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Escalation paths</w:t>
      </w:r>
    </w:p>
    <w:p>
      <w:r>
        <w:t xml:space="preserve">Call the </w:t>
      </w:r>
      <w:r>
        <w:rPr>
          <w:b/>
        </w:rPr>
        <w:t xml:space="preserve">duty manager</w:t>
      </w:r>
      <w:r>
        <w:t xml:space="preserve"> first.</w:t>
      </w:r>
    </w:p>
    <w:p>
      <w:pPr>
        <w:numPr>
          <w:ilvl w:val="0"/>
          <w:numId w:val="1"/>
        </w:numPr>
      </w:pPr>
      <w:r>
        <w:t xml:space="preserve">Page the on-call engineer.</w:t>
      </w:r>
    </w:p>
    <w:p>
      <w:pPr>
        <w:numPr>
          <w:ilvl w:val="0"/>
          <w:numId w:val="1"/>
        </w:numPr>
      </w:pPr>
      <w:r>
        <w:t xml:space="preserve">Post in #incidents.</w:t>
      </w:r>
    </w:p>
    <w:tbl>
      <w:tr>
        <w:trPr>
          <w:tblHeader/>
        </w:trPr>
        <w:tc>
          <w:p>
            <w:r>
              <w:t xml:space="preserve">Severity</w:t>
            </w:r>
          </w:p>
        </w:tc>
        <w:tc>
          <w:p>
            <w:r>
              <w:t xml:space="preserve">Who</w:t>
            </w:r>
          </w:p>
        </w:tc>
      </w:tr>
      <w:tr>
        <w:tc>
          <w:p>
            <w:r>
              <w:t xml:space="preserve">SEV1</w:t>
            </w:r>
          </w:p>
        </w:tc>
        <w:tc>
          <w:p>
            <w:r>
              <w:t xml:space="preserve">Duty manager</w:t>
            </w:r>
          </w:p>
        </w:tc>
      </w:tr>
      <w:tr>
        <w:tc>
          <w:p>
            <w:r>
              <w:t xml:space="preserve">SEV2</w:t>
            </w:r>
          </w:p>
        </w:tc>
        <w:tc>
          <w:p>
            <w:r>
              <w:t xml:space="preserve">Team lead</w:t>
            </w:r>
          </w:p>
        </w:tc>
      </w:tr>
    </w:tbl>
    <w:p>
      <w:pPr>
        <w:pStyle w:val="Heading2"/>
      </w:pPr>
      <w:r>
        <w:t xml:space="preserve">Out of hours</w:t>
      </w:r>
    </w:p>
    <w:p>
      <w:r>
        <w:t xml:space="preserve">夜间请致电值班经理。</w:t>
      </w:r>
    </w:p>
    <w:p>
      <w:r>
        <w:drawing>
          <wp:inline>
            <wp:extent cx="9525" cy="9525"/>
            <wp:docPr id="1" name="Tile"/>
            <a:graphic>
              <a:graphicData uri="http://schemas.openxmlformats.org/drawingml/2006/picture">
                <pic:pic>
                  <pic:nvPicPr>
                    <pic:cNvPr id="1" name="tile.png"/>
                    <pic:cNvPicPr/>
                  </pic:nvPicPr>
                  <pic:blipFill>
                    <a:blip r:embed="rId3"/>
                  </pic:blipFill>
                  <pic:spPr/>
                </pic:pic>
              </a:graphicData>
            </a:graphic>
          </wp:inline>
        </w:drawing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