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CE60A" w14:textId="77777777" w:rsidR="008A0EEC" w:rsidRDefault="008A0EEC" w:rsidP="00A30AD6">
      <w:pPr>
        <w:rPr>
          <w:rFonts w:ascii="Times New Roman" w:hAnsi="Times New Roman" w:cs="Times New Roman"/>
          <w:sz w:val="32"/>
          <w:szCs w:val="32"/>
        </w:rPr>
      </w:pPr>
    </w:p>
    <w:p w14:paraId="268FEAFD" w14:textId="77777777" w:rsidR="008A0EEC" w:rsidRDefault="008A0EEC" w:rsidP="00A30AD6">
      <w:pPr>
        <w:rPr>
          <w:rFonts w:ascii="Times New Roman" w:hAnsi="Times New Roman" w:cs="Times New Roman"/>
          <w:sz w:val="32"/>
          <w:szCs w:val="32"/>
        </w:rPr>
      </w:pPr>
    </w:p>
    <w:p w14:paraId="5D2220E9" w14:textId="77777777" w:rsidR="008A0EEC" w:rsidRDefault="008A0EEC" w:rsidP="001441A0">
      <w:pPr>
        <w:jc w:val="both"/>
        <w:rPr>
          <w:rFonts w:ascii="Times New Roman" w:hAnsi="Times New Roman" w:cs="Times New Roman"/>
          <w:sz w:val="32"/>
          <w:szCs w:val="32"/>
        </w:rPr>
      </w:pPr>
    </w:p>
    <w:p w14:paraId="0B5FC2C7" w14:textId="00B10C7C" w:rsidR="00080E5A" w:rsidRPr="00EA4063" w:rsidRDefault="00FC0FE9" w:rsidP="00D14078">
      <w:pPr>
        <w:rPr>
          <w:rFonts w:ascii="Times New Roman" w:hAnsi="Times New Roman" w:cs="Times New Roman"/>
          <w:sz w:val="32"/>
          <w:szCs w:val="32"/>
        </w:rPr>
      </w:pPr>
      <w:r>
        <w:rPr>
          <w:rFonts w:ascii="Times New Roman" w:hAnsi="Times New Roman" w:cs="Times New Roman"/>
          <w:sz w:val="32"/>
          <w:szCs w:val="32"/>
        </w:rPr>
        <w:t xml:space="preserve">      </w:t>
      </w:r>
      <w:r w:rsidR="00D14078">
        <w:rPr>
          <w:rFonts w:ascii="Times New Roman" w:hAnsi="Times New Roman" w:cs="Times New Roman"/>
          <w:sz w:val="32"/>
          <w:szCs w:val="32"/>
        </w:rPr>
        <w:tab/>
      </w:r>
      <w:r w:rsidR="003F07CD" w:rsidRPr="00EA4063">
        <w:rPr>
          <w:rFonts w:ascii="Times New Roman" w:hAnsi="Times New Roman" w:cs="Times New Roman"/>
          <w:sz w:val="32"/>
          <w:szCs w:val="32"/>
        </w:rPr>
        <w:t>Earnings Conference Call Transcripts</w:t>
      </w:r>
      <w:r w:rsidR="00EA4063" w:rsidRPr="00EA4063">
        <w:rPr>
          <w:rFonts w:ascii="Times New Roman" w:hAnsi="Times New Roman" w:cs="Times New Roman"/>
          <w:sz w:val="32"/>
          <w:szCs w:val="32"/>
        </w:rPr>
        <w:t xml:space="preserve"> -</w:t>
      </w:r>
      <w:r w:rsidR="003F07CD" w:rsidRPr="00EA4063">
        <w:rPr>
          <w:rFonts w:ascii="Times New Roman" w:hAnsi="Times New Roman" w:cs="Times New Roman"/>
          <w:sz w:val="32"/>
          <w:szCs w:val="32"/>
        </w:rPr>
        <w:t xml:space="preserve"> Sentiment Analysis</w:t>
      </w:r>
    </w:p>
    <w:p w14:paraId="27C9B9FB" w14:textId="77777777" w:rsidR="00080E5A" w:rsidRPr="003F07CD" w:rsidRDefault="00080E5A" w:rsidP="001441A0">
      <w:pPr>
        <w:jc w:val="both"/>
        <w:rPr>
          <w:rFonts w:ascii="Times New Roman" w:hAnsi="Times New Roman" w:cs="Times New Roman"/>
          <w:sz w:val="28"/>
          <w:szCs w:val="28"/>
          <w:u w:val="single"/>
        </w:rPr>
      </w:pPr>
    </w:p>
    <w:p w14:paraId="3D7CC7BA" w14:textId="51E85453" w:rsidR="001A51E5" w:rsidRPr="001A51E5" w:rsidRDefault="00F62F36" w:rsidP="00F62F36">
      <w:pPr>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7D188D99" w14:textId="7EA4705E" w:rsidR="001A51E5" w:rsidRPr="001A51E5" w:rsidRDefault="001A51E5" w:rsidP="002E407E">
      <w:pPr>
        <w:ind w:left="1440" w:firstLine="720"/>
        <w:jc w:val="both"/>
        <w:rPr>
          <w:rFonts w:ascii="Times New Roman" w:hAnsi="Times New Roman" w:cs="Times New Roman"/>
          <w:sz w:val="28"/>
          <w:szCs w:val="28"/>
          <w:u w:val="single"/>
        </w:rPr>
      </w:pPr>
      <w:r w:rsidRPr="001A51E5">
        <w:rPr>
          <w:rFonts w:ascii="Times New Roman" w:hAnsi="Times New Roman" w:cs="Times New Roman"/>
          <w:noProof/>
          <w:sz w:val="28"/>
          <w:szCs w:val="28"/>
          <w:u w:val="single"/>
        </w:rPr>
        <w:drawing>
          <wp:inline distT="0" distB="0" distL="0" distR="0" wp14:anchorId="5935B974" wp14:editId="25CB417F">
            <wp:extent cx="2709595" cy="1014592"/>
            <wp:effectExtent l="0" t="0" r="0" b="0"/>
            <wp:docPr id="705856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4956" cy="1020344"/>
                    </a:xfrm>
                    <a:prstGeom prst="rect">
                      <a:avLst/>
                    </a:prstGeom>
                    <a:noFill/>
                    <a:ln>
                      <a:noFill/>
                    </a:ln>
                  </pic:spPr>
                </pic:pic>
              </a:graphicData>
            </a:graphic>
          </wp:inline>
        </w:drawing>
      </w:r>
    </w:p>
    <w:p w14:paraId="36636D43" w14:textId="77777777" w:rsidR="00080E5A" w:rsidRPr="003F07CD" w:rsidRDefault="00080E5A" w:rsidP="00F62F36">
      <w:pPr>
        <w:rPr>
          <w:rFonts w:ascii="Times New Roman" w:hAnsi="Times New Roman" w:cs="Times New Roman"/>
          <w:sz w:val="28"/>
          <w:szCs w:val="28"/>
          <w:u w:val="single"/>
        </w:rPr>
      </w:pPr>
    </w:p>
    <w:p w14:paraId="43ACC314" w14:textId="77777777" w:rsidR="00080E5A" w:rsidRPr="003F07CD" w:rsidRDefault="00080E5A" w:rsidP="001441A0">
      <w:pPr>
        <w:jc w:val="both"/>
        <w:rPr>
          <w:rFonts w:ascii="Times New Roman" w:hAnsi="Times New Roman" w:cs="Times New Roman"/>
          <w:sz w:val="28"/>
          <w:szCs w:val="28"/>
          <w:u w:val="single"/>
        </w:rPr>
      </w:pPr>
    </w:p>
    <w:p w14:paraId="2AB6C2DB" w14:textId="1B2B157E" w:rsidR="00080E5A" w:rsidRPr="00CA3737" w:rsidRDefault="00752429" w:rsidP="001441A0">
      <w:pPr>
        <w:ind w:left="2160"/>
        <w:jc w:val="both"/>
        <w:rPr>
          <w:rFonts w:ascii="Times New Roman" w:hAnsi="Times New Roman" w:cs="Times New Roman"/>
          <w:sz w:val="28"/>
          <w:szCs w:val="28"/>
        </w:rPr>
      </w:pPr>
      <w:r w:rsidRPr="00CA3737">
        <w:rPr>
          <w:rFonts w:ascii="Times New Roman" w:hAnsi="Times New Roman" w:cs="Times New Roman"/>
          <w:sz w:val="40"/>
          <w:szCs w:val="40"/>
        </w:rPr>
        <w:t xml:space="preserve"> </w:t>
      </w:r>
      <w:r w:rsidR="00682C28">
        <w:rPr>
          <w:rFonts w:ascii="Times New Roman" w:hAnsi="Times New Roman" w:cs="Times New Roman"/>
          <w:sz w:val="40"/>
          <w:szCs w:val="40"/>
        </w:rPr>
        <w:t xml:space="preserve">  </w:t>
      </w:r>
      <w:r w:rsidR="00C37F6B">
        <w:rPr>
          <w:rFonts w:ascii="Times New Roman" w:hAnsi="Times New Roman" w:cs="Times New Roman"/>
          <w:sz w:val="40"/>
          <w:szCs w:val="40"/>
        </w:rPr>
        <w:t xml:space="preserve">  </w:t>
      </w:r>
      <w:r w:rsidR="00167567">
        <w:rPr>
          <w:rFonts w:ascii="Times New Roman" w:hAnsi="Times New Roman" w:cs="Times New Roman"/>
          <w:sz w:val="40"/>
          <w:szCs w:val="40"/>
        </w:rPr>
        <w:tab/>
        <w:t xml:space="preserve">    </w:t>
      </w:r>
      <w:r w:rsidR="00361D71">
        <w:rPr>
          <w:rFonts w:ascii="Times New Roman" w:hAnsi="Times New Roman" w:cs="Times New Roman"/>
          <w:sz w:val="40"/>
          <w:szCs w:val="40"/>
        </w:rPr>
        <w:t xml:space="preserve">  </w:t>
      </w:r>
      <w:r w:rsidR="00167567">
        <w:rPr>
          <w:rFonts w:ascii="Times New Roman" w:hAnsi="Times New Roman" w:cs="Times New Roman"/>
          <w:sz w:val="40"/>
          <w:szCs w:val="40"/>
        </w:rPr>
        <w:t xml:space="preserve"> </w:t>
      </w:r>
      <w:r w:rsidR="009F64FC" w:rsidRPr="00CA3737">
        <w:rPr>
          <w:rFonts w:ascii="Times New Roman" w:hAnsi="Times New Roman" w:cs="Times New Roman"/>
          <w:sz w:val="28"/>
          <w:szCs w:val="28"/>
        </w:rPr>
        <w:t>Brian Higgins</w:t>
      </w:r>
    </w:p>
    <w:p w14:paraId="12251C00" w14:textId="38E1A468" w:rsidR="00A245BA" w:rsidRPr="00CA3737" w:rsidRDefault="0076307D" w:rsidP="001441A0">
      <w:pPr>
        <w:ind w:left="720"/>
        <w:jc w:val="both"/>
        <w:rPr>
          <w:rFonts w:ascii="Times New Roman" w:hAnsi="Times New Roman" w:cs="Times New Roman"/>
          <w:sz w:val="28"/>
          <w:szCs w:val="28"/>
        </w:rPr>
      </w:pPr>
      <w:r w:rsidRPr="00CA3737">
        <w:rPr>
          <w:rFonts w:ascii="Times New Roman" w:hAnsi="Times New Roman" w:cs="Times New Roman"/>
          <w:sz w:val="28"/>
          <w:szCs w:val="28"/>
        </w:rPr>
        <w:t xml:space="preserve">   </w:t>
      </w:r>
      <w:r w:rsidR="00CA3737" w:rsidRPr="00CA3737">
        <w:rPr>
          <w:rFonts w:ascii="Times New Roman" w:hAnsi="Times New Roman" w:cs="Times New Roman"/>
          <w:sz w:val="28"/>
          <w:szCs w:val="28"/>
        </w:rPr>
        <w:t xml:space="preserve">     </w:t>
      </w:r>
      <w:r w:rsidR="00682C28">
        <w:rPr>
          <w:rFonts w:ascii="Times New Roman" w:hAnsi="Times New Roman" w:cs="Times New Roman"/>
          <w:sz w:val="28"/>
          <w:szCs w:val="28"/>
        </w:rPr>
        <w:t xml:space="preserve">    </w:t>
      </w:r>
      <w:r w:rsidRPr="00CA3737">
        <w:rPr>
          <w:rFonts w:ascii="Times New Roman" w:hAnsi="Times New Roman" w:cs="Times New Roman"/>
          <w:sz w:val="28"/>
          <w:szCs w:val="28"/>
        </w:rPr>
        <w:t xml:space="preserve"> </w:t>
      </w:r>
      <w:r w:rsidR="00682C28">
        <w:rPr>
          <w:rFonts w:ascii="Times New Roman" w:hAnsi="Times New Roman" w:cs="Times New Roman"/>
          <w:sz w:val="28"/>
          <w:szCs w:val="28"/>
        </w:rPr>
        <w:t xml:space="preserve"> </w:t>
      </w:r>
      <w:r w:rsidR="00C37F6B">
        <w:rPr>
          <w:rFonts w:ascii="Times New Roman" w:hAnsi="Times New Roman" w:cs="Times New Roman"/>
          <w:sz w:val="28"/>
          <w:szCs w:val="28"/>
        </w:rPr>
        <w:t xml:space="preserve">    </w:t>
      </w:r>
      <w:r w:rsidR="00167567">
        <w:rPr>
          <w:rFonts w:ascii="Times New Roman" w:hAnsi="Times New Roman" w:cs="Times New Roman"/>
          <w:sz w:val="28"/>
          <w:szCs w:val="28"/>
        </w:rPr>
        <w:t xml:space="preserve">       </w:t>
      </w:r>
      <w:r w:rsidR="00C37F6B">
        <w:rPr>
          <w:rFonts w:ascii="Times New Roman" w:hAnsi="Times New Roman" w:cs="Times New Roman"/>
          <w:sz w:val="28"/>
          <w:szCs w:val="28"/>
        </w:rPr>
        <w:t xml:space="preserve"> </w:t>
      </w:r>
      <w:r w:rsidR="00167567">
        <w:rPr>
          <w:rFonts w:ascii="Times New Roman" w:hAnsi="Times New Roman" w:cs="Times New Roman"/>
          <w:sz w:val="28"/>
          <w:szCs w:val="28"/>
        </w:rPr>
        <w:t xml:space="preserve"> </w:t>
      </w:r>
      <w:r w:rsidR="00361D71">
        <w:rPr>
          <w:rFonts w:ascii="Times New Roman" w:hAnsi="Times New Roman" w:cs="Times New Roman"/>
          <w:sz w:val="28"/>
          <w:szCs w:val="28"/>
        </w:rPr>
        <w:t xml:space="preserve">  </w:t>
      </w:r>
      <w:r w:rsidR="00F71A83">
        <w:rPr>
          <w:rFonts w:ascii="Times New Roman" w:hAnsi="Times New Roman" w:cs="Times New Roman"/>
          <w:sz w:val="28"/>
          <w:szCs w:val="28"/>
        </w:rPr>
        <w:t xml:space="preserve"> </w:t>
      </w:r>
      <w:r w:rsidR="00C37F6B">
        <w:rPr>
          <w:rFonts w:ascii="Times New Roman" w:hAnsi="Times New Roman" w:cs="Times New Roman"/>
          <w:sz w:val="28"/>
          <w:szCs w:val="28"/>
        </w:rPr>
        <w:t xml:space="preserve"> </w:t>
      </w:r>
      <w:r w:rsidR="00A245BA" w:rsidRPr="00CA3737">
        <w:rPr>
          <w:rFonts w:ascii="Times New Roman" w:hAnsi="Times New Roman" w:cs="Times New Roman"/>
          <w:sz w:val="28"/>
          <w:szCs w:val="28"/>
        </w:rPr>
        <w:t>School of Computer Science</w:t>
      </w:r>
    </w:p>
    <w:p w14:paraId="563C40EA" w14:textId="0004185D" w:rsidR="0076307D" w:rsidRPr="00CA3737" w:rsidRDefault="0076307D" w:rsidP="001441A0">
      <w:pPr>
        <w:ind w:left="720"/>
        <w:jc w:val="both"/>
        <w:rPr>
          <w:rFonts w:ascii="Times New Roman" w:hAnsi="Times New Roman" w:cs="Times New Roman"/>
          <w:sz w:val="28"/>
          <w:szCs w:val="28"/>
        </w:rPr>
      </w:pPr>
      <w:r w:rsidRPr="00CA3737">
        <w:rPr>
          <w:rFonts w:ascii="Times New Roman" w:hAnsi="Times New Roman" w:cs="Times New Roman"/>
          <w:sz w:val="28"/>
          <w:szCs w:val="28"/>
        </w:rPr>
        <w:t xml:space="preserve">   </w:t>
      </w:r>
      <w:r w:rsidR="007E7FDC" w:rsidRPr="00CA3737">
        <w:rPr>
          <w:rFonts w:ascii="Times New Roman" w:hAnsi="Times New Roman" w:cs="Times New Roman"/>
          <w:sz w:val="28"/>
          <w:szCs w:val="28"/>
        </w:rPr>
        <w:t xml:space="preserve">      </w:t>
      </w:r>
      <w:r w:rsidR="00CA3737" w:rsidRPr="00CA3737">
        <w:rPr>
          <w:rFonts w:ascii="Times New Roman" w:hAnsi="Times New Roman" w:cs="Times New Roman"/>
          <w:sz w:val="28"/>
          <w:szCs w:val="28"/>
        </w:rPr>
        <w:t xml:space="preserve">    </w:t>
      </w:r>
      <w:r w:rsidR="00682C28">
        <w:rPr>
          <w:rFonts w:ascii="Times New Roman" w:hAnsi="Times New Roman" w:cs="Times New Roman"/>
          <w:sz w:val="28"/>
          <w:szCs w:val="28"/>
        </w:rPr>
        <w:t xml:space="preserve">  </w:t>
      </w:r>
      <w:r w:rsidR="00C37F6B">
        <w:rPr>
          <w:rFonts w:ascii="Times New Roman" w:hAnsi="Times New Roman" w:cs="Times New Roman"/>
          <w:sz w:val="28"/>
          <w:szCs w:val="28"/>
        </w:rPr>
        <w:t xml:space="preserve">      </w:t>
      </w:r>
      <w:r w:rsidR="00167567">
        <w:rPr>
          <w:rFonts w:ascii="Times New Roman" w:hAnsi="Times New Roman" w:cs="Times New Roman"/>
          <w:sz w:val="28"/>
          <w:szCs w:val="28"/>
        </w:rPr>
        <w:t xml:space="preserve">       </w:t>
      </w:r>
      <w:r w:rsidR="00C37F6B">
        <w:rPr>
          <w:rFonts w:ascii="Times New Roman" w:hAnsi="Times New Roman" w:cs="Times New Roman"/>
          <w:sz w:val="28"/>
          <w:szCs w:val="28"/>
        </w:rPr>
        <w:t xml:space="preserve">   </w:t>
      </w:r>
      <w:r w:rsidR="00F71A83">
        <w:rPr>
          <w:rFonts w:ascii="Times New Roman" w:hAnsi="Times New Roman" w:cs="Times New Roman"/>
          <w:sz w:val="28"/>
          <w:szCs w:val="28"/>
        </w:rPr>
        <w:t xml:space="preserve">    </w:t>
      </w:r>
      <w:r w:rsidRPr="00CA3737">
        <w:rPr>
          <w:rFonts w:ascii="Times New Roman" w:hAnsi="Times New Roman" w:cs="Times New Roman"/>
          <w:sz w:val="28"/>
          <w:szCs w:val="28"/>
        </w:rPr>
        <w:t>University of Galway</w:t>
      </w:r>
    </w:p>
    <w:p w14:paraId="58D2BB4C" w14:textId="77777777" w:rsidR="005C5034" w:rsidRDefault="005C5034" w:rsidP="001441A0">
      <w:pPr>
        <w:ind w:left="720"/>
        <w:jc w:val="both"/>
        <w:rPr>
          <w:rFonts w:ascii="Times New Roman" w:hAnsi="Times New Roman" w:cs="Times New Roman"/>
          <w:sz w:val="40"/>
          <w:szCs w:val="40"/>
        </w:rPr>
      </w:pPr>
    </w:p>
    <w:p w14:paraId="64A030E0" w14:textId="554FB630" w:rsidR="005C5034" w:rsidRDefault="005D32A7" w:rsidP="001441A0">
      <w:pPr>
        <w:ind w:left="720"/>
        <w:jc w:val="both"/>
        <w:rPr>
          <w:rFonts w:ascii="Times New Roman" w:hAnsi="Times New Roman" w:cs="Times New Roman"/>
          <w:sz w:val="40"/>
          <w:szCs w:val="40"/>
        </w:rPr>
      </w:pPr>
      <w:r>
        <w:rPr>
          <w:rFonts w:ascii="Times New Roman" w:hAnsi="Times New Roman" w:cs="Times New Roman"/>
          <w:i/>
          <w:iCs/>
          <w:sz w:val="28"/>
          <w:szCs w:val="28"/>
        </w:rPr>
        <w:t xml:space="preserve">         </w:t>
      </w:r>
      <w:r w:rsidR="00B956D0">
        <w:rPr>
          <w:rFonts w:ascii="Times New Roman" w:hAnsi="Times New Roman" w:cs="Times New Roman"/>
          <w:i/>
          <w:iCs/>
          <w:sz w:val="28"/>
          <w:szCs w:val="28"/>
        </w:rPr>
        <w:t xml:space="preserve">                             </w:t>
      </w:r>
      <w:r w:rsidR="00FB7732">
        <w:rPr>
          <w:rFonts w:ascii="Times New Roman" w:hAnsi="Times New Roman" w:cs="Times New Roman"/>
          <w:i/>
          <w:iCs/>
          <w:sz w:val="28"/>
          <w:szCs w:val="28"/>
        </w:rPr>
        <w:t xml:space="preserve"> </w:t>
      </w:r>
      <w:r w:rsidR="00B956D0">
        <w:rPr>
          <w:rFonts w:ascii="Times New Roman" w:hAnsi="Times New Roman" w:cs="Times New Roman"/>
          <w:i/>
          <w:iCs/>
          <w:sz w:val="28"/>
          <w:szCs w:val="28"/>
        </w:rPr>
        <w:t xml:space="preserve">  </w:t>
      </w:r>
      <w:r w:rsidRPr="00CA3737">
        <w:rPr>
          <w:rFonts w:ascii="Times New Roman" w:hAnsi="Times New Roman" w:cs="Times New Roman"/>
          <w:i/>
          <w:iCs/>
          <w:sz w:val="28"/>
          <w:szCs w:val="28"/>
        </w:rPr>
        <w:t>Supervisor</w:t>
      </w:r>
      <w:r w:rsidRPr="00CA3737">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775C785E" w14:textId="08D45864" w:rsidR="005C5034" w:rsidRPr="00CA3737" w:rsidRDefault="005D32A7" w:rsidP="005D32A7">
      <w:pPr>
        <w:ind w:left="2880"/>
        <w:rPr>
          <w:rFonts w:ascii="Times New Roman" w:hAnsi="Times New Roman" w:cs="Times New Roman"/>
          <w:sz w:val="28"/>
          <w:szCs w:val="28"/>
        </w:rPr>
      </w:pPr>
      <w:r>
        <w:rPr>
          <w:rFonts w:ascii="Times New Roman" w:hAnsi="Times New Roman" w:cs="Times New Roman"/>
          <w:sz w:val="28"/>
          <w:szCs w:val="28"/>
        </w:rPr>
        <w:t xml:space="preserve">  </w:t>
      </w:r>
      <w:r w:rsidR="00FB773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A3737">
        <w:rPr>
          <w:rFonts w:ascii="Times New Roman" w:hAnsi="Times New Roman" w:cs="Times New Roman"/>
          <w:sz w:val="28"/>
          <w:szCs w:val="28"/>
        </w:rPr>
        <w:t>Dr Josephine Griffith</w:t>
      </w:r>
      <w:r w:rsidR="00C33703">
        <w:rPr>
          <w:rFonts w:ascii="Times New Roman" w:hAnsi="Times New Roman" w:cs="Times New Roman"/>
          <w:sz w:val="28"/>
          <w:szCs w:val="28"/>
        </w:rPr>
        <w:t xml:space="preserve">                                       </w:t>
      </w:r>
      <w:r w:rsidR="000D0AFA">
        <w:rPr>
          <w:rFonts w:ascii="Times New Roman" w:hAnsi="Times New Roman" w:cs="Times New Roman"/>
          <w:sz w:val="28"/>
          <w:szCs w:val="28"/>
        </w:rPr>
        <w:t xml:space="preserve"> </w:t>
      </w:r>
      <w:r w:rsidR="00D14078">
        <w:rPr>
          <w:rFonts w:ascii="Times New Roman" w:hAnsi="Times New Roman" w:cs="Times New Roman"/>
          <w:sz w:val="28"/>
          <w:szCs w:val="28"/>
        </w:rPr>
        <w:t xml:space="preserve">   </w:t>
      </w:r>
      <w:r w:rsidR="00FF62FE">
        <w:rPr>
          <w:rFonts w:ascii="Times New Roman" w:hAnsi="Times New Roman" w:cs="Times New Roman"/>
          <w:sz w:val="28"/>
          <w:szCs w:val="28"/>
        </w:rPr>
        <w:t xml:space="preserve">  </w:t>
      </w:r>
      <w:r w:rsidR="00F71A83">
        <w:rPr>
          <w:rFonts w:ascii="Times New Roman" w:hAnsi="Times New Roman" w:cs="Times New Roman"/>
          <w:sz w:val="28"/>
          <w:szCs w:val="28"/>
        </w:rPr>
        <w:t xml:space="preserve">     </w:t>
      </w:r>
      <w:r w:rsidR="003D4788">
        <w:rPr>
          <w:rFonts w:ascii="Times New Roman" w:hAnsi="Times New Roman" w:cs="Times New Roman"/>
          <w:sz w:val="28"/>
          <w:szCs w:val="28"/>
        </w:rPr>
        <w:t xml:space="preserve">   </w:t>
      </w:r>
      <w:r w:rsidR="006829E7">
        <w:rPr>
          <w:rFonts w:ascii="Times New Roman" w:hAnsi="Times New Roman" w:cs="Times New Roman"/>
          <w:sz w:val="28"/>
          <w:szCs w:val="28"/>
        </w:rPr>
        <w:t xml:space="preserve">     </w:t>
      </w:r>
      <w:r w:rsidR="00C33703">
        <w:rPr>
          <w:rFonts w:ascii="Times New Roman" w:hAnsi="Times New Roman" w:cs="Times New Roman"/>
          <w:sz w:val="28"/>
          <w:szCs w:val="28"/>
        </w:rPr>
        <w:t xml:space="preserve">       </w:t>
      </w:r>
    </w:p>
    <w:p w14:paraId="07D6DAD6" w14:textId="58D5426C" w:rsidR="007242DF" w:rsidRPr="008C2673" w:rsidRDefault="00A30192" w:rsidP="00361D71">
      <w:pPr>
        <w:ind w:left="2160"/>
        <w:rPr>
          <w:rFonts w:ascii="Times New Roman" w:hAnsi="Times New Roman" w:cs="Times New Roman"/>
        </w:rPr>
      </w:pPr>
      <w:r>
        <w:rPr>
          <w:rFonts w:ascii="Times New Roman" w:hAnsi="Times New Roman" w:cs="Times New Roman"/>
        </w:rPr>
        <w:t xml:space="preserve"> </w:t>
      </w:r>
      <w:r w:rsidR="00CE7751" w:rsidRPr="008C2673">
        <w:rPr>
          <w:rFonts w:ascii="Times New Roman" w:hAnsi="Times New Roman" w:cs="Times New Roman"/>
        </w:rPr>
        <w:t xml:space="preserve">In partial </w:t>
      </w:r>
      <w:r w:rsidR="00845AC3" w:rsidRPr="008C2673">
        <w:rPr>
          <w:rFonts w:ascii="Times New Roman" w:hAnsi="Times New Roman" w:cs="Times New Roman"/>
        </w:rPr>
        <w:t>fulfilment</w:t>
      </w:r>
      <w:r w:rsidR="00CE7751" w:rsidRPr="008C2673">
        <w:rPr>
          <w:rFonts w:ascii="Times New Roman" w:hAnsi="Times New Roman" w:cs="Times New Roman"/>
        </w:rPr>
        <w:t xml:space="preserve"> of the requirements for the degree of  </w:t>
      </w:r>
      <w:r w:rsidR="001441A0" w:rsidRPr="008C2673">
        <w:rPr>
          <w:rFonts w:ascii="Times New Roman" w:hAnsi="Times New Roman" w:cs="Times New Roman"/>
        </w:rPr>
        <w:t xml:space="preserve"> </w:t>
      </w:r>
      <w:r>
        <w:rPr>
          <w:rFonts w:ascii="Times New Roman" w:hAnsi="Times New Roman" w:cs="Times New Roman"/>
        </w:rPr>
        <w:t xml:space="preserve">  </w:t>
      </w:r>
      <w:r w:rsidR="001441A0" w:rsidRPr="008C2673">
        <w:rPr>
          <w:rFonts w:ascii="Times New Roman" w:hAnsi="Times New Roman" w:cs="Times New Roman"/>
        </w:rPr>
        <w:t xml:space="preserve">                                                  </w:t>
      </w:r>
      <w:r w:rsidR="000D0AFA" w:rsidRPr="008C2673">
        <w:rPr>
          <w:rFonts w:ascii="Times New Roman" w:hAnsi="Times New Roman" w:cs="Times New Roman"/>
        </w:rPr>
        <w:t xml:space="preserve"> </w:t>
      </w:r>
      <w:r w:rsidR="00D14078">
        <w:rPr>
          <w:rFonts w:ascii="Times New Roman" w:hAnsi="Times New Roman" w:cs="Times New Roman"/>
        </w:rPr>
        <w:t xml:space="preserve">   </w:t>
      </w:r>
      <w:r w:rsidR="009F3CE4">
        <w:rPr>
          <w:rFonts w:ascii="Times New Roman" w:hAnsi="Times New Roman" w:cs="Times New Roman"/>
        </w:rPr>
        <w:t xml:space="preserve">      </w:t>
      </w:r>
      <w:r w:rsidR="000F2895">
        <w:rPr>
          <w:rFonts w:ascii="Times New Roman" w:hAnsi="Times New Roman" w:cs="Times New Roman"/>
        </w:rPr>
        <w:t xml:space="preserve">    </w:t>
      </w:r>
      <w:r>
        <w:rPr>
          <w:rFonts w:ascii="Times New Roman" w:hAnsi="Times New Roman" w:cs="Times New Roman"/>
        </w:rPr>
        <w:t xml:space="preserve">   </w:t>
      </w:r>
      <w:r w:rsidR="00CE7751" w:rsidRPr="00D14078">
        <w:rPr>
          <w:rFonts w:ascii="Times New Roman" w:hAnsi="Times New Roman" w:cs="Times New Roman"/>
        </w:rPr>
        <w:t>MSc</w:t>
      </w:r>
      <w:r w:rsidR="00CE7751" w:rsidRPr="008C2673">
        <w:rPr>
          <w:rFonts w:ascii="Times New Roman" w:hAnsi="Times New Roman" w:cs="Times New Roman"/>
          <w:i/>
          <w:iCs/>
        </w:rPr>
        <w:t xml:space="preserve"> in </w:t>
      </w:r>
      <w:r w:rsidR="007E7FDC" w:rsidRPr="008C2673">
        <w:rPr>
          <w:rFonts w:ascii="Times New Roman" w:hAnsi="Times New Roman" w:cs="Times New Roman"/>
          <w:i/>
          <w:iCs/>
        </w:rPr>
        <w:t>Software Engineering and Database Technologies</w:t>
      </w:r>
      <w:r w:rsidR="00CE7751" w:rsidRPr="008C2673">
        <w:rPr>
          <w:rFonts w:ascii="Times New Roman" w:hAnsi="Times New Roman" w:cs="Times New Roman"/>
        </w:rPr>
        <w:t xml:space="preserve"> </w:t>
      </w:r>
      <w:r w:rsidR="00752429" w:rsidRPr="008C2673">
        <w:rPr>
          <w:rFonts w:ascii="Times New Roman" w:hAnsi="Times New Roman" w:cs="Times New Roman"/>
        </w:rPr>
        <w:t xml:space="preserve"> </w:t>
      </w:r>
    </w:p>
    <w:p w14:paraId="16CC8047" w14:textId="3CE46851" w:rsidR="0076307D" w:rsidRPr="00436A91" w:rsidRDefault="007242DF" w:rsidP="00D14078">
      <w:pPr>
        <w:jc w:val="both"/>
        <w:rPr>
          <w:rFonts w:ascii="Times New Roman" w:hAnsi="Times New Roman" w:cs="Times New Roman"/>
          <w:sz w:val="24"/>
          <w:szCs w:val="24"/>
        </w:rPr>
      </w:pPr>
      <w:r>
        <w:rPr>
          <w:rFonts w:ascii="Times New Roman" w:hAnsi="Times New Roman" w:cs="Times New Roman"/>
          <w:sz w:val="24"/>
          <w:szCs w:val="24"/>
        </w:rPr>
        <w:t xml:space="preserve">                              </w:t>
      </w:r>
      <w:r w:rsidR="00582333">
        <w:rPr>
          <w:rFonts w:ascii="Times New Roman" w:hAnsi="Times New Roman" w:cs="Times New Roman"/>
          <w:sz w:val="24"/>
          <w:szCs w:val="24"/>
        </w:rPr>
        <w:t xml:space="preserve"> </w:t>
      </w:r>
      <w:r w:rsidR="001441A0">
        <w:rPr>
          <w:rFonts w:ascii="Times New Roman" w:hAnsi="Times New Roman" w:cs="Times New Roman"/>
          <w:sz w:val="24"/>
          <w:szCs w:val="24"/>
        </w:rPr>
        <w:t xml:space="preserve">            </w:t>
      </w:r>
      <w:r w:rsidR="00C22765">
        <w:rPr>
          <w:rFonts w:ascii="Times New Roman" w:hAnsi="Times New Roman" w:cs="Times New Roman"/>
          <w:sz w:val="24"/>
          <w:szCs w:val="24"/>
        </w:rPr>
        <w:t xml:space="preserve">         </w:t>
      </w:r>
      <w:r w:rsidR="00582333">
        <w:rPr>
          <w:rFonts w:ascii="Times New Roman" w:hAnsi="Times New Roman" w:cs="Times New Roman"/>
          <w:sz w:val="24"/>
          <w:szCs w:val="24"/>
        </w:rPr>
        <w:t xml:space="preserve"> </w:t>
      </w:r>
      <w:r w:rsidR="00361D71">
        <w:rPr>
          <w:rFonts w:ascii="Times New Roman" w:hAnsi="Times New Roman" w:cs="Times New Roman"/>
          <w:sz w:val="24"/>
          <w:szCs w:val="24"/>
        </w:rPr>
        <w:tab/>
      </w:r>
      <w:r w:rsidR="000D0AFA">
        <w:rPr>
          <w:rFonts w:ascii="Times New Roman" w:hAnsi="Times New Roman" w:cs="Times New Roman"/>
          <w:sz w:val="24"/>
          <w:szCs w:val="24"/>
        </w:rPr>
        <w:t xml:space="preserve"> </w:t>
      </w:r>
      <w:r w:rsidR="00CE7751" w:rsidRPr="00436A91">
        <w:rPr>
          <w:rFonts w:ascii="Times New Roman" w:hAnsi="Times New Roman" w:cs="Times New Roman"/>
          <w:sz w:val="24"/>
          <w:szCs w:val="24"/>
        </w:rPr>
        <w:t>August 2024</w:t>
      </w:r>
    </w:p>
    <w:p w14:paraId="4C526F4E" w14:textId="77777777" w:rsidR="0076307D" w:rsidRPr="00CE7751" w:rsidRDefault="0076307D" w:rsidP="001441A0">
      <w:pPr>
        <w:ind w:left="720"/>
        <w:jc w:val="both"/>
        <w:rPr>
          <w:rFonts w:ascii="Times New Roman" w:hAnsi="Times New Roman" w:cs="Times New Roman"/>
          <w:sz w:val="32"/>
          <w:szCs w:val="32"/>
        </w:rPr>
      </w:pPr>
    </w:p>
    <w:p w14:paraId="73A2FBB2" w14:textId="6B0B176C" w:rsidR="00080E5A" w:rsidRPr="00EE539E" w:rsidRDefault="00EE539E" w:rsidP="001441A0">
      <w:pPr>
        <w:jc w:val="both"/>
        <w:rPr>
          <w:rFonts w:ascii="Times New Roman" w:hAnsi="Times New Roman" w:cs="Times New Roman"/>
          <w:color w:val="FF0000"/>
          <w:sz w:val="36"/>
          <w:szCs w:val="36"/>
          <w:u w:val="single"/>
        </w:rPr>
      </w:pPr>
      <w:r w:rsidRPr="00EE539E">
        <w:rPr>
          <w:rFonts w:ascii="Times New Roman" w:hAnsi="Times New Roman" w:cs="Times New Roman"/>
          <w:color w:val="FF0000"/>
          <w:sz w:val="36"/>
          <w:szCs w:val="36"/>
        </w:rPr>
        <w:t xml:space="preserve">                                  </w:t>
      </w:r>
      <w:r>
        <w:rPr>
          <w:rFonts w:ascii="Times New Roman" w:hAnsi="Times New Roman" w:cs="Times New Roman"/>
          <w:color w:val="FF0000"/>
          <w:sz w:val="36"/>
          <w:szCs w:val="36"/>
        </w:rPr>
        <w:t xml:space="preserve">     </w:t>
      </w:r>
      <w:r w:rsidRPr="00EE539E">
        <w:rPr>
          <w:rFonts w:ascii="Times New Roman" w:hAnsi="Times New Roman" w:cs="Times New Roman"/>
          <w:color w:val="FF0000"/>
          <w:sz w:val="36"/>
          <w:szCs w:val="36"/>
          <w:u w:val="single"/>
        </w:rPr>
        <w:t xml:space="preserve">DRAFT </w:t>
      </w:r>
      <w:r w:rsidR="003E4EC5">
        <w:rPr>
          <w:rFonts w:ascii="Times New Roman" w:hAnsi="Times New Roman" w:cs="Times New Roman"/>
          <w:color w:val="FF0000"/>
          <w:sz w:val="36"/>
          <w:szCs w:val="36"/>
          <w:u w:val="single"/>
        </w:rPr>
        <w:t>2</w:t>
      </w:r>
      <w:r w:rsidRPr="00EE539E">
        <w:rPr>
          <w:rFonts w:ascii="Times New Roman" w:hAnsi="Times New Roman" w:cs="Times New Roman"/>
          <w:color w:val="FF0000"/>
          <w:sz w:val="36"/>
          <w:szCs w:val="36"/>
          <w:u w:val="single"/>
        </w:rPr>
        <w:t xml:space="preserve">     </w:t>
      </w:r>
    </w:p>
    <w:p w14:paraId="3D745BD8" w14:textId="77777777" w:rsidR="00080E5A" w:rsidRPr="0076307D" w:rsidRDefault="00080E5A" w:rsidP="001441A0">
      <w:pPr>
        <w:jc w:val="both"/>
        <w:rPr>
          <w:rFonts w:ascii="Times New Roman" w:hAnsi="Times New Roman" w:cs="Times New Roman"/>
          <w:sz w:val="28"/>
          <w:szCs w:val="28"/>
          <w:u w:val="single"/>
        </w:rPr>
      </w:pPr>
    </w:p>
    <w:p w14:paraId="3D0197A4" w14:textId="77777777" w:rsidR="00080E5A" w:rsidRPr="0076307D" w:rsidRDefault="00080E5A" w:rsidP="00A30AD6">
      <w:pPr>
        <w:rPr>
          <w:rFonts w:ascii="Times New Roman" w:hAnsi="Times New Roman" w:cs="Times New Roman"/>
          <w:sz w:val="28"/>
          <w:szCs w:val="28"/>
          <w:u w:val="single"/>
        </w:rPr>
      </w:pPr>
    </w:p>
    <w:p w14:paraId="177C5707" w14:textId="77777777" w:rsidR="009D5422" w:rsidRDefault="009D5422" w:rsidP="00DC1FCE">
      <w:pPr>
        <w:ind w:left="2160" w:firstLine="720"/>
        <w:rPr>
          <w:rFonts w:cstheme="minorHAnsi"/>
          <w:sz w:val="24"/>
          <w:szCs w:val="24"/>
        </w:rPr>
      </w:pPr>
    </w:p>
    <w:p w14:paraId="22D738EB" w14:textId="58E1A70C" w:rsidR="009D5422" w:rsidRDefault="00E24F1E" w:rsidP="00DC1FCE">
      <w:pPr>
        <w:ind w:left="2160" w:firstLine="720"/>
        <w:rPr>
          <w:rFonts w:cstheme="minorHAnsi"/>
          <w:sz w:val="24"/>
          <w:szCs w:val="24"/>
        </w:rPr>
      </w:pPr>
      <w:r>
        <w:rPr>
          <w:rFonts w:cstheme="minorHAnsi"/>
          <w:sz w:val="24"/>
          <w:szCs w:val="24"/>
        </w:rPr>
        <w:lastRenderedPageBreak/>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1A58F6F9" w14:textId="77777777" w:rsidR="000F5F46" w:rsidRDefault="000F5F46" w:rsidP="00DC1FCE">
      <w:pPr>
        <w:ind w:left="2160" w:firstLine="720"/>
        <w:rPr>
          <w:rFonts w:cstheme="minorHAnsi"/>
          <w:sz w:val="24"/>
          <w:szCs w:val="24"/>
        </w:rPr>
      </w:pPr>
    </w:p>
    <w:p w14:paraId="2050C8BF" w14:textId="77777777" w:rsidR="009D5422" w:rsidRDefault="009D5422" w:rsidP="00DC1FCE">
      <w:pPr>
        <w:ind w:left="2160" w:firstLine="720"/>
        <w:rPr>
          <w:rFonts w:cstheme="minorHAnsi"/>
          <w:sz w:val="24"/>
          <w:szCs w:val="24"/>
        </w:rPr>
      </w:pPr>
    </w:p>
    <w:p w14:paraId="1FDFF8FA" w14:textId="39AF4DF1" w:rsidR="00DC1FCE" w:rsidRDefault="00750F13" w:rsidP="00DC1FCE">
      <w:pPr>
        <w:ind w:left="2160" w:firstLine="720"/>
        <w:rPr>
          <w:rFonts w:cstheme="minorHAnsi"/>
          <w:sz w:val="24"/>
          <w:szCs w:val="24"/>
        </w:rPr>
      </w:pPr>
      <w:r>
        <w:rPr>
          <w:rFonts w:cstheme="minorHAnsi"/>
          <w:sz w:val="24"/>
          <w:szCs w:val="24"/>
        </w:rPr>
        <w:t xml:space="preserve">    </w:t>
      </w:r>
      <w:r w:rsidR="005D6919" w:rsidRPr="002E682A">
        <w:rPr>
          <w:rFonts w:cstheme="minorHAnsi"/>
          <w:sz w:val="24"/>
          <w:szCs w:val="24"/>
        </w:rPr>
        <w:t>DECLARATION</w:t>
      </w:r>
    </w:p>
    <w:p w14:paraId="3EEF0174" w14:textId="6DE26EFF" w:rsidR="00080E5A" w:rsidRDefault="005D6919" w:rsidP="00A30AD6">
      <w:pPr>
        <w:rPr>
          <w:rFonts w:cstheme="minorHAnsi"/>
          <w:sz w:val="24"/>
          <w:szCs w:val="24"/>
        </w:rPr>
      </w:pPr>
      <w:r w:rsidRPr="002E682A">
        <w:rPr>
          <w:rFonts w:cstheme="minorHAnsi"/>
          <w:sz w:val="24"/>
          <w:szCs w:val="24"/>
        </w:rPr>
        <w:t xml:space="preserve"> I, </w:t>
      </w:r>
      <w:r w:rsidR="00DC1FCE">
        <w:rPr>
          <w:rFonts w:cstheme="minorHAnsi"/>
          <w:sz w:val="24"/>
          <w:szCs w:val="24"/>
        </w:rPr>
        <w:t>Brian Higgins</w:t>
      </w:r>
      <w:r w:rsidRPr="002E682A">
        <w:rPr>
          <w:rFonts w:cstheme="minorHAnsi"/>
          <w:sz w:val="24"/>
          <w:szCs w:val="24"/>
        </w:rPr>
        <w:t xml:space="preserve">, do hereby declare that this thesis entitled </w:t>
      </w:r>
      <w:r w:rsidR="002C2281">
        <w:rPr>
          <w:rFonts w:cstheme="minorHAnsi"/>
          <w:sz w:val="24"/>
          <w:szCs w:val="24"/>
        </w:rPr>
        <w:t>‘</w:t>
      </w:r>
      <w:r w:rsidR="00DC1FCE">
        <w:rPr>
          <w:rFonts w:cstheme="minorHAnsi"/>
          <w:sz w:val="24"/>
          <w:szCs w:val="24"/>
        </w:rPr>
        <w:t>Earnings Conference Call</w:t>
      </w:r>
      <w:r w:rsidR="009D5422">
        <w:rPr>
          <w:rFonts w:cstheme="minorHAnsi"/>
          <w:sz w:val="24"/>
          <w:szCs w:val="24"/>
        </w:rPr>
        <w:t>s</w:t>
      </w:r>
      <w:r w:rsidR="00DC1FCE">
        <w:rPr>
          <w:rFonts w:cstheme="minorHAnsi"/>
          <w:sz w:val="24"/>
          <w:szCs w:val="24"/>
        </w:rPr>
        <w:t xml:space="preserve"> – Sentiment Ana</w:t>
      </w:r>
      <w:r w:rsidR="009D5422">
        <w:rPr>
          <w:rFonts w:cstheme="minorHAnsi"/>
          <w:sz w:val="24"/>
          <w:szCs w:val="24"/>
        </w:rPr>
        <w:t>lysis</w:t>
      </w:r>
      <w:r w:rsidR="002C2281">
        <w:rPr>
          <w:rFonts w:cstheme="minorHAnsi"/>
          <w:sz w:val="24"/>
          <w:szCs w:val="24"/>
        </w:rPr>
        <w:t>’</w:t>
      </w:r>
      <w:r w:rsidRPr="002E682A">
        <w:rPr>
          <w:rFonts w:cstheme="minorHAnsi"/>
          <w:sz w:val="24"/>
          <w:szCs w:val="24"/>
        </w:rPr>
        <w:t xml:space="preserve"> is a bonafide record of research work done by me for the award of MSc in </w:t>
      </w:r>
      <w:r w:rsidR="00DC1FCE">
        <w:rPr>
          <w:rFonts w:cstheme="minorHAnsi"/>
          <w:sz w:val="24"/>
          <w:szCs w:val="24"/>
        </w:rPr>
        <w:t>Software Engineering and Database Technologies</w:t>
      </w:r>
      <w:r w:rsidRPr="002E682A">
        <w:rPr>
          <w:rFonts w:cstheme="minorHAnsi"/>
          <w:sz w:val="24"/>
          <w:szCs w:val="24"/>
        </w:rPr>
        <w:t xml:space="preserve"> from </w:t>
      </w:r>
      <w:r w:rsidR="009D5422">
        <w:rPr>
          <w:rFonts w:cstheme="minorHAnsi"/>
          <w:sz w:val="24"/>
          <w:szCs w:val="24"/>
        </w:rPr>
        <w:t xml:space="preserve">the </w:t>
      </w:r>
      <w:r w:rsidRPr="002E682A">
        <w:rPr>
          <w:rFonts w:cstheme="minorHAnsi"/>
          <w:sz w:val="24"/>
          <w:szCs w:val="24"/>
        </w:rPr>
        <w:t xml:space="preserve">University of </w:t>
      </w:r>
      <w:r w:rsidR="009D5422">
        <w:rPr>
          <w:rFonts w:cstheme="minorHAnsi"/>
          <w:sz w:val="24"/>
          <w:szCs w:val="24"/>
        </w:rPr>
        <w:t>Galway</w:t>
      </w:r>
      <w:r w:rsidRPr="002E682A">
        <w:rPr>
          <w:rFonts w:cstheme="minorHAnsi"/>
          <w:sz w:val="24"/>
          <w:szCs w:val="24"/>
        </w:rPr>
        <w:t>. It has not been previously submitted, in part or whole, to any university or institution for any degree, diploma, or other qualification.</w:t>
      </w:r>
    </w:p>
    <w:p w14:paraId="3DDA8D36" w14:textId="77777777" w:rsidR="00294FDA" w:rsidRDefault="00294FDA" w:rsidP="00A30AD6">
      <w:pPr>
        <w:rPr>
          <w:rFonts w:cstheme="minorHAnsi"/>
          <w:sz w:val="24"/>
          <w:szCs w:val="24"/>
        </w:rPr>
      </w:pPr>
    </w:p>
    <w:p w14:paraId="283D9E31" w14:textId="77777777" w:rsidR="00294FDA" w:rsidRDefault="00294FDA" w:rsidP="00A30AD6">
      <w:pPr>
        <w:rPr>
          <w:rFonts w:cstheme="minorHAnsi"/>
          <w:sz w:val="24"/>
          <w:szCs w:val="24"/>
        </w:rPr>
      </w:pPr>
    </w:p>
    <w:p w14:paraId="646A128E" w14:textId="3168EDF0" w:rsidR="00294FDA" w:rsidRPr="002E682A" w:rsidRDefault="00845AC3" w:rsidP="00A30AD6">
      <w:pPr>
        <w:rPr>
          <w:rFonts w:cstheme="minorHAnsi"/>
          <w:sz w:val="24"/>
          <w:szCs w:val="24"/>
        </w:rPr>
      </w:pPr>
      <w:r>
        <w:rPr>
          <w:rFonts w:cstheme="minorHAnsi"/>
          <w:sz w:val="24"/>
          <w:szCs w:val="24"/>
        </w:rPr>
        <w:t>Signature: _</w:t>
      </w:r>
      <w:r w:rsidR="00E24F1E">
        <w:rPr>
          <w:rFonts w:cstheme="minorHAnsi"/>
          <w:sz w:val="24"/>
          <w:szCs w:val="24"/>
        </w:rPr>
        <w:t>______________________________________________</w:t>
      </w:r>
    </w:p>
    <w:p w14:paraId="0C6368B2" w14:textId="77777777" w:rsidR="00080E5A" w:rsidRPr="0076307D" w:rsidRDefault="00080E5A" w:rsidP="00A30AD6">
      <w:pPr>
        <w:rPr>
          <w:rFonts w:ascii="Times New Roman" w:hAnsi="Times New Roman" w:cs="Times New Roman"/>
          <w:sz w:val="28"/>
          <w:szCs w:val="28"/>
          <w:u w:val="single"/>
        </w:rPr>
      </w:pPr>
    </w:p>
    <w:p w14:paraId="08912671" w14:textId="77777777" w:rsidR="00080E5A" w:rsidRPr="0076307D" w:rsidRDefault="00080E5A" w:rsidP="00A30AD6">
      <w:pPr>
        <w:rPr>
          <w:rFonts w:ascii="Times New Roman" w:hAnsi="Times New Roman" w:cs="Times New Roman"/>
          <w:sz w:val="28"/>
          <w:szCs w:val="28"/>
          <w:u w:val="single"/>
        </w:rPr>
      </w:pPr>
    </w:p>
    <w:p w14:paraId="16C50A6D" w14:textId="77777777" w:rsidR="00080E5A" w:rsidRPr="0076307D" w:rsidRDefault="00080E5A" w:rsidP="00A30AD6">
      <w:pPr>
        <w:rPr>
          <w:rFonts w:ascii="Times New Roman" w:hAnsi="Times New Roman" w:cs="Times New Roman"/>
          <w:sz w:val="28"/>
          <w:szCs w:val="28"/>
          <w:u w:val="single"/>
        </w:rPr>
      </w:pPr>
    </w:p>
    <w:p w14:paraId="1530B0BF" w14:textId="77777777" w:rsidR="00080E5A" w:rsidRPr="0076307D" w:rsidRDefault="00080E5A" w:rsidP="00A30AD6">
      <w:pPr>
        <w:rPr>
          <w:rFonts w:ascii="Times New Roman" w:hAnsi="Times New Roman" w:cs="Times New Roman"/>
          <w:sz w:val="28"/>
          <w:szCs w:val="28"/>
          <w:u w:val="single"/>
        </w:rPr>
      </w:pPr>
    </w:p>
    <w:p w14:paraId="029D91E8" w14:textId="77777777" w:rsidR="00080E5A" w:rsidRPr="0076307D" w:rsidRDefault="00080E5A" w:rsidP="00A30AD6">
      <w:pPr>
        <w:rPr>
          <w:rFonts w:ascii="Times New Roman" w:hAnsi="Times New Roman" w:cs="Times New Roman"/>
          <w:sz w:val="28"/>
          <w:szCs w:val="28"/>
          <w:u w:val="single"/>
        </w:rPr>
      </w:pPr>
    </w:p>
    <w:p w14:paraId="17E177A3" w14:textId="77777777" w:rsidR="00080E5A" w:rsidRPr="0076307D" w:rsidRDefault="00080E5A" w:rsidP="00A30AD6">
      <w:pPr>
        <w:rPr>
          <w:rFonts w:ascii="Times New Roman" w:hAnsi="Times New Roman" w:cs="Times New Roman"/>
          <w:sz w:val="28"/>
          <w:szCs w:val="28"/>
          <w:u w:val="single"/>
        </w:rPr>
      </w:pPr>
    </w:p>
    <w:p w14:paraId="79311C5D" w14:textId="77777777" w:rsidR="00080E5A" w:rsidRPr="0076307D" w:rsidRDefault="00080E5A" w:rsidP="00A30AD6">
      <w:pPr>
        <w:rPr>
          <w:rFonts w:ascii="Times New Roman" w:hAnsi="Times New Roman" w:cs="Times New Roman"/>
          <w:sz w:val="28"/>
          <w:szCs w:val="28"/>
          <w:u w:val="single"/>
        </w:rPr>
      </w:pPr>
    </w:p>
    <w:p w14:paraId="41B8FEC2" w14:textId="77777777" w:rsidR="00080E5A" w:rsidRPr="0076307D" w:rsidRDefault="00080E5A" w:rsidP="00A30AD6">
      <w:pPr>
        <w:rPr>
          <w:rFonts w:ascii="Times New Roman" w:hAnsi="Times New Roman" w:cs="Times New Roman"/>
          <w:sz w:val="28"/>
          <w:szCs w:val="28"/>
          <w:u w:val="single"/>
        </w:rPr>
      </w:pPr>
    </w:p>
    <w:p w14:paraId="63CA8BF5" w14:textId="77777777" w:rsidR="00080E5A" w:rsidRPr="0076307D" w:rsidRDefault="00080E5A" w:rsidP="00A30AD6">
      <w:pPr>
        <w:rPr>
          <w:rFonts w:ascii="Times New Roman" w:hAnsi="Times New Roman" w:cs="Times New Roman"/>
          <w:sz w:val="28"/>
          <w:szCs w:val="28"/>
          <w:u w:val="single"/>
        </w:rPr>
      </w:pPr>
    </w:p>
    <w:p w14:paraId="6FBE9CEE" w14:textId="77777777" w:rsidR="00080E5A" w:rsidRPr="0076307D" w:rsidRDefault="00080E5A" w:rsidP="00A30AD6">
      <w:pPr>
        <w:rPr>
          <w:rFonts w:ascii="Times New Roman" w:hAnsi="Times New Roman" w:cs="Times New Roman"/>
          <w:sz w:val="28"/>
          <w:szCs w:val="28"/>
          <w:u w:val="single"/>
        </w:rPr>
      </w:pPr>
    </w:p>
    <w:p w14:paraId="0DF3145F" w14:textId="77777777" w:rsidR="00080E5A" w:rsidRPr="0076307D" w:rsidRDefault="00080E5A" w:rsidP="00A30AD6">
      <w:pPr>
        <w:rPr>
          <w:rFonts w:ascii="Times New Roman" w:hAnsi="Times New Roman" w:cs="Times New Roman"/>
          <w:sz w:val="28"/>
          <w:szCs w:val="28"/>
          <w:u w:val="single"/>
        </w:rPr>
      </w:pPr>
    </w:p>
    <w:p w14:paraId="4A33B5A6" w14:textId="77777777" w:rsidR="00080E5A" w:rsidRPr="0076307D" w:rsidRDefault="00080E5A" w:rsidP="00A30AD6">
      <w:pPr>
        <w:rPr>
          <w:rFonts w:ascii="Times New Roman" w:hAnsi="Times New Roman" w:cs="Times New Roman"/>
          <w:sz w:val="28"/>
          <w:szCs w:val="28"/>
          <w:u w:val="single"/>
        </w:rPr>
      </w:pPr>
    </w:p>
    <w:p w14:paraId="0D073BD2" w14:textId="77777777" w:rsidR="00080E5A" w:rsidRDefault="00080E5A" w:rsidP="00A30AD6">
      <w:pPr>
        <w:rPr>
          <w:rFonts w:ascii="Times New Roman" w:hAnsi="Times New Roman" w:cs="Times New Roman"/>
          <w:sz w:val="28"/>
          <w:szCs w:val="28"/>
          <w:u w:val="single"/>
        </w:rPr>
      </w:pPr>
    </w:p>
    <w:p w14:paraId="758F8C1D" w14:textId="77777777" w:rsidR="00270EEC" w:rsidRPr="0076307D" w:rsidRDefault="00270EEC" w:rsidP="00A30AD6">
      <w:pPr>
        <w:rPr>
          <w:rFonts w:ascii="Times New Roman" w:hAnsi="Times New Roman" w:cs="Times New Roman"/>
          <w:sz w:val="28"/>
          <w:szCs w:val="28"/>
          <w:u w:val="single"/>
        </w:rPr>
      </w:pPr>
    </w:p>
    <w:p w14:paraId="4054BFDF" w14:textId="77777777" w:rsidR="00270EEC" w:rsidRDefault="00270EEC" w:rsidP="00A30AD6">
      <w:pPr>
        <w:rPr>
          <w:rFonts w:ascii="Times New Roman" w:hAnsi="Times New Roman" w:cs="Times New Roman"/>
          <w:i/>
          <w:iCs/>
          <w:sz w:val="28"/>
          <w:szCs w:val="28"/>
        </w:rPr>
      </w:pPr>
    </w:p>
    <w:p w14:paraId="6D56A1E6" w14:textId="1EFF39AF" w:rsidR="008C3779" w:rsidRPr="00F04D13" w:rsidRDefault="00A64488" w:rsidP="00A30AD6">
      <w:pPr>
        <w:rPr>
          <w:rFonts w:ascii="Times New Roman" w:hAnsi="Times New Roman" w:cs="Times New Roman"/>
          <w:i/>
          <w:iCs/>
          <w:sz w:val="24"/>
          <w:szCs w:val="24"/>
        </w:rPr>
      </w:pPr>
      <w:r w:rsidRPr="00F04D13">
        <w:rPr>
          <w:rFonts w:ascii="Times New Roman" w:hAnsi="Times New Roman" w:cs="Times New Roman"/>
          <w:i/>
          <w:iCs/>
          <w:sz w:val="24"/>
          <w:szCs w:val="24"/>
        </w:rPr>
        <w:lastRenderedPageBreak/>
        <w:t xml:space="preserve">Acknowledgements </w:t>
      </w:r>
    </w:p>
    <w:p w14:paraId="6FFFB5BE" w14:textId="70A1D7FE" w:rsidR="008C3779" w:rsidRPr="00F04D13" w:rsidRDefault="008C3779" w:rsidP="00A30AD6">
      <w:pPr>
        <w:rPr>
          <w:rFonts w:ascii="Times New Roman" w:hAnsi="Times New Roman" w:cs="Times New Roman"/>
          <w:i/>
          <w:iCs/>
          <w:sz w:val="24"/>
          <w:szCs w:val="24"/>
        </w:rPr>
      </w:pPr>
      <w:r w:rsidRPr="00F04D13">
        <w:rPr>
          <w:rFonts w:ascii="Times New Roman" w:hAnsi="Times New Roman" w:cs="Times New Roman"/>
          <w:i/>
          <w:iCs/>
          <w:sz w:val="24"/>
          <w:szCs w:val="24"/>
        </w:rPr>
        <w:t xml:space="preserve">I wish to </w:t>
      </w:r>
      <w:r w:rsidR="004A3CCD" w:rsidRPr="00F04D13">
        <w:rPr>
          <w:rFonts w:ascii="Times New Roman" w:hAnsi="Times New Roman" w:cs="Times New Roman"/>
          <w:i/>
          <w:iCs/>
          <w:sz w:val="24"/>
          <w:szCs w:val="24"/>
        </w:rPr>
        <w:t>express my eternal gratitude to</w:t>
      </w:r>
      <w:r w:rsidRPr="00F04D13">
        <w:rPr>
          <w:rFonts w:ascii="Times New Roman" w:hAnsi="Times New Roman" w:cs="Times New Roman"/>
          <w:i/>
          <w:iCs/>
          <w:sz w:val="24"/>
          <w:szCs w:val="24"/>
        </w:rPr>
        <w:t xml:space="preserve"> my </w:t>
      </w:r>
      <w:r w:rsidR="00371F4A" w:rsidRPr="00F04D13">
        <w:rPr>
          <w:rFonts w:ascii="Times New Roman" w:hAnsi="Times New Roman" w:cs="Times New Roman"/>
          <w:i/>
          <w:iCs/>
          <w:sz w:val="24"/>
          <w:szCs w:val="24"/>
        </w:rPr>
        <w:t>w</w:t>
      </w:r>
      <w:r w:rsidRPr="00F04D13">
        <w:rPr>
          <w:rFonts w:ascii="Times New Roman" w:hAnsi="Times New Roman" w:cs="Times New Roman"/>
          <w:i/>
          <w:iCs/>
          <w:sz w:val="24"/>
          <w:szCs w:val="24"/>
        </w:rPr>
        <w:t>ife</w:t>
      </w:r>
      <w:r w:rsidR="00371F4A" w:rsidRPr="00F04D13">
        <w:rPr>
          <w:rFonts w:ascii="Times New Roman" w:hAnsi="Times New Roman" w:cs="Times New Roman"/>
          <w:i/>
          <w:iCs/>
          <w:sz w:val="24"/>
          <w:szCs w:val="24"/>
        </w:rPr>
        <w:t xml:space="preserve"> Teresa and </w:t>
      </w:r>
      <w:r w:rsidR="009D6200" w:rsidRPr="00F04D13">
        <w:rPr>
          <w:rFonts w:ascii="Times New Roman" w:hAnsi="Times New Roman" w:cs="Times New Roman"/>
          <w:i/>
          <w:iCs/>
          <w:sz w:val="24"/>
          <w:szCs w:val="24"/>
        </w:rPr>
        <w:t>d</w:t>
      </w:r>
      <w:r w:rsidR="00371F4A" w:rsidRPr="00F04D13">
        <w:rPr>
          <w:rFonts w:ascii="Times New Roman" w:hAnsi="Times New Roman" w:cs="Times New Roman"/>
          <w:i/>
          <w:iCs/>
          <w:sz w:val="24"/>
          <w:szCs w:val="24"/>
        </w:rPr>
        <w:t xml:space="preserve">aughter Catherine for their </w:t>
      </w:r>
      <w:r w:rsidR="004F3023" w:rsidRPr="00F04D13">
        <w:rPr>
          <w:rFonts w:ascii="Times New Roman" w:hAnsi="Times New Roman" w:cs="Times New Roman"/>
          <w:i/>
          <w:iCs/>
          <w:sz w:val="24"/>
          <w:szCs w:val="24"/>
        </w:rPr>
        <w:t>constant</w:t>
      </w:r>
      <w:r w:rsidR="000E441F" w:rsidRPr="00F04D13">
        <w:rPr>
          <w:rFonts w:ascii="Times New Roman" w:hAnsi="Times New Roman" w:cs="Times New Roman"/>
          <w:i/>
          <w:iCs/>
          <w:sz w:val="24"/>
          <w:szCs w:val="24"/>
        </w:rPr>
        <w:t xml:space="preserve"> </w:t>
      </w:r>
      <w:r w:rsidR="00F05883" w:rsidRPr="00F04D13">
        <w:rPr>
          <w:rFonts w:ascii="Times New Roman" w:hAnsi="Times New Roman" w:cs="Times New Roman"/>
          <w:i/>
          <w:iCs/>
          <w:sz w:val="24"/>
          <w:szCs w:val="24"/>
        </w:rPr>
        <w:t>encouragement</w:t>
      </w:r>
      <w:r w:rsidR="00094030" w:rsidRPr="00F04D13">
        <w:rPr>
          <w:rFonts w:ascii="Times New Roman" w:hAnsi="Times New Roman" w:cs="Times New Roman"/>
          <w:i/>
          <w:iCs/>
          <w:sz w:val="24"/>
          <w:szCs w:val="24"/>
        </w:rPr>
        <w:t>,</w:t>
      </w:r>
      <w:r w:rsidR="000E441F" w:rsidRPr="00F04D13">
        <w:rPr>
          <w:rFonts w:ascii="Times New Roman" w:hAnsi="Times New Roman" w:cs="Times New Roman"/>
          <w:i/>
          <w:iCs/>
          <w:sz w:val="24"/>
          <w:szCs w:val="24"/>
        </w:rPr>
        <w:t xml:space="preserve"> </w:t>
      </w:r>
      <w:r w:rsidR="00D90994" w:rsidRPr="00F04D13">
        <w:rPr>
          <w:rFonts w:ascii="Times New Roman" w:hAnsi="Times New Roman" w:cs="Times New Roman"/>
          <w:i/>
          <w:iCs/>
          <w:sz w:val="24"/>
          <w:szCs w:val="24"/>
        </w:rPr>
        <w:t>pat</w:t>
      </w:r>
      <w:r w:rsidR="00094030" w:rsidRPr="00F04D13">
        <w:rPr>
          <w:rFonts w:ascii="Times New Roman" w:hAnsi="Times New Roman" w:cs="Times New Roman"/>
          <w:i/>
          <w:iCs/>
          <w:sz w:val="24"/>
          <w:szCs w:val="24"/>
        </w:rPr>
        <w:t xml:space="preserve">ience </w:t>
      </w:r>
      <w:r w:rsidR="00D90994" w:rsidRPr="00F04D13">
        <w:rPr>
          <w:rFonts w:ascii="Times New Roman" w:hAnsi="Times New Roman" w:cs="Times New Roman"/>
          <w:i/>
          <w:iCs/>
          <w:sz w:val="24"/>
          <w:szCs w:val="24"/>
        </w:rPr>
        <w:t>and support.</w:t>
      </w:r>
    </w:p>
    <w:p w14:paraId="216F04E0" w14:textId="1CBF67B8" w:rsidR="00080E5A" w:rsidRPr="00F04D13" w:rsidRDefault="00A64488" w:rsidP="00A30AD6">
      <w:pPr>
        <w:rPr>
          <w:rFonts w:ascii="Times New Roman" w:hAnsi="Times New Roman" w:cs="Times New Roman"/>
          <w:i/>
          <w:iCs/>
          <w:sz w:val="24"/>
          <w:szCs w:val="24"/>
        </w:rPr>
      </w:pPr>
      <w:r w:rsidRPr="00F04D13">
        <w:rPr>
          <w:rFonts w:ascii="Times New Roman" w:hAnsi="Times New Roman" w:cs="Times New Roman"/>
          <w:i/>
          <w:iCs/>
          <w:sz w:val="24"/>
          <w:szCs w:val="24"/>
        </w:rPr>
        <w:t xml:space="preserve">I would like to thank my supervisor Dr Josephine Griffith for all her time, support and guidance in completing this </w:t>
      </w:r>
      <w:r w:rsidR="00864C08" w:rsidRPr="00F04D13">
        <w:rPr>
          <w:rFonts w:ascii="Times New Roman" w:hAnsi="Times New Roman" w:cs="Times New Roman"/>
          <w:i/>
          <w:iCs/>
          <w:sz w:val="24"/>
          <w:szCs w:val="24"/>
        </w:rPr>
        <w:t>thesis</w:t>
      </w:r>
      <w:r w:rsidRPr="00F04D13">
        <w:rPr>
          <w:rFonts w:ascii="Times New Roman" w:hAnsi="Times New Roman" w:cs="Times New Roman"/>
          <w:i/>
          <w:iCs/>
          <w:sz w:val="24"/>
          <w:szCs w:val="24"/>
        </w:rPr>
        <w:t xml:space="preserve">. </w:t>
      </w:r>
    </w:p>
    <w:p w14:paraId="0B941079" w14:textId="77777777" w:rsidR="00080E5A" w:rsidRPr="00A64488" w:rsidRDefault="00080E5A" w:rsidP="00A30AD6">
      <w:pPr>
        <w:rPr>
          <w:rFonts w:ascii="Times New Roman" w:hAnsi="Times New Roman" w:cs="Times New Roman"/>
          <w:sz w:val="28"/>
          <w:szCs w:val="28"/>
        </w:rPr>
      </w:pPr>
    </w:p>
    <w:p w14:paraId="313C4C0A" w14:textId="77777777" w:rsidR="001E2F41" w:rsidRPr="00A64488" w:rsidRDefault="001E2F41" w:rsidP="00A30AD6">
      <w:pPr>
        <w:rPr>
          <w:rFonts w:ascii="Times New Roman" w:hAnsi="Times New Roman" w:cs="Times New Roman"/>
          <w:sz w:val="28"/>
          <w:szCs w:val="28"/>
        </w:rPr>
      </w:pPr>
    </w:p>
    <w:p w14:paraId="7160B03B" w14:textId="77777777" w:rsidR="001E2F41" w:rsidRPr="00A64488" w:rsidRDefault="001E2F41" w:rsidP="00A30AD6">
      <w:pPr>
        <w:rPr>
          <w:rFonts w:ascii="Times New Roman" w:hAnsi="Times New Roman" w:cs="Times New Roman"/>
          <w:sz w:val="28"/>
          <w:szCs w:val="28"/>
          <w:u w:val="single"/>
        </w:rPr>
      </w:pPr>
    </w:p>
    <w:p w14:paraId="630735EE" w14:textId="77777777" w:rsidR="001E2F41" w:rsidRPr="00A64488" w:rsidRDefault="001E2F41" w:rsidP="00A30AD6">
      <w:pPr>
        <w:rPr>
          <w:rFonts w:ascii="Times New Roman" w:hAnsi="Times New Roman" w:cs="Times New Roman"/>
          <w:sz w:val="28"/>
          <w:szCs w:val="28"/>
          <w:u w:val="single"/>
        </w:rPr>
      </w:pPr>
    </w:p>
    <w:p w14:paraId="51165EBC" w14:textId="77777777" w:rsidR="001E2F41" w:rsidRPr="00A64488" w:rsidRDefault="001E2F41" w:rsidP="00A30AD6">
      <w:pPr>
        <w:rPr>
          <w:rFonts w:ascii="Times New Roman" w:hAnsi="Times New Roman" w:cs="Times New Roman"/>
          <w:sz w:val="28"/>
          <w:szCs w:val="28"/>
          <w:u w:val="single"/>
        </w:rPr>
      </w:pPr>
    </w:p>
    <w:p w14:paraId="5EFB7616" w14:textId="77777777" w:rsidR="001E2F41" w:rsidRPr="00A64488" w:rsidRDefault="001E2F41" w:rsidP="00A30AD6">
      <w:pPr>
        <w:rPr>
          <w:rFonts w:ascii="Times New Roman" w:hAnsi="Times New Roman" w:cs="Times New Roman"/>
          <w:sz w:val="28"/>
          <w:szCs w:val="28"/>
          <w:u w:val="single"/>
        </w:rPr>
      </w:pPr>
    </w:p>
    <w:p w14:paraId="1957F114" w14:textId="77777777" w:rsidR="001E2F41" w:rsidRPr="00A64488" w:rsidRDefault="001E2F41" w:rsidP="00A30AD6">
      <w:pPr>
        <w:rPr>
          <w:rFonts w:ascii="Times New Roman" w:hAnsi="Times New Roman" w:cs="Times New Roman"/>
          <w:sz w:val="28"/>
          <w:szCs w:val="28"/>
          <w:u w:val="single"/>
        </w:rPr>
      </w:pPr>
    </w:p>
    <w:p w14:paraId="693ECB4B" w14:textId="77777777" w:rsidR="001E2F41" w:rsidRPr="00A64488" w:rsidRDefault="001E2F41" w:rsidP="00A30AD6">
      <w:pPr>
        <w:rPr>
          <w:rFonts w:ascii="Times New Roman" w:hAnsi="Times New Roman" w:cs="Times New Roman"/>
          <w:sz w:val="28"/>
          <w:szCs w:val="28"/>
          <w:u w:val="single"/>
        </w:rPr>
      </w:pPr>
    </w:p>
    <w:p w14:paraId="7BC8403E" w14:textId="77777777" w:rsidR="001E2F41" w:rsidRPr="00A64488" w:rsidRDefault="001E2F41" w:rsidP="00A30AD6">
      <w:pPr>
        <w:rPr>
          <w:rFonts w:ascii="Times New Roman" w:hAnsi="Times New Roman" w:cs="Times New Roman"/>
          <w:sz w:val="28"/>
          <w:szCs w:val="28"/>
          <w:u w:val="single"/>
        </w:rPr>
      </w:pPr>
    </w:p>
    <w:p w14:paraId="09F40518" w14:textId="77777777" w:rsidR="001E2F41" w:rsidRPr="00A64488" w:rsidRDefault="001E2F41" w:rsidP="00A30AD6">
      <w:pPr>
        <w:rPr>
          <w:rFonts w:ascii="Times New Roman" w:hAnsi="Times New Roman" w:cs="Times New Roman"/>
          <w:sz w:val="28"/>
          <w:szCs w:val="28"/>
          <w:u w:val="single"/>
        </w:rPr>
      </w:pPr>
    </w:p>
    <w:p w14:paraId="1099216E" w14:textId="77777777" w:rsidR="001E2F41" w:rsidRPr="00A64488" w:rsidRDefault="001E2F41" w:rsidP="00A30AD6">
      <w:pPr>
        <w:rPr>
          <w:rFonts w:ascii="Times New Roman" w:hAnsi="Times New Roman" w:cs="Times New Roman"/>
          <w:sz w:val="28"/>
          <w:szCs w:val="28"/>
          <w:u w:val="single"/>
        </w:rPr>
      </w:pPr>
    </w:p>
    <w:p w14:paraId="016E7227" w14:textId="77777777" w:rsidR="001E2F41" w:rsidRPr="00A64488" w:rsidRDefault="001E2F41" w:rsidP="00A30AD6">
      <w:pPr>
        <w:rPr>
          <w:rFonts w:ascii="Times New Roman" w:hAnsi="Times New Roman" w:cs="Times New Roman"/>
          <w:sz w:val="28"/>
          <w:szCs w:val="28"/>
          <w:u w:val="single"/>
        </w:rPr>
      </w:pPr>
    </w:p>
    <w:p w14:paraId="68E15290" w14:textId="77777777" w:rsidR="001E2F41" w:rsidRPr="00A64488" w:rsidRDefault="001E2F41" w:rsidP="00A30AD6">
      <w:pPr>
        <w:rPr>
          <w:rFonts w:ascii="Times New Roman" w:hAnsi="Times New Roman" w:cs="Times New Roman"/>
          <w:sz w:val="28"/>
          <w:szCs w:val="28"/>
          <w:u w:val="single"/>
        </w:rPr>
      </w:pPr>
    </w:p>
    <w:p w14:paraId="74AD94AC" w14:textId="77777777" w:rsidR="001E2F41" w:rsidRPr="00A64488" w:rsidRDefault="001E2F41" w:rsidP="00A30AD6">
      <w:pPr>
        <w:rPr>
          <w:rFonts w:ascii="Times New Roman" w:hAnsi="Times New Roman" w:cs="Times New Roman"/>
          <w:sz w:val="28"/>
          <w:szCs w:val="28"/>
          <w:u w:val="single"/>
        </w:rPr>
      </w:pPr>
    </w:p>
    <w:p w14:paraId="67C6D857" w14:textId="77777777" w:rsidR="001E2F41" w:rsidRPr="00A64488" w:rsidRDefault="001E2F41" w:rsidP="00A30AD6">
      <w:pPr>
        <w:rPr>
          <w:rFonts w:ascii="Times New Roman" w:hAnsi="Times New Roman" w:cs="Times New Roman"/>
          <w:sz w:val="28"/>
          <w:szCs w:val="28"/>
          <w:u w:val="single"/>
        </w:rPr>
      </w:pPr>
    </w:p>
    <w:p w14:paraId="3C0593A1" w14:textId="77777777" w:rsidR="001E2F41" w:rsidRPr="00A64488" w:rsidRDefault="001E2F41" w:rsidP="00A30AD6">
      <w:pPr>
        <w:rPr>
          <w:rFonts w:ascii="Times New Roman" w:hAnsi="Times New Roman" w:cs="Times New Roman"/>
          <w:sz w:val="28"/>
          <w:szCs w:val="28"/>
          <w:u w:val="single"/>
        </w:rPr>
      </w:pPr>
    </w:p>
    <w:p w14:paraId="5F3E08AD" w14:textId="77777777" w:rsidR="001E2F41" w:rsidRPr="00A64488" w:rsidRDefault="001E2F41" w:rsidP="00A30AD6">
      <w:pPr>
        <w:rPr>
          <w:rFonts w:ascii="Times New Roman" w:hAnsi="Times New Roman" w:cs="Times New Roman"/>
          <w:sz w:val="28"/>
          <w:szCs w:val="28"/>
          <w:u w:val="single"/>
        </w:rPr>
      </w:pPr>
    </w:p>
    <w:p w14:paraId="4A594CC4" w14:textId="77777777" w:rsidR="001E2F41" w:rsidRPr="00A64488" w:rsidRDefault="001E2F41" w:rsidP="00A30AD6">
      <w:pPr>
        <w:rPr>
          <w:rFonts w:ascii="Times New Roman" w:hAnsi="Times New Roman" w:cs="Times New Roman"/>
          <w:sz w:val="28"/>
          <w:szCs w:val="28"/>
          <w:u w:val="single"/>
        </w:rPr>
      </w:pPr>
    </w:p>
    <w:p w14:paraId="3FB7B14C" w14:textId="77777777" w:rsidR="001E2F41" w:rsidRPr="00A64488" w:rsidRDefault="001E2F41" w:rsidP="00A30AD6">
      <w:pPr>
        <w:rPr>
          <w:rFonts w:ascii="Times New Roman" w:hAnsi="Times New Roman" w:cs="Times New Roman"/>
          <w:sz w:val="28"/>
          <w:szCs w:val="28"/>
          <w:u w:val="single"/>
        </w:rPr>
      </w:pPr>
    </w:p>
    <w:p w14:paraId="3F1AD860" w14:textId="77777777" w:rsidR="001E2F41" w:rsidRPr="00A64488" w:rsidRDefault="001E2F41" w:rsidP="00A30AD6">
      <w:pPr>
        <w:rPr>
          <w:rFonts w:ascii="Times New Roman" w:hAnsi="Times New Roman" w:cs="Times New Roman"/>
          <w:sz w:val="28"/>
          <w:szCs w:val="28"/>
          <w:u w:val="single"/>
        </w:rPr>
      </w:pPr>
    </w:p>
    <w:p w14:paraId="34917110" w14:textId="77777777" w:rsidR="00025C3B" w:rsidRDefault="00F04D13" w:rsidP="00560DB4">
      <w:pPr>
        <w:ind w:left="2160" w:firstLine="720"/>
        <w:rPr>
          <w:rFonts w:ascii="Times New Roman" w:hAnsi="Times New Roman" w:cs="Times New Roman"/>
          <w:sz w:val="40"/>
          <w:szCs w:val="40"/>
        </w:rPr>
      </w:pPr>
      <w:r>
        <w:rPr>
          <w:rFonts w:ascii="Times New Roman" w:hAnsi="Times New Roman" w:cs="Times New Roman"/>
          <w:sz w:val="40"/>
          <w:szCs w:val="40"/>
        </w:rPr>
        <w:t xml:space="preserve">  </w:t>
      </w:r>
    </w:p>
    <w:p w14:paraId="22DAE22B" w14:textId="5AC11544" w:rsidR="00893E8B" w:rsidRPr="00893E8B" w:rsidRDefault="00F04D13" w:rsidP="009C51E0">
      <w:pPr>
        <w:ind w:left="2160" w:firstLine="720"/>
        <w:jc w:val="both"/>
        <w:rPr>
          <w:rFonts w:ascii="Times New Roman" w:hAnsi="Times New Roman" w:cs="Times New Roman"/>
          <w:sz w:val="36"/>
          <w:szCs w:val="36"/>
        </w:rPr>
      </w:pPr>
      <w:r>
        <w:rPr>
          <w:rFonts w:ascii="Times New Roman" w:hAnsi="Times New Roman" w:cs="Times New Roman"/>
          <w:sz w:val="40"/>
          <w:szCs w:val="40"/>
        </w:rPr>
        <w:lastRenderedPageBreak/>
        <w:t xml:space="preserve"> </w:t>
      </w:r>
      <w:r w:rsidR="009C51E0">
        <w:rPr>
          <w:rFonts w:ascii="Times New Roman" w:hAnsi="Times New Roman" w:cs="Times New Roman"/>
          <w:sz w:val="40"/>
          <w:szCs w:val="40"/>
        </w:rPr>
        <w:t xml:space="preserve">  </w:t>
      </w:r>
      <w:r>
        <w:rPr>
          <w:rFonts w:ascii="Times New Roman" w:hAnsi="Times New Roman" w:cs="Times New Roman"/>
          <w:sz w:val="40"/>
          <w:szCs w:val="40"/>
        </w:rPr>
        <w:t xml:space="preserve"> </w:t>
      </w:r>
      <w:r w:rsidR="00A30AD6" w:rsidRPr="00934D3C">
        <w:rPr>
          <w:rFonts w:ascii="Times New Roman" w:hAnsi="Times New Roman" w:cs="Times New Roman"/>
          <w:sz w:val="40"/>
          <w:szCs w:val="40"/>
        </w:rPr>
        <w:t>Abstract</w:t>
      </w:r>
    </w:p>
    <w:p w14:paraId="1DF0896D" w14:textId="31A383BA" w:rsidR="002A0777" w:rsidRPr="00FA1625" w:rsidRDefault="00A30AD6" w:rsidP="00934D3C">
      <w:pPr>
        <w:spacing w:line="480" w:lineRule="auto"/>
        <w:rPr>
          <w:rFonts w:ascii="Times New Roman" w:hAnsi="Times New Roman" w:cs="Times New Roman"/>
          <w:color w:val="FF0000"/>
          <w:sz w:val="24"/>
          <w:szCs w:val="24"/>
          <w:lang w:val="en-IE"/>
        </w:rPr>
      </w:pPr>
      <w:r w:rsidRPr="00FA1625">
        <w:rPr>
          <w:rFonts w:ascii="Times New Roman" w:hAnsi="Times New Roman" w:cs="Times New Roman"/>
          <w:sz w:val="24"/>
          <w:szCs w:val="24"/>
        </w:rPr>
        <w:t xml:space="preserve">Quarterly and annual Earnings </w:t>
      </w:r>
      <w:r w:rsidR="00E12532" w:rsidRPr="00FA1625">
        <w:rPr>
          <w:rFonts w:ascii="Times New Roman" w:hAnsi="Times New Roman" w:cs="Times New Roman"/>
          <w:sz w:val="24"/>
          <w:szCs w:val="24"/>
        </w:rPr>
        <w:t xml:space="preserve">Conference </w:t>
      </w:r>
      <w:r w:rsidRPr="00FA1625">
        <w:rPr>
          <w:rFonts w:ascii="Times New Roman" w:hAnsi="Times New Roman" w:cs="Times New Roman"/>
          <w:sz w:val="24"/>
          <w:szCs w:val="24"/>
        </w:rPr>
        <w:t>Call</w:t>
      </w:r>
      <w:r w:rsidR="00E12532" w:rsidRPr="00FA1625">
        <w:rPr>
          <w:rFonts w:ascii="Times New Roman" w:hAnsi="Times New Roman" w:cs="Times New Roman"/>
          <w:sz w:val="24"/>
          <w:szCs w:val="24"/>
        </w:rPr>
        <w:t>s</w:t>
      </w:r>
      <w:r w:rsidRPr="00FA1625">
        <w:rPr>
          <w:rFonts w:ascii="Times New Roman" w:hAnsi="Times New Roman" w:cs="Times New Roman"/>
          <w:sz w:val="24"/>
          <w:szCs w:val="24"/>
        </w:rPr>
        <w:t xml:space="preserve"> </w:t>
      </w:r>
      <w:r w:rsidR="006463BC" w:rsidRPr="00FA1625">
        <w:rPr>
          <w:rFonts w:ascii="Times New Roman" w:hAnsi="Times New Roman" w:cs="Times New Roman"/>
          <w:sz w:val="24"/>
          <w:szCs w:val="24"/>
        </w:rPr>
        <w:t xml:space="preserve">(ECC) </w:t>
      </w:r>
      <w:r w:rsidRPr="00FA1625">
        <w:rPr>
          <w:rFonts w:ascii="Times New Roman" w:hAnsi="Times New Roman" w:cs="Times New Roman"/>
          <w:sz w:val="24"/>
          <w:szCs w:val="24"/>
        </w:rPr>
        <w:t xml:space="preserve">are </w:t>
      </w:r>
      <w:r w:rsidR="00D40D12" w:rsidRPr="00FA1625">
        <w:rPr>
          <w:rFonts w:ascii="Times New Roman" w:hAnsi="Times New Roman" w:cs="Times New Roman"/>
          <w:sz w:val="24"/>
          <w:szCs w:val="24"/>
        </w:rPr>
        <w:t xml:space="preserve">webcasts or conference calls held by publicly traded companies to present and discuss their latest financial results. </w:t>
      </w:r>
      <w:r w:rsidR="006257E1">
        <w:rPr>
          <w:rFonts w:ascii="Times New Roman" w:hAnsi="Times New Roman" w:cs="Times New Roman"/>
          <w:sz w:val="24"/>
          <w:szCs w:val="24"/>
        </w:rPr>
        <w:t>P</w:t>
      </w:r>
      <w:r w:rsidR="005A0461" w:rsidRPr="00FA1625">
        <w:rPr>
          <w:rFonts w:ascii="Times New Roman" w:hAnsi="Times New Roman" w:cs="Times New Roman"/>
          <w:sz w:val="24"/>
          <w:szCs w:val="24"/>
        </w:rPr>
        <w:t xml:space="preserve">articipants </w:t>
      </w:r>
      <w:r w:rsidR="006257E1">
        <w:rPr>
          <w:rFonts w:ascii="Times New Roman" w:hAnsi="Times New Roman" w:cs="Times New Roman"/>
          <w:sz w:val="24"/>
          <w:szCs w:val="24"/>
        </w:rPr>
        <w:t>include</w:t>
      </w:r>
      <w:r w:rsidR="005A0461" w:rsidRPr="00FA1625">
        <w:rPr>
          <w:rFonts w:ascii="Times New Roman" w:hAnsi="Times New Roman" w:cs="Times New Roman"/>
          <w:sz w:val="24"/>
          <w:szCs w:val="24"/>
        </w:rPr>
        <w:t xml:space="preserve"> company senior executives,</w:t>
      </w:r>
      <w:r w:rsidR="00D40D12" w:rsidRPr="00FA1625">
        <w:rPr>
          <w:rFonts w:ascii="Times New Roman" w:hAnsi="Times New Roman" w:cs="Times New Roman"/>
          <w:sz w:val="24"/>
          <w:szCs w:val="24"/>
        </w:rPr>
        <w:t xml:space="preserve"> </w:t>
      </w:r>
      <w:r w:rsidR="006463BC" w:rsidRPr="00FA1625">
        <w:rPr>
          <w:rFonts w:ascii="Times New Roman" w:hAnsi="Times New Roman" w:cs="Times New Roman"/>
          <w:sz w:val="24"/>
          <w:szCs w:val="24"/>
        </w:rPr>
        <w:t>inst</w:t>
      </w:r>
      <w:r w:rsidR="00CB26B2" w:rsidRPr="00FA1625">
        <w:rPr>
          <w:rFonts w:ascii="Times New Roman" w:hAnsi="Times New Roman" w:cs="Times New Roman"/>
          <w:sz w:val="24"/>
          <w:szCs w:val="24"/>
        </w:rPr>
        <w:t>it</w:t>
      </w:r>
      <w:r w:rsidR="006463BC" w:rsidRPr="00FA1625">
        <w:rPr>
          <w:rFonts w:ascii="Times New Roman" w:hAnsi="Times New Roman" w:cs="Times New Roman"/>
          <w:sz w:val="24"/>
          <w:szCs w:val="24"/>
        </w:rPr>
        <w:t xml:space="preserve">utional </w:t>
      </w:r>
      <w:r w:rsidR="00D40D12" w:rsidRPr="00FA1625">
        <w:rPr>
          <w:rFonts w:ascii="Times New Roman" w:hAnsi="Times New Roman" w:cs="Times New Roman"/>
          <w:sz w:val="24"/>
          <w:szCs w:val="24"/>
        </w:rPr>
        <w:t>investors</w:t>
      </w:r>
      <w:r w:rsidR="006463BC" w:rsidRPr="00FA1625">
        <w:rPr>
          <w:rFonts w:ascii="Times New Roman" w:hAnsi="Times New Roman" w:cs="Times New Roman"/>
          <w:sz w:val="24"/>
          <w:szCs w:val="24"/>
        </w:rPr>
        <w:t xml:space="preserve"> and</w:t>
      </w:r>
      <w:r w:rsidR="00D40D12" w:rsidRPr="00FA1625">
        <w:rPr>
          <w:rFonts w:ascii="Times New Roman" w:hAnsi="Times New Roman" w:cs="Times New Roman"/>
          <w:sz w:val="24"/>
          <w:szCs w:val="24"/>
        </w:rPr>
        <w:t xml:space="preserve"> </w:t>
      </w:r>
      <w:r w:rsidR="006463BC" w:rsidRPr="00FA1625">
        <w:rPr>
          <w:rFonts w:ascii="Times New Roman" w:hAnsi="Times New Roman" w:cs="Times New Roman"/>
          <w:sz w:val="24"/>
          <w:szCs w:val="24"/>
        </w:rPr>
        <w:t>financial</w:t>
      </w:r>
      <w:r w:rsidR="00D363ED" w:rsidRPr="00FA1625">
        <w:rPr>
          <w:rFonts w:ascii="Times New Roman" w:hAnsi="Times New Roman" w:cs="Times New Roman"/>
          <w:sz w:val="24"/>
          <w:szCs w:val="24"/>
        </w:rPr>
        <w:t xml:space="preserve"> </w:t>
      </w:r>
      <w:r w:rsidR="00D40D12" w:rsidRPr="00FA1625">
        <w:rPr>
          <w:rFonts w:ascii="Times New Roman" w:hAnsi="Times New Roman" w:cs="Times New Roman"/>
          <w:sz w:val="24"/>
          <w:szCs w:val="24"/>
        </w:rPr>
        <w:t>analysts</w:t>
      </w:r>
      <w:r w:rsidR="00D363ED" w:rsidRPr="00FA1625">
        <w:rPr>
          <w:rFonts w:ascii="Times New Roman" w:hAnsi="Times New Roman" w:cs="Times New Roman"/>
          <w:sz w:val="24"/>
          <w:szCs w:val="24"/>
        </w:rPr>
        <w:t>.</w:t>
      </w:r>
      <w:r w:rsidR="00D40D12" w:rsidRPr="00FA1625">
        <w:rPr>
          <w:rFonts w:ascii="Times New Roman" w:hAnsi="Times New Roman" w:cs="Times New Roman"/>
          <w:sz w:val="24"/>
          <w:szCs w:val="24"/>
        </w:rPr>
        <w:t xml:space="preserve"> </w:t>
      </w:r>
      <w:r w:rsidR="00D363ED" w:rsidRPr="00FA1625">
        <w:rPr>
          <w:rFonts w:ascii="Times New Roman" w:hAnsi="Times New Roman" w:cs="Times New Roman"/>
          <w:sz w:val="24"/>
          <w:szCs w:val="24"/>
        </w:rPr>
        <w:t>M</w:t>
      </w:r>
      <w:r w:rsidR="00BB00D8" w:rsidRPr="00FA1625">
        <w:rPr>
          <w:rFonts w:ascii="Times New Roman" w:hAnsi="Times New Roman" w:cs="Times New Roman"/>
          <w:sz w:val="24"/>
          <w:szCs w:val="24"/>
        </w:rPr>
        <w:t xml:space="preserve">embers of the </w:t>
      </w:r>
      <w:r w:rsidR="00D363ED" w:rsidRPr="00FA1625">
        <w:rPr>
          <w:rFonts w:ascii="Times New Roman" w:hAnsi="Times New Roman" w:cs="Times New Roman"/>
          <w:sz w:val="24"/>
          <w:szCs w:val="24"/>
        </w:rPr>
        <w:t xml:space="preserve">general </w:t>
      </w:r>
      <w:r w:rsidR="00BB00D8" w:rsidRPr="00FA1625">
        <w:rPr>
          <w:rFonts w:ascii="Times New Roman" w:hAnsi="Times New Roman" w:cs="Times New Roman"/>
          <w:sz w:val="24"/>
          <w:szCs w:val="24"/>
        </w:rPr>
        <w:t xml:space="preserve">public may </w:t>
      </w:r>
      <w:r w:rsidR="0059546F" w:rsidRPr="00FA1625">
        <w:rPr>
          <w:rFonts w:ascii="Times New Roman" w:hAnsi="Times New Roman" w:cs="Times New Roman"/>
          <w:sz w:val="24"/>
          <w:szCs w:val="24"/>
        </w:rPr>
        <w:t xml:space="preserve">attend </w:t>
      </w:r>
      <w:r w:rsidR="001F399D" w:rsidRPr="00FA1625">
        <w:rPr>
          <w:rFonts w:ascii="Times New Roman" w:hAnsi="Times New Roman" w:cs="Times New Roman"/>
          <w:sz w:val="24"/>
          <w:szCs w:val="24"/>
        </w:rPr>
        <w:t xml:space="preserve">in </w:t>
      </w:r>
      <w:r w:rsidR="00BB00D8" w:rsidRPr="00FA1625">
        <w:rPr>
          <w:rFonts w:ascii="Times New Roman" w:hAnsi="Times New Roman" w:cs="Times New Roman"/>
          <w:sz w:val="24"/>
          <w:szCs w:val="24"/>
        </w:rPr>
        <w:t xml:space="preserve">listen </w:t>
      </w:r>
      <w:r w:rsidR="001F399D" w:rsidRPr="00FA1625">
        <w:rPr>
          <w:rFonts w:ascii="Times New Roman" w:hAnsi="Times New Roman" w:cs="Times New Roman"/>
          <w:sz w:val="24"/>
          <w:szCs w:val="24"/>
        </w:rPr>
        <w:t>mode</w:t>
      </w:r>
      <w:r w:rsidR="00BB00D8" w:rsidRPr="00FA1625">
        <w:rPr>
          <w:rFonts w:ascii="Times New Roman" w:hAnsi="Times New Roman" w:cs="Times New Roman"/>
          <w:sz w:val="24"/>
          <w:szCs w:val="24"/>
        </w:rPr>
        <w:t xml:space="preserve">. </w:t>
      </w:r>
      <w:r w:rsidR="00D363ED" w:rsidRPr="00FA1625">
        <w:rPr>
          <w:rFonts w:ascii="Times New Roman" w:hAnsi="Times New Roman" w:cs="Times New Roman"/>
          <w:sz w:val="24"/>
          <w:szCs w:val="24"/>
        </w:rPr>
        <w:t xml:space="preserve">ECCs are </w:t>
      </w:r>
      <w:r w:rsidRPr="00FA1625">
        <w:rPr>
          <w:rFonts w:ascii="Times New Roman" w:hAnsi="Times New Roman" w:cs="Times New Roman"/>
          <w:sz w:val="24"/>
          <w:szCs w:val="24"/>
        </w:rPr>
        <w:t>significant events in the financial year of companies</w:t>
      </w:r>
      <w:r w:rsidR="0029769E">
        <w:rPr>
          <w:rFonts w:ascii="Times New Roman" w:hAnsi="Times New Roman" w:cs="Times New Roman"/>
          <w:sz w:val="24"/>
          <w:szCs w:val="24"/>
        </w:rPr>
        <w:t xml:space="preserve"> as they</w:t>
      </w:r>
      <w:r w:rsidR="00480ED4" w:rsidRPr="00FA1625">
        <w:rPr>
          <w:rFonts w:ascii="Times New Roman" w:hAnsi="Times New Roman" w:cs="Times New Roman"/>
          <w:sz w:val="24"/>
          <w:szCs w:val="24"/>
        </w:rPr>
        <w:t xml:space="preserve"> </w:t>
      </w:r>
      <w:r w:rsidR="00F156A7" w:rsidRPr="00FA1625">
        <w:rPr>
          <w:rFonts w:ascii="Times New Roman" w:hAnsi="Times New Roman" w:cs="Times New Roman"/>
          <w:sz w:val="24"/>
          <w:szCs w:val="24"/>
        </w:rPr>
        <w:t>offer</w:t>
      </w:r>
      <w:r w:rsidR="00480ED4" w:rsidRPr="00FA1625">
        <w:rPr>
          <w:rFonts w:ascii="Times New Roman" w:hAnsi="Times New Roman" w:cs="Times New Roman"/>
          <w:sz w:val="24"/>
          <w:szCs w:val="24"/>
        </w:rPr>
        <w:t xml:space="preserve"> the first opportunity for </w:t>
      </w:r>
      <w:r w:rsidR="000C6C9C" w:rsidRPr="00FA1625">
        <w:rPr>
          <w:rFonts w:ascii="Times New Roman" w:hAnsi="Times New Roman" w:cs="Times New Roman"/>
          <w:sz w:val="24"/>
          <w:szCs w:val="24"/>
        </w:rPr>
        <w:t xml:space="preserve">companies to </w:t>
      </w:r>
      <w:r w:rsidR="008843A4" w:rsidRPr="00FA1625">
        <w:rPr>
          <w:rFonts w:ascii="Times New Roman" w:hAnsi="Times New Roman" w:cs="Times New Roman"/>
          <w:sz w:val="24"/>
          <w:szCs w:val="24"/>
        </w:rPr>
        <w:t>discuss</w:t>
      </w:r>
      <w:r w:rsidR="000C6C9C" w:rsidRPr="00FA1625">
        <w:rPr>
          <w:rFonts w:ascii="Times New Roman" w:hAnsi="Times New Roman" w:cs="Times New Roman"/>
          <w:sz w:val="24"/>
          <w:szCs w:val="24"/>
        </w:rPr>
        <w:t xml:space="preserve"> the latest financial results</w:t>
      </w:r>
      <w:r w:rsidR="008843A4" w:rsidRPr="00FA1625">
        <w:rPr>
          <w:rFonts w:ascii="Times New Roman" w:hAnsi="Times New Roman" w:cs="Times New Roman"/>
          <w:sz w:val="24"/>
          <w:szCs w:val="24"/>
        </w:rPr>
        <w:t xml:space="preserve"> with analysts and investors and </w:t>
      </w:r>
      <w:r w:rsidR="00FF7C6A" w:rsidRPr="00FA1625">
        <w:rPr>
          <w:rFonts w:ascii="Times New Roman" w:hAnsi="Times New Roman" w:cs="Times New Roman"/>
          <w:sz w:val="24"/>
          <w:szCs w:val="24"/>
        </w:rPr>
        <w:t xml:space="preserve">to </w:t>
      </w:r>
      <w:r w:rsidR="00520671" w:rsidRPr="00FA1625">
        <w:rPr>
          <w:rFonts w:ascii="Times New Roman" w:hAnsi="Times New Roman" w:cs="Times New Roman"/>
          <w:sz w:val="24"/>
          <w:szCs w:val="24"/>
        </w:rPr>
        <w:t>answer their</w:t>
      </w:r>
      <w:r w:rsidR="00FF7C6A" w:rsidRPr="00FA1625">
        <w:rPr>
          <w:rFonts w:ascii="Times New Roman" w:hAnsi="Times New Roman" w:cs="Times New Roman"/>
          <w:sz w:val="24"/>
          <w:szCs w:val="24"/>
        </w:rPr>
        <w:t xml:space="preserve"> questions directly</w:t>
      </w:r>
      <w:r w:rsidR="005A4AD9" w:rsidRPr="00FA1625">
        <w:rPr>
          <w:rFonts w:ascii="Times New Roman" w:hAnsi="Times New Roman" w:cs="Times New Roman"/>
          <w:sz w:val="24"/>
          <w:szCs w:val="24"/>
        </w:rPr>
        <w:t xml:space="preserve">. </w:t>
      </w:r>
      <w:r w:rsidR="00836B25" w:rsidRPr="00FA1625">
        <w:rPr>
          <w:rFonts w:ascii="Times New Roman" w:hAnsi="Times New Roman" w:cs="Times New Roman"/>
          <w:sz w:val="24"/>
          <w:szCs w:val="24"/>
        </w:rPr>
        <w:t>Transcripts</w:t>
      </w:r>
      <w:r w:rsidR="00DC3EEC" w:rsidRPr="00FA1625">
        <w:rPr>
          <w:rFonts w:ascii="Times New Roman" w:hAnsi="Times New Roman" w:cs="Times New Roman"/>
          <w:sz w:val="24"/>
          <w:szCs w:val="24"/>
        </w:rPr>
        <w:t xml:space="preserve"> </w:t>
      </w:r>
      <w:r w:rsidR="00CB26B2" w:rsidRPr="00FA1625">
        <w:rPr>
          <w:rFonts w:ascii="Times New Roman" w:hAnsi="Times New Roman" w:cs="Times New Roman"/>
          <w:sz w:val="24"/>
          <w:szCs w:val="24"/>
        </w:rPr>
        <w:t xml:space="preserve">of </w:t>
      </w:r>
      <w:r w:rsidR="00DD7F33" w:rsidRPr="00FA1625">
        <w:rPr>
          <w:rFonts w:ascii="Times New Roman" w:hAnsi="Times New Roman" w:cs="Times New Roman"/>
          <w:sz w:val="24"/>
          <w:szCs w:val="24"/>
        </w:rPr>
        <w:t xml:space="preserve">ECCs </w:t>
      </w:r>
      <w:r w:rsidR="00DC3EEC" w:rsidRPr="00FA1625">
        <w:rPr>
          <w:rFonts w:ascii="Times New Roman" w:hAnsi="Times New Roman" w:cs="Times New Roman"/>
          <w:sz w:val="24"/>
          <w:szCs w:val="24"/>
        </w:rPr>
        <w:t xml:space="preserve">are made available </w:t>
      </w:r>
      <w:r w:rsidR="001731AA" w:rsidRPr="00FA1625">
        <w:rPr>
          <w:rFonts w:ascii="Times New Roman" w:hAnsi="Times New Roman" w:cs="Times New Roman"/>
          <w:sz w:val="24"/>
          <w:szCs w:val="24"/>
        </w:rPr>
        <w:t xml:space="preserve">on company websites </w:t>
      </w:r>
      <w:r w:rsidR="00DC3EEC" w:rsidRPr="00FA1625">
        <w:rPr>
          <w:rFonts w:ascii="Times New Roman" w:hAnsi="Times New Roman" w:cs="Times New Roman"/>
          <w:sz w:val="24"/>
          <w:szCs w:val="24"/>
        </w:rPr>
        <w:t>following the call</w:t>
      </w:r>
      <w:r w:rsidR="005B0BB7" w:rsidRPr="00FA1625">
        <w:rPr>
          <w:rFonts w:ascii="Times New Roman" w:hAnsi="Times New Roman" w:cs="Times New Roman"/>
          <w:sz w:val="24"/>
          <w:szCs w:val="24"/>
        </w:rPr>
        <w:t>s</w:t>
      </w:r>
      <w:r w:rsidR="00DC3EEC" w:rsidRPr="00FA1625">
        <w:rPr>
          <w:rFonts w:ascii="Times New Roman" w:hAnsi="Times New Roman" w:cs="Times New Roman"/>
          <w:sz w:val="24"/>
          <w:szCs w:val="24"/>
        </w:rPr>
        <w:t xml:space="preserve">. </w:t>
      </w:r>
      <w:r w:rsidR="00DD7F33" w:rsidRPr="00FA1625">
        <w:rPr>
          <w:rFonts w:ascii="Times New Roman" w:hAnsi="Times New Roman" w:cs="Times New Roman"/>
          <w:sz w:val="24"/>
          <w:szCs w:val="24"/>
        </w:rPr>
        <w:t xml:space="preserve">                                              </w:t>
      </w:r>
      <w:r w:rsidR="00FA1625">
        <w:rPr>
          <w:rFonts w:ascii="Times New Roman" w:hAnsi="Times New Roman" w:cs="Times New Roman"/>
          <w:sz w:val="24"/>
          <w:szCs w:val="24"/>
        </w:rPr>
        <w:t xml:space="preserve">                 </w:t>
      </w:r>
      <w:r w:rsidR="0072507F">
        <w:rPr>
          <w:rFonts w:ascii="Times New Roman" w:hAnsi="Times New Roman" w:cs="Times New Roman"/>
          <w:sz w:val="24"/>
          <w:szCs w:val="24"/>
        </w:rPr>
        <w:t xml:space="preserve">         </w:t>
      </w:r>
      <w:r w:rsidR="00DD7F33" w:rsidRPr="00FA1625">
        <w:rPr>
          <w:rFonts w:ascii="Times New Roman" w:hAnsi="Times New Roman" w:cs="Times New Roman"/>
          <w:sz w:val="24"/>
          <w:szCs w:val="24"/>
        </w:rPr>
        <w:t xml:space="preserve"> </w:t>
      </w:r>
      <w:r w:rsidR="0072507F">
        <w:rPr>
          <w:rFonts w:ascii="Times New Roman" w:hAnsi="Times New Roman" w:cs="Times New Roman"/>
          <w:sz w:val="24"/>
          <w:szCs w:val="24"/>
        </w:rPr>
        <w:t>ECC</w:t>
      </w:r>
      <w:r w:rsidRPr="00FA1625">
        <w:rPr>
          <w:rFonts w:ascii="Times New Roman" w:hAnsi="Times New Roman" w:cs="Times New Roman"/>
          <w:sz w:val="24"/>
          <w:szCs w:val="24"/>
        </w:rPr>
        <w:t xml:space="preserve"> are carefully studied by </w:t>
      </w:r>
      <w:r w:rsidR="00BB0E61" w:rsidRPr="00FA1625">
        <w:rPr>
          <w:rFonts w:ascii="Times New Roman" w:hAnsi="Times New Roman" w:cs="Times New Roman"/>
          <w:sz w:val="24"/>
          <w:szCs w:val="24"/>
        </w:rPr>
        <w:t xml:space="preserve">stock </w:t>
      </w:r>
      <w:r w:rsidR="0041749C" w:rsidRPr="00FA1625">
        <w:rPr>
          <w:rFonts w:ascii="Times New Roman" w:hAnsi="Times New Roman" w:cs="Times New Roman"/>
          <w:sz w:val="24"/>
          <w:szCs w:val="24"/>
        </w:rPr>
        <w:t xml:space="preserve">market </w:t>
      </w:r>
      <w:r w:rsidR="00BB0E61" w:rsidRPr="00FA1625">
        <w:rPr>
          <w:rFonts w:ascii="Times New Roman" w:hAnsi="Times New Roman" w:cs="Times New Roman"/>
          <w:sz w:val="24"/>
          <w:szCs w:val="24"/>
        </w:rPr>
        <w:t xml:space="preserve">analysts </w:t>
      </w:r>
      <w:r w:rsidR="004E202F" w:rsidRPr="00FA1625">
        <w:rPr>
          <w:rFonts w:ascii="Times New Roman" w:hAnsi="Times New Roman" w:cs="Times New Roman"/>
          <w:sz w:val="24"/>
          <w:szCs w:val="24"/>
        </w:rPr>
        <w:t xml:space="preserve">and investors </w:t>
      </w:r>
      <w:r w:rsidR="00DD7F33" w:rsidRPr="00FA1625">
        <w:rPr>
          <w:rFonts w:ascii="Times New Roman" w:hAnsi="Times New Roman" w:cs="Times New Roman"/>
          <w:sz w:val="24"/>
          <w:szCs w:val="24"/>
        </w:rPr>
        <w:t xml:space="preserve">in attempts </w:t>
      </w:r>
      <w:r w:rsidR="007C7B67" w:rsidRPr="00FA1625">
        <w:rPr>
          <w:rFonts w:ascii="Times New Roman" w:hAnsi="Times New Roman" w:cs="Times New Roman"/>
          <w:sz w:val="24"/>
          <w:szCs w:val="24"/>
        </w:rPr>
        <w:t xml:space="preserve">to </w:t>
      </w:r>
      <w:r w:rsidR="000B5BD8" w:rsidRPr="00FA1625">
        <w:rPr>
          <w:rFonts w:ascii="Times New Roman" w:hAnsi="Times New Roman" w:cs="Times New Roman"/>
          <w:sz w:val="24"/>
          <w:szCs w:val="24"/>
        </w:rPr>
        <w:t>discover</w:t>
      </w:r>
      <w:r w:rsidR="007C7B67" w:rsidRPr="00FA1625">
        <w:rPr>
          <w:rFonts w:ascii="Times New Roman" w:hAnsi="Times New Roman" w:cs="Times New Roman"/>
          <w:sz w:val="24"/>
          <w:szCs w:val="24"/>
        </w:rPr>
        <w:t xml:space="preserve"> </w:t>
      </w:r>
      <w:r w:rsidR="001747A0" w:rsidRPr="00FA1625">
        <w:rPr>
          <w:rFonts w:ascii="Times New Roman" w:hAnsi="Times New Roman" w:cs="Times New Roman"/>
          <w:sz w:val="24"/>
          <w:szCs w:val="24"/>
        </w:rPr>
        <w:t>new information</w:t>
      </w:r>
      <w:r w:rsidR="00DD7F33" w:rsidRPr="00FA1625">
        <w:rPr>
          <w:rFonts w:ascii="Times New Roman" w:hAnsi="Times New Roman" w:cs="Times New Roman"/>
          <w:sz w:val="24"/>
          <w:szCs w:val="24"/>
        </w:rPr>
        <w:t xml:space="preserve"> </w:t>
      </w:r>
      <w:r w:rsidR="00237306" w:rsidRPr="00FA1625">
        <w:rPr>
          <w:rFonts w:ascii="Times New Roman" w:hAnsi="Times New Roman" w:cs="Times New Roman"/>
          <w:sz w:val="24"/>
          <w:szCs w:val="24"/>
        </w:rPr>
        <w:t xml:space="preserve">and </w:t>
      </w:r>
      <w:r w:rsidR="001747A0" w:rsidRPr="00FA1625">
        <w:rPr>
          <w:rFonts w:ascii="Times New Roman" w:hAnsi="Times New Roman" w:cs="Times New Roman"/>
          <w:sz w:val="24"/>
          <w:szCs w:val="24"/>
        </w:rPr>
        <w:t>which</w:t>
      </w:r>
      <w:r w:rsidR="00504609" w:rsidRPr="00FA1625">
        <w:rPr>
          <w:rFonts w:ascii="Times New Roman" w:hAnsi="Times New Roman" w:cs="Times New Roman"/>
          <w:sz w:val="24"/>
          <w:szCs w:val="24"/>
        </w:rPr>
        <w:t xml:space="preserve"> could </w:t>
      </w:r>
      <w:r w:rsidRPr="00FA1625">
        <w:rPr>
          <w:rFonts w:ascii="Times New Roman" w:hAnsi="Times New Roman" w:cs="Times New Roman"/>
          <w:sz w:val="24"/>
          <w:szCs w:val="24"/>
        </w:rPr>
        <w:t xml:space="preserve">assist in </w:t>
      </w:r>
      <w:r w:rsidR="0072507F">
        <w:rPr>
          <w:rFonts w:ascii="Times New Roman" w:hAnsi="Times New Roman" w:cs="Times New Roman"/>
          <w:sz w:val="24"/>
          <w:szCs w:val="24"/>
        </w:rPr>
        <w:t xml:space="preserve">making </w:t>
      </w:r>
      <w:r w:rsidRPr="00FA1625">
        <w:rPr>
          <w:rFonts w:ascii="Times New Roman" w:hAnsi="Times New Roman" w:cs="Times New Roman"/>
          <w:sz w:val="24"/>
          <w:szCs w:val="24"/>
        </w:rPr>
        <w:t>investment decisions</w:t>
      </w:r>
      <w:r w:rsidR="00504609" w:rsidRPr="00FA1625">
        <w:rPr>
          <w:rFonts w:ascii="Times New Roman" w:hAnsi="Times New Roman" w:cs="Times New Roman"/>
          <w:sz w:val="24"/>
          <w:szCs w:val="24"/>
        </w:rPr>
        <w:t>.</w:t>
      </w:r>
      <w:r w:rsidRPr="00FA1625">
        <w:rPr>
          <w:rFonts w:ascii="Times New Roman" w:hAnsi="Times New Roman" w:cs="Times New Roman"/>
          <w:sz w:val="24"/>
          <w:szCs w:val="24"/>
        </w:rPr>
        <w:t xml:space="preserve"> </w:t>
      </w:r>
      <w:r w:rsidR="00237306" w:rsidRPr="00FA1625">
        <w:rPr>
          <w:rFonts w:ascii="Times New Roman" w:hAnsi="Times New Roman" w:cs="Times New Roman"/>
          <w:sz w:val="24"/>
          <w:szCs w:val="24"/>
        </w:rPr>
        <w:t>I</w:t>
      </w:r>
      <w:r w:rsidRPr="00FA1625">
        <w:rPr>
          <w:rFonts w:ascii="Times New Roman" w:hAnsi="Times New Roman" w:cs="Times New Roman"/>
          <w:sz w:val="24"/>
          <w:szCs w:val="24"/>
        </w:rPr>
        <w:t xml:space="preserve">nformation disclosed in Earnings </w:t>
      </w:r>
      <w:r w:rsidR="00D61B7C">
        <w:rPr>
          <w:rFonts w:ascii="Times New Roman" w:hAnsi="Times New Roman" w:cs="Times New Roman"/>
          <w:sz w:val="24"/>
          <w:szCs w:val="24"/>
        </w:rPr>
        <w:t xml:space="preserve">Conference </w:t>
      </w:r>
      <w:r w:rsidRPr="00FA1625">
        <w:rPr>
          <w:rFonts w:ascii="Times New Roman" w:hAnsi="Times New Roman" w:cs="Times New Roman"/>
          <w:sz w:val="24"/>
          <w:szCs w:val="24"/>
        </w:rPr>
        <w:t xml:space="preserve">Calls is not </w:t>
      </w:r>
      <w:r w:rsidR="00497780">
        <w:rPr>
          <w:rFonts w:ascii="Times New Roman" w:hAnsi="Times New Roman" w:cs="Times New Roman"/>
          <w:sz w:val="24"/>
          <w:szCs w:val="24"/>
        </w:rPr>
        <w:t>limited</w:t>
      </w:r>
      <w:r w:rsidRPr="00FA1625">
        <w:rPr>
          <w:rFonts w:ascii="Times New Roman" w:hAnsi="Times New Roman" w:cs="Times New Roman"/>
          <w:sz w:val="24"/>
          <w:szCs w:val="24"/>
        </w:rPr>
        <w:t xml:space="preserve"> to technical and fundamental company data</w:t>
      </w:r>
      <w:r w:rsidR="004A02FE" w:rsidRPr="00FA1625">
        <w:rPr>
          <w:rFonts w:ascii="Times New Roman" w:hAnsi="Times New Roman" w:cs="Times New Roman"/>
          <w:sz w:val="24"/>
          <w:szCs w:val="24"/>
        </w:rPr>
        <w:t>, much of which will have been disclosed in the earlier earnings press release</w:t>
      </w:r>
      <w:r w:rsidRPr="00FA1625">
        <w:rPr>
          <w:rFonts w:ascii="Times New Roman" w:hAnsi="Times New Roman" w:cs="Times New Roman"/>
          <w:sz w:val="24"/>
          <w:szCs w:val="24"/>
        </w:rPr>
        <w:t xml:space="preserve">. </w:t>
      </w:r>
      <w:r w:rsidR="00A75EB1" w:rsidRPr="00FA1625">
        <w:rPr>
          <w:rFonts w:ascii="Times New Roman" w:hAnsi="Times New Roman" w:cs="Times New Roman"/>
          <w:sz w:val="24"/>
          <w:szCs w:val="24"/>
        </w:rPr>
        <w:t xml:space="preserve"> </w:t>
      </w:r>
      <w:r w:rsidRPr="00FA1625">
        <w:rPr>
          <w:rFonts w:ascii="Times New Roman" w:hAnsi="Times New Roman" w:cs="Times New Roman"/>
          <w:sz w:val="24"/>
          <w:szCs w:val="24"/>
        </w:rPr>
        <w:t xml:space="preserve">Information is also contained in the sentiment or linguist tone of the management and analysts. </w:t>
      </w:r>
      <w:r w:rsidR="007B40C0" w:rsidRPr="00FA1625">
        <w:rPr>
          <w:rFonts w:ascii="Times New Roman" w:hAnsi="Times New Roman" w:cs="Times New Roman"/>
          <w:sz w:val="24"/>
          <w:szCs w:val="24"/>
        </w:rPr>
        <w:t>S</w:t>
      </w:r>
      <w:r w:rsidRPr="00FA1625">
        <w:rPr>
          <w:rFonts w:ascii="Times New Roman" w:hAnsi="Times New Roman" w:cs="Times New Roman"/>
          <w:sz w:val="24"/>
          <w:szCs w:val="24"/>
        </w:rPr>
        <w:t xml:space="preserve">tudies have found that the sentiment of earnings calls </w:t>
      </w:r>
      <w:r w:rsidR="00337C6E" w:rsidRPr="00FA1625">
        <w:rPr>
          <w:rFonts w:ascii="Times New Roman" w:hAnsi="Times New Roman" w:cs="Times New Roman"/>
          <w:sz w:val="24"/>
          <w:szCs w:val="24"/>
        </w:rPr>
        <w:t xml:space="preserve">may </w:t>
      </w:r>
      <w:r w:rsidRPr="00FA1625">
        <w:rPr>
          <w:rFonts w:ascii="Times New Roman" w:hAnsi="Times New Roman" w:cs="Times New Roman"/>
          <w:sz w:val="24"/>
          <w:szCs w:val="24"/>
        </w:rPr>
        <w:t>have an impact on stock returns</w:t>
      </w:r>
      <w:r w:rsidR="00E709C4">
        <w:rPr>
          <w:rFonts w:ascii="Times New Roman" w:hAnsi="Times New Roman" w:cs="Times New Roman"/>
          <w:sz w:val="24"/>
          <w:szCs w:val="24"/>
        </w:rPr>
        <w:t xml:space="preserve"> with</w:t>
      </w:r>
      <w:r w:rsidRPr="00FA1625">
        <w:rPr>
          <w:rFonts w:ascii="Times New Roman" w:hAnsi="Times New Roman" w:cs="Times New Roman"/>
          <w:sz w:val="24"/>
          <w:szCs w:val="24"/>
        </w:rPr>
        <w:t xml:space="preserve"> positive and negative correlations </w:t>
      </w:r>
      <w:r w:rsidR="00E709C4">
        <w:rPr>
          <w:rFonts w:ascii="Times New Roman" w:hAnsi="Times New Roman" w:cs="Times New Roman"/>
          <w:sz w:val="24"/>
          <w:szCs w:val="24"/>
        </w:rPr>
        <w:t>observed</w:t>
      </w:r>
      <w:r w:rsidRPr="00FA1625">
        <w:rPr>
          <w:rFonts w:ascii="Times New Roman" w:hAnsi="Times New Roman" w:cs="Times New Roman"/>
          <w:sz w:val="24"/>
          <w:szCs w:val="24"/>
        </w:rPr>
        <w:t>.</w:t>
      </w:r>
      <w:r w:rsidR="008550F5" w:rsidRPr="00FA1625">
        <w:rPr>
          <w:rFonts w:ascii="Times New Roman" w:hAnsi="Times New Roman" w:cs="Times New Roman"/>
          <w:sz w:val="24"/>
          <w:szCs w:val="24"/>
        </w:rPr>
        <w:t xml:space="preserve">                                                                                                                   </w:t>
      </w:r>
      <w:r w:rsidR="00890EC4">
        <w:rPr>
          <w:rFonts w:ascii="Times New Roman" w:hAnsi="Times New Roman" w:cs="Times New Roman"/>
          <w:sz w:val="24"/>
          <w:szCs w:val="24"/>
        </w:rPr>
        <w:t xml:space="preserve">                         </w:t>
      </w:r>
      <w:r w:rsidRPr="00FA1625">
        <w:rPr>
          <w:rFonts w:ascii="Times New Roman" w:hAnsi="Times New Roman" w:cs="Times New Roman"/>
          <w:sz w:val="24"/>
          <w:szCs w:val="24"/>
          <w:lang w:val="en-IE"/>
        </w:rPr>
        <w:t xml:space="preserve">This thesis examines if the sentiment expressed in </w:t>
      </w:r>
      <w:r w:rsidR="008E62AE" w:rsidRPr="00FA1625">
        <w:rPr>
          <w:rFonts w:ascii="Times New Roman" w:hAnsi="Times New Roman" w:cs="Times New Roman"/>
          <w:sz w:val="24"/>
          <w:szCs w:val="24"/>
          <w:lang w:val="en-IE"/>
        </w:rPr>
        <w:t xml:space="preserve">the </w:t>
      </w:r>
      <w:r w:rsidR="005E5358" w:rsidRPr="00FA1625">
        <w:rPr>
          <w:rFonts w:ascii="Times New Roman" w:hAnsi="Times New Roman" w:cs="Times New Roman"/>
          <w:sz w:val="24"/>
          <w:szCs w:val="24"/>
          <w:lang w:val="en-IE"/>
        </w:rPr>
        <w:t>questions and answers</w:t>
      </w:r>
      <w:r w:rsidR="00185CD8" w:rsidRPr="00FA1625">
        <w:rPr>
          <w:rFonts w:ascii="Times New Roman" w:hAnsi="Times New Roman" w:cs="Times New Roman"/>
          <w:sz w:val="24"/>
          <w:szCs w:val="24"/>
          <w:lang w:val="en-IE"/>
        </w:rPr>
        <w:t xml:space="preserve"> section</w:t>
      </w:r>
      <w:r w:rsidR="00270D8F" w:rsidRPr="00FA1625">
        <w:rPr>
          <w:rFonts w:ascii="Times New Roman" w:hAnsi="Times New Roman" w:cs="Times New Roman"/>
          <w:sz w:val="24"/>
          <w:szCs w:val="24"/>
          <w:lang w:val="en-IE"/>
        </w:rPr>
        <w:t xml:space="preserve"> of </w:t>
      </w:r>
      <w:r w:rsidR="00890EC4">
        <w:rPr>
          <w:rFonts w:ascii="Times New Roman" w:hAnsi="Times New Roman" w:cs="Times New Roman"/>
          <w:sz w:val="24"/>
          <w:szCs w:val="24"/>
          <w:lang w:val="en-IE"/>
        </w:rPr>
        <w:t>ECC</w:t>
      </w:r>
      <w:r w:rsidR="00E7195D" w:rsidRPr="00FA1625">
        <w:rPr>
          <w:rFonts w:ascii="Times New Roman" w:hAnsi="Times New Roman" w:cs="Times New Roman"/>
          <w:sz w:val="24"/>
          <w:szCs w:val="24"/>
          <w:lang w:val="en-IE"/>
        </w:rPr>
        <w:t xml:space="preserve"> transcripts</w:t>
      </w:r>
      <w:r w:rsidRPr="00FA1625">
        <w:rPr>
          <w:rFonts w:ascii="Times New Roman" w:hAnsi="Times New Roman" w:cs="Times New Roman"/>
          <w:sz w:val="24"/>
          <w:szCs w:val="24"/>
          <w:lang w:val="en-IE"/>
        </w:rPr>
        <w:t xml:space="preserve"> </w:t>
      </w:r>
      <w:r w:rsidR="00185CD8" w:rsidRPr="00FA1625">
        <w:rPr>
          <w:rFonts w:ascii="Times New Roman" w:hAnsi="Times New Roman" w:cs="Times New Roman"/>
          <w:sz w:val="24"/>
          <w:szCs w:val="24"/>
          <w:lang w:val="en-IE"/>
        </w:rPr>
        <w:t>can be</w:t>
      </w:r>
      <w:r w:rsidR="00676420" w:rsidRPr="00FA1625">
        <w:rPr>
          <w:rFonts w:ascii="Times New Roman" w:hAnsi="Times New Roman" w:cs="Times New Roman"/>
          <w:sz w:val="24"/>
          <w:szCs w:val="24"/>
          <w:lang w:val="en-IE"/>
        </w:rPr>
        <w:t xml:space="preserve"> related to subsequent stock price changes.</w:t>
      </w:r>
      <w:r w:rsidRPr="00FA1625">
        <w:rPr>
          <w:rFonts w:ascii="Times New Roman" w:hAnsi="Times New Roman" w:cs="Times New Roman"/>
          <w:sz w:val="24"/>
          <w:szCs w:val="24"/>
          <w:lang w:val="en-IE"/>
        </w:rPr>
        <w:t xml:space="preserve"> </w:t>
      </w:r>
      <w:r w:rsidR="00890EC4">
        <w:rPr>
          <w:rFonts w:ascii="Times New Roman" w:hAnsi="Times New Roman" w:cs="Times New Roman"/>
          <w:sz w:val="24"/>
          <w:szCs w:val="24"/>
          <w:lang w:val="en-IE"/>
        </w:rPr>
        <w:t>ECC</w:t>
      </w:r>
      <w:r w:rsidR="00B166C6" w:rsidRPr="00FA1625">
        <w:rPr>
          <w:rFonts w:ascii="Times New Roman" w:hAnsi="Times New Roman" w:cs="Times New Roman"/>
          <w:sz w:val="24"/>
          <w:szCs w:val="24"/>
          <w:lang w:val="en-IE"/>
        </w:rPr>
        <w:t xml:space="preserve"> transcripts </w:t>
      </w:r>
      <w:r w:rsidR="00167A2E" w:rsidRPr="00FA1625">
        <w:rPr>
          <w:rFonts w:ascii="Times New Roman" w:hAnsi="Times New Roman" w:cs="Times New Roman"/>
          <w:sz w:val="24"/>
          <w:szCs w:val="24"/>
          <w:lang w:val="en-IE"/>
        </w:rPr>
        <w:t>will be</w:t>
      </w:r>
      <w:r w:rsidR="00B166C6" w:rsidRPr="00FA1625">
        <w:rPr>
          <w:rFonts w:ascii="Times New Roman" w:hAnsi="Times New Roman" w:cs="Times New Roman"/>
          <w:sz w:val="24"/>
          <w:szCs w:val="24"/>
          <w:lang w:val="en-IE"/>
        </w:rPr>
        <w:t xml:space="preserve"> web</w:t>
      </w:r>
      <w:r w:rsidR="002318FA" w:rsidRPr="00FA1625">
        <w:rPr>
          <w:rFonts w:ascii="Times New Roman" w:hAnsi="Times New Roman" w:cs="Times New Roman"/>
          <w:sz w:val="24"/>
          <w:szCs w:val="24"/>
          <w:lang w:val="en-IE"/>
        </w:rPr>
        <w:t xml:space="preserve"> </w:t>
      </w:r>
      <w:r w:rsidR="00B166C6" w:rsidRPr="00FA1625">
        <w:rPr>
          <w:rFonts w:ascii="Times New Roman" w:hAnsi="Times New Roman" w:cs="Times New Roman"/>
          <w:sz w:val="24"/>
          <w:szCs w:val="24"/>
          <w:lang w:val="en-IE"/>
        </w:rPr>
        <w:t xml:space="preserve">scraped from </w:t>
      </w:r>
      <w:r w:rsidR="004A0398" w:rsidRPr="00FA1625">
        <w:rPr>
          <w:rFonts w:ascii="Times New Roman" w:hAnsi="Times New Roman" w:cs="Times New Roman"/>
          <w:sz w:val="24"/>
          <w:szCs w:val="24"/>
          <w:lang w:val="en-IE"/>
        </w:rPr>
        <w:t xml:space="preserve">a single global </w:t>
      </w:r>
      <w:r w:rsidR="007B314E" w:rsidRPr="00FA1625">
        <w:rPr>
          <w:rFonts w:ascii="Times New Roman" w:hAnsi="Times New Roman" w:cs="Times New Roman"/>
          <w:sz w:val="24"/>
          <w:szCs w:val="24"/>
          <w:lang w:val="en-IE"/>
        </w:rPr>
        <w:t xml:space="preserve">financial </w:t>
      </w:r>
      <w:r w:rsidR="00DF7627" w:rsidRPr="00FA1625">
        <w:rPr>
          <w:rFonts w:ascii="Times New Roman" w:hAnsi="Times New Roman" w:cs="Times New Roman"/>
          <w:sz w:val="24"/>
          <w:szCs w:val="24"/>
          <w:lang w:val="en-IE"/>
        </w:rPr>
        <w:t>data</w:t>
      </w:r>
      <w:r w:rsidR="007B314E" w:rsidRPr="00FA1625">
        <w:rPr>
          <w:rFonts w:ascii="Times New Roman" w:hAnsi="Times New Roman" w:cs="Times New Roman"/>
          <w:sz w:val="24"/>
          <w:szCs w:val="24"/>
          <w:lang w:val="en-IE"/>
        </w:rPr>
        <w:t xml:space="preserve"> provider. </w:t>
      </w:r>
      <w:r w:rsidR="00662410" w:rsidRPr="00FA1625">
        <w:rPr>
          <w:rFonts w:ascii="Times New Roman" w:hAnsi="Times New Roman" w:cs="Times New Roman"/>
          <w:sz w:val="24"/>
          <w:szCs w:val="24"/>
          <w:lang w:val="en-IE"/>
        </w:rPr>
        <w:t>T</w:t>
      </w:r>
      <w:r w:rsidR="002C28C7" w:rsidRPr="00FA1625">
        <w:rPr>
          <w:rFonts w:ascii="Times New Roman" w:hAnsi="Times New Roman" w:cs="Times New Roman"/>
          <w:sz w:val="24"/>
          <w:szCs w:val="24"/>
          <w:lang w:val="en-IE"/>
        </w:rPr>
        <w:t xml:space="preserve">he sentiment </w:t>
      </w:r>
      <w:r w:rsidR="00662410" w:rsidRPr="00FA1625">
        <w:rPr>
          <w:rFonts w:ascii="Times New Roman" w:hAnsi="Times New Roman" w:cs="Times New Roman"/>
          <w:sz w:val="24"/>
          <w:szCs w:val="24"/>
          <w:lang w:val="en-IE"/>
        </w:rPr>
        <w:t xml:space="preserve">of </w:t>
      </w:r>
      <w:r w:rsidR="00890EC4">
        <w:rPr>
          <w:rFonts w:ascii="Times New Roman" w:hAnsi="Times New Roman" w:cs="Times New Roman"/>
          <w:sz w:val="24"/>
          <w:szCs w:val="24"/>
          <w:lang w:val="en-IE"/>
        </w:rPr>
        <w:t>these</w:t>
      </w:r>
      <w:r w:rsidR="00290639" w:rsidRPr="00FA1625">
        <w:rPr>
          <w:rFonts w:ascii="Times New Roman" w:hAnsi="Times New Roman" w:cs="Times New Roman"/>
          <w:sz w:val="24"/>
          <w:szCs w:val="24"/>
          <w:lang w:val="en-IE"/>
        </w:rPr>
        <w:t xml:space="preserve"> transcripts will be extracted using</w:t>
      </w:r>
      <w:r w:rsidR="000E2B16" w:rsidRPr="00FA1625">
        <w:rPr>
          <w:rFonts w:ascii="Times New Roman" w:hAnsi="Times New Roman" w:cs="Times New Roman"/>
          <w:sz w:val="24"/>
          <w:szCs w:val="24"/>
          <w:lang w:val="en-IE"/>
        </w:rPr>
        <w:t xml:space="preserve"> </w:t>
      </w:r>
      <w:r w:rsidR="00C17270" w:rsidRPr="00FA1625">
        <w:rPr>
          <w:rFonts w:ascii="Times New Roman" w:hAnsi="Times New Roman" w:cs="Times New Roman"/>
          <w:sz w:val="24"/>
          <w:szCs w:val="24"/>
          <w:lang w:val="en-IE"/>
        </w:rPr>
        <w:t>FinBERT</w:t>
      </w:r>
      <w:r w:rsidR="00E0410B" w:rsidRPr="00FA1625">
        <w:rPr>
          <w:rFonts w:ascii="Times New Roman" w:hAnsi="Times New Roman" w:cs="Times New Roman"/>
          <w:sz w:val="24"/>
          <w:szCs w:val="24"/>
          <w:lang w:val="en-IE"/>
        </w:rPr>
        <w:t>,</w:t>
      </w:r>
      <w:r w:rsidR="000E2B16" w:rsidRPr="00FA1625">
        <w:rPr>
          <w:rFonts w:ascii="Times New Roman" w:hAnsi="Times New Roman" w:cs="Times New Roman"/>
          <w:sz w:val="24"/>
          <w:szCs w:val="24"/>
          <w:lang w:val="en-IE"/>
        </w:rPr>
        <w:t xml:space="preserve"> </w:t>
      </w:r>
      <w:r w:rsidR="009B0439" w:rsidRPr="00FA1625">
        <w:rPr>
          <w:rFonts w:ascii="Times New Roman" w:hAnsi="Times New Roman" w:cs="Times New Roman"/>
          <w:sz w:val="24"/>
          <w:szCs w:val="24"/>
          <w:lang w:val="en-IE"/>
        </w:rPr>
        <w:t xml:space="preserve">a </w:t>
      </w:r>
      <w:r w:rsidR="000E2B16" w:rsidRPr="00FA1625">
        <w:rPr>
          <w:rFonts w:ascii="Times New Roman" w:hAnsi="Times New Roman" w:cs="Times New Roman"/>
          <w:sz w:val="24"/>
          <w:szCs w:val="24"/>
          <w:lang w:val="en-IE"/>
        </w:rPr>
        <w:t xml:space="preserve">deep learning </w:t>
      </w:r>
      <w:r w:rsidR="00E0410B" w:rsidRPr="00FA1625">
        <w:rPr>
          <w:rFonts w:ascii="Times New Roman" w:hAnsi="Times New Roman" w:cs="Times New Roman"/>
          <w:sz w:val="24"/>
          <w:szCs w:val="24"/>
          <w:lang w:val="en-IE"/>
        </w:rPr>
        <w:t xml:space="preserve">language </w:t>
      </w:r>
      <w:r w:rsidR="000E2B16" w:rsidRPr="00FA1625">
        <w:rPr>
          <w:rFonts w:ascii="Times New Roman" w:hAnsi="Times New Roman" w:cs="Times New Roman"/>
          <w:sz w:val="24"/>
          <w:szCs w:val="24"/>
          <w:lang w:val="en-IE"/>
        </w:rPr>
        <w:t>model</w:t>
      </w:r>
      <w:r w:rsidR="00C061D5" w:rsidRPr="00FA1625">
        <w:rPr>
          <w:rFonts w:ascii="Times New Roman" w:hAnsi="Times New Roman" w:cs="Times New Roman"/>
          <w:sz w:val="24"/>
          <w:szCs w:val="24"/>
          <w:lang w:val="en-IE"/>
        </w:rPr>
        <w:t xml:space="preserve"> specifically designed for financial text analysis</w:t>
      </w:r>
      <w:r w:rsidR="000E2B16" w:rsidRPr="00FA1625">
        <w:rPr>
          <w:rFonts w:ascii="Times New Roman" w:hAnsi="Times New Roman" w:cs="Times New Roman"/>
          <w:sz w:val="24"/>
          <w:szCs w:val="24"/>
          <w:lang w:val="en-IE"/>
        </w:rPr>
        <w:t>.</w:t>
      </w:r>
      <w:r w:rsidR="002E37C9" w:rsidRPr="00FA1625">
        <w:rPr>
          <w:rFonts w:ascii="Times New Roman" w:hAnsi="Times New Roman" w:cs="Times New Roman"/>
          <w:sz w:val="24"/>
          <w:szCs w:val="24"/>
          <w:lang w:val="en-IE"/>
        </w:rPr>
        <w:t xml:space="preserve"> </w:t>
      </w:r>
      <w:r w:rsidR="00890EC4">
        <w:rPr>
          <w:rFonts w:ascii="Times New Roman" w:hAnsi="Times New Roman" w:cs="Times New Roman"/>
          <w:sz w:val="24"/>
          <w:szCs w:val="24"/>
          <w:lang w:val="en-IE"/>
        </w:rPr>
        <w:t>This will</w:t>
      </w:r>
      <w:r w:rsidR="007B314E" w:rsidRPr="00FA1625">
        <w:rPr>
          <w:rFonts w:ascii="Times New Roman" w:hAnsi="Times New Roman" w:cs="Times New Roman"/>
          <w:sz w:val="24"/>
          <w:szCs w:val="24"/>
          <w:lang w:val="en-IE"/>
        </w:rPr>
        <w:t xml:space="preserve"> be</w:t>
      </w:r>
      <w:r w:rsidR="00B904FE" w:rsidRPr="00FA1625">
        <w:rPr>
          <w:rFonts w:ascii="Times New Roman" w:hAnsi="Times New Roman" w:cs="Times New Roman"/>
          <w:sz w:val="24"/>
          <w:szCs w:val="24"/>
          <w:lang w:val="en-IE"/>
        </w:rPr>
        <w:t xml:space="preserve"> implemented in Python </w:t>
      </w:r>
      <w:r w:rsidR="003329A3" w:rsidRPr="00FA1625">
        <w:rPr>
          <w:rFonts w:ascii="Times New Roman" w:hAnsi="Times New Roman" w:cs="Times New Roman"/>
          <w:sz w:val="24"/>
          <w:szCs w:val="24"/>
          <w:lang w:val="en-IE"/>
        </w:rPr>
        <w:t>version 3.9.8</w:t>
      </w:r>
      <w:r w:rsidR="00B62310" w:rsidRPr="00FA1625">
        <w:rPr>
          <w:rFonts w:ascii="Times New Roman" w:hAnsi="Times New Roman" w:cs="Times New Roman"/>
          <w:sz w:val="24"/>
          <w:szCs w:val="24"/>
          <w:lang w:val="en-IE"/>
        </w:rPr>
        <w:t>.</w:t>
      </w:r>
      <w:r w:rsidR="006E1976" w:rsidRPr="00FA1625">
        <w:rPr>
          <w:rFonts w:ascii="Times New Roman" w:hAnsi="Times New Roman" w:cs="Times New Roman"/>
          <w:sz w:val="24"/>
          <w:szCs w:val="24"/>
          <w:lang w:val="en-IE"/>
        </w:rPr>
        <w:t xml:space="preserve"> </w:t>
      </w:r>
      <w:r w:rsidR="00397730" w:rsidRPr="00FA1625">
        <w:rPr>
          <w:rFonts w:ascii="Times New Roman" w:hAnsi="Times New Roman" w:cs="Times New Roman"/>
          <w:sz w:val="24"/>
          <w:szCs w:val="24"/>
          <w:lang w:val="en-IE"/>
        </w:rPr>
        <w:t>Selen</w:t>
      </w:r>
      <w:r w:rsidR="003E3AAD" w:rsidRPr="00FA1625">
        <w:rPr>
          <w:rFonts w:ascii="Times New Roman" w:hAnsi="Times New Roman" w:cs="Times New Roman"/>
          <w:sz w:val="24"/>
          <w:szCs w:val="24"/>
          <w:lang w:val="en-IE"/>
        </w:rPr>
        <w:t xml:space="preserve">ium </w:t>
      </w:r>
      <w:r w:rsidR="00EA59DC" w:rsidRPr="00FA1625">
        <w:rPr>
          <w:rFonts w:ascii="Times New Roman" w:hAnsi="Times New Roman" w:cs="Times New Roman"/>
          <w:sz w:val="24"/>
          <w:szCs w:val="24"/>
          <w:lang w:val="en-IE"/>
        </w:rPr>
        <w:t>Web</w:t>
      </w:r>
      <w:r w:rsidR="00B84203" w:rsidRPr="00FA1625">
        <w:rPr>
          <w:rFonts w:ascii="Times New Roman" w:hAnsi="Times New Roman" w:cs="Times New Roman"/>
          <w:sz w:val="24"/>
          <w:szCs w:val="24"/>
          <w:lang w:val="en-IE"/>
        </w:rPr>
        <w:t>D</w:t>
      </w:r>
      <w:r w:rsidR="00EA59DC" w:rsidRPr="00FA1625">
        <w:rPr>
          <w:rFonts w:ascii="Times New Roman" w:hAnsi="Times New Roman" w:cs="Times New Roman"/>
          <w:sz w:val="24"/>
          <w:szCs w:val="24"/>
          <w:lang w:val="en-IE"/>
        </w:rPr>
        <w:t>river</w:t>
      </w:r>
      <w:r w:rsidR="001A52B7" w:rsidRPr="00FA1625">
        <w:rPr>
          <w:rFonts w:ascii="Times New Roman" w:hAnsi="Times New Roman" w:cs="Times New Roman"/>
          <w:sz w:val="24"/>
          <w:szCs w:val="24"/>
          <w:vertAlign w:val="superscript"/>
          <w:lang w:val="en-IE"/>
        </w:rPr>
        <w:t>2</w:t>
      </w:r>
      <w:r w:rsidR="00C90B4F" w:rsidRPr="00FA1625">
        <w:rPr>
          <w:rFonts w:ascii="Times New Roman" w:hAnsi="Times New Roman" w:cs="Times New Roman"/>
          <w:sz w:val="24"/>
          <w:szCs w:val="24"/>
          <w:vertAlign w:val="superscript"/>
          <w:lang w:val="en-IE"/>
        </w:rPr>
        <w:t xml:space="preserve"> </w:t>
      </w:r>
      <w:r w:rsidR="00BF0330" w:rsidRPr="00FA1625">
        <w:rPr>
          <w:rFonts w:ascii="Times New Roman" w:hAnsi="Times New Roman" w:cs="Times New Roman"/>
          <w:sz w:val="24"/>
          <w:szCs w:val="24"/>
          <w:lang w:val="en-IE"/>
        </w:rPr>
        <w:t>will be used</w:t>
      </w:r>
      <w:r w:rsidR="00C90B4F" w:rsidRPr="00FA1625">
        <w:rPr>
          <w:rFonts w:ascii="Times New Roman" w:hAnsi="Times New Roman" w:cs="Times New Roman"/>
          <w:sz w:val="24"/>
          <w:szCs w:val="24"/>
          <w:lang w:val="en-IE"/>
        </w:rPr>
        <w:t xml:space="preserve"> to automatically control </w:t>
      </w:r>
      <w:r w:rsidR="006E1976" w:rsidRPr="00FA1625">
        <w:rPr>
          <w:rFonts w:ascii="Times New Roman" w:hAnsi="Times New Roman" w:cs="Times New Roman"/>
          <w:sz w:val="24"/>
          <w:szCs w:val="24"/>
          <w:lang w:val="en-IE"/>
        </w:rPr>
        <w:t>t</w:t>
      </w:r>
      <w:r w:rsidR="00C90B4F" w:rsidRPr="00FA1625">
        <w:rPr>
          <w:rFonts w:ascii="Times New Roman" w:hAnsi="Times New Roman" w:cs="Times New Roman"/>
          <w:sz w:val="24"/>
          <w:szCs w:val="24"/>
          <w:lang w:val="en-IE"/>
        </w:rPr>
        <w:t>he browser</w:t>
      </w:r>
      <w:r w:rsidR="00BF0330" w:rsidRPr="00FA1625">
        <w:rPr>
          <w:rFonts w:ascii="Times New Roman" w:hAnsi="Times New Roman" w:cs="Times New Roman"/>
          <w:sz w:val="24"/>
          <w:szCs w:val="24"/>
          <w:lang w:val="en-IE"/>
        </w:rPr>
        <w:t>.</w:t>
      </w:r>
      <w:r w:rsidR="00CF739C" w:rsidRPr="00FA1625">
        <w:rPr>
          <w:rFonts w:ascii="Times New Roman" w:hAnsi="Times New Roman" w:cs="Times New Roman"/>
          <w:sz w:val="24"/>
          <w:szCs w:val="24"/>
          <w:lang w:val="en-IE"/>
        </w:rPr>
        <w:t xml:space="preserve"> </w:t>
      </w:r>
      <w:r w:rsidR="00B904FE" w:rsidRPr="00FA1625">
        <w:rPr>
          <w:rFonts w:ascii="Times New Roman" w:hAnsi="Times New Roman" w:cs="Times New Roman"/>
          <w:sz w:val="24"/>
          <w:szCs w:val="24"/>
          <w:lang w:val="en-IE"/>
        </w:rPr>
        <w:t xml:space="preserve">Extensive </w:t>
      </w:r>
      <w:r w:rsidR="00744E4A" w:rsidRPr="00FA1625">
        <w:rPr>
          <w:rFonts w:ascii="Times New Roman" w:hAnsi="Times New Roman" w:cs="Times New Roman"/>
          <w:sz w:val="24"/>
          <w:szCs w:val="24"/>
          <w:lang w:val="en-IE"/>
        </w:rPr>
        <w:t xml:space="preserve">use of the </w:t>
      </w:r>
      <w:r w:rsidR="00E766B6" w:rsidRPr="00FA1625">
        <w:rPr>
          <w:rFonts w:ascii="Times New Roman" w:hAnsi="Times New Roman" w:cs="Times New Roman"/>
          <w:sz w:val="24"/>
          <w:szCs w:val="24"/>
          <w:lang w:val="en-IE"/>
        </w:rPr>
        <w:t xml:space="preserve">Python library </w:t>
      </w:r>
      <w:r w:rsidR="00C72A02" w:rsidRPr="00FA1625">
        <w:rPr>
          <w:rFonts w:ascii="Times New Roman" w:hAnsi="Times New Roman" w:cs="Times New Roman"/>
          <w:sz w:val="24"/>
          <w:szCs w:val="24"/>
          <w:lang w:val="en-IE"/>
        </w:rPr>
        <w:t>Pandas</w:t>
      </w:r>
      <w:r w:rsidR="006B00B3" w:rsidRPr="00FA1625">
        <w:rPr>
          <w:rFonts w:ascii="Times New Roman" w:hAnsi="Times New Roman" w:cs="Times New Roman"/>
          <w:sz w:val="24"/>
          <w:szCs w:val="24"/>
          <w:vertAlign w:val="superscript"/>
          <w:lang w:val="en-IE"/>
        </w:rPr>
        <w:t>3</w:t>
      </w:r>
      <w:r w:rsidR="00E766B6" w:rsidRPr="00FA1625">
        <w:rPr>
          <w:rFonts w:ascii="Times New Roman" w:hAnsi="Times New Roman" w:cs="Times New Roman"/>
          <w:sz w:val="24"/>
          <w:szCs w:val="24"/>
          <w:lang w:val="en-IE"/>
        </w:rPr>
        <w:t xml:space="preserve"> </w:t>
      </w:r>
      <w:r w:rsidR="00881598" w:rsidRPr="00FA1625">
        <w:rPr>
          <w:rFonts w:ascii="Times New Roman" w:hAnsi="Times New Roman" w:cs="Times New Roman"/>
          <w:sz w:val="24"/>
          <w:szCs w:val="24"/>
          <w:lang w:val="en-IE"/>
        </w:rPr>
        <w:t xml:space="preserve">will be made </w:t>
      </w:r>
      <w:r w:rsidR="00E766B6" w:rsidRPr="00FA1625">
        <w:rPr>
          <w:rFonts w:ascii="Times New Roman" w:hAnsi="Times New Roman" w:cs="Times New Roman"/>
          <w:sz w:val="24"/>
          <w:szCs w:val="24"/>
          <w:lang w:val="en-IE"/>
        </w:rPr>
        <w:t xml:space="preserve">to manipulate </w:t>
      </w:r>
      <w:r w:rsidR="000E7472" w:rsidRPr="00FA1625">
        <w:rPr>
          <w:rFonts w:ascii="Times New Roman" w:hAnsi="Times New Roman" w:cs="Times New Roman"/>
          <w:sz w:val="24"/>
          <w:szCs w:val="24"/>
          <w:lang w:val="en-IE"/>
        </w:rPr>
        <w:t xml:space="preserve">and analyse </w:t>
      </w:r>
      <w:r w:rsidR="00E766B6" w:rsidRPr="00FA1625">
        <w:rPr>
          <w:rFonts w:ascii="Times New Roman" w:hAnsi="Times New Roman" w:cs="Times New Roman"/>
          <w:sz w:val="24"/>
          <w:szCs w:val="24"/>
          <w:lang w:val="en-IE"/>
        </w:rPr>
        <w:t>the data</w:t>
      </w:r>
      <w:r w:rsidR="006D538E" w:rsidRPr="00FA1625">
        <w:rPr>
          <w:rFonts w:ascii="Times New Roman" w:hAnsi="Times New Roman" w:cs="Times New Roman"/>
          <w:sz w:val="24"/>
          <w:szCs w:val="24"/>
          <w:lang w:val="en-IE"/>
        </w:rPr>
        <w:t>.</w:t>
      </w:r>
      <w:r w:rsidR="00215156" w:rsidRPr="00FA1625">
        <w:rPr>
          <w:rFonts w:ascii="Times New Roman" w:hAnsi="Times New Roman" w:cs="Times New Roman"/>
          <w:sz w:val="24"/>
          <w:szCs w:val="24"/>
          <w:lang w:val="en-IE"/>
        </w:rPr>
        <w:t xml:space="preserve"> </w:t>
      </w:r>
    </w:p>
    <w:p w14:paraId="6176BB35" w14:textId="3DB7635E" w:rsidR="00163653" w:rsidRPr="00FA1625" w:rsidRDefault="002A0777" w:rsidP="00A67FC4">
      <w:pPr>
        <w:spacing w:line="480" w:lineRule="auto"/>
        <w:rPr>
          <w:rFonts w:ascii="Times New Roman" w:hAnsi="Times New Roman" w:cs="Times New Roman"/>
          <w:sz w:val="24"/>
          <w:szCs w:val="24"/>
          <w:lang w:val="en-IE"/>
        </w:rPr>
      </w:pPr>
      <w:r w:rsidRPr="00FA1625">
        <w:rPr>
          <w:rFonts w:ascii="Times New Roman" w:hAnsi="Times New Roman" w:cs="Times New Roman"/>
          <w:b/>
          <w:bCs/>
          <w:sz w:val="24"/>
          <w:szCs w:val="24"/>
          <w:lang w:val="en-IE"/>
        </w:rPr>
        <w:t>Keywords:</w:t>
      </w:r>
      <w:r w:rsidRPr="00FA1625">
        <w:rPr>
          <w:rFonts w:ascii="Times New Roman" w:hAnsi="Times New Roman" w:cs="Times New Roman"/>
          <w:sz w:val="24"/>
          <w:szCs w:val="24"/>
          <w:lang w:val="en-IE"/>
        </w:rPr>
        <w:t xml:space="preserve"> </w:t>
      </w:r>
      <w:r w:rsidR="00D06AA2" w:rsidRPr="00FA1625">
        <w:rPr>
          <w:rFonts w:ascii="Times New Roman" w:hAnsi="Times New Roman" w:cs="Times New Roman"/>
          <w:sz w:val="24"/>
          <w:szCs w:val="24"/>
          <w:lang w:val="en-IE"/>
        </w:rPr>
        <w:t xml:space="preserve"> </w:t>
      </w:r>
      <w:r w:rsidR="0080538C" w:rsidRPr="00FA1625">
        <w:rPr>
          <w:rFonts w:ascii="Times New Roman" w:hAnsi="Times New Roman" w:cs="Times New Roman"/>
          <w:sz w:val="24"/>
          <w:szCs w:val="24"/>
          <w:lang w:val="en-IE"/>
        </w:rPr>
        <w:t>e</w:t>
      </w:r>
      <w:r w:rsidRPr="00FA1625">
        <w:rPr>
          <w:rFonts w:ascii="Times New Roman" w:hAnsi="Times New Roman" w:cs="Times New Roman"/>
          <w:sz w:val="24"/>
          <w:szCs w:val="24"/>
          <w:lang w:val="en-IE"/>
        </w:rPr>
        <w:t xml:space="preserve">arnings </w:t>
      </w:r>
      <w:r w:rsidR="00625D5D" w:rsidRPr="00FA1625">
        <w:rPr>
          <w:rFonts w:ascii="Times New Roman" w:hAnsi="Times New Roman" w:cs="Times New Roman"/>
          <w:sz w:val="24"/>
          <w:szCs w:val="24"/>
          <w:lang w:val="en-IE"/>
        </w:rPr>
        <w:t>c</w:t>
      </w:r>
      <w:r w:rsidR="00507724" w:rsidRPr="00FA1625">
        <w:rPr>
          <w:rFonts w:ascii="Times New Roman" w:hAnsi="Times New Roman" w:cs="Times New Roman"/>
          <w:sz w:val="24"/>
          <w:szCs w:val="24"/>
          <w:lang w:val="en-IE"/>
        </w:rPr>
        <w:t xml:space="preserve">onference </w:t>
      </w:r>
      <w:r w:rsidR="00625D5D" w:rsidRPr="00FA1625">
        <w:rPr>
          <w:rFonts w:ascii="Times New Roman" w:hAnsi="Times New Roman" w:cs="Times New Roman"/>
          <w:sz w:val="24"/>
          <w:szCs w:val="24"/>
          <w:lang w:val="en-IE"/>
        </w:rPr>
        <w:t>c</w:t>
      </w:r>
      <w:r w:rsidRPr="00FA1625">
        <w:rPr>
          <w:rFonts w:ascii="Times New Roman" w:hAnsi="Times New Roman" w:cs="Times New Roman"/>
          <w:sz w:val="24"/>
          <w:szCs w:val="24"/>
          <w:lang w:val="en-IE"/>
        </w:rPr>
        <w:t>all</w:t>
      </w:r>
      <w:r w:rsidR="00507724" w:rsidRPr="00FA1625">
        <w:rPr>
          <w:rFonts w:ascii="Times New Roman" w:hAnsi="Times New Roman" w:cs="Times New Roman"/>
          <w:sz w:val="24"/>
          <w:szCs w:val="24"/>
          <w:lang w:val="en-IE"/>
        </w:rPr>
        <w:t>s</w:t>
      </w:r>
      <w:r w:rsidRPr="00FA1625">
        <w:rPr>
          <w:rFonts w:ascii="Times New Roman" w:hAnsi="Times New Roman" w:cs="Times New Roman"/>
          <w:sz w:val="24"/>
          <w:szCs w:val="24"/>
          <w:lang w:val="en-IE"/>
        </w:rPr>
        <w:t xml:space="preserve">, </w:t>
      </w:r>
      <w:r w:rsidR="00D06AA2" w:rsidRPr="00FA1625">
        <w:rPr>
          <w:rFonts w:ascii="Times New Roman" w:hAnsi="Times New Roman" w:cs="Times New Roman"/>
          <w:sz w:val="24"/>
          <w:szCs w:val="24"/>
          <w:lang w:val="en-IE"/>
        </w:rPr>
        <w:t>s</w:t>
      </w:r>
      <w:r w:rsidRPr="00FA1625">
        <w:rPr>
          <w:rFonts w:ascii="Times New Roman" w:hAnsi="Times New Roman" w:cs="Times New Roman"/>
          <w:sz w:val="24"/>
          <w:szCs w:val="24"/>
          <w:lang w:val="en-IE"/>
        </w:rPr>
        <w:t xml:space="preserve">entiment </w:t>
      </w:r>
      <w:r w:rsidR="0080538C" w:rsidRPr="00FA1625">
        <w:rPr>
          <w:rFonts w:ascii="Times New Roman" w:hAnsi="Times New Roman" w:cs="Times New Roman"/>
          <w:sz w:val="24"/>
          <w:szCs w:val="24"/>
          <w:lang w:val="en-IE"/>
        </w:rPr>
        <w:t>a</w:t>
      </w:r>
      <w:r w:rsidRPr="00FA1625">
        <w:rPr>
          <w:rFonts w:ascii="Times New Roman" w:hAnsi="Times New Roman" w:cs="Times New Roman"/>
          <w:sz w:val="24"/>
          <w:szCs w:val="24"/>
          <w:lang w:val="en-IE"/>
        </w:rPr>
        <w:t>nalysis, FinBERT.</w:t>
      </w:r>
    </w:p>
    <w:p w14:paraId="1490AF4C" w14:textId="4EC3CA70" w:rsidR="00163653" w:rsidRDefault="00163653" w:rsidP="00A67FC4">
      <w:pPr>
        <w:spacing w:line="480" w:lineRule="auto"/>
        <w:rPr>
          <w:rFonts w:ascii="Times New Roman" w:hAnsi="Times New Roman" w:cs="Times New Roman"/>
          <w:color w:val="FF0000"/>
          <w:lang w:val="en-IE"/>
        </w:rPr>
        <w:sectPr w:rsidR="00163653" w:rsidSect="00D85E9C">
          <w:footerReference w:type="default" r:id="rId9"/>
          <w:pgSz w:w="12240" w:h="15840" w:code="1"/>
          <w:pgMar w:top="1440" w:right="1440" w:bottom="1440" w:left="1440" w:header="720" w:footer="720" w:gutter="0"/>
          <w:pgNumType w:fmt="lowerRoman" w:start="1"/>
          <w:cols w:space="720"/>
          <w:docGrid w:linePitch="360"/>
        </w:sectPr>
      </w:pPr>
    </w:p>
    <w:p w14:paraId="26BA27A7" w14:textId="0AE28B7C" w:rsidR="005754F8" w:rsidRPr="00791F52" w:rsidRDefault="008A54AE" w:rsidP="00F24F1B">
      <w:pPr>
        <w:pStyle w:val="Heading1"/>
        <w:rPr>
          <w:rFonts w:ascii="Times New Roman" w:hAnsi="Times New Roman" w:cs="Times New Roman"/>
          <w:color w:val="auto"/>
          <w:sz w:val="40"/>
          <w:szCs w:val="40"/>
          <w:lang w:val="en-IE"/>
        </w:rPr>
      </w:pPr>
      <w:r w:rsidRPr="00791F52">
        <w:rPr>
          <w:rFonts w:ascii="Times New Roman" w:hAnsi="Times New Roman" w:cs="Times New Roman"/>
          <w:color w:val="auto"/>
          <w:sz w:val="40"/>
          <w:szCs w:val="40"/>
          <w:lang w:val="en-IE"/>
        </w:rPr>
        <w:lastRenderedPageBreak/>
        <w:t>C</w:t>
      </w:r>
      <w:r w:rsidR="00F24F1B" w:rsidRPr="00791F52">
        <w:rPr>
          <w:rFonts w:ascii="Times New Roman" w:hAnsi="Times New Roman" w:cs="Times New Roman"/>
          <w:color w:val="auto"/>
          <w:sz w:val="40"/>
          <w:szCs w:val="40"/>
          <w:lang w:val="en-IE"/>
        </w:rPr>
        <w:t>ontents</w:t>
      </w:r>
    </w:p>
    <w:sdt>
      <w:sdtPr>
        <w:rPr>
          <w:rFonts w:asciiTheme="minorHAnsi" w:eastAsiaTheme="minorHAnsi" w:hAnsiTheme="minorHAnsi" w:cstheme="minorBidi"/>
          <w:color w:val="auto"/>
          <w:kern w:val="2"/>
          <w:sz w:val="22"/>
          <w:szCs w:val="22"/>
          <w:lang w:val="en-GB"/>
          <w14:ligatures w14:val="standardContextual"/>
        </w:rPr>
        <w:id w:val="1708904626"/>
        <w:docPartObj>
          <w:docPartGallery w:val="Table of Contents"/>
          <w:docPartUnique/>
        </w:docPartObj>
      </w:sdtPr>
      <w:sdtEndPr>
        <w:rPr>
          <w:b/>
          <w:bCs/>
          <w:noProof/>
        </w:rPr>
      </w:sdtEndPr>
      <w:sdtContent>
        <w:p w14:paraId="2123169E" w14:textId="034078AF" w:rsidR="003B3BB4" w:rsidRPr="00BC21A8" w:rsidRDefault="003B3BB4">
          <w:pPr>
            <w:pStyle w:val="TOCHeading"/>
            <w:rPr>
              <w:rFonts w:ascii="Times New Roman" w:hAnsi="Times New Roman" w:cs="Times New Roman"/>
              <w:color w:val="auto"/>
              <w:sz w:val="40"/>
              <w:szCs w:val="40"/>
            </w:rPr>
          </w:pPr>
        </w:p>
        <w:p w14:paraId="40D833EB" w14:textId="77777777" w:rsidR="00BC21A8" w:rsidRPr="00BC21A8" w:rsidRDefault="00BC21A8" w:rsidP="005A38AC">
          <w:pPr>
            <w:spacing w:line="360" w:lineRule="auto"/>
            <w:rPr>
              <w:lang w:val="en-US"/>
            </w:rPr>
          </w:pPr>
        </w:p>
        <w:p w14:paraId="2926F75F" w14:textId="73D3299D" w:rsidR="00E67F60" w:rsidRDefault="003B3BB4">
          <w:pPr>
            <w:pStyle w:val="TOC1"/>
            <w:tabs>
              <w:tab w:val="right" w:leader="dot" w:pos="9350"/>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73595319" w:history="1">
            <w:r w:rsidR="00E67F60" w:rsidRPr="006048D5">
              <w:rPr>
                <w:rStyle w:val="Hyperlink"/>
                <w:rFonts w:ascii="Times New Roman" w:hAnsi="Times New Roman"/>
                <w:noProof/>
              </w:rPr>
              <w:t>1 Introduction</w:t>
            </w:r>
            <w:r w:rsidR="00E67F60">
              <w:rPr>
                <w:noProof/>
                <w:webHidden/>
              </w:rPr>
              <w:tab/>
            </w:r>
            <w:r w:rsidR="00E67F60">
              <w:rPr>
                <w:noProof/>
                <w:webHidden/>
              </w:rPr>
              <w:fldChar w:fldCharType="begin"/>
            </w:r>
            <w:r w:rsidR="00E67F60">
              <w:rPr>
                <w:noProof/>
                <w:webHidden/>
              </w:rPr>
              <w:instrText xml:space="preserve"> PAGEREF _Toc173595319 \h </w:instrText>
            </w:r>
            <w:r w:rsidR="00E67F60">
              <w:rPr>
                <w:noProof/>
                <w:webHidden/>
              </w:rPr>
            </w:r>
            <w:r w:rsidR="00E67F60">
              <w:rPr>
                <w:noProof/>
                <w:webHidden/>
              </w:rPr>
              <w:fldChar w:fldCharType="separate"/>
            </w:r>
            <w:r w:rsidR="00E67F60">
              <w:rPr>
                <w:noProof/>
                <w:webHidden/>
              </w:rPr>
              <w:t>9</w:t>
            </w:r>
            <w:r w:rsidR="00E67F60">
              <w:rPr>
                <w:noProof/>
                <w:webHidden/>
              </w:rPr>
              <w:fldChar w:fldCharType="end"/>
            </w:r>
          </w:hyperlink>
        </w:p>
        <w:p w14:paraId="56ECB181" w14:textId="71FCFAEC" w:rsidR="00E67F60" w:rsidRDefault="00000000">
          <w:pPr>
            <w:pStyle w:val="TOC2"/>
            <w:tabs>
              <w:tab w:val="right" w:leader="dot" w:pos="9350"/>
            </w:tabs>
            <w:rPr>
              <w:rFonts w:cstheme="minorBidi"/>
              <w:noProof/>
              <w:kern w:val="2"/>
              <w:lang w:val="en-GB" w:eastAsia="en-GB"/>
              <w14:ligatures w14:val="standardContextual"/>
            </w:rPr>
          </w:pPr>
          <w:hyperlink w:anchor="_Toc173595320" w:history="1">
            <w:r w:rsidR="00E67F60" w:rsidRPr="006048D5">
              <w:rPr>
                <w:rStyle w:val="Hyperlink"/>
                <w:rFonts w:ascii="Times New Roman" w:hAnsi="Times New Roman"/>
                <w:noProof/>
                <w:lang w:val="en-IE"/>
              </w:rPr>
              <w:t>1.1 Research topic and motivation.</w:t>
            </w:r>
            <w:r w:rsidR="00E67F60">
              <w:rPr>
                <w:noProof/>
                <w:webHidden/>
              </w:rPr>
              <w:tab/>
            </w:r>
            <w:r w:rsidR="00E67F60">
              <w:rPr>
                <w:noProof/>
                <w:webHidden/>
              </w:rPr>
              <w:fldChar w:fldCharType="begin"/>
            </w:r>
            <w:r w:rsidR="00E67F60">
              <w:rPr>
                <w:noProof/>
                <w:webHidden/>
              </w:rPr>
              <w:instrText xml:space="preserve"> PAGEREF _Toc173595320 \h </w:instrText>
            </w:r>
            <w:r w:rsidR="00E67F60">
              <w:rPr>
                <w:noProof/>
                <w:webHidden/>
              </w:rPr>
            </w:r>
            <w:r w:rsidR="00E67F60">
              <w:rPr>
                <w:noProof/>
                <w:webHidden/>
              </w:rPr>
              <w:fldChar w:fldCharType="separate"/>
            </w:r>
            <w:r w:rsidR="00E67F60">
              <w:rPr>
                <w:noProof/>
                <w:webHidden/>
              </w:rPr>
              <w:t>9</w:t>
            </w:r>
            <w:r w:rsidR="00E67F60">
              <w:rPr>
                <w:noProof/>
                <w:webHidden/>
              </w:rPr>
              <w:fldChar w:fldCharType="end"/>
            </w:r>
          </w:hyperlink>
        </w:p>
        <w:p w14:paraId="51629254" w14:textId="25AC498D" w:rsidR="00E67F60" w:rsidRDefault="00000000">
          <w:pPr>
            <w:pStyle w:val="TOC2"/>
            <w:tabs>
              <w:tab w:val="right" w:leader="dot" w:pos="9350"/>
            </w:tabs>
            <w:rPr>
              <w:rFonts w:cstheme="minorBidi"/>
              <w:noProof/>
              <w:kern w:val="2"/>
              <w:lang w:val="en-GB" w:eastAsia="en-GB"/>
              <w14:ligatures w14:val="standardContextual"/>
            </w:rPr>
          </w:pPr>
          <w:hyperlink w:anchor="_Toc173595321" w:history="1">
            <w:r w:rsidR="00E67F60" w:rsidRPr="006048D5">
              <w:rPr>
                <w:rStyle w:val="Hyperlink"/>
                <w:rFonts w:ascii="Times New Roman" w:hAnsi="Times New Roman"/>
                <w:noProof/>
              </w:rPr>
              <w:t>1.2 Background</w:t>
            </w:r>
            <w:r w:rsidR="00E67F60">
              <w:rPr>
                <w:noProof/>
                <w:webHidden/>
              </w:rPr>
              <w:tab/>
            </w:r>
            <w:r w:rsidR="00E67F60">
              <w:rPr>
                <w:noProof/>
                <w:webHidden/>
              </w:rPr>
              <w:fldChar w:fldCharType="begin"/>
            </w:r>
            <w:r w:rsidR="00E67F60">
              <w:rPr>
                <w:noProof/>
                <w:webHidden/>
              </w:rPr>
              <w:instrText xml:space="preserve"> PAGEREF _Toc173595321 \h </w:instrText>
            </w:r>
            <w:r w:rsidR="00E67F60">
              <w:rPr>
                <w:noProof/>
                <w:webHidden/>
              </w:rPr>
            </w:r>
            <w:r w:rsidR="00E67F60">
              <w:rPr>
                <w:noProof/>
                <w:webHidden/>
              </w:rPr>
              <w:fldChar w:fldCharType="separate"/>
            </w:r>
            <w:r w:rsidR="00E67F60">
              <w:rPr>
                <w:noProof/>
                <w:webHidden/>
              </w:rPr>
              <w:t>10</w:t>
            </w:r>
            <w:r w:rsidR="00E67F60">
              <w:rPr>
                <w:noProof/>
                <w:webHidden/>
              </w:rPr>
              <w:fldChar w:fldCharType="end"/>
            </w:r>
          </w:hyperlink>
        </w:p>
        <w:p w14:paraId="4D949301" w14:textId="2C949F0D" w:rsidR="00E67F60" w:rsidRDefault="00000000">
          <w:pPr>
            <w:pStyle w:val="TOC2"/>
            <w:tabs>
              <w:tab w:val="right" w:leader="dot" w:pos="9350"/>
            </w:tabs>
            <w:rPr>
              <w:rFonts w:cstheme="minorBidi"/>
              <w:noProof/>
              <w:kern w:val="2"/>
              <w:lang w:val="en-GB" w:eastAsia="en-GB"/>
              <w14:ligatures w14:val="standardContextual"/>
            </w:rPr>
          </w:pPr>
          <w:hyperlink w:anchor="_Toc173595322" w:history="1">
            <w:r w:rsidR="00E67F60" w:rsidRPr="006048D5">
              <w:rPr>
                <w:rStyle w:val="Hyperlink"/>
                <w:rFonts w:ascii="Times New Roman" w:hAnsi="Times New Roman"/>
                <w:noProof/>
                <w:lang w:val="en-IE"/>
              </w:rPr>
              <w:t>1.3 Earnings Conference Calls</w:t>
            </w:r>
            <w:r w:rsidR="00E67F60">
              <w:rPr>
                <w:noProof/>
                <w:webHidden/>
              </w:rPr>
              <w:tab/>
            </w:r>
            <w:r w:rsidR="00E67F60">
              <w:rPr>
                <w:noProof/>
                <w:webHidden/>
              </w:rPr>
              <w:fldChar w:fldCharType="begin"/>
            </w:r>
            <w:r w:rsidR="00E67F60">
              <w:rPr>
                <w:noProof/>
                <w:webHidden/>
              </w:rPr>
              <w:instrText xml:space="preserve"> PAGEREF _Toc173595322 \h </w:instrText>
            </w:r>
            <w:r w:rsidR="00E67F60">
              <w:rPr>
                <w:noProof/>
                <w:webHidden/>
              </w:rPr>
            </w:r>
            <w:r w:rsidR="00E67F60">
              <w:rPr>
                <w:noProof/>
                <w:webHidden/>
              </w:rPr>
              <w:fldChar w:fldCharType="separate"/>
            </w:r>
            <w:r w:rsidR="00E67F60">
              <w:rPr>
                <w:noProof/>
                <w:webHidden/>
              </w:rPr>
              <w:t>11</w:t>
            </w:r>
            <w:r w:rsidR="00E67F60">
              <w:rPr>
                <w:noProof/>
                <w:webHidden/>
              </w:rPr>
              <w:fldChar w:fldCharType="end"/>
            </w:r>
          </w:hyperlink>
        </w:p>
        <w:p w14:paraId="57D87C2E" w14:textId="71CA5C00" w:rsidR="00E67F60" w:rsidRDefault="00000000">
          <w:pPr>
            <w:pStyle w:val="TOC2"/>
            <w:tabs>
              <w:tab w:val="right" w:leader="dot" w:pos="9350"/>
            </w:tabs>
            <w:rPr>
              <w:rFonts w:cstheme="minorBidi"/>
              <w:noProof/>
              <w:kern w:val="2"/>
              <w:lang w:val="en-GB" w:eastAsia="en-GB"/>
              <w14:ligatures w14:val="standardContextual"/>
            </w:rPr>
          </w:pPr>
          <w:hyperlink w:anchor="_Toc173595323" w:history="1">
            <w:r w:rsidR="00E67F60" w:rsidRPr="006048D5">
              <w:rPr>
                <w:rStyle w:val="Hyperlink"/>
                <w:noProof/>
                <w:lang w:val="en-IE"/>
              </w:rPr>
              <w:t>1.4 FinBERT</w:t>
            </w:r>
            <w:r w:rsidR="00E67F60">
              <w:rPr>
                <w:noProof/>
                <w:webHidden/>
              </w:rPr>
              <w:tab/>
            </w:r>
            <w:r w:rsidR="00E67F60">
              <w:rPr>
                <w:noProof/>
                <w:webHidden/>
              </w:rPr>
              <w:fldChar w:fldCharType="begin"/>
            </w:r>
            <w:r w:rsidR="00E67F60">
              <w:rPr>
                <w:noProof/>
                <w:webHidden/>
              </w:rPr>
              <w:instrText xml:space="preserve"> PAGEREF _Toc173595323 \h </w:instrText>
            </w:r>
            <w:r w:rsidR="00E67F60">
              <w:rPr>
                <w:noProof/>
                <w:webHidden/>
              </w:rPr>
            </w:r>
            <w:r w:rsidR="00E67F60">
              <w:rPr>
                <w:noProof/>
                <w:webHidden/>
              </w:rPr>
              <w:fldChar w:fldCharType="separate"/>
            </w:r>
            <w:r w:rsidR="00E67F60">
              <w:rPr>
                <w:noProof/>
                <w:webHidden/>
              </w:rPr>
              <w:t>13</w:t>
            </w:r>
            <w:r w:rsidR="00E67F60">
              <w:rPr>
                <w:noProof/>
                <w:webHidden/>
              </w:rPr>
              <w:fldChar w:fldCharType="end"/>
            </w:r>
          </w:hyperlink>
        </w:p>
        <w:p w14:paraId="2720E35A" w14:textId="1601B7C3" w:rsidR="00E67F60" w:rsidRDefault="00000000">
          <w:pPr>
            <w:pStyle w:val="TOC2"/>
            <w:tabs>
              <w:tab w:val="right" w:leader="dot" w:pos="9350"/>
            </w:tabs>
            <w:rPr>
              <w:rFonts w:cstheme="minorBidi"/>
              <w:noProof/>
              <w:kern w:val="2"/>
              <w:lang w:val="en-GB" w:eastAsia="en-GB"/>
              <w14:ligatures w14:val="standardContextual"/>
            </w:rPr>
          </w:pPr>
          <w:hyperlink w:anchor="_Toc173595324" w:history="1">
            <w:r w:rsidR="00E67F60" w:rsidRPr="006048D5">
              <w:rPr>
                <w:rStyle w:val="Hyperlink"/>
                <w:noProof/>
                <w:lang w:val="en-IE"/>
              </w:rPr>
              <w:t>1.5 Thesis structure</w:t>
            </w:r>
            <w:r w:rsidR="00E67F60">
              <w:rPr>
                <w:noProof/>
                <w:webHidden/>
              </w:rPr>
              <w:tab/>
            </w:r>
            <w:r w:rsidR="00E67F60">
              <w:rPr>
                <w:noProof/>
                <w:webHidden/>
              </w:rPr>
              <w:fldChar w:fldCharType="begin"/>
            </w:r>
            <w:r w:rsidR="00E67F60">
              <w:rPr>
                <w:noProof/>
                <w:webHidden/>
              </w:rPr>
              <w:instrText xml:space="preserve"> PAGEREF _Toc173595324 \h </w:instrText>
            </w:r>
            <w:r w:rsidR="00E67F60">
              <w:rPr>
                <w:noProof/>
                <w:webHidden/>
              </w:rPr>
            </w:r>
            <w:r w:rsidR="00E67F60">
              <w:rPr>
                <w:noProof/>
                <w:webHidden/>
              </w:rPr>
              <w:fldChar w:fldCharType="separate"/>
            </w:r>
            <w:r w:rsidR="00E67F60">
              <w:rPr>
                <w:noProof/>
                <w:webHidden/>
              </w:rPr>
              <w:t>16</w:t>
            </w:r>
            <w:r w:rsidR="00E67F60">
              <w:rPr>
                <w:noProof/>
                <w:webHidden/>
              </w:rPr>
              <w:fldChar w:fldCharType="end"/>
            </w:r>
          </w:hyperlink>
        </w:p>
        <w:p w14:paraId="33BECA17" w14:textId="6CB1EDE8" w:rsidR="00E67F60" w:rsidRDefault="00000000">
          <w:pPr>
            <w:pStyle w:val="TOC1"/>
            <w:tabs>
              <w:tab w:val="right" w:leader="dot" w:pos="9350"/>
            </w:tabs>
            <w:rPr>
              <w:rFonts w:cstheme="minorBidi"/>
              <w:noProof/>
              <w:kern w:val="2"/>
              <w:lang w:val="en-GB" w:eastAsia="en-GB"/>
              <w14:ligatures w14:val="standardContextual"/>
            </w:rPr>
          </w:pPr>
          <w:hyperlink w:anchor="_Toc173595325" w:history="1">
            <w:r w:rsidR="00E67F60" w:rsidRPr="006048D5">
              <w:rPr>
                <w:rStyle w:val="Hyperlink"/>
                <w:rFonts w:ascii="Times New Roman" w:hAnsi="Times New Roman"/>
                <w:noProof/>
                <w:lang w:val="en-IE"/>
              </w:rPr>
              <w:t>2 Literature Review</w:t>
            </w:r>
            <w:r w:rsidR="00E67F60">
              <w:rPr>
                <w:noProof/>
                <w:webHidden/>
              </w:rPr>
              <w:tab/>
            </w:r>
            <w:r w:rsidR="00E67F60">
              <w:rPr>
                <w:noProof/>
                <w:webHidden/>
              </w:rPr>
              <w:fldChar w:fldCharType="begin"/>
            </w:r>
            <w:r w:rsidR="00E67F60">
              <w:rPr>
                <w:noProof/>
                <w:webHidden/>
              </w:rPr>
              <w:instrText xml:space="preserve"> PAGEREF _Toc173595325 \h </w:instrText>
            </w:r>
            <w:r w:rsidR="00E67F60">
              <w:rPr>
                <w:noProof/>
                <w:webHidden/>
              </w:rPr>
            </w:r>
            <w:r w:rsidR="00E67F60">
              <w:rPr>
                <w:noProof/>
                <w:webHidden/>
              </w:rPr>
              <w:fldChar w:fldCharType="separate"/>
            </w:r>
            <w:r w:rsidR="00E67F60">
              <w:rPr>
                <w:noProof/>
                <w:webHidden/>
              </w:rPr>
              <w:t>16</w:t>
            </w:r>
            <w:r w:rsidR="00E67F60">
              <w:rPr>
                <w:noProof/>
                <w:webHidden/>
              </w:rPr>
              <w:fldChar w:fldCharType="end"/>
            </w:r>
          </w:hyperlink>
        </w:p>
        <w:p w14:paraId="395B9864" w14:textId="06D5ED28" w:rsidR="00E67F60" w:rsidRDefault="00000000">
          <w:pPr>
            <w:pStyle w:val="TOC1"/>
            <w:tabs>
              <w:tab w:val="right" w:leader="dot" w:pos="9350"/>
            </w:tabs>
            <w:rPr>
              <w:rFonts w:cstheme="minorBidi"/>
              <w:noProof/>
              <w:kern w:val="2"/>
              <w:lang w:val="en-GB" w:eastAsia="en-GB"/>
              <w14:ligatures w14:val="standardContextual"/>
            </w:rPr>
          </w:pPr>
          <w:hyperlink w:anchor="_Toc173595326" w:history="1">
            <w:r w:rsidR="00E67F60" w:rsidRPr="006048D5">
              <w:rPr>
                <w:rStyle w:val="Hyperlink"/>
                <w:rFonts w:ascii="Times New Roman" w:hAnsi="Times New Roman"/>
                <w:noProof/>
              </w:rPr>
              <w:t>3 Data</w:t>
            </w:r>
            <w:r w:rsidR="00E67F60">
              <w:rPr>
                <w:noProof/>
                <w:webHidden/>
              </w:rPr>
              <w:tab/>
            </w:r>
            <w:r w:rsidR="00E67F60">
              <w:rPr>
                <w:noProof/>
                <w:webHidden/>
              </w:rPr>
              <w:fldChar w:fldCharType="begin"/>
            </w:r>
            <w:r w:rsidR="00E67F60">
              <w:rPr>
                <w:noProof/>
                <w:webHidden/>
              </w:rPr>
              <w:instrText xml:space="preserve"> PAGEREF _Toc173595326 \h </w:instrText>
            </w:r>
            <w:r w:rsidR="00E67F60">
              <w:rPr>
                <w:noProof/>
                <w:webHidden/>
              </w:rPr>
            </w:r>
            <w:r w:rsidR="00E67F60">
              <w:rPr>
                <w:noProof/>
                <w:webHidden/>
              </w:rPr>
              <w:fldChar w:fldCharType="separate"/>
            </w:r>
            <w:r w:rsidR="00E67F60">
              <w:rPr>
                <w:noProof/>
                <w:webHidden/>
              </w:rPr>
              <w:t>19</w:t>
            </w:r>
            <w:r w:rsidR="00E67F60">
              <w:rPr>
                <w:noProof/>
                <w:webHidden/>
              </w:rPr>
              <w:fldChar w:fldCharType="end"/>
            </w:r>
          </w:hyperlink>
        </w:p>
        <w:p w14:paraId="09F20B79" w14:textId="2EEE72E9" w:rsidR="00E67F60" w:rsidRDefault="00000000">
          <w:pPr>
            <w:pStyle w:val="TOC2"/>
            <w:tabs>
              <w:tab w:val="right" w:leader="dot" w:pos="9350"/>
            </w:tabs>
            <w:rPr>
              <w:rFonts w:cstheme="minorBidi"/>
              <w:noProof/>
              <w:kern w:val="2"/>
              <w:lang w:val="en-GB" w:eastAsia="en-GB"/>
              <w14:ligatures w14:val="standardContextual"/>
            </w:rPr>
          </w:pPr>
          <w:hyperlink w:anchor="_Toc173595327" w:history="1">
            <w:r w:rsidR="00E67F60" w:rsidRPr="006048D5">
              <w:rPr>
                <w:rStyle w:val="Hyperlink"/>
                <w:rFonts w:ascii="Times New Roman" w:hAnsi="Times New Roman"/>
                <w:noProof/>
                <w:lang w:val="en-IE"/>
              </w:rPr>
              <w:t>3.1 Data description</w:t>
            </w:r>
            <w:r w:rsidR="00E67F60">
              <w:rPr>
                <w:noProof/>
                <w:webHidden/>
              </w:rPr>
              <w:tab/>
            </w:r>
            <w:r w:rsidR="00E67F60">
              <w:rPr>
                <w:noProof/>
                <w:webHidden/>
              </w:rPr>
              <w:fldChar w:fldCharType="begin"/>
            </w:r>
            <w:r w:rsidR="00E67F60">
              <w:rPr>
                <w:noProof/>
                <w:webHidden/>
              </w:rPr>
              <w:instrText xml:space="preserve"> PAGEREF _Toc173595327 \h </w:instrText>
            </w:r>
            <w:r w:rsidR="00E67F60">
              <w:rPr>
                <w:noProof/>
                <w:webHidden/>
              </w:rPr>
            </w:r>
            <w:r w:rsidR="00E67F60">
              <w:rPr>
                <w:noProof/>
                <w:webHidden/>
              </w:rPr>
              <w:fldChar w:fldCharType="separate"/>
            </w:r>
            <w:r w:rsidR="00E67F60">
              <w:rPr>
                <w:noProof/>
                <w:webHidden/>
              </w:rPr>
              <w:t>19</w:t>
            </w:r>
            <w:r w:rsidR="00E67F60">
              <w:rPr>
                <w:noProof/>
                <w:webHidden/>
              </w:rPr>
              <w:fldChar w:fldCharType="end"/>
            </w:r>
          </w:hyperlink>
        </w:p>
        <w:p w14:paraId="25AEDDF3" w14:textId="2304F0BA" w:rsidR="00E67F60" w:rsidRDefault="00000000">
          <w:pPr>
            <w:pStyle w:val="TOC2"/>
            <w:tabs>
              <w:tab w:val="right" w:leader="dot" w:pos="9350"/>
            </w:tabs>
            <w:rPr>
              <w:rFonts w:cstheme="minorBidi"/>
              <w:noProof/>
              <w:kern w:val="2"/>
              <w:lang w:val="en-GB" w:eastAsia="en-GB"/>
              <w14:ligatures w14:val="standardContextual"/>
            </w:rPr>
          </w:pPr>
          <w:hyperlink w:anchor="_Toc173595328" w:history="1">
            <w:r w:rsidR="00E67F60" w:rsidRPr="006048D5">
              <w:rPr>
                <w:rStyle w:val="Hyperlink"/>
                <w:rFonts w:ascii="Times New Roman" w:hAnsi="Times New Roman"/>
                <w:noProof/>
              </w:rPr>
              <w:t>3.2 Available Transcripts</w:t>
            </w:r>
            <w:r w:rsidR="00E67F60">
              <w:rPr>
                <w:noProof/>
                <w:webHidden/>
              </w:rPr>
              <w:tab/>
            </w:r>
            <w:r w:rsidR="00E67F60">
              <w:rPr>
                <w:noProof/>
                <w:webHidden/>
              </w:rPr>
              <w:fldChar w:fldCharType="begin"/>
            </w:r>
            <w:r w:rsidR="00E67F60">
              <w:rPr>
                <w:noProof/>
                <w:webHidden/>
              </w:rPr>
              <w:instrText xml:space="preserve"> PAGEREF _Toc173595328 \h </w:instrText>
            </w:r>
            <w:r w:rsidR="00E67F60">
              <w:rPr>
                <w:noProof/>
                <w:webHidden/>
              </w:rPr>
            </w:r>
            <w:r w:rsidR="00E67F60">
              <w:rPr>
                <w:noProof/>
                <w:webHidden/>
              </w:rPr>
              <w:fldChar w:fldCharType="separate"/>
            </w:r>
            <w:r w:rsidR="00E67F60">
              <w:rPr>
                <w:noProof/>
                <w:webHidden/>
              </w:rPr>
              <w:t>20</w:t>
            </w:r>
            <w:r w:rsidR="00E67F60">
              <w:rPr>
                <w:noProof/>
                <w:webHidden/>
              </w:rPr>
              <w:fldChar w:fldCharType="end"/>
            </w:r>
          </w:hyperlink>
        </w:p>
        <w:p w14:paraId="40858792" w14:textId="594FBEE8" w:rsidR="00E67F60" w:rsidRDefault="00000000">
          <w:pPr>
            <w:pStyle w:val="TOC2"/>
            <w:tabs>
              <w:tab w:val="right" w:leader="dot" w:pos="9350"/>
            </w:tabs>
            <w:rPr>
              <w:rFonts w:cstheme="minorBidi"/>
              <w:noProof/>
              <w:kern w:val="2"/>
              <w:lang w:val="en-GB" w:eastAsia="en-GB"/>
              <w14:ligatures w14:val="standardContextual"/>
            </w:rPr>
          </w:pPr>
          <w:hyperlink w:anchor="_Toc173595329" w:history="1">
            <w:r w:rsidR="00E67F60" w:rsidRPr="006048D5">
              <w:rPr>
                <w:rStyle w:val="Hyperlink"/>
                <w:noProof/>
                <w:lang w:val="en-IE"/>
              </w:rPr>
              <w:t>3.3 Individual transcripts</w:t>
            </w:r>
            <w:r w:rsidR="00E67F60">
              <w:rPr>
                <w:noProof/>
                <w:webHidden/>
              </w:rPr>
              <w:tab/>
            </w:r>
            <w:r w:rsidR="00E67F60">
              <w:rPr>
                <w:noProof/>
                <w:webHidden/>
              </w:rPr>
              <w:fldChar w:fldCharType="begin"/>
            </w:r>
            <w:r w:rsidR="00E67F60">
              <w:rPr>
                <w:noProof/>
                <w:webHidden/>
              </w:rPr>
              <w:instrText xml:space="preserve"> PAGEREF _Toc173595329 \h </w:instrText>
            </w:r>
            <w:r w:rsidR="00E67F60">
              <w:rPr>
                <w:noProof/>
                <w:webHidden/>
              </w:rPr>
            </w:r>
            <w:r w:rsidR="00E67F60">
              <w:rPr>
                <w:noProof/>
                <w:webHidden/>
              </w:rPr>
              <w:fldChar w:fldCharType="separate"/>
            </w:r>
            <w:r w:rsidR="00E67F60">
              <w:rPr>
                <w:noProof/>
                <w:webHidden/>
              </w:rPr>
              <w:t>23</w:t>
            </w:r>
            <w:r w:rsidR="00E67F60">
              <w:rPr>
                <w:noProof/>
                <w:webHidden/>
              </w:rPr>
              <w:fldChar w:fldCharType="end"/>
            </w:r>
          </w:hyperlink>
        </w:p>
        <w:p w14:paraId="5DAED324" w14:textId="7D1C7BE3" w:rsidR="00E67F60" w:rsidRDefault="00000000">
          <w:pPr>
            <w:pStyle w:val="TOC1"/>
            <w:tabs>
              <w:tab w:val="right" w:leader="dot" w:pos="9350"/>
            </w:tabs>
            <w:rPr>
              <w:rFonts w:cstheme="minorBidi"/>
              <w:noProof/>
              <w:kern w:val="2"/>
              <w:lang w:val="en-GB" w:eastAsia="en-GB"/>
              <w14:ligatures w14:val="standardContextual"/>
            </w:rPr>
          </w:pPr>
          <w:hyperlink w:anchor="_Toc173595330" w:history="1">
            <w:r w:rsidR="00E67F60" w:rsidRPr="006048D5">
              <w:rPr>
                <w:rStyle w:val="Hyperlink"/>
                <w:rFonts w:ascii="Times New Roman" w:hAnsi="Times New Roman"/>
                <w:noProof/>
                <w:lang w:val="en-IE"/>
              </w:rPr>
              <w:t>4 Verifying the accuracy of the model.</w:t>
            </w:r>
            <w:r w:rsidR="00E67F60">
              <w:rPr>
                <w:noProof/>
                <w:webHidden/>
              </w:rPr>
              <w:tab/>
            </w:r>
            <w:r w:rsidR="00E67F60">
              <w:rPr>
                <w:noProof/>
                <w:webHidden/>
              </w:rPr>
              <w:fldChar w:fldCharType="begin"/>
            </w:r>
            <w:r w:rsidR="00E67F60">
              <w:rPr>
                <w:noProof/>
                <w:webHidden/>
              </w:rPr>
              <w:instrText xml:space="preserve"> PAGEREF _Toc173595330 \h </w:instrText>
            </w:r>
            <w:r w:rsidR="00E67F60">
              <w:rPr>
                <w:noProof/>
                <w:webHidden/>
              </w:rPr>
            </w:r>
            <w:r w:rsidR="00E67F60">
              <w:rPr>
                <w:noProof/>
                <w:webHidden/>
              </w:rPr>
              <w:fldChar w:fldCharType="separate"/>
            </w:r>
            <w:r w:rsidR="00E67F60">
              <w:rPr>
                <w:noProof/>
                <w:webHidden/>
              </w:rPr>
              <w:t>25</w:t>
            </w:r>
            <w:r w:rsidR="00E67F60">
              <w:rPr>
                <w:noProof/>
                <w:webHidden/>
              </w:rPr>
              <w:fldChar w:fldCharType="end"/>
            </w:r>
          </w:hyperlink>
        </w:p>
        <w:p w14:paraId="16E6E386" w14:textId="1E22C652" w:rsidR="00E67F60" w:rsidRDefault="00000000">
          <w:pPr>
            <w:pStyle w:val="TOC1"/>
            <w:tabs>
              <w:tab w:val="right" w:leader="dot" w:pos="9350"/>
            </w:tabs>
            <w:rPr>
              <w:rFonts w:cstheme="minorBidi"/>
              <w:noProof/>
              <w:kern w:val="2"/>
              <w:lang w:val="en-GB" w:eastAsia="en-GB"/>
              <w14:ligatures w14:val="standardContextual"/>
            </w:rPr>
          </w:pPr>
          <w:hyperlink w:anchor="_Toc173595331" w:history="1">
            <w:r w:rsidR="00E67F60" w:rsidRPr="006048D5">
              <w:rPr>
                <w:rStyle w:val="Hyperlink"/>
                <w:rFonts w:ascii="Times New Roman" w:hAnsi="Times New Roman"/>
                <w:noProof/>
              </w:rPr>
              <w:t>5 Financial Data Extraction and Processing Pipeline (FDEP)</w:t>
            </w:r>
            <w:r w:rsidR="00E67F60">
              <w:rPr>
                <w:noProof/>
                <w:webHidden/>
              </w:rPr>
              <w:tab/>
            </w:r>
            <w:r w:rsidR="00E67F60">
              <w:rPr>
                <w:noProof/>
                <w:webHidden/>
              </w:rPr>
              <w:fldChar w:fldCharType="begin"/>
            </w:r>
            <w:r w:rsidR="00E67F60">
              <w:rPr>
                <w:noProof/>
                <w:webHidden/>
              </w:rPr>
              <w:instrText xml:space="preserve"> PAGEREF _Toc173595331 \h </w:instrText>
            </w:r>
            <w:r w:rsidR="00E67F60">
              <w:rPr>
                <w:noProof/>
                <w:webHidden/>
              </w:rPr>
            </w:r>
            <w:r w:rsidR="00E67F60">
              <w:rPr>
                <w:noProof/>
                <w:webHidden/>
              </w:rPr>
              <w:fldChar w:fldCharType="separate"/>
            </w:r>
            <w:r w:rsidR="00E67F60">
              <w:rPr>
                <w:noProof/>
                <w:webHidden/>
              </w:rPr>
              <w:t>27</w:t>
            </w:r>
            <w:r w:rsidR="00E67F60">
              <w:rPr>
                <w:noProof/>
                <w:webHidden/>
              </w:rPr>
              <w:fldChar w:fldCharType="end"/>
            </w:r>
          </w:hyperlink>
        </w:p>
        <w:p w14:paraId="32B33E2F" w14:textId="67A56696" w:rsidR="00E67F60" w:rsidRDefault="00000000">
          <w:pPr>
            <w:pStyle w:val="TOC2"/>
            <w:tabs>
              <w:tab w:val="right" w:leader="dot" w:pos="9350"/>
            </w:tabs>
            <w:rPr>
              <w:rFonts w:cstheme="minorBidi"/>
              <w:noProof/>
              <w:kern w:val="2"/>
              <w:lang w:val="en-GB" w:eastAsia="en-GB"/>
              <w14:ligatures w14:val="standardContextual"/>
            </w:rPr>
          </w:pPr>
          <w:hyperlink w:anchor="_Toc173595332" w:history="1">
            <w:r w:rsidR="00E67F60" w:rsidRPr="006048D5">
              <w:rPr>
                <w:rStyle w:val="Hyperlink"/>
                <w:rFonts w:ascii="Times New Roman" w:hAnsi="Times New Roman"/>
                <w:noProof/>
              </w:rPr>
              <w:t>5.1  Stage 1 – Raw data</w:t>
            </w:r>
            <w:r w:rsidR="00E67F60">
              <w:rPr>
                <w:noProof/>
                <w:webHidden/>
              </w:rPr>
              <w:tab/>
            </w:r>
            <w:r w:rsidR="00E67F60">
              <w:rPr>
                <w:noProof/>
                <w:webHidden/>
              </w:rPr>
              <w:fldChar w:fldCharType="begin"/>
            </w:r>
            <w:r w:rsidR="00E67F60">
              <w:rPr>
                <w:noProof/>
                <w:webHidden/>
              </w:rPr>
              <w:instrText xml:space="preserve"> PAGEREF _Toc173595332 \h </w:instrText>
            </w:r>
            <w:r w:rsidR="00E67F60">
              <w:rPr>
                <w:noProof/>
                <w:webHidden/>
              </w:rPr>
            </w:r>
            <w:r w:rsidR="00E67F60">
              <w:rPr>
                <w:noProof/>
                <w:webHidden/>
              </w:rPr>
              <w:fldChar w:fldCharType="separate"/>
            </w:r>
            <w:r w:rsidR="00E67F60">
              <w:rPr>
                <w:noProof/>
                <w:webHidden/>
              </w:rPr>
              <w:t>28</w:t>
            </w:r>
            <w:r w:rsidR="00E67F60">
              <w:rPr>
                <w:noProof/>
                <w:webHidden/>
              </w:rPr>
              <w:fldChar w:fldCharType="end"/>
            </w:r>
          </w:hyperlink>
        </w:p>
        <w:p w14:paraId="216554E3" w14:textId="47717821" w:rsidR="00E67F60" w:rsidRDefault="00000000">
          <w:pPr>
            <w:pStyle w:val="TOC3"/>
            <w:rPr>
              <w:rFonts w:cstheme="minorBidi"/>
              <w:noProof/>
              <w:kern w:val="2"/>
              <w:lang w:val="en-GB" w:eastAsia="en-GB"/>
              <w14:ligatures w14:val="standardContextual"/>
            </w:rPr>
          </w:pPr>
          <w:hyperlink w:anchor="_Toc173595333" w:history="1">
            <w:r w:rsidR="00E67F60" w:rsidRPr="006048D5">
              <w:rPr>
                <w:rStyle w:val="Hyperlink"/>
                <w:rFonts w:ascii="Times New Roman" w:hAnsi="Times New Roman"/>
                <w:noProof/>
              </w:rPr>
              <w:t>5.1.1 module 1.1 Web scraping the list of available transcripts</w:t>
            </w:r>
            <w:r w:rsidR="00E67F60">
              <w:rPr>
                <w:noProof/>
                <w:webHidden/>
              </w:rPr>
              <w:tab/>
            </w:r>
            <w:r w:rsidR="00E67F60">
              <w:rPr>
                <w:noProof/>
                <w:webHidden/>
              </w:rPr>
              <w:fldChar w:fldCharType="begin"/>
            </w:r>
            <w:r w:rsidR="00E67F60">
              <w:rPr>
                <w:noProof/>
                <w:webHidden/>
              </w:rPr>
              <w:instrText xml:space="preserve"> PAGEREF _Toc173595333 \h </w:instrText>
            </w:r>
            <w:r w:rsidR="00E67F60">
              <w:rPr>
                <w:noProof/>
                <w:webHidden/>
              </w:rPr>
            </w:r>
            <w:r w:rsidR="00E67F60">
              <w:rPr>
                <w:noProof/>
                <w:webHidden/>
              </w:rPr>
              <w:fldChar w:fldCharType="separate"/>
            </w:r>
            <w:r w:rsidR="00E67F60">
              <w:rPr>
                <w:noProof/>
                <w:webHidden/>
              </w:rPr>
              <w:t>28</w:t>
            </w:r>
            <w:r w:rsidR="00E67F60">
              <w:rPr>
                <w:noProof/>
                <w:webHidden/>
              </w:rPr>
              <w:fldChar w:fldCharType="end"/>
            </w:r>
          </w:hyperlink>
        </w:p>
        <w:p w14:paraId="47764AB4" w14:textId="6E2D20DC" w:rsidR="00E67F60" w:rsidRDefault="00000000">
          <w:pPr>
            <w:pStyle w:val="TOC3"/>
            <w:rPr>
              <w:rFonts w:cstheme="minorBidi"/>
              <w:noProof/>
              <w:kern w:val="2"/>
              <w:lang w:val="en-GB" w:eastAsia="en-GB"/>
              <w14:ligatures w14:val="standardContextual"/>
            </w:rPr>
          </w:pPr>
          <w:hyperlink w:anchor="_Toc173595334" w:history="1">
            <w:r w:rsidR="00E67F60" w:rsidRPr="006048D5">
              <w:rPr>
                <w:rStyle w:val="Hyperlink"/>
                <w:noProof/>
              </w:rPr>
              <w:t xml:space="preserve">5.1.2 module 1.2 </w:t>
            </w:r>
            <w:r w:rsidR="00E67F60" w:rsidRPr="006048D5">
              <w:rPr>
                <w:rStyle w:val="Hyperlink"/>
                <w:rFonts w:ascii="Times New Roman" w:hAnsi="Times New Roman"/>
                <w:noProof/>
              </w:rPr>
              <w:t>Web scraping the S&amp;P 500 transcripts</w:t>
            </w:r>
            <w:r w:rsidR="00E67F60">
              <w:rPr>
                <w:noProof/>
                <w:webHidden/>
              </w:rPr>
              <w:tab/>
            </w:r>
            <w:r w:rsidR="00E67F60">
              <w:rPr>
                <w:noProof/>
                <w:webHidden/>
              </w:rPr>
              <w:fldChar w:fldCharType="begin"/>
            </w:r>
            <w:r w:rsidR="00E67F60">
              <w:rPr>
                <w:noProof/>
                <w:webHidden/>
              </w:rPr>
              <w:instrText xml:space="preserve"> PAGEREF _Toc173595334 \h </w:instrText>
            </w:r>
            <w:r w:rsidR="00E67F60">
              <w:rPr>
                <w:noProof/>
                <w:webHidden/>
              </w:rPr>
            </w:r>
            <w:r w:rsidR="00E67F60">
              <w:rPr>
                <w:noProof/>
                <w:webHidden/>
              </w:rPr>
              <w:fldChar w:fldCharType="separate"/>
            </w:r>
            <w:r w:rsidR="00E67F60">
              <w:rPr>
                <w:noProof/>
                <w:webHidden/>
              </w:rPr>
              <w:t>29</w:t>
            </w:r>
            <w:r w:rsidR="00E67F60">
              <w:rPr>
                <w:noProof/>
                <w:webHidden/>
              </w:rPr>
              <w:fldChar w:fldCharType="end"/>
            </w:r>
          </w:hyperlink>
        </w:p>
        <w:p w14:paraId="201CA4BF" w14:textId="72746B5A" w:rsidR="00E67F60" w:rsidRDefault="00000000">
          <w:pPr>
            <w:pStyle w:val="TOC3"/>
            <w:rPr>
              <w:rFonts w:cstheme="minorBidi"/>
              <w:noProof/>
              <w:kern w:val="2"/>
              <w:lang w:val="en-GB" w:eastAsia="en-GB"/>
              <w14:ligatures w14:val="standardContextual"/>
            </w:rPr>
          </w:pPr>
          <w:hyperlink w:anchor="_Toc173595335" w:history="1">
            <w:r w:rsidR="00E67F60" w:rsidRPr="006048D5">
              <w:rPr>
                <w:rStyle w:val="Hyperlink"/>
                <w:rFonts w:ascii="Times New Roman" w:hAnsi="Times New Roman"/>
                <w:noProof/>
              </w:rPr>
              <w:t>5.1.3 module 1.3.a splitting the transcripts and extracting the Q&amp;A.</w:t>
            </w:r>
            <w:r w:rsidR="00E67F60">
              <w:rPr>
                <w:noProof/>
                <w:webHidden/>
              </w:rPr>
              <w:tab/>
            </w:r>
            <w:r w:rsidR="00E67F60">
              <w:rPr>
                <w:noProof/>
                <w:webHidden/>
              </w:rPr>
              <w:fldChar w:fldCharType="begin"/>
            </w:r>
            <w:r w:rsidR="00E67F60">
              <w:rPr>
                <w:noProof/>
                <w:webHidden/>
              </w:rPr>
              <w:instrText xml:space="preserve"> PAGEREF _Toc173595335 \h </w:instrText>
            </w:r>
            <w:r w:rsidR="00E67F60">
              <w:rPr>
                <w:noProof/>
                <w:webHidden/>
              </w:rPr>
            </w:r>
            <w:r w:rsidR="00E67F60">
              <w:rPr>
                <w:noProof/>
                <w:webHidden/>
              </w:rPr>
              <w:fldChar w:fldCharType="separate"/>
            </w:r>
            <w:r w:rsidR="00E67F60">
              <w:rPr>
                <w:noProof/>
                <w:webHidden/>
              </w:rPr>
              <w:t>31</w:t>
            </w:r>
            <w:r w:rsidR="00E67F60">
              <w:rPr>
                <w:noProof/>
                <w:webHidden/>
              </w:rPr>
              <w:fldChar w:fldCharType="end"/>
            </w:r>
          </w:hyperlink>
        </w:p>
        <w:p w14:paraId="05E90690" w14:textId="584E1CA5" w:rsidR="00E67F60" w:rsidRDefault="00000000">
          <w:pPr>
            <w:pStyle w:val="TOC3"/>
            <w:rPr>
              <w:rFonts w:cstheme="minorBidi"/>
              <w:noProof/>
              <w:kern w:val="2"/>
              <w:lang w:val="en-GB" w:eastAsia="en-GB"/>
              <w14:ligatures w14:val="standardContextual"/>
            </w:rPr>
          </w:pPr>
          <w:hyperlink w:anchor="_Toc173595336" w:history="1">
            <w:r w:rsidR="00E67F60" w:rsidRPr="006048D5">
              <w:rPr>
                <w:rStyle w:val="Hyperlink"/>
                <w:rFonts w:ascii="Times New Roman" w:hAnsi="Times New Roman"/>
                <w:noProof/>
              </w:rPr>
              <w:t>5.1.3 module 1.3.b extracting cleaned questions and answers separately    for input to FinBERT</w:t>
            </w:r>
            <w:r w:rsidR="00E67F60">
              <w:rPr>
                <w:noProof/>
                <w:webHidden/>
              </w:rPr>
              <w:tab/>
            </w:r>
            <w:r w:rsidR="00E67F60">
              <w:rPr>
                <w:noProof/>
                <w:webHidden/>
              </w:rPr>
              <w:fldChar w:fldCharType="begin"/>
            </w:r>
            <w:r w:rsidR="00E67F60">
              <w:rPr>
                <w:noProof/>
                <w:webHidden/>
              </w:rPr>
              <w:instrText xml:space="preserve"> PAGEREF _Toc173595336 \h </w:instrText>
            </w:r>
            <w:r w:rsidR="00E67F60">
              <w:rPr>
                <w:noProof/>
                <w:webHidden/>
              </w:rPr>
            </w:r>
            <w:r w:rsidR="00E67F60">
              <w:rPr>
                <w:noProof/>
                <w:webHidden/>
              </w:rPr>
              <w:fldChar w:fldCharType="separate"/>
            </w:r>
            <w:r w:rsidR="00E67F60">
              <w:rPr>
                <w:noProof/>
                <w:webHidden/>
              </w:rPr>
              <w:t>32</w:t>
            </w:r>
            <w:r w:rsidR="00E67F60">
              <w:rPr>
                <w:noProof/>
                <w:webHidden/>
              </w:rPr>
              <w:fldChar w:fldCharType="end"/>
            </w:r>
          </w:hyperlink>
        </w:p>
        <w:p w14:paraId="57AD6740" w14:textId="384B5EF6" w:rsidR="00E67F60" w:rsidRDefault="00000000">
          <w:pPr>
            <w:pStyle w:val="TOC2"/>
            <w:tabs>
              <w:tab w:val="right" w:leader="dot" w:pos="9350"/>
            </w:tabs>
            <w:rPr>
              <w:rFonts w:cstheme="minorBidi"/>
              <w:noProof/>
              <w:kern w:val="2"/>
              <w:lang w:val="en-GB" w:eastAsia="en-GB"/>
              <w14:ligatures w14:val="standardContextual"/>
            </w:rPr>
          </w:pPr>
          <w:hyperlink w:anchor="_Toc173595337" w:history="1">
            <w:r w:rsidR="00E67F60" w:rsidRPr="006048D5">
              <w:rPr>
                <w:rStyle w:val="Hyperlink"/>
                <w:rFonts w:ascii="Times New Roman" w:hAnsi="Times New Roman"/>
                <w:noProof/>
              </w:rPr>
              <w:t>5.2  Stage 2 input to FinBERT</w:t>
            </w:r>
            <w:r w:rsidR="00E67F60">
              <w:rPr>
                <w:noProof/>
                <w:webHidden/>
              </w:rPr>
              <w:tab/>
            </w:r>
            <w:r w:rsidR="00E67F60">
              <w:rPr>
                <w:noProof/>
                <w:webHidden/>
              </w:rPr>
              <w:fldChar w:fldCharType="begin"/>
            </w:r>
            <w:r w:rsidR="00E67F60">
              <w:rPr>
                <w:noProof/>
                <w:webHidden/>
              </w:rPr>
              <w:instrText xml:space="preserve"> PAGEREF _Toc173595337 \h </w:instrText>
            </w:r>
            <w:r w:rsidR="00E67F60">
              <w:rPr>
                <w:noProof/>
                <w:webHidden/>
              </w:rPr>
            </w:r>
            <w:r w:rsidR="00E67F60">
              <w:rPr>
                <w:noProof/>
                <w:webHidden/>
              </w:rPr>
              <w:fldChar w:fldCharType="separate"/>
            </w:r>
            <w:r w:rsidR="00E67F60">
              <w:rPr>
                <w:noProof/>
                <w:webHidden/>
              </w:rPr>
              <w:t>33</w:t>
            </w:r>
            <w:r w:rsidR="00E67F60">
              <w:rPr>
                <w:noProof/>
                <w:webHidden/>
              </w:rPr>
              <w:fldChar w:fldCharType="end"/>
            </w:r>
          </w:hyperlink>
        </w:p>
        <w:p w14:paraId="325EF125" w14:textId="63789DAB" w:rsidR="00E67F60" w:rsidRDefault="00000000">
          <w:pPr>
            <w:pStyle w:val="TOC3"/>
            <w:rPr>
              <w:rFonts w:cstheme="minorBidi"/>
              <w:noProof/>
              <w:kern w:val="2"/>
              <w:lang w:val="en-GB" w:eastAsia="en-GB"/>
              <w14:ligatures w14:val="standardContextual"/>
            </w:rPr>
          </w:pPr>
          <w:hyperlink w:anchor="_Toc173595338" w:history="1">
            <w:r w:rsidR="00E67F60" w:rsidRPr="006048D5">
              <w:rPr>
                <w:rStyle w:val="Hyperlink"/>
                <w:rFonts w:ascii="Times New Roman" w:hAnsi="Times New Roman"/>
                <w:noProof/>
              </w:rPr>
              <w:t>5.2.1 module 2.1 Input to FinBERT</w:t>
            </w:r>
            <w:r w:rsidR="00E67F60">
              <w:rPr>
                <w:noProof/>
                <w:webHidden/>
              </w:rPr>
              <w:tab/>
            </w:r>
            <w:r w:rsidR="00E67F60">
              <w:rPr>
                <w:noProof/>
                <w:webHidden/>
              </w:rPr>
              <w:fldChar w:fldCharType="begin"/>
            </w:r>
            <w:r w:rsidR="00E67F60">
              <w:rPr>
                <w:noProof/>
                <w:webHidden/>
              </w:rPr>
              <w:instrText xml:space="preserve"> PAGEREF _Toc173595338 \h </w:instrText>
            </w:r>
            <w:r w:rsidR="00E67F60">
              <w:rPr>
                <w:noProof/>
                <w:webHidden/>
              </w:rPr>
            </w:r>
            <w:r w:rsidR="00E67F60">
              <w:rPr>
                <w:noProof/>
                <w:webHidden/>
              </w:rPr>
              <w:fldChar w:fldCharType="separate"/>
            </w:r>
            <w:r w:rsidR="00E67F60">
              <w:rPr>
                <w:noProof/>
                <w:webHidden/>
              </w:rPr>
              <w:t>33</w:t>
            </w:r>
            <w:r w:rsidR="00E67F60">
              <w:rPr>
                <w:noProof/>
                <w:webHidden/>
              </w:rPr>
              <w:fldChar w:fldCharType="end"/>
            </w:r>
          </w:hyperlink>
        </w:p>
        <w:p w14:paraId="7F55EBAF" w14:textId="5821B6EE" w:rsidR="00E67F60" w:rsidRDefault="00000000">
          <w:pPr>
            <w:pStyle w:val="TOC2"/>
            <w:tabs>
              <w:tab w:val="right" w:leader="dot" w:pos="9350"/>
            </w:tabs>
            <w:rPr>
              <w:rFonts w:cstheme="minorBidi"/>
              <w:noProof/>
              <w:kern w:val="2"/>
              <w:lang w:val="en-GB" w:eastAsia="en-GB"/>
              <w14:ligatures w14:val="standardContextual"/>
            </w:rPr>
          </w:pPr>
          <w:hyperlink w:anchor="_Toc173595339" w:history="1">
            <w:r w:rsidR="00E67F60" w:rsidRPr="006048D5">
              <w:rPr>
                <w:rStyle w:val="Hyperlink"/>
                <w:rFonts w:ascii="Times New Roman" w:hAnsi="Times New Roman"/>
                <w:noProof/>
              </w:rPr>
              <w:t>5.3  Stage 3 Results</w:t>
            </w:r>
            <w:r w:rsidR="00E67F60">
              <w:rPr>
                <w:noProof/>
                <w:webHidden/>
              </w:rPr>
              <w:tab/>
            </w:r>
            <w:r w:rsidR="00E67F60">
              <w:rPr>
                <w:noProof/>
                <w:webHidden/>
              </w:rPr>
              <w:fldChar w:fldCharType="begin"/>
            </w:r>
            <w:r w:rsidR="00E67F60">
              <w:rPr>
                <w:noProof/>
                <w:webHidden/>
              </w:rPr>
              <w:instrText xml:space="preserve"> PAGEREF _Toc173595339 \h </w:instrText>
            </w:r>
            <w:r w:rsidR="00E67F60">
              <w:rPr>
                <w:noProof/>
                <w:webHidden/>
              </w:rPr>
            </w:r>
            <w:r w:rsidR="00E67F60">
              <w:rPr>
                <w:noProof/>
                <w:webHidden/>
              </w:rPr>
              <w:fldChar w:fldCharType="separate"/>
            </w:r>
            <w:r w:rsidR="00E67F60">
              <w:rPr>
                <w:noProof/>
                <w:webHidden/>
              </w:rPr>
              <w:t>34</w:t>
            </w:r>
            <w:r w:rsidR="00E67F60">
              <w:rPr>
                <w:noProof/>
                <w:webHidden/>
              </w:rPr>
              <w:fldChar w:fldCharType="end"/>
            </w:r>
          </w:hyperlink>
        </w:p>
        <w:p w14:paraId="1E3F9136" w14:textId="3BFF0785" w:rsidR="00E67F60" w:rsidRDefault="00000000">
          <w:pPr>
            <w:pStyle w:val="TOC3"/>
            <w:rPr>
              <w:rFonts w:cstheme="minorBidi"/>
              <w:noProof/>
              <w:kern w:val="2"/>
              <w:lang w:val="en-GB" w:eastAsia="en-GB"/>
              <w14:ligatures w14:val="standardContextual"/>
            </w:rPr>
          </w:pPr>
          <w:hyperlink w:anchor="_Toc173595340" w:history="1">
            <w:r w:rsidR="00E67F60" w:rsidRPr="006048D5">
              <w:rPr>
                <w:rStyle w:val="Hyperlink"/>
                <w:rFonts w:ascii="Times New Roman" w:hAnsi="Times New Roman"/>
                <w:noProof/>
              </w:rPr>
              <w:t>5.3.1 module 3.1 combine FinBERT output files</w:t>
            </w:r>
            <w:r w:rsidR="00E67F60">
              <w:rPr>
                <w:noProof/>
                <w:webHidden/>
              </w:rPr>
              <w:tab/>
            </w:r>
            <w:r w:rsidR="00E67F60">
              <w:rPr>
                <w:noProof/>
                <w:webHidden/>
              </w:rPr>
              <w:fldChar w:fldCharType="begin"/>
            </w:r>
            <w:r w:rsidR="00E67F60">
              <w:rPr>
                <w:noProof/>
                <w:webHidden/>
              </w:rPr>
              <w:instrText xml:space="preserve"> PAGEREF _Toc173595340 \h </w:instrText>
            </w:r>
            <w:r w:rsidR="00E67F60">
              <w:rPr>
                <w:noProof/>
                <w:webHidden/>
              </w:rPr>
            </w:r>
            <w:r w:rsidR="00E67F60">
              <w:rPr>
                <w:noProof/>
                <w:webHidden/>
              </w:rPr>
              <w:fldChar w:fldCharType="separate"/>
            </w:r>
            <w:r w:rsidR="00E67F60">
              <w:rPr>
                <w:noProof/>
                <w:webHidden/>
              </w:rPr>
              <w:t>34</w:t>
            </w:r>
            <w:r w:rsidR="00E67F60">
              <w:rPr>
                <w:noProof/>
                <w:webHidden/>
              </w:rPr>
              <w:fldChar w:fldCharType="end"/>
            </w:r>
          </w:hyperlink>
        </w:p>
        <w:p w14:paraId="07B2892E" w14:textId="2283422D" w:rsidR="00E67F60" w:rsidRDefault="00000000">
          <w:pPr>
            <w:pStyle w:val="TOC3"/>
            <w:rPr>
              <w:rFonts w:cstheme="minorBidi"/>
              <w:noProof/>
              <w:kern w:val="2"/>
              <w:lang w:val="en-GB" w:eastAsia="en-GB"/>
              <w14:ligatures w14:val="standardContextual"/>
            </w:rPr>
          </w:pPr>
          <w:hyperlink w:anchor="_Toc173595341" w:history="1">
            <w:r w:rsidR="00E67F60" w:rsidRPr="006048D5">
              <w:rPr>
                <w:rStyle w:val="Hyperlink"/>
                <w:rFonts w:ascii="Times New Roman" w:hAnsi="Times New Roman"/>
                <w:noProof/>
              </w:rPr>
              <w:t>5.3.2 module 3.2 update tone and stock price</w:t>
            </w:r>
            <w:r w:rsidR="00E67F60">
              <w:rPr>
                <w:noProof/>
                <w:webHidden/>
              </w:rPr>
              <w:tab/>
            </w:r>
            <w:r w:rsidR="00E67F60">
              <w:rPr>
                <w:noProof/>
                <w:webHidden/>
              </w:rPr>
              <w:fldChar w:fldCharType="begin"/>
            </w:r>
            <w:r w:rsidR="00E67F60">
              <w:rPr>
                <w:noProof/>
                <w:webHidden/>
              </w:rPr>
              <w:instrText xml:space="preserve"> PAGEREF _Toc173595341 \h </w:instrText>
            </w:r>
            <w:r w:rsidR="00E67F60">
              <w:rPr>
                <w:noProof/>
                <w:webHidden/>
              </w:rPr>
            </w:r>
            <w:r w:rsidR="00E67F60">
              <w:rPr>
                <w:noProof/>
                <w:webHidden/>
              </w:rPr>
              <w:fldChar w:fldCharType="separate"/>
            </w:r>
            <w:r w:rsidR="00E67F60">
              <w:rPr>
                <w:noProof/>
                <w:webHidden/>
              </w:rPr>
              <w:t>35</w:t>
            </w:r>
            <w:r w:rsidR="00E67F60">
              <w:rPr>
                <w:noProof/>
                <w:webHidden/>
              </w:rPr>
              <w:fldChar w:fldCharType="end"/>
            </w:r>
          </w:hyperlink>
        </w:p>
        <w:p w14:paraId="674564E7" w14:textId="33FE21BD" w:rsidR="00E67F60" w:rsidRDefault="00000000">
          <w:pPr>
            <w:pStyle w:val="TOC2"/>
            <w:tabs>
              <w:tab w:val="right" w:leader="dot" w:pos="9350"/>
            </w:tabs>
            <w:rPr>
              <w:rFonts w:cstheme="minorBidi"/>
              <w:noProof/>
              <w:kern w:val="2"/>
              <w:lang w:val="en-GB" w:eastAsia="en-GB"/>
              <w14:ligatures w14:val="standardContextual"/>
            </w:rPr>
          </w:pPr>
          <w:hyperlink w:anchor="_Toc173595342" w:history="1">
            <w:r w:rsidR="00E67F60" w:rsidRPr="006048D5">
              <w:rPr>
                <w:rStyle w:val="Hyperlink"/>
                <w:rFonts w:ascii="Times New Roman" w:hAnsi="Times New Roman"/>
                <w:noProof/>
              </w:rPr>
              <w:t>Stage 1 Web scraping the raw data and preparing it for input to the sntiment analysis model</w:t>
            </w:r>
            <w:r w:rsidR="00E67F60">
              <w:rPr>
                <w:noProof/>
                <w:webHidden/>
              </w:rPr>
              <w:tab/>
            </w:r>
            <w:r w:rsidR="00E67F60">
              <w:rPr>
                <w:noProof/>
                <w:webHidden/>
              </w:rPr>
              <w:fldChar w:fldCharType="begin"/>
            </w:r>
            <w:r w:rsidR="00E67F60">
              <w:rPr>
                <w:noProof/>
                <w:webHidden/>
              </w:rPr>
              <w:instrText xml:space="preserve"> PAGEREF _Toc173595342 \h </w:instrText>
            </w:r>
            <w:r w:rsidR="00E67F60">
              <w:rPr>
                <w:noProof/>
                <w:webHidden/>
              </w:rPr>
            </w:r>
            <w:r w:rsidR="00E67F60">
              <w:rPr>
                <w:noProof/>
                <w:webHidden/>
              </w:rPr>
              <w:fldChar w:fldCharType="separate"/>
            </w:r>
            <w:r w:rsidR="00E67F60">
              <w:rPr>
                <w:noProof/>
                <w:webHidden/>
              </w:rPr>
              <w:t>36</w:t>
            </w:r>
            <w:r w:rsidR="00E67F60">
              <w:rPr>
                <w:noProof/>
                <w:webHidden/>
              </w:rPr>
              <w:fldChar w:fldCharType="end"/>
            </w:r>
          </w:hyperlink>
        </w:p>
        <w:p w14:paraId="6C3CDEC9" w14:textId="1983AF41" w:rsidR="00E67F60" w:rsidRDefault="00000000">
          <w:pPr>
            <w:pStyle w:val="TOC1"/>
            <w:tabs>
              <w:tab w:val="right" w:leader="dot" w:pos="9350"/>
            </w:tabs>
            <w:rPr>
              <w:rFonts w:cstheme="minorBidi"/>
              <w:noProof/>
              <w:kern w:val="2"/>
              <w:lang w:val="en-GB" w:eastAsia="en-GB"/>
              <w14:ligatures w14:val="standardContextual"/>
            </w:rPr>
          </w:pPr>
          <w:hyperlink w:anchor="_Toc173595343" w:history="1">
            <w:r w:rsidR="00E67F60" w:rsidRPr="006048D5">
              <w:rPr>
                <w:rStyle w:val="Hyperlink"/>
                <w:rFonts w:ascii="Times New Roman" w:hAnsi="Times New Roman"/>
                <w:noProof/>
              </w:rPr>
              <w:t>Results  and  Analysis</w:t>
            </w:r>
            <w:r w:rsidR="00E67F60">
              <w:rPr>
                <w:noProof/>
                <w:webHidden/>
              </w:rPr>
              <w:tab/>
            </w:r>
            <w:r w:rsidR="00E67F60">
              <w:rPr>
                <w:noProof/>
                <w:webHidden/>
              </w:rPr>
              <w:fldChar w:fldCharType="begin"/>
            </w:r>
            <w:r w:rsidR="00E67F60">
              <w:rPr>
                <w:noProof/>
                <w:webHidden/>
              </w:rPr>
              <w:instrText xml:space="preserve"> PAGEREF _Toc173595343 \h </w:instrText>
            </w:r>
            <w:r w:rsidR="00E67F60">
              <w:rPr>
                <w:noProof/>
                <w:webHidden/>
              </w:rPr>
            </w:r>
            <w:r w:rsidR="00E67F60">
              <w:rPr>
                <w:noProof/>
                <w:webHidden/>
              </w:rPr>
              <w:fldChar w:fldCharType="separate"/>
            </w:r>
            <w:r w:rsidR="00E67F60">
              <w:rPr>
                <w:noProof/>
                <w:webHidden/>
              </w:rPr>
              <w:t>38</w:t>
            </w:r>
            <w:r w:rsidR="00E67F60">
              <w:rPr>
                <w:noProof/>
                <w:webHidden/>
              </w:rPr>
              <w:fldChar w:fldCharType="end"/>
            </w:r>
          </w:hyperlink>
        </w:p>
        <w:p w14:paraId="763BC24C" w14:textId="7A5C0159" w:rsidR="00E67F60" w:rsidRDefault="00000000">
          <w:pPr>
            <w:pStyle w:val="TOC2"/>
            <w:tabs>
              <w:tab w:val="right" w:leader="dot" w:pos="9350"/>
            </w:tabs>
            <w:rPr>
              <w:rFonts w:cstheme="minorBidi"/>
              <w:noProof/>
              <w:kern w:val="2"/>
              <w:lang w:val="en-GB" w:eastAsia="en-GB"/>
              <w14:ligatures w14:val="standardContextual"/>
            </w:rPr>
          </w:pPr>
          <w:hyperlink w:anchor="_Toc173595344" w:history="1">
            <w:r w:rsidR="00E67F60" w:rsidRPr="006048D5">
              <w:rPr>
                <w:rStyle w:val="Hyperlink"/>
                <w:rFonts w:ascii="Times New Roman" w:hAnsi="Times New Roman"/>
                <w:noProof/>
              </w:rPr>
              <w:t>Findings</w:t>
            </w:r>
            <w:r w:rsidR="00E67F60">
              <w:rPr>
                <w:noProof/>
                <w:webHidden/>
              </w:rPr>
              <w:tab/>
            </w:r>
            <w:r w:rsidR="00E67F60">
              <w:rPr>
                <w:noProof/>
                <w:webHidden/>
              </w:rPr>
              <w:fldChar w:fldCharType="begin"/>
            </w:r>
            <w:r w:rsidR="00E67F60">
              <w:rPr>
                <w:noProof/>
                <w:webHidden/>
              </w:rPr>
              <w:instrText xml:space="preserve"> PAGEREF _Toc173595344 \h </w:instrText>
            </w:r>
            <w:r w:rsidR="00E67F60">
              <w:rPr>
                <w:noProof/>
                <w:webHidden/>
              </w:rPr>
            </w:r>
            <w:r w:rsidR="00E67F60">
              <w:rPr>
                <w:noProof/>
                <w:webHidden/>
              </w:rPr>
              <w:fldChar w:fldCharType="separate"/>
            </w:r>
            <w:r w:rsidR="00E67F60">
              <w:rPr>
                <w:noProof/>
                <w:webHidden/>
              </w:rPr>
              <w:t>38</w:t>
            </w:r>
            <w:r w:rsidR="00E67F60">
              <w:rPr>
                <w:noProof/>
                <w:webHidden/>
              </w:rPr>
              <w:fldChar w:fldCharType="end"/>
            </w:r>
          </w:hyperlink>
        </w:p>
        <w:p w14:paraId="6D99D26C" w14:textId="4EED4428" w:rsidR="00E67F60" w:rsidRDefault="00000000">
          <w:pPr>
            <w:pStyle w:val="TOC2"/>
            <w:tabs>
              <w:tab w:val="right" w:leader="dot" w:pos="9350"/>
            </w:tabs>
            <w:rPr>
              <w:rFonts w:cstheme="minorBidi"/>
              <w:noProof/>
              <w:kern w:val="2"/>
              <w:lang w:val="en-GB" w:eastAsia="en-GB"/>
              <w14:ligatures w14:val="standardContextual"/>
            </w:rPr>
          </w:pPr>
          <w:hyperlink w:anchor="_Toc173595345" w:history="1">
            <w:r w:rsidR="00E67F60" w:rsidRPr="006048D5">
              <w:rPr>
                <w:rStyle w:val="Hyperlink"/>
                <w:rFonts w:ascii="Times New Roman" w:hAnsi="Times New Roman"/>
                <w:noProof/>
              </w:rPr>
              <w:t>Analysis</w:t>
            </w:r>
            <w:r w:rsidR="00E67F60">
              <w:rPr>
                <w:noProof/>
                <w:webHidden/>
              </w:rPr>
              <w:tab/>
            </w:r>
            <w:r w:rsidR="00E67F60">
              <w:rPr>
                <w:noProof/>
                <w:webHidden/>
              </w:rPr>
              <w:fldChar w:fldCharType="begin"/>
            </w:r>
            <w:r w:rsidR="00E67F60">
              <w:rPr>
                <w:noProof/>
                <w:webHidden/>
              </w:rPr>
              <w:instrText xml:space="preserve"> PAGEREF _Toc173595345 \h </w:instrText>
            </w:r>
            <w:r w:rsidR="00E67F60">
              <w:rPr>
                <w:noProof/>
                <w:webHidden/>
              </w:rPr>
            </w:r>
            <w:r w:rsidR="00E67F60">
              <w:rPr>
                <w:noProof/>
                <w:webHidden/>
              </w:rPr>
              <w:fldChar w:fldCharType="separate"/>
            </w:r>
            <w:r w:rsidR="00E67F60">
              <w:rPr>
                <w:noProof/>
                <w:webHidden/>
              </w:rPr>
              <w:t>44</w:t>
            </w:r>
            <w:r w:rsidR="00E67F60">
              <w:rPr>
                <w:noProof/>
                <w:webHidden/>
              </w:rPr>
              <w:fldChar w:fldCharType="end"/>
            </w:r>
          </w:hyperlink>
        </w:p>
        <w:p w14:paraId="5A276BD6" w14:textId="412A59F8" w:rsidR="003B3BB4" w:rsidRDefault="003B3BB4" w:rsidP="00E32774">
          <w:pPr>
            <w:spacing w:line="360" w:lineRule="auto"/>
          </w:pPr>
          <w:r>
            <w:rPr>
              <w:b/>
              <w:bCs/>
              <w:noProof/>
            </w:rPr>
            <w:fldChar w:fldCharType="end"/>
          </w:r>
        </w:p>
      </w:sdtContent>
    </w:sdt>
    <w:p w14:paraId="3F83F144" w14:textId="77777777" w:rsidR="00B257DE" w:rsidRDefault="00B257DE" w:rsidP="00E32774">
      <w:pPr>
        <w:spacing w:line="360" w:lineRule="auto"/>
        <w:rPr>
          <w:rFonts w:ascii="Times New Roman" w:hAnsi="Times New Roman" w:cs="Times New Roman"/>
          <w:sz w:val="40"/>
          <w:szCs w:val="40"/>
          <w:lang w:val="en-IE"/>
        </w:rPr>
      </w:pPr>
    </w:p>
    <w:p w14:paraId="314557CD" w14:textId="77777777" w:rsidR="00A47BC9" w:rsidRDefault="00A47BC9" w:rsidP="00E32774">
      <w:pPr>
        <w:spacing w:line="360" w:lineRule="auto"/>
        <w:rPr>
          <w:rFonts w:ascii="Times New Roman" w:hAnsi="Times New Roman" w:cs="Times New Roman"/>
          <w:sz w:val="40"/>
          <w:szCs w:val="40"/>
          <w:lang w:val="en-IE"/>
        </w:rPr>
      </w:pPr>
    </w:p>
    <w:p w14:paraId="3AACCE97" w14:textId="77777777" w:rsidR="00A47BC9" w:rsidRDefault="00A47BC9" w:rsidP="00E32774">
      <w:pPr>
        <w:spacing w:line="360" w:lineRule="auto"/>
        <w:rPr>
          <w:rFonts w:ascii="Times New Roman" w:hAnsi="Times New Roman" w:cs="Times New Roman"/>
          <w:sz w:val="40"/>
          <w:szCs w:val="40"/>
          <w:lang w:val="en-IE"/>
        </w:rPr>
      </w:pPr>
    </w:p>
    <w:p w14:paraId="1116036B" w14:textId="77777777" w:rsidR="00A47BC9" w:rsidRDefault="00A47BC9" w:rsidP="00E32774">
      <w:pPr>
        <w:spacing w:line="360" w:lineRule="auto"/>
        <w:rPr>
          <w:rFonts w:ascii="Times New Roman" w:hAnsi="Times New Roman" w:cs="Times New Roman"/>
          <w:sz w:val="40"/>
          <w:szCs w:val="40"/>
          <w:lang w:val="en-IE"/>
        </w:rPr>
      </w:pPr>
    </w:p>
    <w:p w14:paraId="22CECE07" w14:textId="77777777" w:rsidR="00A47BC9" w:rsidRDefault="00A47BC9" w:rsidP="00E32774">
      <w:pPr>
        <w:spacing w:line="360" w:lineRule="auto"/>
        <w:rPr>
          <w:rFonts w:ascii="Times New Roman" w:hAnsi="Times New Roman" w:cs="Times New Roman"/>
          <w:sz w:val="40"/>
          <w:szCs w:val="40"/>
          <w:lang w:val="en-IE"/>
        </w:rPr>
      </w:pPr>
    </w:p>
    <w:p w14:paraId="316EC80C" w14:textId="77777777" w:rsidR="00A47BC9" w:rsidRDefault="00A47BC9" w:rsidP="00E32774">
      <w:pPr>
        <w:spacing w:line="360" w:lineRule="auto"/>
        <w:rPr>
          <w:rFonts w:ascii="Times New Roman" w:hAnsi="Times New Roman" w:cs="Times New Roman"/>
          <w:sz w:val="40"/>
          <w:szCs w:val="40"/>
          <w:lang w:val="en-IE"/>
        </w:rPr>
      </w:pPr>
    </w:p>
    <w:p w14:paraId="693B7F69" w14:textId="77777777" w:rsidR="00A47BC9" w:rsidRDefault="00A47BC9" w:rsidP="00E32774">
      <w:pPr>
        <w:spacing w:line="360" w:lineRule="auto"/>
        <w:rPr>
          <w:rFonts w:ascii="Times New Roman" w:hAnsi="Times New Roman" w:cs="Times New Roman"/>
          <w:sz w:val="40"/>
          <w:szCs w:val="40"/>
          <w:lang w:val="en-IE"/>
        </w:rPr>
      </w:pPr>
    </w:p>
    <w:p w14:paraId="0334A14F" w14:textId="77777777" w:rsidR="00A47BC9" w:rsidRDefault="00A47BC9" w:rsidP="00E32774">
      <w:pPr>
        <w:spacing w:line="360" w:lineRule="auto"/>
        <w:rPr>
          <w:rFonts w:ascii="Times New Roman" w:hAnsi="Times New Roman" w:cs="Times New Roman"/>
          <w:sz w:val="40"/>
          <w:szCs w:val="40"/>
          <w:lang w:val="en-IE"/>
        </w:rPr>
      </w:pPr>
    </w:p>
    <w:p w14:paraId="14364BB5" w14:textId="77777777" w:rsidR="00A47BC9" w:rsidRDefault="00A47BC9" w:rsidP="00E32774">
      <w:pPr>
        <w:spacing w:line="360" w:lineRule="auto"/>
        <w:rPr>
          <w:rFonts w:ascii="Times New Roman" w:hAnsi="Times New Roman" w:cs="Times New Roman"/>
          <w:sz w:val="40"/>
          <w:szCs w:val="40"/>
          <w:lang w:val="en-IE"/>
        </w:rPr>
      </w:pPr>
    </w:p>
    <w:p w14:paraId="4D6E959E" w14:textId="77777777" w:rsidR="00A47BC9" w:rsidRDefault="00A47BC9" w:rsidP="00E32774">
      <w:pPr>
        <w:spacing w:line="360" w:lineRule="auto"/>
        <w:rPr>
          <w:rFonts w:ascii="Times New Roman" w:hAnsi="Times New Roman" w:cs="Times New Roman"/>
          <w:sz w:val="40"/>
          <w:szCs w:val="40"/>
          <w:lang w:val="en-IE"/>
        </w:rPr>
      </w:pPr>
    </w:p>
    <w:p w14:paraId="011333FE" w14:textId="77777777" w:rsidR="00A47BC9" w:rsidRDefault="00A47BC9" w:rsidP="00E32774">
      <w:pPr>
        <w:spacing w:line="360" w:lineRule="auto"/>
        <w:rPr>
          <w:rFonts w:ascii="Times New Roman" w:hAnsi="Times New Roman" w:cs="Times New Roman"/>
          <w:sz w:val="40"/>
          <w:szCs w:val="40"/>
          <w:lang w:val="en-IE"/>
        </w:rPr>
      </w:pPr>
    </w:p>
    <w:p w14:paraId="1435BCBB" w14:textId="77777777" w:rsidR="00A47BC9" w:rsidRDefault="00A47BC9" w:rsidP="00E32774">
      <w:pPr>
        <w:spacing w:line="360" w:lineRule="auto"/>
        <w:rPr>
          <w:rFonts w:ascii="Times New Roman" w:hAnsi="Times New Roman" w:cs="Times New Roman"/>
          <w:sz w:val="40"/>
          <w:szCs w:val="40"/>
          <w:lang w:val="en-IE"/>
        </w:rPr>
      </w:pPr>
    </w:p>
    <w:p w14:paraId="55E0F635" w14:textId="77777777" w:rsidR="00A47BC9" w:rsidRDefault="00A47BC9" w:rsidP="00E32774">
      <w:pPr>
        <w:spacing w:line="360" w:lineRule="auto"/>
        <w:rPr>
          <w:rFonts w:ascii="Times New Roman" w:hAnsi="Times New Roman" w:cs="Times New Roman"/>
          <w:sz w:val="40"/>
          <w:szCs w:val="40"/>
          <w:lang w:val="en-IE"/>
        </w:rPr>
      </w:pPr>
    </w:p>
    <w:p w14:paraId="762FA280" w14:textId="57E2ECB1" w:rsidR="00750797" w:rsidRPr="00F24F1B" w:rsidRDefault="00750797" w:rsidP="00F24F1B">
      <w:pPr>
        <w:pStyle w:val="Heading1"/>
        <w:rPr>
          <w:rFonts w:ascii="Times New Roman" w:hAnsi="Times New Roman" w:cs="Times New Roman"/>
          <w:color w:val="auto"/>
          <w:sz w:val="40"/>
          <w:szCs w:val="40"/>
          <w:lang w:val="en-IE"/>
        </w:rPr>
      </w:pPr>
      <w:r w:rsidRPr="00F24F1B">
        <w:rPr>
          <w:rFonts w:ascii="Times New Roman" w:hAnsi="Times New Roman" w:cs="Times New Roman"/>
          <w:color w:val="auto"/>
          <w:sz w:val="40"/>
          <w:szCs w:val="40"/>
          <w:lang w:val="en-IE"/>
        </w:rPr>
        <w:lastRenderedPageBreak/>
        <w:t xml:space="preserve">List of </w:t>
      </w:r>
      <w:r w:rsidR="006E7D89" w:rsidRPr="00F24F1B">
        <w:rPr>
          <w:rFonts w:ascii="Times New Roman" w:hAnsi="Times New Roman" w:cs="Times New Roman"/>
          <w:color w:val="auto"/>
          <w:sz w:val="40"/>
          <w:szCs w:val="40"/>
          <w:lang w:val="en-IE"/>
        </w:rPr>
        <w:t>F</w:t>
      </w:r>
      <w:r w:rsidRPr="00F24F1B">
        <w:rPr>
          <w:rFonts w:ascii="Times New Roman" w:hAnsi="Times New Roman" w:cs="Times New Roman"/>
          <w:color w:val="auto"/>
          <w:sz w:val="40"/>
          <w:szCs w:val="40"/>
          <w:lang w:val="en-IE"/>
        </w:rPr>
        <w:t>igures</w:t>
      </w:r>
    </w:p>
    <w:p w14:paraId="60572204" w14:textId="77777777" w:rsidR="00A47BC9" w:rsidRDefault="00A47BC9" w:rsidP="001109BD">
      <w:pPr>
        <w:rPr>
          <w:rFonts w:ascii="Times New Roman" w:hAnsi="Times New Roman" w:cs="Times New Roman"/>
          <w:sz w:val="40"/>
          <w:szCs w:val="40"/>
          <w:lang w:val="en-IE"/>
        </w:rPr>
      </w:pPr>
    </w:p>
    <w:p w14:paraId="278F9487" w14:textId="4EF80041" w:rsidR="00085139" w:rsidRDefault="00650898">
      <w:pPr>
        <w:pStyle w:val="TableofFigures"/>
        <w:tabs>
          <w:tab w:val="right" w:leader="dot" w:pos="9350"/>
        </w:tabs>
        <w:rPr>
          <w:rFonts w:eastAsiaTheme="minorEastAsia"/>
          <w:noProof/>
          <w:lang w:eastAsia="en-GB"/>
        </w:rPr>
      </w:pPr>
      <w:r>
        <w:rPr>
          <w:rFonts w:ascii="Times New Roman" w:hAnsi="Times New Roman" w:cs="Times New Roman"/>
          <w:sz w:val="40"/>
          <w:szCs w:val="40"/>
          <w:lang w:val="en-IE"/>
        </w:rPr>
        <w:fldChar w:fldCharType="begin"/>
      </w:r>
      <w:r>
        <w:rPr>
          <w:rFonts w:ascii="Times New Roman" w:hAnsi="Times New Roman" w:cs="Times New Roman"/>
          <w:sz w:val="40"/>
          <w:szCs w:val="40"/>
          <w:lang w:val="en-IE"/>
        </w:rPr>
        <w:instrText xml:space="preserve"> TOC \h \z \c "Figure 3." </w:instrText>
      </w:r>
      <w:r>
        <w:rPr>
          <w:rFonts w:ascii="Times New Roman" w:hAnsi="Times New Roman" w:cs="Times New Roman"/>
          <w:sz w:val="40"/>
          <w:szCs w:val="40"/>
          <w:lang w:val="en-IE"/>
        </w:rPr>
        <w:fldChar w:fldCharType="separate"/>
      </w:r>
      <w:hyperlink w:anchor="_Toc173581104" w:history="1">
        <w:r w:rsidR="00085139" w:rsidRPr="00FE2BEC">
          <w:rPr>
            <w:rStyle w:val="Hyperlink"/>
            <w:rFonts w:ascii="Times New Roman" w:hAnsi="Times New Roman" w:cs="Times New Roman"/>
            <w:noProof/>
          </w:rPr>
          <w:t>Figure 3.1</w:t>
        </w:r>
        <w:r w:rsidR="00085139" w:rsidRPr="00FE2BEC">
          <w:rPr>
            <w:rStyle w:val="Hyperlink"/>
            <w:rFonts w:ascii="Times New Roman" w:hAnsi="Times New Roman" w:cs="Times New Roman"/>
            <w:noProof/>
            <w:lang w:val="en-IE"/>
          </w:rPr>
          <w:t xml:space="preserve"> JSON object holding transcript data</w:t>
        </w:r>
        <w:r w:rsidR="00085139">
          <w:rPr>
            <w:noProof/>
            <w:webHidden/>
          </w:rPr>
          <w:tab/>
        </w:r>
        <w:r w:rsidR="00085139">
          <w:rPr>
            <w:noProof/>
            <w:webHidden/>
          </w:rPr>
          <w:fldChar w:fldCharType="begin"/>
        </w:r>
        <w:r w:rsidR="00085139">
          <w:rPr>
            <w:noProof/>
            <w:webHidden/>
          </w:rPr>
          <w:instrText xml:space="preserve"> PAGEREF _Toc173581104 \h </w:instrText>
        </w:r>
        <w:r w:rsidR="00085139">
          <w:rPr>
            <w:noProof/>
            <w:webHidden/>
          </w:rPr>
        </w:r>
        <w:r w:rsidR="00085139">
          <w:rPr>
            <w:noProof/>
            <w:webHidden/>
          </w:rPr>
          <w:fldChar w:fldCharType="separate"/>
        </w:r>
        <w:r w:rsidR="00085139">
          <w:rPr>
            <w:noProof/>
            <w:webHidden/>
          </w:rPr>
          <w:t>21</w:t>
        </w:r>
        <w:r w:rsidR="00085139">
          <w:rPr>
            <w:noProof/>
            <w:webHidden/>
          </w:rPr>
          <w:fldChar w:fldCharType="end"/>
        </w:r>
      </w:hyperlink>
    </w:p>
    <w:p w14:paraId="5B85AB8C" w14:textId="77777777" w:rsidR="00C63457" w:rsidRDefault="00650898" w:rsidP="00555C9E">
      <w:pPr>
        <w:pStyle w:val="TableofFigures"/>
        <w:tabs>
          <w:tab w:val="right" w:leader="dot" w:pos="9350"/>
        </w:tabs>
        <w:spacing w:line="480" w:lineRule="auto"/>
        <w:rPr>
          <w:noProof/>
        </w:rPr>
      </w:pPr>
      <w:r>
        <w:rPr>
          <w:rFonts w:ascii="Times New Roman" w:hAnsi="Times New Roman" w:cs="Times New Roman"/>
          <w:sz w:val="40"/>
          <w:szCs w:val="40"/>
          <w:lang w:val="en-IE"/>
        </w:rPr>
        <w:fldChar w:fldCharType="end"/>
      </w:r>
      <w:r w:rsidR="002A182E">
        <w:rPr>
          <w:rFonts w:ascii="Times New Roman" w:hAnsi="Times New Roman" w:cs="Times New Roman"/>
          <w:lang w:val="en-IE"/>
        </w:rPr>
        <w:fldChar w:fldCharType="begin"/>
      </w:r>
      <w:r w:rsidR="002A182E">
        <w:rPr>
          <w:rFonts w:ascii="Times New Roman" w:hAnsi="Times New Roman" w:cs="Times New Roman"/>
          <w:lang w:val="en-IE"/>
        </w:rPr>
        <w:instrText xml:space="preserve"> TOC \h \z \c "Figure 7." </w:instrText>
      </w:r>
      <w:r w:rsidR="002A182E">
        <w:rPr>
          <w:rFonts w:ascii="Times New Roman" w:hAnsi="Times New Roman" w:cs="Times New Roman"/>
          <w:lang w:val="en-IE"/>
        </w:rPr>
        <w:fldChar w:fldCharType="separate"/>
      </w:r>
    </w:p>
    <w:p w14:paraId="3212FB7E" w14:textId="0C3F680C" w:rsidR="00C63457" w:rsidRDefault="00000000">
      <w:pPr>
        <w:pStyle w:val="TableofFigures"/>
        <w:tabs>
          <w:tab w:val="right" w:leader="dot" w:pos="9350"/>
        </w:tabs>
        <w:rPr>
          <w:rFonts w:eastAsiaTheme="minorEastAsia"/>
          <w:noProof/>
          <w:lang w:eastAsia="en-GB"/>
        </w:rPr>
      </w:pPr>
      <w:hyperlink w:anchor="_Toc173591542" w:history="1">
        <w:r w:rsidR="00C63457" w:rsidRPr="00A66753">
          <w:rPr>
            <w:rStyle w:val="Hyperlink"/>
            <w:rFonts w:ascii="Times New Roman" w:hAnsi="Times New Roman" w:cs="Times New Roman"/>
            <w:noProof/>
          </w:rPr>
          <w:t>Figure 7. 1</w:t>
        </w:r>
        <w:r w:rsidR="00C63457" w:rsidRPr="00A66753">
          <w:rPr>
            <w:rStyle w:val="Hyperlink"/>
            <w:noProof/>
          </w:rPr>
          <w:t xml:space="preserve">  </w:t>
        </w:r>
        <w:r w:rsidR="00C63457" w:rsidRPr="00A66753">
          <w:rPr>
            <w:rStyle w:val="Hyperlink"/>
            <w:rFonts w:ascii="Times New Roman" w:hAnsi="Times New Roman" w:cs="Times New Roman"/>
            <w:noProof/>
          </w:rPr>
          <w:t>Financial Data Extraction and Processing Pipeline (FDEP)</w:t>
        </w:r>
        <w:r w:rsidR="00C63457">
          <w:rPr>
            <w:noProof/>
            <w:webHidden/>
          </w:rPr>
          <w:tab/>
        </w:r>
        <w:r w:rsidR="00C63457">
          <w:rPr>
            <w:noProof/>
            <w:webHidden/>
          </w:rPr>
          <w:fldChar w:fldCharType="begin"/>
        </w:r>
        <w:r w:rsidR="00C63457">
          <w:rPr>
            <w:noProof/>
            <w:webHidden/>
          </w:rPr>
          <w:instrText xml:space="preserve"> PAGEREF _Toc173591542 \h </w:instrText>
        </w:r>
        <w:r w:rsidR="00C63457">
          <w:rPr>
            <w:noProof/>
            <w:webHidden/>
          </w:rPr>
        </w:r>
        <w:r w:rsidR="00C63457">
          <w:rPr>
            <w:noProof/>
            <w:webHidden/>
          </w:rPr>
          <w:fldChar w:fldCharType="separate"/>
        </w:r>
        <w:r w:rsidR="00C63457">
          <w:rPr>
            <w:noProof/>
            <w:webHidden/>
          </w:rPr>
          <w:t>27</w:t>
        </w:r>
        <w:r w:rsidR="00C63457">
          <w:rPr>
            <w:noProof/>
            <w:webHidden/>
          </w:rPr>
          <w:fldChar w:fldCharType="end"/>
        </w:r>
      </w:hyperlink>
    </w:p>
    <w:p w14:paraId="1D46DE40" w14:textId="7ADAC81D" w:rsidR="00C63457" w:rsidRDefault="00000000">
      <w:pPr>
        <w:pStyle w:val="TableofFigures"/>
        <w:tabs>
          <w:tab w:val="right" w:leader="dot" w:pos="9350"/>
        </w:tabs>
        <w:rPr>
          <w:rFonts w:eastAsiaTheme="minorEastAsia"/>
          <w:noProof/>
          <w:lang w:eastAsia="en-GB"/>
        </w:rPr>
      </w:pPr>
      <w:hyperlink w:anchor="_Toc173591543" w:history="1">
        <w:r w:rsidR="00C63457" w:rsidRPr="00A66753">
          <w:rPr>
            <w:rStyle w:val="Hyperlink"/>
            <w:rFonts w:ascii="Times New Roman" w:hAnsi="Times New Roman" w:cs="Times New Roman"/>
            <w:noProof/>
          </w:rPr>
          <w:t>Figure 7. 2</w:t>
        </w:r>
        <w:r w:rsidR="00C63457" w:rsidRPr="00A66753">
          <w:rPr>
            <w:rStyle w:val="Hyperlink"/>
            <w:noProof/>
          </w:rPr>
          <w:t xml:space="preserve">  </w:t>
        </w:r>
        <w:r w:rsidR="00C63457" w:rsidRPr="00A66753">
          <w:rPr>
            <w:rStyle w:val="Hyperlink"/>
            <w:rFonts w:ascii="Times New Roman" w:hAnsi="Times New Roman" w:cs="Times New Roman"/>
            <w:noProof/>
          </w:rPr>
          <w:t>Web scraping the list of available transcripts</w:t>
        </w:r>
        <w:r w:rsidR="00C63457">
          <w:rPr>
            <w:noProof/>
            <w:webHidden/>
          </w:rPr>
          <w:tab/>
        </w:r>
        <w:r w:rsidR="00C63457">
          <w:rPr>
            <w:noProof/>
            <w:webHidden/>
          </w:rPr>
          <w:fldChar w:fldCharType="begin"/>
        </w:r>
        <w:r w:rsidR="00C63457">
          <w:rPr>
            <w:noProof/>
            <w:webHidden/>
          </w:rPr>
          <w:instrText xml:space="preserve"> PAGEREF _Toc173591543 \h </w:instrText>
        </w:r>
        <w:r w:rsidR="00C63457">
          <w:rPr>
            <w:noProof/>
            <w:webHidden/>
          </w:rPr>
        </w:r>
        <w:r w:rsidR="00C63457">
          <w:rPr>
            <w:noProof/>
            <w:webHidden/>
          </w:rPr>
          <w:fldChar w:fldCharType="separate"/>
        </w:r>
        <w:r w:rsidR="00C63457">
          <w:rPr>
            <w:noProof/>
            <w:webHidden/>
          </w:rPr>
          <w:t>30</w:t>
        </w:r>
        <w:r w:rsidR="00C63457">
          <w:rPr>
            <w:noProof/>
            <w:webHidden/>
          </w:rPr>
          <w:fldChar w:fldCharType="end"/>
        </w:r>
      </w:hyperlink>
    </w:p>
    <w:p w14:paraId="42C9100C" w14:textId="6FEFDAEC" w:rsidR="00C63457" w:rsidRDefault="00000000">
      <w:pPr>
        <w:pStyle w:val="TableofFigures"/>
        <w:tabs>
          <w:tab w:val="right" w:leader="dot" w:pos="9350"/>
        </w:tabs>
        <w:rPr>
          <w:rFonts w:eastAsiaTheme="minorEastAsia"/>
          <w:noProof/>
          <w:lang w:eastAsia="en-GB"/>
        </w:rPr>
      </w:pPr>
      <w:hyperlink w:anchor="_Toc173591544" w:history="1">
        <w:r w:rsidR="00C63457" w:rsidRPr="00A66753">
          <w:rPr>
            <w:rStyle w:val="Hyperlink"/>
            <w:rFonts w:ascii="Times New Roman" w:hAnsi="Times New Roman" w:cs="Times New Roman"/>
            <w:noProof/>
          </w:rPr>
          <w:t>Figure 7. 3 Splitting the raw transcripts into MD&amp;A and Q&amp;A sections.</w:t>
        </w:r>
        <w:r w:rsidR="00C63457">
          <w:rPr>
            <w:noProof/>
            <w:webHidden/>
          </w:rPr>
          <w:tab/>
        </w:r>
        <w:r w:rsidR="00C63457">
          <w:rPr>
            <w:noProof/>
            <w:webHidden/>
          </w:rPr>
          <w:fldChar w:fldCharType="begin"/>
        </w:r>
        <w:r w:rsidR="00C63457">
          <w:rPr>
            <w:noProof/>
            <w:webHidden/>
          </w:rPr>
          <w:instrText xml:space="preserve"> PAGEREF _Toc173591544 \h </w:instrText>
        </w:r>
        <w:r w:rsidR="00C63457">
          <w:rPr>
            <w:noProof/>
            <w:webHidden/>
          </w:rPr>
        </w:r>
        <w:r w:rsidR="00C63457">
          <w:rPr>
            <w:noProof/>
            <w:webHidden/>
          </w:rPr>
          <w:fldChar w:fldCharType="separate"/>
        </w:r>
        <w:r w:rsidR="00C63457">
          <w:rPr>
            <w:noProof/>
            <w:webHidden/>
          </w:rPr>
          <w:t>32</w:t>
        </w:r>
        <w:r w:rsidR="00C63457">
          <w:rPr>
            <w:noProof/>
            <w:webHidden/>
          </w:rPr>
          <w:fldChar w:fldCharType="end"/>
        </w:r>
      </w:hyperlink>
    </w:p>
    <w:p w14:paraId="0A4D19C8" w14:textId="7F8AC55D" w:rsidR="00EA7242" w:rsidRPr="00EA7242" w:rsidRDefault="002A182E" w:rsidP="00555C9E">
      <w:pPr>
        <w:pStyle w:val="TableofFigures"/>
        <w:tabs>
          <w:tab w:val="right" w:leader="dot" w:pos="9350"/>
        </w:tabs>
        <w:spacing w:line="480" w:lineRule="auto"/>
        <w:rPr>
          <w:rFonts w:ascii="Times New Roman" w:hAnsi="Times New Roman" w:cs="Times New Roman"/>
          <w:lang w:val="en-IE"/>
        </w:rPr>
      </w:pPr>
      <w:r>
        <w:rPr>
          <w:rFonts w:ascii="Times New Roman" w:hAnsi="Times New Roman" w:cs="Times New Roman"/>
          <w:lang w:val="en-IE"/>
        </w:rPr>
        <w:fldChar w:fldCharType="end"/>
      </w:r>
    </w:p>
    <w:p w14:paraId="7537037B" w14:textId="3EA0113B" w:rsidR="00A47BC9" w:rsidRDefault="00A53A0E" w:rsidP="00A47BC9">
      <w:pPr>
        <w:pStyle w:val="TableofFigures"/>
        <w:tabs>
          <w:tab w:val="right" w:leader="dot" w:pos="9350"/>
        </w:tabs>
        <w:spacing w:line="480" w:lineRule="auto"/>
        <w:rPr>
          <w:rFonts w:eastAsiaTheme="minorEastAsia"/>
          <w:noProof/>
          <w:lang w:eastAsia="en-GB"/>
        </w:rPr>
      </w:pPr>
      <w:r>
        <w:rPr>
          <w:rFonts w:ascii="Times New Roman" w:hAnsi="Times New Roman" w:cs="Times New Roman"/>
          <w:sz w:val="24"/>
          <w:szCs w:val="24"/>
          <w:lang w:val="en-IE"/>
        </w:rPr>
        <w:fldChar w:fldCharType="begin"/>
      </w:r>
      <w:r>
        <w:rPr>
          <w:rFonts w:ascii="Times New Roman" w:hAnsi="Times New Roman" w:cs="Times New Roman"/>
          <w:sz w:val="24"/>
          <w:szCs w:val="24"/>
          <w:lang w:val="en-IE"/>
        </w:rPr>
        <w:instrText xml:space="preserve"> TOC \h \z \c "Figure 8." </w:instrText>
      </w:r>
      <w:r>
        <w:rPr>
          <w:rFonts w:ascii="Times New Roman" w:hAnsi="Times New Roman" w:cs="Times New Roman"/>
          <w:sz w:val="24"/>
          <w:szCs w:val="24"/>
          <w:lang w:val="en-IE"/>
        </w:rPr>
        <w:fldChar w:fldCharType="separate"/>
      </w:r>
      <w:hyperlink w:anchor="_Toc173319859" w:history="1">
        <w:r w:rsidR="00A47BC9" w:rsidRPr="006E4733">
          <w:rPr>
            <w:rStyle w:val="Hyperlink"/>
            <w:rFonts w:ascii="Times New Roman" w:hAnsi="Times New Roman" w:cs="Times New Roman"/>
            <w:noProof/>
            <w:lang w:val="fr-FR"/>
          </w:rPr>
          <w:t>Figure 8. 1</w:t>
        </w:r>
        <w:r w:rsidR="00A47BC9" w:rsidRPr="006E4733">
          <w:rPr>
            <w:rStyle w:val="Hyperlink"/>
            <w:rFonts w:ascii="Times New Roman" w:hAnsi="Times New Roman" w:cs="Times New Roman"/>
            <w:noProof/>
          </w:rPr>
          <w:t xml:space="preserve"> </w:t>
        </w:r>
        <w:r w:rsidR="00A47BC9" w:rsidRPr="006E4733">
          <w:rPr>
            <w:rStyle w:val="Hyperlink"/>
            <w:noProof/>
            <w:lang w:val="fr-FR"/>
          </w:rPr>
          <w:t xml:space="preserve"> </w:t>
        </w:r>
        <w:r w:rsidR="00A47BC9" w:rsidRPr="006E4733">
          <w:rPr>
            <w:rStyle w:val="Hyperlink"/>
            <w:rFonts w:ascii="Times New Roman" w:hAnsi="Times New Roman" w:cs="Times New Roman"/>
            <w:noProof/>
            <w:lang w:val="fr-FR"/>
          </w:rPr>
          <w:t>correlation matrix : questions only</w:t>
        </w:r>
        <w:r w:rsidR="00A47BC9">
          <w:rPr>
            <w:noProof/>
            <w:webHidden/>
          </w:rPr>
          <w:tab/>
        </w:r>
        <w:r w:rsidR="00A47BC9">
          <w:rPr>
            <w:noProof/>
            <w:webHidden/>
          </w:rPr>
          <w:fldChar w:fldCharType="begin"/>
        </w:r>
        <w:r w:rsidR="00A47BC9">
          <w:rPr>
            <w:noProof/>
            <w:webHidden/>
          </w:rPr>
          <w:instrText xml:space="preserve"> PAGEREF _Toc173319859 \h </w:instrText>
        </w:r>
        <w:r w:rsidR="00A47BC9">
          <w:rPr>
            <w:noProof/>
            <w:webHidden/>
          </w:rPr>
        </w:r>
        <w:r w:rsidR="00A47BC9">
          <w:rPr>
            <w:noProof/>
            <w:webHidden/>
          </w:rPr>
          <w:fldChar w:fldCharType="separate"/>
        </w:r>
        <w:r w:rsidR="00321B4A">
          <w:rPr>
            <w:noProof/>
            <w:webHidden/>
          </w:rPr>
          <w:t>41</w:t>
        </w:r>
        <w:r w:rsidR="00A47BC9">
          <w:rPr>
            <w:noProof/>
            <w:webHidden/>
          </w:rPr>
          <w:fldChar w:fldCharType="end"/>
        </w:r>
      </w:hyperlink>
    </w:p>
    <w:p w14:paraId="5A8D8EE0" w14:textId="2FC9C880" w:rsidR="00A47BC9" w:rsidRDefault="00000000" w:rsidP="00A47BC9">
      <w:pPr>
        <w:pStyle w:val="TableofFigures"/>
        <w:tabs>
          <w:tab w:val="right" w:leader="dot" w:pos="9350"/>
        </w:tabs>
        <w:spacing w:line="480" w:lineRule="auto"/>
        <w:rPr>
          <w:rFonts w:eastAsiaTheme="minorEastAsia"/>
          <w:noProof/>
          <w:lang w:eastAsia="en-GB"/>
        </w:rPr>
      </w:pPr>
      <w:hyperlink w:anchor="_Toc173319860" w:history="1">
        <w:r w:rsidR="00A47BC9" w:rsidRPr="006E4733">
          <w:rPr>
            <w:rStyle w:val="Hyperlink"/>
            <w:rFonts w:ascii="Times New Roman" w:hAnsi="Times New Roman" w:cs="Times New Roman"/>
            <w:noProof/>
          </w:rPr>
          <w:t>Figure 8. 2  scatter plot of tone vs price change 1day: questions only</w:t>
        </w:r>
        <w:r w:rsidR="00A47BC9">
          <w:rPr>
            <w:noProof/>
            <w:webHidden/>
          </w:rPr>
          <w:tab/>
        </w:r>
        <w:r w:rsidR="00A47BC9">
          <w:rPr>
            <w:noProof/>
            <w:webHidden/>
          </w:rPr>
          <w:fldChar w:fldCharType="begin"/>
        </w:r>
        <w:r w:rsidR="00A47BC9">
          <w:rPr>
            <w:noProof/>
            <w:webHidden/>
          </w:rPr>
          <w:instrText xml:space="preserve"> PAGEREF _Toc173319860 \h </w:instrText>
        </w:r>
        <w:r w:rsidR="00A47BC9">
          <w:rPr>
            <w:noProof/>
            <w:webHidden/>
          </w:rPr>
        </w:r>
        <w:r w:rsidR="00A47BC9">
          <w:rPr>
            <w:noProof/>
            <w:webHidden/>
          </w:rPr>
          <w:fldChar w:fldCharType="separate"/>
        </w:r>
        <w:r w:rsidR="00321B4A">
          <w:rPr>
            <w:noProof/>
            <w:webHidden/>
          </w:rPr>
          <w:t>42</w:t>
        </w:r>
        <w:r w:rsidR="00A47BC9">
          <w:rPr>
            <w:noProof/>
            <w:webHidden/>
          </w:rPr>
          <w:fldChar w:fldCharType="end"/>
        </w:r>
      </w:hyperlink>
    </w:p>
    <w:p w14:paraId="03AF17B2" w14:textId="6D98448D" w:rsidR="00A47BC9" w:rsidRDefault="00000000" w:rsidP="00A47BC9">
      <w:pPr>
        <w:pStyle w:val="TableofFigures"/>
        <w:tabs>
          <w:tab w:val="right" w:leader="dot" w:pos="9350"/>
        </w:tabs>
        <w:spacing w:line="480" w:lineRule="auto"/>
        <w:rPr>
          <w:rFonts w:eastAsiaTheme="minorEastAsia"/>
          <w:noProof/>
          <w:lang w:eastAsia="en-GB"/>
        </w:rPr>
      </w:pPr>
      <w:hyperlink w:anchor="_Toc173319861" w:history="1">
        <w:r w:rsidR="00A47BC9" w:rsidRPr="006E4733">
          <w:rPr>
            <w:rStyle w:val="Hyperlink"/>
            <w:rFonts w:ascii="Times New Roman" w:hAnsi="Times New Roman" w:cs="Times New Roman"/>
            <w:noProof/>
          </w:rPr>
          <w:t>Figure 8. 3</w:t>
        </w:r>
        <w:r w:rsidR="00A47BC9" w:rsidRPr="006E4733">
          <w:rPr>
            <w:rStyle w:val="Hyperlink"/>
            <w:noProof/>
          </w:rPr>
          <w:t xml:space="preserve">  </w:t>
        </w:r>
        <w:r w:rsidR="00A47BC9" w:rsidRPr="006E4733">
          <w:rPr>
            <w:rStyle w:val="Hyperlink"/>
            <w:rFonts w:ascii="Times New Roman" w:hAnsi="Times New Roman" w:cs="Times New Roman"/>
            <w:noProof/>
          </w:rPr>
          <w:t>scatter plot of tone vs price change 2day: questions only</w:t>
        </w:r>
        <w:r w:rsidR="00A47BC9">
          <w:rPr>
            <w:noProof/>
            <w:webHidden/>
          </w:rPr>
          <w:tab/>
        </w:r>
        <w:r w:rsidR="00A47BC9">
          <w:rPr>
            <w:noProof/>
            <w:webHidden/>
          </w:rPr>
          <w:fldChar w:fldCharType="begin"/>
        </w:r>
        <w:r w:rsidR="00A47BC9">
          <w:rPr>
            <w:noProof/>
            <w:webHidden/>
          </w:rPr>
          <w:instrText xml:space="preserve"> PAGEREF _Toc173319861 \h </w:instrText>
        </w:r>
        <w:r w:rsidR="00A47BC9">
          <w:rPr>
            <w:noProof/>
            <w:webHidden/>
          </w:rPr>
        </w:r>
        <w:r w:rsidR="00A47BC9">
          <w:rPr>
            <w:noProof/>
            <w:webHidden/>
          </w:rPr>
          <w:fldChar w:fldCharType="separate"/>
        </w:r>
        <w:r w:rsidR="00321B4A">
          <w:rPr>
            <w:noProof/>
            <w:webHidden/>
          </w:rPr>
          <w:t>42</w:t>
        </w:r>
        <w:r w:rsidR="00A47BC9">
          <w:rPr>
            <w:noProof/>
            <w:webHidden/>
          </w:rPr>
          <w:fldChar w:fldCharType="end"/>
        </w:r>
      </w:hyperlink>
    </w:p>
    <w:p w14:paraId="6F2CC5DA" w14:textId="36C0AFA9" w:rsidR="00A47BC9" w:rsidRDefault="00000000" w:rsidP="00A47BC9">
      <w:pPr>
        <w:pStyle w:val="TableofFigures"/>
        <w:tabs>
          <w:tab w:val="right" w:leader="dot" w:pos="9350"/>
        </w:tabs>
        <w:spacing w:line="480" w:lineRule="auto"/>
        <w:rPr>
          <w:rFonts w:eastAsiaTheme="minorEastAsia"/>
          <w:noProof/>
          <w:lang w:eastAsia="en-GB"/>
        </w:rPr>
      </w:pPr>
      <w:hyperlink w:anchor="_Toc173319862" w:history="1">
        <w:r w:rsidR="00A47BC9" w:rsidRPr="006E4733">
          <w:rPr>
            <w:rStyle w:val="Hyperlink"/>
            <w:rFonts w:ascii="Times New Roman" w:hAnsi="Times New Roman" w:cs="Times New Roman"/>
            <w:noProof/>
          </w:rPr>
          <w:t>Figure 8. 4  scatter plot of tone vs price change 5day: questions only</w:t>
        </w:r>
        <w:r w:rsidR="00A47BC9">
          <w:rPr>
            <w:noProof/>
            <w:webHidden/>
          </w:rPr>
          <w:tab/>
        </w:r>
        <w:r w:rsidR="00A47BC9">
          <w:rPr>
            <w:noProof/>
            <w:webHidden/>
          </w:rPr>
          <w:fldChar w:fldCharType="begin"/>
        </w:r>
        <w:r w:rsidR="00A47BC9">
          <w:rPr>
            <w:noProof/>
            <w:webHidden/>
          </w:rPr>
          <w:instrText xml:space="preserve"> PAGEREF _Toc173319862 \h </w:instrText>
        </w:r>
        <w:r w:rsidR="00A47BC9">
          <w:rPr>
            <w:noProof/>
            <w:webHidden/>
          </w:rPr>
        </w:r>
        <w:r w:rsidR="00A47BC9">
          <w:rPr>
            <w:noProof/>
            <w:webHidden/>
          </w:rPr>
          <w:fldChar w:fldCharType="separate"/>
        </w:r>
        <w:r w:rsidR="00321B4A">
          <w:rPr>
            <w:noProof/>
            <w:webHidden/>
          </w:rPr>
          <w:t>43</w:t>
        </w:r>
        <w:r w:rsidR="00A47BC9">
          <w:rPr>
            <w:noProof/>
            <w:webHidden/>
          </w:rPr>
          <w:fldChar w:fldCharType="end"/>
        </w:r>
      </w:hyperlink>
    </w:p>
    <w:p w14:paraId="23AF3342" w14:textId="711EBAFA" w:rsidR="00A47BC9" w:rsidRDefault="00000000" w:rsidP="00A47BC9">
      <w:pPr>
        <w:pStyle w:val="TableofFigures"/>
        <w:tabs>
          <w:tab w:val="right" w:leader="dot" w:pos="9350"/>
        </w:tabs>
        <w:spacing w:line="480" w:lineRule="auto"/>
        <w:rPr>
          <w:rFonts w:eastAsiaTheme="minorEastAsia"/>
          <w:noProof/>
          <w:lang w:eastAsia="en-GB"/>
        </w:rPr>
      </w:pPr>
      <w:hyperlink w:anchor="_Toc173319863" w:history="1">
        <w:r w:rsidR="00A47BC9" w:rsidRPr="006E4733">
          <w:rPr>
            <w:rStyle w:val="Hyperlink"/>
            <w:rFonts w:ascii="Times New Roman" w:hAnsi="Times New Roman" w:cs="Times New Roman"/>
            <w:noProof/>
          </w:rPr>
          <w:t xml:space="preserve">Figure 8. 5  </w:t>
        </w:r>
        <w:r w:rsidR="00A47BC9" w:rsidRPr="006E4733">
          <w:rPr>
            <w:rStyle w:val="Hyperlink"/>
            <w:rFonts w:ascii="Times New Roman" w:hAnsi="Times New Roman" w:cs="Times New Roman"/>
            <w:noProof/>
            <w:lang w:val="fr-FR"/>
          </w:rPr>
          <w:t>correlation matrix : answers only</w:t>
        </w:r>
        <w:r w:rsidR="00A47BC9">
          <w:rPr>
            <w:noProof/>
            <w:webHidden/>
          </w:rPr>
          <w:tab/>
        </w:r>
        <w:r w:rsidR="00A47BC9">
          <w:rPr>
            <w:noProof/>
            <w:webHidden/>
          </w:rPr>
          <w:fldChar w:fldCharType="begin"/>
        </w:r>
        <w:r w:rsidR="00A47BC9">
          <w:rPr>
            <w:noProof/>
            <w:webHidden/>
          </w:rPr>
          <w:instrText xml:space="preserve"> PAGEREF _Toc173319863 \h </w:instrText>
        </w:r>
        <w:r w:rsidR="00A47BC9">
          <w:rPr>
            <w:noProof/>
            <w:webHidden/>
          </w:rPr>
        </w:r>
        <w:r w:rsidR="00A47BC9">
          <w:rPr>
            <w:noProof/>
            <w:webHidden/>
          </w:rPr>
          <w:fldChar w:fldCharType="separate"/>
        </w:r>
        <w:r w:rsidR="00321B4A">
          <w:rPr>
            <w:noProof/>
            <w:webHidden/>
          </w:rPr>
          <w:t>44</w:t>
        </w:r>
        <w:r w:rsidR="00A47BC9">
          <w:rPr>
            <w:noProof/>
            <w:webHidden/>
          </w:rPr>
          <w:fldChar w:fldCharType="end"/>
        </w:r>
      </w:hyperlink>
    </w:p>
    <w:p w14:paraId="134E3695" w14:textId="3DE6FABA" w:rsidR="00A47BC9" w:rsidRDefault="00000000" w:rsidP="00A47BC9">
      <w:pPr>
        <w:pStyle w:val="TableofFigures"/>
        <w:tabs>
          <w:tab w:val="right" w:leader="dot" w:pos="9350"/>
        </w:tabs>
        <w:spacing w:line="480" w:lineRule="auto"/>
        <w:rPr>
          <w:rFonts w:eastAsiaTheme="minorEastAsia"/>
          <w:noProof/>
          <w:lang w:eastAsia="en-GB"/>
        </w:rPr>
      </w:pPr>
      <w:hyperlink w:anchor="_Toc173319864" w:history="1">
        <w:r w:rsidR="00A47BC9" w:rsidRPr="006E4733">
          <w:rPr>
            <w:rStyle w:val="Hyperlink"/>
            <w:rFonts w:ascii="Times New Roman" w:hAnsi="Times New Roman" w:cs="Times New Roman"/>
            <w:noProof/>
          </w:rPr>
          <w:t>Figure 8. 6  scatter plot of tone vs price change 1day: answers only</w:t>
        </w:r>
        <w:r w:rsidR="00A47BC9">
          <w:rPr>
            <w:noProof/>
            <w:webHidden/>
          </w:rPr>
          <w:tab/>
        </w:r>
        <w:r w:rsidR="00A47BC9">
          <w:rPr>
            <w:noProof/>
            <w:webHidden/>
          </w:rPr>
          <w:fldChar w:fldCharType="begin"/>
        </w:r>
        <w:r w:rsidR="00A47BC9">
          <w:rPr>
            <w:noProof/>
            <w:webHidden/>
          </w:rPr>
          <w:instrText xml:space="preserve"> PAGEREF _Toc173319864 \h </w:instrText>
        </w:r>
        <w:r w:rsidR="00A47BC9">
          <w:rPr>
            <w:noProof/>
            <w:webHidden/>
          </w:rPr>
        </w:r>
        <w:r w:rsidR="00A47BC9">
          <w:rPr>
            <w:noProof/>
            <w:webHidden/>
          </w:rPr>
          <w:fldChar w:fldCharType="separate"/>
        </w:r>
        <w:r w:rsidR="00321B4A">
          <w:rPr>
            <w:noProof/>
            <w:webHidden/>
          </w:rPr>
          <w:t>45</w:t>
        </w:r>
        <w:r w:rsidR="00A47BC9">
          <w:rPr>
            <w:noProof/>
            <w:webHidden/>
          </w:rPr>
          <w:fldChar w:fldCharType="end"/>
        </w:r>
      </w:hyperlink>
    </w:p>
    <w:p w14:paraId="3A90B02C" w14:textId="2A27B9E1" w:rsidR="00A47BC9" w:rsidRDefault="00000000" w:rsidP="00A47BC9">
      <w:pPr>
        <w:pStyle w:val="TableofFigures"/>
        <w:tabs>
          <w:tab w:val="right" w:leader="dot" w:pos="9350"/>
        </w:tabs>
        <w:spacing w:line="480" w:lineRule="auto"/>
        <w:rPr>
          <w:rFonts w:eastAsiaTheme="minorEastAsia"/>
          <w:noProof/>
          <w:lang w:eastAsia="en-GB"/>
        </w:rPr>
      </w:pPr>
      <w:hyperlink w:anchor="_Toc173319865" w:history="1">
        <w:r w:rsidR="00A47BC9" w:rsidRPr="006E4733">
          <w:rPr>
            <w:rStyle w:val="Hyperlink"/>
            <w:rFonts w:ascii="Times New Roman" w:hAnsi="Times New Roman" w:cs="Times New Roman"/>
            <w:noProof/>
          </w:rPr>
          <w:t>Figure 8. 7  scatter plot of tone vs price change 2day: answers only</w:t>
        </w:r>
        <w:r w:rsidR="00A47BC9">
          <w:rPr>
            <w:noProof/>
            <w:webHidden/>
          </w:rPr>
          <w:tab/>
        </w:r>
        <w:r w:rsidR="00A47BC9">
          <w:rPr>
            <w:noProof/>
            <w:webHidden/>
          </w:rPr>
          <w:fldChar w:fldCharType="begin"/>
        </w:r>
        <w:r w:rsidR="00A47BC9">
          <w:rPr>
            <w:noProof/>
            <w:webHidden/>
          </w:rPr>
          <w:instrText xml:space="preserve"> PAGEREF _Toc173319865 \h </w:instrText>
        </w:r>
        <w:r w:rsidR="00A47BC9">
          <w:rPr>
            <w:noProof/>
            <w:webHidden/>
          </w:rPr>
        </w:r>
        <w:r w:rsidR="00A47BC9">
          <w:rPr>
            <w:noProof/>
            <w:webHidden/>
          </w:rPr>
          <w:fldChar w:fldCharType="separate"/>
        </w:r>
        <w:r w:rsidR="00321B4A">
          <w:rPr>
            <w:noProof/>
            <w:webHidden/>
          </w:rPr>
          <w:t>46</w:t>
        </w:r>
        <w:r w:rsidR="00A47BC9">
          <w:rPr>
            <w:noProof/>
            <w:webHidden/>
          </w:rPr>
          <w:fldChar w:fldCharType="end"/>
        </w:r>
      </w:hyperlink>
    </w:p>
    <w:p w14:paraId="5BC34ABE" w14:textId="576A582C" w:rsidR="00A47BC9" w:rsidRDefault="00000000" w:rsidP="00A47BC9">
      <w:pPr>
        <w:pStyle w:val="TableofFigures"/>
        <w:tabs>
          <w:tab w:val="right" w:leader="dot" w:pos="9350"/>
        </w:tabs>
        <w:spacing w:line="480" w:lineRule="auto"/>
        <w:rPr>
          <w:rFonts w:eastAsiaTheme="minorEastAsia"/>
          <w:noProof/>
          <w:lang w:eastAsia="en-GB"/>
        </w:rPr>
      </w:pPr>
      <w:hyperlink w:anchor="_Toc173319866" w:history="1">
        <w:r w:rsidR="00A47BC9" w:rsidRPr="006E4733">
          <w:rPr>
            <w:rStyle w:val="Hyperlink"/>
            <w:rFonts w:ascii="Times New Roman" w:hAnsi="Times New Roman" w:cs="Times New Roman"/>
            <w:noProof/>
          </w:rPr>
          <w:t>Figure 8. 8  scatter plot of tone vs price change 5day: answers only</w:t>
        </w:r>
        <w:r w:rsidR="00A47BC9">
          <w:rPr>
            <w:noProof/>
            <w:webHidden/>
          </w:rPr>
          <w:tab/>
        </w:r>
        <w:r w:rsidR="00A47BC9">
          <w:rPr>
            <w:noProof/>
            <w:webHidden/>
          </w:rPr>
          <w:fldChar w:fldCharType="begin"/>
        </w:r>
        <w:r w:rsidR="00A47BC9">
          <w:rPr>
            <w:noProof/>
            <w:webHidden/>
          </w:rPr>
          <w:instrText xml:space="preserve"> PAGEREF _Toc173319866 \h </w:instrText>
        </w:r>
        <w:r w:rsidR="00A47BC9">
          <w:rPr>
            <w:noProof/>
            <w:webHidden/>
          </w:rPr>
        </w:r>
        <w:r w:rsidR="00A47BC9">
          <w:rPr>
            <w:noProof/>
            <w:webHidden/>
          </w:rPr>
          <w:fldChar w:fldCharType="separate"/>
        </w:r>
        <w:r w:rsidR="00321B4A">
          <w:rPr>
            <w:noProof/>
            <w:webHidden/>
          </w:rPr>
          <w:t>47</w:t>
        </w:r>
        <w:r w:rsidR="00A47BC9">
          <w:rPr>
            <w:noProof/>
            <w:webHidden/>
          </w:rPr>
          <w:fldChar w:fldCharType="end"/>
        </w:r>
      </w:hyperlink>
    </w:p>
    <w:p w14:paraId="6E175527" w14:textId="20ECBBAA" w:rsidR="00A47BC9" w:rsidRDefault="00000000" w:rsidP="00A47BC9">
      <w:pPr>
        <w:pStyle w:val="TableofFigures"/>
        <w:tabs>
          <w:tab w:val="right" w:leader="dot" w:pos="9350"/>
        </w:tabs>
        <w:spacing w:line="480" w:lineRule="auto"/>
        <w:rPr>
          <w:rFonts w:eastAsiaTheme="minorEastAsia"/>
          <w:noProof/>
          <w:lang w:eastAsia="en-GB"/>
        </w:rPr>
      </w:pPr>
      <w:hyperlink w:anchor="_Toc173319867" w:history="1">
        <w:r w:rsidR="00A47BC9" w:rsidRPr="006E4733">
          <w:rPr>
            <w:rStyle w:val="Hyperlink"/>
            <w:rFonts w:ascii="Times New Roman" w:hAnsi="Times New Roman" w:cs="Times New Roman"/>
            <w:noProof/>
          </w:rPr>
          <w:t>Figure 8. 9  tone and price change correlation matrix. overall Q&amp;A section</w:t>
        </w:r>
        <w:r w:rsidR="00A47BC9">
          <w:rPr>
            <w:noProof/>
            <w:webHidden/>
          </w:rPr>
          <w:tab/>
        </w:r>
        <w:r w:rsidR="00A47BC9">
          <w:rPr>
            <w:noProof/>
            <w:webHidden/>
          </w:rPr>
          <w:fldChar w:fldCharType="begin"/>
        </w:r>
        <w:r w:rsidR="00A47BC9">
          <w:rPr>
            <w:noProof/>
            <w:webHidden/>
          </w:rPr>
          <w:instrText xml:space="preserve"> PAGEREF _Toc173319867 \h </w:instrText>
        </w:r>
        <w:r w:rsidR="00A47BC9">
          <w:rPr>
            <w:noProof/>
            <w:webHidden/>
          </w:rPr>
        </w:r>
        <w:r w:rsidR="00A47BC9">
          <w:rPr>
            <w:noProof/>
            <w:webHidden/>
          </w:rPr>
          <w:fldChar w:fldCharType="separate"/>
        </w:r>
        <w:r w:rsidR="00321B4A">
          <w:rPr>
            <w:noProof/>
            <w:webHidden/>
          </w:rPr>
          <w:t>48</w:t>
        </w:r>
        <w:r w:rsidR="00A47BC9">
          <w:rPr>
            <w:noProof/>
            <w:webHidden/>
          </w:rPr>
          <w:fldChar w:fldCharType="end"/>
        </w:r>
      </w:hyperlink>
    </w:p>
    <w:p w14:paraId="102ABC39" w14:textId="4902CAC9" w:rsidR="00A47BC9" w:rsidRDefault="00000000" w:rsidP="00A47BC9">
      <w:pPr>
        <w:pStyle w:val="TableofFigures"/>
        <w:tabs>
          <w:tab w:val="right" w:leader="dot" w:pos="9350"/>
        </w:tabs>
        <w:spacing w:line="480" w:lineRule="auto"/>
        <w:rPr>
          <w:rFonts w:eastAsiaTheme="minorEastAsia"/>
          <w:noProof/>
          <w:lang w:eastAsia="en-GB"/>
        </w:rPr>
      </w:pPr>
      <w:hyperlink w:anchor="_Toc173319868" w:history="1">
        <w:r w:rsidR="00A47BC9" w:rsidRPr="006E4733">
          <w:rPr>
            <w:rStyle w:val="Hyperlink"/>
            <w:rFonts w:ascii="Times New Roman" w:hAnsi="Times New Roman" w:cs="Times New Roman"/>
            <w:noProof/>
          </w:rPr>
          <w:t>Figure 8. 10  scatter plot of tone vs price change 1day: overall Q&amp;A section</w:t>
        </w:r>
        <w:r w:rsidR="00A47BC9">
          <w:rPr>
            <w:noProof/>
            <w:webHidden/>
          </w:rPr>
          <w:tab/>
        </w:r>
        <w:r w:rsidR="00A47BC9">
          <w:rPr>
            <w:noProof/>
            <w:webHidden/>
          </w:rPr>
          <w:fldChar w:fldCharType="begin"/>
        </w:r>
        <w:r w:rsidR="00A47BC9">
          <w:rPr>
            <w:noProof/>
            <w:webHidden/>
          </w:rPr>
          <w:instrText xml:space="preserve"> PAGEREF _Toc173319868 \h </w:instrText>
        </w:r>
        <w:r w:rsidR="00A47BC9">
          <w:rPr>
            <w:noProof/>
            <w:webHidden/>
          </w:rPr>
        </w:r>
        <w:r w:rsidR="00A47BC9">
          <w:rPr>
            <w:noProof/>
            <w:webHidden/>
          </w:rPr>
          <w:fldChar w:fldCharType="separate"/>
        </w:r>
        <w:r w:rsidR="00321B4A">
          <w:rPr>
            <w:noProof/>
            <w:webHidden/>
          </w:rPr>
          <w:t>48</w:t>
        </w:r>
        <w:r w:rsidR="00A47BC9">
          <w:rPr>
            <w:noProof/>
            <w:webHidden/>
          </w:rPr>
          <w:fldChar w:fldCharType="end"/>
        </w:r>
      </w:hyperlink>
    </w:p>
    <w:p w14:paraId="52837E58" w14:textId="73AD12ED" w:rsidR="00A47BC9" w:rsidRDefault="00000000" w:rsidP="00A47BC9">
      <w:pPr>
        <w:pStyle w:val="TableofFigures"/>
        <w:tabs>
          <w:tab w:val="right" w:leader="dot" w:pos="9350"/>
        </w:tabs>
        <w:spacing w:line="480" w:lineRule="auto"/>
        <w:rPr>
          <w:rFonts w:eastAsiaTheme="minorEastAsia"/>
          <w:noProof/>
          <w:lang w:eastAsia="en-GB"/>
        </w:rPr>
      </w:pPr>
      <w:hyperlink w:anchor="_Toc173319869" w:history="1">
        <w:r w:rsidR="00A47BC9" w:rsidRPr="006E4733">
          <w:rPr>
            <w:rStyle w:val="Hyperlink"/>
            <w:rFonts w:ascii="Times New Roman" w:hAnsi="Times New Roman" w:cs="Times New Roman"/>
            <w:noProof/>
          </w:rPr>
          <w:t>Figure 8. 11  scatter plot of tone vs price change 2day: overall Q&amp;A section</w:t>
        </w:r>
        <w:r w:rsidR="00A47BC9">
          <w:rPr>
            <w:noProof/>
            <w:webHidden/>
          </w:rPr>
          <w:tab/>
        </w:r>
        <w:r w:rsidR="00A47BC9">
          <w:rPr>
            <w:noProof/>
            <w:webHidden/>
          </w:rPr>
          <w:fldChar w:fldCharType="begin"/>
        </w:r>
        <w:r w:rsidR="00A47BC9">
          <w:rPr>
            <w:noProof/>
            <w:webHidden/>
          </w:rPr>
          <w:instrText xml:space="preserve"> PAGEREF _Toc173319869 \h </w:instrText>
        </w:r>
        <w:r w:rsidR="00A47BC9">
          <w:rPr>
            <w:noProof/>
            <w:webHidden/>
          </w:rPr>
        </w:r>
        <w:r w:rsidR="00A47BC9">
          <w:rPr>
            <w:noProof/>
            <w:webHidden/>
          </w:rPr>
          <w:fldChar w:fldCharType="separate"/>
        </w:r>
        <w:r w:rsidR="00321B4A">
          <w:rPr>
            <w:noProof/>
            <w:webHidden/>
          </w:rPr>
          <w:t>49</w:t>
        </w:r>
        <w:r w:rsidR="00A47BC9">
          <w:rPr>
            <w:noProof/>
            <w:webHidden/>
          </w:rPr>
          <w:fldChar w:fldCharType="end"/>
        </w:r>
      </w:hyperlink>
    </w:p>
    <w:p w14:paraId="1992D32F" w14:textId="3549DF7C" w:rsidR="00A47BC9" w:rsidRDefault="00000000" w:rsidP="00A47BC9">
      <w:pPr>
        <w:pStyle w:val="TableofFigures"/>
        <w:tabs>
          <w:tab w:val="right" w:leader="dot" w:pos="9350"/>
        </w:tabs>
        <w:spacing w:line="480" w:lineRule="auto"/>
        <w:rPr>
          <w:rFonts w:eastAsiaTheme="minorEastAsia"/>
          <w:noProof/>
          <w:lang w:eastAsia="en-GB"/>
        </w:rPr>
      </w:pPr>
      <w:hyperlink w:anchor="_Toc173319870" w:history="1">
        <w:r w:rsidR="00A47BC9" w:rsidRPr="006E4733">
          <w:rPr>
            <w:rStyle w:val="Hyperlink"/>
            <w:rFonts w:ascii="Times New Roman" w:hAnsi="Times New Roman" w:cs="Times New Roman"/>
            <w:noProof/>
          </w:rPr>
          <w:t>Figure 8. 12  scatter plot of tone vs price change 5day: overall Q&amp;A section</w:t>
        </w:r>
        <w:r w:rsidR="00A47BC9">
          <w:rPr>
            <w:noProof/>
            <w:webHidden/>
          </w:rPr>
          <w:tab/>
        </w:r>
        <w:r w:rsidR="00A47BC9">
          <w:rPr>
            <w:noProof/>
            <w:webHidden/>
          </w:rPr>
          <w:fldChar w:fldCharType="begin"/>
        </w:r>
        <w:r w:rsidR="00A47BC9">
          <w:rPr>
            <w:noProof/>
            <w:webHidden/>
          </w:rPr>
          <w:instrText xml:space="preserve"> PAGEREF _Toc173319870 \h </w:instrText>
        </w:r>
        <w:r w:rsidR="00A47BC9">
          <w:rPr>
            <w:noProof/>
            <w:webHidden/>
          </w:rPr>
        </w:r>
        <w:r w:rsidR="00A47BC9">
          <w:rPr>
            <w:noProof/>
            <w:webHidden/>
          </w:rPr>
          <w:fldChar w:fldCharType="separate"/>
        </w:r>
        <w:r w:rsidR="00321B4A">
          <w:rPr>
            <w:noProof/>
            <w:webHidden/>
          </w:rPr>
          <w:t>50</w:t>
        </w:r>
        <w:r w:rsidR="00A47BC9">
          <w:rPr>
            <w:noProof/>
            <w:webHidden/>
          </w:rPr>
          <w:fldChar w:fldCharType="end"/>
        </w:r>
      </w:hyperlink>
    </w:p>
    <w:p w14:paraId="09467E0A" w14:textId="30BC640D" w:rsidR="006E7D89" w:rsidRPr="006E7D89" w:rsidRDefault="00A53A0E" w:rsidP="00A47BC9">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fldChar w:fldCharType="end"/>
      </w:r>
    </w:p>
    <w:p w14:paraId="104DD77C" w14:textId="77777777" w:rsidR="00750797" w:rsidRDefault="00750797" w:rsidP="001109BD">
      <w:pPr>
        <w:rPr>
          <w:rFonts w:ascii="Times New Roman" w:hAnsi="Times New Roman" w:cs="Times New Roman"/>
          <w:sz w:val="36"/>
          <w:szCs w:val="36"/>
          <w:lang w:val="en-IE"/>
        </w:rPr>
      </w:pPr>
    </w:p>
    <w:p w14:paraId="4FC985E3" w14:textId="77777777" w:rsidR="00750797" w:rsidRDefault="00750797" w:rsidP="001109BD">
      <w:pPr>
        <w:rPr>
          <w:rFonts w:ascii="Times New Roman" w:hAnsi="Times New Roman" w:cs="Times New Roman"/>
          <w:sz w:val="36"/>
          <w:szCs w:val="36"/>
          <w:lang w:val="en-IE"/>
        </w:rPr>
      </w:pPr>
    </w:p>
    <w:p w14:paraId="74001439" w14:textId="77777777" w:rsidR="00A47BC9" w:rsidRDefault="00A47BC9" w:rsidP="001109BD">
      <w:pPr>
        <w:rPr>
          <w:rFonts w:ascii="Times New Roman" w:hAnsi="Times New Roman" w:cs="Times New Roman"/>
          <w:sz w:val="36"/>
          <w:szCs w:val="36"/>
          <w:lang w:val="en-IE"/>
        </w:rPr>
      </w:pPr>
    </w:p>
    <w:p w14:paraId="5DB4AD24" w14:textId="77777777" w:rsidR="00F24F1B" w:rsidRDefault="00F24F1B" w:rsidP="001109BD">
      <w:pPr>
        <w:rPr>
          <w:rFonts w:ascii="Times New Roman" w:hAnsi="Times New Roman" w:cs="Times New Roman"/>
          <w:sz w:val="36"/>
          <w:szCs w:val="36"/>
          <w:lang w:val="en-IE"/>
        </w:rPr>
      </w:pPr>
    </w:p>
    <w:p w14:paraId="12872D64" w14:textId="0AB1AFDF" w:rsidR="00750797" w:rsidRPr="00F24F1B" w:rsidRDefault="0011611E" w:rsidP="00F24F1B">
      <w:pPr>
        <w:pStyle w:val="Heading1"/>
        <w:rPr>
          <w:rFonts w:ascii="Times New Roman" w:hAnsi="Times New Roman" w:cs="Times New Roman"/>
          <w:color w:val="auto"/>
          <w:sz w:val="40"/>
          <w:szCs w:val="40"/>
          <w:lang w:val="en-IE"/>
        </w:rPr>
      </w:pPr>
      <w:r w:rsidRPr="00F24F1B">
        <w:rPr>
          <w:rFonts w:ascii="Times New Roman" w:hAnsi="Times New Roman" w:cs="Times New Roman"/>
          <w:color w:val="auto"/>
          <w:sz w:val="40"/>
          <w:szCs w:val="40"/>
          <w:lang w:val="en-IE"/>
        </w:rPr>
        <w:lastRenderedPageBreak/>
        <w:t>List of tables</w:t>
      </w:r>
    </w:p>
    <w:p w14:paraId="42A60A2E" w14:textId="77777777" w:rsidR="00A47BC9" w:rsidRDefault="00A47BC9" w:rsidP="001109BD">
      <w:pPr>
        <w:rPr>
          <w:rFonts w:ascii="Times New Roman" w:hAnsi="Times New Roman" w:cs="Times New Roman"/>
          <w:sz w:val="36"/>
          <w:szCs w:val="36"/>
          <w:lang w:val="en-IE"/>
        </w:rPr>
      </w:pPr>
    </w:p>
    <w:p w14:paraId="132A438C" w14:textId="5E972568" w:rsidR="00A47BC9" w:rsidRDefault="00E3730E" w:rsidP="00A47BC9">
      <w:pPr>
        <w:pStyle w:val="TableofFigures"/>
        <w:tabs>
          <w:tab w:val="right" w:leader="dot" w:pos="9350"/>
        </w:tabs>
        <w:spacing w:line="480" w:lineRule="auto"/>
        <w:rPr>
          <w:rFonts w:eastAsiaTheme="minorEastAsia"/>
          <w:noProof/>
          <w:lang w:eastAsia="en-GB"/>
        </w:rPr>
      </w:pPr>
      <w:r>
        <w:rPr>
          <w:rFonts w:ascii="Times New Roman" w:hAnsi="Times New Roman" w:cs="Times New Roman"/>
          <w:sz w:val="36"/>
          <w:szCs w:val="36"/>
          <w:lang w:val="en-IE"/>
        </w:rPr>
        <w:fldChar w:fldCharType="begin"/>
      </w:r>
      <w:r>
        <w:rPr>
          <w:rFonts w:ascii="Times New Roman" w:hAnsi="Times New Roman" w:cs="Times New Roman"/>
          <w:sz w:val="36"/>
          <w:szCs w:val="36"/>
          <w:lang w:val="en-IE"/>
        </w:rPr>
        <w:instrText xml:space="preserve"> TOC \h \z \c "Tbl 8." </w:instrText>
      </w:r>
      <w:r>
        <w:rPr>
          <w:rFonts w:ascii="Times New Roman" w:hAnsi="Times New Roman" w:cs="Times New Roman"/>
          <w:sz w:val="36"/>
          <w:szCs w:val="36"/>
          <w:lang w:val="en-IE"/>
        </w:rPr>
        <w:fldChar w:fldCharType="separate"/>
      </w:r>
      <w:hyperlink w:anchor="_Toc173319914" w:history="1">
        <w:r w:rsidR="00A47BC9" w:rsidRPr="005329B3">
          <w:rPr>
            <w:rStyle w:val="Hyperlink"/>
            <w:rFonts w:ascii="Times New Roman" w:hAnsi="Times New Roman" w:cs="Times New Roman"/>
            <w:noProof/>
          </w:rPr>
          <w:t>Tbl 8. 1</w:t>
        </w:r>
        <w:r w:rsidR="00A47BC9" w:rsidRPr="005329B3">
          <w:rPr>
            <w:rStyle w:val="Hyperlink"/>
            <w:noProof/>
          </w:rPr>
          <w:t xml:space="preserve"> </w:t>
        </w:r>
        <w:r w:rsidR="00A47BC9" w:rsidRPr="005329B3">
          <w:rPr>
            <w:rStyle w:val="Hyperlink"/>
            <w:rFonts w:ascii="Times New Roman" w:hAnsi="Times New Roman" w:cs="Times New Roman"/>
            <w:noProof/>
          </w:rPr>
          <w:t>Tone of transcripts sections.</w:t>
        </w:r>
        <w:r w:rsidR="00A47BC9">
          <w:rPr>
            <w:noProof/>
            <w:webHidden/>
          </w:rPr>
          <w:tab/>
        </w:r>
        <w:r w:rsidR="00A47BC9">
          <w:rPr>
            <w:noProof/>
            <w:webHidden/>
          </w:rPr>
          <w:fldChar w:fldCharType="begin"/>
        </w:r>
        <w:r w:rsidR="00A47BC9">
          <w:rPr>
            <w:noProof/>
            <w:webHidden/>
          </w:rPr>
          <w:instrText xml:space="preserve"> PAGEREF _Toc173319914 \h </w:instrText>
        </w:r>
        <w:r w:rsidR="00A47BC9">
          <w:rPr>
            <w:noProof/>
            <w:webHidden/>
          </w:rPr>
        </w:r>
        <w:r w:rsidR="00A47BC9">
          <w:rPr>
            <w:noProof/>
            <w:webHidden/>
          </w:rPr>
          <w:fldChar w:fldCharType="separate"/>
        </w:r>
        <w:r w:rsidR="00321B4A">
          <w:rPr>
            <w:noProof/>
            <w:webHidden/>
          </w:rPr>
          <w:t>38</w:t>
        </w:r>
        <w:r w:rsidR="00A47BC9">
          <w:rPr>
            <w:noProof/>
            <w:webHidden/>
          </w:rPr>
          <w:fldChar w:fldCharType="end"/>
        </w:r>
      </w:hyperlink>
    </w:p>
    <w:p w14:paraId="576E0F39" w14:textId="2590A72C" w:rsidR="00A47BC9" w:rsidRDefault="00000000" w:rsidP="00A47BC9">
      <w:pPr>
        <w:pStyle w:val="TableofFigures"/>
        <w:tabs>
          <w:tab w:val="right" w:leader="dot" w:pos="9350"/>
        </w:tabs>
        <w:spacing w:line="480" w:lineRule="auto"/>
        <w:rPr>
          <w:rFonts w:eastAsiaTheme="minorEastAsia"/>
          <w:noProof/>
          <w:lang w:eastAsia="en-GB"/>
        </w:rPr>
      </w:pPr>
      <w:hyperlink w:anchor="_Toc173319915" w:history="1">
        <w:r w:rsidR="00A47BC9" w:rsidRPr="005329B3">
          <w:rPr>
            <w:rStyle w:val="Hyperlink"/>
            <w:rFonts w:ascii="Times New Roman" w:hAnsi="Times New Roman" w:cs="Times New Roman"/>
            <w:noProof/>
          </w:rPr>
          <w:t>Tbl 8. 2 Correlation of Tone and price change</w:t>
        </w:r>
        <w:r w:rsidR="00A47BC9">
          <w:rPr>
            <w:noProof/>
            <w:webHidden/>
          </w:rPr>
          <w:tab/>
        </w:r>
        <w:r w:rsidR="00A47BC9">
          <w:rPr>
            <w:noProof/>
            <w:webHidden/>
          </w:rPr>
          <w:fldChar w:fldCharType="begin"/>
        </w:r>
        <w:r w:rsidR="00A47BC9">
          <w:rPr>
            <w:noProof/>
            <w:webHidden/>
          </w:rPr>
          <w:instrText xml:space="preserve"> PAGEREF _Toc173319915 \h </w:instrText>
        </w:r>
        <w:r w:rsidR="00A47BC9">
          <w:rPr>
            <w:noProof/>
            <w:webHidden/>
          </w:rPr>
        </w:r>
        <w:r w:rsidR="00A47BC9">
          <w:rPr>
            <w:noProof/>
            <w:webHidden/>
          </w:rPr>
          <w:fldChar w:fldCharType="separate"/>
        </w:r>
        <w:r w:rsidR="00321B4A">
          <w:rPr>
            <w:noProof/>
            <w:webHidden/>
          </w:rPr>
          <w:t>40</w:t>
        </w:r>
        <w:r w:rsidR="00A47BC9">
          <w:rPr>
            <w:noProof/>
            <w:webHidden/>
          </w:rPr>
          <w:fldChar w:fldCharType="end"/>
        </w:r>
      </w:hyperlink>
    </w:p>
    <w:p w14:paraId="344AF4D8" w14:textId="36062627" w:rsidR="00A47BC9" w:rsidRDefault="00000000" w:rsidP="00A47BC9">
      <w:pPr>
        <w:pStyle w:val="TableofFigures"/>
        <w:tabs>
          <w:tab w:val="right" w:leader="dot" w:pos="9350"/>
        </w:tabs>
        <w:spacing w:line="480" w:lineRule="auto"/>
        <w:rPr>
          <w:rFonts w:eastAsiaTheme="minorEastAsia"/>
          <w:noProof/>
          <w:lang w:eastAsia="en-GB"/>
        </w:rPr>
      </w:pPr>
      <w:hyperlink w:anchor="_Toc173319916" w:history="1">
        <w:r w:rsidR="00A47BC9" w:rsidRPr="005329B3">
          <w:rPr>
            <w:rStyle w:val="Hyperlink"/>
            <w:rFonts w:ascii="Times New Roman" w:hAnsi="Times New Roman" w:cs="Times New Roman"/>
            <w:noProof/>
          </w:rPr>
          <w:t>Tbl 8. 3</w:t>
        </w:r>
        <w:r w:rsidR="00A47BC9" w:rsidRPr="005329B3">
          <w:rPr>
            <w:rStyle w:val="Hyperlink"/>
            <w:noProof/>
          </w:rPr>
          <w:t xml:space="preserve"> </w:t>
        </w:r>
        <w:r w:rsidR="00A47BC9" w:rsidRPr="005329B3">
          <w:rPr>
            <w:rStyle w:val="Hyperlink"/>
            <w:rFonts w:ascii="Times New Roman" w:hAnsi="Times New Roman" w:cs="Times New Roman"/>
            <w:noProof/>
          </w:rPr>
          <w:t>Correlation of tone and price change: questions only</w:t>
        </w:r>
        <w:r w:rsidR="00A47BC9">
          <w:rPr>
            <w:noProof/>
            <w:webHidden/>
          </w:rPr>
          <w:tab/>
        </w:r>
        <w:r w:rsidR="00A47BC9">
          <w:rPr>
            <w:noProof/>
            <w:webHidden/>
          </w:rPr>
          <w:fldChar w:fldCharType="begin"/>
        </w:r>
        <w:r w:rsidR="00A47BC9">
          <w:rPr>
            <w:noProof/>
            <w:webHidden/>
          </w:rPr>
          <w:instrText xml:space="preserve"> PAGEREF _Toc173319916 \h </w:instrText>
        </w:r>
        <w:r w:rsidR="00A47BC9">
          <w:rPr>
            <w:noProof/>
            <w:webHidden/>
          </w:rPr>
        </w:r>
        <w:r w:rsidR="00A47BC9">
          <w:rPr>
            <w:noProof/>
            <w:webHidden/>
          </w:rPr>
          <w:fldChar w:fldCharType="separate"/>
        </w:r>
        <w:r w:rsidR="00321B4A">
          <w:rPr>
            <w:noProof/>
            <w:webHidden/>
          </w:rPr>
          <w:t>40</w:t>
        </w:r>
        <w:r w:rsidR="00A47BC9">
          <w:rPr>
            <w:noProof/>
            <w:webHidden/>
          </w:rPr>
          <w:fldChar w:fldCharType="end"/>
        </w:r>
      </w:hyperlink>
    </w:p>
    <w:p w14:paraId="3A9FD4F7" w14:textId="0705D451" w:rsidR="00A47BC9" w:rsidRDefault="00000000" w:rsidP="00A47BC9">
      <w:pPr>
        <w:pStyle w:val="TableofFigures"/>
        <w:tabs>
          <w:tab w:val="right" w:leader="dot" w:pos="9350"/>
        </w:tabs>
        <w:spacing w:line="480" w:lineRule="auto"/>
        <w:rPr>
          <w:rFonts w:eastAsiaTheme="minorEastAsia"/>
          <w:noProof/>
          <w:lang w:eastAsia="en-GB"/>
        </w:rPr>
      </w:pPr>
      <w:hyperlink w:anchor="_Toc173319917" w:history="1">
        <w:r w:rsidR="00A47BC9" w:rsidRPr="005329B3">
          <w:rPr>
            <w:rStyle w:val="Hyperlink"/>
            <w:rFonts w:ascii="Times New Roman" w:hAnsi="Times New Roman" w:cs="Times New Roman"/>
            <w:noProof/>
          </w:rPr>
          <w:t>Tbl 8. 4 tone and price change correlation. Answers only</w:t>
        </w:r>
        <w:r w:rsidR="00A47BC9">
          <w:rPr>
            <w:noProof/>
            <w:webHidden/>
          </w:rPr>
          <w:tab/>
        </w:r>
        <w:r w:rsidR="00A47BC9">
          <w:rPr>
            <w:noProof/>
            <w:webHidden/>
          </w:rPr>
          <w:fldChar w:fldCharType="begin"/>
        </w:r>
        <w:r w:rsidR="00A47BC9">
          <w:rPr>
            <w:noProof/>
            <w:webHidden/>
          </w:rPr>
          <w:instrText xml:space="preserve"> PAGEREF _Toc173319917 \h </w:instrText>
        </w:r>
        <w:r w:rsidR="00A47BC9">
          <w:rPr>
            <w:noProof/>
            <w:webHidden/>
          </w:rPr>
        </w:r>
        <w:r w:rsidR="00A47BC9">
          <w:rPr>
            <w:noProof/>
            <w:webHidden/>
          </w:rPr>
          <w:fldChar w:fldCharType="separate"/>
        </w:r>
        <w:r w:rsidR="00321B4A">
          <w:rPr>
            <w:noProof/>
            <w:webHidden/>
          </w:rPr>
          <w:t>44</w:t>
        </w:r>
        <w:r w:rsidR="00A47BC9">
          <w:rPr>
            <w:noProof/>
            <w:webHidden/>
          </w:rPr>
          <w:fldChar w:fldCharType="end"/>
        </w:r>
      </w:hyperlink>
    </w:p>
    <w:p w14:paraId="20B9E10C" w14:textId="1DD1BB75" w:rsidR="00A47BC9" w:rsidRDefault="00000000" w:rsidP="00A47BC9">
      <w:pPr>
        <w:pStyle w:val="TableofFigures"/>
        <w:tabs>
          <w:tab w:val="right" w:leader="dot" w:pos="9350"/>
        </w:tabs>
        <w:spacing w:line="480" w:lineRule="auto"/>
        <w:rPr>
          <w:rFonts w:eastAsiaTheme="minorEastAsia"/>
          <w:noProof/>
          <w:lang w:eastAsia="en-GB"/>
        </w:rPr>
      </w:pPr>
      <w:hyperlink w:anchor="_Toc173319918" w:history="1">
        <w:r w:rsidR="00A47BC9" w:rsidRPr="005329B3">
          <w:rPr>
            <w:rStyle w:val="Hyperlink"/>
            <w:rFonts w:ascii="Times New Roman" w:hAnsi="Times New Roman" w:cs="Times New Roman"/>
            <w:noProof/>
          </w:rPr>
          <w:t>Tbl 8. 5  corelation tone and price change Q&amp;A section</w:t>
        </w:r>
        <w:r w:rsidR="00A47BC9">
          <w:rPr>
            <w:noProof/>
            <w:webHidden/>
          </w:rPr>
          <w:tab/>
        </w:r>
        <w:r w:rsidR="00A47BC9">
          <w:rPr>
            <w:noProof/>
            <w:webHidden/>
          </w:rPr>
          <w:fldChar w:fldCharType="begin"/>
        </w:r>
        <w:r w:rsidR="00A47BC9">
          <w:rPr>
            <w:noProof/>
            <w:webHidden/>
          </w:rPr>
          <w:instrText xml:space="preserve"> PAGEREF _Toc173319918 \h </w:instrText>
        </w:r>
        <w:r w:rsidR="00A47BC9">
          <w:rPr>
            <w:noProof/>
            <w:webHidden/>
          </w:rPr>
        </w:r>
        <w:r w:rsidR="00A47BC9">
          <w:rPr>
            <w:noProof/>
            <w:webHidden/>
          </w:rPr>
          <w:fldChar w:fldCharType="separate"/>
        </w:r>
        <w:r w:rsidR="00321B4A">
          <w:rPr>
            <w:noProof/>
            <w:webHidden/>
          </w:rPr>
          <w:t>48</w:t>
        </w:r>
        <w:r w:rsidR="00A47BC9">
          <w:rPr>
            <w:noProof/>
            <w:webHidden/>
          </w:rPr>
          <w:fldChar w:fldCharType="end"/>
        </w:r>
      </w:hyperlink>
    </w:p>
    <w:p w14:paraId="61A1B80F" w14:textId="15FB509E" w:rsidR="0011611E" w:rsidRDefault="00E3730E" w:rsidP="001109BD">
      <w:pPr>
        <w:rPr>
          <w:rFonts w:ascii="Times New Roman" w:hAnsi="Times New Roman" w:cs="Times New Roman"/>
          <w:sz w:val="36"/>
          <w:szCs w:val="36"/>
          <w:lang w:val="en-IE"/>
        </w:rPr>
      </w:pPr>
      <w:r>
        <w:rPr>
          <w:rFonts w:ascii="Times New Roman" w:hAnsi="Times New Roman" w:cs="Times New Roman"/>
          <w:sz w:val="36"/>
          <w:szCs w:val="36"/>
          <w:lang w:val="en-IE"/>
        </w:rPr>
        <w:fldChar w:fldCharType="end"/>
      </w:r>
    </w:p>
    <w:p w14:paraId="04743A88" w14:textId="77777777" w:rsidR="0011611E" w:rsidRDefault="0011611E" w:rsidP="001109BD">
      <w:pPr>
        <w:rPr>
          <w:rFonts w:ascii="Times New Roman" w:hAnsi="Times New Roman" w:cs="Times New Roman"/>
          <w:sz w:val="36"/>
          <w:szCs w:val="36"/>
          <w:lang w:val="en-IE"/>
        </w:rPr>
      </w:pPr>
    </w:p>
    <w:p w14:paraId="70953C6C" w14:textId="77777777" w:rsidR="0011611E" w:rsidRDefault="0011611E" w:rsidP="001109BD">
      <w:pPr>
        <w:rPr>
          <w:rFonts w:ascii="Times New Roman" w:hAnsi="Times New Roman" w:cs="Times New Roman"/>
          <w:sz w:val="36"/>
          <w:szCs w:val="36"/>
          <w:lang w:val="en-IE"/>
        </w:rPr>
      </w:pPr>
    </w:p>
    <w:p w14:paraId="1CFF2DE8" w14:textId="77777777" w:rsidR="0011611E" w:rsidRDefault="0011611E" w:rsidP="001109BD">
      <w:pPr>
        <w:rPr>
          <w:rFonts w:ascii="Times New Roman" w:hAnsi="Times New Roman" w:cs="Times New Roman"/>
          <w:sz w:val="36"/>
          <w:szCs w:val="36"/>
          <w:lang w:val="en-IE"/>
        </w:rPr>
      </w:pPr>
    </w:p>
    <w:p w14:paraId="454EB580" w14:textId="77777777" w:rsidR="0011611E" w:rsidRDefault="0011611E" w:rsidP="001109BD">
      <w:pPr>
        <w:rPr>
          <w:rFonts w:ascii="Times New Roman" w:hAnsi="Times New Roman" w:cs="Times New Roman"/>
          <w:sz w:val="36"/>
          <w:szCs w:val="36"/>
          <w:lang w:val="en-IE"/>
        </w:rPr>
      </w:pPr>
    </w:p>
    <w:p w14:paraId="45A51F72" w14:textId="77777777" w:rsidR="0011611E" w:rsidRDefault="0011611E" w:rsidP="001109BD">
      <w:pPr>
        <w:rPr>
          <w:rFonts w:ascii="Times New Roman" w:hAnsi="Times New Roman" w:cs="Times New Roman"/>
          <w:sz w:val="36"/>
          <w:szCs w:val="36"/>
          <w:lang w:val="en-IE"/>
        </w:rPr>
      </w:pPr>
    </w:p>
    <w:p w14:paraId="1D46814E" w14:textId="77777777" w:rsidR="0011611E" w:rsidRDefault="0011611E" w:rsidP="001109BD">
      <w:pPr>
        <w:rPr>
          <w:rFonts w:ascii="Times New Roman" w:hAnsi="Times New Roman" w:cs="Times New Roman"/>
          <w:sz w:val="36"/>
          <w:szCs w:val="36"/>
          <w:lang w:val="en-IE"/>
        </w:rPr>
      </w:pPr>
    </w:p>
    <w:p w14:paraId="5E0C924C" w14:textId="77777777" w:rsidR="0011611E" w:rsidRDefault="0011611E" w:rsidP="001109BD">
      <w:pPr>
        <w:rPr>
          <w:rFonts w:ascii="Times New Roman" w:hAnsi="Times New Roman" w:cs="Times New Roman"/>
          <w:sz w:val="36"/>
          <w:szCs w:val="36"/>
          <w:lang w:val="en-IE"/>
        </w:rPr>
      </w:pPr>
    </w:p>
    <w:p w14:paraId="1B8002FC" w14:textId="77777777" w:rsidR="0011611E" w:rsidRDefault="0011611E" w:rsidP="001109BD">
      <w:pPr>
        <w:rPr>
          <w:rFonts w:ascii="Times New Roman" w:hAnsi="Times New Roman" w:cs="Times New Roman"/>
          <w:sz w:val="36"/>
          <w:szCs w:val="36"/>
          <w:lang w:val="en-IE"/>
        </w:rPr>
      </w:pPr>
    </w:p>
    <w:p w14:paraId="11EE7A82" w14:textId="77777777" w:rsidR="0011611E" w:rsidRDefault="0011611E" w:rsidP="001109BD">
      <w:pPr>
        <w:rPr>
          <w:rFonts w:ascii="Times New Roman" w:hAnsi="Times New Roman" w:cs="Times New Roman"/>
          <w:sz w:val="36"/>
          <w:szCs w:val="36"/>
          <w:lang w:val="en-IE"/>
        </w:rPr>
      </w:pPr>
    </w:p>
    <w:p w14:paraId="6940F0F0" w14:textId="77777777" w:rsidR="0011611E" w:rsidRDefault="0011611E" w:rsidP="001109BD">
      <w:pPr>
        <w:rPr>
          <w:rFonts w:ascii="Times New Roman" w:hAnsi="Times New Roman" w:cs="Times New Roman"/>
          <w:sz w:val="36"/>
          <w:szCs w:val="36"/>
          <w:lang w:val="en-IE"/>
        </w:rPr>
      </w:pPr>
    </w:p>
    <w:p w14:paraId="61A5A813" w14:textId="77777777" w:rsidR="0011611E" w:rsidRDefault="0011611E" w:rsidP="001109BD">
      <w:pPr>
        <w:rPr>
          <w:rFonts w:ascii="Times New Roman" w:hAnsi="Times New Roman" w:cs="Times New Roman"/>
          <w:sz w:val="36"/>
          <w:szCs w:val="36"/>
          <w:lang w:val="en-IE"/>
        </w:rPr>
      </w:pPr>
    </w:p>
    <w:p w14:paraId="4E9E5DEC" w14:textId="77777777" w:rsidR="00432703" w:rsidRDefault="00432703" w:rsidP="001109BD">
      <w:pPr>
        <w:rPr>
          <w:rFonts w:ascii="Times New Roman" w:hAnsi="Times New Roman" w:cs="Times New Roman"/>
          <w:sz w:val="36"/>
          <w:szCs w:val="36"/>
          <w:lang w:val="en-IE"/>
        </w:rPr>
      </w:pPr>
    </w:p>
    <w:p w14:paraId="38112281" w14:textId="77777777" w:rsidR="00090332" w:rsidRDefault="00090332" w:rsidP="001109BD">
      <w:pPr>
        <w:rPr>
          <w:rFonts w:ascii="Times New Roman" w:hAnsi="Times New Roman" w:cs="Times New Roman"/>
          <w:sz w:val="36"/>
          <w:szCs w:val="36"/>
          <w:lang w:val="en-IE"/>
        </w:rPr>
      </w:pPr>
    </w:p>
    <w:p w14:paraId="4FBFB331" w14:textId="77777777" w:rsidR="00090332" w:rsidRDefault="00090332" w:rsidP="001109BD">
      <w:pPr>
        <w:rPr>
          <w:rFonts w:ascii="Times New Roman" w:hAnsi="Times New Roman" w:cs="Times New Roman"/>
          <w:sz w:val="36"/>
          <w:szCs w:val="36"/>
          <w:lang w:val="en-IE"/>
        </w:rPr>
      </w:pPr>
    </w:p>
    <w:p w14:paraId="4868FF83" w14:textId="77777777" w:rsidR="00090332" w:rsidRDefault="00090332" w:rsidP="001109BD">
      <w:pPr>
        <w:rPr>
          <w:rFonts w:ascii="Times New Roman" w:hAnsi="Times New Roman" w:cs="Times New Roman"/>
          <w:sz w:val="36"/>
          <w:szCs w:val="36"/>
          <w:lang w:val="en-IE"/>
        </w:rPr>
      </w:pPr>
    </w:p>
    <w:p w14:paraId="26D0BE2A" w14:textId="77777777" w:rsidR="00090332" w:rsidRDefault="00090332" w:rsidP="001109BD">
      <w:pPr>
        <w:rPr>
          <w:rFonts w:ascii="Times New Roman" w:hAnsi="Times New Roman" w:cs="Times New Roman"/>
          <w:sz w:val="36"/>
          <w:szCs w:val="36"/>
          <w:lang w:val="en-IE"/>
        </w:rPr>
      </w:pPr>
    </w:p>
    <w:p w14:paraId="096D09D8" w14:textId="77777777" w:rsidR="00090332" w:rsidRDefault="00090332" w:rsidP="0087573E">
      <w:pPr>
        <w:pStyle w:val="Heading1"/>
        <w:rPr>
          <w:rFonts w:ascii="Times New Roman" w:hAnsi="Times New Roman" w:cs="Times New Roman"/>
          <w:color w:val="auto"/>
          <w:sz w:val="40"/>
          <w:szCs w:val="40"/>
          <w:lang w:val="en-IE"/>
        </w:rPr>
      </w:pPr>
      <w:r w:rsidRPr="0087573E">
        <w:rPr>
          <w:rFonts w:ascii="Times New Roman" w:hAnsi="Times New Roman" w:cs="Times New Roman"/>
          <w:color w:val="auto"/>
          <w:sz w:val="40"/>
          <w:szCs w:val="40"/>
          <w:lang w:val="en-IE"/>
        </w:rPr>
        <w:t>Acronyms</w:t>
      </w:r>
    </w:p>
    <w:p w14:paraId="6B3A2732" w14:textId="77777777" w:rsidR="0087573E" w:rsidRDefault="0087573E" w:rsidP="0087573E">
      <w:pPr>
        <w:rPr>
          <w:lang w:val="en-IE"/>
        </w:rPr>
      </w:pPr>
    </w:p>
    <w:p w14:paraId="7736FD15" w14:textId="77777777" w:rsidR="0087573E" w:rsidRDefault="0087573E" w:rsidP="0087573E">
      <w:pPr>
        <w:rPr>
          <w:lang w:val="en-IE"/>
        </w:rPr>
      </w:pPr>
    </w:p>
    <w:p w14:paraId="0CCA35D8" w14:textId="5FD8D9D7" w:rsidR="0087573E" w:rsidRPr="0087573E" w:rsidRDefault="0087573E" w:rsidP="0087573E">
      <w:pPr>
        <w:rPr>
          <w:lang w:val="en-IE"/>
        </w:rPr>
        <w:sectPr w:rsidR="0087573E" w:rsidRPr="0087573E" w:rsidSect="00D0456D">
          <w:headerReference w:type="default" r:id="rId10"/>
          <w:footerReference w:type="default" r:id="rId11"/>
          <w:pgSz w:w="12240" w:h="15840" w:code="1"/>
          <w:pgMar w:top="1440" w:right="1440" w:bottom="1440" w:left="1440" w:header="720" w:footer="720" w:gutter="0"/>
          <w:pgNumType w:fmt="lowerRoman"/>
          <w:cols w:space="720"/>
          <w:docGrid w:linePitch="360"/>
        </w:sectPr>
      </w:pPr>
    </w:p>
    <w:p w14:paraId="14EBD67E" w14:textId="77777777" w:rsidR="0011611E" w:rsidRDefault="0011611E" w:rsidP="001109BD">
      <w:pPr>
        <w:rPr>
          <w:rFonts w:ascii="Times New Roman" w:hAnsi="Times New Roman" w:cs="Times New Roman"/>
          <w:sz w:val="36"/>
          <w:szCs w:val="36"/>
          <w:lang w:val="en-IE"/>
        </w:rPr>
      </w:pPr>
    </w:p>
    <w:p w14:paraId="6DE18767" w14:textId="77777777" w:rsidR="00472FCF" w:rsidRDefault="00472FCF" w:rsidP="001109BD">
      <w:pPr>
        <w:rPr>
          <w:rFonts w:ascii="Times New Roman" w:hAnsi="Times New Roman" w:cs="Times New Roman"/>
          <w:sz w:val="36"/>
          <w:szCs w:val="36"/>
          <w:lang w:val="en-IE"/>
        </w:rPr>
      </w:pPr>
    </w:p>
    <w:p w14:paraId="31EC9E1E" w14:textId="77777777" w:rsidR="00472FCF" w:rsidRDefault="00472FCF" w:rsidP="001109BD">
      <w:pPr>
        <w:rPr>
          <w:rFonts w:ascii="Times New Roman" w:hAnsi="Times New Roman" w:cs="Times New Roman"/>
          <w:sz w:val="36"/>
          <w:szCs w:val="36"/>
          <w:lang w:val="en-IE"/>
        </w:rPr>
      </w:pPr>
    </w:p>
    <w:p w14:paraId="58DF5B0B" w14:textId="77777777" w:rsidR="0011611E" w:rsidRDefault="0011611E" w:rsidP="001109BD">
      <w:pPr>
        <w:rPr>
          <w:rFonts w:ascii="Times New Roman" w:hAnsi="Times New Roman" w:cs="Times New Roman"/>
          <w:sz w:val="36"/>
          <w:szCs w:val="36"/>
          <w:lang w:val="en-IE"/>
        </w:rPr>
      </w:pPr>
    </w:p>
    <w:p w14:paraId="36C701A4" w14:textId="011A0D03" w:rsidR="001109BD" w:rsidRDefault="00D150EF" w:rsidP="001109BD">
      <w:pPr>
        <w:rPr>
          <w:rFonts w:ascii="Times New Roman" w:hAnsi="Times New Roman" w:cs="Times New Roman"/>
          <w:sz w:val="40"/>
          <w:szCs w:val="40"/>
          <w:lang w:val="en-IE"/>
        </w:rPr>
      </w:pPr>
      <w:r w:rsidRPr="00B80501">
        <w:rPr>
          <w:rFonts w:ascii="Times New Roman" w:hAnsi="Times New Roman" w:cs="Times New Roman"/>
          <w:sz w:val="40"/>
          <w:szCs w:val="40"/>
          <w:lang w:val="en-IE"/>
        </w:rPr>
        <w:t>CHAPTER 1</w:t>
      </w:r>
    </w:p>
    <w:p w14:paraId="29F90D4F" w14:textId="77777777" w:rsidR="00D14CF8" w:rsidRDefault="00D14CF8" w:rsidP="001109BD">
      <w:pPr>
        <w:rPr>
          <w:rFonts w:ascii="Times New Roman" w:hAnsi="Times New Roman" w:cs="Times New Roman"/>
          <w:sz w:val="40"/>
          <w:szCs w:val="40"/>
          <w:lang w:val="en-IE"/>
        </w:rPr>
      </w:pPr>
    </w:p>
    <w:p w14:paraId="008761CF" w14:textId="77D6AD58" w:rsidR="000B3609" w:rsidRDefault="00B80501" w:rsidP="00131D1F">
      <w:pPr>
        <w:pStyle w:val="Heading1"/>
        <w:rPr>
          <w:rFonts w:ascii="Times New Roman" w:hAnsi="Times New Roman" w:cs="Times New Roman"/>
          <w:color w:val="auto"/>
          <w:sz w:val="40"/>
          <w:szCs w:val="40"/>
        </w:rPr>
      </w:pPr>
      <w:bookmarkStart w:id="0" w:name="_Toc173595319"/>
      <w:r w:rsidRPr="00B80501">
        <w:rPr>
          <w:rFonts w:ascii="Times New Roman" w:hAnsi="Times New Roman" w:cs="Times New Roman"/>
          <w:color w:val="auto"/>
          <w:sz w:val="40"/>
          <w:szCs w:val="40"/>
        </w:rPr>
        <w:t xml:space="preserve">1 </w:t>
      </w:r>
      <w:r w:rsidR="00C56704" w:rsidRPr="00B80501">
        <w:rPr>
          <w:rFonts w:ascii="Times New Roman" w:hAnsi="Times New Roman" w:cs="Times New Roman"/>
          <w:color w:val="auto"/>
          <w:sz w:val="40"/>
          <w:szCs w:val="40"/>
        </w:rPr>
        <w:t>Introduction</w:t>
      </w:r>
      <w:bookmarkEnd w:id="0"/>
    </w:p>
    <w:p w14:paraId="15709B56" w14:textId="77777777" w:rsidR="00935A53" w:rsidRDefault="00935A53" w:rsidP="00935A53"/>
    <w:p w14:paraId="53FF2430" w14:textId="77777777" w:rsidR="00935A53" w:rsidRPr="00935A53" w:rsidRDefault="00935A53" w:rsidP="00935A53"/>
    <w:p w14:paraId="3B367D4E" w14:textId="634B7510" w:rsidR="00FA1CA5" w:rsidRPr="00B80501" w:rsidRDefault="00B3489D" w:rsidP="00131D1F">
      <w:pPr>
        <w:pStyle w:val="Heading2"/>
        <w:rPr>
          <w:rFonts w:ascii="Times New Roman" w:hAnsi="Times New Roman" w:cs="Times New Roman"/>
          <w:color w:val="auto"/>
          <w:sz w:val="36"/>
          <w:szCs w:val="36"/>
          <w:lang w:val="en-IE"/>
        </w:rPr>
      </w:pPr>
      <w:bookmarkStart w:id="1" w:name="_Toc173595320"/>
      <w:r w:rsidRPr="00B80501">
        <w:rPr>
          <w:rFonts w:ascii="Times New Roman" w:hAnsi="Times New Roman" w:cs="Times New Roman"/>
          <w:color w:val="auto"/>
          <w:sz w:val="36"/>
          <w:szCs w:val="36"/>
          <w:lang w:val="en-IE"/>
        </w:rPr>
        <w:t>1.1 Research topic and motivation.</w:t>
      </w:r>
      <w:bookmarkEnd w:id="1"/>
    </w:p>
    <w:p w14:paraId="6EDFA598" w14:textId="77777777" w:rsidR="00D150EF" w:rsidRPr="00B3489D" w:rsidRDefault="00D150EF" w:rsidP="002826B6">
      <w:pPr>
        <w:rPr>
          <w:rFonts w:ascii="Times New Roman" w:hAnsi="Times New Roman" w:cs="Times New Roman"/>
          <w:sz w:val="36"/>
          <w:szCs w:val="36"/>
          <w:lang w:val="en-IE"/>
        </w:rPr>
      </w:pPr>
    </w:p>
    <w:p w14:paraId="638DA2C4" w14:textId="5DFEB703" w:rsidR="00147CDB" w:rsidRPr="00042424" w:rsidRDefault="001312F0" w:rsidP="00A67FC4">
      <w:pPr>
        <w:spacing w:line="480" w:lineRule="auto"/>
        <w:rPr>
          <w:rFonts w:ascii="Times New Roman" w:hAnsi="Times New Roman" w:cs="Times New Roman"/>
        </w:rPr>
      </w:pPr>
      <w:r w:rsidRPr="00042424">
        <w:rPr>
          <w:rFonts w:ascii="Times New Roman" w:hAnsi="Times New Roman" w:cs="Times New Roman"/>
          <w:lang w:val="en-IE"/>
        </w:rPr>
        <w:t>Investors</w:t>
      </w:r>
      <w:r w:rsidR="000D0073" w:rsidRPr="00042424">
        <w:rPr>
          <w:rFonts w:ascii="Times New Roman" w:hAnsi="Times New Roman" w:cs="Times New Roman"/>
          <w:lang w:val="en-IE"/>
        </w:rPr>
        <w:t xml:space="preserve"> and stock market </w:t>
      </w:r>
      <w:r w:rsidR="002F312C" w:rsidRPr="00042424">
        <w:rPr>
          <w:rFonts w:ascii="Times New Roman" w:hAnsi="Times New Roman" w:cs="Times New Roman"/>
          <w:lang w:val="en-IE"/>
        </w:rPr>
        <w:t>analysts’</w:t>
      </w:r>
      <w:r w:rsidR="000D0073" w:rsidRPr="00042424">
        <w:rPr>
          <w:rFonts w:ascii="Times New Roman" w:hAnsi="Times New Roman" w:cs="Times New Roman"/>
          <w:lang w:val="en-IE"/>
        </w:rPr>
        <w:t xml:space="preserve"> study both quantit</w:t>
      </w:r>
      <w:r w:rsidR="00C519C6" w:rsidRPr="00042424">
        <w:rPr>
          <w:rFonts w:ascii="Times New Roman" w:hAnsi="Times New Roman" w:cs="Times New Roman"/>
          <w:lang w:val="en-IE"/>
        </w:rPr>
        <w:t>at</w:t>
      </w:r>
      <w:r w:rsidR="000D0073" w:rsidRPr="00042424">
        <w:rPr>
          <w:rFonts w:ascii="Times New Roman" w:hAnsi="Times New Roman" w:cs="Times New Roman"/>
          <w:lang w:val="en-IE"/>
        </w:rPr>
        <w:t>ive and qual</w:t>
      </w:r>
      <w:r w:rsidR="009C3B84" w:rsidRPr="00042424">
        <w:rPr>
          <w:rFonts w:ascii="Times New Roman" w:hAnsi="Times New Roman" w:cs="Times New Roman"/>
          <w:lang w:val="en-IE"/>
        </w:rPr>
        <w:t xml:space="preserve">itative data when considering </w:t>
      </w:r>
      <w:r w:rsidR="00C519C6" w:rsidRPr="00042424">
        <w:rPr>
          <w:rFonts w:ascii="Times New Roman" w:hAnsi="Times New Roman" w:cs="Times New Roman"/>
          <w:lang w:val="en-IE"/>
        </w:rPr>
        <w:t>investment</w:t>
      </w:r>
      <w:r w:rsidR="009C3B84" w:rsidRPr="00042424">
        <w:rPr>
          <w:rFonts w:ascii="Times New Roman" w:hAnsi="Times New Roman" w:cs="Times New Roman"/>
          <w:lang w:val="en-IE"/>
        </w:rPr>
        <w:t xml:space="preserve"> decisions.</w:t>
      </w:r>
      <w:r w:rsidR="009B0D56" w:rsidRPr="00042424">
        <w:rPr>
          <w:rFonts w:ascii="Times New Roman" w:hAnsi="Times New Roman" w:cs="Times New Roman"/>
          <w:lang w:val="en-IE"/>
        </w:rPr>
        <w:t xml:space="preserve"> </w:t>
      </w:r>
      <w:r w:rsidR="00CD296C" w:rsidRPr="00042424">
        <w:rPr>
          <w:rFonts w:ascii="Times New Roman" w:hAnsi="Times New Roman" w:cs="Times New Roman"/>
          <w:lang w:val="en-IE"/>
        </w:rPr>
        <w:t>Quantit</w:t>
      </w:r>
      <w:r w:rsidR="00035A5D" w:rsidRPr="00042424">
        <w:rPr>
          <w:rFonts w:ascii="Times New Roman" w:hAnsi="Times New Roman" w:cs="Times New Roman"/>
          <w:lang w:val="en-IE"/>
        </w:rPr>
        <w:t>at</w:t>
      </w:r>
      <w:r w:rsidR="00CD296C" w:rsidRPr="00042424">
        <w:rPr>
          <w:rFonts w:ascii="Times New Roman" w:hAnsi="Times New Roman" w:cs="Times New Roman"/>
          <w:lang w:val="en-IE"/>
        </w:rPr>
        <w:t xml:space="preserve">ive data includes </w:t>
      </w:r>
      <w:r w:rsidR="00863758" w:rsidRPr="00042424">
        <w:rPr>
          <w:rFonts w:ascii="Times New Roman" w:hAnsi="Times New Roman" w:cs="Times New Roman"/>
          <w:lang w:val="en-IE"/>
        </w:rPr>
        <w:t xml:space="preserve">for example, earnings per share (EPS), profit and loss, share price. </w:t>
      </w:r>
      <w:r w:rsidR="00EB70E7" w:rsidRPr="00042424">
        <w:rPr>
          <w:rFonts w:ascii="Times New Roman" w:hAnsi="Times New Roman" w:cs="Times New Roman"/>
          <w:lang w:val="en-IE"/>
        </w:rPr>
        <w:t xml:space="preserve">Qualitive </w:t>
      </w:r>
      <w:r w:rsidR="0097581C" w:rsidRPr="00042424">
        <w:rPr>
          <w:rFonts w:ascii="Times New Roman" w:hAnsi="Times New Roman" w:cs="Times New Roman"/>
          <w:lang w:val="en-IE"/>
        </w:rPr>
        <w:t xml:space="preserve">or unstructured </w:t>
      </w:r>
      <w:r w:rsidR="00EB70E7" w:rsidRPr="00042424">
        <w:rPr>
          <w:rFonts w:ascii="Times New Roman" w:hAnsi="Times New Roman" w:cs="Times New Roman"/>
          <w:lang w:val="en-IE"/>
        </w:rPr>
        <w:t>data includes annual and quarterly</w:t>
      </w:r>
      <w:r w:rsidR="00B224A0" w:rsidRPr="00042424">
        <w:rPr>
          <w:rFonts w:ascii="Times New Roman" w:hAnsi="Times New Roman" w:cs="Times New Roman"/>
          <w:lang w:val="en-IE"/>
        </w:rPr>
        <w:t xml:space="preserve"> </w:t>
      </w:r>
      <w:r w:rsidR="00EB70E7" w:rsidRPr="00042424">
        <w:rPr>
          <w:rFonts w:ascii="Times New Roman" w:hAnsi="Times New Roman" w:cs="Times New Roman"/>
          <w:lang w:val="en-IE"/>
        </w:rPr>
        <w:t>reports</w:t>
      </w:r>
      <w:r w:rsidR="00B224A0" w:rsidRPr="00042424">
        <w:rPr>
          <w:rFonts w:ascii="Times New Roman" w:hAnsi="Times New Roman" w:cs="Times New Roman"/>
          <w:lang w:val="en-IE"/>
        </w:rPr>
        <w:t xml:space="preserve">, news reports, social media </w:t>
      </w:r>
      <w:r w:rsidR="00CB695D" w:rsidRPr="00042424">
        <w:rPr>
          <w:rFonts w:ascii="Times New Roman" w:hAnsi="Times New Roman" w:cs="Times New Roman"/>
          <w:lang w:val="en-IE"/>
        </w:rPr>
        <w:t>posts</w:t>
      </w:r>
      <w:r w:rsidR="00B023BD" w:rsidRPr="00042424">
        <w:rPr>
          <w:rFonts w:ascii="Times New Roman" w:hAnsi="Times New Roman" w:cs="Times New Roman"/>
          <w:lang w:val="en-IE"/>
        </w:rPr>
        <w:t xml:space="preserve"> and earnings conference call</w:t>
      </w:r>
      <w:r w:rsidR="00B3257B" w:rsidRPr="00042424">
        <w:rPr>
          <w:rFonts w:ascii="Times New Roman" w:hAnsi="Times New Roman" w:cs="Times New Roman"/>
          <w:lang w:val="en-IE"/>
        </w:rPr>
        <w:t xml:space="preserve"> transcripts</w:t>
      </w:r>
      <w:r w:rsidR="000320D1" w:rsidRPr="00042424">
        <w:rPr>
          <w:rFonts w:ascii="Times New Roman" w:hAnsi="Times New Roman" w:cs="Times New Roman"/>
          <w:lang w:val="en-IE"/>
        </w:rPr>
        <w:t xml:space="preserve">. </w:t>
      </w:r>
      <w:r w:rsidR="004613DA" w:rsidRPr="00042424">
        <w:rPr>
          <w:rFonts w:ascii="Times New Roman" w:hAnsi="Times New Roman" w:cs="Times New Roman"/>
          <w:lang w:val="en-IE"/>
        </w:rPr>
        <w:t xml:space="preserve">The study of sentiment of earnings </w:t>
      </w:r>
      <w:r w:rsidR="002F34D4" w:rsidRPr="00042424">
        <w:rPr>
          <w:rFonts w:ascii="Times New Roman" w:hAnsi="Times New Roman" w:cs="Times New Roman"/>
          <w:lang w:val="en-IE"/>
        </w:rPr>
        <w:t xml:space="preserve">conference </w:t>
      </w:r>
      <w:r w:rsidR="004613DA" w:rsidRPr="00042424">
        <w:rPr>
          <w:rFonts w:ascii="Times New Roman" w:hAnsi="Times New Roman" w:cs="Times New Roman"/>
          <w:lang w:val="en-IE"/>
        </w:rPr>
        <w:t>call</w:t>
      </w:r>
      <w:r w:rsidR="002F34D4" w:rsidRPr="00042424">
        <w:rPr>
          <w:rFonts w:ascii="Times New Roman" w:hAnsi="Times New Roman" w:cs="Times New Roman"/>
          <w:lang w:val="en-IE"/>
        </w:rPr>
        <w:t xml:space="preserve"> transcripts</w:t>
      </w:r>
      <w:r w:rsidR="001629D7" w:rsidRPr="00042424">
        <w:rPr>
          <w:rFonts w:ascii="Times New Roman" w:hAnsi="Times New Roman" w:cs="Times New Roman"/>
          <w:lang w:val="en-IE"/>
        </w:rPr>
        <w:t xml:space="preserve"> and </w:t>
      </w:r>
      <w:r w:rsidR="002F34D4" w:rsidRPr="00042424">
        <w:rPr>
          <w:rFonts w:ascii="Times New Roman" w:hAnsi="Times New Roman" w:cs="Times New Roman"/>
          <w:lang w:val="en-IE"/>
        </w:rPr>
        <w:t>its relation</w:t>
      </w:r>
      <w:r w:rsidR="00E30261" w:rsidRPr="00042424">
        <w:rPr>
          <w:rFonts w:ascii="Times New Roman" w:hAnsi="Times New Roman" w:cs="Times New Roman"/>
          <w:lang w:val="en-IE"/>
        </w:rPr>
        <w:t>ship to</w:t>
      </w:r>
      <w:r w:rsidR="001629D7" w:rsidRPr="00042424">
        <w:rPr>
          <w:rFonts w:ascii="Times New Roman" w:hAnsi="Times New Roman" w:cs="Times New Roman"/>
          <w:lang w:val="en-IE"/>
        </w:rPr>
        <w:t xml:space="preserve"> stock market </w:t>
      </w:r>
      <w:r w:rsidR="00E30261" w:rsidRPr="00042424">
        <w:rPr>
          <w:rFonts w:ascii="Times New Roman" w:hAnsi="Times New Roman" w:cs="Times New Roman"/>
          <w:lang w:val="en-IE"/>
        </w:rPr>
        <w:t xml:space="preserve">movements </w:t>
      </w:r>
      <w:r w:rsidR="001629D7" w:rsidRPr="00042424">
        <w:rPr>
          <w:rFonts w:ascii="Times New Roman" w:hAnsi="Times New Roman" w:cs="Times New Roman"/>
          <w:lang w:val="en-IE"/>
        </w:rPr>
        <w:t>is an active area of research</w:t>
      </w:r>
      <w:r w:rsidR="00B72546" w:rsidRPr="00042424">
        <w:rPr>
          <w:rFonts w:ascii="Times New Roman" w:hAnsi="Times New Roman" w:cs="Times New Roman"/>
          <w:lang w:val="en-IE"/>
        </w:rPr>
        <w:t xml:space="preserve">. </w:t>
      </w:r>
      <w:r w:rsidR="00651123" w:rsidRPr="00890384">
        <w:rPr>
          <w:rFonts w:ascii="Times New Roman" w:eastAsia="Times New Roman" w:hAnsi="Times New Roman" w:cs="Times New Roman"/>
          <w:kern w:val="0"/>
          <w:lang w:eastAsia="en-GB"/>
          <w14:ligatures w14:val="none"/>
        </w:rPr>
        <w:t xml:space="preserve">Use of </w:t>
      </w:r>
      <w:r w:rsidR="002721C2" w:rsidRPr="00890384">
        <w:rPr>
          <w:rFonts w:ascii="Times New Roman" w:eastAsia="Times New Roman" w:hAnsi="Times New Roman" w:cs="Times New Roman"/>
          <w:kern w:val="0"/>
          <w:lang w:eastAsia="en-GB"/>
          <w14:ligatures w14:val="none"/>
        </w:rPr>
        <w:t>advanced NLP</w:t>
      </w:r>
      <w:r w:rsidR="00651123" w:rsidRPr="00890384">
        <w:rPr>
          <w:rFonts w:ascii="Times New Roman" w:eastAsia="Times New Roman" w:hAnsi="Times New Roman" w:cs="Times New Roman"/>
          <w:kern w:val="0"/>
          <w:lang w:eastAsia="en-GB"/>
          <w14:ligatures w14:val="none"/>
        </w:rPr>
        <w:t xml:space="preserve"> </w:t>
      </w:r>
      <w:r w:rsidR="00B405D4" w:rsidRPr="00890384">
        <w:rPr>
          <w:rFonts w:ascii="Times New Roman" w:eastAsia="Times New Roman" w:hAnsi="Times New Roman" w:cs="Times New Roman"/>
          <w:kern w:val="0"/>
          <w:lang w:eastAsia="en-GB"/>
          <w14:ligatures w14:val="none"/>
        </w:rPr>
        <w:t xml:space="preserve">models to capture obscure </w:t>
      </w:r>
      <w:r w:rsidR="00725252" w:rsidRPr="00890384">
        <w:rPr>
          <w:rFonts w:ascii="Times New Roman" w:eastAsia="Times New Roman" w:hAnsi="Times New Roman" w:cs="Times New Roman"/>
          <w:kern w:val="0"/>
          <w:lang w:eastAsia="en-GB"/>
          <w14:ligatures w14:val="none"/>
        </w:rPr>
        <w:t>market signals from long</w:t>
      </w:r>
      <w:r w:rsidR="000B5CCB" w:rsidRPr="00890384">
        <w:rPr>
          <w:rFonts w:ascii="Times New Roman" w:eastAsia="Times New Roman" w:hAnsi="Times New Roman" w:cs="Times New Roman"/>
          <w:kern w:val="0"/>
          <w:lang w:eastAsia="en-GB"/>
          <w14:ligatures w14:val="none"/>
        </w:rPr>
        <w:t xml:space="preserve"> financial documents</w:t>
      </w:r>
      <w:r w:rsidR="00586247" w:rsidRPr="00890384">
        <w:rPr>
          <w:rFonts w:ascii="Times New Roman" w:eastAsia="Times New Roman" w:hAnsi="Times New Roman" w:cs="Times New Roman"/>
          <w:kern w:val="0"/>
          <w:lang w:eastAsia="en-GB"/>
          <w14:ligatures w14:val="none"/>
        </w:rPr>
        <w:t xml:space="preserve"> can offer </w:t>
      </w:r>
      <w:r w:rsidR="00B634FE" w:rsidRPr="00890384">
        <w:rPr>
          <w:rFonts w:ascii="Times New Roman" w:eastAsia="Times New Roman" w:hAnsi="Times New Roman" w:cs="Times New Roman"/>
          <w:kern w:val="0"/>
          <w:lang w:eastAsia="en-GB"/>
          <w14:ligatures w14:val="none"/>
        </w:rPr>
        <w:t>useful</w:t>
      </w:r>
      <w:r w:rsidR="00586247" w:rsidRPr="00890384">
        <w:rPr>
          <w:rFonts w:ascii="Times New Roman" w:eastAsia="Times New Roman" w:hAnsi="Times New Roman" w:cs="Times New Roman"/>
          <w:kern w:val="0"/>
          <w:lang w:eastAsia="en-GB"/>
          <w14:ligatures w14:val="none"/>
        </w:rPr>
        <w:t xml:space="preserve"> insights to investors and analysts.</w:t>
      </w:r>
      <w:r w:rsidR="00725252" w:rsidRPr="00890384">
        <w:rPr>
          <w:rFonts w:ascii="Times New Roman" w:eastAsia="Times New Roman" w:hAnsi="Times New Roman" w:cs="Times New Roman"/>
          <w:kern w:val="0"/>
          <w:lang w:eastAsia="en-GB"/>
          <w14:ligatures w14:val="none"/>
        </w:rPr>
        <w:t xml:space="preserve"> </w:t>
      </w:r>
      <w:r w:rsidR="00B72546" w:rsidRPr="00042424">
        <w:rPr>
          <w:rFonts w:ascii="Times New Roman" w:hAnsi="Times New Roman" w:cs="Times New Roman"/>
          <w:lang w:val="en-IE"/>
        </w:rPr>
        <w:t>Medya et al</w:t>
      </w:r>
      <w:r w:rsidR="006E3BAD" w:rsidRPr="00042424">
        <w:rPr>
          <w:rFonts w:ascii="Times New Roman" w:hAnsi="Times New Roman" w:cs="Times New Roman"/>
          <w:lang w:val="en-IE"/>
        </w:rPr>
        <w:t xml:space="preserve"> show that </w:t>
      </w:r>
      <w:r w:rsidR="00C73114" w:rsidRPr="00042424">
        <w:rPr>
          <w:rFonts w:ascii="Times New Roman" w:hAnsi="Times New Roman" w:cs="Times New Roman"/>
        </w:rPr>
        <w:t>t</w:t>
      </w:r>
      <w:r w:rsidR="006E3BAD" w:rsidRPr="00042424">
        <w:rPr>
          <w:rFonts w:ascii="Times New Roman" w:hAnsi="Times New Roman" w:cs="Times New Roman"/>
        </w:rPr>
        <w:t xml:space="preserve">he semantic characteristics of earnings call transcripts </w:t>
      </w:r>
      <w:r w:rsidR="00FB453B" w:rsidRPr="00042424">
        <w:rPr>
          <w:rFonts w:ascii="Times New Roman" w:hAnsi="Times New Roman" w:cs="Times New Roman"/>
        </w:rPr>
        <w:t xml:space="preserve">can play a role in </w:t>
      </w:r>
      <w:r w:rsidR="00C757DD" w:rsidRPr="00042424">
        <w:rPr>
          <w:rFonts w:ascii="Times New Roman" w:hAnsi="Times New Roman" w:cs="Times New Roman"/>
        </w:rPr>
        <w:t xml:space="preserve">the prediction of </w:t>
      </w:r>
      <w:r w:rsidR="00FB453B" w:rsidRPr="00042424">
        <w:rPr>
          <w:rFonts w:ascii="Times New Roman" w:hAnsi="Times New Roman" w:cs="Times New Roman"/>
        </w:rPr>
        <w:t>stock price movement</w:t>
      </w:r>
      <w:r w:rsidR="00C757DD" w:rsidRPr="00042424">
        <w:rPr>
          <w:rFonts w:ascii="Times New Roman" w:hAnsi="Times New Roman" w:cs="Times New Roman"/>
        </w:rPr>
        <w:t>s.</w:t>
      </w:r>
      <w:r w:rsidR="00FB453B" w:rsidRPr="00042424">
        <w:rPr>
          <w:rFonts w:ascii="Times New Roman" w:hAnsi="Times New Roman" w:cs="Times New Roman"/>
        </w:rPr>
        <w:t xml:space="preserve"> </w:t>
      </w:r>
      <w:r w:rsidR="00FB453B" w:rsidRPr="00042424">
        <w:rPr>
          <w:rFonts w:ascii="Times New Roman" w:hAnsi="Times New Roman" w:cs="Times New Roman"/>
        </w:rPr>
        <w:fldChar w:fldCharType="begin"/>
      </w:r>
      <w:r w:rsidR="00FB453B" w:rsidRPr="00042424">
        <w:rPr>
          <w:rFonts w:ascii="Times New Roman" w:hAnsi="Times New Roman" w:cs="Times New Roman"/>
        </w:rPr>
        <w:instrText xml:space="preserve"> ADDIN ZOTERO_ITEM CSL_CITATION {"citationID":"4yn2hQZc","properties":{"formattedCitation":"(Medya {\\i{}et al.}, 2022)","plainCitation":"(Medya et al., 2022)","noteIndex":0},"citationItems":[{"id":39,"uris":["http://zotero.org/users/local/8gUZhiBo/items/5C6HRI5S"],"itemData":{"id":39,"type":"paper-conference","container-title":"Companion Proceedings of the Web Conference 2022","DOI":"10.1145/3487553.3524205","event-place":"Virtual Event, Lyon France","event-title":"WWW '22: The ACM Web Conference 2022","ISBN":"978-1-4503-9130-6","language":"en","page":"20-31","publisher":"ACM","publisher-place":"Virtual Event, Lyon France","source":"DOI.org (Crossref)","title":"An Exploratory Study of Stock Price Movements from Earnings Calls","URL":"https://dl.acm.org/doi/10.1145/3487553.3524205","author":[{"family":"Medya","given":"Sourav"},{"family":"Rasoolinejad","given":"Mohammad"},{"family":"Yang","given":"Yang"},{"family":"Uzzi","given":"Brian"}],"accessed":{"date-parts":[["2024",6,9]]},"issued":{"date-parts":[["2022",4,25]]}}}],"schema":"https://github.com/citation-style-language/schema/raw/master/csl-citation.json"} </w:instrText>
      </w:r>
      <w:r w:rsidR="00FB453B" w:rsidRPr="00042424">
        <w:rPr>
          <w:rFonts w:ascii="Times New Roman" w:hAnsi="Times New Roman" w:cs="Times New Roman"/>
        </w:rPr>
        <w:fldChar w:fldCharType="separate"/>
      </w:r>
      <w:r w:rsidR="00FB453B" w:rsidRPr="00042424">
        <w:rPr>
          <w:rFonts w:ascii="Times New Roman" w:hAnsi="Times New Roman" w:cs="Times New Roman"/>
          <w:kern w:val="0"/>
        </w:rPr>
        <w:t xml:space="preserve">(Medya </w:t>
      </w:r>
      <w:r w:rsidR="00FB453B" w:rsidRPr="00042424">
        <w:rPr>
          <w:rFonts w:ascii="Times New Roman" w:hAnsi="Times New Roman" w:cs="Times New Roman"/>
          <w:i/>
          <w:iCs/>
          <w:kern w:val="0"/>
        </w:rPr>
        <w:t>et al.</w:t>
      </w:r>
      <w:r w:rsidR="00FB453B" w:rsidRPr="00042424">
        <w:rPr>
          <w:rFonts w:ascii="Times New Roman" w:hAnsi="Times New Roman" w:cs="Times New Roman"/>
          <w:kern w:val="0"/>
        </w:rPr>
        <w:t>, 2022)</w:t>
      </w:r>
      <w:r w:rsidR="00FB453B" w:rsidRPr="00042424">
        <w:rPr>
          <w:rFonts w:ascii="Times New Roman" w:hAnsi="Times New Roman" w:cs="Times New Roman"/>
        </w:rPr>
        <w:fldChar w:fldCharType="end"/>
      </w:r>
      <w:r w:rsidR="00FB453B" w:rsidRPr="00042424">
        <w:rPr>
          <w:rFonts w:ascii="Times New Roman" w:hAnsi="Times New Roman" w:cs="Times New Roman"/>
        </w:rPr>
        <w:t>.</w:t>
      </w:r>
      <w:r w:rsidR="00B431DF" w:rsidRPr="00042424">
        <w:rPr>
          <w:rFonts w:ascii="Times New Roman" w:hAnsi="Times New Roman" w:cs="Times New Roman"/>
        </w:rPr>
        <w:t xml:space="preserve"> </w:t>
      </w:r>
      <w:r w:rsidR="008B4308">
        <w:rPr>
          <w:rFonts w:ascii="Times New Roman" w:hAnsi="Times New Roman" w:cs="Times New Roman"/>
        </w:rPr>
        <w:t>A</w:t>
      </w:r>
      <w:r w:rsidR="008B4308" w:rsidRPr="00042424">
        <w:rPr>
          <w:rFonts w:ascii="Times New Roman" w:hAnsi="Times New Roman" w:cs="Times New Roman"/>
        </w:rPr>
        <w:t xml:space="preserve"> study by Price et al </w:t>
      </w:r>
      <w:r w:rsidR="008B4308" w:rsidRPr="00042424">
        <w:rPr>
          <w:rFonts w:ascii="Times New Roman" w:hAnsi="Times New Roman" w:cs="Times New Roman"/>
        </w:rPr>
        <w:fldChar w:fldCharType="begin"/>
      </w:r>
      <w:r w:rsidR="008B4308" w:rsidRPr="00042424">
        <w:rPr>
          <w:rFonts w:ascii="Times New Roman" w:hAnsi="Times New Roman" w:cs="Times New Roman"/>
        </w:rPr>
        <w:instrText xml:space="preserve"> ADDIN ZOTERO_ITEM CSL_CITATION {"citationID":"wQd3hNF1","properties":{"formattedCitation":"(Price {\\i{}et al.}, 2012)","plainCitation":"(Price et al., 2012)","noteIndex":0},"citationItems":[{"id":41,"uris":["http://zotero.org/users/local/8gUZhiBo/items/MSRB6UTB"],"itemData":{"id":41,"type":"article-journal","container-title":"Journal of Banking &amp; Finance","DOI":"10.1016/j.jbankfin.2011.10.013","ISSN":"03784266","issue":"4","journalAbbreviation":"Journal of Banking &amp; Finance","language":"en","license":"https://www.elsevier.com/tdm/userlicense/1.0/","page":"992-1011","source":"DOI.org (Crossref)","title":"Earnings conference calls and stock returns: The incremental informativeness of textual tone","title-short":"Earnings conference calls and stock returns","volume":"36","author":[{"family":"Price","given":"S. McKay"},{"family":"Doran","given":"James S."},{"family":"Peterson","given":"David R."},{"family":"Bliss","given":"Barbara A."}],"issued":{"date-parts":[["2012",4]]}}}],"schema":"https://github.com/citation-style-language/schema/raw/master/csl-citation.json"} </w:instrText>
      </w:r>
      <w:r w:rsidR="008B4308" w:rsidRPr="00042424">
        <w:rPr>
          <w:rFonts w:ascii="Times New Roman" w:hAnsi="Times New Roman" w:cs="Times New Roman"/>
        </w:rPr>
        <w:fldChar w:fldCharType="separate"/>
      </w:r>
      <w:r w:rsidR="008B4308" w:rsidRPr="00042424">
        <w:rPr>
          <w:rFonts w:ascii="Times New Roman" w:hAnsi="Times New Roman" w:cs="Times New Roman"/>
          <w:kern w:val="0"/>
        </w:rPr>
        <w:t xml:space="preserve">(Price </w:t>
      </w:r>
      <w:r w:rsidR="008B4308" w:rsidRPr="00042424">
        <w:rPr>
          <w:rFonts w:ascii="Times New Roman" w:hAnsi="Times New Roman" w:cs="Times New Roman"/>
          <w:i/>
          <w:iCs/>
          <w:kern w:val="0"/>
        </w:rPr>
        <w:t>et al.</w:t>
      </w:r>
      <w:r w:rsidR="008B4308" w:rsidRPr="00042424">
        <w:rPr>
          <w:rFonts w:ascii="Times New Roman" w:hAnsi="Times New Roman" w:cs="Times New Roman"/>
          <w:kern w:val="0"/>
        </w:rPr>
        <w:t>, 2012)</w:t>
      </w:r>
      <w:r w:rsidR="008B4308" w:rsidRPr="00042424">
        <w:rPr>
          <w:rFonts w:ascii="Times New Roman" w:hAnsi="Times New Roman" w:cs="Times New Roman"/>
        </w:rPr>
        <w:fldChar w:fldCharType="end"/>
      </w:r>
      <w:r w:rsidR="008B4308">
        <w:rPr>
          <w:rFonts w:ascii="Times New Roman" w:hAnsi="Times New Roman" w:cs="Times New Roman"/>
        </w:rPr>
        <w:t xml:space="preserve"> </w:t>
      </w:r>
      <w:r w:rsidR="00932525">
        <w:rPr>
          <w:rFonts w:ascii="Times New Roman" w:hAnsi="Times New Roman" w:cs="Times New Roman"/>
        </w:rPr>
        <w:t>found that</w:t>
      </w:r>
      <w:r w:rsidR="007C72BC">
        <w:rPr>
          <w:rFonts w:ascii="Times New Roman" w:hAnsi="Times New Roman" w:cs="Times New Roman"/>
        </w:rPr>
        <w:t xml:space="preserve"> </w:t>
      </w:r>
      <w:r w:rsidR="00932525">
        <w:rPr>
          <w:rFonts w:ascii="Times New Roman" w:hAnsi="Times New Roman" w:cs="Times New Roman"/>
        </w:rPr>
        <w:t>t</w:t>
      </w:r>
      <w:r w:rsidR="006D6670" w:rsidRPr="00042424">
        <w:rPr>
          <w:rFonts w:ascii="Times New Roman" w:hAnsi="Times New Roman" w:cs="Times New Roman"/>
        </w:rPr>
        <w:t xml:space="preserve">he linguist tone of conference calls </w:t>
      </w:r>
      <w:r w:rsidR="00076F26" w:rsidRPr="00042424">
        <w:rPr>
          <w:rFonts w:ascii="Times New Roman" w:hAnsi="Times New Roman" w:cs="Times New Roman"/>
        </w:rPr>
        <w:t>hold</w:t>
      </w:r>
      <w:r w:rsidR="007C72BC">
        <w:rPr>
          <w:rFonts w:ascii="Times New Roman" w:hAnsi="Times New Roman" w:cs="Times New Roman"/>
        </w:rPr>
        <w:t>s</w:t>
      </w:r>
      <w:r w:rsidR="00076F26" w:rsidRPr="00042424">
        <w:rPr>
          <w:rFonts w:ascii="Times New Roman" w:hAnsi="Times New Roman" w:cs="Times New Roman"/>
        </w:rPr>
        <w:t xml:space="preserve"> incremental information</w:t>
      </w:r>
      <w:r w:rsidR="00B11CD8" w:rsidRPr="00042424">
        <w:rPr>
          <w:rFonts w:ascii="Times New Roman" w:hAnsi="Times New Roman" w:cs="Times New Roman"/>
        </w:rPr>
        <w:t xml:space="preserve"> additional to earnings press releases</w:t>
      </w:r>
      <w:r w:rsidR="002D1992" w:rsidRPr="00042424">
        <w:rPr>
          <w:rFonts w:ascii="Times New Roman" w:hAnsi="Times New Roman" w:cs="Times New Roman"/>
        </w:rPr>
        <w:t xml:space="preserve"> </w:t>
      </w:r>
      <w:r w:rsidR="00100C9C" w:rsidRPr="00042424">
        <w:rPr>
          <w:rFonts w:ascii="Times New Roman" w:hAnsi="Times New Roman" w:cs="Times New Roman"/>
        </w:rPr>
        <w:t xml:space="preserve">and has use in the prediction of abnormal stock returns and </w:t>
      </w:r>
      <w:r w:rsidR="005436F6" w:rsidRPr="00042424">
        <w:rPr>
          <w:rFonts w:ascii="Times New Roman" w:hAnsi="Times New Roman" w:cs="Times New Roman"/>
        </w:rPr>
        <w:t xml:space="preserve">trading </w:t>
      </w:r>
      <w:r w:rsidR="00035A5D" w:rsidRPr="00042424">
        <w:rPr>
          <w:rFonts w:ascii="Times New Roman" w:hAnsi="Times New Roman" w:cs="Times New Roman"/>
        </w:rPr>
        <w:t>volume</w:t>
      </w:r>
      <w:r w:rsidR="00932525">
        <w:rPr>
          <w:rFonts w:ascii="Times New Roman" w:hAnsi="Times New Roman" w:cs="Times New Roman"/>
        </w:rPr>
        <w:t>.</w:t>
      </w:r>
      <w:r w:rsidR="00D24042" w:rsidRPr="00042424">
        <w:rPr>
          <w:rFonts w:ascii="Times New Roman" w:hAnsi="Times New Roman" w:cs="Times New Roman"/>
        </w:rPr>
        <w:t xml:space="preserve"> </w:t>
      </w:r>
      <w:r w:rsidR="00EC6BFF" w:rsidRPr="00042424">
        <w:rPr>
          <w:rFonts w:ascii="Times New Roman" w:hAnsi="Times New Roman" w:cs="Times New Roman"/>
        </w:rPr>
        <w:t xml:space="preserve">The </w:t>
      </w:r>
      <w:r w:rsidR="008D4EF4" w:rsidRPr="00042424">
        <w:rPr>
          <w:rFonts w:ascii="Times New Roman" w:hAnsi="Times New Roman" w:cs="Times New Roman"/>
        </w:rPr>
        <w:t xml:space="preserve">extraction of </w:t>
      </w:r>
      <w:r w:rsidR="00035A5D" w:rsidRPr="00042424">
        <w:rPr>
          <w:rFonts w:ascii="Times New Roman" w:hAnsi="Times New Roman" w:cs="Times New Roman"/>
        </w:rPr>
        <w:t>sentiment</w:t>
      </w:r>
      <w:r w:rsidR="008D4EF4" w:rsidRPr="00042424">
        <w:rPr>
          <w:rFonts w:ascii="Times New Roman" w:hAnsi="Times New Roman" w:cs="Times New Roman"/>
        </w:rPr>
        <w:t xml:space="preserve"> </w:t>
      </w:r>
      <w:r w:rsidR="003F05B8" w:rsidRPr="00042424">
        <w:rPr>
          <w:rFonts w:ascii="Times New Roman" w:hAnsi="Times New Roman" w:cs="Times New Roman"/>
        </w:rPr>
        <w:t>of</w:t>
      </w:r>
      <w:r w:rsidR="008D4EF4" w:rsidRPr="00042424">
        <w:rPr>
          <w:rFonts w:ascii="Times New Roman" w:hAnsi="Times New Roman" w:cs="Times New Roman"/>
        </w:rPr>
        <w:t xml:space="preserve"> </w:t>
      </w:r>
      <w:r w:rsidR="00035A5D" w:rsidRPr="00042424">
        <w:rPr>
          <w:rFonts w:ascii="Times New Roman" w:hAnsi="Times New Roman" w:cs="Times New Roman"/>
        </w:rPr>
        <w:t>conference</w:t>
      </w:r>
      <w:r w:rsidR="008D4EF4" w:rsidRPr="00042424">
        <w:rPr>
          <w:rFonts w:ascii="Times New Roman" w:hAnsi="Times New Roman" w:cs="Times New Roman"/>
        </w:rPr>
        <w:t xml:space="preserve"> call</w:t>
      </w:r>
      <w:r w:rsidR="00771435">
        <w:rPr>
          <w:rFonts w:ascii="Times New Roman" w:hAnsi="Times New Roman" w:cs="Times New Roman"/>
        </w:rPr>
        <w:t xml:space="preserve"> transcripts</w:t>
      </w:r>
      <w:r w:rsidR="008D4EF4" w:rsidRPr="00042424">
        <w:rPr>
          <w:rFonts w:ascii="Times New Roman" w:hAnsi="Times New Roman" w:cs="Times New Roman"/>
        </w:rPr>
        <w:t xml:space="preserve"> </w:t>
      </w:r>
      <w:r w:rsidR="005F63FC">
        <w:rPr>
          <w:rFonts w:ascii="Times New Roman" w:hAnsi="Times New Roman" w:cs="Times New Roman"/>
        </w:rPr>
        <w:t xml:space="preserve">can be </w:t>
      </w:r>
      <w:r w:rsidR="00773713" w:rsidRPr="00042424">
        <w:rPr>
          <w:rFonts w:ascii="Times New Roman" w:hAnsi="Times New Roman" w:cs="Times New Roman"/>
        </w:rPr>
        <w:t xml:space="preserve">carried out using various methods including lexicon or </w:t>
      </w:r>
      <w:r w:rsidR="00035A5D" w:rsidRPr="00042424">
        <w:rPr>
          <w:rFonts w:ascii="Times New Roman" w:hAnsi="Times New Roman" w:cs="Times New Roman"/>
        </w:rPr>
        <w:t>dictionary-based</w:t>
      </w:r>
      <w:r w:rsidR="00773713" w:rsidRPr="00042424">
        <w:rPr>
          <w:rFonts w:ascii="Times New Roman" w:hAnsi="Times New Roman" w:cs="Times New Roman"/>
        </w:rPr>
        <w:t xml:space="preserve"> </w:t>
      </w:r>
      <w:r w:rsidR="00035A5D" w:rsidRPr="00042424">
        <w:rPr>
          <w:rFonts w:ascii="Times New Roman" w:hAnsi="Times New Roman" w:cs="Times New Roman"/>
        </w:rPr>
        <w:t>methods</w:t>
      </w:r>
      <w:r w:rsidR="00CC1E23" w:rsidRPr="00042424">
        <w:rPr>
          <w:rFonts w:ascii="Times New Roman" w:hAnsi="Times New Roman" w:cs="Times New Roman"/>
        </w:rPr>
        <w:t>, machine learning</w:t>
      </w:r>
      <w:r w:rsidR="00DF7EF3">
        <w:rPr>
          <w:rFonts w:ascii="Times New Roman" w:hAnsi="Times New Roman" w:cs="Times New Roman"/>
        </w:rPr>
        <w:t xml:space="preserve"> </w:t>
      </w:r>
      <w:r w:rsidR="00771435">
        <w:rPr>
          <w:rFonts w:ascii="Times New Roman" w:hAnsi="Times New Roman" w:cs="Times New Roman"/>
        </w:rPr>
        <w:t>methods</w:t>
      </w:r>
      <w:r w:rsidR="00CC1E23" w:rsidRPr="00042424">
        <w:rPr>
          <w:rFonts w:ascii="Times New Roman" w:hAnsi="Times New Roman" w:cs="Times New Roman"/>
        </w:rPr>
        <w:t xml:space="preserve"> and deep learning</w:t>
      </w:r>
      <w:r w:rsidR="001E66B3">
        <w:rPr>
          <w:rFonts w:ascii="Times New Roman" w:hAnsi="Times New Roman" w:cs="Times New Roman"/>
        </w:rPr>
        <w:t xml:space="preserve"> techniques</w:t>
      </w:r>
      <w:r w:rsidR="00773713" w:rsidRPr="00042424">
        <w:rPr>
          <w:rFonts w:ascii="Times New Roman" w:hAnsi="Times New Roman" w:cs="Times New Roman"/>
        </w:rPr>
        <w:t>.</w:t>
      </w:r>
      <w:r w:rsidR="001E66B3">
        <w:rPr>
          <w:rFonts w:ascii="Times New Roman" w:hAnsi="Times New Roman" w:cs="Times New Roman"/>
        </w:rPr>
        <w:t xml:space="preserve"> </w:t>
      </w:r>
      <w:r w:rsidR="00773713" w:rsidRPr="00042424">
        <w:rPr>
          <w:rFonts w:ascii="Times New Roman" w:hAnsi="Times New Roman" w:cs="Times New Roman"/>
        </w:rPr>
        <w:t xml:space="preserve"> </w:t>
      </w:r>
      <w:r w:rsidR="003F05B8" w:rsidRPr="00042424">
        <w:rPr>
          <w:rFonts w:ascii="Times New Roman" w:hAnsi="Times New Roman" w:cs="Times New Roman"/>
        </w:rPr>
        <w:t xml:space="preserve">Advances in Natural Language </w:t>
      </w:r>
      <w:r w:rsidR="00035A5D" w:rsidRPr="00042424">
        <w:rPr>
          <w:rFonts w:ascii="Times New Roman" w:hAnsi="Times New Roman" w:cs="Times New Roman"/>
        </w:rPr>
        <w:t>Processing (</w:t>
      </w:r>
      <w:r w:rsidR="00AF6401" w:rsidRPr="00042424">
        <w:rPr>
          <w:rFonts w:ascii="Times New Roman" w:hAnsi="Times New Roman" w:cs="Times New Roman"/>
        </w:rPr>
        <w:t>NLP) include the introduction of transf</w:t>
      </w:r>
      <w:r w:rsidR="00A235E3" w:rsidRPr="00042424">
        <w:rPr>
          <w:rFonts w:ascii="Times New Roman" w:hAnsi="Times New Roman" w:cs="Times New Roman"/>
        </w:rPr>
        <w:t xml:space="preserve">ormer deep learning </w:t>
      </w:r>
      <w:r w:rsidR="00A504DA" w:rsidRPr="00042424">
        <w:rPr>
          <w:rFonts w:ascii="Times New Roman" w:hAnsi="Times New Roman" w:cs="Times New Roman"/>
        </w:rPr>
        <w:t>models</w:t>
      </w:r>
      <w:r w:rsidR="005F5CE1" w:rsidRPr="00042424">
        <w:rPr>
          <w:rFonts w:ascii="Times New Roman" w:hAnsi="Times New Roman" w:cs="Times New Roman"/>
        </w:rPr>
        <w:t xml:space="preserve"> with </w:t>
      </w:r>
      <w:r w:rsidR="005F5CE1" w:rsidRPr="00042424">
        <w:rPr>
          <w:rFonts w:ascii="Times New Roman" w:hAnsi="Times New Roman" w:cs="Times New Roman"/>
        </w:rPr>
        <w:lastRenderedPageBreak/>
        <w:t xml:space="preserve">improved </w:t>
      </w:r>
      <w:r w:rsidR="00414DEC" w:rsidRPr="00042424">
        <w:rPr>
          <w:rFonts w:ascii="Times New Roman" w:hAnsi="Times New Roman" w:cs="Times New Roman"/>
        </w:rPr>
        <w:t xml:space="preserve">sentiment classification </w:t>
      </w:r>
      <w:r w:rsidR="005F5CE1" w:rsidRPr="00042424">
        <w:rPr>
          <w:rFonts w:ascii="Times New Roman" w:hAnsi="Times New Roman" w:cs="Times New Roman"/>
        </w:rPr>
        <w:t>accuracy</w:t>
      </w:r>
      <w:r w:rsidR="00A235E3" w:rsidRPr="00042424">
        <w:rPr>
          <w:rFonts w:ascii="Times New Roman" w:hAnsi="Times New Roman" w:cs="Times New Roman"/>
        </w:rPr>
        <w:t>. This thesis will employ</w:t>
      </w:r>
      <w:r w:rsidR="006C5D3D">
        <w:rPr>
          <w:rFonts w:ascii="Times New Roman" w:hAnsi="Times New Roman" w:cs="Times New Roman"/>
        </w:rPr>
        <w:t xml:space="preserve"> </w:t>
      </w:r>
      <w:r w:rsidR="00436E51" w:rsidRPr="00042424">
        <w:rPr>
          <w:rFonts w:ascii="Times New Roman" w:hAnsi="Times New Roman" w:cs="Times New Roman"/>
        </w:rPr>
        <w:t>FinBERT</w:t>
      </w:r>
      <w:r w:rsidR="00436E51">
        <w:rPr>
          <w:rFonts w:ascii="Times New Roman" w:hAnsi="Times New Roman" w:cs="Times New Roman"/>
        </w:rPr>
        <w:t>,</w:t>
      </w:r>
      <w:r w:rsidR="00436E51" w:rsidRPr="00042424">
        <w:rPr>
          <w:rFonts w:ascii="Times New Roman" w:hAnsi="Times New Roman" w:cs="Times New Roman"/>
        </w:rPr>
        <w:t xml:space="preserve"> </w:t>
      </w:r>
      <w:r w:rsidR="00C26ACF">
        <w:rPr>
          <w:rFonts w:ascii="Times New Roman" w:hAnsi="Times New Roman" w:cs="Times New Roman"/>
        </w:rPr>
        <w:t xml:space="preserve">a pretrained </w:t>
      </w:r>
      <w:r w:rsidR="00436E51">
        <w:rPr>
          <w:rFonts w:ascii="Times New Roman" w:hAnsi="Times New Roman" w:cs="Times New Roman"/>
        </w:rPr>
        <w:t xml:space="preserve">transformer-based </w:t>
      </w:r>
      <w:r w:rsidR="00436E51" w:rsidRPr="00042424">
        <w:rPr>
          <w:rFonts w:ascii="Times New Roman" w:hAnsi="Times New Roman" w:cs="Times New Roman"/>
        </w:rPr>
        <w:t>model</w:t>
      </w:r>
      <w:r w:rsidR="001E66B3">
        <w:rPr>
          <w:rFonts w:ascii="Times New Roman" w:hAnsi="Times New Roman" w:cs="Times New Roman"/>
        </w:rPr>
        <w:t>,</w:t>
      </w:r>
      <w:r w:rsidR="005160DB" w:rsidRPr="00042424">
        <w:rPr>
          <w:rFonts w:ascii="Times New Roman" w:hAnsi="Times New Roman" w:cs="Times New Roman"/>
        </w:rPr>
        <w:t xml:space="preserve"> </w:t>
      </w:r>
      <w:r w:rsidR="00F432E8" w:rsidRPr="00042424">
        <w:rPr>
          <w:rFonts w:ascii="Times New Roman" w:hAnsi="Times New Roman" w:cs="Times New Roman"/>
        </w:rPr>
        <w:t>to extract the sentiment</w:t>
      </w:r>
      <w:r w:rsidR="005F5CE1" w:rsidRPr="00042424">
        <w:rPr>
          <w:rFonts w:ascii="Times New Roman" w:hAnsi="Times New Roman" w:cs="Times New Roman"/>
        </w:rPr>
        <w:t xml:space="preserve"> from earnings </w:t>
      </w:r>
      <w:r w:rsidR="009864CC" w:rsidRPr="00042424">
        <w:rPr>
          <w:rFonts w:ascii="Times New Roman" w:hAnsi="Times New Roman" w:cs="Times New Roman"/>
        </w:rPr>
        <w:t xml:space="preserve">conference </w:t>
      </w:r>
      <w:r w:rsidR="005F5CE1" w:rsidRPr="00042424">
        <w:rPr>
          <w:rFonts w:ascii="Times New Roman" w:hAnsi="Times New Roman" w:cs="Times New Roman"/>
        </w:rPr>
        <w:t>call transcripts</w:t>
      </w:r>
      <w:r w:rsidR="00161339">
        <w:rPr>
          <w:rFonts w:ascii="Times New Roman" w:hAnsi="Times New Roman" w:cs="Times New Roman"/>
        </w:rPr>
        <w:t xml:space="preserve"> and </w:t>
      </w:r>
      <w:r w:rsidR="0010247D">
        <w:rPr>
          <w:rFonts w:ascii="Times New Roman" w:hAnsi="Times New Roman" w:cs="Times New Roman"/>
        </w:rPr>
        <w:t xml:space="preserve">investigate if a </w:t>
      </w:r>
      <w:r w:rsidR="00E33760">
        <w:rPr>
          <w:rFonts w:ascii="Times New Roman" w:hAnsi="Times New Roman" w:cs="Times New Roman"/>
        </w:rPr>
        <w:t>correlat</w:t>
      </w:r>
      <w:r w:rsidR="0010247D">
        <w:rPr>
          <w:rFonts w:ascii="Times New Roman" w:hAnsi="Times New Roman" w:cs="Times New Roman"/>
        </w:rPr>
        <w:t>ion is evident</w:t>
      </w:r>
      <w:r w:rsidR="00E33760">
        <w:rPr>
          <w:rFonts w:ascii="Times New Roman" w:hAnsi="Times New Roman" w:cs="Times New Roman"/>
        </w:rPr>
        <w:t xml:space="preserve"> </w:t>
      </w:r>
      <w:r w:rsidR="0010247D">
        <w:rPr>
          <w:rFonts w:ascii="Times New Roman" w:hAnsi="Times New Roman" w:cs="Times New Roman"/>
        </w:rPr>
        <w:t>with</w:t>
      </w:r>
      <w:r w:rsidR="00E33760">
        <w:rPr>
          <w:rFonts w:ascii="Times New Roman" w:hAnsi="Times New Roman" w:cs="Times New Roman"/>
        </w:rPr>
        <w:t xml:space="preserve"> subsequent stock price movements</w:t>
      </w:r>
      <w:r w:rsidR="009F51E8" w:rsidRPr="00042424">
        <w:rPr>
          <w:rFonts w:ascii="Times New Roman" w:hAnsi="Times New Roman" w:cs="Times New Roman"/>
        </w:rPr>
        <w:t>.</w:t>
      </w:r>
    </w:p>
    <w:p w14:paraId="283238BA" w14:textId="6F6F3266" w:rsidR="00D3628C" w:rsidRPr="00042424" w:rsidRDefault="00147CDB" w:rsidP="00A67FC4">
      <w:pPr>
        <w:spacing w:line="480" w:lineRule="auto"/>
        <w:rPr>
          <w:rFonts w:ascii="Times New Roman" w:hAnsi="Times New Roman" w:cs="Times New Roman"/>
        </w:rPr>
      </w:pPr>
      <w:r w:rsidRPr="00042424">
        <w:rPr>
          <w:rFonts w:ascii="Times New Roman" w:hAnsi="Times New Roman" w:cs="Times New Roman"/>
        </w:rPr>
        <w:t>The goal of th</w:t>
      </w:r>
      <w:r w:rsidR="008A4390" w:rsidRPr="00042424">
        <w:rPr>
          <w:rFonts w:ascii="Times New Roman" w:hAnsi="Times New Roman" w:cs="Times New Roman"/>
        </w:rPr>
        <w:t>is</w:t>
      </w:r>
      <w:r w:rsidRPr="00042424">
        <w:rPr>
          <w:rFonts w:ascii="Times New Roman" w:hAnsi="Times New Roman" w:cs="Times New Roman"/>
        </w:rPr>
        <w:t xml:space="preserve"> research is</w:t>
      </w:r>
      <w:r w:rsidR="00D3628C" w:rsidRPr="00042424">
        <w:rPr>
          <w:rFonts w:ascii="Times New Roman" w:hAnsi="Times New Roman" w:cs="Times New Roman"/>
        </w:rPr>
        <w:t>:</w:t>
      </w:r>
    </w:p>
    <w:p w14:paraId="631E4FC4" w14:textId="72C04C4E" w:rsidR="00845415" w:rsidRPr="00042424" w:rsidRDefault="00D3628C" w:rsidP="00A67FC4">
      <w:pPr>
        <w:pStyle w:val="ListParagraph"/>
        <w:numPr>
          <w:ilvl w:val="0"/>
          <w:numId w:val="6"/>
        </w:numPr>
        <w:spacing w:line="480" w:lineRule="auto"/>
        <w:rPr>
          <w:rFonts w:ascii="Times New Roman" w:hAnsi="Times New Roman" w:cs="Times New Roman"/>
        </w:rPr>
      </w:pPr>
      <w:r w:rsidRPr="00042424">
        <w:rPr>
          <w:rFonts w:ascii="Times New Roman" w:hAnsi="Times New Roman" w:cs="Times New Roman"/>
        </w:rPr>
        <w:t xml:space="preserve">Extract the sentiment of </w:t>
      </w:r>
      <w:r w:rsidR="005160DB" w:rsidRPr="00042424">
        <w:rPr>
          <w:rFonts w:ascii="Times New Roman" w:hAnsi="Times New Roman" w:cs="Times New Roman"/>
        </w:rPr>
        <w:t xml:space="preserve">individual </w:t>
      </w:r>
      <w:r w:rsidRPr="00042424">
        <w:rPr>
          <w:rFonts w:ascii="Times New Roman" w:hAnsi="Times New Roman" w:cs="Times New Roman"/>
        </w:rPr>
        <w:t>questions and answers</w:t>
      </w:r>
      <w:r w:rsidR="00DE6229" w:rsidRPr="00042424">
        <w:rPr>
          <w:rFonts w:ascii="Times New Roman" w:hAnsi="Times New Roman" w:cs="Times New Roman"/>
        </w:rPr>
        <w:t xml:space="preserve"> </w:t>
      </w:r>
      <w:r w:rsidR="00D8212C" w:rsidRPr="00042424">
        <w:rPr>
          <w:rFonts w:ascii="Times New Roman" w:hAnsi="Times New Roman" w:cs="Times New Roman"/>
        </w:rPr>
        <w:t>from</w:t>
      </w:r>
      <w:r w:rsidR="00DE6229" w:rsidRPr="00042424">
        <w:rPr>
          <w:rFonts w:ascii="Times New Roman" w:hAnsi="Times New Roman" w:cs="Times New Roman"/>
        </w:rPr>
        <w:t xml:space="preserve"> the Q&amp;A section of earnings conference</w:t>
      </w:r>
      <w:r w:rsidR="00845415" w:rsidRPr="00042424">
        <w:rPr>
          <w:rFonts w:ascii="Times New Roman" w:hAnsi="Times New Roman" w:cs="Times New Roman"/>
        </w:rPr>
        <w:t xml:space="preserve"> </w:t>
      </w:r>
      <w:r w:rsidR="00DE6229" w:rsidRPr="00042424">
        <w:rPr>
          <w:rFonts w:ascii="Times New Roman" w:hAnsi="Times New Roman" w:cs="Times New Roman"/>
        </w:rPr>
        <w:t>cal</w:t>
      </w:r>
      <w:r w:rsidR="00845415" w:rsidRPr="00042424">
        <w:rPr>
          <w:rFonts w:ascii="Times New Roman" w:hAnsi="Times New Roman" w:cs="Times New Roman"/>
        </w:rPr>
        <w:t>l transcripts</w:t>
      </w:r>
      <w:r w:rsidR="00B47F4B" w:rsidRPr="00042424">
        <w:rPr>
          <w:rFonts w:ascii="Times New Roman" w:hAnsi="Times New Roman" w:cs="Times New Roman"/>
        </w:rPr>
        <w:t xml:space="preserve"> </w:t>
      </w:r>
      <w:r w:rsidR="007F1D87" w:rsidRPr="00042424">
        <w:rPr>
          <w:rFonts w:ascii="Times New Roman" w:hAnsi="Times New Roman" w:cs="Times New Roman"/>
        </w:rPr>
        <w:t>using deep learning NLP model.</w:t>
      </w:r>
    </w:p>
    <w:p w14:paraId="2A4B575F" w14:textId="21954348" w:rsidR="00EC6BFF" w:rsidRPr="00042424" w:rsidRDefault="00845415" w:rsidP="00A67FC4">
      <w:pPr>
        <w:pStyle w:val="ListParagraph"/>
        <w:numPr>
          <w:ilvl w:val="0"/>
          <w:numId w:val="6"/>
        </w:numPr>
        <w:spacing w:line="480" w:lineRule="auto"/>
        <w:rPr>
          <w:rFonts w:ascii="Times New Roman" w:hAnsi="Times New Roman" w:cs="Times New Roman"/>
        </w:rPr>
      </w:pPr>
      <w:r w:rsidRPr="00042424">
        <w:rPr>
          <w:rFonts w:ascii="Times New Roman" w:hAnsi="Times New Roman" w:cs="Times New Roman"/>
        </w:rPr>
        <w:t>E</w:t>
      </w:r>
      <w:r w:rsidR="005354A3" w:rsidRPr="00042424">
        <w:rPr>
          <w:rFonts w:ascii="Times New Roman" w:hAnsi="Times New Roman" w:cs="Times New Roman"/>
        </w:rPr>
        <w:t>xamine</w:t>
      </w:r>
      <w:r w:rsidR="000F3942" w:rsidRPr="00042424">
        <w:rPr>
          <w:rFonts w:ascii="Times New Roman" w:hAnsi="Times New Roman" w:cs="Times New Roman"/>
        </w:rPr>
        <w:t xml:space="preserve"> if a statistical relationship </w:t>
      </w:r>
      <w:r w:rsidR="005D3855" w:rsidRPr="00042424">
        <w:rPr>
          <w:rFonts w:ascii="Times New Roman" w:hAnsi="Times New Roman" w:cs="Times New Roman"/>
        </w:rPr>
        <w:t>is evident</w:t>
      </w:r>
      <w:r w:rsidR="000F3942" w:rsidRPr="00042424">
        <w:rPr>
          <w:rFonts w:ascii="Times New Roman" w:hAnsi="Times New Roman" w:cs="Times New Roman"/>
        </w:rPr>
        <w:t xml:space="preserve"> </w:t>
      </w:r>
      <w:r w:rsidR="00B55652" w:rsidRPr="00042424">
        <w:rPr>
          <w:rFonts w:ascii="Times New Roman" w:hAnsi="Times New Roman" w:cs="Times New Roman"/>
        </w:rPr>
        <w:t>between the sentiment and</w:t>
      </w:r>
      <w:r w:rsidR="00A22BED">
        <w:rPr>
          <w:rFonts w:ascii="Times New Roman" w:hAnsi="Times New Roman" w:cs="Times New Roman"/>
        </w:rPr>
        <w:t xml:space="preserve"> </w:t>
      </w:r>
      <w:r w:rsidR="003A4593">
        <w:rPr>
          <w:rFonts w:ascii="Times New Roman" w:hAnsi="Times New Roman" w:cs="Times New Roman"/>
        </w:rPr>
        <w:t xml:space="preserve">subsequent </w:t>
      </w:r>
      <w:r w:rsidR="003A4593" w:rsidRPr="00042424">
        <w:rPr>
          <w:rFonts w:ascii="Times New Roman" w:hAnsi="Times New Roman" w:cs="Times New Roman"/>
        </w:rPr>
        <w:t>stock</w:t>
      </w:r>
      <w:r w:rsidR="000F3942" w:rsidRPr="00042424">
        <w:rPr>
          <w:rFonts w:ascii="Times New Roman" w:hAnsi="Times New Roman" w:cs="Times New Roman"/>
        </w:rPr>
        <w:t xml:space="preserve"> price movements</w:t>
      </w:r>
      <w:r w:rsidR="00AE7379">
        <w:rPr>
          <w:rFonts w:ascii="Times New Roman" w:hAnsi="Times New Roman" w:cs="Times New Roman"/>
        </w:rPr>
        <w:t xml:space="preserve"> within a period of </w:t>
      </w:r>
      <w:r w:rsidR="00A22BED">
        <w:rPr>
          <w:rFonts w:ascii="Times New Roman" w:hAnsi="Times New Roman" w:cs="Times New Roman"/>
        </w:rPr>
        <w:t>one to five days</w:t>
      </w:r>
      <w:r w:rsidR="000F3942" w:rsidRPr="00042424">
        <w:rPr>
          <w:rFonts w:ascii="Times New Roman" w:hAnsi="Times New Roman" w:cs="Times New Roman"/>
        </w:rPr>
        <w:t>.</w:t>
      </w:r>
    </w:p>
    <w:p w14:paraId="65EADBC1" w14:textId="77777777" w:rsidR="005527C4" w:rsidRPr="002C42A1" w:rsidRDefault="005527C4" w:rsidP="00A67FC4">
      <w:pPr>
        <w:spacing w:line="480" w:lineRule="auto"/>
        <w:rPr>
          <w:rFonts w:ascii="Times New Roman" w:hAnsi="Times New Roman" w:cs="Times New Roman"/>
          <w:color w:val="FF0000"/>
          <w:sz w:val="24"/>
          <w:szCs w:val="24"/>
          <w:lang w:val="en-IE"/>
        </w:rPr>
      </w:pPr>
    </w:p>
    <w:p w14:paraId="2756A62D" w14:textId="03F139C9" w:rsidR="00D257B0" w:rsidRDefault="00717620" w:rsidP="00A67FC4">
      <w:pPr>
        <w:spacing w:line="480" w:lineRule="auto"/>
        <w:rPr>
          <w:rFonts w:ascii="Times New Roman" w:hAnsi="Times New Roman" w:cs="Times New Roman"/>
          <w:lang w:val="en-IE"/>
        </w:rPr>
      </w:pPr>
      <w:bookmarkStart w:id="2" w:name="_Toc173595321"/>
      <w:r w:rsidRPr="00182771">
        <w:rPr>
          <w:rStyle w:val="Heading2Char"/>
          <w:rFonts w:ascii="Times New Roman" w:hAnsi="Times New Roman" w:cs="Times New Roman"/>
          <w:color w:val="auto"/>
          <w:sz w:val="36"/>
          <w:szCs w:val="36"/>
        </w:rPr>
        <w:t xml:space="preserve">1.2 </w:t>
      </w:r>
      <w:r w:rsidR="005527C4" w:rsidRPr="00182771">
        <w:rPr>
          <w:rStyle w:val="Heading2Char"/>
          <w:rFonts w:ascii="Times New Roman" w:hAnsi="Times New Roman" w:cs="Times New Roman"/>
          <w:color w:val="auto"/>
          <w:sz w:val="36"/>
          <w:szCs w:val="36"/>
        </w:rPr>
        <w:t>Background</w:t>
      </w:r>
      <w:bookmarkEnd w:id="2"/>
      <w:r w:rsidR="00CE7CA3" w:rsidRPr="00182771">
        <w:rPr>
          <w:rStyle w:val="Heading2Char"/>
          <w:rFonts w:ascii="Times New Roman" w:hAnsi="Times New Roman" w:cs="Times New Roman"/>
          <w:color w:val="auto"/>
          <w:sz w:val="36"/>
          <w:szCs w:val="36"/>
        </w:rPr>
        <w:t xml:space="preserve">         </w:t>
      </w:r>
      <w:r w:rsidR="00CE7CA3" w:rsidRPr="00182771">
        <w:t xml:space="preserve">                                                                             </w:t>
      </w:r>
      <w:r w:rsidR="00656518" w:rsidRPr="00182771">
        <w:t xml:space="preserve">        </w:t>
      </w:r>
      <w:r w:rsidR="00BA3257" w:rsidRPr="00182771">
        <w:t xml:space="preserve">                  </w:t>
      </w:r>
      <w:r w:rsidR="00656518" w:rsidRPr="00182771">
        <w:t xml:space="preserve"> </w:t>
      </w:r>
      <w:r w:rsidR="00CE7CA3" w:rsidRPr="00182771">
        <w:t xml:space="preserve"> </w:t>
      </w:r>
      <w:r w:rsidR="00BA3257" w:rsidRPr="00BA3257">
        <w:rPr>
          <w:rFonts w:ascii="Times New Roman" w:hAnsi="Times New Roman" w:cs="Times New Roman"/>
        </w:rPr>
        <w:t>U</w:t>
      </w:r>
      <w:r w:rsidR="00656518" w:rsidRPr="00BA3257">
        <w:rPr>
          <w:rFonts w:ascii="Times New Roman" w:hAnsi="Times New Roman" w:cs="Times New Roman"/>
        </w:rPr>
        <w:t xml:space="preserve">nderstanding the factors affecting stock market movements is of interest to investors and analysts. </w:t>
      </w:r>
      <w:r w:rsidR="00BA08B2">
        <w:rPr>
          <w:rFonts w:ascii="Times New Roman" w:hAnsi="Times New Roman" w:cs="Times New Roman"/>
          <w:lang w:val="en-IE"/>
        </w:rPr>
        <w:t>M</w:t>
      </w:r>
      <w:r w:rsidR="000F6675" w:rsidRPr="00BA3257">
        <w:rPr>
          <w:rFonts w:ascii="Times New Roman" w:hAnsi="Times New Roman" w:cs="Times New Roman"/>
          <w:lang w:val="en-IE"/>
        </w:rPr>
        <w:t xml:space="preserve">ethods </w:t>
      </w:r>
      <w:r w:rsidR="00BA08B2">
        <w:rPr>
          <w:rFonts w:ascii="Times New Roman" w:hAnsi="Times New Roman" w:cs="Times New Roman"/>
          <w:lang w:val="en-IE"/>
        </w:rPr>
        <w:t xml:space="preserve">currently employed </w:t>
      </w:r>
      <w:r w:rsidR="002157A5" w:rsidRPr="00BA3257">
        <w:rPr>
          <w:rFonts w:ascii="Times New Roman" w:hAnsi="Times New Roman" w:cs="Times New Roman"/>
          <w:lang w:val="en-IE"/>
        </w:rPr>
        <w:t xml:space="preserve">for stock market prediction are </w:t>
      </w:r>
      <w:r w:rsidR="00032697" w:rsidRPr="00BA3257">
        <w:rPr>
          <w:rFonts w:ascii="Times New Roman" w:hAnsi="Times New Roman" w:cs="Times New Roman"/>
          <w:lang w:val="en-IE"/>
        </w:rPr>
        <w:t>unreliable.</w:t>
      </w:r>
      <w:r w:rsidR="00967DDD" w:rsidRPr="00BA3257">
        <w:rPr>
          <w:rFonts w:ascii="Times New Roman" w:hAnsi="Times New Roman" w:cs="Times New Roman"/>
          <w:lang w:val="en-IE"/>
        </w:rPr>
        <w:t xml:space="preserve"> As a </w:t>
      </w:r>
      <w:r w:rsidR="00BA3257" w:rsidRPr="00BA3257">
        <w:rPr>
          <w:rFonts w:ascii="Times New Roman" w:hAnsi="Times New Roman" w:cs="Times New Roman"/>
          <w:lang w:val="en-IE"/>
        </w:rPr>
        <w:t>result,</w:t>
      </w:r>
      <w:r w:rsidR="002157A5" w:rsidRPr="00BA3257">
        <w:rPr>
          <w:rFonts w:ascii="Times New Roman" w:hAnsi="Times New Roman" w:cs="Times New Roman"/>
          <w:lang w:val="en-IE"/>
        </w:rPr>
        <w:t xml:space="preserve"> </w:t>
      </w:r>
      <w:r w:rsidR="00967DDD" w:rsidRPr="00BA3257">
        <w:rPr>
          <w:rFonts w:ascii="Times New Roman" w:hAnsi="Times New Roman" w:cs="Times New Roman"/>
          <w:lang w:val="en-IE"/>
        </w:rPr>
        <w:t>t</w:t>
      </w:r>
      <w:r w:rsidR="00D257B0" w:rsidRPr="00BA3257">
        <w:rPr>
          <w:rFonts w:ascii="Times New Roman" w:hAnsi="Times New Roman" w:cs="Times New Roman"/>
          <w:lang w:val="en-IE"/>
        </w:rPr>
        <w:t xml:space="preserve">here is much research </w:t>
      </w:r>
      <w:r w:rsidR="00CE7CA3" w:rsidRPr="00BA3257">
        <w:rPr>
          <w:rFonts w:ascii="Times New Roman" w:hAnsi="Times New Roman" w:cs="Times New Roman"/>
          <w:lang w:val="en-IE"/>
        </w:rPr>
        <w:t>in this area.</w:t>
      </w:r>
      <w:r w:rsidR="00534185">
        <w:rPr>
          <w:rFonts w:ascii="Times New Roman" w:hAnsi="Times New Roman" w:cs="Times New Roman"/>
          <w:lang w:val="en-IE"/>
        </w:rPr>
        <w:t xml:space="preserve"> One of these research areas is </w:t>
      </w:r>
      <w:r w:rsidR="00942FC6">
        <w:rPr>
          <w:rFonts w:ascii="Times New Roman" w:hAnsi="Times New Roman" w:cs="Times New Roman"/>
          <w:lang w:val="en-IE"/>
        </w:rPr>
        <w:t xml:space="preserve">the </w:t>
      </w:r>
      <w:r w:rsidR="004035F3">
        <w:rPr>
          <w:rFonts w:ascii="Times New Roman" w:hAnsi="Times New Roman" w:cs="Times New Roman"/>
          <w:lang w:val="en-IE"/>
        </w:rPr>
        <w:t xml:space="preserve">degree to which the stock market </w:t>
      </w:r>
      <w:r w:rsidR="00070DD6">
        <w:rPr>
          <w:rFonts w:ascii="Times New Roman" w:hAnsi="Times New Roman" w:cs="Times New Roman"/>
          <w:lang w:val="en-IE"/>
        </w:rPr>
        <w:t>build</w:t>
      </w:r>
      <w:r w:rsidR="008E3D4A">
        <w:rPr>
          <w:rFonts w:ascii="Times New Roman" w:hAnsi="Times New Roman" w:cs="Times New Roman"/>
          <w:lang w:val="en-IE"/>
        </w:rPr>
        <w:t>s-</w:t>
      </w:r>
      <w:r w:rsidR="00070DD6">
        <w:rPr>
          <w:rFonts w:ascii="Times New Roman" w:hAnsi="Times New Roman" w:cs="Times New Roman"/>
          <w:lang w:val="en-IE"/>
        </w:rPr>
        <w:t>in the information contained in the sentiment</w:t>
      </w:r>
      <w:r w:rsidR="008E3D4A">
        <w:rPr>
          <w:rFonts w:ascii="Times New Roman" w:hAnsi="Times New Roman" w:cs="Times New Roman"/>
          <w:lang w:val="en-IE"/>
        </w:rPr>
        <w:t xml:space="preserve"> of earnings conference calls.</w:t>
      </w:r>
    </w:p>
    <w:p w14:paraId="6A0E4029" w14:textId="3FBFFEAF" w:rsidR="009E6F78" w:rsidRPr="002C42A1" w:rsidRDefault="009E6F78" w:rsidP="00A67FC4">
      <w:pPr>
        <w:spacing w:line="480" w:lineRule="auto"/>
        <w:rPr>
          <w:rFonts w:ascii="Times New Roman" w:hAnsi="Times New Roman" w:cs="Times New Roman"/>
          <w:color w:val="FF0000"/>
          <w:sz w:val="24"/>
          <w:szCs w:val="24"/>
        </w:rPr>
      </w:pPr>
      <w:r w:rsidRPr="002C42A1">
        <w:rPr>
          <w:rFonts w:ascii="Times New Roman" w:hAnsi="Times New Roman" w:cs="Times New Roman"/>
          <w:color w:val="FF0000"/>
          <w:sz w:val="24"/>
          <w:szCs w:val="24"/>
        </w:rPr>
        <w:t xml:space="preserve">Two main theoretical hypotheses define market </w:t>
      </w:r>
      <w:r w:rsidR="00035A5D" w:rsidRPr="002C42A1">
        <w:rPr>
          <w:rFonts w:ascii="Times New Roman" w:hAnsi="Times New Roman" w:cs="Times New Roman"/>
          <w:color w:val="FF0000"/>
          <w:sz w:val="24"/>
          <w:szCs w:val="24"/>
        </w:rPr>
        <w:t>behaviour</w:t>
      </w:r>
      <w:r w:rsidRPr="002C42A1">
        <w:rPr>
          <w:rFonts w:ascii="Times New Roman" w:hAnsi="Times New Roman" w:cs="Times New Roman"/>
          <w:color w:val="FF0000"/>
          <w:sz w:val="24"/>
          <w:szCs w:val="24"/>
        </w:rPr>
        <w:t xml:space="preserve">: the efficient market hypothesis (EMH) (Malkiel &amp; Fama, 1970) and the adaptive market hypothesis (AMH) (Lo, 2005). The notion that markets are random and not predictable is firmly established in the random walk theory Bollen, Mao, and Zeng (2011). ..EMH …(need to describe the EMH…)…. </w:t>
      </w:r>
      <w:r w:rsidRPr="002C42A1">
        <w:rPr>
          <w:rFonts w:ascii="Times New Roman" w:hAnsi="Times New Roman" w:cs="Times New Roman"/>
          <w:i/>
          <w:iCs/>
          <w:sz w:val="24"/>
          <w:szCs w:val="24"/>
        </w:rPr>
        <w:t>Behavioural Finance gives another view</w:t>
      </w:r>
      <w:r w:rsidRPr="002C42A1">
        <w:rPr>
          <w:rFonts w:ascii="Times New Roman" w:hAnsi="Times New Roman" w:cs="Times New Roman"/>
          <w:sz w:val="24"/>
          <w:szCs w:val="24"/>
        </w:rPr>
        <w:t xml:space="preserve">… </w:t>
      </w:r>
      <w:r w:rsidRPr="002C42A1">
        <w:rPr>
          <w:rFonts w:ascii="Times New Roman" w:hAnsi="Times New Roman" w:cs="Times New Roman"/>
          <w:i/>
          <w:iCs/>
          <w:sz w:val="24"/>
          <w:szCs w:val="24"/>
        </w:rPr>
        <w:t>Behavioural finance investigates stock market movements based on the phycology of</w:t>
      </w:r>
      <w:r w:rsidRPr="002C42A1">
        <w:rPr>
          <w:rFonts w:ascii="Times New Roman" w:hAnsi="Times New Roman" w:cs="Times New Roman"/>
          <w:sz w:val="24"/>
          <w:szCs w:val="24"/>
        </w:rPr>
        <w:t xml:space="preserve"> investors ….principles (Picasso, Merello, Ma, Oneto, &amp; Cambria, 2019). T, . </w:t>
      </w:r>
      <w:r w:rsidRPr="002C42A1">
        <w:rPr>
          <w:rFonts w:ascii="Times New Roman" w:hAnsi="Times New Roman" w:cs="Times New Roman"/>
          <w:i/>
          <w:iCs/>
          <w:sz w:val="24"/>
          <w:szCs w:val="24"/>
        </w:rPr>
        <w:t xml:space="preserve">The AMH is based on the belief that investors learn from their mstakes, and </w:t>
      </w:r>
      <w:r w:rsidRPr="002C42A1">
        <w:rPr>
          <w:rFonts w:ascii="Times New Roman" w:hAnsi="Times New Roman" w:cs="Times New Roman"/>
          <w:sz w:val="24"/>
          <w:szCs w:val="24"/>
        </w:rPr>
        <w:t xml:space="preserve">.. </w:t>
      </w:r>
      <w:r w:rsidRPr="002C42A1">
        <w:rPr>
          <w:rFonts w:ascii="Times New Roman" w:hAnsi="Times New Roman" w:cs="Times New Roman"/>
          <w:color w:val="FF0000"/>
          <w:sz w:val="24"/>
          <w:szCs w:val="24"/>
        </w:rPr>
        <w:t>people are motivated by self-interest….</w:t>
      </w:r>
    </w:p>
    <w:p w14:paraId="3FC05BF5" w14:textId="1538F031" w:rsidR="009E6F78" w:rsidRPr="002C42A1" w:rsidRDefault="009E6F78" w:rsidP="00A67FC4">
      <w:pPr>
        <w:spacing w:line="480" w:lineRule="auto"/>
        <w:rPr>
          <w:rFonts w:ascii="Times New Roman" w:hAnsi="Times New Roman" w:cs="Times New Roman"/>
          <w:i/>
          <w:iCs/>
          <w:sz w:val="24"/>
          <w:szCs w:val="24"/>
        </w:rPr>
      </w:pPr>
      <w:r w:rsidRPr="002C42A1">
        <w:rPr>
          <w:rFonts w:ascii="Times New Roman" w:hAnsi="Times New Roman" w:cs="Times New Roman"/>
          <w:i/>
          <w:iCs/>
          <w:sz w:val="24"/>
          <w:szCs w:val="24"/>
        </w:rPr>
        <w:lastRenderedPageBreak/>
        <w:t xml:space="preserve"> Stock prices </w:t>
      </w:r>
      <w:r w:rsidR="00EF6D7E">
        <w:rPr>
          <w:rFonts w:ascii="Times New Roman" w:hAnsi="Times New Roman" w:cs="Times New Roman"/>
          <w:i/>
          <w:iCs/>
          <w:sz w:val="24"/>
          <w:szCs w:val="24"/>
        </w:rPr>
        <w:t xml:space="preserve">movements </w:t>
      </w:r>
      <w:r w:rsidRPr="002C42A1">
        <w:rPr>
          <w:rFonts w:ascii="Times New Roman" w:hAnsi="Times New Roman" w:cs="Times New Roman"/>
          <w:i/>
          <w:iCs/>
          <w:sz w:val="24"/>
          <w:szCs w:val="24"/>
        </w:rPr>
        <w:t>are analysed mainly by two methods: Technical and fundamental. Technical analysis consists of modelling of historic stock price data in order to make predictions.</w:t>
      </w:r>
    </w:p>
    <w:p w14:paraId="51949188" w14:textId="77777777" w:rsidR="009E6F78" w:rsidRDefault="009E6F78" w:rsidP="00A67FC4">
      <w:pPr>
        <w:spacing w:line="480" w:lineRule="auto"/>
        <w:rPr>
          <w:rFonts w:ascii="Times New Roman" w:hAnsi="Times New Roman" w:cs="Times New Roman"/>
          <w:color w:val="FF0000"/>
          <w:sz w:val="24"/>
          <w:szCs w:val="24"/>
        </w:rPr>
      </w:pPr>
      <w:r w:rsidRPr="002C42A1">
        <w:rPr>
          <w:rFonts w:ascii="Times New Roman" w:hAnsi="Times New Roman" w:cs="Times New Roman"/>
          <w:i/>
          <w:iCs/>
          <w:sz w:val="24"/>
          <w:szCs w:val="24"/>
        </w:rPr>
        <w:t>Fundamental analysis involves examining a range of factors both internal and external to a company that may affect its share price. Internal factors include the company’s financial ratios…</w:t>
      </w:r>
      <w:r w:rsidRPr="002C42A1">
        <w:rPr>
          <w:rFonts w:ascii="Times New Roman" w:hAnsi="Times New Roman" w:cs="Times New Roman"/>
          <w:color w:val="FF0000"/>
          <w:sz w:val="24"/>
          <w:szCs w:val="24"/>
        </w:rPr>
        <w:t xml:space="preserve">The fundamental aspects are economic data, financial performance, political and social behaviors, the business environment, and the firm’s financial ratios (Beyaz, Tekiner, Zeng, &amp; Keane, 2018).We point out market capitalization (MC), earnings per share (EPS), the price/sales ratio (P/S), and the debt/equity ratio (D/E) as some of the notable financial ratios. </w:t>
      </w:r>
    </w:p>
    <w:p w14:paraId="0F47BB53" w14:textId="77777777" w:rsidR="0063253D" w:rsidRDefault="0063253D" w:rsidP="00A67FC4">
      <w:pPr>
        <w:spacing w:line="480" w:lineRule="auto"/>
        <w:rPr>
          <w:rFonts w:ascii="Times New Roman" w:hAnsi="Times New Roman" w:cs="Times New Roman"/>
          <w:color w:val="FF0000"/>
          <w:sz w:val="24"/>
          <w:szCs w:val="24"/>
        </w:rPr>
      </w:pPr>
    </w:p>
    <w:p w14:paraId="289453C1" w14:textId="77777777" w:rsidR="0063253D" w:rsidRDefault="0063253D" w:rsidP="00A67FC4">
      <w:pPr>
        <w:spacing w:line="480" w:lineRule="auto"/>
        <w:rPr>
          <w:rFonts w:ascii="Times New Roman" w:hAnsi="Times New Roman" w:cs="Times New Roman"/>
          <w:color w:val="FF0000"/>
          <w:sz w:val="24"/>
          <w:szCs w:val="24"/>
        </w:rPr>
      </w:pPr>
    </w:p>
    <w:p w14:paraId="2EBB4D65" w14:textId="77777777" w:rsidR="0063253D" w:rsidRPr="00EA3CE8" w:rsidRDefault="0063253D" w:rsidP="0063253D">
      <w:pPr>
        <w:pStyle w:val="HTMLPreformatted"/>
        <w:rPr>
          <w:rFonts w:ascii="Times New Roman" w:hAnsi="Times New Roman" w:cs="Times New Roman"/>
          <w:i/>
          <w:iCs/>
          <w:color w:val="FF0000"/>
          <w:sz w:val="24"/>
          <w:szCs w:val="24"/>
          <w:lang w:val="en-IE"/>
        </w:rPr>
      </w:pPr>
      <w:r w:rsidRPr="005911F5">
        <w:rPr>
          <w:rFonts w:ascii="Times New Roman" w:hAnsi="Times New Roman" w:cs="Times New Roman"/>
          <w:color w:val="FF0000"/>
          <w:sz w:val="28"/>
          <w:szCs w:val="28"/>
          <w:vertAlign w:val="superscript"/>
          <w:lang w:val="en-IE"/>
        </w:rPr>
        <w:t>1</w:t>
      </w:r>
      <w:r w:rsidRPr="0056087E">
        <w:rPr>
          <w:rFonts w:ascii="Times New Roman" w:hAnsi="Times New Roman" w:cs="Times New Roman"/>
          <w:i/>
          <w:iCs/>
          <w:sz w:val="24"/>
          <w:szCs w:val="24"/>
          <w:vertAlign w:val="superscript"/>
          <w:lang w:val="en-IE"/>
        </w:rPr>
        <w:t xml:space="preserve"> </w:t>
      </w:r>
      <w:r w:rsidRPr="00EA3CE8">
        <w:rPr>
          <w:rFonts w:ascii="Times New Roman" w:hAnsi="Times New Roman" w:cs="Times New Roman"/>
          <w:i/>
          <w:iCs/>
          <w:color w:val="FF0000"/>
          <w:sz w:val="28"/>
          <w:szCs w:val="28"/>
          <w:lang w:val="en-IE"/>
        </w:rPr>
        <w:t>https://seekingalpha.com/</w:t>
      </w:r>
    </w:p>
    <w:p w14:paraId="6294E1AC" w14:textId="77777777" w:rsidR="0063253D" w:rsidRPr="005911F5" w:rsidRDefault="0063253D" w:rsidP="0063253D">
      <w:pPr>
        <w:rPr>
          <w:rFonts w:ascii="Times New Roman" w:hAnsi="Times New Roman" w:cs="Times New Roman"/>
          <w:color w:val="FF0000"/>
          <w:sz w:val="28"/>
          <w:szCs w:val="28"/>
          <w:vertAlign w:val="superscript"/>
          <w:lang w:val="en-IE"/>
        </w:rPr>
      </w:pPr>
    </w:p>
    <w:p w14:paraId="04A2765A" w14:textId="77777777" w:rsidR="0063253D" w:rsidRDefault="0063253D" w:rsidP="0063253D">
      <w:pPr>
        <w:rPr>
          <w:rFonts w:ascii="Times New Roman" w:hAnsi="Times New Roman" w:cs="Times New Roman"/>
          <w:color w:val="FF0000"/>
          <w:sz w:val="28"/>
          <w:szCs w:val="28"/>
          <w:lang w:val="en-IE"/>
        </w:rPr>
      </w:pPr>
      <w:r>
        <w:rPr>
          <w:rFonts w:ascii="Times New Roman" w:hAnsi="Times New Roman" w:cs="Times New Roman"/>
          <w:color w:val="FF0000"/>
          <w:sz w:val="28"/>
          <w:szCs w:val="28"/>
          <w:vertAlign w:val="superscript"/>
          <w:lang w:val="en-IE"/>
        </w:rPr>
        <w:t>2</w:t>
      </w:r>
      <w:r w:rsidRPr="00E42A9C">
        <w:t xml:space="preserve"> </w:t>
      </w:r>
      <w:r w:rsidRPr="00015375">
        <w:rPr>
          <w:rFonts w:ascii="Times New Roman" w:hAnsi="Times New Roman" w:cs="Times New Roman"/>
          <w:color w:val="FF0000"/>
          <w:sz w:val="28"/>
          <w:szCs w:val="28"/>
          <w:lang w:val="en-IE"/>
        </w:rPr>
        <w:t>https://www.selenium.dev/documentation/webdriver/</w:t>
      </w:r>
    </w:p>
    <w:p w14:paraId="67A31FA1" w14:textId="77777777" w:rsidR="0063253D" w:rsidRDefault="0063253D" w:rsidP="0063253D">
      <w:pPr>
        <w:rPr>
          <w:rFonts w:ascii="Times New Roman" w:hAnsi="Times New Roman" w:cs="Times New Roman"/>
          <w:color w:val="FF0000"/>
          <w:sz w:val="28"/>
          <w:szCs w:val="28"/>
          <w:lang w:val="en-IE"/>
        </w:rPr>
      </w:pPr>
      <w:r>
        <w:rPr>
          <w:rFonts w:ascii="Times New Roman" w:hAnsi="Times New Roman" w:cs="Times New Roman"/>
          <w:color w:val="FF0000"/>
          <w:sz w:val="28"/>
          <w:szCs w:val="28"/>
          <w:vertAlign w:val="superscript"/>
          <w:lang w:val="en-IE"/>
        </w:rPr>
        <w:t>3</w:t>
      </w:r>
      <w:r w:rsidRPr="009E50E1">
        <w:t xml:space="preserve"> </w:t>
      </w:r>
      <w:r w:rsidRPr="00F8536F">
        <w:rPr>
          <w:rFonts w:ascii="Times New Roman" w:hAnsi="Times New Roman" w:cs="Times New Roman"/>
          <w:color w:val="FF0000"/>
          <w:sz w:val="28"/>
          <w:szCs w:val="28"/>
          <w:lang w:val="en-IE"/>
        </w:rPr>
        <w:t>https://pandas.pydata.org/</w:t>
      </w:r>
    </w:p>
    <w:p w14:paraId="78014185" w14:textId="2A673D2B" w:rsidR="0063253D" w:rsidRDefault="0063253D" w:rsidP="0063253D">
      <w:pPr>
        <w:rPr>
          <w:rFonts w:ascii="Times New Roman" w:hAnsi="Times New Roman" w:cs="Times New Roman"/>
          <w:color w:val="FF0000"/>
          <w:sz w:val="28"/>
          <w:szCs w:val="28"/>
          <w:lang w:val="en-IE"/>
        </w:rPr>
      </w:pPr>
      <w:r>
        <w:rPr>
          <w:rFonts w:ascii="Times New Roman" w:hAnsi="Times New Roman" w:cs="Times New Roman"/>
          <w:color w:val="FF0000"/>
          <w:sz w:val="28"/>
          <w:szCs w:val="28"/>
          <w:vertAlign w:val="superscript"/>
          <w:lang w:val="en-IE"/>
        </w:rPr>
        <w:t>4</w:t>
      </w:r>
      <w:r w:rsidRPr="001E2242">
        <w:t xml:space="preserve"> </w:t>
      </w:r>
      <w:r w:rsidR="00B071D9" w:rsidRPr="00B071D9">
        <w:rPr>
          <w:rFonts w:ascii="Times New Roman" w:hAnsi="Times New Roman" w:cs="Times New Roman"/>
          <w:color w:val="FF0000"/>
          <w:sz w:val="28"/>
          <w:szCs w:val="28"/>
          <w:lang w:val="en-IE"/>
        </w:rPr>
        <w:t>https://huggingface.co/ProsusAI/finbert</w:t>
      </w:r>
    </w:p>
    <w:p w14:paraId="4311430F" w14:textId="77777777" w:rsidR="00B071D9" w:rsidRDefault="00B071D9" w:rsidP="0063253D">
      <w:pPr>
        <w:rPr>
          <w:rFonts w:ascii="Times New Roman" w:hAnsi="Times New Roman" w:cs="Times New Roman"/>
          <w:color w:val="FF0000"/>
          <w:sz w:val="28"/>
          <w:szCs w:val="28"/>
          <w:lang w:val="en-IE"/>
        </w:rPr>
      </w:pPr>
    </w:p>
    <w:p w14:paraId="4B30E830" w14:textId="77777777" w:rsidR="00B071D9" w:rsidRPr="001E2242" w:rsidRDefault="00B071D9" w:rsidP="0063253D">
      <w:pPr>
        <w:rPr>
          <w:rFonts w:ascii="Times New Roman" w:hAnsi="Times New Roman" w:cs="Times New Roman"/>
          <w:color w:val="FF0000"/>
          <w:sz w:val="28"/>
          <w:szCs w:val="28"/>
          <w:lang w:val="en-IE"/>
        </w:rPr>
      </w:pPr>
    </w:p>
    <w:p w14:paraId="00D27E38" w14:textId="412E40CE" w:rsidR="00174BB4" w:rsidRDefault="00174BB4" w:rsidP="00182771">
      <w:pPr>
        <w:pStyle w:val="Heading2"/>
        <w:rPr>
          <w:rFonts w:ascii="Times New Roman" w:hAnsi="Times New Roman" w:cs="Times New Roman"/>
          <w:color w:val="auto"/>
          <w:sz w:val="36"/>
          <w:szCs w:val="36"/>
          <w:lang w:val="en-IE"/>
        </w:rPr>
      </w:pPr>
      <w:bookmarkStart w:id="3" w:name="_1._Earnings_Conference"/>
      <w:bookmarkStart w:id="4" w:name="_Toc173595322"/>
      <w:bookmarkEnd w:id="3"/>
      <w:r w:rsidRPr="00182771">
        <w:rPr>
          <w:rFonts w:ascii="Times New Roman" w:hAnsi="Times New Roman" w:cs="Times New Roman"/>
          <w:color w:val="auto"/>
          <w:sz w:val="36"/>
          <w:szCs w:val="36"/>
          <w:lang w:val="en-IE"/>
        </w:rPr>
        <w:t>1.</w:t>
      </w:r>
      <w:r w:rsidR="00B7701D">
        <w:rPr>
          <w:rFonts w:ascii="Times New Roman" w:hAnsi="Times New Roman" w:cs="Times New Roman"/>
          <w:color w:val="auto"/>
          <w:sz w:val="36"/>
          <w:szCs w:val="36"/>
          <w:lang w:val="en-IE"/>
        </w:rPr>
        <w:t>3</w:t>
      </w:r>
      <w:r w:rsidRPr="00182771">
        <w:rPr>
          <w:rFonts w:ascii="Times New Roman" w:hAnsi="Times New Roman" w:cs="Times New Roman"/>
          <w:color w:val="auto"/>
          <w:sz w:val="36"/>
          <w:szCs w:val="36"/>
          <w:lang w:val="en-IE"/>
        </w:rPr>
        <w:t xml:space="preserve"> Earnings Conference Calls</w:t>
      </w:r>
      <w:bookmarkEnd w:id="4"/>
    </w:p>
    <w:p w14:paraId="5683FC17" w14:textId="77777777" w:rsidR="00FB3CEE" w:rsidRPr="00FB3CEE" w:rsidRDefault="00FB3CEE" w:rsidP="00FB3CEE">
      <w:pPr>
        <w:rPr>
          <w:lang w:val="en-IE"/>
        </w:rPr>
      </w:pPr>
    </w:p>
    <w:p w14:paraId="7B17A061" w14:textId="7FFF69C8" w:rsidR="00011571" w:rsidRPr="00971FB3" w:rsidRDefault="00011571" w:rsidP="00A67FC4">
      <w:pPr>
        <w:spacing w:line="480" w:lineRule="auto"/>
        <w:rPr>
          <w:rFonts w:ascii="Times New Roman" w:hAnsi="Times New Roman" w:cs="Times New Roman"/>
          <w:sz w:val="24"/>
          <w:szCs w:val="24"/>
        </w:rPr>
      </w:pPr>
      <w:r w:rsidRPr="00274E6C">
        <w:rPr>
          <w:rFonts w:ascii="Times New Roman" w:hAnsi="Times New Roman" w:cs="Times New Roman"/>
          <w:sz w:val="24"/>
          <w:szCs w:val="24"/>
          <w:lang w:val="en-IE"/>
        </w:rPr>
        <w:t xml:space="preserve">Earnings Conference Calls </w:t>
      </w:r>
      <w:r w:rsidR="00EB7574" w:rsidRPr="00274E6C">
        <w:rPr>
          <w:rFonts w:ascii="Times New Roman" w:hAnsi="Times New Roman" w:cs="Times New Roman"/>
          <w:sz w:val="24"/>
          <w:szCs w:val="24"/>
          <w:lang w:val="en-IE"/>
        </w:rPr>
        <w:t xml:space="preserve">(ECC) </w:t>
      </w:r>
      <w:r w:rsidRPr="00274E6C">
        <w:rPr>
          <w:rFonts w:ascii="Times New Roman" w:hAnsi="Times New Roman" w:cs="Times New Roman"/>
          <w:sz w:val="24"/>
          <w:szCs w:val="24"/>
          <w:lang w:val="en-IE"/>
        </w:rPr>
        <w:t xml:space="preserve">are quarterly conference calls/webcasts hosted by publicly traded companies to present and discuss the latest quarterly or annual earnings reports and outlook with financial analysts </w:t>
      </w:r>
      <w:r w:rsidR="00DC6076" w:rsidRPr="00274E6C">
        <w:rPr>
          <w:rFonts w:ascii="Times New Roman" w:hAnsi="Times New Roman" w:cs="Times New Roman"/>
          <w:sz w:val="24"/>
          <w:szCs w:val="24"/>
          <w:lang w:val="en-IE"/>
        </w:rPr>
        <w:t xml:space="preserve">and </w:t>
      </w:r>
      <w:r w:rsidRPr="00274E6C">
        <w:rPr>
          <w:rFonts w:ascii="Times New Roman" w:hAnsi="Times New Roman" w:cs="Times New Roman"/>
          <w:sz w:val="24"/>
          <w:szCs w:val="24"/>
          <w:lang w:val="en-IE"/>
        </w:rPr>
        <w:t>investors</w:t>
      </w:r>
      <w:r w:rsidR="00DC6076" w:rsidRPr="00274E6C">
        <w:rPr>
          <w:rFonts w:ascii="Times New Roman" w:hAnsi="Times New Roman" w:cs="Times New Roman"/>
          <w:sz w:val="24"/>
          <w:szCs w:val="24"/>
          <w:lang w:val="en-IE"/>
        </w:rPr>
        <w:t>.</w:t>
      </w:r>
      <w:r w:rsidRPr="00274E6C">
        <w:rPr>
          <w:rFonts w:ascii="Times New Roman" w:hAnsi="Times New Roman" w:cs="Times New Roman"/>
          <w:sz w:val="24"/>
          <w:szCs w:val="24"/>
          <w:lang w:val="en-IE"/>
        </w:rPr>
        <w:t xml:space="preserve"> </w:t>
      </w:r>
      <w:r w:rsidR="00C553D0" w:rsidRPr="00274E6C">
        <w:rPr>
          <w:rFonts w:ascii="Times New Roman" w:hAnsi="Times New Roman" w:cs="Times New Roman"/>
          <w:sz w:val="24"/>
          <w:szCs w:val="24"/>
          <w:lang w:val="en-IE"/>
        </w:rPr>
        <w:t xml:space="preserve">Companies usually </w:t>
      </w:r>
      <w:r w:rsidR="00853C33" w:rsidRPr="00274E6C">
        <w:rPr>
          <w:rFonts w:ascii="Times New Roman" w:hAnsi="Times New Roman" w:cs="Times New Roman"/>
          <w:sz w:val="24"/>
          <w:szCs w:val="24"/>
          <w:lang w:val="en-IE"/>
        </w:rPr>
        <w:t xml:space="preserve">issue quarterly </w:t>
      </w:r>
      <w:r w:rsidR="003A38B3" w:rsidRPr="00274E6C">
        <w:rPr>
          <w:rFonts w:ascii="Times New Roman" w:hAnsi="Times New Roman" w:cs="Times New Roman"/>
          <w:sz w:val="24"/>
          <w:szCs w:val="24"/>
          <w:lang w:val="en-IE"/>
        </w:rPr>
        <w:t xml:space="preserve">earnings </w:t>
      </w:r>
      <w:r w:rsidR="00DE22E0" w:rsidRPr="00274E6C">
        <w:rPr>
          <w:rFonts w:ascii="Times New Roman" w:hAnsi="Times New Roman" w:cs="Times New Roman"/>
          <w:sz w:val="24"/>
          <w:szCs w:val="24"/>
          <w:lang w:val="en-IE"/>
        </w:rPr>
        <w:t>press releases</w:t>
      </w:r>
      <w:r w:rsidR="00853C33" w:rsidRPr="00274E6C">
        <w:rPr>
          <w:rFonts w:ascii="Times New Roman" w:hAnsi="Times New Roman" w:cs="Times New Roman"/>
          <w:sz w:val="24"/>
          <w:szCs w:val="24"/>
          <w:lang w:val="en-IE"/>
        </w:rPr>
        <w:t xml:space="preserve"> </w:t>
      </w:r>
      <w:r w:rsidR="00862FAA" w:rsidRPr="00274E6C">
        <w:rPr>
          <w:rFonts w:ascii="Times New Roman" w:hAnsi="Times New Roman" w:cs="Times New Roman"/>
          <w:sz w:val="24"/>
          <w:szCs w:val="24"/>
          <w:lang w:val="en-IE"/>
        </w:rPr>
        <w:t xml:space="preserve">within four to six weeks following the end of </w:t>
      </w:r>
      <w:r w:rsidR="006B468C" w:rsidRPr="00274E6C">
        <w:rPr>
          <w:rFonts w:ascii="Times New Roman" w:hAnsi="Times New Roman" w:cs="Times New Roman"/>
          <w:sz w:val="24"/>
          <w:szCs w:val="24"/>
          <w:lang w:val="en-IE"/>
        </w:rPr>
        <w:t xml:space="preserve">the previous </w:t>
      </w:r>
      <w:r w:rsidR="002371FA">
        <w:rPr>
          <w:rFonts w:ascii="Times New Roman" w:hAnsi="Times New Roman" w:cs="Times New Roman"/>
          <w:sz w:val="24"/>
          <w:szCs w:val="24"/>
          <w:lang w:val="en-IE"/>
        </w:rPr>
        <w:t xml:space="preserve">financial </w:t>
      </w:r>
      <w:r w:rsidR="006B468C" w:rsidRPr="00274E6C">
        <w:rPr>
          <w:rFonts w:ascii="Times New Roman" w:hAnsi="Times New Roman" w:cs="Times New Roman"/>
          <w:sz w:val="24"/>
          <w:szCs w:val="24"/>
          <w:lang w:val="en-IE"/>
        </w:rPr>
        <w:t>quarter</w:t>
      </w:r>
      <w:r w:rsidR="00677036" w:rsidRPr="00274E6C">
        <w:rPr>
          <w:rFonts w:ascii="Times New Roman" w:hAnsi="Times New Roman" w:cs="Times New Roman"/>
          <w:sz w:val="24"/>
          <w:szCs w:val="24"/>
          <w:lang w:val="en-IE"/>
        </w:rPr>
        <w:t>.</w:t>
      </w:r>
      <w:r w:rsidR="00F63C0A" w:rsidRPr="00274E6C">
        <w:rPr>
          <w:rFonts w:ascii="Times New Roman" w:hAnsi="Times New Roman" w:cs="Times New Roman"/>
          <w:sz w:val="24"/>
          <w:szCs w:val="24"/>
          <w:lang w:val="en-IE"/>
        </w:rPr>
        <w:t xml:space="preserve"> </w:t>
      </w:r>
      <w:r w:rsidR="00677036" w:rsidRPr="00274E6C">
        <w:rPr>
          <w:rFonts w:ascii="Times New Roman" w:hAnsi="Times New Roman" w:cs="Times New Roman"/>
          <w:sz w:val="24"/>
          <w:szCs w:val="24"/>
          <w:lang w:val="en-IE"/>
        </w:rPr>
        <w:t>Pr</w:t>
      </w:r>
      <w:r w:rsidR="00F63C0A" w:rsidRPr="00274E6C">
        <w:rPr>
          <w:rFonts w:ascii="Times New Roman" w:hAnsi="Times New Roman" w:cs="Times New Roman"/>
          <w:sz w:val="24"/>
          <w:szCs w:val="24"/>
          <w:lang w:val="en-IE"/>
        </w:rPr>
        <w:t>e</w:t>
      </w:r>
      <w:r w:rsidR="00677036" w:rsidRPr="00274E6C">
        <w:rPr>
          <w:rFonts w:ascii="Times New Roman" w:hAnsi="Times New Roman" w:cs="Times New Roman"/>
          <w:sz w:val="24"/>
          <w:szCs w:val="24"/>
          <w:lang w:val="en-IE"/>
        </w:rPr>
        <w:t xml:space="preserve">ss releases </w:t>
      </w:r>
      <w:r w:rsidR="00581AD6" w:rsidRPr="00274E6C">
        <w:rPr>
          <w:rFonts w:ascii="Times New Roman" w:hAnsi="Times New Roman" w:cs="Times New Roman"/>
          <w:sz w:val="24"/>
          <w:szCs w:val="24"/>
          <w:lang w:val="en-IE"/>
        </w:rPr>
        <w:t>whi</w:t>
      </w:r>
      <w:r w:rsidR="00C1698F" w:rsidRPr="00274E6C">
        <w:rPr>
          <w:rFonts w:ascii="Times New Roman" w:hAnsi="Times New Roman" w:cs="Times New Roman"/>
          <w:sz w:val="24"/>
          <w:szCs w:val="24"/>
          <w:lang w:val="en-IE"/>
        </w:rPr>
        <w:t xml:space="preserve">ch disclose details of the company performance </w:t>
      </w:r>
      <w:r w:rsidR="00FA1F64" w:rsidRPr="00274E6C">
        <w:rPr>
          <w:rFonts w:ascii="Times New Roman" w:hAnsi="Times New Roman" w:cs="Times New Roman"/>
          <w:sz w:val="24"/>
          <w:szCs w:val="24"/>
          <w:lang w:val="en-IE"/>
        </w:rPr>
        <w:t>are followed by</w:t>
      </w:r>
      <w:r w:rsidR="005728A9" w:rsidRPr="00274E6C">
        <w:rPr>
          <w:rFonts w:ascii="Times New Roman" w:hAnsi="Times New Roman" w:cs="Times New Roman"/>
          <w:sz w:val="24"/>
          <w:szCs w:val="24"/>
          <w:lang w:val="en-IE"/>
        </w:rPr>
        <w:t xml:space="preserve"> </w:t>
      </w:r>
      <w:r w:rsidR="00AE4528" w:rsidRPr="00274E6C">
        <w:rPr>
          <w:rFonts w:ascii="Times New Roman" w:hAnsi="Times New Roman" w:cs="Times New Roman"/>
          <w:sz w:val="24"/>
          <w:szCs w:val="24"/>
          <w:lang w:val="en-IE"/>
        </w:rPr>
        <w:t xml:space="preserve">earnings </w:t>
      </w:r>
      <w:r w:rsidR="005728A9" w:rsidRPr="00274E6C">
        <w:rPr>
          <w:rFonts w:ascii="Times New Roman" w:hAnsi="Times New Roman" w:cs="Times New Roman"/>
          <w:sz w:val="24"/>
          <w:szCs w:val="24"/>
          <w:lang w:val="en-IE"/>
        </w:rPr>
        <w:t xml:space="preserve">conference </w:t>
      </w:r>
      <w:r w:rsidR="005728A9" w:rsidRPr="00274E6C">
        <w:rPr>
          <w:rFonts w:ascii="Times New Roman" w:hAnsi="Times New Roman" w:cs="Times New Roman"/>
          <w:sz w:val="24"/>
          <w:szCs w:val="24"/>
          <w:lang w:val="en-IE"/>
        </w:rPr>
        <w:lastRenderedPageBreak/>
        <w:t xml:space="preserve">calls </w:t>
      </w:r>
      <w:r w:rsidR="0087667C" w:rsidRPr="00274E6C">
        <w:rPr>
          <w:rFonts w:ascii="Times New Roman" w:hAnsi="Times New Roman" w:cs="Times New Roman"/>
          <w:sz w:val="24"/>
          <w:szCs w:val="24"/>
          <w:lang w:val="en-IE"/>
        </w:rPr>
        <w:t>which</w:t>
      </w:r>
      <w:r w:rsidR="005728A9" w:rsidRPr="00274E6C">
        <w:rPr>
          <w:rFonts w:ascii="Times New Roman" w:hAnsi="Times New Roman" w:cs="Times New Roman"/>
          <w:sz w:val="24"/>
          <w:szCs w:val="24"/>
          <w:lang w:val="en-IE"/>
        </w:rPr>
        <w:t xml:space="preserve"> usually </w:t>
      </w:r>
      <w:r w:rsidR="006A4BA5" w:rsidRPr="00274E6C">
        <w:rPr>
          <w:rFonts w:ascii="Times New Roman" w:hAnsi="Times New Roman" w:cs="Times New Roman"/>
          <w:sz w:val="24"/>
          <w:szCs w:val="24"/>
          <w:lang w:val="en-IE"/>
        </w:rPr>
        <w:t>take place on the same day or the</w:t>
      </w:r>
      <w:r w:rsidR="00926B31" w:rsidRPr="00274E6C">
        <w:rPr>
          <w:rFonts w:ascii="Times New Roman" w:hAnsi="Times New Roman" w:cs="Times New Roman"/>
          <w:sz w:val="24"/>
          <w:szCs w:val="24"/>
          <w:lang w:val="en-IE"/>
        </w:rPr>
        <w:t xml:space="preserve"> next day. </w:t>
      </w:r>
      <w:r w:rsidR="00901C26">
        <w:rPr>
          <w:rFonts w:ascii="Times New Roman" w:hAnsi="Times New Roman" w:cs="Times New Roman"/>
          <w:sz w:val="24"/>
          <w:szCs w:val="24"/>
          <w:lang w:val="en-IE"/>
        </w:rPr>
        <w:t>P</w:t>
      </w:r>
      <w:r w:rsidRPr="00274E6C">
        <w:rPr>
          <w:rFonts w:ascii="Times New Roman" w:hAnsi="Times New Roman" w:cs="Times New Roman"/>
          <w:sz w:val="24"/>
          <w:szCs w:val="24"/>
          <w:lang w:val="en-IE"/>
        </w:rPr>
        <w:t xml:space="preserve">articipants are </w:t>
      </w:r>
      <w:r w:rsidR="007E36F8" w:rsidRPr="00274E6C">
        <w:rPr>
          <w:rFonts w:ascii="Times New Roman" w:hAnsi="Times New Roman" w:cs="Times New Roman"/>
          <w:sz w:val="24"/>
          <w:szCs w:val="24"/>
          <w:lang w:val="en-IE"/>
        </w:rPr>
        <w:t>typically</w:t>
      </w:r>
      <w:r w:rsidRPr="00274E6C">
        <w:rPr>
          <w:rFonts w:ascii="Times New Roman" w:hAnsi="Times New Roman" w:cs="Times New Roman"/>
          <w:sz w:val="24"/>
          <w:szCs w:val="24"/>
          <w:lang w:val="en-IE"/>
        </w:rPr>
        <w:t xml:space="preserve"> the company senior management, normally the CEO</w:t>
      </w:r>
      <w:r w:rsidR="00B2337D">
        <w:rPr>
          <w:rFonts w:ascii="Times New Roman" w:hAnsi="Times New Roman" w:cs="Times New Roman"/>
          <w:sz w:val="24"/>
          <w:szCs w:val="24"/>
          <w:lang w:val="en-IE"/>
        </w:rPr>
        <w:fldChar w:fldCharType="begin"/>
      </w:r>
      <w:r w:rsidR="00B2337D">
        <w:instrText xml:space="preserve"> TA \l "</w:instrText>
      </w:r>
      <w:r w:rsidR="00B2337D" w:rsidRPr="00326310">
        <w:rPr>
          <w:rFonts w:ascii="Times New Roman" w:hAnsi="Times New Roman" w:cs="Times New Roman"/>
          <w:sz w:val="24"/>
          <w:szCs w:val="24"/>
          <w:lang w:val="en-IE"/>
        </w:rPr>
        <w:instrText>CEO: Chief Executive Officer</w:instrText>
      </w:r>
      <w:r w:rsidR="00B2337D">
        <w:instrText xml:space="preserve">" \s "CEO" \c 1 </w:instrText>
      </w:r>
      <w:r w:rsidR="00B2337D">
        <w:rPr>
          <w:rFonts w:ascii="Times New Roman" w:hAnsi="Times New Roman" w:cs="Times New Roman"/>
          <w:sz w:val="24"/>
          <w:szCs w:val="24"/>
          <w:lang w:val="en-IE"/>
        </w:rPr>
        <w:fldChar w:fldCharType="end"/>
      </w:r>
      <w:r w:rsidRPr="00274E6C">
        <w:rPr>
          <w:rFonts w:ascii="Times New Roman" w:hAnsi="Times New Roman" w:cs="Times New Roman"/>
          <w:sz w:val="24"/>
          <w:szCs w:val="24"/>
          <w:lang w:val="en-IE"/>
        </w:rPr>
        <w:t xml:space="preserve"> and CFO, who present the latest financial reports and who will later take questions</w:t>
      </w:r>
      <w:r w:rsidR="00147DA7">
        <w:rPr>
          <w:rFonts w:ascii="Times New Roman" w:hAnsi="Times New Roman" w:cs="Times New Roman"/>
          <w:sz w:val="24"/>
          <w:szCs w:val="24"/>
          <w:lang w:val="en-IE"/>
        </w:rPr>
        <w:t>,</w:t>
      </w:r>
      <w:r w:rsidRPr="00274E6C">
        <w:rPr>
          <w:rFonts w:ascii="Times New Roman" w:hAnsi="Times New Roman" w:cs="Times New Roman"/>
          <w:sz w:val="24"/>
          <w:szCs w:val="24"/>
          <w:lang w:val="en-IE"/>
        </w:rPr>
        <w:t xml:space="preserve"> financial analysts</w:t>
      </w:r>
      <w:r w:rsidR="00A12552" w:rsidRPr="00274E6C">
        <w:rPr>
          <w:rFonts w:ascii="Times New Roman" w:hAnsi="Times New Roman" w:cs="Times New Roman"/>
          <w:sz w:val="24"/>
          <w:szCs w:val="24"/>
          <w:lang w:val="en-IE"/>
        </w:rPr>
        <w:t>,</w:t>
      </w:r>
      <w:r w:rsidRPr="00274E6C">
        <w:rPr>
          <w:rFonts w:ascii="Times New Roman" w:hAnsi="Times New Roman" w:cs="Times New Roman"/>
          <w:sz w:val="24"/>
          <w:szCs w:val="24"/>
          <w:lang w:val="en-IE"/>
        </w:rPr>
        <w:t xml:space="preserve"> institutional investors and financial journalists who may question the management in regard to the </w:t>
      </w:r>
      <w:r w:rsidR="00A12552" w:rsidRPr="00274E6C">
        <w:rPr>
          <w:rFonts w:ascii="Times New Roman" w:hAnsi="Times New Roman" w:cs="Times New Roman"/>
          <w:sz w:val="24"/>
          <w:szCs w:val="24"/>
          <w:lang w:val="en-IE"/>
        </w:rPr>
        <w:t>company performance and plans</w:t>
      </w:r>
      <w:r w:rsidRPr="00274E6C">
        <w:rPr>
          <w:rFonts w:ascii="Times New Roman" w:hAnsi="Times New Roman" w:cs="Times New Roman"/>
          <w:sz w:val="24"/>
          <w:szCs w:val="24"/>
          <w:lang w:val="en-IE"/>
        </w:rPr>
        <w:t xml:space="preserve">. </w:t>
      </w:r>
      <w:r w:rsidR="000E2B39" w:rsidRPr="00274E6C">
        <w:rPr>
          <w:rFonts w:ascii="Times New Roman" w:hAnsi="Times New Roman" w:cs="Times New Roman"/>
          <w:sz w:val="24"/>
          <w:szCs w:val="24"/>
          <w:lang w:val="en-IE"/>
        </w:rPr>
        <w:t xml:space="preserve">The financial analysts will normally be </w:t>
      </w:r>
      <w:r w:rsidR="00334C98">
        <w:rPr>
          <w:rFonts w:ascii="Times New Roman" w:hAnsi="Times New Roman" w:cs="Times New Roman"/>
          <w:sz w:val="24"/>
          <w:szCs w:val="24"/>
          <w:lang w:val="en-IE"/>
        </w:rPr>
        <w:t>specialists</w:t>
      </w:r>
      <w:r w:rsidR="000E2B39" w:rsidRPr="00274E6C">
        <w:rPr>
          <w:rFonts w:ascii="Times New Roman" w:hAnsi="Times New Roman" w:cs="Times New Roman"/>
          <w:sz w:val="24"/>
          <w:szCs w:val="24"/>
          <w:lang w:val="en-IE"/>
        </w:rPr>
        <w:t xml:space="preserve"> who cover the particular company or the industrial sector in which the company operates.</w:t>
      </w:r>
      <w:r w:rsidR="00946E30" w:rsidRPr="00274E6C">
        <w:rPr>
          <w:rFonts w:ascii="Times New Roman" w:hAnsi="Times New Roman" w:cs="Times New Roman"/>
          <w:sz w:val="24"/>
          <w:szCs w:val="24"/>
          <w:lang w:val="en-IE"/>
        </w:rPr>
        <w:t xml:space="preserve"> </w:t>
      </w:r>
      <w:r w:rsidRPr="00274E6C">
        <w:rPr>
          <w:rFonts w:ascii="Times New Roman" w:hAnsi="Times New Roman" w:cs="Times New Roman"/>
          <w:sz w:val="24"/>
          <w:szCs w:val="24"/>
          <w:lang w:val="en-IE"/>
        </w:rPr>
        <w:t xml:space="preserve">Members of the general public can attend, normally in </w:t>
      </w:r>
      <w:r w:rsidRPr="00971FB3">
        <w:rPr>
          <w:rFonts w:ascii="Times New Roman" w:hAnsi="Times New Roman" w:cs="Times New Roman"/>
          <w:sz w:val="24"/>
          <w:szCs w:val="24"/>
          <w:lang w:val="en-IE"/>
        </w:rPr>
        <w:t xml:space="preserve">listen mode only.                                                                                                    </w:t>
      </w:r>
      <w:r w:rsidR="00AE4528" w:rsidRPr="00971FB3">
        <w:rPr>
          <w:rFonts w:ascii="Times New Roman" w:hAnsi="Times New Roman" w:cs="Times New Roman"/>
          <w:sz w:val="24"/>
          <w:szCs w:val="24"/>
          <w:lang w:val="en-IE"/>
        </w:rPr>
        <w:t xml:space="preserve">          </w:t>
      </w:r>
      <w:r w:rsidR="00971FB3" w:rsidRPr="00971FB3">
        <w:rPr>
          <w:rFonts w:ascii="Times New Roman" w:hAnsi="Times New Roman" w:cs="Times New Roman"/>
          <w:sz w:val="24"/>
          <w:szCs w:val="24"/>
          <w:lang w:val="en-IE"/>
        </w:rPr>
        <w:t xml:space="preserve">           </w:t>
      </w:r>
      <w:r w:rsidR="00AE4528" w:rsidRPr="00971FB3">
        <w:rPr>
          <w:rFonts w:ascii="Times New Roman" w:hAnsi="Times New Roman" w:cs="Times New Roman"/>
          <w:sz w:val="24"/>
          <w:szCs w:val="24"/>
          <w:lang w:val="en-IE"/>
        </w:rPr>
        <w:t xml:space="preserve"> </w:t>
      </w:r>
      <w:r w:rsidRPr="00971FB3">
        <w:rPr>
          <w:rFonts w:ascii="Times New Roman" w:hAnsi="Times New Roman" w:cs="Times New Roman"/>
          <w:sz w:val="24"/>
          <w:szCs w:val="24"/>
          <w:lang w:val="en-IE"/>
        </w:rPr>
        <w:t xml:space="preserve"> Earnings </w:t>
      </w:r>
      <w:r w:rsidR="00A12552" w:rsidRPr="00971FB3">
        <w:rPr>
          <w:rFonts w:ascii="Times New Roman" w:hAnsi="Times New Roman" w:cs="Times New Roman"/>
          <w:sz w:val="24"/>
          <w:szCs w:val="24"/>
          <w:lang w:val="en-IE"/>
        </w:rPr>
        <w:t xml:space="preserve">Conference </w:t>
      </w:r>
      <w:r w:rsidRPr="00971FB3">
        <w:rPr>
          <w:rFonts w:ascii="Times New Roman" w:hAnsi="Times New Roman" w:cs="Times New Roman"/>
          <w:sz w:val="24"/>
          <w:szCs w:val="24"/>
          <w:lang w:val="en-IE"/>
        </w:rPr>
        <w:t xml:space="preserve">Calls can be </w:t>
      </w:r>
      <w:r w:rsidR="00A12552" w:rsidRPr="00971FB3">
        <w:rPr>
          <w:rFonts w:ascii="Times New Roman" w:hAnsi="Times New Roman" w:cs="Times New Roman"/>
          <w:sz w:val="24"/>
          <w:szCs w:val="24"/>
          <w:lang w:val="en-IE"/>
        </w:rPr>
        <w:t xml:space="preserve">freely </w:t>
      </w:r>
      <w:r w:rsidRPr="00971FB3">
        <w:rPr>
          <w:rFonts w:ascii="Times New Roman" w:hAnsi="Times New Roman" w:cs="Times New Roman"/>
          <w:sz w:val="24"/>
          <w:szCs w:val="24"/>
          <w:lang w:val="en-IE"/>
        </w:rPr>
        <w:t>accessed via the companies’ websites</w:t>
      </w:r>
      <w:r w:rsidR="00E33583" w:rsidRPr="00971FB3">
        <w:rPr>
          <w:rFonts w:ascii="Times New Roman" w:hAnsi="Times New Roman" w:cs="Times New Roman"/>
          <w:sz w:val="24"/>
          <w:szCs w:val="24"/>
          <w:lang w:val="en-IE"/>
        </w:rPr>
        <w:t>, usually</w:t>
      </w:r>
      <w:r w:rsidRPr="00971FB3">
        <w:rPr>
          <w:rFonts w:ascii="Times New Roman" w:hAnsi="Times New Roman" w:cs="Times New Roman"/>
          <w:sz w:val="24"/>
          <w:szCs w:val="24"/>
          <w:lang w:val="en-IE"/>
        </w:rPr>
        <w:t xml:space="preserve"> on the ‘Investor Relations’ page. They typically last between 30-60 minutes. Notification of the date and time is posted a few days in advance </w:t>
      </w:r>
      <w:r w:rsidR="00E67BC5" w:rsidRPr="00971FB3">
        <w:rPr>
          <w:rFonts w:ascii="Times New Roman" w:hAnsi="Times New Roman" w:cs="Times New Roman"/>
          <w:sz w:val="24"/>
          <w:szCs w:val="24"/>
          <w:lang w:val="en-IE"/>
        </w:rPr>
        <w:t>of</w:t>
      </w:r>
      <w:r w:rsidRPr="00971FB3">
        <w:rPr>
          <w:rFonts w:ascii="Times New Roman" w:hAnsi="Times New Roman" w:cs="Times New Roman"/>
          <w:sz w:val="24"/>
          <w:szCs w:val="24"/>
          <w:lang w:val="en-IE"/>
        </w:rPr>
        <w:t xml:space="preserve"> the </w:t>
      </w:r>
      <w:r w:rsidR="00E67BC5" w:rsidRPr="00971FB3">
        <w:rPr>
          <w:rFonts w:ascii="Times New Roman" w:hAnsi="Times New Roman" w:cs="Times New Roman"/>
          <w:sz w:val="24"/>
          <w:szCs w:val="24"/>
          <w:lang w:val="en-IE"/>
        </w:rPr>
        <w:t xml:space="preserve">earnings </w:t>
      </w:r>
      <w:r w:rsidRPr="00971FB3">
        <w:rPr>
          <w:rFonts w:ascii="Times New Roman" w:hAnsi="Times New Roman" w:cs="Times New Roman"/>
          <w:sz w:val="24"/>
          <w:szCs w:val="24"/>
          <w:lang w:val="en-IE"/>
        </w:rPr>
        <w:t>press release</w:t>
      </w:r>
      <w:r w:rsidR="00520E0F">
        <w:rPr>
          <w:rFonts w:ascii="Times New Roman" w:hAnsi="Times New Roman" w:cs="Times New Roman"/>
          <w:sz w:val="24"/>
          <w:szCs w:val="24"/>
          <w:lang w:val="en-IE"/>
        </w:rPr>
        <w:t>.</w:t>
      </w:r>
      <w:r w:rsidRPr="00971FB3">
        <w:rPr>
          <w:rFonts w:ascii="Times New Roman" w:hAnsi="Times New Roman" w:cs="Times New Roman"/>
          <w:sz w:val="24"/>
          <w:szCs w:val="24"/>
          <w:lang w:val="en-IE"/>
        </w:rPr>
        <w:t xml:space="preserve"> Transcripts and audio recordings are </w:t>
      </w:r>
      <w:r w:rsidR="001A0815" w:rsidRPr="00971FB3">
        <w:rPr>
          <w:rFonts w:ascii="Times New Roman" w:hAnsi="Times New Roman" w:cs="Times New Roman"/>
          <w:sz w:val="24"/>
          <w:szCs w:val="24"/>
          <w:lang w:val="en-IE"/>
        </w:rPr>
        <w:t>normally</w:t>
      </w:r>
      <w:r w:rsidRPr="00971FB3">
        <w:rPr>
          <w:rFonts w:ascii="Times New Roman" w:hAnsi="Times New Roman" w:cs="Times New Roman"/>
          <w:sz w:val="24"/>
          <w:szCs w:val="24"/>
          <w:lang w:val="en-IE"/>
        </w:rPr>
        <w:t xml:space="preserve"> made available on company websites following the </w:t>
      </w:r>
      <w:r w:rsidR="0057307B" w:rsidRPr="00971FB3">
        <w:rPr>
          <w:rFonts w:ascii="Times New Roman" w:hAnsi="Times New Roman" w:cs="Times New Roman"/>
          <w:sz w:val="24"/>
          <w:szCs w:val="24"/>
          <w:lang w:val="en-IE"/>
        </w:rPr>
        <w:t xml:space="preserve">conference </w:t>
      </w:r>
      <w:r w:rsidRPr="00971FB3">
        <w:rPr>
          <w:rFonts w:ascii="Times New Roman" w:hAnsi="Times New Roman" w:cs="Times New Roman"/>
          <w:sz w:val="24"/>
          <w:szCs w:val="24"/>
          <w:lang w:val="en-IE"/>
        </w:rPr>
        <w:t>calls.</w:t>
      </w:r>
      <w:r w:rsidR="0057307B" w:rsidRPr="00971FB3">
        <w:rPr>
          <w:rFonts w:ascii="Times New Roman" w:hAnsi="Times New Roman" w:cs="Times New Roman"/>
          <w:sz w:val="24"/>
          <w:szCs w:val="24"/>
          <w:lang w:val="en-IE"/>
        </w:rPr>
        <w:t xml:space="preserve"> </w:t>
      </w:r>
      <w:r w:rsidR="005C6B07" w:rsidRPr="00971FB3">
        <w:rPr>
          <w:rFonts w:ascii="Times New Roman" w:hAnsi="Times New Roman" w:cs="Times New Roman"/>
          <w:sz w:val="24"/>
          <w:szCs w:val="24"/>
          <w:lang w:val="en-IE"/>
        </w:rPr>
        <w:t>A</w:t>
      </w:r>
      <w:r w:rsidR="001A0815" w:rsidRPr="00971FB3">
        <w:rPr>
          <w:rFonts w:ascii="Times New Roman" w:hAnsi="Times New Roman" w:cs="Times New Roman"/>
          <w:sz w:val="24"/>
          <w:szCs w:val="24"/>
          <w:lang w:val="en-IE"/>
        </w:rPr>
        <w:t xml:space="preserve">n </w:t>
      </w:r>
      <w:r w:rsidR="0057307B" w:rsidRPr="00971FB3">
        <w:rPr>
          <w:rFonts w:ascii="Times New Roman" w:hAnsi="Times New Roman" w:cs="Times New Roman"/>
          <w:sz w:val="24"/>
          <w:szCs w:val="24"/>
          <w:lang w:val="en-IE"/>
        </w:rPr>
        <w:t>example can be found</w:t>
      </w:r>
      <w:r w:rsidR="003F3CD1" w:rsidRPr="00971FB3">
        <w:rPr>
          <w:rFonts w:ascii="Times New Roman" w:hAnsi="Times New Roman" w:cs="Times New Roman"/>
          <w:sz w:val="24"/>
          <w:szCs w:val="24"/>
          <w:lang w:val="en-IE"/>
        </w:rPr>
        <w:t xml:space="preserve"> on the </w:t>
      </w:r>
      <w:r w:rsidR="00B94F66" w:rsidRPr="00971FB3">
        <w:rPr>
          <w:rFonts w:ascii="Times New Roman" w:hAnsi="Times New Roman" w:cs="Times New Roman"/>
          <w:sz w:val="24"/>
          <w:szCs w:val="24"/>
          <w:lang w:val="en-IE"/>
        </w:rPr>
        <w:t>Microsoft</w:t>
      </w:r>
      <w:r w:rsidR="003F3CD1" w:rsidRPr="00971FB3">
        <w:rPr>
          <w:rFonts w:ascii="Times New Roman" w:hAnsi="Times New Roman" w:cs="Times New Roman"/>
          <w:sz w:val="24"/>
          <w:szCs w:val="24"/>
          <w:lang w:val="en-IE"/>
        </w:rPr>
        <w:t xml:space="preserve"> Inc website</w:t>
      </w:r>
      <w:r w:rsidR="00736494" w:rsidRPr="00971FB3">
        <w:rPr>
          <w:rFonts w:ascii="Times New Roman" w:hAnsi="Times New Roman" w:cs="Times New Roman"/>
          <w:sz w:val="24"/>
          <w:szCs w:val="24"/>
          <w:lang w:val="en-IE"/>
        </w:rPr>
        <w:t xml:space="preserve"> (</w:t>
      </w:r>
      <w:r w:rsidR="00736494" w:rsidRPr="00971FB3">
        <w:rPr>
          <w:rFonts w:ascii="Times New Roman" w:hAnsi="Times New Roman" w:cs="Times New Roman"/>
          <w:sz w:val="24"/>
          <w:szCs w:val="24"/>
        </w:rPr>
        <w:t>microsoft.com)</w:t>
      </w:r>
      <w:r w:rsidR="00E67BC5" w:rsidRPr="00971FB3">
        <w:rPr>
          <w:rFonts w:ascii="Times New Roman" w:hAnsi="Times New Roman" w:cs="Times New Roman"/>
          <w:sz w:val="24"/>
          <w:szCs w:val="24"/>
        </w:rPr>
        <w:t>.</w:t>
      </w:r>
    </w:p>
    <w:p w14:paraId="2B2DBA4D" w14:textId="561CFE76" w:rsidR="00320ECC" w:rsidRPr="004569E1" w:rsidRDefault="00320ECC" w:rsidP="00A67FC4">
      <w:pPr>
        <w:spacing w:line="480" w:lineRule="auto"/>
        <w:rPr>
          <w:rFonts w:ascii="Times New Roman" w:hAnsi="Times New Roman" w:cs="Times New Roman"/>
          <w:sz w:val="28"/>
          <w:szCs w:val="28"/>
        </w:rPr>
      </w:pPr>
      <w:r w:rsidRPr="004569E1">
        <w:rPr>
          <w:rFonts w:ascii="Times New Roman" w:hAnsi="Times New Roman" w:cs="Times New Roman"/>
          <w:sz w:val="28"/>
          <w:szCs w:val="28"/>
        </w:rPr>
        <w:t>Reporting requirements</w:t>
      </w:r>
      <w:r w:rsidR="004569E1" w:rsidRPr="004569E1">
        <w:rPr>
          <w:rFonts w:ascii="Times New Roman" w:hAnsi="Times New Roman" w:cs="Times New Roman"/>
          <w:sz w:val="28"/>
          <w:szCs w:val="28"/>
        </w:rPr>
        <w:t>: 10Q and 10k reports</w:t>
      </w:r>
      <w:r w:rsidR="00574A87" w:rsidRPr="004569E1">
        <w:rPr>
          <w:rFonts w:ascii="Times New Roman" w:hAnsi="Times New Roman" w:cs="Times New Roman"/>
          <w:sz w:val="28"/>
          <w:szCs w:val="28"/>
        </w:rPr>
        <w:t>.</w:t>
      </w:r>
    </w:p>
    <w:p w14:paraId="1ADD8C16" w14:textId="4AD52858" w:rsidR="00574A87" w:rsidRPr="000752D0" w:rsidRDefault="00574A87" w:rsidP="00403F4D">
      <w:pPr>
        <w:spacing w:line="480" w:lineRule="auto"/>
        <w:rPr>
          <w:rFonts w:ascii="Times New Roman" w:hAnsi="Times New Roman" w:cs="Times New Roman"/>
          <w:sz w:val="24"/>
          <w:szCs w:val="24"/>
          <w:lang w:val="en-IE"/>
        </w:rPr>
      </w:pPr>
      <w:r w:rsidRPr="000752D0">
        <w:rPr>
          <w:rFonts w:ascii="Times New Roman" w:hAnsi="Times New Roman" w:cs="Times New Roman"/>
          <w:sz w:val="24"/>
          <w:szCs w:val="24"/>
          <w:lang w:val="en-IE"/>
        </w:rPr>
        <w:t>All companies listed on a US stock exchange are legally required to publish detailed financial information regarding the current performance of the company on a quarterly basis (Securities Act of 1933). At the end of each of the three financial quarters Earnings Reports must be filed with the</w:t>
      </w:r>
      <w:r w:rsidRPr="000752D0">
        <w:rPr>
          <w:rFonts w:ascii="Times New Roman" w:hAnsi="Times New Roman" w:cs="Times New Roman"/>
          <w:sz w:val="24"/>
          <w:szCs w:val="24"/>
        </w:rPr>
        <w:t xml:space="preserve"> </w:t>
      </w:r>
      <w:r w:rsidRPr="000752D0">
        <w:rPr>
          <w:rFonts w:ascii="Times New Roman" w:hAnsi="Times New Roman" w:cs="Times New Roman"/>
          <w:sz w:val="24"/>
          <w:szCs w:val="24"/>
          <w:lang w:val="en-IE"/>
        </w:rPr>
        <w:t>U.S. Securities and Exchange Commission (SEC). The three quarterly Earnings Reports are known a 10Q reports and contain unaudited financial statements and review of the quarter’s operations. The fourth quarter report is the annual and more detailed Earnings report which is filed following the end of the fiscal year. The annual Earnings report is known as the 10K report and contains audited financial statements, annual review of markets, operations and company organisation and history, its products and services.</w:t>
      </w:r>
      <w:r w:rsidR="00403F4D" w:rsidRPr="000752D0">
        <w:rPr>
          <w:rFonts w:ascii="Times New Roman" w:hAnsi="Times New Roman" w:cs="Times New Roman"/>
          <w:sz w:val="24"/>
          <w:szCs w:val="24"/>
          <w:lang w:val="en-IE"/>
        </w:rPr>
        <w:t xml:space="preserve">                                 </w:t>
      </w:r>
      <w:r w:rsidR="000752D0">
        <w:rPr>
          <w:rFonts w:ascii="Times New Roman" w:hAnsi="Times New Roman" w:cs="Times New Roman"/>
          <w:sz w:val="24"/>
          <w:szCs w:val="24"/>
          <w:lang w:val="en-IE"/>
        </w:rPr>
        <w:t xml:space="preserve">                                   </w:t>
      </w:r>
      <w:r w:rsidR="00403F4D" w:rsidRPr="000752D0">
        <w:rPr>
          <w:rFonts w:ascii="Times New Roman" w:hAnsi="Times New Roman" w:cs="Times New Roman"/>
          <w:sz w:val="24"/>
          <w:szCs w:val="24"/>
          <w:lang w:val="en-IE"/>
        </w:rPr>
        <w:t xml:space="preserve"> </w:t>
      </w:r>
      <w:r w:rsidRPr="000752D0">
        <w:rPr>
          <w:rFonts w:ascii="Times New Roman" w:hAnsi="Times New Roman" w:cs="Times New Roman"/>
          <w:sz w:val="24"/>
          <w:szCs w:val="24"/>
          <w:lang w:val="en-IE"/>
        </w:rPr>
        <w:lastRenderedPageBreak/>
        <w:t xml:space="preserve">10Q Reports must be filed with the SEC within 45 days of the quarter end. 10K reports must be filed within the SEC 60 days of the end of the fiscal year. </w:t>
      </w:r>
    </w:p>
    <w:p w14:paraId="4053E549" w14:textId="77777777" w:rsidR="00574A87" w:rsidRPr="000752D0" w:rsidRDefault="00574A87" w:rsidP="00574A87">
      <w:pPr>
        <w:spacing w:line="360" w:lineRule="auto"/>
        <w:rPr>
          <w:rFonts w:ascii="Times New Roman" w:hAnsi="Times New Roman" w:cs="Times New Roman"/>
          <w:sz w:val="24"/>
          <w:szCs w:val="24"/>
          <w:lang w:val="en-IE"/>
        </w:rPr>
      </w:pPr>
      <w:r w:rsidRPr="000752D0">
        <w:rPr>
          <w:rFonts w:ascii="Times New Roman" w:hAnsi="Times New Roman" w:cs="Times New Roman"/>
          <w:sz w:val="24"/>
          <w:szCs w:val="24"/>
          <w:lang w:val="en-IE"/>
        </w:rPr>
        <w:t>They provide detailed financial information regarding the company performance for the most recent quarter including balance sheet, sales, cash flow, earnings per share and include a comparison with the same quarter the previous year.</w:t>
      </w:r>
    </w:p>
    <w:p w14:paraId="6D8FEB52" w14:textId="77BC378D" w:rsidR="00574A87" w:rsidRPr="000752D0" w:rsidRDefault="00574A87" w:rsidP="00574A87">
      <w:pPr>
        <w:spacing w:line="360" w:lineRule="auto"/>
        <w:rPr>
          <w:rFonts w:ascii="Times New Roman" w:hAnsi="Times New Roman" w:cs="Times New Roman"/>
          <w:sz w:val="24"/>
          <w:szCs w:val="24"/>
          <w:lang w:val="en-IE"/>
        </w:rPr>
      </w:pPr>
      <w:r w:rsidRPr="000752D0">
        <w:rPr>
          <w:rFonts w:ascii="Times New Roman" w:hAnsi="Times New Roman" w:cs="Times New Roman"/>
          <w:sz w:val="24"/>
          <w:szCs w:val="24"/>
          <w:lang w:val="en-IE"/>
        </w:rPr>
        <w:t xml:space="preserve">Quarterly company reports to the SEC in the USA are mandatory, but </w:t>
      </w:r>
      <w:r w:rsidR="00A30FE6" w:rsidRPr="000752D0">
        <w:rPr>
          <w:rFonts w:ascii="Times New Roman" w:hAnsi="Times New Roman" w:cs="Times New Roman"/>
          <w:sz w:val="24"/>
          <w:szCs w:val="24"/>
          <w:lang w:val="en-IE"/>
        </w:rPr>
        <w:t xml:space="preserve">earnings </w:t>
      </w:r>
      <w:r w:rsidRPr="000752D0">
        <w:rPr>
          <w:rFonts w:ascii="Times New Roman" w:hAnsi="Times New Roman" w:cs="Times New Roman"/>
          <w:sz w:val="24"/>
          <w:szCs w:val="24"/>
          <w:lang w:val="en-IE"/>
        </w:rPr>
        <w:t xml:space="preserve">conference calls are not, however most of the larger listed companies conduct earnings conference calls. </w:t>
      </w:r>
    </w:p>
    <w:p w14:paraId="4A1F8624" w14:textId="2D20F5F0" w:rsidR="00574A87" w:rsidRPr="00812821" w:rsidRDefault="00AC2281" w:rsidP="00A67FC4">
      <w:pPr>
        <w:spacing w:line="480" w:lineRule="auto"/>
        <w:rPr>
          <w:rFonts w:ascii="Times New Roman" w:hAnsi="Times New Roman" w:cs="Times New Roman"/>
          <w:sz w:val="24"/>
          <w:szCs w:val="24"/>
          <w:lang w:val="en-IE"/>
        </w:rPr>
      </w:pPr>
      <w:r>
        <w:rPr>
          <w:rFonts w:ascii="Times New Roman" w:hAnsi="Times New Roman" w:cs="Times New Roman"/>
          <w:lang w:val="en-IE"/>
        </w:rPr>
        <w:t>ECC</w:t>
      </w:r>
      <w:r w:rsidR="00F10565" w:rsidRPr="00812821">
        <w:rPr>
          <w:rFonts w:ascii="Times New Roman" w:hAnsi="Times New Roman" w:cs="Times New Roman"/>
          <w:lang w:val="en-IE"/>
        </w:rPr>
        <w:t xml:space="preserve"> are normally conducted in two distinct sections. Section one, the management discussion and analysis section (MD&amp;A), is a prepared and scripted presentation by management of the financial results, plans and outlook for the company. The second section is the Q&amp;A section. In the QA section analysts question management on the latest quarter results and future prospects and plans. This section is unscripted as analysts present their own </w:t>
      </w:r>
      <w:r w:rsidR="00812821" w:rsidRPr="00812821">
        <w:rPr>
          <w:rFonts w:ascii="Times New Roman" w:hAnsi="Times New Roman" w:cs="Times New Roman"/>
          <w:lang w:val="en-IE"/>
        </w:rPr>
        <w:t>questions.</w:t>
      </w:r>
      <w:r w:rsidR="00F10565" w:rsidRPr="00812821">
        <w:rPr>
          <w:rFonts w:ascii="Times New Roman" w:hAnsi="Times New Roman" w:cs="Times New Roman"/>
          <w:lang w:val="en-IE"/>
        </w:rPr>
        <w:t xml:space="preserve"> Brockman et al found the Q&amp;A section to be more informative than the MD&amp;A section in prediction of future returns </w:t>
      </w:r>
      <w:r w:rsidR="00F10565" w:rsidRPr="00812821">
        <w:rPr>
          <w:rFonts w:ascii="Times New Roman" w:hAnsi="Times New Roman" w:cs="Times New Roman"/>
          <w:lang w:val="en-IE"/>
        </w:rPr>
        <w:fldChar w:fldCharType="begin"/>
      </w:r>
      <w:r w:rsidR="00F10565" w:rsidRPr="00812821">
        <w:rPr>
          <w:rFonts w:ascii="Times New Roman" w:hAnsi="Times New Roman" w:cs="Times New Roman"/>
          <w:lang w:val="en-IE"/>
        </w:rPr>
        <w:instrText xml:space="preserve"> ADDIN ZOTERO_ITEM CSL_CITATION {"citationID":"7oNjfpN7","properties":{"formattedCitation":"(Brockman, Li and Price, 2015)","plainCitation":"(Brockman, Li and Price, 2015)","noteIndex":0},"citationItems":[{"id":62,"uris":["http://zotero.org/users/local/8gUZhiBo/items/D2G5XUWX"],"itemData":{"id":62,"type":"article-journal","container-title":"Financial Analysts Journal","DOI":"10.2469/faj.v71.n4.1","ISSN":"0015-198X, 1938-3312","issue":"4","journalAbbreviation":"Financial Analysts Journal","language":"en","page":"24-42","source":"DOI.org (Crossref)","title":"Differences in Conference Call Tones: Managers vs. Analysts","title-short":"Differences in Conference Call Tones","volume":"71","author":[{"family":"Brockman","given":"Paul"},{"family":"Li","given":"Xu"},{"family":"Price","given":"S. McKay"}],"issued":{"date-parts":[["2015",7,1]]}}}],"schema":"https://github.com/citation-style-language/schema/raw/master/csl-citation.json"} </w:instrText>
      </w:r>
      <w:r w:rsidR="00F10565" w:rsidRPr="00812821">
        <w:rPr>
          <w:rFonts w:ascii="Times New Roman" w:hAnsi="Times New Roman" w:cs="Times New Roman"/>
          <w:lang w:val="en-IE"/>
        </w:rPr>
        <w:fldChar w:fldCharType="separate"/>
      </w:r>
      <w:r w:rsidR="00F10565" w:rsidRPr="00812821">
        <w:rPr>
          <w:rFonts w:ascii="Times New Roman" w:hAnsi="Times New Roman" w:cs="Times New Roman"/>
        </w:rPr>
        <w:t>(Brockman, Li and Price, 2015)</w:t>
      </w:r>
      <w:r w:rsidR="00F10565" w:rsidRPr="00812821">
        <w:rPr>
          <w:rFonts w:ascii="Times New Roman" w:hAnsi="Times New Roman" w:cs="Times New Roman"/>
          <w:lang w:val="en-IE"/>
        </w:rPr>
        <w:fldChar w:fldCharType="end"/>
      </w:r>
      <w:r w:rsidR="00F10565" w:rsidRPr="00812821">
        <w:rPr>
          <w:rFonts w:ascii="Times New Roman" w:hAnsi="Times New Roman" w:cs="Times New Roman"/>
          <w:lang w:val="en-IE"/>
        </w:rPr>
        <w:t>.</w:t>
      </w:r>
    </w:p>
    <w:p w14:paraId="34B542FC" w14:textId="388C166D" w:rsidR="00011571" w:rsidRPr="00812821" w:rsidRDefault="00011571" w:rsidP="00150604">
      <w:pPr>
        <w:spacing w:line="360" w:lineRule="auto"/>
        <w:rPr>
          <w:rFonts w:ascii="Times New Roman" w:hAnsi="Times New Roman" w:cs="Times New Roman"/>
          <w:lang w:val="en-IE"/>
        </w:rPr>
      </w:pPr>
      <w:r w:rsidRPr="00BC26FA">
        <w:rPr>
          <w:rFonts w:ascii="Times New Roman" w:hAnsi="Times New Roman" w:cs="Times New Roman"/>
          <w:sz w:val="28"/>
          <w:szCs w:val="28"/>
          <w:lang w:val="en-IE"/>
        </w:rPr>
        <w:t xml:space="preserve">Earnings Seasons           </w:t>
      </w:r>
      <w:r w:rsidRPr="00BC26FA">
        <w:rPr>
          <w:rFonts w:ascii="Times New Roman" w:hAnsi="Times New Roman" w:cs="Times New Roman"/>
          <w:lang w:val="en-IE"/>
        </w:rPr>
        <w:t xml:space="preserve">                                                                                                                    </w:t>
      </w:r>
      <w:r w:rsidRPr="00812821">
        <w:rPr>
          <w:rFonts w:ascii="Times New Roman" w:hAnsi="Times New Roman" w:cs="Times New Roman"/>
          <w:lang w:val="en-IE"/>
        </w:rPr>
        <w:t xml:space="preserve">Many companies in the US align their financial year with the calendar year. This leads to a tendency for earnings reports to be released in clusters within specific date ranges. These date ranges are called ‘Earnings Seasons’. Mid-April to Mid-May 1’st QTR, Mid July to Mid Aug -2’nd QTR, Mid Oct – Mid Nov – 3’rd Qtr, Mid Jan – Mid Feb -4’th Qtr. </w:t>
      </w:r>
      <w:r w:rsidR="0046653F" w:rsidRPr="00812821">
        <w:rPr>
          <w:rFonts w:ascii="Times New Roman" w:hAnsi="Times New Roman" w:cs="Times New Roman"/>
          <w:lang w:val="en-IE"/>
        </w:rPr>
        <w:t>It is often the case that</w:t>
      </w:r>
      <w:r w:rsidRPr="00812821">
        <w:rPr>
          <w:rFonts w:ascii="Times New Roman" w:hAnsi="Times New Roman" w:cs="Times New Roman"/>
          <w:lang w:val="en-IE"/>
        </w:rPr>
        <w:t xml:space="preserve"> hundreds of companies could be releasing earnings reports and hosting Earnings Calls </w:t>
      </w:r>
      <w:r w:rsidR="00CE0C8F" w:rsidRPr="00812821">
        <w:rPr>
          <w:rFonts w:ascii="Times New Roman" w:hAnsi="Times New Roman" w:cs="Times New Roman"/>
          <w:lang w:val="en-IE"/>
        </w:rPr>
        <w:t xml:space="preserve">on the same </w:t>
      </w:r>
      <w:r w:rsidR="007B2467" w:rsidRPr="00812821">
        <w:rPr>
          <w:rFonts w:ascii="Times New Roman" w:hAnsi="Times New Roman" w:cs="Times New Roman"/>
          <w:lang w:val="en-IE"/>
        </w:rPr>
        <w:t>day (</w:t>
      </w:r>
      <w:r w:rsidRPr="00812821">
        <w:rPr>
          <w:rFonts w:ascii="Times New Roman" w:hAnsi="Times New Roman" w:cs="Times New Roman"/>
          <w:lang w:val="en-IE"/>
        </w:rPr>
        <w:t>forbes.com, 2023).</w:t>
      </w:r>
    </w:p>
    <w:p w14:paraId="28D7863B" w14:textId="1AA895FC" w:rsidR="00011571" w:rsidRPr="00812821" w:rsidRDefault="00011571" w:rsidP="00A67FC4">
      <w:pPr>
        <w:spacing w:line="480" w:lineRule="auto"/>
        <w:rPr>
          <w:rFonts w:ascii="Times New Roman" w:hAnsi="Times New Roman" w:cs="Times New Roman"/>
          <w:lang w:val="en-IE"/>
        </w:rPr>
      </w:pPr>
      <w:r w:rsidRPr="00BC26FA">
        <w:rPr>
          <w:rFonts w:ascii="Times New Roman" w:hAnsi="Times New Roman" w:cs="Times New Roman"/>
          <w:sz w:val="28"/>
          <w:szCs w:val="28"/>
          <w:lang w:val="en-IE"/>
        </w:rPr>
        <w:t xml:space="preserve">Earnings Call Schedule.                                                                                                           </w:t>
      </w:r>
      <w:r w:rsidR="00BC26FA" w:rsidRPr="00BC26FA">
        <w:rPr>
          <w:rFonts w:ascii="Times New Roman" w:hAnsi="Times New Roman" w:cs="Times New Roman"/>
          <w:sz w:val="28"/>
          <w:szCs w:val="28"/>
          <w:lang w:val="en-IE"/>
        </w:rPr>
        <w:t xml:space="preserve">            </w:t>
      </w:r>
      <w:r w:rsidRPr="00BC26FA">
        <w:rPr>
          <w:rFonts w:ascii="Times New Roman" w:hAnsi="Times New Roman" w:cs="Times New Roman"/>
          <w:sz w:val="28"/>
          <w:szCs w:val="28"/>
          <w:lang w:val="en-IE"/>
        </w:rPr>
        <w:t xml:space="preserve">  </w:t>
      </w:r>
      <w:r w:rsidRPr="00812821">
        <w:rPr>
          <w:rFonts w:ascii="Times New Roman" w:hAnsi="Times New Roman" w:cs="Times New Roman"/>
        </w:rPr>
        <w:t xml:space="preserve">Companies announce in advance the </w:t>
      </w:r>
      <w:r w:rsidR="004336EA">
        <w:rPr>
          <w:rFonts w:ascii="Times New Roman" w:hAnsi="Times New Roman" w:cs="Times New Roman"/>
        </w:rPr>
        <w:t xml:space="preserve">exact </w:t>
      </w:r>
      <w:r w:rsidRPr="00812821">
        <w:rPr>
          <w:rFonts w:ascii="Times New Roman" w:hAnsi="Times New Roman" w:cs="Times New Roman"/>
        </w:rPr>
        <w:t>date when earnings will be released. At the same time the date and time of the related earnings call/webcast is announced with details of how to attend, usually via the company website.</w:t>
      </w:r>
    </w:p>
    <w:p w14:paraId="6F454040" w14:textId="77777777" w:rsidR="00011571" w:rsidRPr="00812821" w:rsidRDefault="00011571" w:rsidP="00A67FC4">
      <w:pPr>
        <w:spacing w:line="480" w:lineRule="auto"/>
        <w:rPr>
          <w:rFonts w:ascii="Times New Roman" w:hAnsi="Times New Roman" w:cs="Times New Roman"/>
          <w:lang w:val="en-IE"/>
        </w:rPr>
      </w:pPr>
      <w:r w:rsidRPr="00812821">
        <w:rPr>
          <w:rFonts w:ascii="Times New Roman" w:hAnsi="Times New Roman" w:cs="Times New Roman"/>
          <w:lang w:val="en-IE"/>
        </w:rPr>
        <w:lastRenderedPageBreak/>
        <w:t xml:space="preserve">Earnings Press releases are issued a few weeks after quarter or year-end in advance of the SEC filings. The Earnings Press release contains a summary of the financial performance for the quarter or year and includes ley metrics such as Earnings Per Share (EPS), Revenue, Net Income and Sales. </w:t>
      </w:r>
    </w:p>
    <w:p w14:paraId="2E3F1406" w14:textId="730D4AEC" w:rsidR="00011571" w:rsidRPr="00812821" w:rsidRDefault="00011571" w:rsidP="00A67FC4">
      <w:pPr>
        <w:spacing w:line="480" w:lineRule="auto"/>
        <w:rPr>
          <w:rFonts w:ascii="Times New Roman" w:hAnsi="Times New Roman" w:cs="Times New Roman"/>
          <w:color w:val="FF0000"/>
          <w:lang w:val="en-IE"/>
        </w:rPr>
      </w:pPr>
      <w:r w:rsidRPr="00812821">
        <w:rPr>
          <w:rFonts w:ascii="Times New Roman" w:hAnsi="Times New Roman" w:cs="Times New Roman"/>
          <w:lang w:val="en-IE"/>
        </w:rPr>
        <w:t>Earnings Conference Calls are usually held on the same day or next day following the press releases. There is no legal requirement to hold earnings calls conferences, but most companies hold them in the interests of transparency and investors relations. In the period considered by this thesis there are records of conference calls by 499 companies that make up the S&amp;P 500 index. The exception being Berkshire Hathaway Inc (BRK), , which does not hold earnings</w:t>
      </w:r>
      <w:r w:rsidR="00027C0F">
        <w:rPr>
          <w:rFonts w:ascii="Times New Roman" w:hAnsi="Times New Roman" w:cs="Times New Roman"/>
          <w:lang w:val="en-IE"/>
        </w:rPr>
        <w:t xml:space="preserve"> conference</w:t>
      </w:r>
      <w:r w:rsidRPr="00812821">
        <w:rPr>
          <w:rFonts w:ascii="Times New Roman" w:hAnsi="Times New Roman" w:cs="Times New Roman"/>
          <w:lang w:val="en-IE"/>
        </w:rPr>
        <w:t xml:space="preserve"> calls. </w:t>
      </w:r>
      <w:r w:rsidR="00602B23">
        <w:rPr>
          <w:rFonts w:ascii="Times New Roman" w:hAnsi="Times New Roman" w:cs="Times New Roman"/>
          <w:lang w:val="en-IE"/>
        </w:rPr>
        <w:t xml:space="preserve">                                 </w:t>
      </w:r>
      <w:r w:rsidR="00027C0F">
        <w:rPr>
          <w:rFonts w:ascii="Times New Roman" w:hAnsi="Times New Roman" w:cs="Times New Roman"/>
          <w:lang w:val="en-IE"/>
        </w:rPr>
        <w:t xml:space="preserve">                      </w:t>
      </w:r>
      <w:r w:rsidR="00602B23">
        <w:rPr>
          <w:rFonts w:ascii="Times New Roman" w:hAnsi="Times New Roman" w:cs="Times New Roman"/>
          <w:lang w:val="en-IE"/>
        </w:rPr>
        <w:t xml:space="preserve">    </w:t>
      </w:r>
      <w:r w:rsidRPr="00812821">
        <w:rPr>
          <w:rFonts w:ascii="Times New Roman" w:hAnsi="Times New Roman" w:cs="Times New Roman"/>
          <w:lang w:val="en-IE"/>
        </w:rPr>
        <w:t>At the time of the earnings press releases</w:t>
      </w:r>
      <w:r w:rsidR="007C6480">
        <w:rPr>
          <w:rFonts w:ascii="Times New Roman" w:hAnsi="Times New Roman" w:cs="Times New Roman"/>
          <w:lang w:val="en-IE"/>
        </w:rPr>
        <w:t>, a few weeks into the next quarter,</w:t>
      </w:r>
      <w:r w:rsidRPr="00812821">
        <w:rPr>
          <w:rFonts w:ascii="Times New Roman" w:hAnsi="Times New Roman" w:cs="Times New Roman"/>
          <w:lang w:val="en-IE"/>
        </w:rPr>
        <w:t xml:space="preserve"> </w:t>
      </w:r>
      <w:r w:rsidR="00382277">
        <w:rPr>
          <w:rFonts w:ascii="Times New Roman" w:hAnsi="Times New Roman" w:cs="Times New Roman"/>
          <w:lang w:val="en-IE"/>
        </w:rPr>
        <w:t>campnaies have</w:t>
      </w:r>
      <w:r w:rsidRPr="00812821">
        <w:rPr>
          <w:rFonts w:ascii="Times New Roman" w:hAnsi="Times New Roman" w:cs="Times New Roman"/>
          <w:lang w:val="en-IE"/>
        </w:rPr>
        <w:t xml:space="preserve"> some idea of how the current quarter is progressing and often will incorporate projections for the coming quarter known as forward guidance</w:t>
      </w:r>
      <w:r w:rsidRPr="00812821">
        <w:rPr>
          <w:rFonts w:ascii="Times New Roman" w:hAnsi="Times New Roman" w:cs="Times New Roman"/>
          <w:color w:val="FF0000"/>
          <w:lang w:val="en-IE"/>
        </w:rPr>
        <w:t>.</w:t>
      </w:r>
    </w:p>
    <w:p w14:paraId="1B5CB951" w14:textId="28B57A62" w:rsidR="00CD2E21" w:rsidRDefault="00691DFD" w:rsidP="00691DFD">
      <w:pPr>
        <w:pStyle w:val="Heading2"/>
        <w:rPr>
          <w:rFonts w:ascii="Times New Roman" w:hAnsi="Times New Roman" w:cs="Times New Roman"/>
          <w:color w:val="auto"/>
          <w:sz w:val="32"/>
          <w:szCs w:val="32"/>
        </w:rPr>
      </w:pPr>
      <w:r w:rsidRPr="00F53BC5">
        <w:rPr>
          <w:rFonts w:ascii="Times New Roman" w:hAnsi="Times New Roman" w:cs="Times New Roman"/>
          <w:color w:val="auto"/>
          <w:sz w:val="32"/>
          <w:szCs w:val="32"/>
        </w:rPr>
        <w:t xml:space="preserve">1.4 </w:t>
      </w:r>
      <w:r w:rsidR="00E30938" w:rsidRPr="00F53BC5">
        <w:rPr>
          <w:rFonts w:ascii="Times New Roman" w:hAnsi="Times New Roman" w:cs="Times New Roman"/>
          <w:color w:val="auto"/>
          <w:sz w:val="32"/>
          <w:szCs w:val="32"/>
        </w:rPr>
        <w:t>Sentiment Analysis</w:t>
      </w:r>
    </w:p>
    <w:p w14:paraId="7491F23D" w14:textId="77777777" w:rsidR="00905B41" w:rsidRPr="00905B41" w:rsidRDefault="00905B41" w:rsidP="00905B41"/>
    <w:p w14:paraId="3087E6C8" w14:textId="4F13FECE" w:rsidR="006B192B" w:rsidRPr="00873633" w:rsidRDefault="002F225B" w:rsidP="00744D74">
      <w:pPr>
        <w:spacing w:line="480" w:lineRule="auto"/>
        <w:rPr>
          <w:rFonts w:ascii="Times New Roman" w:eastAsia="Times New Roman" w:hAnsi="Times New Roman" w:cs="Times New Roman"/>
          <w:kern w:val="0"/>
          <w:sz w:val="24"/>
          <w:szCs w:val="24"/>
          <w:lang w:eastAsia="en-GB"/>
          <w14:ligatures w14:val="none"/>
        </w:rPr>
      </w:pPr>
      <w:r>
        <w:rPr>
          <w:rFonts w:ascii="Times New Roman" w:hAnsi="Times New Roman" w:cs="Times New Roman"/>
          <w:sz w:val="24"/>
          <w:szCs w:val="24"/>
        </w:rPr>
        <w:t>Determining the sentiment of ECC</w:t>
      </w:r>
      <w:r w:rsidR="00230128">
        <w:rPr>
          <w:rFonts w:ascii="Times New Roman" w:hAnsi="Times New Roman" w:cs="Times New Roman"/>
          <w:sz w:val="24"/>
          <w:szCs w:val="24"/>
        </w:rPr>
        <w:t xml:space="preserve"> is </w:t>
      </w:r>
      <w:r w:rsidR="009E045E">
        <w:rPr>
          <w:rFonts w:ascii="Times New Roman" w:hAnsi="Times New Roman" w:cs="Times New Roman"/>
          <w:sz w:val="24"/>
          <w:szCs w:val="24"/>
        </w:rPr>
        <w:t xml:space="preserve">usefull to investors and analysts as it can </w:t>
      </w:r>
      <w:r w:rsidR="00703BAB">
        <w:rPr>
          <w:rFonts w:ascii="Times New Roman" w:hAnsi="Times New Roman" w:cs="Times New Roman"/>
          <w:sz w:val="24"/>
          <w:szCs w:val="24"/>
        </w:rPr>
        <w:t>give an indication of the puture stock price direction.</w:t>
      </w:r>
    </w:p>
    <w:p w14:paraId="555BB7CB" w14:textId="387183D9" w:rsidR="00AC463B" w:rsidRDefault="00703BAB" w:rsidP="00744D74">
      <w:pPr>
        <w:spacing w:line="480" w:lineRule="auto"/>
        <w:rPr>
          <w:rFonts w:ascii="Times New Roman" w:hAnsi="Times New Roman" w:cs="Times New Roman"/>
          <w:sz w:val="24"/>
          <w:szCs w:val="24"/>
        </w:rPr>
      </w:pPr>
      <w:r>
        <w:rPr>
          <w:rFonts w:ascii="Times New Roman" w:hAnsi="Times New Roman" w:cs="Times New Roman"/>
          <w:sz w:val="24"/>
          <w:szCs w:val="24"/>
        </w:rPr>
        <w:t>Sentiment or t</w:t>
      </w:r>
      <w:r w:rsidR="0066574B">
        <w:rPr>
          <w:rFonts w:ascii="Times New Roman" w:hAnsi="Times New Roman" w:cs="Times New Roman"/>
          <w:sz w:val="24"/>
          <w:szCs w:val="24"/>
        </w:rPr>
        <w:t xml:space="preserve">one can be extracted </w:t>
      </w:r>
      <w:r w:rsidR="006F512C">
        <w:rPr>
          <w:rFonts w:ascii="Times New Roman" w:hAnsi="Times New Roman" w:cs="Times New Roman"/>
          <w:sz w:val="24"/>
          <w:szCs w:val="24"/>
        </w:rPr>
        <w:t xml:space="preserve">by </w:t>
      </w:r>
      <w:r w:rsidR="00643B1B">
        <w:rPr>
          <w:rFonts w:ascii="Times New Roman" w:hAnsi="Times New Roman" w:cs="Times New Roman"/>
          <w:sz w:val="24"/>
          <w:szCs w:val="24"/>
        </w:rPr>
        <w:t xml:space="preserve">carrying out </w:t>
      </w:r>
      <w:r w:rsidR="006F512C">
        <w:rPr>
          <w:rFonts w:ascii="Times New Roman" w:hAnsi="Times New Roman" w:cs="Times New Roman"/>
          <w:sz w:val="24"/>
          <w:szCs w:val="24"/>
        </w:rPr>
        <w:t>sentiment analysis</w:t>
      </w:r>
      <w:r w:rsidR="00643B1B">
        <w:rPr>
          <w:rFonts w:ascii="Times New Roman" w:hAnsi="Times New Roman" w:cs="Times New Roman"/>
          <w:sz w:val="24"/>
          <w:szCs w:val="24"/>
        </w:rPr>
        <w:t xml:space="preserve"> of the </w:t>
      </w:r>
      <w:r w:rsidR="00744D74">
        <w:rPr>
          <w:rFonts w:ascii="Times New Roman" w:hAnsi="Times New Roman" w:cs="Times New Roman"/>
          <w:sz w:val="24"/>
          <w:szCs w:val="24"/>
        </w:rPr>
        <w:t>transcripts</w:t>
      </w:r>
      <w:r w:rsidR="00643B1B">
        <w:rPr>
          <w:rFonts w:ascii="Times New Roman" w:hAnsi="Times New Roman" w:cs="Times New Roman"/>
          <w:sz w:val="24"/>
          <w:szCs w:val="24"/>
        </w:rPr>
        <w:t>.</w:t>
      </w:r>
      <w:r w:rsidR="00550039">
        <w:rPr>
          <w:rFonts w:ascii="Times New Roman" w:hAnsi="Times New Roman" w:cs="Times New Roman"/>
          <w:sz w:val="24"/>
          <w:szCs w:val="24"/>
        </w:rPr>
        <w:t xml:space="preserve"> </w:t>
      </w:r>
      <w:r w:rsidR="00CE7D35">
        <w:rPr>
          <w:rFonts w:ascii="Times New Roman" w:hAnsi="Times New Roman" w:cs="Times New Roman"/>
          <w:sz w:val="24"/>
          <w:szCs w:val="24"/>
        </w:rPr>
        <w:t xml:space="preserve">Sentiment analysis </w:t>
      </w:r>
      <w:r w:rsidR="00BF52EF">
        <w:rPr>
          <w:rFonts w:ascii="Times New Roman" w:hAnsi="Times New Roman" w:cs="Times New Roman"/>
          <w:sz w:val="24"/>
          <w:szCs w:val="24"/>
        </w:rPr>
        <w:t>involves classifying the text</w:t>
      </w:r>
      <w:r w:rsidR="0098734D">
        <w:rPr>
          <w:rFonts w:ascii="Times New Roman" w:hAnsi="Times New Roman" w:cs="Times New Roman"/>
          <w:sz w:val="24"/>
          <w:szCs w:val="24"/>
        </w:rPr>
        <w:t xml:space="preserve"> into predefined categories</w:t>
      </w:r>
      <w:r w:rsidR="00BE43C4">
        <w:rPr>
          <w:rFonts w:ascii="Times New Roman" w:hAnsi="Times New Roman" w:cs="Times New Roman"/>
          <w:sz w:val="24"/>
          <w:szCs w:val="24"/>
        </w:rPr>
        <w:t xml:space="preserve"> based on the emotions or opinions expressed</w:t>
      </w:r>
      <w:r w:rsidR="0071208E">
        <w:rPr>
          <w:rFonts w:ascii="Times New Roman" w:hAnsi="Times New Roman" w:cs="Times New Roman"/>
          <w:sz w:val="24"/>
          <w:szCs w:val="24"/>
        </w:rPr>
        <w:t xml:space="preserve"> in it.</w:t>
      </w:r>
      <w:r w:rsidR="009B336D">
        <w:rPr>
          <w:rFonts w:ascii="Times New Roman" w:hAnsi="Times New Roman" w:cs="Times New Roman"/>
          <w:sz w:val="24"/>
          <w:szCs w:val="24"/>
        </w:rPr>
        <w:t xml:space="preserve"> </w:t>
      </w:r>
    </w:p>
    <w:p w14:paraId="4572A7CE" w14:textId="785FB8B2" w:rsidR="002E3A86" w:rsidRDefault="00AC463B" w:rsidP="00744D74">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numerous </w:t>
      </w:r>
      <w:r w:rsidR="00CE1840">
        <w:rPr>
          <w:rFonts w:ascii="Times New Roman" w:hAnsi="Times New Roman" w:cs="Times New Roman"/>
          <w:sz w:val="24"/>
          <w:szCs w:val="24"/>
        </w:rPr>
        <w:t>techniques</w:t>
      </w:r>
      <w:r>
        <w:rPr>
          <w:rFonts w:ascii="Times New Roman" w:hAnsi="Times New Roman" w:cs="Times New Roman"/>
          <w:sz w:val="24"/>
          <w:szCs w:val="24"/>
        </w:rPr>
        <w:t xml:space="preserve"> </w:t>
      </w:r>
      <w:r w:rsidR="00F23E23">
        <w:rPr>
          <w:rFonts w:ascii="Times New Roman" w:hAnsi="Times New Roman" w:cs="Times New Roman"/>
          <w:sz w:val="24"/>
          <w:szCs w:val="24"/>
        </w:rPr>
        <w:t xml:space="preserve">available </w:t>
      </w:r>
      <w:r>
        <w:rPr>
          <w:rFonts w:ascii="Times New Roman" w:hAnsi="Times New Roman" w:cs="Times New Roman"/>
          <w:sz w:val="24"/>
          <w:szCs w:val="24"/>
        </w:rPr>
        <w:t>to carry out sentiment analysis</w:t>
      </w:r>
      <w:r w:rsidR="00F23E23">
        <w:rPr>
          <w:rFonts w:ascii="Times New Roman" w:hAnsi="Times New Roman" w:cs="Times New Roman"/>
          <w:sz w:val="24"/>
          <w:szCs w:val="24"/>
        </w:rPr>
        <w:t>.</w:t>
      </w:r>
      <w:r>
        <w:rPr>
          <w:rFonts w:ascii="Times New Roman" w:hAnsi="Times New Roman" w:cs="Times New Roman"/>
          <w:sz w:val="24"/>
          <w:szCs w:val="24"/>
        </w:rPr>
        <w:t xml:space="preserve"> </w:t>
      </w:r>
    </w:p>
    <w:p w14:paraId="2A4E1A0D" w14:textId="4721C18F" w:rsidR="00AC463B" w:rsidRDefault="00AC463B" w:rsidP="00744D74">
      <w:pPr>
        <w:spacing w:line="480" w:lineRule="auto"/>
        <w:rPr>
          <w:rFonts w:ascii="Times New Roman" w:hAnsi="Times New Roman" w:cs="Times New Roman"/>
          <w:sz w:val="24"/>
          <w:szCs w:val="24"/>
        </w:rPr>
      </w:pPr>
      <w:r>
        <w:rPr>
          <w:rFonts w:ascii="Times New Roman" w:hAnsi="Times New Roman" w:cs="Times New Roman"/>
          <w:sz w:val="24"/>
          <w:szCs w:val="24"/>
        </w:rPr>
        <w:t xml:space="preserve"> Traditional </w:t>
      </w:r>
      <w:r w:rsidR="001D3DE2">
        <w:rPr>
          <w:rFonts w:ascii="Times New Roman" w:hAnsi="Times New Roman" w:cs="Times New Roman"/>
          <w:sz w:val="24"/>
          <w:szCs w:val="24"/>
        </w:rPr>
        <w:t xml:space="preserve">techniques </w:t>
      </w:r>
      <w:r w:rsidR="00B633B3">
        <w:rPr>
          <w:rFonts w:ascii="Times New Roman" w:hAnsi="Times New Roman" w:cs="Times New Roman"/>
          <w:sz w:val="24"/>
          <w:szCs w:val="24"/>
        </w:rPr>
        <w:t>use</w:t>
      </w:r>
      <w:r w:rsidR="003820EE">
        <w:rPr>
          <w:rFonts w:ascii="Times New Roman" w:hAnsi="Times New Roman" w:cs="Times New Roman"/>
          <w:sz w:val="24"/>
          <w:szCs w:val="24"/>
        </w:rPr>
        <w:t xml:space="preserve"> rule based </w:t>
      </w:r>
      <w:r w:rsidR="00851B29">
        <w:rPr>
          <w:rFonts w:ascii="Times New Roman" w:hAnsi="Times New Roman" w:cs="Times New Roman"/>
          <w:sz w:val="24"/>
          <w:szCs w:val="24"/>
        </w:rPr>
        <w:t xml:space="preserve">lexicon </w:t>
      </w:r>
      <w:r w:rsidR="007F1AC1">
        <w:rPr>
          <w:rFonts w:ascii="Times New Roman" w:hAnsi="Times New Roman" w:cs="Times New Roman"/>
          <w:sz w:val="24"/>
          <w:szCs w:val="24"/>
        </w:rPr>
        <w:t xml:space="preserve">approaches </w:t>
      </w:r>
      <w:r w:rsidR="007017AB">
        <w:rPr>
          <w:rFonts w:ascii="Times New Roman" w:hAnsi="Times New Roman" w:cs="Times New Roman"/>
          <w:sz w:val="24"/>
          <w:szCs w:val="24"/>
        </w:rPr>
        <w:t xml:space="preserve">which </w:t>
      </w:r>
      <w:r w:rsidR="001C35A0">
        <w:rPr>
          <w:rFonts w:ascii="Times New Roman" w:hAnsi="Times New Roman" w:cs="Times New Roman"/>
          <w:sz w:val="24"/>
          <w:szCs w:val="24"/>
        </w:rPr>
        <w:t xml:space="preserve">rely on predefined </w:t>
      </w:r>
      <w:r w:rsidR="00600DF5">
        <w:rPr>
          <w:rFonts w:ascii="Times New Roman" w:hAnsi="Times New Roman" w:cs="Times New Roman"/>
          <w:sz w:val="24"/>
          <w:szCs w:val="24"/>
        </w:rPr>
        <w:t>lists</w:t>
      </w:r>
      <w:r w:rsidR="001C35A0">
        <w:rPr>
          <w:rFonts w:ascii="Times New Roman" w:hAnsi="Times New Roman" w:cs="Times New Roman"/>
          <w:sz w:val="24"/>
          <w:szCs w:val="24"/>
        </w:rPr>
        <w:t xml:space="preserve"> of </w:t>
      </w:r>
      <w:r w:rsidR="00167D86">
        <w:rPr>
          <w:rFonts w:ascii="Times New Roman" w:hAnsi="Times New Roman" w:cs="Times New Roman"/>
          <w:sz w:val="24"/>
          <w:szCs w:val="24"/>
        </w:rPr>
        <w:t>words classified as positive neagtive or neutral.</w:t>
      </w:r>
      <w:r w:rsidR="00554CF4">
        <w:rPr>
          <w:rFonts w:ascii="Times New Roman" w:hAnsi="Times New Roman" w:cs="Times New Roman"/>
          <w:sz w:val="24"/>
          <w:szCs w:val="24"/>
        </w:rPr>
        <w:t xml:space="preserve"> Examples are </w:t>
      </w:r>
      <w:r w:rsidR="00554CF4" w:rsidRPr="00851B29">
        <w:rPr>
          <w:rFonts w:ascii="Times New Roman" w:hAnsi="Times New Roman" w:cs="Times New Roman"/>
          <w:sz w:val="24"/>
          <w:szCs w:val="24"/>
        </w:rPr>
        <w:t>SentiWordNet and VADER</w:t>
      </w:r>
    </w:p>
    <w:p w14:paraId="1218EF1C" w14:textId="34E3D96B" w:rsidR="00522FC5" w:rsidRDefault="00B506DB" w:rsidP="00744D74">
      <w:pPr>
        <w:spacing w:line="480" w:lineRule="auto"/>
        <w:rPr>
          <w:rFonts w:ascii="Times New Roman" w:hAnsi="Times New Roman" w:cs="Times New Roman"/>
          <w:sz w:val="24"/>
          <w:szCs w:val="24"/>
        </w:rPr>
      </w:pPr>
      <w:r>
        <w:rPr>
          <w:rFonts w:ascii="Times New Roman" w:hAnsi="Times New Roman" w:cs="Times New Roman"/>
          <w:sz w:val="24"/>
          <w:szCs w:val="24"/>
        </w:rPr>
        <w:t>Machine learning models such as Naïve Bayes</w:t>
      </w:r>
      <w:r w:rsidR="002E7618">
        <w:rPr>
          <w:rFonts w:ascii="Times New Roman" w:hAnsi="Times New Roman" w:cs="Times New Roman"/>
          <w:sz w:val="24"/>
          <w:szCs w:val="24"/>
        </w:rPr>
        <w:t>…………</w:t>
      </w:r>
    </w:p>
    <w:p w14:paraId="472D42DA" w14:textId="4E6DA0D4" w:rsidR="00DE07AE" w:rsidRPr="00DE07AE" w:rsidRDefault="00B9741A" w:rsidP="00DE07AE">
      <w:pPr>
        <w:spacing w:line="480" w:lineRule="auto"/>
        <w:rPr>
          <w:b/>
          <w:bCs/>
          <w:color w:val="00B050"/>
        </w:rPr>
      </w:pPr>
      <w:r>
        <w:rPr>
          <w:rFonts w:ascii="Times New Roman" w:hAnsi="Times New Roman" w:cs="Times New Roman"/>
          <w:sz w:val="24"/>
          <w:szCs w:val="24"/>
        </w:rPr>
        <w:lastRenderedPageBreak/>
        <w:t xml:space="preserve">Later techniques </w:t>
      </w:r>
      <w:r w:rsidR="00AE3277">
        <w:rPr>
          <w:rFonts w:ascii="Times New Roman" w:hAnsi="Times New Roman" w:cs="Times New Roman"/>
          <w:sz w:val="24"/>
          <w:szCs w:val="24"/>
        </w:rPr>
        <w:t>employ</w:t>
      </w:r>
      <w:r w:rsidR="00D9505C">
        <w:rPr>
          <w:rFonts w:ascii="Times New Roman" w:hAnsi="Times New Roman" w:cs="Times New Roman"/>
          <w:sz w:val="24"/>
          <w:szCs w:val="24"/>
        </w:rPr>
        <w:t xml:space="preserve"> w</w:t>
      </w:r>
      <w:r w:rsidR="00476677">
        <w:rPr>
          <w:rFonts w:ascii="Times New Roman" w:hAnsi="Times New Roman" w:cs="Times New Roman"/>
          <w:sz w:val="24"/>
          <w:szCs w:val="24"/>
        </w:rPr>
        <w:t xml:space="preserve">ord embedding models </w:t>
      </w:r>
      <w:r w:rsidR="005F61E4">
        <w:rPr>
          <w:rFonts w:ascii="Times New Roman" w:hAnsi="Times New Roman" w:cs="Times New Roman"/>
          <w:sz w:val="24"/>
          <w:szCs w:val="24"/>
        </w:rPr>
        <w:t>that make use of neural networks to</w:t>
      </w:r>
      <w:r w:rsidR="00132A31" w:rsidRPr="00132A31">
        <w:rPr>
          <w:rFonts w:ascii="Times New Roman" w:hAnsi="Times New Roman" w:cs="Times New Roman"/>
          <w:sz w:val="24"/>
          <w:szCs w:val="24"/>
        </w:rPr>
        <w:t xml:space="preserve"> learn vector representations of words in a continuous vector space, </w:t>
      </w:r>
      <w:r w:rsidR="00346029">
        <w:rPr>
          <w:rFonts w:ascii="Times New Roman" w:hAnsi="Times New Roman" w:cs="Times New Roman"/>
          <w:sz w:val="24"/>
          <w:szCs w:val="24"/>
        </w:rPr>
        <w:t xml:space="preserve">and can </w:t>
      </w:r>
      <w:r w:rsidR="00132A31" w:rsidRPr="00132A31">
        <w:rPr>
          <w:rFonts w:ascii="Times New Roman" w:hAnsi="Times New Roman" w:cs="Times New Roman"/>
          <w:sz w:val="24"/>
          <w:szCs w:val="24"/>
        </w:rPr>
        <w:t>captur</w:t>
      </w:r>
      <w:r w:rsidR="001E5012">
        <w:rPr>
          <w:rFonts w:ascii="Times New Roman" w:hAnsi="Times New Roman" w:cs="Times New Roman"/>
          <w:sz w:val="24"/>
          <w:szCs w:val="24"/>
        </w:rPr>
        <w:t>e</w:t>
      </w:r>
      <w:r w:rsidR="00132A31" w:rsidRPr="00132A31">
        <w:rPr>
          <w:rFonts w:ascii="Times New Roman" w:hAnsi="Times New Roman" w:cs="Times New Roman"/>
          <w:sz w:val="24"/>
          <w:szCs w:val="24"/>
        </w:rPr>
        <w:t xml:space="preserve"> semantic </w:t>
      </w:r>
      <w:r w:rsidR="00554CF4">
        <w:rPr>
          <w:rFonts w:ascii="Times New Roman" w:hAnsi="Times New Roman" w:cs="Times New Roman"/>
          <w:sz w:val="24"/>
          <w:szCs w:val="24"/>
        </w:rPr>
        <w:t xml:space="preserve">(how words are used and their intended meaning) </w:t>
      </w:r>
      <w:r w:rsidR="00132A31" w:rsidRPr="00132A31">
        <w:rPr>
          <w:rFonts w:ascii="Times New Roman" w:hAnsi="Times New Roman" w:cs="Times New Roman"/>
          <w:sz w:val="24"/>
          <w:szCs w:val="24"/>
        </w:rPr>
        <w:t>relationships</w:t>
      </w:r>
      <w:r w:rsidR="00554CF4">
        <w:rPr>
          <w:rFonts w:ascii="Times New Roman" w:hAnsi="Times New Roman" w:cs="Times New Roman"/>
          <w:sz w:val="24"/>
          <w:szCs w:val="24"/>
        </w:rPr>
        <w:t xml:space="preserve">. </w:t>
      </w:r>
      <w:r w:rsidR="00577931">
        <w:rPr>
          <w:rFonts w:ascii="Times New Roman" w:hAnsi="Times New Roman" w:cs="Times New Roman"/>
          <w:sz w:val="24"/>
          <w:szCs w:val="24"/>
        </w:rPr>
        <w:t xml:space="preserve">Examples include </w:t>
      </w:r>
      <w:r w:rsidR="001A03F6">
        <w:rPr>
          <w:rFonts w:ascii="Times New Roman" w:hAnsi="Times New Roman" w:cs="Times New Roman"/>
          <w:sz w:val="24"/>
          <w:szCs w:val="24"/>
        </w:rPr>
        <w:t>Word2Vec</w:t>
      </w:r>
      <w:r w:rsidR="007D7EA8">
        <w:rPr>
          <w:rFonts w:ascii="Times New Roman" w:hAnsi="Times New Roman" w:cs="Times New Roman"/>
          <w:sz w:val="24"/>
          <w:szCs w:val="24"/>
        </w:rPr>
        <w:t xml:space="preserve">, </w:t>
      </w:r>
      <w:r w:rsidR="007D7EA8" w:rsidRPr="00514CEE">
        <w:rPr>
          <w:b/>
          <w:bCs/>
        </w:rPr>
        <w:t>GloVe (Global Vectors for Word Representation</w:t>
      </w:r>
      <w:r w:rsidR="00885742">
        <w:rPr>
          <w:b/>
          <w:bCs/>
        </w:rPr>
        <w:t xml:space="preserve">) and </w:t>
      </w:r>
      <w:r w:rsidR="00845F32" w:rsidRPr="00845F32">
        <w:rPr>
          <w:b/>
          <w:bCs/>
        </w:rPr>
        <w:t>FastText:</w:t>
      </w:r>
      <w:r w:rsidR="00117986">
        <w:rPr>
          <w:b/>
          <w:bCs/>
        </w:rPr>
        <w:t>.</w:t>
      </w:r>
      <w:r w:rsidR="007B2EDA" w:rsidRPr="007B2EDA">
        <w:t xml:space="preserve"> </w:t>
      </w:r>
      <w:r w:rsidR="00CC0BA3">
        <w:t xml:space="preserve">They can be used </w:t>
      </w:r>
      <w:r w:rsidR="007B2EDA" w:rsidRPr="00514CEE">
        <w:rPr>
          <w:color w:val="00B050"/>
        </w:rPr>
        <w:t>used to create word embeddings that can be fed into a language model for sentiment analysis.</w:t>
      </w:r>
      <w:r w:rsidR="007B2EDA">
        <w:t xml:space="preserve"> </w:t>
      </w:r>
      <w:r w:rsidR="00117986">
        <w:rPr>
          <w:b/>
          <w:bCs/>
        </w:rPr>
        <w:t xml:space="preserve"> </w:t>
      </w:r>
      <w:r w:rsidR="009A151A">
        <w:rPr>
          <w:b/>
          <w:bCs/>
        </w:rPr>
        <w:t>Recurrent Neural Networks</w:t>
      </w:r>
      <w:r w:rsidR="002756B2">
        <w:rPr>
          <w:b/>
          <w:bCs/>
        </w:rPr>
        <w:t xml:space="preserve"> </w:t>
      </w:r>
      <w:r w:rsidR="00D71EF5">
        <w:rPr>
          <w:b/>
          <w:bCs/>
        </w:rPr>
        <w:t>(RNN)</w:t>
      </w:r>
      <w:r w:rsidR="00E53FDE">
        <w:rPr>
          <w:b/>
          <w:bCs/>
        </w:rPr>
        <w:t xml:space="preserve"> </w:t>
      </w:r>
      <w:r w:rsidR="00DE07AE" w:rsidRPr="00DE07AE">
        <w:rPr>
          <w:b/>
          <w:bCs/>
          <w:color w:val="00B050"/>
        </w:rPr>
        <w:t>A type of RNN that can capture long-term dependencies in sequential data, effective for handling context in sentences.</w:t>
      </w:r>
    </w:p>
    <w:p w14:paraId="30733E62" w14:textId="2E6A8794" w:rsidR="002E7618" w:rsidRPr="00DE07AE" w:rsidRDefault="00DE07AE" w:rsidP="00DE07AE">
      <w:pPr>
        <w:spacing w:line="480" w:lineRule="auto"/>
        <w:rPr>
          <w:rFonts w:ascii="Times New Roman" w:hAnsi="Times New Roman" w:cs="Times New Roman"/>
          <w:color w:val="00B050"/>
          <w:sz w:val="24"/>
          <w:szCs w:val="24"/>
        </w:rPr>
      </w:pPr>
      <w:r w:rsidRPr="00DE07AE">
        <w:rPr>
          <w:b/>
          <w:bCs/>
          <w:color w:val="00B050"/>
        </w:rPr>
        <w:t>o</w:t>
      </w:r>
      <w:r w:rsidRPr="00DE07AE">
        <w:rPr>
          <w:b/>
          <w:bCs/>
          <w:color w:val="00B050"/>
        </w:rPr>
        <w:tab/>
        <w:t>GRU (Gated Recurrent Units): A variant of LSTM, simpler in architecture, often faster to train while providing competitive performance.</w:t>
      </w:r>
    </w:p>
    <w:p w14:paraId="0C66B61E" w14:textId="77777777" w:rsidR="002238C2" w:rsidRPr="002238C2" w:rsidRDefault="002238C2" w:rsidP="002238C2">
      <w:pPr>
        <w:spacing w:line="480" w:lineRule="auto"/>
        <w:rPr>
          <w:rFonts w:ascii="Times New Roman" w:hAnsi="Times New Roman" w:cs="Times New Roman"/>
          <w:color w:val="00B050"/>
          <w:sz w:val="24"/>
          <w:szCs w:val="24"/>
        </w:rPr>
      </w:pPr>
      <w:r w:rsidRPr="002238C2">
        <w:rPr>
          <w:rFonts w:ascii="Times New Roman" w:hAnsi="Times New Roman" w:cs="Times New Roman"/>
          <w:sz w:val="24"/>
          <w:szCs w:val="24"/>
        </w:rPr>
        <w:t>3</w:t>
      </w:r>
      <w:r w:rsidRPr="002238C2">
        <w:rPr>
          <w:rFonts w:ascii="Times New Roman" w:hAnsi="Times New Roman" w:cs="Times New Roman"/>
          <w:color w:val="00B050"/>
          <w:sz w:val="24"/>
          <w:szCs w:val="24"/>
        </w:rPr>
        <w:t>.</w:t>
      </w:r>
      <w:r w:rsidRPr="002238C2">
        <w:rPr>
          <w:rFonts w:ascii="Times New Roman" w:hAnsi="Times New Roman" w:cs="Times New Roman"/>
          <w:color w:val="00B050"/>
          <w:sz w:val="24"/>
          <w:szCs w:val="24"/>
        </w:rPr>
        <w:tab/>
        <w:t>Convolutional Neural Networks (CNNs):</w:t>
      </w:r>
    </w:p>
    <w:p w14:paraId="56555A36" w14:textId="5B6566ED" w:rsidR="00972435" w:rsidRDefault="002238C2" w:rsidP="002238C2">
      <w:pPr>
        <w:spacing w:line="480" w:lineRule="auto"/>
        <w:rPr>
          <w:rFonts w:ascii="Times New Roman" w:hAnsi="Times New Roman" w:cs="Times New Roman"/>
          <w:color w:val="00B050"/>
          <w:sz w:val="24"/>
          <w:szCs w:val="24"/>
        </w:rPr>
      </w:pPr>
      <w:r w:rsidRPr="002238C2">
        <w:rPr>
          <w:rFonts w:ascii="Times New Roman" w:hAnsi="Times New Roman" w:cs="Times New Roman"/>
          <w:color w:val="00B050"/>
          <w:sz w:val="24"/>
          <w:szCs w:val="24"/>
        </w:rPr>
        <w:t>o</w:t>
      </w:r>
      <w:r w:rsidRPr="002238C2">
        <w:rPr>
          <w:rFonts w:ascii="Times New Roman" w:hAnsi="Times New Roman" w:cs="Times New Roman"/>
          <w:color w:val="00B050"/>
          <w:sz w:val="24"/>
          <w:szCs w:val="24"/>
        </w:rPr>
        <w:tab/>
        <w:t>Used primarily for image processing, CNNs have been adapted for text by applying convolutional filters over word embeddings to capture local features, like key phrases, for sentiment analysis.</w:t>
      </w:r>
    </w:p>
    <w:p w14:paraId="7D2FF244" w14:textId="044B761D" w:rsidR="00B633B3" w:rsidRDefault="001354CE" w:rsidP="002238C2">
      <w:pPr>
        <w:spacing w:line="480" w:lineRule="auto"/>
        <w:rPr>
          <w:rFonts w:ascii="Times New Roman" w:hAnsi="Times New Roman" w:cs="Times New Roman"/>
          <w:sz w:val="24"/>
          <w:szCs w:val="24"/>
        </w:rPr>
      </w:pPr>
      <w:r w:rsidRPr="00050A6B">
        <w:rPr>
          <w:rFonts w:ascii="Times New Roman" w:hAnsi="Times New Roman" w:cs="Times New Roman"/>
          <w:sz w:val="24"/>
          <w:szCs w:val="24"/>
        </w:rPr>
        <w:t xml:space="preserve">Transformer based </w:t>
      </w:r>
      <w:r w:rsidR="009E0032">
        <w:rPr>
          <w:rFonts w:ascii="Times New Roman" w:hAnsi="Times New Roman" w:cs="Times New Roman"/>
          <w:sz w:val="24"/>
          <w:szCs w:val="24"/>
        </w:rPr>
        <w:t>language models</w:t>
      </w:r>
      <w:r w:rsidRPr="00050A6B">
        <w:rPr>
          <w:rFonts w:ascii="Times New Roman" w:hAnsi="Times New Roman" w:cs="Times New Roman"/>
          <w:sz w:val="24"/>
          <w:szCs w:val="24"/>
        </w:rPr>
        <w:t xml:space="preserve">. </w:t>
      </w:r>
    </w:p>
    <w:p w14:paraId="77987454" w14:textId="77777777" w:rsidR="00A83182" w:rsidRPr="00B274C8" w:rsidRDefault="003040E0" w:rsidP="00A83182">
      <w:pPr>
        <w:spacing w:line="480" w:lineRule="auto"/>
        <w:rPr>
          <w:rFonts w:ascii="Times New Roman" w:hAnsi="Times New Roman" w:cs="Times New Roman"/>
          <w:color w:val="00B050"/>
          <w:sz w:val="24"/>
          <w:szCs w:val="24"/>
        </w:rPr>
      </w:pPr>
      <w:r>
        <w:rPr>
          <w:rFonts w:ascii="Times New Roman" w:hAnsi="Times New Roman" w:cs="Times New Roman"/>
          <w:sz w:val="24"/>
          <w:szCs w:val="24"/>
        </w:rPr>
        <w:t xml:space="preserve">The transformer archicture </w:t>
      </w:r>
      <w:r w:rsidR="007D22A2">
        <w:rPr>
          <w:rFonts w:ascii="Times New Roman" w:hAnsi="Times New Roman" w:cs="Times New Roman"/>
          <w:sz w:val="24"/>
          <w:szCs w:val="24"/>
        </w:rPr>
        <w:t xml:space="preserve">enables </w:t>
      </w:r>
      <w:r w:rsidR="00AB5794">
        <w:rPr>
          <w:rFonts w:ascii="Times New Roman" w:hAnsi="Times New Roman" w:cs="Times New Roman"/>
          <w:sz w:val="24"/>
          <w:szCs w:val="24"/>
        </w:rPr>
        <w:t xml:space="preserve">the handling of long-range dependencies in </w:t>
      </w:r>
      <w:r w:rsidR="00615D2C">
        <w:rPr>
          <w:rFonts w:ascii="Times New Roman" w:hAnsi="Times New Roman" w:cs="Times New Roman"/>
          <w:sz w:val="24"/>
          <w:szCs w:val="24"/>
        </w:rPr>
        <w:t>NLP</w:t>
      </w:r>
      <w:r w:rsidR="00AB5794">
        <w:rPr>
          <w:rFonts w:ascii="Times New Roman" w:hAnsi="Times New Roman" w:cs="Times New Roman"/>
          <w:sz w:val="24"/>
          <w:szCs w:val="24"/>
        </w:rPr>
        <w:t xml:space="preserve"> more effectively than </w:t>
      </w:r>
      <w:r w:rsidR="007E4BB7">
        <w:rPr>
          <w:rFonts w:ascii="Times New Roman" w:hAnsi="Times New Roman" w:cs="Times New Roman"/>
          <w:sz w:val="24"/>
          <w:szCs w:val="24"/>
        </w:rPr>
        <w:t xml:space="preserve">previous </w:t>
      </w:r>
      <w:r w:rsidR="00615D2C">
        <w:rPr>
          <w:rFonts w:ascii="Times New Roman" w:hAnsi="Times New Roman" w:cs="Times New Roman"/>
          <w:sz w:val="24"/>
          <w:szCs w:val="24"/>
        </w:rPr>
        <w:t>RNN and LSTM</w:t>
      </w:r>
      <w:r w:rsidR="007E4BB7">
        <w:rPr>
          <w:rFonts w:ascii="Times New Roman" w:hAnsi="Times New Roman" w:cs="Times New Roman"/>
          <w:sz w:val="24"/>
          <w:szCs w:val="24"/>
        </w:rPr>
        <w:t xml:space="preserve"> models</w:t>
      </w:r>
      <w:r w:rsidR="00615D2C">
        <w:rPr>
          <w:rFonts w:ascii="Times New Roman" w:hAnsi="Times New Roman" w:cs="Times New Roman"/>
          <w:sz w:val="24"/>
          <w:szCs w:val="24"/>
        </w:rPr>
        <w:t>.</w:t>
      </w:r>
      <w:r w:rsidR="00981595">
        <w:rPr>
          <w:rFonts w:ascii="Times New Roman" w:hAnsi="Times New Roman" w:cs="Times New Roman"/>
          <w:sz w:val="24"/>
          <w:szCs w:val="24"/>
        </w:rPr>
        <w:t xml:space="preserve"> </w:t>
      </w:r>
      <w:r w:rsidR="00A83182" w:rsidRPr="00B274C8">
        <w:rPr>
          <w:rFonts w:ascii="Times New Roman" w:hAnsi="Times New Roman" w:cs="Times New Roman"/>
          <w:color w:val="00B050"/>
          <w:sz w:val="24"/>
          <w:szCs w:val="24"/>
        </w:rPr>
        <w:t xml:space="preserve">The architecture relies entirely on a mechanism called self-attention and eliminates the need for recurrent layers, </w:t>
      </w:r>
    </w:p>
    <w:p w14:paraId="2F30F06D" w14:textId="2EB3A5BD" w:rsidR="003040E0" w:rsidRDefault="00981595" w:rsidP="002238C2">
      <w:pPr>
        <w:spacing w:line="480" w:lineRule="auto"/>
        <w:rPr>
          <w:rFonts w:ascii="Times New Roman" w:hAnsi="Times New Roman" w:cs="Times New Roman"/>
          <w:sz w:val="24"/>
          <w:szCs w:val="24"/>
        </w:rPr>
      </w:pPr>
      <w:r>
        <w:rPr>
          <w:rFonts w:ascii="Times New Roman" w:hAnsi="Times New Roman" w:cs="Times New Roman"/>
          <w:sz w:val="24"/>
          <w:szCs w:val="24"/>
        </w:rPr>
        <w:t xml:space="preserve">A mechanism called ‘self-attention’ eliminates </w:t>
      </w:r>
      <w:r w:rsidR="00554CF4">
        <w:rPr>
          <w:rFonts w:ascii="Times New Roman" w:hAnsi="Times New Roman" w:cs="Times New Roman"/>
          <w:sz w:val="24"/>
          <w:szCs w:val="24"/>
        </w:rPr>
        <w:t>t</w:t>
      </w:r>
      <w:r>
        <w:rPr>
          <w:rFonts w:ascii="Times New Roman" w:hAnsi="Times New Roman" w:cs="Times New Roman"/>
          <w:sz w:val="24"/>
          <w:szCs w:val="24"/>
        </w:rPr>
        <w:t xml:space="preserve">he need for </w:t>
      </w:r>
      <w:r w:rsidR="00E75E0D">
        <w:rPr>
          <w:rFonts w:ascii="Times New Roman" w:hAnsi="Times New Roman" w:cs="Times New Roman"/>
          <w:sz w:val="24"/>
          <w:szCs w:val="24"/>
        </w:rPr>
        <w:t xml:space="preserve">recurrent layers and leads to faster </w:t>
      </w:r>
      <w:r w:rsidR="00DC2C4D" w:rsidRPr="00B274C8">
        <w:rPr>
          <w:rFonts w:ascii="Times New Roman" w:hAnsi="Times New Roman" w:cs="Times New Roman"/>
          <w:color w:val="00B050"/>
          <w:sz w:val="24"/>
          <w:szCs w:val="24"/>
        </w:rPr>
        <w:t>and more parallelizable training</w:t>
      </w:r>
      <w:r w:rsidR="00E75E0D">
        <w:rPr>
          <w:rFonts w:ascii="Times New Roman" w:hAnsi="Times New Roman" w:cs="Times New Roman"/>
          <w:sz w:val="24"/>
          <w:szCs w:val="24"/>
        </w:rPr>
        <w:t>.</w:t>
      </w:r>
      <w:r w:rsidR="00B95BA0">
        <w:rPr>
          <w:rFonts w:ascii="Times New Roman" w:hAnsi="Times New Roman" w:cs="Times New Roman"/>
          <w:sz w:val="24"/>
          <w:szCs w:val="24"/>
        </w:rPr>
        <w:t xml:space="preserve"> The concept was introduce</w:t>
      </w:r>
      <w:r w:rsidR="00135712">
        <w:rPr>
          <w:rFonts w:ascii="Times New Roman" w:hAnsi="Times New Roman" w:cs="Times New Roman"/>
          <w:sz w:val="24"/>
          <w:szCs w:val="24"/>
        </w:rPr>
        <w:t>d</w:t>
      </w:r>
      <w:r w:rsidR="00B95BA0">
        <w:rPr>
          <w:rFonts w:ascii="Times New Roman" w:hAnsi="Times New Roman" w:cs="Times New Roman"/>
          <w:sz w:val="24"/>
          <w:szCs w:val="24"/>
        </w:rPr>
        <w:t xml:space="preserve"> by </w:t>
      </w:r>
      <w:r w:rsidR="00ED0FAA">
        <w:rPr>
          <w:rFonts w:ascii="Times New Roman" w:hAnsi="Times New Roman" w:cs="Times New Roman"/>
          <w:sz w:val="24"/>
          <w:szCs w:val="24"/>
        </w:rPr>
        <w:t xml:space="preserve">Vaswani et al in a </w:t>
      </w:r>
      <w:r w:rsidR="00565FAD">
        <w:rPr>
          <w:rFonts w:ascii="Times New Roman" w:hAnsi="Times New Roman" w:cs="Times New Roman"/>
          <w:sz w:val="24"/>
          <w:szCs w:val="24"/>
        </w:rPr>
        <w:t xml:space="preserve">2017 conference </w:t>
      </w:r>
      <w:r w:rsidR="00ED0FAA">
        <w:rPr>
          <w:rFonts w:ascii="Times New Roman" w:hAnsi="Times New Roman" w:cs="Times New Roman"/>
          <w:sz w:val="24"/>
          <w:szCs w:val="24"/>
        </w:rPr>
        <w:t xml:space="preserve">paper </w:t>
      </w:r>
      <w:r w:rsidR="007E2BD3">
        <w:rPr>
          <w:rFonts w:ascii="Times New Roman" w:hAnsi="Times New Roman" w:cs="Times New Roman"/>
          <w:sz w:val="24"/>
          <w:szCs w:val="24"/>
        </w:rPr>
        <w:t>‘Attention is All You Need’</w:t>
      </w:r>
      <w:r w:rsidR="00565FAD">
        <w:rPr>
          <w:rFonts w:ascii="Times New Roman" w:hAnsi="Times New Roman" w:cs="Times New Roman"/>
          <w:sz w:val="24"/>
          <w:szCs w:val="24"/>
        </w:rPr>
        <w:t xml:space="preserve"> </w:t>
      </w:r>
      <w:r w:rsidR="00C9068F">
        <w:rPr>
          <w:rFonts w:ascii="Times New Roman" w:hAnsi="Times New Roman" w:cs="Times New Roman"/>
          <w:sz w:val="24"/>
          <w:szCs w:val="24"/>
        </w:rPr>
        <w:fldChar w:fldCharType="begin"/>
      </w:r>
      <w:r w:rsidR="00C9068F">
        <w:rPr>
          <w:rFonts w:ascii="Times New Roman" w:hAnsi="Times New Roman" w:cs="Times New Roman"/>
          <w:sz w:val="24"/>
          <w:szCs w:val="24"/>
        </w:rPr>
        <w:instrText xml:space="preserve"> ADDIN ZOTERO_ITEM CSL_CITATION {"citationID":"7EwCqkQe","properties":{"formattedCitation":"(Vaswani {\\i{}et al.}, 2023)","plainCitation":"(Vaswani et al., 2023)","noteIndex":0},"citationItems":[{"id":71,"uris":["http://zotero.org/users/local/8gUZhiBo/items/C3QFC2T3"],"itemData":{"id":71,"type":"article","abstract":"The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N."},{"family":"Kaiser","given":"Lukasz"},{"family":"Polosukhin","given":"Illia"}],"accessed":{"date-parts":[["2024",8,13]]},"issued":{"date-parts":[["2023",8,1]]}}}],"schema":"https://github.com/citation-style-language/schema/raw/master/csl-citation.json"} </w:instrText>
      </w:r>
      <w:r w:rsidR="00C9068F">
        <w:rPr>
          <w:rFonts w:ascii="Times New Roman" w:hAnsi="Times New Roman" w:cs="Times New Roman"/>
          <w:sz w:val="24"/>
          <w:szCs w:val="24"/>
        </w:rPr>
        <w:fldChar w:fldCharType="separate"/>
      </w:r>
      <w:r w:rsidR="00C9068F" w:rsidRPr="00C9068F">
        <w:rPr>
          <w:rFonts w:ascii="Times New Roman" w:hAnsi="Times New Roman" w:cs="Times New Roman"/>
          <w:kern w:val="0"/>
          <w:sz w:val="24"/>
          <w:szCs w:val="24"/>
        </w:rPr>
        <w:t xml:space="preserve">(Vaswani </w:t>
      </w:r>
      <w:r w:rsidR="00C9068F" w:rsidRPr="00C9068F">
        <w:rPr>
          <w:rFonts w:ascii="Times New Roman" w:hAnsi="Times New Roman" w:cs="Times New Roman"/>
          <w:i/>
          <w:iCs/>
          <w:kern w:val="0"/>
          <w:sz w:val="24"/>
          <w:szCs w:val="24"/>
        </w:rPr>
        <w:t>et al.</w:t>
      </w:r>
      <w:r w:rsidR="00C9068F" w:rsidRPr="00C9068F">
        <w:rPr>
          <w:rFonts w:ascii="Times New Roman" w:hAnsi="Times New Roman" w:cs="Times New Roman"/>
          <w:kern w:val="0"/>
          <w:sz w:val="24"/>
          <w:szCs w:val="24"/>
        </w:rPr>
        <w:t>, 2023)</w:t>
      </w:r>
      <w:r w:rsidR="00C9068F">
        <w:rPr>
          <w:rFonts w:ascii="Times New Roman" w:hAnsi="Times New Roman" w:cs="Times New Roman"/>
          <w:sz w:val="24"/>
          <w:szCs w:val="24"/>
        </w:rPr>
        <w:fldChar w:fldCharType="end"/>
      </w:r>
      <w:r w:rsidR="007E2BD3">
        <w:rPr>
          <w:rFonts w:ascii="Times New Roman" w:hAnsi="Times New Roman" w:cs="Times New Roman"/>
          <w:sz w:val="24"/>
          <w:szCs w:val="24"/>
        </w:rPr>
        <w:t>.</w:t>
      </w:r>
    </w:p>
    <w:p w14:paraId="674AEF1B" w14:textId="77777777" w:rsidR="00E633AC" w:rsidRPr="00050A6B" w:rsidRDefault="00E633AC" w:rsidP="002238C2">
      <w:pPr>
        <w:spacing w:line="480" w:lineRule="auto"/>
        <w:rPr>
          <w:rFonts w:ascii="Times New Roman" w:hAnsi="Times New Roman" w:cs="Times New Roman"/>
          <w:sz w:val="24"/>
          <w:szCs w:val="24"/>
        </w:rPr>
      </w:pPr>
    </w:p>
    <w:p w14:paraId="2BC29F1C" w14:textId="77777777" w:rsidR="002238C2" w:rsidRPr="002238C2" w:rsidRDefault="002238C2" w:rsidP="002238C2">
      <w:pPr>
        <w:spacing w:line="480" w:lineRule="auto"/>
        <w:rPr>
          <w:rFonts w:ascii="Times New Roman" w:hAnsi="Times New Roman" w:cs="Times New Roman"/>
          <w:color w:val="00B050"/>
          <w:sz w:val="24"/>
          <w:szCs w:val="24"/>
        </w:rPr>
      </w:pPr>
    </w:p>
    <w:p w14:paraId="0D23110D" w14:textId="77777777" w:rsidR="00AC463B" w:rsidRDefault="00AC463B" w:rsidP="00744D74">
      <w:pPr>
        <w:spacing w:line="480" w:lineRule="auto"/>
        <w:rPr>
          <w:rFonts w:ascii="Times New Roman" w:hAnsi="Times New Roman" w:cs="Times New Roman"/>
          <w:sz w:val="24"/>
          <w:szCs w:val="24"/>
        </w:rPr>
      </w:pPr>
    </w:p>
    <w:p w14:paraId="153CBEEB" w14:textId="77777777" w:rsidR="00AC463B" w:rsidRDefault="00AC463B" w:rsidP="00744D74">
      <w:pPr>
        <w:spacing w:line="480" w:lineRule="auto"/>
        <w:rPr>
          <w:rFonts w:ascii="Times New Roman" w:hAnsi="Times New Roman" w:cs="Times New Roman"/>
          <w:sz w:val="24"/>
          <w:szCs w:val="24"/>
        </w:rPr>
      </w:pPr>
    </w:p>
    <w:p w14:paraId="2F6C24D4" w14:textId="77777777" w:rsidR="00AC463B" w:rsidRDefault="00AC463B" w:rsidP="00744D74">
      <w:pPr>
        <w:spacing w:line="480" w:lineRule="auto"/>
        <w:rPr>
          <w:rFonts w:ascii="Times New Roman" w:hAnsi="Times New Roman" w:cs="Times New Roman"/>
          <w:sz w:val="24"/>
          <w:szCs w:val="24"/>
        </w:rPr>
      </w:pPr>
    </w:p>
    <w:p w14:paraId="688CEACF" w14:textId="14D44BC9" w:rsidR="00CE7D35" w:rsidRPr="00102F3E" w:rsidRDefault="000B2B35" w:rsidP="00744D74">
      <w:pPr>
        <w:spacing w:line="480" w:lineRule="auto"/>
        <w:rPr>
          <w:rFonts w:ascii="Times New Roman" w:hAnsi="Times New Roman" w:cs="Times New Roman"/>
          <w:sz w:val="24"/>
          <w:szCs w:val="24"/>
        </w:rPr>
      </w:pPr>
      <w:r>
        <w:rPr>
          <w:rFonts w:ascii="Times New Roman" w:hAnsi="Times New Roman" w:cs="Times New Roman"/>
          <w:sz w:val="24"/>
          <w:szCs w:val="24"/>
        </w:rPr>
        <w:t>Pre</w:t>
      </w:r>
      <w:r w:rsidR="00524FD9">
        <w:rPr>
          <w:rFonts w:ascii="Times New Roman" w:hAnsi="Times New Roman" w:cs="Times New Roman"/>
          <w:sz w:val="24"/>
          <w:szCs w:val="24"/>
        </w:rPr>
        <w:t>-</w:t>
      </w:r>
      <w:r>
        <w:rPr>
          <w:rFonts w:ascii="Times New Roman" w:hAnsi="Times New Roman" w:cs="Times New Roman"/>
          <w:sz w:val="24"/>
          <w:szCs w:val="24"/>
        </w:rPr>
        <w:t>trained language models such as BERT</w:t>
      </w:r>
      <w:r w:rsidR="00317BBC">
        <w:rPr>
          <w:rFonts w:ascii="Times New Roman" w:hAnsi="Times New Roman" w:cs="Times New Roman"/>
          <w:sz w:val="24"/>
          <w:szCs w:val="24"/>
        </w:rPr>
        <w:t xml:space="preserve">, GPT and LSTM models can </w:t>
      </w:r>
      <w:r w:rsidR="00C2437C">
        <w:rPr>
          <w:rFonts w:ascii="Times New Roman" w:hAnsi="Times New Roman" w:cs="Times New Roman"/>
          <w:sz w:val="24"/>
          <w:szCs w:val="24"/>
        </w:rPr>
        <w:t>used for this purpose</w:t>
      </w:r>
      <w:r w:rsidR="004B53E2">
        <w:rPr>
          <w:rFonts w:ascii="Times New Roman" w:hAnsi="Times New Roman" w:cs="Times New Roman"/>
          <w:sz w:val="24"/>
          <w:szCs w:val="24"/>
        </w:rPr>
        <w:t xml:space="preserve">. Thay have the ability to </w:t>
      </w:r>
      <w:r w:rsidR="00317BBC">
        <w:rPr>
          <w:rFonts w:ascii="Times New Roman" w:hAnsi="Times New Roman" w:cs="Times New Roman"/>
          <w:sz w:val="24"/>
          <w:szCs w:val="24"/>
        </w:rPr>
        <w:t>generate numerical representations</w:t>
      </w:r>
      <w:r w:rsidR="00485499">
        <w:rPr>
          <w:rFonts w:ascii="Times New Roman" w:hAnsi="Times New Roman" w:cs="Times New Roman"/>
          <w:sz w:val="24"/>
          <w:szCs w:val="24"/>
        </w:rPr>
        <w:t xml:space="preserve"> of words that represent their meaning in </w:t>
      </w:r>
      <w:r w:rsidR="00E6728C">
        <w:rPr>
          <w:rFonts w:ascii="Times New Roman" w:hAnsi="Times New Roman" w:cs="Times New Roman"/>
          <w:sz w:val="24"/>
          <w:szCs w:val="24"/>
        </w:rPr>
        <w:t>context.</w:t>
      </w:r>
      <w:r w:rsidR="00AE74E4">
        <w:rPr>
          <w:rFonts w:ascii="Times New Roman" w:hAnsi="Times New Roman" w:cs="Times New Roman"/>
          <w:sz w:val="24"/>
          <w:szCs w:val="24"/>
        </w:rPr>
        <w:t xml:space="preserve"> </w:t>
      </w:r>
      <w:r w:rsidR="004B53E2">
        <w:rPr>
          <w:rFonts w:ascii="Times New Roman" w:hAnsi="Times New Roman" w:cs="Times New Roman"/>
          <w:sz w:val="24"/>
          <w:szCs w:val="24"/>
        </w:rPr>
        <w:t>In this way l</w:t>
      </w:r>
      <w:r w:rsidR="00AE74E4">
        <w:rPr>
          <w:rFonts w:ascii="Times New Roman" w:hAnsi="Times New Roman" w:cs="Times New Roman"/>
          <w:sz w:val="24"/>
          <w:szCs w:val="24"/>
        </w:rPr>
        <w:t xml:space="preserve">anguage models can be used to extract </w:t>
      </w:r>
      <w:r w:rsidR="00AE74E4" w:rsidRPr="00596E8A">
        <w:rPr>
          <w:rFonts w:ascii="Times New Roman" w:hAnsi="Times New Roman" w:cs="Times New Roman"/>
          <w:sz w:val="24"/>
          <w:szCs w:val="24"/>
        </w:rPr>
        <w:t>syntactic and semantic</w:t>
      </w:r>
      <w:r w:rsidR="00AE74E4" w:rsidRPr="00596E8A">
        <w:t xml:space="preserve"> </w:t>
      </w:r>
      <w:r w:rsidR="00AE74E4">
        <w:rPr>
          <w:rFonts w:ascii="Times New Roman" w:hAnsi="Times New Roman" w:cs="Times New Roman"/>
          <w:sz w:val="24"/>
          <w:szCs w:val="24"/>
        </w:rPr>
        <w:t>features necessary for understanding sentiment.</w:t>
      </w:r>
    </w:p>
    <w:p w14:paraId="3ADF5A6E" w14:textId="77777777" w:rsidR="00774E2F" w:rsidRPr="00E30938" w:rsidRDefault="00774E2F" w:rsidP="00E30938">
      <w:pPr>
        <w:rPr>
          <w:rFonts w:ascii="Times New Roman" w:hAnsi="Times New Roman" w:cs="Times New Roman"/>
          <w:sz w:val="36"/>
          <w:szCs w:val="36"/>
        </w:rPr>
      </w:pPr>
    </w:p>
    <w:p w14:paraId="39103DD7" w14:textId="6F13F7BF" w:rsidR="00E30938" w:rsidRDefault="00691DFD" w:rsidP="00691DFD">
      <w:pPr>
        <w:pStyle w:val="Heading2"/>
        <w:rPr>
          <w:color w:val="auto"/>
          <w:sz w:val="36"/>
          <w:szCs w:val="36"/>
          <w:lang w:val="en-IE"/>
        </w:rPr>
      </w:pPr>
      <w:r w:rsidRPr="00691DFD">
        <w:rPr>
          <w:color w:val="auto"/>
          <w:sz w:val="36"/>
          <w:szCs w:val="36"/>
          <w:lang w:val="en-IE"/>
        </w:rPr>
        <w:t xml:space="preserve">1.5 </w:t>
      </w:r>
      <w:r w:rsidR="00E30938" w:rsidRPr="00691DFD">
        <w:rPr>
          <w:color w:val="auto"/>
          <w:sz w:val="36"/>
          <w:szCs w:val="36"/>
          <w:lang w:val="en-IE"/>
        </w:rPr>
        <w:t>Language models.</w:t>
      </w:r>
    </w:p>
    <w:p w14:paraId="6FCD3C9D" w14:textId="77777777" w:rsidR="008B3576" w:rsidRPr="008B3576" w:rsidRDefault="008B3576" w:rsidP="008B3576">
      <w:pPr>
        <w:rPr>
          <w:lang w:val="en-IE"/>
        </w:rPr>
      </w:pPr>
    </w:p>
    <w:p w14:paraId="74098B5B" w14:textId="2D667F67" w:rsidR="00037A46" w:rsidRPr="00EF2E86" w:rsidRDefault="006F2DEB" w:rsidP="00037A46">
      <w:pPr>
        <w:spacing w:line="480" w:lineRule="auto"/>
        <w:rPr>
          <w:rFonts w:ascii="Times New Roman" w:hAnsi="Times New Roman" w:cs="Times New Roman"/>
          <w:sz w:val="24"/>
          <w:szCs w:val="24"/>
          <w:lang w:val="en-IE"/>
        </w:rPr>
      </w:pPr>
      <w:r w:rsidRPr="00402D71">
        <w:rPr>
          <w:rFonts w:ascii="Times New Roman" w:hAnsi="Times New Roman" w:cs="Times New Roman"/>
          <w:sz w:val="24"/>
          <w:szCs w:val="24"/>
        </w:rPr>
        <w:t>In Natural Language Processing</w:t>
      </w:r>
      <w:r w:rsidR="00545C17" w:rsidRPr="00402D71">
        <w:rPr>
          <w:rFonts w:ascii="Times New Roman" w:hAnsi="Times New Roman" w:cs="Times New Roman"/>
          <w:sz w:val="24"/>
          <w:szCs w:val="24"/>
        </w:rPr>
        <w:t xml:space="preserve"> (NLP) l</w:t>
      </w:r>
      <w:r w:rsidR="00957413" w:rsidRPr="00402D71">
        <w:rPr>
          <w:rFonts w:ascii="Times New Roman" w:hAnsi="Times New Roman" w:cs="Times New Roman"/>
          <w:sz w:val="24"/>
          <w:szCs w:val="24"/>
        </w:rPr>
        <w:t xml:space="preserve">anguage models are </w:t>
      </w:r>
      <w:r w:rsidR="009012E3" w:rsidRPr="00402D71">
        <w:rPr>
          <w:rFonts w:ascii="Times New Roman" w:hAnsi="Times New Roman" w:cs="Times New Roman"/>
          <w:sz w:val="24"/>
          <w:szCs w:val="24"/>
        </w:rPr>
        <w:t>mathematical formulations that quantify the likelihood of sequences of words</w:t>
      </w:r>
      <w:r w:rsidR="00944DAF" w:rsidRPr="00402D71">
        <w:rPr>
          <w:rFonts w:ascii="Times New Roman" w:hAnsi="Times New Roman" w:cs="Times New Roman"/>
          <w:sz w:val="24"/>
          <w:szCs w:val="24"/>
        </w:rPr>
        <w:t xml:space="preserve"> in </w:t>
      </w:r>
      <w:r w:rsidR="00E22412" w:rsidRPr="00402D71">
        <w:rPr>
          <w:rFonts w:ascii="Times New Roman" w:hAnsi="Times New Roman" w:cs="Times New Roman"/>
          <w:sz w:val="24"/>
          <w:szCs w:val="24"/>
        </w:rPr>
        <w:t>order</w:t>
      </w:r>
      <w:r w:rsidR="009766C1" w:rsidRPr="00402D71">
        <w:rPr>
          <w:rFonts w:ascii="Times New Roman" w:hAnsi="Times New Roman" w:cs="Times New Roman"/>
          <w:sz w:val="24"/>
          <w:szCs w:val="24"/>
        </w:rPr>
        <w:t xml:space="preserve"> to understand, interpret and generate natural human language.</w:t>
      </w:r>
      <w:r w:rsidR="009012E3" w:rsidRPr="00402D71">
        <w:rPr>
          <w:rFonts w:ascii="Times New Roman" w:hAnsi="Times New Roman" w:cs="Times New Roman"/>
          <w:sz w:val="24"/>
          <w:szCs w:val="24"/>
        </w:rPr>
        <w:t xml:space="preserve"> </w:t>
      </w:r>
      <w:r w:rsidR="00037A46" w:rsidRPr="00EF2E86">
        <w:rPr>
          <w:rFonts w:ascii="Times New Roman" w:hAnsi="Times New Roman" w:cs="Times New Roman"/>
          <w:sz w:val="24"/>
          <w:szCs w:val="24"/>
        </w:rPr>
        <w:t xml:space="preserve">The goal </w:t>
      </w:r>
      <w:r w:rsidR="00037A46">
        <w:rPr>
          <w:rFonts w:ascii="Times New Roman" w:hAnsi="Times New Roman" w:cs="Times New Roman"/>
          <w:sz w:val="24"/>
          <w:szCs w:val="24"/>
        </w:rPr>
        <w:t xml:space="preserve">of </w:t>
      </w:r>
      <w:r w:rsidR="00037A46" w:rsidRPr="00EF2E86">
        <w:rPr>
          <w:rFonts w:ascii="Times New Roman" w:hAnsi="Times New Roman" w:cs="Times New Roman"/>
          <w:sz w:val="24"/>
          <w:szCs w:val="24"/>
        </w:rPr>
        <w:t xml:space="preserve">language models is to </w:t>
      </w:r>
      <w:r w:rsidR="00037A46">
        <w:rPr>
          <w:rFonts w:ascii="Times New Roman" w:hAnsi="Times New Roman" w:cs="Times New Roman"/>
          <w:sz w:val="24"/>
          <w:szCs w:val="24"/>
        </w:rPr>
        <w:t xml:space="preserve">enable computers to </w:t>
      </w:r>
      <w:r w:rsidR="00037A46" w:rsidRPr="00EF2E86">
        <w:rPr>
          <w:rFonts w:ascii="Times New Roman" w:hAnsi="Times New Roman" w:cs="Times New Roman"/>
          <w:sz w:val="24"/>
          <w:szCs w:val="24"/>
        </w:rPr>
        <w:t>understand human language as it is spoken naturally.</w:t>
      </w:r>
      <w:r w:rsidR="00003693">
        <w:rPr>
          <w:rFonts w:ascii="Times New Roman" w:hAnsi="Times New Roman" w:cs="Times New Roman"/>
          <w:sz w:val="24"/>
          <w:szCs w:val="24"/>
        </w:rPr>
        <w:t xml:space="preserve"> Natural language is constantly evolving and can be ambigious. This creates cahllenges for  computers in understanding human language. </w:t>
      </w:r>
      <w:r w:rsidR="004823C3">
        <w:rPr>
          <w:rFonts w:ascii="Times New Roman" w:hAnsi="Times New Roman" w:cs="Times New Roman"/>
          <w:sz w:val="24"/>
          <w:szCs w:val="24"/>
        </w:rPr>
        <w:t>Areas of difficulty</w:t>
      </w:r>
      <w:r w:rsidR="00003693">
        <w:rPr>
          <w:rFonts w:ascii="Times New Roman" w:hAnsi="Times New Roman" w:cs="Times New Roman"/>
          <w:sz w:val="24"/>
          <w:szCs w:val="24"/>
        </w:rPr>
        <w:t xml:space="preserve"> include </w:t>
      </w:r>
      <w:r w:rsidR="00867C16">
        <w:rPr>
          <w:rFonts w:ascii="Times New Roman" w:hAnsi="Times New Roman" w:cs="Times New Roman"/>
          <w:sz w:val="24"/>
          <w:szCs w:val="24"/>
        </w:rPr>
        <w:t>s</w:t>
      </w:r>
      <w:r w:rsidR="00003693">
        <w:rPr>
          <w:rFonts w:ascii="Times New Roman" w:hAnsi="Times New Roman" w:cs="Times New Roman"/>
          <w:sz w:val="24"/>
          <w:szCs w:val="24"/>
        </w:rPr>
        <w:t>arcasm, humour</w:t>
      </w:r>
      <w:r w:rsidR="00867C16">
        <w:rPr>
          <w:rFonts w:ascii="Times New Roman" w:hAnsi="Times New Roman" w:cs="Times New Roman"/>
          <w:sz w:val="24"/>
          <w:szCs w:val="24"/>
        </w:rPr>
        <w:t>,</w:t>
      </w:r>
      <w:r w:rsidR="00003693">
        <w:rPr>
          <w:rFonts w:ascii="Times New Roman" w:hAnsi="Times New Roman" w:cs="Times New Roman"/>
          <w:sz w:val="24"/>
          <w:szCs w:val="24"/>
        </w:rPr>
        <w:t xml:space="preserve"> inflection and tone.    </w:t>
      </w:r>
    </w:p>
    <w:p w14:paraId="449A4DDE" w14:textId="16789BD3" w:rsidR="00903BD4" w:rsidRPr="00903BD4" w:rsidRDefault="005B223E" w:rsidP="00402D71">
      <w:pPr>
        <w:spacing w:line="480" w:lineRule="auto"/>
        <w:rPr>
          <w:rFonts w:ascii="Times New Roman" w:hAnsi="Times New Roman" w:cs="Times New Roman"/>
          <w:sz w:val="24"/>
          <w:szCs w:val="24"/>
        </w:rPr>
      </w:pPr>
      <w:r>
        <w:rPr>
          <w:rFonts w:ascii="Times New Roman" w:hAnsi="Times New Roman" w:cs="Times New Roman"/>
          <w:sz w:val="24"/>
          <w:szCs w:val="24"/>
        </w:rPr>
        <w:t>Language models</w:t>
      </w:r>
      <w:r w:rsidR="00046972" w:rsidRPr="00402D71">
        <w:rPr>
          <w:rFonts w:ascii="Times New Roman" w:hAnsi="Times New Roman" w:cs="Times New Roman"/>
          <w:sz w:val="24"/>
          <w:szCs w:val="24"/>
        </w:rPr>
        <w:t xml:space="preserve"> use probabilities and various statistical measures to represent language patterns</w:t>
      </w:r>
      <w:r w:rsidR="00607E7D" w:rsidRPr="00402D71">
        <w:rPr>
          <w:rFonts w:ascii="Times New Roman" w:hAnsi="Times New Roman" w:cs="Times New Roman"/>
          <w:sz w:val="24"/>
          <w:szCs w:val="24"/>
        </w:rPr>
        <w:t xml:space="preserve"> and predict the likelihood of a sequence of words</w:t>
      </w:r>
      <w:r w:rsidR="00903BD4">
        <w:rPr>
          <w:rFonts w:ascii="Times New Roman" w:hAnsi="Times New Roman" w:cs="Times New Roman"/>
          <w:sz w:val="24"/>
          <w:szCs w:val="24"/>
        </w:rPr>
        <w:t>,</w:t>
      </w:r>
      <w:r w:rsidR="008473C2" w:rsidRPr="00402D71">
        <w:rPr>
          <w:rFonts w:ascii="Times New Roman" w:hAnsi="Times New Roman" w:cs="Times New Roman"/>
          <w:sz w:val="24"/>
          <w:szCs w:val="24"/>
        </w:rPr>
        <w:t xml:space="preserve"> </w:t>
      </w:r>
      <w:r w:rsidR="00903BD4" w:rsidRPr="00514CEE">
        <w:rPr>
          <w:rFonts w:ascii="Times New Roman" w:hAnsi="Times New Roman" w:cs="Times New Roman"/>
          <w:sz w:val="24"/>
          <w:szCs w:val="24"/>
        </w:rPr>
        <w:t>generate text, or understand the context of words in a given text.</w:t>
      </w:r>
      <w:r w:rsidR="00C85AC1">
        <w:rPr>
          <w:rFonts w:ascii="Times New Roman" w:hAnsi="Times New Roman" w:cs="Times New Roman"/>
          <w:sz w:val="24"/>
          <w:szCs w:val="24"/>
        </w:rPr>
        <w:t xml:space="preserve"> </w:t>
      </w:r>
      <w:r w:rsidR="00C85AC1" w:rsidRPr="00E86DAE">
        <w:rPr>
          <w:color w:val="00B050"/>
        </w:rPr>
        <w:t>language models in NLP are frameworks that use statistical and computational methods to understand and predict language patterns.</w:t>
      </w:r>
    </w:p>
    <w:p w14:paraId="568A6BB2" w14:textId="6E42A39C" w:rsidR="00554CF4" w:rsidRDefault="00B12867" w:rsidP="00554CF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They</w:t>
      </w:r>
      <w:r w:rsidR="00BA54EF">
        <w:rPr>
          <w:rFonts w:ascii="Times New Roman" w:hAnsi="Times New Roman" w:cs="Times New Roman"/>
          <w:sz w:val="24"/>
          <w:szCs w:val="24"/>
        </w:rPr>
        <w:t xml:space="preserve"> </w:t>
      </w:r>
      <w:r w:rsidR="00FE5B38" w:rsidRPr="00402D71">
        <w:rPr>
          <w:rFonts w:ascii="Times New Roman" w:hAnsi="Times New Roman" w:cs="Times New Roman"/>
          <w:sz w:val="24"/>
          <w:szCs w:val="24"/>
        </w:rPr>
        <w:t>are implemented using algorithms and computational techniques that process large amounts of text data to learn these patterns</w:t>
      </w:r>
      <w:r w:rsidR="00FE5B38" w:rsidRPr="00402D71">
        <w:rPr>
          <w:rFonts w:ascii="Times New Roman" w:hAnsi="Times New Roman" w:cs="Times New Roman"/>
        </w:rPr>
        <w:t>.</w:t>
      </w:r>
      <w:r w:rsidR="00402D71" w:rsidRPr="00402D71">
        <w:rPr>
          <w:rFonts w:ascii="Times New Roman" w:hAnsi="Times New Roman" w:cs="Times New Roman"/>
        </w:rPr>
        <w:t xml:space="preserve"> </w:t>
      </w:r>
      <w:r w:rsidR="007138B5">
        <w:rPr>
          <w:rFonts w:ascii="Times New Roman" w:hAnsi="Times New Roman" w:cs="Times New Roman"/>
          <w:sz w:val="24"/>
          <w:szCs w:val="24"/>
        </w:rPr>
        <w:t>They</w:t>
      </w:r>
      <w:r w:rsidR="003F6376" w:rsidRPr="00E86DAE">
        <w:rPr>
          <w:rFonts w:ascii="Times New Roman" w:hAnsi="Times New Roman" w:cs="Times New Roman"/>
          <w:sz w:val="24"/>
          <w:szCs w:val="24"/>
        </w:rPr>
        <w:t xml:space="preserve"> are trained on large datasets </w:t>
      </w:r>
      <w:r w:rsidR="00936598" w:rsidRPr="005C3D86">
        <w:rPr>
          <w:rFonts w:ascii="Times New Roman" w:hAnsi="Times New Roman" w:cs="Times New Roman"/>
          <w:sz w:val="24"/>
          <w:szCs w:val="24"/>
        </w:rPr>
        <w:t xml:space="preserve">or corpora of text </w:t>
      </w:r>
      <w:r w:rsidR="003F6376" w:rsidRPr="00E86DAE">
        <w:rPr>
          <w:rFonts w:ascii="Times New Roman" w:hAnsi="Times New Roman" w:cs="Times New Roman"/>
          <w:sz w:val="24"/>
          <w:szCs w:val="24"/>
        </w:rPr>
        <w:t xml:space="preserve">to learn the structure and distribution of language. </w:t>
      </w:r>
      <w:r w:rsidR="00554CF4" w:rsidRPr="00EB7C00">
        <w:rPr>
          <w:rFonts w:ascii="Times New Roman" w:hAnsi="Times New Roman" w:cs="Times New Roman"/>
          <w:sz w:val="24"/>
          <w:szCs w:val="24"/>
        </w:rPr>
        <w:t>They are trained on large datasets of text and use statistical and neural network techniques to predict the next word in a sentence, translate languages, answer questions, and perform other language-related tasks.</w:t>
      </w:r>
    </w:p>
    <w:p w14:paraId="5CBF85DF" w14:textId="36A1A224" w:rsidR="0049653C" w:rsidRPr="00E86DAE" w:rsidRDefault="003F6376" w:rsidP="00C85AC1">
      <w:pPr>
        <w:spacing w:line="480" w:lineRule="auto"/>
        <w:rPr>
          <w:color w:val="00B050"/>
        </w:rPr>
      </w:pPr>
      <w:r w:rsidRPr="00E86DAE">
        <w:rPr>
          <w:rFonts w:ascii="Times New Roman" w:hAnsi="Times New Roman" w:cs="Times New Roman"/>
          <w:sz w:val="24"/>
          <w:szCs w:val="24"/>
        </w:rPr>
        <w:t xml:space="preserve">This learning process </w:t>
      </w:r>
      <w:r w:rsidR="00936598" w:rsidRPr="005C3D86">
        <w:rPr>
          <w:rFonts w:ascii="Times New Roman" w:hAnsi="Times New Roman" w:cs="Times New Roman"/>
          <w:sz w:val="24"/>
          <w:szCs w:val="24"/>
        </w:rPr>
        <w:t>creates a model</w:t>
      </w:r>
      <w:r w:rsidRPr="00E86DAE">
        <w:rPr>
          <w:rFonts w:ascii="Times New Roman" w:hAnsi="Times New Roman" w:cs="Times New Roman"/>
          <w:sz w:val="24"/>
          <w:szCs w:val="24"/>
        </w:rPr>
        <w:t xml:space="preserve"> of the language based on observed data.</w:t>
      </w:r>
      <w:r w:rsidR="00402D71" w:rsidRPr="005C3D86">
        <w:rPr>
          <w:rFonts w:ascii="Times New Roman" w:hAnsi="Times New Roman" w:cs="Times New Roman"/>
          <w:sz w:val="24"/>
          <w:szCs w:val="24"/>
        </w:rPr>
        <w:t xml:space="preserve">  </w:t>
      </w:r>
      <w:r w:rsidRPr="00E86DAE">
        <w:rPr>
          <w:rFonts w:ascii="Times New Roman" w:hAnsi="Times New Roman" w:cs="Times New Roman"/>
          <w:sz w:val="24"/>
          <w:szCs w:val="24"/>
        </w:rPr>
        <w:t>Once trained, the model can generalize to new, unseen text, making predictions or generating coherent text based on its learned understanding.</w:t>
      </w:r>
      <w:r w:rsidR="00E23B7C">
        <w:rPr>
          <w:rFonts w:ascii="Times New Roman" w:hAnsi="Times New Roman" w:cs="Times New Roman"/>
          <w:sz w:val="24"/>
          <w:szCs w:val="24"/>
        </w:rPr>
        <w:t xml:space="preserve"> </w:t>
      </w:r>
      <w:r w:rsidR="0049653C" w:rsidRPr="00E86DAE">
        <w:rPr>
          <w:color w:val="00B050"/>
        </w:rPr>
        <w:t>They represent a structured, learned abstraction of language, similar to how models in other scientific fields represent real-world phenomena.</w:t>
      </w:r>
    </w:p>
    <w:p w14:paraId="6A714A8C" w14:textId="77777777" w:rsidR="003F6376" w:rsidRPr="00A512F6" w:rsidRDefault="003F6376" w:rsidP="003F6376">
      <w:pPr>
        <w:spacing w:line="480" w:lineRule="auto"/>
        <w:rPr>
          <w:rFonts w:ascii="Times New Roman" w:hAnsi="Times New Roman" w:cs="Times New Roman"/>
          <w:color w:val="00B050"/>
          <w:sz w:val="24"/>
          <w:szCs w:val="24"/>
        </w:rPr>
      </w:pPr>
    </w:p>
    <w:p w14:paraId="75B947C2" w14:textId="77777777" w:rsidR="00A105FD" w:rsidRPr="00EB7C00" w:rsidRDefault="00A105FD" w:rsidP="00EB7C00">
      <w:pPr>
        <w:spacing w:line="480" w:lineRule="auto"/>
        <w:rPr>
          <w:rFonts w:ascii="Times New Roman" w:hAnsi="Times New Roman" w:cs="Times New Roman"/>
          <w:sz w:val="24"/>
          <w:szCs w:val="24"/>
        </w:rPr>
      </w:pPr>
    </w:p>
    <w:p w14:paraId="78A88A0A" w14:textId="77777777" w:rsidR="00E30938" w:rsidRPr="00C97283" w:rsidRDefault="00E30938" w:rsidP="00E30938">
      <w:pPr>
        <w:rPr>
          <w:b/>
          <w:bCs/>
          <w:color w:val="00B050"/>
        </w:rPr>
      </w:pPr>
      <w:r>
        <w:rPr>
          <w:color w:val="00B050"/>
        </w:rPr>
        <w:t xml:space="preserve"> </w:t>
      </w:r>
      <w:r w:rsidRPr="00C97283">
        <w:rPr>
          <w:b/>
          <w:bCs/>
          <w:color w:val="00B050"/>
        </w:rPr>
        <w:t>Key Concepts in Language Models</w:t>
      </w:r>
    </w:p>
    <w:p w14:paraId="74C4A2F5" w14:textId="77777777" w:rsidR="00E30938" w:rsidRPr="00C97283" w:rsidRDefault="00E30938" w:rsidP="00E30938">
      <w:pPr>
        <w:numPr>
          <w:ilvl w:val="0"/>
          <w:numId w:val="9"/>
        </w:numPr>
        <w:rPr>
          <w:color w:val="00B050"/>
        </w:rPr>
      </w:pPr>
      <w:r w:rsidRPr="00C97283">
        <w:rPr>
          <w:b/>
          <w:bCs/>
          <w:color w:val="00B050"/>
        </w:rPr>
        <w:t>Training Data</w:t>
      </w:r>
      <w:r w:rsidRPr="00C97283">
        <w:rPr>
          <w:color w:val="00B050"/>
        </w:rPr>
        <w:t>: Large corpora of text used to teach the model about language patterns, grammar, and facts.</w:t>
      </w:r>
    </w:p>
    <w:p w14:paraId="36AC7EA0" w14:textId="77777777" w:rsidR="00E30938" w:rsidRPr="00C97283" w:rsidRDefault="00E30938" w:rsidP="00E30938">
      <w:pPr>
        <w:numPr>
          <w:ilvl w:val="0"/>
          <w:numId w:val="9"/>
        </w:numPr>
        <w:rPr>
          <w:color w:val="00B050"/>
        </w:rPr>
      </w:pPr>
      <w:r w:rsidRPr="00C97283">
        <w:rPr>
          <w:b/>
          <w:bCs/>
          <w:color w:val="00B050"/>
        </w:rPr>
        <w:t>Architecture</w:t>
      </w:r>
      <w:r w:rsidRPr="00C97283">
        <w:rPr>
          <w:color w:val="00B050"/>
        </w:rPr>
        <w:t>: The structure of the neural network, such as Transformer models, which are widely used today.</w:t>
      </w:r>
    </w:p>
    <w:p w14:paraId="12829014" w14:textId="77777777" w:rsidR="00E30938" w:rsidRDefault="00E30938" w:rsidP="00E30938">
      <w:pPr>
        <w:numPr>
          <w:ilvl w:val="0"/>
          <w:numId w:val="9"/>
        </w:numPr>
        <w:rPr>
          <w:color w:val="00B050"/>
        </w:rPr>
      </w:pPr>
      <w:r w:rsidRPr="00C97283">
        <w:rPr>
          <w:b/>
          <w:bCs/>
          <w:color w:val="00B050"/>
        </w:rPr>
        <w:t>Pretraining and Fine-tuning</w:t>
      </w:r>
      <w:r w:rsidRPr="00C97283">
        <w:rPr>
          <w:color w:val="00B050"/>
        </w:rPr>
        <w:t>: Pretraining involves learning general language patterns, while fine-tuning adapts the model to specific tasks.</w:t>
      </w:r>
    </w:p>
    <w:p w14:paraId="0EC3DFFE" w14:textId="77777777" w:rsidR="00E30938" w:rsidRPr="00E30938" w:rsidRDefault="00E30938" w:rsidP="00A67FC4">
      <w:pPr>
        <w:spacing w:line="480" w:lineRule="auto"/>
        <w:rPr>
          <w:rFonts w:ascii="Times New Roman" w:hAnsi="Times New Roman" w:cs="Times New Roman"/>
          <w:color w:val="FF0000"/>
          <w:sz w:val="24"/>
          <w:szCs w:val="24"/>
        </w:rPr>
      </w:pPr>
    </w:p>
    <w:p w14:paraId="589AEDF6" w14:textId="77777777" w:rsidR="00F31035" w:rsidRDefault="00F31035" w:rsidP="00066812">
      <w:pPr>
        <w:spacing w:line="480" w:lineRule="auto"/>
        <w:rPr>
          <w:rFonts w:ascii="Times New Roman" w:hAnsi="Times New Roman" w:cs="Times New Roman"/>
        </w:rPr>
      </w:pPr>
    </w:p>
    <w:p w14:paraId="4E4309E2" w14:textId="77777777" w:rsidR="0049653C" w:rsidRPr="00A73B73" w:rsidRDefault="0049653C" w:rsidP="00066812">
      <w:pPr>
        <w:spacing w:line="480" w:lineRule="auto"/>
        <w:rPr>
          <w:rFonts w:ascii="Times New Roman" w:hAnsi="Times New Roman" w:cs="Times New Roman"/>
        </w:rPr>
      </w:pPr>
    </w:p>
    <w:p w14:paraId="2C4908F6" w14:textId="77777777" w:rsidR="00F31035" w:rsidRDefault="00F31035" w:rsidP="00066812">
      <w:pPr>
        <w:spacing w:line="480" w:lineRule="auto"/>
        <w:rPr>
          <w:rFonts w:ascii="Times New Roman" w:hAnsi="Times New Roman" w:cs="Times New Roman"/>
          <w:lang w:val="en-IE"/>
        </w:rPr>
      </w:pPr>
    </w:p>
    <w:p w14:paraId="2C3EE1A2" w14:textId="2F87B4A5" w:rsidR="00210485" w:rsidRDefault="00691DFD" w:rsidP="00691DFD">
      <w:pPr>
        <w:pStyle w:val="Heading2"/>
        <w:rPr>
          <w:rFonts w:ascii="Times New Roman" w:hAnsi="Times New Roman" w:cs="Times New Roman"/>
          <w:color w:val="auto"/>
          <w:sz w:val="36"/>
          <w:szCs w:val="36"/>
          <w:lang w:val="en-IE"/>
        </w:rPr>
      </w:pPr>
      <w:r w:rsidRPr="00691DFD">
        <w:rPr>
          <w:rFonts w:ascii="Times New Roman" w:hAnsi="Times New Roman" w:cs="Times New Roman"/>
          <w:color w:val="auto"/>
          <w:sz w:val="36"/>
          <w:szCs w:val="36"/>
          <w:lang w:val="en-IE"/>
        </w:rPr>
        <w:t xml:space="preserve">1.6 </w:t>
      </w:r>
      <w:r w:rsidR="00210485" w:rsidRPr="00691DFD">
        <w:rPr>
          <w:rFonts w:ascii="Times New Roman" w:hAnsi="Times New Roman" w:cs="Times New Roman"/>
          <w:color w:val="auto"/>
          <w:sz w:val="36"/>
          <w:szCs w:val="36"/>
          <w:lang w:val="en-IE"/>
        </w:rPr>
        <w:t>BERT</w:t>
      </w:r>
    </w:p>
    <w:p w14:paraId="5AA47630" w14:textId="77777777" w:rsidR="00691DFD" w:rsidRPr="00691DFD" w:rsidRDefault="00691DFD" w:rsidP="00691DFD">
      <w:pPr>
        <w:rPr>
          <w:lang w:val="en-IE"/>
        </w:rPr>
      </w:pPr>
    </w:p>
    <w:p w14:paraId="1C35D8FC" w14:textId="10E746F6" w:rsidR="0005086D" w:rsidRDefault="00723F5B" w:rsidP="0005086D">
      <w:pPr>
        <w:spacing w:line="480" w:lineRule="auto"/>
        <w:rPr>
          <w:color w:val="00B050"/>
        </w:rPr>
      </w:pPr>
      <w:r w:rsidRPr="00F06C57">
        <w:rPr>
          <w:rFonts w:ascii="Times New Roman" w:hAnsi="Times New Roman" w:cs="Times New Roman"/>
          <w:sz w:val="24"/>
          <w:szCs w:val="24"/>
          <w:lang w:val="en-IE"/>
        </w:rPr>
        <w:lastRenderedPageBreak/>
        <w:t>BERT</w:t>
      </w:r>
      <w:r w:rsidR="00B11779">
        <w:rPr>
          <w:rFonts w:ascii="Times New Roman" w:hAnsi="Times New Roman" w:cs="Times New Roman"/>
          <w:sz w:val="24"/>
          <w:szCs w:val="24"/>
          <w:lang w:val="en-IE"/>
        </w:rPr>
        <w:t xml:space="preserve"> </w:t>
      </w:r>
      <w:r w:rsidR="00B11779" w:rsidRPr="00066812">
        <w:rPr>
          <w:rFonts w:ascii="Times New Roman" w:hAnsi="Times New Roman" w:cs="Times New Roman"/>
          <w:lang w:val="en-IE"/>
        </w:rPr>
        <w:t xml:space="preserve">(Bidirectional Encoder Representations from Transformers) </w:t>
      </w:r>
      <w:r w:rsidRPr="00F06C57">
        <w:rPr>
          <w:rFonts w:ascii="Times New Roman" w:hAnsi="Times New Roman" w:cs="Times New Roman"/>
          <w:sz w:val="24"/>
          <w:szCs w:val="24"/>
          <w:lang w:val="en-IE"/>
        </w:rPr>
        <w:t xml:space="preserve"> </w:t>
      </w:r>
      <w:r w:rsidR="005E06C4">
        <w:rPr>
          <w:rFonts w:ascii="Times New Roman" w:hAnsi="Times New Roman" w:cs="Times New Roman"/>
          <w:sz w:val="24"/>
          <w:szCs w:val="24"/>
          <w:lang w:val="en-IE"/>
        </w:rPr>
        <w:t xml:space="preserve">is one </w:t>
      </w:r>
      <w:r w:rsidRPr="00F06C57">
        <w:rPr>
          <w:rFonts w:ascii="Times New Roman" w:hAnsi="Times New Roman" w:cs="Times New Roman"/>
          <w:sz w:val="24"/>
          <w:szCs w:val="24"/>
          <w:lang w:val="en-IE"/>
        </w:rPr>
        <w:t xml:space="preserve">of a class of </w:t>
      </w:r>
      <w:r w:rsidR="00080DA0">
        <w:rPr>
          <w:rFonts w:ascii="Times New Roman" w:hAnsi="Times New Roman" w:cs="Times New Roman"/>
          <w:sz w:val="24"/>
          <w:szCs w:val="24"/>
          <w:lang w:val="en-IE"/>
        </w:rPr>
        <w:t>transformer</w:t>
      </w:r>
      <w:r w:rsidR="00D4027C">
        <w:rPr>
          <w:rFonts w:ascii="Times New Roman" w:hAnsi="Times New Roman" w:cs="Times New Roman"/>
          <w:sz w:val="24"/>
          <w:szCs w:val="24"/>
          <w:lang w:val="en-IE"/>
        </w:rPr>
        <w:t xml:space="preserve"> based </w:t>
      </w:r>
      <w:r w:rsidRPr="00F06C57">
        <w:rPr>
          <w:rFonts w:ascii="Times New Roman" w:hAnsi="Times New Roman" w:cs="Times New Roman"/>
          <w:sz w:val="24"/>
          <w:szCs w:val="24"/>
          <w:lang w:val="en-IE"/>
        </w:rPr>
        <w:t>large language models or LLMs.</w:t>
      </w:r>
      <w:r w:rsidR="00797C38">
        <w:rPr>
          <w:rFonts w:ascii="Times New Roman" w:hAnsi="Times New Roman" w:cs="Times New Roman"/>
          <w:sz w:val="24"/>
          <w:szCs w:val="24"/>
          <w:lang w:val="en-IE"/>
        </w:rPr>
        <w:t xml:space="preserve"> </w:t>
      </w:r>
      <w:r w:rsidRPr="00F06C57">
        <w:rPr>
          <w:rFonts w:ascii="Times New Roman" w:hAnsi="Times New Roman" w:cs="Times New Roman"/>
          <w:sz w:val="24"/>
          <w:szCs w:val="24"/>
          <w:lang w:val="en-IE"/>
        </w:rPr>
        <w:t xml:space="preserve"> </w:t>
      </w:r>
      <w:r w:rsidR="00282AD7">
        <w:rPr>
          <w:rFonts w:ascii="Times New Roman" w:hAnsi="Times New Roman" w:cs="Times New Roman"/>
          <w:sz w:val="24"/>
          <w:szCs w:val="24"/>
          <w:lang w:val="en-IE"/>
        </w:rPr>
        <w:t xml:space="preserve">It </w:t>
      </w:r>
      <w:r w:rsidR="00797C38" w:rsidRPr="00066812">
        <w:rPr>
          <w:rFonts w:ascii="Times New Roman" w:hAnsi="Times New Roman" w:cs="Times New Roman"/>
          <w:lang w:val="en-IE"/>
        </w:rPr>
        <w:t>is an open-source architecture for natural language processing (NLP) introduced by Google in 2018.</w:t>
      </w:r>
      <w:r w:rsidR="00797C38">
        <w:rPr>
          <w:rFonts w:ascii="Times New Roman" w:hAnsi="Times New Roman" w:cs="Times New Roman"/>
          <w:lang w:val="en-IE"/>
        </w:rPr>
        <w:t xml:space="preserve"> </w:t>
      </w:r>
      <w:r w:rsidR="003678AD" w:rsidRPr="00066812">
        <w:rPr>
          <w:rFonts w:ascii="Times New Roman" w:hAnsi="Times New Roman" w:cs="Times New Roman"/>
          <w:lang w:val="en-IE"/>
        </w:rPr>
        <w:t xml:space="preserve">It is designed to help computers understand naturally spoken human language.   </w:t>
      </w:r>
      <w:r w:rsidR="00DA2D32" w:rsidRPr="00066812">
        <w:rPr>
          <w:rFonts w:ascii="Times New Roman" w:hAnsi="Times New Roman" w:cs="Times New Roman"/>
          <w:lang w:val="en-IE"/>
        </w:rPr>
        <w:t>In order to understand the meaning of words BERT uses surrounding text to determine the context and deal with ambiguity.</w:t>
      </w:r>
      <w:r w:rsidR="00DA2D32">
        <w:rPr>
          <w:rFonts w:ascii="Times New Roman" w:hAnsi="Times New Roman" w:cs="Times New Roman"/>
          <w:lang w:val="en-IE"/>
        </w:rPr>
        <w:t xml:space="preserve">   </w:t>
      </w:r>
      <w:r w:rsidR="0005086D" w:rsidRPr="00C97283">
        <w:rPr>
          <w:color w:val="00B050"/>
        </w:rPr>
        <w:t>As a bidirectional model, BERT can consider both preceding and succeeding words in a sentence, providing a more comprehensive understanding of context. This bidirectional nature is particularly useful for tasks that require understanding the relationship between words and phrases across the entire sentence.</w:t>
      </w:r>
      <w:r w:rsidR="002B6408">
        <w:rPr>
          <w:color w:val="00B050"/>
        </w:rPr>
        <w:t xml:space="preserve"> </w:t>
      </w:r>
    </w:p>
    <w:p w14:paraId="30B4DF97" w14:textId="77777777" w:rsidR="002B6408" w:rsidRPr="00123C5A" w:rsidRDefault="002B6408" w:rsidP="002B6408">
      <w:pPr>
        <w:rPr>
          <w:color w:val="00B050"/>
        </w:rPr>
      </w:pPr>
      <w:r w:rsidRPr="00123C5A">
        <w:rPr>
          <w:color w:val="00B050"/>
        </w:rPr>
        <w:t>BERT's ability to consider both preceding and following context, coupled with its bidirectional nature and self-attention mechanism, allows it to generate rich and contextually aware embeddings for tokens. This capability makes BERT particularly effective in understanding nuanced meanings and relationships in natural language.</w:t>
      </w:r>
    </w:p>
    <w:p w14:paraId="3314B659" w14:textId="77777777" w:rsidR="002B6408" w:rsidRDefault="002B6408" w:rsidP="0005086D">
      <w:pPr>
        <w:spacing w:line="480" w:lineRule="auto"/>
        <w:rPr>
          <w:color w:val="00B050"/>
        </w:rPr>
      </w:pPr>
    </w:p>
    <w:p w14:paraId="6DBCD09F" w14:textId="1A266133" w:rsidR="003678AD" w:rsidRDefault="003678AD" w:rsidP="003678AD">
      <w:pPr>
        <w:spacing w:line="480" w:lineRule="auto"/>
        <w:rPr>
          <w:rFonts w:ascii="Times New Roman" w:hAnsi="Times New Roman" w:cs="Times New Roman"/>
          <w:lang w:val="en-IE"/>
        </w:rPr>
      </w:pPr>
      <w:r w:rsidRPr="00066812">
        <w:rPr>
          <w:rFonts w:ascii="Times New Roman" w:hAnsi="Times New Roman" w:cs="Times New Roman"/>
          <w:lang w:val="en-IE"/>
        </w:rPr>
        <w:t xml:space="preserve">BERT splits or tokenizes the input text </w:t>
      </w:r>
      <w:r w:rsidRPr="005D74A2">
        <w:rPr>
          <w:rFonts w:ascii="Times New Roman" w:hAnsi="Times New Roman" w:cs="Times New Roman"/>
          <w:sz w:val="24"/>
          <w:szCs w:val="24"/>
        </w:rPr>
        <w:t>into smaller, more manageable pieces, which can be whole words or sub words (parts of words)</w:t>
      </w:r>
      <w:r w:rsidRPr="005D74A2">
        <w:t xml:space="preserve"> </w:t>
      </w:r>
      <w:r w:rsidRPr="00066812">
        <w:rPr>
          <w:rFonts w:ascii="Times New Roman" w:hAnsi="Times New Roman" w:cs="Times New Roman"/>
          <w:lang w:val="en-IE"/>
        </w:rPr>
        <w:t xml:space="preserve">in a </w:t>
      </w:r>
      <w:r>
        <w:rPr>
          <w:rFonts w:ascii="Times New Roman" w:hAnsi="Times New Roman" w:cs="Times New Roman"/>
          <w:lang w:val="en-IE"/>
        </w:rPr>
        <w:t xml:space="preserve">specific </w:t>
      </w:r>
      <w:r w:rsidRPr="00066812">
        <w:rPr>
          <w:rFonts w:ascii="Times New Roman" w:hAnsi="Times New Roman" w:cs="Times New Roman"/>
          <w:lang w:val="en-IE"/>
        </w:rPr>
        <w:t>process called WordPiece tokenization. Each token</w:t>
      </w:r>
      <w:r>
        <w:rPr>
          <w:rFonts w:ascii="Times New Roman" w:hAnsi="Times New Roman" w:cs="Times New Roman"/>
          <w:lang w:val="en-IE"/>
        </w:rPr>
        <w:t xml:space="preserve"> (</w:t>
      </w:r>
      <w:r w:rsidRPr="00066812">
        <w:rPr>
          <w:rFonts w:ascii="Times New Roman" w:hAnsi="Times New Roman" w:cs="Times New Roman"/>
          <w:lang w:val="en-IE"/>
        </w:rPr>
        <w:t>word and sub-word</w:t>
      </w:r>
      <w:r>
        <w:rPr>
          <w:rFonts w:ascii="Times New Roman" w:hAnsi="Times New Roman" w:cs="Times New Roman"/>
          <w:lang w:val="en-IE"/>
        </w:rPr>
        <w:t>)</w:t>
      </w:r>
      <w:r w:rsidRPr="00066812">
        <w:rPr>
          <w:rFonts w:ascii="Times New Roman" w:hAnsi="Times New Roman" w:cs="Times New Roman"/>
          <w:lang w:val="en-IE"/>
        </w:rPr>
        <w:t xml:space="preserve"> is mapped to a unique high-dimensional (768 dimensions) numerical vector representation (embedding).</w:t>
      </w:r>
      <w:r w:rsidR="007979FC">
        <w:rPr>
          <w:rFonts w:ascii="Times New Roman" w:hAnsi="Times New Roman" w:cs="Times New Roman"/>
          <w:lang w:val="en-IE"/>
        </w:rPr>
        <w:t xml:space="preserve"> </w:t>
      </w:r>
      <w:r w:rsidR="00490A91">
        <w:rPr>
          <w:rFonts w:ascii="Times New Roman" w:hAnsi="Times New Roman" w:cs="Times New Roman"/>
          <w:lang w:val="en-IE"/>
        </w:rPr>
        <w:t xml:space="preserve">BERT can accept a maximum </w:t>
      </w:r>
      <w:r w:rsidR="00A41710">
        <w:rPr>
          <w:rFonts w:ascii="Times New Roman" w:hAnsi="Times New Roman" w:cs="Times New Roman"/>
          <w:lang w:val="en-IE"/>
        </w:rPr>
        <w:t>token length of 512.</w:t>
      </w:r>
    </w:p>
    <w:p w14:paraId="00BE39C8" w14:textId="77777777" w:rsidR="00554CF4" w:rsidRDefault="003678AD" w:rsidP="00224BC2">
      <w:pPr>
        <w:spacing w:line="480" w:lineRule="auto"/>
        <w:rPr>
          <w:rFonts w:ascii="Times New Roman" w:hAnsi="Times New Roman" w:cs="Times New Roman"/>
          <w:color w:val="000000" w:themeColor="text1"/>
          <w:sz w:val="24"/>
          <w:szCs w:val="24"/>
        </w:rPr>
      </w:pPr>
      <w:r w:rsidRPr="00224BC2">
        <w:rPr>
          <w:rFonts w:ascii="Times New Roman" w:hAnsi="Times New Roman" w:cs="Times New Roman"/>
          <w:color w:val="000000" w:themeColor="text1"/>
          <w:sz w:val="24"/>
          <w:szCs w:val="24"/>
          <w:lang w:val="en-IE"/>
        </w:rPr>
        <w:t xml:space="preserve"> Embeddings are numerical representations of words and sub-words that computers can process. </w:t>
      </w:r>
      <w:r w:rsidRPr="00224BC2">
        <w:rPr>
          <w:rFonts w:ascii="Times New Roman" w:hAnsi="Times New Roman" w:cs="Times New Roman"/>
          <w:color w:val="000000" w:themeColor="text1"/>
          <w:sz w:val="24"/>
          <w:szCs w:val="24"/>
        </w:rPr>
        <w:t xml:space="preserve">These embeddings capture semantic and syntactic properties of the tokens and provide BERT with the ability to understand and process the input text effectively. </w:t>
      </w:r>
      <w:r w:rsidRPr="00224BC2">
        <w:rPr>
          <w:rFonts w:ascii="Times New Roman" w:hAnsi="Times New Roman" w:cs="Times New Roman"/>
          <w:color w:val="000000" w:themeColor="text1"/>
          <w:sz w:val="24"/>
          <w:szCs w:val="24"/>
          <w:lang w:val="en-IE"/>
        </w:rPr>
        <w:t xml:space="preserve">The initial token embeddings are augmented with positional embeddings which capture the token position in a sentence or sequence, and segment embeddings which distinguish between sentences. The token embeddings are processed by transformer encoder layers which apply a process called self-attention which takes into account the context in which a token appears. The result is a final embedding which is dynamically context aware or context dependent. </w:t>
      </w:r>
      <w:r w:rsidRPr="00224BC2">
        <w:rPr>
          <w:rFonts w:ascii="Times New Roman" w:hAnsi="Times New Roman" w:cs="Times New Roman"/>
          <w:color w:val="000000" w:themeColor="text1"/>
          <w:sz w:val="24"/>
          <w:szCs w:val="24"/>
        </w:rPr>
        <w:t xml:space="preserve">meaning it considers the surrounding tokens in </w:t>
      </w:r>
      <w:r w:rsidRPr="00224BC2">
        <w:rPr>
          <w:rFonts w:ascii="Times New Roman" w:hAnsi="Times New Roman" w:cs="Times New Roman"/>
          <w:color w:val="000000" w:themeColor="text1"/>
          <w:sz w:val="24"/>
          <w:szCs w:val="24"/>
        </w:rPr>
        <w:lastRenderedPageBreak/>
        <w:t xml:space="preserve">the sequence. </w:t>
      </w:r>
      <w:r w:rsidR="0090170C" w:rsidRPr="00224BC2">
        <w:rPr>
          <w:rFonts w:ascii="Times New Roman" w:hAnsi="Times New Roman" w:cs="Times New Roman"/>
          <w:color w:val="000000" w:themeColor="text1"/>
          <w:sz w:val="24"/>
          <w:szCs w:val="24"/>
        </w:rPr>
        <w:t>The same word can have different representations based on its context within a sentence, allowing for more accurate and nuanced understanding.</w:t>
      </w:r>
      <w:r w:rsidR="00224BC2" w:rsidRPr="00224BC2">
        <w:rPr>
          <w:rFonts w:ascii="Times New Roman" w:hAnsi="Times New Roman" w:cs="Times New Roman"/>
          <w:color w:val="000000" w:themeColor="text1"/>
          <w:sz w:val="24"/>
          <w:szCs w:val="24"/>
        </w:rPr>
        <w:t xml:space="preserve"> </w:t>
      </w:r>
    </w:p>
    <w:p w14:paraId="1C51839A" w14:textId="2581D467" w:rsidR="00224BC2" w:rsidRPr="00224BC2" w:rsidRDefault="00224BC2" w:rsidP="00224BC2">
      <w:pPr>
        <w:spacing w:line="480" w:lineRule="auto"/>
        <w:rPr>
          <w:rFonts w:ascii="Times New Roman" w:hAnsi="Times New Roman" w:cs="Times New Roman"/>
          <w:color w:val="000000" w:themeColor="text1"/>
          <w:sz w:val="24"/>
          <w:szCs w:val="24"/>
        </w:rPr>
      </w:pPr>
      <w:r w:rsidRPr="00224BC2">
        <w:rPr>
          <w:rFonts w:ascii="Times New Roman" w:hAnsi="Times New Roman" w:cs="Times New Roman"/>
          <w:b/>
          <w:bCs/>
          <w:color w:val="000000" w:themeColor="text1"/>
          <w:sz w:val="24"/>
          <w:szCs w:val="24"/>
        </w:rPr>
        <w:t>Before BERT</w:t>
      </w:r>
      <w:r w:rsidRPr="00224BC2">
        <w:rPr>
          <w:rFonts w:ascii="Times New Roman" w:hAnsi="Times New Roman" w:cs="Times New Roman"/>
          <w:color w:val="000000" w:themeColor="text1"/>
          <w:sz w:val="24"/>
          <w:szCs w:val="24"/>
        </w:rPr>
        <w:t>: Word2Vec, GloVe, and FastText were popular methods for representing words as vectors in a continuous vector space. However, these models produced static word embeddings, meaning a word had the same representation regardless of its context.</w:t>
      </w:r>
    </w:p>
    <w:p w14:paraId="7F9C440B" w14:textId="7E326D8E" w:rsidR="003678AD" w:rsidRDefault="003678AD" w:rsidP="003678AD">
      <w:pPr>
        <w:spacing w:line="480" w:lineRule="auto"/>
        <w:rPr>
          <w:rFonts w:ascii="Times New Roman" w:hAnsi="Times New Roman" w:cs="Times New Roman"/>
        </w:rPr>
      </w:pPr>
    </w:p>
    <w:p w14:paraId="11B36DC7" w14:textId="7E80A91D" w:rsidR="000E47DD" w:rsidRDefault="003678AD" w:rsidP="000E47DD">
      <w:pPr>
        <w:spacing w:line="480" w:lineRule="auto"/>
        <w:rPr>
          <w:rFonts w:ascii="Times New Roman" w:hAnsi="Times New Roman" w:cs="Times New Roman"/>
        </w:rPr>
      </w:pPr>
      <w:r>
        <w:rPr>
          <w:rFonts w:ascii="Times New Roman" w:hAnsi="Times New Roman" w:cs="Times New Roman"/>
          <w:lang w:val="en-IE"/>
        </w:rPr>
        <w:t xml:space="preserve">        </w:t>
      </w:r>
      <w:r w:rsidR="00797C38">
        <w:rPr>
          <w:rFonts w:ascii="Times New Roman" w:hAnsi="Times New Roman" w:cs="Times New Roman"/>
          <w:lang w:val="en-IE"/>
        </w:rPr>
        <w:t xml:space="preserve"> </w:t>
      </w:r>
      <w:r w:rsidR="00797C38" w:rsidRPr="00066812">
        <w:rPr>
          <w:rFonts w:ascii="Times New Roman" w:hAnsi="Times New Roman" w:cs="Times New Roman"/>
          <w:lang w:val="en-IE"/>
        </w:rPr>
        <w:t xml:space="preserve"> </w:t>
      </w:r>
      <w:r w:rsidR="00723F5B" w:rsidRPr="00F06C57">
        <w:rPr>
          <w:rFonts w:ascii="Times New Roman" w:hAnsi="Times New Roman" w:cs="Times New Roman"/>
          <w:sz w:val="24"/>
          <w:szCs w:val="24"/>
          <w:lang w:val="en-IE"/>
        </w:rPr>
        <w:t xml:space="preserve">It employs two key innovations in language modelling. First the transformer architecture (T) is used for modelling long term dependencies and second it uses Masked Language Modelling (MLM) in which a random portion of the tokens or words are masked and the model predicts them, leading to bi-directionality (B). </w:t>
      </w:r>
      <w:r w:rsidR="00D55553">
        <w:rPr>
          <w:rFonts w:ascii="Times New Roman" w:hAnsi="Times New Roman" w:cs="Times New Roman"/>
          <w:sz w:val="24"/>
          <w:szCs w:val="24"/>
          <w:lang w:val="en-IE"/>
        </w:rPr>
        <w:t>There are two versions of BERT</w:t>
      </w:r>
      <w:r w:rsidR="004D6994">
        <w:rPr>
          <w:rFonts w:ascii="Times New Roman" w:hAnsi="Times New Roman" w:cs="Times New Roman"/>
          <w:sz w:val="24"/>
          <w:szCs w:val="24"/>
          <w:lang w:val="en-IE"/>
        </w:rPr>
        <w:t>,</w:t>
      </w:r>
      <w:r w:rsidR="00D55553">
        <w:rPr>
          <w:rFonts w:ascii="Times New Roman" w:hAnsi="Times New Roman" w:cs="Times New Roman"/>
          <w:sz w:val="24"/>
          <w:szCs w:val="24"/>
          <w:lang w:val="en-IE"/>
        </w:rPr>
        <w:t xml:space="preserve"> Bert Large</w:t>
      </w:r>
      <w:r w:rsidR="001F108C">
        <w:rPr>
          <w:rFonts w:ascii="Times New Roman" w:hAnsi="Times New Roman" w:cs="Times New Roman"/>
          <w:sz w:val="24"/>
          <w:szCs w:val="24"/>
          <w:lang w:val="en-IE"/>
        </w:rPr>
        <w:t xml:space="preserve"> which uses an embedding dimension of 1024, and BERT base </w:t>
      </w:r>
      <w:r w:rsidR="004D6994">
        <w:rPr>
          <w:rFonts w:ascii="Times New Roman" w:hAnsi="Times New Roman" w:cs="Times New Roman"/>
          <w:sz w:val="24"/>
          <w:szCs w:val="24"/>
          <w:lang w:val="en-IE"/>
        </w:rPr>
        <w:t>which uses 768 dimensions.</w:t>
      </w:r>
      <w:r w:rsidR="00710FF6">
        <w:rPr>
          <w:rFonts w:ascii="Times New Roman" w:hAnsi="Times New Roman" w:cs="Times New Roman"/>
          <w:sz w:val="24"/>
          <w:szCs w:val="24"/>
          <w:lang w:val="en-IE"/>
        </w:rPr>
        <w:t xml:space="preserve">           </w:t>
      </w:r>
      <w:r w:rsidR="000E47DD" w:rsidRPr="00066812">
        <w:rPr>
          <w:rFonts w:ascii="Times New Roman" w:hAnsi="Times New Roman" w:cs="Times New Roman"/>
        </w:rPr>
        <w:t xml:space="preserve">This </w:t>
      </w:r>
      <w:r w:rsidR="000E47DD" w:rsidRPr="00123C5A">
        <w:rPr>
          <w:rFonts w:ascii="Times New Roman" w:hAnsi="Times New Roman" w:cs="Times New Roman"/>
        </w:rPr>
        <w:t>enables BERT to understand the context and nuances of language.</w:t>
      </w:r>
    </w:p>
    <w:p w14:paraId="0DACC568" w14:textId="77777777" w:rsidR="00990B4B" w:rsidRDefault="00990B4B" w:rsidP="00210485">
      <w:pPr>
        <w:spacing w:line="480" w:lineRule="auto"/>
        <w:rPr>
          <w:color w:val="00B050"/>
        </w:rPr>
      </w:pPr>
    </w:p>
    <w:p w14:paraId="0B16186C" w14:textId="77777777" w:rsidR="005A509B" w:rsidRPr="00C97283" w:rsidRDefault="005A509B" w:rsidP="005A509B">
      <w:pPr>
        <w:rPr>
          <w:b/>
          <w:bCs/>
          <w:color w:val="00B050"/>
        </w:rPr>
      </w:pPr>
      <w:r w:rsidRPr="00C97283">
        <w:rPr>
          <w:b/>
          <w:bCs/>
          <w:color w:val="00B050"/>
        </w:rPr>
        <w:t>Seq2Seq Models with Attention</w:t>
      </w:r>
    </w:p>
    <w:p w14:paraId="69B3935D" w14:textId="77777777" w:rsidR="005A509B" w:rsidRPr="00C97283" w:rsidRDefault="005A509B" w:rsidP="005A509B">
      <w:pPr>
        <w:rPr>
          <w:color w:val="00B050"/>
        </w:rPr>
      </w:pPr>
      <w:r w:rsidRPr="00C97283">
        <w:rPr>
          <w:b/>
          <w:bCs/>
          <w:color w:val="00B050"/>
        </w:rPr>
        <w:t>Before BERT</w:t>
      </w:r>
      <w:r w:rsidRPr="00C97283">
        <w:rPr>
          <w:color w:val="00B050"/>
        </w:rPr>
        <w:t>: Seq2Seq models with attention mechanisms were widely used for tasks like machine translation and text summarization. While effective, these models typically required significant amounts of data and compute resources for training.</w:t>
      </w:r>
    </w:p>
    <w:p w14:paraId="4EB0D1B6" w14:textId="77777777" w:rsidR="00DE38D0" w:rsidRPr="00C97283" w:rsidRDefault="00DE38D0" w:rsidP="00DE38D0">
      <w:pPr>
        <w:rPr>
          <w:color w:val="00B050"/>
        </w:rPr>
      </w:pPr>
      <w:r w:rsidRPr="00C97283">
        <w:rPr>
          <w:b/>
          <w:bCs/>
          <w:color w:val="00B050"/>
        </w:rPr>
        <w:t>With BERT</w:t>
      </w:r>
      <w:r w:rsidRPr="00C97283">
        <w:rPr>
          <w:color w:val="00B050"/>
        </w:rPr>
        <w:t>: BERT's pretraining on large corpora allows for effective transfer learning, where it can be fine-tuned on specific tasks with relatively smaller amounts of labeled data. This improves performance across a wide range of tasks, including those traditionally handled by Seq2Seq models.</w:t>
      </w:r>
    </w:p>
    <w:p w14:paraId="318E7964" w14:textId="77777777" w:rsidR="00D67A23" w:rsidRDefault="00D67A23" w:rsidP="00D67A23">
      <w:pPr>
        <w:rPr>
          <w:rFonts w:ascii="Times New Roman" w:hAnsi="Times New Roman" w:cs="Times New Roman"/>
          <w:sz w:val="24"/>
          <w:szCs w:val="24"/>
        </w:rPr>
      </w:pPr>
    </w:p>
    <w:p w14:paraId="55590D4F" w14:textId="77777777" w:rsidR="005A509B" w:rsidRPr="005A509B" w:rsidRDefault="005A509B" w:rsidP="00210485">
      <w:pPr>
        <w:spacing w:line="480" w:lineRule="auto"/>
        <w:rPr>
          <w:rFonts w:ascii="Times New Roman" w:hAnsi="Times New Roman" w:cs="Times New Roman"/>
          <w:color w:val="00B050"/>
        </w:rPr>
      </w:pPr>
    </w:p>
    <w:p w14:paraId="1F9216B7" w14:textId="77777777" w:rsidR="00210485" w:rsidRDefault="00210485" w:rsidP="00210485">
      <w:pPr>
        <w:spacing w:line="360" w:lineRule="auto"/>
        <w:rPr>
          <w:rFonts w:ascii="Times New Roman" w:hAnsi="Times New Roman" w:cs="Times New Roman"/>
          <w:sz w:val="24"/>
          <w:szCs w:val="24"/>
          <w:lang w:val="en-IE"/>
        </w:rPr>
      </w:pPr>
    </w:p>
    <w:p w14:paraId="427E229A" w14:textId="77777777" w:rsidR="00210485" w:rsidRDefault="00210485" w:rsidP="00210485">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Transformers.</w:t>
      </w:r>
    </w:p>
    <w:p w14:paraId="7C0249A7" w14:textId="77777777" w:rsidR="00210485" w:rsidRDefault="00210485" w:rsidP="00210485">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BERT makes use of a transformer architecture.</w:t>
      </w:r>
    </w:p>
    <w:p w14:paraId="7ED09874" w14:textId="77777777" w:rsidR="00210485" w:rsidRDefault="00210485" w:rsidP="00210485">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lastRenderedPageBreak/>
        <w:t>Transformers are a type of neural network designed to process sequential data.</w:t>
      </w:r>
    </w:p>
    <w:p w14:paraId="6F294F34" w14:textId="77777777" w:rsidR="009111DA" w:rsidRDefault="009111DA" w:rsidP="009111DA">
      <w:pPr>
        <w:spacing w:line="360" w:lineRule="auto"/>
        <w:rPr>
          <w:rFonts w:ascii="Times New Roman" w:hAnsi="Times New Roman" w:cs="Times New Roman"/>
          <w:color w:val="00B050"/>
          <w:sz w:val="24"/>
          <w:szCs w:val="24"/>
        </w:rPr>
      </w:pPr>
      <w:r w:rsidRPr="009111DA">
        <w:rPr>
          <w:rFonts w:ascii="Times New Roman" w:hAnsi="Times New Roman" w:cs="Times New Roman"/>
          <w:color w:val="00B050"/>
          <w:sz w:val="24"/>
          <w:szCs w:val="24"/>
        </w:rPr>
        <w:t>The transformer is the part of the model that gives BERT its increased capacity for understanding context and ambiguity in language. The transformer processes any given word in relation to all other words in a sentence, rather than processing them one at a time. By looking at all surrounding words, the transformer enables BERT to understand the full context of the word and therefore better understand searcher intent.</w:t>
      </w:r>
    </w:p>
    <w:p w14:paraId="4E6EB8C6" w14:textId="77777777" w:rsidR="00BE2E83" w:rsidRPr="00BE2E83" w:rsidRDefault="00BE2E83" w:rsidP="00BE2E83">
      <w:pPr>
        <w:spacing w:line="360" w:lineRule="auto"/>
        <w:rPr>
          <w:rFonts w:ascii="Times New Roman" w:hAnsi="Times New Roman" w:cs="Times New Roman"/>
          <w:b/>
          <w:bCs/>
          <w:color w:val="00B050"/>
          <w:sz w:val="24"/>
          <w:szCs w:val="24"/>
        </w:rPr>
      </w:pPr>
      <w:r w:rsidRPr="00BE2E83">
        <w:rPr>
          <w:rFonts w:ascii="Times New Roman" w:hAnsi="Times New Roman" w:cs="Times New Roman"/>
          <w:b/>
          <w:bCs/>
          <w:color w:val="00B050"/>
          <w:sz w:val="24"/>
          <w:szCs w:val="24"/>
        </w:rPr>
        <w:t>Masked language modeling</w:t>
      </w:r>
    </w:p>
    <w:p w14:paraId="08B35442" w14:textId="77777777" w:rsidR="00BE2E83" w:rsidRPr="00BE2E83" w:rsidRDefault="00BE2E83" w:rsidP="00BE2E83">
      <w:pPr>
        <w:spacing w:line="360" w:lineRule="auto"/>
        <w:rPr>
          <w:rFonts w:ascii="Times New Roman" w:hAnsi="Times New Roman" w:cs="Times New Roman"/>
          <w:color w:val="00B050"/>
          <w:sz w:val="24"/>
          <w:szCs w:val="24"/>
        </w:rPr>
      </w:pPr>
      <w:r w:rsidRPr="00BE2E83">
        <w:rPr>
          <w:rFonts w:ascii="Times New Roman" w:hAnsi="Times New Roman" w:cs="Times New Roman"/>
          <w:color w:val="00B050"/>
          <w:sz w:val="24"/>
          <w:szCs w:val="24"/>
        </w:rPr>
        <w:t>Word embedding models require large data sets of </w:t>
      </w:r>
      <w:hyperlink r:id="rId12" w:history="1">
        <w:r w:rsidRPr="00BE2E83">
          <w:rPr>
            <w:rStyle w:val="Hyperlink"/>
            <w:rFonts w:ascii="Times New Roman" w:hAnsi="Times New Roman" w:cs="Times New Roman"/>
            <w:sz w:val="24"/>
            <w:szCs w:val="24"/>
          </w:rPr>
          <w:t>structured data</w:t>
        </w:r>
      </w:hyperlink>
      <w:r w:rsidRPr="00BE2E83">
        <w:rPr>
          <w:rFonts w:ascii="Times New Roman" w:hAnsi="Times New Roman" w:cs="Times New Roman"/>
          <w:color w:val="00B050"/>
          <w:sz w:val="24"/>
          <w:szCs w:val="24"/>
        </w:rPr>
        <w:t>. While they are adept at many general NLP tasks, they fail at the context-heavy, predictive nature of question answering because all words are in some sense fixed to a vector or meaning.</w:t>
      </w:r>
    </w:p>
    <w:p w14:paraId="62B410A9" w14:textId="77777777" w:rsidR="00BE2E83" w:rsidRPr="00BE2E83" w:rsidRDefault="00BE2E83" w:rsidP="00BE2E83">
      <w:pPr>
        <w:spacing w:line="360" w:lineRule="auto"/>
        <w:rPr>
          <w:rFonts w:ascii="Times New Roman" w:hAnsi="Times New Roman" w:cs="Times New Roman"/>
          <w:color w:val="00B050"/>
          <w:sz w:val="24"/>
          <w:szCs w:val="24"/>
        </w:rPr>
      </w:pPr>
      <w:r w:rsidRPr="00BE2E83">
        <w:rPr>
          <w:rFonts w:ascii="Times New Roman" w:hAnsi="Times New Roman" w:cs="Times New Roman"/>
          <w:color w:val="00B050"/>
          <w:sz w:val="24"/>
          <w:szCs w:val="24"/>
        </w:rPr>
        <w:t>BERT uses an MLM method to keep the word in focus from seeing itself, or having a fixed meaning independent of its context. BERT is forced to identify the masked word based on context alone. In BERT, words are defined by their surroundings, not by a prefixed identity.</w:t>
      </w:r>
    </w:p>
    <w:p w14:paraId="30F01570" w14:textId="77777777" w:rsidR="00BE2E83" w:rsidRPr="00BE2E83" w:rsidRDefault="00BE2E83" w:rsidP="00BE2E83">
      <w:pPr>
        <w:spacing w:line="360" w:lineRule="auto"/>
        <w:rPr>
          <w:rFonts w:ascii="Times New Roman" w:hAnsi="Times New Roman" w:cs="Times New Roman"/>
          <w:b/>
          <w:bCs/>
          <w:color w:val="00B050"/>
          <w:sz w:val="24"/>
          <w:szCs w:val="24"/>
        </w:rPr>
      </w:pPr>
      <w:r w:rsidRPr="00BE2E83">
        <w:rPr>
          <w:rFonts w:ascii="Times New Roman" w:hAnsi="Times New Roman" w:cs="Times New Roman"/>
          <w:b/>
          <w:bCs/>
          <w:color w:val="00B050"/>
          <w:sz w:val="24"/>
          <w:szCs w:val="24"/>
        </w:rPr>
        <w:t>Self-attention mechanisms</w:t>
      </w:r>
    </w:p>
    <w:p w14:paraId="05732EB3" w14:textId="77777777" w:rsidR="00BE2E83" w:rsidRPr="00BE2E83" w:rsidRDefault="00BE2E83" w:rsidP="00BE2E83">
      <w:pPr>
        <w:spacing w:line="360" w:lineRule="auto"/>
        <w:rPr>
          <w:rFonts w:ascii="Times New Roman" w:hAnsi="Times New Roman" w:cs="Times New Roman"/>
          <w:color w:val="00B050"/>
          <w:sz w:val="24"/>
          <w:szCs w:val="24"/>
        </w:rPr>
      </w:pPr>
      <w:r w:rsidRPr="00BE2E83">
        <w:rPr>
          <w:rFonts w:ascii="Times New Roman" w:hAnsi="Times New Roman" w:cs="Times New Roman"/>
          <w:color w:val="00B050"/>
          <w:sz w:val="24"/>
          <w:szCs w:val="24"/>
        </w:rPr>
        <w:t>BERT also relies on a self-attention mechanism that captures and understands relationships among words in a sentence. The bidirectional transformers at the center of BERT's design make this possible. This is significant because often, a word may change meaning as a sentence develops. Each word added augments the overall meaning of the word the NLP algorithm is focusing on. The more words that are present in each sentence or phrase, the more ambiguous the word in focus becomes. BERT accounts for the augmented meaning by reading bidirectionally, accounting for the effect of all other words in a sentence on the focus word and eliminating the left-to-right momentum that biases words towards a certain meaning as a sentence progresses.</w:t>
      </w:r>
    </w:p>
    <w:p w14:paraId="2F0F29F7" w14:textId="77777777" w:rsidR="00BE2E83" w:rsidRPr="009111DA" w:rsidRDefault="00BE2E83" w:rsidP="009111DA">
      <w:pPr>
        <w:spacing w:line="360" w:lineRule="auto"/>
        <w:rPr>
          <w:rFonts w:ascii="Times New Roman" w:hAnsi="Times New Roman" w:cs="Times New Roman"/>
          <w:color w:val="00B050"/>
          <w:sz w:val="24"/>
          <w:szCs w:val="24"/>
        </w:rPr>
      </w:pPr>
    </w:p>
    <w:p w14:paraId="1ED06C1D" w14:textId="77777777" w:rsidR="009111DA" w:rsidRDefault="009111DA" w:rsidP="009111DA">
      <w:pPr>
        <w:spacing w:line="360" w:lineRule="auto"/>
        <w:rPr>
          <w:rFonts w:ascii="Times New Roman" w:hAnsi="Times New Roman" w:cs="Times New Roman"/>
          <w:color w:val="00B050"/>
          <w:sz w:val="24"/>
          <w:szCs w:val="24"/>
        </w:rPr>
      </w:pPr>
      <w:r w:rsidRPr="009111DA">
        <w:rPr>
          <w:rFonts w:ascii="Times New Roman" w:hAnsi="Times New Roman" w:cs="Times New Roman"/>
          <w:color w:val="00B050"/>
          <w:sz w:val="24"/>
          <w:szCs w:val="24"/>
        </w:rPr>
        <w:t>This is contrasted against the traditional method of language processing, known as word embedding. This approach was used in models such as GloVe and word2vec. It would map every single word to a </w:t>
      </w:r>
      <w:hyperlink r:id="rId13" w:history="1">
        <w:r w:rsidRPr="009111DA">
          <w:rPr>
            <w:rStyle w:val="Hyperlink"/>
            <w:rFonts w:ascii="Times New Roman" w:hAnsi="Times New Roman" w:cs="Times New Roman"/>
            <w:color w:val="00B050"/>
            <w:sz w:val="24"/>
            <w:szCs w:val="24"/>
          </w:rPr>
          <w:t>vector</w:t>
        </w:r>
      </w:hyperlink>
      <w:r w:rsidRPr="009111DA">
        <w:rPr>
          <w:rFonts w:ascii="Times New Roman" w:hAnsi="Times New Roman" w:cs="Times New Roman"/>
          <w:color w:val="00B050"/>
          <w:sz w:val="24"/>
          <w:szCs w:val="24"/>
        </w:rPr>
        <w:t>, which represented only one dimension of that word's meaning</w:t>
      </w:r>
    </w:p>
    <w:p w14:paraId="7ECA1120" w14:textId="71F5AFAB" w:rsidR="00E15F85" w:rsidRPr="009111DA" w:rsidRDefault="005663CF" w:rsidP="009111DA">
      <w:pPr>
        <w:spacing w:line="360" w:lineRule="auto"/>
        <w:rPr>
          <w:rFonts w:ascii="Times New Roman" w:hAnsi="Times New Roman" w:cs="Times New Roman"/>
          <w:color w:val="00B050"/>
          <w:sz w:val="24"/>
          <w:szCs w:val="24"/>
        </w:rPr>
      </w:pPr>
      <w:r>
        <w:rPr>
          <w:rFonts w:ascii="Times New Roman" w:hAnsi="Times New Roman" w:cs="Times New Roman"/>
          <w:color w:val="00B050"/>
          <w:sz w:val="24"/>
          <w:szCs w:val="24"/>
        </w:rPr>
        <w:t>“</w:t>
      </w:r>
      <w:r w:rsidR="00155049">
        <w:rPr>
          <w:rFonts w:ascii="Times New Roman" w:hAnsi="Times New Roman" w:cs="Times New Roman"/>
          <w:color w:val="00B050"/>
          <w:sz w:val="24"/>
          <w:szCs w:val="24"/>
        </w:rPr>
        <w:t xml:space="preserve">The animal did’nt cross the street because </w:t>
      </w:r>
      <w:r w:rsidR="00155049" w:rsidRPr="005663CF">
        <w:rPr>
          <w:rFonts w:ascii="Times New Roman" w:hAnsi="Times New Roman" w:cs="Times New Roman"/>
          <w:color w:val="FF0000"/>
          <w:sz w:val="24"/>
          <w:szCs w:val="24"/>
        </w:rPr>
        <w:t>it</w:t>
      </w:r>
      <w:r>
        <w:rPr>
          <w:rFonts w:ascii="Times New Roman" w:hAnsi="Times New Roman" w:cs="Times New Roman"/>
          <w:color w:val="00B050"/>
          <w:sz w:val="24"/>
          <w:szCs w:val="24"/>
        </w:rPr>
        <w:t xml:space="preserve"> was too wide”</w:t>
      </w:r>
    </w:p>
    <w:p w14:paraId="093AC025" w14:textId="49BF4EB3" w:rsidR="00D4124F" w:rsidRPr="00D4124F" w:rsidRDefault="00D4124F" w:rsidP="00D4124F">
      <w:pPr>
        <w:spacing w:line="360" w:lineRule="auto"/>
        <w:rPr>
          <w:rFonts w:ascii="Times New Roman" w:hAnsi="Times New Roman" w:cs="Times New Roman"/>
          <w:color w:val="00B050"/>
          <w:sz w:val="24"/>
          <w:szCs w:val="24"/>
        </w:rPr>
      </w:pPr>
      <w:r w:rsidRPr="00D4124F">
        <w:rPr>
          <w:rFonts w:ascii="Times New Roman" w:hAnsi="Times New Roman" w:cs="Times New Roman"/>
          <w:color w:val="00B050"/>
          <w:sz w:val="24"/>
          <w:szCs w:val="24"/>
        </w:rPr>
        <w:lastRenderedPageBreak/>
        <w:t>For example, in the image above, BERT is determining which prior word in the sentence the word "it" refers to, and then using the self-attention mechanism to weigh the options. The word with the highest calculated score is deemed the correct association. In this example, "it" refers to "animal", not "street". If this phrase was a search query, the results would reflect this subtler, more precise understanding BERT reached.</w:t>
      </w:r>
      <w:r w:rsidR="00771450">
        <w:rPr>
          <w:rFonts w:ascii="Times New Roman" w:hAnsi="Times New Roman" w:cs="Times New Roman"/>
          <w:color w:val="00B050"/>
          <w:sz w:val="24"/>
          <w:szCs w:val="24"/>
        </w:rPr>
        <w:t xml:space="preserve"> </w:t>
      </w:r>
      <w:r w:rsidR="00771450" w:rsidRPr="00771450">
        <w:rPr>
          <w:rFonts w:ascii="Times New Roman" w:hAnsi="Times New Roman" w:cs="Times New Roman"/>
          <w:color w:val="00B050"/>
          <w:sz w:val="24"/>
          <w:szCs w:val="24"/>
        </w:rPr>
        <w:t>BERT examines individual words in context to determine the meaning of ambiguous language</w:t>
      </w:r>
      <w:r w:rsidR="00771450">
        <w:rPr>
          <w:rFonts w:ascii="Times New Roman" w:hAnsi="Times New Roman" w:cs="Times New Roman"/>
          <w:color w:val="00B050"/>
          <w:sz w:val="24"/>
          <w:szCs w:val="24"/>
        </w:rPr>
        <w:t>.</w:t>
      </w:r>
    </w:p>
    <w:p w14:paraId="2DEA025E" w14:textId="77777777" w:rsidR="00D4124F" w:rsidRPr="00D4124F" w:rsidRDefault="00D4124F" w:rsidP="00D4124F">
      <w:pPr>
        <w:spacing w:line="360" w:lineRule="auto"/>
        <w:rPr>
          <w:rFonts w:ascii="Times New Roman" w:hAnsi="Times New Roman" w:cs="Times New Roman"/>
          <w:color w:val="00B050"/>
          <w:sz w:val="24"/>
          <w:szCs w:val="24"/>
        </w:rPr>
      </w:pPr>
    </w:p>
    <w:p w14:paraId="05698919" w14:textId="77777777" w:rsidR="00D4124F" w:rsidRPr="00D4124F" w:rsidRDefault="00D4124F" w:rsidP="00D4124F">
      <w:pPr>
        <w:spacing w:line="360" w:lineRule="auto"/>
        <w:rPr>
          <w:rFonts w:ascii="Times New Roman" w:hAnsi="Times New Roman" w:cs="Times New Roman"/>
          <w:color w:val="00B050"/>
          <w:sz w:val="24"/>
          <w:szCs w:val="24"/>
        </w:rPr>
      </w:pPr>
      <w:r w:rsidRPr="00D4124F">
        <w:rPr>
          <w:rFonts w:ascii="Times New Roman" w:hAnsi="Times New Roman" w:cs="Times New Roman"/>
          <w:color w:val="00B050"/>
          <w:sz w:val="24"/>
          <w:szCs w:val="24"/>
        </w:rPr>
        <w:t>Next sentence prediction</w:t>
      </w:r>
    </w:p>
    <w:p w14:paraId="2AD2838A" w14:textId="3CBD395B" w:rsidR="009111DA" w:rsidRPr="00D4124F" w:rsidRDefault="00D4124F" w:rsidP="00D4124F">
      <w:pPr>
        <w:spacing w:line="360" w:lineRule="auto"/>
        <w:rPr>
          <w:rFonts w:ascii="Times New Roman" w:hAnsi="Times New Roman" w:cs="Times New Roman"/>
          <w:color w:val="00B050"/>
          <w:sz w:val="24"/>
          <w:szCs w:val="24"/>
        </w:rPr>
      </w:pPr>
      <w:r w:rsidRPr="00D4124F">
        <w:rPr>
          <w:rFonts w:ascii="Times New Roman" w:hAnsi="Times New Roman" w:cs="Times New Roman"/>
          <w:color w:val="00B050"/>
          <w:sz w:val="24"/>
          <w:szCs w:val="24"/>
        </w:rPr>
        <w:t>NSP is a training technique that teaches BERT to predict whether a certain sentence follows a previous sentence to test its knowledge of relationships between sentences. Specifically, BERT is given both sentence pairs that are correctly paired and pairs that are wrongly paired so it gets better at understanding the difference. Over time, BERT gets better at predicting next sentences accurately. Typically, both NSP and MLM techniques are used simultaneously.</w:t>
      </w:r>
    </w:p>
    <w:p w14:paraId="00E53786" w14:textId="6780885A" w:rsidR="00DB0A52" w:rsidRPr="00DA3BC3" w:rsidRDefault="00DB0A52" w:rsidP="00DB0A52">
      <w:pPr>
        <w:pStyle w:val="Heading2"/>
        <w:rPr>
          <w:color w:val="auto"/>
          <w:sz w:val="36"/>
          <w:szCs w:val="36"/>
          <w:lang w:val="en-IE"/>
        </w:rPr>
      </w:pPr>
      <w:bookmarkStart w:id="5" w:name="_Toc173595323"/>
      <w:r w:rsidRPr="00DA3BC3">
        <w:rPr>
          <w:color w:val="auto"/>
          <w:sz w:val="36"/>
          <w:szCs w:val="36"/>
          <w:lang w:val="en-IE"/>
        </w:rPr>
        <w:t>1.</w:t>
      </w:r>
      <w:r w:rsidR="007F5F27">
        <w:rPr>
          <w:color w:val="auto"/>
          <w:sz w:val="36"/>
          <w:szCs w:val="36"/>
          <w:lang w:val="en-IE"/>
        </w:rPr>
        <w:t>7</w:t>
      </w:r>
      <w:r w:rsidRPr="00DA3BC3">
        <w:rPr>
          <w:color w:val="auto"/>
          <w:sz w:val="36"/>
          <w:szCs w:val="36"/>
          <w:lang w:val="en-IE"/>
        </w:rPr>
        <w:t xml:space="preserve"> FinBERT</w:t>
      </w:r>
      <w:bookmarkEnd w:id="5"/>
    </w:p>
    <w:p w14:paraId="748FBDC2" w14:textId="4A1DAD95" w:rsidR="00DB0A52" w:rsidRPr="00A11E91" w:rsidRDefault="00DB0A52" w:rsidP="00DB0A52">
      <w:pPr>
        <w:spacing w:line="480" w:lineRule="auto"/>
        <w:rPr>
          <w:rFonts w:ascii="Times New Roman" w:hAnsi="Times New Roman" w:cs="Times New Roman"/>
          <w:sz w:val="24"/>
          <w:szCs w:val="24"/>
          <w:lang w:val="en-IE"/>
        </w:rPr>
      </w:pPr>
      <w:r w:rsidRPr="00A11E91">
        <w:rPr>
          <w:rFonts w:ascii="Times New Roman" w:hAnsi="Times New Roman" w:cs="Times New Roman"/>
          <w:sz w:val="24"/>
          <w:szCs w:val="24"/>
          <w:lang w:val="en-IE"/>
        </w:rPr>
        <w:t xml:space="preserve">FinBERT </w:t>
      </w:r>
      <w:r w:rsidR="0091553D" w:rsidRPr="00A11E91">
        <w:rPr>
          <w:rFonts w:ascii="Times New Roman" w:hAnsi="Times New Roman" w:cs="Times New Roman"/>
          <w:sz w:val="24"/>
          <w:szCs w:val="24"/>
          <w:lang w:val="en-IE"/>
        </w:rPr>
        <w:t>is a</w:t>
      </w:r>
      <w:r w:rsidR="00C005DF" w:rsidRPr="00A11E91">
        <w:rPr>
          <w:rFonts w:ascii="Times New Roman" w:hAnsi="Times New Roman" w:cs="Times New Roman"/>
          <w:sz w:val="24"/>
          <w:szCs w:val="24"/>
          <w:lang w:val="en-IE"/>
        </w:rPr>
        <w:t xml:space="preserve"> pre-trained</w:t>
      </w:r>
      <w:r w:rsidRPr="00A11E91">
        <w:rPr>
          <w:rFonts w:ascii="Times New Roman" w:hAnsi="Times New Roman" w:cs="Times New Roman"/>
          <w:sz w:val="24"/>
          <w:szCs w:val="24"/>
          <w:lang w:val="en-IE"/>
        </w:rPr>
        <w:t xml:space="preserve"> open-source Natural Language Processing model (NLP)</w:t>
      </w:r>
      <w:r w:rsidR="003D3DA5" w:rsidRPr="00A11E91">
        <w:rPr>
          <w:rFonts w:ascii="Times New Roman" w:hAnsi="Times New Roman" w:cs="Times New Roman"/>
          <w:sz w:val="24"/>
          <w:szCs w:val="24"/>
          <w:lang w:val="en-IE"/>
        </w:rPr>
        <w:t xml:space="preserve"> designed specifically for financial sentiment analysis</w:t>
      </w:r>
      <w:r w:rsidR="004E1BEB" w:rsidRPr="00A11E91">
        <w:rPr>
          <w:rFonts w:ascii="Times New Roman" w:hAnsi="Times New Roman" w:cs="Times New Roman"/>
          <w:sz w:val="24"/>
          <w:szCs w:val="24"/>
          <w:lang w:val="en-IE"/>
        </w:rPr>
        <w:t>.</w:t>
      </w:r>
      <w:r w:rsidR="00A7748C">
        <w:rPr>
          <w:rFonts w:ascii="Times New Roman" w:hAnsi="Times New Roman" w:cs="Times New Roman"/>
          <w:sz w:val="24"/>
          <w:szCs w:val="24"/>
          <w:lang w:val="en-IE"/>
        </w:rPr>
        <w:t xml:space="preserve"> </w:t>
      </w:r>
      <w:r w:rsidR="00A7748C" w:rsidRPr="00F06C57">
        <w:rPr>
          <w:rFonts w:ascii="Times New Roman" w:hAnsi="Times New Roman" w:cs="Times New Roman"/>
          <w:sz w:val="24"/>
          <w:szCs w:val="24"/>
          <w:lang w:val="en-IE"/>
        </w:rPr>
        <w:t xml:space="preserve">The language used in the financial domain has its own characteristics particular to that domain </w:t>
      </w:r>
      <w:r w:rsidR="00A7748C">
        <w:rPr>
          <w:rFonts w:ascii="Times New Roman" w:hAnsi="Times New Roman" w:cs="Times New Roman"/>
          <w:sz w:val="24"/>
          <w:szCs w:val="24"/>
          <w:lang w:val="en-IE"/>
        </w:rPr>
        <w:t xml:space="preserve">and </w:t>
      </w:r>
      <w:r w:rsidR="00A7748C">
        <w:rPr>
          <w:rFonts w:ascii="Times New Roman" w:hAnsi="Times New Roman" w:cs="Times New Roman"/>
          <w:sz w:val="24"/>
          <w:szCs w:val="24"/>
        </w:rPr>
        <w:t xml:space="preserve">contains specialized financial language not usually found is normal everyday language. General purpose sentiment analysis models do not perform well when attempting to classsify financial text. </w:t>
      </w:r>
      <w:r w:rsidR="00A7748C">
        <w:rPr>
          <w:rFonts w:ascii="Times New Roman" w:hAnsi="Times New Roman" w:cs="Times New Roman"/>
          <w:sz w:val="24"/>
          <w:szCs w:val="24"/>
          <w:lang w:val="en-IE"/>
        </w:rPr>
        <w:t>FinBERT</w:t>
      </w:r>
      <w:r w:rsidR="004E1BEB" w:rsidRPr="00A11E91">
        <w:rPr>
          <w:rFonts w:ascii="Times New Roman" w:hAnsi="Times New Roman" w:cs="Times New Roman"/>
          <w:sz w:val="24"/>
          <w:szCs w:val="24"/>
          <w:lang w:val="en-IE"/>
        </w:rPr>
        <w:t xml:space="preserve"> is </w:t>
      </w:r>
      <w:r w:rsidR="00F443F7" w:rsidRPr="00A11E91">
        <w:rPr>
          <w:rFonts w:ascii="Times New Roman" w:hAnsi="Times New Roman" w:cs="Times New Roman"/>
          <w:sz w:val="24"/>
          <w:szCs w:val="24"/>
          <w:lang w:val="en-IE"/>
        </w:rPr>
        <w:t>based on BERT</w:t>
      </w:r>
      <w:r w:rsidRPr="00A11E91">
        <w:rPr>
          <w:rFonts w:ascii="Times New Roman" w:hAnsi="Times New Roman" w:cs="Times New Roman"/>
          <w:sz w:val="24"/>
          <w:szCs w:val="24"/>
          <w:lang w:val="en-IE"/>
        </w:rPr>
        <w:t xml:space="preserve">.  It is constructed by further training BERT on the unlabelled 1.1 million word Reuters news corpus. This </w:t>
      </w:r>
      <w:r w:rsidR="00BD7BF7" w:rsidRPr="00A11E91">
        <w:rPr>
          <w:rFonts w:ascii="Times New Roman" w:hAnsi="Times New Roman" w:cs="Times New Roman"/>
          <w:sz w:val="24"/>
          <w:szCs w:val="24"/>
          <w:lang w:val="en-IE"/>
        </w:rPr>
        <w:t>is</w:t>
      </w:r>
      <w:r w:rsidRPr="00A11E91">
        <w:rPr>
          <w:rFonts w:ascii="Times New Roman" w:hAnsi="Times New Roman" w:cs="Times New Roman"/>
          <w:sz w:val="24"/>
          <w:szCs w:val="24"/>
          <w:lang w:val="en-IE"/>
        </w:rPr>
        <w:t xml:space="preserve"> followed by fine tuning on a human annotated </w:t>
      </w:r>
      <w:r w:rsidR="006C4177">
        <w:rPr>
          <w:rFonts w:ascii="Times New Roman" w:hAnsi="Times New Roman" w:cs="Times New Roman"/>
          <w:sz w:val="24"/>
          <w:szCs w:val="24"/>
          <w:lang w:val="en-IE"/>
        </w:rPr>
        <w:t>4,485</w:t>
      </w:r>
      <w:r w:rsidRPr="00A11E91">
        <w:rPr>
          <w:rFonts w:ascii="Times New Roman" w:hAnsi="Times New Roman" w:cs="Times New Roman"/>
          <w:sz w:val="24"/>
          <w:szCs w:val="24"/>
          <w:lang w:val="en-IE"/>
        </w:rPr>
        <w:t xml:space="preserve"> sentence labelled financial text dataset. </w:t>
      </w:r>
    </w:p>
    <w:p w14:paraId="0F331722" w14:textId="77777777" w:rsidR="00B5350A" w:rsidRDefault="00B5350A" w:rsidP="00210485">
      <w:pPr>
        <w:spacing w:line="480" w:lineRule="auto"/>
        <w:rPr>
          <w:rFonts w:ascii="Times New Roman" w:hAnsi="Times New Roman" w:cs="Times New Roman"/>
          <w:sz w:val="28"/>
          <w:szCs w:val="28"/>
          <w:lang w:val="en-IE"/>
        </w:rPr>
      </w:pPr>
    </w:p>
    <w:p w14:paraId="298D5915" w14:textId="77777777" w:rsidR="00B5350A" w:rsidRDefault="00B5350A" w:rsidP="00210485">
      <w:pPr>
        <w:spacing w:line="480" w:lineRule="auto"/>
        <w:rPr>
          <w:rFonts w:ascii="Times New Roman" w:hAnsi="Times New Roman" w:cs="Times New Roman"/>
          <w:sz w:val="28"/>
          <w:szCs w:val="28"/>
          <w:lang w:val="en-IE"/>
        </w:rPr>
      </w:pPr>
    </w:p>
    <w:p w14:paraId="35DC0EE7" w14:textId="77777777" w:rsidR="00B5350A" w:rsidRDefault="00B5350A" w:rsidP="00210485">
      <w:pPr>
        <w:spacing w:line="480" w:lineRule="auto"/>
        <w:rPr>
          <w:rFonts w:ascii="Times New Roman" w:hAnsi="Times New Roman" w:cs="Times New Roman"/>
          <w:sz w:val="28"/>
          <w:szCs w:val="28"/>
          <w:lang w:val="en-IE"/>
        </w:rPr>
      </w:pPr>
    </w:p>
    <w:p w14:paraId="2048C5E6" w14:textId="77777777" w:rsidR="00B5350A" w:rsidRDefault="00B5350A" w:rsidP="00210485">
      <w:pPr>
        <w:spacing w:line="480" w:lineRule="auto"/>
        <w:rPr>
          <w:rFonts w:ascii="Times New Roman" w:hAnsi="Times New Roman" w:cs="Times New Roman"/>
          <w:sz w:val="28"/>
          <w:szCs w:val="28"/>
          <w:lang w:val="en-IE"/>
        </w:rPr>
      </w:pPr>
    </w:p>
    <w:p w14:paraId="7C0B3417" w14:textId="77777777" w:rsidR="00B5350A" w:rsidRDefault="00B5350A" w:rsidP="00210485">
      <w:pPr>
        <w:spacing w:line="480" w:lineRule="auto"/>
        <w:rPr>
          <w:rFonts w:ascii="Times New Roman" w:hAnsi="Times New Roman" w:cs="Times New Roman"/>
          <w:sz w:val="28"/>
          <w:szCs w:val="28"/>
          <w:lang w:val="en-IE"/>
        </w:rPr>
      </w:pPr>
    </w:p>
    <w:p w14:paraId="0C32B82B" w14:textId="77777777" w:rsidR="00B5350A" w:rsidRDefault="00B5350A" w:rsidP="00210485">
      <w:pPr>
        <w:spacing w:line="480" w:lineRule="auto"/>
        <w:rPr>
          <w:rFonts w:ascii="Times New Roman" w:hAnsi="Times New Roman" w:cs="Times New Roman"/>
          <w:sz w:val="28"/>
          <w:szCs w:val="28"/>
          <w:lang w:val="en-IE"/>
        </w:rPr>
      </w:pPr>
    </w:p>
    <w:p w14:paraId="3476D6FF" w14:textId="77777777" w:rsidR="00B5350A" w:rsidRDefault="00B5350A" w:rsidP="00210485">
      <w:pPr>
        <w:spacing w:line="480" w:lineRule="auto"/>
        <w:rPr>
          <w:rFonts w:ascii="Times New Roman" w:hAnsi="Times New Roman" w:cs="Times New Roman"/>
          <w:sz w:val="28"/>
          <w:szCs w:val="28"/>
          <w:lang w:val="en-IE"/>
        </w:rPr>
      </w:pPr>
    </w:p>
    <w:p w14:paraId="171ACD86" w14:textId="2CF3C079" w:rsidR="00210485" w:rsidRDefault="003D1FDB" w:rsidP="00210485">
      <w:pPr>
        <w:spacing w:line="480" w:lineRule="auto"/>
        <w:rPr>
          <w:rFonts w:ascii="Times New Roman" w:hAnsi="Times New Roman" w:cs="Times New Roman"/>
          <w:sz w:val="32"/>
          <w:szCs w:val="32"/>
          <w:lang w:val="en-IE"/>
        </w:rPr>
      </w:pPr>
      <w:r w:rsidRPr="006B4348">
        <w:rPr>
          <w:rFonts w:ascii="Times New Roman" w:hAnsi="Times New Roman" w:cs="Times New Roman"/>
          <w:sz w:val="24"/>
          <w:szCs w:val="24"/>
          <w:lang w:val="en-IE"/>
        </w:rPr>
        <w:t xml:space="preserve">The FinBERT model used in this research is produced </w:t>
      </w:r>
      <w:r w:rsidR="002B6EDC">
        <w:rPr>
          <w:rFonts w:ascii="Times New Roman" w:hAnsi="Times New Roman" w:cs="Times New Roman"/>
          <w:sz w:val="24"/>
          <w:szCs w:val="24"/>
          <w:lang w:val="en-IE"/>
        </w:rPr>
        <w:t xml:space="preserve">by </w:t>
      </w:r>
      <w:r>
        <w:rPr>
          <w:rFonts w:ascii="Times New Roman" w:hAnsi="Times New Roman" w:cs="Times New Roman"/>
          <w:color w:val="FF0000"/>
          <w:sz w:val="24"/>
          <w:szCs w:val="24"/>
          <w:lang w:val="en-IE"/>
        </w:rPr>
        <w:t>the technology company ProsusAi</w:t>
      </w:r>
      <w:r w:rsidR="002B6EDC">
        <w:rPr>
          <w:rFonts w:ascii="Times New Roman" w:hAnsi="Times New Roman" w:cs="Times New Roman"/>
          <w:color w:val="FF0000"/>
          <w:sz w:val="24"/>
          <w:szCs w:val="24"/>
          <w:lang w:val="en-IE"/>
        </w:rPr>
        <w:t>.</w:t>
      </w:r>
    </w:p>
    <w:p w14:paraId="7A4B50F6" w14:textId="7FB1C52B" w:rsidR="00210485" w:rsidRDefault="00210485" w:rsidP="00210485">
      <w:pPr>
        <w:spacing w:line="480" w:lineRule="auto"/>
        <w:rPr>
          <w:rFonts w:ascii="Times New Roman" w:hAnsi="Times New Roman" w:cs="Times New Roman"/>
          <w:sz w:val="24"/>
          <w:szCs w:val="24"/>
        </w:rPr>
      </w:pPr>
      <w:r>
        <w:rPr>
          <w:rFonts w:ascii="Times New Roman" w:hAnsi="Times New Roman" w:cs="Times New Roman"/>
          <w:sz w:val="24"/>
          <w:szCs w:val="24"/>
          <w:lang w:val="en-IE"/>
        </w:rPr>
        <w:t xml:space="preserve">It is available on the </w:t>
      </w:r>
      <w:r w:rsidRPr="00715A01">
        <w:rPr>
          <w:rFonts w:ascii="Times New Roman" w:hAnsi="Times New Roman" w:cs="Times New Roman"/>
          <w:sz w:val="24"/>
          <w:szCs w:val="24"/>
        </w:rPr>
        <w:t>Hugging Face model hub</w:t>
      </w:r>
      <w:r w:rsidR="00F37370">
        <w:rPr>
          <w:rFonts w:ascii="Times New Roman" w:hAnsi="Times New Roman" w:cs="Times New Roman"/>
          <w:sz w:val="24"/>
          <w:szCs w:val="24"/>
          <w:vertAlign w:val="superscript"/>
        </w:rPr>
        <w:t>55</w:t>
      </w:r>
      <w:r>
        <w:rPr>
          <w:rFonts w:ascii="Times New Roman" w:hAnsi="Times New Roman" w:cs="Times New Roman"/>
          <w:sz w:val="24"/>
          <w:szCs w:val="24"/>
        </w:rPr>
        <w:t xml:space="preserve">. The model was developed by Araci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{"citationID":"ryNU5EFa","properties":{"formattedCitation":"(Araci, 2019)","plainCitation":"(Araci, 2019)","noteIndex":0},"citationItems":[{"id":35,"uris":["http://zotero.org/users/local/8gUZhiBo/items/2D7V5WDL"],"itemData":{"id":35,"type":"article-journal","abstract":"Financial sentiment analysis is a challenging task due to the specialized language and lack of labeled data in that domain. General-purpose models are not effective enough because of the specialized language used in a financial context. We hypothesize that pre-trained language models can help with this problem because they require fewer labeled examples and they can be further trained on domain-specific corpora. We introduce FinBERT, a language model based on BERT, to tackle NLP tasks in the financial domain. Our results show improvement in every measured metric on current state-of-the-art results for two financial sentiment analysis datasets. We find that even with a smaller training set and fine-tuning only a part of the model, FinBERT outperforms state-of-the-art machine learning methods.","DOI":"10.48550/ARXIV.1908.10063","license":"arXiv.org perpetual, non-exclusive license","note":"publisher: [object Object]\nversion: 1","source":"DOI.org (Datacite)","title":"FinBERT: Financial Sentiment Analysis with Pre-trained Language Models","title-short":"FinBERT","URL":"https://arxiv.org/abs/1908.10063","author":[{"family":"Araci","given":"Dogu"}],"accessed":{"date-parts":[["2024",3,26]]},"issued":{"date-parts":[["2019"]]}}}],"schema":"https://github.com/citation-style-language/schema/raw/master/csl-citation.json"} </w:instrText>
      </w:r>
      <w:r>
        <w:rPr>
          <w:rFonts w:ascii="Times New Roman" w:hAnsi="Times New Roman" w:cs="Times New Roman"/>
          <w:sz w:val="24"/>
          <w:szCs w:val="24"/>
        </w:rPr>
        <w:fldChar w:fldCharType="separate"/>
      </w:r>
      <w:r w:rsidRPr="004263F8">
        <w:rPr>
          <w:rFonts w:ascii="Times New Roman" w:hAnsi="Times New Roman" w:cs="Times New Roman"/>
          <w:sz w:val="24"/>
        </w:rPr>
        <w:t>(Araci, 2019)</w:t>
      </w:r>
      <w:r>
        <w:rPr>
          <w:rFonts w:ascii="Times New Roman" w:hAnsi="Times New Roman" w:cs="Times New Roman"/>
          <w:sz w:val="24"/>
          <w:szCs w:val="24"/>
        </w:rPr>
        <w:fldChar w:fldCharType="end"/>
      </w:r>
      <w:r>
        <w:rPr>
          <w:rFonts w:ascii="Times New Roman" w:hAnsi="Times New Roman" w:cs="Times New Roman"/>
          <w:sz w:val="24"/>
          <w:szCs w:val="24"/>
        </w:rPr>
        <w:t xml:space="preserve"> to address the problem of financial sentiment analysis. Araci used the pretrained BERT language model and provided it with further  training on a large financial corpus</w:t>
      </w:r>
    </w:p>
    <w:p w14:paraId="3B8D5D28" w14:textId="0293012E" w:rsidR="008D411B" w:rsidRDefault="00BC670B" w:rsidP="00A67FC4">
      <w:pPr>
        <w:spacing w:line="480" w:lineRule="auto"/>
        <w:rPr>
          <w:rFonts w:ascii="Times New Roman" w:hAnsi="Times New Roman" w:cs="Times New Roman"/>
          <w:color w:val="FF0000"/>
          <w:sz w:val="24"/>
          <w:szCs w:val="24"/>
          <w:lang w:val="en-IE"/>
        </w:rPr>
      </w:pPr>
      <w:r>
        <w:rPr>
          <w:rFonts w:ascii="Times New Roman" w:hAnsi="Times New Roman" w:cs="Times New Roman"/>
          <w:color w:val="FF0000"/>
          <w:sz w:val="24"/>
          <w:szCs w:val="24"/>
          <w:lang w:val="en-IE"/>
        </w:rPr>
        <w:t xml:space="preserve">. </w:t>
      </w:r>
      <w:r w:rsidR="00EC5B00">
        <w:rPr>
          <w:rFonts w:ascii="Times New Roman" w:hAnsi="Times New Roman" w:cs="Times New Roman"/>
          <w:color w:val="FF0000"/>
          <w:sz w:val="24"/>
          <w:szCs w:val="24"/>
          <w:lang w:val="en-IE"/>
        </w:rPr>
        <w:t xml:space="preserve">The existing </w:t>
      </w:r>
      <w:r>
        <w:rPr>
          <w:rFonts w:ascii="Times New Roman" w:hAnsi="Times New Roman" w:cs="Times New Roman"/>
          <w:color w:val="FF0000"/>
          <w:sz w:val="24"/>
          <w:szCs w:val="24"/>
          <w:lang w:val="en-IE"/>
        </w:rPr>
        <w:t xml:space="preserve">BERT </w:t>
      </w:r>
      <w:r w:rsidR="00EC5B00">
        <w:rPr>
          <w:rFonts w:ascii="Times New Roman" w:hAnsi="Times New Roman" w:cs="Times New Roman"/>
          <w:color w:val="FF0000"/>
          <w:sz w:val="24"/>
          <w:szCs w:val="24"/>
          <w:lang w:val="en-IE"/>
        </w:rPr>
        <w:t xml:space="preserve">model </w:t>
      </w:r>
      <w:r>
        <w:rPr>
          <w:rFonts w:ascii="Times New Roman" w:hAnsi="Times New Roman" w:cs="Times New Roman"/>
          <w:color w:val="FF0000"/>
          <w:sz w:val="24"/>
          <w:szCs w:val="24"/>
          <w:lang w:val="en-IE"/>
        </w:rPr>
        <w:t xml:space="preserve">is given futher training on a large financial </w:t>
      </w:r>
      <w:r w:rsidR="00C55DF7">
        <w:rPr>
          <w:rFonts w:ascii="Times New Roman" w:hAnsi="Times New Roman" w:cs="Times New Roman"/>
          <w:color w:val="FF0000"/>
          <w:sz w:val="24"/>
          <w:szCs w:val="24"/>
          <w:lang w:val="en-IE"/>
        </w:rPr>
        <w:t xml:space="preserve">text </w:t>
      </w:r>
      <w:r>
        <w:rPr>
          <w:rFonts w:ascii="Times New Roman" w:hAnsi="Times New Roman" w:cs="Times New Roman"/>
          <w:color w:val="FF0000"/>
          <w:sz w:val="24"/>
          <w:szCs w:val="24"/>
          <w:lang w:val="en-IE"/>
        </w:rPr>
        <w:t>co</w:t>
      </w:r>
      <w:r w:rsidR="00E06B66">
        <w:rPr>
          <w:rFonts w:ascii="Times New Roman" w:hAnsi="Times New Roman" w:cs="Times New Roman"/>
          <w:color w:val="FF0000"/>
          <w:sz w:val="24"/>
          <w:szCs w:val="24"/>
          <w:lang w:val="en-IE"/>
        </w:rPr>
        <w:t>r</w:t>
      </w:r>
      <w:r>
        <w:rPr>
          <w:rFonts w:ascii="Times New Roman" w:hAnsi="Times New Roman" w:cs="Times New Roman"/>
          <w:color w:val="FF0000"/>
          <w:sz w:val="24"/>
          <w:szCs w:val="24"/>
          <w:lang w:val="en-IE"/>
        </w:rPr>
        <w:t>pus</w:t>
      </w:r>
      <w:r w:rsidR="00452EEC">
        <w:rPr>
          <w:rFonts w:ascii="Times New Roman" w:hAnsi="Times New Roman" w:cs="Times New Roman"/>
          <w:color w:val="FF0000"/>
          <w:sz w:val="24"/>
          <w:szCs w:val="24"/>
          <w:lang w:val="en-IE"/>
        </w:rPr>
        <w:t xml:space="preserve">, the </w:t>
      </w:r>
      <w:r w:rsidR="00452EEC" w:rsidRPr="00452EEC">
        <w:rPr>
          <w:rFonts w:ascii="Times New Roman" w:hAnsi="Times New Roman" w:cs="Times New Roman"/>
          <w:color w:val="FF0000"/>
          <w:sz w:val="24"/>
          <w:szCs w:val="24"/>
        </w:rPr>
        <w:t>Reuters TRC2</w:t>
      </w:r>
      <w:r w:rsidR="00932EC6">
        <w:rPr>
          <w:rFonts w:ascii="Times New Roman" w:hAnsi="Times New Roman" w:cs="Times New Roman"/>
          <w:color w:val="FF0000"/>
          <w:sz w:val="24"/>
          <w:szCs w:val="24"/>
          <w:lang w:val="en-IE"/>
        </w:rPr>
        <w:t xml:space="preserve">. The resulting model is fine-tuned on a </w:t>
      </w:r>
      <w:r w:rsidR="00077B49">
        <w:rPr>
          <w:rFonts w:ascii="Times New Roman" w:hAnsi="Times New Roman" w:cs="Times New Roman"/>
          <w:color w:val="FF0000"/>
          <w:sz w:val="24"/>
          <w:szCs w:val="24"/>
          <w:lang w:val="en-IE"/>
        </w:rPr>
        <w:t xml:space="preserve">labelled </w:t>
      </w:r>
      <w:r w:rsidR="00932EC6">
        <w:rPr>
          <w:rFonts w:ascii="Times New Roman" w:hAnsi="Times New Roman" w:cs="Times New Roman"/>
          <w:color w:val="FF0000"/>
          <w:sz w:val="24"/>
          <w:szCs w:val="24"/>
          <w:lang w:val="en-IE"/>
        </w:rPr>
        <w:t>specific financial text dataset</w:t>
      </w:r>
      <w:r w:rsidR="00F6684E">
        <w:rPr>
          <w:rFonts w:ascii="Times New Roman" w:hAnsi="Times New Roman" w:cs="Times New Roman"/>
          <w:color w:val="FF0000"/>
          <w:sz w:val="24"/>
          <w:szCs w:val="24"/>
          <w:lang w:val="en-IE"/>
        </w:rPr>
        <w:t>,</w:t>
      </w:r>
      <w:r w:rsidR="00AA371D">
        <w:rPr>
          <w:rFonts w:ascii="Times New Roman" w:hAnsi="Times New Roman" w:cs="Times New Roman"/>
          <w:color w:val="FF0000"/>
          <w:sz w:val="24"/>
          <w:szCs w:val="24"/>
          <w:lang w:val="en-IE"/>
        </w:rPr>
        <w:t xml:space="preserve"> </w:t>
      </w:r>
      <w:r w:rsidR="00F6684E">
        <w:rPr>
          <w:rFonts w:ascii="Times New Roman" w:hAnsi="Times New Roman" w:cs="Times New Roman"/>
          <w:color w:val="FF0000"/>
          <w:sz w:val="24"/>
          <w:szCs w:val="24"/>
          <w:lang w:val="en-IE"/>
        </w:rPr>
        <w:t>t</w:t>
      </w:r>
      <w:r w:rsidR="00BB0C1A">
        <w:rPr>
          <w:rFonts w:ascii="Times New Roman" w:hAnsi="Times New Roman" w:cs="Times New Roman"/>
          <w:color w:val="FF0000"/>
          <w:sz w:val="24"/>
          <w:szCs w:val="24"/>
          <w:lang w:val="en-IE"/>
        </w:rPr>
        <w:t xml:space="preserve">he </w:t>
      </w:r>
      <w:r w:rsidR="00F6684E">
        <w:rPr>
          <w:rFonts w:ascii="Times New Roman" w:hAnsi="Times New Roman" w:cs="Times New Roman"/>
          <w:color w:val="FF0000"/>
          <w:sz w:val="24"/>
          <w:szCs w:val="24"/>
          <w:lang w:val="en-IE"/>
        </w:rPr>
        <w:t>F</w:t>
      </w:r>
      <w:r w:rsidR="00BB0C1A">
        <w:rPr>
          <w:rFonts w:ascii="Times New Roman" w:hAnsi="Times New Roman" w:cs="Times New Roman"/>
          <w:color w:val="FF0000"/>
          <w:sz w:val="24"/>
          <w:szCs w:val="24"/>
          <w:lang w:val="en-IE"/>
        </w:rPr>
        <w:t xml:space="preserve">inancial </w:t>
      </w:r>
      <w:r w:rsidR="00F6684E">
        <w:rPr>
          <w:rFonts w:ascii="Times New Roman" w:hAnsi="Times New Roman" w:cs="Times New Roman"/>
          <w:color w:val="FF0000"/>
          <w:sz w:val="24"/>
          <w:szCs w:val="24"/>
          <w:lang w:val="en-IE"/>
        </w:rPr>
        <w:t>P</w:t>
      </w:r>
      <w:r w:rsidR="00BB0C1A">
        <w:rPr>
          <w:rFonts w:ascii="Times New Roman" w:hAnsi="Times New Roman" w:cs="Times New Roman"/>
          <w:color w:val="FF0000"/>
          <w:sz w:val="24"/>
          <w:szCs w:val="24"/>
          <w:lang w:val="en-IE"/>
        </w:rPr>
        <w:t>hrase</w:t>
      </w:r>
      <w:r w:rsidR="00AA371D">
        <w:rPr>
          <w:rFonts w:ascii="Times New Roman" w:hAnsi="Times New Roman" w:cs="Times New Roman"/>
          <w:color w:val="FF0000"/>
          <w:sz w:val="24"/>
          <w:szCs w:val="24"/>
          <w:lang w:val="en-IE"/>
        </w:rPr>
        <w:t>B</w:t>
      </w:r>
      <w:r w:rsidR="00BB0C1A">
        <w:rPr>
          <w:rFonts w:ascii="Times New Roman" w:hAnsi="Times New Roman" w:cs="Times New Roman"/>
          <w:color w:val="FF0000"/>
          <w:sz w:val="24"/>
          <w:szCs w:val="24"/>
          <w:lang w:val="en-IE"/>
        </w:rPr>
        <w:t>ank</w:t>
      </w:r>
      <w:r w:rsidR="001A4635">
        <w:rPr>
          <w:rFonts w:ascii="Times New Roman" w:hAnsi="Times New Roman" w:cs="Times New Roman"/>
          <w:color w:val="FF0000"/>
          <w:sz w:val="24"/>
          <w:szCs w:val="24"/>
          <w:lang w:val="en-IE"/>
        </w:rPr>
        <w:t>. The Financi</w:t>
      </w:r>
      <w:r w:rsidR="00123B6A">
        <w:rPr>
          <w:rFonts w:ascii="Times New Roman" w:hAnsi="Times New Roman" w:cs="Times New Roman"/>
          <w:color w:val="FF0000"/>
          <w:sz w:val="24"/>
          <w:szCs w:val="24"/>
          <w:lang w:val="en-IE"/>
        </w:rPr>
        <w:t>a</w:t>
      </w:r>
      <w:r w:rsidR="001A4635">
        <w:rPr>
          <w:rFonts w:ascii="Times New Roman" w:hAnsi="Times New Roman" w:cs="Times New Roman"/>
          <w:color w:val="FF0000"/>
          <w:sz w:val="24"/>
          <w:szCs w:val="24"/>
          <w:lang w:val="en-IE"/>
        </w:rPr>
        <w:t>l PhraseBank is</w:t>
      </w:r>
      <w:r w:rsidR="00B7674C">
        <w:rPr>
          <w:rFonts w:ascii="Times New Roman" w:hAnsi="Times New Roman" w:cs="Times New Roman"/>
          <w:color w:val="FF0000"/>
          <w:sz w:val="24"/>
          <w:szCs w:val="24"/>
          <w:lang w:val="en-IE"/>
        </w:rPr>
        <w:t xml:space="preserve"> a data</w:t>
      </w:r>
      <w:r w:rsidR="004419AA">
        <w:rPr>
          <w:rFonts w:ascii="Times New Roman" w:hAnsi="Times New Roman" w:cs="Times New Roman"/>
          <w:color w:val="FF0000"/>
          <w:sz w:val="24"/>
          <w:szCs w:val="24"/>
          <w:lang w:val="en-IE"/>
        </w:rPr>
        <w:t>set consisting of</w:t>
      </w:r>
      <w:r w:rsidR="00BB0C1A">
        <w:rPr>
          <w:rFonts w:ascii="Times New Roman" w:hAnsi="Times New Roman" w:cs="Times New Roman"/>
          <w:color w:val="FF0000"/>
          <w:sz w:val="24"/>
          <w:szCs w:val="24"/>
          <w:lang w:val="en-IE"/>
        </w:rPr>
        <w:t xml:space="preserve"> 4</w:t>
      </w:r>
      <w:r w:rsidR="00BF7496">
        <w:rPr>
          <w:rFonts w:ascii="Times New Roman" w:hAnsi="Times New Roman" w:cs="Times New Roman"/>
          <w:color w:val="FF0000"/>
          <w:sz w:val="24"/>
          <w:szCs w:val="24"/>
          <w:lang w:val="en-IE"/>
        </w:rPr>
        <w:t>845</w:t>
      </w:r>
      <w:r w:rsidR="000A6727">
        <w:rPr>
          <w:rFonts w:ascii="Times New Roman" w:hAnsi="Times New Roman" w:cs="Times New Roman"/>
          <w:color w:val="FF0000"/>
          <w:sz w:val="24"/>
          <w:szCs w:val="24"/>
          <w:lang w:val="en-IE"/>
        </w:rPr>
        <w:t xml:space="preserve"> </w:t>
      </w:r>
      <w:r w:rsidR="009E0F83">
        <w:rPr>
          <w:rFonts w:ascii="Times New Roman" w:hAnsi="Times New Roman" w:cs="Times New Roman"/>
          <w:color w:val="FF0000"/>
          <w:sz w:val="24"/>
          <w:szCs w:val="24"/>
          <w:lang w:val="en-IE"/>
        </w:rPr>
        <w:t>f</w:t>
      </w:r>
      <w:r w:rsidR="000F3E5F">
        <w:rPr>
          <w:rFonts w:ascii="Times New Roman" w:hAnsi="Times New Roman" w:cs="Times New Roman"/>
          <w:color w:val="FF0000"/>
          <w:sz w:val="24"/>
          <w:szCs w:val="24"/>
          <w:lang w:val="en-IE"/>
        </w:rPr>
        <w:t xml:space="preserve">inancial industry phrases which have been hand </w:t>
      </w:r>
      <w:r w:rsidR="004419AA">
        <w:rPr>
          <w:rFonts w:ascii="Times New Roman" w:hAnsi="Times New Roman" w:cs="Times New Roman"/>
          <w:color w:val="FF0000"/>
          <w:sz w:val="24"/>
          <w:szCs w:val="24"/>
          <w:lang w:val="en-IE"/>
        </w:rPr>
        <w:t>labelled</w:t>
      </w:r>
      <w:r w:rsidR="000F3E5F">
        <w:rPr>
          <w:rFonts w:ascii="Times New Roman" w:hAnsi="Times New Roman" w:cs="Times New Roman"/>
          <w:color w:val="FF0000"/>
          <w:sz w:val="24"/>
          <w:szCs w:val="24"/>
          <w:lang w:val="en-IE"/>
        </w:rPr>
        <w:t xml:space="preserve"> as positive, negative or neutral by h</w:t>
      </w:r>
      <w:r w:rsidR="00957D5E">
        <w:rPr>
          <w:rFonts w:ascii="Times New Roman" w:hAnsi="Times New Roman" w:cs="Times New Roman"/>
          <w:color w:val="FF0000"/>
          <w:sz w:val="24"/>
          <w:szCs w:val="24"/>
          <w:lang w:val="en-IE"/>
        </w:rPr>
        <w:t>u</w:t>
      </w:r>
      <w:r w:rsidR="000F3E5F">
        <w:rPr>
          <w:rFonts w:ascii="Times New Roman" w:hAnsi="Times New Roman" w:cs="Times New Roman"/>
          <w:color w:val="FF0000"/>
          <w:sz w:val="24"/>
          <w:szCs w:val="24"/>
          <w:lang w:val="en-IE"/>
        </w:rPr>
        <w:t>man experts</w:t>
      </w:r>
      <w:r w:rsidR="0056179F">
        <w:rPr>
          <w:rFonts w:ascii="Times New Roman" w:hAnsi="Times New Roman" w:cs="Times New Roman"/>
          <w:color w:val="FF0000"/>
          <w:sz w:val="24"/>
          <w:szCs w:val="24"/>
          <w:lang w:val="en-IE"/>
        </w:rPr>
        <w:t xml:space="preserve"> Malo et al </w:t>
      </w:r>
      <w:r w:rsidR="0056179F">
        <w:rPr>
          <w:rFonts w:ascii="Times New Roman" w:hAnsi="Times New Roman" w:cs="Times New Roman"/>
          <w:color w:val="FF0000"/>
          <w:sz w:val="24"/>
          <w:szCs w:val="24"/>
          <w:lang w:val="en-IE"/>
        </w:rPr>
        <w:fldChar w:fldCharType="begin"/>
      </w:r>
      <w:r w:rsidR="0056179F">
        <w:rPr>
          <w:rFonts w:ascii="Times New Roman" w:hAnsi="Times New Roman" w:cs="Times New Roman"/>
          <w:color w:val="FF0000"/>
          <w:sz w:val="24"/>
          <w:szCs w:val="24"/>
          <w:lang w:val="en-IE"/>
        </w:rPr>
        <w:instrText xml:space="preserve"> ADDIN ZOTERO_ITEM CSL_CITATION {"citationID":"pjBTaKcw","properties":{"formattedCitation":"(Malo {\\i{}et al.}, 2014)","plainCitation":"(Malo et al., 2014)","noteIndex":0},"citationItems":[{"id":37,"uris":["http://zotero.org/users/local/8gUZhiBo/items/Y3CYA9DW"],"itemData":{"id":37,"type":"article-journal","abstract":"The use of robo‐readers to analyze news texts is an emerging technology trend in computational finance. Recent research has developed sophisticated financial polarity lexicons for investigating how financial sentiments relate to future company performance. However, based on experience from fields that commonly analyze sentiment, it is well known that the overall semantic orientation of a sentence may differ from that of individual words. This article investigates how semantic orientations can be better detected in financial and economic news by accommodating the overall phrase‐structure information and domain‐specific use of language. Our three main contributions are the following: (a) a human‐annotated finance phrase bank that can be used for training and evaluating alternative models; (b) a technique to enhance financial lexicons with attributes that help to identify expected direction of events that affect sentiment; and (c) a linearized phrase‐structure model for detecting contextual semantic orientations in economic texts. The relevance of the newly added lexicon features and the benefit of using the proposed learning algorithm are demonstrated in a comparative study against general sentiment models as well as the popular word frequency models used in recent financial studies. The proposed framework is parsimonious and avoids the explosion in feature space caused by the use of conventional n‐gram features.","container-title":"Journal of the Association for Information Science and Technology","DOI":"10.1002/asi.23062","ISSN":"2330-1635, 2330-1643","issue":"4","journalAbbreviation":"Asso for Info Science &amp; Tech","language":"en","license":"http://onlinelibrary.wiley.com/termsAndConditions#vor","page":"782-796","source":"DOI.org (Crossref)","title":"Good debt or bad debt: Detecting semantic orientations in economic texts","title-short":"Good debt or bad debt","volume":"65","author":[{"family":"Malo","given":"Pekka"},{"family":"Sinha","given":"Ankur"},{"family":"Korhonen","given":"Pekka"},{"family":"Wallenius","given":"Jyrki"},{"family":"Takala","given":"Pyry"}],"issued":{"date-parts":[["2014",4]]}}}],"schema":"https://github.com/citation-style-language/schema/raw/master/csl-citation.json"} </w:instrText>
      </w:r>
      <w:r w:rsidR="0056179F">
        <w:rPr>
          <w:rFonts w:ascii="Times New Roman" w:hAnsi="Times New Roman" w:cs="Times New Roman"/>
          <w:color w:val="FF0000"/>
          <w:sz w:val="24"/>
          <w:szCs w:val="24"/>
          <w:lang w:val="en-IE"/>
        </w:rPr>
        <w:fldChar w:fldCharType="separate"/>
      </w:r>
      <w:r w:rsidR="0056179F" w:rsidRPr="000A6727">
        <w:rPr>
          <w:rFonts w:ascii="Times New Roman" w:hAnsi="Times New Roman" w:cs="Times New Roman"/>
          <w:kern w:val="0"/>
          <w:sz w:val="24"/>
          <w:szCs w:val="24"/>
        </w:rPr>
        <w:t xml:space="preserve">(Malo </w:t>
      </w:r>
      <w:r w:rsidR="0056179F" w:rsidRPr="000A6727">
        <w:rPr>
          <w:rFonts w:ascii="Times New Roman" w:hAnsi="Times New Roman" w:cs="Times New Roman"/>
          <w:i/>
          <w:iCs/>
          <w:kern w:val="0"/>
          <w:sz w:val="24"/>
          <w:szCs w:val="24"/>
        </w:rPr>
        <w:t>et al.</w:t>
      </w:r>
      <w:r w:rsidR="0056179F" w:rsidRPr="000A6727">
        <w:rPr>
          <w:rFonts w:ascii="Times New Roman" w:hAnsi="Times New Roman" w:cs="Times New Roman"/>
          <w:kern w:val="0"/>
          <w:sz w:val="24"/>
          <w:szCs w:val="24"/>
        </w:rPr>
        <w:t>, 2014)</w:t>
      </w:r>
      <w:r w:rsidR="0056179F">
        <w:rPr>
          <w:rFonts w:ascii="Times New Roman" w:hAnsi="Times New Roman" w:cs="Times New Roman"/>
          <w:color w:val="FF0000"/>
          <w:sz w:val="24"/>
          <w:szCs w:val="24"/>
          <w:lang w:val="en-IE"/>
        </w:rPr>
        <w:fldChar w:fldCharType="end"/>
      </w:r>
      <w:r w:rsidR="00F33F49">
        <w:rPr>
          <w:rFonts w:ascii="Times New Roman" w:hAnsi="Times New Roman" w:cs="Times New Roman"/>
          <w:color w:val="FF0000"/>
          <w:sz w:val="24"/>
          <w:szCs w:val="24"/>
          <w:lang w:val="en-IE"/>
        </w:rPr>
        <w:t>.</w:t>
      </w:r>
      <w:r w:rsidR="00E06B66">
        <w:rPr>
          <w:rFonts w:ascii="Times New Roman" w:hAnsi="Times New Roman" w:cs="Times New Roman"/>
          <w:color w:val="FF0000"/>
          <w:sz w:val="24"/>
          <w:szCs w:val="24"/>
          <w:lang w:val="en-IE"/>
        </w:rPr>
        <w:t xml:space="preserve"> </w:t>
      </w:r>
      <w:r w:rsidR="00FB571E">
        <w:rPr>
          <w:rFonts w:ascii="Times New Roman" w:hAnsi="Times New Roman" w:cs="Times New Roman"/>
          <w:color w:val="FF0000"/>
          <w:sz w:val="24"/>
          <w:szCs w:val="24"/>
          <w:lang w:val="en-IE"/>
        </w:rPr>
        <w:t xml:space="preserve">This is a state if the art method </w:t>
      </w:r>
      <w:r w:rsidR="00016198">
        <w:rPr>
          <w:rFonts w:ascii="Times New Roman" w:hAnsi="Times New Roman" w:cs="Times New Roman"/>
          <w:color w:val="FF0000"/>
          <w:sz w:val="24"/>
          <w:szCs w:val="24"/>
          <w:lang w:val="en-IE"/>
        </w:rPr>
        <w:t xml:space="preserve">to produce models </w:t>
      </w:r>
      <w:r w:rsidR="00FD360B">
        <w:rPr>
          <w:rFonts w:ascii="Times New Roman" w:hAnsi="Times New Roman" w:cs="Times New Roman"/>
          <w:color w:val="FF0000"/>
          <w:sz w:val="24"/>
          <w:szCs w:val="24"/>
          <w:lang w:val="en-IE"/>
        </w:rPr>
        <w:t>for language understanding</w:t>
      </w:r>
      <w:r w:rsidR="00075C2B">
        <w:rPr>
          <w:rFonts w:ascii="Times New Roman" w:hAnsi="Times New Roman" w:cs="Times New Roman"/>
          <w:color w:val="FF0000"/>
          <w:sz w:val="24"/>
          <w:szCs w:val="24"/>
          <w:lang w:val="en-IE"/>
        </w:rPr>
        <w:t xml:space="preserve"> in </w:t>
      </w:r>
      <w:r w:rsidR="00A4239B">
        <w:rPr>
          <w:rFonts w:ascii="Times New Roman" w:hAnsi="Times New Roman" w:cs="Times New Roman"/>
          <w:color w:val="FF0000"/>
          <w:sz w:val="24"/>
          <w:szCs w:val="24"/>
          <w:lang w:val="en-IE"/>
        </w:rPr>
        <w:t>specialised or specific domains</w:t>
      </w:r>
      <w:r w:rsidR="00932EC6">
        <w:rPr>
          <w:rFonts w:ascii="Times New Roman" w:hAnsi="Times New Roman" w:cs="Times New Roman"/>
          <w:color w:val="FF0000"/>
          <w:sz w:val="24"/>
          <w:szCs w:val="24"/>
          <w:lang w:val="en-IE"/>
        </w:rPr>
        <w:t>.</w:t>
      </w:r>
      <w:r w:rsidR="00FB571E">
        <w:rPr>
          <w:rFonts w:ascii="Times New Roman" w:hAnsi="Times New Roman" w:cs="Times New Roman"/>
          <w:color w:val="FF0000"/>
          <w:sz w:val="24"/>
          <w:szCs w:val="24"/>
          <w:lang w:val="en-IE"/>
        </w:rPr>
        <w:t xml:space="preserve"> </w:t>
      </w:r>
    </w:p>
    <w:p w14:paraId="2A5C4487" w14:textId="77777777" w:rsidR="00CE274D" w:rsidRDefault="00CE274D" w:rsidP="00A67FC4">
      <w:pPr>
        <w:spacing w:line="480" w:lineRule="auto"/>
        <w:rPr>
          <w:rFonts w:ascii="Times New Roman" w:hAnsi="Times New Roman" w:cs="Times New Roman"/>
          <w:color w:val="FF0000"/>
          <w:sz w:val="24"/>
          <w:szCs w:val="24"/>
          <w:lang w:val="en-IE"/>
        </w:rPr>
      </w:pPr>
    </w:p>
    <w:p w14:paraId="1B2BDE8A" w14:textId="4B6A7C83" w:rsidR="00CE274D" w:rsidRDefault="00CE274D" w:rsidP="00A67FC4">
      <w:pPr>
        <w:spacing w:line="480" w:lineRule="auto"/>
        <w:rPr>
          <w:rFonts w:ascii="Times New Roman" w:hAnsi="Times New Roman" w:cs="Times New Roman"/>
          <w:color w:val="FF0000"/>
          <w:sz w:val="24"/>
          <w:szCs w:val="24"/>
          <w:lang w:val="en-IE"/>
        </w:rPr>
      </w:pPr>
      <w:r>
        <w:rPr>
          <w:rFonts w:ascii="Times New Roman" w:hAnsi="Times New Roman" w:cs="Times New Roman"/>
          <w:color w:val="FF0000"/>
          <w:sz w:val="24"/>
          <w:szCs w:val="24"/>
          <w:lang w:val="en-IE"/>
        </w:rPr>
        <w:t xml:space="preserve">The model was loaded on </w:t>
      </w:r>
      <w:r w:rsidR="003A5445">
        <w:rPr>
          <w:rFonts w:ascii="Times New Roman" w:hAnsi="Times New Roman" w:cs="Times New Roman"/>
          <w:color w:val="FF0000"/>
          <w:sz w:val="24"/>
          <w:szCs w:val="24"/>
          <w:lang w:val="en-IE"/>
        </w:rPr>
        <w:t>Kaggle to avail of the GPU accellerators available</w:t>
      </w:r>
      <w:r w:rsidR="00EA0F3E">
        <w:rPr>
          <w:rFonts w:ascii="Times New Roman" w:hAnsi="Times New Roman" w:cs="Times New Roman"/>
          <w:color w:val="FF0000"/>
          <w:sz w:val="24"/>
          <w:szCs w:val="24"/>
          <w:lang w:val="en-IE"/>
        </w:rPr>
        <w:t xml:space="preserve"> there.</w:t>
      </w:r>
    </w:p>
    <w:p w14:paraId="249E307B" w14:textId="77777777" w:rsidR="005B076E" w:rsidRDefault="005B076E" w:rsidP="00A67FC4">
      <w:pPr>
        <w:spacing w:line="480" w:lineRule="auto"/>
        <w:rPr>
          <w:rFonts w:ascii="Times New Roman" w:hAnsi="Times New Roman" w:cs="Times New Roman"/>
          <w:color w:val="FF0000"/>
          <w:sz w:val="24"/>
          <w:szCs w:val="24"/>
          <w:lang w:val="en-IE"/>
        </w:rPr>
      </w:pPr>
    </w:p>
    <w:p w14:paraId="6521C723" w14:textId="77777777" w:rsidR="00031483" w:rsidRDefault="00031483" w:rsidP="00A67FC4">
      <w:pPr>
        <w:spacing w:line="480" w:lineRule="auto"/>
        <w:rPr>
          <w:rFonts w:ascii="Times New Roman" w:hAnsi="Times New Roman" w:cs="Times New Roman"/>
          <w:color w:val="FF0000"/>
          <w:sz w:val="24"/>
          <w:szCs w:val="24"/>
          <w:lang w:val="en-IE"/>
        </w:rPr>
      </w:pPr>
    </w:p>
    <w:p w14:paraId="34CA1B36" w14:textId="439F600E" w:rsidR="003F3F9F" w:rsidRDefault="009F39F5" w:rsidP="00A67FC4">
      <w:pPr>
        <w:spacing w:line="480" w:lineRule="auto"/>
        <w:rPr>
          <w:rFonts w:ascii="Times New Roman" w:hAnsi="Times New Roman" w:cs="Times New Roman"/>
          <w:color w:val="FF0000"/>
          <w:sz w:val="24"/>
          <w:szCs w:val="24"/>
          <w:lang w:val="en-IE"/>
        </w:rPr>
      </w:pPr>
      <w:r>
        <w:rPr>
          <w:rFonts w:ascii="Times New Roman" w:hAnsi="Times New Roman" w:cs="Times New Roman"/>
          <w:color w:val="FF0000"/>
          <w:sz w:val="24"/>
          <w:szCs w:val="24"/>
          <w:vertAlign w:val="superscript"/>
          <w:lang w:val="en-IE"/>
        </w:rPr>
        <w:lastRenderedPageBreak/>
        <w:t>55</w:t>
      </w:r>
      <w:r w:rsidR="00B5350A" w:rsidRPr="00B5350A">
        <w:rPr>
          <w:rFonts w:ascii="Times New Roman" w:hAnsi="Times New Roman" w:cs="Times New Roman"/>
          <w:color w:val="FF0000"/>
          <w:sz w:val="24"/>
          <w:szCs w:val="24"/>
          <w:lang w:val="en-IE"/>
        </w:rPr>
        <w:t>https://huggingface.co/ProsusAI/finbert?text=Food+companies+doing+bad+due+to+the+global+markets+downturn+due+to+covid</w:t>
      </w:r>
    </w:p>
    <w:p w14:paraId="562398EB" w14:textId="77777777" w:rsidR="00793387" w:rsidRDefault="00793387" w:rsidP="00A67FC4">
      <w:pPr>
        <w:spacing w:line="480" w:lineRule="auto"/>
        <w:rPr>
          <w:rFonts w:ascii="Times New Roman" w:hAnsi="Times New Roman" w:cs="Times New Roman"/>
          <w:color w:val="FF0000"/>
          <w:sz w:val="24"/>
          <w:szCs w:val="24"/>
          <w:lang w:val="en-IE"/>
        </w:rPr>
      </w:pPr>
    </w:p>
    <w:p w14:paraId="2D9F11D4" w14:textId="56CE4356" w:rsidR="007A6B65" w:rsidRPr="004A67D3" w:rsidRDefault="00984DA3" w:rsidP="004A67D3">
      <w:pPr>
        <w:pStyle w:val="Heading2"/>
        <w:rPr>
          <w:color w:val="auto"/>
          <w:sz w:val="36"/>
          <w:szCs w:val="36"/>
          <w:lang w:val="en-IE"/>
        </w:rPr>
      </w:pPr>
      <w:bookmarkStart w:id="6" w:name="_Toc173595324"/>
      <w:r w:rsidRPr="004A67D3">
        <w:rPr>
          <w:color w:val="auto"/>
          <w:sz w:val="36"/>
          <w:szCs w:val="36"/>
          <w:lang w:val="en-IE"/>
        </w:rPr>
        <w:t>1.</w:t>
      </w:r>
      <w:r w:rsidR="004A67D3" w:rsidRPr="004A67D3">
        <w:rPr>
          <w:color w:val="auto"/>
          <w:sz w:val="36"/>
          <w:szCs w:val="36"/>
          <w:lang w:val="en-IE"/>
        </w:rPr>
        <w:t>5</w:t>
      </w:r>
      <w:r w:rsidRPr="004A67D3">
        <w:rPr>
          <w:color w:val="auto"/>
          <w:sz w:val="36"/>
          <w:szCs w:val="36"/>
          <w:lang w:val="en-IE"/>
        </w:rPr>
        <w:t xml:space="preserve"> Thesis structure</w:t>
      </w:r>
      <w:bookmarkEnd w:id="6"/>
    </w:p>
    <w:p w14:paraId="7658CAAE" w14:textId="3A1F0454" w:rsidR="005A360F" w:rsidRPr="004B54A2" w:rsidRDefault="005A360F" w:rsidP="00A67FC4">
      <w:pPr>
        <w:spacing w:line="480" w:lineRule="auto"/>
        <w:rPr>
          <w:rFonts w:ascii="Times New Roman" w:hAnsi="Times New Roman" w:cs="Times New Roman"/>
          <w:sz w:val="24"/>
          <w:szCs w:val="24"/>
          <w:lang w:val="en-IE"/>
        </w:rPr>
      </w:pPr>
      <w:r w:rsidRPr="004B54A2">
        <w:rPr>
          <w:rFonts w:ascii="Times New Roman" w:hAnsi="Times New Roman" w:cs="Times New Roman"/>
          <w:sz w:val="24"/>
          <w:szCs w:val="24"/>
          <w:lang w:val="en-IE"/>
        </w:rPr>
        <w:t xml:space="preserve">This thesis consists of </w:t>
      </w:r>
      <w:r w:rsidR="00501AC1">
        <w:rPr>
          <w:rFonts w:ascii="Times New Roman" w:hAnsi="Times New Roman" w:cs="Times New Roman"/>
          <w:sz w:val="24"/>
          <w:szCs w:val="24"/>
          <w:lang w:val="en-IE"/>
        </w:rPr>
        <w:t>six</w:t>
      </w:r>
      <w:r w:rsidRPr="004B54A2">
        <w:rPr>
          <w:rFonts w:ascii="Times New Roman" w:hAnsi="Times New Roman" w:cs="Times New Roman"/>
          <w:sz w:val="24"/>
          <w:szCs w:val="24"/>
          <w:lang w:val="en-IE"/>
        </w:rPr>
        <w:t xml:space="preserve"> chatpers.</w:t>
      </w:r>
    </w:p>
    <w:p w14:paraId="47EE170B" w14:textId="68561349" w:rsidR="0018760B" w:rsidRDefault="00556C4C" w:rsidP="00A67FC4">
      <w:pPr>
        <w:spacing w:line="480" w:lineRule="auto"/>
        <w:rPr>
          <w:rFonts w:ascii="Times New Roman" w:hAnsi="Times New Roman" w:cs="Times New Roman"/>
          <w:sz w:val="24"/>
          <w:szCs w:val="24"/>
          <w:lang w:val="en-IE"/>
        </w:rPr>
      </w:pPr>
      <w:r w:rsidRPr="004B54A2">
        <w:rPr>
          <w:rFonts w:ascii="Times New Roman" w:hAnsi="Times New Roman" w:cs="Times New Roman"/>
          <w:sz w:val="24"/>
          <w:szCs w:val="24"/>
          <w:lang w:val="en-IE"/>
        </w:rPr>
        <w:t xml:space="preserve">The introduction and background is given in chapter 1. </w:t>
      </w:r>
      <w:r w:rsidR="005D7E7B">
        <w:rPr>
          <w:rFonts w:ascii="Times New Roman" w:hAnsi="Times New Roman" w:cs="Times New Roman"/>
          <w:sz w:val="24"/>
          <w:szCs w:val="24"/>
          <w:lang w:val="en-IE"/>
        </w:rPr>
        <w:t xml:space="preserve">It presents the </w:t>
      </w:r>
      <w:r w:rsidR="002B0E57">
        <w:rPr>
          <w:rFonts w:ascii="Times New Roman" w:hAnsi="Times New Roman" w:cs="Times New Roman"/>
          <w:sz w:val="24"/>
          <w:szCs w:val="24"/>
          <w:lang w:val="en-IE"/>
        </w:rPr>
        <w:t xml:space="preserve">motivation to </w:t>
      </w:r>
      <w:r w:rsidR="00CF50F6">
        <w:rPr>
          <w:rFonts w:ascii="Times New Roman" w:hAnsi="Times New Roman" w:cs="Times New Roman"/>
          <w:sz w:val="24"/>
          <w:szCs w:val="24"/>
          <w:lang w:val="en-IE"/>
        </w:rPr>
        <w:t>analyse ECC followed by a</w:t>
      </w:r>
      <w:r w:rsidR="006F6FC3">
        <w:rPr>
          <w:rFonts w:ascii="Times New Roman" w:hAnsi="Times New Roman" w:cs="Times New Roman"/>
          <w:sz w:val="24"/>
          <w:szCs w:val="24"/>
          <w:lang w:val="en-IE"/>
        </w:rPr>
        <w:t xml:space="preserve"> description of ECC and </w:t>
      </w:r>
      <w:r w:rsidR="006D05D2">
        <w:rPr>
          <w:rFonts w:ascii="Times New Roman" w:hAnsi="Times New Roman" w:cs="Times New Roman"/>
          <w:sz w:val="24"/>
          <w:szCs w:val="24"/>
          <w:lang w:val="en-IE"/>
        </w:rPr>
        <w:t xml:space="preserve">the transcripts. This followed by summary of sentiment analysis techniques </w:t>
      </w:r>
      <w:r w:rsidR="00B87E97">
        <w:rPr>
          <w:rFonts w:ascii="Times New Roman" w:hAnsi="Times New Roman" w:cs="Times New Roman"/>
          <w:sz w:val="24"/>
          <w:szCs w:val="24"/>
          <w:lang w:val="en-IE"/>
        </w:rPr>
        <w:t>and an outline of language models.</w:t>
      </w:r>
      <w:r w:rsidR="00CF50F6">
        <w:rPr>
          <w:rFonts w:ascii="Times New Roman" w:hAnsi="Times New Roman" w:cs="Times New Roman"/>
          <w:sz w:val="24"/>
          <w:szCs w:val="24"/>
          <w:lang w:val="en-IE"/>
        </w:rPr>
        <w:t xml:space="preserve"> </w:t>
      </w:r>
      <w:r w:rsidR="00B5179D">
        <w:rPr>
          <w:rFonts w:ascii="Times New Roman" w:hAnsi="Times New Roman" w:cs="Times New Roman"/>
          <w:sz w:val="24"/>
          <w:szCs w:val="24"/>
          <w:lang w:val="en-IE"/>
        </w:rPr>
        <w:t xml:space="preserve"> </w:t>
      </w:r>
      <w:r w:rsidR="000F6C8A">
        <w:rPr>
          <w:rFonts w:ascii="Times New Roman" w:hAnsi="Times New Roman" w:cs="Times New Roman"/>
          <w:sz w:val="24"/>
          <w:szCs w:val="24"/>
          <w:lang w:val="en-IE"/>
        </w:rPr>
        <w:t xml:space="preserve">A description </w:t>
      </w:r>
      <w:r w:rsidR="00E941FF">
        <w:rPr>
          <w:rFonts w:ascii="Times New Roman" w:hAnsi="Times New Roman" w:cs="Times New Roman"/>
          <w:sz w:val="24"/>
          <w:szCs w:val="24"/>
          <w:lang w:val="en-IE"/>
        </w:rPr>
        <w:t>FinBERT,</w:t>
      </w:r>
      <w:r w:rsidR="00435200">
        <w:rPr>
          <w:rFonts w:ascii="Times New Roman" w:hAnsi="Times New Roman" w:cs="Times New Roman"/>
          <w:sz w:val="24"/>
          <w:szCs w:val="24"/>
          <w:lang w:val="en-IE"/>
        </w:rPr>
        <w:t xml:space="preserve"> the particular </w:t>
      </w:r>
      <w:r w:rsidR="00A33FCF">
        <w:rPr>
          <w:rFonts w:ascii="Times New Roman" w:hAnsi="Times New Roman" w:cs="Times New Roman"/>
          <w:sz w:val="24"/>
          <w:szCs w:val="24"/>
          <w:lang w:val="en-IE"/>
        </w:rPr>
        <w:t>language</w:t>
      </w:r>
      <w:r w:rsidR="00E941FF">
        <w:rPr>
          <w:rFonts w:ascii="Times New Roman" w:hAnsi="Times New Roman" w:cs="Times New Roman"/>
          <w:sz w:val="24"/>
          <w:szCs w:val="24"/>
          <w:lang w:val="en-IE"/>
        </w:rPr>
        <w:t xml:space="preserve"> </w:t>
      </w:r>
      <w:r w:rsidR="00435200">
        <w:rPr>
          <w:rFonts w:ascii="Times New Roman" w:hAnsi="Times New Roman" w:cs="Times New Roman"/>
          <w:sz w:val="24"/>
          <w:szCs w:val="24"/>
          <w:lang w:val="en-IE"/>
        </w:rPr>
        <w:t>model</w:t>
      </w:r>
      <w:r w:rsidR="00E941FF">
        <w:rPr>
          <w:rFonts w:ascii="Times New Roman" w:hAnsi="Times New Roman" w:cs="Times New Roman"/>
          <w:sz w:val="24"/>
          <w:szCs w:val="24"/>
          <w:lang w:val="en-IE"/>
        </w:rPr>
        <w:t xml:space="preserve"> used</w:t>
      </w:r>
      <w:r w:rsidR="001D7E12">
        <w:rPr>
          <w:rFonts w:ascii="Times New Roman" w:hAnsi="Times New Roman" w:cs="Times New Roman"/>
          <w:sz w:val="24"/>
          <w:szCs w:val="24"/>
          <w:lang w:val="en-IE"/>
        </w:rPr>
        <w:t xml:space="preserve"> along with </w:t>
      </w:r>
      <w:r w:rsidR="006B6AE9">
        <w:rPr>
          <w:rFonts w:ascii="Times New Roman" w:hAnsi="Times New Roman" w:cs="Times New Roman"/>
          <w:sz w:val="24"/>
          <w:szCs w:val="24"/>
          <w:lang w:val="en-IE"/>
        </w:rPr>
        <w:t>a summary of the BE</w:t>
      </w:r>
      <w:r w:rsidR="00435200">
        <w:rPr>
          <w:rFonts w:ascii="Times New Roman" w:hAnsi="Times New Roman" w:cs="Times New Roman"/>
          <w:sz w:val="24"/>
          <w:szCs w:val="24"/>
          <w:lang w:val="en-IE"/>
        </w:rPr>
        <w:t>R</w:t>
      </w:r>
      <w:r w:rsidR="006B6AE9">
        <w:rPr>
          <w:rFonts w:ascii="Times New Roman" w:hAnsi="Times New Roman" w:cs="Times New Roman"/>
          <w:sz w:val="24"/>
          <w:szCs w:val="24"/>
          <w:lang w:val="en-IE"/>
        </w:rPr>
        <w:t>T model on which it is based.</w:t>
      </w:r>
      <w:r w:rsidR="001D7E12">
        <w:rPr>
          <w:rFonts w:ascii="Times New Roman" w:hAnsi="Times New Roman" w:cs="Times New Roman"/>
          <w:sz w:val="24"/>
          <w:szCs w:val="24"/>
          <w:lang w:val="en-IE"/>
        </w:rPr>
        <w:t xml:space="preserve"> </w:t>
      </w:r>
    </w:p>
    <w:p w14:paraId="6B4C546E" w14:textId="32090DA0" w:rsidR="00444B58" w:rsidRPr="004B54A2" w:rsidRDefault="00284F8B" w:rsidP="00A67FC4">
      <w:pPr>
        <w:spacing w:line="480" w:lineRule="auto"/>
        <w:rPr>
          <w:rFonts w:ascii="Times New Roman" w:hAnsi="Times New Roman" w:cs="Times New Roman"/>
          <w:sz w:val="24"/>
          <w:szCs w:val="24"/>
          <w:lang w:val="en-IE"/>
        </w:rPr>
      </w:pPr>
      <w:r w:rsidRPr="004B54A2">
        <w:rPr>
          <w:rFonts w:ascii="Times New Roman" w:hAnsi="Times New Roman" w:cs="Times New Roman"/>
          <w:sz w:val="24"/>
          <w:szCs w:val="24"/>
          <w:lang w:val="en-IE"/>
        </w:rPr>
        <w:t xml:space="preserve">Chapter 2 </w:t>
      </w:r>
      <w:r w:rsidR="004F1EE1" w:rsidRPr="004B54A2">
        <w:rPr>
          <w:rFonts w:ascii="Times New Roman" w:hAnsi="Times New Roman" w:cs="Times New Roman"/>
          <w:sz w:val="24"/>
          <w:szCs w:val="24"/>
          <w:lang w:val="en-IE"/>
        </w:rPr>
        <w:t xml:space="preserve">reviews the </w:t>
      </w:r>
      <w:r w:rsidR="002F4FE5">
        <w:rPr>
          <w:rFonts w:ascii="Times New Roman" w:hAnsi="Times New Roman" w:cs="Times New Roman"/>
          <w:sz w:val="24"/>
          <w:szCs w:val="24"/>
          <w:lang w:val="en-IE"/>
        </w:rPr>
        <w:t>literature</w:t>
      </w:r>
      <w:r w:rsidR="00977356">
        <w:rPr>
          <w:rFonts w:ascii="Times New Roman" w:hAnsi="Times New Roman" w:cs="Times New Roman"/>
          <w:sz w:val="24"/>
          <w:szCs w:val="24"/>
          <w:lang w:val="en-IE"/>
        </w:rPr>
        <w:t xml:space="preserve"> relating to the study of ECC</w:t>
      </w:r>
      <w:r w:rsidR="00E37BD8">
        <w:rPr>
          <w:rFonts w:ascii="Times New Roman" w:hAnsi="Times New Roman" w:cs="Times New Roman"/>
          <w:sz w:val="24"/>
          <w:szCs w:val="24"/>
          <w:lang w:val="en-IE"/>
        </w:rPr>
        <w:t>. Chapter 3</w:t>
      </w:r>
      <w:r w:rsidR="002F4FE5">
        <w:rPr>
          <w:rFonts w:ascii="Times New Roman" w:hAnsi="Times New Roman" w:cs="Times New Roman"/>
          <w:sz w:val="24"/>
          <w:szCs w:val="24"/>
          <w:lang w:val="en-IE"/>
        </w:rPr>
        <w:t xml:space="preserve"> </w:t>
      </w:r>
      <w:r w:rsidR="00657804">
        <w:rPr>
          <w:rFonts w:ascii="Times New Roman" w:hAnsi="Times New Roman" w:cs="Times New Roman"/>
          <w:sz w:val="24"/>
          <w:szCs w:val="24"/>
          <w:lang w:val="en-IE"/>
        </w:rPr>
        <w:t>provides a description of the data</w:t>
      </w:r>
      <w:r w:rsidR="00687A69">
        <w:rPr>
          <w:rFonts w:ascii="Times New Roman" w:hAnsi="Times New Roman" w:cs="Times New Roman"/>
          <w:sz w:val="24"/>
          <w:szCs w:val="24"/>
          <w:lang w:val="en-IE"/>
        </w:rPr>
        <w:t xml:space="preserve"> and how it is obtained</w:t>
      </w:r>
      <w:r w:rsidR="00D55320">
        <w:rPr>
          <w:rFonts w:ascii="Times New Roman" w:hAnsi="Times New Roman" w:cs="Times New Roman"/>
          <w:sz w:val="24"/>
          <w:szCs w:val="24"/>
          <w:lang w:val="en-IE"/>
        </w:rPr>
        <w:t xml:space="preserve"> and pre-processed</w:t>
      </w:r>
      <w:r w:rsidR="00687A69">
        <w:rPr>
          <w:rFonts w:ascii="Times New Roman" w:hAnsi="Times New Roman" w:cs="Times New Roman"/>
          <w:sz w:val="24"/>
          <w:szCs w:val="24"/>
          <w:lang w:val="en-IE"/>
        </w:rPr>
        <w:t xml:space="preserve">. </w:t>
      </w:r>
      <w:r w:rsidR="00A86FBE">
        <w:rPr>
          <w:rFonts w:ascii="Times New Roman" w:hAnsi="Times New Roman" w:cs="Times New Roman"/>
          <w:sz w:val="24"/>
          <w:szCs w:val="24"/>
          <w:lang w:val="en-IE"/>
        </w:rPr>
        <w:t xml:space="preserve"> </w:t>
      </w:r>
      <w:r w:rsidR="004C746F" w:rsidRPr="004B54A2">
        <w:rPr>
          <w:rFonts w:ascii="Times New Roman" w:hAnsi="Times New Roman" w:cs="Times New Roman"/>
          <w:sz w:val="24"/>
          <w:szCs w:val="24"/>
          <w:lang w:val="en-IE"/>
        </w:rPr>
        <w:t xml:space="preserve">Chapter 4 describes the process of verification of the </w:t>
      </w:r>
      <w:r w:rsidR="00766265" w:rsidRPr="004B54A2">
        <w:rPr>
          <w:rFonts w:ascii="Times New Roman" w:hAnsi="Times New Roman" w:cs="Times New Roman"/>
          <w:sz w:val="24"/>
          <w:szCs w:val="24"/>
          <w:lang w:val="en-IE"/>
        </w:rPr>
        <w:t>FinBERT model being used. Chapter</w:t>
      </w:r>
      <w:r w:rsidR="004B54A2" w:rsidRPr="004B54A2">
        <w:rPr>
          <w:rFonts w:ascii="Times New Roman" w:hAnsi="Times New Roman" w:cs="Times New Roman"/>
          <w:sz w:val="24"/>
          <w:szCs w:val="24"/>
          <w:lang w:val="en-IE"/>
        </w:rPr>
        <w:t xml:space="preserve"> 5</w:t>
      </w:r>
      <w:r w:rsidR="00766265" w:rsidRPr="004B54A2">
        <w:rPr>
          <w:rFonts w:ascii="Times New Roman" w:hAnsi="Times New Roman" w:cs="Times New Roman"/>
          <w:sz w:val="24"/>
          <w:szCs w:val="24"/>
          <w:lang w:val="en-IE"/>
        </w:rPr>
        <w:t xml:space="preserve"> describes in detail</w:t>
      </w:r>
      <w:r w:rsidR="00906BED" w:rsidRPr="004B54A2">
        <w:rPr>
          <w:rFonts w:ascii="Times New Roman" w:hAnsi="Times New Roman" w:cs="Times New Roman"/>
          <w:sz w:val="24"/>
          <w:szCs w:val="24"/>
          <w:lang w:val="en-IE"/>
        </w:rPr>
        <w:t xml:space="preserve"> the</w:t>
      </w:r>
      <w:r w:rsidR="00547861">
        <w:rPr>
          <w:rFonts w:ascii="Times New Roman" w:hAnsi="Times New Roman" w:cs="Times New Roman"/>
          <w:sz w:val="24"/>
          <w:szCs w:val="24"/>
          <w:lang w:val="en-IE"/>
        </w:rPr>
        <w:t xml:space="preserve"> processing steps or the </w:t>
      </w:r>
      <w:r w:rsidR="00906BED" w:rsidRPr="004B54A2">
        <w:rPr>
          <w:rFonts w:ascii="Times New Roman" w:hAnsi="Times New Roman" w:cs="Times New Roman"/>
          <w:sz w:val="24"/>
          <w:szCs w:val="24"/>
          <w:lang w:val="en-IE"/>
        </w:rPr>
        <w:t>Financial Data Extraction and Processing pipeline.</w:t>
      </w:r>
      <w:r w:rsidR="00A86FBE">
        <w:rPr>
          <w:rFonts w:ascii="Times New Roman" w:hAnsi="Times New Roman" w:cs="Times New Roman"/>
          <w:sz w:val="24"/>
          <w:szCs w:val="24"/>
          <w:lang w:val="en-IE"/>
        </w:rPr>
        <w:t xml:space="preserve"> Chapter 6</w:t>
      </w:r>
      <w:r w:rsidR="001D39CA">
        <w:rPr>
          <w:rFonts w:ascii="Times New Roman" w:hAnsi="Times New Roman" w:cs="Times New Roman"/>
          <w:sz w:val="24"/>
          <w:szCs w:val="24"/>
          <w:lang w:val="en-IE"/>
        </w:rPr>
        <w:t xml:space="preserve"> discusses the results. Chapter</w:t>
      </w:r>
      <w:r w:rsidR="00563083">
        <w:rPr>
          <w:rFonts w:ascii="Times New Roman" w:hAnsi="Times New Roman" w:cs="Times New Roman"/>
          <w:sz w:val="24"/>
          <w:szCs w:val="24"/>
          <w:lang w:val="en-IE"/>
        </w:rPr>
        <w:t xml:space="preserve"> 7</w:t>
      </w:r>
      <w:r w:rsidR="001D39CA">
        <w:rPr>
          <w:rFonts w:ascii="Times New Roman" w:hAnsi="Times New Roman" w:cs="Times New Roman"/>
          <w:sz w:val="24"/>
          <w:szCs w:val="24"/>
          <w:lang w:val="en-IE"/>
        </w:rPr>
        <w:t xml:space="preserve"> presents the analysis. </w:t>
      </w:r>
    </w:p>
    <w:p w14:paraId="4290E08E" w14:textId="77777777" w:rsidR="00711275" w:rsidRDefault="00711275" w:rsidP="00727E9A">
      <w:pPr>
        <w:spacing w:line="480" w:lineRule="auto"/>
        <w:rPr>
          <w:rFonts w:ascii="Times New Roman" w:hAnsi="Times New Roman" w:cs="Times New Roman"/>
          <w:sz w:val="40"/>
          <w:szCs w:val="40"/>
          <w:lang w:val="en-IE"/>
        </w:rPr>
      </w:pPr>
    </w:p>
    <w:p w14:paraId="6062C4CA" w14:textId="77777777" w:rsidR="00793387" w:rsidRDefault="00793387" w:rsidP="00727E9A">
      <w:pPr>
        <w:spacing w:line="480" w:lineRule="auto"/>
        <w:rPr>
          <w:rFonts w:ascii="Times New Roman" w:hAnsi="Times New Roman" w:cs="Times New Roman"/>
          <w:sz w:val="40"/>
          <w:szCs w:val="40"/>
          <w:lang w:val="en-IE"/>
        </w:rPr>
      </w:pPr>
    </w:p>
    <w:p w14:paraId="6BA39896" w14:textId="77777777" w:rsidR="00793387" w:rsidRDefault="00793387" w:rsidP="00727E9A">
      <w:pPr>
        <w:spacing w:line="480" w:lineRule="auto"/>
        <w:rPr>
          <w:rFonts w:ascii="Times New Roman" w:hAnsi="Times New Roman" w:cs="Times New Roman"/>
          <w:sz w:val="40"/>
          <w:szCs w:val="40"/>
          <w:lang w:val="en-IE"/>
        </w:rPr>
      </w:pPr>
    </w:p>
    <w:p w14:paraId="5C2BE35C" w14:textId="77777777" w:rsidR="00793387" w:rsidRDefault="00793387" w:rsidP="00727E9A">
      <w:pPr>
        <w:spacing w:line="480" w:lineRule="auto"/>
        <w:rPr>
          <w:rFonts w:ascii="Times New Roman" w:hAnsi="Times New Roman" w:cs="Times New Roman"/>
          <w:sz w:val="40"/>
          <w:szCs w:val="40"/>
          <w:lang w:val="en-IE"/>
        </w:rPr>
      </w:pPr>
    </w:p>
    <w:p w14:paraId="5F80FB76" w14:textId="77777777" w:rsidR="00793387" w:rsidRDefault="00793387" w:rsidP="00727E9A">
      <w:pPr>
        <w:spacing w:line="480" w:lineRule="auto"/>
        <w:rPr>
          <w:rFonts w:ascii="Times New Roman" w:hAnsi="Times New Roman" w:cs="Times New Roman"/>
          <w:sz w:val="40"/>
          <w:szCs w:val="40"/>
          <w:lang w:val="en-IE"/>
        </w:rPr>
      </w:pPr>
    </w:p>
    <w:p w14:paraId="047ADAF3" w14:textId="77777777" w:rsidR="00793387" w:rsidRDefault="00793387" w:rsidP="00727E9A">
      <w:pPr>
        <w:spacing w:line="480" w:lineRule="auto"/>
        <w:rPr>
          <w:rFonts w:ascii="Times New Roman" w:hAnsi="Times New Roman" w:cs="Times New Roman"/>
          <w:sz w:val="40"/>
          <w:szCs w:val="40"/>
          <w:lang w:val="en-IE"/>
        </w:rPr>
      </w:pPr>
    </w:p>
    <w:p w14:paraId="0209CE2F" w14:textId="77777777" w:rsidR="00793387" w:rsidRDefault="00793387" w:rsidP="00727E9A">
      <w:pPr>
        <w:spacing w:line="480" w:lineRule="auto"/>
        <w:rPr>
          <w:rFonts w:ascii="Times New Roman" w:hAnsi="Times New Roman" w:cs="Times New Roman"/>
          <w:sz w:val="40"/>
          <w:szCs w:val="40"/>
          <w:lang w:val="en-IE"/>
        </w:rPr>
      </w:pPr>
    </w:p>
    <w:p w14:paraId="54086C87" w14:textId="77777777" w:rsidR="00793387" w:rsidRDefault="00793387" w:rsidP="00727E9A">
      <w:pPr>
        <w:spacing w:line="480" w:lineRule="auto"/>
        <w:rPr>
          <w:rFonts w:ascii="Times New Roman" w:hAnsi="Times New Roman" w:cs="Times New Roman"/>
          <w:sz w:val="40"/>
          <w:szCs w:val="40"/>
          <w:lang w:val="en-IE"/>
        </w:rPr>
      </w:pPr>
    </w:p>
    <w:p w14:paraId="282B6079" w14:textId="77777777" w:rsidR="00452A81" w:rsidRDefault="00452A81" w:rsidP="00727E9A">
      <w:pPr>
        <w:spacing w:line="480" w:lineRule="auto"/>
        <w:rPr>
          <w:rFonts w:ascii="Times New Roman" w:hAnsi="Times New Roman" w:cs="Times New Roman"/>
          <w:sz w:val="40"/>
          <w:szCs w:val="40"/>
          <w:lang w:val="en-IE"/>
        </w:rPr>
      </w:pPr>
    </w:p>
    <w:p w14:paraId="7BAEF6B4" w14:textId="77777777" w:rsidR="00452A81" w:rsidRDefault="00452A81" w:rsidP="00727E9A">
      <w:pPr>
        <w:spacing w:line="480" w:lineRule="auto"/>
        <w:rPr>
          <w:rFonts w:ascii="Times New Roman" w:hAnsi="Times New Roman" w:cs="Times New Roman"/>
          <w:sz w:val="40"/>
          <w:szCs w:val="40"/>
          <w:lang w:val="en-IE"/>
        </w:rPr>
      </w:pPr>
    </w:p>
    <w:p w14:paraId="15203F3C" w14:textId="5390F90B" w:rsidR="00727E9A" w:rsidRPr="00711275" w:rsidRDefault="00984DA3" w:rsidP="00727E9A">
      <w:pPr>
        <w:spacing w:line="480" w:lineRule="auto"/>
        <w:rPr>
          <w:rFonts w:ascii="Times New Roman" w:hAnsi="Times New Roman" w:cs="Times New Roman"/>
          <w:sz w:val="40"/>
          <w:szCs w:val="40"/>
          <w:lang w:val="en-IE"/>
        </w:rPr>
      </w:pPr>
      <w:r w:rsidRPr="00711275">
        <w:rPr>
          <w:rFonts w:ascii="Times New Roman" w:hAnsi="Times New Roman" w:cs="Times New Roman"/>
          <w:sz w:val="40"/>
          <w:szCs w:val="40"/>
          <w:lang w:val="en-IE"/>
        </w:rPr>
        <w:t>Chapter 2</w:t>
      </w:r>
    </w:p>
    <w:p w14:paraId="4C13974D" w14:textId="6A240A1F" w:rsidR="000240FE" w:rsidRDefault="00E80B7A" w:rsidP="00711275">
      <w:pPr>
        <w:pStyle w:val="Heading1"/>
        <w:rPr>
          <w:rFonts w:ascii="Times New Roman" w:hAnsi="Times New Roman" w:cs="Times New Roman"/>
          <w:color w:val="auto"/>
          <w:sz w:val="36"/>
          <w:szCs w:val="36"/>
          <w:lang w:val="en-IE"/>
        </w:rPr>
      </w:pPr>
      <w:bookmarkStart w:id="7" w:name="_Toc173595325"/>
      <w:r>
        <w:rPr>
          <w:rFonts w:ascii="Times New Roman" w:hAnsi="Times New Roman" w:cs="Times New Roman"/>
          <w:color w:val="auto"/>
          <w:sz w:val="36"/>
          <w:szCs w:val="36"/>
          <w:lang w:val="en-IE"/>
        </w:rPr>
        <w:t xml:space="preserve">2 </w:t>
      </w:r>
      <w:r w:rsidR="00984DA3" w:rsidRPr="00711275">
        <w:rPr>
          <w:rFonts w:ascii="Times New Roman" w:hAnsi="Times New Roman" w:cs="Times New Roman"/>
          <w:color w:val="auto"/>
          <w:sz w:val="36"/>
          <w:szCs w:val="36"/>
          <w:lang w:val="en-IE"/>
        </w:rPr>
        <w:t>Literature Review</w:t>
      </w:r>
      <w:bookmarkEnd w:id="7"/>
    </w:p>
    <w:p w14:paraId="7FA1F428" w14:textId="77777777" w:rsidR="00711275" w:rsidRPr="00711275" w:rsidRDefault="00711275" w:rsidP="00711275">
      <w:pPr>
        <w:rPr>
          <w:lang w:val="en-IE"/>
        </w:rPr>
      </w:pPr>
    </w:p>
    <w:p w14:paraId="11073868" w14:textId="5C86ECDB" w:rsidR="0027331E" w:rsidRDefault="005D4226" w:rsidP="005D4226">
      <w:pPr>
        <w:spacing w:line="480" w:lineRule="auto"/>
        <w:rPr>
          <w:rFonts w:ascii="Times New Roman" w:hAnsi="Times New Roman" w:cs="Times New Roman"/>
        </w:rPr>
      </w:pPr>
      <w:r w:rsidRPr="00B23865">
        <w:rPr>
          <w:rFonts w:ascii="Times New Roman" w:hAnsi="Times New Roman" w:cs="Times New Roman"/>
        </w:rPr>
        <w:t xml:space="preserve">Price et al </w:t>
      </w:r>
      <w:r w:rsidRPr="00B23865">
        <w:rPr>
          <w:rFonts w:ascii="Times New Roman" w:hAnsi="Times New Roman" w:cs="Times New Roman"/>
          <w:lang w:val="en-IE"/>
        </w:rPr>
        <w:fldChar w:fldCharType="begin"/>
      </w:r>
      <w:r w:rsidRPr="00B23865">
        <w:rPr>
          <w:rFonts w:ascii="Times New Roman" w:hAnsi="Times New Roman" w:cs="Times New Roman"/>
        </w:rPr>
        <w:instrText xml:space="preserve"> ADDIN ZOTERO_ITEM CSL_CITATION {"citationID":"1KwqNWaH","properties":{"formattedCitation":"(Price {\\i{}et al.}, 2012)","plainCitation":"(Price et al., 2012)","noteIndex":0},"citationItems":[{"id":41,"uris":["http://zotero.org/users/local/8gUZhiBo/items/MSRB6UTB"],"itemData":{"id":41,"type":"article-journal","container-title":"Journal of Banking &amp; Finance","DOI":"10.1016/j.jbankfin.2011.10.013","ISSN":"03784266","issue":"4","journalAbbreviation":"Journal of Banking &amp; Finance","language":"en","license":"https://www.elsevier.com/tdm/userlicense/1.0/","page":"992-1011","source":"DOI.org (Crossref)","title":"Earnings conference calls and stock returns: The incremental informativeness of textual tone","title-short":"Earnings conference calls and stock returns","volume":"36","author":[{"family":"Price","given":"S. McKay"},{"family":"Doran","given":"James S."},{"family":"Peterson","given":"David R."},{"family":"Bliss","given":"Barbara A."}],"issued":{"date-parts":[["2012",4]]}}}],"schema":"https://github.com/citation-style-language/schema/raw/master/csl-citation.json"} </w:instrText>
      </w:r>
      <w:r w:rsidRPr="00B23865">
        <w:rPr>
          <w:rFonts w:ascii="Times New Roman" w:hAnsi="Times New Roman" w:cs="Times New Roman"/>
          <w:lang w:val="en-IE"/>
        </w:rPr>
        <w:fldChar w:fldCharType="separate"/>
      </w:r>
      <w:r w:rsidRPr="00B23865">
        <w:rPr>
          <w:rFonts w:ascii="Times New Roman" w:hAnsi="Times New Roman" w:cs="Times New Roman"/>
          <w:kern w:val="0"/>
        </w:rPr>
        <w:t xml:space="preserve">(Price </w:t>
      </w:r>
      <w:r w:rsidRPr="00B23865">
        <w:rPr>
          <w:rFonts w:ascii="Times New Roman" w:hAnsi="Times New Roman" w:cs="Times New Roman"/>
          <w:i/>
          <w:iCs/>
          <w:kern w:val="0"/>
        </w:rPr>
        <w:t>et al.</w:t>
      </w:r>
      <w:r w:rsidRPr="00B23865">
        <w:rPr>
          <w:rFonts w:ascii="Times New Roman" w:hAnsi="Times New Roman" w:cs="Times New Roman"/>
          <w:kern w:val="0"/>
        </w:rPr>
        <w:t>, 2012)</w:t>
      </w:r>
      <w:r w:rsidRPr="00B23865">
        <w:rPr>
          <w:rFonts w:ascii="Times New Roman" w:hAnsi="Times New Roman" w:cs="Times New Roman"/>
          <w:lang w:val="en-IE"/>
        </w:rPr>
        <w:fldChar w:fldCharType="end"/>
      </w:r>
      <w:r w:rsidRPr="00B23865">
        <w:rPr>
          <w:rFonts w:ascii="Times New Roman" w:hAnsi="Times New Roman" w:cs="Times New Roman"/>
        </w:rPr>
        <w:t xml:space="preserve"> found that the tone of language used in earnings calls can be correlated to the subsequent abnormal stock returns by comparing the actual returns to the expected returns. They examined earnings call transcripts and quantified the textual tone of the MD&amp;A section. The relationship between the tone and subsequent stock returns was investigated. Tone was quantified using the Loughran-McDonald financial sentiment dictionary and the Harvard IV-4 psychosocial dictionary. A positive tone was found to be correlated to positive abnormal stock returns. A negative tone was found to be correlated to negative abnormal stock returns.  The conference paper ‘Forecasting Earnings Surprises from Conference Call Transcripts’ by Koval et al </w:t>
      </w:r>
      <w:r w:rsidR="003409C4" w:rsidRPr="00B23865">
        <w:rPr>
          <w:rFonts w:ascii="Times New Roman" w:hAnsi="Times New Roman" w:cs="Times New Roman"/>
        </w:rPr>
        <w:t>describes</w:t>
      </w:r>
      <w:r w:rsidRPr="00B23865">
        <w:rPr>
          <w:rFonts w:ascii="Times New Roman" w:hAnsi="Times New Roman" w:cs="Times New Roman"/>
        </w:rPr>
        <w:t xml:space="preserve"> the development of a deep learning model to predict earnings surprises</w:t>
      </w:r>
      <w:r w:rsidR="0034532B">
        <w:rPr>
          <w:rFonts w:ascii="Times New Roman" w:hAnsi="Times New Roman" w:cs="Times New Roman"/>
        </w:rPr>
        <w:t xml:space="preserve"> based on the sentiment of earnings conferenc call transcripts</w:t>
      </w:r>
      <w:r w:rsidRPr="00B23865">
        <w:rPr>
          <w:rFonts w:ascii="Times New Roman" w:hAnsi="Times New Roman" w:cs="Times New Roman"/>
        </w:rPr>
        <w:t xml:space="preserve">. Earnings surprises are a </w:t>
      </w:r>
      <w:r w:rsidRPr="00B23865">
        <w:rPr>
          <w:rFonts w:ascii="Times New Roman" w:hAnsi="Times New Roman" w:cs="Times New Roman"/>
        </w:rPr>
        <w:lastRenderedPageBreak/>
        <w:t xml:space="preserve">measure of the difference between the actual Earnings Per Share (EPS) and the </w:t>
      </w:r>
      <w:r w:rsidR="003409C4" w:rsidRPr="00B23865">
        <w:rPr>
          <w:rFonts w:ascii="Times New Roman" w:hAnsi="Times New Roman" w:cs="Times New Roman"/>
        </w:rPr>
        <w:t>analysts’</w:t>
      </w:r>
      <w:r w:rsidRPr="00B23865">
        <w:rPr>
          <w:rFonts w:ascii="Times New Roman" w:hAnsi="Times New Roman" w:cs="Times New Roman"/>
        </w:rPr>
        <w:t xml:space="preserve"> consensus estimates. The sentiment of Earnings Call transcripts was extracted using a number of different traditional models </w:t>
      </w:r>
      <w:r w:rsidR="00AA217D" w:rsidRPr="00B23865">
        <w:rPr>
          <w:rFonts w:ascii="Times New Roman" w:hAnsi="Times New Roman" w:cs="Times New Roman"/>
        </w:rPr>
        <w:t xml:space="preserve">and </w:t>
      </w:r>
      <w:r w:rsidR="003409C4" w:rsidRPr="00B23865">
        <w:rPr>
          <w:rFonts w:ascii="Times New Roman" w:hAnsi="Times New Roman" w:cs="Times New Roman"/>
        </w:rPr>
        <w:t>hierarchical</w:t>
      </w:r>
      <w:r w:rsidRPr="00B23865">
        <w:rPr>
          <w:rFonts w:ascii="Times New Roman" w:hAnsi="Times New Roman" w:cs="Times New Roman"/>
        </w:rPr>
        <w:t xml:space="preserve"> transformer models. They link each </w:t>
      </w:r>
      <w:r w:rsidR="00AA217D" w:rsidRPr="00B23865">
        <w:rPr>
          <w:rFonts w:ascii="Times New Roman" w:hAnsi="Times New Roman" w:cs="Times New Roman"/>
        </w:rPr>
        <w:t>transcript</w:t>
      </w:r>
      <w:r w:rsidRPr="00B23865">
        <w:rPr>
          <w:rFonts w:ascii="Times New Roman" w:hAnsi="Times New Roman" w:cs="Times New Roman"/>
        </w:rPr>
        <w:t xml:space="preserve"> to the subsequent earnings report to </w:t>
      </w:r>
      <w:r w:rsidR="00AA217D" w:rsidRPr="00B23865">
        <w:rPr>
          <w:rFonts w:ascii="Times New Roman" w:hAnsi="Times New Roman" w:cs="Times New Roman"/>
        </w:rPr>
        <w:t>determine</w:t>
      </w:r>
      <w:r w:rsidRPr="00B23865">
        <w:rPr>
          <w:rFonts w:ascii="Times New Roman" w:hAnsi="Times New Roman" w:cs="Times New Roman"/>
        </w:rPr>
        <w:t xml:space="preserve"> if an </w:t>
      </w:r>
      <w:r w:rsidR="00AA217D" w:rsidRPr="00B23865">
        <w:rPr>
          <w:rFonts w:ascii="Times New Roman" w:hAnsi="Times New Roman" w:cs="Times New Roman"/>
        </w:rPr>
        <w:t>earnings</w:t>
      </w:r>
      <w:r w:rsidRPr="00B23865">
        <w:rPr>
          <w:rFonts w:ascii="Times New Roman" w:hAnsi="Times New Roman" w:cs="Times New Roman"/>
        </w:rPr>
        <w:t xml:space="preserve"> surprise occurred. Th</w:t>
      </w:r>
      <w:r w:rsidR="00C924AB">
        <w:rPr>
          <w:rFonts w:ascii="Times New Roman" w:hAnsi="Times New Roman" w:cs="Times New Roman"/>
        </w:rPr>
        <w:t>e</w:t>
      </w:r>
      <w:r w:rsidRPr="00B23865">
        <w:rPr>
          <w:rFonts w:ascii="Times New Roman" w:hAnsi="Times New Roman" w:cs="Times New Roman"/>
        </w:rPr>
        <w:t xml:space="preserve"> results show that it is possible to predict earnings surprises with what they call ‘reasonable accuracy’ using only the text of earnings conference call transcripts. The authors acknowledge certain limitations of the work.     Nagendra et al </w:t>
      </w:r>
      <w:r w:rsidRPr="00B23865">
        <w:rPr>
          <w:rFonts w:ascii="Times New Roman" w:hAnsi="Times New Roman" w:cs="Times New Roman"/>
        </w:rPr>
        <w:fldChar w:fldCharType="begin"/>
      </w:r>
      <w:r w:rsidRPr="00B23865">
        <w:rPr>
          <w:rFonts w:ascii="Times New Roman" w:hAnsi="Times New Roman" w:cs="Times New Roman"/>
        </w:rPr>
        <w:instrText xml:space="preserve"> ADDIN ZOTERO_ITEM CSL_CITATION {"citationID":"Owbua7A1","properties":{"formattedCitation":"(Bv {\\i{}et al.}, 2023)","plainCitation":"(Bv et al., 2023)","noteIndex":0},"citationItems":[{"id":44,"uris":["http://zotero.org/users/local/8gUZhiBo/items/W69YDSTL"],"itemData":{"id":44,"type":"paper-conference","container-title":"2023 7th International Conference on I-SMAC (IoT in Social, Mobile, Analytics and Cloud) (I-SMAC)","DOI":"10.1109/I-SMAC58438.2023.10290494","event-place":"Kirtipur, Nepal","event-title":"2023 7th International Conference on I-SMAC (IoT in Social, Mobile, Analytics and Cloud) (I-SMAC)","ISBN":"9798350341485","license":"https://doi.org/10.15223/policy-029","page":"368-375","publisher":"IEEE","publisher-place":"Kirtipur, Nepal","source":"DOI.org (Crossref)","title":"Deploying NLP Techniques for Earnings Call Transcripts for Financial Analysis: A Reverse Phenomenon Paradigm","title-short":"Deploying NLP Techniques for Earnings Call Transcripts for Financial Analysis","URL":"https://ieeexplore.ieee.org/document/10290494/","author":[{"family":"Bv","given":"Nagendra"},{"family":"Simha","given":"J B"},{"family":"Abhi","given":"Shinu"},{"family":"S","given":"Kumar Chandar"}],"accessed":{"date-parts":[["2024",6,11]]},"issued":{"date-parts":[["2023",10,11]]}}}],"schema":"https://github.com/citation-style-language/schema/raw/master/csl-citation.json"} </w:instrText>
      </w:r>
      <w:r w:rsidRPr="00B23865">
        <w:rPr>
          <w:rFonts w:ascii="Times New Roman" w:hAnsi="Times New Roman" w:cs="Times New Roman"/>
        </w:rPr>
        <w:fldChar w:fldCharType="separate"/>
      </w:r>
      <w:r w:rsidRPr="00B23865">
        <w:rPr>
          <w:rFonts w:ascii="Times New Roman" w:hAnsi="Times New Roman" w:cs="Times New Roman"/>
          <w:kern w:val="0"/>
        </w:rPr>
        <w:t xml:space="preserve">(Bv </w:t>
      </w:r>
      <w:r w:rsidRPr="00B23865">
        <w:rPr>
          <w:rFonts w:ascii="Times New Roman" w:hAnsi="Times New Roman" w:cs="Times New Roman"/>
          <w:i/>
          <w:iCs/>
          <w:kern w:val="0"/>
        </w:rPr>
        <w:t>et al.</w:t>
      </w:r>
      <w:r w:rsidRPr="00B23865">
        <w:rPr>
          <w:rFonts w:ascii="Times New Roman" w:hAnsi="Times New Roman" w:cs="Times New Roman"/>
          <w:kern w:val="0"/>
        </w:rPr>
        <w:t>, 2023)</w:t>
      </w:r>
      <w:r w:rsidRPr="00B23865">
        <w:rPr>
          <w:rFonts w:ascii="Times New Roman" w:hAnsi="Times New Roman" w:cs="Times New Roman"/>
        </w:rPr>
        <w:fldChar w:fldCharType="end"/>
      </w:r>
      <w:r w:rsidRPr="00B23865">
        <w:rPr>
          <w:rFonts w:ascii="Times New Roman" w:hAnsi="Times New Roman" w:cs="Times New Roman"/>
        </w:rPr>
        <w:t xml:space="preserve"> in their conference paper ‘Deploying NLP Techniques for Earnings Call Transcripts </w:t>
      </w:r>
      <w:r w:rsidR="00D25C06" w:rsidRPr="00B23865">
        <w:rPr>
          <w:rFonts w:ascii="Times New Roman" w:hAnsi="Times New Roman" w:cs="Times New Roman"/>
        </w:rPr>
        <w:t>for</w:t>
      </w:r>
      <w:r w:rsidRPr="00B23865">
        <w:rPr>
          <w:rFonts w:ascii="Times New Roman" w:hAnsi="Times New Roman" w:cs="Times New Roman"/>
        </w:rPr>
        <w:t xml:space="preserve"> Financial Analysis: A Reverse Phenomenon Paradigm’ observe what they term the ’Inverse Effect’ where stock price movements are in the opposite direction to the sentiment of the corresponding </w:t>
      </w:r>
      <w:r w:rsidR="00141BA9">
        <w:rPr>
          <w:rFonts w:ascii="Times New Roman" w:hAnsi="Times New Roman" w:cs="Times New Roman"/>
        </w:rPr>
        <w:t>e</w:t>
      </w:r>
      <w:r w:rsidRPr="00B23865">
        <w:rPr>
          <w:rFonts w:ascii="Times New Roman" w:hAnsi="Times New Roman" w:cs="Times New Roman"/>
        </w:rPr>
        <w:t xml:space="preserve">arnings </w:t>
      </w:r>
      <w:r w:rsidR="00141BA9">
        <w:rPr>
          <w:rFonts w:ascii="Times New Roman" w:hAnsi="Times New Roman" w:cs="Times New Roman"/>
        </w:rPr>
        <w:t>conference c</w:t>
      </w:r>
      <w:r w:rsidRPr="00B23865">
        <w:rPr>
          <w:rFonts w:ascii="Times New Roman" w:hAnsi="Times New Roman" w:cs="Times New Roman"/>
        </w:rPr>
        <w:t xml:space="preserve">all transcripts. The results show that there are significant instances of positive sentiment </w:t>
      </w:r>
      <w:r w:rsidR="00D25C06" w:rsidRPr="00B23865">
        <w:rPr>
          <w:rFonts w:ascii="Times New Roman" w:hAnsi="Times New Roman" w:cs="Times New Roman"/>
        </w:rPr>
        <w:t>followed</w:t>
      </w:r>
      <w:r w:rsidRPr="00B23865">
        <w:rPr>
          <w:rFonts w:ascii="Times New Roman" w:hAnsi="Times New Roman" w:cs="Times New Roman"/>
        </w:rPr>
        <w:t xml:space="preserve"> by negative stock price movement</w:t>
      </w:r>
      <w:r w:rsidR="00420EF5">
        <w:rPr>
          <w:rFonts w:ascii="Times New Roman" w:hAnsi="Times New Roman" w:cs="Times New Roman"/>
        </w:rPr>
        <w:t xml:space="preserve"> and vice versa</w:t>
      </w:r>
      <w:r w:rsidRPr="00B23865">
        <w:rPr>
          <w:rFonts w:ascii="Times New Roman" w:hAnsi="Times New Roman" w:cs="Times New Roman"/>
        </w:rPr>
        <w:t>. They term this as the ‘Inverse Effect’.</w:t>
      </w:r>
      <w:r w:rsidR="000E5D36">
        <w:rPr>
          <w:rFonts w:ascii="Times New Roman" w:hAnsi="Times New Roman" w:cs="Times New Roman"/>
        </w:rPr>
        <w:t xml:space="preserve"> </w:t>
      </w:r>
      <w:r w:rsidR="003F4A83">
        <w:rPr>
          <w:rFonts w:ascii="Times New Roman" w:hAnsi="Times New Roman" w:cs="Times New Roman"/>
        </w:rPr>
        <w:t>T</w:t>
      </w:r>
      <w:r w:rsidR="003F4A83" w:rsidRPr="00B23865">
        <w:rPr>
          <w:rFonts w:ascii="Times New Roman" w:hAnsi="Times New Roman" w:cs="Times New Roman"/>
        </w:rPr>
        <w:t>he sentiment</w:t>
      </w:r>
      <w:r w:rsidR="003F4A83">
        <w:rPr>
          <w:rFonts w:ascii="Times New Roman" w:hAnsi="Times New Roman" w:cs="Times New Roman"/>
        </w:rPr>
        <w:t xml:space="preserve"> of earnings conference call transcripts was extractwed using</w:t>
      </w:r>
      <w:r w:rsidR="003F4A83" w:rsidRPr="00B23865">
        <w:rPr>
          <w:rFonts w:ascii="Times New Roman" w:hAnsi="Times New Roman" w:cs="Times New Roman"/>
        </w:rPr>
        <w:t xml:space="preserve"> </w:t>
      </w:r>
      <w:r w:rsidR="00AE01AC">
        <w:rPr>
          <w:rFonts w:ascii="Times New Roman" w:hAnsi="Times New Roman" w:cs="Times New Roman"/>
        </w:rPr>
        <w:t xml:space="preserve">the generic </w:t>
      </w:r>
      <w:r w:rsidR="003F4A83" w:rsidRPr="00B23865">
        <w:rPr>
          <w:rFonts w:ascii="Times New Roman" w:hAnsi="Times New Roman" w:cs="Times New Roman"/>
        </w:rPr>
        <w:t>VADER (Valenc Aware Dictionary and Sentiment Reader)</w:t>
      </w:r>
      <w:r w:rsidR="000336A7">
        <w:rPr>
          <w:rFonts w:ascii="Times New Roman" w:hAnsi="Times New Roman" w:cs="Times New Roman"/>
        </w:rPr>
        <w:t xml:space="preserve"> model</w:t>
      </w:r>
      <w:r w:rsidR="003F4A83" w:rsidRPr="00B23865">
        <w:rPr>
          <w:rFonts w:ascii="Times New Roman" w:hAnsi="Times New Roman" w:cs="Times New Roman"/>
        </w:rPr>
        <w:t xml:space="preserve"> which is a lexicon</w:t>
      </w:r>
      <w:r w:rsidR="007C6226">
        <w:rPr>
          <w:rFonts w:ascii="Times New Roman" w:hAnsi="Times New Roman" w:cs="Times New Roman"/>
        </w:rPr>
        <w:t xml:space="preserve"> rule-based</w:t>
      </w:r>
      <w:r w:rsidR="003F4A83" w:rsidRPr="00B23865">
        <w:rPr>
          <w:rFonts w:ascii="Times New Roman" w:hAnsi="Times New Roman" w:cs="Times New Roman"/>
        </w:rPr>
        <w:t xml:space="preserve"> </w:t>
      </w:r>
      <w:r w:rsidR="003F4A83">
        <w:rPr>
          <w:rFonts w:ascii="Times New Roman" w:hAnsi="Times New Roman" w:cs="Times New Roman"/>
        </w:rPr>
        <w:t xml:space="preserve">sentiment </w:t>
      </w:r>
      <w:r w:rsidR="003F4A83" w:rsidRPr="00B23865">
        <w:rPr>
          <w:rFonts w:ascii="Times New Roman" w:hAnsi="Times New Roman" w:cs="Times New Roman"/>
        </w:rPr>
        <w:t>analysis model which</w:t>
      </w:r>
      <w:r w:rsidR="003F4A83">
        <w:rPr>
          <w:rFonts w:ascii="Times New Roman" w:hAnsi="Times New Roman" w:cs="Times New Roman"/>
        </w:rPr>
        <w:t xml:space="preserve"> generates </w:t>
      </w:r>
      <w:r w:rsidR="00AA0FED">
        <w:rPr>
          <w:rFonts w:ascii="Times New Roman" w:hAnsi="Times New Roman" w:cs="Times New Roman"/>
        </w:rPr>
        <w:t xml:space="preserve">word </w:t>
      </w:r>
      <w:r w:rsidR="003F4A83">
        <w:rPr>
          <w:rFonts w:ascii="Times New Roman" w:hAnsi="Times New Roman" w:cs="Times New Roman"/>
        </w:rPr>
        <w:t xml:space="preserve">sentiment scores for the categories positive, neagative, neutral and compound. VADER is an </w:t>
      </w:r>
      <w:r w:rsidR="003F4A83" w:rsidRPr="00A41C83">
        <w:rPr>
          <w:rFonts w:ascii="Times New Roman" w:hAnsi="Times New Roman" w:cs="Times New Roman"/>
        </w:rPr>
        <w:t>open-sourced package within the Natural Language Toolkit (NLTK)</w:t>
      </w:r>
      <w:r w:rsidR="003F4A83">
        <w:rPr>
          <w:rFonts w:ascii="Times New Roman" w:hAnsi="Times New Roman" w:cs="Times New Roman"/>
        </w:rPr>
        <w:t>.</w:t>
      </w:r>
      <w:r w:rsidR="003F4A83" w:rsidRPr="00A41C83">
        <w:rPr>
          <w:rFonts w:ascii="Times New Roman" w:hAnsi="Times New Roman" w:cs="Times New Roman"/>
        </w:rPr>
        <w:t> </w:t>
      </w:r>
      <w:r w:rsidR="000E5D36">
        <w:rPr>
          <w:rFonts w:ascii="Times New Roman" w:hAnsi="Times New Roman" w:cs="Times New Roman"/>
        </w:rPr>
        <w:t xml:space="preserve">One of the </w:t>
      </w:r>
      <w:r w:rsidR="00B11988">
        <w:rPr>
          <w:rFonts w:ascii="Times New Roman" w:hAnsi="Times New Roman" w:cs="Times New Roman"/>
        </w:rPr>
        <w:t>limitations</w:t>
      </w:r>
      <w:r w:rsidR="000E5D36">
        <w:rPr>
          <w:rFonts w:ascii="Times New Roman" w:hAnsi="Times New Roman" w:cs="Times New Roman"/>
        </w:rPr>
        <w:t xml:space="preserve"> of lexicon methods is the</w:t>
      </w:r>
      <w:r w:rsidR="006E642B">
        <w:rPr>
          <w:rFonts w:ascii="Times New Roman" w:hAnsi="Times New Roman" w:cs="Times New Roman"/>
        </w:rPr>
        <w:t>ir</w:t>
      </w:r>
      <w:r w:rsidR="000E5D36">
        <w:rPr>
          <w:rFonts w:ascii="Times New Roman" w:hAnsi="Times New Roman" w:cs="Times New Roman"/>
        </w:rPr>
        <w:t xml:space="preserve"> </w:t>
      </w:r>
      <w:r w:rsidR="006E642B">
        <w:rPr>
          <w:rFonts w:ascii="Times New Roman" w:hAnsi="Times New Roman" w:cs="Times New Roman"/>
        </w:rPr>
        <w:t>inability to capture context</w:t>
      </w:r>
      <w:r w:rsidR="00B11988">
        <w:rPr>
          <w:rFonts w:ascii="Times New Roman" w:hAnsi="Times New Roman" w:cs="Times New Roman"/>
        </w:rPr>
        <w:t xml:space="preserve"> particularly in</w:t>
      </w:r>
      <w:r w:rsidR="00957C85">
        <w:rPr>
          <w:rFonts w:ascii="Times New Roman" w:hAnsi="Times New Roman" w:cs="Times New Roman"/>
        </w:rPr>
        <w:t xml:space="preserve"> sp</w:t>
      </w:r>
      <w:r w:rsidR="00513225">
        <w:rPr>
          <w:rFonts w:ascii="Times New Roman" w:hAnsi="Times New Roman" w:cs="Times New Roman"/>
        </w:rPr>
        <w:t>e</w:t>
      </w:r>
      <w:r w:rsidR="00957C85">
        <w:rPr>
          <w:rFonts w:ascii="Times New Roman" w:hAnsi="Times New Roman" w:cs="Times New Roman"/>
        </w:rPr>
        <w:t>cial</w:t>
      </w:r>
      <w:r w:rsidR="00513225">
        <w:rPr>
          <w:rFonts w:ascii="Times New Roman" w:hAnsi="Times New Roman" w:cs="Times New Roman"/>
        </w:rPr>
        <w:t xml:space="preserve">ised domains such the financial text area. </w:t>
      </w:r>
      <w:r w:rsidR="007C5BB5">
        <w:rPr>
          <w:rFonts w:ascii="Times New Roman" w:hAnsi="Times New Roman" w:cs="Times New Roman"/>
        </w:rPr>
        <w:t>The study uses a small dat</w:t>
      </w:r>
      <w:r w:rsidR="00270C11">
        <w:rPr>
          <w:rFonts w:ascii="Times New Roman" w:hAnsi="Times New Roman" w:cs="Times New Roman"/>
        </w:rPr>
        <w:t>a</w:t>
      </w:r>
      <w:r w:rsidR="007C5BB5">
        <w:rPr>
          <w:rFonts w:ascii="Times New Roman" w:hAnsi="Times New Roman" w:cs="Times New Roman"/>
        </w:rPr>
        <w:t>se</w:t>
      </w:r>
      <w:r w:rsidR="00270C11">
        <w:rPr>
          <w:rFonts w:ascii="Times New Roman" w:hAnsi="Times New Roman" w:cs="Times New Roman"/>
        </w:rPr>
        <w:t xml:space="preserve">t </w:t>
      </w:r>
      <w:r w:rsidR="00650B64">
        <w:rPr>
          <w:rFonts w:ascii="Times New Roman" w:hAnsi="Times New Roman" w:cs="Times New Roman"/>
        </w:rPr>
        <w:t xml:space="preserve">of earnings confereence call transcripts </w:t>
      </w:r>
      <w:r w:rsidR="00270C11">
        <w:rPr>
          <w:rFonts w:ascii="Times New Roman" w:hAnsi="Times New Roman" w:cs="Times New Roman"/>
        </w:rPr>
        <w:t xml:space="preserve">from three </w:t>
      </w:r>
      <w:r w:rsidR="00650B64">
        <w:rPr>
          <w:rFonts w:ascii="Times New Roman" w:hAnsi="Times New Roman" w:cs="Times New Roman"/>
        </w:rPr>
        <w:t>large software</w:t>
      </w:r>
      <w:r w:rsidR="007C5BB5">
        <w:rPr>
          <w:rFonts w:ascii="Times New Roman" w:hAnsi="Times New Roman" w:cs="Times New Roman"/>
        </w:rPr>
        <w:t xml:space="preserve"> </w:t>
      </w:r>
      <w:r w:rsidR="00650B64">
        <w:rPr>
          <w:rFonts w:ascii="Times New Roman" w:hAnsi="Times New Roman" w:cs="Times New Roman"/>
        </w:rPr>
        <w:t>covering a period of ten years</w:t>
      </w:r>
      <w:r w:rsidR="00C42996">
        <w:rPr>
          <w:rFonts w:ascii="Times New Roman" w:hAnsi="Times New Roman" w:cs="Times New Roman"/>
        </w:rPr>
        <w:t>.</w:t>
      </w:r>
      <w:r w:rsidR="00650B64">
        <w:rPr>
          <w:rFonts w:ascii="Times New Roman" w:hAnsi="Times New Roman" w:cs="Times New Roman"/>
        </w:rPr>
        <w:t xml:space="preserve"> </w:t>
      </w:r>
    </w:p>
    <w:p w14:paraId="218C9A48" w14:textId="77777777" w:rsidR="0027331E" w:rsidRDefault="0027331E" w:rsidP="005D4226">
      <w:pPr>
        <w:spacing w:line="480" w:lineRule="auto"/>
        <w:rPr>
          <w:rFonts w:ascii="Times New Roman" w:hAnsi="Times New Roman" w:cs="Times New Roman"/>
        </w:rPr>
      </w:pPr>
    </w:p>
    <w:p w14:paraId="56642C2C" w14:textId="7DB593E5" w:rsidR="005D4226" w:rsidRPr="00B23865" w:rsidRDefault="00ED52B3" w:rsidP="005D4226">
      <w:pPr>
        <w:spacing w:line="480" w:lineRule="auto"/>
        <w:rPr>
          <w:rFonts w:ascii="Times New Roman" w:hAnsi="Times New Roman" w:cs="Times New Roman"/>
        </w:rPr>
      </w:pPr>
      <w:r>
        <w:rPr>
          <w:rFonts w:ascii="Times New Roman" w:hAnsi="Times New Roman" w:cs="Times New Roman"/>
        </w:rPr>
        <w:t xml:space="preserve">A review of </w:t>
      </w:r>
      <w:r w:rsidR="00ED01B3">
        <w:rPr>
          <w:rFonts w:ascii="Times New Roman" w:hAnsi="Times New Roman" w:cs="Times New Roman"/>
        </w:rPr>
        <w:t xml:space="preserve">the performance of </w:t>
      </w:r>
      <w:r w:rsidR="000411C2">
        <w:rPr>
          <w:rFonts w:ascii="Times New Roman" w:hAnsi="Times New Roman" w:cs="Times New Roman"/>
        </w:rPr>
        <w:t xml:space="preserve">sentiment analysis models </w:t>
      </w:r>
      <w:r w:rsidR="00ED01B3">
        <w:rPr>
          <w:rFonts w:ascii="Times New Roman" w:hAnsi="Times New Roman" w:cs="Times New Roman"/>
        </w:rPr>
        <w:t xml:space="preserve">when </w:t>
      </w:r>
      <w:r w:rsidR="000411C2">
        <w:rPr>
          <w:rFonts w:ascii="Times New Roman" w:hAnsi="Times New Roman" w:cs="Times New Roman"/>
        </w:rPr>
        <w:t xml:space="preserve">applied to </w:t>
      </w:r>
      <w:r w:rsidR="0015478C">
        <w:rPr>
          <w:rFonts w:ascii="Times New Roman" w:hAnsi="Times New Roman" w:cs="Times New Roman"/>
        </w:rPr>
        <w:t xml:space="preserve">the </w:t>
      </w:r>
      <w:r w:rsidR="000411C2">
        <w:rPr>
          <w:rFonts w:ascii="Times New Roman" w:hAnsi="Times New Roman" w:cs="Times New Roman"/>
        </w:rPr>
        <w:t xml:space="preserve">financial </w:t>
      </w:r>
      <w:r w:rsidR="0015478C">
        <w:rPr>
          <w:rFonts w:ascii="Times New Roman" w:hAnsi="Times New Roman" w:cs="Times New Roman"/>
        </w:rPr>
        <w:t>domain</w:t>
      </w:r>
      <w:r w:rsidR="00F818DA">
        <w:rPr>
          <w:rFonts w:ascii="Times New Roman" w:hAnsi="Times New Roman" w:cs="Times New Roman"/>
        </w:rPr>
        <w:t xml:space="preserve"> was carried out by Mishev et al </w:t>
      </w:r>
      <w:r w:rsidR="0053621E">
        <w:rPr>
          <w:rFonts w:ascii="Times New Roman" w:hAnsi="Times New Roman" w:cs="Times New Roman"/>
        </w:rPr>
        <w:fldChar w:fldCharType="begin"/>
      </w:r>
      <w:r w:rsidR="0053621E">
        <w:rPr>
          <w:rFonts w:ascii="Times New Roman" w:hAnsi="Times New Roman" w:cs="Times New Roman"/>
        </w:rPr>
        <w:instrText xml:space="preserve"> ADDIN ZOTERO_ITEM CSL_CITATION {"citationID":"XxwKimWo","properties":{"formattedCitation":"(Mishev {\\i{}et al.}, 2020)","plainCitation":"(Mishev et al., 2020)","noteIndex":0},"citationItems":[{"id":25,"uris":["http://zotero.org/users/local/8gUZhiBo/items/BWQA7Y2D"],"itemData":{"id":25,"type":"article-journal","container-title":"IEEE Access","DOI":"10.1109/ACCESS.2020.3009626","ISSN":"2169-3536","journalAbbreviation":"IEEE Access","page":"131662-131682","source":"DOI.org (Crossref)","title":"Evaluation of Sentiment Analysis in Finance: From Lexicons to Transformers","title-short":"Evaluation of Sentiment Analysis in Finance","volume":"8","author":[{"family":"Mishev","given":"Kostadin"},{"family":"Gjorgjevikj","given":"Ana"},{"family":"Vodenska","given":"Irena"},{"family":"Chitkushev","given":"Lubomir T."},{"family":"Trajanov","given":"Dimitar"}],"issued":{"date-parts":[["2020"]]}}}],"schema":"https://github.com/citation-style-language/schema/raw/master/csl-citation.json"} </w:instrText>
      </w:r>
      <w:r w:rsidR="0053621E">
        <w:rPr>
          <w:rFonts w:ascii="Times New Roman" w:hAnsi="Times New Roman" w:cs="Times New Roman"/>
        </w:rPr>
        <w:fldChar w:fldCharType="separate"/>
      </w:r>
      <w:r w:rsidR="0053621E" w:rsidRPr="0053621E">
        <w:rPr>
          <w:rFonts w:ascii="Times New Roman" w:hAnsi="Times New Roman" w:cs="Times New Roman"/>
          <w:kern w:val="0"/>
          <w:szCs w:val="24"/>
        </w:rPr>
        <w:t xml:space="preserve">(Mishev </w:t>
      </w:r>
      <w:r w:rsidR="0053621E" w:rsidRPr="0053621E">
        <w:rPr>
          <w:rFonts w:ascii="Times New Roman" w:hAnsi="Times New Roman" w:cs="Times New Roman"/>
          <w:i/>
          <w:iCs/>
          <w:kern w:val="0"/>
          <w:szCs w:val="24"/>
        </w:rPr>
        <w:t>et al.</w:t>
      </w:r>
      <w:r w:rsidR="0053621E" w:rsidRPr="0053621E">
        <w:rPr>
          <w:rFonts w:ascii="Times New Roman" w:hAnsi="Times New Roman" w:cs="Times New Roman"/>
          <w:kern w:val="0"/>
          <w:szCs w:val="24"/>
        </w:rPr>
        <w:t>, 2020)</w:t>
      </w:r>
      <w:r w:rsidR="0053621E">
        <w:rPr>
          <w:rFonts w:ascii="Times New Roman" w:hAnsi="Times New Roman" w:cs="Times New Roman"/>
        </w:rPr>
        <w:fldChar w:fldCharType="end"/>
      </w:r>
      <w:r w:rsidR="0053621E">
        <w:rPr>
          <w:rFonts w:ascii="Times New Roman" w:hAnsi="Times New Roman" w:cs="Times New Roman"/>
        </w:rPr>
        <w:t xml:space="preserve">. </w:t>
      </w:r>
      <w:r w:rsidR="00494DBF">
        <w:rPr>
          <w:rFonts w:ascii="Times New Roman" w:hAnsi="Times New Roman" w:cs="Times New Roman"/>
        </w:rPr>
        <w:t xml:space="preserve">They found the best </w:t>
      </w:r>
      <w:r w:rsidR="009806B3">
        <w:rPr>
          <w:rFonts w:ascii="Times New Roman" w:hAnsi="Times New Roman" w:cs="Times New Roman"/>
        </w:rPr>
        <w:t>performing lexical model</w:t>
      </w:r>
      <w:r w:rsidR="006A31A1">
        <w:rPr>
          <w:rFonts w:ascii="Times New Roman" w:hAnsi="Times New Roman" w:cs="Times New Roman"/>
        </w:rPr>
        <w:t>s achieved an accuracy of 0.652. This is in contrast to</w:t>
      </w:r>
      <w:r w:rsidR="009D77F1">
        <w:rPr>
          <w:rFonts w:ascii="Times New Roman" w:hAnsi="Times New Roman" w:cs="Times New Roman"/>
        </w:rPr>
        <w:t xml:space="preserve"> </w:t>
      </w:r>
      <w:r w:rsidR="006A31A1">
        <w:rPr>
          <w:rFonts w:ascii="Times New Roman" w:hAnsi="Times New Roman" w:cs="Times New Roman"/>
        </w:rPr>
        <w:t xml:space="preserve">the accuracy of </w:t>
      </w:r>
      <w:r w:rsidR="008817BA">
        <w:rPr>
          <w:rFonts w:ascii="Times New Roman" w:hAnsi="Times New Roman" w:cs="Times New Roman"/>
        </w:rPr>
        <w:t xml:space="preserve">the FinBERT transformer based model </w:t>
      </w:r>
      <w:r w:rsidR="00A16645">
        <w:rPr>
          <w:rFonts w:ascii="Times New Roman" w:hAnsi="Times New Roman" w:cs="Times New Roman"/>
        </w:rPr>
        <w:t>which they found to be 0.890.</w:t>
      </w:r>
      <w:r w:rsidR="00107698">
        <w:rPr>
          <w:rFonts w:ascii="Times New Roman" w:hAnsi="Times New Roman" w:cs="Times New Roman"/>
        </w:rPr>
        <w:t xml:space="preserve"> </w:t>
      </w:r>
      <w:r w:rsidR="00684260">
        <w:rPr>
          <w:rFonts w:ascii="Times New Roman" w:hAnsi="Times New Roman" w:cs="Times New Roman"/>
        </w:rPr>
        <w:t xml:space="preserve">Overall transformer based modes </w:t>
      </w:r>
      <w:r w:rsidR="00002ED0">
        <w:rPr>
          <w:rFonts w:ascii="Times New Roman" w:hAnsi="Times New Roman" w:cs="Times New Roman"/>
        </w:rPr>
        <w:t xml:space="preserve">perform best in financial sentiment </w:t>
      </w:r>
      <w:r w:rsidR="001E3479">
        <w:rPr>
          <w:rFonts w:ascii="Times New Roman" w:hAnsi="Times New Roman" w:cs="Times New Roman"/>
        </w:rPr>
        <w:t xml:space="preserve">classification. </w:t>
      </w:r>
      <w:r w:rsidR="00002ED0">
        <w:rPr>
          <w:rFonts w:ascii="Times New Roman" w:hAnsi="Times New Roman" w:cs="Times New Roman"/>
        </w:rPr>
        <w:t xml:space="preserve"> </w:t>
      </w:r>
      <w:r w:rsidR="00AE16E7">
        <w:rPr>
          <w:rFonts w:ascii="Times New Roman" w:hAnsi="Times New Roman" w:cs="Times New Roman"/>
        </w:rPr>
        <w:t xml:space="preserve">The best performing transformer model was found to be </w:t>
      </w:r>
      <w:r w:rsidR="00442A34">
        <w:rPr>
          <w:rFonts w:ascii="Times New Roman" w:hAnsi="Times New Roman" w:cs="Times New Roman"/>
        </w:rPr>
        <w:t xml:space="preserve">BART-Large with an accuracy of </w:t>
      </w:r>
      <w:r w:rsidR="00551518">
        <w:rPr>
          <w:rFonts w:ascii="Times New Roman" w:hAnsi="Times New Roman" w:cs="Times New Roman"/>
        </w:rPr>
        <w:t xml:space="preserve"> 0.947</w:t>
      </w:r>
      <w:r w:rsidR="00947CEF">
        <w:rPr>
          <w:rFonts w:ascii="Times New Roman" w:hAnsi="Times New Roman" w:cs="Times New Roman"/>
        </w:rPr>
        <w:t xml:space="preserve"> which the authors </w:t>
      </w:r>
      <w:r w:rsidR="00936E16">
        <w:rPr>
          <w:rFonts w:ascii="Times New Roman" w:hAnsi="Times New Roman" w:cs="Times New Roman"/>
        </w:rPr>
        <w:t>note</w:t>
      </w:r>
      <w:r w:rsidR="00DF32B0">
        <w:rPr>
          <w:rFonts w:ascii="Times New Roman" w:hAnsi="Times New Roman" w:cs="Times New Roman"/>
        </w:rPr>
        <w:t xml:space="preserve"> is </w:t>
      </w:r>
      <w:r w:rsidR="001E2360">
        <w:rPr>
          <w:rFonts w:ascii="Times New Roman" w:hAnsi="Times New Roman" w:cs="Times New Roman"/>
        </w:rPr>
        <w:t xml:space="preserve">comparable </w:t>
      </w:r>
      <w:r w:rsidR="00936E16">
        <w:rPr>
          <w:rFonts w:ascii="Times New Roman" w:hAnsi="Times New Roman" w:cs="Times New Roman"/>
        </w:rPr>
        <w:t>that of</w:t>
      </w:r>
      <w:r w:rsidR="001E2360">
        <w:rPr>
          <w:rFonts w:ascii="Times New Roman" w:hAnsi="Times New Roman" w:cs="Times New Roman"/>
        </w:rPr>
        <w:t xml:space="preserve"> </w:t>
      </w:r>
      <w:r w:rsidR="00381D0F">
        <w:rPr>
          <w:rFonts w:ascii="Times New Roman" w:hAnsi="Times New Roman" w:cs="Times New Roman"/>
        </w:rPr>
        <w:t>a human expert</w:t>
      </w:r>
      <w:r w:rsidR="00551518">
        <w:rPr>
          <w:rFonts w:ascii="Times New Roman" w:hAnsi="Times New Roman" w:cs="Times New Roman"/>
        </w:rPr>
        <w:t>.</w:t>
      </w:r>
    </w:p>
    <w:p w14:paraId="22ABF386" w14:textId="1B835EA2" w:rsidR="00DC3068" w:rsidRDefault="006541B6" w:rsidP="00907FC9">
      <w:pPr>
        <w:spacing w:line="480" w:lineRule="auto"/>
        <w:rPr>
          <w:rFonts w:ascii="Times New Roman" w:eastAsia="Times New Roman" w:hAnsi="Times New Roman" w:cs="Times New Roman"/>
          <w:kern w:val="0"/>
          <w:sz w:val="24"/>
          <w:szCs w:val="24"/>
          <w:lang w:eastAsia="en-GB"/>
          <w14:ligatures w14:val="none"/>
        </w:rPr>
      </w:pPr>
      <w:r w:rsidRPr="008169D1">
        <w:rPr>
          <w:rFonts w:ascii="Times New Roman" w:eastAsia="Times New Roman" w:hAnsi="Times New Roman" w:cs="Times New Roman"/>
          <w:kern w:val="0"/>
          <w:sz w:val="24"/>
          <w:szCs w:val="24"/>
          <w:lang w:eastAsia="en-GB"/>
          <w14:ligatures w14:val="none"/>
        </w:rPr>
        <w:lastRenderedPageBreak/>
        <w:t xml:space="preserve">Yamamoto et al </w:t>
      </w:r>
      <w:r>
        <w:rPr>
          <w:rFonts w:ascii="Times New Roman" w:eastAsia="Times New Roman" w:hAnsi="Times New Roman" w:cs="Times New Roman"/>
          <w:kern w:val="0"/>
          <w:sz w:val="24"/>
          <w:szCs w:val="24"/>
          <w:lang w:eastAsia="en-GB"/>
          <w14:ligatures w14:val="none"/>
        </w:rPr>
        <w:fldChar w:fldCharType="begin"/>
      </w:r>
      <w:r w:rsidRPr="008169D1">
        <w:rPr>
          <w:rFonts w:ascii="Times New Roman" w:eastAsia="Times New Roman" w:hAnsi="Times New Roman" w:cs="Times New Roman"/>
          <w:kern w:val="0"/>
          <w:sz w:val="24"/>
          <w:szCs w:val="24"/>
          <w:lang w:eastAsia="en-GB"/>
          <w14:ligatures w14:val="none"/>
        </w:rPr>
        <w:instrText xml:space="preserve"> ADDIN ZOTERO_ITEM CSL_CITATION {"citationID":"aR2se46o","properties":{"formattedCitation":"(Yamamoto {\\i{}et al.}, 2022)","plainCitation":"(Yamamoto et al., 2022)","noteIndex":0},"citationItems":[{"id":68,"uris":["http://zotero.org/users/local/8gUZhiBo/items/LA6CNWYY"],"itemData":{"id":68,"type":"article-journal","container-title":"Journal of Asset Management","DOI":"10.1057/s41260-022-00256-2","ISSN":"1470-8272, 1479-179X","issue":"3","journalAbbreviation":"J Asset Manag","language":"en","page":"246-255","source":"DOI.org (Crossref)","title":"Managements’ tone strategies by earnings call transcripts in the global markets","volume":"23","author":[{"family":"Yamamoto","given":"Rei"},{"family":"Kawadai","given":"Naoya"},{"family":"Kurita","given":"Masataka"},{"family":"Baba","given":"Satoshi"}],"issued":{"date-parts":[["2022",5]]}}}],"schema":"https://github.com/citation-style-language/schema/raw/master/csl-citation.json"} </w:instrText>
      </w:r>
      <w:r>
        <w:rPr>
          <w:rFonts w:ascii="Times New Roman" w:eastAsia="Times New Roman" w:hAnsi="Times New Roman" w:cs="Times New Roman"/>
          <w:kern w:val="0"/>
          <w:sz w:val="24"/>
          <w:szCs w:val="24"/>
          <w:lang w:eastAsia="en-GB"/>
          <w14:ligatures w14:val="none"/>
        </w:rPr>
        <w:fldChar w:fldCharType="separate"/>
      </w:r>
      <w:r w:rsidRPr="008169D1">
        <w:rPr>
          <w:rFonts w:ascii="Times New Roman" w:hAnsi="Times New Roman" w:cs="Times New Roman"/>
          <w:kern w:val="0"/>
          <w:sz w:val="24"/>
          <w:szCs w:val="24"/>
        </w:rPr>
        <w:t xml:space="preserve">(Yamamoto </w:t>
      </w:r>
      <w:r w:rsidRPr="008169D1">
        <w:rPr>
          <w:rFonts w:ascii="Times New Roman" w:hAnsi="Times New Roman" w:cs="Times New Roman"/>
          <w:i/>
          <w:iCs/>
          <w:kern w:val="0"/>
          <w:sz w:val="24"/>
          <w:szCs w:val="24"/>
        </w:rPr>
        <w:t>et al.</w:t>
      </w:r>
      <w:r w:rsidRPr="008169D1">
        <w:rPr>
          <w:rFonts w:ascii="Times New Roman" w:hAnsi="Times New Roman" w:cs="Times New Roman"/>
          <w:kern w:val="0"/>
          <w:sz w:val="24"/>
          <w:szCs w:val="24"/>
        </w:rPr>
        <w:t>, 2022)</w:t>
      </w:r>
      <w:r>
        <w:rPr>
          <w:rFonts w:ascii="Times New Roman" w:eastAsia="Times New Roman" w:hAnsi="Times New Roman" w:cs="Times New Roman"/>
          <w:kern w:val="0"/>
          <w:sz w:val="24"/>
          <w:szCs w:val="24"/>
          <w:lang w:eastAsia="en-GB"/>
          <w14:ligatures w14:val="none"/>
        </w:rPr>
        <w:fldChar w:fldCharType="end"/>
      </w:r>
      <w:r w:rsidR="008169D1" w:rsidRPr="008169D1">
        <w:rPr>
          <w:rFonts w:ascii="Times New Roman" w:eastAsia="Times New Roman" w:hAnsi="Times New Roman" w:cs="Times New Roman"/>
          <w:kern w:val="0"/>
          <w:sz w:val="24"/>
          <w:szCs w:val="24"/>
          <w:lang w:eastAsia="en-GB"/>
          <w14:ligatures w14:val="none"/>
        </w:rPr>
        <w:t xml:space="preserve"> examined the to</w:t>
      </w:r>
      <w:r w:rsidR="008169D1">
        <w:rPr>
          <w:rFonts w:ascii="Times New Roman" w:eastAsia="Times New Roman" w:hAnsi="Times New Roman" w:cs="Times New Roman"/>
          <w:kern w:val="0"/>
          <w:sz w:val="24"/>
          <w:szCs w:val="24"/>
          <w:lang w:eastAsia="en-GB"/>
          <w14:ligatures w14:val="none"/>
        </w:rPr>
        <w:t>ne of the management section of ECCs</w:t>
      </w:r>
      <w:r w:rsidR="007D54E2">
        <w:rPr>
          <w:rFonts w:ascii="Times New Roman" w:eastAsia="Times New Roman" w:hAnsi="Times New Roman" w:cs="Times New Roman"/>
          <w:kern w:val="0"/>
          <w:sz w:val="24"/>
          <w:szCs w:val="24"/>
          <w:lang w:eastAsia="en-GB"/>
          <w14:ligatures w14:val="none"/>
        </w:rPr>
        <w:t xml:space="preserve">. They found that the </w:t>
      </w:r>
      <w:r w:rsidR="008A7FB2">
        <w:rPr>
          <w:rFonts w:ascii="Times New Roman" w:eastAsia="Times New Roman" w:hAnsi="Times New Roman" w:cs="Times New Roman"/>
          <w:kern w:val="0"/>
          <w:sz w:val="24"/>
          <w:szCs w:val="24"/>
          <w:lang w:eastAsia="en-GB"/>
          <w14:ligatures w14:val="none"/>
        </w:rPr>
        <w:t xml:space="preserve">tone of the management </w:t>
      </w:r>
      <w:r w:rsidR="000D2127">
        <w:rPr>
          <w:rFonts w:ascii="Times New Roman" w:eastAsia="Times New Roman" w:hAnsi="Times New Roman" w:cs="Times New Roman"/>
          <w:kern w:val="0"/>
          <w:sz w:val="24"/>
          <w:szCs w:val="24"/>
          <w:lang w:eastAsia="en-GB"/>
          <w14:ligatures w14:val="none"/>
        </w:rPr>
        <w:t xml:space="preserve">during ECCs </w:t>
      </w:r>
      <w:r w:rsidR="001F6DF6">
        <w:rPr>
          <w:rFonts w:ascii="Times New Roman" w:eastAsia="Times New Roman" w:hAnsi="Times New Roman" w:cs="Times New Roman"/>
          <w:kern w:val="0"/>
          <w:sz w:val="24"/>
          <w:szCs w:val="24"/>
          <w:lang w:eastAsia="en-GB"/>
          <w14:ligatures w14:val="none"/>
        </w:rPr>
        <w:t xml:space="preserve">provides </w:t>
      </w:r>
      <w:r w:rsidR="005A1C89">
        <w:rPr>
          <w:rFonts w:ascii="Times New Roman" w:eastAsia="Times New Roman" w:hAnsi="Times New Roman" w:cs="Times New Roman"/>
          <w:kern w:val="0"/>
          <w:sz w:val="24"/>
          <w:szCs w:val="24"/>
          <w:lang w:eastAsia="en-GB"/>
          <w14:ligatures w14:val="none"/>
        </w:rPr>
        <w:t>a pointer to the future performance of the company</w:t>
      </w:r>
      <w:r w:rsidR="00907FC9">
        <w:rPr>
          <w:rFonts w:ascii="Times New Roman" w:eastAsia="Times New Roman" w:hAnsi="Times New Roman" w:cs="Times New Roman"/>
          <w:kern w:val="0"/>
          <w:sz w:val="24"/>
          <w:szCs w:val="24"/>
          <w:lang w:eastAsia="en-GB"/>
          <w14:ligatures w14:val="none"/>
        </w:rPr>
        <w:t xml:space="preserve"> and can be used to enhance investment strategies</w:t>
      </w:r>
      <w:r w:rsidR="00FD6158">
        <w:rPr>
          <w:rFonts w:ascii="Times New Roman" w:eastAsia="Times New Roman" w:hAnsi="Times New Roman" w:cs="Times New Roman"/>
          <w:kern w:val="0"/>
          <w:sz w:val="24"/>
          <w:szCs w:val="24"/>
          <w:lang w:eastAsia="en-GB"/>
          <w14:ligatures w14:val="none"/>
        </w:rPr>
        <w:t>.</w:t>
      </w:r>
      <w:r w:rsidR="00951622">
        <w:rPr>
          <w:rFonts w:ascii="Times New Roman" w:eastAsia="Times New Roman" w:hAnsi="Times New Roman" w:cs="Times New Roman"/>
          <w:kern w:val="0"/>
          <w:sz w:val="24"/>
          <w:szCs w:val="24"/>
          <w:lang w:eastAsia="en-GB"/>
          <w14:ligatures w14:val="none"/>
        </w:rPr>
        <w:t xml:space="preserve"> </w:t>
      </w:r>
      <w:r w:rsidR="00DC3068">
        <w:rPr>
          <w:rFonts w:ascii="Times New Roman" w:eastAsia="Times New Roman" w:hAnsi="Times New Roman" w:cs="Times New Roman"/>
          <w:kern w:val="0"/>
          <w:sz w:val="24"/>
          <w:szCs w:val="24"/>
          <w:lang w:eastAsia="en-GB"/>
          <w14:ligatures w14:val="none"/>
        </w:rPr>
        <w:t xml:space="preserve">The authors </w:t>
      </w:r>
      <w:r w:rsidR="007014FC">
        <w:rPr>
          <w:rFonts w:ascii="Times New Roman" w:eastAsia="Times New Roman" w:hAnsi="Times New Roman" w:cs="Times New Roman"/>
          <w:kern w:val="0"/>
          <w:sz w:val="24"/>
          <w:szCs w:val="24"/>
          <w:lang w:eastAsia="en-GB"/>
          <w14:ligatures w14:val="none"/>
        </w:rPr>
        <w:t xml:space="preserve">find </w:t>
      </w:r>
      <w:r w:rsidR="00AE6A0D">
        <w:rPr>
          <w:rFonts w:ascii="Times New Roman" w:eastAsia="Times New Roman" w:hAnsi="Times New Roman" w:cs="Times New Roman"/>
          <w:kern w:val="0"/>
          <w:sz w:val="24"/>
          <w:szCs w:val="24"/>
          <w:lang w:eastAsia="en-GB"/>
          <w14:ligatures w14:val="none"/>
        </w:rPr>
        <w:t xml:space="preserve"> that incorporation of the sentiment analysis </w:t>
      </w:r>
      <w:r w:rsidR="009F1817">
        <w:rPr>
          <w:rFonts w:ascii="Times New Roman" w:eastAsia="Times New Roman" w:hAnsi="Times New Roman" w:cs="Times New Roman"/>
          <w:kern w:val="0"/>
          <w:sz w:val="24"/>
          <w:szCs w:val="24"/>
          <w:lang w:eastAsia="en-GB"/>
          <w14:ligatures w14:val="none"/>
        </w:rPr>
        <w:t xml:space="preserve"> into </w:t>
      </w:r>
      <w:r w:rsidR="007014FC">
        <w:rPr>
          <w:rFonts w:ascii="Times New Roman" w:eastAsia="Times New Roman" w:hAnsi="Times New Roman" w:cs="Times New Roman"/>
          <w:kern w:val="0"/>
          <w:sz w:val="24"/>
          <w:szCs w:val="24"/>
          <w:lang w:eastAsia="en-GB"/>
          <w14:ligatures w14:val="none"/>
        </w:rPr>
        <w:t xml:space="preserve">the area </w:t>
      </w:r>
      <w:r w:rsidR="00D003FB">
        <w:rPr>
          <w:rFonts w:ascii="Times New Roman" w:eastAsia="Times New Roman" w:hAnsi="Times New Roman" w:cs="Times New Roman"/>
          <w:kern w:val="0"/>
          <w:sz w:val="24"/>
          <w:szCs w:val="24"/>
          <w:lang w:eastAsia="en-GB"/>
          <w14:ligatures w14:val="none"/>
        </w:rPr>
        <w:t xml:space="preserve">of </w:t>
      </w:r>
      <w:r w:rsidR="006979AB">
        <w:rPr>
          <w:rFonts w:ascii="Times New Roman" w:eastAsia="Times New Roman" w:hAnsi="Times New Roman" w:cs="Times New Roman"/>
          <w:kern w:val="0"/>
          <w:sz w:val="24"/>
          <w:szCs w:val="24"/>
          <w:lang w:eastAsia="en-GB"/>
          <w14:ligatures w14:val="none"/>
        </w:rPr>
        <w:t xml:space="preserve">quantitative financial analysis has the potential to </w:t>
      </w:r>
      <w:r w:rsidR="009B6D2E">
        <w:rPr>
          <w:rFonts w:ascii="Times New Roman" w:eastAsia="Times New Roman" w:hAnsi="Times New Roman" w:cs="Times New Roman"/>
          <w:kern w:val="0"/>
          <w:sz w:val="24"/>
          <w:szCs w:val="24"/>
          <w:lang w:eastAsia="en-GB"/>
          <w14:ligatures w14:val="none"/>
        </w:rPr>
        <w:t>improve investiment strategies.</w:t>
      </w:r>
      <w:r w:rsidR="003B01B0">
        <w:rPr>
          <w:rFonts w:ascii="Times New Roman" w:eastAsia="Times New Roman" w:hAnsi="Times New Roman" w:cs="Times New Roman"/>
          <w:kern w:val="0"/>
          <w:sz w:val="24"/>
          <w:szCs w:val="24"/>
          <w:lang w:eastAsia="en-GB"/>
          <w14:ligatures w14:val="none"/>
        </w:rPr>
        <w:t xml:space="preserve"> </w:t>
      </w:r>
      <w:r w:rsidR="002E5B3E">
        <w:rPr>
          <w:rFonts w:ascii="Times New Roman" w:eastAsia="Times New Roman" w:hAnsi="Times New Roman" w:cs="Times New Roman"/>
          <w:kern w:val="0"/>
          <w:sz w:val="24"/>
          <w:szCs w:val="24"/>
          <w:lang w:eastAsia="en-GB"/>
          <w14:ligatures w14:val="none"/>
        </w:rPr>
        <w:t>The language used in e</w:t>
      </w:r>
      <w:r w:rsidR="003B01B0">
        <w:rPr>
          <w:rFonts w:ascii="Times New Roman" w:eastAsia="Times New Roman" w:hAnsi="Times New Roman" w:cs="Times New Roman"/>
          <w:kern w:val="0"/>
          <w:sz w:val="24"/>
          <w:szCs w:val="24"/>
          <w:lang w:eastAsia="en-GB"/>
          <w14:ligatures w14:val="none"/>
        </w:rPr>
        <w:t>arnings press releases</w:t>
      </w:r>
      <w:r w:rsidR="001B5BF9">
        <w:rPr>
          <w:rFonts w:ascii="Times New Roman" w:eastAsia="Times New Roman" w:hAnsi="Times New Roman" w:cs="Times New Roman"/>
          <w:kern w:val="0"/>
          <w:sz w:val="24"/>
          <w:szCs w:val="24"/>
          <w:lang w:eastAsia="en-GB"/>
          <w14:ligatures w14:val="none"/>
        </w:rPr>
        <w:t xml:space="preserve"> were </w:t>
      </w:r>
      <w:r w:rsidR="002E5B3E">
        <w:rPr>
          <w:rFonts w:ascii="Times New Roman" w:eastAsia="Times New Roman" w:hAnsi="Times New Roman" w:cs="Times New Roman"/>
          <w:kern w:val="0"/>
          <w:sz w:val="24"/>
          <w:szCs w:val="24"/>
          <w:lang w:eastAsia="en-GB"/>
          <w14:ligatures w14:val="none"/>
        </w:rPr>
        <w:t>examined by Davis et al</w:t>
      </w:r>
      <w:r w:rsidR="00D73234">
        <w:rPr>
          <w:rFonts w:ascii="Times New Roman" w:eastAsia="Times New Roman" w:hAnsi="Times New Roman" w:cs="Times New Roman"/>
          <w:kern w:val="0"/>
          <w:sz w:val="24"/>
          <w:szCs w:val="24"/>
          <w:lang w:eastAsia="en-GB"/>
          <w14:ligatures w14:val="none"/>
        </w:rPr>
        <w:t xml:space="preserve"> </w:t>
      </w:r>
      <w:r w:rsidR="00D73234">
        <w:rPr>
          <w:rFonts w:ascii="Times New Roman" w:eastAsia="Times New Roman" w:hAnsi="Times New Roman" w:cs="Times New Roman"/>
          <w:kern w:val="0"/>
          <w:sz w:val="24"/>
          <w:szCs w:val="24"/>
          <w:lang w:eastAsia="en-GB"/>
          <w14:ligatures w14:val="none"/>
        </w:rPr>
        <w:fldChar w:fldCharType="begin"/>
      </w:r>
      <w:r w:rsidR="00D73234">
        <w:rPr>
          <w:rFonts w:ascii="Times New Roman" w:eastAsia="Times New Roman" w:hAnsi="Times New Roman" w:cs="Times New Roman"/>
          <w:kern w:val="0"/>
          <w:sz w:val="24"/>
          <w:szCs w:val="24"/>
          <w:lang w:eastAsia="en-GB"/>
          <w14:ligatures w14:val="none"/>
        </w:rPr>
        <w:instrText xml:space="preserve"> ADDIN ZOTERO_ITEM CSL_CITATION {"citationID":"ypXexGUc","properties":{"formattedCitation":"(Davis, Piger and Sedor, 2012)","plainCitation":"(Davis, Piger and Sedor, 2012)","noteIndex":0},"citationItems":[{"id":61,"uris":["http://zotero.org/users/local/8gUZhiBo/items/S4H3ZPXM"],"itemData":{"id":61,"type":"article-journal","container-title":"Contemporary Accounting Research","DOI":"10.1111/j.1911-3846.2011.01130.x","ISSN":"0823-9150, 1911-3846","issue":"3","journalAbbreviation":"Contemporary Accting Res","language":"en","license":"http://onlinelibrary.wiley.com/termsAndConditions#vor","page":"845-868","source":"DOI.org (Crossref)","title":"Beyond the Numbers: Measuring the Information Content of Earnings Press Release Language*","title-short":"Beyond the Numbers","volume":"29","author":[{"family":"Davis","given":"Angela K."},{"family":"Piger","given":"Jeremy M."},{"family":"Sedor","given":"Lisa M."}],"issued":{"date-parts":[["2012",9]]}}}],"schema":"https://github.com/citation-style-language/schema/raw/master/csl-citation.json"} </w:instrText>
      </w:r>
      <w:r w:rsidR="00D73234">
        <w:rPr>
          <w:rFonts w:ascii="Times New Roman" w:eastAsia="Times New Roman" w:hAnsi="Times New Roman" w:cs="Times New Roman"/>
          <w:kern w:val="0"/>
          <w:sz w:val="24"/>
          <w:szCs w:val="24"/>
          <w:lang w:eastAsia="en-GB"/>
          <w14:ligatures w14:val="none"/>
        </w:rPr>
        <w:fldChar w:fldCharType="separate"/>
      </w:r>
      <w:r w:rsidR="00D73234" w:rsidRPr="00D73234">
        <w:rPr>
          <w:rFonts w:ascii="Times New Roman" w:hAnsi="Times New Roman" w:cs="Times New Roman"/>
          <w:sz w:val="24"/>
        </w:rPr>
        <w:t>(Davis, Piger and Sedor, 2012)</w:t>
      </w:r>
      <w:r w:rsidR="00D73234">
        <w:rPr>
          <w:rFonts w:ascii="Times New Roman" w:eastAsia="Times New Roman" w:hAnsi="Times New Roman" w:cs="Times New Roman"/>
          <w:kern w:val="0"/>
          <w:sz w:val="24"/>
          <w:szCs w:val="24"/>
          <w:lang w:eastAsia="en-GB"/>
          <w14:ligatures w14:val="none"/>
        </w:rPr>
        <w:fldChar w:fldCharType="end"/>
      </w:r>
      <w:r w:rsidR="004223BE">
        <w:rPr>
          <w:rFonts w:ascii="Times New Roman" w:eastAsia="Times New Roman" w:hAnsi="Times New Roman" w:cs="Times New Roman"/>
          <w:kern w:val="0"/>
          <w:sz w:val="24"/>
          <w:szCs w:val="24"/>
          <w:lang w:eastAsia="en-GB"/>
          <w14:ligatures w14:val="none"/>
        </w:rPr>
        <w:t xml:space="preserve"> to determine if </w:t>
      </w:r>
      <w:r w:rsidR="00FB36F3">
        <w:rPr>
          <w:rFonts w:ascii="Times New Roman" w:eastAsia="Times New Roman" w:hAnsi="Times New Roman" w:cs="Times New Roman"/>
          <w:kern w:val="0"/>
          <w:sz w:val="24"/>
          <w:szCs w:val="24"/>
          <w:lang w:eastAsia="en-GB"/>
          <w14:ligatures w14:val="none"/>
        </w:rPr>
        <w:t xml:space="preserve">it could be used to predict future </w:t>
      </w:r>
      <w:r w:rsidR="00960118">
        <w:rPr>
          <w:rFonts w:ascii="Times New Roman" w:eastAsia="Times New Roman" w:hAnsi="Times New Roman" w:cs="Times New Roman"/>
          <w:kern w:val="0"/>
          <w:sz w:val="24"/>
          <w:szCs w:val="24"/>
          <w:lang w:eastAsia="en-GB"/>
          <w14:ligatures w14:val="none"/>
        </w:rPr>
        <w:t xml:space="preserve">performance. </w:t>
      </w:r>
      <w:r w:rsidR="003F470F">
        <w:rPr>
          <w:rFonts w:ascii="Times New Roman" w:eastAsia="Times New Roman" w:hAnsi="Times New Roman" w:cs="Times New Roman"/>
          <w:kern w:val="0"/>
          <w:sz w:val="24"/>
          <w:szCs w:val="24"/>
          <w:lang w:eastAsia="en-GB"/>
          <w14:ligatures w14:val="none"/>
        </w:rPr>
        <w:t>A</w:t>
      </w:r>
      <w:r w:rsidR="00FC4171">
        <w:rPr>
          <w:rFonts w:ascii="Times New Roman" w:eastAsia="Times New Roman" w:hAnsi="Times New Roman" w:cs="Times New Roman"/>
          <w:kern w:val="0"/>
          <w:sz w:val="24"/>
          <w:szCs w:val="24"/>
          <w:lang w:eastAsia="en-GB"/>
          <w14:ligatures w14:val="none"/>
        </w:rPr>
        <w:t xml:space="preserve"> text analysis</w:t>
      </w:r>
      <w:r w:rsidR="00960118">
        <w:rPr>
          <w:rFonts w:ascii="Times New Roman" w:eastAsia="Times New Roman" w:hAnsi="Times New Roman" w:cs="Times New Roman"/>
          <w:kern w:val="0"/>
          <w:sz w:val="24"/>
          <w:szCs w:val="24"/>
          <w:lang w:eastAsia="en-GB"/>
          <w14:ligatures w14:val="none"/>
        </w:rPr>
        <w:t xml:space="preserve"> software package  called ‘Diction’</w:t>
      </w:r>
      <w:r w:rsidR="00FC4171">
        <w:rPr>
          <w:rFonts w:ascii="Times New Roman" w:eastAsia="Times New Roman" w:hAnsi="Times New Roman" w:cs="Times New Roman"/>
          <w:kern w:val="0"/>
          <w:sz w:val="24"/>
          <w:szCs w:val="24"/>
          <w:lang w:eastAsia="en-GB"/>
          <w14:ligatures w14:val="none"/>
        </w:rPr>
        <w:t xml:space="preserve"> </w:t>
      </w:r>
      <w:r w:rsidR="003F470F">
        <w:rPr>
          <w:rFonts w:ascii="Times New Roman" w:eastAsia="Times New Roman" w:hAnsi="Times New Roman" w:cs="Times New Roman"/>
          <w:kern w:val="0"/>
          <w:sz w:val="24"/>
          <w:szCs w:val="24"/>
          <w:lang w:eastAsia="en-GB"/>
          <w14:ligatures w14:val="none"/>
        </w:rPr>
        <w:t xml:space="preserve">was used </w:t>
      </w:r>
      <w:r w:rsidR="00FC4171">
        <w:rPr>
          <w:rFonts w:ascii="Times New Roman" w:eastAsia="Times New Roman" w:hAnsi="Times New Roman" w:cs="Times New Roman"/>
          <w:kern w:val="0"/>
          <w:sz w:val="24"/>
          <w:szCs w:val="24"/>
          <w:lang w:eastAsia="en-GB"/>
          <w14:ligatures w14:val="none"/>
        </w:rPr>
        <w:t xml:space="preserve">to count </w:t>
      </w:r>
      <w:r w:rsidR="009C381C">
        <w:rPr>
          <w:rFonts w:ascii="Times New Roman" w:eastAsia="Times New Roman" w:hAnsi="Times New Roman" w:cs="Times New Roman"/>
          <w:kern w:val="0"/>
          <w:sz w:val="24"/>
          <w:szCs w:val="24"/>
          <w:lang w:eastAsia="en-GB"/>
          <w14:ligatures w14:val="none"/>
        </w:rPr>
        <w:t>optimistic and pessimistic words</w:t>
      </w:r>
      <w:r w:rsidR="00D50A1B">
        <w:rPr>
          <w:rFonts w:ascii="Times New Roman" w:eastAsia="Times New Roman" w:hAnsi="Times New Roman" w:cs="Times New Roman"/>
          <w:kern w:val="0"/>
          <w:sz w:val="24"/>
          <w:szCs w:val="24"/>
          <w:lang w:eastAsia="en-GB"/>
          <w14:ligatures w14:val="none"/>
        </w:rPr>
        <w:t>.</w:t>
      </w:r>
      <w:r w:rsidR="003F470F">
        <w:rPr>
          <w:rFonts w:ascii="Times New Roman" w:eastAsia="Times New Roman" w:hAnsi="Times New Roman" w:cs="Times New Roman"/>
          <w:kern w:val="0"/>
          <w:sz w:val="24"/>
          <w:szCs w:val="24"/>
          <w:lang w:eastAsia="en-GB"/>
          <w14:ligatures w14:val="none"/>
        </w:rPr>
        <w:t xml:space="preserve"> They found that</w:t>
      </w:r>
      <w:r w:rsidR="00500661">
        <w:rPr>
          <w:rFonts w:ascii="Times New Roman" w:eastAsia="Times New Roman" w:hAnsi="Times New Roman" w:cs="Times New Roman"/>
          <w:kern w:val="0"/>
          <w:sz w:val="24"/>
          <w:szCs w:val="24"/>
          <w:lang w:eastAsia="en-GB"/>
          <w14:ligatures w14:val="none"/>
        </w:rPr>
        <w:t xml:space="preserve"> </w:t>
      </w:r>
      <w:r w:rsidR="00B37345">
        <w:rPr>
          <w:rFonts w:ascii="Times New Roman" w:eastAsia="Times New Roman" w:hAnsi="Times New Roman" w:cs="Times New Roman"/>
          <w:kern w:val="0"/>
          <w:sz w:val="24"/>
          <w:szCs w:val="24"/>
          <w:lang w:eastAsia="en-GB"/>
          <w14:ligatures w14:val="none"/>
        </w:rPr>
        <w:t xml:space="preserve">measures of </w:t>
      </w:r>
      <w:r w:rsidR="00500661">
        <w:rPr>
          <w:rFonts w:ascii="Times New Roman" w:eastAsia="Times New Roman" w:hAnsi="Times New Roman" w:cs="Times New Roman"/>
          <w:kern w:val="0"/>
          <w:sz w:val="24"/>
          <w:szCs w:val="24"/>
          <w:lang w:eastAsia="en-GB"/>
          <w14:ligatures w14:val="none"/>
        </w:rPr>
        <w:t xml:space="preserve">net optimistic language </w:t>
      </w:r>
      <w:r w:rsidR="00B37345">
        <w:rPr>
          <w:rFonts w:ascii="Times New Roman" w:eastAsia="Times New Roman" w:hAnsi="Times New Roman" w:cs="Times New Roman"/>
          <w:kern w:val="0"/>
          <w:sz w:val="24"/>
          <w:szCs w:val="24"/>
          <w:lang w:eastAsia="en-GB"/>
          <w14:ligatures w14:val="none"/>
        </w:rPr>
        <w:t xml:space="preserve"> </w:t>
      </w:r>
      <w:r w:rsidR="00100598">
        <w:rPr>
          <w:rFonts w:ascii="Times New Roman" w:eastAsia="Times New Roman" w:hAnsi="Times New Roman" w:cs="Times New Roman"/>
          <w:kern w:val="0"/>
          <w:sz w:val="24"/>
          <w:szCs w:val="24"/>
          <w:lang w:eastAsia="en-GB"/>
          <w14:ligatures w14:val="none"/>
        </w:rPr>
        <w:t xml:space="preserve">used in </w:t>
      </w:r>
      <w:r w:rsidR="00B37345">
        <w:rPr>
          <w:rFonts w:ascii="Times New Roman" w:eastAsia="Times New Roman" w:hAnsi="Times New Roman" w:cs="Times New Roman"/>
          <w:kern w:val="0"/>
          <w:sz w:val="24"/>
          <w:szCs w:val="24"/>
          <w:lang w:eastAsia="en-GB"/>
          <w14:ligatures w14:val="none"/>
        </w:rPr>
        <w:t>earnings press releases</w:t>
      </w:r>
      <w:r w:rsidR="00100598">
        <w:rPr>
          <w:rFonts w:ascii="Times New Roman" w:eastAsia="Times New Roman" w:hAnsi="Times New Roman" w:cs="Times New Roman"/>
          <w:kern w:val="0"/>
          <w:sz w:val="24"/>
          <w:szCs w:val="24"/>
          <w:lang w:eastAsia="en-GB"/>
          <w14:ligatures w14:val="none"/>
        </w:rPr>
        <w:t xml:space="preserve"> </w:t>
      </w:r>
      <w:r w:rsidR="00B37345">
        <w:rPr>
          <w:rFonts w:ascii="Times New Roman" w:eastAsia="Times New Roman" w:hAnsi="Times New Roman" w:cs="Times New Roman"/>
          <w:kern w:val="0"/>
          <w:sz w:val="24"/>
          <w:szCs w:val="24"/>
          <w:lang w:eastAsia="en-GB"/>
          <w14:ligatures w14:val="none"/>
        </w:rPr>
        <w:t>c</w:t>
      </w:r>
      <w:r w:rsidR="00AE5FC0">
        <w:rPr>
          <w:rFonts w:ascii="Times New Roman" w:eastAsia="Times New Roman" w:hAnsi="Times New Roman" w:cs="Times New Roman"/>
          <w:kern w:val="0"/>
          <w:sz w:val="24"/>
          <w:szCs w:val="24"/>
          <w:lang w:eastAsia="en-GB"/>
          <w14:ligatures w14:val="none"/>
        </w:rPr>
        <w:t xml:space="preserve">ould be used to predict </w:t>
      </w:r>
      <w:r w:rsidR="00100598">
        <w:rPr>
          <w:rFonts w:ascii="Times New Roman" w:eastAsia="Times New Roman" w:hAnsi="Times New Roman" w:cs="Times New Roman"/>
          <w:kern w:val="0"/>
          <w:sz w:val="24"/>
          <w:szCs w:val="24"/>
          <w:lang w:eastAsia="en-GB"/>
          <w14:ligatures w14:val="none"/>
        </w:rPr>
        <w:t>future performane.</w:t>
      </w:r>
    </w:p>
    <w:p w14:paraId="72162EB8" w14:textId="77777777" w:rsidR="006114A6" w:rsidRDefault="006114A6" w:rsidP="00907FC9">
      <w:pPr>
        <w:spacing w:line="480" w:lineRule="auto"/>
        <w:rPr>
          <w:rFonts w:ascii="Times New Roman" w:eastAsia="Times New Roman" w:hAnsi="Times New Roman" w:cs="Times New Roman"/>
          <w:kern w:val="0"/>
          <w:sz w:val="24"/>
          <w:szCs w:val="24"/>
          <w:lang w:eastAsia="en-GB"/>
          <w14:ligatures w14:val="none"/>
        </w:rPr>
      </w:pPr>
    </w:p>
    <w:p w14:paraId="2D676F85" w14:textId="77777777" w:rsidR="00313F71" w:rsidRDefault="00313F71" w:rsidP="00907FC9">
      <w:pPr>
        <w:spacing w:line="480" w:lineRule="auto"/>
        <w:rPr>
          <w:rFonts w:ascii="Times New Roman" w:eastAsia="Times New Roman" w:hAnsi="Times New Roman" w:cs="Times New Roman"/>
          <w:kern w:val="0"/>
          <w:sz w:val="24"/>
          <w:szCs w:val="24"/>
          <w:lang w:eastAsia="en-GB"/>
          <w14:ligatures w14:val="none"/>
        </w:rPr>
      </w:pPr>
    </w:p>
    <w:p w14:paraId="230C164C" w14:textId="77777777" w:rsidR="00313F71" w:rsidRDefault="00313F71" w:rsidP="00907FC9">
      <w:pPr>
        <w:spacing w:line="480" w:lineRule="auto"/>
        <w:rPr>
          <w:rFonts w:ascii="Times New Roman" w:eastAsia="Times New Roman" w:hAnsi="Times New Roman" w:cs="Times New Roman"/>
          <w:kern w:val="0"/>
          <w:sz w:val="24"/>
          <w:szCs w:val="24"/>
          <w:lang w:eastAsia="en-GB"/>
          <w14:ligatures w14:val="none"/>
        </w:rPr>
      </w:pPr>
    </w:p>
    <w:p w14:paraId="65458D00" w14:textId="77777777" w:rsidR="00313F71" w:rsidRDefault="00313F71" w:rsidP="00907FC9">
      <w:pPr>
        <w:spacing w:line="480" w:lineRule="auto"/>
        <w:rPr>
          <w:rFonts w:ascii="Times New Roman" w:eastAsia="Times New Roman" w:hAnsi="Times New Roman" w:cs="Times New Roman"/>
          <w:kern w:val="0"/>
          <w:sz w:val="24"/>
          <w:szCs w:val="24"/>
          <w:lang w:eastAsia="en-GB"/>
          <w14:ligatures w14:val="none"/>
        </w:rPr>
      </w:pPr>
    </w:p>
    <w:p w14:paraId="25A46D5B" w14:textId="77777777" w:rsidR="00313F71" w:rsidRDefault="00313F71" w:rsidP="00313F71">
      <w:pPr>
        <w:spacing w:line="480" w:lineRule="auto"/>
        <w:rPr>
          <w:rFonts w:ascii="Times New Roman" w:hAnsi="Times New Roman" w:cs="Times New Roman"/>
          <w:color w:val="FF0000"/>
        </w:rPr>
      </w:pPr>
      <w:r w:rsidRPr="00B23865">
        <w:rPr>
          <w:rFonts w:ascii="Times New Roman" w:hAnsi="Times New Roman" w:cs="Times New Roman"/>
          <w:color w:val="FF0000"/>
        </w:rPr>
        <w:t>.( In sharp contrast to the optimism revealed by MANAGER TONE, ANALYST TONE is either negative (mean = –0.01) or neutral (median = 0.00)( Differences in Conference Call Tones: Managers vs. Analysts Paul Brockman  Pg 9))</w:t>
      </w:r>
    </w:p>
    <w:p w14:paraId="6B0122E4" w14:textId="77777777" w:rsidR="00313F71" w:rsidRPr="008169D1" w:rsidRDefault="00313F71" w:rsidP="00907FC9">
      <w:pPr>
        <w:spacing w:line="480" w:lineRule="auto"/>
        <w:rPr>
          <w:rFonts w:ascii="Times New Roman" w:hAnsi="Times New Roman" w:cs="Times New Roman"/>
          <w:color w:val="FF0000"/>
          <w:sz w:val="24"/>
          <w:szCs w:val="24"/>
        </w:rPr>
      </w:pPr>
    </w:p>
    <w:p w14:paraId="5503D986" w14:textId="6CB50437" w:rsidR="00E149C9" w:rsidRPr="005F5559" w:rsidRDefault="00984DA3" w:rsidP="009D146B">
      <w:pPr>
        <w:rPr>
          <w:rFonts w:ascii="Times New Roman" w:hAnsi="Times New Roman" w:cs="Times New Roman"/>
          <w:sz w:val="40"/>
          <w:szCs w:val="40"/>
        </w:rPr>
      </w:pPr>
      <w:r w:rsidRPr="005F5559">
        <w:rPr>
          <w:rFonts w:ascii="Times New Roman" w:hAnsi="Times New Roman" w:cs="Times New Roman"/>
          <w:sz w:val="40"/>
          <w:szCs w:val="40"/>
        </w:rPr>
        <w:t xml:space="preserve">Chapter </w:t>
      </w:r>
      <w:r w:rsidR="002861C5" w:rsidRPr="005F5559">
        <w:rPr>
          <w:rFonts w:ascii="Times New Roman" w:hAnsi="Times New Roman" w:cs="Times New Roman"/>
          <w:sz w:val="40"/>
          <w:szCs w:val="40"/>
        </w:rPr>
        <w:t>3</w:t>
      </w:r>
    </w:p>
    <w:p w14:paraId="10E9603B" w14:textId="31911BCF" w:rsidR="00E149C9" w:rsidRPr="00E149C9" w:rsidRDefault="00206A34" w:rsidP="00E149C9">
      <w:pPr>
        <w:pStyle w:val="Heading1"/>
      </w:pPr>
      <w:bookmarkStart w:id="8" w:name="_Toc173595326"/>
      <w:r>
        <w:rPr>
          <w:rFonts w:ascii="Times New Roman" w:hAnsi="Times New Roman" w:cs="Times New Roman"/>
          <w:color w:val="auto"/>
          <w:sz w:val="40"/>
          <w:szCs w:val="40"/>
        </w:rPr>
        <w:t xml:space="preserve">3 </w:t>
      </w:r>
      <w:r w:rsidR="00984DA3" w:rsidRPr="00591D2D">
        <w:rPr>
          <w:rFonts w:ascii="Times New Roman" w:hAnsi="Times New Roman" w:cs="Times New Roman"/>
          <w:color w:val="auto"/>
          <w:sz w:val="40"/>
          <w:szCs w:val="40"/>
        </w:rPr>
        <w:t>Data</w:t>
      </w:r>
      <w:bookmarkEnd w:id="8"/>
    </w:p>
    <w:p w14:paraId="3334C59E" w14:textId="77777777" w:rsidR="00BE4559" w:rsidRPr="00BE4559" w:rsidRDefault="00BE4559" w:rsidP="00BE4559"/>
    <w:p w14:paraId="17453466" w14:textId="1460BFA8" w:rsidR="009D146B" w:rsidRPr="00D436DC" w:rsidRDefault="002861C5" w:rsidP="00BE4559">
      <w:pPr>
        <w:pStyle w:val="Heading2"/>
        <w:rPr>
          <w:rFonts w:ascii="Times New Roman" w:hAnsi="Times New Roman" w:cs="Times New Roman"/>
          <w:color w:val="auto"/>
          <w:sz w:val="32"/>
          <w:szCs w:val="32"/>
          <w:lang w:val="en-IE"/>
        </w:rPr>
      </w:pPr>
      <w:bookmarkStart w:id="9" w:name="_Toc173595327"/>
      <w:r w:rsidRPr="00D436DC">
        <w:rPr>
          <w:rFonts w:ascii="Times New Roman" w:hAnsi="Times New Roman" w:cs="Times New Roman"/>
          <w:color w:val="auto"/>
          <w:sz w:val="32"/>
          <w:szCs w:val="32"/>
          <w:lang w:val="en-IE"/>
        </w:rPr>
        <w:t>3</w:t>
      </w:r>
      <w:r w:rsidR="00984DA3" w:rsidRPr="00D436DC">
        <w:rPr>
          <w:rFonts w:ascii="Times New Roman" w:hAnsi="Times New Roman" w:cs="Times New Roman"/>
          <w:color w:val="auto"/>
          <w:sz w:val="32"/>
          <w:szCs w:val="32"/>
          <w:lang w:val="en-IE"/>
        </w:rPr>
        <w:t>.1 Data description</w:t>
      </w:r>
      <w:bookmarkEnd w:id="9"/>
    </w:p>
    <w:p w14:paraId="1D7DA9B7" w14:textId="77777777" w:rsidR="00D436DC" w:rsidRPr="00D436DC" w:rsidRDefault="00D436DC" w:rsidP="00D436DC">
      <w:pPr>
        <w:rPr>
          <w:lang w:val="en-IE"/>
        </w:rPr>
      </w:pPr>
    </w:p>
    <w:p w14:paraId="28F56521" w14:textId="77777777" w:rsidR="00E566A1" w:rsidRDefault="000363FD" w:rsidP="00E566A1">
      <w:pPr>
        <w:pStyle w:val="HTMLPreformatted"/>
        <w:spacing w:line="480" w:lineRule="auto"/>
        <w:rPr>
          <w:rFonts w:ascii="Times New Roman" w:hAnsi="Times New Roman" w:cs="Times New Roman"/>
          <w:sz w:val="22"/>
          <w:szCs w:val="22"/>
          <w:lang w:val="en-IE"/>
        </w:rPr>
      </w:pPr>
      <w:r w:rsidRPr="0045488A">
        <w:rPr>
          <w:rFonts w:ascii="Times New Roman" w:hAnsi="Times New Roman" w:cs="Times New Roman"/>
          <w:sz w:val="24"/>
          <w:szCs w:val="24"/>
          <w:lang w:val="en-IE"/>
        </w:rPr>
        <w:lastRenderedPageBreak/>
        <w:t xml:space="preserve">The data consists of earnings </w:t>
      </w:r>
      <w:r w:rsidR="0084176F" w:rsidRPr="0045488A">
        <w:rPr>
          <w:rFonts w:ascii="Times New Roman" w:hAnsi="Times New Roman" w:cs="Times New Roman"/>
          <w:sz w:val="24"/>
          <w:szCs w:val="24"/>
          <w:lang w:val="en-IE"/>
        </w:rPr>
        <w:t>conference</w:t>
      </w:r>
      <w:r w:rsidR="00CA54DB" w:rsidRPr="0045488A">
        <w:rPr>
          <w:rFonts w:ascii="Times New Roman" w:hAnsi="Times New Roman" w:cs="Times New Roman"/>
          <w:sz w:val="24"/>
          <w:szCs w:val="24"/>
          <w:lang w:val="en-IE"/>
        </w:rPr>
        <w:t xml:space="preserve"> </w:t>
      </w:r>
      <w:r w:rsidRPr="0045488A">
        <w:rPr>
          <w:rFonts w:ascii="Times New Roman" w:hAnsi="Times New Roman" w:cs="Times New Roman"/>
          <w:sz w:val="24"/>
          <w:szCs w:val="24"/>
          <w:lang w:val="en-IE"/>
        </w:rPr>
        <w:t>call transcripts and historical stock price data</w:t>
      </w:r>
      <w:r w:rsidR="00E51123" w:rsidRPr="0045488A">
        <w:rPr>
          <w:rFonts w:ascii="Times New Roman" w:hAnsi="Times New Roman" w:cs="Times New Roman"/>
          <w:sz w:val="24"/>
          <w:szCs w:val="24"/>
          <w:lang w:val="en-IE"/>
        </w:rPr>
        <w:t xml:space="preserve">. </w:t>
      </w:r>
      <w:r w:rsidR="00DF29E6">
        <w:rPr>
          <w:rFonts w:ascii="Times New Roman" w:hAnsi="Times New Roman" w:cs="Times New Roman"/>
          <w:sz w:val="24"/>
          <w:szCs w:val="24"/>
          <w:lang w:val="en-IE"/>
        </w:rPr>
        <w:t xml:space="preserve">These are transcripts of </w:t>
      </w:r>
      <w:r w:rsidR="003C4732">
        <w:rPr>
          <w:rFonts w:ascii="Times New Roman" w:hAnsi="Times New Roman" w:cs="Times New Roman"/>
          <w:sz w:val="24"/>
          <w:szCs w:val="24"/>
          <w:lang w:val="en-IE"/>
        </w:rPr>
        <w:t xml:space="preserve">quarterly </w:t>
      </w:r>
      <w:r w:rsidR="00DF29E6">
        <w:rPr>
          <w:rFonts w:ascii="Times New Roman" w:hAnsi="Times New Roman" w:cs="Times New Roman"/>
          <w:sz w:val="24"/>
          <w:szCs w:val="24"/>
          <w:lang w:val="en-IE"/>
        </w:rPr>
        <w:t>earnings conference calls</w:t>
      </w:r>
      <w:r w:rsidR="003C4732">
        <w:rPr>
          <w:rFonts w:ascii="Times New Roman" w:hAnsi="Times New Roman" w:cs="Times New Roman"/>
          <w:sz w:val="24"/>
          <w:szCs w:val="24"/>
          <w:lang w:val="en-IE"/>
        </w:rPr>
        <w:t xml:space="preserve"> </w:t>
      </w:r>
      <w:r w:rsidR="000365E5">
        <w:rPr>
          <w:rFonts w:ascii="Times New Roman" w:hAnsi="Times New Roman" w:cs="Times New Roman"/>
          <w:sz w:val="24"/>
          <w:szCs w:val="24"/>
          <w:lang w:val="en-IE"/>
        </w:rPr>
        <w:t>hosted by companie with analysts and investors.</w:t>
      </w:r>
      <w:r w:rsidR="003C4732">
        <w:rPr>
          <w:rFonts w:ascii="Times New Roman" w:hAnsi="Times New Roman" w:cs="Times New Roman"/>
          <w:sz w:val="24"/>
          <w:szCs w:val="24"/>
          <w:lang w:val="en-IE"/>
        </w:rPr>
        <w:t xml:space="preserve"> </w:t>
      </w:r>
      <w:r w:rsidR="0084176F" w:rsidRPr="0045488A">
        <w:rPr>
          <w:rFonts w:ascii="Times New Roman" w:hAnsi="Times New Roman" w:cs="Times New Roman"/>
          <w:sz w:val="24"/>
          <w:szCs w:val="24"/>
          <w:lang w:val="en-IE"/>
        </w:rPr>
        <w:t>Transcripts</w:t>
      </w:r>
      <w:r w:rsidR="00E51123" w:rsidRPr="0045488A">
        <w:rPr>
          <w:rFonts w:ascii="Times New Roman" w:hAnsi="Times New Roman" w:cs="Times New Roman"/>
          <w:sz w:val="24"/>
          <w:szCs w:val="24"/>
          <w:lang w:val="en-IE"/>
        </w:rPr>
        <w:t xml:space="preserve"> were web scraped </w:t>
      </w:r>
      <w:r w:rsidR="0084176F" w:rsidRPr="0045488A">
        <w:rPr>
          <w:rFonts w:ascii="Times New Roman" w:hAnsi="Times New Roman" w:cs="Times New Roman"/>
          <w:sz w:val="24"/>
          <w:szCs w:val="24"/>
          <w:lang w:val="en-IE"/>
        </w:rPr>
        <w:t>from</w:t>
      </w:r>
      <w:r w:rsidR="00E51123" w:rsidRPr="0045488A">
        <w:rPr>
          <w:rFonts w:ascii="Times New Roman" w:hAnsi="Times New Roman" w:cs="Times New Roman"/>
          <w:sz w:val="24"/>
          <w:szCs w:val="24"/>
          <w:lang w:val="en-IE"/>
        </w:rPr>
        <w:t xml:space="preserve"> </w:t>
      </w:r>
      <w:r w:rsidR="00C25DE3" w:rsidRPr="0045488A">
        <w:rPr>
          <w:rFonts w:ascii="Times New Roman" w:hAnsi="Times New Roman" w:cs="Times New Roman"/>
          <w:sz w:val="24"/>
          <w:szCs w:val="24"/>
          <w:lang w:val="en-IE"/>
        </w:rPr>
        <w:t>the Seeking Alpha website</w:t>
      </w:r>
      <w:r w:rsidR="00C25DE3" w:rsidRPr="0045488A">
        <w:rPr>
          <w:rFonts w:ascii="Times New Roman" w:hAnsi="Times New Roman" w:cs="Times New Roman"/>
          <w:sz w:val="24"/>
          <w:szCs w:val="24"/>
          <w:vertAlign w:val="superscript"/>
          <w:lang w:val="en-IE"/>
        </w:rPr>
        <w:t>2</w:t>
      </w:r>
      <w:r w:rsidR="00D1202E" w:rsidRPr="0045488A">
        <w:rPr>
          <w:rFonts w:ascii="Times New Roman" w:hAnsi="Times New Roman" w:cs="Times New Roman"/>
          <w:sz w:val="24"/>
          <w:szCs w:val="24"/>
          <w:lang w:val="en-IE"/>
        </w:rPr>
        <w:t>.</w:t>
      </w:r>
      <w:r w:rsidR="000861CE" w:rsidRPr="0045488A">
        <w:rPr>
          <w:rFonts w:ascii="Times New Roman" w:hAnsi="Times New Roman" w:cs="Times New Roman"/>
          <w:sz w:val="24"/>
          <w:szCs w:val="24"/>
          <w:vertAlign w:val="superscript"/>
          <w:lang w:val="en-IE"/>
        </w:rPr>
        <w:t xml:space="preserve"> </w:t>
      </w:r>
      <w:r w:rsidR="00E566A1" w:rsidRPr="00E566A1">
        <w:rPr>
          <w:rFonts w:ascii="Times New Roman" w:hAnsi="Times New Roman" w:cs="Times New Roman"/>
          <w:sz w:val="24"/>
          <w:szCs w:val="24"/>
          <w:lang w:val="en-IE"/>
        </w:rPr>
        <w:t>Historical stock price data for each of the 500 companies that make up the S&amp;P 500 was obtained from YahooFinance.com</w:t>
      </w:r>
      <w:r w:rsidR="00E566A1" w:rsidRPr="00E566A1">
        <w:rPr>
          <w:rFonts w:ascii="Times New Roman" w:hAnsi="Times New Roman" w:cs="Times New Roman"/>
          <w:sz w:val="24"/>
          <w:szCs w:val="24"/>
          <w:vertAlign w:val="superscript"/>
          <w:lang w:val="en-IE"/>
        </w:rPr>
        <w:t xml:space="preserve">3 </w:t>
      </w:r>
      <w:r w:rsidR="00E566A1" w:rsidRPr="00E566A1">
        <w:rPr>
          <w:rFonts w:ascii="Times New Roman" w:hAnsi="Times New Roman" w:cs="Times New Roman"/>
          <w:sz w:val="24"/>
          <w:szCs w:val="24"/>
          <w:lang w:val="en-IE"/>
        </w:rPr>
        <w:t>.</w:t>
      </w:r>
    </w:p>
    <w:p w14:paraId="1E34B76C" w14:textId="6935728F" w:rsidR="00052D6A" w:rsidRPr="0045488A" w:rsidRDefault="000861CE" w:rsidP="006A5D0A">
      <w:pPr>
        <w:pStyle w:val="HTMLPreformatted"/>
        <w:spacing w:line="480" w:lineRule="auto"/>
        <w:rPr>
          <w:rFonts w:ascii="Times New Roman" w:hAnsi="Times New Roman" w:cs="Times New Roman"/>
          <w:sz w:val="24"/>
          <w:szCs w:val="24"/>
          <w:lang w:val="en-IE"/>
        </w:rPr>
      </w:pPr>
      <w:r w:rsidRPr="0045488A">
        <w:rPr>
          <w:rFonts w:ascii="Times New Roman" w:hAnsi="Times New Roman" w:cs="Times New Roman"/>
          <w:sz w:val="24"/>
          <w:szCs w:val="24"/>
          <w:vertAlign w:val="superscript"/>
          <w:lang w:val="en-IE"/>
        </w:rPr>
        <w:t xml:space="preserve">   </w:t>
      </w:r>
      <w:r w:rsidR="000363FD" w:rsidRPr="0045488A">
        <w:rPr>
          <w:rFonts w:ascii="Times New Roman" w:hAnsi="Times New Roman" w:cs="Times New Roman"/>
          <w:sz w:val="24"/>
          <w:szCs w:val="24"/>
          <w:lang w:val="en-IE"/>
        </w:rPr>
        <w:t>A total of 5</w:t>
      </w:r>
      <w:r w:rsidR="005025A3" w:rsidRPr="0045488A">
        <w:rPr>
          <w:rFonts w:ascii="Times New Roman" w:hAnsi="Times New Roman" w:cs="Times New Roman"/>
          <w:sz w:val="24"/>
          <w:szCs w:val="24"/>
          <w:lang w:val="en-IE"/>
        </w:rPr>
        <w:t>126</w:t>
      </w:r>
      <w:r w:rsidR="000363FD" w:rsidRPr="0045488A">
        <w:rPr>
          <w:rFonts w:ascii="Times New Roman" w:hAnsi="Times New Roman" w:cs="Times New Roman"/>
          <w:sz w:val="24"/>
          <w:szCs w:val="24"/>
          <w:lang w:val="en-IE"/>
        </w:rPr>
        <w:t xml:space="preserve"> transcripts covering the period November 2021 to Feb</w:t>
      </w:r>
      <w:r w:rsidR="00CA54DB" w:rsidRPr="0045488A">
        <w:rPr>
          <w:rFonts w:ascii="Times New Roman" w:hAnsi="Times New Roman" w:cs="Times New Roman"/>
          <w:sz w:val="24"/>
          <w:szCs w:val="24"/>
          <w:lang w:val="en-IE"/>
        </w:rPr>
        <w:t>ruary</w:t>
      </w:r>
      <w:r w:rsidR="000363FD" w:rsidRPr="0045488A">
        <w:rPr>
          <w:rFonts w:ascii="Times New Roman" w:hAnsi="Times New Roman" w:cs="Times New Roman"/>
          <w:sz w:val="24"/>
          <w:szCs w:val="24"/>
          <w:lang w:val="en-IE"/>
        </w:rPr>
        <w:t xml:space="preserve"> 2024 were </w:t>
      </w:r>
      <w:r w:rsidR="00C74E19" w:rsidRPr="0045488A">
        <w:rPr>
          <w:rFonts w:ascii="Times New Roman" w:hAnsi="Times New Roman" w:cs="Times New Roman"/>
          <w:sz w:val="24"/>
          <w:szCs w:val="24"/>
          <w:lang w:val="en-IE"/>
        </w:rPr>
        <w:t>obtained</w:t>
      </w:r>
      <w:r w:rsidR="000363FD" w:rsidRPr="0045488A">
        <w:rPr>
          <w:rFonts w:ascii="Times New Roman" w:hAnsi="Times New Roman" w:cs="Times New Roman"/>
          <w:sz w:val="24"/>
          <w:szCs w:val="24"/>
          <w:lang w:val="en-IE"/>
        </w:rPr>
        <w:t>.</w:t>
      </w:r>
      <w:r w:rsidR="00813310" w:rsidRPr="0045488A">
        <w:rPr>
          <w:rFonts w:ascii="Times New Roman" w:hAnsi="Times New Roman" w:cs="Times New Roman"/>
          <w:sz w:val="24"/>
          <w:szCs w:val="24"/>
          <w:lang w:val="en-IE"/>
        </w:rPr>
        <w:t xml:space="preserve"> This cover</w:t>
      </w:r>
      <w:r w:rsidR="00376292" w:rsidRPr="0045488A">
        <w:rPr>
          <w:rFonts w:ascii="Times New Roman" w:hAnsi="Times New Roman" w:cs="Times New Roman"/>
          <w:sz w:val="24"/>
          <w:szCs w:val="24"/>
          <w:lang w:val="en-IE"/>
        </w:rPr>
        <w:t>s</w:t>
      </w:r>
      <w:r w:rsidR="00813310" w:rsidRPr="0045488A">
        <w:rPr>
          <w:rFonts w:ascii="Times New Roman" w:hAnsi="Times New Roman" w:cs="Times New Roman"/>
          <w:sz w:val="24"/>
          <w:szCs w:val="24"/>
          <w:lang w:val="en-IE"/>
        </w:rPr>
        <w:t xml:space="preserve"> financial quarters </w:t>
      </w:r>
      <w:r w:rsidR="00D61B03" w:rsidRPr="0045488A">
        <w:rPr>
          <w:rFonts w:ascii="Times New Roman" w:hAnsi="Times New Roman" w:cs="Times New Roman"/>
          <w:sz w:val="24"/>
          <w:szCs w:val="24"/>
          <w:lang w:val="en-IE"/>
        </w:rPr>
        <w:t xml:space="preserve">2021_03 </w:t>
      </w:r>
      <w:r w:rsidR="00645A96" w:rsidRPr="0045488A">
        <w:rPr>
          <w:rFonts w:ascii="Times New Roman" w:hAnsi="Times New Roman" w:cs="Times New Roman"/>
          <w:sz w:val="24"/>
          <w:szCs w:val="24"/>
          <w:lang w:val="en-IE"/>
        </w:rPr>
        <w:t>to 2023_04</w:t>
      </w:r>
      <w:r w:rsidR="00D61B03" w:rsidRPr="0045488A">
        <w:rPr>
          <w:rFonts w:ascii="Times New Roman" w:hAnsi="Times New Roman" w:cs="Times New Roman"/>
          <w:sz w:val="24"/>
          <w:szCs w:val="24"/>
          <w:lang w:val="en-IE"/>
        </w:rPr>
        <w:t>.</w:t>
      </w:r>
      <w:r w:rsidR="00645A96" w:rsidRPr="0045488A">
        <w:rPr>
          <w:rFonts w:ascii="Times New Roman" w:hAnsi="Times New Roman" w:cs="Times New Roman"/>
          <w:sz w:val="24"/>
          <w:szCs w:val="24"/>
          <w:lang w:val="en-IE"/>
        </w:rPr>
        <w:t xml:space="preserve"> </w:t>
      </w:r>
      <w:r w:rsidR="000363FD" w:rsidRPr="0045488A">
        <w:rPr>
          <w:rFonts w:ascii="Times New Roman" w:hAnsi="Times New Roman" w:cs="Times New Roman"/>
          <w:sz w:val="24"/>
          <w:szCs w:val="24"/>
          <w:lang w:val="en-IE"/>
        </w:rPr>
        <w:t xml:space="preserve"> </w:t>
      </w:r>
      <w:r w:rsidR="00AE72B0" w:rsidRPr="0045488A">
        <w:rPr>
          <w:rFonts w:ascii="Times New Roman" w:hAnsi="Times New Roman" w:cs="Times New Roman"/>
          <w:sz w:val="24"/>
          <w:szCs w:val="24"/>
          <w:lang w:val="en-IE"/>
        </w:rPr>
        <w:t xml:space="preserve">Of these 3956 </w:t>
      </w:r>
      <w:r w:rsidR="0045247E" w:rsidRPr="0045488A">
        <w:rPr>
          <w:rFonts w:ascii="Times New Roman" w:hAnsi="Times New Roman" w:cs="Times New Roman"/>
          <w:sz w:val="24"/>
          <w:szCs w:val="24"/>
          <w:lang w:val="en-IE"/>
        </w:rPr>
        <w:t xml:space="preserve">are earnings conference call transcripts. The </w:t>
      </w:r>
      <w:r w:rsidR="002F74F8" w:rsidRPr="0045488A">
        <w:rPr>
          <w:rFonts w:ascii="Times New Roman" w:hAnsi="Times New Roman" w:cs="Times New Roman"/>
          <w:sz w:val="24"/>
          <w:szCs w:val="24"/>
          <w:lang w:val="en-IE"/>
        </w:rPr>
        <w:t>remaining</w:t>
      </w:r>
      <w:r w:rsidR="00206954" w:rsidRPr="0045488A">
        <w:rPr>
          <w:rFonts w:ascii="Times New Roman" w:hAnsi="Times New Roman" w:cs="Times New Roman"/>
          <w:sz w:val="24"/>
          <w:szCs w:val="24"/>
          <w:lang w:val="en-IE"/>
        </w:rPr>
        <w:t xml:space="preserve"> 1,170</w:t>
      </w:r>
      <w:r w:rsidR="00CB43AB" w:rsidRPr="0045488A">
        <w:rPr>
          <w:rFonts w:ascii="Times New Roman" w:hAnsi="Times New Roman" w:cs="Times New Roman"/>
          <w:sz w:val="24"/>
          <w:szCs w:val="24"/>
          <w:lang w:val="en-IE"/>
        </w:rPr>
        <w:t xml:space="preserve"> </w:t>
      </w:r>
      <w:r w:rsidR="00AF0104" w:rsidRPr="0045488A">
        <w:rPr>
          <w:rFonts w:ascii="Times New Roman" w:hAnsi="Times New Roman" w:cs="Times New Roman"/>
          <w:sz w:val="24"/>
          <w:szCs w:val="24"/>
          <w:lang w:val="en-IE"/>
        </w:rPr>
        <w:t xml:space="preserve">are </w:t>
      </w:r>
      <w:r w:rsidR="00CB43AB" w:rsidRPr="0045488A">
        <w:rPr>
          <w:rFonts w:ascii="Times New Roman" w:hAnsi="Times New Roman" w:cs="Times New Roman"/>
          <w:sz w:val="24"/>
          <w:szCs w:val="24"/>
          <w:lang w:val="en-IE"/>
        </w:rPr>
        <w:t xml:space="preserve">transcripts </w:t>
      </w:r>
      <w:r w:rsidR="00376292" w:rsidRPr="0045488A">
        <w:rPr>
          <w:rFonts w:ascii="Times New Roman" w:hAnsi="Times New Roman" w:cs="Times New Roman"/>
          <w:sz w:val="24"/>
          <w:szCs w:val="24"/>
          <w:lang w:val="en-IE"/>
        </w:rPr>
        <w:t xml:space="preserve">from </w:t>
      </w:r>
      <w:r w:rsidR="004D3D84" w:rsidRPr="0045488A">
        <w:rPr>
          <w:rFonts w:ascii="Times New Roman" w:hAnsi="Times New Roman" w:cs="Times New Roman"/>
          <w:sz w:val="24"/>
          <w:szCs w:val="24"/>
          <w:lang w:val="en-IE"/>
        </w:rPr>
        <w:t>other events</w:t>
      </w:r>
      <w:r w:rsidR="00376292" w:rsidRPr="0045488A">
        <w:rPr>
          <w:rFonts w:ascii="Times New Roman" w:hAnsi="Times New Roman" w:cs="Times New Roman"/>
          <w:sz w:val="24"/>
          <w:szCs w:val="24"/>
          <w:lang w:val="en-IE"/>
        </w:rPr>
        <w:t>.</w:t>
      </w:r>
      <w:r w:rsidR="002271FB" w:rsidRPr="0045488A">
        <w:rPr>
          <w:rFonts w:ascii="Times New Roman" w:hAnsi="Times New Roman" w:cs="Times New Roman"/>
          <w:sz w:val="24"/>
          <w:szCs w:val="24"/>
          <w:lang w:val="en-IE"/>
        </w:rPr>
        <w:t xml:space="preserve"> </w:t>
      </w:r>
      <w:r w:rsidR="002271FB" w:rsidRPr="0045488A">
        <w:rPr>
          <w:rFonts w:ascii="Times New Roman" w:hAnsi="Times New Roman" w:cs="Times New Roman"/>
          <w:sz w:val="24"/>
          <w:szCs w:val="24"/>
        </w:rPr>
        <w:t xml:space="preserve">For example, </w:t>
      </w:r>
      <w:r w:rsidR="002271FB" w:rsidRPr="0045488A">
        <w:rPr>
          <w:rFonts w:ascii="Times New Roman" w:hAnsi="Times New Roman" w:cs="Times New Roman"/>
          <w:sz w:val="24"/>
          <w:szCs w:val="24"/>
          <w:lang w:val="en-IE"/>
        </w:rPr>
        <w:t>transcripts of company presentations at financial conferences.</w:t>
      </w:r>
      <w:r w:rsidR="00AF0104" w:rsidRPr="0045488A">
        <w:rPr>
          <w:rFonts w:ascii="Times New Roman" w:hAnsi="Times New Roman" w:cs="Times New Roman"/>
          <w:sz w:val="24"/>
          <w:szCs w:val="24"/>
          <w:lang w:val="en-IE"/>
        </w:rPr>
        <w:t xml:space="preserve"> </w:t>
      </w:r>
      <w:r w:rsidR="00DD1502" w:rsidRPr="0045488A">
        <w:rPr>
          <w:rFonts w:ascii="Times New Roman" w:hAnsi="Times New Roman" w:cs="Times New Roman"/>
          <w:sz w:val="24"/>
          <w:szCs w:val="24"/>
          <w:lang w:val="en-IE"/>
        </w:rPr>
        <w:t>These</w:t>
      </w:r>
      <w:r w:rsidR="001046A7" w:rsidRPr="0045488A">
        <w:rPr>
          <w:rFonts w:ascii="Times New Roman" w:hAnsi="Times New Roman" w:cs="Times New Roman"/>
          <w:sz w:val="24"/>
          <w:szCs w:val="24"/>
          <w:lang w:val="en-IE"/>
        </w:rPr>
        <w:t xml:space="preserve"> were discarded from th</w:t>
      </w:r>
      <w:r w:rsidR="00DD1502" w:rsidRPr="0045488A">
        <w:rPr>
          <w:rFonts w:ascii="Times New Roman" w:hAnsi="Times New Roman" w:cs="Times New Roman"/>
          <w:sz w:val="24"/>
          <w:szCs w:val="24"/>
          <w:lang w:val="en-IE"/>
        </w:rPr>
        <w:t>e</w:t>
      </w:r>
      <w:r w:rsidR="001046A7" w:rsidRPr="0045488A">
        <w:rPr>
          <w:rFonts w:ascii="Times New Roman" w:hAnsi="Times New Roman" w:cs="Times New Roman"/>
          <w:sz w:val="24"/>
          <w:szCs w:val="24"/>
          <w:lang w:val="en-IE"/>
        </w:rPr>
        <w:t xml:space="preserve"> analysis</w:t>
      </w:r>
      <w:r w:rsidR="00754562" w:rsidRPr="0045488A">
        <w:rPr>
          <w:rFonts w:ascii="Times New Roman" w:hAnsi="Times New Roman" w:cs="Times New Roman"/>
          <w:sz w:val="24"/>
          <w:szCs w:val="24"/>
          <w:lang w:val="en-IE"/>
        </w:rPr>
        <w:t xml:space="preserve">. </w:t>
      </w:r>
      <w:r w:rsidR="002F74F8" w:rsidRPr="0045488A">
        <w:rPr>
          <w:rFonts w:ascii="Times New Roman" w:hAnsi="Times New Roman" w:cs="Times New Roman"/>
          <w:sz w:val="24"/>
          <w:szCs w:val="24"/>
          <w:lang w:val="en-IE"/>
        </w:rPr>
        <w:t xml:space="preserve">   </w:t>
      </w:r>
    </w:p>
    <w:p w14:paraId="710A834C" w14:textId="77777777" w:rsidR="00572C38" w:rsidRDefault="00052D6A" w:rsidP="006A5D0A">
      <w:pPr>
        <w:pStyle w:val="HTMLPreformatted"/>
        <w:spacing w:line="480" w:lineRule="auto"/>
        <w:rPr>
          <w:rFonts w:ascii="Times New Roman" w:hAnsi="Times New Roman" w:cs="Times New Roman"/>
          <w:sz w:val="22"/>
          <w:szCs w:val="22"/>
          <w:lang w:val="en-IE"/>
        </w:rPr>
      </w:pPr>
      <w:r w:rsidRPr="004D1AF1">
        <w:rPr>
          <w:rFonts w:ascii="Times New Roman" w:hAnsi="Times New Roman" w:cs="Times New Roman"/>
          <w:sz w:val="22"/>
          <w:szCs w:val="22"/>
          <w:lang w:val="en-IE"/>
        </w:rPr>
        <w:t xml:space="preserve">Seeking Alpha is a privately owned crowd-sourced financial data content provider. It publishes news, analysis and research on financial markets. Published Earnings Conference Call Transcripts are gathered globally by Seeking Alpha from company websites and made available on their website. Access is either by free access with viewing limited of one transcript per day or via a number paid plans with varying degrees of access.  </w:t>
      </w:r>
      <w:r w:rsidR="00157138">
        <w:rPr>
          <w:rFonts w:ascii="Times New Roman" w:hAnsi="Times New Roman" w:cs="Times New Roman"/>
          <w:sz w:val="22"/>
          <w:szCs w:val="22"/>
          <w:lang w:val="en-IE"/>
        </w:rPr>
        <w:t xml:space="preserve">For this research the data was web scraped directly from </w:t>
      </w:r>
      <w:r w:rsidR="00CB5463">
        <w:rPr>
          <w:rFonts w:ascii="Times New Roman" w:hAnsi="Times New Roman" w:cs="Times New Roman"/>
          <w:sz w:val="22"/>
          <w:szCs w:val="22"/>
          <w:lang w:val="en-IE"/>
        </w:rPr>
        <w:t>the website.</w:t>
      </w:r>
      <w:r w:rsidR="00236290">
        <w:rPr>
          <w:rFonts w:ascii="Times New Roman" w:hAnsi="Times New Roman" w:cs="Times New Roman"/>
          <w:sz w:val="22"/>
          <w:szCs w:val="22"/>
          <w:lang w:val="en-IE"/>
        </w:rPr>
        <w:t xml:space="preserve"> </w:t>
      </w:r>
    </w:p>
    <w:p w14:paraId="11D9F2FD" w14:textId="77777777" w:rsidR="00BD78EC" w:rsidRDefault="003A5033" w:rsidP="006A5D0A">
      <w:pPr>
        <w:pStyle w:val="HTMLPreformatted"/>
        <w:spacing w:line="480" w:lineRule="auto"/>
        <w:rPr>
          <w:rFonts w:ascii="Times New Roman" w:hAnsi="Times New Roman" w:cs="Times New Roman"/>
          <w:sz w:val="22"/>
          <w:szCs w:val="22"/>
          <w:lang w:val="en-IE"/>
        </w:rPr>
      </w:pPr>
      <w:r w:rsidRPr="006A5D0A">
        <w:rPr>
          <w:rFonts w:ascii="Times New Roman" w:hAnsi="Times New Roman" w:cs="Times New Roman"/>
          <w:sz w:val="22"/>
          <w:szCs w:val="22"/>
          <w:lang w:val="en-IE"/>
        </w:rPr>
        <w:t xml:space="preserve">This research </w:t>
      </w:r>
      <w:r w:rsidR="00132082" w:rsidRPr="006A5D0A">
        <w:rPr>
          <w:rFonts w:ascii="Times New Roman" w:hAnsi="Times New Roman" w:cs="Times New Roman"/>
          <w:sz w:val="22"/>
          <w:szCs w:val="22"/>
          <w:lang w:val="en-IE"/>
        </w:rPr>
        <w:t>focusses</w:t>
      </w:r>
      <w:r w:rsidRPr="006A5D0A">
        <w:rPr>
          <w:rFonts w:ascii="Times New Roman" w:hAnsi="Times New Roman" w:cs="Times New Roman"/>
          <w:sz w:val="22"/>
          <w:szCs w:val="22"/>
          <w:lang w:val="en-IE"/>
        </w:rPr>
        <w:t xml:space="preserve"> on S&amp;P 500 </w:t>
      </w:r>
      <w:r w:rsidR="00D36ECB" w:rsidRPr="006A5D0A">
        <w:rPr>
          <w:rFonts w:ascii="Times New Roman" w:hAnsi="Times New Roman" w:cs="Times New Roman"/>
          <w:sz w:val="22"/>
          <w:szCs w:val="22"/>
          <w:lang w:val="en-IE"/>
        </w:rPr>
        <w:t xml:space="preserve">companies. </w:t>
      </w:r>
      <w:r w:rsidR="00C52616" w:rsidRPr="006A5D0A">
        <w:rPr>
          <w:rFonts w:ascii="Times New Roman" w:hAnsi="Times New Roman" w:cs="Times New Roman"/>
          <w:sz w:val="22"/>
          <w:szCs w:val="22"/>
          <w:lang w:val="en-IE"/>
        </w:rPr>
        <w:t>The r</w:t>
      </w:r>
      <w:r w:rsidR="00785785" w:rsidRPr="006A5D0A">
        <w:rPr>
          <w:rFonts w:ascii="Times New Roman" w:hAnsi="Times New Roman" w:cs="Times New Roman"/>
          <w:sz w:val="22"/>
          <w:szCs w:val="22"/>
          <w:lang w:val="en-IE"/>
        </w:rPr>
        <w:t>ea</w:t>
      </w:r>
      <w:r w:rsidR="00C52616" w:rsidRPr="006A5D0A">
        <w:rPr>
          <w:rFonts w:ascii="Times New Roman" w:hAnsi="Times New Roman" w:cs="Times New Roman"/>
          <w:sz w:val="22"/>
          <w:szCs w:val="22"/>
          <w:lang w:val="en-IE"/>
        </w:rPr>
        <w:t xml:space="preserve">son for this was twofold. </w:t>
      </w:r>
      <w:r w:rsidR="00572C38">
        <w:rPr>
          <w:rFonts w:ascii="Times New Roman" w:hAnsi="Times New Roman" w:cs="Times New Roman"/>
          <w:sz w:val="22"/>
          <w:szCs w:val="22"/>
          <w:lang w:val="en-IE"/>
        </w:rPr>
        <w:t xml:space="preserve"> </w:t>
      </w:r>
      <w:r w:rsidR="00947BE2" w:rsidRPr="006A5D0A">
        <w:rPr>
          <w:rFonts w:ascii="Times New Roman" w:hAnsi="Times New Roman" w:cs="Times New Roman"/>
          <w:sz w:val="22"/>
          <w:szCs w:val="22"/>
          <w:lang w:val="en-IE"/>
        </w:rPr>
        <w:t>The S&amp;P 500 index is c</w:t>
      </w:r>
      <w:r w:rsidR="00CD5285" w:rsidRPr="006A5D0A">
        <w:rPr>
          <w:rFonts w:ascii="Times New Roman" w:hAnsi="Times New Roman" w:cs="Times New Roman"/>
          <w:sz w:val="22"/>
          <w:szCs w:val="22"/>
          <w:lang w:val="en-IE"/>
        </w:rPr>
        <w:t>o</w:t>
      </w:r>
      <w:r w:rsidR="00947BE2" w:rsidRPr="006A5D0A">
        <w:rPr>
          <w:rFonts w:ascii="Times New Roman" w:hAnsi="Times New Roman" w:cs="Times New Roman"/>
          <w:sz w:val="22"/>
          <w:szCs w:val="22"/>
          <w:lang w:val="en-IE"/>
        </w:rPr>
        <w:t xml:space="preserve">nsidered to be </w:t>
      </w:r>
      <w:r w:rsidR="00132082" w:rsidRPr="006A5D0A">
        <w:rPr>
          <w:rFonts w:ascii="Times New Roman" w:hAnsi="Times New Roman" w:cs="Times New Roman"/>
          <w:sz w:val="22"/>
          <w:szCs w:val="22"/>
          <w:lang w:val="en-IE"/>
        </w:rPr>
        <w:t>the</w:t>
      </w:r>
      <w:r w:rsidR="00947BE2" w:rsidRPr="006A5D0A">
        <w:rPr>
          <w:rFonts w:ascii="Times New Roman" w:hAnsi="Times New Roman" w:cs="Times New Roman"/>
          <w:sz w:val="22"/>
          <w:szCs w:val="22"/>
        </w:rPr>
        <w:t xml:space="preserve"> numerical indicator </w:t>
      </w:r>
      <w:r w:rsidR="0038032A" w:rsidRPr="006A5D0A">
        <w:rPr>
          <w:rFonts w:ascii="Times New Roman" w:hAnsi="Times New Roman" w:cs="Times New Roman"/>
          <w:sz w:val="22"/>
          <w:szCs w:val="22"/>
        </w:rPr>
        <w:t xml:space="preserve">or barometer </w:t>
      </w:r>
      <w:r w:rsidR="00947BE2" w:rsidRPr="006A5D0A">
        <w:rPr>
          <w:rFonts w:ascii="Times New Roman" w:hAnsi="Times New Roman" w:cs="Times New Roman"/>
          <w:sz w:val="22"/>
          <w:szCs w:val="22"/>
        </w:rPr>
        <w:t>of the U.S. economy</w:t>
      </w:r>
      <w:r w:rsidR="00FD7538" w:rsidRPr="006A5D0A">
        <w:rPr>
          <w:rFonts w:ascii="Times New Roman" w:hAnsi="Times New Roman" w:cs="Times New Roman"/>
          <w:sz w:val="22"/>
          <w:szCs w:val="22"/>
        </w:rPr>
        <w:t xml:space="preserve">. </w:t>
      </w:r>
      <w:r w:rsidR="00FD7538" w:rsidRPr="006A5D0A">
        <w:rPr>
          <w:rFonts w:ascii="Times New Roman" w:hAnsi="Times New Roman" w:cs="Times New Roman"/>
          <w:sz w:val="22"/>
          <w:szCs w:val="22"/>
          <w:lang w:val="en-IE"/>
        </w:rPr>
        <w:t xml:space="preserve">It is made up of 500 of the largest companies listed on the </w:t>
      </w:r>
      <w:r w:rsidR="00FD7538" w:rsidRPr="006A5D0A">
        <w:rPr>
          <w:rFonts w:ascii="Times New Roman" w:hAnsi="Times New Roman" w:cs="Times New Roman"/>
          <w:sz w:val="22"/>
          <w:szCs w:val="22"/>
        </w:rPr>
        <w:t xml:space="preserve">NYSE, Nasdaq, or CBOE. </w:t>
      </w:r>
      <w:r w:rsidR="0038032A" w:rsidRPr="006A5D0A">
        <w:rPr>
          <w:rFonts w:ascii="Times New Roman" w:hAnsi="Times New Roman" w:cs="Times New Roman"/>
          <w:sz w:val="22"/>
          <w:szCs w:val="22"/>
        </w:rPr>
        <w:t>(</w:t>
      </w:r>
      <w:r w:rsidR="00132082" w:rsidRPr="006A5D0A">
        <w:rPr>
          <w:rFonts w:ascii="Times New Roman" w:hAnsi="Times New Roman" w:cs="Times New Roman"/>
          <w:sz w:val="22"/>
          <w:szCs w:val="22"/>
          <w:lang w:val="en-IE"/>
        </w:rPr>
        <w:t>Investopedia</w:t>
      </w:r>
      <w:r w:rsidR="000B7ECF" w:rsidRPr="006A5D0A">
        <w:rPr>
          <w:rFonts w:ascii="Times New Roman" w:hAnsi="Times New Roman" w:cs="Times New Roman"/>
          <w:sz w:val="22"/>
          <w:szCs w:val="22"/>
          <w:lang w:val="en-IE"/>
        </w:rPr>
        <w:t>, 2023)</w:t>
      </w:r>
      <w:r w:rsidR="00A53E8E" w:rsidRPr="006A5D0A">
        <w:rPr>
          <w:rFonts w:ascii="Times New Roman" w:hAnsi="Times New Roman" w:cs="Times New Roman"/>
          <w:sz w:val="22"/>
          <w:szCs w:val="22"/>
          <w:lang w:val="en-IE"/>
        </w:rPr>
        <w:t xml:space="preserve"> and covers </w:t>
      </w:r>
      <w:r w:rsidR="00132082" w:rsidRPr="006A5D0A">
        <w:rPr>
          <w:rFonts w:ascii="Times New Roman" w:hAnsi="Times New Roman" w:cs="Times New Roman"/>
          <w:sz w:val="22"/>
          <w:szCs w:val="22"/>
          <w:lang w:val="en-IE"/>
        </w:rPr>
        <w:t>the.</w:t>
      </w:r>
      <w:r w:rsidR="00BD78EC" w:rsidRPr="006A5D0A">
        <w:rPr>
          <w:rFonts w:ascii="Times New Roman" w:hAnsi="Times New Roman" w:cs="Times New Roman"/>
          <w:sz w:val="22"/>
          <w:szCs w:val="22"/>
          <w:lang w:val="en-IE"/>
        </w:rPr>
        <w:t xml:space="preserve">. </w:t>
      </w:r>
      <w:r w:rsidR="0038032A" w:rsidRPr="006A5D0A">
        <w:rPr>
          <w:rFonts w:ascii="Times New Roman" w:hAnsi="Times New Roman" w:cs="Times New Roman"/>
          <w:sz w:val="22"/>
          <w:szCs w:val="22"/>
          <w:lang w:val="en-IE"/>
        </w:rPr>
        <w:t xml:space="preserve">Secondly </w:t>
      </w:r>
      <w:r w:rsidR="007A439F" w:rsidRPr="006A5D0A">
        <w:rPr>
          <w:rFonts w:ascii="Times New Roman" w:hAnsi="Times New Roman" w:cs="Times New Roman"/>
          <w:sz w:val="22"/>
          <w:szCs w:val="22"/>
          <w:lang w:val="en-IE"/>
        </w:rPr>
        <w:t xml:space="preserve">it was necessary to restrict the amount of data </w:t>
      </w:r>
      <w:r w:rsidR="00EC78DB" w:rsidRPr="006A5D0A">
        <w:rPr>
          <w:rFonts w:ascii="Times New Roman" w:hAnsi="Times New Roman" w:cs="Times New Roman"/>
          <w:sz w:val="22"/>
          <w:szCs w:val="22"/>
          <w:lang w:val="en-IE"/>
        </w:rPr>
        <w:t xml:space="preserve">in </w:t>
      </w:r>
      <w:r w:rsidR="00572C38">
        <w:rPr>
          <w:rFonts w:ascii="Times New Roman" w:hAnsi="Times New Roman" w:cs="Times New Roman"/>
          <w:sz w:val="22"/>
          <w:szCs w:val="22"/>
          <w:lang w:val="en-IE"/>
        </w:rPr>
        <w:t>anticipation</w:t>
      </w:r>
      <w:r w:rsidR="00EC78DB" w:rsidRPr="006A5D0A">
        <w:rPr>
          <w:rFonts w:ascii="Times New Roman" w:hAnsi="Times New Roman" w:cs="Times New Roman"/>
          <w:sz w:val="22"/>
          <w:szCs w:val="22"/>
          <w:lang w:val="en-IE"/>
        </w:rPr>
        <w:t xml:space="preserve"> </w:t>
      </w:r>
      <w:r w:rsidR="009C3C9E">
        <w:rPr>
          <w:rFonts w:ascii="Times New Roman" w:hAnsi="Times New Roman" w:cs="Times New Roman"/>
          <w:sz w:val="22"/>
          <w:szCs w:val="22"/>
          <w:lang w:val="en-IE"/>
        </w:rPr>
        <w:t>of</w:t>
      </w:r>
      <w:r w:rsidR="00422857" w:rsidRPr="006A5D0A">
        <w:rPr>
          <w:rFonts w:ascii="Times New Roman" w:hAnsi="Times New Roman" w:cs="Times New Roman"/>
          <w:sz w:val="22"/>
          <w:szCs w:val="22"/>
          <w:lang w:val="en-IE"/>
        </w:rPr>
        <w:t xml:space="preserve"> </w:t>
      </w:r>
      <w:r w:rsidR="00132082" w:rsidRPr="006A5D0A">
        <w:rPr>
          <w:rFonts w:ascii="Times New Roman" w:hAnsi="Times New Roman" w:cs="Times New Roman"/>
          <w:sz w:val="22"/>
          <w:szCs w:val="22"/>
          <w:lang w:val="en-IE"/>
        </w:rPr>
        <w:t>lengthy</w:t>
      </w:r>
      <w:r w:rsidR="0014350C" w:rsidRPr="006A5D0A">
        <w:rPr>
          <w:rFonts w:ascii="Times New Roman" w:hAnsi="Times New Roman" w:cs="Times New Roman"/>
          <w:sz w:val="22"/>
          <w:szCs w:val="22"/>
          <w:lang w:val="en-IE"/>
        </w:rPr>
        <w:t xml:space="preserve"> processing time</w:t>
      </w:r>
      <w:r w:rsidR="0066399F">
        <w:rPr>
          <w:rFonts w:ascii="Times New Roman" w:hAnsi="Times New Roman" w:cs="Times New Roman"/>
          <w:sz w:val="22"/>
          <w:szCs w:val="22"/>
          <w:lang w:val="en-IE"/>
        </w:rPr>
        <w:t xml:space="preserve"> for long documents</w:t>
      </w:r>
      <w:r w:rsidR="0014350C" w:rsidRPr="006A5D0A">
        <w:rPr>
          <w:rFonts w:ascii="Times New Roman" w:hAnsi="Times New Roman" w:cs="Times New Roman"/>
          <w:sz w:val="22"/>
          <w:szCs w:val="22"/>
          <w:lang w:val="en-IE"/>
        </w:rPr>
        <w:t>.</w:t>
      </w:r>
      <w:r w:rsidR="0066399F">
        <w:rPr>
          <w:rFonts w:ascii="Times New Roman" w:hAnsi="Times New Roman" w:cs="Times New Roman"/>
          <w:sz w:val="22"/>
          <w:szCs w:val="22"/>
          <w:lang w:val="en-IE"/>
        </w:rPr>
        <w:t xml:space="preserve">  </w:t>
      </w:r>
    </w:p>
    <w:p w14:paraId="6D88BC9B" w14:textId="35B39B46" w:rsidR="00053A40" w:rsidRDefault="00053A40" w:rsidP="00053A40">
      <w:pPr>
        <w:pStyle w:val="HTMLPreformatted"/>
        <w:rPr>
          <w:rFonts w:asciiTheme="minorHAnsi" w:hAnsiTheme="minorHAnsi" w:cstheme="minorHAnsi"/>
          <w:i/>
          <w:iCs/>
          <w:lang w:val="en-IE"/>
        </w:rPr>
      </w:pPr>
      <w:r w:rsidRPr="00044338">
        <w:rPr>
          <w:rFonts w:asciiTheme="minorHAnsi" w:hAnsiTheme="minorHAnsi" w:cstheme="minorHAnsi"/>
          <w:i/>
          <w:iCs/>
          <w:vertAlign w:val="superscript"/>
          <w:lang w:val="en-IE"/>
        </w:rPr>
        <w:t xml:space="preserve">2 </w:t>
      </w:r>
      <w:r w:rsidRPr="00053A40">
        <w:rPr>
          <w:rFonts w:asciiTheme="minorHAnsi" w:hAnsiTheme="minorHAnsi" w:cstheme="minorHAnsi"/>
          <w:i/>
          <w:iCs/>
          <w:lang w:val="en-IE"/>
        </w:rPr>
        <w:t>https://seekingalpha.com/</w:t>
      </w:r>
    </w:p>
    <w:p w14:paraId="5C48E458" w14:textId="77777777" w:rsidR="00053A40" w:rsidRPr="00044338" w:rsidRDefault="00053A40" w:rsidP="00053A40">
      <w:pPr>
        <w:pStyle w:val="HTMLPreformatted"/>
        <w:rPr>
          <w:rFonts w:asciiTheme="minorHAnsi" w:hAnsiTheme="minorHAnsi" w:cstheme="minorHAnsi"/>
          <w:i/>
          <w:iCs/>
          <w:lang w:val="en-IE"/>
        </w:rPr>
      </w:pPr>
      <w:r w:rsidRPr="00044338">
        <w:rPr>
          <w:rFonts w:asciiTheme="minorHAnsi" w:hAnsiTheme="minorHAnsi" w:cstheme="minorHAnsi"/>
          <w:i/>
          <w:iCs/>
          <w:vertAlign w:val="superscript"/>
          <w:lang w:val="en-IE"/>
        </w:rPr>
        <w:t xml:space="preserve">3 </w:t>
      </w:r>
      <w:r w:rsidRPr="00044338">
        <w:rPr>
          <w:rFonts w:asciiTheme="minorHAnsi" w:hAnsiTheme="minorHAnsi" w:cstheme="minorHAnsi"/>
          <w:i/>
          <w:iCs/>
          <w:lang w:val="en-IE"/>
        </w:rPr>
        <w:t>https://finance.yahoo.com/quote/AAPL/</w:t>
      </w:r>
    </w:p>
    <w:p w14:paraId="1B99A57D" w14:textId="77777777" w:rsidR="00053A40" w:rsidRPr="00044338" w:rsidRDefault="00053A40" w:rsidP="00053A40">
      <w:pPr>
        <w:pStyle w:val="HTMLPreformatted"/>
        <w:rPr>
          <w:rFonts w:asciiTheme="minorHAnsi" w:hAnsiTheme="minorHAnsi" w:cstheme="minorHAnsi"/>
          <w:i/>
          <w:iCs/>
          <w:lang w:val="en-IE"/>
        </w:rPr>
      </w:pPr>
    </w:p>
    <w:p w14:paraId="35F449F4" w14:textId="77777777" w:rsidR="0024599C" w:rsidRPr="006A5D0A" w:rsidRDefault="0024599C" w:rsidP="006A5D0A">
      <w:pPr>
        <w:pStyle w:val="HTMLPreformatted"/>
        <w:spacing w:line="480" w:lineRule="auto"/>
        <w:rPr>
          <w:rFonts w:ascii="Times New Roman" w:hAnsi="Times New Roman" w:cs="Times New Roman"/>
          <w:sz w:val="22"/>
          <w:szCs w:val="22"/>
          <w:lang w:val="en-IE"/>
        </w:rPr>
      </w:pPr>
    </w:p>
    <w:p w14:paraId="629C0BC1" w14:textId="742914C6" w:rsidR="0031074A" w:rsidRDefault="002861C5" w:rsidP="0021213C">
      <w:pPr>
        <w:pStyle w:val="Heading2"/>
        <w:rPr>
          <w:rFonts w:ascii="Times New Roman" w:hAnsi="Times New Roman" w:cs="Times New Roman"/>
          <w:color w:val="auto"/>
          <w:sz w:val="36"/>
          <w:szCs w:val="36"/>
        </w:rPr>
      </w:pPr>
      <w:bookmarkStart w:id="10" w:name="_Toc173595328"/>
      <w:r w:rsidRPr="0031074A">
        <w:rPr>
          <w:rFonts w:ascii="Times New Roman" w:hAnsi="Times New Roman" w:cs="Times New Roman"/>
          <w:color w:val="auto"/>
          <w:sz w:val="36"/>
          <w:szCs w:val="36"/>
        </w:rPr>
        <w:t>3</w:t>
      </w:r>
      <w:r w:rsidR="00984DA3" w:rsidRPr="0031074A">
        <w:rPr>
          <w:rFonts w:ascii="Times New Roman" w:hAnsi="Times New Roman" w:cs="Times New Roman"/>
          <w:color w:val="auto"/>
          <w:sz w:val="36"/>
          <w:szCs w:val="36"/>
        </w:rPr>
        <w:t xml:space="preserve">.2 </w:t>
      </w:r>
      <w:r w:rsidR="002F0EB3" w:rsidRPr="0031074A">
        <w:rPr>
          <w:rFonts w:ascii="Times New Roman" w:hAnsi="Times New Roman" w:cs="Times New Roman"/>
          <w:color w:val="auto"/>
          <w:sz w:val="36"/>
          <w:szCs w:val="36"/>
        </w:rPr>
        <w:t xml:space="preserve">Available </w:t>
      </w:r>
      <w:r w:rsidR="00E7002C" w:rsidRPr="0031074A">
        <w:rPr>
          <w:rFonts w:ascii="Times New Roman" w:hAnsi="Times New Roman" w:cs="Times New Roman"/>
          <w:color w:val="auto"/>
          <w:sz w:val="36"/>
          <w:szCs w:val="36"/>
        </w:rPr>
        <w:t>Transcripts</w:t>
      </w:r>
      <w:bookmarkEnd w:id="10"/>
      <w:r w:rsidR="00E7002C" w:rsidRPr="0031074A">
        <w:rPr>
          <w:rFonts w:ascii="Times New Roman" w:hAnsi="Times New Roman" w:cs="Times New Roman"/>
          <w:color w:val="auto"/>
          <w:sz w:val="36"/>
          <w:szCs w:val="36"/>
        </w:rPr>
        <w:t xml:space="preserve"> </w:t>
      </w:r>
    </w:p>
    <w:p w14:paraId="41087227" w14:textId="77777777" w:rsidR="0021213C" w:rsidRPr="0021213C" w:rsidRDefault="0021213C" w:rsidP="0021213C"/>
    <w:p w14:paraId="35C6F255" w14:textId="77777777" w:rsidR="008A758F" w:rsidRDefault="00DB0D6C" w:rsidP="006766B7">
      <w:pPr>
        <w:pStyle w:val="HTMLPreformatted"/>
        <w:spacing w:line="480" w:lineRule="auto"/>
        <w:rPr>
          <w:rFonts w:ascii="Times New Roman" w:hAnsi="Times New Roman" w:cs="Times New Roman"/>
          <w:sz w:val="22"/>
          <w:szCs w:val="22"/>
          <w:lang w:val="en-IE"/>
        </w:rPr>
      </w:pPr>
      <w:r>
        <w:rPr>
          <w:rFonts w:ascii="Times New Roman" w:hAnsi="Times New Roman" w:cs="Times New Roman"/>
          <w:sz w:val="22"/>
          <w:szCs w:val="22"/>
          <w:lang w:val="en-IE"/>
        </w:rPr>
        <w:lastRenderedPageBreak/>
        <w:t xml:space="preserve">In order to </w:t>
      </w:r>
      <w:r w:rsidR="003A24AB">
        <w:rPr>
          <w:rFonts w:ascii="Times New Roman" w:hAnsi="Times New Roman" w:cs="Times New Roman"/>
          <w:sz w:val="22"/>
          <w:szCs w:val="22"/>
          <w:lang w:val="en-IE"/>
        </w:rPr>
        <w:t xml:space="preserve">get a list of taranscripts </w:t>
      </w:r>
      <w:r w:rsidR="00912A2D">
        <w:rPr>
          <w:rFonts w:ascii="Times New Roman" w:hAnsi="Times New Roman" w:cs="Times New Roman"/>
          <w:sz w:val="22"/>
          <w:szCs w:val="22"/>
          <w:lang w:val="en-IE"/>
        </w:rPr>
        <w:t xml:space="preserve">that </w:t>
      </w:r>
      <w:r w:rsidR="003A24AB">
        <w:rPr>
          <w:rFonts w:ascii="Times New Roman" w:hAnsi="Times New Roman" w:cs="Times New Roman"/>
          <w:sz w:val="22"/>
          <w:szCs w:val="22"/>
          <w:lang w:val="en-IE"/>
        </w:rPr>
        <w:t>are available</w:t>
      </w:r>
      <w:r w:rsidR="00F514C8">
        <w:rPr>
          <w:rFonts w:ascii="Times New Roman" w:hAnsi="Times New Roman" w:cs="Times New Roman"/>
          <w:sz w:val="22"/>
          <w:szCs w:val="22"/>
          <w:lang w:val="en-IE"/>
        </w:rPr>
        <w:t xml:space="preserve"> </w:t>
      </w:r>
      <w:r w:rsidR="003D73F0">
        <w:rPr>
          <w:rFonts w:ascii="Times New Roman" w:hAnsi="Times New Roman" w:cs="Times New Roman"/>
          <w:sz w:val="22"/>
          <w:szCs w:val="22"/>
          <w:lang w:val="en-IE"/>
        </w:rPr>
        <w:t>on the Seeking Alpha website</w:t>
      </w:r>
      <w:r w:rsidR="00692EC3">
        <w:rPr>
          <w:rFonts w:ascii="Times New Roman" w:hAnsi="Times New Roman" w:cs="Times New Roman"/>
          <w:sz w:val="22"/>
          <w:szCs w:val="22"/>
          <w:lang w:val="en-IE"/>
        </w:rPr>
        <w:t xml:space="preserve"> an</w:t>
      </w:r>
      <w:r w:rsidR="00F514C8">
        <w:rPr>
          <w:rFonts w:ascii="Times New Roman" w:hAnsi="Times New Roman" w:cs="Times New Roman"/>
          <w:sz w:val="22"/>
          <w:szCs w:val="22"/>
          <w:lang w:val="en-IE"/>
        </w:rPr>
        <w:t xml:space="preserve"> API </w:t>
      </w:r>
      <w:r w:rsidR="003D73F0" w:rsidRPr="004D1AF1">
        <w:rPr>
          <w:rFonts w:ascii="Times New Roman" w:hAnsi="Times New Roman" w:cs="Times New Roman"/>
          <w:sz w:val="22"/>
          <w:szCs w:val="22"/>
          <w:lang w:val="en-IE"/>
        </w:rPr>
        <w:t>(Application Programming Interface)</w:t>
      </w:r>
      <w:r w:rsidR="003D73F0">
        <w:rPr>
          <w:rFonts w:ascii="Times New Roman" w:hAnsi="Times New Roman" w:cs="Times New Roman"/>
          <w:sz w:val="22"/>
          <w:szCs w:val="22"/>
          <w:lang w:val="en-IE"/>
        </w:rPr>
        <w:t xml:space="preserve"> </w:t>
      </w:r>
      <w:r w:rsidR="00F514C8">
        <w:rPr>
          <w:rFonts w:ascii="Times New Roman" w:hAnsi="Times New Roman" w:cs="Times New Roman"/>
          <w:sz w:val="22"/>
          <w:szCs w:val="22"/>
          <w:lang w:val="en-IE"/>
        </w:rPr>
        <w:t xml:space="preserve">endpoint can be searched. </w:t>
      </w:r>
      <w:r w:rsidR="00DC1AB9" w:rsidRPr="004D1AF1">
        <w:rPr>
          <w:rFonts w:ascii="Times New Roman" w:hAnsi="Times New Roman" w:cs="Times New Roman"/>
          <w:sz w:val="22"/>
          <w:szCs w:val="22"/>
          <w:lang w:val="en-IE"/>
        </w:rPr>
        <w:t>Details</w:t>
      </w:r>
      <w:r w:rsidR="00843303" w:rsidRPr="004D1AF1">
        <w:rPr>
          <w:rFonts w:ascii="Times New Roman" w:hAnsi="Times New Roman" w:cs="Times New Roman"/>
          <w:sz w:val="22"/>
          <w:szCs w:val="22"/>
          <w:lang w:val="en-IE"/>
        </w:rPr>
        <w:t xml:space="preserve"> of</w:t>
      </w:r>
      <w:r w:rsidR="003759CC" w:rsidRPr="004D1AF1">
        <w:rPr>
          <w:rFonts w:ascii="Times New Roman" w:hAnsi="Times New Roman" w:cs="Times New Roman"/>
          <w:sz w:val="22"/>
          <w:szCs w:val="22"/>
          <w:lang w:val="en-IE"/>
        </w:rPr>
        <w:t xml:space="preserve"> </w:t>
      </w:r>
      <w:r w:rsidR="00B13D8C" w:rsidRPr="004D1AF1">
        <w:rPr>
          <w:rFonts w:ascii="Times New Roman" w:hAnsi="Times New Roman" w:cs="Times New Roman"/>
          <w:sz w:val="22"/>
          <w:szCs w:val="22"/>
          <w:lang w:val="en-IE"/>
        </w:rPr>
        <w:t xml:space="preserve">the </w:t>
      </w:r>
      <w:r w:rsidR="00226ABC" w:rsidRPr="004D1AF1">
        <w:rPr>
          <w:rFonts w:ascii="Times New Roman" w:hAnsi="Times New Roman" w:cs="Times New Roman"/>
          <w:sz w:val="22"/>
          <w:szCs w:val="22"/>
          <w:lang w:val="en-IE"/>
        </w:rPr>
        <w:t>set</w:t>
      </w:r>
      <w:r w:rsidR="009C3C9E">
        <w:rPr>
          <w:rFonts w:ascii="Times New Roman" w:hAnsi="Times New Roman" w:cs="Times New Roman"/>
          <w:sz w:val="22"/>
          <w:szCs w:val="22"/>
          <w:lang w:val="en-IE"/>
        </w:rPr>
        <w:t xml:space="preserve"> of</w:t>
      </w:r>
      <w:r w:rsidR="00226ABC" w:rsidRPr="004D1AF1">
        <w:rPr>
          <w:rFonts w:ascii="Times New Roman" w:hAnsi="Times New Roman" w:cs="Times New Roman"/>
          <w:sz w:val="22"/>
          <w:szCs w:val="22"/>
          <w:lang w:val="en-IE"/>
        </w:rPr>
        <w:t xml:space="preserve"> </w:t>
      </w:r>
      <w:r w:rsidR="003759CC" w:rsidRPr="004D1AF1">
        <w:rPr>
          <w:rFonts w:ascii="Times New Roman" w:hAnsi="Times New Roman" w:cs="Times New Roman"/>
          <w:sz w:val="22"/>
          <w:szCs w:val="22"/>
          <w:lang w:val="en-IE"/>
        </w:rPr>
        <w:t xml:space="preserve">transcripts </w:t>
      </w:r>
      <w:r w:rsidR="00676E1F" w:rsidRPr="004D1AF1">
        <w:rPr>
          <w:rFonts w:ascii="Times New Roman" w:hAnsi="Times New Roman" w:cs="Times New Roman"/>
          <w:sz w:val="22"/>
          <w:szCs w:val="22"/>
          <w:lang w:val="en-IE"/>
        </w:rPr>
        <w:t>available</w:t>
      </w:r>
      <w:r w:rsidR="00DF1078" w:rsidRPr="004D1AF1">
        <w:rPr>
          <w:rFonts w:ascii="Times New Roman" w:hAnsi="Times New Roman" w:cs="Times New Roman"/>
          <w:sz w:val="22"/>
          <w:szCs w:val="22"/>
          <w:lang w:val="en-IE"/>
        </w:rPr>
        <w:t xml:space="preserve"> </w:t>
      </w:r>
      <w:r w:rsidR="00E06DBE">
        <w:rPr>
          <w:rFonts w:ascii="Times New Roman" w:hAnsi="Times New Roman" w:cs="Times New Roman"/>
          <w:sz w:val="22"/>
          <w:szCs w:val="22"/>
          <w:lang w:val="en-IE"/>
        </w:rPr>
        <w:t>on the</w:t>
      </w:r>
      <w:r w:rsidR="00DF1078" w:rsidRPr="004D1AF1">
        <w:rPr>
          <w:rFonts w:ascii="Times New Roman" w:hAnsi="Times New Roman" w:cs="Times New Roman"/>
          <w:sz w:val="22"/>
          <w:szCs w:val="22"/>
          <w:lang w:val="en-IE"/>
        </w:rPr>
        <w:t xml:space="preserve"> </w:t>
      </w:r>
      <w:r w:rsidR="00E06DBE">
        <w:rPr>
          <w:rFonts w:ascii="Times New Roman" w:hAnsi="Times New Roman" w:cs="Times New Roman"/>
          <w:sz w:val="22"/>
          <w:szCs w:val="22"/>
          <w:lang w:val="en-IE"/>
        </w:rPr>
        <w:t>Seeking Alpha</w:t>
      </w:r>
      <w:r w:rsidR="00DF1078" w:rsidRPr="004D1AF1">
        <w:rPr>
          <w:rFonts w:ascii="Times New Roman" w:hAnsi="Times New Roman" w:cs="Times New Roman"/>
          <w:sz w:val="22"/>
          <w:szCs w:val="22"/>
          <w:lang w:val="en-IE"/>
        </w:rPr>
        <w:t xml:space="preserve"> </w:t>
      </w:r>
      <w:r w:rsidR="00E06DBE">
        <w:rPr>
          <w:rFonts w:ascii="Times New Roman" w:hAnsi="Times New Roman" w:cs="Times New Roman"/>
          <w:sz w:val="22"/>
          <w:szCs w:val="22"/>
          <w:lang w:val="en-IE"/>
        </w:rPr>
        <w:t>website</w:t>
      </w:r>
      <w:r w:rsidR="002971D4">
        <w:rPr>
          <w:rFonts w:ascii="Times New Roman" w:hAnsi="Times New Roman" w:cs="Times New Roman"/>
          <w:sz w:val="22"/>
          <w:szCs w:val="22"/>
          <w:lang w:val="en-IE"/>
        </w:rPr>
        <w:t xml:space="preserve"> </w:t>
      </w:r>
      <w:r w:rsidR="00226ABC" w:rsidRPr="004D1AF1">
        <w:rPr>
          <w:rFonts w:ascii="Times New Roman" w:hAnsi="Times New Roman" w:cs="Times New Roman"/>
          <w:sz w:val="22"/>
          <w:szCs w:val="22"/>
          <w:lang w:val="en-IE"/>
        </w:rPr>
        <w:t xml:space="preserve">can be </w:t>
      </w:r>
      <w:r w:rsidR="00112471" w:rsidRPr="004D1AF1">
        <w:rPr>
          <w:rFonts w:ascii="Times New Roman" w:hAnsi="Times New Roman" w:cs="Times New Roman"/>
          <w:sz w:val="22"/>
          <w:szCs w:val="22"/>
          <w:lang w:val="en-IE"/>
        </w:rPr>
        <w:t xml:space="preserve">found </w:t>
      </w:r>
      <w:r w:rsidR="00F514C8">
        <w:rPr>
          <w:rFonts w:ascii="Times New Roman" w:hAnsi="Times New Roman" w:cs="Times New Roman"/>
          <w:sz w:val="22"/>
          <w:szCs w:val="22"/>
          <w:lang w:val="en-IE"/>
        </w:rPr>
        <w:t>at this</w:t>
      </w:r>
      <w:r w:rsidR="00843303" w:rsidRPr="004D1AF1">
        <w:rPr>
          <w:rFonts w:ascii="Times New Roman" w:hAnsi="Times New Roman" w:cs="Times New Roman"/>
          <w:sz w:val="22"/>
          <w:szCs w:val="22"/>
          <w:lang w:val="en-IE"/>
        </w:rPr>
        <w:t xml:space="preserve"> endpoint</w:t>
      </w:r>
      <w:r w:rsidR="00B2344B">
        <w:rPr>
          <w:rFonts w:ascii="Times New Roman" w:hAnsi="Times New Roman" w:cs="Times New Roman"/>
          <w:sz w:val="22"/>
          <w:szCs w:val="22"/>
          <w:vertAlign w:val="superscript"/>
          <w:lang w:val="en-IE"/>
        </w:rPr>
        <w:t>4</w:t>
      </w:r>
      <w:r w:rsidR="00912A2D">
        <w:rPr>
          <w:rFonts w:ascii="Times New Roman" w:hAnsi="Times New Roman" w:cs="Times New Roman"/>
          <w:sz w:val="22"/>
          <w:szCs w:val="22"/>
          <w:lang w:val="en-IE"/>
        </w:rPr>
        <w:t>.</w:t>
      </w:r>
      <w:r w:rsidR="00843303" w:rsidRPr="004D1AF1">
        <w:rPr>
          <w:rFonts w:ascii="Times New Roman" w:hAnsi="Times New Roman" w:cs="Times New Roman"/>
          <w:sz w:val="22"/>
          <w:szCs w:val="22"/>
          <w:lang w:val="en-IE"/>
        </w:rPr>
        <w:t xml:space="preserve"> </w:t>
      </w:r>
      <w:r w:rsidR="00D072B2" w:rsidRPr="004D1AF1">
        <w:rPr>
          <w:rFonts w:ascii="Times New Roman" w:hAnsi="Times New Roman" w:cs="Times New Roman"/>
          <w:sz w:val="22"/>
          <w:szCs w:val="22"/>
          <w:lang w:val="en-IE"/>
        </w:rPr>
        <w:t xml:space="preserve">API endpoints are the final </w:t>
      </w:r>
      <w:r w:rsidR="00E9345E" w:rsidRPr="004D1AF1">
        <w:rPr>
          <w:rFonts w:ascii="Times New Roman" w:hAnsi="Times New Roman" w:cs="Times New Roman"/>
          <w:sz w:val="22"/>
          <w:szCs w:val="22"/>
          <w:lang w:val="en-IE"/>
        </w:rPr>
        <w:t xml:space="preserve">locations </w:t>
      </w:r>
      <w:r w:rsidR="00D52FF3" w:rsidRPr="004D1AF1">
        <w:rPr>
          <w:rFonts w:ascii="Times New Roman" w:hAnsi="Times New Roman" w:cs="Times New Roman"/>
          <w:sz w:val="22"/>
          <w:szCs w:val="22"/>
          <w:lang w:val="en-IE"/>
        </w:rPr>
        <w:t>from where information is sent</w:t>
      </w:r>
      <w:r w:rsidR="0022390C" w:rsidRPr="004D1AF1">
        <w:rPr>
          <w:rFonts w:ascii="Times New Roman" w:hAnsi="Times New Roman" w:cs="Times New Roman"/>
          <w:sz w:val="22"/>
          <w:szCs w:val="22"/>
          <w:lang w:val="en-IE"/>
        </w:rPr>
        <w:t xml:space="preserve"> and received by the server.</w:t>
      </w:r>
      <w:r w:rsidR="00CE0E5E">
        <w:rPr>
          <w:rFonts w:ascii="Times New Roman" w:hAnsi="Times New Roman" w:cs="Times New Roman"/>
          <w:sz w:val="22"/>
          <w:szCs w:val="22"/>
          <w:lang w:val="en-IE"/>
        </w:rPr>
        <w:t xml:space="preserve"> </w:t>
      </w:r>
      <w:r w:rsidR="00CE0E5E" w:rsidRPr="004D1AF1">
        <w:rPr>
          <w:rFonts w:ascii="Times New Roman" w:hAnsi="Times New Roman" w:cs="Times New Roman"/>
          <w:color w:val="333333"/>
          <w:sz w:val="22"/>
          <w:szCs w:val="22"/>
          <w:shd w:val="clear" w:color="auto" w:fill="FBFBFB"/>
        </w:rPr>
        <w:t xml:space="preserve">A website can have one or multiple endpoints. </w:t>
      </w:r>
      <w:r w:rsidR="008B41C5" w:rsidRPr="004D1AF1">
        <w:rPr>
          <w:rFonts w:ascii="Times New Roman" w:hAnsi="Times New Roman" w:cs="Times New Roman"/>
          <w:sz w:val="22"/>
          <w:szCs w:val="22"/>
          <w:lang w:val="en-IE"/>
        </w:rPr>
        <w:t>Th</w:t>
      </w:r>
      <w:r w:rsidR="009816C7" w:rsidRPr="004D1AF1">
        <w:rPr>
          <w:rFonts w:ascii="Times New Roman" w:hAnsi="Times New Roman" w:cs="Times New Roman"/>
          <w:sz w:val="22"/>
          <w:szCs w:val="22"/>
          <w:lang w:val="en-IE"/>
        </w:rPr>
        <w:t>is</w:t>
      </w:r>
      <w:r w:rsidR="008B41C5" w:rsidRPr="004D1AF1">
        <w:rPr>
          <w:rFonts w:ascii="Times New Roman" w:hAnsi="Times New Roman" w:cs="Times New Roman"/>
          <w:sz w:val="22"/>
          <w:szCs w:val="22"/>
          <w:lang w:val="en-IE"/>
        </w:rPr>
        <w:t xml:space="preserve"> </w:t>
      </w:r>
      <w:r w:rsidR="008A758F">
        <w:rPr>
          <w:rFonts w:ascii="Times New Roman" w:hAnsi="Times New Roman" w:cs="Times New Roman"/>
          <w:sz w:val="22"/>
          <w:szCs w:val="22"/>
          <w:lang w:val="en-IE"/>
        </w:rPr>
        <w:t xml:space="preserve">particular </w:t>
      </w:r>
      <w:r w:rsidR="008B41C5" w:rsidRPr="004D1AF1">
        <w:rPr>
          <w:rFonts w:ascii="Times New Roman" w:hAnsi="Times New Roman" w:cs="Times New Roman"/>
          <w:sz w:val="22"/>
          <w:szCs w:val="22"/>
          <w:lang w:val="en-IE"/>
        </w:rPr>
        <w:t>endpoint is the</w:t>
      </w:r>
      <w:r w:rsidR="00406772">
        <w:rPr>
          <w:rFonts w:ascii="Times New Roman" w:hAnsi="Times New Roman" w:cs="Times New Roman"/>
          <w:sz w:val="22"/>
          <w:szCs w:val="22"/>
          <w:lang w:val="en-IE"/>
        </w:rPr>
        <w:t xml:space="preserve"> </w:t>
      </w:r>
      <w:r w:rsidR="00406772" w:rsidRPr="004D1AF1">
        <w:rPr>
          <w:rFonts w:ascii="Times New Roman" w:hAnsi="Times New Roman" w:cs="Times New Roman"/>
          <w:sz w:val="22"/>
          <w:szCs w:val="22"/>
          <w:lang w:val="en-IE"/>
        </w:rPr>
        <w:t>Seeking Alpha</w:t>
      </w:r>
      <w:r w:rsidR="008B41C5" w:rsidRPr="004D1AF1">
        <w:rPr>
          <w:rFonts w:ascii="Times New Roman" w:hAnsi="Times New Roman" w:cs="Times New Roman"/>
          <w:sz w:val="22"/>
          <w:szCs w:val="22"/>
          <w:lang w:val="en-IE"/>
        </w:rPr>
        <w:t xml:space="preserve"> URL</w:t>
      </w:r>
      <w:r w:rsidR="00976696" w:rsidRPr="004D1AF1">
        <w:rPr>
          <w:rFonts w:ascii="Times New Roman" w:hAnsi="Times New Roman" w:cs="Times New Roman"/>
          <w:sz w:val="22"/>
          <w:szCs w:val="22"/>
          <w:lang w:val="en-IE"/>
        </w:rPr>
        <w:t xml:space="preserve"> holding lists </w:t>
      </w:r>
      <w:r w:rsidR="00802739" w:rsidRPr="004D1AF1">
        <w:rPr>
          <w:rFonts w:ascii="Times New Roman" w:hAnsi="Times New Roman" w:cs="Times New Roman"/>
          <w:sz w:val="22"/>
          <w:szCs w:val="22"/>
          <w:lang w:val="en-IE"/>
        </w:rPr>
        <w:t>o</w:t>
      </w:r>
      <w:r w:rsidR="00976696" w:rsidRPr="004D1AF1">
        <w:rPr>
          <w:rFonts w:ascii="Times New Roman" w:hAnsi="Times New Roman" w:cs="Times New Roman"/>
          <w:sz w:val="22"/>
          <w:szCs w:val="22"/>
          <w:lang w:val="en-IE"/>
        </w:rPr>
        <w:t>f transcript details.</w:t>
      </w:r>
      <w:r w:rsidR="00802739" w:rsidRPr="004D1AF1">
        <w:rPr>
          <w:rFonts w:ascii="Times New Roman" w:hAnsi="Times New Roman" w:cs="Times New Roman"/>
          <w:sz w:val="22"/>
          <w:szCs w:val="22"/>
          <w:lang w:val="en-IE"/>
        </w:rPr>
        <w:t xml:space="preserve"> </w:t>
      </w:r>
    </w:p>
    <w:p w14:paraId="2860DC04" w14:textId="0B5A8A87" w:rsidR="00F42B99" w:rsidRDefault="000363FD" w:rsidP="006766B7">
      <w:pPr>
        <w:pStyle w:val="HTMLPreformatted"/>
        <w:spacing w:line="480" w:lineRule="auto"/>
        <w:rPr>
          <w:rFonts w:ascii="Times New Roman" w:hAnsi="Times New Roman" w:cs="Times New Roman"/>
          <w:sz w:val="22"/>
          <w:szCs w:val="22"/>
          <w:lang w:val="en-IE"/>
        </w:rPr>
      </w:pPr>
      <w:r w:rsidRPr="004D1AF1">
        <w:rPr>
          <w:rFonts w:ascii="Times New Roman" w:hAnsi="Times New Roman" w:cs="Times New Roman"/>
          <w:sz w:val="22"/>
          <w:szCs w:val="22"/>
          <w:lang w:val="en-IE"/>
        </w:rPr>
        <w:t xml:space="preserve">The data </w:t>
      </w:r>
      <w:r w:rsidR="004A527E">
        <w:rPr>
          <w:rFonts w:ascii="Times New Roman" w:hAnsi="Times New Roman" w:cs="Times New Roman"/>
          <w:sz w:val="22"/>
          <w:szCs w:val="22"/>
          <w:lang w:val="en-IE"/>
        </w:rPr>
        <w:t>is presented as</w:t>
      </w:r>
      <w:r w:rsidR="00ED5E1F" w:rsidRPr="004D1AF1">
        <w:rPr>
          <w:rFonts w:ascii="Times New Roman" w:hAnsi="Times New Roman" w:cs="Times New Roman"/>
          <w:sz w:val="22"/>
          <w:szCs w:val="22"/>
          <w:lang w:val="en-IE"/>
        </w:rPr>
        <w:t xml:space="preserve"> a</w:t>
      </w:r>
      <w:r w:rsidRPr="004D1AF1">
        <w:rPr>
          <w:rFonts w:ascii="Times New Roman" w:hAnsi="Times New Roman" w:cs="Times New Roman"/>
          <w:sz w:val="22"/>
          <w:szCs w:val="22"/>
          <w:lang w:val="en-IE"/>
        </w:rPr>
        <w:t xml:space="preserve"> list </w:t>
      </w:r>
      <w:r w:rsidR="005D7DC1" w:rsidRPr="004D1AF1">
        <w:rPr>
          <w:rFonts w:ascii="Times New Roman" w:hAnsi="Times New Roman" w:cs="Times New Roman"/>
          <w:sz w:val="22"/>
          <w:szCs w:val="22"/>
          <w:lang w:val="en-IE"/>
        </w:rPr>
        <w:t xml:space="preserve">of </w:t>
      </w:r>
      <w:r w:rsidR="004A527E">
        <w:rPr>
          <w:rFonts w:ascii="Times New Roman" w:hAnsi="Times New Roman" w:cs="Times New Roman"/>
          <w:sz w:val="22"/>
          <w:szCs w:val="22"/>
          <w:lang w:val="en-IE"/>
        </w:rPr>
        <w:t xml:space="preserve">50 </w:t>
      </w:r>
      <w:r w:rsidR="005D7DC1" w:rsidRPr="004D1AF1">
        <w:rPr>
          <w:rFonts w:ascii="Times New Roman" w:hAnsi="Times New Roman" w:cs="Times New Roman"/>
          <w:sz w:val="22"/>
          <w:szCs w:val="22"/>
          <w:lang w:val="en-IE"/>
        </w:rPr>
        <w:t xml:space="preserve">JSON objects </w:t>
      </w:r>
      <w:r w:rsidR="004A527E">
        <w:rPr>
          <w:rFonts w:ascii="Times New Roman" w:hAnsi="Times New Roman" w:cs="Times New Roman"/>
          <w:sz w:val="22"/>
          <w:szCs w:val="22"/>
          <w:lang w:val="en-IE"/>
        </w:rPr>
        <w:t xml:space="preserve">per page </w:t>
      </w:r>
      <w:r w:rsidRPr="004D1AF1">
        <w:rPr>
          <w:rFonts w:ascii="Times New Roman" w:hAnsi="Times New Roman" w:cs="Times New Roman"/>
          <w:sz w:val="22"/>
          <w:szCs w:val="22"/>
        </w:rPr>
        <w:t>(JavaScript Object Notation)</w:t>
      </w:r>
      <w:r w:rsidR="00D9052B" w:rsidRPr="004D1AF1">
        <w:rPr>
          <w:rFonts w:ascii="Times New Roman" w:hAnsi="Times New Roman" w:cs="Times New Roman"/>
          <w:sz w:val="22"/>
          <w:szCs w:val="22"/>
        </w:rPr>
        <w:t>.</w:t>
      </w:r>
      <w:r w:rsidR="000969C7" w:rsidRPr="004D1AF1">
        <w:rPr>
          <w:rFonts w:ascii="Times New Roman" w:hAnsi="Times New Roman" w:cs="Times New Roman"/>
          <w:sz w:val="22"/>
          <w:szCs w:val="22"/>
          <w:lang w:val="en-IE"/>
        </w:rPr>
        <w:t xml:space="preserve"> </w:t>
      </w:r>
      <w:r w:rsidR="00AF570C">
        <w:rPr>
          <w:rFonts w:ascii="Times New Roman" w:hAnsi="Times New Roman" w:cs="Times New Roman"/>
          <w:sz w:val="22"/>
          <w:szCs w:val="22"/>
          <w:lang w:val="en-IE"/>
        </w:rPr>
        <w:t>Pages 1 to 1000 are available</w:t>
      </w:r>
      <w:r w:rsidR="009178E4">
        <w:rPr>
          <w:rFonts w:ascii="Times New Roman" w:hAnsi="Times New Roman" w:cs="Times New Roman"/>
          <w:sz w:val="22"/>
          <w:szCs w:val="22"/>
          <w:lang w:val="en-IE"/>
        </w:rPr>
        <w:t>.</w:t>
      </w:r>
    </w:p>
    <w:p w14:paraId="2C4FF7AB" w14:textId="77777777" w:rsidR="00F42B99" w:rsidRDefault="00F42B99" w:rsidP="006766B7">
      <w:pPr>
        <w:pStyle w:val="HTMLPreformatted"/>
        <w:spacing w:line="480" w:lineRule="auto"/>
        <w:rPr>
          <w:rFonts w:ascii="Times New Roman" w:hAnsi="Times New Roman" w:cs="Times New Roman"/>
          <w:sz w:val="22"/>
          <w:szCs w:val="22"/>
          <w:lang w:val="en-IE"/>
        </w:rPr>
      </w:pPr>
    </w:p>
    <w:p w14:paraId="04A5A5F2" w14:textId="77777777" w:rsidR="00F42B99" w:rsidRPr="00044338" w:rsidRDefault="00F42B99" w:rsidP="00F42B99">
      <w:pPr>
        <w:rPr>
          <w:rFonts w:cstheme="minorHAnsi"/>
          <w:i/>
          <w:iCs/>
          <w:sz w:val="20"/>
          <w:szCs w:val="20"/>
          <w:lang w:val="en-IE"/>
        </w:rPr>
      </w:pPr>
      <w:r w:rsidRPr="00044338">
        <w:rPr>
          <w:rFonts w:cstheme="minorHAnsi"/>
          <w:i/>
          <w:iCs/>
          <w:sz w:val="20"/>
          <w:szCs w:val="20"/>
          <w:vertAlign w:val="superscript"/>
          <w:lang w:val="en-IE"/>
        </w:rPr>
        <w:t xml:space="preserve">4 </w:t>
      </w:r>
      <w:r w:rsidRPr="00044338">
        <w:rPr>
          <w:rFonts w:cstheme="minorHAnsi"/>
          <w:i/>
          <w:iCs/>
          <w:sz w:val="20"/>
          <w:szCs w:val="20"/>
          <w:lang w:val="en-IE"/>
        </w:rPr>
        <w:t xml:space="preserve">https://seekingalpha.com/api/v3/articles?filter[category]=earnings%3A%3Aearnings-call-transcripts&amp;filter[since]=0&amp;filter[until]=0&amp;include=author%2CprimaryTickers%2CsecondaryTickers&amp;isMounting=true&amp;page[size]=50&amp;page[number]=1 </w:t>
      </w:r>
    </w:p>
    <w:p w14:paraId="4AFAD667" w14:textId="77777777" w:rsidR="00F42B99" w:rsidRDefault="00F42B99" w:rsidP="006766B7">
      <w:pPr>
        <w:pStyle w:val="HTMLPreformatted"/>
        <w:spacing w:line="480" w:lineRule="auto"/>
        <w:rPr>
          <w:rFonts w:ascii="Times New Roman" w:hAnsi="Times New Roman" w:cs="Times New Roman"/>
          <w:sz w:val="22"/>
          <w:szCs w:val="22"/>
          <w:lang w:val="en-IE"/>
        </w:rPr>
      </w:pPr>
    </w:p>
    <w:p w14:paraId="461B8DB9" w14:textId="77777777" w:rsidR="00F42B99" w:rsidRDefault="00F42B99" w:rsidP="006766B7">
      <w:pPr>
        <w:pStyle w:val="HTMLPreformatted"/>
        <w:spacing w:line="480" w:lineRule="auto"/>
        <w:rPr>
          <w:rFonts w:ascii="Times New Roman" w:hAnsi="Times New Roman" w:cs="Times New Roman"/>
          <w:sz w:val="22"/>
          <w:szCs w:val="22"/>
          <w:lang w:val="en-IE"/>
        </w:rPr>
      </w:pPr>
    </w:p>
    <w:p w14:paraId="14D45479" w14:textId="77777777" w:rsidR="00F42B99" w:rsidRDefault="00F42B99" w:rsidP="006766B7">
      <w:pPr>
        <w:pStyle w:val="HTMLPreformatted"/>
        <w:spacing w:line="480" w:lineRule="auto"/>
        <w:rPr>
          <w:rFonts w:ascii="Times New Roman" w:hAnsi="Times New Roman" w:cs="Times New Roman"/>
          <w:sz w:val="22"/>
          <w:szCs w:val="22"/>
          <w:lang w:val="en-IE"/>
        </w:rPr>
      </w:pPr>
    </w:p>
    <w:p w14:paraId="53C8108D" w14:textId="77777777" w:rsidR="00F42B99" w:rsidRDefault="00F42B99" w:rsidP="006766B7">
      <w:pPr>
        <w:pStyle w:val="HTMLPreformatted"/>
        <w:spacing w:line="480" w:lineRule="auto"/>
        <w:rPr>
          <w:rFonts w:ascii="Times New Roman" w:hAnsi="Times New Roman" w:cs="Times New Roman"/>
          <w:sz w:val="22"/>
          <w:szCs w:val="22"/>
          <w:lang w:val="en-IE"/>
        </w:rPr>
      </w:pPr>
    </w:p>
    <w:p w14:paraId="1802ADD9" w14:textId="3EDB840F" w:rsidR="000363FD" w:rsidRPr="00381CAA" w:rsidRDefault="004A527E" w:rsidP="006766B7">
      <w:pPr>
        <w:pStyle w:val="HTMLPreformatted"/>
        <w:spacing w:line="480" w:lineRule="auto"/>
        <w:rPr>
          <w:rFonts w:ascii="Times New Roman" w:hAnsi="Times New Roman" w:cs="Times New Roman"/>
          <w:sz w:val="22"/>
          <w:szCs w:val="22"/>
        </w:rPr>
      </w:pPr>
      <w:r w:rsidRPr="00381CAA">
        <w:rPr>
          <w:rFonts w:ascii="Times New Roman" w:hAnsi="Times New Roman" w:cs="Times New Roman"/>
          <w:sz w:val="22"/>
          <w:szCs w:val="22"/>
          <w:lang w:val="en-IE"/>
        </w:rPr>
        <w:t xml:space="preserve"> </w:t>
      </w:r>
      <w:r w:rsidR="009E599C" w:rsidRPr="00381CAA">
        <w:rPr>
          <w:rFonts w:ascii="Times New Roman" w:hAnsi="Times New Roman" w:cs="Times New Roman"/>
          <w:sz w:val="22"/>
          <w:szCs w:val="22"/>
          <w:lang w:val="en-IE"/>
        </w:rPr>
        <w:t>E</w:t>
      </w:r>
      <w:r w:rsidR="000969C7" w:rsidRPr="00381CAA">
        <w:rPr>
          <w:rFonts w:ascii="Times New Roman" w:hAnsi="Times New Roman" w:cs="Times New Roman"/>
          <w:sz w:val="22"/>
          <w:szCs w:val="22"/>
          <w:lang w:val="en-IE"/>
        </w:rPr>
        <w:t>ach</w:t>
      </w:r>
      <w:r w:rsidR="003E4062" w:rsidRPr="00381CAA">
        <w:rPr>
          <w:rFonts w:ascii="Times New Roman" w:hAnsi="Times New Roman" w:cs="Times New Roman"/>
          <w:sz w:val="22"/>
          <w:szCs w:val="22"/>
          <w:lang w:val="en-IE"/>
        </w:rPr>
        <w:t xml:space="preserve"> </w:t>
      </w:r>
      <w:r w:rsidR="009178E4">
        <w:rPr>
          <w:rFonts w:ascii="Times New Roman" w:hAnsi="Times New Roman" w:cs="Times New Roman"/>
          <w:sz w:val="22"/>
          <w:szCs w:val="22"/>
          <w:lang w:val="en-IE"/>
        </w:rPr>
        <w:t xml:space="preserve">of the 50 </w:t>
      </w:r>
      <w:r w:rsidR="009E599C" w:rsidRPr="00381CAA">
        <w:rPr>
          <w:rFonts w:ascii="Times New Roman" w:hAnsi="Times New Roman" w:cs="Times New Roman"/>
          <w:sz w:val="22"/>
          <w:szCs w:val="22"/>
          <w:lang w:val="en-IE"/>
        </w:rPr>
        <w:t>JSON object</w:t>
      </w:r>
      <w:r w:rsidR="009178E4">
        <w:rPr>
          <w:rFonts w:ascii="Times New Roman" w:hAnsi="Times New Roman" w:cs="Times New Roman"/>
          <w:sz w:val="22"/>
          <w:szCs w:val="22"/>
          <w:lang w:val="en-IE"/>
        </w:rPr>
        <w:t>s per page</w:t>
      </w:r>
      <w:r w:rsidR="009E599C" w:rsidRPr="00381CAA">
        <w:rPr>
          <w:rFonts w:ascii="Times New Roman" w:hAnsi="Times New Roman" w:cs="Times New Roman"/>
          <w:sz w:val="22"/>
          <w:szCs w:val="22"/>
          <w:lang w:val="en-IE"/>
        </w:rPr>
        <w:t xml:space="preserve"> </w:t>
      </w:r>
      <w:r w:rsidR="003E4062" w:rsidRPr="00381CAA">
        <w:rPr>
          <w:rFonts w:ascii="Times New Roman" w:hAnsi="Times New Roman" w:cs="Times New Roman"/>
          <w:sz w:val="22"/>
          <w:szCs w:val="22"/>
          <w:lang w:val="en-IE"/>
        </w:rPr>
        <w:t>contain</w:t>
      </w:r>
      <w:r w:rsidR="009E599C" w:rsidRPr="00381CAA">
        <w:rPr>
          <w:rFonts w:ascii="Times New Roman" w:hAnsi="Times New Roman" w:cs="Times New Roman"/>
          <w:sz w:val="22"/>
          <w:szCs w:val="22"/>
          <w:lang w:val="en-IE"/>
        </w:rPr>
        <w:t xml:space="preserve">s </w:t>
      </w:r>
      <w:r w:rsidR="00543D1A" w:rsidRPr="00381CAA">
        <w:rPr>
          <w:rFonts w:ascii="Times New Roman" w:hAnsi="Times New Roman" w:cs="Times New Roman"/>
          <w:sz w:val="22"/>
          <w:szCs w:val="22"/>
          <w:lang w:val="en-IE"/>
        </w:rPr>
        <w:t xml:space="preserve">detailed </w:t>
      </w:r>
      <w:r w:rsidR="001A1F56" w:rsidRPr="00381CAA">
        <w:rPr>
          <w:rFonts w:ascii="Times New Roman" w:hAnsi="Times New Roman" w:cs="Times New Roman"/>
          <w:sz w:val="22"/>
          <w:szCs w:val="22"/>
          <w:lang w:val="en-IE"/>
        </w:rPr>
        <w:t>information</w:t>
      </w:r>
      <w:r w:rsidR="000D49A7">
        <w:rPr>
          <w:rFonts w:ascii="Times New Roman" w:hAnsi="Times New Roman" w:cs="Times New Roman"/>
          <w:sz w:val="22"/>
          <w:szCs w:val="22"/>
          <w:lang w:val="en-IE"/>
        </w:rPr>
        <w:t xml:space="preserve"> regarding an </w:t>
      </w:r>
      <w:r w:rsidR="000D49A7" w:rsidRPr="00381CAA">
        <w:rPr>
          <w:rFonts w:ascii="Times New Roman" w:hAnsi="Times New Roman" w:cs="Times New Roman"/>
          <w:sz w:val="22"/>
          <w:szCs w:val="22"/>
          <w:lang w:val="en-IE"/>
        </w:rPr>
        <w:t>individual transcript</w:t>
      </w:r>
      <w:r w:rsidR="0099642A">
        <w:rPr>
          <w:rFonts w:ascii="Times New Roman" w:hAnsi="Times New Roman" w:cs="Times New Roman"/>
          <w:sz w:val="22"/>
          <w:szCs w:val="22"/>
          <w:lang w:val="en-IE"/>
        </w:rPr>
        <w:t xml:space="preserve">. JSON objects are data structures </w:t>
      </w:r>
      <w:r w:rsidR="00C60703">
        <w:rPr>
          <w:rFonts w:ascii="Times New Roman" w:hAnsi="Times New Roman" w:cs="Times New Roman"/>
          <w:sz w:val="22"/>
          <w:szCs w:val="22"/>
          <w:lang w:val="en-IE"/>
        </w:rPr>
        <w:t xml:space="preserve">which store </w:t>
      </w:r>
      <w:r w:rsidR="00D67DDE">
        <w:rPr>
          <w:rFonts w:ascii="Times New Roman" w:hAnsi="Times New Roman" w:cs="Times New Roman"/>
          <w:sz w:val="22"/>
          <w:szCs w:val="22"/>
          <w:lang w:val="en-IE"/>
        </w:rPr>
        <w:t>information in</w:t>
      </w:r>
      <w:r w:rsidR="00024296">
        <w:rPr>
          <w:rFonts w:ascii="Times New Roman" w:hAnsi="Times New Roman" w:cs="Times New Roman"/>
          <w:sz w:val="22"/>
          <w:szCs w:val="22"/>
          <w:lang w:val="en-IE"/>
        </w:rPr>
        <w:t xml:space="preserve"> key-value </w:t>
      </w:r>
      <w:r w:rsidR="00D67DDE">
        <w:rPr>
          <w:rFonts w:ascii="Times New Roman" w:hAnsi="Times New Roman" w:cs="Times New Roman"/>
          <w:sz w:val="22"/>
          <w:szCs w:val="22"/>
          <w:lang w:val="en-IE"/>
        </w:rPr>
        <w:t>pairs.</w:t>
      </w:r>
      <w:r w:rsidR="000363FD" w:rsidRPr="00381CAA">
        <w:rPr>
          <w:rFonts w:ascii="Times New Roman" w:hAnsi="Times New Roman" w:cs="Times New Roman"/>
          <w:sz w:val="22"/>
          <w:szCs w:val="22"/>
        </w:rPr>
        <w:t xml:space="preserve"> The JSON data is structured to provide a comprehensive set of details about each transcript, including metadata (such as publish date and title), related entities (such as author and tickers), and links to the full content.</w:t>
      </w:r>
    </w:p>
    <w:p w14:paraId="5283D1A0" w14:textId="4A34894C" w:rsidR="000363FD" w:rsidRPr="00381CAA" w:rsidRDefault="000363FD" w:rsidP="00E03EC2">
      <w:pPr>
        <w:pStyle w:val="HTMLPreformatted"/>
        <w:spacing w:line="480" w:lineRule="auto"/>
        <w:rPr>
          <w:rFonts w:ascii="Times New Roman" w:hAnsi="Times New Roman" w:cs="Times New Roman"/>
          <w:sz w:val="22"/>
          <w:szCs w:val="22"/>
          <w:lang w:val="en-IE"/>
        </w:rPr>
      </w:pPr>
      <w:r w:rsidRPr="00381CAA">
        <w:rPr>
          <w:rFonts w:ascii="Times New Roman" w:hAnsi="Times New Roman" w:cs="Times New Roman"/>
          <w:sz w:val="22"/>
          <w:szCs w:val="22"/>
          <w:lang w:val="en-IE"/>
        </w:rPr>
        <w:t>Attributes includ</w:t>
      </w:r>
      <w:r w:rsidR="00E311F5" w:rsidRPr="00381CAA">
        <w:rPr>
          <w:rFonts w:ascii="Times New Roman" w:hAnsi="Times New Roman" w:cs="Times New Roman"/>
          <w:sz w:val="22"/>
          <w:szCs w:val="22"/>
          <w:lang w:val="en-IE"/>
        </w:rPr>
        <w:t>e</w:t>
      </w:r>
      <w:r w:rsidRPr="00381CAA">
        <w:rPr>
          <w:rFonts w:ascii="Times New Roman" w:hAnsi="Times New Roman" w:cs="Times New Roman"/>
          <w:sz w:val="22"/>
          <w:szCs w:val="22"/>
          <w:lang w:val="en-IE"/>
        </w:rPr>
        <w:t xml:space="preserve"> a unique seven-digit </w:t>
      </w:r>
      <w:r w:rsidR="004A5622" w:rsidRPr="00381CAA">
        <w:rPr>
          <w:rFonts w:ascii="Times New Roman" w:hAnsi="Times New Roman" w:cs="Times New Roman"/>
          <w:sz w:val="22"/>
          <w:szCs w:val="22"/>
          <w:lang w:val="en-IE"/>
        </w:rPr>
        <w:t xml:space="preserve">transcript </w:t>
      </w:r>
      <w:r w:rsidRPr="00381CAA">
        <w:rPr>
          <w:rFonts w:ascii="Times New Roman" w:hAnsi="Times New Roman" w:cs="Times New Roman"/>
          <w:sz w:val="22"/>
          <w:szCs w:val="22"/>
          <w:lang w:val="en-IE"/>
        </w:rPr>
        <w:t>id</w:t>
      </w:r>
      <w:r w:rsidR="004A5622" w:rsidRPr="00381CAA">
        <w:rPr>
          <w:rFonts w:ascii="Times New Roman" w:hAnsi="Times New Roman" w:cs="Times New Roman"/>
          <w:sz w:val="22"/>
          <w:szCs w:val="22"/>
          <w:lang w:val="en-IE"/>
        </w:rPr>
        <w:t>,</w:t>
      </w:r>
      <w:r w:rsidRPr="00381CAA">
        <w:rPr>
          <w:rFonts w:ascii="Times New Roman" w:hAnsi="Times New Roman" w:cs="Times New Roman"/>
          <w:sz w:val="22"/>
          <w:szCs w:val="22"/>
          <w:lang w:val="en-IE"/>
        </w:rPr>
        <w:t xml:space="preserve"> company name, ticker symbol, date, type of transcript and fiscal period and further metadata relevant to each transcript. The JSON data structure simplifies access, analysis and extraction of various pieces of the data.</w:t>
      </w:r>
    </w:p>
    <w:p w14:paraId="7579D642" w14:textId="77777777" w:rsidR="00D616A6" w:rsidRPr="00381CAA" w:rsidRDefault="00D616A6" w:rsidP="006766B7">
      <w:pPr>
        <w:pStyle w:val="HTMLPreformatted"/>
        <w:spacing w:line="480" w:lineRule="auto"/>
        <w:rPr>
          <w:rFonts w:ascii="Times New Roman" w:hAnsi="Times New Roman" w:cs="Times New Roman"/>
          <w:sz w:val="22"/>
          <w:szCs w:val="22"/>
          <w:lang w:val="en-IE"/>
        </w:rPr>
      </w:pPr>
    </w:p>
    <w:p w14:paraId="36FAD0C6" w14:textId="7BC21EA7" w:rsidR="00052840" w:rsidRPr="00381CAA" w:rsidRDefault="00D616A6" w:rsidP="006766B7">
      <w:pPr>
        <w:pStyle w:val="HTMLPreformatted"/>
        <w:spacing w:line="480" w:lineRule="auto"/>
        <w:rPr>
          <w:rFonts w:ascii="Times New Roman" w:hAnsi="Times New Roman" w:cs="Times New Roman"/>
          <w:sz w:val="22"/>
          <w:szCs w:val="22"/>
        </w:rPr>
      </w:pPr>
      <w:r w:rsidRPr="00381CAA">
        <w:rPr>
          <w:rFonts w:ascii="Times New Roman" w:hAnsi="Times New Roman" w:cs="Times New Roman"/>
          <w:sz w:val="22"/>
          <w:szCs w:val="22"/>
          <w:lang w:val="en-IE"/>
        </w:rPr>
        <w:t>Fig</w:t>
      </w:r>
      <w:r w:rsidRPr="00381CAA">
        <w:rPr>
          <w:rFonts w:ascii="Times New Roman" w:hAnsi="Times New Roman" w:cs="Times New Roman"/>
          <w:color w:val="FF0000"/>
          <w:sz w:val="22"/>
          <w:szCs w:val="22"/>
          <w:lang w:val="en-IE"/>
        </w:rPr>
        <w:t xml:space="preserve"> xxx</w:t>
      </w:r>
      <w:r w:rsidR="00052840" w:rsidRPr="00381CAA">
        <w:rPr>
          <w:rFonts w:ascii="Times New Roman" w:hAnsi="Times New Roman" w:cs="Times New Roman"/>
          <w:color w:val="FF0000"/>
          <w:sz w:val="22"/>
          <w:szCs w:val="22"/>
          <w:lang w:val="en-IE"/>
        </w:rPr>
        <w:t xml:space="preserve"> </w:t>
      </w:r>
      <w:r w:rsidR="00052840" w:rsidRPr="00381CAA">
        <w:rPr>
          <w:rFonts w:ascii="Times New Roman" w:hAnsi="Times New Roman" w:cs="Times New Roman"/>
          <w:sz w:val="22"/>
          <w:szCs w:val="22"/>
          <w:lang w:val="en-IE"/>
        </w:rPr>
        <w:t>is a</w:t>
      </w:r>
      <w:r w:rsidR="00586BDF" w:rsidRPr="00381CAA">
        <w:rPr>
          <w:rFonts w:ascii="Times New Roman" w:hAnsi="Times New Roman" w:cs="Times New Roman"/>
          <w:sz w:val="22"/>
          <w:szCs w:val="22"/>
          <w:lang w:val="en-IE"/>
        </w:rPr>
        <w:t>n</w:t>
      </w:r>
      <w:r w:rsidR="00052840" w:rsidRPr="00381CAA">
        <w:rPr>
          <w:rFonts w:ascii="Times New Roman" w:hAnsi="Times New Roman" w:cs="Times New Roman"/>
          <w:sz w:val="22"/>
          <w:szCs w:val="22"/>
          <w:lang w:val="en-IE"/>
        </w:rPr>
        <w:t xml:space="preserve"> </w:t>
      </w:r>
      <w:r w:rsidR="00586BDF" w:rsidRPr="00381CAA">
        <w:rPr>
          <w:rFonts w:ascii="Times New Roman" w:hAnsi="Times New Roman" w:cs="Times New Roman"/>
          <w:sz w:val="22"/>
          <w:szCs w:val="22"/>
          <w:lang w:val="en-IE"/>
        </w:rPr>
        <w:t>example of a</w:t>
      </w:r>
      <w:r w:rsidR="00052840" w:rsidRPr="00381CAA">
        <w:rPr>
          <w:rFonts w:ascii="Times New Roman" w:hAnsi="Times New Roman" w:cs="Times New Roman"/>
          <w:sz w:val="22"/>
          <w:szCs w:val="22"/>
          <w:lang w:val="en-IE"/>
        </w:rPr>
        <w:t xml:space="preserve"> JSON object from the </w:t>
      </w:r>
      <w:r w:rsidR="00BA360B" w:rsidRPr="00381CAA">
        <w:rPr>
          <w:rFonts w:ascii="Times New Roman" w:hAnsi="Times New Roman" w:cs="Times New Roman"/>
          <w:sz w:val="22"/>
          <w:szCs w:val="22"/>
          <w:lang w:val="en-IE"/>
        </w:rPr>
        <w:t xml:space="preserve">Seeking Alpha API endpoint </w:t>
      </w:r>
      <w:r w:rsidR="00B3648D" w:rsidRPr="00381CAA">
        <w:rPr>
          <w:rFonts w:ascii="Times New Roman" w:hAnsi="Times New Roman" w:cs="Times New Roman"/>
          <w:sz w:val="22"/>
          <w:szCs w:val="22"/>
          <w:lang w:val="en-IE"/>
        </w:rPr>
        <w:t>URL</w:t>
      </w:r>
      <w:r w:rsidR="001E4B3F" w:rsidRPr="00381CAA">
        <w:rPr>
          <w:rFonts w:ascii="Times New Roman" w:hAnsi="Times New Roman" w:cs="Times New Roman"/>
          <w:sz w:val="22"/>
          <w:szCs w:val="22"/>
          <w:lang w:val="en-IE"/>
        </w:rPr>
        <w:t>. It</w:t>
      </w:r>
      <w:r w:rsidR="00052840" w:rsidRPr="00381CAA">
        <w:rPr>
          <w:rFonts w:ascii="Times New Roman" w:hAnsi="Times New Roman" w:cs="Times New Roman"/>
          <w:sz w:val="22"/>
          <w:szCs w:val="22"/>
          <w:lang w:val="en-IE"/>
        </w:rPr>
        <w:t xml:space="preserve"> </w:t>
      </w:r>
      <w:r w:rsidR="00853BF6" w:rsidRPr="00381CAA">
        <w:rPr>
          <w:rFonts w:ascii="Times New Roman" w:hAnsi="Times New Roman" w:cs="Times New Roman"/>
          <w:sz w:val="22"/>
          <w:szCs w:val="22"/>
          <w:lang w:val="en-IE"/>
        </w:rPr>
        <w:t>relat</w:t>
      </w:r>
      <w:r w:rsidR="001E4B3F" w:rsidRPr="00381CAA">
        <w:rPr>
          <w:rFonts w:ascii="Times New Roman" w:hAnsi="Times New Roman" w:cs="Times New Roman"/>
          <w:sz w:val="22"/>
          <w:szCs w:val="22"/>
          <w:lang w:val="en-IE"/>
        </w:rPr>
        <w:t>es</w:t>
      </w:r>
      <w:r w:rsidR="00052840" w:rsidRPr="00381CAA">
        <w:rPr>
          <w:rFonts w:ascii="Times New Roman" w:hAnsi="Times New Roman" w:cs="Times New Roman"/>
          <w:sz w:val="22"/>
          <w:szCs w:val="22"/>
          <w:lang w:val="en-IE"/>
        </w:rPr>
        <w:t xml:space="preserve"> to </w:t>
      </w:r>
      <w:r w:rsidR="00B3648D" w:rsidRPr="00381CAA">
        <w:rPr>
          <w:rFonts w:ascii="Times New Roman" w:hAnsi="Times New Roman" w:cs="Times New Roman"/>
          <w:sz w:val="22"/>
          <w:szCs w:val="22"/>
          <w:lang w:val="en-IE"/>
        </w:rPr>
        <w:t xml:space="preserve">transcript </w:t>
      </w:r>
      <w:r w:rsidR="00052840" w:rsidRPr="00381CAA">
        <w:rPr>
          <w:rFonts w:ascii="Times New Roman" w:hAnsi="Times New Roman" w:cs="Times New Roman"/>
          <w:sz w:val="22"/>
          <w:szCs w:val="22"/>
          <w:lang w:val="en-IE"/>
        </w:rPr>
        <w:t>id:</w:t>
      </w:r>
      <w:r w:rsidR="00052840" w:rsidRPr="00381CAA">
        <w:rPr>
          <w:rFonts w:ascii="Times New Roman" w:hAnsi="Times New Roman" w:cs="Times New Roman"/>
          <w:sz w:val="22"/>
          <w:szCs w:val="22"/>
        </w:rPr>
        <w:t xml:space="preserve">4619723. </w:t>
      </w:r>
      <w:r w:rsidR="00052840" w:rsidRPr="00381CAA">
        <w:rPr>
          <w:rFonts w:ascii="Times New Roman" w:hAnsi="Times New Roman" w:cs="Times New Roman"/>
          <w:sz w:val="22"/>
          <w:szCs w:val="22"/>
          <w:lang w:val="en-IE"/>
        </w:rPr>
        <w:t xml:space="preserve">This is the </w:t>
      </w:r>
      <w:r w:rsidR="00052840" w:rsidRPr="00381CAA">
        <w:rPr>
          <w:rFonts w:ascii="Times New Roman" w:hAnsi="Times New Roman" w:cs="Times New Roman"/>
          <w:sz w:val="22"/>
          <w:szCs w:val="22"/>
        </w:rPr>
        <w:t>Texas Instruments Incorporated (TXN) Q2 2023 Earnings Call Transcript published on 2023-07-25 at 18:47:06 local time with an offset from GMT of minus 4 Hrs.</w:t>
      </w:r>
    </w:p>
    <w:p w14:paraId="4F280057" w14:textId="77777777" w:rsidR="00052840" w:rsidRPr="00381CAA" w:rsidRDefault="00052840" w:rsidP="00052840">
      <w:pPr>
        <w:pStyle w:val="HTMLPreformatted"/>
        <w:rPr>
          <w:rFonts w:ascii="Times New Roman" w:hAnsi="Times New Roman" w:cs="Times New Roman"/>
          <w:sz w:val="22"/>
          <w:szCs w:val="22"/>
        </w:rPr>
      </w:pPr>
    </w:p>
    <w:p w14:paraId="2980E952" w14:textId="77777777" w:rsidR="00D616A6" w:rsidRDefault="00D616A6" w:rsidP="00052840">
      <w:pPr>
        <w:pStyle w:val="HTMLPreformatted"/>
        <w:rPr>
          <w:rFonts w:ascii="Times New Roman" w:hAnsi="Times New Roman" w:cs="Times New Roman"/>
          <w:sz w:val="24"/>
          <w:szCs w:val="24"/>
          <w:lang w:val="en-IE"/>
        </w:rPr>
      </w:pPr>
    </w:p>
    <w:p w14:paraId="78B0C8D1" w14:textId="77777777" w:rsidR="00052840" w:rsidRPr="00177FDC" w:rsidRDefault="00052840" w:rsidP="00052840">
      <w:pPr>
        <w:pStyle w:val="HTMLPreformatted"/>
        <w:rPr>
          <w:rFonts w:ascii="Times New Roman" w:hAnsi="Times New Roman" w:cs="Times New Roman"/>
          <w:color w:val="000000"/>
          <w:sz w:val="22"/>
          <w:szCs w:val="22"/>
        </w:rPr>
      </w:pPr>
      <w:r w:rsidRPr="00177FDC">
        <w:rPr>
          <w:rFonts w:ascii="Times New Roman" w:hAnsi="Times New Roman" w:cs="Times New Roman"/>
          <w:color w:val="000000"/>
          <w:sz w:val="22"/>
          <w:szCs w:val="22"/>
        </w:rPr>
        <w:t>{"id":"4619723","type":"transcript","attributes":{"publishOn":"2023-07-25T18:47:06-04:00","isLockedPro":false,"commentCount":0,"gettyImageUrl":null,"videoPreviewUrl":null,"videoDuration":null,"themes":{},"title":"Texas Instruments Incorporated (TXN) Q2 2023 Earnings Call Transcript","isPaywalled":false},"relationships":{"author":{"data":{"id":"44211","type":"author"}},"sentiments":{"data":[]},"primaryTickers":{"data":[{"id":"1051","type":"tag"}]},"secondaryTickers":{"data":[]},"otherTags":{"data":[{"id":"96991","type":"tag"},{"id":"49","type":"tag"},{"id":"586376","type":"tag"},{"id":"326","type":"tag"}]}},"links":{"self":"/article/4619723-texas-instruments-incorporated-txn-q2-2023-earnings-call-transcript"}}.</w:t>
      </w:r>
    </w:p>
    <w:p w14:paraId="3114F675" w14:textId="77777777" w:rsidR="00052840" w:rsidRDefault="00052840" w:rsidP="00052840">
      <w:pPr>
        <w:pStyle w:val="HTMLPreformatted"/>
        <w:rPr>
          <w:rFonts w:ascii="Times New Roman" w:hAnsi="Times New Roman" w:cs="Times New Roman"/>
          <w:sz w:val="22"/>
          <w:szCs w:val="22"/>
        </w:rPr>
      </w:pPr>
    </w:p>
    <w:p w14:paraId="6C6123B9" w14:textId="691BFB92" w:rsidR="00CE5639" w:rsidRPr="00B76FEB" w:rsidRDefault="00491E6D" w:rsidP="00491E6D">
      <w:pPr>
        <w:pStyle w:val="Caption"/>
        <w:rPr>
          <w:rFonts w:ascii="Times New Roman" w:hAnsi="Times New Roman" w:cs="Times New Roman"/>
          <w:color w:val="auto"/>
          <w:sz w:val="24"/>
          <w:szCs w:val="24"/>
          <w:lang w:val="en-IE"/>
        </w:rPr>
      </w:pPr>
      <w:bookmarkStart w:id="11" w:name="_Toc173581104"/>
      <w:r w:rsidRPr="00491E6D">
        <w:rPr>
          <w:rFonts w:ascii="Times New Roman" w:hAnsi="Times New Roman" w:cs="Times New Roman"/>
          <w:color w:val="auto"/>
          <w:sz w:val="24"/>
          <w:szCs w:val="24"/>
        </w:rPr>
        <w:t>Figure 3.</w:t>
      </w:r>
      <w:r w:rsidRPr="00491E6D">
        <w:rPr>
          <w:rFonts w:ascii="Times New Roman" w:hAnsi="Times New Roman" w:cs="Times New Roman"/>
          <w:color w:val="auto"/>
          <w:sz w:val="24"/>
          <w:szCs w:val="24"/>
        </w:rPr>
        <w:fldChar w:fldCharType="begin"/>
      </w:r>
      <w:r w:rsidRPr="00491E6D">
        <w:rPr>
          <w:rFonts w:ascii="Times New Roman" w:hAnsi="Times New Roman" w:cs="Times New Roman"/>
          <w:color w:val="auto"/>
          <w:sz w:val="24"/>
          <w:szCs w:val="24"/>
        </w:rPr>
        <w:instrText xml:space="preserve"> SEQ Figure_3. \* ARABIC </w:instrText>
      </w:r>
      <w:r w:rsidRPr="00491E6D">
        <w:rPr>
          <w:rFonts w:ascii="Times New Roman" w:hAnsi="Times New Roman" w:cs="Times New Roman"/>
          <w:color w:val="auto"/>
          <w:sz w:val="24"/>
          <w:szCs w:val="24"/>
        </w:rPr>
        <w:fldChar w:fldCharType="separate"/>
      </w:r>
      <w:r w:rsidR="00321B4A">
        <w:rPr>
          <w:rFonts w:ascii="Times New Roman" w:hAnsi="Times New Roman" w:cs="Times New Roman"/>
          <w:noProof/>
          <w:color w:val="auto"/>
          <w:sz w:val="24"/>
          <w:szCs w:val="24"/>
        </w:rPr>
        <w:t>1</w:t>
      </w:r>
      <w:r w:rsidRPr="00491E6D">
        <w:rPr>
          <w:rFonts w:ascii="Times New Roman" w:hAnsi="Times New Roman" w:cs="Times New Roman"/>
          <w:color w:val="auto"/>
          <w:sz w:val="24"/>
          <w:szCs w:val="24"/>
        </w:rPr>
        <w:fldChar w:fldCharType="end"/>
      </w:r>
      <w:r w:rsidR="00CE5639" w:rsidRPr="00491E6D">
        <w:rPr>
          <w:rFonts w:ascii="Times New Roman" w:hAnsi="Times New Roman" w:cs="Times New Roman"/>
          <w:color w:val="auto"/>
          <w:sz w:val="22"/>
          <w:szCs w:val="22"/>
          <w:lang w:val="en-IE"/>
        </w:rPr>
        <w:t xml:space="preserve"> </w:t>
      </w:r>
      <w:r w:rsidR="00CE5639" w:rsidRPr="00B76FEB">
        <w:rPr>
          <w:rFonts w:ascii="Times New Roman" w:hAnsi="Times New Roman" w:cs="Times New Roman"/>
          <w:color w:val="auto"/>
          <w:sz w:val="24"/>
          <w:szCs w:val="24"/>
          <w:lang w:val="en-IE"/>
        </w:rPr>
        <w:t xml:space="preserve">JSON </w:t>
      </w:r>
      <w:r w:rsidR="007F178E" w:rsidRPr="00B76FEB">
        <w:rPr>
          <w:rFonts w:ascii="Times New Roman" w:hAnsi="Times New Roman" w:cs="Times New Roman"/>
          <w:color w:val="auto"/>
          <w:sz w:val="24"/>
          <w:szCs w:val="24"/>
          <w:lang w:val="en-IE"/>
        </w:rPr>
        <w:t>object holding transcript data</w:t>
      </w:r>
      <w:bookmarkEnd w:id="11"/>
    </w:p>
    <w:p w14:paraId="7497533C" w14:textId="77777777" w:rsidR="00CE5639" w:rsidRPr="00177FDC" w:rsidRDefault="00CE5639" w:rsidP="00052840">
      <w:pPr>
        <w:pStyle w:val="HTMLPreformatted"/>
        <w:rPr>
          <w:rFonts w:ascii="Times New Roman" w:hAnsi="Times New Roman" w:cs="Times New Roman"/>
          <w:sz w:val="22"/>
          <w:szCs w:val="22"/>
        </w:rPr>
      </w:pPr>
    </w:p>
    <w:p w14:paraId="3D26864F" w14:textId="77777777" w:rsidR="00A56397" w:rsidRDefault="00A56397" w:rsidP="00052840">
      <w:pPr>
        <w:pStyle w:val="HTMLPreformatted"/>
        <w:rPr>
          <w:rFonts w:ascii="Times New Roman" w:hAnsi="Times New Roman" w:cs="Times New Roman"/>
          <w:sz w:val="24"/>
          <w:szCs w:val="24"/>
        </w:rPr>
      </w:pPr>
    </w:p>
    <w:p w14:paraId="6B6DE272" w14:textId="77777777" w:rsidR="00E72467" w:rsidRDefault="00E72467" w:rsidP="00052840">
      <w:pPr>
        <w:pStyle w:val="HTMLPreformatted"/>
        <w:rPr>
          <w:rFonts w:ascii="Times New Roman" w:hAnsi="Times New Roman" w:cs="Times New Roman"/>
          <w:sz w:val="24"/>
          <w:szCs w:val="24"/>
        </w:rPr>
      </w:pPr>
    </w:p>
    <w:p w14:paraId="018A6695" w14:textId="647D2A30" w:rsidR="00E72467" w:rsidRDefault="0083194A" w:rsidP="00052840">
      <w:pPr>
        <w:pStyle w:val="HTMLPreformatted"/>
        <w:rPr>
          <w:rFonts w:ascii="Times New Roman" w:hAnsi="Times New Roman" w:cs="Times New Roman"/>
          <w:i/>
          <w:iCs/>
          <w:sz w:val="24"/>
          <w:szCs w:val="24"/>
        </w:rPr>
      </w:pPr>
      <w:r>
        <w:rPr>
          <w:rFonts w:ascii="Times New Roman" w:hAnsi="Times New Roman" w:cs="Times New Roman"/>
          <w:sz w:val="24"/>
          <w:szCs w:val="24"/>
        </w:rPr>
        <w:t xml:space="preserve">The JSON object </w:t>
      </w:r>
      <w:r w:rsidR="00AC396C">
        <w:rPr>
          <w:rFonts w:ascii="Times New Roman" w:hAnsi="Times New Roman" w:cs="Times New Roman"/>
          <w:sz w:val="24"/>
          <w:szCs w:val="24"/>
        </w:rPr>
        <w:t>shows</w:t>
      </w:r>
      <w:r w:rsidR="00A73550">
        <w:rPr>
          <w:rFonts w:ascii="Times New Roman" w:hAnsi="Times New Roman" w:cs="Times New Roman"/>
          <w:sz w:val="24"/>
          <w:szCs w:val="24"/>
        </w:rPr>
        <w:t xml:space="preserve"> </w:t>
      </w:r>
      <w:r w:rsidR="005F2F5B">
        <w:rPr>
          <w:rFonts w:ascii="Times New Roman" w:hAnsi="Times New Roman" w:cs="Times New Roman"/>
          <w:sz w:val="24"/>
          <w:szCs w:val="24"/>
        </w:rPr>
        <w:t xml:space="preserve">attributes of the object and their values. </w:t>
      </w:r>
      <w:r w:rsidR="00F34C2F">
        <w:rPr>
          <w:rFonts w:ascii="Times New Roman" w:hAnsi="Times New Roman" w:cs="Times New Roman"/>
          <w:sz w:val="24"/>
          <w:szCs w:val="24"/>
        </w:rPr>
        <w:t xml:space="preserve"> </w:t>
      </w:r>
      <w:r w:rsidR="005D490C">
        <w:rPr>
          <w:rFonts w:ascii="Times New Roman" w:hAnsi="Times New Roman" w:cs="Times New Roman"/>
          <w:sz w:val="24"/>
          <w:szCs w:val="24"/>
        </w:rPr>
        <w:t>In the example</w:t>
      </w:r>
      <w:r w:rsidR="00BD51D8">
        <w:rPr>
          <w:rFonts w:ascii="Times New Roman" w:hAnsi="Times New Roman" w:cs="Times New Roman"/>
          <w:sz w:val="24"/>
          <w:szCs w:val="24"/>
        </w:rPr>
        <w:t>,</w:t>
      </w:r>
      <w:r w:rsidR="001375C8">
        <w:rPr>
          <w:rFonts w:ascii="Times New Roman" w:hAnsi="Times New Roman" w:cs="Times New Roman"/>
          <w:sz w:val="24"/>
          <w:szCs w:val="24"/>
        </w:rPr>
        <w:t xml:space="preserve"> </w:t>
      </w:r>
      <w:r w:rsidR="006B7B4C">
        <w:rPr>
          <w:rFonts w:ascii="Times New Roman" w:hAnsi="Times New Roman" w:cs="Times New Roman"/>
          <w:sz w:val="24"/>
          <w:szCs w:val="24"/>
        </w:rPr>
        <w:t>the unique transcript</w:t>
      </w:r>
      <w:r w:rsidR="009F0625">
        <w:rPr>
          <w:rFonts w:ascii="Times New Roman" w:hAnsi="Times New Roman" w:cs="Times New Roman"/>
          <w:sz w:val="24"/>
          <w:szCs w:val="24"/>
        </w:rPr>
        <w:t xml:space="preserve"> ID</w:t>
      </w:r>
      <w:r w:rsidR="00D44BF3">
        <w:rPr>
          <w:rFonts w:ascii="Times New Roman" w:hAnsi="Times New Roman" w:cs="Times New Roman"/>
          <w:sz w:val="24"/>
          <w:szCs w:val="24"/>
        </w:rPr>
        <w:t xml:space="preserve"> can be identified</w:t>
      </w:r>
      <w:r w:rsidR="00FE4983">
        <w:rPr>
          <w:rFonts w:ascii="Times New Roman" w:hAnsi="Times New Roman" w:cs="Times New Roman"/>
          <w:sz w:val="24"/>
          <w:szCs w:val="24"/>
        </w:rPr>
        <w:t>:</w:t>
      </w:r>
      <w:r w:rsidR="002B5368">
        <w:rPr>
          <w:rFonts w:ascii="Times New Roman" w:hAnsi="Times New Roman" w:cs="Times New Roman"/>
          <w:sz w:val="24"/>
          <w:szCs w:val="24"/>
        </w:rPr>
        <w:t xml:space="preserve"> </w:t>
      </w:r>
      <w:r w:rsidR="007E07F0">
        <w:rPr>
          <w:rFonts w:ascii="Times New Roman" w:hAnsi="Times New Roman" w:cs="Times New Roman"/>
          <w:sz w:val="24"/>
          <w:szCs w:val="24"/>
        </w:rPr>
        <w:t>key “id” and its value</w:t>
      </w:r>
      <w:r w:rsidR="00C309F0">
        <w:rPr>
          <w:rFonts w:ascii="Times New Roman" w:hAnsi="Times New Roman" w:cs="Times New Roman"/>
          <w:sz w:val="24"/>
          <w:szCs w:val="24"/>
        </w:rPr>
        <w:t xml:space="preserve"> </w:t>
      </w:r>
      <w:r w:rsidR="00BE4013">
        <w:rPr>
          <w:rFonts w:ascii="Times New Roman" w:hAnsi="Times New Roman" w:cs="Times New Roman"/>
          <w:sz w:val="24"/>
          <w:szCs w:val="24"/>
        </w:rPr>
        <w:t xml:space="preserve"> </w:t>
      </w:r>
      <w:r w:rsidR="00C309F0" w:rsidRPr="009D1BE1">
        <w:rPr>
          <w:rFonts w:ascii="Times New Roman" w:hAnsi="Times New Roman" w:cs="Times New Roman"/>
          <w:i/>
          <w:iCs/>
          <w:sz w:val="24"/>
          <w:szCs w:val="24"/>
        </w:rPr>
        <w:t xml:space="preserve">"4619723". </w:t>
      </w:r>
    </w:p>
    <w:p w14:paraId="3B722A24" w14:textId="77777777" w:rsidR="00A96717" w:rsidRDefault="00A96717" w:rsidP="00052840">
      <w:pPr>
        <w:pStyle w:val="HTMLPreformatted"/>
        <w:rPr>
          <w:rFonts w:ascii="Times New Roman" w:hAnsi="Times New Roman" w:cs="Times New Roman"/>
          <w:i/>
          <w:iCs/>
          <w:sz w:val="24"/>
          <w:szCs w:val="24"/>
        </w:rPr>
      </w:pPr>
    </w:p>
    <w:p w14:paraId="1E062F7A" w14:textId="54337AB0" w:rsidR="00A96717" w:rsidRPr="00E734A9" w:rsidRDefault="00A96717" w:rsidP="00A96717">
      <w:pPr>
        <w:pStyle w:val="HTMLPreformatted"/>
        <w:spacing w:line="480" w:lineRule="auto"/>
        <w:rPr>
          <w:rFonts w:ascii="Times New Roman" w:hAnsi="Times New Roman" w:cs="Times New Roman"/>
          <w:sz w:val="22"/>
          <w:szCs w:val="22"/>
        </w:rPr>
      </w:pPr>
      <w:r w:rsidRPr="00E734A9">
        <w:rPr>
          <w:rFonts w:ascii="Times New Roman" w:hAnsi="Times New Roman" w:cs="Times New Roman"/>
          <w:sz w:val="22"/>
          <w:szCs w:val="22"/>
        </w:rPr>
        <w:t xml:space="preserve">In summary </w:t>
      </w:r>
      <w:r w:rsidR="00CC21C8">
        <w:rPr>
          <w:rFonts w:ascii="Times New Roman" w:hAnsi="Times New Roman" w:cs="Times New Roman"/>
          <w:sz w:val="22"/>
          <w:szCs w:val="22"/>
        </w:rPr>
        <w:t>the JSON object</w:t>
      </w:r>
      <w:r w:rsidR="002B4C20">
        <w:rPr>
          <w:rFonts w:ascii="Times New Roman" w:hAnsi="Times New Roman" w:cs="Times New Roman"/>
          <w:sz w:val="22"/>
          <w:szCs w:val="22"/>
        </w:rPr>
        <w:t xml:space="preserve"> above</w:t>
      </w:r>
      <w:r w:rsidRPr="00E734A9">
        <w:rPr>
          <w:rFonts w:ascii="Times New Roman" w:hAnsi="Times New Roman" w:cs="Times New Roman"/>
          <w:sz w:val="22"/>
          <w:szCs w:val="22"/>
        </w:rPr>
        <w:t xml:space="preserve"> contains the following information:</w:t>
      </w:r>
    </w:p>
    <w:p w14:paraId="6E581C48" w14:textId="77777777" w:rsidR="00A96717" w:rsidRPr="00177FDC" w:rsidRDefault="00A96717" w:rsidP="00A96717">
      <w:pPr>
        <w:spacing w:after="0" w:line="276" w:lineRule="auto"/>
        <w:rPr>
          <w:rFonts w:ascii="Times New Roman" w:eastAsia="Times New Roman" w:hAnsi="Times New Roman" w:cs="Times New Roman"/>
          <w:kern w:val="0"/>
          <w:sz w:val="20"/>
          <w:szCs w:val="20"/>
          <w:lang w:val="fr-FR" w:eastAsia="en-GB"/>
          <w14:ligatures w14:val="none"/>
        </w:rPr>
      </w:pPr>
      <w:r w:rsidRPr="00177FDC">
        <w:rPr>
          <w:rFonts w:ascii="Times New Roman" w:eastAsia="Times New Roman" w:hAnsi="Times New Roman" w:cs="Times New Roman"/>
          <w:kern w:val="0"/>
          <w:sz w:val="20"/>
          <w:szCs w:val="20"/>
          <w:lang w:val="fr-FR" w:eastAsia="en-GB"/>
          <w14:ligatures w14:val="none"/>
        </w:rPr>
        <w:t>Transcript ID: 4619723</w:t>
      </w:r>
    </w:p>
    <w:p w14:paraId="4541E281" w14:textId="77777777" w:rsidR="00A96717" w:rsidRPr="00177FDC" w:rsidRDefault="00A96717" w:rsidP="00A96717">
      <w:pPr>
        <w:spacing w:after="0" w:line="276" w:lineRule="auto"/>
        <w:rPr>
          <w:rFonts w:ascii="Times New Roman" w:eastAsia="Times New Roman" w:hAnsi="Times New Roman" w:cs="Times New Roman"/>
          <w:kern w:val="0"/>
          <w:sz w:val="20"/>
          <w:szCs w:val="20"/>
          <w:lang w:val="fr-FR" w:eastAsia="en-GB"/>
          <w14:ligatures w14:val="none"/>
        </w:rPr>
      </w:pPr>
      <w:r w:rsidRPr="00177FDC">
        <w:rPr>
          <w:rFonts w:ascii="Times New Roman" w:eastAsia="Times New Roman" w:hAnsi="Times New Roman" w:cs="Times New Roman"/>
          <w:kern w:val="0"/>
          <w:sz w:val="20"/>
          <w:szCs w:val="20"/>
          <w:lang w:val="fr-FR" w:eastAsia="en-GB"/>
          <w14:ligatures w14:val="none"/>
        </w:rPr>
        <w:t>Type: transcript</w:t>
      </w:r>
    </w:p>
    <w:p w14:paraId="0B9B3B85" w14:textId="77777777" w:rsidR="00A96717" w:rsidRPr="00177FDC" w:rsidRDefault="00A96717" w:rsidP="00A96717">
      <w:pPr>
        <w:spacing w:after="0" w:line="276" w:lineRule="auto"/>
        <w:rPr>
          <w:rFonts w:ascii="Times New Roman" w:eastAsia="Times New Roman" w:hAnsi="Times New Roman" w:cs="Times New Roman"/>
          <w:kern w:val="0"/>
          <w:sz w:val="20"/>
          <w:szCs w:val="20"/>
          <w:lang w:val="fr-FR" w:eastAsia="en-GB"/>
          <w14:ligatures w14:val="none"/>
        </w:rPr>
      </w:pPr>
      <w:r w:rsidRPr="00177FDC">
        <w:rPr>
          <w:rFonts w:ascii="Times New Roman" w:eastAsia="Times New Roman" w:hAnsi="Times New Roman" w:cs="Times New Roman"/>
          <w:kern w:val="0"/>
          <w:sz w:val="20"/>
          <w:szCs w:val="20"/>
          <w:lang w:val="fr-FR" w:eastAsia="en-GB"/>
          <w14:ligatures w14:val="none"/>
        </w:rPr>
        <w:t>Publish Date: 2023-07-25T18:47:06-04:00</w:t>
      </w:r>
    </w:p>
    <w:p w14:paraId="5D4709D3" w14:textId="77777777" w:rsidR="00A96717" w:rsidRPr="00177FDC" w:rsidRDefault="00A96717" w:rsidP="00A96717">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Is Locked Pro: False</w:t>
      </w:r>
    </w:p>
    <w:p w14:paraId="0950B973" w14:textId="77777777" w:rsidR="00A96717" w:rsidRPr="00177FDC" w:rsidRDefault="00A96717" w:rsidP="00A96717">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Comment Count: 0</w:t>
      </w:r>
    </w:p>
    <w:p w14:paraId="78E7236D" w14:textId="77777777" w:rsidR="00A96717" w:rsidRPr="00177FDC" w:rsidRDefault="00A96717" w:rsidP="00A96717">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Title: Texas Instruments Incorporated (TXN) Q2 2023 Earnings Call Transcript</w:t>
      </w:r>
    </w:p>
    <w:p w14:paraId="564704B5" w14:textId="77777777" w:rsidR="00A96717" w:rsidRPr="00177FDC" w:rsidRDefault="00A96717" w:rsidP="00A96717">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Is Paywalled: False i.e. Not behind a paywall – content is accessable without payment.</w:t>
      </w:r>
    </w:p>
    <w:p w14:paraId="7D8C742F" w14:textId="77777777" w:rsidR="00A96717" w:rsidRPr="00177FDC" w:rsidRDefault="00A96717" w:rsidP="00A96717">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Author ID: 44211</w:t>
      </w:r>
    </w:p>
    <w:p w14:paraId="10522683" w14:textId="77777777" w:rsidR="00A96717" w:rsidRPr="00177FDC" w:rsidRDefault="00A96717" w:rsidP="00A96717">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Primary Tickers: ['1051'] - ID used in the ‘primary’ stock market area.</w:t>
      </w:r>
    </w:p>
    <w:p w14:paraId="3A9C37BF" w14:textId="77777777" w:rsidR="00A96717" w:rsidRPr="00177FDC" w:rsidRDefault="00A96717" w:rsidP="00A96717">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Other Tags: ['96991', '49', '586376', '326']</w:t>
      </w:r>
    </w:p>
    <w:p w14:paraId="16137128" w14:textId="77777777" w:rsidR="00A96717" w:rsidRPr="00177FDC" w:rsidRDefault="00A96717" w:rsidP="00A96717">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Self Link: /article/4619723-texas-instruments-incorporated-txn-q2-2023-earnings-call-transcript</w:t>
      </w:r>
    </w:p>
    <w:p w14:paraId="02E8CC0C" w14:textId="77777777" w:rsidR="00A96717" w:rsidRPr="00177FDC" w:rsidRDefault="00A96717" w:rsidP="00A96717">
      <w:pPr>
        <w:pStyle w:val="HTMLPreformatted"/>
        <w:spacing w:line="276" w:lineRule="auto"/>
        <w:rPr>
          <w:rFonts w:ascii="Times New Roman" w:hAnsi="Times New Roman" w:cs="Times New Roman"/>
        </w:rPr>
      </w:pPr>
      <w:r w:rsidRPr="00177FDC">
        <w:rPr>
          <w:rFonts w:ascii="Times New Roman" w:hAnsi="Times New Roman" w:cs="Times New Roman"/>
        </w:rPr>
        <w:t xml:space="preserve">                 (link to the transcript.)</w:t>
      </w:r>
    </w:p>
    <w:p w14:paraId="701CDAE3" w14:textId="77777777" w:rsidR="00A96717" w:rsidRDefault="00A96717" w:rsidP="00052840">
      <w:pPr>
        <w:pStyle w:val="HTMLPreformatted"/>
        <w:rPr>
          <w:rFonts w:ascii="Times New Roman" w:hAnsi="Times New Roman" w:cs="Times New Roman"/>
          <w:i/>
          <w:iCs/>
          <w:sz w:val="24"/>
          <w:szCs w:val="24"/>
        </w:rPr>
      </w:pPr>
    </w:p>
    <w:p w14:paraId="46CEDCA2" w14:textId="77777777" w:rsidR="009D1BE1" w:rsidRDefault="009D1BE1" w:rsidP="00052840">
      <w:pPr>
        <w:pStyle w:val="HTMLPreformatted"/>
        <w:rPr>
          <w:rFonts w:ascii="Times New Roman" w:hAnsi="Times New Roman" w:cs="Times New Roman"/>
          <w:i/>
          <w:iCs/>
          <w:sz w:val="24"/>
          <w:szCs w:val="24"/>
        </w:rPr>
      </w:pPr>
    </w:p>
    <w:p w14:paraId="6DCAC486" w14:textId="78E4D4A1" w:rsidR="009D1BE1" w:rsidRPr="006766B7" w:rsidRDefault="009D1BE1" w:rsidP="00052840">
      <w:pPr>
        <w:pStyle w:val="HTMLPreformatted"/>
        <w:rPr>
          <w:rFonts w:ascii="Times New Roman" w:hAnsi="Times New Roman" w:cs="Times New Roman"/>
          <w:sz w:val="24"/>
          <w:szCs w:val="24"/>
        </w:rPr>
      </w:pPr>
      <w:r w:rsidRPr="00312CF5">
        <w:rPr>
          <w:rFonts w:ascii="Times New Roman" w:hAnsi="Times New Roman" w:cs="Times New Roman"/>
          <w:sz w:val="24"/>
          <w:szCs w:val="24"/>
        </w:rPr>
        <w:t xml:space="preserve">The </w:t>
      </w:r>
      <w:r w:rsidR="00312CF5" w:rsidRPr="00312CF5">
        <w:rPr>
          <w:rFonts w:ascii="Times New Roman" w:hAnsi="Times New Roman" w:cs="Times New Roman"/>
          <w:sz w:val="24"/>
          <w:szCs w:val="24"/>
        </w:rPr>
        <w:t>elements</w:t>
      </w:r>
      <w:r w:rsidR="005E2414" w:rsidRPr="00312CF5">
        <w:rPr>
          <w:rFonts w:ascii="Times New Roman" w:hAnsi="Times New Roman" w:cs="Times New Roman"/>
          <w:sz w:val="24"/>
          <w:szCs w:val="24"/>
        </w:rPr>
        <w:t xml:space="preserve"> of interest </w:t>
      </w:r>
      <w:r w:rsidR="00312CF5" w:rsidRPr="00312CF5">
        <w:rPr>
          <w:rFonts w:ascii="Times New Roman" w:hAnsi="Times New Roman" w:cs="Times New Roman"/>
          <w:sz w:val="24"/>
          <w:szCs w:val="24"/>
        </w:rPr>
        <w:t xml:space="preserve">for this thesis </w:t>
      </w:r>
      <w:r w:rsidR="00253F10">
        <w:rPr>
          <w:rFonts w:ascii="Times New Roman" w:hAnsi="Times New Roman" w:cs="Times New Roman"/>
          <w:sz w:val="24"/>
          <w:szCs w:val="24"/>
        </w:rPr>
        <w:t>are</w:t>
      </w:r>
      <w:r w:rsidR="00312CF5">
        <w:rPr>
          <w:rFonts w:ascii="Times New Roman" w:hAnsi="Times New Roman" w:cs="Times New Roman"/>
          <w:i/>
          <w:iCs/>
          <w:sz w:val="24"/>
          <w:szCs w:val="24"/>
        </w:rPr>
        <w:t>:</w:t>
      </w:r>
    </w:p>
    <w:p w14:paraId="0421C8E3" w14:textId="77777777" w:rsidR="00052840" w:rsidRPr="006766B7" w:rsidRDefault="00052840" w:rsidP="00052840">
      <w:pPr>
        <w:pStyle w:val="HTMLPreformatted"/>
        <w:rPr>
          <w:rFonts w:ascii="Times New Roman" w:hAnsi="Times New Roman" w:cs="Times New Roman"/>
          <w:sz w:val="24"/>
          <w:szCs w:val="24"/>
        </w:rPr>
      </w:pPr>
    </w:p>
    <w:p w14:paraId="1F246018" w14:textId="37A5B78D" w:rsidR="00052840" w:rsidRPr="008E5741"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val="fr-FR" w:eastAsia="en-GB"/>
          <w14:ligatures w14:val="none"/>
        </w:rPr>
      </w:pPr>
      <w:r w:rsidRPr="008E5741">
        <w:rPr>
          <w:rFonts w:ascii="Times New Roman" w:eastAsia="Times New Roman" w:hAnsi="Times New Roman" w:cs="Times New Roman"/>
          <w:i/>
          <w:iCs/>
          <w:kern w:val="0"/>
          <w:sz w:val="24"/>
          <w:szCs w:val="24"/>
          <w:lang w:val="fr-FR" w:eastAsia="en-GB"/>
          <w14:ligatures w14:val="none"/>
        </w:rPr>
        <w:t>{</w:t>
      </w:r>
    </w:p>
    <w:p w14:paraId="518731F7"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val="fr-FR" w:eastAsia="en-GB"/>
          <w14:ligatures w14:val="none"/>
        </w:rPr>
      </w:pPr>
      <w:r w:rsidRPr="008E5741">
        <w:rPr>
          <w:rFonts w:ascii="Times New Roman" w:eastAsia="Times New Roman" w:hAnsi="Times New Roman" w:cs="Times New Roman"/>
          <w:i/>
          <w:iCs/>
          <w:kern w:val="0"/>
          <w:sz w:val="24"/>
          <w:szCs w:val="24"/>
          <w:lang w:val="fr-FR" w:eastAsia="en-GB"/>
          <w14:ligatures w14:val="none"/>
        </w:rPr>
        <w:t xml:space="preserve">  </w:t>
      </w:r>
      <w:r w:rsidRPr="00E734A9">
        <w:rPr>
          <w:rFonts w:ascii="Times New Roman" w:eastAsia="Times New Roman" w:hAnsi="Times New Roman" w:cs="Times New Roman"/>
          <w:i/>
          <w:iCs/>
          <w:kern w:val="0"/>
          <w:sz w:val="24"/>
          <w:szCs w:val="24"/>
          <w:lang w:val="fr-FR" w:eastAsia="en-GB"/>
          <w14:ligatures w14:val="none"/>
        </w:rPr>
        <w:t>"id": "4619723",</w:t>
      </w:r>
    </w:p>
    <w:p w14:paraId="4A94A1E1"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val="fr-FR" w:eastAsia="en-GB"/>
          <w14:ligatures w14:val="none"/>
        </w:rPr>
      </w:pPr>
      <w:r w:rsidRPr="00E734A9">
        <w:rPr>
          <w:rFonts w:ascii="Times New Roman" w:eastAsia="Times New Roman" w:hAnsi="Times New Roman" w:cs="Times New Roman"/>
          <w:i/>
          <w:iCs/>
          <w:kern w:val="0"/>
          <w:sz w:val="24"/>
          <w:szCs w:val="24"/>
          <w:lang w:val="fr-FR" w:eastAsia="en-GB"/>
          <w14:ligatures w14:val="none"/>
        </w:rPr>
        <w:t xml:space="preserve">  "type": "transcript",</w:t>
      </w:r>
    </w:p>
    <w:p w14:paraId="431303B6"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val="fr-FR" w:eastAsia="en-GB"/>
          <w14:ligatures w14:val="none"/>
        </w:rPr>
      </w:pPr>
      <w:r w:rsidRPr="00E734A9">
        <w:rPr>
          <w:rFonts w:ascii="Times New Roman" w:eastAsia="Times New Roman" w:hAnsi="Times New Roman" w:cs="Times New Roman"/>
          <w:i/>
          <w:iCs/>
          <w:kern w:val="0"/>
          <w:sz w:val="24"/>
          <w:szCs w:val="24"/>
          <w:lang w:val="fr-FR" w:eastAsia="en-GB"/>
          <w14:ligatures w14:val="none"/>
        </w:rPr>
        <w:t xml:space="preserve">  "attributes": {</w:t>
      </w:r>
    </w:p>
    <w:p w14:paraId="4B824830"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val="fr-FR" w:eastAsia="en-GB"/>
          <w14:ligatures w14:val="none"/>
        </w:rPr>
      </w:pPr>
      <w:r w:rsidRPr="00E734A9">
        <w:rPr>
          <w:rFonts w:ascii="Times New Roman" w:eastAsia="Times New Roman" w:hAnsi="Times New Roman" w:cs="Times New Roman"/>
          <w:i/>
          <w:iCs/>
          <w:kern w:val="0"/>
          <w:sz w:val="24"/>
          <w:szCs w:val="24"/>
          <w:lang w:val="fr-FR" w:eastAsia="en-GB"/>
          <w14:ligatures w14:val="none"/>
        </w:rPr>
        <w:t xml:space="preserve">    "publishOn": "2023-07-25T18:47:06-04:00",</w:t>
      </w:r>
    </w:p>
    <w:p w14:paraId="361F19B3" w14:textId="3C4F5012" w:rsidR="00052840" w:rsidRDefault="00F323FD"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Pr>
          <w:rFonts w:ascii="Times New Roman" w:eastAsia="Times New Roman" w:hAnsi="Times New Roman" w:cs="Times New Roman"/>
          <w:i/>
          <w:iCs/>
          <w:kern w:val="0"/>
          <w:sz w:val="24"/>
          <w:szCs w:val="24"/>
          <w:lang w:eastAsia="en-GB"/>
          <w14:ligatures w14:val="none"/>
        </w:rPr>
        <w:t>.</w:t>
      </w:r>
    </w:p>
    <w:p w14:paraId="576900B4" w14:textId="724CCCC8" w:rsidR="00F323FD" w:rsidRDefault="00F323FD"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Pr>
          <w:rFonts w:ascii="Times New Roman" w:eastAsia="Times New Roman" w:hAnsi="Times New Roman" w:cs="Times New Roman"/>
          <w:i/>
          <w:iCs/>
          <w:kern w:val="0"/>
          <w:sz w:val="24"/>
          <w:szCs w:val="24"/>
          <w:lang w:eastAsia="en-GB"/>
          <w14:ligatures w14:val="none"/>
        </w:rPr>
        <w:t>.</w:t>
      </w:r>
    </w:p>
    <w:p w14:paraId="0076629B" w14:textId="58B18250" w:rsidR="00F323FD" w:rsidRDefault="00F323FD"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Pr>
          <w:rFonts w:ascii="Times New Roman" w:eastAsia="Times New Roman" w:hAnsi="Times New Roman" w:cs="Times New Roman"/>
          <w:i/>
          <w:iCs/>
          <w:kern w:val="0"/>
          <w:sz w:val="24"/>
          <w:szCs w:val="24"/>
          <w:lang w:eastAsia="en-GB"/>
          <w14:ligatures w14:val="none"/>
        </w:rPr>
        <w:t>.</w:t>
      </w:r>
    </w:p>
    <w:p w14:paraId="6229A6D1"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sidRPr="00E734A9">
        <w:rPr>
          <w:rFonts w:ascii="Times New Roman" w:eastAsia="Times New Roman" w:hAnsi="Times New Roman" w:cs="Times New Roman"/>
          <w:i/>
          <w:iCs/>
          <w:kern w:val="0"/>
          <w:sz w:val="24"/>
          <w:szCs w:val="24"/>
          <w:lang w:eastAsia="en-GB"/>
          <w14:ligatures w14:val="none"/>
        </w:rPr>
        <w:t xml:space="preserve">    "title": "Texas Instruments Incorporated (TXN) Q2 2023 Earnings Call Transcript",</w:t>
      </w:r>
    </w:p>
    <w:p w14:paraId="1BCB4092"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w:t>
      </w:r>
    </w:p>
    <w:p w14:paraId="5F78D137" w14:textId="77777777" w:rsidR="00052840" w:rsidRPr="00B35D6E" w:rsidRDefault="00052840" w:rsidP="00052840">
      <w:pPr>
        <w:pStyle w:val="HTMLPreformatted"/>
        <w:rPr>
          <w:rFonts w:ascii="Times New Roman" w:hAnsi="Times New Roman" w:cs="Times New Roman"/>
          <w:color w:val="FF0000"/>
          <w:sz w:val="24"/>
          <w:szCs w:val="24"/>
        </w:rPr>
      </w:pPr>
    </w:p>
    <w:p w14:paraId="3BCCF0E2" w14:textId="77777777" w:rsidR="00A56397" w:rsidRDefault="00A56397" w:rsidP="006766B7">
      <w:pPr>
        <w:pStyle w:val="HTMLPreformatted"/>
        <w:spacing w:line="480" w:lineRule="auto"/>
        <w:rPr>
          <w:rFonts w:ascii="Times New Roman" w:hAnsi="Times New Roman" w:cs="Times New Roman"/>
          <w:sz w:val="24"/>
          <w:szCs w:val="24"/>
        </w:rPr>
      </w:pPr>
    </w:p>
    <w:p w14:paraId="73F0F86B" w14:textId="4FFE6705" w:rsidR="00A96717" w:rsidRDefault="002F6BE6" w:rsidP="006766B7">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9346B5">
        <w:rPr>
          <w:rFonts w:ascii="Times New Roman" w:hAnsi="Times New Roman" w:cs="Times New Roman"/>
          <w:sz w:val="24"/>
          <w:szCs w:val="24"/>
        </w:rPr>
        <w:t xml:space="preserve">JSON object is in the form of a string which can be </w:t>
      </w:r>
      <w:r w:rsidR="00CD615B">
        <w:rPr>
          <w:rFonts w:ascii="Times New Roman" w:hAnsi="Times New Roman" w:cs="Times New Roman"/>
          <w:sz w:val="24"/>
          <w:szCs w:val="24"/>
        </w:rPr>
        <w:t>read</w:t>
      </w:r>
      <w:r w:rsidR="009346B5">
        <w:rPr>
          <w:rFonts w:ascii="Times New Roman" w:hAnsi="Times New Roman" w:cs="Times New Roman"/>
          <w:sz w:val="24"/>
          <w:szCs w:val="24"/>
        </w:rPr>
        <w:t xml:space="preserve"> with the </w:t>
      </w:r>
      <w:r w:rsidR="006857D8">
        <w:rPr>
          <w:rFonts w:ascii="Times New Roman" w:hAnsi="Times New Roman" w:cs="Times New Roman"/>
          <w:sz w:val="24"/>
          <w:szCs w:val="24"/>
        </w:rPr>
        <w:t xml:space="preserve">Python’s </w:t>
      </w:r>
      <w:r w:rsidR="00EA12C7">
        <w:rPr>
          <w:rFonts w:ascii="Times New Roman" w:hAnsi="Times New Roman" w:cs="Times New Roman"/>
          <w:sz w:val="24"/>
          <w:szCs w:val="24"/>
        </w:rPr>
        <w:t>JSON</w:t>
      </w:r>
      <w:r w:rsidR="006857D8">
        <w:rPr>
          <w:rFonts w:ascii="Times New Roman" w:hAnsi="Times New Roman" w:cs="Times New Roman"/>
          <w:sz w:val="24"/>
          <w:szCs w:val="24"/>
        </w:rPr>
        <w:t xml:space="preserve"> module</w:t>
      </w:r>
      <w:r w:rsidR="003D435B">
        <w:rPr>
          <w:rFonts w:ascii="Times New Roman" w:hAnsi="Times New Roman" w:cs="Times New Roman"/>
          <w:sz w:val="24"/>
          <w:szCs w:val="24"/>
        </w:rPr>
        <w:t>.</w:t>
      </w:r>
      <w:r w:rsidR="002F23A8">
        <w:rPr>
          <w:rFonts w:ascii="Times New Roman" w:hAnsi="Times New Roman" w:cs="Times New Roman"/>
          <w:sz w:val="24"/>
          <w:szCs w:val="24"/>
        </w:rPr>
        <w:t xml:space="preserve"> </w:t>
      </w:r>
      <w:r w:rsidR="00B07164">
        <w:rPr>
          <w:rFonts w:ascii="Times New Roman" w:hAnsi="Times New Roman" w:cs="Times New Roman"/>
          <w:sz w:val="24"/>
          <w:szCs w:val="24"/>
        </w:rPr>
        <w:t xml:space="preserve">The </w:t>
      </w:r>
      <w:r w:rsidR="003D7D8D">
        <w:rPr>
          <w:rFonts w:ascii="Times New Roman" w:hAnsi="Times New Roman" w:cs="Times New Roman"/>
          <w:sz w:val="24"/>
          <w:szCs w:val="24"/>
        </w:rPr>
        <w:t xml:space="preserve">information </w:t>
      </w:r>
      <w:r w:rsidR="00C12914">
        <w:rPr>
          <w:rFonts w:ascii="Times New Roman" w:hAnsi="Times New Roman" w:cs="Times New Roman"/>
          <w:sz w:val="24"/>
          <w:szCs w:val="24"/>
        </w:rPr>
        <w:t>in the object</w:t>
      </w:r>
      <w:r w:rsidR="003D7D8D">
        <w:rPr>
          <w:rFonts w:ascii="Times New Roman" w:hAnsi="Times New Roman" w:cs="Times New Roman"/>
          <w:sz w:val="24"/>
          <w:szCs w:val="24"/>
        </w:rPr>
        <w:t xml:space="preserve"> can be </w:t>
      </w:r>
      <w:r w:rsidR="00B07164">
        <w:rPr>
          <w:rFonts w:ascii="Times New Roman" w:hAnsi="Times New Roman" w:cs="Times New Roman"/>
          <w:sz w:val="24"/>
          <w:szCs w:val="24"/>
        </w:rPr>
        <w:t xml:space="preserve">output </w:t>
      </w:r>
      <w:r w:rsidR="003D7D8D">
        <w:rPr>
          <w:rFonts w:ascii="Times New Roman" w:hAnsi="Times New Roman" w:cs="Times New Roman"/>
          <w:sz w:val="24"/>
          <w:szCs w:val="24"/>
        </w:rPr>
        <w:t>as</w:t>
      </w:r>
      <w:r w:rsidR="00B07164">
        <w:rPr>
          <w:rFonts w:ascii="Times New Roman" w:hAnsi="Times New Roman" w:cs="Times New Roman"/>
          <w:sz w:val="24"/>
          <w:szCs w:val="24"/>
        </w:rPr>
        <w:t xml:space="preserve"> a Python dictionary which is a data structure</w:t>
      </w:r>
      <w:r w:rsidR="00597164">
        <w:rPr>
          <w:rFonts w:ascii="Times New Roman" w:hAnsi="Times New Roman" w:cs="Times New Roman"/>
          <w:sz w:val="24"/>
          <w:szCs w:val="24"/>
        </w:rPr>
        <w:t xml:space="preserve"> storing the key-value pair d</w:t>
      </w:r>
      <w:r w:rsidR="00831006">
        <w:rPr>
          <w:rFonts w:ascii="Times New Roman" w:hAnsi="Times New Roman" w:cs="Times New Roman"/>
          <w:sz w:val="24"/>
          <w:szCs w:val="24"/>
        </w:rPr>
        <w:t>a</w:t>
      </w:r>
      <w:r w:rsidR="00597164">
        <w:rPr>
          <w:rFonts w:ascii="Times New Roman" w:hAnsi="Times New Roman" w:cs="Times New Roman"/>
          <w:sz w:val="24"/>
          <w:szCs w:val="24"/>
        </w:rPr>
        <w:t>ta</w:t>
      </w:r>
      <w:r w:rsidR="00831006">
        <w:rPr>
          <w:rFonts w:ascii="Times New Roman" w:hAnsi="Times New Roman" w:cs="Times New Roman"/>
          <w:sz w:val="24"/>
          <w:szCs w:val="24"/>
        </w:rPr>
        <w:t xml:space="preserve">. </w:t>
      </w:r>
      <w:r w:rsidR="00192F2E">
        <w:rPr>
          <w:rFonts w:ascii="Times New Roman" w:hAnsi="Times New Roman" w:cs="Times New Roman"/>
          <w:sz w:val="24"/>
          <w:szCs w:val="24"/>
        </w:rPr>
        <w:t xml:space="preserve"> </w:t>
      </w:r>
      <w:r w:rsidR="00831006">
        <w:rPr>
          <w:rFonts w:ascii="Times New Roman" w:hAnsi="Times New Roman" w:cs="Times New Roman"/>
          <w:sz w:val="24"/>
          <w:szCs w:val="24"/>
        </w:rPr>
        <w:t>Once this is available the d</w:t>
      </w:r>
      <w:r w:rsidR="00192F2E">
        <w:rPr>
          <w:rFonts w:ascii="Times New Roman" w:hAnsi="Times New Roman" w:cs="Times New Roman"/>
          <w:sz w:val="24"/>
          <w:szCs w:val="24"/>
        </w:rPr>
        <w:t>a</w:t>
      </w:r>
      <w:r w:rsidR="00831006">
        <w:rPr>
          <w:rFonts w:ascii="Times New Roman" w:hAnsi="Times New Roman" w:cs="Times New Roman"/>
          <w:sz w:val="24"/>
          <w:szCs w:val="24"/>
        </w:rPr>
        <w:t xml:space="preserve">ta can be manipulated using </w:t>
      </w:r>
      <w:r w:rsidR="00D03B44">
        <w:rPr>
          <w:rFonts w:ascii="Times New Roman" w:hAnsi="Times New Roman" w:cs="Times New Roman"/>
          <w:sz w:val="24"/>
          <w:szCs w:val="24"/>
        </w:rPr>
        <w:t>‘Pandas’</w:t>
      </w:r>
      <w:r w:rsidR="006F45FD">
        <w:rPr>
          <w:rFonts w:ascii="Times New Roman" w:hAnsi="Times New Roman" w:cs="Times New Roman"/>
          <w:sz w:val="24"/>
          <w:szCs w:val="24"/>
        </w:rPr>
        <w:t>,</w:t>
      </w:r>
      <w:r w:rsidR="00D03B44">
        <w:rPr>
          <w:rFonts w:ascii="Times New Roman" w:hAnsi="Times New Roman" w:cs="Times New Roman"/>
          <w:sz w:val="24"/>
          <w:szCs w:val="24"/>
        </w:rPr>
        <w:t xml:space="preserve"> a </w:t>
      </w:r>
      <w:r w:rsidR="006F45FD">
        <w:rPr>
          <w:rFonts w:ascii="Times New Roman" w:hAnsi="Times New Roman" w:cs="Times New Roman"/>
          <w:sz w:val="24"/>
          <w:szCs w:val="24"/>
        </w:rPr>
        <w:t>Py</w:t>
      </w:r>
      <w:r w:rsidR="00D03B44">
        <w:rPr>
          <w:rFonts w:ascii="Times New Roman" w:hAnsi="Times New Roman" w:cs="Times New Roman"/>
          <w:sz w:val="24"/>
          <w:szCs w:val="24"/>
        </w:rPr>
        <w:t>thon data analysis</w:t>
      </w:r>
      <w:r w:rsidR="006F45FD">
        <w:rPr>
          <w:rFonts w:ascii="Times New Roman" w:hAnsi="Times New Roman" w:cs="Times New Roman"/>
          <w:sz w:val="24"/>
          <w:szCs w:val="24"/>
        </w:rPr>
        <w:t xml:space="preserve"> and manipulation library</w:t>
      </w:r>
      <w:r w:rsidR="00EA12C7">
        <w:rPr>
          <w:rFonts w:ascii="Times New Roman" w:hAnsi="Times New Roman" w:cs="Times New Roman"/>
          <w:sz w:val="24"/>
          <w:szCs w:val="24"/>
        </w:rPr>
        <w:t>.</w:t>
      </w:r>
    </w:p>
    <w:p w14:paraId="460B6F34" w14:textId="56F98F97" w:rsidR="00BF5647" w:rsidRPr="00EB1BD3" w:rsidRDefault="00BF5647" w:rsidP="00BF5647">
      <w:pPr>
        <w:pStyle w:val="HTMLPreformatted"/>
        <w:spacing w:line="480" w:lineRule="auto"/>
        <w:rPr>
          <w:rFonts w:ascii="Times New Roman" w:hAnsi="Times New Roman" w:cs="Times New Roman"/>
          <w:sz w:val="22"/>
          <w:szCs w:val="22"/>
          <w:lang w:val="en-IE"/>
        </w:rPr>
      </w:pPr>
      <w:r w:rsidRPr="00EB1BD3">
        <w:rPr>
          <w:rFonts w:ascii="Times New Roman" w:hAnsi="Times New Roman" w:cs="Times New Roman"/>
          <w:sz w:val="22"/>
          <w:szCs w:val="22"/>
          <w:lang w:val="en-IE"/>
        </w:rPr>
        <w:t xml:space="preserve">Module_1 of the data </w:t>
      </w:r>
      <w:r w:rsidR="00311BE3">
        <w:rPr>
          <w:rFonts w:ascii="Times New Roman" w:hAnsi="Times New Roman" w:cs="Times New Roman"/>
          <w:sz w:val="22"/>
          <w:szCs w:val="22"/>
          <w:lang w:val="en-IE"/>
        </w:rPr>
        <w:t>collection</w:t>
      </w:r>
      <w:r w:rsidRPr="00EB1BD3">
        <w:rPr>
          <w:rFonts w:ascii="Times New Roman" w:hAnsi="Times New Roman" w:cs="Times New Roman"/>
          <w:sz w:val="22"/>
          <w:szCs w:val="22"/>
          <w:lang w:val="en-IE"/>
        </w:rPr>
        <w:t xml:space="preserve"> and analysis pipeline webscrapes the </w:t>
      </w:r>
      <w:r w:rsidR="00F604C8" w:rsidRPr="00EB1BD3">
        <w:rPr>
          <w:rFonts w:ascii="Times New Roman" w:hAnsi="Times New Roman" w:cs="Times New Roman"/>
          <w:sz w:val="22"/>
          <w:szCs w:val="22"/>
          <w:lang w:val="en-IE"/>
        </w:rPr>
        <w:t xml:space="preserve">Seeking Alpha </w:t>
      </w:r>
      <w:r w:rsidR="002E0D99">
        <w:rPr>
          <w:rFonts w:ascii="Times New Roman" w:hAnsi="Times New Roman" w:cs="Times New Roman"/>
          <w:sz w:val="22"/>
          <w:szCs w:val="22"/>
          <w:lang w:val="en-IE"/>
        </w:rPr>
        <w:t xml:space="preserve">API endpoint </w:t>
      </w:r>
      <w:r w:rsidR="00A85CF5" w:rsidRPr="00EB1BD3">
        <w:rPr>
          <w:rFonts w:ascii="Times New Roman" w:hAnsi="Times New Roman" w:cs="Times New Roman"/>
          <w:sz w:val="22"/>
          <w:szCs w:val="22"/>
          <w:lang w:val="en-IE"/>
        </w:rPr>
        <w:t>and creates</w:t>
      </w:r>
      <w:r w:rsidRPr="00EB1BD3">
        <w:rPr>
          <w:rFonts w:ascii="Times New Roman" w:hAnsi="Times New Roman" w:cs="Times New Roman"/>
          <w:sz w:val="22"/>
          <w:szCs w:val="22"/>
          <w:lang w:val="en-IE"/>
        </w:rPr>
        <w:t xml:space="preserve"> a list of available transcript</w:t>
      </w:r>
      <w:r w:rsidR="002E217A">
        <w:rPr>
          <w:rFonts w:ascii="Times New Roman" w:hAnsi="Times New Roman" w:cs="Times New Roman"/>
          <w:sz w:val="22"/>
          <w:szCs w:val="22"/>
          <w:lang w:val="en-IE"/>
        </w:rPr>
        <w:t>s</w:t>
      </w:r>
      <w:r w:rsidRPr="00EB1BD3">
        <w:rPr>
          <w:rFonts w:ascii="Times New Roman" w:hAnsi="Times New Roman" w:cs="Times New Roman"/>
          <w:sz w:val="22"/>
          <w:szCs w:val="22"/>
          <w:lang w:val="en-IE"/>
        </w:rPr>
        <w:t xml:space="preserve"> with S&amp;P 500 </w:t>
      </w:r>
      <w:r w:rsidR="002E217A">
        <w:rPr>
          <w:rFonts w:ascii="Times New Roman" w:hAnsi="Times New Roman" w:cs="Times New Roman"/>
          <w:sz w:val="22"/>
          <w:szCs w:val="22"/>
          <w:lang w:val="en-IE"/>
        </w:rPr>
        <w:t xml:space="preserve">company </w:t>
      </w:r>
      <w:r w:rsidRPr="00EB1BD3">
        <w:rPr>
          <w:rFonts w:ascii="Times New Roman" w:hAnsi="Times New Roman" w:cs="Times New Roman"/>
          <w:sz w:val="22"/>
          <w:szCs w:val="22"/>
          <w:lang w:val="en-IE"/>
        </w:rPr>
        <w:t>transcripts highlighted.</w:t>
      </w:r>
      <w:r w:rsidR="00CA4FC5" w:rsidRPr="00EB1BD3">
        <w:rPr>
          <w:rFonts w:ascii="Times New Roman" w:hAnsi="Times New Roman" w:cs="Times New Roman"/>
          <w:sz w:val="22"/>
          <w:szCs w:val="22"/>
          <w:lang w:val="en-IE"/>
        </w:rPr>
        <w:t xml:space="preserve"> Details of the pipeline are </w:t>
      </w:r>
      <w:r w:rsidR="00DA096F" w:rsidRPr="00EB1BD3">
        <w:rPr>
          <w:rFonts w:ascii="Times New Roman" w:hAnsi="Times New Roman" w:cs="Times New Roman"/>
          <w:sz w:val="22"/>
          <w:szCs w:val="22"/>
          <w:lang w:val="en-IE"/>
        </w:rPr>
        <w:t>presented in</w:t>
      </w:r>
      <w:r w:rsidR="00CA4FC5" w:rsidRPr="00EB1BD3">
        <w:rPr>
          <w:rFonts w:ascii="Times New Roman" w:hAnsi="Times New Roman" w:cs="Times New Roman"/>
          <w:sz w:val="22"/>
          <w:szCs w:val="22"/>
          <w:lang w:val="en-IE"/>
        </w:rPr>
        <w:t xml:space="preserve"> Chapter </w:t>
      </w:r>
      <w:r w:rsidR="00EB1BD3" w:rsidRPr="00EB1BD3">
        <w:rPr>
          <w:rFonts w:ascii="Times New Roman" w:hAnsi="Times New Roman" w:cs="Times New Roman"/>
          <w:sz w:val="22"/>
          <w:szCs w:val="22"/>
          <w:lang w:val="en-IE"/>
        </w:rPr>
        <w:t>7</w:t>
      </w:r>
      <w:r w:rsidR="00CA4FC5" w:rsidRPr="00EB1BD3">
        <w:rPr>
          <w:rFonts w:ascii="Times New Roman" w:hAnsi="Times New Roman" w:cs="Times New Roman"/>
          <w:sz w:val="22"/>
          <w:szCs w:val="22"/>
          <w:lang w:val="en-IE"/>
        </w:rPr>
        <w:t>.</w:t>
      </w:r>
    </w:p>
    <w:p w14:paraId="01F2A71A" w14:textId="77777777" w:rsidR="00563B18" w:rsidRDefault="00563B18" w:rsidP="00563B18">
      <w:pPr>
        <w:pStyle w:val="HTMLPreformatted"/>
        <w:spacing w:line="480" w:lineRule="auto"/>
        <w:rPr>
          <w:rFonts w:ascii="Times New Roman" w:hAnsi="Times New Roman" w:cs="Times New Roman"/>
          <w:sz w:val="22"/>
          <w:szCs w:val="22"/>
          <w:lang w:val="en-IE"/>
        </w:rPr>
      </w:pPr>
    </w:p>
    <w:p w14:paraId="1AB99720" w14:textId="37D7E693" w:rsidR="00563B18" w:rsidRDefault="005D7E97" w:rsidP="0031074A">
      <w:pPr>
        <w:pStyle w:val="Heading2"/>
        <w:rPr>
          <w:color w:val="auto"/>
          <w:sz w:val="36"/>
          <w:szCs w:val="36"/>
          <w:lang w:val="en-IE"/>
        </w:rPr>
      </w:pPr>
      <w:bookmarkStart w:id="12" w:name="_Toc173595329"/>
      <w:r>
        <w:rPr>
          <w:color w:val="auto"/>
          <w:sz w:val="36"/>
          <w:szCs w:val="36"/>
          <w:lang w:val="en-IE"/>
        </w:rPr>
        <w:t>3</w:t>
      </w:r>
      <w:r w:rsidR="00563B18" w:rsidRPr="0031074A">
        <w:rPr>
          <w:color w:val="auto"/>
          <w:sz w:val="36"/>
          <w:szCs w:val="36"/>
          <w:lang w:val="en-IE"/>
        </w:rPr>
        <w:t xml:space="preserve">.3 </w:t>
      </w:r>
      <w:r w:rsidR="00CF4B9B" w:rsidRPr="0031074A">
        <w:rPr>
          <w:color w:val="auto"/>
          <w:sz w:val="36"/>
          <w:szCs w:val="36"/>
          <w:lang w:val="en-IE"/>
        </w:rPr>
        <w:t>I</w:t>
      </w:r>
      <w:r w:rsidR="00563B18" w:rsidRPr="0031074A">
        <w:rPr>
          <w:color w:val="auto"/>
          <w:sz w:val="36"/>
          <w:szCs w:val="36"/>
          <w:lang w:val="en-IE"/>
        </w:rPr>
        <w:t>ndividual transcripts</w:t>
      </w:r>
      <w:bookmarkEnd w:id="12"/>
    </w:p>
    <w:p w14:paraId="212D61A1" w14:textId="77777777" w:rsidR="0031074A" w:rsidRPr="0031074A" w:rsidRDefault="0031074A" w:rsidP="0031074A">
      <w:pPr>
        <w:rPr>
          <w:lang w:val="en-IE"/>
        </w:rPr>
      </w:pPr>
    </w:p>
    <w:p w14:paraId="74A3B7D5" w14:textId="77777777" w:rsidR="00CF6F34" w:rsidRDefault="00AC627D" w:rsidP="00563B18">
      <w:pPr>
        <w:pStyle w:val="HTMLPreformatted"/>
        <w:spacing w:line="480" w:lineRule="auto"/>
        <w:rPr>
          <w:rFonts w:ascii="Times New Roman" w:hAnsi="Times New Roman" w:cs="Times New Roman"/>
          <w:sz w:val="22"/>
          <w:szCs w:val="22"/>
          <w:lang w:val="en-IE"/>
        </w:rPr>
      </w:pPr>
      <w:r>
        <w:rPr>
          <w:rFonts w:ascii="Times New Roman" w:hAnsi="Times New Roman" w:cs="Times New Roman"/>
          <w:sz w:val="22"/>
          <w:szCs w:val="22"/>
          <w:lang w:val="en-IE"/>
        </w:rPr>
        <w:t xml:space="preserve">Individual complete transcripts </w:t>
      </w:r>
      <w:r w:rsidR="000E530A">
        <w:rPr>
          <w:rFonts w:ascii="Times New Roman" w:hAnsi="Times New Roman" w:cs="Times New Roman"/>
          <w:sz w:val="22"/>
          <w:szCs w:val="22"/>
          <w:lang w:val="en-IE"/>
        </w:rPr>
        <w:t xml:space="preserve">relating to each </w:t>
      </w:r>
      <w:r w:rsidR="006879E8">
        <w:rPr>
          <w:rFonts w:ascii="Times New Roman" w:hAnsi="Times New Roman" w:cs="Times New Roman"/>
          <w:sz w:val="22"/>
          <w:szCs w:val="22"/>
          <w:lang w:val="en-IE"/>
        </w:rPr>
        <w:t xml:space="preserve">earnings </w:t>
      </w:r>
      <w:r w:rsidR="001E1EBE">
        <w:rPr>
          <w:rFonts w:ascii="Times New Roman" w:hAnsi="Times New Roman" w:cs="Times New Roman"/>
          <w:sz w:val="22"/>
          <w:szCs w:val="22"/>
          <w:lang w:val="en-IE"/>
        </w:rPr>
        <w:t>conference</w:t>
      </w:r>
      <w:r w:rsidR="00DD0A3C">
        <w:rPr>
          <w:rFonts w:ascii="Times New Roman" w:hAnsi="Times New Roman" w:cs="Times New Roman"/>
          <w:sz w:val="22"/>
          <w:szCs w:val="22"/>
          <w:lang w:val="en-IE"/>
        </w:rPr>
        <w:t xml:space="preserve"> </w:t>
      </w:r>
      <w:r w:rsidR="006879E8">
        <w:rPr>
          <w:rFonts w:ascii="Times New Roman" w:hAnsi="Times New Roman" w:cs="Times New Roman"/>
          <w:sz w:val="22"/>
          <w:szCs w:val="22"/>
          <w:lang w:val="en-IE"/>
        </w:rPr>
        <w:t xml:space="preserve">call </w:t>
      </w:r>
      <w:r>
        <w:rPr>
          <w:rFonts w:ascii="Times New Roman" w:hAnsi="Times New Roman" w:cs="Times New Roman"/>
          <w:sz w:val="22"/>
          <w:szCs w:val="22"/>
          <w:lang w:val="en-IE"/>
        </w:rPr>
        <w:t xml:space="preserve">can be found at </w:t>
      </w:r>
      <w:r w:rsidR="00DD0A3C">
        <w:rPr>
          <w:rFonts w:ascii="Times New Roman" w:hAnsi="Times New Roman" w:cs="Times New Roman"/>
          <w:sz w:val="22"/>
          <w:szCs w:val="22"/>
          <w:lang w:val="en-IE"/>
        </w:rPr>
        <w:t>another</w:t>
      </w:r>
      <w:r>
        <w:rPr>
          <w:rFonts w:ascii="Times New Roman" w:hAnsi="Times New Roman" w:cs="Times New Roman"/>
          <w:sz w:val="22"/>
          <w:szCs w:val="22"/>
          <w:lang w:val="en-IE"/>
        </w:rPr>
        <w:t xml:space="preserve"> </w:t>
      </w:r>
      <w:r w:rsidRPr="00952648">
        <w:rPr>
          <w:rFonts w:ascii="Times New Roman" w:hAnsi="Times New Roman" w:cs="Times New Roman"/>
          <w:sz w:val="22"/>
          <w:szCs w:val="22"/>
          <w:lang w:val="en-IE"/>
        </w:rPr>
        <w:t>Seeking Alpha API endpoint</w:t>
      </w:r>
      <w:r w:rsidRPr="00952648">
        <w:rPr>
          <w:rFonts w:ascii="Times New Roman" w:hAnsi="Times New Roman" w:cs="Times New Roman"/>
          <w:sz w:val="22"/>
          <w:szCs w:val="22"/>
          <w:vertAlign w:val="superscript"/>
          <w:lang w:val="en-IE"/>
        </w:rPr>
        <w:t>6</w:t>
      </w:r>
      <w:r w:rsidR="00850BEF">
        <w:rPr>
          <w:rFonts w:ascii="Times New Roman" w:hAnsi="Times New Roman" w:cs="Times New Roman"/>
          <w:sz w:val="22"/>
          <w:szCs w:val="22"/>
          <w:vertAlign w:val="superscript"/>
          <w:lang w:val="en-IE"/>
        </w:rPr>
        <w:t xml:space="preserve"> </w:t>
      </w:r>
      <w:r w:rsidR="00564DB2">
        <w:rPr>
          <w:rFonts w:ascii="Times New Roman" w:hAnsi="Times New Roman" w:cs="Times New Roman"/>
          <w:sz w:val="22"/>
          <w:szCs w:val="22"/>
          <w:lang w:val="en-IE"/>
        </w:rPr>
        <w:t xml:space="preserve">. </w:t>
      </w:r>
      <w:r w:rsidR="00B67459">
        <w:rPr>
          <w:rFonts w:ascii="Times New Roman" w:hAnsi="Times New Roman" w:cs="Times New Roman"/>
          <w:sz w:val="22"/>
          <w:szCs w:val="22"/>
          <w:lang w:val="en-IE"/>
        </w:rPr>
        <w:t xml:space="preserve">Individual transcripts can be found </w:t>
      </w:r>
      <w:r w:rsidR="000162E5">
        <w:rPr>
          <w:rFonts w:ascii="Times New Roman" w:hAnsi="Times New Roman" w:cs="Times New Roman"/>
          <w:sz w:val="22"/>
          <w:szCs w:val="22"/>
          <w:lang w:val="en-IE"/>
        </w:rPr>
        <w:t>in</w:t>
      </w:r>
      <w:r w:rsidR="00B67459">
        <w:rPr>
          <w:rFonts w:ascii="Times New Roman" w:hAnsi="Times New Roman" w:cs="Times New Roman"/>
          <w:sz w:val="22"/>
          <w:szCs w:val="22"/>
          <w:lang w:val="en-IE"/>
        </w:rPr>
        <w:t xml:space="preserve"> JSON objects </w:t>
      </w:r>
      <w:r w:rsidR="000162E5">
        <w:rPr>
          <w:rFonts w:ascii="Times New Roman" w:hAnsi="Times New Roman" w:cs="Times New Roman"/>
          <w:sz w:val="22"/>
          <w:szCs w:val="22"/>
          <w:lang w:val="en-IE"/>
        </w:rPr>
        <w:t xml:space="preserve">at this URL. </w:t>
      </w:r>
      <w:r w:rsidR="000D7FA8">
        <w:rPr>
          <w:rFonts w:ascii="Times New Roman" w:hAnsi="Times New Roman" w:cs="Times New Roman"/>
          <w:sz w:val="22"/>
          <w:szCs w:val="22"/>
          <w:lang w:val="en-IE"/>
        </w:rPr>
        <w:t xml:space="preserve">A web scraper was developed to </w:t>
      </w:r>
      <w:r w:rsidR="007A7973">
        <w:rPr>
          <w:rFonts w:ascii="Times New Roman" w:hAnsi="Times New Roman" w:cs="Times New Roman"/>
          <w:sz w:val="22"/>
          <w:szCs w:val="22"/>
          <w:lang w:val="en-IE"/>
        </w:rPr>
        <w:t>navigate to this URL. The transcripts</w:t>
      </w:r>
      <w:r w:rsidR="000162E5">
        <w:rPr>
          <w:rFonts w:ascii="Times New Roman" w:hAnsi="Times New Roman" w:cs="Times New Roman"/>
          <w:sz w:val="22"/>
          <w:szCs w:val="22"/>
          <w:lang w:val="en-IE"/>
        </w:rPr>
        <w:t xml:space="preserve"> list</w:t>
      </w:r>
      <w:r w:rsidR="00AB6B2E">
        <w:rPr>
          <w:rFonts w:ascii="Times New Roman" w:hAnsi="Times New Roman" w:cs="Times New Roman"/>
          <w:sz w:val="22"/>
          <w:szCs w:val="22"/>
          <w:lang w:val="en-IE"/>
        </w:rPr>
        <w:t>&lt; from module 1.1</w:t>
      </w:r>
      <w:r w:rsidR="007A7973">
        <w:rPr>
          <w:rFonts w:ascii="Times New Roman" w:hAnsi="Times New Roman" w:cs="Times New Roman"/>
          <w:sz w:val="22"/>
          <w:szCs w:val="22"/>
          <w:lang w:val="en-IE"/>
        </w:rPr>
        <w:t xml:space="preserve"> was </w:t>
      </w:r>
      <w:r w:rsidR="002F658E">
        <w:rPr>
          <w:rFonts w:ascii="Times New Roman" w:hAnsi="Times New Roman" w:cs="Times New Roman"/>
          <w:sz w:val="22"/>
          <w:szCs w:val="22"/>
          <w:lang w:val="en-IE"/>
        </w:rPr>
        <w:t>opened and ID values</w:t>
      </w:r>
      <w:r w:rsidR="00454A01">
        <w:rPr>
          <w:rFonts w:ascii="Times New Roman" w:hAnsi="Times New Roman" w:cs="Times New Roman"/>
          <w:sz w:val="22"/>
          <w:szCs w:val="22"/>
          <w:lang w:val="en-IE"/>
        </w:rPr>
        <w:t xml:space="preserve"> flagged as S&amp;P 5000 were iterated throu</w:t>
      </w:r>
      <w:r w:rsidR="006023B2">
        <w:rPr>
          <w:rFonts w:ascii="Times New Roman" w:hAnsi="Times New Roman" w:cs="Times New Roman"/>
          <w:sz w:val="22"/>
          <w:szCs w:val="22"/>
          <w:lang w:val="en-IE"/>
        </w:rPr>
        <w:t xml:space="preserve">gh and placed </w:t>
      </w:r>
      <w:r w:rsidR="00AB6B2E">
        <w:rPr>
          <w:rFonts w:ascii="Times New Roman" w:hAnsi="Times New Roman" w:cs="Times New Roman"/>
          <w:sz w:val="22"/>
          <w:szCs w:val="22"/>
          <w:lang w:val="en-IE"/>
        </w:rPr>
        <w:t xml:space="preserve">in the </w:t>
      </w:r>
      <w:r w:rsidR="006023B2">
        <w:rPr>
          <w:rFonts w:ascii="Times New Roman" w:hAnsi="Times New Roman" w:cs="Times New Roman"/>
          <w:sz w:val="22"/>
          <w:szCs w:val="22"/>
          <w:lang w:val="en-IE"/>
        </w:rPr>
        <w:t xml:space="preserve"> </w:t>
      </w:r>
      <w:r w:rsidR="00387DE5">
        <w:rPr>
          <w:rFonts w:ascii="Times New Roman" w:hAnsi="Times New Roman" w:cs="Times New Roman"/>
          <w:sz w:val="22"/>
          <w:szCs w:val="22"/>
          <w:lang w:val="en-IE"/>
        </w:rPr>
        <w:t>ID value</w:t>
      </w:r>
      <w:r w:rsidR="002F4A8A">
        <w:rPr>
          <w:rFonts w:ascii="Times New Roman" w:hAnsi="Times New Roman" w:cs="Times New Roman"/>
          <w:sz w:val="22"/>
          <w:szCs w:val="22"/>
          <w:lang w:val="en-IE"/>
        </w:rPr>
        <w:t xml:space="preserve"> location in the </w:t>
      </w:r>
      <w:r w:rsidR="00CF6F34">
        <w:rPr>
          <w:rFonts w:ascii="Times New Roman" w:hAnsi="Times New Roman" w:cs="Times New Roman"/>
          <w:sz w:val="22"/>
          <w:szCs w:val="22"/>
          <w:lang w:val="en-IE"/>
        </w:rPr>
        <w:t>URL</w:t>
      </w:r>
    </w:p>
    <w:p w14:paraId="12650E5B" w14:textId="46B64852" w:rsidR="00AC627D" w:rsidRPr="00564DB2" w:rsidRDefault="00996086" w:rsidP="00563B18">
      <w:pPr>
        <w:pStyle w:val="HTMLPreformatted"/>
        <w:spacing w:line="480" w:lineRule="auto"/>
        <w:rPr>
          <w:rFonts w:ascii="Times New Roman" w:hAnsi="Times New Roman" w:cs="Times New Roman"/>
          <w:sz w:val="22"/>
          <w:szCs w:val="22"/>
          <w:lang w:val="en-IE"/>
        </w:rPr>
      </w:pPr>
      <w:r>
        <w:rPr>
          <w:rFonts w:ascii="Times New Roman" w:hAnsi="Times New Roman" w:cs="Times New Roman"/>
          <w:sz w:val="22"/>
          <w:szCs w:val="22"/>
          <w:lang w:val="en-IE"/>
        </w:rPr>
        <w:t>The transcript presents</w:t>
      </w:r>
      <w:r w:rsidR="00832BB0">
        <w:rPr>
          <w:rFonts w:ascii="Times New Roman" w:hAnsi="Times New Roman" w:cs="Times New Roman"/>
          <w:sz w:val="22"/>
          <w:szCs w:val="22"/>
          <w:lang w:val="en-IE"/>
        </w:rPr>
        <w:t xml:space="preserve"> </w:t>
      </w:r>
      <w:r>
        <w:rPr>
          <w:rFonts w:ascii="Times New Roman" w:hAnsi="Times New Roman" w:cs="Times New Roman"/>
          <w:sz w:val="22"/>
          <w:szCs w:val="22"/>
          <w:lang w:val="en-IE"/>
        </w:rPr>
        <w:t xml:space="preserve">as a JSON object </w:t>
      </w:r>
      <w:r w:rsidR="00120146">
        <w:rPr>
          <w:rFonts w:ascii="Times New Roman" w:hAnsi="Times New Roman" w:cs="Times New Roman"/>
          <w:sz w:val="22"/>
          <w:szCs w:val="22"/>
          <w:lang w:val="en-IE"/>
        </w:rPr>
        <w:t xml:space="preserve">including the tarnscript text and a </w:t>
      </w:r>
      <w:r>
        <w:rPr>
          <w:rFonts w:ascii="Times New Roman" w:hAnsi="Times New Roman" w:cs="Times New Roman"/>
          <w:sz w:val="22"/>
          <w:szCs w:val="22"/>
          <w:lang w:val="en-IE"/>
        </w:rPr>
        <w:t xml:space="preserve"> range of meta data</w:t>
      </w:r>
      <w:r w:rsidR="002F4A8A">
        <w:rPr>
          <w:rFonts w:ascii="Times New Roman" w:hAnsi="Times New Roman" w:cs="Times New Roman"/>
          <w:sz w:val="22"/>
          <w:szCs w:val="22"/>
          <w:lang w:val="en-IE"/>
        </w:rPr>
        <w:t xml:space="preserve"> </w:t>
      </w:r>
      <w:r w:rsidR="00832BB0">
        <w:rPr>
          <w:rFonts w:ascii="Times New Roman" w:hAnsi="Times New Roman" w:cs="Times New Roman"/>
          <w:sz w:val="22"/>
          <w:szCs w:val="22"/>
          <w:lang w:val="en-IE"/>
        </w:rPr>
        <w:t>in HTML format.</w:t>
      </w:r>
    </w:p>
    <w:p w14:paraId="0C14683E" w14:textId="61EB1320" w:rsidR="00052840" w:rsidRDefault="003B7B8A" w:rsidP="0079654B">
      <w:pPr>
        <w:pStyle w:val="HTMLPreformatted"/>
        <w:spacing w:line="480" w:lineRule="auto"/>
        <w:rPr>
          <w:rFonts w:ascii="Times New Roman" w:hAnsi="Times New Roman" w:cs="Times New Roman"/>
          <w:color w:val="000000" w:themeColor="text1"/>
          <w:sz w:val="24"/>
          <w:szCs w:val="24"/>
          <w:lang w:val="en-IE"/>
        </w:rPr>
      </w:pPr>
      <w:r w:rsidRPr="001D5AEF">
        <w:rPr>
          <w:rFonts w:ascii="Times New Roman" w:hAnsi="Times New Roman" w:cs="Times New Roman"/>
          <w:color w:val="000000" w:themeColor="text1"/>
          <w:sz w:val="24"/>
          <w:szCs w:val="24"/>
          <w:lang w:val="en-IE"/>
        </w:rPr>
        <w:t>An example is shown here</w:t>
      </w:r>
      <w:r w:rsidR="001D5AEF">
        <w:rPr>
          <w:rFonts w:ascii="Times New Roman" w:hAnsi="Times New Roman" w:cs="Times New Roman"/>
          <w:color w:val="000000" w:themeColor="text1"/>
          <w:sz w:val="24"/>
          <w:szCs w:val="24"/>
          <w:lang w:val="en-IE"/>
        </w:rPr>
        <w:t xml:space="preserve"> </w:t>
      </w:r>
      <w:r w:rsidR="00BE466F">
        <w:rPr>
          <w:rFonts w:ascii="Times New Roman" w:hAnsi="Times New Roman" w:cs="Times New Roman"/>
          <w:color w:val="000000" w:themeColor="text1"/>
          <w:sz w:val="24"/>
          <w:szCs w:val="24"/>
          <w:lang w:val="en-IE"/>
        </w:rPr>
        <w:t>with</w:t>
      </w:r>
      <w:r w:rsidR="001D5AEF">
        <w:rPr>
          <w:rFonts w:ascii="Times New Roman" w:hAnsi="Times New Roman" w:cs="Times New Roman"/>
          <w:color w:val="000000" w:themeColor="text1"/>
          <w:sz w:val="24"/>
          <w:szCs w:val="24"/>
          <w:lang w:val="en-IE"/>
        </w:rPr>
        <w:t xml:space="preserve"> section</w:t>
      </w:r>
      <w:r w:rsidR="005B3260">
        <w:rPr>
          <w:rFonts w:ascii="Times New Roman" w:hAnsi="Times New Roman" w:cs="Times New Roman"/>
          <w:color w:val="000000" w:themeColor="text1"/>
          <w:sz w:val="24"/>
          <w:szCs w:val="24"/>
          <w:lang w:val="en-IE"/>
        </w:rPr>
        <w:t>s</w:t>
      </w:r>
      <w:r w:rsidR="001D5AEF">
        <w:rPr>
          <w:rFonts w:ascii="Times New Roman" w:hAnsi="Times New Roman" w:cs="Times New Roman"/>
          <w:color w:val="000000" w:themeColor="text1"/>
          <w:sz w:val="24"/>
          <w:szCs w:val="24"/>
          <w:lang w:val="en-IE"/>
        </w:rPr>
        <w:t xml:space="preserve"> of </w:t>
      </w:r>
      <w:r w:rsidR="003B173C">
        <w:rPr>
          <w:rFonts w:ascii="Times New Roman" w:hAnsi="Times New Roman" w:cs="Times New Roman"/>
          <w:color w:val="000000" w:themeColor="text1"/>
          <w:sz w:val="24"/>
          <w:szCs w:val="24"/>
          <w:lang w:val="en-IE"/>
        </w:rPr>
        <w:t>t</w:t>
      </w:r>
      <w:r w:rsidR="001D5AEF">
        <w:rPr>
          <w:rFonts w:ascii="Times New Roman" w:hAnsi="Times New Roman" w:cs="Times New Roman"/>
          <w:color w:val="000000" w:themeColor="text1"/>
          <w:sz w:val="24"/>
          <w:szCs w:val="24"/>
          <w:lang w:val="en-IE"/>
        </w:rPr>
        <w:t>he</w:t>
      </w:r>
      <w:r w:rsidR="003B173C">
        <w:rPr>
          <w:rFonts w:ascii="Times New Roman" w:hAnsi="Times New Roman" w:cs="Times New Roman"/>
          <w:color w:val="000000" w:themeColor="text1"/>
          <w:sz w:val="24"/>
          <w:szCs w:val="24"/>
          <w:lang w:val="en-IE"/>
        </w:rPr>
        <w:t xml:space="preserve"> </w:t>
      </w:r>
      <w:r w:rsidR="001D5AEF">
        <w:rPr>
          <w:rFonts w:ascii="Times New Roman" w:hAnsi="Times New Roman" w:cs="Times New Roman"/>
          <w:color w:val="000000" w:themeColor="text1"/>
          <w:sz w:val="24"/>
          <w:szCs w:val="24"/>
          <w:lang w:val="en-IE"/>
        </w:rPr>
        <w:t>T</w:t>
      </w:r>
      <w:r w:rsidR="003B173C">
        <w:rPr>
          <w:rFonts w:ascii="Times New Roman" w:hAnsi="Times New Roman" w:cs="Times New Roman"/>
          <w:color w:val="000000" w:themeColor="text1"/>
          <w:sz w:val="24"/>
          <w:szCs w:val="24"/>
          <w:lang w:val="en-IE"/>
        </w:rPr>
        <w:t>e</w:t>
      </w:r>
      <w:r w:rsidR="001D5AEF">
        <w:rPr>
          <w:rFonts w:ascii="Times New Roman" w:hAnsi="Times New Roman" w:cs="Times New Roman"/>
          <w:color w:val="000000" w:themeColor="text1"/>
          <w:sz w:val="24"/>
          <w:szCs w:val="24"/>
          <w:lang w:val="en-IE"/>
        </w:rPr>
        <w:t>xas Instruments Inc earnings conference</w:t>
      </w:r>
      <w:r w:rsidR="005B3260">
        <w:rPr>
          <w:rFonts w:ascii="Times New Roman" w:hAnsi="Times New Roman" w:cs="Times New Roman"/>
          <w:color w:val="000000" w:themeColor="text1"/>
          <w:sz w:val="24"/>
          <w:szCs w:val="24"/>
          <w:lang w:val="en-IE"/>
        </w:rPr>
        <w:t xml:space="preserve"> call transcript</w:t>
      </w:r>
      <w:r w:rsidR="00AD4DF8">
        <w:rPr>
          <w:rFonts w:ascii="Times New Roman" w:hAnsi="Times New Roman" w:cs="Times New Roman"/>
          <w:color w:val="000000" w:themeColor="text1"/>
          <w:sz w:val="24"/>
          <w:szCs w:val="24"/>
          <w:lang w:val="en-IE"/>
        </w:rPr>
        <w:t xml:space="preserve"> JSON object</w:t>
      </w:r>
      <w:r w:rsidR="00AD1591">
        <w:rPr>
          <w:rFonts w:ascii="Times New Roman" w:hAnsi="Times New Roman" w:cs="Times New Roman"/>
          <w:color w:val="000000" w:themeColor="text1"/>
          <w:sz w:val="24"/>
          <w:szCs w:val="24"/>
          <w:lang w:val="en-IE"/>
        </w:rPr>
        <w:t xml:space="preserve"> located between the </w:t>
      </w:r>
      <w:r w:rsidR="00571257">
        <w:rPr>
          <w:rFonts w:ascii="Times New Roman" w:hAnsi="Times New Roman" w:cs="Times New Roman"/>
          <w:color w:val="000000" w:themeColor="text1"/>
          <w:sz w:val="24"/>
          <w:szCs w:val="24"/>
          <w:lang w:val="en-IE"/>
        </w:rPr>
        <w:t>brackets{}</w:t>
      </w:r>
      <w:r w:rsidR="005B3260">
        <w:rPr>
          <w:rFonts w:ascii="Times New Roman" w:hAnsi="Times New Roman" w:cs="Times New Roman"/>
          <w:color w:val="000000" w:themeColor="text1"/>
          <w:sz w:val="24"/>
          <w:szCs w:val="24"/>
          <w:lang w:val="en-IE"/>
        </w:rPr>
        <w:t xml:space="preserve">. The </w:t>
      </w:r>
      <w:r w:rsidR="00DB086C">
        <w:rPr>
          <w:rFonts w:ascii="Times New Roman" w:hAnsi="Times New Roman" w:cs="Times New Roman"/>
          <w:color w:val="000000" w:themeColor="text1"/>
          <w:sz w:val="24"/>
          <w:szCs w:val="24"/>
          <w:lang w:val="en-IE"/>
        </w:rPr>
        <w:t xml:space="preserve">portions of text </w:t>
      </w:r>
      <w:r w:rsidR="00C4254E">
        <w:rPr>
          <w:rFonts w:ascii="Times New Roman" w:hAnsi="Times New Roman" w:cs="Times New Roman"/>
          <w:color w:val="000000" w:themeColor="text1"/>
          <w:sz w:val="24"/>
          <w:szCs w:val="24"/>
          <w:lang w:val="en-IE"/>
        </w:rPr>
        <w:t xml:space="preserve">highlighted in yellow </w:t>
      </w:r>
      <w:r w:rsidR="00055BB6">
        <w:rPr>
          <w:rFonts w:ascii="Times New Roman" w:hAnsi="Times New Roman" w:cs="Times New Roman"/>
          <w:color w:val="000000" w:themeColor="text1"/>
          <w:sz w:val="24"/>
          <w:szCs w:val="24"/>
          <w:lang w:val="en-IE"/>
        </w:rPr>
        <w:t xml:space="preserve">are those the </w:t>
      </w:r>
      <w:r w:rsidR="002C7C3C">
        <w:rPr>
          <w:rFonts w:ascii="Times New Roman" w:hAnsi="Times New Roman" w:cs="Times New Roman"/>
          <w:color w:val="000000" w:themeColor="text1"/>
          <w:sz w:val="24"/>
          <w:szCs w:val="24"/>
          <w:lang w:val="en-IE"/>
        </w:rPr>
        <w:t xml:space="preserve">used </w:t>
      </w:r>
      <w:r w:rsidR="00D21F5D">
        <w:rPr>
          <w:rFonts w:ascii="Times New Roman" w:hAnsi="Times New Roman" w:cs="Times New Roman"/>
          <w:color w:val="000000" w:themeColor="text1"/>
          <w:sz w:val="24"/>
          <w:szCs w:val="24"/>
          <w:lang w:val="en-IE"/>
        </w:rPr>
        <w:t>locate the</w:t>
      </w:r>
      <w:r w:rsidR="004C7288">
        <w:rPr>
          <w:rFonts w:ascii="Times New Roman" w:hAnsi="Times New Roman" w:cs="Times New Roman"/>
          <w:color w:val="000000" w:themeColor="text1"/>
          <w:sz w:val="24"/>
          <w:szCs w:val="24"/>
          <w:lang w:val="en-IE"/>
        </w:rPr>
        <w:t xml:space="preserve"> </w:t>
      </w:r>
      <w:r w:rsidR="002C7C3C">
        <w:rPr>
          <w:rFonts w:ascii="Times New Roman" w:hAnsi="Times New Roman" w:cs="Times New Roman"/>
          <w:color w:val="000000" w:themeColor="text1"/>
          <w:sz w:val="24"/>
          <w:szCs w:val="24"/>
          <w:lang w:val="en-IE"/>
        </w:rPr>
        <w:t xml:space="preserve">relevant </w:t>
      </w:r>
      <w:r w:rsidR="004C7288">
        <w:rPr>
          <w:rFonts w:ascii="Times New Roman" w:hAnsi="Times New Roman" w:cs="Times New Roman"/>
          <w:color w:val="000000" w:themeColor="text1"/>
          <w:sz w:val="24"/>
          <w:szCs w:val="24"/>
          <w:lang w:val="en-IE"/>
        </w:rPr>
        <w:t>sections</w:t>
      </w:r>
      <w:r w:rsidR="00D21F5D">
        <w:rPr>
          <w:rFonts w:ascii="Times New Roman" w:hAnsi="Times New Roman" w:cs="Times New Roman"/>
          <w:color w:val="000000" w:themeColor="text1"/>
          <w:sz w:val="24"/>
          <w:szCs w:val="24"/>
          <w:lang w:val="en-IE"/>
        </w:rPr>
        <w:t xml:space="preserve"> for extraction</w:t>
      </w:r>
      <w:r w:rsidR="008549F5">
        <w:rPr>
          <w:rFonts w:ascii="Times New Roman" w:hAnsi="Times New Roman" w:cs="Times New Roman"/>
          <w:color w:val="000000" w:themeColor="text1"/>
          <w:sz w:val="24"/>
          <w:szCs w:val="24"/>
          <w:lang w:val="en-IE"/>
        </w:rPr>
        <w:t xml:space="preserve"> later in the process</w:t>
      </w:r>
      <w:r w:rsidR="00D21F5D">
        <w:rPr>
          <w:rFonts w:ascii="Times New Roman" w:hAnsi="Times New Roman" w:cs="Times New Roman"/>
          <w:color w:val="000000" w:themeColor="text1"/>
          <w:sz w:val="24"/>
          <w:szCs w:val="24"/>
          <w:lang w:val="en-IE"/>
        </w:rPr>
        <w:t>.</w:t>
      </w:r>
      <w:r w:rsidR="008549F5">
        <w:rPr>
          <w:rFonts w:ascii="Times New Roman" w:hAnsi="Times New Roman" w:cs="Times New Roman"/>
          <w:color w:val="000000" w:themeColor="text1"/>
          <w:sz w:val="24"/>
          <w:szCs w:val="24"/>
          <w:lang w:val="en-IE"/>
        </w:rPr>
        <w:t xml:space="preserve"> </w:t>
      </w:r>
    </w:p>
    <w:p w14:paraId="5D94F55A" w14:textId="41516C3D" w:rsidR="00C46858" w:rsidRDefault="0063036F" w:rsidP="0079654B">
      <w:pPr>
        <w:pStyle w:val="HTMLPreformatted"/>
        <w:spacing w:line="480" w:lineRule="auto"/>
        <w:rPr>
          <w:rFonts w:ascii="Times New Roman" w:hAnsi="Times New Roman" w:cs="Times New Roman"/>
          <w:color w:val="000000" w:themeColor="text1"/>
          <w:sz w:val="24"/>
          <w:szCs w:val="24"/>
          <w:lang w:val="en-IE"/>
        </w:rPr>
      </w:pPr>
      <w:r w:rsidRPr="0063036F">
        <w:rPr>
          <w:noProof/>
        </w:rPr>
        <w:lastRenderedPageBreak/>
        <w:drawing>
          <wp:inline distT="0" distB="0" distL="0" distR="0" wp14:anchorId="61A784C0" wp14:editId="2EF940D9">
            <wp:extent cx="5518785" cy="6428935"/>
            <wp:effectExtent l="0" t="0" r="0" b="0"/>
            <wp:docPr id="1794862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5527" cy="6436789"/>
                    </a:xfrm>
                    <a:prstGeom prst="rect">
                      <a:avLst/>
                    </a:prstGeom>
                    <a:noFill/>
                    <a:ln>
                      <a:noFill/>
                    </a:ln>
                  </pic:spPr>
                </pic:pic>
              </a:graphicData>
            </a:graphic>
          </wp:inline>
        </w:drawing>
      </w:r>
    </w:p>
    <w:p w14:paraId="160E717E" w14:textId="77777777" w:rsidR="00546D81" w:rsidRDefault="00546D81" w:rsidP="005B3260"/>
    <w:p w14:paraId="69975878" w14:textId="6B4A4C23" w:rsidR="00546D81" w:rsidRPr="00C02C5B" w:rsidRDefault="00546D81" w:rsidP="00546D81">
      <w:pPr>
        <w:pStyle w:val="HTMLPreformatted"/>
        <w:spacing w:line="480" w:lineRule="auto"/>
        <w:rPr>
          <w:rFonts w:ascii="Times New Roman" w:hAnsi="Times New Roman" w:cs="Times New Roman"/>
          <w:sz w:val="24"/>
          <w:szCs w:val="24"/>
          <w:lang w:val="en-IE"/>
        </w:rPr>
      </w:pPr>
      <w:r w:rsidRPr="00C02C5B">
        <w:rPr>
          <w:rFonts w:ascii="Times New Roman" w:hAnsi="Times New Roman" w:cs="Times New Roman"/>
          <w:sz w:val="24"/>
          <w:szCs w:val="24"/>
          <w:lang w:val="en-IE"/>
        </w:rPr>
        <w:t>The transcripts were in HTML format when web scraped. They were automatically written to a series of csv files by the web-scraper</w:t>
      </w:r>
      <w:r w:rsidR="00FB751A">
        <w:rPr>
          <w:rFonts w:ascii="Times New Roman" w:hAnsi="Times New Roman" w:cs="Times New Roman"/>
          <w:sz w:val="24"/>
          <w:szCs w:val="24"/>
          <w:lang w:val="en-IE"/>
        </w:rPr>
        <w:t>.</w:t>
      </w:r>
      <w:r w:rsidRPr="00C02C5B">
        <w:rPr>
          <w:rFonts w:ascii="Times New Roman" w:hAnsi="Times New Roman" w:cs="Times New Roman"/>
          <w:sz w:val="24"/>
          <w:szCs w:val="24"/>
          <w:lang w:val="en-IE"/>
        </w:rPr>
        <w:t xml:space="preserve">.  </w:t>
      </w:r>
    </w:p>
    <w:p w14:paraId="70F55176" w14:textId="6E29F3CB" w:rsidR="00546D81" w:rsidRPr="00C02C5B" w:rsidRDefault="00546D81" w:rsidP="00546D81">
      <w:pPr>
        <w:rPr>
          <w:sz w:val="24"/>
          <w:szCs w:val="24"/>
        </w:rPr>
      </w:pPr>
      <w:r w:rsidRPr="00C02C5B">
        <w:rPr>
          <w:rFonts w:ascii="Times New Roman" w:hAnsi="Times New Roman" w:cs="Times New Roman"/>
          <w:sz w:val="24"/>
          <w:szCs w:val="24"/>
          <w:lang w:val="en-IE"/>
        </w:rPr>
        <w:t xml:space="preserve">Earnings call transcripts are long documents with word counts ranging between 6000 and 12000 words. They were written to the csv files in chunks of 8,000 characters to a row. This method resulted in each transcript occupying a number of rows of the csv file. Typically, a transcript of </w:t>
      </w:r>
      <w:r w:rsidRPr="00C02C5B">
        <w:rPr>
          <w:rFonts w:ascii="Times New Roman" w:hAnsi="Times New Roman" w:cs="Times New Roman"/>
          <w:sz w:val="24"/>
          <w:szCs w:val="24"/>
          <w:lang w:val="en-IE"/>
        </w:rPr>
        <w:lastRenderedPageBreak/>
        <w:t xml:space="preserve">11,000 words would have approx 80k characters including spaces. Such a transcript in its raw scraped html state occupies approximately ten rows of the csv file when HTML Tags are included.                                                                                                                                    </w:t>
      </w:r>
    </w:p>
    <w:p w14:paraId="3CA4B239" w14:textId="77777777" w:rsidR="00546D81" w:rsidRPr="00C02C5B" w:rsidRDefault="00546D81" w:rsidP="005B3260">
      <w:pPr>
        <w:rPr>
          <w:sz w:val="24"/>
          <w:szCs w:val="24"/>
        </w:rPr>
      </w:pPr>
    </w:p>
    <w:p w14:paraId="22DA72A0" w14:textId="77777777" w:rsidR="00546D81" w:rsidRDefault="00546D81" w:rsidP="005B3260"/>
    <w:p w14:paraId="1F476D47" w14:textId="77777777" w:rsidR="00546D81" w:rsidRDefault="00546D81" w:rsidP="005B3260"/>
    <w:p w14:paraId="0900621C" w14:textId="77777777" w:rsidR="00546D81" w:rsidRDefault="00546D81" w:rsidP="005B3260"/>
    <w:p w14:paraId="6B04A86E" w14:textId="77777777" w:rsidR="00546D81" w:rsidRDefault="00546D81" w:rsidP="005B3260"/>
    <w:p w14:paraId="167302BA" w14:textId="77777777" w:rsidR="00546D81" w:rsidRDefault="00546D81" w:rsidP="005B3260"/>
    <w:p w14:paraId="3AB0706E" w14:textId="77777777" w:rsidR="00546D81" w:rsidRDefault="00546D81" w:rsidP="00546D81">
      <w:pPr>
        <w:pStyle w:val="HTMLPreformatted"/>
        <w:rPr>
          <w:rFonts w:ascii="Times New Roman" w:hAnsi="Times New Roman" w:cs="Times New Roman"/>
          <w:sz w:val="24"/>
          <w:szCs w:val="24"/>
          <w:lang w:val="en-IE"/>
        </w:rPr>
      </w:pPr>
      <w:r w:rsidRPr="00956681">
        <w:rPr>
          <w:rFonts w:ascii="Times New Roman" w:hAnsi="Times New Roman" w:cs="Times New Roman"/>
          <w:sz w:val="24"/>
          <w:szCs w:val="24"/>
          <w:vertAlign w:val="superscript"/>
        </w:rPr>
        <w:t>5</w:t>
      </w:r>
      <w:r w:rsidRPr="00956681">
        <w:rPr>
          <w:rFonts w:ascii="Times New Roman" w:hAnsi="Times New Roman" w:cs="Times New Roman"/>
          <w:sz w:val="24"/>
          <w:szCs w:val="24"/>
        </w:rPr>
        <w:t xml:space="preserve"> </w:t>
      </w:r>
      <w:hyperlink r:id="rId15" w:history="1">
        <w:r w:rsidRPr="00931A17">
          <w:rPr>
            <w:rStyle w:val="Hyperlink"/>
            <w:rFonts w:ascii="Times New Roman" w:hAnsi="Times New Roman" w:cs="Times New Roman"/>
            <w:sz w:val="24"/>
            <w:szCs w:val="24"/>
          </w:rPr>
          <w:t>https://stockanalysis.com/list/sp-500-stocks/</w:t>
        </w:r>
      </w:hyperlink>
      <w:r w:rsidRPr="00956681">
        <w:rPr>
          <w:rFonts w:ascii="Times New Roman" w:hAnsi="Times New Roman" w:cs="Times New Roman"/>
          <w:sz w:val="24"/>
          <w:szCs w:val="24"/>
          <w:lang w:val="en-IE"/>
        </w:rPr>
        <w:t xml:space="preserve"> </w:t>
      </w:r>
    </w:p>
    <w:p w14:paraId="1DD60A26" w14:textId="77777777" w:rsidR="00546D81" w:rsidRDefault="00546D81" w:rsidP="00546D81">
      <w:pPr>
        <w:pStyle w:val="HTMLPreformatted"/>
        <w:rPr>
          <w:rFonts w:ascii="Times New Roman" w:hAnsi="Times New Roman" w:cs="Times New Roman"/>
          <w:sz w:val="24"/>
          <w:szCs w:val="24"/>
          <w:lang w:val="en-IE"/>
        </w:rPr>
      </w:pPr>
      <w:r w:rsidRPr="00956681">
        <w:rPr>
          <w:rFonts w:ascii="Times New Roman" w:hAnsi="Times New Roman" w:cs="Times New Roman"/>
          <w:sz w:val="24"/>
          <w:szCs w:val="24"/>
          <w:vertAlign w:val="superscript"/>
          <w:lang w:val="en-IE"/>
        </w:rPr>
        <w:t>6</w:t>
      </w:r>
      <w:r>
        <w:rPr>
          <w:rFonts w:ascii="Times New Roman" w:hAnsi="Times New Roman" w:cs="Times New Roman"/>
          <w:sz w:val="24"/>
          <w:szCs w:val="24"/>
          <w:vertAlign w:val="superscript"/>
          <w:lang w:val="en-IE"/>
        </w:rPr>
        <w:t xml:space="preserve">    </w:t>
      </w:r>
      <w:r w:rsidRPr="00956681">
        <w:rPr>
          <w:rFonts w:ascii="Times New Roman" w:hAnsi="Times New Roman" w:cs="Times New Roman"/>
          <w:sz w:val="24"/>
          <w:szCs w:val="24"/>
          <w:lang w:val="en-IE"/>
        </w:rPr>
        <w:t>https://seekingalpha.com/api/v3/articles/4635802?include=author%2CprimaryTickers%2CsecondaryTickers%2CotherTags%2Cpresentations%2Cpresentations.slides%2Cauthor.authorResearch%2Cauthor.userBioTags%2Cco_authors%2CpromotedService%2Csentiments</w:t>
      </w:r>
    </w:p>
    <w:p w14:paraId="40A2A568" w14:textId="77777777" w:rsidR="00546D81" w:rsidRPr="0069224B" w:rsidRDefault="00546D81" w:rsidP="005B3260">
      <w:pPr>
        <w:rPr>
          <w:lang w:val="en-IE"/>
        </w:rPr>
      </w:pPr>
    </w:p>
    <w:p w14:paraId="30529916" w14:textId="77777777" w:rsidR="005B3260" w:rsidRPr="005B3260" w:rsidRDefault="005B3260" w:rsidP="0079654B">
      <w:pPr>
        <w:pStyle w:val="HTMLPreformatted"/>
        <w:spacing w:line="480" w:lineRule="auto"/>
        <w:rPr>
          <w:rFonts w:ascii="Times New Roman" w:hAnsi="Times New Roman" w:cs="Times New Roman"/>
          <w:color w:val="000000" w:themeColor="text1"/>
          <w:sz w:val="24"/>
          <w:szCs w:val="24"/>
        </w:rPr>
      </w:pPr>
    </w:p>
    <w:p w14:paraId="19ECAEC1" w14:textId="77777777" w:rsidR="004E089A" w:rsidRDefault="004E089A" w:rsidP="0079654B">
      <w:pPr>
        <w:pStyle w:val="HTMLPreformatted"/>
        <w:spacing w:line="480" w:lineRule="auto"/>
        <w:rPr>
          <w:rFonts w:ascii="Times New Roman" w:hAnsi="Times New Roman" w:cs="Times New Roman"/>
          <w:sz w:val="24"/>
          <w:szCs w:val="24"/>
          <w:lang w:val="en-IE"/>
        </w:rPr>
      </w:pPr>
    </w:p>
    <w:p w14:paraId="12D5D49F" w14:textId="77777777" w:rsidR="004E089A" w:rsidRDefault="004E089A" w:rsidP="0079654B">
      <w:pPr>
        <w:pStyle w:val="HTMLPreformatted"/>
        <w:spacing w:line="480" w:lineRule="auto"/>
        <w:rPr>
          <w:rFonts w:ascii="Times New Roman" w:hAnsi="Times New Roman" w:cs="Times New Roman"/>
          <w:sz w:val="24"/>
          <w:szCs w:val="24"/>
          <w:lang w:val="en-IE"/>
        </w:rPr>
      </w:pPr>
    </w:p>
    <w:p w14:paraId="36AF0C70" w14:textId="77777777" w:rsidR="004E089A" w:rsidRPr="0079654B" w:rsidRDefault="004E089A" w:rsidP="0079654B">
      <w:pPr>
        <w:pStyle w:val="HTMLPreformatted"/>
        <w:spacing w:line="480" w:lineRule="auto"/>
        <w:rPr>
          <w:rFonts w:ascii="Times New Roman" w:hAnsi="Times New Roman" w:cs="Times New Roman"/>
          <w:sz w:val="24"/>
          <w:szCs w:val="24"/>
          <w:lang w:val="en-IE"/>
        </w:rPr>
      </w:pPr>
    </w:p>
    <w:p w14:paraId="05EFCA33" w14:textId="77777777" w:rsidR="00052840" w:rsidRPr="00956681" w:rsidRDefault="00052840" w:rsidP="00052840">
      <w:pPr>
        <w:pStyle w:val="HTMLPreformatted"/>
        <w:rPr>
          <w:rFonts w:ascii="Times New Roman" w:hAnsi="Times New Roman" w:cs="Times New Roman"/>
          <w:sz w:val="24"/>
          <w:szCs w:val="24"/>
          <w:lang w:val="en-IE"/>
        </w:rPr>
      </w:pPr>
    </w:p>
    <w:p w14:paraId="7C458603" w14:textId="77777777" w:rsidR="005D7E97" w:rsidRDefault="005D7E97" w:rsidP="00052840">
      <w:pPr>
        <w:pStyle w:val="HTMLPreformatted"/>
        <w:rPr>
          <w:rFonts w:ascii="Times New Roman" w:hAnsi="Times New Roman" w:cs="Times New Roman"/>
          <w:sz w:val="24"/>
          <w:szCs w:val="24"/>
          <w:lang w:val="en-IE"/>
        </w:rPr>
      </w:pPr>
    </w:p>
    <w:p w14:paraId="4AE7F627" w14:textId="77777777" w:rsidR="005D7E97" w:rsidRPr="00956681" w:rsidRDefault="005D7E97" w:rsidP="00052840">
      <w:pPr>
        <w:pStyle w:val="HTMLPreformatted"/>
        <w:rPr>
          <w:rFonts w:ascii="Times New Roman" w:hAnsi="Times New Roman" w:cs="Times New Roman"/>
          <w:sz w:val="24"/>
          <w:szCs w:val="24"/>
          <w:lang w:val="en-IE"/>
        </w:rPr>
      </w:pPr>
    </w:p>
    <w:p w14:paraId="18B904C8" w14:textId="3716E834" w:rsidR="00F85434" w:rsidRPr="00C02C5B" w:rsidRDefault="00F85434" w:rsidP="00F85434">
      <w:pPr>
        <w:pStyle w:val="HTMLPreformatted"/>
        <w:spacing w:line="480" w:lineRule="auto"/>
        <w:rPr>
          <w:rFonts w:ascii="Times New Roman" w:hAnsi="Times New Roman" w:cs="Times New Roman"/>
          <w:sz w:val="24"/>
          <w:szCs w:val="24"/>
          <w:lang w:val="en-IE"/>
        </w:rPr>
      </w:pPr>
      <w:r w:rsidRPr="00C02C5B">
        <w:rPr>
          <w:rFonts w:ascii="Times New Roman" w:hAnsi="Times New Roman" w:cs="Times New Roman"/>
          <w:sz w:val="24"/>
          <w:szCs w:val="24"/>
          <w:lang w:val="en-IE"/>
        </w:rPr>
        <w:t>The length of the transcripts made them unsuitable to place a complete transcript on a single csv file row.</w:t>
      </w:r>
      <w:r w:rsidR="00471C04">
        <w:rPr>
          <w:rFonts w:ascii="Times New Roman" w:hAnsi="Times New Roman" w:cs="Times New Roman"/>
          <w:sz w:val="24"/>
          <w:szCs w:val="24"/>
          <w:lang w:val="en-IE"/>
        </w:rPr>
        <w:t xml:space="preserve"> They were split into 8000 charatcer long chunks</w:t>
      </w:r>
      <w:r w:rsidR="008B01AB">
        <w:rPr>
          <w:rFonts w:ascii="Times New Roman" w:hAnsi="Times New Roman" w:cs="Times New Roman"/>
          <w:sz w:val="24"/>
          <w:szCs w:val="24"/>
          <w:lang w:val="en-IE"/>
        </w:rPr>
        <w:t xml:space="preserve"> with each chunk being placed on a single row. </w:t>
      </w:r>
      <w:r w:rsidRPr="00C02C5B">
        <w:rPr>
          <w:rFonts w:ascii="Times New Roman" w:hAnsi="Times New Roman" w:cs="Times New Roman"/>
          <w:sz w:val="24"/>
          <w:szCs w:val="24"/>
          <w:lang w:val="en-IE"/>
        </w:rPr>
        <w:t xml:space="preserve"> On average each transcript occupied eight csv file rows. This series of csv files contained the raw transcripts in HTML format. </w:t>
      </w:r>
    </w:p>
    <w:p w14:paraId="0CF91D83" w14:textId="77777777" w:rsidR="00F85434" w:rsidRPr="00C02C5B" w:rsidRDefault="00F85434" w:rsidP="00F85434">
      <w:pPr>
        <w:pStyle w:val="HTMLPreformatted"/>
        <w:spacing w:line="480" w:lineRule="auto"/>
        <w:rPr>
          <w:rFonts w:ascii="Times New Roman" w:hAnsi="Times New Roman" w:cs="Times New Roman"/>
          <w:sz w:val="24"/>
          <w:szCs w:val="24"/>
          <w:lang w:val="en-IE"/>
        </w:rPr>
      </w:pPr>
      <w:r w:rsidRPr="00C02C5B">
        <w:rPr>
          <w:rFonts w:ascii="Times New Roman" w:hAnsi="Times New Roman" w:cs="Times New Roman"/>
          <w:sz w:val="24"/>
          <w:szCs w:val="24"/>
          <w:lang w:val="en-IE"/>
        </w:rPr>
        <w:t>An example of some rows of one of the csv files is shown below:</w:t>
      </w:r>
    </w:p>
    <w:p w14:paraId="4BEDEE8D" w14:textId="77777777" w:rsidR="00F85434" w:rsidRPr="00F85434" w:rsidRDefault="00F85434" w:rsidP="00F85434">
      <w:pPr>
        <w:pStyle w:val="HTMLPreformatted"/>
        <w:rPr>
          <w:rFonts w:ascii="Times New Roman" w:hAnsi="Times New Roman" w:cs="Times New Roman"/>
          <w:color w:val="00B050"/>
          <w:sz w:val="24"/>
          <w:szCs w:val="24"/>
          <w:lang w:val="en-IE"/>
        </w:rPr>
      </w:pPr>
    </w:p>
    <w:p w14:paraId="01E56766" w14:textId="77777777" w:rsidR="00F85434" w:rsidRPr="00F85434" w:rsidRDefault="00F85434" w:rsidP="00F85434">
      <w:pPr>
        <w:pStyle w:val="HTMLPreformatted"/>
        <w:rPr>
          <w:rFonts w:ascii="Times New Roman" w:hAnsi="Times New Roman" w:cs="Times New Roman"/>
          <w:color w:val="00B050"/>
          <w:sz w:val="24"/>
          <w:szCs w:val="24"/>
          <w:lang w:val="en-IE"/>
        </w:rPr>
      </w:pPr>
      <w:r w:rsidRPr="00F85434">
        <w:rPr>
          <w:noProof/>
          <w:color w:val="00B050"/>
        </w:rPr>
        <w:lastRenderedPageBreak/>
        <w:drawing>
          <wp:inline distT="0" distB="0" distL="0" distR="0" wp14:anchorId="72A445ED" wp14:editId="231B93CE">
            <wp:extent cx="5943600" cy="906780"/>
            <wp:effectExtent l="0" t="0" r="0" b="7620"/>
            <wp:docPr id="1760690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noFill/>
                    </a:ln>
                  </pic:spPr>
                </pic:pic>
              </a:graphicData>
            </a:graphic>
          </wp:inline>
        </w:drawing>
      </w:r>
    </w:p>
    <w:p w14:paraId="58BC752B" w14:textId="77777777" w:rsidR="00F85434" w:rsidRPr="00F85434" w:rsidRDefault="00F85434" w:rsidP="00F85434">
      <w:pPr>
        <w:pStyle w:val="HTMLPreformatted"/>
        <w:rPr>
          <w:rFonts w:ascii="Times New Roman" w:hAnsi="Times New Roman" w:cs="Times New Roman"/>
          <w:color w:val="00B050"/>
          <w:sz w:val="24"/>
          <w:szCs w:val="24"/>
          <w:lang w:val="en-IE"/>
        </w:rPr>
      </w:pPr>
    </w:p>
    <w:p w14:paraId="50E7C68B" w14:textId="77777777" w:rsidR="00F85434" w:rsidRPr="00C02C5B" w:rsidRDefault="00F85434" w:rsidP="00F85434">
      <w:pPr>
        <w:pStyle w:val="HTMLPreformatted"/>
        <w:spacing w:line="480" w:lineRule="auto"/>
        <w:rPr>
          <w:rFonts w:ascii="Times New Roman" w:hAnsi="Times New Roman" w:cs="Times New Roman"/>
          <w:sz w:val="24"/>
          <w:szCs w:val="24"/>
          <w:lang w:val="en-IE"/>
        </w:rPr>
      </w:pPr>
      <w:r w:rsidRPr="00C02C5B">
        <w:rPr>
          <w:rFonts w:ascii="Times New Roman" w:hAnsi="Times New Roman" w:cs="Times New Roman"/>
          <w:sz w:val="24"/>
          <w:szCs w:val="24"/>
          <w:lang w:val="en-IE"/>
        </w:rPr>
        <w:t>Two distinct sections were next extracted from each transcript. The MD&amp;A (Management Discussion and Analysis) section and the Q&amp;A section. Of interest in this research is the Q&amp;A section. This section was extracted in HTML format for later splitting into individual questions and answers. The MD&amp;A was extracted in plain text but was not used.</w:t>
      </w:r>
    </w:p>
    <w:p w14:paraId="66B89DC2" w14:textId="77777777" w:rsidR="00F85434" w:rsidRPr="00C02C5B" w:rsidRDefault="00F85434" w:rsidP="00F85434">
      <w:pPr>
        <w:pStyle w:val="HTMLPreformatted"/>
        <w:spacing w:line="480" w:lineRule="auto"/>
        <w:rPr>
          <w:rFonts w:ascii="Times New Roman" w:hAnsi="Times New Roman" w:cs="Times New Roman"/>
          <w:sz w:val="24"/>
          <w:szCs w:val="24"/>
          <w:lang w:val="en-IE"/>
        </w:rPr>
      </w:pPr>
      <w:r w:rsidRPr="00C02C5B">
        <w:rPr>
          <w:rFonts w:ascii="Times New Roman" w:hAnsi="Times New Roman" w:cs="Times New Roman"/>
          <w:sz w:val="24"/>
          <w:szCs w:val="24"/>
          <w:lang w:val="en-IE"/>
        </w:rPr>
        <w:t xml:space="preserve"> The individual questions and answers were then extracted from each transcript.</w:t>
      </w:r>
    </w:p>
    <w:p w14:paraId="5388FE75" w14:textId="77777777" w:rsidR="00F85434" w:rsidRPr="00C02C5B" w:rsidRDefault="00F85434" w:rsidP="00F85434">
      <w:pPr>
        <w:pStyle w:val="HTMLPreformatted"/>
        <w:spacing w:line="480" w:lineRule="auto"/>
        <w:rPr>
          <w:rFonts w:ascii="Times New Roman" w:hAnsi="Times New Roman" w:cs="Times New Roman"/>
          <w:sz w:val="24"/>
          <w:szCs w:val="24"/>
          <w:lang w:val="en-IE"/>
        </w:rPr>
      </w:pPr>
      <w:r w:rsidRPr="00C02C5B">
        <w:rPr>
          <w:rFonts w:ascii="Times New Roman" w:hAnsi="Times New Roman" w:cs="Times New Roman"/>
          <w:sz w:val="24"/>
          <w:szCs w:val="24"/>
          <w:lang w:val="en-IE"/>
        </w:rPr>
        <w:t>The two sections were written to the csv file in row pairs with the ‘Q&amp;A’ written over a number of rows and identified as ‘Q&amp;A Session’ in the column ‘Call_Section’. The MD&amp;A was written to the rows immediately below in the same manner and identified as ‘company_statement’.  The one ID in the ‘ID’ column identified all the rows which formed part of the same transcript. Kimbrough</w:t>
      </w:r>
      <w:r w:rsidRPr="00C02C5B">
        <w:rPr>
          <w:rFonts w:ascii="Times New Roman" w:hAnsi="Times New Roman" w:cs="Times New Roman"/>
          <w:sz w:val="24"/>
          <w:szCs w:val="24"/>
          <w:lang w:val="en-IE"/>
        </w:rPr>
        <w:fldChar w:fldCharType="begin"/>
      </w:r>
      <w:r w:rsidRPr="00C02C5B">
        <w:rPr>
          <w:rFonts w:ascii="Times New Roman" w:hAnsi="Times New Roman" w:cs="Times New Roman"/>
          <w:sz w:val="24"/>
          <w:szCs w:val="24"/>
          <w:lang w:val="en-IE"/>
        </w:rPr>
        <w:instrText xml:space="preserve"> ADDIN ZOTERO_ITEM CSL_CITATION {"citationID":"CwsXZ5wf","properties":{"formattedCitation":"(Kimbrough, 2005)","plainCitation":"(Kimbrough, 2005)","noteIndex":0},"citationItems":[{"id":64,"uris":["http://zotero.org/users/local/8gUZhiBo/items/IAXCHMVD"],"itemData":{"id":64,"type":"article-journal","abstract":"I extend prior research on the information content of conference calls by examining whether they accelerate analysts' and investors' responses to the future implications of currently announced earnings. I find that the initiation of conference calls is associated with a significant reduction in the serial correlation in analyst forecast errors, a measure of initial analyst underreaction. I also find that the initiation of conference calls is associated with significant reductions in two measures of initial investor underreaction: (1) post-earnings announcement drift and (2) the proportion of the total market reaction to firms' earnings announcements that is “delayed” (i.e., that is attributable to post-earnings announcement drift). The reduction in post-earnings announcement drift surrounding conference call initiation is concentrated in the set of sample firms where drift is most severe (i.e., the smallest, least heavily traded sample firms) while the largest, most heavily traded sample firms do not exhibit significant drift either before or after conference call initiation. Robustness tests, including analyses of matched samples of nonconference call firms, indicate that the results are not driven by general increases in analyst and investor sophistication over time or by contemporaneous increases in the information and trading environments of conference call initiators.","container-title":"The Accounting Review","DOI":"10.2308/accr.2005.80.1.189","ISSN":"0001-4826, 1558-7967","issue":"1","language":"en","page":"189-219","source":"DOI.org (Crossref)","title":"The Effect of Conference Calls on Analyst and Market Underreaction to Earnings Announcements","volume":"80","author":[{"family":"Kimbrough","given":"Michael D."}],"issued":{"date-parts":[["2005",1,1]]}}}],"schema":"https://github.com/citation-style-language/schema/raw/master/csl-citation.json"} </w:instrText>
      </w:r>
      <w:r w:rsidRPr="00C02C5B">
        <w:rPr>
          <w:rFonts w:ascii="Times New Roman" w:hAnsi="Times New Roman" w:cs="Times New Roman"/>
          <w:sz w:val="24"/>
          <w:szCs w:val="24"/>
          <w:lang w:val="en-IE"/>
        </w:rPr>
        <w:fldChar w:fldCharType="separate"/>
      </w:r>
      <w:r w:rsidRPr="00C02C5B">
        <w:rPr>
          <w:rFonts w:ascii="Times New Roman" w:hAnsi="Times New Roman" w:cs="Times New Roman"/>
          <w:sz w:val="24"/>
          <w:szCs w:val="24"/>
        </w:rPr>
        <w:t>(Kimbrough, 2005)</w:t>
      </w:r>
      <w:r w:rsidRPr="00C02C5B">
        <w:rPr>
          <w:rFonts w:ascii="Times New Roman" w:hAnsi="Times New Roman" w:cs="Times New Roman"/>
          <w:sz w:val="24"/>
          <w:szCs w:val="24"/>
          <w:lang w:val="en-IE"/>
        </w:rPr>
        <w:fldChar w:fldCharType="end"/>
      </w:r>
      <w:r w:rsidRPr="00C02C5B">
        <w:rPr>
          <w:rFonts w:ascii="Times New Roman" w:hAnsi="Times New Roman" w:cs="Times New Roman"/>
          <w:sz w:val="24"/>
          <w:szCs w:val="24"/>
          <w:lang w:val="en-IE"/>
        </w:rPr>
        <w:t xml:space="preserve"> in his analysis of earnings calls contends that The MD&amp;A is a prepared and scripted reiteration of the earlier Earnings Press Release. He splits the analysis of Earnings Calls into two sections, the MD&amp;A and the</w:t>
      </w:r>
      <w:r w:rsidRPr="00C02C5B">
        <w:rPr>
          <w:rFonts w:ascii="Times New Roman" w:hAnsi="Times New Roman" w:cs="Times New Roman"/>
          <w:sz w:val="22"/>
          <w:szCs w:val="22"/>
          <w:lang w:val="en-IE"/>
        </w:rPr>
        <w:t xml:space="preserve"> </w:t>
      </w:r>
      <w:r w:rsidRPr="00C02C5B">
        <w:rPr>
          <w:rFonts w:ascii="Times New Roman" w:hAnsi="Times New Roman" w:cs="Times New Roman"/>
          <w:sz w:val="24"/>
          <w:szCs w:val="24"/>
          <w:lang w:val="en-IE"/>
        </w:rPr>
        <w:t xml:space="preserve">Q&amp;A. Similarly Price </w:t>
      </w:r>
      <w:r w:rsidRPr="00C02C5B">
        <w:rPr>
          <w:rFonts w:ascii="Times New Roman" w:hAnsi="Times New Roman" w:cs="Times New Roman"/>
          <w:sz w:val="24"/>
          <w:szCs w:val="24"/>
          <w:lang w:val="en-IE"/>
        </w:rPr>
        <w:fldChar w:fldCharType="begin"/>
      </w:r>
      <w:r w:rsidRPr="00C02C5B">
        <w:rPr>
          <w:rFonts w:ascii="Times New Roman" w:hAnsi="Times New Roman" w:cs="Times New Roman"/>
          <w:sz w:val="24"/>
          <w:szCs w:val="24"/>
          <w:lang w:val="en-IE"/>
        </w:rPr>
        <w:instrText xml:space="preserve"> ADDIN ZOTERO_ITEM CSL_CITATION {"citationID":"g9xRDKmV","properties":{"formattedCitation":"(Price {\\i{}et al.}, 2012)","plainCitation":"(Price et al., 2012)","noteIndex":0},"citationItems":[{"id":41,"uris":["http://zotero.org/users/local/8gUZhiBo/items/MSRB6UTB"],"itemData":{"id":41,"type":"article-journal","container-title":"Journal of Banking &amp; Finance","DOI":"10.1016/j.jbankfin.2011.10.013","ISSN":"03784266","issue":"4","journalAbbreviation":"Journal of Banking &amp; Finance","language":"en","license":"https://www.elsevier.com/tdm/userlicense/1.0/","page":"992-1011","source":"DOI.org (Crossref)","title":"Earnings conference calls and stock returns: The incremental informativeness of textual tone","title-short":"Earnings conference calls and stock returns","volume":"36","author":[{"family":"Price","given":"S. McKay"},{"family":"Doran","given":"James S."},{"family":"Peterson","given":"David R."},{"family":"Bliss","given":"Barbara A."}],"issued":{"date-parts":[["2012",4]]}}}],"schema":"https://github.com/citation-style-language/schema/raw/master/csl-citation.json"} </w:instrText>
      </w:r>
      <w:r w:rsidRPr="00C02C5B">
        <w:rPr>
          <w:rFonts w:ascii="Times New Roman" w:hAnsi="Times New Roman" w:cs="Times New Roman"/>
          <w:sz w:val="24"/>
          <w:szCs w:val="24"/>
          <w:lang w:val="en-IE"/>
        </w:rPr>
        <w:fldChar w:fldCharType="separate"/>
      </w:r>
      <w:r w:rsidRPr="00C02C5B">
        <w:rPr>
          <w:rFonts w:ascii="Times New Roman" w:hAnsi="Times New Roman" w:cs="Times New Roman"/>
          <w:sz w:val="24"/>
          <w:szCs w:val="24"/>
        </w:rPr>
        <w:t xml:space="preserve">(Price </w:t>
      </w:r>
      <w:r w:rsidRPr="00C02C5B">
        <w:rPr>
          <w:rFonts w:ascii="Times New Roman" w:hAnsi="Times New Roman" w:cs="Times New Roman"/>
          <w:i/>
          <w:iCs/>
          <w:sz w:val="24"/>
          <w:szCs w:val="24"/>
        </w:rPr>
        <w:t>et al.</w:t>
      </w:r>
      <w:r w:rsidRPr="00C02C5B">
        <w:rPr>
          <w:rFonts w:ascii="Times New Roman" w:hAnsi="Times New Roman" w:cs="Times New Roman"/>
          <w:sz w:val="24"/>
          <w:szCs w:val="24"/>
        </w:rPr>
        <w:t>, 2012)</w:t>
      </w:r>
      <w:r w:rsidRPr="00C02C5B">
        <w:rPr>
          <w:rFonts w:ascii="Times New Roman" w:hAnsi="Times New Roman" w:cs="Times New Roman"/>
          <w:sz w:val="24"/>
          <w:szCs w:val="24"/>
          <w:lang w:val="en-IE"/>
        </w:rPr>
        <w:fldChar w:fldCharType="end"/>
      </w:r>
      <w:r w:rsidRPr="00C02C5B">
        <w:rPr>
          <w:rFonts w:ascii="Times New Roman" w:hAnsi="Times New Roman" w:cs="Times New Roman"/>
          <w:sz w:val="24"/>
          <w:szCs w:val="24"/>
          <w:lang w:val="en-IE"/>
        </w:rPr>
        <w:t xml:space="preserve"> in their analysis split transcripts into what they call INTRO and Q&amp;A sections. </w:t>
      </w:r>
    </w:p>
    <w:p w14:paraId="4996A652" w14:textId="77777777" w:rsidR="00F85434" w:rsidRPr="00C02C5B" w:rsidRDefault="00F85434" w:rsidP="00F85434">
      <w:pPr>
        <w:pStyle w:val="HTMLPreformatted"/>
        <w:rPr>
          <w:rFonts w:ascii="Times New Roman" w:hAnsi="Times New Roman" w:cs="Times New Roman"/>
          <w:sz w:val="24"/>
          <w:szCs w:val="24"/>
          <w:lang w:val="en-IE"/>
        </w:rPr>
      </w:pPr>
      <w:r w:rsidRPr="00C02C5B">
        <w:rPr>
          <w:rFonts w:ascii="Times New Roman" w:hAnsi="Times New Roman" w:cs="Times New Roman"/>
          <w:sz w:val="24"/>
          <w:szCs w:val="24"/>
          <w:lang w:val="en-IE"/>
        </w:rPr>
        <w:t>A sample is shown below:</w:t>
      </w:r>
    </w:p>
    <w:p w14:paraId="33776D22" w14:textId="77777777" w:rsidR="00F85434" w:rsidRPr="00F85434" w:rsidRDefault="00F85434" w:rsidP="00F85434">
      <w:pPr>
        <w:pStyle w:val="HTMLPreformatted"/>
        <w:rPr>
          <w:rFonts w:ascii="Times New Roman" w:hAnsi="Times New Roman" w:cs="Times New Roman"/>
          <w:color w:val="00B050"/>
          <w:sz w:val="24"/>
          <w:szCs w:val="24"/>
          <w:lang w:val="en-IE"/>
        </w:rPr>
      </w:pPr>
    </w:p>
    <w:p w14:paraId="07A286EC" w14:textId="77777777" w:rsidR="00F85434" w:rsidRPr="00F85434" w:rsidRDefault="00F85434" w:rsidP="00F85434">
      <w:pPr>
        <w:pStyle w:val="HTMLPreformatted"/>
        <w:rPr>
          <w:rFonts w:ascii="Times New Roman" w:hAnsi="Times New Roman" w:cs="Times New Roman"/>
          <w:color w:val="00B050"/>
          <w:sz w:val="24"/>
          <w:szCs w:val="24"/>
          <w:lang w:val="en-IE"/>
        </w:rPr>
      </w:pPr>
      <w:r w:rsidRPr="00F85434">
        <w:rPr>
          <w:noProof/>
          <w:color w:val="00B050"/>
        </w:rPr>
        <w:drawing>
          <wp:inline distT="0" distB="0" distL="0" distR="0" wp14:anchorId="7401FF4E" wp14:editId="0BAC3964">
            <wp:extent cx="6187440" cy="1158240"/>
            <wp:effectExtent l="0" t="0" r="3810" b="3810"/>
            <wp:docPr id="4333383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7440" cy="1158240"/>
                    </a:xfrm>
                    <a:prstGeom prst="rect">
                      <a:avLst/>
                    </a:prstGeom>
                    <a:noFill/>
                    <a:ln>
                      <a:noFill/>
                    </a:ln>
                  </pic:spPr>
                </pic:pic>
              </a:graphicData>
            </a:graphic>
          </wp:inline>
        </w:drawing>
      </w:r>
    </w:p>
    <w:p w14:paraId="011ECFD9" w14:textId="77777777" w:rsidR="00F85434" w:rsidRPr="00F85434" w:rsidRDefault="00F85434" w:rsidP="00F85434">
      <w:pPr>
        <w:pStyle w:val="HTMLPreformatted"/>
        <w:rPr>
          <w:rFonts w:ascii="Times New Roman" w:hAnsi="Times New Roman" w:cs="Times New Roman"/>
          <w:color w:val="00B050"/>
          <w:sz w:val="24"/>
          <w:szCs w:val="24"/>
          <w:lang w:val="en-IE"/>
        </w:rPr>
      </w:pPr>
      <w:r w:rsidRPr="00F85434">
        <w:rPr>
          <w:rFonts w:ascii="Times New Roman" w:hAnsi="Times New Roman" w:cs="Times New Roman"/>
          <w:color w:val="00B050"/>
          <w:sz w:val="24"/>
          <w:szCs w:val="24"/>
          <w:lang w:val="en-IE"/>
        </w:rPr>
        <w:t xml:space="preserve"> </w:t>
      </w:r>
    </w:p>
    <w:p w14:paraId="16186F95" w14:textId="77777777" w:rsidR="00F85434" w:rsidRPr="00F85434" w:rsidRDefault="00F85434" w:rsidP="00F85434">
      <w:pPr>
        <w:pStyle w:val="HTMLPreformatted"/>
        <w:rPr>
          <w:rFonts w:ascii="Times New Roman" w:hAnsi="Times New Roman" w:cs="Times New Roman"/>
          <w:color w:val="00B050"/>
          <w:sz w:val="24"/>
          <w:szCs w:val="24"/>
          <w:lang w:val="en-IE"/>
        </w:rPr>
      </w:pPr>
    </w:p>
    <w:p w14:paraId="427D6000" w14:textId="77777777" w:rsidR="00F85434" w:rsidRPr="00F85434" w:rsidRDefault="00F85434" w:rsidP="00F85434">
      <w:pPr>
        <w:pStyle w:val="HTMLPreformatted"/>
        <w:rPr>
          <w:rFonts w:ascii="Times New Roman" w:hAnsi="Times New Roman" w:cs="Times New Roman"/>
          <w:color w:val="00B050"/>
          <w:sz w:val="24"/>
          <w:szCs w:val="24"/>
          <w:lang w:val="en-IE"/>
        </w:rPr>
      </w:pPr>
    </w:p>
    <w:p w14:paraId="5ED8C02B" w14:textId="77777777" w:rsidR="00F85434" w:rsidRPr="00F85434" w:rsidRDefault="00F85434" w:rsidP="00F85434">
      <w:pPr>
        <w:pStyle w:val="HTMLPreformatted"/>
        <w:rPr>
          <w:color w:val="00B050"/>
          <w:lang w:val="en-IE"/>
        </w:rPr>
      </w:pPr>
    </w:p>
    <w:p w14:paraId="3C5123D0" w14:textId="77777777" w:rsidR="00F85434" w:rsidRPr="00F85434" w:rsidRDefault="00F85434" w:rsidP="00F85434">
      <w:pPr>
        <w:pStyle w:val="HTMLPreformatted"/>
        <w:rPr>
          <w:rFonts w:ascii="Times New Roman" w:hAnsi="Times New Roman" w:cs="Times New Roman"/>
          <w:color w:val="00B050"/>
          <w:sz w:val="24"/>
          <w:szCs w:val="24"/>
          <w:lang w:val="en-IE"/>
        </w:rPr>
      </w:pPr>
      <w:r w:rsidRPr="00F85434">
        <w:rPr>
          <w:color w:val="00B050"/>
          <w:lang w:val="en-IE"/>
        </w:rPr>
        <w:t xml:space="preserve"> </w:t>
      </w:r>
      <w:r w:rsidRPr="00F85434">
        <w:rPr>
          <w:rFonts w:ascii="Times New Roman" w:hAnsi="Times New Roman" w:cs="Times New Roman"/>
          <w:color w:val="00B050"/>
          <w:sz w:val="24"/>
          <w:szCs w:val="24"/>
          <w:lang w:val="en-IE"/>
        </w:rPr>
        <w:t xml:space="preserve">                                                                                                                                       </w:t>
      </w:r>
    </w:p>
    <w:p w14:paraId="0FD7B583" w14:textId="77777777" w:rsidR="00F85434" w:rsidRDefault="00F85434" w:rsidP="00F85434">
      <w:pPr>
        <w:pStyle w:val="HTMLPreformatted"/>
        <w:spacing w:line="360" w:lineRule="auto"/>
        <w:rPr>
          <w:rFonts w:ascii="Times New Roman" w:hAnsi="Times New Roman" w:cs="Times New Roman"/>
          <w:sz w:val="24"/>
          <w:szCs w:val="24"/>
          <w:lang w:val="en-IE"/>
        </w:rPr>
      </w:pPr>
      <w:r w:rsidRPr="00C02C5B">
        <w:rPr>
          <w:rFonts w:ascii="Times New Roman" w:hAnsi="Times New Roman" w:cs="Times New Roman"/>
          <w:sz w:val="24"/>
          <w:szCs w:val="24"/>
        </w:rPr>
        <w:lastRenderedPageBreak/>
        <w:t xml:space="preserve">A number of the transcripts were found to relate to events other than quarterly earnings calls and were excluded from the analysis. For example, </w:t>
      </w:r>
      <w:r w:rsidRPr="00C02C5B">
        <w:rPr>
          <w:rFonts w:ascii="Times New Roman" w:hAnsi="Times New Roman" w:cs="Times New Roman"/>
          <w:sz w:val="24"/>
          <w:szCs w:val="24"/>
          <w:lang w:val="en-IE"/>
        </w:rPr>
        <w:t xml:space="preserve">transcripts of company presentations at financial conferences. The excluded number amounted to 1552. This left 4256 transcripts for analysis.  </w:t>
      </w:r>
    </w:p>
    <w:p w14:paraId="6E1514E7" w14:textId="77777777" w:rsidR="00226F4D" w:rsidRDefault="00226F4D" w:rsidP="00F85434">
      <w:pPr>
        <w:pStyle w:val="HTMLPreformatted"/>
        <w:spacing w:line="360" w:lineRule="auto"/>
        <w:rPr>
          <w:rFonts w:ascii="Times New Roman" w:hAnsi="Times New Roman" w:cs="Times New Roman"/>
          <w:sz w:val="24"/>
          <w:szCs w:val="24"/>
          <w:lang w:val="en-IE"/>
        </w:rPr>
      </w:pPr>
    </w:p>
    <w:p w14:paraId="6D4D8B22" w14:textId="734D1338" w:rsidR="00226F4D" w:rsidRPr="001E2453" w:rsidRDefault="001E2453" w:rsidP="001E2453">
      <w:pPr>
        <w:pStyle w:val="Heading2"/>
        <w:rPr>
          <w:rFonts w:ascii="Times New Roman" w:hAnsi="Times New Roman" w:cs="Times New Roman"/>
          <w:color w:val="auto"/>
          <w:sz w:val="36"/>
          <w:szCs w:val="36"/>
          <w:lang w:val="en-IE"/>
        </w:rPr>
      </w:pPr>
      <w:r w:rsidRPr="001E2453">
        <w:rPr>
          <w:rFonts w:ascii="Times New Roman" w:hAnsi="Times New Roman" w:cs="Times New Roman"/>
          <w:color w:val="auto"/>
          <w:sz w:val="36"/>
          <w:szCs w:val="36"/>
          <w:lang w:val="en-IE"/>
        </w:rPr>
        <w:t xml:space="preserve">3.4 </w:t>
      </w:r>
      <w:r w:rsidR="00FC3970" w:rsidRPr="001E2453">
        <w:rPr>
          <w:rFonts w:ascii="Times New Roman" w:hAnsi="Times New Roman" w:cs="Times New Roman"/>
          <w:color w:val="auto"/>
          <w:sz w:val="36"/>
          <w:szCs w:val="36"/>
          <w:lang w:val="en-IE"/>
        </w:rPr>
        <w:t>Profile of the data.</w:t>
      </w:r>
    </w:p>
    <w:p w14:paraId="3EA47A6F" w14:textId="77777777" w:rsidR="00083188" w:rsidRDefault="00083188" w:rsidP="00F85434">
      <w:pPr>
        <w:pStyle w:val="HTMLPreformatted"/>
        <w:spacing w:line="360" w:lineRule="auto"/>
        <w:rPr>
          <w:rFonts w:ascii="Times New Roman" w:hAnsi="Times New Roman" w:cs="Times New Roman"/>
          <w:sz w:val="24"/>
          <w:szCs w:val="24"/>
          <w:lang w:val="en-IE"/>
        </w:rPr>
      </w:pPr>
    </w:p>
    <w:p w14:paraId="632AF74F" w14:textId="3E69DB11" w:rsidR="00FC3970" w:rsidRPr="00083188" w:rsidRDefault="00FC3970" w:rsidP="00F85434">
      <w:pPr>
        <w:pStyle w:val="HTMLPreformatted"/>
        <w:spacing w:line="360" w:lineRule="auto"/>
        <w:rPr>
          <w:rFonts w:ascii="Times New Roman" w:hAnsi="Times New Roman" w:cs="Times New Roman"/>
          <w:color w:val="FF0000"/>
          <w:sz w:val="24"/>
          <w:szCs w:val="24"/>
          <w:lang w:val="en-IE"/>
        </w:rPr>
      </w:pPr>
      <w:r>
        <w:rPr>
          <w:rFonts w:ascii="Times New Roman" w:hAnsi="Times New Roman" w:cs="Times New Roman"/>
          <w:sz w:val="24"/>
          <w:szCs w:val="24"/>
          <w:lang w:val="en-IE"/>
        </w:rPr>
        <w:t xml:space="preserve">Spread of the data </w:t>
      </w:r>
      <w:r w:rsidR="006D2CEE">
        <w:rPr>
          <w:rFonts w:ascii="Times New Roman" w:hAnsi="Times New Roman" w:cs="Times New Roman"/>
          <w:sz w:val="24"/>
          <w:szCs w:val="24"/>
          <w:lang w:val="en-IE"/>
        </w:rPr>
        <w:t>in time.</w:t>
      </w:r>
      <w:r w:rsidR="00083188">
        <w:rPr>
          <w:rFonts w:ascii="Times New Roman" w:hAnsi="Times New Roman" w:cs="Times New Roman"/>
          <w:sz w:val="24"/>
          <w:szCs w:val="24"/>
          <w:lang w:val="en-IE"/>
        </w:rPr>
        <w:t xml:space="preserve"> </w:t>
      </w:r>
      <w:r w:rsidR="00083188" w:rsidRPr="00083188">
        <w:rPr>
          <w:rFonts w:ascii="Times New Roman" w:hAnsi="Times New Roman" w:cs="Times New Roman"/>
          <w:color w:val="FF0000"/>
          <w:sz w:val="24"/>
          <w:szCs w:val="24"/>
          <w:lang w:val="en-IE"/>
        </w:rPr>
        <w:t>Fig XXX</w:t>
      </w:r>
    </w:p>
    <w:p w14:paraId="7B89919F" w14:textId="77777777" w:rsidR="002844F1" w:rsidRDefault="002844F1" w:rsidP="00F85434">
      <w:pPr>
        <w:pStyle w:val="HTMLPreformatted"/>
        <w:spacing w:line="360" w:lineRule="auto"/>
        <w:rPr>
          <w:rFonts w:ascii="Times New Roman" w:hAnsi="Times New Roman" w:cs="Times New Roman"/>
          <w:sz w:val="24"/>
          <w:szCs w:val="24"/>
          <w:lang w:val="en-IE"/>
        </w:rPr>
      </w:pPr>
    </w:p>
    <w:p w14:paraId="45AE3902" w14:textId="63C3E8A3" w:rsidR="002844F1" w:rsidRDefault="002844F1" w:rsidP="00F85434">
      <w:pPr>
        <w:pStyle w:val="HTMLPreformatted"/>
        <w:spacing w:line="360" w:lineRule="auto"/>
        <w:rPr>
          <w:rFonts w:ascii="Times New Roman" w:hAnsi="Times New Roman" w:cs="Times New Roman"/>
          <w:sz w:val="24"/>
          <w:szCs w:val="24"/>
          <w:lang w:val="en-IE"/>
        </w:rPr>
      </w:pPr>
      <w:r>
        <w:rPr>
          <w:rFonts w:ascii="Times New Roman" w:hAnsi="Times New Roman" w:cs="Times New Roman"/>
          <w:noProof/>
        </w:rPr>
        <w:drawing>
          <wp:inline distT="0" distB="0" distL="0" distR="0" wp14:anchorId="6DC0A754" wp14:editId="12E033DC">
            <wp:extent cx="4657519" cy="2301875"/>
            <wp:effectExtent l="0" t="0" r="0" b="3175"/>
            <wp:docPr id="191904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6082" cy="2320934"/>
                    </a:xfrm>
                    <a:prstGeom prst="rect">
                      <a:avLst/>
                    </a:prstGeom>
                    <a:noFill/>
                  </pic:spPr>
                </pic:pic>
              </a:graphicData>
            </a:graphic>
          </wp:inline>
        </w:drawing>
      </w:r>
    </w:p>
    <w:p w14:paraId="412372B0" w14:textId="77777777" w:rsidR="006D2CEE" w:rsidRDefault="006D2CEE" w:rsidP="00F85434">
      <w:pPr>
        <w:pStyle w:val="HTMLPreformatted"/>
        <w:spacing w:line="360" w:lineRule="auto"/>
        <w:rPr>
          <w:rFonts w:ascii="Times New Roman" w:hAnsi="Times New Roman" w:cs="Times New Roman"/>
          <w:sz w:val="24"/>
          <w:szCs w:val="24"/>
          <w:lang w:val="en-IE"/>
        </w:rPr>
      </w:pPr>
    </w:p>
    <w:p w14:paraId="2FA8FF9E" w14:textId="4C7EB8CA" w:rsidR="006D2CEE" w:rsidRPr="00083188" w:rsidRDefault="006D2CEE" w:rsidP="00F85434">
      <w:pPr>
        <w:pStyle w:val="HTMLPreformatted"/>
        <w:spacing w:line="360" w:lineRule="auto"/>
        <w:rPr>
          <w:rFonts w:ascii="Times New Roman" w:hAnsi="Times New Roman" w:cs="Times New Roman"/>
          <w:color w:val="FF0000"/>
          <w:sz w:val="24"/>
          <w:szCs w:val="24"/>
          <w:lang w:val="en-IE"/>
        </w:rPr>
      </w:pPr>
      <w:r>
        <w:rPr>
          <w:rFonts w:ascii="Times New Roman" w:hAnsi="Times New Roman" w:cs="Times New Roman"/>
          <w:sz w:val="24"/>
          <w:szCs w:val="24"/>
          <w:lang w:val="en-IE"/>
        </w:rPr>
        <w:t>Spread of the data accross the GICS sectors.</w:t>
      </w:r>
      <w:r w:rsidR="00083188">
        <w:rPr>
          <w:rFonts w:ascii="Times New Roman" w:hAnsi="Times New Roman" w:cs="Times New Roman"/>
          <w:sz w:val="24"/>
          <w:szCs w:val="24"/>
          <w:lang w:val="en-IE"/>
        </w:rPr>
        <w:t xml:space="preserve"> </w:t>
      </w:r>
      <w:r w:rsidR="00083188" w:rsidRPr="00083188">
        <w:rPr>
          <w:rFonts w:ascii="Times New Roman" w:hAnsi="Times New Roman" w:cs="Times New Roman"/>
          <w:color w:val="FF0000"/>
          <w:sz w:val="24"/>
          <w:szCs w:val="24"/>
          <w:lang w:val="en-IE"/>
        </w:rPr>
        <w:t>Fig xxx</w:t>
      </w:r>
    </w:p>
    <w:p w14:paraId="3C0DB95A" w14:textId="33EE8F2D" w:rsidR="002844F1" w:rsidRDefault="002844F1" w:rsidP="00F85434">
      <w:pPr>
        <w:pStyle w:val="HTMLPreformatted"/>
        <w:spacing w:line="360" w:lineRule="auto"/>
        <w:rPr>
          <w:rFonts w:ascii="Times New Roman" w:hAnsi="Times New Roman" w:cs="Times New Roman"/>
          <w:sz w:val="24"/>
          <w:szCs w:val="24"/>
          <w:lang w:val="en-IE"/>
        </w:rPr>
      </w:pPr>
      <w:r>
        <w:rPr>
          <w:noProof/>
        </w:rPr>
        <w:drawing>
          <wp:inline distT="0" distB="0" distL="0" distR="0" wp14:anchorId="61F7856A" wp14:editId="6FC62C11">
            <wp:extent cx="4631055" cy="2841876"/>
            <wp:effectExtent l="0" t="0" r="17145" b="15875"/>
            <wp:docPr id="1412674219"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C3E5AD8" w14:textId="77777777" w:rsidR="006D2CEE" w:rsidRDefault="006D2CEE" w:rsidP="00F85434">
      <w:pPr>
        <w:pStyle w:val="HTMLPreformatted"/>
        <w:spacing w:line="360" w:lineRule="auto"/>
        <w:rPr>
          <w:rFonts w:ascii="Times New Roman" w:hAnsi="Times New Roman" w:cs="Times New Roman"/>
          <w:sz w:val="24"/>
          <w:szCs w:val="24"/>
          <w:lang w:val="en-IE"/>
        </w:rPr>
      </w:pPr>
    </w:p>
    <w:p w14:paraId="6BDF34A2" w14:textId="5E790AFA" w:rsidR="0081556F" w:rsidRPr="00393582" w:rsidRDefault="0081556F" w:rsidP="00393582">
      <w:pPr>
        <w:spacing w:line="480" w:lineRule="auto"/>
        <w:rPr>
          <w:rFonts w:ascii="Times New Roman" w:hAnsi="Times New Roman" w:cs="Times New Roman"/>
          <w:sz w:val="24"/>
          <w:szCs w:val="24"/>
        </w:rPr>
      </w:pPr>
      <w:r w:rsidRPr="00393582">
        <w:rPr>
          <w:rFonts w:ascii="Times New Roman" w:hAnsi="Times New Roman" w:cs="Times New Roman"/>
          <w:sz w:val="24"/>
          <w:szCs w:val="24"/>
        </w:rPr>
        <w:lastRenderedPageBreak/>
        <w:t>The Global Industry Classification Standard (GICS) is a</w:t>
      </w:r>
      <w:r w:rsidR="00312847" w:rsidRPr="00393582">
        <w:rPr>
          <w:rFonts w:ascii="Times New Roman" w:hAnsi="Times New Roman" w:cs="Times New Roman"/>
          <w:sz w:val="24"/>
          <w:szCs w:val="24"/>
        </w:rPr>
        <w:t>n industry classification</w:t>
      </w:r>
      <w:r w:rsidRPr="00393582">
        <w:rPr>
          <w:rFonts w:ascii="Times New Roman" w:hAnsi="Times New Roman" w:cs="Times New Roman"/>
          <w:sz w:val="24"/>
          <w:szCs w:val="24"/>
        </w:rPr>
        <w:t xml:space="preserve"> </w:t>
      </w:r>
      <w:r w:rsidR="008D1B31" w:rsidRPr="00393582">
        <w:rPr>
          <w:rFonts w:ascii="Times New Roman" w:hAnsi="Times New Roman" w:cs="Times New Roman"/>
          <w:sz w:val="24"/>
          <w:szCs w:val="24"/>
        </w:rPr>
        <w:t>scheme</w:t>
      </w:r>
      <w:r w:rsidRPr="00393582">
        <w:rPr>
          <w:rFonts w:ascii="Times New Roman" w:hAnsi="Times New Roman" w:cs="Times New Roman"/>
          <w:sz w:val="24"/>
          <w:szCs w:val="24"/>
        </w:rPr>
        <w:t xml:space="preserve"> for assigning </w:t>
      </w:r>
      <w:r w:rsidR="002C32F1" w:rsidRPr="00393582">
        <w:rPr>
          <w:rFonts w:ascii="Times New Roman" w:hAnsi="Times New Roman" w:cs="Times New Roman"/>
          <w:sz w:val="24"/>
          <w:szCs w:val="24"/>
        </w:rPr>
        <w:t xml:space="preserve">public </w:t>
      </w:r>
      <w:r w:rsidRPr="00393582">
        <w:rPr>
          <w:rFonts w:ascii="Times New Roman" w:hAnsi="Times New Roman" w:cs="Times New Roman"/>
          <w:sz w:val="24"/>
          <w:szCs w:val="24"/>
        </w:rPr>
        <w:t xml:space="preserve">companies to </w:t>
      </w:r>
      <w:r w:rsidR="005D0FDE" w:rsidRPr="00393582">
        <w:rPr>
          <w:rFonts w:ascii="Times New Roman" w:hAnsi="Times New Roman" w:cs="Times New Roman"/>
          <w:sz w:val="24"/>
          <w:szCs w:val="24"/>
        </w:rPr>
        <w:t xml:space="preserve">the </w:t>
      </w:r>
      <w:r w:rsidRPr="00393582">
        <w:rPr>
          <w:rFonts w:ascii="Times New Roman" w:hAnsi="Times New Roman" w:cs="Times New Roman"/>
          <w:sz w:val="24"/>
          <w:szCs w:val="24"/>
        </w:rPr>
        <w:t>specific economic sector and industry group that best defines its business operations.</w:t>
      </w:r>
      <w:r w:rsidR="008E2E41" w:rsidRPr="00393582">
        <w:rPr>
          <w:rFonts w:ascii="Times New Roman" w:hAnsi="Times New Roman" w:cs="Times New Roman"/>
          <w:sz w:val="24"/>
          <w:szCs w:val="24"/>
          <w:shd w:val="clear" w:color="auto" w:fill="FFFFFF"/>
        </w:rPr>
        <w:t xml:space="preserve"> It is made up of </w:t>
      </w:r>
      <w:r w:rsidR="008E2E41" w:rsidRPr="00393582">
        <w:rPr>
          <w:rFonts w:ascii="Times New Roman" w:hAnsi="Times New Roman" w:cs="Times New Roman"/>
          <w:sz w:val="24"/>
          <w:szCs w:val="24"/>
        </w:rPr>
        <w:t>11 sectors, 25 industry groups, 74 industries and 163 sub-industries and is the basis of the S&amp;P 500 index.</w:t>
      </w:r>
    </w:p>
    <w:p w14:paraId="6CF326C8" w14:textId="77777777" w:rsidR="0081556F" w:rsidRPr="000D3B8E" w:rsidRDefault="0081556F" w:rsidP="0081556F">
      <w:pPr>
        <w:spacing w:line="360" w:lineRule="auto"/>
        <w:rPr>
          <w:rFonts w:ascii="Times New Roman" w:hAnsi="Times New Roman" w:cs="Times New Roman"/>
          <w:color w:val="FF0000"/>
          <w:u w:val="single"/>
        </w:rPr>
      </w:pPr>
      <w:r w:rsidRPr="000D3B8E">
        <w:rPr>
          <w:rFonts w:ascii="Times New Roman" w:hAnsi="Times New Roman" w:cs="Times New Roman"/>
          <w:color w:val="FF0000"/>
          <w:u w:val="single"/>
        </w:rPr>
        <w:t>https://www.investopedia.com/terms/g/gics.asp)</w:t>
      </w:r>
    </w:p>
    <w:p w14:paraId="4E456A8A" w14:textId="77777777" w:rsidR="0011154E" w:rsidRDefault="0011154E" w:rsidP="00F85434">
      <w:pPr>
        <w:pStyle w:val="HTMLPreformatted"/>
        <w:spacing w:line="360" w:lineRule="auto"/>
        <w:rPr>
          <w:rFonts w:ascii="Times New Roman" w:hAnsi="Times New Roman" w:cs="Times New Roman"/>
          <w:sz w:val="24"/>
          <w:szCs w:val="24"/>
          <w:lang w:val="en-IE"/>
        </w:rPr>
      </w:pPr>
    </w:p>
    <w:p w14:paraId="1EF40D6F" w14:textId="44716BE8" w:rsidR="006D2CEE" w:rsidRPr="00C02C5B" w:rsidRDefault="006D2CEE" w:rsidP="00F85434">
      <w:pPr>
        <w:pStyle w:val="HTMLPreformatted"/>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Spread of the data ccross the S&amp;P 500</w:t>
      </w:r>
      <w:r w:rsidR="00661037">
        <w:rPr>
          <w:rFonts w:ascii="Times New Roman" w:hAnsi="Times New Roman" w:cs="Times New Roman"/>
          <w:sz w:val="24"/>
          <w:szCs w:val="24"/>
          <w:lang w:val="en-IE"/>
        </w:rPr>
        <w:t>.</w:t>
      </w:r>
    </w:p>
    <w:p w14:paraId="615B18FC" w14:textId="77777777" w:rsidR="00F85434" w:rsidRPr="00F85434" w:rsidRDefault="00F85434" w:rsidP="00F85434">
      <w:pPr>
        <w:pStyle w:val="HTMLPreformatted"/>
        <w:spacing w:line="360" w:lineRule="auto"/>
        <w:rPr>
          <w:rFonts w:ascii="Times New Roman" w:hAnsi="Times New Roman" w:cs="Times New Roman"/>
          <w:color w:val="00B050"/>
          <w:sz w:val="24"/>
          <w:szCs w:val="24"/>
        </w:rPr>
      </w:pPr>
    </w:p>
    <w:p w14:paraId="7EDA76CD" w14:textId="77777777" w:rsidR="00F85434" w:rsidRPr="00F85434" w:rsidRDefault="00F85434" w:rsidP="00F85434">
      <w:pPr>
        <w:pStyle w:val="HTMLPreformatted"/>
        <w:rPr>
          <w:rFonts w:ascii="Times New Roman" w:hAnsi="Times New Roman" w:cs="Times New Roman"/>
          <w:color w:val="00B050"/>
          <w:sz w:val="24"/>
          <w:szCs w:val="24"/>
          <w:lang w:val="en-IE"/>
        </w:rPr>
      </w:pPr>
    </w:p>
    <w:p w14:paraId="1E0C8EF6" w14:textId="77777777" w:rsidR="00F85434" w:rsidRDefault="00F85434" w:rsidP="00F85434">
      <w:pPr>
        <w:pStyle w:val="HTMLPreformatted"/>
        <w:rPr>
          <w:rFonts w:ascii="Times New Roman" w:hAnsi="Times New Roman" w:cs="Times New Roman"/>
          <w:color w:val="00B050"/>
          <w:sz w:val="36"/>
          <w:szCs w:val="36"/>
          <w:lang w:val="en-IE"/>
        </w:rPr>
      </w:pPr>
      <w:r w:rsidRPr="00F85434">
        <w:rPr>
          <w:rFonts w:ascii="Times New Roman" w:hAnsi="Times New Roman" w:cs="Times New Roman"/>
          <w:color w:val="00B050"/>
          <w:sz w:val="36"/>
          <w:szCs w:val="36"/>
          <w:lang w:val="en-IE"/>
        </w:rPr>
        <w:t>Input of the transcripts to FinBERT.</w:t>
      </w:r>
    </w:p>
    <w:p w14:paraId="356F6E30" w14:textId="77777777" w:rsidR="00032FCC" w:rsidRDefault="00032FCC" w:rsidP="00F85434">
      <w:pPr>
        <w:pStyle w:val="HTMLPreformatted"/>
        <w:rPr>
          <w:rFonts w:ascii="Times New Roman" w:hAnsi="Times New Roman" w:cs="Times New Roman"/>
          <w:color w:val="00B050"/>
          <w:sz w:val="36"/>
          <w:szCs w:val="36"/>
          <w:lang w:val="en-IE"/>
        </w:rPr>
      </w:pPr>
    </w:p>
    <w:p w14:paraId="53A5CDA6" w14:textId="3BD76959" w:rsidR="00032FCC" w:rsidRDefault="00032FCC" w:rsidP="00F85434">
      <w:pPr>
        <w:pStyle w:val="HTMLPreformatted"/>
        <w:rPr>
          <w:rFonts w:ascii="Times New Roman" w:hAnsi="Times New Roman" w:cs="Times New Roman"/>
          <w:sz w:val="24"/>
          <w:szCs w:val="24"/>
          <w:lang w:val="en-IE"/>
        </w:rPr>
      </w:pPr>
      <w:r>
        <w:rPr>
          <w:rFonts w:ascii="Times New Roman" w:hAnsi="Times New Roman" w:cs="Times New Roman"/>
          <w:sz w:val="24"/>
          <w:szCs w:val="24"/>
          <w:lang w:val="en-IE"/>
        </w:rPr>
        <w:t>The transcripts wer input to the mod</w:t>
      </w:r>
      <w:r w:rsidR="00303F22">
        <w:rPr>
          <w:rFonts w:ascii="Times New Roman" w:hAnsi="Times New Roman" w:cs="Times New Roman"/>
          <w:sz w:val="24"/>
          <w:szCs w:val="24"/>
          <w:lang w:val="en-IE"/>
        </w:rPr>
        <w:t>e</w:t>
      </w:r>
      <w:r>
        <w:rPr>
          <w:rFonts w:ascii="Times New Roman" w:hAnsi="Times New Roman" w:cs="Times New Roman"/>
          <w:sz w:val="24"/>
          <w:szCs w:val="24"/>
          <w:lang w:val="en-IE"/>
        </w:rPr>
        <w:t xml:space="preserve">l </w:t>
      </w:r>
      <w:r w:rsidR="00303F22">
        <w:rPr>
          <w:rFonts w:ascii="Times New Roman" w:hAnsi="Times New Roman" w:cs="Times New Roman"/>
          <w:sz w:val="24"/>
          <w:szCs w:val="24"/>
          <w:lang w:val="en-IE"/>
        </w:rPr>
        <w:t>one file at a time. This was done to ensure the Kaggle server did not time out</w:t>
      </w:r>
      <w:r w:rsidR="005153D6">
        <w:rPr>
          <w:rFonts w:ascii="Times New Roman" w:hAnsi="Times New Roman" w:cs="Times New Roman"/>
          <w:sz w:val="24"/>
          <w:szCs w:val="24"/>
          <w:lang w:val="en-IE"/>
        </w:rPr>
        <w:t xml:space="preserve"> while processing</w:t>
      </w:r>
      <w:r w:rsidR="003D26D8">
        <w:rPr>
          <w:rFonts w:ascii="Times New Roman" w:hAnsi="Times New Roman" w:cs="Times New Roman"/>
          <w:sz w:val="24"/>
          <w:szCs w:val="24"/>
          <w:lang w:val="en-IE"/>
        </w:rPr>
        <w:t>.</w:t>
      </w:r>
      <w:r w:rsidR="00A3264C">
        <w:rPr>
          <w:rFonts w:ascii="Times New Roman" w:hAnsi="Times New Roman" w:cs="Times New Roman"/>
          <w:sz w:val="24"/>
          <w:szCs w:val="24"/>
          <w:lang w:val="en-IE"/>
        </w:rPr>
        <w:t xml:space="preserve"> The steps in the model are as follows.</w:t>
      </w:r>
    </w:p>
    <w:p w14:paraId="63C2401E" w14:textId="77777777" w:rsidR="00A3264C" w:rsidRDefault="00A3264C" w:rsidP="00F85434">
      <w:pPr>
        <w:pStyle w:val="HTMLPreformatted"/>
        <w:rPr>
          <w:rFonts w:ascii="Times New Roman" w:hAnsi="Times New Roman" w:cs="Times New Roman"/>
          <w:sz w:val="24"/>
          <w:szCs w:val="24"/>
          <w:lang w:val="en-IE"/>
        </w:rPr>
      </w:pPr>
    </w:p>
    <w:p w14:paraId="72B15F06" w14:textId="77777777" w:rsidR="00A3264C" w:rsidRPr="00032FCC" w:rsidRDefault="00A3264C" w:rsidP="00F85434">
      <w:pPr>
        <w:pStyle w:val="HTMLPreformatted"/>
        <w:rPr>
          <w:rFonts w:ascii="Times New Roman" w:hAnsi="Times New Roman" w:cs="Times New Roman"/>
          <w:sz w:val="24"/>
          <w:szCs w:val="24"/>
          <w:lang w:val="en-IE"/>
        </w:rPr>
      </w:pPr>
    </w:p>
    <w:p w14:paraId="62D529D7" w14:textId="77777777" w:rsidR="00F85434" w:rsidRDefault="00F85434" w:rsidP="00F85434">
      <w:pPr>
        <w:pStyle w:val="HTMLPreformatted"/>
        <w:rPr>
          <w:rFonts w:ascii="Times New Roman" w:hAnsi="Times New Roman" w:cs="Times New Roman"/>
          <w:sz w:val="24"/>
          <w:szCs w:val="24"/>
          <w:lang w:val="en-IE"/>
        </w:rPr>
      </w:pPr>
    </w:p>
    <w:p w14:paraId="26B2F8F8" w14:textId="77777777" w:rsidR="00F85434" w:rsidRPr="003B0353" w:rsidRDefault="00F85434" w:rsidP="00F85434">
      <w:pPr>
        <w:pStyle w:val="HTMLPreformatted"/>
        <w:rPr>
          <w:rFonts w:ascii="Times New Roman" w:hAnsi="Times New Roman" w:cs="Times New Roman"/>
          <w:color w:val="000000"/>
          <w:sz w:val="24"/>
          <w:szCs w:val="24"/>
        </w:rPr>
      </w:pPr>
    </w:p>
    <w:p w14:paraId="3B061018" w14:textId="77777777" w:rsidR="00F85434" w:rsidRPr="00257A49" w:rsidRDefault="00F85434" w:rsidP="00F85434">
      <w:pPr>
        <w:spacing w:line="480" w:lineRule="auto"/>
        <w:rPr>
          <w:rFonts w:ascii="Times New Roman" w:hAnsi="Times New Roman" w:cs="Times New Roman"/>
          <w:color w:val="FF0000"/>
          <w:sz w:val="40"/>
          <w:szCs w:val="40"/>
          <w:u w:val="single"/>
          <w:lang w:val="en-IE"/>
        </w:rPr>
      </w:pPr>
      <w:r w:rsidRPr="00257A49">
        <w:rPr>
          <w:rFonts w:ascii="Times New Roman" w:hAnsi="Times New Roman" w:cs="Times New Roman"/>
          <w:color w:val="FF0000"/>
          <w:sz w:val="40"/>
          <w:szCs w:val="40"/>
          <w:u w:val="single"/>
          <w:lang w:val="en-IE"/>
        </w:rPr>
        <w:t>To be completed</w:t>
      </w:r>
    </w:p>
    <w:p w14:paraId="54FB7A91" w14:textId="1C2ECD8F" w:rsidR="00943244" w:rsidRPr="00E13A24" w:rsidRDefault="00E13A24" w:rsidP="00F06C57">
      <w:pPr>
        <w:spacing w:line="480" w:lineRule="auto"/>
        <w:rPr>
          <w:rFonts w:ascii="Times New Roman" w:hAnsi="Times New Roman" w:cs="Times New Roman"/>
          <w:sz w:val="40"/>
          <w:szCs w:val="40"/>
          <w:lang w:val="en-IE"/>
        </w:rPr>
      </w:pPr>
      <w:r w:rsidRPr="00E13A24">
        <w:rPr>
          <w:rFonts w:ascii="Times New Roman" w:hAnsi="Times New Roman" w:cs="Times New Roman"/>
          <w:sz w:val="40"/>
          <w:szCs w:val="40"/>
          <w:lang w:val="en-IE"/>
        </w:rPr>
        <w:t xml:space="preserve">Chapter </w:t>
      </w:r>
      <w:r w:rsidR="00EE28EE">
        <w:rPr>
          <w:rFonts w:ascii="Times New Roman" w:hAnsi="Times New Roman" w:cs="Times New Roman"/>
          <w:sz w:val="40"/>
          <w:szCs w:val="40"/>
          <w:lang w:val="en-IE"/>
        </w:rPr>
        <w:t>4</w:t>
      </w:r>
    </w:p>
    <w:p w14:paraId="57AF6A68" w14:textId="57A50CAA" w:rsidR="005A00E9" w:rsidRDefault="00206A34" w:rsidP="00E13A24">
      <w:pPr>
        <w:pStyle w:val="Heading1"/>
        <w:rPr>
          <w:rFonts w:ascii="Times New Roman" w:hAnsi="Times New Roman" w:cs="Times New Roman"/>
          <w:color w:val="auto"/>
          <w:sz w:val="40"/>
          <w:szCs w:val="40"/>
          <w:lang w:val="en-IE"/>
        </w:rPr>
      </w:pPr>
      <w:bookmarkStart w:id="13" w:name="_Toc173595330"/>
      <w:r>
        <w:rPr>
          <w:rFonts w:ascii="Times New Roman" w:hAnsi="Times New Roman" w:cs="Times New Roman"/>
          <w:color w:val="auto"/>
          <w:sz w:val="40"/>
          <w:szCs w:val="40"/>
          <w:lang w:val="en-IE"/>
        </w:rPr>
        <w:t xml:space="preserve">4 </w:t>
      </w:r>
      <w:r w:rsidR="00764CDA" w:rsidRPr="00E13A24">
        <w:rPr>
          <w:rFonts w:ascii="Times New Roman" w:hAnsi="Times New Roman" w:cs="Times New Roman"/>
          <w:color w:val="auto"/>
          <w:sz w:val="40"/>
          <w:szCs w:val="40"/>
          <w:lang w:val="en-IE"/>
        </w:rPr>
        <w:t xml:space="preserve">Verifying </w:t>
      </w:r>
      <w:r w:rsidR="00E854A7" w:rsidRPr="00E13A24">
        <w:rPr>
          <w:rFonts w:ascii="Times New Roman" w:hAnsi="Times New Roman" w:cs="Times New Roman"/>
          <w:color w:val="auto"/>
          <w:sz w:val="40"/>
          <w:szCs w:val="40"/>
          <w:lang w:val="en-IE"/>
        </w:rPr>
        <w:t xml:space="preserve">the </w:t>
      </w:r>
      <w:r w:rsidR="00764CDA" w:rsidRPr="00E13A24">
        <w:rPr>
          <w:rFonts w:ascii="Times New Roman" w:hAnsi="Times New Roman" w:cs="Times New Roman"/>
          <w:color w:val="auto"/>
          <w:sz w:val="40"/>
          <w:szCs w:val="40"/>
          <w:lang w:val="en-IE"/>
        </w:rPr>
        <w:t>acc</w:t>
      </w:r>
      <w:r w:rsidR="00E854A7" w:rsidRPr="00E13A24">
        <w:rPr>
          <w:rFonts w:ascii="Times New Roman" w:hAnsi="Times New Roman" w:cs="Times New Roman"/>
          <w:color w:val="auto"/>
          <w:sz w:val="40"/>
          <w:szCs w:val="40"/>
          <w:lang w:val="en-IE"/>
        </w:rPr>
        <w:t>u</w:t>
      </w:r>
      <w:r w:rsidR="00764CDA" w:rsidRPr="00E13A24">
        <w:rPr>
          <w:rFonts w:ascii="Times New Roman" w:hAnsi="Times New Roman" w:cs="Times New Roman"/>
          <w:color w:val="auto"/>
          <w:sz w:val="40"/>
          <w:szCs w:val="40"/>
          <w:lang w:val="en-IE"/>
        </w:rPr>
        <w:t>racy of the model.</w:t>
      </w:r>
      <w:bookmarkEnd w:id="13"/>
    </w:p>
    <w:p w14:paraId="411ECF1A" w14:textId="77777777" w:rsidR="00E13A24" w:rsidRPr="00E13A24" w:rsidRDefault="00E13A24" w:rsidP="00E13A24">
      <w:pPr>
        <w:rPr>
          <w:lang w:val="en-IE"/>
        </w:rPr>
      </w:pPr>
    </w:p>
    <w:p w14:paraId="29610EE4" w14:textId="5FBA1BCD" w:rsidR="00764CDA" w:rsidRDefault="002A2C26" w:rsidP="00106585">
      <w:pPr>
        <w:spacing w:line="480" w:lineRule="auto"/>
        <w:rPr>
          <w:rFonts w:ascii="Times New Roman" w:hAnsi="Times New Roman" w:cs="Times New Roman"/>
          <w:lang w:val="en-IE"/>
        </w:rPr>
      </w:pPr>
      <w:r w:rsidRPr="002A2C26">
        <w:rPr>
          <w:rFonts w:ascii="Times New Roman" w:hAnsi="Times New Roman" w:cs="Times New Roman"/>
          <w:lang w:val="en-IE"/>
        </w:rPr>
        <w:t>Before using the FinBERT model it was decided to check its operation and accuracy</w:t>
      </w:r>
      <w:r w:rsidR="00FA6F11">
        <w:rPr>
          <w:rFonts w:ascii="Times New Roman" w:hAnsi="Times New Roman" w:cs="Times New Roman"/>
          <w:lang w:val="en-IE"/>
        </w:rPr>
        <w:t xml:space="preserve">.              </w:t>
      </w:r>
      <w:r w:rsidR="0067016B">
        <w:rPr>
          <w:rFonts w:ascii="Times New Roman" w:hAnsi="Times New Roman" w:cs="Times New Roman"/>
          <w:lang w:val="en-IE"/>
        </w:rPr>
        <w:t xml:space="preserve">                    </w:t>
      </w:r>
      <w:r w:rsidR="00FA6F11">
        <w:rPr>
          <w:rFonts w:ascii="Times New Roman" w:hAnsi="Times New Roman" w:cs="Times New Roman"/>
          <w:lang w:val="en-IE"/>
        </w:rPr>
        <w:t xml:space="preserve"> </w:t>
      </w:r>
      <w:r w:rsidR="00764CDA" w:rsidRPr="00106585">
        <w:rPr>
          <w:rFonts w:ascii="Times New Roman" w:hAnsi="Times New Roman" w:cs="Times New Roman"/>
          <w:lang w:val="en-IE"/>
        </w:rPr>
        <w:t xml:space="preserve">The </w:t>
      </w:r>
      <w:r w:rsidR="00E95EF3" w:rsidRPr="00106585">
        <w:rPr>
          <w:rFonts w:ascii="Times New Roman" w:hAnsi="Times New Roman" w:cs="Times New Roman"/>
          <w:lang w:val="en-IE"/>
        </w:rPr>
        <w:t xml:space="preserve">operation and </w:t>
      </w:r>
      <w:r w:rsidR="00764CDA" w:rsidRPr="00106585">
        <w:rPr>
          <w:rFonts w:ascii="Times New Roman" w:hAnsi="Times New Roman" w:cs="Times New Roman"/>
          <w:lang w:val="en-IE"/>
        </w:rPr>
        <w:t>accuracy of the</w:t>
      </w:r>
      <w:r w:rsidR="008C5CB0">
        <w:rPr>
          <w:rFonts w:ascii="Times New Roman" w:hAnsi="Times New Roman" w:cs="Times New Roman"/>
          <w:lang w:val="en-IE"/>
        </w:rPr>
        <w:t xml:space="preserve"> FinBERT</w:t>
      </w:r>
      <w:r w:rsidR="00764CDA" w:rsidRPr="00106585">
        <w:rPr>
          <w:rFonts w:ascii="Times New Roman" w:hAnsi="Times New Roman" w:cs="Times New Roman"/>
          <w:lang w:val="en-IE"/>
        </w:rPr>
        <w:t xml:space="preserve"> model was checked </w:t>
      </w:r>
      <w:r w:rsidR="00720687" w:rsidRPr="00106585">
        <w:rPr>
          <w:rFonts w:ascii="Times New Roman" w:hAnsi="Times New Roman" w:cs="Times New Roman"/>
          <w:lang w:val="en-IE"/>
        </w:rPr>
        <w:t>using</w:t>
      </w:r>
      <w:r w:rsidR="007C1CA9" w:rsidRPr="00106585">
        <w:rPr>
          <w:rFonts w:ascii="Times New Roman" w:hAnsi="Times New Roman" w:cs="Times New Roman"/>
          <w:lang w:val="en-IE"/>
        </w:rPr>
        <w:t xml:space="preserve"> the Financial Phrase</w:t>
      </w:r>
      <w:r w:rsidR="0019141E" w:rsidRPr="00106585">
        <w:rPr>
          <w:rFonts w:ascii="Times New Roman" w:hAnsi="Times New Roman" w:cs="Times New Roman"/>
          <w:lang w:val="en-IE"/>
        </w:rPr>
        <w:t xml:space="preserve"> B</w:t>
      </w:r>
      <w:r w:rsidR="007C1CA9" w:rsidRPr="00106585">
        <w:rPr>
          <w:rFonts w:ascii="Times New Roman" w:hAnsi="Times New Roman" w:cs="Times New Roman"/>
          <w:lang w:val="en-IE"/>
        </w:rPr>
        <w:t>ank as</w:t>
      </w:r>
      <w:r w:rsidR="00E0451A" w:rsidRPr="00106585">
        <w:rPr>
          <w:rFonts w:ascii="Times New Roman" w:hAnsi="Times New Roman" w:cs="Times New Roman"/>
          <w:lang w:val="en-IE"/>
        </w:rPr>
        <w:t xml:space="preserve"> </w:t>
      </w:r>
      <w:r w:rsidR="007C1CA9" w:rsidRPr="00106585">
        <w:rPr>
          <w:rFonts w:ascii="Times New Roman" w:hAnsi="Times New Roman" w:cs="Times New Roman"/>
          <w:lang w:val="en-IE"/>
        </w:rPr>
        <w:t xml:space="preserve">input and </w:t>
      </w:r>
      <w:r w:rsidR="00B45C58" w:rsidRPr="00106585">
        <w:rPr>
          <w:rFonts w:ascii="Times New Roman" w:hAnsi="Times New Roman" w:cs="Times New Roman"/>
          <w:lang w:val="en-IE"/>
        </w:rPr>
        <w:t>comparing</w:t>
      </w:r>
      <w:r w:rsidR="00FB6B5F" w:rsidRPr="00106585">
        <w:rPr>
          <w:rFonts w:ascii="Times New Roman" w:hAnsi="Times New Roman" w:cs="Times New Roman"/>
          <w:lang w:val="en-IE"/>
        </w:rPr>
        <w:t xml:space="preserve"> the model predictions </w:t>
      </w:r>
      <w:r w:rsidR="007F6703" w:rsidRPr="00106585">
        <w:rPr>
          <w:rFonts w:ascii="Times New Roman" w:hAnsi="Times New Roman" w:cs="Times New Roman"/>
          <w:lang w:val="en-IE"/>
        </w:rPr>
        <w:t xml:space="preserve">of sentiment </w:t>
      </w:r>
      <w:r w:rsidR="00E0451A" w:rsidRPr="00106585">
        <w:rPr>
          <w:rFonts w:ascii="Times New Roman" w:hAnsi="Times New Roman" w:cs="Times New Roman"/>
          <w:lang w:val="en-IE"/>
        </w:rPr>
        <w:t xml:space="preserve">to the </w:t>
      </w:r>
      <w:r w:rsidR="00640358" w:rsidRPr="00106585">
        <w:rPr>
          <w:rFonts w:ascii="Times New Roman" w:hAnsi="Times New Roman" w:cs="Times New Roman"/>
          <w:lang w:val="en-IE"/>
        </w:rPr>
        <w:t xml:space="preserve">human </w:t>
      </w:r>
      <w:r w:rsidR="00A13568" w:rsidRPr="00106585">
        <w:rPr>
          <w:rFonts w:ascii="Times New Roman" w:hAnsi="Times New Roman" w:cs="Times New Roman"/>
          <w:lang w:val="en-IE"/>
        </w:rPr>
        <w:t>annotated values</w:t>
      </w:r>
      <w:r w:rsidR="00593D19" w:rsidRPr="00106585">
        <w:rPr>
          <w:rFonts w:ascii="Times New Roman" w:hAnsi="Times New Roman" w:cs="Times New Roman"/>
          <w:lang w:val="en-IE"/>
        </w:rPr>
        <w:t xml:space="preserve"> on which the model had been fine</w:t>
      </w:r>
      <w:r w:rsidR="006114B8" w:rsidRPr="00106585">
        <w:rPr>
          <w:rFonts w:ascii="Times New Roman" w:hAnsi="Times New Roman" w:cs="Times New Roman"/>
          <w:lang w:val="en-IE"/>
        </w:rPr>
        <w:t xml:space="preserve"> </w:t>
      </w:r>
      <w:r w:rsidR="00593D19" w:rsidRPr="00106585">
        <w:rPr>
          <w:rFonts w:ascii="Times New Roman" w:hAnsi="Times New Roman" w:cs="Times New Roman"/>
          <w:lang w:val="en-IE"/>
        </w:rPr>
        <w:t>tuned</w:t>
      </w:r>
      <w:r w:rsidR="00640358" w:rsidRPr="00106585">
        <w:rPr>
          <w:rFonts w:ascii="Times New Roman" w:hAnsi="Times New Roman" w:cs="Times New Roman"/>
          <w:lang w:val="en-IE"/>
        </w:rPr>
        <w:t>.</w:t>
      </w:r>
      <w:r w:rsidR="006E7173" w:rsidRPr="00106585">
        <w:rPr>
          <w:rFonts w:ascii="Times New Roman" w:hAnsi="Times New Roman" w:cs="Times New Roman"/>
          <w:lang w:val="en-IE"/>
        </w:rPr>
        <w:t xml:space="preserve"> </w:t>
      </w:r>
      <w:r w:rsidR="002C3FAE">
        <w:rPr>
          <w:rFonts w:ascii="Times New Roman" w:hAnsi="Times New Roman" w:cs="Times New Roman"/>
          <w:lang w:val="en-IE"/>
        </w:rPr>
        <w:t xml:space="preserve">The FinBERT model was fine-tuned </w:t>
      </w:r>
      <w:r w:rsidR="00116B35">
        <w:rPr>
          <w:rFonts w:ascii="Times New Roman" w:hAnsi="Times New Roman" w:cs="Times New Roman"/>
          <w:lang w:val="en-IE"/>
        </w:rPr>
        <w:t>with  the Financial Phrasebank</w:t>
      </w:r>
      <w:r w:rsidR="00432CAD">
        <w:rPr>
          <w:rFonts w:ascii="Times New Roman" w:hAnsi="Times New Roman" w:cs="Times New Roman"/>
          <w:lang w:val="en-IE"/>
        </w:rPr>
        <w:t xml:space="preserve">. </w:t>
      </w:r>
      <w:r w:rsidR="003B75C1">
        <w:rPr>
          <w:rFonts w:ascii="Times New Roman" w:hAnsi="Times New Roman" w:cs="Times New Roman"/>
          <w:lang w:val="en-IE"/>
        </w:rPr>
        <w:t>Using this data</w:t>
      </w:r>
      <w:r w:rsidR="00432CAD">
        <w:rPr>
          <w:rFonts w:ascii="Times New Roman" w:hAnsi="Times New Roman" w:cs="Times New Roman"/>
          <w:lang w:val="en-IE"/>
        </w:rPr>
        <w:t xml:space="preserve"> as input </w:t>
      </w:r>
      <w:r w:rsidR="007952D4">
        <w:rPr>
          <w:rFonts w:ascii="Times New Roman" w:hAnsi="Times New Roman" w:cs="Times New Roman"/>
          <w:lang w:val="en-IE"/>
        </w:rPr>
        <w:t xml:space="preserve">the model should </w:t>
      </w:r>
      <w:r w:rsidR="00376A25">
        <w:rPr>
          <w:rFonts w:ascii="Times New Roman" w:hAnsi="Times New Roman" w:cs="Times New Roman"/>
          <w:lang w:val="en-IE"/>
        </w:rPr>
        <w:t>exhibit an accuracy of between 80 and 90%</w:t>
      </w:r>
      <w:r w:rsidR="008A0F08">
        <w:rPr>
          <w:rFonts w:ascii="Times New Roman" w:hAnsi="Times New Roman" w:cs="Times New Roman"/>
          <w:lang w:val="en-IE"/>
        </w:rPr>
        <w:t xml:space="preserve">. </w:t>
      </w:r>
      <w:r w:rsidR="000E3060" w:rsidRPr="00106585">
        <w:rPr>
          <w:rFonts w:ascii="Times New Roman" w:hAnsi="Times New Roman" w:cs="Times New Roman"/>
          <w:lang w:val="en-IE"/>
        </w:rPr>
        <w:t xml:space="preserve">Tbl </w:t>
      </w:r>
      <w:r w:rsidR="00240CFD" w:rsidRPr="00106585">
        <w:rPr>
          <w:rFonts w:ascii="Times New Roman" w:hAnsi="Times New Roman" w:cs="Times New Roman"/>
          <w:color w:val="FF0000"/>
          <w:lang w:val="en-IE"/>
        </w:rPr>
        <w:t>xxx</w:t>
      </w:r>
      <w:r w:rsidR="00240CFD" w:rsidRPr="00106585">
        <w:rPr>
          <w:rFonts w:ascii="Times New Roman" w:hAnsi="Times New Roman" w:cs="Times New Roman"/>
          <w:lang w:val="en-IE"/>
        </w:rPr>
        <w:t xml:space="preserve"> </w:t>
      </w:r>
      <w:r w:rsidR="000E3060" w:rsidRPr="00106585">
        <w:rPr>
          <w:rFonts w:ascii="Times New Roman" w:hAnsi="Times New Roman" w:cs="Times New Roman"/>
          <w:lang w:val="en-IE"/>
        </w:rPr>
        <w:t>shows the test</w:t>
      </w:r>
      <w:r w:rsidR="00240CFD" w:rsidRPr="00106585">
        <w:rPr>
          <w:rFonts w:ascii="Times New Roman" w:hAnsi="Times New Roman" w:cs="Times New Roman"/>
          <w:lang w:val="en-IE"/>
        </w:rPr>
        <w:t xml:space="preserve"> results. </w:t>
      </w:r>
      <w:r w:rsidR="006E7173" w:rsidRPr="00106585">
        <w:rPr>
          <w:rFonts w:ascii="Times New Roman" w:hAnsi="Times New Roman" w:cs="Times New Roman"/>
          <w:lang w:val="en-IE"/>
        </w:rPr>
        <w:t xml:space="preserve">The </w:t>
      </w:r>
      <w:r w:rsidR="006E7173" w:rsidRPr="00106585">
        <w:rPr>
          <w:rFonts w:ascii="Times New Roman" w:hAnsi="Times New Roman" w:cs="Times New Roman"/>
          <w:lang w:val="en-IE"/>
        </w:rPr>
        <w:lastRenderedPageBreak/>
        <w:t xml:space="preserve">accuracy </w:t>
      </w:r>
      <w:r w:rsidR="00177AE0" w:rsidRPr="00106585">
        <w:rPr>
          <w:rFonts w:ascii="Times New Roman" w:hAnsi="Times New Roman" w:cs="Times New Roman"/>
          <w:lang w:val="en-IE"/>
        </w:rPr>
        <w:t xml:space="preserve">of </w:t>
      </w:r>
      <w:r w:rsidR="00177AE0" w:rsidRPr="00106585">
        <w:rPr>
          <w:rFonts w:ascii="Times New Roman" w:hAnsi="Times New Roman" w:cs="Times New Roman"/>
          <w:color w:val="FF0000"/>
          <w:lang w:val="en-IE"/>
        </w:rPr>
        <w:t>xxx</w:t>
      </w:r>
      <w:r w:rsidR="00177AE0" w:rsidRPr="00106585">
        <w:rPr>
          <w:rFonts w:ascii="Times New Roman" w:hAnsi="Times New Roman" w:cs="Times New Roman"/>
          <w:lang w:val="en-IE"/>
        </w:rPr>
        <w:t xml:space="preserve"> </w:t>
      </w:r>
      <w:r w:rsidR="00F35EDD" w:rsidRPr="00106585">
        <w:rPr>
          <w:rFonts w:ascii="Times New Roman" w:hAnsi="Times New Roman" w:cs="Times New Roman"/>
          <w:lang w:val="en-IE"/>
        </w:rPr>
        <w:t>indicates that the model is performing</w:t>
      </w:r>
      <w:r w:rsidR="00FA2427" w:rsidRPr="00106585">
        <w:rPr>
          <w:rFonts w:ascii="Times New Roman" w:hAnsi="Times New Roman" w:cs="Times New Roman"/>
          <w:lang w:val="en-IE"/>
        </w:rPr>
        <w:t xml:space="preserve"> well</w:t>
      </w:r>
      <w:r w:rsidR="00B33198" w:rsidRPr="00106585">
        <w:rPr>
          <w:rFonts w:ascii="Times New Roman" w:hAnsi="Times New Roman" w:cs="Times New Roman"/>
          <w:lang w:val="en-IE"/>
        </w:rPr>
        <w:t xml:space="preserve"> </w:t>
      </w:r>
      <w:r w:rsidR="006E794B" w:rsidRPr="00106585">
        <w:rPr>
          <w:rFonts w:ascii="Times New Roman" w:hAnsi="Times New Roman" w:cs="Times New Roman"/>
          <w:lang w:val="en-IE"/>
        </w:rPr>
        <w:t>allowing for</w:t>
      </w:r>
      <w:r w:rsidR="00B33198" w:rsidRPr="00106585">
        <w:rPr>
          <w:rFonts w:ascii="Times New Roman" w:hAnsi="Times New Roman" w:cs="Times New Roman"/>
          <w:lang w:val="en-IE"/>
        </w:rPr>
        <w:t xml:space="preserve"> model limitations, </w:t>
      </w:r>
      <w:r w:rsidR="00D8220F" w:rsidRPr="00106585">
        <w:rPr>
          <w:rFonts w:ascii="Times New Roman" w:hAnsi="Times New Roman" w:cs="Times New Roman"/>
          <w:lang w:val="en-IE"/>
        </w:rPr>
        <w:t xml:space="preserve">generalizations, human annotation errors and </w:t>
      </w:r>
      <w:r w:rsidR="00CE3586" w:rsidRPr="00106585">
        <w:rPr>
          <w:rFonts w:ascii="Times New Roman" w:hAnsi="Times New Roman" w:cs="Times New Roman"/>
          <w:lang w:val="en-IE"/>
        </w:rPr>
        <w:t>data variability.</w:t>
      </w:r>
    </w:p>
    <w:p w14:paraId="1A144D46" w14:textId="77777777" w:rsidR="00996D8F" w:rsidRPr="00106585" w:rsidRDefault="00996D8F" w:rsidP="00106585">
      <w:pPr>
        <w:spacing w:line="480" w:lineRule="auto"/>
        <w:rPr>
          <w:rFonts w:ascii="Times New Roman" w:hAnsi="Times New Roman" w:cs="Times New Roman"/>
          <w:lang w:val="en-IE"/>
        </w:rPr>
      </w:pPr>
    </w:p>
    <w:p w14:paraId="17E54123" w14:textId="77777777" w:rsidR="00996D8F" w:rsidRPr="00A77707" w:rsidRDefault="00996D8F" w:rsidP="00996D8F">
      <w:pPr>
        <w:spacing w:line="480" w:lineRule="auto"/>
        <w:rPr>
          <w:rFonts w:ascii="Times New Roman" w:hAnsi="Times New Roman" w:cs="Times New Roman"/>
          <w:sz w:val="24"/>
          <w:szCs w:val="24"/>
          <w:lang w:val="en-IE"/>
        </w:rPr>
      </w:pPr>
      <w:r>
        <w:rPr>
          <w:rFonts w:ascii="Times New Roman" w:hAnsi="Times New Roman" w:cs="Times New Roman"/>
          <w:sz w:val="24"/>
          <w:szCs w:val="24"/>
          <w:vertAlign w:val="superscript"/>
        </w:rPr>
        <w:t xml:space="preserve">xx </w:t>
      </w:r>
      <w:r w:rsidRPr="00A77707">
        <w:rPr>
          <w:rFonts w:ascii="Times New Roman" w:hAnsi="Times New Roman" w:cs="Times New Roman"/>
          <w:sz w:val="24"/>
          <w:szCs w:val="24"/>
        </w:rPr>
        <w:t>https://huggingface.co/ProsusAI/finbert</w:t>
      </w:r>
    </w:p>
    <w:p w14:paraId="63A04DC2" w14:textId="77777777" w:rsidR="00D1598F" w:rsidRPr="004A7CA6" w:rsidRDefault="00D1598F" w:rsidP="00D1598F">
      <w:pPr>
        <w:spacing w:line="480" w:lineRule="auto"/>
        <w:rPr>
          <w:rFonts w:ascii="Times New Roman" w:hAnsi="Times New Roman" w:cs="Times New Roman"/>
          <w:sz w:val="32"/>
          <w:szCs w:val="32"/>
          <w:lang w:val="en-IE"/>
        </w:rPr>
      </w:pPr>
      <w:r w:rsidRPr="004A7CA6">
        <w:rPr>
          <w:rFonts w:ascii="Times New Roman" w:hAnsi="Times New Roman" w:cs="Times New Roman"/>
          <w:sz w:val="32"/>
          <w:szCs w:val="32"/>
          <w:lang w:val="en-IE"/>
        </w:rPr>
        <w:t>Operation of the model.</w:t>
      </w:r>
    </w:p>
    <w:p w14:paraId="510092DD" w14:textId="731EBC17" w:rsidR="00996D8F" w:rsidRPr="005D4226" w:rsidRDefault="00EF4CB5" w:rsidP="00996D8F">
      <w:pPr>
        <w:spacing w:line="480" w:lineRule="auto"/>
        <w:rPr>
          <w:rFonts w:ascii="Times New Roman" w:hAnsi="Times New Roman" w:cs="Times New Roman"/>
          <w:lang w:val="en-IE"/>
        </w:rPr>
      </w:pPr>
      <w:r w:rsidRPr="006E3C47">
        <w:rPr>
          <w:rFonts w:ascii="Times New Roman" w:hAnsi="Times New Roman" w:cs="Times New Roman"/>
          <w:lang w:val="en-IE"/>
        </w:rPr>
        <w:t>ECC t</w:t>
      </w:r>
      <w:r w:rsidR="00961544" w:rsidRPr="006E3C47">
        <w:rPr>
          <w:rFonts w:ascii="Times New Roman" w:hAnsi="Times New Roman" w:cs="Times New Roman"/>
          <w:lang w:val="en-IE"/>
        </w:rPr>
        <w:t xml:space="preserve">ranscripts are long </w:t>
      </w:r>
      <w:r w:rsidRPr="006E3C47">
        <w:rPr>
          <w:rFonts w:ascii="Times New Roman" w:hAnsi="Times New Roman" w:cs="Times New Roman"/>
          <w:lang w:val="en-IE"/>
        </w:rPr>
        <w:t>documents</w:t>
      </w:r>
      <w:r w:rsidR="005873B1" w:rsidRPr="006E3C47">
        <w:rPr>
          <w:rFonts w:ascii="Times New Roman" w:hAnsi="Times New Roman" w:cs="Times New Roman"/>
          <w:lang w:val="en-IE"/>
        </w:rPr>
        <w:t xml:space="preserve"> </w:t>
      </w:r>
      <w:r w:rsidR="00961544" w:rsidRPr="006E3C47">
        <w:rPr>
          <w:rFonts w:ascii="Times New Roman" w:hAnsi="Times New Roman" w:cs="Times New Roman"/>
          <w:lang w:val="en-IE"/>
        </w:rPr>
        <w:t>and cannot be input to FinBERT</w:t>
      </w:r>
      <w:r w:rsidR="00AB1094" w:rsidRPr="006E3C47">
        <w:rPr>
          <w:rFonts w:ascii="Times New Roman" w:hAnsi="Times New Roman" w:cs="Times New Roman"/>
          <w:lang w:val="en-IE"/>
        </w:rPr>
        <w:t xml:space="preserve"> as a complete </w:t>
      </w:r>
      <w:r w:rsidRPr="006E3C47">
        <w:rPr>
          <w:rFonts w:ascii="Times New Roman" w:hAnsi="Times New Roman" w:cs="Times New Roman"/>
          <w:lang w:val="en-IE"/>
        </w:rPr>
        <w:t>unit</w:t>
      </w:r>
      <w:r w:rsidR="00AB1094" w:rsidRPr="006E3C47">
        <w:rPr>
          <w:rFonts w:ascii="Times New Roman" w:hAnsi="Times New Roman" w:cs="Times New Roman"/>
          <w:lang w:val="en-IE"/>
        </w:rPr>
        <w:t xml:space="preserve">. </w:t>
      </w:r>
      <w:r w:rsidR="006E778C" w:rsidRPr="006E3C47">
        <w:rPr>
          <w:rFonts w:ascii="Times New Roman" w:hAnsi="Times New Roman" w:cs="Times New Roman"/>
          <w:lang w:val="en-IE"/>
        </w:rPr>
        <w:t>The maximum token length that can be input to a BERT model is 512 token</w:t>
      </w:r>
      <w:r w:rsidR="00BC4737" w:rsidRPr="006E3C47">
        <w:rPr>
          <w:rFonts w:ascii="Times New Roman" w:hAnsi="Times New Roman" w:cs="Times New Roman"/>
          <w:lang w:val="en-IE"/>
        </w:rPr>
        <w:t>s. This includes 510 text tokens plus</w:t>
      </w:r>
      <w:r w:rsidR="00985A58">
        <w:rPr>
          <w:rFonts w:ascii="Times New Roman" w:hAnsi="Times New Roman" w:cs="Times New Roman"/>
          <w:lang w:val="en-IE"/>
        </w:rPr>
        <w:t xml:space="preserve"> </w:t>
      </w:r>
      <w:r w:rsidR="009432C9" w:rsidRPr="006E3C47">
        <w:rPr>
          <w:rFonts w:ascii="Times New Roman" w:hAnsi="Times New Roman" w:cs="Times New Roman"/>
          <w:lang w:val="en-IE"/>
        </w:rPr>
        <w:t xml:space="preserve">start and end tokens inserted by the model. </w:t>
      </w:r>
      <w:r w:rsidR="00DA304D" w:rsidRPr="006E3C47">
        <w:rPr>
          <w:rFonts w:ascii="Times New Roman" w:hAnsi="Times New Roman" w:cs="Times New Roman"/>
          <w:lang w:val="en-IE"/>
        </w:rPr>
        <w:t xml:space="preserve">In order to </w:t>
      </w:r>
      <w:r w:rsidR="00CC1994" w:rsidRPr="006E3C47">
        <w:rPr>
          <w:rFonts w:ascii="Times New Roman" w:hAnsi="Times New Roman" w:cs="Times New Roman"/>
          <w:lang w:val="en-IE"/>
        </w:rPr>
        <w:t xml:space="preserve">input long documents to </w:t>
      </w:r>
      <w:r w:rsidR="00AB1094" w:rsidRPr="006E3C47">
        <w:rPr>
          <w:rFonts w:ascii="Times New Roman" w:hAnsi="Times New Roman" w:cs="Times New Roman"/>
          <w:lang w:val="en-IE"/>
        </w:rPr>
        <w:t xml:space="preserve">FinBERT </w:t>
      </w:r>
      <w:r w:rsidR="006D5D04" w:rsidRPr="006E3C47">
        <w:rPr>
          <w:rFonts w:ascii="Times New Roman" w:hAnsi="Times New Roman" w:cs="Times New Roman"/>
          <w:lang w:val="en-IE"/>
        </w:rPr>
        <w:t xml:space="preserve">two approaches are often used. </w:t>
      </w:r>
      <w:r w:rsidR="00E1450C" w:rsidRPr="006E3C47">
        <w:rPr>
          <w:rFonts w:ascii="Times New Roman" w:hAnsi="Times New Roman" w:cs="Times New Roman"/>
          <w:lang w:val="en-IE"/>
        </w:rPr>
        <w:t xml:space="preserve">Summarise the text </w:t>
      </w:r>
      <w:r w:rsidR="00B05809" w:rsidRPr="006E3C47">
        <w:rPr>
          <w:rFonts w:ascii="Times New Roman" w:hAnsi="Times New Roman" w:cs="Times New Roman"/>
          <w:lang w:val="en-IE"/>
        </w:rPr>
        <w:t>or split the</w:t>
      </w:r>
      <w:r w:rsidR="00B05809">
        <w:rPr>
          <w:rFonts w:ascii="Times New Roman" w:hAnsi="Times New Roman" w:cs="Times New Roman"/>
          <w:sz w:val="28"/>
          <w:szCs w:val="28"/>
          <w:lang w:val="en-IE"/>
        </w:rPr>
        <w:t xml:space="preserve"> </w:t>
      </w:r>
      <w:r w:rsidR="00B05809" w:rsidRPr="005D4226">
        <w:rPr>
          <w:rFonts w:ascii="Times New Roman" w:hAnsi="Times New Roman" w:cs="Times New Roman"/>
          <w:lang w:val="en-IE"/>
        </w:rPr>
        <w:t>text into 512  le</w:t>
      </w:r>
      <w:r w:rsidR="00836C37" w:rsidRPr="005D4226">
        <w:rPr>
          <w:rFonts w:ascii="Times New Roman" w:hAnsi="Times New Roman" w:cs="Times New Roman"/>
          <w:lang w:val="en-IE"/>
        </w:rPr>
        <w:t>n</w:t>
      </w:r>
      <w:r w:rsidR="00B05809" w:rsidRPr="005D4226">
        <w:rPr>
          <w:rFonts w:ascii="Times New Roman" w:hAnsi="Times New Roman" w:cs="Times New Roman"/>
          <w:lang w:val="en-IE"/>
        </w:rPr>
        <w:t>gth tokens using a sliding window method.</w:t>
      </w:r>
      <w:r w:rsidR="00836C37" w:rsidRPr="005D4226">
        <w:rPr>
          <w:rFonts w:ascii="Times New Roman" w:hAnsi="Times New Roman" w:cs="Times New Roman"/>
          <w:lang w:val="en-IE"/>
        </w:rPr>
        <w:t xml:space="preserve"> The s</w:t>
      </w:r>
      <w:r w:rsidR="00457F5E" w:rsidRPr="005D4226">
        <w:rPr>
          <w:rFonts w:ascii="Times New Roman" w:hAnsi="Times New Roman" w:cs="Times New Roman"/>
          <w:lang w:val="en-IE"/>
        </w:rPr>
        <w:t>e</w:t>
      </w:r>
      <w:r w:rsidR="00836C37" w:rsidRPr="005D4226">
        <w:rPr>
          <w:rFonts w:ascii="Times New Roman" w:hAnsi="Times New Roman" w:cs="Times New Roman"/>
          <w:lang w:val="en-IE"/>
        </w:rPr>
        <w:t>c</w:t>
      </w:r>
      <w:r w:rsidR="00457F5E" w:rsidRPr="005D4226">
        <w:rPr>
          <w:rFonts w:ascii="Times New Roman" w:hAnsi="Times New Roman" w:cs="Times New Roman"/>
          <w:lang w:val="en-IE"/>
        </w:rPr>
        <w:t>ond method is used here.</w:t>
      </w:r>
    </w:p>
    <w:p w14:paraId="1636FAE0" w14:textId="77777777" w:rsidR="008678A1" w:rsidRDefault="008678A1" w:rsidP="004D2367">
      <w:pPr>
        <w:spacing w:line="480" w:lineRule="auto"/>
        <w:rPr>
          <w:rFonts w:ascii="Times New Roman" w:hAnsi="Times New Roman" w:cs="Times New Roman"/>
          <w:sz w:val="40"/>
          <w:szCs w:val="40"/>
        </w:rPr>
      </w:pPr>
    </w:p>
    <w:p w14:paraId="69C198FB" w14:textId="77777777" w:rsidR="008678A1" w:rsidRDefault="008678A1" w:rsidP="004D2367">
      <w:pPr>
        <w:spacing w:line="480" w:lineRule="auto"/>
        <w:rPr>
          <w:rFonts w:ascii="Times New Roman" w:hAnsi="Times New Roman" w:cs="Times New Roman"/>
          <w:sz w:val="40"/>
          <w:szCs w:val="40"/>
        </w:rPr>
      </w:pPr>
    </w:p>
    <w:p w14:paraId="1A0F126B" w14:textId="77777777" w:rsidR="00C947AA" w:rsidRDefault="00C947AA" w:rsidP="00567E81">
      <w:pPr>
        <w:spacing w:line="360" w:lineRule="auto"/>
        <w:rPr>
          <w:rFonts w:ascii="Times New Roman" w:hAnsi="Times New Roman" w:cs="Times New Roman"/>
          <w:sz w:val="40"/>
          <w:szCs w:val="40"/>
        </w:rPr>
      </w:pPr>
    </w:p>
    <w:p w14:paraId="4FA64DA9" w14:textId="77777777" w:rsidR="00943BD6" w:rsidRDefault="00943BD6" w:rsidP="00567E81">
      <w:pPr>
        <w:spacing w:line="360" w:lineRule="auto"/>
        <w:rPr>
          <w:rFonts w:ascii="Times New Roman" w:hAnsi="Times New Roman" w:cs="Times New Roman"/>
          <w:sz w:val="40"/>
          <w:szCs w:val="40"/>
        </w:rPr>
      </w:pPr>
    </w:p>
    <w:p w14:paraId="3D45C4E4" w14:textId="77777777" w:rsidR="00943BD6" w:rsidRDefault="00943BD6" w:rsidP="00567E81">
      <w:pPr>
        <w:spacing w:line="360" w:lineRule="auto"/>
        <w:rPr>
          <w:rFonts w:ascii="Times New Roman" w:hAnsi="Times New Roman" w:cs="Times New Roman"/>
          <w:sz w:val="40"/>
          <w:szCs w:val="40"/>
        </w:rPr>
      </w:pPr>
    </w:p>
    <w:p w14:paraId="725E42D5" w14:textId="77777777" w:rsidR="00943BD6" w:rsidRDefault="00943BD6" w:rsidP="00567E81">
      <w:pPr>
        <w:spacing w:line="360" w:lineRule="auto"/>
        <w:rPr>
          <w:rFonts w:ascii="Times New Roman" w:hAnsi="Times New Roman" w:cs="Times New Roman"/>
          <w:sz w:val="40"/>
          <w:szCs w:val="40"/>
        </w:rPr>
      </w:pPr>
    </w:p>
    <w:p w14:paraId="03E17BE5" w14:textId="77777777" w:rsidR="00943BD6" w:rsidRDefault="00943BD6" w:rsidP="00567E81">
      <w:pPr>
        <w:spacing w:line="360" w:lineRule="auto"/>
        <w:rPr>
          <w:rFonts w:ascii="Times New Roman" w:hAnsi="Times New Roman" w:cs="Times New Roman"/>
          <w:sz w:val="40"/>
          <w:szCs w:val="40"/>
        </w:rPr>
      </w:pPr>
    </w:p>
    <w:p w14:paraId="22FC0EA8" w14:textId="5A298AA4" w:rsidR="009D6C46" w:rsidRPr="007F2005" w:rsidRDefault="007F2005" w:rsidP="009D6C46">
      <w:pPr>
        <w:rPr>
          <w:rFonts w:ascii="Times New Roman" w:hAnsi="Times New Roman" w:cs="Times New Roman"/>
          <w:sz w:val="40"/>
          <w:szCs w:val="40"/>
        </w:rPr>
      </w:pPr>
      <w:r w:rsidRPr="007F2005">
        <w:rPr>
          <w:rFonts w:ascii="Times New Roman" w:hAnsi="Times New Roman" w:cs="Times New Roman"/>
          <w:sz w:val="40"/>
          <w:szCs w:val="40"/>
        </w:rPr>
        <w:lastRenderedPageBreak/>
        <w:t>Chapter 5</w:t>
      </w:r>
    </w:p>
    <w:p w14:paraId="37970870" w14:textId="0CFEE100" w:rsidR="000C1C50" w:rsidRDefault="00472FCF" w:rsidP="00604389">
      <w:pPr>
        <w:pStyle w:val="Heading1"/>
        <w:rPr>
          <w:rFonts w:ascii="Times New Roman" w:hAnsi="Times New Roman" w:cs="Times New Roman"/>
          <w:color w:val="auto"/>
          <w:sz w:val="36"/>
          <w:szCs w:val="36"/>
        </w:rPr>
      </w:pPr>
      <w:bookmarkStart w:id="14" w:name="_Toc173595331"/>
      <w:bookmarkStart w:id="15" w:name="_Hlk173579963"/>
      <w:r w:rsidRPr="00604389">
        <w:rPr>
          <w:rFonts w:ascii="Times New Roman" w:hAnsi="Times New Roman" w:cs="Times New Roman"/>
          <w:color w:val="auto"/>
          <w:sz w:val="36"/>
          <w:szCs w:val="36"/>
        </w:rPr>
        <w:t xml:space="preserve">5 </w:t>
      </w:r>
      <w:r w:rsidR="000C1C50" w:rsidRPr="00604389">
        <w:rPr>
          <w:rFonts w:ascii="Times New Roman" w:hAnsi="Times New Roman" w:cs="Times New Roman"/>
          <w:color w:val="auto"/>
          <w:sz w:val="36"/>
          <w:szCs w:val="36"/>
        </w:rPr>
        <w:t xml:space="preserve">Financial Data Extraction and Processing Pipeline </w:t>
      </w:r>
      <w:bookmarkEnd w:id="14"/>
    </w:p>
    <w:p w14:paraId="23AEB365" w14:textId="77777777" w:rsidR="007B78EB" w:rsidRDefault="007B78EB" w:rsidP="007B78EB"/>
    <w:p w14:paraId="4364DD23" w14:textId="1176D991" w:rsidR="007B78EB" w:rsidRPr="007B78EB" w:rsidRDefault="007B78EB" w:rsidP="007B78EB">
      <w:r>
        <w:t>The processing of the data can be des</w:t>
      </w:r>
      <w:r w:rsidR="00526AA7">
        <w:t>cribed in three main stages shown in Fig 7.1</w:t>
      </w:r>
    </w:p>
    <w:bookmarkEnd w:id="15"/>
    <w:p w14:paraId="17BD93BF" w14:textId="77777777" w:rsidR="003D082C" w:rsidRDefault="003D082C" w:rsidP="003D082C"/>
    <w:p w14:paraId="355934D6" w14:textId="77777777" w:rsidR="00517569" w:rsidRDefault="00517569" w:rsidP="003D082C"/>
    <w:p w14:paraId="4E9FC6F4" w14:textId="692488E2" w:rsidR="00517569" w:rsidRPr="000B5583" w:rsidRDefault="00D4230E" w:rsidP="003D082C">
      <w:r>
        <w:rPr>
          <w:noProof/>
        </w:rPr>
        <w:drawing>
          <wp:inline distT="0" distB="0" distL="0" distR="0" wp14:anchorId="34FB742B" wp14:editId="0B81D685">
            <wp:extent cx="4220210" cy="4332849"/>
            <wp:effectExtent l="0" t="0" r="8890" b="0"/>
            <wp:docPr id="935949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0451" cy="4353630"/>
                    </a:xfrm>
                    <a:prstGeom prst="rect">
                      <a:avLst/>
                    </a:prstGeom>
                    <a:noFill/>
                  </pic:spPr>
                </pic:pic>
              </a:graphicData>
            </a:graphic>
          </wp:inline>
        </w:drawing>
      </w:r>
    </w:p>
    <w:p w14:paraId="25A6FCFE" w14:textId="660D0460" w:rsidR="00197A15" w:rsidRPr="00197A15" w:rsidRDefault="00197A15" w:rsidP="00197A15">
      <w:pPr>
        <w:pStyle w:val="Caption"/>
        <w:rPr>
          <w:sz w:val="22"/>
          <w:szCs w:val="22"/>
        </w:rPr>
      </w:pPr>
      <w:bookmarkStart w:id="16" w:name="_Toc173591542"/>
      <w:r w:rsidRPr="00197A15">
        <w:rPr>
          <w:rFonts w:ascii="Times New Roman" w:hAnsi="Times New Roman" w:cs="Times New Roman"/>
          <w:sz w:val="22"/>
          <w:szCs w:val="22"/>
        </w:rPr>
        <w:t xml:space="preserve">Figure 7. </w:t>
      </w:r>
      <w:r w:rsidRPr="00197A15">
        <w:rPr>
          <w:rFonts w:ascii="Times New Roman" w:hAnsi="Times New Roman" w:cs="Times New Roman"/>
          <w:sz w:val="22"/>
          <w:szCs w:val="22"/>
        </w:rPr>
        <w:fldChar w:fldCharType="begin"/>
      </w:r>
      <w:r w:rsidRPr="00197A15">
        <w:rPr>
          <w:rFonts w:ascii="Times New Roman" w:hAnsi="Times New Roman" w:cs="Times New Roman"/>
          <w:sz w:val="22"/>
          <w:szCs w:val="22"/>
        </w:rPr>
        <w:instrText xml:space="preserve"> SEQ Figure_7. \* ARABIC </w:instrText>
      </w:r>
      <w:r w:rsidRPr="00197A15">
        <w:rPr>
          <w:rFonts w:ascii="Times New Roman" w:hAnsi="Times New Roman" w:cs="Times New Roman"/>
          <w:sz w:val="22"/>
          <w:szCs w:val="22"/>
        </w:rPr>
        <w:fldChar w:fldCharType="separate"/>
      </w:r>
      <w:r w:rsidRPr="00197A15">
        <w:rPr>
          <w:rFonts w:ascii="Times New Roman" w:hAnsi="Times New Roman" w:cs="Times New Roman"/>
          <w:noProof/>
          <w:sz w:val="22"/>
          <w:szCs w:val="22"/>
        </w:rPr>
        <w:t>1</w:t>
      </w:r>
      <w:r w:rsidRPr="00197A15">
        <w:rPr>
          <w:rFonts w:ascii="Times New Roman" w:hAnsi="Times New Roman" w:cs="Times New Roman"/>
          <w:sz w:val="22"/>
          <w:szCs w:val="22"/>
        </w:rPr>
        <w:fldChar w:fldCharType="end"/>
      </w:r>
      <w:r>
        <w:t xml:space="preserve">  </w:t>
      </w:r>
      <w:r w:rsidRPr="00197A15">
        <w:rPr>
          <w:rFonts w:ascii="Times New Roman" w:hAnsi="Times New Roman" w:cs="Times New Roman"/>
          <w:color w:val="auto"/>
          <w:sz w:val="22"/>
          <w:szCs w:val="22"/>
        </w:rPr>
        <w:t xml:space="preserve">Financial Data Extraction and Processing Pipeline </w:t>
      </w:r>
      <w:bookmarkEnd w:id="16"/>
    </w:p>
    <w:p w14:paraId="66EFCE27" w14:textId="77777777" w:rsidR="00197A15" w:rsidRDefault="00197A15" w:rsidP="001C0F6F"/>
    <w:p w14:paraId="4BFAC8D7" w14:textId="77777777" w:rsidR="00197A15" w:rsidRDefault="00197A15" w:rsidP="001C0F6F"/>
    <w:p w14:paraId="7234F45C" w14:textId="77777777" w:rsidR="0002558C" w:rsidRDefault="0002558C" w:rsidP="001C0F6F">
      <w:pPr>
        <w:rPr>
          <w:rFonts w:ascii="Times New Roman" w:hAnsi="Times New Roman" w:cs="Times New Roman"/>
          <w:sz w:val="24"/>
          <w:szCs w:val="24"/>
        </w:rPr>
      </w:pPr>
    </w:p>
    <w:p w14:paraId="1B2C5B38" w14:textId="77777777" w:rsidR="0002558C" w:rsidRDefault="0002558C" w:rsidP="001C0F6F">
      <w:pPr>
        <w:rPr>
          <w:rFonts w:ascii="Times New Roman" w:hAnsi="Times New Roman" w:cs="Times New Roman"/>
          <w:sz w:val="24"/>
          <w:szCs w:val="24"/>
        </w:rPr>
      </w:pPr>
    </w:p>
    <w:p w14:paraId="62997AFF" w14:textId="169F2CCF" w:rsidR="003D082C" w:rsidRPr="001772D6" w:rsidRDefault="000B689D" w:rsidP="001C0F6F">
      <w:pPr>
        <w:rPr>
          <w:rFonts w:ascii="Times New Roman" w:hAnsi="Times New Roman" w:cs="Times New Roman"/>
          <w:sz w:val="24"/>
          <w:szCs w:val="24"/>
        </w:rPr>
      </w:pPr>
      <w:r>
        <w:rPr>
          <w:rFonts w:ascii="Times New Roman" w:hAnsi="Times New Roman" w:cs="Times New Roman"/>
          <w:sz w:val="24"/>
          <w:szCs w:val="24"/>
        </w:rPr>
        <w:t>Web scraping</w:t>
      </w:r>
      <w:r w:rsidR="00B753C9" w:rsidRPr="001772D6">
        <w:rPr>
          <w:rFonts w:ascii="Times New Roman" w:hAnsi="Times New Roman" w:cs="Times New Roman"/>
          <w:sz w:val="24"/>
          <w:szCs w:val="24"/>
        </w:rPr>
        <w:t xml:space="preserve"> and processing of data</w:t>
      </w:r>
      <w:r w:rsidR="00B45DDF" w:rsidRPr="001772D6">
        <w:rPr>
          <w:rFonts w:ascii="Times New Roman" w:hAnsi="Times New Roman" w:cs="Times New Roman"/>
          <w:sz w:val="24"/>
          <w:szCs w:val="24"/>
        </w:rPr>
        <w:t xml:space="preserve"> was integrated into</w:t>
      </w:r>
      <w:r w:rsidR="0070441A">
        <w:rPr>
          <w:rFonts w:ascii="Times New Roman" w:hAnsi="Times New Roman" w:cs="Times New Roman"/>
          <w:sz w:val="24"/>
          <w:szCs w:val="24"/>
        </w:rPr>
        <w:t xml:space="preserve"> </w:t>
      </w:r>
      <w:r w:rsidR="00334C27" w:rsidRPr="001772D6">
        <w:rPr>
          <w:rFonts w:ascii="Times New Roman" w:hAnsi="Times New Roman" w:cs="Times New Roman"/>
          <w:sz w:val="24"/>
          <w:szCs w:val="24"/>
        </w:rPr>
        <w:t>the</w:t>
      </w:r>
      <w:r w:rsidR="001C0F6F" w:rsidRPr="001772D6">
        <w:rPr>
          <w:rFonts w:ascii="Times New Roman" w:hAnsi="Times New Roman" w:cs="Times New Roman"/>
          <w:sz w:val="24"/>
          <w:szCs w:val="24"/>
        </w:rPr>
        <w:t xml:space="preserve"> Financial Data Extraction and Processing Pipeline</w:t>
      </w:r>
      <w:r w:rsidR="002F2254">
        <w:rPr>
          <w:rFonts w:ascii="Times New Roman" w:hAnsi="Times New Roman" w:cs="Times New Roman"/>
          <w:sz w:val="24"/>
          <w:szCs w:val="24"/>
        </w:rPr>
        <w:t>.</w:t>
      </w:r>
      <w:r w:rsidR="001C0F6F" w:rsidRPr="001772D6">
        <w:rPr>
          <w:rFonts w:ascii="Times New Roman" w:hAnsi="Times New Roman" w:cs="Times New Roman"/>
          <w:sz w:val="24"/>
          <w:szCs w:val="24"/>
        </w:rPr>
        <w:t xml:space="preserve"> </w:t>
      </w:r>
      <w:r w:rsidR="0035224E" w:rsidRPr="001772D6">
        <w:rPr>
          <w:rFonts w:ascii="Times New Roman" w:hAnsi="Times New Roman" w:cs="Times New Roman"/>
          <w:sz w:val="24"/>
          <w:szCs w:val="24"/>
        </w:rPr>
        <w:t>Fig 7.1</w:t>
      </w:r>
      <w:r w:rsidR="00334C27" w:rsidRPr="001772D6">
        <w:rPr>
          <w:rFonts w:ascii="Times New Roman" w:hAnsi="Times New Roman" w:cs="Times New Roman"/>
          <w:sz w:val="24"/>
          <w:szCs w:val="24"/>
        </w:rPr>
        <w:t>.</w:t>
      </w:r>
    </w:p>
    <w:p w14:paraId="3C3CC4B7" w14:textId="77777777" w:rsidR="00926B0D" w:rsidRDefault="00E02673" w:rsidP="001C0F6F">
      <w:pPr>
        <w:rPr>
          <w:rFonts w:ascii="Times New Roman" w:hAnsi="Times New Roman" w:cs="Times New Roman"/>
          <w:sz w:val="24"/>
          <w:szCs w:val="24"/>
        </w:rPr>
      </w:pPr>
      <w:r w:rsidRPr="001772D6">
        <w:rPr>
          <w:rFonts w:ascii="Times New Roman" w:hAnsi="Times New Roman" w:cs="Times New Roman"/>
          <w:sz w:val="24"/>
          <w:szCs w:val="24"/>
        </w:rPr>
        <w:lastRenderedPageBreak/>
        <w:t>The purpose of the pipeline is</w:t>
      </w:r>
      <w:r w:rsidR="007D6747" w:rsidRPr="001772D6">
        <w:rPr>
          <w:rFonts w:ascii="Times New Roman" w:hAnsi="Times New Roman" w:cs="Times New Roman"/>
          <w:sz w:val="24"/>
          <w:szCs w:val="24"/>
        </w:rPr>
        <w:t xml:space="preserve"> as follows.</w:t>
      </w:r>
    </w:p>
    <w:p w14:paraId="78B0D74F" w14:textId="77777777" w:rsidR="002F2254" w:rsidRDefault="002F2254" w:rsidP="001C0F6F">
      <w:pPr>
        <w:rPr>
          <w:rFonts w:ascii="Times New Roman" w:hAnsi="Times New Roman" w:cs="Times New Roman"/>
          <w:sz w:val="24"/>
          <w:szCs w:val="24"/>
        </w:rPr>
      </w:pPr>
    </w:p>
    <w:p w14:paraId="5AA57AA0" w14:textId="6F2371D9" w:rsidR="00E47988" w:rsidRDefault="00926B0D" w:rsidP="001C0F6F">
      <w:pPr>
        <w:rPr>
          <w:rFonts w:ascii="Times New Roman" w:hAnsi="Times New Roman" w:cs="Times New Roman"/>
          <w:sz w:val="24"/>
          <w:szCs w:val="24"/>
        </w:rPr>
      </w:pPr>
      <w:r>
        <w:rPr>
          <w:rFonts w:ascii="Times New Roman" w:hAnsi="Times New Roman" w:cs="Times New Roman"/>
          <w:sz w:val="24"/>
          <w:szCs w:val="24"/>
        </w:rPr>
        <w:t xml:space="preserve">1. </w:t>
      </w:r>
      <w:r w:rsidR="007D6747" w:rsidRPr="001772D6">
        <w:rPr>
          <w:rFonts w:ascii="Times New Roman" w:hAnsi="Times New Roman" w:cs="Times New Roman"/>
          <w:sz w:val="24"/>
          <w:szCs w:val="24"/>
        </w:rPr>
        <w:t>W</w:t>
      </w:r>
      <w:r w:rsidR="003F27B0" w:rsidRPr="001772D6">
        <w:rPr>
          <w:rFonts w:ascii="Times New Roman" w:hAnsi="Times New Roman" w:cs="Times New Roman"/>
          <w:sz w:val="24"/>
          <w:szCs w:val="24"/>
        </w:rPr>
        <w:t>eb scrape</w:t>
      </w:r>
      <w:r w:rsidR="00757226" w:rsidRPr="001772D6">
        <w:rPr>
          <w:rFonts w:ascii="Times New Roman" w:hAnsi="Times New Roman" w:cs="Times New Roman"/>
          <w:sz w:val="24"/>
          <w:szCs w:val="24"/>
        </w:rPr>
        <w:t xml:space="preserve"> </w:t>
      </w:r>
      <w:r w:rsidR="00D4651E">
        <w:rPr>
          <w:rFonts w:ascii="Times New Roman" w:hAnsi="Times New Roman" w:cs="Times New Roman"/>
          <w:sz w:val="24"/>
          <w:szCs w:val="24"/>
        </w:rPr>
        <w:t xml:space="preserve">a list </w:t>
      </w:r>
      <w:r w:rsidR="00757226" w:rsidRPr="001772D6">
        <w:rPr>
          <w:rFonts w:ascii="Times New Roman" w:hAnsi="Times New Roman" w:cs="Times New Roman"/>
          <w:sz w:val="24"/>
          <w:szCs w:val="24"/>
        </w:rPr>
        <w:t>ECC transcripts f</w:t>
      </w:r>
      <w:r w:rsidR="00D4651E">
        <w:rPr>
          <w:rFonts w:ascii="Times New Roman" w:hAnsi="Times New Roman" w:cs="Times New Roman"/>
          <w:sz w:val="24"/>
          <w:szCs w:val="24"/>
        </w:rPr>
        <w:t xml:space="preserve">rom </w:t>
      </w:r>
      <w:r w:rsidR="00757226" w:rsidRPr="001772D6">
        <w:rPr>
          <w:rFonts w:ascii="Times New Roman" w:hAnsi="Times New Roman" w:cs="Times New Roman"/>
          <w:sz w:val="24"/>
          <w:szCs w:val="24"/>
        </w:rPr>
        <w:t xml:space="preserve">the Seeking Alpha wesite. </w:t>
      </w:r>
    </w:p>
    <w:p w14:paraId="72BAA477" w14:textId="0F98B0FF" w:rsidR="00E47988" w:rsidRDefault="00E47988" w:rsidP="001C0F6F">
      <w:pPr>
        <w:rPr>
          <w:rFonts w:ascii="Times New Roman" w:hAnsi="Times New Roman" w:cs="Times New Roman"/>
          <w:sz w:val="24"/>
          <w:szCs w:val="24"/>
        </w:rPr>
      </w:pPr>
      <w:r>
        <w:rPr>
          <w:rFonts w:ascii="Times New Roman" w:hAnsi="Times New Roman" w:cs="Times New Roman"/>
          <w:sz w:val="24"/>
          <w:szCs w:val="24"/>
        </w:rPr>
        <w:t>2.</w:t>
      </w:r>
      <w:r w:rsidR="001E4759">
        <w:rPr>
          <w:rFonts w:ascii="Times New Roman" w:hAnsi="Times New Roman" w:cs="Times New Roman"/>
          <w:sz w:val="24"/>
          <w:szCs w:val="24"/>
        </w:rPr>
        <w:t xml:space="preserve">Extract the </w:t>
      </w:r>
      <w:r w:rsidR="00D174F8" w:rsidRPr="001772D6">
        <w:rPr>
          <w:rFonts w:ascii="Times New Roman" w:hAnsi="Times New Roman" w:cs="Times New Roman"/>
          <w:sz w:val="24"/>
          <w:szCs w:val="24"/>
        </w:rPr>
        <w:t>Question and Answers section</w:t>
      </w:r>
      <w:r w:rsidR="003F27B0" w:rsidRPr="001772D6">
        <w:rPr>
          <w:rFonts w:ascii="Times New Roman" w:hAnsi="Times New Roman" w:cs="Times New Roman"/>
          <w:sz w:val="24"/>
          <w:szCs w:val="24"/>
        </w:rPr>
        <w:t xml:space="preserve"> in each </w:t>
      </w:r>
      <w:r w:rsidR="00D174F8" w:rsidRPr="001772D6">
        <w:rPr>
          <w:rFonts w:ascii="Times New Roman" w:hAnsi="Times New Roman" w:cs="Times New Roman"/>
          <w:sz w:val="24"/>
          <w:szCs w:val="24"/>
        </w:rPr>
        <w:t>transcript</w:t>
      </w:r>
      <w:r w:rsidR="003F27B0" w:rsidRPr="001772D6">
        <w:rPr>
          <w:rFonts w:ascii="Times New Roman" w:hAnsi="Times New Roman" w:cs="Times New Roman"/>
          <w:sz w:val="24"/>
          <w:szCs w:val="24"/>
        </w:rPr>
        <w:t xml:space="preserve"> </w:t>
      </w:r>
      <w:r w:rsidR="00546D27" w:rsidRPr="001772D6">
        <w:rPr>
          <w:rFonts w:ascii="Times New Roman" w:hAnsi="Times New Roman" w:cs="Times New Roman"/>
          <w:sz w:val="24"/>
          <w:szCs w:val="24"/>
        </w:rPr>
        <w:t xml:space="preserve">and split </w:t>
      </w:r>
      <w:r w:rsidR="001E4759">
        <w:rPr>
          <w:rFonts w:ascii="Times New Roman" w:hAnsi="Times New Roman" w:cs="Times New Roman"/>
          <w:sz w:val="24"/>
          <w:szCs w:val="24"/>
        </w:rPr>
        <w:t xml:space="preserve">it </w:t>
      </w:r>
      <w:r w:rsidR="00546D27" w:rsidRPr="001772D6">
        <w:rPr>
          <w:rFonts w:ascii="Times New Roman" w:hAnsi="Times New Roman" w:cs="Times New Roman"/>
          <w:sz w:val="24"/>
          <w:szCs w:val="24"/>
        </w:rPr>
        <w:t>into separate questions and answers</w:t>
      </w:r>
      <w:r w:rsidR="00EF5D90" w:rsidRPr="001772D6">
        <w:rPr>
          <w:rFonts w:ascii="Times New Roman" w:hAnsi="Times New Roman" w:cs="Times New Roman"/>
          <w:sz w:val="24"/>
          <w:szCs w:val="24"/>
        </w:rPr>
        <w:t xml:space="preserve"> which are then written</w:t>
      </w:r>
      <w:r w:rsidR="00D174F8" w:rsidRPr="001772D6">
        <w:rPr>
          <w:rFonts w:ascii="Times New Roman" w:hAnsi="Times New Roman" w:cs="Times New Roman"/>
          <w:sz w:val="24"/>
          <w:szCs w:val="24"/>
        </w:rPr>
        <w:t xml:space="preserve"> </w:t>
      </w:r>
      <w:r w:rsidR="001A1E80" w:rsidRPr="001772D6">
        <w:rPr>
          <w:rFonts w:ascii="Times New Roman" w:hAnsi="Times New Roman" w:cs="Times New Roman"/>
          <w:sz w:val="24"/>
          <w:szCs w:val="24"/>
        </w:rPr>
        <w:t xml:space="preserve">to </w:t>
      </w:r>
      <w:r w:rsidR="00C47721" w:rsidRPr="001772D6">
        <w:rPr>
          <w:rFonts w:ascii="Times New Roman" w:hAnsi="Times New Roman" w:cs="Times New Roman"/>
          <w:sz w:val="24"/>
          <w:szCs w:val="24"/>
        </w:rPr>
        <w:t xml:space="preserve">a series of </w:t>
      </w:r>
      <w:r w:rsidR="001A1E80" w:rsidRPr="001772D6">
        <w:rPr>
          <w:rFonts w:ascii="Times New Roman" w:hAnsi="Times New Roman" w:cs="Times New Roman"/>
          <w:sz w:val="24"/>
          <w:szCs w:val="24"/>
        </w:rPr>
        <w:t>csv files</w:t>
      </w:r>
      <w:r w:rsidR="00823FCB" w:rsidRPr="001772D6">
        <w:rPr>
          <w:rFonts w:ascii="Times New Roman" w:hAnsi="Times New Roman" w:cs="Times New Roman"/>
          <w:sz w:val="24"/>
          <w:szCs w:val="24"/>
        </w:rPr>
        <w:t xml:space="preserve">. </w:t>
      </w:r>
    </w:p>
    <w:p w14:paraId="495B592A" w14:textId="6D8A3928" w:rsidR="00E47988" w:rsidRDefault="00E47988" w:rsidP="001C0F6F">
      <w:pPr>
        <w:rPr>
          <w:rFonts w:ascii="Times New Roman" w:hAnsi="Times New Roman" w:cs="Times New Roman"/>
          <w:sz w:val="24"/>
          <w:szCs w:val="24"/>
        </w:rPr>
      </w:pPr>
      <w:r>
        <w:rPr>
          <w:rFonts w:ascii="Times New Roman" w:hAnsi="Times New Roman" w:cs="Times New Roman"/>
          <w:sz w:val="24"/>
          <w:szCs w:val="24"/>
        </w:rPr>
        <w:t>3.</w:t>
      </w:r>
      <w:r w:rsidR="002316BB">
        <w:rPr>
          <w:rFonts w:ascii="Times New Roman" w:hAnsi="Times New Roman" w:cs="Times New Roman"/>
          <w:sz w:val="24"/>
          <w:szCs w:val="24"/>
        </w:rPr>
        <w:t>Input this series of csv files</w:t>
      </w:r>
      <w:r w:rsidR="00B2758B" w:rsidRPr="001772D6">
        <w:rPr>
          <w:rFonts w:ascii="Times New Roman" w:hAnsi="Times New Roman" w:cs="Times New Roman"/>
          <w:sz w:val="24"/>
          <w:szCs w:val="24"/>
        </w:rPr>
        <w:t xml:space="preserve">to the FinBERT model </w:t>
      </w:r>
      <w:r w:rsidR="00453FAB">
        <w:rPr>
          <w:rFonts w:ascii="Times New Roman" w:hAnsi="Times New Roman" w:cs="Times New Roman"/>
          <w:sz w:val="24"/>
          <w:szCs w:val="24"/>
        </w:rPr>
        <w:t xml:space="preserve">in order to </w:t>
      </w:r>
      <w:r w:rsidR="00B2758B" w:rsidRPr="001772D6">
        <w:rPr>
          <w:rFonts w:ascii="Times New Roman" w:hAnsi="Times New Roman" w:cs="Times New Roman"/>
          <w:sz w:val="24"/>
          <w:szCs w:val="24"/>
        </w:rPr>
        <w:t xml:space="preserve">to classify </w:t>
      </w:r>
      <w:r w:rsidR="00137B26" w:rsidRPr="001772D6">
        <w:rPr>
          <w:rFonts w:ascii="Times New Roman" w:hAnsi="Times New Roman" w:cs="Times New Roman"/>
          <w:sz w:val="24"/>
          <w:szCs w:val="24"/>
        </w:rPr>
        <w:t xml:space="preserve">the sentiment of </w:t>
      </w:r>
      <w:r w:rsidR="00B2758B" w:rsidRPr="001772D6">
        <w:rPr>
          <w:rFonts w:ascii="Times New Roman" w:hAnsi="Times New Roman" w:cs="Times New Roman"/>
          <w:sz w:val="24"/>
          <w:szCs w:val="24"/>
        </w:rPr>
        <w:t>each question and answer</w:t>
      </w:r>
      <w:r w:rsidR="00137B26" w:rsidRPr="001772D6">
        <w:rPr>
          <w:rFonts w:ascii="Times New Roman" w:hAnsi="Times New Roman" w:cs="Times New Roman"/>
          <w:sz w:val="24"/>
          <w:szCs w:val="24"/>
        </w:rPr>
        <w:t xml:space="preserve">. </w:t>
      </w:r>
      <w:r w:rsidR="00C1358A" w:rsidRPr="001772D6">
        <w:rPr>
          <w:rFonts w:ascii="Times New Roman" w:hAnsi="Times New Roman" w:cs="Times New Roman"/>
          <w:sz w:val="24"/>
          <w:szCs w:val="24"/>
        </w:rPr>
        <w:t xml:space="preserve">                                                        </w:t>
      </w:r>
    </w:p>
    <w:p w14:paraId="43D17C06" w14:textId="77777777" w:rsidR="00E47988" w:rsidRDefault="00E47988" w:rsidP="001C0F6F">
      <w:pPr>
        <w:rPr>
          <w:rFonts w:ascii="Times New Roman" w:hAnsi="Times New Roman" w:cs="Times New Roman"/>
          <w:sz w:val="24"/>
          <w:szCs w:val="24"/>
        </w:rPr>
      </w:pPr>
      <w:r>
        <w:rPr>
          <w:rFonts w:ascii="Times New Roman" w:hAnsi="Times New Roman" w:cs="Times New Roman"/>
          <w:sz w:val="24"/>
          <w:szCs w:val="24"/>
        </w:rPr>
        <w:t>4.</w:t>
      </w:r>
      <w:r w:rsidR="00B60102" w:rsidRPr="001772D6">
        <w:rPr>
          <w:rFonts w:ascii="Times New Roman" w:hAnsi="Times New Roman" w:cs="Times New Roman"/>
          <w:sz w:val="24"/>
          <w:szCs w:val="24"/>
        </w:rPr>
        <w:t xml:space="preserve">The output files are then recombined, aggregated and grouped into one </w:t>
      </w:r>
      <w:r w:rsidR="00F17D55" w:rsidRPr="001772D6">
        <w:rPr>
          <w:rFonts w:ascii="Times New Roman" w:hAnsi="Times New Roman" w:cs="Times New Roman"/>
          <w:sz w:val="24"/>
          <w:szCs w:val="24"/>
        </w:rPr>
        <w:t xml:space="preserve">file. </w:t>
      </w:r>
      <w:r w:rsidR="009E7C15" w:rsidRPr="001772D6">
        <w:rPr>
          <w:rFonts w:ascii="Times New Roman" w:hAnsi="Times New Roman" w:cs="Times New Roman"/>
          <w:sz w:val="24"/>
          <w:szCs w:val="24"/>
        </w:rPr>
        <w:t xml:space="preserve">This combined file </w:t>
      </w:r>
      <w:r w:rsidR="002A47A1" w:rsidRPr="001772D6">
        <w:rPr>
          <w:rFonts w:ascii="Times New Roman" w:hAnsi="Times New Roman" w:cs="Times New Roman"/>
          <w:sz w:val="24"/>
          <w:szCs w:val="24"/>
        </w:rPr>
        <w:t xml:space="preserve">contains the </w:t>
      </w:r>
      <w:r w:rsidR="004D13D5" w:rsidRPr="001772D6">
        <w:rPr>
          <w:rFonts w:ascii="Times New Roman" w:hAnsi="Times New Roman" w:cs="Times New Roman"/>
          <w:sz w:val="24"/>
          <w:szCs w:val="24"/>
        </w:rPr>
        <w:t>sum</w:t>
      </w:r>
      <w:r w:rsidR="004F7B18" w:rsidRPr="001772D6">
        <w:rPr>
          <w:rFonts w:ascii="Times New Roman" w:hAnsi="Times New Roman" w:cs="Times New Roman"/>
          <w:sz w:val="24"/>
          <w:szCs w:val="24"/>
        </w:rPr>
        <w:t xml:space="preserve"> for each transcript of </w:t>
      </w:r>
      <w:r w:rsidR="00AC1FA1" w:rsidRPr="001772D6">
        <w:rPr>
          <w:rFonts w:ascii="Times New Roman" w:hAnsi="Times New Roman" w:cs="Times New Roman"/>
          <w:sz w:val="24"/>
          <w:szCs w:val="24"/>
        </w:rPr>
        <w:t>the sentiment classification</w:t>
      </w:r>
      <w:r w:rsidR="00685C45" w:rsidRPr="001772D6">
        <w:rPr>
          <w:rFonts w:ascii="Times New Roman" w:hAnsi="Times New Roman" w:cs="Times New Roman"/>
          <w:sz w:val="24"/>
          <w:szCs w:val="24"/>
        </w:rPr>
        <w:t>s</w:t>
      </w:r>
      <w:r w:rsidR="00091682" w:rsidRPr="001772D6">
        <w:rPr>
          <w:rFonts w:ascii="Times New Roman" w:hAnsi="Times New Roman" w:cs="Times New Roman"/>
          <w:sz w:val="24"/>
          <w:szCs w:val="24"/>
        </w:rPr>
        <w:t xml:space="preserve"> in respect of </w:t>
      </w:r>
      <w:r w:rsidR="0005121B" w:rsidRPr="001772D6">
        <w:rPr>
          <w:rFonts w:ascii="Times New Roman" w:hAnsi="Times New Roman" w:cs="Times New Roman"/>
          <w:sz w:val="24"/>
          <w:szCs w:val="24"/>
        </w:rPr>
        <w:t>all of the</w:t>
      </w:r>
      <w:r w:rsidR="00091682" w:rsidRPr="001772D6">
        <w:rPr>
          <w:rFonts w:ascii="Times New Roman" w:hAnsi="Times New Roman" w:cs="Times New Roman"/>
          <w:sz w:val="24"/>
          <w:szCs w:val="24"/>
        </w:rPr>
        <w:t xml:space="preserve"> questions</w:t>
      </w:r>
      <w:r w:rsidR="004F7B18" w:rsidRPr="001772D6">
        <w:rPr>
          <w:rFonts w:ascii="Times New Roman" w:hAnsi="Times New Roman" w:cs="Times New Roman"/>
          <w:sz w:val="24"/>
          <w:szCs w:val="24"/>
        </w:rPr>
        <w:t xml:space="preserve"> and answer</w:t>
      </w:r>
      <w:r w:rsidR="0029178E" w:rsidRPr="001772D6">
        <w:rPr>
          <w:rFonts w:ascii="Times New Roman" w:hAnsi="Times New Roman" w:cs="Times New Roman"/>
          <w:sz w:val="24"/>
          <w:szCs w:val="24"/>
        </w:rPr>
        <w:t>s</w:t>
      </w:r>
      <w:r w:rsidR="00091682" w:rsidRPr="001772D6">
        <w:rPr>
          <w:rFonts w:ascii="Times New Roman" w:hAnsi="Times New Roman" w:cs="Times New Roman"/>
          <w:sz w:val="24"/>
          <w:szCs w:val="24"/>
        </w:rPr>
        <w:t>.</w:t>
      </w:r>
    </w:p>
    <w:p w14:paraId="2D499601" w14:textId="77777777" w:rsidR="00E47988" w:rsidRDefault="00E47988" w:rsidP="001C0F6F">
      <w:pPr>
        <w:rPr>
          <w:rFonts w:ascii="Times New Roman" w:hAnsi="Times New Roman" w:cs="Times New Roman"/>
          <w:sz w:val="24"/>
          <w:szCs w:val="24"/>
        </w:rPr>
      </w:pPr>
      <w:r>
        <w:rPr>
          <w:rFonts w:ascii="Times New Roman" w:hAnsi="Times New Roman" w:cs="Times New Roman"/>
          <w:sz w:val="24"/>
          <w:szCs w:val="24"/>
        </w:rPr>
        <w:t>5.</w:t>
      </w:r>
      <w:r w:rsidR="00600644" w:rsidRPr="001772D6">
        <w:rPr>
          <w:rFonts w:ascii="Times New Roman" w:hAnsi="Times New Roman" w:cs="Times New Roman"/>
          <w:sz w:val="24"/>
          <w:szCs w:val="24"/>
        </w:rPr>
        <w:t xml:space="preserve"> </w:t>
      </w:r>
      <w:r w:rsidR="009D1666" w:rsidRPr="001772D6">
        <w:rPr>
          <w:rFonts w:ascii="Times New Roman" w:hAnsi="Times New Roman" w:cs="Times New Roman"/>
          <w:sz w:val="24"/>
          <w:szCs w:val="24"/>
        </w:rPr>
        <w:t>A</w:t>
      </w:r>
      <w:r w:rsidR="00600644" w:rsidRPr="001772D6">
        <w:rPr>
          <w:rFonts w:ascii="Times New Roman" w:hAnsi="Times New Roman" w:cs="Times New Roman"/>
          <w:sz w:val="24"/>
          <w:szCs w:val="24"/>
        </w:rPr>
        <w:t xml:space="preserve"> number of fields </w:t>
      </w:r>
      <w:r w:rsidR="009D1666" w:rsidRPr="001772D6">
        <w:rPr>
          <w:rFonts w:ascii="Times New Roman" w:hAnsi="Times New Roman" w:cs="Times New Roman"/>
          <w:sz w:val="24"/>
          <w:szCs w:val="24"/>
        </w:rPr>
        <w:t xml:space="preserve">were then added </w:t>
      </w:r>
      <w:r w:rsidR="00600644" w:rsidRPr="001772D6">
        <w:rPr>
          <w:rFonts w:ascii="Times New Roman" w:hAnsi="Times New Roman" w:cs="Times New Roman"/>
          <w:sz w:val="24"/>
          <w:szCs w:val="24"/>
        </w:rPr>
        <w:t>to this file</w:t>
      </w:r>
      <w:r w:rsidR="009D1666" w:rsidRPr="001772D6">
        <w:rPr>
          <w:rFonts w:ascii="Times New Roman" w:hAnsi="Times New Roman" w:cs="Times New Roman"/>
          <w:sz w:val="24"/>
          <w:szCs w:val="24"/>
        </w:rPr>
        <w:t xml:space="preserve">, </w:t>
      </w:r>
      <w:r w:rsidR="00380049" w:rsidRPr="001772D6">
        <w:rPr>
          <w:rFonts w:ascii="Times New Roman" w:hAnsi="Times New Roman" w:cs="Times New Roman"/>
          <w:sz w:val="24"/>
          <w:szCs w:val="24"/>
        </w:rPr>
        <w:t>Tone, average 1-day, 2-day and 5-da</w:t>
      </w:r>
      <w:r w:rsidR="0040198D" w:rsidRPr="001772D6">
        <w:rPr>
          <w:rFonts w:ascii="Times New Roman" w:hAnsi="Times New Roman" w:cs="Times New Roman"/>
          <w:sz w:val="24"/>
          <w:szCs w:val="24"/>
        </w:rPr>
        <w:t xml:space="preserve">y </w:t>
      </w:r>
      <w:r w:rsidR="00380049" w:rsidRPr="001772D6">
        <w:rPr>
          <w:rFonts w:ascii="Times New Roman" w:hAnsi="Times New Roman" w:cs="Times New Roman"/>
          <w:sz w:val="24"/>
          <w:szCs w:val="24"/>
        </w:rPr>
        <w:t>stock price change</w:t>
      </w:r>
      <w:r w:rsidR="0040198D" w:rsidRPr="001772D6">
        <w:rPr>
          <w:rFonts w:ascii="Times New Roman" w:hAnsi="Times New Roman" w:cs="Times New Roman"/>
          <w:sz w:val="24"/>
          <w:szCs w:val="24"/>
        </w:rPr>
        <w:t xml:space="preserve"> cnetered on the ECC date.</w:t>
      </w:r>
      <w:r w:rsidR="00380049" w:rsidRPr="001772D6">
        <w:rPr>
          <w:rFonts w:ascii="Times New Roman" w:hAnsi="Times New Roman" w:cs="Times New Roman"/>
          <w:sz w:val="24"/>
          <w:szCs w:val="24"/>
        </w:rPr>
        <w:t xml:space="preserve"> </w:t>
      </w:r>
      <w:r w:rsidR="00600644" w:rsidRPr="001772D6">
        <w:rPr>
          <w:rFonts w:ascii="Times New Roman" w:hAnsi="Times New Roman" w:cs="Times New Roman"/>
          <w:sz w:val="24"/>
          <w:szCs w:val="24"/>
        </w:rPr>
        <w:t xml:space="preserve"> </w:t>
      </w:r>
      <w:r w:rsidR="0029178E" w:rsidRPr="001772D6">
        <w:rPr>
          <w:rFonts w:ascii="Times New Roman" w:hAnsi="Times New Roman" w:cs="Times New Roman"/>
          <w:sz w:val="24"/>
          <w:szCs w:val="24"/>
        </w:rPr>
        <w:t xml:space="preserve"> </w:t>
      </w:r>
      <w:r w:rsidR="00BC2338" w:rsidRPr="001772D6">
        <w:rPr>
          <w:rFonts w:ascii="Times New Roman" w:hAnsi="Times New Roman" w:cs="Times New Roman"/>
          <w:sz w:val="24"/>
          <w:szCs w:val="24"/>
        </w:rPr>
        <w:t>The resulting combined and u</w:t>
      </w:r>
      <w:r w:rsidR="00D65BCC" w:rsidRPr="001772D6">
        <w:rPr>
          <w:rFonts w:ascii="Times New Roman" w:hAnsi="Times New Roman" w:cs="Times New Roman"/>
          <w:sz w:val="24"/>
          <w:szCs w:val="24"/>
        </w:rPr>
        <w:t>p</w:t>
      </w:r>
      <w:r w:rsidR="00BC2338" w:rsidRPr="001772D6">
        <w:rPr>
          <w:rFonts w:ascii="Times New Roman" w:hAnsi="Times New Roman" w:cs="Times New Roman"/>
          <w:sz w:val="24"/>
          <w:szCs w:val="24"/>
        </w:rPr>
        <w:t>dated file</w:t>
      </w:r>
      <w:r w:rsidR="00D65BCC" w:rsidRPr="001772D6">
        <w:rPr>
          <w:rFonts w:ascii="Times New Roman" w:hAnsi="Times New Roman" w:cs="Times New Roman"/>
          <w:sz w:val="24"/>
          <w:szCs w:val="24"/>
        </w:rPr>
        <w:t xml:space="preserve"> contained the results of the processing</w:t>
      </w:r>
      <w:r w:rsidR="00F80489" w:rsidRPr="001772D6">
        <w:rPr>
          <w:rFonts w:ascii="Times New Roman" w:hAnsi="Times New Roman" w:cs="Times New Roman"/>
          <w:sz w:val="24"/>
          <w:szCs w:val="24"/>
        </w:rPr>
        <w:t xml:space="preserve">. </w:t>
      </w:r>
    </w:p>
    <w:p w14:paraId="1A4E1083" w14:textId="26A64158" w:rsidR="00E02673" w:rsidRDefault="00E47988" w:rsidP="001C0F6F">
      <w:pPr>
        <w:rPr>
          <w:rFonts w:ascii="Times New Roman" w:hAnsi="Times New Roman" w:cs="Times New Roman"/>
          <w:sz w:val="24"/>
          <w:szCs w:val="24"/>
        </w:rPr>
      </w:pPr>
      <w:r>
        <w:rPr>
          <w:rFonts w:ascii="Times New Roman" w:hAnsi="Times New Roman" w:cs="Times New Roman"/>
          <w:sz w:val="24"/>
          <w:szCs w:val="24"/>
        </w:rPr>
        <w:t>6.</w:t>
      </w:r>
      <w:r w:rsidR="00AF4F81" w:rsidRPr="001772D6">
        <w:rPr>
          <w:rFonts w:ascii="Times New Roman" w:hAnsi="Times New Roman" w:cs="Times New Roman"/>
          <w:sz w:val="24"/>
          <w:szCs w:val="24"/>
        </w:rPr>
        <w:t>The results were analysed to find if a cor</w:t>
      </w:r>
      <w:r w:rsidR="00722C44" w:rsidRPr="001772D6">
        <w:rPr>
          <w:rFonts w:ascii="Times New Roman" w:hAnsi="Times New Roman" w:cs="Times New Roman"/>
          <w:sz w:val="24"/>
          <w:szCs w:val="24"/>
        </w:rPr>
        <w:t>r</w:t>
      </w:r>
      <w:r w:rsidR="00AF4F81" w:rsidRPr="001772D6">
        <w:rPr>
          <w:rFonts w:ascii="Times New Roman" w:hAnsi="Times New Roman" w:cs="Times New Roman"/>
          <w:sz w:val="24"/>
          <w:szCs w:val="24"/>
        </w:rPr>
        <w:t>elation</w:t>
      </w:r>
      <w:r w:rsidR="00722C44" w:rsidRPr="001772D6">
        <w:rPr>
          <w:rFonts w:ascii="Times New Roman" w:hAnsi="Times New Roman" w:cs="Times New Roman"/>
          <w:sz w:val="24"/>
          <w:szCs w:val="24"/>
        </w:rPr>
        <w:t xml:space="preserve"> is evident between the </w:t>
      </w:r>
      <w:r w:rsidR="00A924A0" w:rsidRPr="001772D6">
        <w:rPr>
          <w:rFonts w:ascii="Times New Roman" w:hAnsi="Times New Roman" w:cs="Times New Roman"/>
          <w:sz w:val="24"/>
          <w:szCs w:val="24"/>
        </w:rPr>
        <w:t>tone of the questions and answers</w:t>
      </w:r>
      <w:r w:rsidR="003546AF" w:rsidRPr="001772D6">
        <w:rPr>
          <w:rFonts w:ascii="Times New Roman" w:hAnsi="Times New Roman" w:cs="Times New Roman"/>
          <w:sz w:val="24"/>
          <w:szCs w:val="24"/>
        </w:rPr>
        <w:t xml:space="preserve"> </w:t>
      </w:r>
      <w:r w:rsidR="00A924A0" w:rsidRPr="001772D6">
        <w:rPr>
          <w:rFonts w:ascii="Times New Roman" w:hAnsi="Times New Roman" w:cs="Times New Roman"/>
          <w:sz w:val="24"/>
          <w:szCs w:val="24"/>
        </w:rPr>
        <w:t xml:space="preserve">and </w:t>
      </w:r>
      <w:r w:rsidR="003546AF" w:rsidRPr="001772D6">
        <w:rPr>
          <w:rFonts w:ascii="Times New Roman" w:hAnsi="Times New Roman" w:cs="Times New Roman"/>
          <w:sz w:val="24"/>
          <w:szCs w:val="24"/>
        </w:rPr>
        <w:t xml:space="preserve"> the stock </w:t>
      </w:r>
      <w:r w:rsidR="00A924A0" w:rsidRPr="001772D6">
        <w:rPr>
          <w:rFonts w:ascii="Times New Roman" w:hAnsi="Times New Roman" w:cs="Times New Roman"/>
          <w:sz w:val="24"/>
          <w:szCs w:val="24"/>
        </w:rPr>
        <w:t>price changes</w:t>
      </w:r>
      <w:r w:rsidR="003546AF" w:rsidRPr="001772D6">
        <w:rPr>
          <w:rFonts w:ascii="Times New Roman" w:hAnsi="Times New Roman" w:cs="Times New Roman"/>
          <w:sz w:val="24"/>
          <w:szCs w:val="24"/>
        </w:rPr>
        <w:t>.</w:t>
      </w:r>
    </w:p>
    <w:p w14:paraId="63EDC25B" w14:textId="77777777" w:rsidR="00E47988" w:rsidRPr="001772D6" w:rsidRDefault="00E47988" w:rsidP="001C0F6F">
      <w:pPr>
        <w:rPr>
          <w:rFonts w:ascii="Times New Roman" w:hAnsi="Times New Roman" w:cs="Times New Roman"/>
          <w:sz w:val="24"/>
          <w:szCs w:val="24"/>
        </w:rPr>
      </w:pPr>
    </w:p>
    <w:p w14:paraId="15E6B431" w14:textId="6FC514A0" w:rsidR="00606802" w:rsidRPr="001772D6" w:rsidRDefault="0035224E" w:rsidP="00606802">
      <w:pPr>
        <w:rPr>
          <w:rFonts w:ascii="Times New Roman" w:hAnsi="Times New Roman" w:cs="Times New Roman"/>
          <w:sz w:val="24"/>
          <w:szCs w:val="24"/>
        </w:rPr>
      </w:pPr>
      <w:r w:rsidRPr="001772D6">
        <w:rPr>
          <w:rFonts w:ascii="Times New Roman" w:hAnsi="Times New Roman" w:cs="Times New Roman"/>
          <w:sz w:val="24"/>
          <w:szCs w:val="24"/>
        </w:rPr>
        <w:t>T</w:t>
      </w:r>
      <w:r w:rsidR="004A5217" w:rsidRPr="001772D6">
        <w:rPr>
          <w:rFonts w:ascii="Times New Roman" w:hAnsi="Times New Roman" w:cs="Times New Roman"/>
          <w:sz w:val="24"/>
          <w:szCs w:val="24"/>
        </w:rPr>
        <w:t>hree stages</w:t>
      </w:r>
      <w:r w:rsidR="008100D6" w:rsidRPr="001772D6">
        <w:rPr>
          <w:rFonts w:ascii="Times New Roman" w:hAnsi="Times New Roman" w:cs="Times New Roman"/>
          <w:sz w:val="24"/>
          <w:szCs w:val="24"/>
        </w:rPr>
        <w:t>, Stage 1, Stage 2 and Stage 3</w:t>
      </w:r>
      <w:r w:rsidR="00E15C4E" w:rsidRPr="001772D6">
        <w:rPr>
          <w:rFonts w:ascii="Times New Roman" w:hAnsi="Times New Roman" w:cs="Times New Roman"/>
          <w:sz w:val="24"/>
          <w:szCs w:val="24"/>
        </w:rPr>
        <w:t>,</w:t>
      </w:r>
      <w:r w:rsidR="002811F4" w:rsidRPr="001772D6">
        <w:rPr>
          <w:rFonts w:ascii="Times New Roman" w:hAnsi="Times New Roman" w:cs="Times New Roman"/>
          <w:sz w:val="24"/>
          <w:szCs w:val="24"/>
        </w:rPr>
        <w:t xml:space="preserve"> together make up the pipeline</w:t>
      </w:r>
      <w:r w:rsidR="004A5217" w:rsidRPr="001772D6">
        <w:rPr>
          <w:rFonts w:ascii="Times New Roman" w:hAnsi="Times New Roman" w:cs="Times New Roman"/>
          <w:sz w:val="24"/>
          <w:szCs w:val="24"/>
        </w:rPr>
        <w:t>.</w:t>
      </w:r>
      <w:r w:rsidR="00606802" w:rsidRPr="001772D6">
        <w:rPr>
          <w:rFonts w:ascii="Times New Roman" w:hAnsi="Times New Roman" w:cs="Times New Roman"/>
          <w:sz w:val="24"/>
          <w:szCs w:val="24"/>
        </w:rPr>
        <w:t xml:space="preserve"> Each stage contains a number of modules designed to carry out </w:t>
      </w:r>
      <w:r w:rsidR="00EC57BB" w:rsidRPr="001772D6">
        <w:rPr>
          <w:rFonts w:ascii="Times New Roman" w:hAnsi="Times New Roman" w:cs="Times New Roman"/>
          <w:sz w:val="24"/>
          <w:szCs w:val="24"/>
        </w:rPr>
        <w:t xml:space="preserve">the </w:t>
      </w:r>
      <w:r w:rsidR="00606802" w:rsidRPr="001772D6">
        <w:rPr>
          <w:rFonts w:ascii="Times New Roman" w:hAnsi="Times New Roman" w:cs="Times New Roman"/>
          <w:sz w:val="24"/>
          <w:szCs w:val="24"/>
        </w:rPr>
        <w:t>specific processing task</w:t>
      </w:r>
      <w:r w:rsidR="00EC57BB" w:rsidRPr="001772D6">
        <w:rPr>
          <w:rFonts w:ascii="Times New Roman" w:hAnsi="Times New Roman" w:cs="Times New Roman"/>
          <w:sz w:val="24"/>
          <w:szCs w:val="24"/>
        </w:rPr>
        <w:t>s referred to above.</w:t>
      </w:r>
    </w:p>
    <w:p w14:paraId="60D28394" w14:textId="4E9B7A71" w:rsidR="004A5217" w:rsidRPr="004E775B" w:rsidRDefault="004A5217" w:rsidP="003D082C">
      <w:pPr>
        <w:rPr>
          <w:rFonts w:ascii="Times New Roman" w:hAnsi="Times New Roman" w:cs="Times New Roman"/>
        </w:rPr>
      </w:pPr>
    </w:p>
    <w:p w14:paraId="33A244BF" w14:textId="77777777" w:rsidR="008170C8" w:rsidRPr="00AF2049" w:rsidRDefault="008170C8" w:rsidP="008170C8">
      <w:pPr>
        <w:spacing w:line="480" w:lineRule="auto"/>
        <w:rPr>
          <w:rFonts w:ascii="Times New Roman" w:hAnsi="Times New Roman" w:cs="Times New Roman"/>
        </w:rPr>
      </w:pPr>
      <w:r w:rsidRPr="00AF2049">
        <w:rPr>
          <w:rFonts w:ascii="Times New Roman" w:hAnsi="Times New Roman" w:cs="Times New Roman"/>
        </w:rPr>
        <w:t xml:space="preserve">Stage_1 is  concerned with web scraping the raw transcript data and preparing it for FinBERT input. It consists of  modules 1.1 to 1.3.  </w:t>
      </w:r>
    </w:p>
    <w:p w14:paraId="733421FC" w14:textId="77777777" w:rsidR="008170C8" w:rsidRPr="00AF2049" w:rsidRDefault="008170C8" w:rsidP="008170C8">
      <w:pPr>
        <w:spacing w:line="480" w:lineRule="auto"/>
        <w:rPr>
          <w:rFonts w:ascii="Times New Roman" w:hAnsi="Times New Roman" w:cs="Times New Roman"/>
        </w:rPr>
      </w:pPr>
      <w:r w:rsidRPr="00AF2049">
        <w:rPr>
          <w:rFonts w:ascii="Times New Roman" w:hAnsi="Times New Roman" w:cs="Times New Roman"/>
        </w:rPr>
        <w:t xml:space="preserve">Stage_2 is the FinBERT processing stage. It consists of one module, module 2.1  </w:t>
      </w:r>
    </w:p>
    <w:p w14:paraId="63F0A99C" w14:textId="6251DA03" w:rsidR="00CC389D" w:rsidRDefault="008170C8" w:rsidP="00B76D53">
      <w:pPr>
        <w:spacing w:line="480" w:lineRule="auto"/>
        <w:rPr>
          <w:rFonts w:ascii="Times New Roman" w:hAnsi="Times New Roman" w:cs="Times New Roman"/>
        </w:rPr>
      </w:pPr>
      <w:r w:rsidRPr="00AF2049">
        <w:rPr>
          <w:rFonts w:ascii="Times New Roman" w:hAnsi="Times New Roman" w:cs="Times New Roman"/>
        </w:rPr>
        <w:t xml:space="preserve">Stage_3 is the FinBERT output processing </w:t>
      </w:r>
      <w:r w:rsidR="00E15C4E">
        <w:rPr>
          <w:rFonts w:ascii="Times New Roman" w:hAnsi="Times New Roman" w:cs="Times New Roman"/>
        </w:rPr>
        <w:t>and results stage</w:t>
      </w:r>
      <w:r w:rsidRPr="00AF2049">
        <w:rPr>
          <w:rFonts w:ascii="Times New Roman" w:hAnsi="Times New Roman" w:cs="Times New Roman"/>
        </w:rPr>
        <w:t>. It consists of modules 3.1 and 3.2.</w:t>
      </w:r>
      <w:r w:rsidR="00B76D53">
        <w:rPr>
          <w:rFonts w:ascii="Times New Roman" w:hAnsi="Times New Roman" w:cs="Times New Roman"/>
        </w:rPr>
        <w:t xml:space="preserve">                                           </w:t>
      </w:r>
      <w:r w:rsidR="00CC389D" w:rsidRPr="00AF2049">
        <w:rPr>
          <w:rFonts w:ascii="Times New Roman" w:hAnsi="Times New Roman" w:cs="Times New Roman"/>
        </w:rPr>
        <w:t xml:space="preserve">A </w:t>
      </w:r>
      <w:r w:rsidR="00FA26C1" w:rsidRPr="00AF2049">
        <w:rPr>
          <w:rFonts w:ascii="Times New Roman" w:hAnsi="Times New Roman" w:cs="Times New Roman"/>
        </w:rPr>
        <w:t xml:space="preserve">detailed </w:t>
      </w:r>
      <w:r w:rsidR="00CC389D" w:rsidRPr="00AF2049">
        <w:rPr>
          <w:rFonts w:ascii="Times New Roman" w:hAnsi="Times New Roman" w:cs="Times New Roman"/>
        </w:rPr>
        <w:t xml:space="preserve">description of </w:t>
      </w:r>
      <w:r w:rsidR="00503498" w:rsidRPr="00AF2049">
        <w:rPr>
          <w:rFonts w:ascii="Times New Roman" w:hAnsi="Times New Roman" w:cs="Times New Roman"/>
        </w:rPr>
        <w:t xml:space="preserve">specific </w:t>
      </w:r>
      <w:r w:rsidR="00CC389D" w:rsidRPr="00AF2049">
        <w:rPr>
          <w:rFonts w:ascii="Times New Roman" w:hAnsi="Times New Roman" w:cs="Times New Roman"/>
        </w:rPr>
        <w:t xml:space="preserve">modules in each </w:t>
      </w:r>
      <w:r w:rsidR="00EF7D40" w:rsidRPr="00AF2049">
        <w:rPr>
          <w:rFonts w:ascii="Times New Roman" w:hAnsi="Times New Roman" w:cs="Times New Roman"/>
        </w:rPr>
        <w:t xml:space="preserve">stage </w:t>
      </w:r>
      <w:r w:rsidR="006817CC" w:rsidRPr="00AF2049">
        <w:rPr>
          <w:rFonts w:ascii="Times New Roman" w:hAnsi="Times New Roman" w:cs="Times New Roman"/>
        </w:rPr>
        <w:t>is now given</w:t>
      </w:r>
      <w:r w:rsidR="00966C7F" w:rsidRPr="00AF2049">
        <w:rPr>
          <w:rFonts w:ascii="Times New Roman" w:hAnsi="Times New Roman" w:cs="Times New Roman"/>
        </w:rPr>
        <w:t>.</w:t>
      </w:r>
    </w:p>
    <w:p w14:paraId="1F14FFF2" w14:textId="77777777" w:rsidR="00455FA0" w:rsidRPr="00AF2049" w:rsidRDefault="00455FA0" w:rsidP="00B76D53">
      <w:pPr>
        <w:spacing w:line="480" w:lineRule="auto"/>
        <w:rPr>
          <w:rFonts w:ascii="Times New Roman" w:hAnsi="Times New Roman" w:cs="Times New Roman"/>
        </w:rPr>
      </w:pPr>
    </w:p>
    <w:p w14:paraId="6FECF2AB" w14:textId="780E6532" w:rsidR="0009390B" w:rsidRDefault="00C80EFF" w:rsidP="002A3B1A">
      <w:pPr>
        <w:pStyle w:val="Heading2"/>
        <w:rPr>
          <w:rFonts w:ascii="Times New Roman" w:hAnsi="Times New Roman" w:cs="Times New Roman"/>
          <w:color w:val="auto"/>
          <w:sz w:val="36"/>
          <w:szCs w:val="36"/>
        </w:rPr>
      </w:pPr>
      <w:bookmarkStart w:id="17" w:name="_Toc173595332"/>
      <w:r>
        <w:rPr>
          <w:rFonts w:ascii="Times New Roman" w:hAnsi="Times New Roman" w:cs="Times New Roman"/>
          <w:color w:val="auto"/>
          <w:sz w:val="36"/>
          <w:szCs w:val="36"/>
        </w:rPr>
        <w:t xml:space="preserve">5.1 </w:t>
      </w:r>
      <w:r w:rsidR="00CD4818">
        <w:rPr>
          <w:rFonts w:ascii="Times New Roman" w:hAnsi="Times New Roman" w:cs="Times New Roman"/>
          <w:color w:val="auto"/>
          <w:sz w:val="36"/>
          <w:szCs w:val="36"/>
        </w:rPr>
        <w:t xml:space="preserve"> </w:t>
      </w:r>
      <w:r w:rsidR="00AE58B1">
        <w:rPr>
          <w:rFonts w:ascii="Times New Roman" w:hAnsi="Times New Roman" w:cs="Times New Roman"/>
          <w:color w:val="auto"/>
          <w:sz w:val="36"/>
          <w:szCs w:val="36"/>
        </w:rPr>
        <w:t>Stage</w:t>
      </w:r>
      <w:r w:rsidR="00491CFD">
        <w:rPr>
          <w:rFonts w:ascii="Times New Roman" w:hAnsi="Times New Roman" w:cs="Times New Roman"/>
          <w:color w:val="auto"/>
          <w:sz w:val="36"/>
          <w:szCs w:val="36"/>
        </w:rPr>
        <w:t xml:space="preserve"> 1 – Raw data</w:t>
      </w:r>
      <w:bookmarkEnd w:id="17"/>
      <w:r w:rsidR="006A5AA4" w:rsidRPr="005018C9">
        <w:rPr>
          <w:rFonts w:ascii="Times New Roman" w:hAnsi="Times New Roman" w:cs="Times New Roman"/>
          <w:color w:val="auto"/>
          <w:sz w:val="36"/>
          <w:szCs w:val="36"/>
        </w:rPr>
        <w:t xml:space="preserve"> </w:t>
      </w:r>
      <w:r w:rsidR="00762DFA" w:rsidRPr="005018C9">
        <w:rPr>
          <w:rFonts w:ascii="Times New Roman" w:hAnsi="Times New Roman" w:cs="Times New Roman"/>
          <w:color w:val="auto"/>
          <w:sz w:val="36"/>
          <w:szCs w:val="36"/>
        </w:rPr>
        <w:t xml:space="preserve"> </w:t>
      </w:r>
    </w:p>
    <w:p w14:paraId="37667AB3" w14:textId="1966E4E4" w:rsidR="009E04AE" w:rsidRDefault="00E66A8F" w:rsidP="000F65BE">
      <w:pPr>
        <w:pStyle w:val="Heading3"/>
        <w:rPr>
          <w:rFonts w:ascii="Times New Roman" w:hAnsi="Times New Roman" w:cs="Times New Roman"/>
          <w:color w:val="auto"/>
          <w:sz w:val="32"/>
          <w:szCs w:val="32"/>
        </w:rPr>
      </w:pPr>
      <w:bookmarkStart w:id="18" w:name="_Toc173595333"/>
      <w:r w:rsidRPr="007B0207">
        <w:rPr>
          <w:rFonts w:ascii="Times New Roman" w:hAnsi="Times New Roman" w:cs="Times New Roman"/>
          <w:color w:val="auto"/>
          <w:sz w:val="32"/>
          <w:szCs w:val="32"/>
        </w:rPr>
        <w:t xml:space="preserve">5.1.1 </w:t>
      </w:r>
      <w:r w:rsidR="00491CFD" w:rsidRPr="007B0207">
        <w:rPr>
          <w:rFonts w:ascii="Times New Roman" w:hAnsi="Times New Roman" w:cs="Times New Roman"/>
          <w:color w:val="auto"/>
          <w:sz w:val="32"/>
          <w:szCs w:val="32"/>
        </w:rPr>
        <w:t xml:space="preserve">module 1.1 </w:t>
      </w:r>
      <w:r w:rsidR="009E04AE" w:rsidRPr="007B0207">
        <w:rPr>
          <w:rFonts w:ascii="Times New Roman" w:hAnsi="Times New Roman" w:cs="Times New Roman"/>
          <w:color w:val="auto"/>
          <w:sz w:val="32"/>
          <w:szCs w:val="32"/>
        </w:rPr>
        <w:t>Web scraping the list of available transcripts</w:t>
      </w:r>
      <w:bookmarkEnd w:id="18"/>
      <w:r w:rsidR="009E04AE" w:rsidRPr="007B0207">
        <w:rPr>
          <w:rFonts w:ascii="Times New Roman" w:hAnsi="Times New Roman" w:cs="Times New Roman"/>
          <w:color w:val="auto"/>
          <w:sz w:val="32"/>
          <w:szCs w:val="32"/>
        </w:rPr>
        <w:t xml:space="preserve"> </w:t>
      </w:r>
    </w:p>
    <w:p w14:paraId="68E5B9CA" w14:textId="77777777" w:rsidR="0040640F" w:rsidRPr="0040640F" w:rsidRDefault="0040640F" w:rsidP="0040640F"/>
    <w:p w14:paraId="07B8F291" w14:textId="3FB522CA" w:rsidR="009E04AE" w:rsidRDefault="0040640F" w:rsidP="001B43FC">
      <w:pPr>
        <w:rPr>
          <w:rFonts w:ascii="Times New Roman" w:hAnsi="Times New Roman" w:cs="Times New Roman"/>
          <w:sz w:val="28"/>
          <w:szCs w:val="28"/>
        </w:rPr>
      </w:pPr>
      <w:r w:rsidRPr="0040640F">
        <w:rPr>
          <w:noProof/>
        </w:rPr>
        <w:lastRenderedPageBreak/>
        <w:drawing>
          <wp:inline distT="0" distB="0" distL="0" distR="0" wp14:anchorId="371691FD" wp14:editId="7AF41654">
            <wp:extent cx="5722620" cy="937260"/>
            <wp:effectExtent l="0" t="0" r="0" b="0"/>
            <wp:docPr id="24065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937260"/>
                    </a:xfrm>
                    <a:prstGeom prst="rect">
                      <a:avLst/>
                    </a:prstGeom>
                    <a:noFill/>
                    <a:ln>
                      <a:noFill/>
                    </a:ln>
                  </pic:spPr>
                </pic:pic>
              </a:graphicData>
            </a:graphic>
          </wp:inline>
        </w:drawing>
      </w:r>
    </w:p>
    <w:p w14:paraId="137282F5" w14:textId="60430875" w:rsidR="001B43FC" w:rsidRDefault="001B43FC" w:rsidP="001B43FC">
      <w:pPr>
        <w:pStyle w:val="Caption"/>
        <w:rPr>
          <w:rFonts w:ascii="Times New Roman" w:hAnsi="Times New Roman" w:cs="Times New Roman"/>
          <w:i w:val="0"/>
          <w:iCs w:val="0"/>
          <w:color w:val="auto"/>
          <w:sz w:val="28"/>
          <w:szCs w:val="28"/>
        </w:rPr>
      </w:pPr>
      <w:bookmarkStart w:id="19" w:name="_Toc173591543"/>
      <w:r w:rsidRPr="001B43FC">
        <w:rPr>
          <w:rFonts w:ascii="Times New Roman" w:hAnsi="Times New Roman" w:cs="Times New Roman"/>
          <w:i w:val="0"/>
          <w:iCs w:val="0"/>
          <w:sz w:val="24"/>
          <w:szCs w:val="24"/>
        </w:rPr>
        <w:t xml:space="preserve">Figure 7. </w:t>
      </w:r>
      <w:r w:rsidRPr="001B43FC">
        <w:rPr>
          <w:rFonts w:ascii="Times New Roman" w:hAnsi="Times New Roman" w:cs="Times New Roman"/>
          <w:i w:val="0"/>
          <w:iCs w:val="0"/>
          <w:sz w:val="24"/>
          <w:szCs w:val="24"/>
        </w:rPr>
        <w:fldChar w:fldCharType="begin"/>
      </w:r>
      <w:r w:rsidRPr="001B43FC">
        <w:rPr>
          <w:rFonts w:ascii="Times New Roman" w:hAnsi="Times New Roman" w:cs="Times New Roman"/>
          <w:i w:val="0"/>
          <w:iCs w:val="0"/>
          <w:sz w:val="24"/>
          <w:szCs w:val="24"/>
        </w:rPr>
        <w:instrText xml:space="preserve"> SEQ Figure_7. \* ARABIC </w:instrText>
      </w:r>
      <w:r w:rsidRPr="001B43FC">
        <w:rPr>
          <w:rFonts w:ascii="Times New Roman" w:hAnsi="Times New Roman" w:cs="Times New Roman"/>
          <w:i w:val="0"/>
          <w:iCs w:val="0"/>
          <w:sz w:val="24"/>
          <w:szCs w:val="24"/>
        </w:rPr>
        <w:fldChar w:fldCharType="separate"/>
      </w:r>
      <w:r w:rsidR="00197A15">
        <w:rPr>
          <w:rFonts w:ascii="Times New Roman" w:hAnsi="Times New Roman" w:cs="Times New Roman"/>
          <w:i w:val="0"/>
          <w:iCs w:val="0"/>
          <w:noProof/>
          <w:sz w:val="24"/>
          <w:szCs w:val="24"/>
        </w:rPr>
        <w:t>2</w:t>
      </w:r>
      <w:r w:rsidRPr="001B43FC">
        <w:rPr>
          <w:rFonts w:ascii="Times New Roman" w:hAnsi="Times New Roman" w:cs="Times New Roman"/>
          <w:i w:val="0"/>
          <w:iCs w:val="0"/>
          <w:sz w:val="24"/>
          <w:szCs w:val="24"/>
        </w:rPr>
        <w:fldChar w:fldCharType="end"/>
      </w:r>
      <w:r>
        <w:t xml:space="preserve">  </w:t>
      </w:r>
      <w:r w:rsidR="00247A3D" w:rsidRPr="00247A3D">
        <w:rPr>
          <w:rFonts w:ascii="Times New Roman" w:hAnsi="Times New Roman" w:cs="Times New Roman"/>
          <w:i w:val="0"/>
          <w:iCs w:val="0"/>
          <w:color w:val="auto"/>
          <w:sz w:val="28"/>
          <w:szCs w:val="28"/>
        </w:rPr>
        <w:t>Web scraping the list of available transcripts</w:t>
      </w:r>
      <w:bookmarkEnd w:id="19"/>
      <w:r w:rsidR="00247A3D" w:rsidRPr="00247A3D">
        <w:rPr>
          <w:rFonts w:ascii="Times New Roman" w:hAnsi="Times New Roman" w:cs="Times New Roman"/>
          <w:i w:val="0"/>
          <w:iCs w:val="0"/>
          <w:color w:val="auto"/>
          <w:sz w:val="28"/>
          <w:szCs w:val="28"/>
        </w:rPr>
        <w:t xml:space="preserve"> </w:t>
      </w:r>
    </w:p>
    <w:p w14:paraId="049B9C72" w14:textId="77777777" w:rsidR="00537838" w:rsidRPr="00537838" w:rsidRDefault="00537838" w:rsidP="00537838"/>
    <w:p w14:paraId="3F3E825C" w14:textId="2220235D" w:rsidR="001B43FC" w:rsidRPr="0008132E" w:rsidRDefault="009370AE" w:rsidP="001B43FC">
      <w:pPr>
        <w:rPr>
          <w:rFonts w:ascii="Times New Roman" w:hAnsi="Times New Roman" w:cs="Times New Roman"/>
        </w:rPr>
      </w:pPr>
      <w:r w:rsidRPr="0008132E">
        <w:rPr>
          <w:rFonts w:ascii="Times New Roman" w:hAnsi="Times New Roman" w:cs="Times New Roman"/>
        </w:rPr>
        <w:t xml:space="preserve">This module web scrapes </w:t>
      </w:r>
      <w:r w:rsidR="00964B02" w:rsidRPr="0008132E">
        <w:rPr>
          <w:rFonts w:ascii="Times New Roman" w:hAnsi="Times New Roman" w:cs="Times New Roman"/>
        </w:rPr>
        <w:t>data relating to all transcripts available on the Seeking Alpha website and creates a list</w:t>
      </w:r>
      <w:r w:rsidR="00720899" w:rsidRPr="0008132E">
        <w:rPr>
          <w:rFonts w:ascii="Times New Roman" w:hAnsi="Times New Roman" w:cs="Times New Roman"/>
        </w:rPr>
        <w:t xml:space="preserve"> with S&amp;P 500 transcripts flagged.</w:t>
      </w:r>
    </w:p>
    <w:p w14:paraId="79AD058A" w14:textId="4D9CC65B" w:rsidR="00A663A4" w:rsidRPr="005C5E18" w:rsidRDefault="008E1DF7" w:rsidP="00BC7BA3">
      <w:pPr>
        <w:spacing w:line="480" w:lineRule="auto"/>
        <w:rPr>
          <w:rFonts w:ascii="Times New Roman" w:hAnsi="Times New Roman" w:cs="Times New Roman"/>
        </w:rPr>
      </w:pPr>
      <w:r w:rsidRPr="005C5E18">
        <w:rPr>
          <w:rFonts w:ascii="Times New Roman" w:hAnsi="Times New Roman" w:cs="Times New Roman"/>
        </w:rPr>
        <w:t>Transcripts whi</w:t>
      </w:r>
      <w:r w:rsidR="00212626" w:rsidRPr="005C5E18">
        <w:rPr>
          <w:rFonts w:ascii="Times New Roman" w:hAnsi="Times New Roman" w:cs="Times New Roman"/>
        </w:rPr>
        <w:t>ch</w:t>
      </w:r>
      <w:r w:rsidRPr="005C5E18">
        <w:rPr>
          <w:rFonts w:ascii="Times New Roman" w:hAnsi="Times New Roman" w:cs="Times New Roman"/>
        </w:rPr>
        <w:t xml:space="preserve"> are available on the </w:t>
      </w:r>
      <w:r w:rsidR="00212626" w:rsidRPr="005C5E18">
        <w:rPr>
          <w:rFonts w:ascii="Times New Roman" w:hAnsi="Times New Roman" w:cs="Times New Roman"/>
        </w:rPr>
        <w:t>S</w:t>
      </w:r>
      <w:r w:rsidRPr="005C5E18">
        <w:rPr>
          <w:rFonts w:ascii="Times New Roman" w:hAnsi="Times New Roman" w:cs="Times New Roman"/>
        </w:rPr>
        <w:t xml:space="preserve">eeking Alpha website can </w:t>
      </w:r>
      <w:r w:rsidR="00212626" w:rsidRPr="005C5E18">
        <w:rPr>
          <w:rFonts w:ascii="Times New Roman" w:hAnsi="Times New Roman" w:cs="Times New Roman"/>
        </w:rPr>
        <w:t xml:space="preserve">be </w:t>
      </w:r>
      <w:r w:rsidR="00FA08A2" w:rsidRPr="005C5E18">
        <w:rPr>
          <w:rFonts w:ascii="Times New Roman" w:hAnsi="Times New Roman" w:cs="Times New Roman"/>
        </w:rPr>
        <w:t xml:space="preserve">found at a Seeking Alpha </w:t>
      </w:r>
      <w:r w:rsidR="00AF59FD" w:rsidRPr="005C5E18">
        <w:rPr>
          <w:rFonts w:ascii="Times New Roman" w:hAnsi="Times New Roman" w:cs="Times New Roman"/>
        </w:rPr>
        <w:t>API endpoint</w:t>
      </w:r>
      <w:r w:rsidR="00C32F8D" w:rsidRPr="005C5E18">
        <w:rPr>
          <w:rFonts w:ascii="Times New Roman" w:hAnsi="Times New Roman" w:cs="Times New Roman"/>
        </w:rPr>
        <w:t xml:space="preserve">. </w:t>
      </w:r>
      <w:r w:rsidR="00D0548B" w:rsidRPr="005C5E18">
        <w:rPr>
          <w:rFonts w:ascii="Times New Roman" w:hAnsi="Times New Roman" w:cs="Times New Roman"/>
        </w:rPr>
        <w:t>This is the URL</w:t>
      </w:r>
      <w:r w:rsidR="00D91CEA" w:rsidRPr="005C5E18">
        <w:rPr>
          <w:rFonts w:ascii="Times New Roman" w:hAnsi="Times New Roman" w:cs="Times New Roman"/>
        </w:rPr>
        <w:t xml:space="preserve"> where </w:t>
      </w:r>
      <w:r w:rsidR="006A5E4E" w:rsidRPr="005C5E18">
        <w:rPr>
          <w:rFonts w:ascii="Times New Roman" w:hAnsi="Times New Roman" w:cs="Times New Roman"/>
        </w:rPr>
        <w:t>a</w:t>
      </w:r>
      <w:r w:rsidR="00D91CEA" w:rsidRPr="005C5E18">
        <w:rPr>
          <w:rFonts w:ascii="Times New Roman" w:hAnsi="Times New Roman" w:cs="Times New Roman"/>
        </w:rPr>
        <w:t xml:space="preserve"> list of JSON </w:t>
      </w:r>
      <w:r w:rsidR="003A654F" w:rsidRPr="005C5E18">
        <w:rPr>
          <w:rFonts w:ascii="Times New Roman" w:hAnsi="Times New Roman" w:cs="Times New Roman"/>
        </w:rPr>
        <w:t>objects containing transcripts data is located.</w:t>
      </w:r>
      <w:r w:rsidR="005D6D1A" w:rsidRPr="005C5E18">
        <w:rPr>
          <w:rFonts w:ascii="Times New Roman" w:hAnsi="Times New Roman" w:cs="Times New Roman"/>
        </w:rPr>
        <w:t xml:space="preserve"> </w:t>
      </w:r>
      <w:r w:rsidR="00884EC4" w:rsidRPr="005C5E18">
        <w:rPr>
          <w:rFonts w:ascii="Times New Roman" w:hAnsi="Times New Roman" w:cs="Times New Roman"/>
        </w:rPr>
        <w:t>The endpoint is paged from 1 to 1000</w:t>
      </w:r>
      <w:r w:rsidR="00D44408" w:rsidRPr="005C5E18">
        <w:rPr>
          <w:rFonts w:ascii="Times New Roman" w:hAnsi="Times New Roman" w:cs="Times New Roman"/>
        </w:rPr>
        <w:t xml:space="preserve"> with </w:t>
      </w:r>
      <w:r w:rsidR="00634789" w:rsidRPr="005C5E18">
        <w:rPr>
          <w:rFonts w:ascii="Times New Roman" w:hAnsi="Times New Roman" w:cs="Times New Roman"/>
        </w:rPr>
        <w:t xml:space="preserve">nominally </w:t>
      </w:r>
      <w:r w:rsidR="00D44408" w:rsidRPr="005C5E18">
        <w:rPr>
          <w:rFonts w:ascii="Times New Roman" w:hAnsi="Times New Roman" w:cs="Times New Roman"/>
        </w:rPr>
        <w:t xml:space="preserve">50 </w:t>
      </w:r>
      <w:r w:rsidR="006A5E4E" w:rsidRPr="005C5E18">
        <w:rPr>
          <w:rFonts w:ascii="Times New Roman" w:hAnsi="Times New Roman" w:cs="Times New Roman"/>
        </w:rPr>
        <w:t>JSON</w:t>
      </w:r>
      <w:r w:rsidR="00D44408" w:rsidRPr="005C5E18">
        <w:rPr>
          <w:rFonts w:ascii="Times New Roman" w:hAnsi="Times New Roman" w:cs="Times New Roman"/>
        </w:rPr>
        <w:t xml:space="preserve"> objects </w:t>
      </w:r>
      <w:r w:rsidR="00426ADA" w:rsidRPr="005C5E18">
        <w:rPr>
          <w:rFonts w:ascii="Times New Roman" w:hAnsi="Times New Roman" w:cs="Times New Roman"/>
        </w:rPr>
        <w:t>per</w:t>
      </w:r>
      <w:r w:rsidR="00D44408" w:rsidRPr="005C5E18">
        <w:rPr>
          <w:rFonts w:ascii="Times New Roman" w:hAnsi="Times New Roman" w:cs="Times New Roman"/>
        </w:rPr>
        <w:t xml:space="preserve"> page.  </w:t>
      </w:r>
      <w:r w:rsidR="00762A05">
        <w:rPr>
          <w:rFonts w:ascii="Times New Roman" w:hAnsi="Times New Roman" w:cs="Times New Roman"/>
          <w:lang w:val="en-IE"/>
        </w:rPr>
        <w:t xml:space="preserve">                                                                                                           </w:t>
      </w:r>
      <w:r w:rsidR="00F438CB" w:rsidRPr="005C5E18">
        <w:rPr>
          <w:rFonts w:ascii="Times New Roman" w:hAnsi="Times New Roman" w:cs="Times New Roman"/>
        </w:rPr>
        <w:t xml:space="preserve">A </w:t>
      </w:r>
      <w:r w:rsidR="002631BF" w:rsidRPr="005C5E18">
        <w:rPr>
          <w:rFonts w:ascii="Times New Roman" w:hAnsi="Times New Roman" w:cs="Times New Roman"/>
        </w:rPr>
        <w:t>web scraping</w:t>
      </w:r>
      <w:r w:rsidR="00F438CB" w:rsidRPr="005C5E18">
        <w:rPr>
          <w:rFonts w:ascii="Times New Roman" w:hAnsi="Times New Roman" w:cs="Times New Roman"/>
        </w:rPr>
        <w:t xml:space="preserve"> tool was developed to access </w:t>
      </w:r>
      <w:r w:rsidR="00FF2519" w:rsidRPr="005C5E18">
        <w:rPr>
          <w:rFonts w:ascii="Times New Roman" w:hAnsi="Times New Roman" w:cs="Times New Roman"/>
        </w:rPr>
        <w:t xml:space="preserve">the endpoint and </w:t>
      </w:r>
      <w:r w:rsidR="00D44408" w:rsidRPr="005C5E18">
        <w:rPr>
          <w:rFonts w:ascii="Times New Roman" w:hAnsi="Times New Roman" w:cs="Times New Roman"/>
        </w:rPr>
        <w:t>iterate through page</w:t>
      </w:r>
      <w:r w:rsidR="001A6B08" w:rsidRPr="005C5E18">
        <w:rPr>
          <w:rFonts w:ascii="Times New Roman" w:hAnsi="Times New Roman" w:cs="Times New Roman"/>
        </w:rPr>
        <w:t>s</w:t>
      </w:r>
      <w:r w:rsidR="00D44408" w:rsidRPr="005C5E18">
        <w:rPr>
          <w:rFonts w:ascii="Times New Roman" w:hAnsi="Times New Roman" w:cs="Times New Roman"/>
        </w:rPr>
        <w:t xml:space="preserve"> 1 to 1000</w:t>
      </w:r>
      <w:r w:rsidR="001A6B08" w:rsidRPr="005C5E18">
        <w:rPr>
          <w:rFonts w:ascii="Times New Roman" w:hAnsi="Times New Roman" w:cs="Times New Roman"/>
        </w:rPr>
        <w:t xml:space="preserve"> </w:t>
      </w:r>
      <w:r w:rsidR="00FF2519" w:rsidRPr="005C5E18">
        <w:rPr>
          <w:rFonts w:ascii="Times New Roman" w:hAnsi="Times New Roman" w:cs="Times New Roman"/>
        </w:rPr>
        <w:t>extract</w:t>
      </w:r>
      <w:r w:rsidR="001A6B08" w:rsidRPr="005C5E18">
        <w:rPr>
          <w:rFonts w:ascii="Times New Roman" w:hAnsi="Times New Roman" w:cs="Times New Roman"/>
        </w:rPr>
        <w:t>ing</w:t>
      </w:r>
      <w:r w:rsidR="00FF2519" w:rsidRPr="005C5E18">
        <w:rPr>
          <w:rFonts w:ascii="Times New Roman" w:hAnsi="Times New Roman" w:cs="Times New Roman"/>
        </w:rPr>
        <w:t xml:space="preserve"> </w:t>
      </w:r>
      <w:r w:rsidR="007D1D0A" w:rsidRPr="005C5E18">
        <w:rPr>
          <w:rFonts w:ascii="Times New Roman" w:hAnsi="Times New Roman" w:cs="Times New Roman"/>
        </w:rPr>
        <w:t xml:space="preserve">relevant transcript </w:t>
      </w:r>
      <w:r w:rsidR="00997B7F" w:rsidRPr="005C5E18">
        <w:rPr>
          <w:rFonts w:ascii="Times New Roman" w:hAnsi="Times New Roman" w:cs="Times New Roman"/>
        </w:rPr>
        <w:t xml:space="preserve">data </w:t>
      </w:r>
      <w:r w:rsidR="00FF2519" w:rsidRPr="005C5E18">
        <w:rPr>
          <w:rFonts w:ascii="Times New Roman" w:hAnsi="Times New Roman" w:cs="Times New Roman"/>
        </w:rPr>
        <w:t xml:space="preserve">from </w:t>
      </w:r>
      <w:r w:rsidR="00F438CB" w:rsidRPr="005C5E18">
        <w:rPr>
          <w:rFonts w:ascii="Times New Roman" w:hAnsi="Times New Roman" w:cs="Times New Roman"/>
        </w:rPr>
        <w:t>each JSON object</w:t>
      </w:r>
      <w:r w:rsidR="001A6B08" w:rsidRPr="005C5E18">
        <w:rPr>
          <w:rFonts w:ascii="Times New Roman" w:hAnsi="Times New Roman" w:cs="Times New Roman"/>
        </w:rPr>
        <w:t xml:space="preserve"> in turn</w:t>
      </w:r>
      <w:r w:rsidR="007D1D0A" w:rsidRPr="005C5E18">
        <w:rPr>
          <w:rFonts w:ascii="Times New Roman" w:hAnsi="Times New Roman" w:cs="Times New Roman"/>
        </w:rPr>
        <w:t xml:space="preserve">. The data extracted consisted </w:t>
      </w:r>
      <w:r w:rsidR="001B42FE" w:rsidRPr="005C5E18">
        <w:rPr>
          <w:rFonts w:ascii="Times New Roman" w:hAnsi="Times New Roman" w:cs="Times New Roman"/>
        </w:rPr>
        <w:t>of the</w:t>
      </w:r>
      <w:r w:rsidR="00956AC5" w:rsidRPr="005C5E18">
        <w:rPr>
          <w:rFonts w:ascii="Times New Roman" w:hAnsi="Times New Roman" w:cs="Times New Roman"/>
        </w:rPr>
        <w:t xml:space="preserve"> transcript ID, Stock market ticker symbol, </w:t>
      </w:r>
      <w:r w:rsidR="001B42FE" w:rsidRPr="005C5E18">
        <w:rPr>
          <w:rFonts w:ascii="Times New Roman" w:hAnsi="Times New Roman" w:cs="Times New Roman"/>
        </w:rPr>
        <w:t>financial</w:t>
      </w:r>
      <w:r w:rsidR="0091592A" w:rsidRPr="005C5E18">
        <w:rPr>
          <w:rFonts w:ascii="Times New Roman" w:hAnsi="Times New Roman" w:cs="Times New Roman"/>
        </w:rPr>
        <w:t xml:space="preserve"> quarter, description of transcript and </w:t>
      </w:r>
      <w:r w:rsidR="00C42E5C" w:rsidRPr="005C5E18">
        <w:rPr>
          <w:rFonts w:ascii="Times New Roman" w:hAnsi="Times New Roman" w:cs="Times New Roman"/>
        </w:rPr>
        <w:t xml:space="preserve">the </w:t>
      </w:r>
      <w:r w:rsidR="0091592A" w:rsidRPr="005C5E18">
        <w:rPr>
          <w:rFonts w:ascii="Times New Roman" w:hAnsi="Times New Roman" w:cs="Times New Roman"/>
        </w:rPr>
        <w:t xml:space="preserve">date of </w:t>
      </w:r>
      <w:r w:rsidR="00C42E5C" w:rsidRPr="005C5E18">
        <w:rPr>
          <w:rFonts w:ascii="Times New Roman" w:hAnsi="Times New Roman" w:cs="Times New Roman"/>
        </w:rPr>
        <w:t xml:space="preserve">the </w:t>
      </w:r>
      <w:r w:rsidR="002631BF" w:rsidRPr="005C5E18">
        <w:rPr>
          <w:rFonts w:ascii="Times New Roman" w:hAnsi="Times New Roman" w:cs="Times New Roman"/>
        </w:rPr>
        <w:t>conference</w:t>
      </w:r>
      <w:r w:rsidR="00C42E5C" w:rsidRPr="005C5E18">
        <w:rPr>
          <w:rFonts w:ascii="Times New Roman" w:hAnsi="Times New Roman" w:cs="Times New Roman"/>
        </w:rPr>
        <w:t xml:space="preserve"> call.</w:t>
      </w:r>
      <w:r w:rsidR="00775613" w:rsidRPr="005C5E18">
        <w:rPr>
          <w:rFonts w:ascii="Times New Roman" w:hAnsi="Times New Roman" w:cs="Times New Roman"/>
        </w:rPr>
        <w:t xml:space="preserve">  </w:t>
      </w:r>
      <w:r w:rsidR="00720DB3" w:rsidRPr="005C5E18">
        <w:rPr>
          <w:rFonts w:ascii="Times New Roman" w:hAnsi="Times New Roman" w:cs="Times New Roman"/>
        </w:rPr>
        <w:t xml:space="preserve">This data was written automatically to </w:t>
      </w:r>
      <w:r w:rsidR="001E581E" w:rsidRPr="005C5E18">
        <w:rPr>
          <w:rFonts w:ascii="Times New Roman" w:hAnsi="Times New Roman" w:cs="Times New Roman"/>
        </w:rPr>
        <w:t xml:space="preserve">file </w:t>
      </w:r>
      <w:r w:rsidR="00CF57A9" w:rsidRPr="005C5E18">
        <w:rPr>
          <w:rFonts w:ascii="Times New Roman" w:hAnsi="Times New Roman" w:cs="Times New Roman"/>
        </w:rPr>
        <w:t>‘transcripts_list_data.csv’</w:t>
      </w:r>
      <w:r w:rsidR="00DB77DF" w:rsidRPr="005C5E18">
        <w:rPr>
          <w:rFonts w:ascii="Times New Roman" w:hAnsi="Times New Roman" w:cs="Times New Roman"/>
        </w:rPr>
        <w:t xml:space="preserve">. </w:t>
      </w:r>
      <w:r w:rsidR="007D0482" w:rsidRPr="005C5E18">
        <w:rPr>
          <w:rFonts w:ascii="Times New Roman" w:eastAsia="Times New Roman" w:hAnsi="Times New Roman" w:cs="Times New Roman"/>
          <w:kern w:val="0"/>
          <w:lang w:eastAsia="en-GB"/>
          <w14:ligatures w14:val="none"/>
        </w:rPr>
        <w:t xml:space="preserve">Selenium WebDriver was used </w:t>
      </w:r>
      <w:r w:rsidR="00F1515F" w:rsidRPr="005C5E18">
        <w:rPr>
          <w:rFonts w:ascii="Times New Roman" w:eastAsia="Times New Roman" w:hAnsi="Times New Roman" w:cs="Times New Roman"/>
          <w:kern w:val="0"/>
          <w:lang w:eastAsia="en-GB"/>
          <w14:ligatures w14:val="none"/>
        </w:rPr>
        <w:t xml:space="preserve">automate the browser and </w:t>
      </w:r>
      <w:r w:rsidR="00292F9F" w:rsidRPr="005C5E18">
        <w:rPr>
          <w:rFonts w:ascii="Times New Roman" w:eastAsia="Times New Roman" w:hAnsi="Times New Roman" w:cs="Times New Roman"/>
          <w:kern w:val="0"/>
          <w:lang w:eastAsia="en-GB"/>
          <w14:ligatures w14:val="none"/>
        </w:rPr>
        <w:t>navigate to the API endpoint.</w:t>
      </w:r>
      <w:r w:rsidR="00263ABD" w:rsidRPr="005C5E18">
        <w:rPr>
          <w:rFonts w:ascii="Times New Roman" w:eastAsia="Times New Roman" w:hAnsi="Times New Roman" w:cs="Times New Roman"/>
          <w:kern w:val="0"/>
          <w:lang w:eastAsia="en-GB"/>
          <w14:ligatures w14:val="none"/>
        </w:rPr>
        <w:t xml:space="preserve"> </w:t>
      </w:r>
      <w:r w:rsidR="007E67CF" w:rsidRPr="005C5E18">
        <w:rPr>
          <w:rFonts w:ascii="Times New Roman" w:eastAsia="Times New Roman" w:hAnsi="Times New Roman" w:cs="Times New Roman"/>
          <w:kern w:val="0"/>
          <w:lang w:eastAsia="en-GB"/>
          <w14:ligatures w14:val="none"/>
        </w:rPr>
        <w:t xml:space="preserve">The browser </w:t>
      </w:r>
      <w:r w:rsidR="008E2289" w:rsidRPr="005C5E18">
        <w:rPr>
          <w:rFonts w:ascii="Times New Roman" w:eastAsia="Times New Roman" w:hAnsi="Times New Roman" w:cs="Times New Roman"/>
          <w:kern w:val="0"/>
          <w:lang w:eastAsia="en-GB"/>
          <w14:ligatures w14:val="none"/>
        </w:rPr>
        <w:t xml:space="preserve">was configured to </w:t>
      </w:r>
      <w:r w:rsidR="007E67CF" w:rsidRPr="005C5E18">
        <w:rPr>
          <w:rFonts w:ascii="Times New Roman" w:eastAsia="Times New Roman" w:hAnsi="Times New Roman" w:cs="Times New Roman"/>
          <w:kern w:val="0"/>
          <w:lang w:eastAsia="en-GB"/>
          <w14:ligatures w14:val="none"/>
        </w:rPr>
        <w:t xml:space="preserve">iterate </w:t>
      </w:r>
      <w:r w:rsidR="004650C5" w:rsidRPr="005C5E18">
        <w:rPr>
          <w:rFonts w:ascii="Times New Roman" w:eastAsia="Times New Roman" w:hAnsi="Times New Roman" w:cs="Times New Roman"/>
          <w:kern w:val="0"/>
          <w:lang w:eastAsia="en-GB"/>
          <w14:ligatures w14:val="none"/>
        </w:rPr>
        <w:t>through 150</w:t>
      </w:r>
      <w:r w:rsidR="007C344C" w:rsidRPr="005C5E18">
        <w:rPr>
          <w:rFonts w:ascii="Times New Roman" w:eastAsia="Times New Roman" w:hAnsi="Times New Roman" w:cs="Times New Roman"/>
          <w:kern w:val="0"/>
          <w:lang w:eastAsia="en-GB"/>
          <w14:ligatures w14:val="none"/>
        </w:rPr>
        <w:t xml:space="preserve"> pages per run</w:t>
      </w:r>
      <w:r w:rsidR="005E51CB" w:rsidRPr="005C5E18">
        <w:rPr>
          <w:rFonts w:ascii="Times New Roman" w:eastAsia="Times New Roman" w:hAnsi="Times New Roman" w:cs="Times New Roman"/>
          <w:kern w:val="0"/>
          <w:lang w:eastAsia="en-GB"/>
          <w14:ligatures w14:val="none"/>
        </w:rPr>
        <w:t xml:space="preserve">. </w:t>
      </w:r>
      <w:r w:rsidR="00AD5948" w:rsidRPr="005C5E18">
        <w:rPr>
          <w:rFonts w:ascii="Times New Roman" w:eastAsia="Times New Roman" w:hAnsi="Times New Roman" w:cs="Times New Roman"/>
          <w:kern w:val="0"/>
          <w:lang w:eastAsia="en-GB"/>
          <w14:ligatures w14:val="none"/>
        </w:rPr>
        <w:t xml:space="preserve">A random time delay of </w:t>
      </w:r>
      <w:r w:rsidR="003527EF" w:rsidRPr="005C5E18">
        <w:rPr>
          <w:rFonts w:ascii="Times New Roman" w:eastAsia="Times New Roman" w:hAnsi="Times New Roman" w:cs="Times New Roman"/>
          <w:kern w:val="0"/>
          <w:lang w:eastAsia="en-GB"/>
          <w14:ligatures w14:val="none"/>
        </w:rPr>
        <w:t>between 4 and 9 seconds was applied to ensure the page loaded</w:t>
      </w:r>
      <w:r w:rsidR="00580561" w:rsidRPr="005C5E18">
        <w:rPr>
          <w:rFonts w:ascii="Times New Roman" w:eastAsia="Times New Roman" w:hAnsi="Times New Roman" w:cs="Times New Roman"/>
          <w:kern w:val="0"/>
          <w:lang w:eastAsia="en-GB"/>
          <w14:ligatures w14:val="none"/>
        </w:rPr>
        <w:t xml:space="preserve"> and to</w:t>
      </w:r>
      <w:r w:rsidR="00B902FE" w:rsidRPr="005C5E18">
        <w:rPr>
          <w:rFonts w:ascii="Times New Roman" w:eastAsia="Times New Roman" w:hAnsi="Times New Roman" w:cs="Times New Roman"/>
          <w:kern w:val="0"/>
          <w:lang w:eastAsia="en-GB"/>
          <w14:ligatures w14:val="none"/>
        </w:rPr>
        <w:t xml:space="preserve"> prevent detection as </w:t>
      </w:r>
      <w:r w:rsidR="008006D1" w:rsidRPr="005C5E18">
        <w:rPr>
          <w:rFonts w:ascii="Times New Roman" w:eastAsia="Times New Roman" w:hAnsi="Times New Roman" w:cs="Times New Roman"/>
          <w:kern w:val="0"/>
          <w:lang w:eastAsia="en-GB"/>
          <w14:ligatures w14:val="none"/>
        </w:rPr>
        <w:t>an automated tool</w:t>
      </w:r>
      <w:r w:rsidR="00085CBC" w:rsidRPr="005C5E18">
        <w:rPr>
          <w:rFonts w:ascii="Times New Roman" w:eastAsia="Times New Roman" w:hAnsi="Times New Roman" w:cs="Times New Roman"/>
          <w:kern w:val="0"/>
          <w:lang w:eastAsia="en-GB"/>
          <w14:ligatures w14:val="none"/>
        </w:rPr>
        <w:t>. A further</w:t>
      </w:r>
      <w:r w:rsidR="005E51CB" w:rsidRPr="005C5E18">
        <w:rPr>
          <w:rFonts w:ascii="Times New Roman" w:eastAsia="Times New Roman" w:hAnsi="Times New Roman" w:cs="Times New Roman"/>
          <w:kern w:val="0"/>
          <w:lang w:eastAsia="en-GB"/>
          <w14:ligatures w14:val="none"/>
        </w:rPr>
        <w:t xml:space="preserve"> random time delay of between </w:t>
      </w:r>
      <w:r w:rsidR="0087784E" w:rsidRPr="005C5E18">
        <w:rPr>
          <w:rFonts w:ascii="Times New Roman" w:eastAsia="Times New Roman" w:hAnsi="Times New Roman" w:cs="Times New Roman"/>
          <w:kern w:val="0"/>
          <w:lang w:eastAsia="en-GB"/>
          <w14:ligatures w14:val="none"/>
        </w:rPr>
        <w:t xml:space="preserve">4 and 9 seconds </w:t>
      </w:r>
      <w:r w:rsidR="00A44A66" w:rsidRPr="005C5E18">
        <w:rPr>
          <w:rFonts w:ascii="Times New Roman" w:eastAsia="Times New Roman" w:hAnsi="Times New Roman" w:cs="Times New Roman"/>
          <w:kern w:val="0"/>
          <w:lang w:eastAsia="en-GB"/>
          <w14:ligatures w14:val="none"/>
        </w:rPr>
        <w:t xml:space="preserve">was applied </w:t>
      </w:r>
      <w:r w:rsidR="003C2190" w:rsidRPr="005C5E18">
        <w:rPr>
          <w:rFonts w:ascii="Times New Roman" w:eastAsia="Times New Roman" w:hAnsi="Times New Roman" w:cs="Times New Roman"/>
          <w:kern w:val="0"/>
          <w:lang w:eastAsia="en-GB"/>
          <w14:ligatures w14:val="none"/>
        </w:rPr>
        <w:t xml:space="preserve">between page pulls </w:t>
      </w:r>
      <w:r w:rsidR="00A44A66" w:rsidRPr="005C5E18">
        <w:rPr>
          <w:rFonts w:ascii="Times New Roman" w:eastAsia="Times New Roman" w:hAnsi="Times New Roman" w:cs="Times New Roman"/>
          <w:kern w:val="0"/>
          <w:lang w:eastAsia="en-GB"/>
          <w14:ligatures w14:val="none"/>
        </w:rPr>
        <w:t xml:space="preserve">to </w:t>
      </w:r>
      <w:r w:rsidR="0032352F" w:rsidRPr="005C5E18">
        <w:rPr>
          <w:rFonts w:ascii="Times New Roman" w:eastAsia="Times New Roman" w:hAnsi="Times New Roman" w:cs="Times New Roman"/>
          <w:kern w:val="0"/>
          <w:lang w:eastAsia="en-GB"/>
          <w14:ligatures w14:val="none"/>
        </w:rPr>
        <w:t xml:space="preserve">further </w:t>
      </w:r>
      <w:r w:rsidR="00BF46ED" w:rsidRPr="005C5E18">
        <w:rPr>
          <w:rFonts w:ascii="Times New Roman" w:eastAsia="Times New Roman" w:hAnsi="Times New Roman" w:cs="Times New Roman"/>
          <w:kern w:val="0"/>
          <w:lang w:eastAsia="en-GB"/>
          <w14:ligatures w14:val="none"/>
        </w:rPr>
        <w:t>reduce the chance of blocking by the website</w:t>
      </w:r>
      <w:r w:rsidR="003C2190" w:rsidRPr="005C5E18">
        <w:rPr>
          <w:rFonts w:ascii="Times New Roman" w:eastAsia="Times New Roman" w:hAnsi="Times New Roman" w:cs="Times New Roman"/>
          <w:kern w:val="0"/>
          <w:lang w:eastAsia="en-GB"/>
          <w14:ligatures w14:val="none"/>
        </w:rPr>
        <w:t>.</w:t>
      </w:r>
      <w:r w:rsidR="005E51CB" w:rsidRPr="005C5E18">
        <w:rPr>
          <w:rFonts w:ascii="Times New Roman" w:eastAsia="Times New Roman" w:hAnsi="Times New Roman" w:cs="Times New Roman"/>
          <w:kern w:val="0"/>
          <w:lang w:eastAsia="en-GB"/>
          <w14:ligatures w14:val="none"/>
        </w:rPr>
        <w:t xml:space="preserve"> </w:t>
      </w:r>
      <w:r w:rsidR="00361E7F" w:rsidRPr="005C5E18">
        <w:rPr>
          <w:rFonts w:ascii="Times New Roman" w:eastAsia="Times New Roman" w:hAnsi="Times New Roman" w:cs="Times New Roman"/>
          <w:kern w:val="0"/>
          <w:lang w:eastAsia="en-GB"/>
          <w14:ligatures w14:val="none"/>
        </w:rPr>
        <w:t>BeautifulSoup</w:t>
      </w:r>
      <w:r w:rsidR="00DF3092" w:rsidRPr="005C5E18">
        <w:rPr>
          <w:rFonts w:ascii="Times New Roman" w:eastAsia="Times New Roman" w:hAnsi="Times New Roman" w:cs="Times New Roman"/>
          <w:kern w:val="0"/>
          <w:lang w:eastAsia="en-GB"/>
          <w14:ligatures w14:val="none"/>
        </w:rPr>
        <w:t xml:space="preserve"> and JSON were used to parse the HTML</w:t>
      </w:r>
      <w:r w:rsidR="003924F4" w:rsidRPr="005C5E18">
        <w:rPr>
          <w:rFonts w:ascii="Times New Roman" w:eastAsia="Times New Roman" w:hAnsi="Times New Roman" w:cs="Times New Roman"/>
          <w:kern w:val="0"/>
          <w:lang w:eastAsia="en-GB"/>
          <w14:ligatures w14:val="none"/>
        </w:rPr>
        <w:t xml:space="preserve"> content and extract the </w:t>
      </w:r>
      <w:r w:rsidR="00F80E3B" w:rsidRPr="005C5E18">
        <w:rPr>
          <w:rFonts w:ascii="Times New Roman" w:eastAsia="Times New Roman" w:hAnsi="Times New Roman" w:cs="Times New Roman"/>
          <w:kern w:val="0"/>
          <w:lang w:eastAsia="en-GB"/>
          <w14:ligatures w14:val="none"/>
        </w:rPr>
        <w:t>data.</w:t>
      </w:r>
      <w:r w:rsidR="005E2934" w:rsidRPr="005C5E18">
        <w:rPr>
          <w:rFonts w:ascii="Times New Roman" w:eastAsia="Times New Roman" w:hAnsi="Times New Roman" w:cs="Times New Roman"/>
          <w:kern w:val="0"/>
          <w:lang w:eastAsia="en-GB"/>
          <w14:ligatures w14:val="none"/>
        </w:rPr>
        <w:t xml:space="preserve"> </w:t>
      </w:r>
      <w:r w:rsidR="00E31E33">
        <w:rPr>
          <w:rFonts w:ascii="Times New Roman" w:eastAsia="Times New Roman" w:hAnsi="Times New Roman" w:cs="Times New Roman"/>
          <w:kern w:val="0"/>
          <w:lang w:eastAsia="en-GB"/>
          <w14:ligatures w14:val="none"/>
        </w:rPr>
        <w:t xml:space="preserve">                                      </w:t>
      </w:r>
    </w:p>
    <w:p w14:paraId="754E223C" w14:textId="045C24EE" w:rsidR="00A447E3" w:rsidRDefault="000844B2" w:rsidP="000844B2">
      <w:pPr>
        <w:pStyle w:val="HTMLPreformatted"/>
        <w:spacing w:line="480" w:lineRule="auto"/>
        <w:rPr>
          <w:rFonts w:ascii="Times New Roman" w:hAnsi="Times New Roman" w:cs="Times New Roman"/>
          <w:sz w:val="22"/>
          <w:szCs w:val="22"/>
          <w:lang w:val="en-IE"/>
        </w:rPr>
      </w:pPr>
      <w:r w:rsidRPr="005C5E18">
        <w:rPr>
          <w:rFonts w:ascii="Times New Roman" w:hAnsi="Times New Roman" w:cs="Times New Roman"/>
          <w:sz w:val="22"/>
          <w:szCs w:val="22"/>
          <w:lang w:val="en-IE"/>
        </w:rPr>
        <w:t xml:space="preserve">Identifying transcripts </w:t>
      </w:r>
      <w:r w:rsidR="00E1307B" w:rsidRPr="005C5E18">
        <w:rPr>
          <w:rFonts w:ascii="Times New Roman" w:hAnsi="Times New Roman" w:cs="Times New Roman"/>
          <w:sz w:val="22"/>
          <w:szCs w:val="22"/>
          <w:lang w:val="en-IE"/>
        </w:rPr>
        <w:t>of</w:t>
      </w:r>
      <w:r w:rsidRPr="005C5E18">
        <w:rPr>
          <w:rFonts w:ascii="Times New Roman" w:hAnsi="Times New Roman" w:cs="Times New Roman"/>
          <w:sz w:val="22"/>
          <w:szCs w:val="22"/>
          <w:lang w:val="en-IE"/>
        </w:rPr>
        <w:t xml:space="preserve"> S&amp;P 500 companies.    </w:t>
      </w:r>
      <w:r w:rsidRPr="005C5E18">
        <w:rPr>
          <w:rFonts w:ascii="Times New Roman" w:hAnsi="Times New Roman" w:cs="Times New Roman"/>
          <w:color w:val="000000"/>
          <w:sz w:val="22"/>
          <w:szCs w:val="22"/>
        </w:rPr>
        <w:t xml:space="preserve">                                                                                                 </w:t>
      </w:r>
      <w:r w:rsidRPr="005C5E18">
        <w:rPr>
          <w:rFonts w:ascii="Times New Roman" w:hAnsi="Times New Roman" w:cs="Times New Roman"/>
          <w:sz w:val="22"/>
          <w:szCs w:val="22"/>
          <w:lang w:val="en-IE"/>
        </w:rPr>
        <w:t xml:space="preserve">This thesis focusses on S&amp;P 500 companies. </w:t>
      </w:r>
      <w:r w:rsidR="00B32BA3">
        <w:rPr>
          <w:rFonts w:ascii="Times New Roman" w:hAnsi="Times New Roman" w:cs="Times New Roman"/>
          <w:sz w:val="22"/>
          <w:szCs w:val="22"/>
          <w:lang w:val="en-IE"/>
        </w:rPr>
        <w:t>The</w:t>
      </w:r>
      <w:r w:rsidR="00630EA7">
        <w:rPr>
          <w:rFonts w:ascii="Times New Roman" w:hAnsi="Times New Roman" w:cs="Times New Roman"/>
          <w:sz w:val="22"/>
          <w:szCs w:val="22"/>
          <w:lang w:val="en-IE"/>
        </w:rPr>
        <w:t>se</w:t>
      </w:r>
      <w:r w:rsidR="00B32BA3">
        <w:rPr>
          <w:rFonts w:ascii="Times New Roman" w:hAnsi="Times New Roman" w:cs="Times New Roman"/>
          <w:sz w:val="22"/>
          <w:szCs w:val="22"/>
          <w:lang w:val="en-IE"/>
        </w:rPr>
        <w:t xml:space="preserve"> are the only compan</w:t>
      </w:r>
      <w:r w:rsidR="00F06FDB">
        <w:rPr>
          <w:rFonts w:ascii="Times New Roman" w:hAnsi="Times New Roman" w:cs="Times New Roman"/>
          <w:sz w:val="22"/>
          <w:szCs w:val="22"/>
          <w:lang w:val="en-IE"/>
        </w:rPr>
        <w:t xml:space="preserve">ies of interest </w:t>
      </w:r>
      <w:r w:rsidR="00730828">
        <w:rPr>
          <w:rFonts w:ascii="Times New Roman" w:hAnsi="Times New Roman" w:cs="Times New Roman"/>
          <w:sz w:val="22"/>
          <w:szCs w:val="22"/>
          <w:lang w:val="en-IE"/>
        </w:rPr>
        <w:t>here.</w:t>
      </w:r>
      <w:r w:rsidR="00A71EC6">
        <w:rPr>
          <w:rFonts w:ascii="Times New Roman" w:hAnsi="Times New Roman" w:cs="Times New Roman"/>
          <w:sz w:val="22"/>
          <w:szCs w:val="22"/>
          <w:lang w:val="en-IE"/>
        </w:rPr>
        <w:t xml:space="preserve"> </w:t>
      </w:r>
      <w:r w:rsidR="009E1E0E">
        <w:rPr>
          <w:rFonts w:ascii="Times New Roman" w:hAnsi="Times New Roman" w:cs="Times New Roman"/>
          <w:sz w:val="22"/>
          <w:szCs w:val="22"/>
          <w:lang w:val="en-IE"/>
        </w:rPr>
        <w:t xml:space="preserve">The JSON data does not indicate </w:t>
      </w:r>
      <w:r w:rsidR="00D13587">
        <w:rPr>
          <w:rFonts w:ascii="Times New Roman" w:hAnsi="Times New Roman" w:cs="Times New Roman"/>
          <w:sz w:val="22"/>
          <w:szCs w:val="22"/>
          <w:lang w:val="en-IE"/>
        </w:rPr>
        <w:t xml:space="preserve">if a company is </w:t>
      </w:r>
      <w:r w:rsidR="001B5521">
        <w:rPr>
          <w:rFonts w:ascii="Times New Roman" w:hAnsi="Times New Roman" w:cs="Times New Roman"/>
          <w:sz w:val="22"/>
          <w:szCs w:val="22"/>
          <w:lang w:val="en-IE"/>
        </w:rPr>
        <w:t xml:space="preserve">a member of the S&amp;P 500 or not. </w:t>
      </w:r>
      <w:r w:rsidRPr="005C5E18">
        <w:rPr>
          <w:rFonts w:ascii="Times New Roman" w:hAnsi="Times New Roman" w:cs="Times New Roman"/>
          <w:sz w:val="22"/>
          <w:szCs w:val="22"/>
          <w:lang w:val="en-IE"/>
        </w:rPr>
        <w:t xml:space="preserve">In order to </w:t>
      </w:r>
      <w:r w:rsidR="006B095B">
        <w:rPr>
          <w:rFonts w:ascii="Times New Roman" w:hAnsi="Times New Roman" w:cs="Times New Roman"/>
          <w:sz w:val="22"/>
          <w:szCs w:val="22"/>
          <w:lang w:val="en-IE"/>
        </w:rPr>
        <w:t xml:space="preserve">flag </w:t>
      </w:r>
      <w:r w:rsidR="0001551A">
        <w:rPr>
          <w:rFonts w:ascii="Times New Roman" w:hAnsi="Times New Roman" w:cs="Times New Roman"/>
          <w:sz w:val="22"/>
          <w:szCs w:val="22"/>
          <w:lang w:val="en-IE"/>
        </w:rPr>
        <w:t>t</w:t>
      </w:r>
      <w:r w:rsidR="006B095B">
        <w:rPr>
          <w:rFonts w:ascii="Times New Roman" w:hAnsi="Times New Roman" w:cs="Times New Roman"/>
          <w:sz w:val="22"/>
          <w:szCs w:val="22"/>
          <w:lang w:val="en-IE"/>
        </w:rPr>
        <w:t xml:space="preserve">he </w:t>
      </w:r>
      <w:r w:rsidR="0001551A">
        <w:rPr>
          <w:rFonts w:ascii="Times New Roman" w:hAnsi="Times New Roman" w:cs="Times New Roman"/>
          <w:sz w:val="22"/>
          <w:szCs w:val="22"/>
          <w:lang w:val="en-IE"/>
        </w:rPr>
        <w:t xml:space="preserve">transcript </w:t>
      </w:r>
      <w:r w:rsidR="006B095B">
        <w:rPr>
          <w:rFonts w:ascii="Times New Roman" w:hAnsi="Times New Roman" w:cs="Times New Roman"/>
          <w:sz w:val="22"/>
          <w:szCs w:val="22"/>
          <w:lang w:val="en-IE"/>
        </w:rPr>
        <w:t>IDs of</w:t>
      </w:r>
      <w:r w:rsidR="002225F2">
        <w:rPr>
          <w:rFonts w:ascii="Times New Roman" w:hAnsi="Times New Roman" w:cs="Times New Roman"/>
          <w:sz w:val="22"/>
          <w:szCs w:val="22"/>
          <w:lang w:val="en-IE"/>
        </w:rPr>
        <w:t xml:space="preserve"> these companies</w:t>
      </w:r>
      <w:r w:rsidRPr="005C5E18">
        <w:rPr>
          <w:rFonts w:ascii="Times New Roman" w:hAnsi="Times New Roman" w:cs="Times New Roman"/>
          <w:sz w:val="22"/>
          <w:szCs w:val="22"/>
          <w:lang w:val="en-IE"/>
        </w:rPr>
        <w:t xml:space="preserve"> a list of S&amp;P 500 ticker symbols was obtained from </w:t>
      </w:r>
      <w:r w:rsidRPr="005C5E18">
        <w:rPr>
          <w:rFonts w:ascii="Times New Roman" w:hAnsi="Times New Roman" w:cs="Times New Roman"/>
          <w:sz w:val="22"/>
          <w:szCs w:val="22"/>
        </w:rPr>
        <w:t xml:space="preserve">a stock </w:t>
      </w:r>
      <w:r w:rsidR="00CE07F0">
        <w:rPr>
          <w:rFonts w:ascii="Times New Roman" w:hAnsi="Times New Roman" w:cs="Times New Roman"/>
          <w:sz w:val="22"/>
          <w:szCs w:val="22"/>
        </w:rPr>
        <w:t>data</w:t>
      </w:r>
      <w:r w:rsidRPr="005C5E18">
        <w:rPr>
          <w:rFonts w:ascii="Times New Roman" w:hAnsi="Times New Roman" w:cs="Times New Roman"/>
          <w:sz w:val="22"/>
          <w:szCs w:val="22"/>
        </w:rPr>
        <w:t xml:space="preserve"> website</w:t>
      </w:r>
      <w:r w:rsidRPr="005C5E18">
        <w:rPr>
          <w:rFonts w:ascii="Times New Roman" w:hAnsi="Times New Roman" w:cs="Times New Roman"/>
          <w:sz w:val="22"/>
          <w:szCs w:val="22"/>
          <w:lang w:val="en-IE"/>
        </w:rPr>
        <w:t xml:space="preserve"> stockanalysis.com</w:t>
      </w:r>
      <w:r w:rsidRPr="005C5E18">
        <w:rPr>
          <w:rFonts w:ascii="Times New Roman" w:hAnsi="Times New Roman" w:cs="Times New Roman"/>
          <w:sz w:val="22"/>
          <w:szCs w:val="22"/>
          <w:vertAlign w:val="superscript"/>
          <w:lang w:val="en-IE"/>
        </w:rPr>
        <w:t>5</w:t>
      </w:r>
      <w:r w:rsidRPr="005C5E18">
        <w:rPr>
          <w:rFonts w:ascii="Times New Roman" w:hAnsi="Times New Roman" w:cs="Times New Roman"/>
          <w:sz w:val="22"/>
          <w:szCs w:val="22"/>
          <w:lang w:val="en-IE"/>
        </w:rPr>
        <w:t xml:space="preserve"> </w:t>
      </w:r>
      <w:r w:rsidR="00C44145" w:rsidRPr="005C5E18">
        <w:rPr>
          <w:rFonts w:ascii="Times New Roman" w:hAnsi="Times New Roman" w:cs="Times New Roman"/>
          <w:sz w:val="22"/>
          <w:szCs w:val="22"/>
          <w:lang w:val="en-IE"/>
        </w:rPr>
        <w:t xml:space="preserve">and written to file </w:t>
      </w:r>
      <w:r w:rsidR="00A447E3" w:rsidRPr="005C5E18">
        <w:rPr>
          <w:rFonts w:ascii="Times New Roman" w:hAnsi="Times New Roman" w:cs="Times New Roman"/>
          <w:sz w:val="22"/>
          <w:szCs w:val="22"/>
          <w:lang w:val="en-IE"/>
        </w:rPr>
        <w:t>‘S&amp;P 500 Index Stocks</w:t>
      </w:r>
      <w:r w:rsidR="00C44145">
        <w:rPr>
          <w:rFonts w:ascii="Times New Roman" w:hAnsi="Times New Roman" w:cs="Times New Roman"/>
          <w:sz w:val="22"/>
          <w:szCs w:val="22"/>
          <w:lang w:val="en-IE"/>
        </w:rPr>
        <w:t xml:space="preserve"> </w:t>
      </w:r>
      <w:r w:rsidR="00A447E3" w:rsidRPr="005C5E18">
        <w:rPr>
          <w:rFonts w:ascii="Times New Roman" w:hAnsi="Times New Roman" w:cs="Times New Roman"/>
          <w:sz w:val="22"/>
          <w:szCs w:val="22"/>
          <w:lang w:val="en-IE"/>
        </w:rPr>
        <w:t xml:space="preserve">List.csv’.                                                                                                                                            </w:t>
      </w:r>
    </w:p>
    <w:p w14:paraId="44F538DA" w14:textId="51ACA932" w:rsidR="000844B2" w:rsidRPr="005C5E18" w:rsidRDefault="000844B2" w:rsidP="000844B2">
      <w:pPr>
        <w:pStyle w:val="HTMLPreformatted"/>
        <w:spacing w:line="480" w:lineRule="auto"/>
        <w:rPr>
          <w:rFonts w:ascii="Times New Roman" w:hAnsi="Times New Roman" w:cs="Times New Roman"/>
          <w:color w:val="000000"/>
          <w:sz w:val="22"/>
          <w:szCs w:val="22"/>
        </w:rPr>
      </w:pPr>
      <w:r w:rsidRPr="005C5E18">
        <w:rPr>
          <w:rFonts w:ascii="Times New Roman" w:hAnsi="Times New Roman" w:cs="Times New Roman"/>
          <w:color w:val="000000"/>
          <w:sz w:val="22"/>
          <w:szCs w:val="22"/>
        </w:rPr>
        <w:t xml:space="preserve">This file was used to update a new field ‘S&amp;P500_Company’ </w:t>
      </w:r>
      <w:r w:rsidR="00137C14" w:rsidRPr="005C5E18">
        <w:rPr>
          <w:rFonts w:ascii="Times New Roman" w:hAnsi="Times New Roman" w:cs="Times New Roman"/>
          <w:color w:val="000000"/>
          <w:sz w:val="22"/>
          <w:szCs w:val="22"/>
        </w:rPr>
        <w:t xml:space="preserve">created </w:t>
      </w:r>
      <w:r w:rsidRPr="005C5E18">
        <w:rPr>
          <w:rFonts w:ascii="Times New Roman" w:hAnsi="Times New Roman" w:cs="Times New Roman"/>
          <w:color w:val="000000"/>
          <w:sz w:val="22"/>
          <w:szCs w:val="22"/>
        </w:rPr>
        <w:t xml:space="preserve">in the file ‘transcripts_list_data.csv’ above. The field was updated to ‘yes’ in the case of </w:t>
      </w:r>
      <w:r w:rsidR="00087860">
        <w:rPr>
          <w:rFonts w:ascii="Times New Roman" w:hAnsi="Times New Roman" w:cs="Times New Roman"/>
          <w:color w:val="000000"/>
          <w:sz w:val="22"/>
          <w:szCs w:val="22"/>
        </w:rPr>
        <w:t>the ticker of an</w:t>
      </w:r>
      <w:r w:rsidRPr="005C5E18">
        <w:rPr>
          <w:rFonts w:ascii="Times New Roman" w:hAnsi="Times New Roman" w:cs="Times New Roman"/>
          <w:color w:val="000000"/>
          <w:sz w:val="22"/>
          <w:szCs w:val="22"/>
        </w:rPr>
        <w:t xml:space="preserve"> ‘S&amp;P500_Company’ otherwise ‘no’.  </w:t>
      </w:r>
      <w:r w:rsidR="00514462" w:rsidRPr="005C5E18">
        <w:rPr>
          <w:rFonts w:ascii="Times New Roman" w:hAnsi="Times New Roman" w:cs="Times New Roman"/>
          <w:color w:val="000000"/>
          <w:sz w:val="22"/>
          <w:szCs w:val="22"/>
        </w:rPr>
        <w:t xml:space="preserve">                                                                               </w:t>
      </w:r>
      <w:r w:rsidRPr="005C5E18">
        <w:rPr>
          <w:rFonts w:ascii="Times New Roman" w:hAnsi="Times New Roman" w:cs="Times New Roman"/>
          <w:color w:val="000000"/>
          <w:sz w:val="22"/>
          <w:szCs w:val="22"/>
        </w:rPr>
        <w:lastRenderedPageBreak/>
        <w:t xml:space="preserve">Following completion of </w:t>
      </w:r>
      <w:r w:rsidR="005C5E18" w:rsidRPr="005C5E18">
        <w:rPr>
          <w:rFonts w:ascii="Times New Roman" w:hAnsi="Times New Roman" w:cs="Times New Roman"/>
          <w:color w:val="000000"/>
          <w:sz w:val="22"/>
          <w:szCs w:val="22"/>
        </w:rPr>
        <w:t>the</w:t>
      </w:r>
      <w:r w:rsidRPr="005C5E18">
        <w:rPr>
          <w:rFonts w:ascii="Times New Roman" w:hAnsi="Times New Roman" w:cs="Times New Roman"/>
          <w:color w:val="000000"/>
          <w:sz w:val="22"/>
          <w:szCs w:val="22"/>
        </w:rPr>
        <w:t xml:space="preserve"> </w:t>
      </w:r>
      <w:r w:rsidR="00514462" w:rsidRPr="005C5E18">
        <w:rPr>
          <w:rFonts w:ascii="Times New Roman" w:hAnsi="Times New Roman" w:cs="Times New Roman"/>
          <w:color w:val="000000"/>
          <w:sz w:val="22"/>
          <w:szCs w:val="22"/>
        </w:rPr>
        <w:t>above</w:t>
      </w:r>
      <w:r w:rsidR="008E1936" w:rsidRPr="005C5E18">
        <w:rPr>
          <w:rFonts w:ascii="Times New Roman" w:hAnsi="Times New Roman" w:cs="Times New Roman"/>
          <w:color w:val="000000"/>
          <w:sz w:val="22"/>
          <w:szCs w:val="22"/>
        </w:rPr>
        <w:t xml:space="preserve"> steps</w:t>
      </w:r>
      <w:r w:rsidRPr="005C5E18">
        <w:rPr>
          <w:rFonts w:ascii="Times New Roman" w:hAnsi="Times New Roman" w:cs="Times New Roman"/>
          <w:color w:val="000000"/>
          <w:sz w:val="22"/>
          <w:szCs w:val="22"/>
        </w:rPr>
        <w:t xml:space="preserve"> a file containing a list of </w:t>
      </w:r>
      <w:r w:rsidR="00C647D2">
        <w:rPr>
          <w:rFonts w:ascii="Times New Roman" w:hAnsi="Times New Roman" w:cs="Times New Roman"/>
          <w:color w:val="000000"/>
          <w:sz w:val="22"/>
          <w:szCs w:val="22"/>
        </w:rPr>
        <w:t xml:space="preserve">approximately </w:t>
      </w:r>
      <w:r w:rsidRPr="005C5E18">
        <w:rPr>
          <w:rFonts w:ascii="Times New Roman" w:hAnsi="Times New Roman" w:cs="Times New Roman"/>
          <w:color w:val="000000"/>
          <w:sz w:val="22"/>
          <w:szCs w:val="22"/>
        </w:rPr>
        <w:t xml:space="preserve">50k transcripts details </w:t>
      </w:r>
      <w:r w:rsidR="00C647D2">
        <w:rPr>
          <w:rFonts w:ascii="Times New Roman" w:hAnsi="Times New Roman" w:cs="Times New Roman"/>
          <w:color w:val="000000"/>
          <w:sz w:val="22"/>
          <w:szCs w:val="22"/>
        </w:rPr>
        <w:t xml:space="preserve">and </w:t>
      </w:r>
      <w:r w:rsidRPr="005C5E18">
        <w:rPr>
          <w:rFonts w:ascii="Times New Roman" w:hAnsi="Times New Roman" w:cs="Times New Roman"/>
          <w:color w:val="000000"/>
          <w:sz w:val="22"/>
          <w:szCs w:val="22"/>
        </w:rPr>
        <w:t>wi</w:t>
      </w:r>
      <w:r w:rsidR="00E168B2" w:rsidRPr="005C5E18">
        <w:rPr>
          <w:rFonts w:ascii="Times New Roman" w:hAnsi="Times New Roman" w:cs="Times New Roman"/>
          <w:color w:val="000000"/>
          <w:sz w:val="22"/>
          <w:szCs w:val="22"/>
        </w:rPr>
        <w:t>t</w:t>
      </w:r>
      <w:r w:rsidRPr="005C5E18">
        <w:rPr>
          <w:rFonts w:ascii="Times New Roman" w:hAnsi="Times New Roman" w:cs="Times New Roman"/>
          <w:color w:val="000000"/>
          <w:sz w:val="22"/>
          <w:szCs w:val="22"/>
        </w:rPr>
        <w:t xml:space="preserve">h </w:t>
      </w:r>
      <w:r w:rsidR="008E1936" w:rsidRPr="005C5E18">
        <w:rPr>
          <w:rFonts w:ascii="Times New Roman" w:hAnsi="Times New Roman" w:cs="Times New Roman"/>
          <w:color w:val="000000"/>
          <w:sz w:val="22"/>
          <w:szCs w:val="22"/>
        </w:rPr>
        <w:t xml:space="preserve">the </w:t>
      </w:r>
      <w:r w:rsidRPr="005C5E18">
        <w:rPr>
          <w:rFonts w:ascii="Times New Roman" w:hAnsi="Times New Roman" w:cs="Times New Roman"/>
          <w:color w:val="000000"/>
          <w:sz w:val="22"/>
          <w:szCs w:val="22"/>
        </w:rPr>
        <w:t xml:space="preserve">S&amp;P </w:t>
      </w:r>
      <w:r w:rsidR="005C5E18" w:rsidRPr="005C5E18">
        <w:rPr>
          <w:rFonts w:ascii="Times New Roman" w:hAnsi="Times New Roman" w:cs="Times New Roman"/>
          <w:color w:val="000000"/>
          <w:sz w:val="22"/>
          <w:szCs w:val="22"/>
        </w:rPr>
        <w:t>500 transcripts</w:t>
      </w:r>
      <w:r w:rsidRPr="005C5E18">
        <w:rPr>
          <w:rFonts w:ascii="Times New Roman" w:hAnsi="Times New Roman" w:cs="Times New Roman"/>
          <w:color w:val="000000"/>
          <w:sz w:val="22"/>
          <w:szCs w:val="22"/>
        </w:rPr>
        <w:t xml:space="preserve"> marked was available.                                                                                          </w:t>
      </w:r>
      <w:r w:rsidR="007B2579">
        <w:rPr>
          <w:rFonts w:ascii="Times New Roman" w:hAnsi="Times New Roman" w:cs="Times New Roman"/>
        </w:rPr>
        <w:t>At the conclusion of this module</w:t>
      </w:r>
      <w:r w:rsidR="008C33EC">
        <w:rPr>
          <w:rFonts w:ascii="Times New Roman" w:hAnsi="Times New Roman" w:cs="Times New Roman"/>
        </w:rPr>
        <w:t>,. module 1.1,</w:t>
      </w:r>
      <w:r w:rsidR="007B2579">
        <w:rPr>
          <w:rFonts w:ascii="Times New Roman" w:hAnsi="Times New Roman" w:cs="Times New Roman"/>
        </w:rPr>
        <w:t xml:space="preserve"> a list of transcript IDs and associated data was available.</w:t>
      </w:r>
      <w:r w:rsidR="008C33EC">
        <w:rPr>
          <w:rFonts w:ascii="Times New Roman" w:hAnsi="Times New Roman" w:cs="Times New Roman"/>
        </w:rPr>
        <w:t xml:space="preserve"> </w:t>
      </w:r>
      <w:r w:rsidR="00955ECB">
        <w:rPr>
          <w:rFonts w:ascii="Times New Roman" w:hAnsi="Times New Roman" w:cs="Times New Roman"/>
        </w:rPr>
        <w:t xml:space="preserve">In addition the S&amp;P 500 transcripts </w:t>
      </w:r>
      <w:r w:rsidR="00FB2F3D">
        <w:rPr>
          <w:rFonts w:ascii="Times New Roman" w:hAnsi="Times New Roman" w:cs="Times New Roman"/>
        </w:rPr>
        <w:t xml:space="preserve">on the list </w:t>
      </w:r>
      <w:r w:rsidR="00955ECB">
        <w:rPr>
          <w:rFonts w:ascii="Times New Roman" w:hAnsi="Times New Roman" w:cs="Times New Roman"/>
        </w:rPr>
        <w:t>were flagged.</w:t>
      </w:r>
      <w:r w:rsidRPr="005C5E18">
        <w:rPr>
          <w:rFonts w:ascii="Times New Roman" w:hAnsi="Times New Roman" w:cs="Times New Roman"/>
          <w:color w:val="000000"/>
          <w:sz w:val="22"/>
          <w:szCs w:val="22"/>
        </w:rPr>
        <w:t xml:space="preserve"> </w:t>
      </w:r>
    </w:p>
    <w:p w14:paraId="0E92E1E8" w14:textId="341FC1E9" w:rsidR="000844B2" w:rsidRPr="00753C93" w:rsidRDefault="000844B2" w:rsidP="000844B2">
      <w:pPr>
        <w:pStyle w:val="HTMLPreformatted"/>
        <w:spacing w:line="480" w:lineRule="auto"/>
        <w:rPr>
          <w:rFonts w:ascii="Times New Roman" w:hAnsi="Times New Roman" w:cs="Times New Roman"/>
          <w:color w:val="000000"/>
          <w:sz w:val="22"/>
          <w:szCs w:val="22"/>
        </w:rPr>
      </w:pPr>
    </w:p>
    <w:p w14:paraId="506DC60C" w14:textId="5F382BC6" w:rsidR="00D7178D" w:rsidRDefault="00E66A8F" w:rsidP="007B0207">
      <w:pPr>
        <w:pStyle w:val="Heading3"/>
      </w:pPr>
      <w:bookmarkStart w:id="20" w:name="_Toc173595334"/>
      <w:r w:rsidRPr="00A67D98">
        <w:rPr>
          <w:rFonts w:ascii="Times New Roman" w:hAnsi="Times New Roman" w:cs="Times New Roman"/>
          <w:color w:val="000000" w:themeColor="text1"/>
          <w:sz w:val="36"/>
          <w:szCs w:val="36"/>
        </w:rPr>
        <w:t xml:space="preserve">5.1.2 </w:t>
      </w:r>
      <w:r w:rsidR="00D64C58" w:rsidRPr="00A67D98">
        <w:rPr>
          <w:rFonts w:ascii="Times New Roman" w:hAnsi="Times New Roman" w:cs="Times New Roman"/>
          <w:color w:val="000000" w:themeColor="text1"/>
          <w:sz w:val="36"/>
          <w:szCs w:val="36"/>
        </w:rPr>
        <w:t>m</w:t>
      </w:r>
      <w:r w:rsidR="00AF27B4" w:rsidRPr="00A67D98">
        <w:rPr>
          <w:rFonts w:ascii="Times New Roman" w:hAnsi="Times New Roman" w:cs="Times New Roman"/>
          <w:color w:val="000000" w:themeColor="text1"/>
          <w:sz w:val="36"/>
          <w:szCs w:val="36"/>
        </w:rPr>
        <w:t>odule</w:t>
      </w:r>
      <w:r w:rsidR="00B45894" w:rsidRPr="00A67D98">
        <w:rPr>
          <w:rFonts w:ascii="Times New Roman" w:hAnsi="Times New Roman" w:cs="Times New Roman"/>
          <w:color w:val="000000" w:themeColor="text1"/>
          <w:sz w:val="36"/>
          <w:szCs w:val="36"/>
        </w:rPr>
        <w:t xml:space="preserve"> </w:t>
      </w:r>
      <w:r w:rsidR="001904D1" w:rsidRPr="00A67D98">
        <w:rPr>
          <w:rFonts w:ascii="Times New Roman" w:hAnsi="Times New Roman" w:cs="Times New Roman"/>
          <w:color w:val="000000" w:themeColor="text1"/>
          <w:sz w:val="36"/>
          <w:szCs w:val="36"/>
        </w:rPr>
        <w:t>1.2</w:t>
      </w:r>
      <w:r w:rsidR="006A5AA4" w:rsidRPr="00A67D98">
        <w:rPr>
          <w:color w:val="000000" w:themeColor="text1"/>
          <w:sz w:val="36"/>
          <w:szCs w:val="36"/>
        </w:rPr>
        <w:t xml:space="preserve"> </w:t>
      </w:r>
      <w:r w:rsidR="00D7178D" w:rsidRPr="00DF1BA8">
        <w:rPr>
          <w:rStyle w:val="Heading3Char"/>
          <w:rFonts w:ascii="Times New Roman" w:hAnsi="Times New Roman" w:cs="Times New Roman"/>
          <w:color w:val="auto"/>
          <w:sz w:val="32"/>
          <w:szCs w:val="32"/>
        </w:rPr>
        <w:t xml:space="preserve">Web scraping </w:t>
      </w:r>
      <w:r w:rsidR="00D7178D">
        <w:rPr>
          <w:rStyle w:val="Heading3Char"/>
          <w:rFonts w:ascii="Times New Roman" w:hAnsi="Times New Roman" w:cs="Times New Roman"/>
          <w:color w:val="auto"/>
          <w:sz w:val="32"/>
          <w:szCs w:val="32"/>
        </w:rPr>
        <w:t xml:space="preserve">the S&amp;P 500 </w:t>
      </w:r>
      <w:r w:rsidR="00D7178D" w:rsidRPr="00DF1BA8">
        <w:rPr>
          <w:rStyle w:val="Heading3Char"/>
          <w:rFonts w:ascii="Times New Roman" w:hAnsi="Times New Roman" w:cs="Times New Roman"/>
          <w:color w:val="auto"/>
          <w:sz w:val="32"/>
          <w:szCs w:val="32"/>
        </w:rPr>
        <w:t>transcripts</w:t>
      </w:r>
      <w:bookmarkEnd w:id="20"/>
      <w:r w:rsidR="00D7178D" w:rsidRPr="00DF1BA8">
        <w:t xml:space="preserve">   </w:t>
      </w:r>
    </w:p>
    <w:p w14:paraId="3D1B162D" w14:textId="77777777" w:rsidR="00476D58" w:rsidRPr="00476D58" w:rsidRDefault="00476D58" w:rsidP="00476D58"/>
    <w:p w14:paraId="7ADCF4F0" w14:textId="583137F5" w:rsidR="004D1F32" w:rsidRPr="00804A03" w:rsidRDefault="000F1288" w:rsidP="004D1F32">
      <w:pPr>
        <w:pStyle w:val="HTMLPreformatted"/>
        <w:spacing w:line="480" w:lineRule="auto"/>
        <w:rPr>
          <w:rFonts w:ascii="Times New Roman" w:hAnsi="Times New Roman" w:cs="Times New Roman"/>
          <w:sz w:val="24"/>
          <w:szCs w:val="24"/>
          <w:lang w:val="en-IE"/>
        </w:rPr>
      </w:pPr>
      <w:r w:rsidRPr="000F1288">
        <w:rPr>
          <w:noProof/>
        </w:rPr>
        <w:drawing>
          <wp:inline distT="0" distB="0" distL="0" distR="0" wp14:anchorId="1B1F8992" wp14:editId="017B10CD">
            <wp:extent cx="6073140" cy="766445"/>
            <wp:effectExtent l="0" t="0" r="3810" b="0"/>
            <wp:docPr id="32242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3140" cy="766445"/>
                    </a:xfrm>
                    <a:prstGeom prst="rect">
                      <a:avLst/>
                    </a:prstGeom>
                    <a:noFill/>
                    <a:ln>
                      <a:noFill/>
                    </a:ln>
                  </pic:spPr>
                </pic:pic>
              </a:graphicData>
            </a:graphic>
          </wp:inline>
        </w:drawing>
      </w:r>
      <w:r w:rsidR="00A966F4" w:rsidRPr="00DF1BA8">
        <w:rPr>
          <w:rFonts w:ascii="Times New Roman" w:hAnsi="Times New Roman" w:cs="Times New Roman"/>
          <w:sz w:val="32"/>
          <w:szCs w:val="32"/>
        </w:rPr>
        <w:t xml:space="preserve">  </w:t>
      </w:r>
      <w:r w:rsidR="00775613" w:rsidRPr="00DF1BA8">
        <w:rPr>
          <w:rFonts w:ascii="Times New Roman" w:hAnsi="Times New Roman" w:cs="Times New Roman"/>
          <w:sz w:val="32"/>
          <w:szCs w:val="32"/>
        </w:rPr>
        <w:t xml:space="preserve">                                                                                           </w:t>
      </w:r>
      <w:r w:rsidR="00A45FCB">
        <w:rPr>
          <w:rFonts w:ascii="Times New Roman" w:hAnsi="Times New Roman" w:cs="Times New Roman"/>
          <w:sz w:val="32"/>
          <w:szCs w:val="32"/>
        </w:rPr>
        <w:t xml:space="preserve">                          </w:t>
      </w:r>
      <w:r w:rsidR="00775613" w:rsidRPr="00DF1BA8">
        <w:rPr>
          <w:rFonts w:ascii="Times New Roman" w:hAnsi="Times New Roman" w:cs="Times New Roman"/>
          <w:sz w:val="32"/>
          <w:szCs w:val="32"/>
        </w:rPr>
        <w:t xml:space="preserve"> </w:t>
      </w:r>
      <w:r w:rsidR="00352B9E" w:rsidRPr="00804A03">
        <w:rPr>
          <w:rFonts w:ascii="Times New Roman" w:hAnsi="Times New Roman" w:cs="Times New Roman"/>
          <w:sz w:val="24"/>
          <w:szCs w:val="24"/>
        </w:rPr>
        <w:t xml:space="preserve">In order to </w:t>
      </w:r>
      <w:r w:rsidR="00F94C1F">
        <w:rPr>
          <w:rFonts w:ascii="Times New Roman" w:hAnsi="Times New Roman" w:cs="Times New Roman"/>
          <w:sz w:val="24"/>
          <w:szCs w:val="24"/>
          <w:lang w:val="en-IE"/>
        </w:rPr>
        <w:t>locate</w:t>
      </w:r>
      <w:r w:rsidR="00186518" w:rsidRPr="00804A03">
        <w:rPr>
          <w:rFonts w:ascii="Times New Roman" w:hAnsi="Times New Roman" w:cs="Times New Roman"/>
          <w:sz w:val="24"/>
          <w:szCs w:val="24"/>
          <w:lang w:val="en-IE"/>
        </w:rPr>
        <w:t xml:space="preserve"> and save the individual transcripts a second web scraper was designed. This web scraper accessed</w:t>
      </w:r>
      <w:r w:rsidR="00E85CF4" w:rsidRPr="00804A03">
        <w:rPr>
          <w:rFonts w:ascii="Times New Roman" w:hAnsi="Times New Roman" w:cs="Times New Roman"/>
          <w:sz w:val="24"/>
          <w:szCs w:val="24"/>
        </w:rPr>
        <w:t xml:space="preserve"> </w:t>
      </w:r>
      <w:r w:rsidR="00CF150A" w:rsidRPr="00804A03">
        <w:rPr>
          <w:rFonts w:ascii="Times New Roman" w:hAnsi="Times New Roman" w:cs="Times New Roman"/>
          <w:sz w:val="24"/>
          <w:szCs w:val="24"/>
        </w:rPr>
        <w:t>a different</w:t>
      </w:r>
      <w:r w:rsidR="00E85CF4" w:rsidRPr="00804A03">
        <w:rPr>
          <w:rFonts w:ascii="Times New Roman" w:hAnsi="Times New Roman" w:cs="Times New Roman"/>
          <w:sz w:val="24"/>
          <w:szCs w:val="24"/>
        </w:rPr>
        <w:t xml:space="preserve"> Seeking Alpha </w:t>
      </w:r>
      <w:r w:rsidR="00D124B1" w:rsidRPr="00804A03">
        <w:rPr>
          <w:rFonts w:ascii="Times New Roman" w:hAnsi="Times New Roman" w:cs="Times New Roman"/>
          <w:sz w:val="24"/>
          <w:szCs w:val="24"/>
          <w:lang w:val="en-IE"/>
        </w:rPr>
        <w:t>API endpoint</w:t>
      </w:r>
      <w:r w:rsidR="00D124B1" w:rsidRPr="00804A03">
        <w:rPr>
          <w:rFonts w:ascii="Times New Roman" w:hAnsi="Times New Roman" w:cs="Times New Roman"/>
          <w:sz w:val="24"/>
          <w:szCs w:val="24"/>
          <w:vertAlign w:val="superscript"/>
          <w:lang w:val="en-IE"/>
        </w:rPr>
        <w:t>6</w:t>
      </w:r>
      <w:r w:rsidR="00186518" w:rsidRPr="00804A03">
        <w:rPr>
          <w:rFonts w:ascii="Times New Roman" w:hAnsi="Times New Roman" w:cs="Times New Roman"/>
          <w:sz w:val="24"/>
          <w:szCs w:val="24"/>
          <w:vertAlign w:val="superscript"/>
          <w:lang w:val="en-IE"/>
        </w:rPr>
        <w:t>.</w:t>
      </w:r>
      <w:r w:rsidR="002B7951" w:rsidRPr="00804A03">
        <w:rPr>
          <w:rFonts w:ascii="Times New Roman" w:hAnsi="Times New Roman" w:cs="Times New Roman"/>
          <w:sz w:val="24"/>
          <w:szCs w:val="24"/>
        </w:rPr>
        <w:t xml:space="preserve"> This </w:t>
      </w:r>
      <w:r w:rsidR="00186518" w:rsidRPr="00804A03">
        <w:rPr>
          <w:rFonts w:ascii="Times New Roman" w:hAnsi="Times New Roman" w:cs="Times New Roman"/>
          <w:sz w:val="24"/>
          <w:szCs w:val="24"/>
        </w:rPr>
        <w:t xml:space="preserve">endpoint </w:t>
      </w:r>
      <w:r w:rsidR="00115F3D" w:rsidRPr="00804A03">
        <w:rPr>
          <w:rFonts w:ascii="Times New Roman" w:hAnsi="Times New Roman" w:cs="Times New Roman"/>
          <w:sz w:val="24"/>
          <w:szCs w:val="24"/>
        </w:rPr>
        <w:t>is</w:t>
      </w:r>
      <w:r w:rsidR="002B7951" w:rsidRPr="00804A03">
        <w:rPr>
          <w:rFonts w:ascii="Times New Roman" w:hAnsi="Times New Roman" w:cs="Times New Roman"/>
          <w:sz w:val="24"/>
          <w:szCs w:val="24"/>
        </w:rPr>
        <w:t xml:space="preserve"> the </w:t>
      </w:r>
      <w:r w:rsidR="003D4910" w:rsidRPr="00804A03">
        <w:rPr>
          <w:rFonts w:ascii="Times New Roman" w:hAnsi="Times New Roman" w:cs="Times New Roman"/>
          <w:sz w:val="24"/>
          <w:szCs w:val="24"/>
        </w:rPr>
        <w:t xml:space="preserve">URL of </w:t>
      </w:r>
      <w:r w:rsidR="00E22DEC" w:rsidRPr="00804A03">
        <w:rPr>
          <w:rFonts w:ascii="Times New Roman" w:hAnsi="Times New Roman" w:cs="Times New Roman"/>
          <w:sz w:val="24"/>
          <w:szCs w:val="24"/>
        </w:rPr>
        <w:t>each</w:t>
      </w:r>
      <w:r w:rsidR="004B226F" w:rsidRPr="00804A03">
        <w:rPr>
          <w:rFonts w:ascii="Times New Roman" w:hAnsi="Times New Roman" w:cs="Times New Roman"/>
          <w:sz w:val="24"/>
          <w:szCs w:val="24"/>
        </w:rPr>
        <w:t xml:space="preserve"> </w:t>
      </w:r>
      <w:r w:rsidR="003D4910" w:rsidRPr="00804A03">
        <w:rPr>
          <w:rFonts w:ascii="Times New Roman" w:hAnsi="Times New Roman" w:cs="Times New Roman"/>
          <w:sz w:val="24"/>
          <w:szCs w:val="24"/>
        </w:rPr>
        <w:t>individual transcript</w:t>
      </w:r>
      <w:r w:rsidR="00E72867" w:rsidRPr="00804A03">
        <w:rPr>
          <w:rFonts w:ascii="Times New Roman" w:hAnsi="Times New Roman" w:cs="Times New Roman"/>
          <w:sz w:val="24"/>
          <w:szCs w:val="24"/>
        </w:rPr>
        <w:t xml:space="preserve">. </w:t>
      </w:r>
      <w:r w:rsidR="00673EB4" w:rsidRPr="00804A03">
        <w:rPr>
          <w:rFonts w:ascii="Times New Roman" w:hAnsi="Times New Roman" w:cs="Times New Roman"/>
          <w:sz w:val="24"/>
          <w:szCs w:val="24"/>
          <w:lang w:val="en-IE"/>
        </w:rPr>
        <w:t xml:space="preserve">Each page on this endpoint holds a single transcript with its associated meta data. The URL for each individual transcript </w:t>
      </w:r>
      <w:r w:rsidR="00C03969" w:rsidRPr="00804A03">
        <w:rPr>
          <w:rFonts w:ascii="Times New Roman" w:hAnsi="Times New Roman" w:cs="Times New Roman"/>
          <w:sz w:val="24"/>
          <w:szCs w:val="24"/>
        </w:rPr>
        <w:t>contains the unique transcript ID</w:t>
      </w:r>
      <w:r w:rsidR="00C03969" w:rsidRPr="00804A03">
        <w:rPr>
          <w:rFonts w:ascii="Times New Roman" w:hAnsi="Times New Roman" w:cs="Times New Roman"/>
          <w:sz w:val="24"/>
          <w:szCs w:val="24"/>
          <w:lang w:val="en-IE"/>
        </w:rPr>
        <w:t xml:space="preserve"> </w:t>
      </w:r>
      <w:r w:rsidR="00E023AB" w:rsidRPr="00804A03">
        <w:rPr>
          <w:rFonts w:ascii="Times New Roman" w:hAnsi="Times New Roman" w:cs="Times New Roman"/>
          <w:sz w:val="24"/>
          <w:szCs w:val="24"/>
          <w:lang w:val="en-IE"/>
        </w:rPr>
        <w:t xml:space="preserve">which can be used to </w:t>
      </w:r>
      <w:r w:rsidR="00D473B1" w:rsidRPr="00804A03">
        <w:rPr>
          <w:rFonts w:ascii="Times New Roman" w:hAnsi="Times New Roman" w:cs="Times New Roman"/>
          <w:sz w:val="24"/>
          <w:szCs w:val="24"/>
          <w:lang w:val="en-IE"/>
        </w:rPr>
        <w:t>inentify a particular transcript.</w:t>
      </w:r>
      <w:r w:rsidR="00673EB4" w:rsidRPr="00804A03">
        <w:rPr>
          <w:rFonts w:ascii="Times New Roman" w:hAnsi="Times New Roman" w:cs="Times New Roman"/>
          <w:sz w:val="24"/>
          <w:szCs w:val="24"/>
          <w:lang w:val="en-IE"/>
        </w:rPr>
        <w:t xml:space="preserve"> </w:t>
      </w:r>
      <w:r w:rsidR="003D4910" w:rsidRPr="00804A03">
        <w:rPr>
          <w:rFonts w:ascii="Times New Roman" w:hAnsi="Times New Roman" w:cs="Times New Roman"/>
          <w:sz w:val="24"/>
          <w:szCs w:val="24"/>
        </w:rPr>
        <w:t xml:space="preserve"> </w:t>
      </w:r>
      <w:r w:rsidR="008925C6" w:rsidRPr="00804A03">
        <w:rPr>
          <w:rFonts w:ascii="Times New Roman" w:hAnsi="Times New Roman" w:cs="Times New Roman"/>
          <w:sz w:val="24"/>
          <w:szCs w:val="24"/>
        </w:rPr>
        <w:t xml:space="preserve">This </w:t>
      </w:r>
      <w:r w:rsidR="007D5947" w:rsidRPr="00804A03">
        <w:rPr>
          <w:rFonts w:ascii="Times New Roman" w:hAnsi="Times New Roman" w:cs="Times New Roman"/>
          <w:sz w:val="24"/>
          <w:szCs w:val="24"/>
        </w:rPr>
        <w:t>provides a means to access any transcript by inserting the relevant ID</w:t>
      </w:r>
      <w:r w:rsidR="00E05945" w:rsidRPr="00804A03">
        <w:rPr>
          <w:rFonts w:ascii="Times New Roman" w:hAnsi="Times New Roman" w:cs="Times New Roman"/>
          <w:sz w:val="24"/>
          <w:szCs w:val="24"/>
        </w:rPr>
        <w:t xml:space="preserve"> into the URL. </w:t>
      </w:r>
      <w:r w:rsidR="0016383B" w:rsidRPr="00804A03">
        <w:rPr>
          <w:rFonts w:ascii="Times New Roman" w:hAnsi="Times New Roman" w:cs="Times New Roman"/>
          <w:sz w:val="24"/>
          <w:szCs w:val="24"/>
        </w:rPr>
        <w:t>In this way and b</w:t>
      </w:r>
      <w:r w:rsidR="00E07781" w:rsidRPr="00804A03">
        <w:rPr>
          <w:rFonts w:ascii="Times New Roman" w:hAnsi="Times New Roman" w:cs="Times New Roman"/>
          <w:sz w:val="24"/>
          <w:szCs w:val="24"/>
        </w:rPr>
        <w:t>y u</w:t>
      </w:r>
      <w:r w:rsidR="00A966F4" w:rsidRPr="00804A03">
        <w:rPr>
          <w:rFonts w:ascii="Times New Roman" w:hAnsi="Times New Roman" w:cs="Times New Roman"/>
          <w:sz w:val="24"/>
          <w:szCs w:val="24"/>
        </w:rPr>
        <w:t>sing the</w:t>
      </w:r>
      <w:r w:rsidR="005677DB" w:rsidRPr="00804A03">
        <w:rPr>
          <w:rFonts w:ascii="Times New Roman" w:hAnsi="Times New Roman" w:cs="Times New Roman"/>
          <w:sz w:val="24"/>
          <w:szCs w:val="24"/>
        </w:rPr>
        <w:t xml:space="preserve"> </w:t>
      </w:r>
      <w:r w:rsidR="00EA4E2E" w:rsidRPr="00804A03">
        <w:rPr>
          <w:rFonts w:ascii="Times New Roman" w:hAnsi="Times New Roman" w:cs="Times New Roman"/>
          <w:sz w:val="24"/>
          <w:szCs w:val="24"/>
        </w:rPr>
        <w:t xml:space="preserve">transcript </w:t>
      </w:r>
      <w:r w:rsidR="00A42D14" w:rsidRPr="00804A03">
        <w:rPr>
          <w:rFonts w:ascii="Times New Roman" w:hAnsi="Times New Roman" w:cs="Times New Roman"/>
          <w:sz w:val="24"/>
          <w:szCs w:val="24"/>
        </w:rPr>
        <w:t xml:space="preserve">list </w:t>
      </w:r>
      <w:r w:rsidR="0061295B" w:rsidRPr="00804A03">
        <w:rPr>
          <w:rFonts w:ascii="Times New Roman" w:hAnsi="Times New Roman" w:cs="Times New Roman"/>
          <w:sz w:val="24"/>
          <w:szCs w:val="24"/>
        </w:rPr>
        <w:t>from module</w:t>
      </w:r>
      <w:r w:rsidR="00EF24E4" w:rsidRPr="00804A03">
        <w:rPr>
          <w:rFonts w:ascii="Times New Roman" w:hAnsi="Times New Roman" w:cs="Times New Roman"/>
          <w:sz w:val="24"/>
          <w:szCs w:val="24"/>
        </w:rPr>
        <w:t>_1</w:t>
      </w:r>
      <w:r w:rsidR="0061295B" w:rsidRPr="00804A03">
        <w:rPr>
          <w:rFonts w:ascii="Times New Roman" w:hAnsi="Times New Roman" w:cs="Times New Roman"/>
          <w:sz w:val="24"/>
          <w:szCs w:val="24"/>
        </w:rPr>
        <w:t xml:space="preserve"> </w:t>
      </w:r>
      <w:r w:rsidR="009F400C" w:rsidRPr="00804A03">
        <w:rPr>
          <w:rFonts w:ascii="Times New Roman" w:hAnsi="Times New Roman" w:cs="Times New Roman"/>
          <w:sz w:val="24"/>
          <w:szCs w:val="24"/>
        </w:rPr>
        <w:t xml:space="preserve">it was possible to </w:t>
      </w:r>
      <w:r w:rsidR="007B1460" w:rsidRPr="00804A03">
        <w:rPr>
          <w:rFonts w:ascii="Times New Roman" w:hAnsi="Times New Roman" w:cs="Times New Roman"/>
          <w:sz w:val="24"/>
          <w:szCs w:val="24"/>
        </w:rPr>
        <w:t xml:space="preserve">locate </w:t>
      </w:r>
      <w:r w:rsidR="00D21BA4" w:rsidRPr="00804A03">
        <w:rPr>
          <w:rFonts w:ascii="Times New Roman" w:hAnsi="Times New Roman" w:cs="Times New Roman"/>
          <w:sz w:val="24"/>
          <w:szCs w:val="24"/>
        </w:rPr>
        <w:t xml:space="preserve">each </w:t>
      </w:r>
      <w:r w:rsidR="005E3972" w:rsidRPr="00804A03">
        <w:rPr>
          <w:rFonts w:ascii="Times New Roman" w:hAnsi="Times New Roman" w:cs="Times New Roman"/>
          <w:sz w:val="24"/>
          <w:szCs w:val="24"/>
        </w:rPr>
        <w:t xml:space="preserve">S&amp;P 500 </w:t>
      </w:r>
      <w:r w:rsidR="00D21BA4" w:rsidRPr="00804A03">
        <w:rPr>
          <w:rFonts w:ascii="Times New Roman" w:hAnsi="Times New Roman" w:cs="Times New Roman"/>
          <w:sz w:val="24"/>
          <w:szCs w:val="24"/>
        </w:rPr>
        <w:t xml:space="preserve">transcript by its </w:t>
      </w:r>
      <w:r w:rsidR="0053543D" w:rsidRPr="00804A03">
        <w:rPr>
          <w:rFonts w:ascii="Times New Roman" w:hAnsi="Times New Roman" w:cs="Times New Roman"/>
          <w:sz w:val="24"/>
          <w:szCs w:val="24"/>
        </w:rPr>
        <w:t>unique</w:t>
      </w:r>
      <w:r w:rsidR="009A0E23" w:rsidRPr="00804A03">
        <w:rPr>
          <w:rFonts w:ascii="Times New Roman" w:hAnsi="Times New Roman" w:cs="Times New Roman"/>
          <w:sz w:val="24"/>
          <w:szCs w:val="24"/>
        </w:rPr>
        <w:t xml:space="preserve"> ID and web scrape it to a csv file.</w:t>
      </w:r>
      <w:r w:rsidR="00C507CE" w:rsidRPr="00804A03">
        <w:rPr>
          <w:rFonts w:ascii="Times New Roman" w:hAnsi="Times New Roman" w:cs="Times New Roman"/>
          <w:sz w:val="24"/>
          <w:szCs w:val="24"/>
          <w:lang w:val="en-IE"/>
        </w:rPr>
        <w:t xml:space="preserve"> The web scraper accessed the URL of each transcript in turn by iterating over each </w:t>
      </w:r>
      <w:r w:rsidR="00802319" w:rsidRPr="00804A03">
        <w:rPr>
          <w:rFonts w:ascii="Times New Roman" w:hAnsi="Times New Roman" w:cs="Times New Roman"/>
          <w:sz w:val="24"/>
          <w:szCs w:val="24"/>
          <w:lang w:val="en-IE"/>
        </w:rPr>
        <w:t>ID</w:t>
      </w:r>
      <w:r w:rsidR="00C507CE" w:rsidRPr="00804A03">
        <w:rPr>
          <w:rFonts w:ascii="Times New Roman" w:hAnsi="Times New Roman" w:cs="Times New Roman"/>
          <w:sz w:val="24"/>
          <w:szCs w:val="24"/>
          <w:lang w:val="en-IE"/>
        </w:rPr>
        <w:t xml:space="preserve"> which had been labelled as ‘S&amp;P500_Company’ in </w:t>
      </w:r>
      <w:r w:rsidR="00080E99" w:rsidRPr="00804A03">
        <w:rPr>
          <w:rFonts w:ascii="Times New Roman" w:hAnsi="Times New Roman" w:cs="Times New Roman"/>
          <w:sz w:val="24"/>
          <w:szCs w:val="24"/>
          <w:lang w:val="en-IE"/>
        </w:rPr>
        <w:t>the transcripts list</w:t>
      </w:r>
      <w:r w:rsidR="00C507CE" w:rsidRPr="00804A03">
        <w:rPr>
          <w:rFonts w:ascii="Times New Roman" w:hAnsi="Times New Roman" w:cs="Times New Roman"/>
          <w:sz w:val="24"/>
          <w:szCs w:val="24"/>
          <w:lang w:val="en-IE"/>
        </w:rPr>
        <w:t xml:space="preserve"> and placing it </w:t>
      </w:r>
      <w:r w:rsidR="000537D4" w:rsidRPr="00804A03">
        <w:rPr>
          <w:rFonts w:ascii="Times New Roman" w:hAnsi="Times New Roman" w:cs="Times New Roman"/>
          <w:sz w:val="24"/>
          <w:szCs w:val="24"/>
          <w:lang w:val="en-IE"/>
        </w:rPr>
        <w:t xml:space="preserve">at the appropriate position </w:t>
      </w:r>
      <w:r w:rsidR="00C507CE" w:rsidRPr="00804A03">
        <w:rPr>
          <w:rFonts w:ascii="Times New Roman" w:hAnsi="Times New Roman" w:cs="Times New Roman"/>
          <w:sz w:val="24"/>
          <w:szCs w:val="24"/>
          <w:lang w:val="en-IE"/>
        </w:rPr>
        <w:t>in the URL.</w:t>
      </w:r>
      <w:r w:rsidR="005402AA" w:rsidRPr="00804A03">
        <w:rPr>
          <w:rFonts w:ascii="Times New Roman" w:hAnsi="Times New Roman" w:cs="Times New Roman"/>
          <w:sz w:val="24"/>
          <w:szCs w:val="24"/>
          <w:lang w:val="en-IE"/>
        </w:rPr>
        <w:t xml:space="preserve">  </w:t>
      </w:r>
      <w:r w:rsidR="00A34C73" w:rsidRPr="00804A03">
        <w:rPr>
          <w:rFonts w:ascii="Times New Roman" w:hAnsi="Times New Roman" w:cs="Times New Roman"/>
          <w:sz w:val="24"/>
          <w:szCs w:val="24"/>
          <w:lang w:val="en-IE"/>
        </w:rPr>
        <w:t>T</w:t>
      </w:r>
      <w:r w:rsidR="004D1F32" w:rsidRPr="00804A03">
        <w:rPr>
          <w:rFonts w:ascii="Times New Roman" w:hAnsi="Times New Roman" w:cs="Times New Roman"/>
          <w:sz w:val="24"/>
          <w:szCs w:val="24"/>
          <w:lang w:val="en-IE"/>
        </w:rPr>
        <w:t xml:space="preserve">his ensured that only S&amp;P500 company transcripts were fetched. The transcripts were written to </w:t>
      </w:r>
      <w:r w:rsidR="000E7A30" w:rsidRPr="00804A03">
        <w:rPr>
          <w:rFonts w:ascii="Times New Roman" w:hAnsi="Times New Roman" w:cs="Times New Roman"/>
          <w:sz w:val="24"/>
          <w:szCs w:val="24"/>
          <w:lang w:val="en-IE"/>
        </w:rPr>
        <w:t>file ‘</w:t>
      </w:r>
      <w:r w:rsidR="004D1F32" w:rsidRPr="00804A03">
        <w:rPr>
          <w:rFonts w:ascii="Times New Roman" w:hAnsi="Times New Roman" w:cs="Times New Roman"/>
          <w:sz w:val="24"/>
          <w:szCs w:val="24"/>
          <w:lang w:val="en-IE"/>
        </w:rPr>
        <w:t xml:space="preserve">transcriptscraped_test_data.csv’. The full set of transcripts was written to a series of </w:t>
      </w:r>
      <w:r w:rsidR="00C507CE" w:rsidRPr="00804A03">
        <w:rPr>
          <w:rFonts w:ascii="Times New Roman" w:hAnsi="Times New Roman" w:cs="Times New Roman"/>
          <w:sz w:val="24"/>
          <w:szCs w:val="24"/>
          <w:lang w:val="en-IE"/>
        </w:rPr>
        <w:t xml:space="preserve">these </w:t>
      </w:r>
      <w:r w:rsidR="004D1F32" w:rsidRPr="00804A03">
        <w:rPr>
          <w:rFonts w:ascii="Times New Roman" w:hAnsi="Times New Roman" w:cs="Times New Roman"/>
          <w:sz w:val="24"/>
          <w:szCs w:val="24"/>
          <w:lang w:val="en-IE"/>
        </w:rPr>
        <w:t>csv files</w:t>
      </w:r>
      <w:r w:rsidR="00C507CE" w:rsidRPr="00804A03">
        <w:rPr>
          <w:rFonts w:ascii="Times New Roman" w:hAnsi="Times New Roman" w:cs="Times New Roman"/>
          <w:sz w:val="24"/>
          <w:szCs w:val="24"/>
          <w:lang w:val="en-IE"/>
        </w:rPr>
        <w:t xml:space="preserve"> </w:t>
      </w:r>
      <w:r w:rsidR="004D1F32" w:rsidRPr="00804A03">
        <w:rPr>
          <w:rFonts w:ascii="Times New Roman" w:hAnsi="Times New Roman" w:cs="Times New Roman"/>
          <w:sz w:val="24"/>
          <w:szCs w:val="24"/>
          <w:lang w:val="en-IE"/>
        </w:rPr>
        <w:t xml:space="preserve">‘transcriptscraped_test_data.csv’ part 1 to part 10. </w:t>
      </w:r>
    </w:p>
    <w:p w14:paraId="0B0E5F29" w14:textId="3559F295" w:rsidR="00A966F4" w:rsidRPr="00804A03" w:rsidRDefault="003C3A8B" w:rsidP="00AF27B4">
      <w:pPr>
        <w:spacing w:line="480" w:lineRule="auto"/>
        <w:rPr>
          <w:rFonts w:ascii="Times New Roman" w:hAnsi="Times New Roman" w:cs="Times New Roman"/>
          <w:sz w:val="24"/>
          <w:szCs w:val="24"/>
        </w:rPr>
      </w:pPr>
      <w:r w:rsidRPr="00804A03">
        <w:rPr>
          <w:rFonts w:ascii="Times New Roman" w:hAnsi="Times New Roman" w:cs="Times New Roman"/>
          <w:sz w:val="24"/>
          <w:szCs w:val="24"/>
        </w:rPr>
        <w:lastRenderedPageBreak/>
        <w:t>Transcripts are long documents</w:t>
      </w:r>
      <w:r w:rsidR="001C1E1E" w:rsidRPr="00804A03">
        <w:rPr>
          <w:rFonts w:ascii="Times New Roman" w:hAnsi="Times New Roman" w:cs="Times New Roman"/>
          <w:sz w:val="24"/>
          <w:szCs w:val="24"/>
        </w:rPr>
        <w:t xml:space="preserve">, </w:t>
      </w:r>
      <w:r w:rsidR="009E1F12" w:rsidRPr="00804A03">
        <w:rPr>
          <w:rFonts w:ascii="Times New Roman" w:hAnsi="Times New Roman" w:cs="Times New Roman"/>
          <w:sz w:val="24"/>
          <w:szCs w:val="24"/>
        </w:rPr>
        <w:t>typically</w:t>
      </w:r>
      <w:r w:rsidR="000E0070" w:rsidRPr="00804A03">
        <w:rPr>
          <w:rFonts w:ascii="Times New Roman" w:hAnsi="Times New Roman" w:cs="Times New Roman"/>
          <w:sz w:val="24"/>
          <w:szCs w:val="24"/>
        </w:rPr>
        <w:t xml:space="preserve"> </w:t>
      </w:r>
      <w:r w:rsidR="0036453E" w:rsidRPr="00804A03">
        <w:rPr>
          <w:rFonts w:ascii="Times New Roman" w:hAnsi="Times New Roman" w:cs="Times New Roman"/>
          <w:sz w:val="24"/>
          <w:szCs w:val="24"/>
        </w:rPr>
        <w:t xml:space="preserve">between </w:t>
      </w:r>
      <w:r w:rsidR="000E0070" w:rsidRPr="00804A03">
        <w:rPr>
          <w:rFonts w:ascii="Times New Roman" w:hAnsi="Times New Roman" w:cs="Times New Roman"/>
          <w:sz w:val="24"/>
          <w:szCs w:val="24"/>
        </w:rPr>
        <w:t xml:space="preserve">8000 </w:t>
      </w:r>
      <w:r w:rsidR="0036453E" w:rsidRPr="00804A03">
        <w:rPr>
          <w:rFonts w:ascii="Times New Roman" w:hAnsi="Times New Roman" w:cs="Times New Roman"/>
          <w:sz w:val="24"/>
          <w:szCs w:val="24"/>
        </w:rPr>
        <w:t>and</w:t>
      </w:r>
      <w:r w:rsidR="000E0070" w:rsidRPr="00804A03">
        <w:rPr>
          <w:rFonts w:ascii="Times New Roman" w:hAnsi="Times New Roman" w:cs="Times New Roman"/>
          <w:sz w:val="24"/>
          <w:szCs w:val="24"/>
        </w:rPr>
        <w:t xml:space="preserve"> 12000 </w:t>
      </w:r>
      <w:r w:rsidR="00060992" w:rsidRPr="00804A03">
        <w:rPr>
          <w:rFonts w:ascii="Times New Roman" w:hAnsi="Times New Roman" w:cs="Times New Roman"/>
          <w:sz w:val="24"/>
          <w:szCs w:val="24"/>
        </w:rPr>
        <w:t>words</w:t>
      </w:r>
      <w:r w:rsidR="0036453E" w:rsidRPr="00804A03">
        <w:rPr>
          <w:rFonts w:ascii="Times New Roman" w:hAnsi="Times New Roman" w:cs="Times New Roman"/>
          <w:sz w:val="24"/>
          <w:szCs w:val="24"/>
        </w:rPr>
        <w:t xml:space="preserve">. Attempting to place </w:t>
      </w:r>
      <w:r w:rsidR="008C5862" w:rsidRPr="00804A03">
        <w:rPr>
          <w:rFonts w:ascii="Times New Roman" w:hAnsi="Times New Roman" w:cs="Times New Roman"/>
          <w:sz w:val="24"/>
          <w:szCs w:val="24"/>
        </w:rPr>
        <w:t>a complete transcript</w:t>
      </w:r>
      <w:r w:rsidR="0036453E" w:rsidRPr="00804A03">
        <w:rPr>
          <w:rFonts w:ascii="Times New Roman" w:hAnsi="Times New Roman" w:cs="Times New Roman"/>
          <w:sz w:val="24"/>
          <w:szCs w:val="24"/>
        </w:rPr>
        <w:t xml:space="preserve"> on one csv file row </w:t>
      </w:r>
      <w:r w:rsidR="00BC76C7" w:rsidRPr="00804A03">
        <w:rPr>
          <w:rFonts w:ascii="Times New Roman" w:hAnsi="Times New Roman" w:cs="Times New Roman"/>
          <w:sz w:val="24"/>
          <w:szCs w:val="24"/>
        </w:rPr>
        <w:t>is not feasable</w:t>
      </w:r>
      <w:r w:rsidR="008B45A5" w:rsidRPr="00804A03">
        <w:rPr>
          <w:rFonts w:ascii="Times New Roman" w:hAnsi="Times New Roman" w:cs="Times New Roman"/>
          <w:sz w:val="24"/>
          <w:szCs w:val="24"/>
        </w:rPr>
        <w:t xml:space="preserve">. To overcome this the web scraping tool was designed to write the </w:t>
      </w:r>
      <w:r w:rsidR="00B26815" w:rsidRPr="00804A03">
        <w:rPr>
          <w:rFonts w:ascii="Times New Roman" w:hAnsi="Times New Roman" w:cs="Times New Roman"/>
          <w:sz w:val="24"/>
          <w:szCs w:val="24"/>
        </w:rPr>
        <w:t>transcripts to the csv files in chunks of 8000 characters per row.</w:t>
      </w:r>
      <w:r w:rsidR="00AF0C65" w:rsidRPr="00804A03">
        <w:rPr>
          <w:rFonts w:ascii="Times New Roman" w:hAnsi="Times New Roman" w:cs="Times New Roman"/>
          <w:sz w:val="24"/>
          <w:szCs w:val="24"/>
        </w:rPr>
        <w:t xml:space="preserve"> In this way each transcript </w:t>
      </w:r>
      <w:r w:rsidR="00D43E83" w:rsidRPr="00804A03">
        <w:rPr>
          <w:rFonts w:ascii="Times New Roman" w:hAnsi="Times New Roman" w:cs="Times New Roman"/>
          <w:sz w:val="24"/>
          <w:szCs w:val="24"/>
        </w:rPr>
        <w:t xml:space="preserve">chunk </w:t>
      </w:r>
      <w:r w:rsidR="00AF0C65" w:rsidRPr="00804A03">
        <w:rPr>
          <w:rFonts w:ascii="Times New Roman" w:hAnsi="Times New Roman" w:cs="Times New Roman"/>
          <w:sz w:val="24"/>
          <w:szCs w:val="24"/>
        </w:rPr>
        <w:t xml:space="preserve">fitted comfortably </w:t>
      </w:r>
      <w:r w:rsidR="00D43E83" w:rsidRPr="00804A03">
        <w:rPr>
          <w:rFonts w:ascii="Times New Roman" w:hAnsi="Times New Roman" w:cs="Times New Roman"/>
          <w:sz w:val="24"/>
          <w:szCs w:val="24"/>
        </w:rPr>
        <w:t xml:space="preserve">on a </w:t>
      </w:r>
      <w:r w:rsidR="00932FF3" w:rsidRPr="00804A03">
        <w:rPr>
          <w:rFonts w:ascii="Times New Roman" w:hAnsi="Times New Roman" w:cs="Times New Roman"/>
          <w:sz w:val="24"/>
          <w:szCs w:val="24"/>
        </w:rPr>
        <w:t xml:space="preserve">single </w:t>
      </w:r>
      <w:r w:rsidR="00D43E83" w:rsidRPr="00804A03">
        <w:rPr>
          <w:rFonts w:ascii="Times New Roman" w:hAnsi="Times New Roman" w:cs="Times New Roman"/>
          <w:sz w:val="24"/>
          <w:szCs w:val="24"/>
        </w:rPr>
        <w:t>row</w:t>
      </w:r>
      <w:r w:rsidR="00DD77FC" w:rsidRPr="00804A03">
        <w:rPr>
          <w:rFonts w:ascii="Times New Roman" w:hAnsi="Times New Roman" w:cs="Times New Roman"/>
          <w:sz w:val="24"/>
          <w:szCs w:val="24"/>
        </w:rPr>
        <w:t>. This method resulted in</w:t>
      </w:r>
      <w:r w:rsidR="00050971" w:rsidRPr="00804A03">
        <w:rPr>
          <w:rFonts w:ascii="Times New Roman" w:hAnsi="Times New Roman" w:cs="Times New Roman"/>
          <w:sz w:val="24"/>
          <w:szCs w:val="24"/>
        </w:rPr>
        <w:t xml:space="preserve"> each entire transcript</w:t>
      </w:r>
      <w:r w:rsidR="00A911AB" w:rsidRPr="00804A03">
        <w:rPr>
          <w:rFonts w:ascii="Times New Roman" w:hAnsi="Times New Roman" w:cs="Times New Roman"/>
          <w:sz w:val="24"/>
          <w:szCs w:val="24"/>
        </w:rPr>
        <w:t xml:space="preserve"> occupying a number of rows of the csv file.</w:t>
      </w:r>
      <w:r w:rsidR="00757781" w:rsidRPr="00804A03">
        <w:rPr>
          <w:rFonts w:ascii="Times New Roman" w:hAnsi="Times New Roman" w:cs="Times New Roman"/>
          <w:sz w:val="24"/>
          <w:szCs w:val="24"/>
        </w:rPr>
        <w:t xml:space="preserve"> Each transcript was </w:t>
      </w:r>
      <w:r w:rsidR="004F73F9" w:rsidRPr="00804A03">
        <w:rPr>
          <w:rFonts w:ascii="Times New Roman" w:hAnsi="Times New Roman" w:cs="Times New Roman"/>
          <w:sz w:val="24"/>
          <w:szCs w:val="24"/>
        </w:rPr>
        <w:t>identified</w:t>
      </w:r>
      <w:r w:rsidR="00757781" w:rsidRPr="00804A03">
        <w:rPr>
          <w:rFonts w:ascii="Times New Roman" w:hAnsi="Times New Roman" w:cs="Times New Roman"/>
          <w:sz w:val="24"/>
          <w:szCs w:val="24"/>
        </w:rPr>
        <w:t xml:space="preserve"> by its unique ID</w:t>
      </w:r>
      <w:r w:rsidR="00964227" w:rsidRPr="00804A03">
        <w:rPr>
          <w:rFonts w:ascii="Times New Roman" w:hAnsi="Times New Roman" w:cs="Times New Roman"/>
          <w:sz w:val="24"/>
          <w:szCs w:val="24"/>
        </w:rPr>
        <w:t xml:space="preserve"> </w:t>
      </w:r>
      <w:r w:rsidR="00450D67" w:rsidRPr="00804A03">
        <w:rPr>
          <w:rFonts w:ascii="Times New Roman" w:hAnsi="Times New Roman" w:cs="Times New Roman"/>
          <w:sz w:val="24"/>
          <w:szCs w:val="24"/>
        </w:rPr>
        <w:t xml:space="preserve">which was </w:t>
      </w:r>
      <w:r w:rsidR="00964227" w:rsidRPr="00804A03">
        <w:rPr>
          <w:rFonts w:ascii="Times New Roman" w:hAnsi="Times New Roman" w:cs="Times New Roman"/>
          <w:sz w:val="24"/>
          <w:szCs w:val="24"/>
        </w:rPr>
        <w:t xml:space="preserve">placed in the ID </w:t>
      </w:r>
      <w:r w:rsidR="004F73F9" w:rsidRPr="00804A03">
        <w:rPr>
          <w:rFonts w:ascii="Times New Roman" w:hAnsi="Times New Roman" w:cs="Times New Roman"/>
          <w:sz w:val="24"/>
          <w:szCs w:val="24"/>
        </w:rPr>
        <w:t>column</w:t>
      </w:r>
      <w:r w:rsidR="00641DBF" w:rsidRPr="00804A03">
        <w:rPr>
          <w:rFonts w:ascii="Times New Roman" w:hAnsi="Times New Roman" w:cs="Times New Roman"/>
          <w:sz w:val="24"/>
          <w:szCs w:val="24"/>
        </w:rPr>
        <w:t xml:space="preserve"> as well as the ticker, date, quarter and title</w:t>
      </w:r>
      <w:r w:rsidR="00625988" w:rsidRPr="00804A03">
        <w:rPr>
          <w:rFonts w:ascii="Times New Roman" w:hAnsi="Times New Roman" w:cs="Times New Roman"/>
          <w:sz w:val="24"/>
          <w:szCs w:val="24"/>
        </w:rPr>
        <w:t xml:space="preserve"> </w:t>
      </w:r>
      <w:r w:rsidR="00F93896" w:rsidRPr="00804A03">
        <w:rPr>
          <w:rFonts w:ascii="Times New Roman" w:hAnsi="Times New Roman" w:cs="Times New Roman"/>
          <w:sz w:val="24"/>
          <w:szCs w:val="24"/>
        </w:rPr>
        <w:t>i</w:t>
      </w:r>
      <w:r w:rsidR="00625988" w:rsidRPr="00804A03">
        <w:rPr>
          <w:rFonts w:ascii="Times New Roman" w:hAnsi="Times New Roman" w:cs="Times New Roman"/>
          <w:sz w:val="24"/>
          <w:szCs w:val="24"/>
        </w:rPr>
        <w:t>n</w:t>
      </w:r>
      <w:r w:rsidR="00F93896" w:rsidRPr="00804A03">
        <w:rPr>
          <w:rFonts w:ascii="Times New Roman" w:hAnsi="Times New Roman" w:cs="Times New Roman"/>
          <w:sz w:val="24"/>
          <w:szCs w:val="24"/>
        </w:rPr>
        <w:t xml:space="preserve"> adj</w:t>
      </w:r>
      <w:r w:rsidR="0064649A" w:rsidRPr="00804A03">
        <w:rPr>
          <w:rFonts w:ascii="Times New Roman" w:hAnsi="Times New Roman" w:cs="Times New Roman"/>
          <w:sz w:val="24"/>
          <w:szCs w:val="24"/>
        </w:rPr>
        <w:t>acent columns on</w:t>
      </w:r>
      <w:r w:rsidR="00625988" w:rsidRPr="00804A03">
        <w:rPr>
          <w:rFonts w:ascii="Times New Roman" w:hAnsi="Times New Roman" w:cs="Times New Roman"/>
          <w:sz w:val="24"/>
          <w:szCs w:val="24"/>
        </w:rPr>
        <w:t xml:space="preserve"> each </w:t>
      </w:r>
      <w:r w:rsidR="00F345F6" w:rsidRPr="00804A03">
        <w:rPr>
          <w:rFonts w:ascii="Times New Roman" w:hAnsi="Times New Roman" w:cs="Times New Roman"/>
          <w:sz w:val="24"/>
          <w:szCs w:val="24"/>
        </w:rPr>
        <w:t>row</w:t>
      </w:r>
      <w:r w:rsidR="00625988" w:rsidRPr="00804A03">
        <w:rPr>
          <w:rFonts w:ascii="Times New Roman" w:hAnsi="Times New Roman" w:cs="Times New Roman"/>
          <w:sz w:val="24"/>
          <w:szCs w:val="24"/>
        </w:rPr>
        <w:t xml:space="preserve"> the transcript occupied</w:t>
      </w:r>
      <w:r w:rsidR="00254263" w:rsidRPr="00804A03">
        <w:rPr>
          <w:rFonts w:ascii="Times New Roman" w:hAnsi="Times New Roman" w:cs="Times New Roman"/>
          <w:sz w:val="24"/>
          <w:szCs w:val="24"/>
        </w:rPr>
        <w:t>.</w:t>
      </w:r>
      <w:r w:rsidR="003F03A0" w:rsidRPr="00804A03">
        <w:rPr>
          <w:rFonts w:ascii="Times New Roman" w:hAnsi="Times New Roman" w:cs="Times New Roman"/>
          <w:sz w:val="24"/>
          <w:szCs w:val="24"/>
        </w:rPr>
        <w:t xml:space="preserve"> </w:t>
      </w:r>
      <w:r w:rsidR="008D274A" w:rsidRPr="00804A03">
        <w:rPr>
          <w:rFonts w:ascii="Times New Roman" w:hAnsi="Times New Roman" w:cs="Times New Roman"/>
          <w:sz w:val="24"/>
          <w:szCs w:val="24"/>
        </w:rPr>
        <w:t xml:space="preserve">The </w:t>
      </w:r>
      <w:r w:rsidR="007E58A1" w:rsidRPr="00804A03">
        <w:rPr>
          <w:rFonts w:ascii="Times New Roman" w:hAnsi="Times New Roman" w:cs="Times New Roman"/>
          <w:sz w:val="24"/>
          <w:szCs w:val="24"/>
        </w:rPr>
        <w:t>transcripts</w:t>
      </w:r>
      <w:r w:rsidR="008D274A" w:rsidRPr="00804A03">
        <w:rPr>
          <w:rFonts w:ascii="Times New Roman" w:hAnsi="Times New Roman" w:cs="Times New Roman"/>
          <w:sz w:val="24"/>
          <w:szCs w:val="24"/>
        </w:rPr>
        <w:t xml:space="preserve"> were in HTM format.</w:t>
      </w:r>
      <w:r w:rsidR="004527B2" w:rsidRPr="00804A03">
        <w:rPr>
          <w:rFonts w:ascii="Times New Roman" w:hAnsi="Times New Roman" w:cs="Times New Roman"/>
          <w:sz w:val="24"/>
          <w:szCs w:val="24"/>
        </w:rPr>
        <w:t xml:space="preserve"> </w:t>
      </w:r>
      <w:r w:rsidR="00440030" w:rsidRPr="00804A03">
        <w:rPr>
          <w:rFonts w:ascii="Times New Roman" w:hAnsi="Times New Roman" w:cs="Times New Roman"/>
          <w:sz w:val="24"/>
          <w:szCs w:val="24"/>
        </w:rPr>
        <w:t xml:space="preserve">Selenium was used to automate the browser and navigate to the </w:t>
      </w:r>
      <w:r w:rsidR="003C563A" w:rsidRPr="00804A03">
        <w:rPr>
          <w:rFonts w:ascii="Times New Roman" w:hAnsi="Times New Roman" w:cs="Times New Roman"/>
          <w:sz w:val="24"/>
          <w:szCs w:val="24"/>
        </w:rPr>
        <w:t xml:space="preserve">relevant </w:t>
      </w:r>
      <w:r w:rsidR="005A7B7B" w:rsidRPr="00804A03">
        <w:rPr>
          <w:rFonts w:ascii="Times New Roman" w:hAnsi="Times New Roman" w:cs="Times New Roman"/>
          <w:sz w:val="24"/>
          <w:szCs w:val="24"/>
        </w:rPr>
        <w:t>URLs</w:t>
      </w:r>
      <w:r w:rsidR="003C563A" w:rsidRPr="00804A03">
        <w:rPr>
          <w:rFonts w:ascii="Times New Roman" w:hAnsi="Times New Roman" w:cs="Times New Roman"/>
          <w:sz w:val="24"/>
          <w:szCs w:val="24"/>
        </w:rPr>
        <w:t xml:space="preserve">. </w:t>
      </w:r>
      <w:r w:rsidR="00556CFC" w:rsidRPr="00804A03">
        <w:rPr>
          <w:rFonts w:ascii="Times New Roman" w:hAnsi="Times New Roman" w:cs="Times New Roman"/>
          <w:sz w:val="24"/>
          <w:szCs w:val="24"/>
        </w:rPr>
        <w:t xml:space="preserve">The </w:t>
      </w:r>
      <w:r w:rsidR="00C4555D" w:rsidRPr="00804A03">
        <w:rPr>
          <w:rFonts w:ascii="Times New Roman" w:hAnsi="Times New Roman" w:cs="Times New Roman"/>
          <w:sz w:val="24"/>
          <w:szCs w:val="24"/>
        </w:rPr>
        <w:t>process</w:t>
      </w:r>
      <w:r w:rsidR="00556CFC" w:rsidRPr="00804A03">
        <w:rPr>
          <w:rFonts w:ascii="Times New Roman" w:hAnsi="Times New Roman" w:cs="Times New Roman"/>
          <w:sz w:val="24"/>
          <w:szCs w:val="24"/>
        </w:rPr>
        <w:t xml:space="preserve"> was carried out in batches of 15</w:t>
      </w:r>
      <w:r w:rsidR="009900E5" w:rsidRPr="00804A03">
        <w:rPr>
          <w:rFonts w:ascii="Times New Roman" w:hAnsi="Times New Roman" w:cs="Times New Roman"/>
          <w:sz w:val="24"/>
          <w:szCs w:val="24"/>
        </w:rPr>
        <w:t>0</w:t>
      </w:r>
      <w:r w:rsidR="00405C92" w:rsidRPr="00804A03">
        <w:rPr>
          <w:rFonts w:ascii="Times New Roman" w:hAnsi="Times New Roman" w:cs="Times New Roman"/>
          <w:sz w:val="24"/>
          <w:szCs w:val="24"/>
        </w:rPr>
        <w:t xml:space="preserve"> with </w:t>
      </w:r>
      <w:r w:rsidR="00C4555D" w:rsidRPr="00804A03">
        <w:rPr>
          <w:rFonts w:ascii="Times New Roman" w:hAnsi="Times New Roman" w:cs="Times New Roman"/>
          <w:sz w:val="24"/>
          <w:szCs w:val="24"/>
        </w:rPr>
        <w:t>Selenium</w:t>
      </w:r>
      <w:r w:rsidR="00F32F9F" w:rsidRPr="00804A03">
        <w:rPr>
          <w:rFonts w:ascii="Times New Roman" w:hAnsi="Times New Roman" w:cs="Times New Roman"/>
          <w:sz w:val="24"/>
          <w:szCs w:val="24"/>
        </w:rPr>
        <w:t xml:space="preserve"> configured to </w:t>
      </w:r>
      <w:r w:rsidR="00733E4A" w:rsidRPr="00804A03">
        <w:rPr>
          <w:rFonts w:ascii="Times New Roman" w:hAnsi="Times New Roman" w:cs="Times New Roman"/>
          <w:sz w:val="24"/>
          <w:szCs w:val="24"/>
        </w:rPr>
        <w:t xml:space="preserve">close the </w:t>
      </w:r>
      <w:r w:rsidR="00C4555D" w:rsidRPr="00804A03">
        <w:rPr>
          <w:rFonts w:ascii="Times New Roman" w:hAnsi="Times New Roman" w:cs="Times New Roman"/>
          <w:sz w:val="24"/>
          <w:szCs w:val="24"/>
        </w:rPr>
        <w:t>WebDriver</w:t>
      </w:r>
      <w:r w:rsidR="00F75735" w:rsidRPr="00804A03">
        <w:rPr>
          <w:rFonts w:ascii="Times New Roman" w:hAnsi="Times New Roman" w:cs="Times New Roman"/>
          <w:sz w:val="24"/>
          <w:szCs w:val="24"/>
        </w:rPr>
        <w:t xml:space="preserve"> and disconnect from </w:t>
      </w:r>
      <w:r w:rsidR="0036341B" w:rsidRPr="00804A03">
        <w:rPr>
          <w:rFonts w:ascii="Times New Roman" w:hAnsi="Times New Roman" w:cs="Times New Roman"/>
          <w:sz w:val="24"/>
          <w:szCs w:val="24"/>
        </w:rPr>
        <w:t>the website</w:t>
      </w:r>
      <w:r w:rsidR="00544856" w:rsidRPr="00804A03">
        <w:rPr>
          <w:rFonts w:ascii="Times New Roman" w:hAnsi="Times New Roman" w:cs="Times New Roman"/>
          <w:sz w:val="24"/>
          <w:szCs w:val="24"/>
        </w:rPr>
        <w:t xml:space="preserve"> </w:t>
      </w:r>
      <w:r w:rsidR="007071A3" w:rsidRPr="00804A03">
        <w:rPr>
          <w:rFonts w:ascii="Times New Roman" w:hAnsi="Times New Roman" w:cs="Times New Roman"/>
          <w:sz w:val="24"/>
          <w:szCs w:val="24"/>
        </w:rPr>
        <w:t xml:space="preserve">before </w:t>
      </w:r>
      <w:r w:rsidR="00D22925" w:rsidRPr="00804A03">
        <w:rPr>
          <w:rFonts w:ascii="Times New Roman" w:hAnsi="Times New Roman" w:cs="Times New Roman"/>
          <w:sz w:val="24"/>
          <w:szCs w:val="24"/>
        </w:rPr>
        <w:t xml:space="preserve">reopening it </w:t>
      </w:r>
      <w:r w:rsidR="0036341B" w:rsidRPr="00804A03">
        <w:rPr>
          <w:rFonts w:ascii="Times New Roman" w:hAnsi="Times New Roman" w:cs="Times New Roman"/>
          <w:sz w:val="24"/>
          <w:szCs w:val="24"/>
        </w:rPr>
        <w:t>after a</w:t>
      </w:r>
      <w:r w:rsidR="00F75CA3" w:rsidRPr="00804A03">
        <w:rPr>
          <w:rFonts w:ascii="Times New Roman" w:hAnsi="Times New Roman" w:cs="Times New Roman"/>
          <w:sz w:val="24"/>
          <w:szCs w:val="24"/>
        </w:rPr>
        <w:t xml:space="preserve"> random period of </w:t>
      </w:r>
      <w:r w:rsidR="00C4555D" w:rsidRPr="00804A03">
        <w:rPr>
          <w:rFonts w:ascii="Times New Roman" w:hAnsi="Times New Roman" w:cs="Times New Roman"/>
          <w:sz w:val="24"/>
          <w:szCs w:val="24"/>
        </w:rPr>
        <w:t>between</w:t>
      </w:r>
      <w:r w:rsidR="00544856" w:rsidRPr="00804A03">
        <w:rPr>
          <w:rFonts w:ascii="Times New Roman" w:hAnsi="Times New Roman" w:cs="Times New Roman"/>
          <w:sz w:val="24"/>
          <w:szCs w:val="24"/>
        </w:rPr>
        <w:t xml:space="preserve"> seven</w:t>
      </w:r>
      <w:r w:rsidR="004A6EE4" w:rsidRPr="00804A03">
        <w:rPr>
          <w:rFonts w:ascii="Times New Roman" w:hAnsi="Times New Roman" w:cs="Times New Roman"/>
          <w:sz w:val="24"/>
          <w:szCs w:val="24"/>
        </w:rPr>
        <w:t xml:space="preserve"> and nine minutes </w:t>
      </w:r>
      <w:r w:rsidR="00544856" w:rsidRPr="00804A03">
        <w:rPr>
          <w:rFonts w:ascii="Times New Roman" w:hAnsi="Times New Roman" w:cs="Times New Roman"/>
          <w:sz w:val="24"/>
          <w:szCs w:val="24"/>
        </w:rPr>
        <w:t xml:space="preserve">between batches </w:t>
      </w:r>
      <w:r w:rsidR="004A6EE4" w:rsidRPr="00804A03">
        <w:rPr>
          <w:rFonts w:ascii="Times New Roman" w:hAnsi="Times New Roman" w:cs="Times New Roman"/>
          <w:sz w:val="24"/>
          <w:szCs w:val="24"/>
        </w:rPr>
        <w:t>to avoi</w:t>
      </w:r>
      <w:r w:rsidR="005016C7" w:rsidRPr="00804A03">
        <w:rPr>
          <w:rFonts w:ascii="Times New Roman" w:hAnsi="Times New Roman" w:cs="Times New Roman"/>
          <w:sz w:val="24"/>
          <w:szCs w:val="24"/>
        </w:rPr>
        <w:t xml:space="preserve">d </w:t>
      </w:r>
      <w:r w:rsidR="00F75CA3" w:rsidRPr="00804A03">
        <w:rPr>
          <w:rFonts w:ascii="Times New Roman" w:hAnsi="Times New Roman" w:cs="Times New Roman"/>
          <w:sz w:val="24"/>
          <w:szCs w:val="24"/>
        </w:rPr>
        <w:t>being blocked.</w:t>
      </w:r>
      <w:r w:rsidR="00556CFC" w:rsidRPr="00804A03">
        <w:rPr>
          <w:rFonts w:ascii="Times New Roman" w:hAnsi="Times New Roman" w:cs="Times New Roman"/>
          <w:sz w:val="24"/>
          <w:szCs w:val="24"/>
        </w:rPr>
        <w:t xml:space="preserve"> </w:t>
      </w:r>
      <w:r w:rsidR="007E0914" w:rsidRPr="00804A03">
        <w:rPr>
          <w:rFonts w:ascii="Times New Roman" w:hAnsi="Times New Roman" w:cs="Times New Roman"/>
          <w:sz w:val="24"/>
          <w:szCs w:val="24"/>
        </w:rPr>
        <w:t xml:space="preserve">This </w:t>
      </w:r>
      <w:r w:rsidR="0036341B" w:rsidRPr="00804A03">
        <w:rPr>
          <w:rFonts w:ascii="Times New Roman" w:hAnsi="Times New Roman" w:cs="Times New Roman"/>
          <w:sz w:val="24"/>
          <w:szCs w:val="24"/>
        </w:rPr>
        <w:t>web scraping</w:t>
      </w:r>
      <w:r w:rsidR="007E0914" w:rsidRPr="00804A03">
        <w:rPr>
          <w:rFonts w:ascii="Times New Roman" w:hAnsi="Times New Roman" w:cs="Times New Roman"/>
          <w:sz w:val="24"/>
          <w:szCs w:val="24"/>
        </w:rPr>
        <w:t xml:space="preserve"> process was set to run automatically</w:t>
      </w:r>
      <w:r w:rsidR="00C03E94" w:rsidRPr="00804A03">
        <w:rPr>
          <w:rFonts w:ascii="Times New Roman" w:hAnsi="Times New Roman" w:cs="Times New Roman"/>
          <w:sz w:val="24"/>
          <w:szCs w:val="24"/>
        </w:rPr>
        <w:t>.</w:t>
      </w:r>
      <w:r w:rsidR="00B5535E" w:rsidRPr="00804A03">
        <w:rPr>
          <w:rFonts w:ascii="Times New Roman" w:hAnsi="Times New Roman" w:cs="Times New Roman"/>
          <w:sz w:val="24"/>
          <w:szCs w:val="24"/>
        </w:rPr>
        <w:t xml:space="preserve"> </w:t>
      </w:r>
    </w:p>
    <w:p w14:paraId="59C90DCD" w14:textId="6482854F" w:rsidR="007C6D60" w:rsidRPr="00804A03" w:rsidRDefault="007C6D60" w:rsidP="007C6D60">
      <w:pPr>
        <w:pStyle w:val="HTMLPreformatted"/>
        <w:spacing w:line="480" w:lineRule="auto"/>
        <w:rPr>
          <w:rFonts w:ascii="Times New Roman" w:hAnsi="Times New Roman" w:cs="Times New Roman"/>
          <w:sz w:val="24"/>
          <w:szCs w:val="24"/>
        </w:rPr>
      </w:pPr>
      <w:r w:rsidRPr="00804A03">
        <w:rPr>
          <w:rFonts w:ascii="Times New Roman" w:hAnsi="Times New Roman" w:cs="Times New Roman"/>
          <w:sz w:val="24"/>
          <w:szCs w:val="24"/>
          <w:lang w:val="en-IE"/>
        </w:rPr>
        <w:t xml:space="preserve">After completing </w:t>
      </w:r>
      <w:r w:rsidR="00915DC7" w:rsidRPr="00804A03">
        <w:rPr>
          <w:rFonts w:ascii="Times New Roman" w:hAnsi="Times New Roman" w:cs="Times New Roman"/>
          <w:sz w:val="24"/>
          <w:szCs w:val="24"/>
          <w:lang w:val="en-IE"/>
        </w:rPr>
        <w:t>module</w:t>
      </w:r>
      <w:r w:rsidR="00D76229" w:rsidRPr="00804A03">
        <w:rPr>
          <w:rFonts w:ascii="Times New Roman" w:hAnsi="Times New Roman" w:cs="Times New Roman"/>
          <w:sz w:val="24"/>
          <w:szCs w:val="24"/>
          <w:lang w:val="en-IE"/>
        </w:rPr>
        <w:t>_1.2</w:t>
      </w:r>
      <w:r w:rsidRPr="00804A03">
        <w:rPr>
          <w:rFonts w:ascii="Times New Roman" w:hAnsi="Times New Roman" w:cs="Times New Roman"/>
          <w:sz w:val="24"/>
          <w:szCs w:val="24"/>
          <w:lang w:val="en-IE"/>
        </w:rPr>
        <w:t xml:space="preserve"> a series of csv files containing the complete transcripts of S&amp;P 500 companies covering the period Qtr3 2021 to Qtr1 2024 was available.               </w:t>
      </w:r>
      <w:r w:rsidR="00CD2453" w:rsidRPr="00804A03">
        <w:rPr>
          <w:rFonts w:ascii="Times New Roman" w:hAnsi="Times New Roman" w:cs="Times New Roman"/>
          <w:sz w:val="24"/>
          <w:szCs w:val="24"/>
          <w:lang w:val="en-IE"/>
        </w:rPr>
        <w:t xml:space="preserve">                                          </w:t>
      </w:r>
      <w:r w:rsidRPr="00804A03">
        <w:rPr>
          <w:rFonts w:ascii="Times New Roman" w:hAnsi="Times New Roman" w:cs="Times New Roman"/>
          <w:sz w:val="24"/>
          <w:szCs w:val="24"/>
          <w:lang w:val="en-IE"/>
        </w:rPr>
        <w:t xml:space="preserve"> </w:t>
      </w:r>
    </w:p>
    <w:p w14:paraId="11235E7F" w14:textId="4FB815EB" w:rsidR="007C6D60" w:rsidRPr="00327165" w:rsidRDefault="007C6D60" w:rsidP="007C6D60">
      <w:pPr>
        <w:pStyle w:val="HTMLPreformatted"/>
        <w:spacing w:line="480" w:lineRule="auto"/>
        <w:rPr>
          <w:rFonts w:ascii="Times New Roman" w:hAnsi="Times New Roman" w:cs="Times New Roman"/>
          <w:sz w:val="22"/>
          <w:szCs w:val="22"/>
        </w:rPr>
      </w:pPr>
    </w:p>
    <w:p w14:paraId="642C26DA" w14:textId="7D3F43A3" w:rsidR="0018275F" w:rsidRPr="007B0207" w:rsidRDefault="00705717" w:rsidP="007B0207">
      <w:pPr>
        <w:pStyle w:val="Heading3"/>
        <w:rPr>
          <w:rFonts w:ascii="Times New Roman" w:hAnsi="Times New Roman" w:cs="Times New Roman"/>
          <w:color w:val="auto"/>
          <w:sz w:val="32"/>
          <w:szCs w:val="32"/>
        </w:rPr>
      </w:pPr>
      <w:bookmarkStart w:id="21" w:name="_Toc173595335"/>
      <w:r w:rsidRPr="007B0207">
        <w:rPr>
          <w:rFonts w:ascii="Times New Roman" w:hAnsi="Times New Roman" w:cs="Times New Roman"/>
          <w:color w:val="auto"/>
          <w:sz w:val="32"/>
          <w:szCs w:val="32"/>
        </w:rPr>
        <w:t xml:space="preserve">5.1.3 </w:t>
      </w:r>
      <w:r w:rsidR="00FA2FAD">
        <w:rPr>
          <w:rFonts w:ascii="Times New Roman" w:hAnsi="Times New Roman" w:cs="Times New Roman"/>
          <w:color w:val="auto"/>
          <w:sz w:val="32"/>
          <w:szCs w:val="32"/>
        </w:rPr>
        <w:t xml:space="preserve"> </w:t>
      </w:r>
      <w:r w:rsidR="00D64C58" w:rsidRPr="007B0207">
        <w:rPr>
          <w:rFonts w:ascii="Times New Roman" w:hAnsi="Times New Roman" w:cs="Times New Roman"/>
          <w:color w:val="auto"/>
          <w:sz w:val="32"/>
          <w:szCs w:val="32"/>
        </w:rPr>
        <w:t>m</w:t>
      </w:r>
      <w:r w:rsidR="00863735" w:rsidRPr="007B0207">
        <w:rPr>
          <w:rFonts w:ascii="Times New Roman" w:hAnsi="Times New Roman" w:cs="Times New Roman"/>
          <w:color w:val="auto"/>
          <w:sz w:val="32"/>
          <w:szCs w:val="32"/>
        </w:rPr>
        <w:t>odule</w:t>
      </w:r>
      <w:r w:rsidR="009C28AE" w:rsidRPr="007B0207">
        <w:rPr>
          <w:rFonts w:ascii="Times New Roman" w:hAnsi="Times New Roman" w:cs="Times New Roman"/>
          <w:color w:val="auto"/>
          <w:sz w:val="32"/>
          <w:szCs w:val="32"/>
        </w:rPr>
        <w:t xml:space="preserve"> </w:t>
      </w:r>
      <w:r w:rsidR="00D76229" w:rsidRPr="007B0207">
        <w:rPr>
          <w:rFonts w:ascii="Times New Roman" w:hAnsi="Times New Roman" w:cs="Times New Roman"/>
          <w:color w:val="auto"/>
          <w:sz w:val="32"/>
          <w:szCs w:val="32"/>
        </w:rPr>
        <w:t>1.3</w:t>
      </w:r>
      <w:r w:rsidR="0018275F" w:rsidRPr="007B0207">
        <w:rPr>
          <w:rFonts w:ascii="Times New Roman" w:hAnsi="Times New Roman" w:cs="Times New Roman"/>
          <w:color w:val="auto"/>
          <w:sz w:val="32"/>
          <w:szCs w:val="32"/>
        </w:rPr>
        <w:t xml:space="preserve"> </w:t>
      </w:r>
      <w:r w:rsidR="008E7585">
        <w:rPr>
          <w:rFonts w:ascii="Times New Roman" w:hAnsi="Times New Roman" w:cs="Times New Roman"/>
          <w:color w:val="auto"/>
          <w:sz w:val="32"/>
          <w:szCs w:val="32"/>
        </w:rPr>
        <w:t>E</w:t>
      </w:r>
      <w:r w:rsidR="0018275F" w:rsidRPr="007B0207">
        <w:rPr>
          <w:rFonts w:ascii="Times New Roman" w:hAnsi="Times New Roman" w:cs="Times New Roman"/>
          <w:color w:val="auto"/>
          <w:sz w:val="32"/>
          <w:szCs w:val="32"/>
        </w:rPr>
        <w:t>xtracting the Q&amp;A</w:t>
      </w:r>
      <w:r w:rsidR="003C56EE">
        <w:rPr>
          <w:rFonts w:ascii="Times New Roman" w:hAnsi="Times New Roman" w:cs="Times New Roman"/>
          <w:color w:val="auto"/>
          <w:sz w:val="32"/>
          <w:szCs w:val="32"/>
        </w:rPr>
        <w:t xml:space="preserve"> section</w:t>
      </w:r>
      <w:r w:rsidR="0018275F" w:rsidRPr="007B0207">
        <w:rPr>
          <w:rFonts w:ascii="Times New Roman" w:hAnsi="Times New Roman" w:cs="Times New Roman"/>
          <w:color w:val="auto"/>
          <w:sz w:val="32"/>
          <w:szCs w:val="32"/>
        </w:rPr>
        <w:t>.</w:t>
      </w:r>
      <w:bookmarkEnd w:id="21"/>
    </w:p>
    <w:p w14:paraId="6CEBC07D" w14:textId="77777777" w:rsidR="00B2786D" w:rsidRPr="00B2786D" w:rsidRDefault="00B2786D" w:rsidP="00B2786D"/>
    <w:p w14:paraId="0C6171CC" w14:textId="20340ED2" w:rsidR="00542136" w:rsidRDefault="00AF1B2D" w:rsidP="00C024AE">
      <w:pPr>
        <w:spacing w:line="480" w:lineRule="auto"/>
        <w:rPr>
          <w:rFonts w:ascii="Times New Roman" w:hAnsi="Times New Roman" w:cs="Times New Roman"/>
        </w:rPr>
      </w:pPr>
      <w:r>
        <w:rPr>
          <w:rFonts w:ascii="Times New Roman" w:hAnsi="Times New Roman" w:cs="Times New Roman"/>
        </w:rPr>
        <w:t>This module splits the transcripts</w:t>
      </w:r>
      <w:r w:rsidR="001A323B">
        <w:rPr>
          <w:rFonts w:ascii="Times New Roman" w:hAnsi="Times New Roman" w:cs="Times New Roman"/>
        </w:rPr>
        <w:t xml:space="preserve"> into MD&amp;A </w:t>
      </w:r>
      <w:r w:rsidR="00BF4A6E">
        <w:rPr>
          <w:rFonts w:ascii="Times New Roman" w:hAnsi="Times New Roman" w:cs="Times New Roman"/>
        </w:rPr>
        <w:t>(Management Discussion and Analysis</w:t>
      </w:r>
      <w:r w:rsidR="00270755">
        <w:rPr>
          <w:rFonts w:ascii="Times New Roman" w:hAnsi="Times New Roman" w:cs="Times New Roman"/>
        </w:rPr>
        <w:t>)</w:t>
      </w:r>
      <w:r w:rsidR="00E70482">
        <w:rPr>
          <w:rFonts w:ascii="Times New Roman" w:hAnsi="Times New Roman" w:cs="Times New Roman"/>
        </w:rPr>
        <w:t>+</w:t>
      </w:r>
      <w:r w:rsidR="001A323B">
        <w:rPr>
          <w:rFonts w:ascii="Times New Roman" w:hAnsi="Times New Roman" w:cs="Times New Roman"/>
        </w:rPr>
        <w:t xml:space="preserve"> Q&amp;A</w:t>
      </w:r>
      <w:r w:rsidR="00CC074B">
        <w:rPr>
          <w:rFonts w:ascii="Times New Roman" w:hAnsi="Times New Roman" w:cs="Times New Roman"/>
        </w:rPr>
        <w:t xml:space="preserve"> combined</w:t>
      </w:r>
      <w:r w:rsidR="001A323B">
        <w:rPr>
          <w:rFonts w:ascii="Times New Roman" w:hAnsi="Times New Roman" w:cs="Times New Roman"/>
        </w:rPr>
        <w:t xml:space="preserve"> </w:t>
      </w:r>
      <w:r w:rsidR="00E70482">
        <w:rPr>
          <w:rFonts w:ascii="Times New Roman" w:hAnsi="Times New Roman" w:cs="Times New Roman"/>
        </w:rPr>
        <w:t xml:space="preserve">and Q&amp;A </w:t>
      </w:r>
      <w:r w:rsidR="00CC074B">
        <w:rPr>
          <w:rFonts w:ascii="Times New Roman" w:hAnsi="Times New Roman" w:cs="Times New Roman"/>
        </w:rPr>
        <w:t xml:space="preserve">only </w:t>
      </w:r>
      <w:r w:rsidR="001A323B">
        <w:rPr>
          <w:rFonts w:ascii="Times New Roman" w:hAnsi="Times New Roman" w:cs="Times New Roman"/>
        </w:rPr>
        <w:t>sections</w:t>
      </w:r>
      <w:r w:rsidR="00A53DBD">
        <w:rPr>
          <w:rFonts w:ascii="Times New Roman" w:hAnsi="Times New Roman" w:cs="Times New Roman"/>
        </w:rPr>
        <w:t xml:space="preserve"> and </w:t>
      </w:r>
      <w:r w:rsidR="00BD5DF4">
        <w:rPr>
          <w:rFonts w:ascii="Times New Roman" w:hAnsi="Times New Roman" w:cs="Times New Roman"/>
        </w:rPr>
        <w:t>writ</w:t>
      </w:r>
      <w:r w:rsidR="001A323B">
        <w:rPr>
          <w:rFonts w:ascii="Times New Roman" w:hAnsi="Times New Roman" w:cs="Times New Roman"/>
        </w:rPr>
        <w:t>es</w:t>
      </w:r>
      <w:r w:rsidR="00A53DBD">
        <w:rPr>
          <w:rFonts w:ascii="Times New Roman" w:hAnsi="Times New Roman" w:cs="Times New Roman"/>
        </w:rPr>
        <w:t xml:space="preserve"> </w:t>
      </w:r>
      <w:r w:rsidR="00B77656">
        <w:rPr>
          <w:rFonts w:ascii="Times New Roman" w:hAnsi="Times New Roman" w:cs="Times New Roman"/>
        </w:rPr>
        <w:t>t</w:t>
      </w:r>
      <w:r w:rsidR="00270755">
        <w:rPr>
          <w:rFonts w:ascii="Times New Roman" w:hAnsi="Times New Roman" w:cs="Times New Roman"/>
        </w:rPr>
        <w:t xml:space="preserve">he exttracted HTML format to </w:t>
      </w:r>
      <w:r w:rsidR="00B77656">
        <w:rPr>
          <w:rFonts w:ascii="Times New Roman" w:hAnsi="Times New Roman" w:cs="Times New Roman"/>
        </w:rPr>
        <w:t xml:space="preserve"> csv files </w:t>
      </w:r>
      <w:r w:rsidR="00B77656" w:rsidRPr="00C30DFC">
        <w:rPr>
          <w:rFonts w:ascii="Times New Roman" w:hAnsi="Times New Roman" w:cs="Times New Roman"/>
          <w:i/>
          <w:iCs/>
        </w:rPr>
        <w:t>'transcripts.csv'</w:t>
      </w:r>
      <w:r w:rsidR="00B77656">
        <w:rPr>
          <w:rFonts w:ascii="Times New Roman" w:hAnsi="Times New Roman" w:cs="Times New Roman"/>
          <w:i/>
          <w:iCs/>
        </w:rPr>
        <w:t xml:space="preserve"> </w:t>
      </w:r>
      <w:r w:rsidR="00091290" w:rsidRPr="00A37B5B">
        <w:rPr>
          <w:rFonts w:ascii="Times New Roman" w:hAnsi="Times New Roman" w:cs="Times New Roman"/>
        </w:rPr>
        <w:t>(MD&amp;A and Q&amp;A</w:t>
      </w:r>
      <w:r w:rsidR="001A2746">
        <w:rPr>
          <w:rFonts w:ascii="Times New Roman" w:hAnsi="Times New Roman" w:cs="Times New Roman"/>
        </w:rPr>
        <w:t xml:space="preserve"> combined</w:t>
      </w:r>
      <w:r w:rsidR="00091290" w:rsidRPr="00A37B5B">
        <w:rPr>
          <w:rFonts w:ascii="Times New Roman" w:hAnsi="Times New Roman" w:cs="Times New Roman"/>
        </w:rPr>
        <w:t xml:space="preserve">) </w:t>
      </w:r>
      <w:r w:rsidR="00BD5DF4" w:rsidRPr="00A37B5B">
        <w:rPr>
          <w:rFonts w:ascii="Times New Roman" w:hAnsi="Times New Roman" w:cs="Times New Roman"/>
        </w:rPr>
        <w:t>and</w:t>
      </w:r>
      <w:r w:rsidR="00BD5DF4">
        <w:rPr>
          <w:rFonts w:ascii="Times New Roman" w:hAnsi="Times New Roman" w:cs="Times New Roman"/>
          <w:i/>
          <w:iCs/>
        </w:rPr>
        <w:t xml:space="preserve"> </w:t>
      </w:r>
      <w:r w:rsidR="00BD5DF4">
        <w:rPr>
          <w:rFonts w:ascii="Times New Roman" w:hAnsi="Times New Roman" w:cs="Times New Roman"/>
        </w:rPr>
        <w:t>‘</w:t>
      </w:r>
      <w:r w:rsidR="00B77656" w:rsidRPr="00F020D0">
        <w:rPr>
          <w:rFonts w:ascii="Times New Roman" w:hAnsi="Times New Roman" w:cs="Times New Roman"/>
          <w:i/>
          <w:iCs/>
        </w:rPr>
        <w:t>transcripts_Qs_and_As.csv'</w:t>
      </w:r>
      <w:r w:rsidR="00A37B5B">
        <w:rPr>
          <w:rFonts w:ascii="Times New Roman" w:hAnsi="Times New Roman" w:cs="Times New Roman"/>
          <w:i/>
          <w:iCs/>
        </w:rPr>
        <w:t xml:space="preserve"> </w:t>
      </w:r>
      <w:r w:rsidR="00091290" w:rsidRPr="00A37B5B">
        <w:rPr>
          <w:rFonts w:ascii="Times New Roman" w:hAnsi="Times New Roman" w:cs="Times New Roman"/>
        </w:rPr>
        <w:t>( Q&amp;A only)</w:t>
      </w:r>
      <w:r w:rsidR="004B7844" w:rsidRPr="00A37B5B">
        <w:rPr>
          <w:rFonts w:ascii="Times New Roman" w:hAnsi="Times New Roman" w:cs="Times New Roman"/>
        </w:rPr>
        <w:t>.</w:t>
      </w:r>
    </w:p>
    <w:p w14:paraId="0AFBF4A5" w14:textId="3C042C93" w:rsidR="005D5476" w:rsidRDefault="004B074E" w:rsidP="00C024AE">
      <w:pPr>
        <w:spacing w:line="480" w:lineRule="auto"/>
        <w:rPr>
          <w:rFonts w:ascii="Times New Roman" w:hAnsi="Times New Roman" w:cs="Times New Roman"/>
        </w:rPr>
      </w:pPr>
      <w:r w:rsidRPr="004B074E">
        <w:rPr>
          <w:noProof/>
        </w:rPr>
        <w:drawing>
          <wp:inline distT="0" distB="0" distL="0" distR="0" wp14:anchorId="1D1C0742" wp14:editId="17EB6825">
            <wp:extent cx="5943600" cy="1234440"/>
            <wp:effectExtent l="0" t="0" r="0" b="3810"/>
            <wp:docPr id="84844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34440"/>
                    </a:xfrm>
                    <a:prstGeom prst="rect">
                      <a:avLst/>
                    </a:prstGeom>
                    <a:noFill/>
                    <a:ln>
                      <a:noFill/>
                    </a:ln>
                  </pic:spPr>
                </pic:pic>
              </a:graphicData>
            </a:graphic>
          </wp:inline>
        </w:drawing>
      </w:r>
    </w:p>
    <w:p w14:paraId="45201FB6" w14:textId="2784BAC5" w:rsidR="005F2278" w:rsidRPr="00B2786D" w:rsidRDefault="00197E00" w:rsidP="00197E00">
      <w:pPr>
        <w:pStyle w:val="Caption"/>
        <w:rPr>
          <w:rFonts w:ascii="Times New Roman" w:hAnsi="Times New Roman" w:cs="Times New Roman"/>
          <w:color w:val="auto"/>
          <w:sz w:val="32"/>
          <w:szCs w:val="32"/>
        </w:rPr>
      </w:pPr>
      <w:bookmarkStart w:id="22" w:name="_Toc173591544"/>
      <w:r w:rsidRPr="00197E00">
        <w:rPr>
          <w:rFonts w:ascii="Times New Roman" w:hAnsi="Times New Roman" w:cs="Times New Roman"/>
          <w:color w:val="auto"/>
          <w:sz w:val="28"/>
          <w:szCs w:val="28"/>
        </w:rPr>
        <w:lastRenderedPageBreak/>
        <w:t xml:space="preserve">Figure 7. </w:t>
      </w:r>
      <w:r w:rsidRPr="00197E00">
        <w:rPr>
          <w:rFonts w:ascii="Times New Roman" w:hAnsi="Times New Roman" w:cs="Times New Roman"/>
          <w:color w:val="auto"/>
          <w:sz w:val="28"/>
          <w:szCs w:val="28"/>
        </w:rPr>
        <w:fldChar w:fldCharType="begin"/>
      </w:r>
      <w:r w:rsidRPr="00197E00">
        <w:rPr>
          <w:rFonts w:ascii="Times New Roman" w:hAnsi="Times New Roman" w:cs="Times New Roman"/>
          <w:color w:val="auto"/>
          <w:sz w:val="28"/>
          <w:szCs w:val="28"/>
        </w:rPr>
        <w:instrText xml:space="preserve"> SEQ Figure_7. \* ARABIC </w:instrText>
      </w:r>
      <w:r w:rsidRPr="00197E00">
        <w:rPr>
          <w:rFonts w:ascii="Times New Roman" w:hAnsi="Times New Roman" w:cs="Times New Roman"/>
          <w:color w:val="auto"/>
          <w:sz w:val="28"/>
          <w:szCs w:val="28"/>
        </w:rPr>
        <w:fldChar w:fldCharType="separate"/>
      </w:r>
      <w:r w:rsidR="00197A15">
        <w:rPr>
          <w:rFonts w:ascii="Times New Roman" w:hAnsi="Times New Roman" w:cs="Times New Roman"/>
          <w:noProof/>
          <w:color w:val="auto"/>
          <w:sz w:val="28"/>
          <w:szCs w:val="28"/>
        </w:rPr>
        <w:t>3</w:t>
      </w:r>
      <w:r w:rsidRPr="00197E00">
        <w:rPr>
          <w:rFonts w:ascii="Times New Roman" w:hAnsi="Times New Roman" w:cs="Times New Roman"/>
          <w:color w:val="auto"/>
          <w:sz w:val="28"/>
          <w:szCs w:val="28"/>
        </w:rPr>
        <w:fldChar w:fldCharType="end"/>
      </w:r>
      <w:r w:rsidR="005F2278">
        <w:rPr>
          <w:rFonts w:ascii="Times New Roman" w:hAnsi="Times New Roman" w:cs="Times New Roman"/>
        </w:rPr>
        <w:t xml:space="preserve"> </w:t>
      </w:r>
      <w:r w:rsidR="005F2278" w:rsidRPr="005F2278">
        <w:rPr>
          <w:rFonts w:ascii="Times New Roman" w:hAnsi="Times New Roman" w:cs="Times New Roman"/>
          <w:color w:val="auto"/>
          <w:sz w:val="28"/>
          <w:szCs w:val="28"/>
        </w:rPr>
        <w:t>Splitting the raw transcripts into MD&amp;A and Q&amp;A sections</w:t>
      </w:r>
      <w:r w:rsidR="005F2278" w:rsidRPr="00B2786D">
        <w:rPr>
          <w:rFonts w:ascii="Times New Roman" w:hAnsi="Times New Roman" w:cs="Times New Roman"/>
          <w:color w:val="auto"/>
          <w:sz w:val="32"/>
          <w:szCs w:val="32"/>
        </w:rPr>
        <w:t>.</w:t>
      </w:r>
      <w:bookmarkEnd w:id="22"/>
    </w:p>
    <w:p w14:paraId="5B743FDC" w14:textId="7C6D74F0" w:rsidR="00347EDC" w:rsidRPr="000C4C11" w:rsidRDefault="00347EDC" w:rsidP="00C024AE">
      <w:pPr>
        <w:spacing w:line="480" w:lineRule="auto"/>
        <w:rPr>
          <w:rFonts w:ascii="Times New Roman" w:hAnsi="Times New Roman" w:cs="Times New Roman"/>
        </w:rPr>
      </w:pPr>
    </w:p>
    <w:p w14:paraId="43BAC74E" w14:textId="2BA44276" w:rsidR="000D6D2F" w:rsidRDefault="002825F0" w:rsidP="00C024AE">
      <w:pPr>
        <w:spacing w:line="480" w:lineRule="auto"/>
        <w:rPr>
          <w:rFonts w:ascii="Times New Roman" w:hAnsi="Times New Roman" w:cs="Times New Roman"/>
        </w:rPr>
      </w:pPr>
      <w:r>
        <w:rPr>
          <w:rFonts w:ascii="Times New Roman" w:hAnsi="Times New Roman" w:cs="Times New Roman"/>
        </w:rPr>
        <w:t>This module reads the csv file</w:t>
      </w:r>
      <w:r w:rsidR="004B7844">
        <w:rPr>
          <w:rFonts w:ascii="Times New Roman" w:hAnsi="Times New Roman" w:cs="Times New Roman"/>
        </w:rPr>
        <w:t xml:space="preserve"> </w:t>
      </w:r>
      <w:r w:rsidR="004B7844" w:rsidRPr="008A1E0D">
        <w:rPr>
          <w:rFonts w:ascii="Times New Roman" w:hAnsi="Times New Roman" w:cs="Times New Roman"/>
          <w:i/>
          <w:iCs/>
        </w:rPr>
        <w:t>'transcriptscraped_test_data.csv'</w:t>
      </w:r>
      <w:r>
        <w:rPr>
          <w:rFonts w:ascii="Times New Roman" w:hAnsi="Times New Roman" w:cs="Times New Roman"/>
        </w:rPr>
        <w:t xml:space="preserve"> </w:t>
      </w:r>
      <w:r w:rsidR="00C07E3F">
        <w:rPr>
          <w:rFonts w:ascii="Times New Roman" w:hAnsi="Times New Roman" w:cs="Times New Roman"/>
        </w:rPr>
        <w:t>created in module</w:t>
      </w:r>
      <w:r w:rsidR="00777D34">
        <w:rPr>
          <w:rFonts w:ascii="Times New Roman" w:hAnsi="Times New Roman" w:cs="Times New Roman"/>
        </w:rPr>
        <w:t xml:space="preserve"> 1.2 </w:t>
      </w:r>
      <w:r w:rsidR="001E594E">
        <w:rPr>
          <w:rFonts w:ascii="Times New Roman" w:hAnsi="Times New Roman" w:cs="Times New Roman"/>
        </w:rPr>
        <w:t xml:space="preserve">which contains the </w:t>
      </w:r>
      <w:r w:rsidR="00C07E3F">
        <w:rPr>
          <w:rFonts w:ascii="Times New Roman" w:hAnsi="Times New Roman" w:cs="Times New Roman"/>
        </w:rPr>
        <w:t>raw HTML web scraped transcripts.</w:t>
      </w:r>
      <w:r w:rsidR="008A1E0D">
        <w:rPr>
          <w:rFonts w:ascii="Times New Roman" w:hAnsi="Times New Roman" w:cs="Times New Roman"/>
        </w:rPr>
        <w:t xml:space="preserve"> </w:t>
      </w:r>
      <w:r w:rsidR="00C07E3F">
        <w:rPr>
          <w:rFonts w:ascii="Times New Roman" w:hAnsi="Times New Roman" w:cs="Times New Roman"/>
        </w:rPr>
        <w:t xml:space="preserve">                                                                                                                </w:t>
      </w:r>
      <w:r w:rsidR="00034A66">
        <w:rPr>
          <w:rFonts w:ascii="Times New Roman" w:hAnsi="Times New Roman" w:cs="Times New Roman"/>
        </w:rPr>
        <w:t>The</w:t>
      </w:r>
      <w:r w:rsidR="00504C17" w:rsidRPr="000C4C11">
        <w:rPr>
          <w:rFonts w:ascii="Times New Roman" w:hAnsi="Times New Roman" w:cs="Times New Roman"/>
        </w:rPr>
        <w:t xml:space="preserve"> HTML was </w:t>
      </w:r>
      <w:r w:rsidR="00034A66">
        <w:rPr>
          <w:rFonts w:ascii="Times New Roman" w:hAnsi="Times New Roman" w:cs="Times New Roman"/>
        </w:rPr>
        <w:t xml:space="preserve">extracted and </w:t>
      </w:r>
      <w:r w:rsidR="00504C17" w:rsidRPr="000C4C11">
        <w:rPr>
          <w:rFonts w:ascii="Times New Roman" w:hAnsi="Times New Roman" w:cs="Times New Roman"/>
        </w:rPr>
        <w:t xml:space="preserve">parsed </w:t>
      </w:r>
      <w:r w:rsidR="00ED2EA9" w:rsidRPr="000C4C11">
        <w:rPr>
          <w:rFonts w:ascii="Times New Roman" w:hAnsi="Times New Roman" w:cs="Times New Roman"/>
        </w:rPr>
        <w:t>using</w:t>
      </w:r>
      <w:r w:rsidR="00504C17" w:rsidRPr="000C4C11">
        <w:rPr>
          <w:rFonts w:ascii="Times New Roman" w:hAnsi="Times New Roman" w:cs="Times New Roman"/>
        </w:rPr>
        <w:t xml:space="preserve"> BeautifulSoup</w:t>
      </w:r>
      <w:r w:rsidR="00ED2EA9" w:rsidRPr="000C4C11">
        <w:rPr>
          <w:rFonts w:ascii="Times New Roman" w:hAnsi="Times New Roman" w:cs="Times New Roman"/>
        </w:rPr>
        <w:t xml:space="preserve">. </w:t>
      </w:r>
      <w:r w:rsidR="003B1A0E">
        <w:rPr>
          <w:rFonts w:ascii="Times New Roman" w:hAnsi="Times New Roman" w:cs="Times New Roman"/>
        </w:rPr>
        <w:t>The two main sections of the transcripts are the MD&amp;</w:t>
      </w:r>
      <w:r w:rsidR="00C74975">
        <w:rPr>
          <w:rFonts w:ascii="Times New Roman" w:hAnsi="Times New Roman" w:cs="Times New Roman"/>
        </w:rPr>
        <w:t>A (</w:t>
      </w:r>
      <w:r w:rsidR="00C5179F">
        <w:rPr>
          <w:rFonts w:ascii="Times New Roman" w:hAnsi="Times New Roman" w:cs="Times New Roman"/>
        </w:rPr>
        <w:t>Management Discussion and Analysis or The Company Statement)</w:t>
      </w:r>
      <w:r w:rsidR="003B1A0E">
        <w:rPr>
          <w:rFonts w:ascii="Times New Roman" w:hAnsi="Times New Roman" w:cs="Times New Roman"/>
        </w:rPr>
        <w:t xml:space="preserve"> and </w:t>
      </w:r>
      <w:r w:rsidR="00C74975">
        <w:rPr>
          <w:rFonts w:ascii="Times New Roman" w:hAnsi="Times New Roman" w:cs="Times New Roman"/>
        </w:rPr>
        <w:t>the</w:t>
      </w:r>
      <w:r w:rsidR="003B1A0E">
        <w:rPr>
          <w:rFonts w:ascii="Times New Roman" w:hAnsi="Times New Roman" w:cs="Times New Roman"/>
        </w:rPr>
        <w:t xml:space="preserve"> Q&amp;A</w:t>
      </w:r>
      <w:r w:rsidR="00C5179F">
        <w:rPr>
          <w:rFonts w:ascii="Times New Roman" w:hAnsi="Times New Roman" w:cs="Times New Roman"/>
        </w:rPr>
        <w:t xml:space="preserve"> (Question and Answer section)</w:t>
      </w:r>
      <w:r w:rsidR="000D6D2F">
        <w:rPr>
          <w:rFonts w:ascii="Times New Roman" w:hAnsi="Times New Roman" w:cs="Times New Roman"/>
        </w:rPr>
        <w:t xml:space="preserve">.    </w:t>
      </w:r>
      <w:r w:rsidR="00833BD3">
        <w:rPr>
          <w:rFonts w:ascii="Times New Roman" w:hAnsi="Times New Roman" w:cs="Times New Roman"/>
        </w:rPr>
        <w:t xml:space="preserve">                                                    </w:t>
      </w:r>
      <w:r w:rsidR="000D6D2F">
        <w:rPr>
          <w:rFonts w:ascii="Times New Roman" w:hAnsi="Times New Roman" w:cs="Times New Roman"/>
        </w:rPr>
        <w:t xml:space="preserve">                                                                       Extracting the MD&amp;A. By inspecting the </w:t>
      </w:r>
      <w:r w:rsidR="00C74975">
        <w:rPr>
          <w:rFonts w:ascii="Times New Roman" w:hAnsi="Times New Roman" w:cs="Times New Roman"/>
        </w:rPr>
        <w:t>HTML,</w:t>
      </w:r>
      <w:r w:rsidR="00D73007">
        <w:rPr>
          <w:rFonts w:ascii="Times New Roman" w:hAnsi="Times New Roman" w:cs="Times New Roman"/>
        </w:rPr>
        <w:t xml:space="preserve"> it was be seen that</w:t>
      </w:r>
      <w:r w:rsidR="000D6D2F">
        <w:rPr>
          <w:rFonts w:ascii="Times New Roman" w:hAnsi="Times New Roman" w:cs="Times New Roman"/>
        </w:rPr>
        <w:t xml:space="preserve"> M</w:t>
      </w:r>
      <w:r w:rsidR="00C74975">
        <w:rPr>
          <w:rFonts w:ascii="Times New Roman" w:hAnsi="Times New Roman" w:cs="Times New Roman"/>
        </w:rPr>
        <w:t>D</w:t>
      </w:r>
      <w:r w:rsidR="000D6D2F">
        <w:rPr>
          <w:rFonts w:ascii="Times New Roman" w:hAnsi="Times New Roman" w:cs="Times New Roman"/>
        </w:rPr>
        <w:t xml:space="preserve">&amp;A lies between </w:t>
      </w:r>
      <w:r w:rsidR="00C5179F">
        <w:rPr>
          <w:rFonts w:ascii="Times New Roman" w:hAnsi="Times New Roman" w:cs="Times New Roman"/>
        </w:rPr>
        <w:t>the tags</w:t>
      </w:r>
    </w:p>
    <w:p w14:paraId="2EAE5F53" w14:textId="77777777" w:rsidR="00B61DB4" w:rsidRPr="00B61DB4" w:rsidRDefault="00D93A35" w:rsidP="00B61DB4">
      <w:pPr>
        <w:spacing w:line="480" w:lineRule="auto"/>
        <w:rPr>
          <w:rFonts w:ascii="Times New Roman" w:hAnsi="Times New Roman" w:cs="Times New Roman"/>
          <w:i/>
          <w:iCs/>
        </w:rPr>
      </w:pPr>
      <w:r w:rsidRPr="00D93A35">
        <w:rPr>
          <w:rFonts w:ascii="Times New Roman" w:hAnsi="Times New Roman" w:cs="Times New Roman"/>
          <w:i/>
          <w:iCs/>
        </w:rPr>
        <w:t>'&lt;strong&gt;Company Participants&lt;/strong&gt;'</w:t>
      </w:r>
      <w:r>
        <w:rPr>
          <w:rFonts w:ascii="Times New Roman" w:hAnsi="Times New Roman" w:cs="Times New Roman"/>
          <w:i/>
          <w:iCs/>
        </w:rPr>
        <w:t xml:space="preserve"> or </w:t>
      </w:r>
      <w:r w:rsidR="00B61DB4" w:rsidRPr="00B61DB4">
        <w:rPr>
          <w:rFonts w:ascii="Times New Roman" w:hAnsi="Times New Roman" w:cs="Times New Roman"/>
          <w:i/>
          <w:iCs/>
        </w:rPr>
        <w:t>'&lt;strong&gt;Corporate Participants&lt;/strong&gt;'</w:t>
      </w:r>
    </w:p>
    <w:p w14:paraId="1386279C" w14:textId="6900147C" w:rsidR="00C30DFC" w:rsidRPr="00F073D6" w:rsidRDefault="00B61DB4" w:rsidP="00C30DFC">
      <w:pPr>
        <w:spacing w:line="480" w:lineRule="auto"/>
        <w:rPr>
          <w:rFonts w:ascii="Times New Roman" w:hAnsi="Times New Roman" w:cs="Times New Roman"/>
          <w:sz w:val="24"/>
          <w:szCs w:val="24"/>
        </w:rPr>
      </w:pPr>
      <w:r w:rsidRPr="00F073D6">
        <w:rPr>
          <w:rFonts w:ascii="Times New Roman" w:hAnsi="Times New Roman" w:cs="Times New Roman"/>
          <w:sz w:val="24"/>
          <w:szCs w:val="24"/>
        </w:rPr>
        <w:t xml:space="preserve">and </w:t>
      </w:r>
      <w:r w:rsidRPr="00F073D6">
        <w:rPr>
          <w:rFonts w:ascii="Times New Roman" w:hAnsi="Times New Roman" w:cs="Times New Roman"/>
          <w:i/>
          <w:iCs/>
          <w:sz w:val="24"/>
          <w:szCs w:val="24"/>
        </w:rPr>
        <w:t xml:space="preserve">'&lt;strong&gt;Question-and-Answer Session&lt;/strong&gt;'. </w:t>
      </w:r>
      <w:r w:rsidR="00974BC8" w:rsidRPr="00F073D6">
        <w:rPr>
          <w:rFonts w:ascii="Times New Roman" w:hAnsi="Times New Roman" w:cs="Times New Roman"/>
          <w:i/>
          <w:iCs/>
          <w:sz w:val="24"/>
          <w:szCs w:val="24"/>
        </w:rPr>
        <w:t xml:space="preserve">                                                                                 </w:t>
      </w:r>
      <w:r w:rsidR="00055402" w:rsidRPr="00F073D6">
        <w:rPr>
          <w:rFonts w:ascii="Times New Roman" w:hAnsi="Times New Roman" w:cs="Times New Roman"/>
          <w:sz w:val="24"/>
          <w:szCs w:val="24"/>
        </w:rPr>
        <w:t>Beautiful</w:t>
      </w:r>
      <w:r w:rsidR="004E4AB6" w:rsidRPr="00F073D6">
        <w:rPr>
          <w:rFonts w:ascii="Times New Roman" w:hAnsi="Times New Roman" w:cs="Times New Roman"/>
          <w:sz w:val="24"/>
          <w:szCs w:val="24"/>
        </w:rPr>
        <w:t>Soup4</w:t>
      </w:r>
      <w:r w:rsidR="00476213" w:rsidRPr="00F073D6">
        <w:rPr>
          <w:rFonts w:ascii="Times New Roman" w:hAnsi="Times New Roman" w:cs="Times New Roman"/>
          <w:sz w:val="24"/>
          <w:szCs w:val="24"/>
        </w:rPr>
        <w:t xml:space="preserve"> was used to</w:t>
      </w:r>
      <w:r w:rsidR="00B61D85" w:rsidRPr="00F073D6">
        <w:rPr>
          <w:rFonts w:ascii="Times New Roman" w:hAnsi="Times New Roman" w:cs="Times New Roman"/>
          <w:sz w:val="24"/>
          <w:szCs w:val="24"/>
        </w:rPr>
        <w:t xml:space="preserve"> search for these tags and </w:t>
      </w:r>
      <w:r w:rsidR="00DE1463" w:rsidRPr="00F073D6">
        <w:rPr>
          <w:rFonts w:ascii="Times New Roman" w:hAnsi="Times New Roman" w:cs="Times New Roman"/>
          <w:sz w:val="24"/>
          <w:szCs w:val="24"/>
        </w:rPr>
        <w:t>extract the text between them labelling it as ‘</w:t>
      </w:r>
      <w:r w:rsidR="00597739" w:rsidRPr="00F073D6">
        <w:rPr>
          <w:rFonts w:ascii="Times New Roman" w:hAnsi="Times New Roman" w:cs="Times New Roman"/>
          <w:i/>
          <w:iCs/>
          <w:sz w:val="24"/>
          <w:szCs w:val="24"/>
        </w:rPr>
        <w:t>company_statement’.</w:t>
      </w:r>
      <w:r w:rsidR="00C30DFC" w:rsidRPr="00F073D6">
        <w:rPr>
          <w:rFonts w:ascii="Times New Roman" w:hAnsi="Times New Roman" w:cs="Times New Roman"/>
          <w:sz w:val="24"/>
          <w:szCs w:val="24"/>
        </w:rPr>
        <w:t xml:space="preserve"> </w:t>
      </w:r>
    </w:p>
    <w:p w14:paraId="2F176014" w14:textId="63BB3746" w:rsidR="00C31185" w:rsidRPr="00F073D6" w:rsidRDefault="00597739" w:rsidP="00C31185">
      <w:pPr>
        <w:spacing w:line="480" w:lineRule="auto"/>
        <w:rPr>
          <w:rFonts w:ascii="Times New Roman" w:hAnsi="Times New Roman" w:cs="Times New Roman"/>
          <w:i/>
          <w:iCs/>
          <w:sz w:val="24"/>
          <w:szCs w:val="24"/>
        </w:rPr>
      </w:pPr>
      <w:r w:rsidRPr="00F073D6">
        <w:rPr>
          <w:rFonts w:ascii="Times New Roman" w:hAnsi="Times New Roman" w:cs="Times New Roman"/>
          <w:sz w:val="24"/>
          <w:szCs w:val="24"/>
        </w:rPr>
        <w:t xml:space="preserve">Extracting the Q&amp;A section. The Q&amp;A section was found </w:t>
      </w:r>
      <w:r w:rsidR="00C31185" w:rsidRPr="00F073D6">
        <w:rPr>
          <w:rFonts w:ascii="Times New Roman" w:hAnsi="Times New Roman" w:cs="Times New Roman"/>
          <w:sz w:val="24"/>
          <w:szCs w:val="24"/>
        </w:rPr>
        <w:t xml:space="preserve">by inspection </w:t>
      </w:r>
      <w:r w:rsidRPr="00F073D6">
        <w:rPr>
          <w:rFonts w:ascii="Times New Roman" w:hAnsi="Times New Roman" w:cs="Times New Roman"/>
          <w:sz w:val="24"/>
          <w:szCs w:val="24"/>
        </w:rPr>
        <w:t>to lie between the tags</w:t>
      </w:r>
      <w:r w:rsidR="00E41C69" w:rsidRPr="00F073D6">
        <w:rPr>
          <w:rFonts w:ascii="Times New Roman" w:hAnsi="Times New Roman" w:cs="Times New Roman"/>
          <w:sz w:val="24"/>
          <w:szCs w:val="24"/>
        </w:rPr>
        <w:t xml:space="preserve"> </w:t>
      </w:r>
      <w:r w:rsidR="00E41C69" w:rsidRPr="00F073D6">
        <w:rPr>
          <w:rFonts w:ascii="Times New Roman" w:hAnsi="Times New Roman" w:cs="Times New Roman"/>
          <w:i/>
          <w:iCs/>
          <w:sz w:val="24"/>
          <w:szCs w:val="24"/>
        </w:rPr>
        <w:t xml:space="preserve">'&lt;strong&gt;Question-and-Answer Session&lt;/strong&gt;' </w:t>
      </w:r>
      <w:r w:rsidR="00C74975" w:rsidRPr="00F073D6">
        <w:rPr>
          <w:rFonts w:ascii="Times New Roman" w:hAnsi="Times New Roman" w:cs="Times New Roman"/>
          <w:i/>
          <w:iCs/>
          <w:sz w:val="24"/>
          <w:szCs w:val="24"/>
        </w:rPr>
        <w:t>and ‘</w:t>
      </w:r>
      <w:r w:rsidR="00C31185" w:rsidRPr="00F073D6">
        <w:rPr>
          <w:rFonts w:ascii="Times New Roman" w:hAnsi="Times New Roman" w:cs="Times New Roman"/>
          <w:i/>
          <w:iCs/>
          <w:sz w:val="24"/>
          <w:szCs w:val="24"/>
        </w:rPr>
        <w:t>twitContent'.</w:t>
      </w:r>
    </w:p>
    <w:p w14:paraId="65227633" w14:textId="32270FDE" w:rsidR="00AA2354" w:rsidRPr="00F073D6" w:rsidRDefault="00473076" w:rsidP="00AA2354">
      <w:pPr>
        <w:spacing w:line="480" w:lineRule="auto"/>
        <w:rPr>
          <w:rFonts w:ascii="Times New Roman" w:hAnsi="Times New Roman" w:cs="Times New Roman"/>
          <w:i/>
          <w:iCs/>
          <w:sz w:val="24"/>
          <w:szCs w:val="24"/>
        </w:rPr>
      </w:pPr>
      <w:r w:rsidRPr="00F073D6">
        <w:rPr>
          <w:rFonts w:ascii="Times New Roman" w:hAnsi="Times New Roman" w:cs="Times New Roman"/>
          <w:sz w:val="24"/>
          <w:szCs w:val="24"/>
        </w:rPr>
        <w:t>This section was extracted</w:t>
      </w:r>
      <w:r w:rsidR="00762655" w:rsidRPr="00F073D6">
        <w:rPr>
          <w:rFonts w:ascii="Times New Roman" w:hAnsi="Times New Roman" w:cs="Times New Roman"/>
          <w:sz w:val="24"/>
          <w:szCs w:val="24"/>
        </w:rPr>
        <w:t xml:space="preserve"> and labe</w:t>
      </w:r>
      <w:r w:rsidR="00AA2354" w:rsidRPr="00F073D6">
        <w:rPr>
          <w:rFonts w:ascii="Times New Roman" w:hAnsi="Times New Roman" w:cs="Times New Roman"/>
          <w:sz w:val="24"/>
          <w:szCs w:val="24"/>
        </w:rPr>
        <w:t>lled it as ‘</w:t>
      </w:r>
      <w:r w:rsidR="00AA2354" w:rsidRPr="00F073D6">
        <w:rPr>
          <w:rFonts w:ascii="Times New Roman" w:hAnsi="Times New Roman" w:cs="Times New Roman"/>
          <w:i/>
          <w:iCs/>
          <w:sz w:val="24"/>
          <w:szCs w:val="24"/>
        </w:rPr>
        <w:t>q_and_a’.</w:t>
      </w:r>
    </w:p>
    <w:p w14:paraId="2E15407F" w14:textId="486BABDE" w:rsidR="00E424A9" w:rsidRPr="00F073D6" w:rsidRDefault="00E424A9" w:rsidP="00E424A9">
      <w:pPr>
        <w:spacing w:line="480" w:lineRule="auto"/>
        <w:rPr>
          <w:rFonts w:ascii="Times New Roman" w:hAnsi="Times New Roman" w:cs="Times New Roman"/>
          <w:sz w:val="24"/>
          <w:szCs w:val="24"/>
        </w:rPr>
      </w:pPr>
      <w:r w:rsidRPr="00F073D6">
        <w:rPr>
          <w:rFonts w:ascii="Times New Roman" w:hAnsi="Times New Roman" w:cs="Times New Roman"/>
          <w:sz w:val="24"/>
          <w:szCs w:val="24"/>
        </w:rPr>
        <w:t>Section ‘</w:t>
      </w:r>
      <w:r w:rsidRPr="00F073D6">
        <w:rPr>
          <w:rFonts w:ascii="Times New Roman" w:hAnsi="Times New Roman" w:cs="Times New Roman"/>
          <w:i/>
          <w:iCs/>
          <w:sz w:val="24"/>
          <w:szCs w:val="24"/>
        </w:rPr>
        <w:t xml:space="preserve">company_statement’ and </w:t>
      </w:r>
      <w:r w:rsidRPr="00F073D6">
        <w:rPr>
          <w:rFonts w:ascii="Times New Roman" w:hAnsi="Times New Roman" w:cs="Times New Roman"/>
          <w:sz w:val="24"/>
          <w:szCs w:val="24"/>
        </w:rPr>
        <w:t>section ‘</w:t>
      </w:r>
      <w:r w:rsidRPr="00F073D6">
        <w:rPr>
          <w:rFonts w:ascii="Times New Roman" w:hAnsi="Times New Roman" w:cs="Times New Roman"/>
          <w:i/>
          <w:iCs/>
          <w:sz w:val="24"/>
          <w:szCs w:val="24"/>
        </w:rPr>
        <w:t>q_and_a’</w:t>
      </w:r>
      <w:r w:rsidRPr="00F073D6">
        <w:rPr>
          <w:rFonts w:ascii="Times New Roman" w:hAnsi="Times New Roman" w:cs="Times New Roman"/>
          <w:sz w:val="24"/>
          <w:szCs w:val="24"/>
        </w:rPr>
        <w:t xml:space="preserve"> were both written </w:t>
      </w:r>
      <w:r w:rsidR="00602D6A" w:rsidRPr="00F073D6">
        <w:rPr>
          <w:rFonts w:ascii="Times New Roman" w:hAnsi="Times New Roman" w:cs="Times New Roman"/>
          <w:sz w:val="24"/>
          <w:szCs w:val="24"/>
        </w:rPr>
        <w:t xml:space="preserve">in the extracted HTML format </w:t>
      </w:r>
      <w:r w:rsidRPr="00F073D6">
        <w:rPr>
          <w:rFonts w:ascii="Times New Roman" w:hAnsi="Times New Roman" w:cs="Times New Roman"/>
          <w:sz w:val="24"/>
          <w:szCs w:val="24"/>
        </w:rPr>
        <w:t xml:space="preserve">to file </w:t>
      </w:r>
      <w:r w:rsidRPr="00F073D6">
        <w:rPr>
          <w:rFonts w:ascii="Times New Roman" w:hAnsi="Times New Roman" w:cs="Times New Roman"/>
          <w:i/>
          <w:iCs/>
          <w:sz w:val="24"/>
          <w:szCs w:val="24"/>
        </w:rPr>
        <w:t xml:space="preserve">'transcripts.csv' </w:t>
      </w:r>
      <w:r w:rsidR="00181456" w:rsidRPr="00F073D6">
        <w:rPr>
          <w:rFonts w:ascii="Times New Roman" w:hAnsi="Times New Roman" w:cs="Times New Roman"/>
          <w:sz w:val="24"/>
          <w:szCs w:val="24"/>
        </w:rPr>
        <w:t xml:space="preserve">in </w:t>
      </w:r>
      <w:r w:rsidRPr="00F073D6">
        <w:rPr>
          <w:rFonts w:ascii="Times New Roman" w:hAnsi="Times New Roman" w:cs="Times New Roman"/>
          <w:sz w:val="24"/>
          <w:szCs w:val="24"/>
        </w:rPr>
        <w:t>chunks of 8,000 characters per row.</w:t>
      </w:r>
    </w:p>
    <w:p w14:paraId="1DA407A2" w14:textId="10F2CDDB" w:rsidR="00106A31" w:rsidRPr="00602D6A" w:rsidRDefault="00AE654C" w:rsidP="00106A31">
      <w:pPr>
        <w:spacing w:line="480" w:lineRule="auto"/>
        <w:rPr>
          <w:rFonts w:ascii="Times New Roman" w:hAnsi="Times New Roman" w:cs="Times New Roman"/>
        </w:rPr>
      </w:pPr>
      <w:r w:rsidRPr="00F073D6">
        <w:rPr>
          <w:rFonts w:ascii="Times New Roman" w:hAnsi="Times New Roman" w:cs="Times New Roman"/>
          <w:sz w:val="24"/>
          <w:szCs w:val="24"/>
        </w:rPr>
        <w:t xml:space="preserve">The Q&amp;A section was </w:t>
      </w:r>
      <w:r w:rsidR="0078071A" w:rsidRPr="00F073D6">
        <w:rPr>
          <w:rFonts w:ascii="Times New Roman" w:hAnsi="Times New Roman" w:cs="Times New Roman"/>
          <w:sz w:val="24"/>
          <w:szCs w:val="24"/>
        </w:rPr>
        <w:t xml:space="preserve">written </w:t>
      </w:r>
      <w:r w:rsidR="00C74975" w:rsidRPr="00F073D6">
        <w:rPr>
          <w:rFonts w:ascii="Times New Roman" w:hAnsi="Times New Roman" w:cs="Times New Roman"/>
          <w:sz w:val="24"/>
          <w:szCs w:val="24"/>
        </w:rPr>
        <w:t>separately</w:t>
      </w:r>
      <w:r w:rsidR="0078071A" w:rsidRPr="00F073D6">
        <w:rPr>
          <w:rFonts w:ascii="Times New Roman" w:hAnsi="Times New Roman" w:cs="Times New Roman"/>
          <w:sz w:val="24"/>
          <w:szCs w:val="24"/>
        </w:rPr>
        <w:t xml:space="preserve"> </w:t>
      </w:r>
      <w:r w:rsidR="0044524E" w:rsidRPr="00F073D6">
        <w:rPr>
          <w:rFonts w:ascii="Times New Roman" w:hAnsi="Times New Roman" w:cs="Times New Roman"/>
          <w:sz w:val="24"/>
          <w:szCs w:val="24"/>
        </w:rPr>
        <w:t xml:space="preserve">to </w:t>
      </w:r>
      <w:r w:rsidR="00661A62" w:rsidRPr="00F073D6">
        <w:rPr>
          <w:rFonts w:ascii="Times New Roman" w:hAnsi="Times New Roman" w:cs="Times New Roman"/>
          <w:sz w:val="24"/>
          <w:szCs w:val="24"/>
        </w:rPr>
        <w:t xml:space="preserve">file </w:t>
      </w:r>
      <w:r w:rsidR="00F020D0" w:rsidRPr="00F073D6">
        <w:rPr>
          <w:rFonts w:ascii="Times New Roman" w:hAnsi="Times New Roman" w:cs="Times New Roman"/>
          <w:i/>
          <w:iCs/>
          <w:sz w:val="24"/>
          <w:szCs w:val="24"/>
        </w:rPr>
        <w:t>'transcripts_Qs_and_As.csv'</w:t>
      </w:r>
      <w:r w:rsidR="0044524E" w:rsidRPr="00F073D6">
        <w:rPr>
          <w:rFonts w:ascii="Times New Roman" w:hAnsi="Times New Roman" w:cs="Times New Roman"/>
          <w:i/>
          <w:iCs/>
          <w:sz w:val="24"/>
          <w:szCs w:val="24"/>
        </w:rPr>
        <w:t xml:space="preserve"> </w:t>
      </w:r>
      <w:r w:rsidR="0049250A" w:rsidRPr="00F073D6">
        <w:rPr>
          <w:rFonts w:ascii="Times New Roman" w:hAnsi="Times New Roman" w:cs="Times New Roman"/>
          <w:sz w:val="24"/>
          <w:szCs w:val="24"/>
        </w:rPr>
        <w:t>The text was placed</w:t>
      </w:r>
      <w:r w:rsidR="00375400" w:rsidRPr="00F073D6">
        <w:rPr>
          <w:rFonts w:ascii="Times New Roman" w:hAnsi="Times New Roman" w:cs="Times New Roman"/>
          <w:sz w:val="24"/>
          <w:szCs w:val="24"/>
        </w:rPr>
        <w:t xml:space="preserve"> in column ‘transcript_text’</w:t>
      </w:r>
      <w:r w:rsidR="00E00018" w:rsidRPr="00F073D6">
        <w:rPr>
          <w:rFonts w:ascii="Times New Roman" w:hAnsi="Times New Roman" w:cs="Times New Roman"/>
          <w:sz w:val="24"/>
          <w:szCs w:val="24"/>
        </w:rPr>
        <w:t>in chunks of 8000 characters per row</w:t>
      </w:r>
      <w:r w:rsidR="00F020D0" w:rsidRPr="00F073D6">
        <w:rPr>
          <w:rFonts w:ascii="Times New Roman" w:hAnsi="Times New Roman" w:cs="Times New Roman"/>
          <w:i/>
          <w:iCs/>
          <w:sz w:val="24"/>
          <w:szCs w:val="24"/>
        </w:rPr>
        <w:t xml:space="preserve"> </w:t>
      </w:r>
      <w:r w:rsidR="00F020D0" w:rsidRPr="00F073D6">
        <w:rPr>
          <w:rFonts w:ascii="Times New Roman" w:hAnsi="Times New Roman" w:cs="Times New Roman"/>
          <w:sz w:val="24"/>
          <w:szCs w:val="24"/>
        </w:rPr>
        <w:t xml:space="preserve">by function </w:t>
      </w:r>
      <w:r w:rsidR="00106A31" w:rsidRPr="00F073D6">
        <w:rPr>
          <w:rFonts w:ascii="Times New Roman" w:hAnsi="Times New Roman" w:cs="Times New Roman"/>
          <w:sz w:val="24"/>
          <w:szCs w:val="24"/>
        </w:rPr>
        <w:t>‘</w:t>
      </w:r>
      <w:r w:rsidR="00106A31" w:rsidRPr="00F073D6">
        <w:rPr>
          <w:rFonts w:ascii="Times New Roman" w:hAnsi="Times New Roman" w:cs="Times New Roman"/>
          <w:i/>
          <w:iCs/>
          <w:sz w:val="24"/>
          <w:szCs w:val="24"/>
        </w:rPr>
        <w:t>write_q_and_a_html_to_csv()’</w:t>
      </w:r>
      <w:r w:rsidR="00602D6A" w:rsidRPr="00F073D6">
        <w:rPr>
          <w:rFonts w:ascii="Times New Roman" w:hAnsi="Times New Roman" w:cs="Times New Roman"/>
          <w:sz w:val="24"/>
          <w:szCs w:val="24"/>
        </w:rPr>
        <w:t xml:space="preserve">. </w:t>
      </w:r>
      <w:r w:rsidR="00375400" w:rsidRPr="00F073D6">
        <w:rPr>
          <w:rFonts w:ascii="Times New Roman" w:hAnsi="Times New Roman" w:cs="Times New Roman"/>
          <w:sz w:val="24"/>
          <w:szCs w:val="24"/>
        </w:rPr>
        <w:t xml:space="preserve">                                      </w:t>
      </w:r>
      <w:r w:rsidR="005233E4" w:rsidRPr="00F073D6">
        <w:rPr>
          <w:rFonts w:ascii="Times New Roman" w:hAnsi="Times New Roman" w:cs="Times New Roman"/>
          <w:sz w:val="24"/>
          <w:szCs w:val="24"/>
        </w:rPr>
        <w:t xml:space="preserve">                              </w:t>
      </w:r>
      <w:r w:rsidR="00E00018" w:rsidRPr="00F073D6">
        <w:rPr>
          <w:rFonts w:ascii="Times New Roman" w:hAnsi="Times New Roman" w:cs="Times New Roman"/>
          <w:sz w:val="24"/>
          <w:szCs w:val="24"/>
        </w:rPr>
        <w:t xml:space="preserve">                                                 </w:t>
      </w:r>
      <w:r w:rsidR="00375400" w:rsidRPr="00F073D6">
        <w:rPr>
          <w:rFonts w:ascii="Times New Roman" w:hAnsi="Times New Roman" w:cs="Times New Roman"/>
          <w:sz w:val="24"/>
          <w:szCs w:val="24"/>
        </w:rPr>
        <w:t xml:space="preserve">  </w:t>
      </w:r>
      <w:r w:rsidR="00602D6A">
        <w:rPr>
          <w:rFonts w:ascii="Times New Roman" w:hAnsi="Times New Roman" w:cs="Times New Roman"/>
        </w:rPr>
        <w:t xml:space="preserve">This is the section </w:t>
      </w:r>
      <w:r w:rsidR="00375400">
        <w:rPr>
          <w:rFonts w:ascii="Times New Roman" w:hAnsi="Times New Roman" w:cs="Times New Roman"/>
        </w:rPr>
        <w:t xml:space="preserve">of the transcripts </w:t>
      </w:r>
      <w:r w:rsidR="00602D6A">
        <w:rPr>
          <w:rFonts w:ascii="Times New Roman" w:hAnsi="Times New Roman" w:cs="Times New Roman"/>
        </w:rPr>
        <w:t>that will be analysed.</w:t>
      </w:r>
    </w:p>
    <w:p w14:paraId="24913761" w14:textId="3662F1E6" w:rsidR="000B4A0E" w:rsidRDefault="000A01E4" w:rsidP="00E67F60">
      <w:pPr>
        <w:pStyle w:val="Heading3"/>
        <w:rPr>
          <w:rFonts w:ascii="Times New Roman" w:hAnsi="Times New Roman" w:cs="Times New Roman"/>
          <w:color w:val="auto"/>
          <w:sz w:val="32"/>
          <w:szCs w:val="32"/>
        </w:rPr>
      </w:pPr>
      <w:bookmarkStart w:id="23" w:name="_Toc173595336"/>
      <w:r w:rsidRPr="00E67F60">
        <w:rPr>
          <w:rFonts w:ascii="Times New Roman" w:hAnsi="Times New Roman" w:cs="Times New Roman"/>
          <w:color w:val="auto"/>
          <w:sz w:val="32"/>
          <w:szCs w:val="32"/>
        </w:rPr>
        <w:lastRenderedPageBreak/>
        <w:t>5.1.</w:t>
      </w:r>
      <w:r w:rsidR="00FA2FAD">
        <w:rPr>
          <w:rFonts w:ascii="Times New Roman" w:hAnsi="Times New Roman" w:cs="Times New Roman"/>
          <w:color w:val="auto"/>
          <w:sz w:val="32"/>
          <w:szCs w:val="32"/>
        </w:rPr>
        <w:t>4</w:t>
      </w:r>
      <w:r w:rsidR="00E15B4A" w:rsidRPr="00E67F60">
        <w:rPr>
          <w:rFonts w:ascii="Times New Roman" w:hAnsi="Times New Roman" w:cs="Times New Roman"/>
          <w:color w:val="auto"/>
          <w:sz w:val="32"/>
          <w:szCs w:val="32"/>
        </w:rPr>
        <w:t xml:space="preserve"> </w:t>
      </w:r>
      <w:r w:rsidR="00D43AB9">
        <w:rPr>
          <w:rFonts w:ascii="Times New Roman" w:hAnsi="Times New Roman" w:cs="Times New Roman"/>
          <w:color w:val="auto"/>
          <w:sz w:val="32"/>
          <w:szCs w:val="32"/>
        </w:rPr>
        <w:t xml:space="preserve"> </w:t>
      </w:r>
      <w:r w:rsidR="00086541" w:rsidRPr="00E67F60">
        <w:rPr>
          <w:rFonts w:ascii="Times New Roman" w:hAnsi="Times New Roman" w:cs="Times New Roman"/>
          <w:color w:val="auto"/>
          <w:sz w:val="32"/>
          <w:szCs w:val="32"/>
        </w:rPr>
        <w:t>m</w:t>
      </w:r>
      <w:r w:rsidR="00B77656" w:rsidRPr="00E67F60">
        <w:rPr>
          <w:rFonts w:ascii="Times New Roman" w:hAnsi="Times New Roman" w:cs="Times New Roman"/>
          <w:color w:val="auto"/>
          <w:sz w:val="32"/>
          <w:szCs w:val="32"/>
        </w:rPr>
        <w:t>odule</w:t>
      </w:r>
      <w:r w:rsidR="00594B6A" w:rsidRPr="00E67F60">
        <w:rPr>
          <w:rFonts w:ascii="Times New Roman" w:hAnsi="Times New Roman" w:cs="Times New Roman"/>
          <w:color w:val="auto"/>
          <w:sz w:val="32"/>
          <w:szCs w:val="32"/>
        </w:rPr>
        <w:t xml:space="preserve"> 1.</w:t>
      </w:r>
      <w:r w:rsidR="00EB3387">
        <w:rPr>
          <w:rFonts w:ascii="Times New Roman" w:hAnsi="Times New Roman" w:cs="Times New Roman"/>
          <w:color w:val="auto"/>
          <w:sz w:val="32"/>
          <w:szCs w:val="32"/>
        </w:rPr>
        <w:t>4</w:t>
      </w:r>
      <w:r w:rsidR="00B77656" w:rsidRPr="00E67F60">
        <w:rPr>
          <w:rFonts w:ascii="Times New Roman" w:hAnsi="Times New Roman" w:cs="Times New Roman"/>
          <w:color w:val="auto"/>
          <w:sz w:val="32"/>
          <w:szCs w:val="32"/>
        </w:rPr>
        <w:t xml:space="preserve"> </w:t>
      </w:r>
      <w:r w:rsidR="000B4A0E" w:rsidRPr="00E67F60">
        <w:rPr>
          <w:rFonts w:ascii="Times New Roman" w:hAnsi="Times New Roman" w:cs="Times New Roman"/>
          <w:color w:val="auto"/>
          <w:sz w:val="32"/>
          <w:szCs w:val="32"/>
        </w:rPr>
        <w:t>extracting questions and answers separately</w:t>
      </w:r>
      <w:r w:rsidR="007A3560">
        <w:rPr>
          <w:rFonts w:ascii="Times New Roman" w:hAnsi="Times New Roman" w:cs="Times New Roman"/>
          <w:color w:val="auto"/>
          <w:sz w:val="32"/>
          <w:szCs w:val="32"/>
        </w:rPr>
        <w:t>.</w:t>
      </w:r>
      <w:r w:rsidR="000B4A0E" w:rsidRPr="00E67F60">
        <w:rPr>
          <w:rFonts w:ascii="Times New Roman" w:hAnsi="Times New Roman" w:cs="Times New Roman"/>
          <w:color w:val="auto"/>
          <w:sz w:val="32"/>
          <w:szCs w:val="32"/>
        </w:rPr>
        <w:t xml:space="preserve"> </w:t>
      </w:r>
      <w:r w:rsidR="00E15B4A" w:rsidRPr="00E67F60">
        <w:rPr>
          <w:rFonts w:ascii="Times New Roman" w:hAnsi="Times New Roman" w:cs="Times New Roman"/>
          <w:color w:val="auto"/>
          <w:sz w:val="32"/>
          <w:szCs w:val="32"/>
        </w:rPr>
        <w:t xml:space="preserve">   </w:t>
      </w:r>
      <w:bookmarkEnd w:id="23"/>
    </w:p>
    <w:p w14:paraId="4DA7866E" w14:textId="77777777" w:rsidR="00906394" w:rsidRDefault="00906394" w:rsidP="00906394"/>
    <w:p w14:paraId="716E8F8E" w14:textId="71015A06" w:rsidR="00906394" w:rsidRPr="00906394" w:rsidRDefault="000330B2" w:rsidP="00906394">
      <w:r>
        <w:t>Purpose: extract the questions and answers separetly in plain text</w:t>
      </w:r>
      <w:r w:rsidR="00055E56">
        <w:t>.</w:t>
      </w:r>
      <w:r>
        <w:t xml:space="preserve"> </w:t>
      </w:r>
    </w:p>
    <w:p w14:paraId="246282B6" w14:textId="73757548" w:rsidR="00367400" w:rsidRPr="006E4231" w:rsidRDefault="0003274E" w:rsidP="004006D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768E8" w:rsidRPr="006E4231">
        <w:rPr>
          <w:rFonts w:ascii="Times New Roman" w:hAnsi="Times New Roman" w:cs="Times New Roman"/>
          <w:sz w:val="24"/>
          <w:szCs w:val="24"/>
        </w:rPr>
        <w:t xml:space="preserve">In this module </w:t>
      </w:r>
      <w:r w:rsidR="003934C7" w:rsidRPr="006E4231">
        <w:rPr>
          <w:rFonts w:ascii="Times New Roman" w:hAnsi="Times New Roman" w:cs="Times New Roman"/>
          <w:sz w:val="24"/>
          <w:szCs w:val="24"/>
        </w:rPr>
        <w:t xml:space="preserve">the input file </w:t>
      </w:r>
      <w:r w:rsidR="001768E8" w:rsidRPr="006E4231">
        <w:rPr>
          <w:rFonts w:ascii="Times New Roman" w:hAnsi="Times New Roman" w:cs="Times New Roman"/>
          <w:i/>
          <w:iCs/>
          <w:sz w:val="24"/>
          <w:szCs w:val="24"/>
        </w:rPr>
        <w:t xml:space="preserve">'transcripts_Qs_and_As.csv' </w:t>
      </w:r>
      <w:r w:rsidR="001768E8" w:rsidRPr="006E4231">
        <w:rPr>
          <w:rFonts w:ascii="Times New Roman" w:hAnsi="Times New Roman" w:cs="Times New Roman"/>
          <w:sz w:val="24"/>
          <w:szCs w:val="24"/>
        </w:rPr>
        <w:t xml:space="preserve">created in module_3A </w:t>
      </w:r>
      <w:r w:rsidR="00F0651D" w:rsidRPr="006E4231">
        <w:rPr>
          <w:rFonts w:ascii="Times New Roman" w:hAnsi="Times New Roman" w:cs="Times New Roman"/>
          <w:sz w:val="24"/>
          <w:szCs w:val="24"/>
        </w:rPr>
        <w:t xml:space="preserve">is read and </w:t>
      </w:r>
      <w:r w:rsidR="00053DDC" w:rsidRPr="006E4231">
        <w:rPr>
          <w:rFonts w:ascii="Times New Roman" w:hAnsi="Times New Roman" w:cs="Times New Roman"/>
          <w:sz w:val="24"/>
          <w:szCs w:val="24"/>
        </w:rPr>
        <w:t xml:space="preserve">the questions and answers extracted </w:t>
      </w:r>
      <w:r w:rsidR="00DA378E" w:rsidRPr="006E4231">
        <w:rPr>
          <w:rFonts w:ascii="Times New Roman" w:hAnsi="Times New Roman" w:cs="Times New Roman"/>
          <w:sz w:val="24"/>
          <w:szCs w:val="24"/>
        </w:rPr>
        <w:t>separately</w:t>
      </w:r>
      <w:r w:rsidR="00053DDC" w:rsidRPr="006E4231">
        <w:rPr>
          <w:rFonts w:ascii="Times New Roman" w:hAnsi="Times New Roman" w:cs="Times New Roman"/>
          <w:sz w:val="24"/>
          <w:szCs w:val="24"/>
        </w:rPr>
        <w:t xml:space="preserve"> in plain</w:t>
      </w:r>
      <w:r w:rsidR="00BA3253" w:rsidRPr="006E4231">
        <w:rPr>
          <w:rFonts w:ascii="Times New Roman" w:hAnsi="Times New Roman" w:cs="Times New Roman"/>
          <w:sz w:val="24"/>
          <w:szCs w:val="24"/>
        </w:rPr>
        <w:t xml:space="preserve"> text and written to file</w:t>
      </w:r>
      <w:r w:rsidR="00B75C4A" w:rsidRPr="006E4231">
        <w:rPr>
          <w:rFonts w:ascii="Times New Roman" w:hAnsi="Times New Roman" w:cs="Times New Roman"/>
          <w:sz w:val="24"/>
          <w:szCs w:val="24"/>
        </w:rPr>
        <w:t xml:space="preserve"> </w:t>
      </w:r>
      <w:r w:rsidR="00BA3253" w:rsidRPr="006E4231">
        <w:rPr>
          <w:rFonts w:ascii="Times New Roman" w:hAnsi="Times New Roman" w:cs="Times New Roman"/>
          <w:i/>
          <w:iCs/>
          <w:sz w:val="24"/>
          <w:szCs w:val="24"/>
        </w:rPr>
        <w:t>'Transcripts_Qs_and_As_Split.csv'.</w:t>
      </w:r>
      <w:r w:rsidR="00201171" w:rsidRPr="006E4231">
        <w:rPr>
          <w:rFonts w:ascii="Times New Roman" w:hAnsi="Times New Roman" w:cs="Times New Roman"/>
          <w:sz w:val="24"/>
          <w:szCs w:val="24"/>
        </w:rPr>
        <w:t xml:space="preserve"> </w:t>
      </w:r>
      <w:r w:rsidR="00C736F1" w:rsidRPr="006E4231">
        <w:rPr>
          <w:rFonts w:ascii="Times New Roman" w:hAnsi="Times New Roman" w:cs="Times New Roman"/>
          <w:sz w:val="24"/>
          <w:szCs w:val="24"/>
        </w:rPr>
        <w:t xml:space="preserve">The following </w:t>
      </w:r>
      <w:r w:rsidR="00367400" w:rsidRPr="006E4231">
        <w:rPr>
          <w:rFonts w:ascii="Times New Roman" w:hAnsi="Times New Roman" w:cs="Times New Roman"/>
          <w:sz w:val="24"/>
          <w:szCs w:val="24"/>
        </w:rPr>
        <w:t xml:space="preserve">columns </w:t>
      </w:r>
      <w:r w:rsidR="00EA000F" w:rsidRPr="006E4231">
        <w:rPr>
          <w:rFonts w:ascii="Times New Roman" w:hAnsi="Times New Roman" w:cs="Times New Roman"/>
          <w:sz w:val="24"/>
          <w:szCs w:val="24"/>
        </w:rPr>
        <w:t>were added</w:t>
      </w:r>
      <w:r w:rsidR="00A14D6E" w:rsidRPr="006E4231">
        <w:rPr>
          <w:rFonts w:ascii="Times New Roman" w:hAnsi="Times New Roman" w:cs="Times New Roman"/>
          <w:sz w:val="24"/>
          <w:szCs w:val="24"/>
        </w:rPr>
        <w:t xml:space="preserve"> to the file</w:t>
      </w:r>
      <w:r w:rsidR="00EA000F" w:rsidRPr="006E4231">
        <w:rPr>
          <w:rFonts w:ascii="Times New Roman" w:hAnsi="Times New Roman" w:cs="Times New Roman"/>
          <w:sz w:val="24"/>
          <w:szCs w:val="24"/>
        </w:rPr>
        <w:t>:</w:t>
      </w:r>
      <w:r w:rsidR="00367400" w:rsidRPr="006E4231">
        <w:rPr>
          <w:rFonts w:ascii="Times New Roman" w:hAnsi="Times New Roman" w:cs="Times New Roman"/>
          <w:sz w:val="24"/>
          <w:szCs w:val="24"/>
        </w:rPr>
        <w:t xml:space="preserve"> </w:t>
      </w:r>
      <w:r w:rsidR="00701228" w:rsidRPr="006E4231">
        <w:rPr>
          <w:rFonts w:ascii="Times New Roman" w:hAnsi="Times New Roman" w:cs="Times New Roman"/>
          <w:sz w:val="24"/>
          <w:szCs w:val="24"/>
        </w:rPr>
        <w:t>'Company_Name', 'Ticker', 'GICS Sector', 'Text', 'QUARTER', 'QTR', 'day_date_formatted'.</w:t>
      </w:r>
    </w:p>
    <w:p w14:paraId="1946EAE7" w14:textId="5035F4E2" w:rsidR="00A14D6E" w:rsidRDefault="00A14D6E" w:rsidP="000E36EB">
      <w:pPr>
        <w:pStyle w:val="HTMLPreformatted"/>
        <w:shd w:val="clear" w:color="auto" w:fill="FFFFFF"/>
        <w:spacing w:line="480" w:lineRule="auto"/>
        <w:rPr>
          <w:rFonts w:ascii="Times New Roman" w:hAnsi="Times New Roman" w:cs="Times New Roman"/>
          <w:sz w:val="22"/>
          <w:szCs w:val="22"/>
        </w:rPr>
      </w:pPr>
      <w:r>
        <w:rPr>
          <w:rFonts w:ascii="Times New Roman" w:hAnsi="Times New Roman" w:cs="Times New Roman"/>
          <w:sz w:val="22"/>
          <w:szCs w:val="22"/>
        </w:rPr>
        <w:t>These were updated with values fro</w:t>
      </w:r>
      <w:r w:rsidR="004B2C48">
        <w:rPr>
          <w:rFonts w:ascii="Times New Roman" w:hAnsi="Times New Roman" w:cs="Times New Roman"/>
          <w:sz w:val="22"/>
          <w:szCs w:val="22"/>
        </w:rPr>
        <w:t>m</w:t>
      </w:r>
      <w:r>
        <w:rPr>
          <w:rFonts w:ascii="Times New Roman" w:hAnsi="Times New Roman" w:cs="Times New Roman"/>
          <w:sz w:val="22"/>
          <w:szCs w:val="22"/>
        </w:rPr>
        <w:t xml:space="preserve"> a previously cre</w:t>
      </w:r>
      <w:r w:rsidR="00DF57EA">
        <w:rPr>
          <w:rFonts w:ascii="Times New Roman" w:hAnsi="Times New Roman" w:cs="Times New Roman"/>
          <w:sz w:val="22"/>
          <w:szCs w:val="22"/>
        </w:rPr>
        <w:t>a</w:t>
      </w:r>
      <w:r>
        <w:rPr>
          <w:rFonts w:ascii="Times New Roman" w:hAnsi="Times New Roman" w:cs="Times New Roman"/>
          <w:sz w:val="22"/>
          <w:szCs w:val="22"/>
        </w:rPr>
        <w:t>ted file</w:t>
      </w:r>
      <w:r w:rsidR="004B2C48">
        <w:rPr>
          <w:rFonts w:ascii="Times New Roman" w:hAnsi="Times New Roman" w:cs="Times New Roman"/>
          <w:sz w:val="22"/>
          <w:szCs w:val="22"/>
        </w:rPr>
        <w:t xml:space="preserve"> </w:t>
      </w:r>
      <w:r w:rsidR="00AA2CF2">
        <w:rPr>
          <w:rFonts w:ascii="Times New Roman" w:hAnsi="Times New Roman" w:cs="Times New Roman"/>
          <w:sz w:val="22"/>
          <w:szCs w:val="22"/>
        </w:rPr>
        <w:t>based on the ‘ID</w:t>
      </w:r>
      <w:r w:rsidR="00D24A2D">
        <w:rPr>
          <w:rFonts w:ascii="Times New Roman" w:hAnsi="Times New Roman" w:cs="Times New Roman"/>
          <w:sz w:val="22"/>
          <w:szCs w:val="22"/>
        </w:rPr>
        <w:t xml:space="preserve">’ </w:t>
      </w:r>
      <w:r w:rsidR="004B2C48" w:rsidRPr="004B2C48">
        <w:rPr>
          <w:rFonts w:ascii="Times New Roman" w:hAnsi="Times New Roman" w:cs="Times New Roman"/>
          <w:sz w:val="22"/>
          <w:szCs w:val="22"/>
        </w:rPr>
        <w:t>'transcripts_all_analysed_level1_grouped_modified_with_sector_updated.csv'</w:t>
      </w:r>
      <w:r w:rsidR="004B2C48">
        <w:rPr>
          <w:rFonts w:ascii="Times New Roman" w:hAnsi="Times New Roman" w:cs="Times New Roman"/>
          <w:sz w:val="22"/>
          <w:szCs w:val="22"/>
        </w:rPr>
        <w:t>.</w:t>
      </w:r>
    </w:p>
    <w:p w14:paraId="4D6DF313" w14:textId="67388B80" w:rsidR="00DB13C8" w:rsidRDefault="00DB13C8" w:rsidP="000E36EB">
      <w:pPr>
        <w:pStyle w:val="HTMLPreformatted"/>
        <w:shd w:val="clear" w:color="auto" w:fill="FFFFFF"/>
        <w:spacing w:line="480" w:lineRule="auto"/>
        <w:rPr>
          <w:rFonts w:ascii="Times New Roman" w:hAnsi="Times New Roman" w:cs="Times New Roman"/>
          <w:i/>
          <w:iCs/>
          <w:sz w:val="22"/>
          <w:szCs w:val="22"/>
        </w:rPr>
      </w:pPr>
      <w:r>
        <w:rPr>
          <w:rFonts w:ascii="Times New Roman" w:hAnsi="Times New Roman" w:cs="Times New Roman"/>
          <w:sz w:val="22"/>
          <w:szCs w:val="22"/>
        </w:rPr>
        <w:t>Questions and answers can be found in the HTML by locati</w:t>
      </w:r>
      <w:r w:rsidR="00B25BD6">
        <w:rPr>
          <w:rFonts w:ascii="Times New Roman" w:hAnsi="Times New Roman" w:cs="Times New Roman"/>
          <w:sz w:val="22"/>
          <w:szCs w:val="22"/>
        </w:rPr>
        <w:t>ng</w:t>
      </w:r>
      <w:r>
        <w:rPr>
          <w:rFonts w:ascii="Times New Roman" w:hAnsi="Times New Roman" w:cs="Times New Roman"/>
          <w:sz w:val="22"/>
          <w:szCs w:val="22"/>
        </w:rPr>
        <w:t xml:space="preserve"> the ‘p’ tags</w:t>
      </w:r>
      <w:r w:rsidR="00890AF1">
        <w:rPr>
          <w:rFonts w:ascii="Times New Roman" w:hAnsi="Times New Roman" w:cs="Times New Roman"/>
          <w:sz w:val="22"/>
          <w:szCs w:val="22"/>
        </w:rPr>
        <w:t xml:space="preserve"> </w:t>
      </w:r>
      <w:r w:rsidR="00C12045">
        <w:rPr>
          <w:rFonts w:ascii="Times New Roman" w:hAnsi="Times New Roman" w:cs="Times New Roman"/>
          <w:sz w:val="22"/>
          <w:szCs w:val="22"/>
        </w:rPr>
        <w:t xml:space="preserve">‘strong’, ‘span’, </w:t>
      </w:r>
      <w:r w:rsidR="000A7C0D">
        <w:rPr>
          <w:rFonts w:ascii="Times New Roman" w:hAnsi="Times New Roman" w:cs="Times New Roman"/>
          <w:sz w:val="22"/>
          <w:szCs w:val="22"/>
        </w:rPr>
        <w:t xml:space="preserve">‘class’ and ‘question’ </w:t>
      </w:r>
      <w:r w:rsidR="008F3E73">
        <w:rPr>
          <w:rFonts w:ascii="Times New Roman" w:hAnsi="Times New Roman" w:cs="Times New Roman"/>
          <w:sz w:val="22"/>
          <w:szCs w:val="22"/>
        </w:rPr>
        <w:t>or</w:t>
      </w:r>
      <w:r w:rsidR="00BC4E65">
        <w:rPr>
          <w:rFonts w:ascii="Times New Roman" w:hAnsi="Times New Roman" w:cs="Times New Roman"/>
          <w:sz w:val="22"/>
          <w:szCs w:val="22"/>
        </w:rPr>
        <w:t xml:space="preserve"> ‘answer’.</w:t>
      </w:r>
      <w:r w:rsidR="000A7C0D">
        <w:rPr>
          <w:rFonts w:ascii="Times New Roman" w:hAnsi="Times New Roman" w:cs="Times New Roman"/>
          <w:sz w:val="22"/>
          <w:szCs w:val="22"/>
        </w:rPr>
        <w:t xml:space="preserve"> </w:t>
      </w:r>
      <w:r w:rsidR="00507B60">
        <w:rPr>
          <w:rFonts w:ascii="Times New Roman" w:hAnsi="Times New Roman" w:cs="Times New Roman"/>
          <w:sz w:val="22"/>
          <w:szCs w:val="22"/>
        </w:rPr>
        <w:t>The</w:t>
      </w:r>
      <w:r w:rsidR="00025C7C">
        <w:rPr>
          <w:rFonts w:ascii="Times New Roman" w:hAnsi="Times New Roman" w:cs="Times New Roman"/>
          <w:sz w:val="22"/>
          <w:szCs w:val="22"/>
        </w:rPr>
        <w:t xml:space="preserve"> </w:t>
      </w:r>
      <w:r w:rsidR="008A6DCA">
        <w:rPr>
          <w:rFonts w:ascii="Times New Roman" w:hAnsi="Times New Roman" w:cs="Times New Roman"/>
          <w:sz w:val="22"/>
          <w:szCs w:val="22"/>
        </w:rPr>
        <w:t xml:space="preserve">extracted </w:t>
      </w:r>
      <w:r w:rsidR="00507B60">
        <w:rPr>
          <w:rFonts w:ascii="Times New Roman" w:hAnsi="Times New Roman" w:cs="Times New Roman"/>
          <w:sz w:val="22"/>
          <w:szCs w:val="22"/>
        </w:rPr>
        <w:t xml:space="preserve"> </w:t>
      </w:r>
      <w:r w:rsidR="008A6DCA">
        <w:rPr>
          <w:rFonts w:ascii="Times New Roman" w:hAnsi="Times New Roman" w:cs="Times New Roman"/>
          <w:sz w:val="22"/>
          <w:szCs w:val="22"/>
        </w:rPr>
        <w:t>questions and answers were appended to a list</w:t>
      </w:r>
      <w:r w:rsidR="007C0E6F">
        <w:rPr>
          <w:rFonts w:ascii="Times New Roman" w:hAnsi="Times New Roman" w:cs="Times New Roman"/>
          <w:sz w:val="22"/>
          <w:szCs w:val="22"/>
        </w:rPr>
        <w:t xml:space="preserve"> ‘</w:t>
      </w:r>
      <w:r w:rsidR="007C0E6F" w:rsidRPr="007C0E6F">
        <w:rPr>
          <w:rFonts w:ascii="Times New Roman" w:hAnsi="Times New Roman" w:cs="Times New Roman"/>
          <w:sz w:val="22"/>
          <w:szCs w:val="22"/>
        </w:rPr>
        <w:t>qa_list</w:t>
      </w:r>
      <w:r w:rsidR="007C0E6F">
        <w:rPr>
          <w:rFonts w:ascii="Times New Roman" w:hAnsi="Times New Roman" w:cs="Times New Roman"/>
          <w:sz w:val="22"/>
          <w:szCs w:val="22"/>
        </w:rPr>
        <w:t>’.</w:t>
      </w:r>
      <w:r w:rsidR="00DB16F1">
        <w:rPr>
          <w:rFonts w:ascii="Times New Roman" w:hAnsi="Times New Roman" w:cs="Times New Roman"/>
          <w:sz w:val="22"/>
          <w:szCs w:val="22"/>
        </w:rPr>
        <w:t xml:space="preserve"> Lines withn less than ten words or c</w:t>
      </w:r>
      <w:r w:rsidR="00DB364A">
        <w:rPr>
          <w:rFonts w:ascii="Times New Roman" w:hAnsi="Times New Roman" w:cs="Times New Roman"/>
          <w:sz w:val="22"/>
          <w:szCs w:val="22"/>
        </w:rPr>
        <w:t>o</w:t>
      </w:r>
      <w:r w:rsidR="00DB16F1">
        <w:rPr>
          <w:rFonts w:ascii="Times New Roman" w:hAnsi="Times New Roman" w:cs="Times New Roman"/>
          <w:sz w:val="22"/>
          <w:szCs w:val="22"/>
        </w:rPr>
        <w:t>ntaining the text ‘Next question</w:t>
      </w:r>
      <w:r w:rsidR="00DB364A">
        <w:rPr>
          <w:rFonts w:ascii="Times New Roman" w:hAnsi="Times New Roman" w:cs="Times New Roman"/>
          <w:sz w:val="22"/>
          <w:szCs w:val="22"/>
        </w:rPr>
        <w:t>’ were removed from th</w:t>
      </w:r>
      <w:r w:rsidR="00025C7C">
        <w:rPr>
          <w:rFonts w:ascii="Times New Roman" w:hAnsi="Times New Roman" w:cs="Times New Roman"/>
          <w:sz w:val="22"/>
          <w:szCs w:val="22"/>
        </w:rPr>
        <w:t>is</w:t>
      </w:r>
      <w:r w:rsidR="00DB364A">
        <w:rPr>
          <w:rFonts w:ascii="Times New Roman" w:hAnsi="Times New Roman" w:cs="Times New Roman"/>
          <w:sz w:val="22"/>
          <w:szCs w:val="22"/>
        </w:rPr>
        <w:t xml:space="preserve"> list</w:t>
      </w:r>
      <w:r w:rsidR="00025C7C">
        <w:rPr>
          <w:rFonts w:ascii="Times New Roman" w:hAnsi="Times New Roman" w:cs="Times New Roman"/>
          <w:sz w:val="22"/>
          <w:szCs w:val="22"/>
        </w:rPr>
        <w:t xml:space="preserve">. </w:t>
      </w:r>
      <w:r w:rsidR="00AE5256">
        <w:rPr>
          <w:rFonts w:ascii="Times New Roman" w:hAnsi="Times New Roman" w:cs="Times New Roman"/>
          <w:sz w:val="22"/>
          <w:szCs w:val="22"/>
        </w:rPr>
        <w:t xml:space="preserve"> The data fram</w:t>
      </w:r>
      <w:r w:rsidR="00CA3260">
        <w:rPr>
          <w:rFonts w:ascii="Times New Roman" w:hAnsi="Times New Roman" w:cs="Times New Roman"/>
          <w:sz w:val="22"/>
          <w:szCs w:val="22"/>
        </w:rPr>
        <w:t xml:space="preserve">es containing the questions and answers and the new columns were merged and written to output file </w:t>
      </w:r>
      <w:r w:rsidR="001F2B2F" w:rsidRPr="001F2B2F">
        <w:rPr>
          <w:rFonts w:ascii="Times New Roman" w:hAnsi="Times New Roman" w:cs="Times New Roman"/>
          <w:i/>
          <w:iCs/>
          <w:sz w:val="22"/>
          <w:szCs w:val="22"/>
        </w:rPr>
        <w:t>'Transcripts_Qs_and_As_Split.csv'</w:t>
      </w:r>
      <w:r w:rsidR="001F2B2F">
        <w:rPr>
          <w:rFonts w:ascii="Times New Roman" w:hAnsi="Times New Roman" w:cs="Times New Roman"/>
          <w:i/>
          <w:iCs/>
          <w:sz w:val="22"/>
          <w:szCs w:val="22"/>
        </w:rPr>
        <w:t>.</w:t>
      </w:r>
    </w:p>
    <w:p w14:paraId="1809BC04" w14:textId="77777777" w:rsidR="00043BAC" w:rsidRPr="001F2B2F" w:rsidRDefault="00043BAC" w:rsidP="000E36EB">
      <w:pPr>
        <w:pStyle w:val="HTMLPreformatted"/>
        <w:shd w:val="clear" w:color="auto" w:fill="FFFFFF"/>
        <w:spacing w:line="480" w:lineRule="auto"/>
        <w:rPr>
          <w:rFonts w:ascii="Times New Roman" w:hAnsi="Times New Roman" w:cs="Times New Roman"/>
          <w:i/>
          <w:iCs/>
          <w:sz w:val="22"/>
          <w:szCs w:val="22"/>
        </w:rPr>
      </w:pPr>
    </w:p>
    <w:p w14:paraId="4C70D07E" w14:textId="446E8354" w:rsidR="001768E8" w:rsidRPr="001768E8" w:rsidRDefault="001768E8" w:rsidP="001768E8">
      <w:pPr>
        <w:pStyle w:val="HTMLPreformatted"/>
        <w:shd w:val="clear" w:color="auto" w:fill="FFFFFF"/>
        <w:rPr>
          <w:color w:val="000000"/>
        </w:rPr>
      </w:pPr>
    </w:p>
    <w:p w14:paraId="1E0731FB" w14:textId="77777777" w:rsidR="006321ED" w:rsidRDefault="00E41C69" w:rsidP="00D93A35">
      <w:pPr>
        <w:spacing w:line="480" w:lineRule="auto"/>
        <w:rPr>
          <w:rFonts w:ascii="Times New Roman" w:hAnsi="Times New Roman" w:cs="Times New Roman"/>
        </w:rPr>
      </w:pPr>
      <w:r>
        <w:rPr>
          <w:rFonts w:ascii="Times New Roman" w:hAnsi="Times New Roman" w:cs="Times New Roman"/>
        </w:rPr>
        <w:t xml:space="preserve">      </w:t>
      </w:r>
    </w:p>
    <w:p w14:paraId="68DC1F6B" w14:textId="77777777" w:rsidR="006321ED" w:rsidRDefault="006321ED" w:rsidP="00D93A35">
      <w:pPr>
        <w:spacing w:line="480" w:lineRule="auto"/>
        <w:rPr>
          <w:rFonts w:ascii="Times New Roman" w:hAnsi="Times New Roman" w:cs="Times New Roman"/>
        </w:rPr>
      </w:pPr>
    </w:p>
    <w:p w14:paraId="1E3D846A" w14:textId="3611EDCA" w:rsidR="00D93A35" w:rsidRPr="00D93A35" w:rsidRDefault="00E41C69" w:rsidP="00D93A35">
      <w:pPr>
        <w:spacing w:line="480" w:lineRule="auto"/>
        <w:rPr>
          <w:rFonts w:ascii="Times New Roman" w:hAnsi="Times New Roman" w:cs="Times New Roman"/>
        </w:rPr>
      </w:pPr>
      <w:r>
        <w:rPr>
          <w:rFonts w:ascii="Times New Roman" w:hAnsi="Times New Roman" w:cs="Times New Roman"/>
        </w:rPr>
        <w:t xml:space="preserve">                                        </w:t>
      </w:r>
    </w:p>
    <w:p w14:paraId="0E5455CA" w14:textId="5B4D1FA1" w:rsidR="00BE7437" w:rsidRDefault="00816EAB" w:rsidP="000F3CE8">
      <w:pPr>
        <w:pStyle w:val="Heading2"/>
        <w:rPr>
          <w:rFonts w:ascii="Times New Roman" w:hAnsi="Times New Roman" w:cs="Times New Roman"/>
          <w:color w:val="auto"/>
          <w:sz w:val="36"/>
          <w:szCs w:val="36"/>
        </w:rPr>
      </w:pPr>
      <w:bookmarkStart w:id="24" w:name="_Toc173595337"/>
      <w:r w:rsidRPr="000C50DA">
        <w:rPr>
          <w:rFonts w:ascii="Times New Roman" w:hAnsi="Times New Roman" w:cs="Times New Roman"/>
          <w:color w:val="auto"/>
          <w:sz w:val="36"/>
          <w:szCs w:val="36"/>
        </w:rPr>
        <w:t xml:space="preserve">5.2 </w:t>
      </w:r>
      <w:r w:rsidR="00CD4818">
        <w:rPr>
          <w:rFonts w:ascii="Times New Roman" w:hAnsi="Times New Roman" w:cs="Times New Roman"/>
          <w:color w:val="auto"/>
          <w:sz w:val="36"/>
          <w:szCs w:val="36"/>
        </w:rPr>
        <w:t xml:space="preserve"> </w:t>
      </w:r>
      <w:r w:rsidRPr="000C50DA">
        <w:rPr>
          <w:rFonts w:ascii="Times New Roman" w:hAnsi="Times New Roman" w:cs="Times New Roman"/>
          <w:color w:val="auto"/>
          <w:sz w:val="36"/>
          <w:szCs w:val="36"/>
        </w:rPr>
        <w:t>Stage 2</w:t>
      </w:r>
      <w:r w:rsidR="000F3CE8" w:rsidRPr="000C50DA">
        <w:rPr>
          <w:rFonts w:ascii="Times New Roman" w:hAnsi="Times New Roman" w:cs="Times New Roman"/>
          <w:color w:val="auto"/>
          <w:sz w:val="36"/>
          <w:szCs w:val="36"/>
        </w:rPr>
        <w:t xml:space="preserve"> input to FinBERT</w:t>
      </w:r>
      <w:bookmarkEnd w:id="24"/>
    </w:p>
    <w:p w14:paraId="4A8E18AB" w14:textId="77777777" w:rsidR="007B7215" w:rsidRDefault="007B7215" w:rsidP="007B7215"/>
    <w:p w14:paraId="3E7821D3" w14:textId="77777777" w:rsidR="007B7215" w:rsidRDefault="007B7215" w:rsidP="007B7215"/>
    <w:p w14:paraId="149CF3E5" w14:textId="51BDB687" w:rsidR="007B7215" w:rsidRDefault="007B7215" w:rsidP="007B7215">
      <w:r>
        <w:t xml:space="preserve">The </w:t>
      </w:r>
      <w:r w:rsidR="00850B6F">
        <w:t>FinBERT model</w:t>
      </w:r>
      <w:r w:rsidR="00A85C10">
        <w:t>.</w:t>
      </w:r>
    </w:p>
    <w:p w14:paraId="5DBE45E1" w14:textId="77777777" w:rsidR="00850B6F" w:rsidRPr="003E129F" w:rsidRDefault="00850B6F" w:rsidP="00850B6F">
      <w:pPr>
        <w:rPr>
          <w:b/>
          <w:bCs/>
          <w:color w:val="00B050"/>
        </w:rPr>
      </w:pPr>
      <w:r w:rsidRPr="003E129F">
        <w:rPr>
          <w:b/>
          <w:bCs/>
          <w:color w:val="00B050"/>
        </w:rPr>
        <w:t>Packages Used</w:t>
      </w:r>
    </w:p>
    <w:p w14:paraId="678B9E28" w14:textId="77777777" w:rsidR="00850B6F" w:rsidRPr="003E129F" w:rsidRDefault="00850B6F" w:rsidP="00850B6F">
      <w:pPr>
        <w:numPr>
          <w:ilvl w:val="0"/>
          <w:numId w:val="16"/>
        </w:numPr>
        <w:rPr>
          <w:color w:val="00B050"/>
        </w:rPr>
      </w:pPr>
      <w:r w:rsidRPr="003E129F">
        <w:rPr>
          <w:b/>
          <w:bCs/>
          <w:color w:val="00B050"/>
        </w:rPr>
        <w:t>Transformers</w:t>
      </w:r>
      <w:r w:rsidRPr="003E129F">
        <w:rPr>
          <w:color w:val="00B050"/>
        </w:rPr>
        <w:t>: A library by Hugging Face that provides pre-trained models and tools for natural language processing (NLP). It is used to load the FinBERT model and tokenizer.</w:t>
      </w:r>
    </w:p>
    <w:p w14:paraId="723F4111" w14:textId="77777777" w:rsidR="00850B6F" w:rsidRPr="003E129F" w:rsidRDefault="00850B6F" w:rsidP="00850B6F">
      <w:pPr>
        <w:numPr>
          <w:ilvl w:val="1"/>
          <w:numId w:val="16"/>
        </w:numPr>
        <w:rPr>
          <w:color w:val="00B050"/>
        </w:rPr>
      </w:pPr>
      <w:r w:rsidRPr="003E129F">
        <w:rPr>
          <w:color w:val="00B050"/>
        </w:rPr>
        <w:lastRenderedPageBreak/>
        <w:t>BertForSequenceClassification: The FinBERT model for sequence classification tasks.</w:t>
      </w:r>
    </w:p>
    <w:p w14:paraId="7FB00F86" w14:textId="77777777" w:rsidR="00850B6F" w:rsidRPr="003E129F" w:rsidRDefault="00850B6F" w:rsidP="00850B6F">
      <w:pPr>
        <w:numPr>
          <w:ilvl w:val="1"/>
          <w:numId w:val="16"/>
        </w:numPr>
        <w:rPr>
          <w:color w:val="00B050"/>
        </w:rPr>
      </w:pPr>
      <w:r w:rsidRPr="003E129F">
        <w:rPr>
          <w:color w:val="00B050"/>
        </w:rPr>
        <w:t>BertTokenizer: The tokenizer for tokenizing text inputs according to the BERT model.</w:t>
      </w:r>
    </w:p>
    <w:p w14:paraId="20508CAE" w14:textId="77777777" w:rsidR="00850B6F" w:rsidRPr="003E129F" w:rsidRDefault="00850B6F" w:rsidP="00850B6F">
      <w:pPr>
        <w:numPr>
          <w:ilvl w:val="0"/>
          <w:numId w:val="16"/>
        </w:numPr>
        <w:rPr>
          <w:color w:val="00B050"/>
        </w:rPr>
      </w:pPr>
      <w:r w:rsidRPr="003E129F">
        <w:rPr>
          <w:b/>
          <w:bCs/>
          <w:color w:val="00B050"/>
        </w:rPr>
        <w:t>Torch</w:t>
      </w:r>
      <w:r w:rsidRPr="003E129F">
        <w:rPr>
          <w:color w:val="00B050"/>
        </w:rPr>
        <w:t>: A Python library used for deep learning. It provides data structures and functions for tensor computation and model training.</w:t>
      </w:r>
    </w:p>
    <w:p w14:paraId="4D31B292" w14:textId="77777777" w:rsidR="00850B6F" w:rsidRPr="003E129F" w:rsidRDefault="00850B6F" w:rsidP="00850B6F">
      <w:pPr>
        <w:numPr>
          <w:ilvl w:val="1"/>
          <w:numId w:val="16"/>
        </w:numPr>
        <w:rPr>
          <w:color w:val="00B050"/>
        </w:rPr>
      </w:pPr>
      <w:r w:rsidRPr="003E129F">
        <w:rPr>
          <w:color w:val="00B050"/>
        </w:rPr>
        <w:t>torch: The main package for tensor computation and model operations.</w:t>
      </w:r>
    </w:p>
    <w:p w14:paraId="069C7032" w14:textId="77777777" w:rsidR="00850B6F" w:rsidRPr="003E129F" w:rsidRDefault="00850B6F" w:rsidP="00850B6F">
      <w:pPr>
        <w:numPr>
          <w:ilvl w:val="0"/>
          <w:numId w:val="16"/>
        </w:numPr>
        <w:rPr>
          <w:color w:val="00B050"/>
        </w:rPr>
      </w:pPr>
      <w:r w:rsidRPr="003E129F">
        <w:rPr>
          <w:b/>
          <w:bCs/>
          <w:color w:val="00B050"/>
        </w:rPr>
        <w:t>Pandas</w:t>
      </w:r>
      <w:r w:rsidRPr="003E129F">
        <w:rPr>
          <w:color w:val="00B050"/>
        </w:rPr>
        <w:t>: A data manipulation and analysis library. It provides data structures like DataFrames for working with structured data.</w:t>
      </w:r>
    </w:p>
    <w:p w14:paraId="3A88E9E2" w14:textId="77777777" w:rsidR="00850B6F" w:rsidRPr="003E129F" w:rsidRDefault="00850B6F" w:rsidP="00850B6F">
      <w:pPr>
        <w:numPr>
          <w:ilvl w:val="1"/>
          <w:numId w:val="16"/>
        </w:numPr>
        <w:rPr>
          <w:color w:val="00B050"/>
        </w:rPr>
      </w:pPr>
      <w:r w:rsidRPr="003E129F">
        <w:rPr>
          <w:color w:val="00B050"/>
        </w:rPr>
        <w:t>pandas: The main package for reading and manipulating data.</w:t>
      </w:r>
    </w:p>
    <w:p w14:paraId="31815406" w14:textId="77777777" w:rsidR="00850B6F" w:rsidRPr="003E129F" w:rsidRDefault="00850B6F" w:rsidP="00850B6F">
      <w:pPr>
        <w:numPr>
          <w:ilvl w:val="0"/>
          <w:numId w:val="16"/>
        </w:numPr>
        <w:rPr>
          <w:color w:val="00B050"/>
        </w:rPr>
      </w:pPr>
      <w:r w:rsidRPr="003E129F">
        <w:rPr>
          <w:b/>
          <w:bCs/>
          <w:color w:val="00B050"/>
        </w:rPr>
        <w:t>CSV</w:t>
      </w:r>
      <w:r w:rsidRPr="003E129F">
        <w:rPr>
          <w:color w:val="00B050"/>
        </w:rPr>
        <w:t>: A module in Python for reading and writing CSV files.</w:t>
      </w:r>
    </w:p>
    <w:p w14:paraId="49814A9D" w14:textId="77777777" w:rsidR="00850B6F" w:rsidRPr="003E129F" w:rsidRDefault="00850B6F" w:rsidP="00850B6F">
      <w:pPr>
        <w:numPr>
          <w:ilvl w:val="1"/>
          <w:numId w:val="16"/>
        </w:numPr>
        <w:rPr>
          <w:color w:val="00B050"/>
        </w:rPr>
      </w:pPr>
      <w:r w:rsidRPr="003E129F">
        <w:rPr>
          <w:color w:val="00B050"/>
        </w:rPr>
        <w:t>csv: Used for writing processed data to a CSV file.</w:t>
      </w:r>
    </w:p>
    <w:p w14:paraId="00183A1D" w14:textId="77777777" w:rsidR="00850B6F" w:rsidRPr="003E129F" w:rsidRDefault="00850B6F" w:rsidP="00850B6F">
      <w:pPr>
        <w:spacing w:line="480" w:lineRule="auto"/>
        <w:rPr>
          <w:rFonts w:ascii="Times New Roman" w:hAnsi="Times New Roman" w:cs="Times New Roman"/>
          <w:color w:val="FF0000"/>
          <w:sz w:val="24"/>
          <w:szCs w:val="24"/>
        </w:rPr>
      </w:pPr>
    </w:p>
    <w:p w14:paraId="421183B3" w14:textId="0DB480CD" w:rsidR="00850B6F" w:rsidRPr="006C4244" w:rsidRDefault="009B5048" w:rsidP="007B7215">
      <w:pPr>
        <w:rPr>
          <w:color w:val="00B050"/>
        </w:rPr>
      </w:pPr>
      <w:r w:rsidRPr="006C4244">
        <w:rPr>
          <w:color w:val="00B050"/>
        </w:rPr>
        <w:t>Steps:</w:t>
      </w:r>
    </w:p>
    <w:p w14:paraId="4DACB448" w14:textId="59729824" w:rsidR="009B5048" w:rsidRPr="006C4244" w:rsidRDefault="007C0D2A" w:rsidP="007B7215">
      <w:pPr>
        <w:rPr>
          <w:color w:val="00B050"/>
        </w:rPr>
      </w:pPr>
      <w:r w:rsidRPr="006C4244">
        <w:rPr>
          <w:color w:val="00B050"/>
        </w:rPr>
        <w:t xml:space="preserve">Step 1 </w:t>
      </w:r>
      <w:r w:rsidR="00132FEF" w:rsidRPr="006C4244">
        <w:rPr>
          <w:color w:val="00B050"/>
        </w:rPr>
        <w:t>•</w:t>
      </w:r>
      <w:r w:rsidR="00132FEF" w:rsidRPr="006C4244">
        <w:rPr>
          <w:color w:val="00B050"/>
        </w:rPr>
        <w:tab/>
        <w:t>Purpose: A dictionary mapping sentiment class indices to sentiment labels.</w:t>
      </w:r>
    </w:p>
    <w:p w14:paraId="63D0C8C4" w14:textId="28BDAFBC" w:rsidR="00132FEF" w:rsidRPr="006C4244" w:rsidRDefault="00132FEF" w:rsidP="007B7215">
      <w:pPr>
        <w:rPr>
          <w:color w:val="00B050"/>
        </w:rPr>
      </w:pPr>
      <w:r w:rsidRPr="006C4244">
        <w:rPr>
          <w:color w:val="00B050"/>
        </w:rPr>
        <w:t xml:space="preserve">Step 2 </w:t>
      </w:r>
      <w:r w:rsidR="00E15CFF" w:rsidRPr="006C4244">
        <w:rPr>
          <w:color w:val="00B050"/>
        </w:rPr>
        <w:t>•</w:t>
      </w:r>
      <w:r w:rsidR="00E15CFF" w:rsidRPr="006C4244">
        <w:rPr>
          <w:color w:val="00B050"/>
        </w:rPr>
        <w:tab/>
        <w:t>Purpose: Load the FinBERT tokenizer and model for sequence classification. FinBERT is a BERT-based model fine-tuned on financial text.</w:t>
      </w:r>
    </w:p>
    <w:p w14:paraId="2107CBBB" w14:textId="6A7DF2FA" w:rsidR="00E15CFF" w:rsidRPr="006C4244" w:rsidRDefault="00E15CFF" w:rsidP="007B7215">
      <w:pPr>
        <w:rPr>
          <w:color w:val="00B050"/>
        </w:rPr>
      </w:pPr>
      <w:r w:rsidRPr="006C4244">
        <w:rPr>
          <w:color w:val="00B050"/>
        </w:rPr>
        <w:t xml:space="preserve">Step 3 </w:t>
      </w:r>
      <w:r w:rsidR="00D56C82" w:rsidRPr="006C4244">
        <w:rPr>
          <w:color w:val="00B050"/>
        </w:rPr>
        <w:t>•</w:t>
      </w:r>
      <w:r w:rsidR="00D56C82" w:rsidRPr="006C4244">
        <w:rPr>
          <w:color w:val="00B050"/>
        </w:rPr>
        <w:tab/>
        <w:t>Purpose: Tokenize the input text and return the token IDs, attention mask, and total length. The tokenizer converts text into tokens that the model can understand.</w:t>
      </w:r>
    </w:p>
    <w:p w14:paraId="41695898" w14:textId="7A4F5613" w:rsidR="00D56C82" w:rsidRPr="006C4244" w:rsidRDefault="00D56C82" w:rsidP="007B7215">
      <w:pPr>
        <w:rPr>
          <w:color w:val="00B050"/>
        </w:rPr>
      </w:pPr>
      <w:r w:rsidRPr="006C4244">
        <w:rPr>
          <w:color w:val="00B050"/>
        </w:rPr>
        <w:t xml:space="preserve">Step 4 </w:t>
      </w:r>
      <w:r w:rsidR="00F236C2" w:rsidRPr="006C4244">
        <w:rPr>
          <w:color w:val="00B050"/>
        </w:rPr>
        <w:t>•</w:t>
      </w:r>
      <w:r w:rsidR="00F236C2" w:rsidRPr="006C4244">
        <w:rPr>
          <w:color w:val="00B050"/>
        </w:rPr>
        <w:tab/>
        <w:t>Purpose: Split the input text into chunks (of length 510 tokens), apply the model to each chunk, and compute class probabilities. The function appends the [CLS] and [SEP] tokens to each chunk, as required by BERT-based models.</w:t>
      </w:r>
    </w:p>
    <w:p w14:paraId="6AC06415" w14:textId="29847DBA" w:rsidR="00F236C2" w:rsidRPr="006C4244" w:rsidRDefault="00F236C2" w:rsidP="007B7215">
      <w:pPr>
        <w:rPr>
          <w:color w:val="00B050"/>
        </w:rPr>
      </w:pPr>
      <w:r w:rsidRPr="006C4244">
        <w:rPr>
          <w:color w:val="00B050"/>
        </w:rPr>
        <w:t xml:space="preserve">Step 5 </w:t>
      </w:r>
      <w:r w:rsidR="00C9076F" w:rsidRPr="006C4244">
        <w:rPr>
          <w:color w:val="00B050"/>
        </w:rPr>
        <w:t>•</w:t>
      </w:r>
      <w:r w:rsidR="00C9076F" w:rsidRPr="006C4244">
        <w:rPr>
          <w:color w:val="00B050"/>
        </w:rPr>
        <w:tab/>
        <w:t>Purpose: Compute the mean probabilities across all chunks to get an overall sentiment for the entire input text. This function ensures that gradients are not computed, saving memory.</w:t>
      </w:r>
    </w:p>
    <w:p w14:paraId="59036DCF" w14:textId="00A0B580" w:rsidR="00C9076F" w:rsidRPr="006C4244" w:rsidRDefault="004F5E87" w:rsidP="007B7215">
      <w:pPr>
        <w:rPr>
          <w:color w:val="00B050"/>
        </w:rPr>
      </w:pPr>
      <w:r w:rsidRPr="006C4244">
        <w:rPr>
          <w:color w:val="00B050"/>
        </w:rPr>
        <w:t>Step 6 •</w:t>
      </w:r>
      <w:r w:rsidRPr="006C4244">
        <w:rPr>
          <w:color w:val="00B050"/>
        </w:rPr>
        <w:tab/>
        <w:t xml:space="preserve">Purpose: The main script block processes the data from the input CSV file and writes the results to a new CSV file. It reads the data, performs sentiment analysis using the defined functions, and writes the results along with sentiment counts to the output file. </w:t>
      </w:r>
    </w:p>
    <w:p w14:paraId="372D02CE" w14:textId="77777777" w:rsidR="006C4244" w:rsidRPr="006C4244" w:rsidRDefault="006C4244" w:rsidP="006C4244">
      <w:pPr>
        <w:rPr>
          <w:b/>
          <w:bCs/>
          <w:color w:val="00B050"/>
        </w:rPr>
      </w:pPr>
      <w:r w:rsidRPr="006C4244">
        <w:rPr>
          <w:b/>
          <w:bCs/>
          <w:color w:val="00B050"/>
        </w:rPr>
        <w:t>Summary</w:t>
      </w:r>
    </w:p>
    <w:p w14:paraId="54D15A3F" w14:textId="77777777" w:rsidR="006C4244" w:rsidRPr="006C4244" w:rsidRDefault="006C4244" w:rsidP="006C4244">
      <w:pPr>
        <w:numPr>
          <w:ilvl w:val="0"/>
          <w:numId w:val="17"/>
        </w:numPr>
        <w:rPr>
          <w:color w:val="00B050"/>
        </w:rPr>
      </w:pPr>
      <w:r w:rsidRPr="006C4244">
        <w:rPr>
          <w:b/>
          <w:bCs/>
          <w:color w:val="00B050"/>
        </w:rPr>
        <w:t>Software Packages</w:t>
      </w:r>
      <w:r w:rsidRPr="006C4244">
        <w:rPr>
          <w:color w:val="00B050"/>
        </w:rPr>
        <w:t>: The script uses transformers for loading the FinBERT model and tokenizer, torch for tensor operations and model inference, pandas for data manipulation, and csv for writing output data.</w:t>
      </w:r>
    </w:p>
    <w:p w14:paraId="7E8012AD" w14:textId="77777777" w:rsidR="006C4244" w:rsidRPr="006C4244" w:rsidRDefault="006C4244" w:rsidP="006C4244">
      <w:pPr>
        <w:numPr>
          <w:ilvl w:val="0"/>
          <w:numId w:val="17"/>
        </w:numPr>
        <w:rPr>
          <w:color w:val="00B050"/>
        </w:rPr>
      </w:pPr>
      <w:r w:rsidRPr="006C4244">
        <w:rPr>
          <w:b/>
          <w:bCs/>
          <w:color w:val="00B050"/>
        </w:rPr>
        <w:t>Functionality</w:t>
      </w:r>
      <w:r w:rsidRPr="006C4244">
        <w:rPr>
          <w:color w:val="00B050"/>
        </w:rPr>
        <w:t>: The script tokenizes input text, splits it into manageable chunks, predicts sentiment probabilities using FinBERT, computes mean probabilities across chunks, and writes the results to a CSV file. The sentiments are classified as positive, negative, or neutral.</w:t>
      </w:r>
    </w:p>
    <w:p w14:paraId="5A4008B4" w14:textId="77777777" w:rsidR="00043BAC" w:rsidRPr="00043BAC" w:rsidRDefault="00043BAC" w:rsidP="00043BAC"/>
    <w:p w14:paraId="30886343" w14:textId="77777777" w:rsidR="00043BAC" w:rsidRPr="00043BAC" w:rsidRDefault="00043BAC" w:rsidP="00043BAC"/>
    <w:p w14:paraId="2E88873D" w14:textId="3509A5B0" w:rsidR="000141DC" w:rsidRPr="00E67F60" w:rsidRDefault="00F00074" w:rsidP="00E67F60">
      <w:pPr>
        <w:pStyle w:val="Heading3"/>
        <w:rPr>
          <w:rFonts w:ascii="Times New Roman" w:hAnsi="Times New Roman" w:cs="Times New Roman"/>
          <w:color w:val="auto"/>
          <w:sz w:val="32"/>
          <w:szCs w:val="32"/>
        </w:rPr>
      </w:pPr>
      <w:bookmarkStart w:id="25" w:name="_Toc173595338"/>
      <w:r w:rsidRPr="00E67F60">
        <w:rPr>
          <w:rFonts w:ascii="Times New Roman" w:hAnsi="Times New Roman" w:cs="Times New Roman"/>
          <w:color w:val="auto"/>
          <w:sz w:val="32"/>
          <w:szCs w:val="32"/>
        </w:rPr>
        <w:t>5.2.1 m</w:t>
      </w:r>
      <w:r w:rsidR="00863735" w:rsidRPr="00E67F60">
        <w:rPr>
          <w:rFonts w:ascii="Times New Roman" w:hAnsi="Times New Roman" w:cs="Times New Roman"/>
          <w:color w:val="auto"/>
          <w:sz w:val="32"/>
          <w:szCs w:val="32"/>
        </w:rPr>
        <w:t>odule</w:t>
      </w:r>
      <w:r w:rsidR="00351BFF" w:rsidRPr="00E67F60">
        <w:rPr>
          <w:rFonts w:ascii="Times New Roman" w:hAnsi="Times New Roman" w:cs="Times New Roman"/>
          <w:color w:val="auto"/>
          <w:sz w:val="32"/>
          <w:szCs w:val="32"/>
        </w:rPr>
        <w:t xml:space="preserve"> 2.1</w:t>
      </w:r>
      <w:r w:rsidR="004641F9" w:rsidRPr="00E67F60">
        <w:rPr>
          <w:rFonts w:ascii="Times New Roman" w:hAnsi="Times New Roman" w:cs="Times New Roman"/>
          <w:color w:val="auto"/>
          <w:sz w:val="32"/>
          <w:szCs w:val="32"/>
        </w:rPr>
        <w:t xml:space="preserve"> </w:t>
      </w:r>
      <w:r w:rsidR="000141DC" w:rsidRPr="00E67F60">
        <w:rPr>
          <w:rFonts w:ascii="Times New Roman" w:hAnsi="Times New Roman" w:cs="Times New Roman"/>
          <w:color w:val="auto"/>
          <w:sz w:val="32"/>
          <w:szCs w:val="32"/>
        </w:rPr>
        <w:t>Input to FinBERT</w:t>
      </w:r>
      <w:bookmarkEnd w:id="25"/>
    </w:p>
    <w:p w14:paraId="6015F9F8" w14:textId="6F8190CF" w:rsidR="0087417E" w:rsidRPr="00A376FE" w:rsidRDefault="0087417E" w:rsidP="00C024AE">
      <w:p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Input the series of </w:t>
      </w:r>
      <w:r w:rsidR="00AA59D5">
        <w:rPr>
          <w:rFonts w:ascii="Times New Roman" w:hAnsi="Times New Roman" w:cs="Times New Roman"/>
          <w:sz w:val="24"/>
          <w:szCs w:val="24"/>
        </w:rPr>
        <w:t>question</w:t>
      </w:r>
      <w:r w:rsidR="004006D2">
        <w:rPr>
          <w:rFonts w:ascii="Times New Roman" w:hAnsi="Times New Roman" w:cs="Times New Roman"/>
          <w:sz w:val="24"/>
          <w:szCs w:val="24"/>
        </w:rPr>
        <w:t>s</w:t>
      </w:r>
      <w:r w:rsidR="00AA59D5">
        <w:rPr>
          <w:rFonts w:ascii="Times New Roman" w:hAnsi="Times New Roman" w:cs="Times New Roman"/>
          <w:sz w:val="24"/>
          <w:szCs w:val="24"/>
        </w:rPr>
        <w:t xml:space="preserve"> and answer files </w:t>
      </w:r>
      <w:r w:rsidR="00AA59D5" w:rsidRPr="001F2B2F">
        <w:rPr>
          <w:rFonts w:ascii="Times New Roman" w:hAnsi="Times New Roman" w:cs="Times New Roman"/>
          <w:i/>
          <w:iCs/>
        </w:rPr>
        <w:t>'Transcripts_Qs_and_As_Split.csv'</w:t>
      </w:r>
      <w:r w:rsidR="004006D2">
        <w:rPr>
          <w:rFonts w:ascii="Times New Roman" w:hAnsi="Times New Roman" w:cs="Times New Roman"/>
          <w:i/>
          <w:iCs/>
        </w:rPr>
        <w:t xml:space="preserve"> </w:t>
      </w:r>
      <w:r w:rsidR="00AA59D5">
        <w:rPr>
          <w:rFonts w:ascii="Times New Roman" w:hAnsi="Times New Roman" w:cs="Times New Roman"/>
          <w:i/>
          <w:iCs/>
        </w:rPr>
        <w:t xml:space="preserve"> </w:t>
      </w:r>
      <w:r w:rsidR="00AA59D5" w:rsidRPr="00A376FE">
        <w:rPr>
          <w:rFonts w:ascii="Times New Roman" w:hAnsi="Times New Roman" w:cs="Times New Roman"/>
          <w:sz w:val="24"/>
          <w:szCs w:val="24"/>
        </w:rPr>
        <w:t>to the model</w:t>
      </w:r>
      <w:r w:rsidR="00A376FE" w:rsidRPr="00A376FE">
        <w:rPr>
          <w:rFonts w:ascii="Times New Roman" w:hAnsi="Times New Roman" w:cs="Times New Roman"/>
          <w:sz w:val="24"/>
          <w:szCs w:val="24"/>
        </w:rPr>
        <w:t>.</w:t>
      </w:r>
    </w:p>
    <w:p w14:paraId="3E7B71CB" w14:textId="216925D4" w:rsidR="009B63F1" w:rsidRDefault="005B407C" w:rsidP="00C024AE">
      <w:pPr>
        <w:spacing w:line="480" w:lineRule="auto"/>
        <w:rPr>
          <w:rFonts w:ascii="Times New Roman" w:hAnsi="Times New Roman" w:cs="Times New Roman"/>
          <w:sz w:val="28"/>
          <w:szCs w:val="28"/>
        </w:rPr>
      </w:pPr>
      <w:r w:rsidRPr="005B407C">
        <w:rPr>
          <w:noProof/>
        </w:rPr>
        <w:drawing>
          <wp:inline distT="0" distB="0" distL="0" distR="0" wp14:anchorId="155DB399" wp14:editId="48BBBA88">
            <wp:extent cx="5212080" cy="934085"/>
            <wp:effectExtent l="0" t="0" r="7620" b="0"/>
            <wp:docPr id="1732751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934085"/>
                    </a:xfrm>
                    <a:prstGeom prst="rect">
                      <a:avLst/>
                    </a:prstGeom>
                    <a:noFill/>
                    <a:ln>
                      <a:noFill/>
                    </a:ln>
                  </pic:spPr>
                </pic:pic>
              </a:graphicData>
            </a:graphic>
          </wp:inline>
        </w:drawing>
      </w:r>
    </w:p>
    <w:p w14:paraId="55D515A7" w14:textId="78F11820" w:rsidR="009B63F1" w:rsidRDefault="00356687" w:rsidP="00C024AE">
      <w:pPr>
        <w:spacing w:line="480" w:lineRule="auto"/>
        <w:rPr>
          <w:rFonts w:ascii="Times New Roman" w:hAnsi="Times New Roman" w:cs="Times New Roman"/>
          <w:sz w:val="28"/>
          <w:szCs w:val="28"/>
        </w:rPr>
      </w:pPr>
      <w:r>
        <w:rPr>
          <w:rFonts w:ascii="Times New Roman" w:hAnsi="Times New Roman" w:cs="Times New Roman"/>
          <w:sz w:val="28"/>
          <w:szCs w:val="28"/>
        </w:rPr>
        <w:t>Explanation</w:t>
      </w:r>
      <w:r w:rsidR="007749A8">
        <w:rPr>
          <w:rFonts w:ascii="Times New Roman" w:hAnsi="Times New Roman" w:cs="Times New Roman"/>
          <w:sz w:val="28"/>
          <w:szCs w:val="28"/>
        </w:rPr>
        <w:t>.</w:t>
      </w:r>
    </w:p>
    <w:p w14:paraId="2EDB3C23" w14:textId="4BDA8A2B" w:rsidR="001E42DD" w:rsidRPr="00100CA9" w:rsidRDefault="008D6710" w:rsidP="00C024AE">
      <w:pPr>
        <w:spacing w:line="480" w:lineRule="auto"/>
        <w:rPr>
          <w:rFonts w:ascii="Times New Roman" w:hAnsi="Times New Roman" w:cs="Times New Roman"/>
        </w:rPr>
      </w:pPr>
      <w:r w:rsidRPr="00100CA9">
        <w:rPr>
          <w:rFonts w:ascii="Times New Roman" w:hAnsi="Times New Roman" w:cs="Times New Roman"/>
        </w:rPr>
        <w:t xml:space="preserve">The </w:t>
      </w:r>
      <w:r w:rsidR="00F91F05" w:rsidRPr="00100CA9">
        <w:rPr>
          <w:rFonts w:ascii="Times New Roman" w:hAnsi="Times New Roman" w:cs="Times New Roman"/>
        </w:rPr>
        <w:t xml:space="preserve">questions and answers </w:t>
      </w:r>
      <w:r w:rsidR="00365F16" w:rsidRPr="00100CA9">
        <w:rPr>
          <w:rFonts w:ascii="Times New Roman" w:hAnsi="Times New Roman" w:cs="Times New Roman"/>
        </w:rPr>
        <w:t>extracted from the Q&amp;A sections</w:t>
      </w:r>
      <w:r w:rsidR="00AB5115" w:rsidRPr="00100CA9">
        <w:rPr>
          <w:rFonts w:ascii="Times New Roman" w:hAnsi="Times New Roman" w:cs="Times New Roman"/>
        </w:rPr>
        <w:t xml:space="preserve"> of the ECC </w:t>
      </w:r>
      <w:r w:rsidRPr="00100CA9">
        <w:rPr>
          <w:rFonts w:ascii="Times New Roman" w:hAnsi="Times New Roman" w:cs="Times New Roman"/>
        </w:rPr>
        <w:t>transcript</w:t>
      </w:r>
      <w:r w:rsidR="006547A1" w:rsidRPr="00100CA9">
        <w:rPr>
          <w:rFonts w:ascii="Times New Roman" w:hAnsi="Times New Roman" w:cs="Times New Roman"/>
        </w:rPr>
        <w:t>s were contained in a series of csv files.</w:t>
      </w:r>
      <w:r w:rsidR="009B3FD7" w:rsidRPr="00100CA9">
        <w:rPr>
          <w:rFonts w:ascii="Times New Roman" w:hAnsi="Times New Roman" w:cs="Times New Roman"/>
        </w:rPr>
        <w:t xml:space="preserve"> Each question and answer </w:t>
      </w:r>
      <w:r w:rsidR="009547AF" w:rsidRPr="00100CA9">
        <w:rPr>
          <w:rFonts w:ascii="Times New Roman" w:hAnsi="Times New Roman" w:cs="Times New Roman"/>
        </w:rPr>
        <w:t>appeared</w:t>
      </w:r>
      <w:r w:rsidR="009B3FD7" w:rsidRPr="00100CA9">
        <w:rPr>
          <w:rFonts w:ascii="Times New Roman" w:hAnsi="Times New Roman" w:cs="Times New Roman"/>
        </w:rPr>
        <w:t xml:space="preserve"> on  </w:t>
      </w:r>
      <w:r w:rsidR="0036341B" w:rsidRPr="00100CA9">
        <w:rPr>
          <w:rFonts w:ascii="Times New Roman" w:hAnsi="Times New Roman" w:cs="Times New Roman"/>
        </w:rPr>
        <w:t>separate</w:t>
      </w:r>
      <w:r w:rsidR="00F741A0" w:rsidRPr="00100CA9">
        <w:rPr>
          <w:rFonts w:ascii="Times New Roman" w:hAnsi="Times New Roman" w:cs="Times New Roman"/>
        </w:rPr>
        <w:t xml:space="preserve"> row</w:t>
      </w:r>
      <w:r w:rsidR="00607815">
        <w:rPr>
          <w:rFonts w:ascii="Times New Roman" w:hAnsi="Times New Roman" w:cs="Times New Roman"/>
        </w:rPr>
        <w:t>s</w:t>
      </w:r>
      <w:r w:rsidR="00F741A0" w:rsidRPr="00100CA9">
        <w:rPr>
          <w:rFonts w:ascii="Times New Roman" w:hAnsi="Times New Roman" w:cs="Times New Roman"/>
        </w:rPr>
        <w:t xml:space="preserve">. </w:t>
      </w:r>
      <w:r w:rsidR="001B0CA1" w:rsidRPr="00100CA9">
        <w:rPr>
          <w:rFonts w:ascii="Times New Roman" w:hAnsi="Times New Roman" w:cs="Times New Roman"/>
        </w:rPr>
        <w:t>Th</w:t>
      </w:r>
      <w:r w:rsidR="007C4A11">
        <w:rPr>
          <w:rFonts w:ascii="Times New Roman" w:hAnsi="Times New Roman" w:cs="Times New Roman"/>
        </w:rPr>
        <w:t>ese</w:t>
      </w:r>
      <w:r w:rsidR="001B0CA1" w:rsidRPr="00100CA9">
        <w:rPr>
          <w:rFonts w:ascii="Times New Roman" w:hAnsi="Times New Roman" w:cs="Times New Roman"/>
        </w:rPr>
        <w:t xml:space="preserve"> </w:t>
      </w:r>
      <w:r w:rsidR="00C070AF" w:rsidRPr="00100CA9">
        <w:rPr>
          <w:rFonts w:ascii="Times New Roman" w:hAnsi="Times New Roman" w:cs="Times New Roman"/>
        </w:rPr>
        <w:t>files</w:t>
      </w:r>
      <w:r w:rsidR="00780EE5" w:rsidRPr="00100CA9">
        <w:rPr>
          <w:rFonts w:ascii="Times New Roman" w:hAnsi="Times New Roman" w:cs="Times New Roman"/>
        </w:rPr>
        <w:t xml:space="preserve"> were input to the </w:t>
      </w:r>
      <w:r w:rsidR="00AE49BC">
        <w:rPr>
          <w:rFonts w:ascii="Times New Roman" w:hAnsi="Times New Roman" w:cs="Times New Roman"/>
        </w:rPr>
        <w:t xml:space="preserve">FinBERT </w:t>
      </w:r>
      <w:r w:rsidR="001B0CA1" w:rsidRPr="00100CA9">
        <w:rPr>
          <w:rFonts w:ascii="Times New Roman" w:hAnsi="Times New Roman" w:cs="Times New Roman"/>
        </w:rPr>
        <w:t xml:space="preserve">model </w:t>
      </w:r>
      <w:r w:rsidR="00780EE5" w:rsidRPr="00100CA9">
        <w:rPr>
          <w:rFonts w:ascii="Times New Roman" w:hAnsi="Times New Roman" w:cs="Times New Roman"/>
        </w:rPr>
        <w:t xml:space="preserve">which </w:t>
      </w:r>
      <w:r w:rsidR="001B0CA1" w:rsidRPr="00100CA9">
        <w:rPr>
          <w:rFonts w:ascii="Times New Roman" w:hAnsi="Times New Roman" w:cs="Times New Roman"/>
        </w:rPr>
        <w:t>classified each question and answer</w:t>
      </w:r>
      <w:r w:rsidR="00B96C74" w:rsidRPr="00100CA9">
        <w:rPr>
          <w:rFonts w:ascii="Times New Roman" w:hAnsi="Times New Roman" w:cs="Times New Roman"/>
        </w:rPr>
        <w:t xml:space="preserve"> </w:t>
      </w:r>
      <w:r w:rsidR="002349FB">
        <w:rPr>
          <w:rFonts w:ascii="Times New Roman" w:hAnsi="Times New Roman" w:cs="Times New Roman"/>
        </w:rPr>
        <w:t>with a</w:t>
      </w:r>
      <w:r w:rsidR="00697313">
        <w:rPr>
          <w:rFonts w:ascii="Times New Roman" w:hAnsi="Times New Roman" w:cs="Times New Roman"/>
        </w:rPr>
        <w:t xml:space="preserve"> sentiment </w:t>
      </w:r>
      <w:r w:rsidR="002349FB">
        <w:rPr>
          <w:rFonts w:ascii="Times New Roman" w:hAnsi="Times New Roman" w:cs="Times New Roman"/>
        </w:rPr>
        <w:t>of</w:t>
      </w:r>
      <w:r w:rsidR="00B96C74" w:rsidRPr="00100CA9">
        <w:rPr>
          <w:rFonts w:ascii="Times New Roman" w:hAnsi="Times New Roman" w:cs="Times New Roman"/>
        </w:rPr>
        <w:t xml:space="preserve"> positive, negative or neutral</w:t>
      </w:r>
      <w:r w:rsidR="003828E4">
        <w:rPr>
          <w:rFonts w:ascii="Times New Roman" w:hAnsi="Times New Roman" w:cs="Times New Roman"/>
        </w:rPr>
        <w:t xml:space="preserve"> and prov</w:t>
      </w:r>
      <w:r w:rsidR="00642447">
        <w:rPr>
          <w:rFonts w:ascii="Times New Roman" w:hAnsi="Times New Roman" w:cs="Times New Roman"/>
        </w:rPr>
        <w:t>i</w:t>
      </w:r>
      <w:r w:rsidR="003828E4">
        <w:rPr>
          <w:rFonts w:ascii="Times New Roman" w:hAnsi="Times New Roman" w:cs="Times New Roman"/>
        </w:rPr>
        <w:t xml:space="preserve">ded a count of the </w:t>
      </w:r>
      <w:r w:rsidR="00642447">
        <w:rPr>
          <w:rFonts w:ascii="Times New Roman" w:hAnsi="Times New Roman" w:cs="Times New Roman"/>
        </w:rPr>
        <w:t>512 token length sections of each question and answer classified in each category</w:t>
      </w:r>
      <w:r w:rsidR="00782786" w:rsidRPr="00100CA9">
        <w:rPr>
          <w:rFonts w:ascii="Times New Roman" w:hAnsi="Times New Roman" w:cs="Times New Roman"/>
        </w:rPr>
        <w:t>.</w:t>
      </w:r>
      <w:r w:rsidR="00FF1440">
        <w:rPr>
          <w:rFonts w:ascii="Times New Roman" w:hAnsi="Times New Roman" w:cs="Times New Roman"/>
        </w:rPr>
        <w:t xml:space="preserve"> In practice all questions and answers were less that </w:t>
      </w:r>
      <w:r w:rsidR="003644E5">
        <w:rPr>
          <w:rFonts w:ascii="Times New Roman" w:hAnsi="Times New Roman" w:cs="Times New Roman"/>
        </w:rPr>
        <w:t xml:space="preserve">this length. </w:t>
      </w:r>
      <w:r w:rsidR="00FF1440">
        <w:rPr>
          <w:rFonts w:ascii="Times New Roman" w:hAnsi="Times New Roman" w:cs="Times New Roman"/>
        </w:rPr>
        <w:t xml:space="preserve"> </w:t>
      </w:r>
      <w:r w:rsidR="00F741A0" w:rsidRPr="00100CA9">
        <w:rPr>
          <w:rFonts w:ascii="Times New Roman" w:hAnsi="Times New Roman" w:cs="Times New Roman"/>
        </w:rPr>
        <w:t xml:space="preserve"> </w:t>
      </w:r>
      <w:r w:rsidR="00453086">
        <w:rPr>
          <w:rFonts w:ascii="Times New Roman" w:hAnsi="Times New Roman" w:cs="Times New Roman"/>
        </w:rPr>
        <w:t>T</w:t>
      </w:r>
      <w:r w:rsidR="00A60839" w:rsidRPr="00100CA9">
        <w:rPr>
          <w:rFonts w:ascii="Times New Roman" w:hAnsi="Times New Roman" w:cs="Times New Roman"/>
        </w:rPr>
        <w:t xml:space="preserve">he </w:t>
      </w:r>
      <w:r w:rsidR="00E52D5D">
        <w:rPr>
          <w:rFonts w:ascii="Times New Roman" w:hAnsi="Times New Roman" w:cs="Times New Roman"/>
        </w:rPr>
        <w:t>output consisted of the input file with</w:t>
      </w:r>
      <w:r w:rsidR="00A60839" w:rsidRPr="00100CA9">
        <w:rPr>
          <w:rFonts w:ascii="Times New Roman" w:hAnsi="Times New Roman" w:cs="Times New Roman"/>
        </w:rPr>
        <w:t xml:space="preserve"> </w:t>
      </w:r>
      <w:r w:rsidR="00953108">
        <w:rPr>
          <w:rFonts w:ascii="Times New Roman" w:hAnsi="Times New Roman" w:cs="Times New Roman"/>
        </w:rPr>
        <w:t xml:space="preserve">the </w:t>
      </w:r>
      <w:r w:rsidR="00723F1F">
        <w:rPr>
          <w:rFonts w:ascii="Times New Roman" w:hAnsi="Times New Roman" w:cs="Times New Roman"/>
        </w:rPr>
        <w:t xml:space="preserve">four </w:t>
      </w:r>
      <w:r w:rsidR="0037396E" w:rsidRPr="00100CA9">
        <w:rPr>
          <w:rFonts w:ascii="Times New Roman" w:hAnsi="Times New Roman" w:cs="Times New Roman"/>
        </w:rPr>
        <w:t>new columns</w:t>
      </w:r>
      <w:r w:rsidR="00EF04E5">
        <w:rPr>
          <w:rFonts w:ascii="Times New Roman" w:hAnsi="Times New Roman" w:cs="Times New Roman"/>
        </w:rPr>
        <w:t xml:space="preserve">, sentiment, </w:t>
      </w:r>
      <w:r w:rsidR="00EF04E5" w:rsidRPr="00100CA9">
        <w:rPr>
          <w:rFonts w:ascii="Times New Roman" w:hAnsi="Times New Roman" w:cs="Times New Roman"/>
        </w:rPr>
        <w:t xml:space="preserve">count of +ve, count of </w:t>
      </w:r>
      <w:r w:rsidR="00EF04E5">
        <w:rPr>
          <w:rFonts w:ascii="Times New Roman" w:hAnsi="Times New Roman" w:cs="Times New Roman"/>
        </w:rPr>
        <w:t>-ve</w:t>
      </w:r>
      <w:r w:rsidR="00EF04E5" w:rsidRPr="00100CA9">
        <w:rPr>
          <w:rFonts w:ascii="Times New Roman" w:hAnsi="Times New Roman" w:cs="Times New Roman"/>
        </w:rPr>
        <w:t xml:space="preserve"> </w:t>
      </w:r>
      <w:r w:rsidR="00EF04E5">
        <w:rPr>
          <w:rFonts w:ascii="Times New Roman" w:hAnsi="Times New Roman" w:cs="Times New Roman"/>
        </w:rPr>
        <w:t xml:space="preserve"> </w:t>
      </w:r>
      <w:r w:rsidR="00EF04E5" w:rsidRPr="00100CA9">
        <w:rPr>
          <w:rFonts w:ascii="Times New Roman" w:hAnsi="Times New Roman" w:cs="Times New Roman"/>
        </w:rPr>
        <w:t>and count of neutral</w:t>
      </w:r>
      <w:r w:rsidR="00EF04E5">
        <w:rPr>
          <w:rFonts w:ascii="Times New Roman" w:hAnsi="Times New Roman" w:cs="Times New Roman"/>
        </w:rPr>
        <w:t>.</w:t>
      </w:r>
      <w:r w:rsidR="000572A2">
        <w:rPr>
          <w:rFonts w:ascii="Times New Roman" w:hAnsi="Times New Roman" w:cs="Times New Roman"/>
        </w:rPr>
        <w:t xml:space="preserve"> </w:t>
      </w:r>
    </w:p>
    <w:p w14:paraId="6B5C9D31" w14:textId="4574684A" w:rsidR="00673B82" w:rsidRPr="002349FB" w:rsidRDefault="00BA41FD" w:rsidP="00673B82">
      <w:pPr>
        <w:pStyle w:val="Heading2"/>
        <w:rPr>
          <w:rFonts w:ascii="Times New Roman" w:hAnsi="Times New Roman" w:cs="Times New Roman"/>
          <w:color w:val="auto"/>
          <w:sz w:val="36"/>
          <w:szCs w:val="36"/>
        </w:rPr>
      </w:pPr>
      <w:bookmarkStart w:id="26" w:name="_Toc173595339"/>
      <w:r>
        <w:rPr>
          <w:rFonts w:ascii="Times New Roman" w:hAnsi="Times New Roman" w:cs="Times New Roman"/>
          <w:color w:val="auto"/>
          <w:sz w:val="36"/>
          <w:szCs w:val="36"/>
        </w:rPr>
        <w:t xml:space="preserve">5.3 </w:t>
      </w:r>
      <w:r w:rsidR="00CD4818">
        <w:rPr>
          <w:rFonts w:ascii="Times New Roman" w:hAnsi="Times New Roman" w:cs="Times New Roman"/>
          <w:color w:val="auto"/>
          <w:sz w:val="36"/>
          <w:szCs w:val="36"/>
        </w:rPr>
        <w:t xml:space="preserve"> </w:t>
      </w:r>
      <w:r w:rsidR="007749A8">
        <w:rPr>
          <w:rFonts w:ascii="Times New Roman" w:hAnsi="Times New Roman" w:cs="Times New Roman"/>
          <w:color w:val="auto"/>
          <w:sz w:val="36"/>
          <w:szCs w:val="36"/>
        </w:rPr>
        <w:t>Stage 3</w:t>
      </w:r>
      <w:r w:rsidR="00963F8F">
        <w:rPr>
          <w:rFonts w:ascii="Times New Roman" w:hAnsi="Times New Roman" w:cs="Times New Roman"/>
          <w:color w:val="auto"/>
          <w:sz w:val="36"/>
          <w:szCs w:val="36"/>
        </w:rPr>
        <w:t xml:space="preserve"> - </w:t>
      </w:r>
      <w:r>
        <w:rPr>
          <w:rFonts w:ascii="Times New Roman" w:hAnsi="Times New Roman" w:cs="Times New Roman"/>
          <w:color w:val="auto"/>
          <w:sz w:val="36"/>
          <w:szCs w:val="36"/>
        </w:rPr>
        <w:t>Results</w:t>
      </w:r>
      <w:bookmarkEnd w:id="26"/>
      <w:r w:rsidR="00A40D30" w:rsidRPr="002349FB">
        <w:rPr>
          <w:rFonts w:ascii="Times New Roman" w:hAnsi="Times New Roman" w:cs="Times New Roman"/>
          <w:color w:val="auto"/>
          <w:sz w:val="36"/>
          <w:szCs w:val="36"/>
        </w:rPr>
        <w:t xml:space="preserve"> </w:t>
      </w:r>
    </w:p>
    <w:p w14:paraId="24655CD3" w14:textId="01E5BE6A" w:rsidR="00A40D30" w:rsidRPr="00E67F60" w:rsidRDefault="00BA41FD" w:rsidP="00E67F60">
      <w:pPr>
        <w:pStyle w:val="Heading3"/>
        <w:rPr>
          <w:rFonts w:ascii="Times New Roman" w:hAnsi="Times New Roman" w:cs="Times New Roman"/>
          <w:color w:val="auto"/>
          <w:sz w:val="32"/>
          <w:szCs w:val="32"/>
        </w:rPr>
      </w:pPr>
      <w:bookmarkStart w:id="27" w:name="_Toc173595340"/>
      <w:r w:rsidRPr="00E67F60">
        <w:rPr>
          <w:rFonts w:ascii="Times New Roman" w:hAnsi="Times New Roman" w:cs="Times New Roman"/>
          <w:color w:val="auto"/>
          <w:sz w:val="32"/>
          <w:szCs w:val="32"/>
        </w:rPr>
        <w:t xml:space="preserve">5.3.1 </w:t>
      </w:r>
      <w:r w:rsidR="00D518AD" w:rsidRPr="00E67F60">
        <w:rPr>
          <w:rFonts w:ascii="Times New Roman" w:hAnsi="Times New Roman" w:cs="Times New Roman"/>
          <w:color w:val="auto"/>
          <w:sz w:val="32"/>
          <w:szCs w:val="32"/>
        </w:rPr>
        <w:t>module 3.1</w:t>
      </w:r>
      <w:r w:rsidR="00450301" w:rsidRPr="00E67F60">
        <w:rPr>
          <w:rFonts w:ascii="Times New Roman" w:hAnsi="Times New Roman" w:cs="Times New Roman"/>
          <w:color w:val="auto"/>
          <w:sz w:val="32"/>
          <w:szCs w:val="32"/>
        </w:rPr>
        <w:t xml:space="preserve"> c</w:t>
      </w:r>
      <w:r w:rsidR="00A40D30" w:rsidRPr="00E67F60">
        <w:rPr>
          <w:rFonts w:ascii="Times New Roman" w:hAnsi="Times New Roman" w:cs="Times New Roman"/>
          <w:color w:val="auto"/>
          <w:sz w:val="32"/>
          <w:szCs w:val="32"/>
        </w:rPr>
        <w:t>ombin</w:t>
      </w:r>
      <w:r w:rsidR="00450301" w:rsidRPr="00E67F60">
        <w:rPr>
          <w:rFonts w:ascii="Times New Roman" w:hAnsi="Times New Roman" w:cs="Times New Roman"/>
          <w:color w:val="auto"/>
          <w:sz w:val="32"/>
          <w:szCs w:val="32"/>
        </w:rPr>
        <w:t xml:space="preserve">e FinBERT </w:t>
      </w:r>
      <w:r w:rsidR="00A40D30" w:rsidRPr="00E67F60">
        <w:rPr>
          <w:rFonts w:ascii="Times New Roman" w:hAnsi="Times New Roman" w:cs="Times New Roman"/>
          <w:color w:val="auto"/>
          <w:sz w:val="32"/>
          <w:szCs w:val="32"/>
        </w:rPr>
        <w:t>output files</w:t>
      </w:r>
      <w:bookmarkEnd w:id="27"/>
      <w:r w:rsidR="00A40D30" w:rsidRPr="00E67F60">
        <w:rPr>
          <w:rFonts w:ascii="Times New Roman" w:hAnsi="Times New Roman" w:cs="Times New Roman"/>
          <w:color w:val="auto"/>
          <w:sz w:val="32"/>
          <w:szCs w:val="32"/>
        </w:rPr>
        <w:t xml:space="preserve"> </w:t>
      </w:r>
    </w:p>
    <w:p w14:paraId="0AC5EF26" w14:textId="77777777" w:rsidR="00673B82" w:rsidRPr="00673B82" w:rsidRDefault="00673B82" w:rsidP="00673B82"/>
    <w:p w14:paraId="200DEF2F" w14:textId="18C9D95E" w:rsidR="00A376FE" w:rsidRPr="00A376FE" w:rsidRDefault="00A376FE" w:rsidP="00C024AE">
      <w:p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Combine the </w:t>
      </w:r>
      <w:r w:rsidR="00E757AF">
        <w:rPr>
          <w:rFonts w:ascii="Times New Roman" w:hAnsi="Times New Roman" w:cs="Times New Roman"/>
          <w:sz w:val="24"/>
          <w:szCs w:val="24"/>
        </w:rPr>
        <w:t>separate output files from FinBERT</w:t>
      </w:r>
      <w:r w:rsidR="004362DD">
        <w:rPr>
          <w:rFonts w:ascii="Times New Roman" w:hAnsi="Times New Roman" w:cs="Times New Roman"/>
          <w:sz w:val="24"/>
          <w:szCs w:val="24"/>
        </w:rPr>
        <w:t xml:space="preserve"> into one combined file</w:t>
      </w:r>
      <w:r w:rsidR="00A40D30">
        <w:rPr>
          <w:rFonts w:ascii="Times New Roman" w:hAnsi="Times New Roman" w:cs="Times New Roman"/>
          <w:sz w:val="24"/>
          <w:szCs w:val="24"/>
        </w:rPr>
        <w:t>.</w:t>
      </w:r>
    </w:p>
    <w:p w14:paraId="272CAC41" w14:textId="387A63FE" w:rsidR="00CC162B" w:rsidRPr="00100CA9" w:rsidRDefault="00655070" w:rsidP="00CC162B">
      <w:pPr>
        <w:spacing w:line="480" w:lineRule="auto"/>
        <w:rPr>
          <w:rFonts w:ascii="Times New Roman" w:hAnsi="Times New Roman" w:cs="Times New Roman"/>
        </w:rPr>
      </w:pPr>
      <w:r w:rsidRPr="00100CA9">
        <w:rPr>
          <w:rFonts w:ascii="Times New Roman" w:hAnsi="Times New Roman" w:cs="Times New Roman"/>
        </w:rPr>
        <w:t xml:space="preserve">The series of </w:t>
      </w:r>
      <w:r w:rsidR="008212BE" w:rsidRPr="00100CA9">
        <w:rPr>
          <w:rFonts w:ascii="Times New Roman" w:hAnsi="Times New Roman" w:cs="Times New Roman"/>
        </w:rPr>
        <w:t xml:space="preserve">output files from the </w:t>
      </w:r>
      <w:r w:rsidR="00E3350C">
        <w:rPr>
          <w:rFonts w:ascii="Times New Roman" w:hAnsi="Times New Roman" w:cs="Times New Roman"/>
        </w:rPr>
        <w:t xml:space="preserve">FinBERT </w:t>
      </w:r>
      <w:r w:rsidR="008212BE" w:rsidRPr="00100CA9">
        <w:rPr>
          <w:rFonts w:ascii="Times New Roman" w:hAnsi="Times New Roman" w:cs="Times New Roman"/>
        </w:rPr>
        <w:t xml:space="preserve">model were </w:t>
      </w:r>
      <w:r w:rsidR="00FD20D9" w:rsidRPr="00100CA9">
        <w:rPr>
          <w:rFonts w:ascii="Times New Roman" w:hAnsi="Times New Roman" w:cs="Times New Roman"/>
        </w:rPr>
        <w:t xml:space="preserve">aggregated </w:t>
      </w:r>
      <w:r w:rsidR="00EE66DB" w:rsidRPr="00100CA9">
        <w:rPr>
          <w:rFonts w:ascii="Times New Roman" w:hAnsi="Times New Roman" w:cs="Times New Roman"/>
        </w:rPr>
        <w:t>and grouped on the ID and ticker fields</w:t>
      </w:r>
      <w:r w:rsidR="00F077D4" w:rsidRPr="00100CA9">
        <w:rPr>
          <w:rFonts w:ascii="Times New Roman" w:hAnsi="Times New Roman" w:cs="Times New Roman"/>
        </w:rPr>
        <w:t>.</w:t>
      </w:r>
      <w:r w:rsidR="00002BBD" w:rsidRPr="00100CA9">
        <w:rPr>
          <w:rFonts w:ascii="Times New Roman" w:hAnsi="Times New Roman" w:cs="Times New Roman"/>
        </w:rPr>
        <w:t xml:space="preserve"> </w:t>
      </w:r>
      <w:r w:rsidR="00CA5BB8">
        <w:rPr>
          <w:rFonts w:ascii="Times New Roman" w:hAnsi="Times New Roman" w:cs="Times New Roman"/>
        </w:rPr>
        <w:t>This produced</w:t>
      </w:r>
      <w:r w:rsidR="00002BBD" w:rsidRPr="00100CA9">
        <w:rPr>
          <w:rFonts w:ascii="Times New Roman" w:hAnsi="Times New Roman" w:cs="Times New Roman"/>
        </w:rPr>
        <w:t xml:space="preserve"> a combined file </w:t>
      </w:r>
      <w:r w:rsidR="0075251C" w:rsidRPr="00100CA9">
        <w:rPr>
          <w:rFonts w:ascii="Times New Roman" w:hAnsi="Times New Roman" w:cs="Times New Roman"/>
        </w:rPr>
        <w:t xml:space="preserve">with the complete set of </w:t>
      </w:r>
      <w:r w:rsidR="006E405C" w:rsidRPr="00100CA9">
        <w:rPr>
          <w:rFonts w:ascii="Times New Roman" w:hAnsi="Times New Roman" w:cs="Times New Roman"/>
        </w:rPr>
        <w:t>transcript</w:t>
      </w:r>
      <w:r w:rsidR="00E82D1A">
        <w:rPr>
          <w:rFonts w:ascii="Times New Roman" w:hAnsi="Times New Roman" w:cs="Times New Roman"/>
        </w:rPr>
        <w:t>s</w:t>
      </w:r>
      <w:r w:rsidR="000975CA">
        <w:rPr>
          <w:rFonts w:ascii="Times New Roman" w:hAnsi="Times New Roman" w:cs="Times New Roman"/>
        </w:rPr>
        <w:t xml:space="preserve">, </w:t>
      </w:r>
      <w:r w:rsidR="00E765E1">
        <w:rPr>
          <w:rFonts w:ascii="Times New Roman" w:hAnsi="Times New Roman" w:cs="Times New Roman"/>
        </w:rPr>
        <w:t>i</w:t>
      </w:r>
      <w:r w:rsidR="000975CA">
        <w:rPr>
          <w:rFonts w:ascii="Times New Roman" w:hAnsi="Times New Roman" w:cs="Times New Roman"/>
        </w:rPr>
        <w:t>n each case</w:t>
      </w:r>
      <w:r w:rsidR="006E405C" w:rsidRPr="00100CA9">
        <w:rPr>
          <w:rFonts w:ascii="Times New Roman" w:hAnsi="Times New Roman" w:cs="Times New Roman"/>
        </w:rPr>
        <w:t xml:space="preserve"> </w:t>
      </w:r>
      <w:r w:rsidR="00D57798" w:rsidRPr="00100CA9">
        <w:rPr>
          <w:rFonts w:ascii="Times New Roman" w:hAnsi="Times New Roman" w:cs="Times New Roman"/>
        </w:rPr>
        <w:t xml:space="preserve">split </w:t>
      </w:r>
      <w:r w:rsidR="00B75B2B" w:rsidRPr="00100CA9">
        <w:rPr>
          <w:rFonts w:ascii="Times New Roman" w:hAnsi="Times New Roman" w:cs="Times New Roman"/>
        </w:rPr>
        <w:t>into</w:t>
      </w:r>
      <w:r w:rsidR="00D57798" w:rsidRPr="00100CA9">
        <w:rPr>
          <w:rFonts w:ascii="Times New Roman" w:hAnsi="Times New Roman" w:cs="Times New Roman"/>
        </w:rPr>
        <w:t xml:space="preserve"> questions</w:t>
      </w:r>
      <w:r w:rsidR="00B75B2B" w:rsidRPr="00100CA9">
        <w:rPr>
          <w:rFonts w:ascii="Times New Roman" w:hAnsi="Times New Roman" w:cs="Times New Roman"/>
        </w:rPr>
        <w:t xml:space="preserve"> (Q)</w:t>
      </w:r>
      <w:r w:rsidR="00D57798" w:rsidRPr="00100CA9">
        <w:rPr>
          <w:rFonts w:ascii="Times New Roman" w:hAnsi="Times New Roman" w:cs="Times New Roman"/>
        </w:rPr>
        <w:t xml:space="preserve"> and answers</w:t>
      </w:r>
      <w:r w:rsidR="00B75B2B" w:rsidRPr="00100CA9">
        <w:rPr>
          <w:rFonts w:ascii="Times New Roman" w:hAnsi="Times New Roman" w:cs="Times New Roman"/>
        </w:rPr>
        <w:t xml:space="preserve"> (A)</w:t>
      </w:r>
      <w:r w:rsidR="00590239" w:rsidRPr="00100CA9">
        <w:rPr>
          <w:rFonts w:ascii="Times New Roman" w:hAnsi="Times New Roman" w:cs="Times New Roman"/>
        </w:rPr>
        <w:t xml:space="preserve"> on </w:t>
      </w:r>
      <w:r w:rsidR="001B10C1">
        <w:rPr>
          <w:rFonts w:ascii="Times New Roman" w:hAnsi="Times New Roman" w:cs="Times New Roman"/>
        </w:rPr>
        <w:t xml:space="preserve">two </w:t>
      </w:r>
      <w:r w:rsidR="00590239" w:rsidRPr="00100CA9">
        <w:rPr>
          <w:rFonts w:ascii="Times New Roman" w:hAnsi="Times New Roman" w:cs="Times New Roman"/>
        </w:rPr>
        <w:t>separate row</w:t>
      </w:r>
      <w:r w:rsidR="00CC162B" w:rsidRPr="00100CA9">
        <w:rPr>
          <w:rFonts w:ascii="Times New Roman" w:hAnsi="Times New Roman" w:cs="Times New Roman"/>
        </w:rPr>
        <w:t>s</w:t>
      </w:r>
      <w:r w:rsidR="00AF5751">
        <w:rPr>
          <w:rFonts w:ascii="Times New Roman" w:hAnsi="Times New Roman" w:cs="Times New Roman"/>
        </w:rPr>
        <w:t xml:space="preserve"> for each ID</w:t>
      </w:r>
      <w:r w:rsidR="00E765E1">
        <w:rPr>
          <w:rFonts w:ascii="Times New Roman" w:hAnsi="Times New Roman" w:cs="Times New Roman"/>
        </w:rPr>
        <w:t>.</w:t>
      </w:r>
      <w:r w:rsidR="000859FA" w:rsidRPr="00100CA9">
        <w:rPr>
          <w:rFonts w:ascii="Times New Roman" w:hAnsi="Times New Roman" w:cs="Times New Roman"/>
        </w:rPr>
        <w:t xml:space="preserve"> </w:t>
      </w:r>
      <w:r w:rsidR="00E82D1A">
        <w:rPr>
          <w:rFonts w:ascii="Times New Roman" w:hAnsi="Times New Roman" w:cs="Times New Roman"/>
        </w:rPr>
        <w:t xml:space="preserve"> </w:t>
      </w:r>
      <w:r w:rsidR="00D07E8E">
        <w:rPr>
          <w:rFonts w:ascii="Times New Roman" w:hAnsi="Times New Roman" w:cs="Times New Roman"/>
        </w:rPr>
        <w:t xml:space="preserve">                                                              </w:t>
      </w:r>
      <w:r w:rsidR="00E82D1A">
        <w:rPr>
          <w:rFonts w:ascii="Times New Roman" w:hAnsi="Times New Roman" w:cs="Times New Roman"/>
        </w:rPr>
        <w:t xml:space="preserve">    </w:t>
      </w:r>
      <w:r w:rsidR="00AF5751">
        <w:rPr>
          <w:rFonts w:ascii="Times New Roman" w:hAnsi="Times New Roman" w:cs="Times New Roman"/>
        </w:rPr>
        <w:t xml:space="preserve">              </w:t>
      </w:r>
      <w:r w:rsidR="00CC162B" w:rsidRPr="00100CA9">
        <w:rPr>
          <w:rFonts w:ascii="Times New Roman" w:hAnsi="Times New Roman" w:cs="Times New Roman"/>
        </w:rPr>
        <w:t>A</w:t>
      </w:r>
      <w:r w:rsidR="007F5918">
        <w:rPr>
          <w:rFonts w:ascii="Times New Roman" w:hAnsi="Times New Roman" w:cs="Times New Roman"/>
        </w:rPr>
        <w:t>n extract from the file</w:t>
      </w:r>
      <w:r w:rsidR="00CC162B" w:rsidRPr="00100CA9">
        <w:rPr>
          <w:rFonts w:ascii="Times New Roman" w:hAnsi="Times New Roman" w:cs="Times New Roman"/>
        </w:rPr>
        <w:t xml:space="preserve"> shown in </w:t>
      </w:r>
      <w:r w:rsidR="00CC162B" w:rsidRPr="00100CA9">
        <w:rPr>
          <w:rFonts w:ascii="Times New Roman" w:hAnsi="Times New Roman" w:cs="Times New Roman"/>
          <w:color w:val="FF0000"/>
        </w:rPr>
        <w:t>Fig xxx.</w:t>
      </w:r>
    </w:p>
    <w:p w14:paraId="1AAA1827" w14:textId="63975209" w:rsidR="00655070" w:rsidRPr="00100CA9" w:rsidRDefault="009D74E5" w:rsidP="00C024AE">
      <w:pPr>
        <w:spacing w:line="480" w:lineRule="auto"/>
        <w:rPr>
          <w:rFonts w:ascii="Times New Roman" w:hAnsi="Times New Roman" w:cs="Times New Roman"/>
        </w:rPr>
      </w:pPr>
      <w:r w:rsidRPr="00100CA9">
        <w:rPr>
          <w:rFonts w:ascii="Times New Roman" w:hAnsi="Times New Roman" w:cs="Times New Roman"/>
        </w:rPr>
        <w:lastRenderedPageBreak/>
        <w:t xml:space="preserve">The columns </w:t>
      </w:r>
      <w:r w:rsidR="000859FA" w:rsidRPr="00100CA9">
        <w:rPr>
          <w:rFonts w:ascii="Times New Roman" w:hAnsi="Times New Roman" w:cs="Times New Roman"/>
        </w:rPr>
        <w:t>‘sum</w:t>
      </w:r>
      <w:r w:rsidR="007D308B">
        <w:rPr>
          <w:rFonts w:ascii="Times New Roman" w:hAnsi="Times New Roman" w:cs="Times New Roman"/>
        </w:rPr>
        <w:t xml:space="preserve"> </w:t>
      </w:r>
      <w:r w:rsidR="000859FA" w:rsidRPr="00100CA9">
        <w:rPr>
          <w:rFonts w:ascii="Times New Roman" w:hAnsi="Times New Roman" w:cs="Times New Roman"/>
        </w:rPr>
        <w:t>of +ve’, ‘sum of -ve’ and ‘sum of neutral’</w:t>
      </w:r>
      <w:r w:rsidR="00590239" w:rsidRPr="00100CA9">
        <w:rPr>
          <w:rFonts w:ascii="Times New Roman" w:hAnsi="Times New Roman" w:cs="Times New Roman"/>
        </w:rPr>
        <w:t xml:space="preserve"> </w:t>
      </w:r>
      <w:r w:rsidR="00153B93" w:rsidRPr="00100CA9">
        <w:rPr>
          <w:rFonts w:ascii="Times New Roman" w:hAnsi="Times New Roman" w:cs="Times New Roman"/>
        </w:rPr>
        <w:t xml:space="preserve">show the </w:t>
      </w:r>
      <w:r w:rsidR="001D29CA" w:rsidRPr="00100CA9">
        <w:rPr>
          <w:rFonts w:ascii="Times New Roman" w:hAnsi="Times New Roman" w:cs="Times New Roman"/>
        </w:rPr>
        <w:t>number of questions and answers</w:t>
      </w:r>
      <w:r w:rsidR="009C6C55" w:rsidRPr="00100CA9">
        <w:rPr>
          <w:rFonts w:ascii="Times New Roman" w:hAnsi="Times New Roman" w:cs="Times New Roman"/>
        </w:rPr>
        <w:t xml:space="preserve"> that </w:t>
      </w:r>
      <w:r w:rsidR="003968DF" w:rsidRPr="00100CA9">
        <w:rPr>
          <w:rFonts w:ascii="Times New Roman" w:hAnsi="Times New Roman" w:cs="Times New Roman"/>
        </w:rPr>
        <w:t>were classified</w:t>
      </w:r>
      <w:r w:rsidR="009C6C55" w:rsidRPr="00100CA9">
        <w:rPr>
          <w:rFonts w:ascii="Times New Roman" w:hAnsi="Times New Roman" w:cs="Times New Roman"/>
        </w:rPr>
        <w:t xml:space="preserve"> into each of the </w:t>
      </w:r>
      <w:r w:rsidR="003968DF" w:rsidRPr="00100CA9">
        <w:rPr>
          <w:rFonts w:ascii="Times New Roman" w:hAnsi="Times New Roman" w:cs="Times New Roman"/>
        </w:rPr>
        <w:t xml:space="preserve">sentiment </w:t>
      </w:r>
      <w:r w:rsidR="009C6C55" w:rsidRPr="00100CA9">
        <w:rPr>
          <w:rFonts w:ascii="Times New Roman" w:hAnsi="Times New Roman" w:cs="Times New Roman"/>
        </w:rPr>
        <w:t>categories</w:t>
      </w:r>
      <w:r w:rsidR="00786DD2">
        <w:rPr>
          <w:rFonts w:ascii="Times New Roman" w:hAnsi="Times New Roman" w:cs="Times New Roman"/>
        </w:rPr>
        <w:t xml:space="preserve"> by the model</w:t>
      </w:r>
      <w:r w:rsidR="009C6C55" w:rsidRPr="00100CA9">
        <w:rPr>
          <w:rFonts w:ascii="Times New Roman" w:hAnsi="Times New Roman" w:cs="Times New Roman"/>
        </w:rPr>
        <w:t xml:space="preserve">.  </w:t>
      </w:r>
    </w:p>
    <w:p w14:paraId="6E6E5E8C" w14:textId="52F4C7B9" w:rsidR="0054542C" w:rsidRDefault="0054542C" w:rsidP="00C024AE">
      <w:pPr>
        <w:spacing w:line="480" w:lineRule="auto"/>
        <w:rPr>
          <w:rFonts w:ascii="Times New Roman" w:hAnsi="Times New Roman" w:cs="Times New Roman"/>
          <w:sz w:val="28"/>
          <w:szCs w:val="28"/>
        </w:rPr>
      </w:pPr>
      <w:r w:rsidRPr="0054542C">
        <w:rPr>
          <w:noProof/>
        </w:rPr>
        <w:drawing>
          <wp:inline distT="0" distB="0" distL="0" distR="0" wp14:anchorId="057A0E82" wp14:editId="5919EF0E">
            <wp:extent cx="4881880" cy="1288415"/>
            <wp:effectExtent l="0" t="0" r="0" b="6985"/>
            <wp:docPr id="543074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1880" cy="1288415"/>
                    </a:xfrm>
                    <a:prstGeom prst="rect">
                      <a:avLst/>
                    </a:prstGeom>
                    <a:noFill/>
                    <a:ln>
                      <a:noFill/>
                    </a:ln>
                  </pic:spPr>
                </pic:pic>
              </a:graphicData>
            </a:graphic>
          </wp:inline>
        </w:drawing>
      </w:r>
    </w:p>
    <w:p w14:paraId="4B233140" w14:textId="1DCE40C5" w:rsidR="006E1DF6" w:rsidRDefault="006E1DF6" w:rsidP="00C024AE">
      <w:pPr>
        <w:spacing w:line="480" w:lineRule="auto"/>
        <w:rPr>
          <w:rFonts w:ascii="Times New Roman" w:hAnsi="Times New Roman" w:cs="Times New Roman"/>
          <w:color w:val="FF0000"/>
          <w:sz w:val="28"/>
          <w:szCs w:val="28"/>
        </w:rPr>
      </w:pPr>
      <w:r w:rsidRPr="006E1DF6">
        <w:rPr>
          <w:rFonts w:ascii="Times New Roman" w:hAnsi="Times New Roman" w:cs="Times New Roman"/>
          <w:color w:val="FF0000"/>
          <w:sz w:val="28"/>
          <w:szCs w:val="28"/>
        </w:rPr>
        <w:t>Fig XXX</w:t>
      </w:r>
    </w:p>
    <w:p w14:paraId="2E623ECA" w14:textId="0548C928" w:rsidR="00E87EB2" w:rsidRPr="005A6988" w:rsidRDefault="00E87EB2" w:rsidP="00C024AE">
      <w:pPr>
        <w:spacing w:line="480" w:lineRule="auto"/>
        <w:rPr>
          <w:rFonts w:ascii="Times New Roman" w:hAnsi="Times New Roman" w:cs="Times New Roman"/>
          <w:sz w:val="28"/>
          <w:szCs w:val="28"/>
        </w:rPr>
      </w:pPr>
      <w:r w:rsidRPr="005A6988">
        <w:rPr>
          <w:rFonts w:ascii="Times New Roman" w:hAnsi="Times New Roman" w:cs="Times New Roman"/>
          <w:sz w:val="28"/>
          <w:szCs w:val="28"/>
        </w:rPr>
        <w:t xml:space="preserve">The following columns were </w:t>
      </w:r>
      <w:r w:rsidR="005A6988" w:rsidRPr="005A6988">
        <w:rPr>
          <w:rFonts w:ascii="Times New Roman" w:hAnsi="Times New Roman" w:cs="Times New Roman"/>
          <w:sz w:val="28"/>
          <w:szCs w:val="28"/>
        </w:rPr>
        <w:t xml:space="preserve">then </w:t>
      </w:r>
      <w:r w:rsidRPr="005A6988">
        <w:rPr>
          <w:rFonts w:ascii="Times New Roman" w:hAnsi="Times New Roman" w:cs="Times New Roman"/>
          <w:sz w:val="28"/>
          <w:szCs w:val="28"/>
        </w:rPr>
        <w:t xml:space="preserve">added </w:t>
      </w:r>
      <w:r w:rsidR="005A6988" w:rsidRPr="005A6988">
        <w:rPr>
          <w:rFonts w:ascii="Times New Roman" w:hAnsi="Times New Roman" w:cs="Times New Roman"/>
          <w:sz w:val="28"/>
          <w:szCs w:val="28"/>
        </w:rPr>
        <w:t>to the file.</w:t>
      </w:r>
      <w:r w:rsidRPr="005A6988">
        <w:rPr>
          <w:rFonts w:ascii="Times New Roman" w:hAnsi="Times New Roman" w:cs="Times New Roman"/>
          <w:sz w:val="28"/>
          <w:szCs w:val="28"/>
        </w:rPr>
        <w:t xml:space="preserve"> </w:t>
      </w:r>
    </w:p>
    <w:p w14:paraId="2A50814D" w14:textId="77777777" w:rsidR="0061667C" w:rsidRDefault="0061667C" w:rsidP="00C024AE">
      <w:pPr>
        <w:spacing w:line="480" w:lineRule="auto"/>
        <w:rPr>
          <w:rFonts w:ascii="Times New Roman" w:hAnsi="Times New Roman" w:cs="Times New Roman"/>
          <w:sz w:val="32"/>
          <w:szCs w:val="32"/>
        </w:rPr>
      </w:pPr>
    </w:p>
    <w:p w14:paraId="17927C42" w14:textId="07E01AF5" w:rsidR="00897015" w:rsidRPr="00E67F60" w:rsidRDefault="00884E16" w:rsidP="00E67F60">
      <w:pPr>
        <w:pStyle w:val="Heading3"/>
        <w:rPr>
          <w:rFonts w:ascii="Times New Roman" w:hAnsi="Times New Roman" w:cs="Times New Roman"/>
          <w:color w:val="auto"/>
          <w:sz w:val="32"/>
          <w:szCs w:val="32"/>
        </w:rPr>
      </w:pPr>
      <w:bookmarkStart w:id="28" w:name="_Toc173595341"/>
      <w:r w:rsidRPr="00E67F60">
        <w:rPr>
          <w:rFonts w:ascii="Times New Roman" w:hAnsi="Times New Roman" w:cs="Times New Roman"/>
          <w:color w:val="auto"/>
          <w:sz w:val="32"/>
          <w:szCs w:val="32"/>
        </w:rPr>
        <w:t>5.3.2</w:t>
      </w:r>
      <w:r w:rsidR="002D5C9C" w:rsidRPr="00E67F60">
        <w:rPr>
          <w:rFonts w:ascii="Times New Roman" w:hAnsi="Times New Roman" w:cs="Times New Roman"/>
          <w:color w:val="auto"/>
          <w:sz w:val="32"/>
          <w:szCs w:val="32"/>
        </w:rPr>
        <w:t xml:space="preserve"> module 3.2 updat</w:t>
      </w:r>
      <w:r w:rsidR="00A35B08" w:rsidRPr="00E67F60">
        <w:rPr>
          <w:rFonts w:ascii="Times New Roman" w:hAnsi="Times New Roman" w:cs="Times New Roman"/>
          <w:color w:val="auto"/>
          <w:sz w:val="32"/>
          <w:szCs w:val="32"/>
        </w:rPr>
        <w:t>e</w:t>
      </w:r>
      <w:r w:rsidR="002D5C9C" w:rsidRPr="00E67F60">
        <w:rPr>
          <w:rFonts w:ascii="Times New Roman" w:hAnsi="Times New Roman" w:cs="Times New Roman"/>
          <w:color w:val="auto"/>
          <w:sz w:val="32"/>
          <w:szCs w:val="32"/>
        </w:rPr>
        <w:t xml:space="preserve"> tone and stock price</w:t>
      </w:r>
      <w:bookmarkEnd w:id="28"/>
    </w:p>
    <w:p w14:paraId="7EC1FDBA" w14:textId="77777777" w:rsidR="0003699D" w:rsidRPr="0003699D" w:rsidRDefault="0003699D" w:rsidP="0003699D"/>
    <w:p w14:paraId="0E9B2AC8" w14:textId="1C598E6D" w:rsidR="00CC6860" w:rsidRDefault="00022A32" w:rsidP="00C024AE">
      <w:pPr>
        <w:spacing w:line="480" w:lineRule="auto"/>
        <w:rPr>
          <w:rFonts w:ascii="Times New Roman" w:hAnsi="Times New Roman" w:cs="Times New Roman"/>
          <w:sz w:val="28"/>
          <w:szCs w:val="28"/>
        </w:rPr>
      </w:pPr>
      <w:r w:rsidRPr="00C655A8">
        <w:rPr>
          <w:rFonts w:ascii="Times New Roman" w:hAnsi="Times New Roman" w:cs="Times New Roman"/>
          <w:sz w:val="28"/>
          <w:szCs w:val="28"/>
        </w:rPr>
        <w:t>Updating stock price data</w:t>
      </w:r>
      <w:r w:rsidR="00E87915" w:rsidRPr="00C655A8">
        <w:rPr>
          <w:rFonts w:ascii="Times New Roman" w:hAnsi="Times New Roman" w:cs="Times New Roman"/>
          <w:sz w:val="28"/>
          <w:szCs w:val="28"/>
        </w:rPr>
        <w:t xml:space="preserve"> and tone in respect of each </w:t>
      </w:r>
      <w:r w:rsidR="0089674D" w:rsidRPr="00C655A8">
        <w:rPr>
          <w:rFonts w:ascii="Times New Roman" w:hAnsi="Times New Roman" w:cs="Times New Roman"/>
          <w:sz w:val="28"/>
          <w:szCs w:val="28"/>
        </w:rPr>
        <w:t>transcript</w:t>
      </w:r>
      <w:r w:rsidR="00E87915" w:rsidRPr="00C655A8">
        <w:rPr>
          <w:rFonts w:ascii="Times New Roman" w:hAnsi="Times New Roman" w:cs="Times New Roman"/>
          <w:sz w:val="28"/>
          <w:szCs w:val="28"/>
        </w:rPr>
        <w:t>.</w:t>
      </w:r>
    </w:p>
    <w:p w14:paraId="3AA3AE46" w14:textId="561FB1EB" w:rsidR="005541D3" w:rsidRPr="005541D3" w:rsidRDefault="005541D3" w:rsidP="00C024AE">
      <w:p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w:t>
      </w:r>
      <w:r w:rsidR="002D27BE">
        <w:rPr>
          <w:rFonts w:ascii="Times New Roman" w:hAnsi="Times New Roman" w:cs="Times New Roman"/>
          <w:sz w:val="24"/>
          <w:szCs w:val="24"/>
        </w:rPr>
        <w:t xml:space="preserve">calculate </w:t>
      </w:r>
      <w:r w:rsidR="00271A3F">
        <w:rPr>
          <w:rFonts w:ascii="Times New Roman" w:hAnsi="Times New Roman" w:cs="Times New Roman"/>
          <w:sz w:val="24"/>
          <w:szCs w:val="24"/>
        </w:rPr>
        <w:t xml:space="preserve">tone and the change in average </w:t>
      </w:r>
      <w:r w:rsidR="002D27BE">
        <w:rPr>
          <w:rFonts w:ascii="Times New Roman" w:hAnsi="Times New Roman" w:cs="Times New Roman"/>
          <w:sz w:val="24"/>
          <w:szCs w:val="24"/>
        </w:rPr>
        <w:t xml:space="preserve">stock price </w:t>
      </w:r>
      <w:r w:rsidR="00D34E3F">
        <w:rPr>
          <w:rFonts w:ascii="Times New Roman" w:hAnsi="Times New Roman" w:cs="Times New Roman"/>
          <w:sz w:val="24"/>
          <w:szCs w:val="24"/>
        </w:rPr>
        <w:t xml:space="preserve"> </w:t>
      </w:r>
    </w:p>
    <w:p w14:paraId="5DEEBD43" w14:textId="357E7575" w:rsidR="006812A4" w:rsidRPr="00F056AA" w:rsidRDefault="006812A4" w:rsidP="00C54DCE">
      <w:pPr>
        <w:spacing w:line="480" w:lineRule="auto"/>
        <w:rPr>
          <w:rFonts w:ascii="Times New Roman" w:hAnsi="Times New Roman" w:cs="Times New Roman"/>
        </w:rPr>
      </w:pPr>
      <w:r w:rsidRPr="00F056AA">
        <w:rPr>
          <w:rFonts w:ascii="Times New Roman" w:hAnsi="Times New Roman" w:cs="Times New Roman"/>
        </w:rPr>
        <w:t xml:space="preserve">Following the method of Brockman et al </w:t>
      </w:r>
      <w:r w:rsidRPr="00F056AA">
        <w:rPr>
          <w:rFonts w:ascii="Times New Roman" w:hAnsi="Times New Roman" w:cs="Times New Roman"/>
        </w:rPr>
        <w:fldChar w:fldCharType="begin"/>
      </w:r>
      <w:r w:rsidRPr="00F056AA">
        <w:rPr>
          <w:rFonts w:ascii="Times New Roman" w:hAnsi="Times New Roman" w:cs="Times New Roman"/>
        </w:rPr>
        <w:instrText xml:space="preserve"> ADDIN ZOTERO_ITEM CSL_CITATION {"citationID":"NmjN8HEB","properties":{"formattedCitation":"(Brockman, Li and Price, 2015)","plainCitation":"(Brockman, Li and Price, 2015)","noteIndex":0},"citationItems":[{"id":62,"uris":["http://zotero.org/users/local/8gUZhiBo/items/D2G5XUWX"],"itemData":{"id":62,"type":"article-journal","container-title":"Financial Analysts Journal","DOI":"10.2469/faj.v71.n4.1","ISSN":"0015-198X, 1938-3312","issue":"4","journalAbbreviation":"Financial Analysts Journal","language":"en","page":"24-42","source":"DOI.org (Crossref)","title":"Differences in Conference Call Tones: Managers vs. Analysts","title-short":"Differences in Conference Call Tones","volume":"71","author":[{"family":"Brockman","given":"Paul"},{"family":"Li","given":"Xu"},{"family":"Price","given":"S. McKay"}],"issued":{"date-parts":[["2015",7,1]]}}}],"schema":"https://github.com/citation-style-language/schema/raw/master/csl-citation.json"} </w:instrText>
      </w:r>
      <w:r w:rsidRPr="00F056AA">
        <w:rPr>
          <w:rFonts w:ascii="Times New Roman" w:hAnsi="Times New Roman" w:cs="Times New Roman"/>
        </w:rPr>
        <w:fldChar w:fldCharType="separate"/>
      </w:r>
      <w:r w:rsidRPr="00F056AA">
        <w:rPr>
          <w:rFonts w:ascii="Times New Roman" w:hAnsi="Times New Roman" w:cs="Times New Roman"/>
        </w:rPr>
        <w:t>(Brockman, Li and Price, 2015)</w:t>
      </w:r>
      <w:r w:rsidRPr="00F056AA">
        <w:rPr>
          <w:rFonts w:ascii="Times New Roman" w:hAnsi="Times New Roman" w:cs="Times New Roman"/>
        </w:rPr>
        <w:fldChar w:fldCharType="end"/>
      </w:r>
      <w:r w:rsidRPr="00F056AA">
        <w:rPr>
          <w:rFonts w:ascii="Times New Roman" w:hAnsi="Times New Roman" w:cs="Times New Roman"/>
        </w:rPr>
        <w:t xml:space="preserve">  a measure for linguistic tone was defined.  Linguist Tone (Tone) is defined as the difference between the sum </w:t>
      </w:r>
      <w:r w:rsidR="00743BCA">
        <w:rPr>
          <w:rFonts w:ascii="Times New Roman" w:hAnsi="Times New Roman" w:cs="Times New Roman"/>
        </w:rPr>
        <w:t xml:space="preserve">of </w:t>
      </w:r>
      <w:r w:rsidRPr="00F056AA">
        <w:rPr>
          <w:rFonts w:ascii="Times New Roman" w:hAnsi="Times New Roman" w:cs="Times New Roman"/>
        </w:rPr>
        <w:t xml:space="preserve">positive and negative </w:t>
      </w:r>
      <w:r w:rsidR="00743BCA">
        <w:rPr>
          <w:rFonts w:ascii="Times New Roman" w:hAnsi="Times New Roman" w:cs="Times New Roman"/>
        </w:rPr>
        <w:t xml:space="preserve">sentiment </w:t>
      </w:r>
      <w:r w:rsidRPr="00F056AA">
        <w:rPr>
          <w:rFonts w:ascii="Times New Roman" w:hAnsi="Times New Roman" w:cs="Times New Roman"/>
        </w:rPr>
        <w:t xml:space="preserve">counts divided by the sum of the two.  </w:t>
      </w:r>
    </w:p>
    <w:p w14:paraId="61929266" w14:textId="57751A9A" w:rsidR="00502CD8" w:rsidRPr="003F39AF" w:rsidRDefault="006812A4" w:rsidP="00C54DCE">
      <w:pPr>
        <w:spacing w:line="480" w:lineRule="auto"/>
        <w:ind w:left="720"/>
        <w:rPr>
          <w:rFonts w:ascii="Times New Roman" w:hAnsi="Times New Roman" w:cs="Times New Roman"/>
          <w:i/>
          <w:iCs/>
          <w:sz w:val="24"/>
          <w:szCs w:val="24"/>
        </w:rPr>
      </w:pPr>
      <w:r w:rsidRPr="003F39AF">
        <w:rPr>
          <w:rFonts w:ascii="Times New Roman" w:hAnsi="Times New Roman" w:cs="Times New Roman"/>
          <w:i/>
          <w:iCs/>
          <w:sz w:val="24"/>
          <w:szCs w:val="24"/>
        </w:rPr>
        <w:t xml:space="preserve">Tone = (sum of Positive – sum of Negative) </w:t>
      </w:r>
      <w:r w:rsidR="00C54DCE" w:rsidRPr="003F39AF">
        <w:rPr>
          <w:rFonts w:ascii="Times New Roman" w:hAnsi="Times New Roman" w:cs="Times New Roman"/>
          <w:i/>
          <w:iCs/>
          <w:sz w:val="24"/>
          <w:szCs w:val="24"/>
        </w:rPr>
        <w:t xml:space="preserve"> / </w:t>
      </w:r>
      <w:r w:rsidR="00502CD8" w:rsidRPr="003F39AF">
        <w:rPr>
          <w:rFonts w:ascii="Times New Roman" w:hAnsi="Times New Roman" w:cs="Times New Roman"/>
          <w:i/>
          <w:iCs/>
          <w:sz w:val="24"/>
          <w:szCs w:val="24"/>
        </w:rPr>
        <w:t xml:space="preserve"> </w:t>
      </w:r>
      <w:r w:rsidR="00C54DCE" w:rsidRPr="003F39AF">
        <w:rPr>
          <w:rFonts w:ascii="Times New Roman" w:hAnsi="Times New Roman" w:cs="Times New Roman"/>
          <w:i/>
          <w:iCs/>
          <w:sz w:val="24"/>
          <w:szCs w:val="24"/>
        </w:rPr>
        <w:t xml:space="preserve">(sum of Positive + sum of Negative)                                                                                                                     </w:t>
      </w:r>
      <w:r w:rsidR="00502CD8" w:rsidRPr="003F39AF">
        <w:rPr>
          <w:rFonts w:ascii="Times New Roman" w:hAnsi="Times New Roman" w:cs="Times New Roman"/>
          <w:i/>
          <w:iCs/>
          <w:sz w:val="24"/>
          <w:szCs w:val="24"/>
        </w:rPr>
        <w:t xml:space="preserve">                                                                                                           </w:t>
      </w:r>
    </w:p>
    <w:p w14:paraId="2ADF8C82" w14:textId="14D15C17" w:rsidR="006812A4" w:rsidRPr="00F056AA" w:rsidRDefault="006812A4" w:rsidP="00C54DCE">
      <w:pPr>
        <w:spacing w:line="480" w:lineRule="auto"/>
        <w:rPr>
          <w:rFonts w:ascii="Times New Roman" w:hAnsi="Times New Roman" w:cs="Times New Roman"/>
        </w:rPr>
      </w:pPr>
      <w:r w:rsidRPr="00F056AA">
        <w:rPr>
          <w:rFonts w:ascii="Times New Roman" w:hAnsi="Times New Roman" w:cs="Times New Roman"/>
        </w:rPr>
        <w:t xml:space="preserve">This definition provides a measure of relative positivity and is bounded between –1 and +1. </w:t>
      </w:r>
    </w:p>
    <w:p w14:paraId="25D0FFB6" w14:textId="54A87799" w:rsidR="006812A4" w:rsidRPr="00F056AA" w:rsidRDefault="006812A4" w:rsidP="00C54DCE">
      <w:pPr>
        <w:spacing w:line="480" w:lineRule="auto"/>
        <w:rPr>
          <w:rFonts w:ascii="Times New Roman" w:hAnsi="Times New Roman" w:cs="Times New Roman"/>
        </w:rPr>
      </w:pPr>
      <w:r w:rsidRPr="00F056AA">
        <w:rPr>
          <w:rFonts w:ascii="Times New Roman" w:hAnsi="Times New Roman" w:cs="Times New Roman"/>
        </w:rPr>
        <w:t xml:space="preserve">The results file was updated with a new </w:t>
      </w:r>
      <w:r w:rsidR="00BB27E8">
        <w:rPr>
          <w:rFonts w:ascii="Times New Roman" w:hAnsi="Times New Roman" w:cs="Times New Roman"/>
        </w:rPr>
        <w:t>column</w:t>
      </w:r>
      <w:r w:rsidRPr="00F056AA">
        <w:rPr>
          <w:rFonts w:ascii="Times New Roman" w:hAnsi="Times New Roman" w:cs="Times New Roman"/>
        </w:rPr>
        <w:t xml:space="preserve"> ‘tone’ calculated as above for each </w:t>
      </w:r>
      <w:r w:rsidR="00A41913">
        <w:rPr>
          <w:rFonts w:ascii="Times New Roman" w:hAnsi="Times New Roman" w:cs="Times New Roman"/>
        </w:rPr>
        <w:t>transcript.</w:t>
      </w:r>
      <w:r w:rsidRPr="00F056AA">
        <w:rPr>
          <w:rFonts w:ascii="Times New Roman" w:hAnsi="Times New Roman" w:cs="Times New Roman"/>
        </w:rPr>
        <w:t xml:space="preserve"> </w:t>
      </w:r>
      <w:r w:rsidR="002E1F8A">
        <w:rPr>
          <w:rFonts w:ascii="Times New Roman" w:hAnsi="Times New Roman" w:cs="Times New Roman"/>
        </w:rPr>
        <w:t xml:space="preserve">                            </w:t>
      </w:r>
    </w:p>
    <w:p w14:paraId="0FCE66C7" w14:textId="37F0A486" w:rsidR="002B650F" w:rsidRPr="00625D5D" w:rsidRDefault="003B1E32" w:rsidP="00C024AE">
      <w:pPr>
        <w:spacing w:line="480" w:lineRule="auto"/>
        <w:rPr>
          <w:rFonts w:ascii="Times New Roman" w:hAnsi="Times New Roman" w:cs="Times New Roman"/>
        </w:rPr>
      </w:pPr>
      <w:r w:rsidRPr="00F056AA">
        <w:rPr>
          <w:rFonts w:ascii="Times New Roman" w:hAnsi="Times New Roman" w:cs="Times New Roman"/>
        </w:rPr>
        <w:lastRenderedPageBreak/>
        <w:t xml:space="preserve">Stock price data </w:t>
      </w:r>
      <w:r w:rsidR="00A41913">
        <w:rPr>
          <w:rFonts w:ascii="Times New Roman" w:hAnsi="Times New Roman" w:cs="Times New Roman"/>
        </w:rPr>
        <w:t>is</w:t>
      </w:r>
      <w:r w:rsidRPr="00F056AA">
        <w:rPr>
          <w:rFonts w:ascii="Times New Roman" w:hAnsi="Times New Roman" w:cs="Times New Roman"/>
        </w:rPr>
        <w:t xml:space="preserve"> </w:t>
      </w:r>
      <w:r w:rsidR="00461A0A" w:rsidRPr="00F056AA">
        <w:rPr>
          <w:rFonts w:ascii="Times New Roman" w:hAnsi="Times New Roman" w:cs="Times New Roman"/>
        </w:rPr>
        <w:t xml:space="preserve">contained in </w:t>
      </w:r>
      <w:r w:rsidR="005F049C">
        <w:rPr>
          <w:rFonts w:ascii="Times New Roman" w:hAnsi="Times New Roman" w:cs="Times New Roman"/>
        </w:rPr>
        <w:t xml:space="preserve">folder </w:t>
      </w:r>
      <w:r w:rsidR="00461A0A" w:rsidRPr="00F056AA">
        <w:rPr>
          <w:rFonts w:ascii="Times New Roman" w:hAnsi="Times New Roman" w:cs="Times New Roman"/>
        </w:rPr>
        <w:t>‘</w:t>
      </w:r>
      <w:r w:rsidR="001409EF" w:rsidRPr="001409EF">
        <w:rPr>
          <w:rFonts w:ascii="Times New Roman" w:hAnsi="Times New Roman" w:cs="Times New Roman"/>
        </w:rPr>
        <w:t>Stock_Data_Files</w:t>
      </w:r>
      <w:r w:rsidR="00461A0A" w:rsidRPr="00F056AA">
        <w:rPr>
          <w:rFonts w:ascii="Times New Roman" w:hAnsi="Times New Roman" w:cs="Times New Roman"/>
        </w:rPr>
        <w:t>’</w:t>
      </w:r>
      <w:r w:rsidR="001409EF">
        <w:rPr>
          <w:rFonts w:ascii="Times New Roman" w:hAnsi="Times New Roman" w:cs="Times New Roman"/>
        </w:rPr>
        <w:t xml:space="preserve">. </w:t>
      </w:r>
      <w:r w:rsidR="0088536D">
        <w:rPr>
          <w:rFonts w:ascii="Times New Roman" w:hAnsi="Times New Roman" w:cs="Times New Roman"/>
        </w:rPr>
        <w:t xml:space="preserve">This folder contains a file </w:t>
      </w:r>
      <w:r w:rsidR="00F926EB">
        <w:rPr>
          <w:rFonts w:ascii="Times New Roman" w:hAnsi="Times New Roman" w:cs="Times New Roman"/>
        </w:rPr>
        <w:t>with stock price data for each</w:t>
      </w:r>
      <w:r w:rsidR="0088536D">
        <w:rPr>
          <w:rFonts w:ascii="Times New Roman" w:hAnsi="Times New Roman" w:cs="Times New Roman"/>
        </w:rPr>
        <w:t xml:space="preserve"> </w:t>
      </w:r>
      <w:r w:rsidR="00F926EB">
        <w:rPr>
          <w:rFonts w:ascii="Times New Roman" w:hAnsi="Times New Roman" w:cs="Times New Roman"/>
        </w:rPr>
        <w:t>of the S&amp;P 500 companies</w:t>
      </w:r>
      <w:r w:rsidR="004233CA">
        <w:rPr>
          <w:rFonts w:ascii="Times New Roman" w:hAnsi="Times New Roman" w:cs="Times New Roman"/>
        </w:rPr>
        <w:t xml:space="preserve">. </w:t>
      </w:r>
      <w:r w:rsidR="001409EF">
        <w:rPr>
          <w:rFonts w:ascii="Times New Roman" w:hAnsi="Times New Roman" w:cs="Times New Roman"/>
        </w:rPr>
        <w:t xml:space="preserve"> </w:t>
      </w:r>
      <w:r w:rsidR="00461A0A" w:rsidRPr="00F056AA">
        <w:rPr>
          <w:rFonts w:ascii="Times New Roman" w:hAnsi="Times New Roman" w:cs="Times New Roman"/>
        </w:rPr>
        <w:t xml:space="preserve"> </w:t>
      </w:r>
      <w:r w:rsidR="004233CA">
        <w:rPr>
          <w:rFonts w:ascii="Times New Roman" w:hAnsi="Times New Roman" w:cs="Times New Roman"/>
        </w:rPr>
        <w:t>The files are named</w:t>
      </w:r>
      <w:r w:rsidR="009113A3">
        <w:rPr>
          <w:rFonts w:ascii="Times New Roman" w:hAnsi="Times New Roman" w:cs="Times New Roman"/>
        </w:rPr>
        <w:t xml:space="preserve"> for the ticker symbol, for</w:t>
      </w:r>
      <w:r w:rsidR="003C2DCA" w:rsidRPr="00F056AA">
        <w:rPr>
          <w:rFonts w:ascii="Times New Roman" w:hAnsi="Times New Roman" w:cs="Times New Roman"/>
        </w:rPr>
        <w:t xml:space="preserve"> </w:t>
      </w:r>
      <w:r w:rsidR="0089674D" w:rsidRPr="00F056AA">
        <w:rPr>
          <w:rFonts w:ascii="Times New Roman" w:hAnsi="Times New Roman" w:cs="Times New Roman"/>
        </w:rPr>
        <w:t>example,</w:t>
      </w:r>
      <w:r w:rsidR="003C2DCA" w:rsidRPr="00F056AA">
        <w:rPr>
          <w:rFonts w:ascii="Times New Roman" w:hAnsi="Times New Roman" w:cs="Times New Roman"/>
        </w:rPr>
        <w:t xml:space="preserve"> the </w:t>
      </w:r>
      <w:r w:rsidR="00B9185B" w:rsidRPr="00F056AA">
        <w:rPr>
          <w:rFonts w:ascii="Times New Roman" w:hAnsi="Times New Roman" w:cs="Times New Roman"/>
        </w:rPr>
        <w:t>stock price dat</w:t>
      </w:r>
      <w:r w:rsidR="00F2364D" w:rsidRPr="00F056AA">
        <w:rPr>
          <w:rFonts w:ascii="Times New Roman" w:hAnsi="Times New Roman" w:cs="Times New Roman"/>
        </w:rPr>
        <w:t xml:space="preserve">a </w:t>
      </w:r>
      <w:r w:rsidR="00B9185B" w:rsidRPr="00F056AA">
        <w:rPr>
          <w:rFonts w:ascii="Times New Roman" w:hAnsi="Times New Roman" w:cs="Times New Roman"/>
        </w:rPr>
        <w:t xml:space="preserve">for Apple Inc </w:t>
      </w:r>
      <w:r w:rsidR="009113A3">
        <w:rPr>
          <w:rFonts w:ascii="Times New Roman" w:hAnsi="Times New Roman" w:cs="Times New Roman"/>
        </w:rPr>
        <w:t>is</w:t>
      </w:r>
      <w:r w:rsidR="00B9185B" w:rsidRPr="00F056AA">
        <w:rPr>
          <w:rFonts w:ascii="Times New Roman" w:hAnsi="Times New Roman" w:cs="Times New Roman"/>
        </w:rPr>
        <w:t xml:space="preserve"> contained in file AAPL.csv</w:t>
      </w:r>
      <w:r w:rsidR="00F2364D" w:rsidRPr="00F056AA">
        <w:rPr>
          <w:rFonts w:ascii="Times New Roman" w:hAnsi="Times New Roman" w:cs="Times New Roman"/>
        </w:rPr>
        <w:t xml:space="preserve"> and so on.</w:t>
      </w:r>
      <w:r w:rsidR="00F73648" w:rsidRPr="00F056AA">
        <w:rPr>
          <w:rFonts w:ascii="Times New Roman" w:hAnsi="Times New Roman" w:cs="Times New Roman"/>
        </w:rPr>
        <w:t xml:space="preserve"> Module_7</w:t>
      </w:r>
      <w:r w:rsidR="0070767C">
        <w:rPr>
          <w:rFonts w:ascii="Times New Roman" w:hAnsi="Times New Roman" w:cs="Times New Roman"/>
        </w:rPr>
        <w:t xml:space="preserve"> reads these files individually </w:t>
      </w:r>
      <w:r w:rsidR="00331199">
        <w:rPr>
          <w:rFonts w:ascii="Times New Roman" w:hAnsi="Times New Roman" w:cs="Times New Roman"/>
        </w:rPr>
        <w:t xml:space="preserve">in conjunstion with the results file. </w:t>
      </w:r>
      <w:r w:rsidR="00AE74B9">
        <w:rPr>
          <w:rFonts w:ascii="Times New Roman" w:hAnsi="Times New Roman" w:cs="Times New Roman"/>
        </w:rPr>
        <w:t>B</w:t>
      </w:r>
      <w:r w:rsidR="001C2A13" w:rsidRPr="00F056AA">
        <w:rPr>
          <w:rFonts w:ascii="Times New Roman" w:hAnsi="Times New Roman" w:cs="Times New Roman"/>
        </w:rPr>
        <w:t>ased on the ticker</w:t>
      </w:r>
      <w:r w:rsidR="00957BDD" w:rsidRPr="00F056AA">
        <w:rPr>
          <w:rFonts w:ascii="Times New Roman" w:hAnsi="Times New Roman" w:cs="Times New Roman"/>
        </w:rPr>
        <w:t xml:space="preserve"> and date fields</w:t>
      </w:r>
      <w:r w:rsidR="00F73648" w:rsidRPr="00F056AA">
        <w:rPr>
          <w:rFonts w:ascii="Times New Roman" w:hAnsi="Times New Roman" w:cs="Times New Roman"/>
        </w:rPr>
        <w:t xml:space="preserve"> </w:t>
      </w:r>
      <w:r w:rsidR="00957BDD" w:rsidRPr="00F056AA">
        <w:rPr>
          <w:rFonts w:ascii="Times New Roman" w:hAnsi="Times New Roman" w:cs="Times New Roman"/>
        </w:rPr>
        <w:t>the</w:t>
      </w:r>
      <w:r w:rsidR="0052525A" w:rsidRPr="00F056AA">
        <w:rPr>
          <w:rFonts w:ascii="Times New Roman" w:hAnsi="Times New Roman" w:cs="Times New Roman"/>
        </w:rPr>
        <w:t xml:space="preserve"> </w:t>
      </w:r>
      <w:r w:rsidR="001C2A13" w:rsidRPr="00F056AA">
        <w:rPr>
          <w:rFonts w:ascii="Times New Roman" w:hAnsi="Times New Roman" w:cs="Times New Roman"/>
        </w:rPr>
        <w:t>average</w:t>
      </w:r>
      <w:r w:rsidR="00957BDD" w:rsidRPr="00F056AA">
        <w:rPr>
          <w:rFonts w:ascii="Times New Roman" w:hAnsi="Times New Roman" w:cs="Times New Roman"/>
        </w:rPr>
        <w:t xml:space="preserve"> </w:t>
      </w:r>
      <w:r w:rsidR="0052525A" w:rsidRPr="00F056AA">
        <w:rPr>
          <w:rFonts w:ascii="Times New Roman" w:hAnsi="Times New Roman" w:cs="Times New Roman"/>
        </w:rPr>
        <w:t>close price</w:t>
      </w:r>
      <w:r w:rsidR="00957BDD" w:rsidRPr="00F056AA">
        <w:rPr>
          <w:rFonts w:ascii="Times New Roman" w:hAnsi="Times New Roman" w:cs="Times New Roman"/>
        </w:rPr>
        <w:t xml:space="preserve"> over five days</w:t>
      </w:r>
      <w:r w:rsidR="00215CBA" w:rsidRPr="00F056AA">
        <w:rPr>
          <w:rFonts w:ascii="Times New Roman" w:hAnsi="Times New Roman" w:cs="Times New Roman"/>
        </w:rPr>
        <w:t xml:space="preserve"> immediately </w:t>
      </w:r>
      <w:r w:rsidR="00F056AA" w:rsidRPr="00F056AA">
        <w:rPr>
          <w:rFonts w:ascii="Times New Roman" w:hAnsi="Times New Roman" w:cs="Times New Roman"/>
        </w:rPr>
        <w:t>preceding</w:t>
      </w:r>
      <w:r w:rsidR="00215CBA" w:rsidRPr="00F056AA">
        <w:rPr>
          <w:rFonts w:ascii="Times New Roman" w:hAnsi="Times New Roman" w:cs="Times New Roman"/>
        </w:rPr>
        <w:t xml:space="preserve"> the ECC date</w:t>
      </w:r>
      <w:r w:rsidR="004A1F65" w:rsidRPr="00F056AA">
        <w:rPr>
          <w:rFonts w:ascii="Times New Roman" w:hAnsi="Times New Roman" w:cs="Times New Roman"/>
        </w:rPr>
        <w:t xml:space="preserve"> and the average close price for the five days immediately following the </w:t>
      </w:r>
      <w:r w:rsidR="00AE74B9">
        <w:rPr>
          <w:rFonts w:ascii="Times New Roman" w:hAnsi="Times New Roman" w:cs="Times New Roman"/>
        </w:rPr>
        <w:t>ECC</w:t>
      </w:r>
      <w:r w:rsidR="004A1F65" w:rsidRPr="00F056AA">
        <w:rPr>
          <w:rFonts w:ascii="Times New Roman" w:hAnsi="Times New Roman" w:cs="Times New Roman"/>
        </w:rPr>
        <w:t xml:space="preserve"> date</w:t>
      </w:r>
      <w:r w:rsidR="0012782F" w:rsidRPr="00F056AA">
        <w:rPr>
          <w:rFonts w:ascii="Times New Roman" w:hAnsi="Times New Roman" w:cs="Times New Roman"/>
        </w:rPr>
        <w:t xml:space="preserve"> </w:t>
      </w:r>
      <w:r w:rsidR="00AE74B9">
        <w:rPr>
          <w:rFonts w:ascii="Times New Roman" w:hAnsi="Times New Roman" w:cs="Times New Roman"/>
        </w:rPr>
        <w:t xml:space="preserve">is calculated for each </w:t>
      </w:r>
      <w:r w:rsidR="000B5C7A" w:rsidRPr="00F056AA">
        <w:rPr>
          <w:rFonts w:ascii="Times New Roman" w:hAnsi="Times New Roman" w:cs="Times New Roman"/>
        </w:rPr>
        <w:t>transcript</w:t>
      </w:r>
      <w:r w:rsidR="00FF213A" w:rsidRPr="00F056AA">
        <w:rPr>
          <w:rFonts w:ascii="Times New Roman" w:hAnsi="Times New Roman" w:cs="Times New Roman"/>
        </w:rPr>
        <w:t>. The difference between th</w:t>
      </w:r>
      <w:r w:rsidR="00FC1393" w:rsidRPr="00F056AA">
        <w:rPr>
          <w:rFonts w:ascii="Times New Roman" w:hAnsi="Times New Roman" w:cs="Times New Roman"/>
        </w:rPr>
        <w:t>e</w:t>
      </w:r>
      <w:r w:rsidR="00FF213A" w:rsidRPr="00F056AA">
        <w:rPr>
          <w:rFonts w:ascii="Times New Roman" w:hAnsi="Times New Roman" w:cs="Times New Roman"/>
        </w:rPr>
        <w:t xml:space="preserve">se two figures </w:t>
      </w:r>
      <w:r w:rsidR="00B60B10">
        <w:rPr>
          <w:rFonts w:ascii="Times New Roman" w:hAnsi="Times New Roman" w:cs="Times New Roman"/>
        </w:rPr>
        <w:t>is</w:t>
      </w:r>
      <w:r w:rsidR="00FF213A" w:rsidRPr="00F056AA">
        <w:rPr>
          <w:rFonts w:ascii="Times New Roman" w:hAnsi="Times New Roman" w:cs="Times New Roman"/>
        </w:rPr>
        <w:t xml:space="preserve"> </w:t>
      </w:r>
      <w:r w:rsidR="009C5770" w:rsidRPr="00F056AA">
        <w:rPr>
          <w:rFonts w:ascii="Times New Roman" w:hAnsi="Times New Roman" w:cs="Times New Roman"/>
        </w:rPr>
        <w:t xml:space="preserve">the </w:t>
      </w:r>
      <w:r w:rsidR="00F056AA" w:rsidRPr="00F056AA">
        <w:rPr>
          <w:rFonts w:ascii="Times New Roman" w:hAnsi="Times New Roman" w:cs="Times New Roman"/>
        </w:rPr>
        <w:t>five-day</w:t>
      </w:r>
      <w:r w:rsidR="009C5770" w:rsidRPr="00F056AA">
        <w:rPr>
          <w:rFonts w:ascii="Times New Roman" w:hAnsi="Times New Roman" w:cs="Times New Roman"/>
        </w:rPr>
        <w:t xml:space="preserve"> price change for </w:t>
      </w:r>
      <w:r w:rsidR="005016B7">
        <w:rPr>
          <w:rFonts w:ascii="Times New Roman" w:hAnsi="Times New Roman" w:cs="Times New Roman"/>
        </w:rPr>
        <w:t>the</w:t>
      </w:r>
      <w:r w:rsidR="009C5770" w:rsidRPr="00F056AA">
        <w:rPr>
          <w:rFonts w:ascii="Times New Roman" w:hAnsi="Times New Roman" w:cs="Times New Roman"/>
        </w:rPr>
        <w:t xml:space="preserve"> stock</w:t>
      </w:r>
      <w:r w:rsidR="0029791A">
        <w:rPr>
          <w:rFonts w:ascii="Times New Roman" w:hAnsi="Times New Roman" w:cs="Times New Roman"/>
        </w:rPr>
        <w:t xml:space="preserve"> centered on the ECC date</w:t>
      </w:r>
      <w:r w:rsidR="009C5770" w:rsidRPr="00F056AA">
        <w:rPr>
          <w:rFonts w:ascii="Times New Roman" w:hAnsi="Times New Roman" w:cs="Times New Roman"/>
        </w:rPr>
        <w:t xml:space="preserve">. </w:t>
      </w:r>
      <w:r w:rsidR="0099237F" w:rsidRPr="00F056AA">
        <w:rPr>
          <w:rFonts w:ascii="Times New Roman" w:hAnsi="Times New Roman" w:cs="Times New Roman"/>
        </w:rPr>
        <w:t>The same process wa</w:t>
      </w:r>
      <w:r w:rsidR="00E23EE0" w:rsidRPr="00F056AA">
        <w:rPr>
          <w:rFonts w:ascii="Times New Roman" w:hAnsi="Times New Roman" w:cs="Times New Roman"/>
        </w:rPr>
        <w:t xml:space="preserve">s </w:t>
      </w:r>
      <w:r w:rsidR="000B5C7A" w:rsidRPr="00F056AA">
        <w:rPr>
          <w:rFonts w:ascii="Times New Roman" w:hAnsi="Times New Roman" w:cs="Times New Roman"/>
        </w:rPr>
        <w:t>repeated</w:t>
      </w:r>
      <w:r w:rsidR="00E23EE0" w:rsidRPr="00F056AA">
        <w:rPr>
          <w:rFonts w:ascii="Times New Roman" w:hAnsi="Times New Roman" w:cs="Times New Roman"/>
        </w:rPr>
        <w:t xml:space="preserve"> for the two day and one price change</w:t>
      </w:r>
      <w:r w:rsidR="00442021">
        <w:rPr>
          <w:rFonts w:ascii="Times New Roman" w:hAnsi="Times New Roman" w:cs="Times New Roman"/>
        </w:rPr>
        <w:t>s</w:t>
      </w:r>
      <w:r w:rsidR="00E23EE0" w:rsidRPr="00F056AA">
        <w:rPr>
          <w:rFonts w:ascii="Times New Roman" w:hAnsi="Times New Roman" w:cs="Times New Roman"/>
        </w:rPr>
        <w:t>.</w:t>
      </w:r>
      <w:r w:rsidR="000322BE">
        <w:rPr>
          <w:rFonts w:ascii="Times New Roman" w:hAnsi="Times New Roman" w:cs="Times New Roman"/>
        </w:rPr>
        <w:t xml:space="preserve"> This module provided three </w:t>
      </w:r>
      <w:r w:rsidR="0066005E">
        <w:rPr>
          <w:rFonts w:ascii="Times New Roman" w:hAnsi="Times New Roman" w:cs="Times New Roman"/>
        </w:rPr>
        <w:t>data points in respect of each ECC transcript</w:t>
      </w:r>
      <w:r w:rsidR="000322BE">
        <w:rPr>
          <w:rFonts w:ascii="Times New Roman" w:hAnsi="Times New Roman" w:cs="Times New Roman"/>
        </w:rPr>
        <w:t xml:space="preserve">. </w:t>
      </w:r>
      <w:r w:rsidR="00324335">
        <w:rPr>
          <w:rFonts w:ascii="Times New Roman" w:hAnsi="Times New Roman" w:cs="Times New Roman"/>
        </w:rPr>
        <w:t xml:space="preserve">Tone, 5-Day price change, 2-Day price change and </w:t>
      </w:r>
      <w:r w:rsidR="00F21F7D">
        <w:rPr>
          <w:rFonts w:ascii="Times New Roman" w:hAnsi="Times New Roman" w:cs="Times New Roman"/>
        </w:rPr>
        <w:t>1-Day price change.</w:t>
      </w:r>
    </w:p>
    <w:p w14:paraId="0D6BA4C1" w14:textId="77777777" w:rsidR="00E87915" w:rsidRPr="00625D5D" w:rsidRDefault="00E87915" w:rsidP="00C024AE">
      <w:pPr>
        <w:spacing w:line="480" w:lineRule="auto"/>
        <w:rPr>
          <w:rFonts w:ascii="Times New Roman" w:hAnsi="Times New Roman" w:cs="Times New Roman"/>
        </w:rPr>
      </w:pPr>
    </w:p>
    <w:p w14:paraId="45F10085" w14:textId="0B7D42FF" w:rsidR="00F63A25" w:rsidRPr="00110104" w:rsidRDefault="00AC662D" w:rsidP="00110104">
      <w:pPr>
        <w:spacing w:line="360" w:lineRule="auto"/>
        <w:ind w:left="360"/>
        <w:rPr>
          <w:rFonts w:ascii="Times New Roman" w:hAnsi="Times New Roman" w:cs="Times New Roman"/>
          <w:b/>
          <w:bCs/>
          <w:color w:val="FF0000"/>
          <w:sz w:val="28"/>
          <w:szCs w:val="28"/>
        </w:rPr>
      </w:pPr>
      <w:r w:rsidRPr="00110104">
        <w:rPr>
          <w:rFonts w:ascii="Times New Roman" w:hAnsi="Times New Roman" w:cs="Times New Roman"/>
          <w:sz w:val="28"/>
          <w:szCs w:val="28"/>
        </w:rPr>
        <w:t>https://</w:t>
      </w:r>
      <w:bookmarkStart w:id="29" w:name="_Hlk172143447"/>
      <w:r w:rsidRPr="00110104">
        <w:rPr>
          <w:rFonts w:ascii="Times New Roman" w:hAnsi="Times New Roman" w:cs="Times New Roman"/>
          <w:sz w:val="28"/>
          <w:szCs w:val="28"/>
        </w:rPr>
        <w:t>stockanalysis.com</w:t>
      </w:r>
      <w:bookmarkEnd w:id="29"/>
      <w:r w:rsidRPr="00110104">
        <w:rPr>
          <w:rFonts w:ascii="Times New Roman" w:hAnsi="Times New Roman" w:cs="Times New Roman"/>
          <w:sz w:val="28"/>
          <w:szCs w:val="28"/>
        </w:rPr>
        <w:t>/list/sp-500-stocks/</w:t>
      </w:r>
      <w:r w:rsidRPr="00110104">
        <w:rPr>
          <w:rFonts w:ascii="Times New Roman" w:hAnsi="Times New Roman" w:cs="Times New Roman"/>
          <w:sz w:val="28"/>
          <w:szCs w:val="28"/>
          <w:lang w:val="en-IE"/>
        </w:rPr>
        <w:t xml:space="preserve"> </w:t>
      </w:r>
      <w:r w:rsidR="00A966F4" w:rsidRPr="00110104">
        <w:rPr>
          <w:rFonts w:ascii="Times New Roman" w:hAnsi="Times New Roman" w:cs="Times New Roman"/>
          <w:b/>
          <w:bCs/>
          <w:color w:val="FF0000"/>
          <w:sz w:val="28"/>
          <w:szCs w:val="28"/>
        </w:rPr>
        <w:t xml:space="preserve">                                                                                               </w:t>
      </w:r>
    </w:p>
    <w:p w14:paraId="2FCD6BE4" w14:textId="77777777" w:rsidR="007E5BCA" w:rsidRDefault="007E5BCA" w:rsidP="003D47C8">
      <w:pPr>
        <w:spacing w:line="360" w:lineRule="auto"/>
        <w:rPr>
          <w:rFonts w:ascii="Times New Roman" w:hAnsi="Times New Roman" w:cs="Times New Roman"/>
          <w:sz w:val="36"/>
          <w:szCs w:val="36"/>
        </w:rPr>
      </w:pPr>
    </w:p>
    <w:p w14:paraId="7A34F323" w14:textId="77777777" w:rsidR="007E5BCA" w:rsidRDefault="007E5BCA" w:rsidP="003D47C8">
      <w:pPr>
        <w:spacing w:line="360" w:lineRule="auto"/>
        <w:rPr>
          <w:rFonts w:ascii="Times New Roman" w:hAnsi="Times New Roman" w:cs="Times New Roman"/>
          <w:sz w:val="36"/>
          <w:szCs w:val="36"/>
        </w:rPr>
      </w:pPr>
    </w:p>
    <w:p w14:paraId="7DA7D8DB" w14:textId="77777777" w:rsidR="004E4B6E" w:rsidRPr="004E4B6E" w:rsidRDefault="004E4B6E" w:rsidP="004E4B6E">
      <w:pPr>
        <w:rPr>
          <w:rFonts w:ascii="Times New Roman" w:hAnsi="Times New Roman" w:cs="Times New Roman"/>
          <w:color w:val="00B050"/>
        </w:rPr>
      </w:pPr>
      <w:bookmarkStart w:id="30" w:name="_Toc173595342"/>
      <w:r w:rsidRPr="004E4B6E">
        <w:rPr>
          <w:rStyle w:val="Heading2Char"/>
          <w:rFonts w:ascii="Times New Roman" w:hAnsi="Times New Roman" w:cs="Times New Roman"/>
          <w:color w:val="00B050"/>
          <w:sz w:val="32"/>
          <w:szCs w:val="32"/>
        </w:rPr>
        <w:t>Stage 1 Web scraping the raw data and preparing it for input to the sntiment analysis model</w:t>
      </w:r>
      <w:bookmarkEnd w:id="30"/>
      <w:r w:rsidRPr="004E4B6E">
        <w:rPr>
          <w:rFonts w:ascii="Times New Roman" w:hAnsi="Times New Roman" w:cs="Times New Roman"/>
          <w:color w:val="00B050"/>
        </w:rPr>
        <w:t>.</w:t>
      </w:r>
    </w:p>
    <w:p w14:paraId="2B373C93" w14:textId="77777777" w:rsidR="004E4B6E" w:rsidRPr="004E4B6E" w:rsidRDefault="004E4B6E" w:rsidP="004E4B6E">
      <w:pPr>
        <w:rPr>
          <w:rFonts w:ascii="Times New Roman" w:hAnsi="Times New Roman" w:cs="Times New Roman"/>
          <w:color w:val="00B050"/>
        </w:rPr>
      </w:pPr>
      <w:r w:rsidRPr="004E4B6E">
        <w:rPr>
          <w:rFonts w:ascii="Times New Roman" w:hAnsi="Times New Roman" w:cs="Times New Roman"/>
          <w:color w:val="00B050"/>
        </w:rPr>
        <w:t>module 1.1 Webscraping the transcripts list.</w:t>
      </w:r>
    </w:p>
    <w:p w14:paraId="011BA65A" w14:textId="77777777" w:rsidR="004E4B6E" w:rsidRPr="004E4B6E" w:rsidRDefault="004E4B6E" w:rsidP="004E4B6E">
      <w:pPr>
        <w:rPr>
          <w:rFonts w:ascii="Times New Roman" w:hAnsi="Times New Roman" w:cs="Times New Roman"/>
          <w:color w:val="00B050"/>
        </w:rPr>
      </w:pPr>
      <w:r w:rsidRPr="004E4B6E">
        <w:rPr>
          <w:rFonts w:ascii="Times New Roman" w:hAnsi="Times New Roman" w:cs="Times New Roman"/>
          <w:color w:val="00B050"/>
        </w:rPr>
        <w:t>module 1.2 Web scraping the individual S&amp;P 500 transcripts.</w:t>
      </w:r>
    </w:p>
    <w:p w14:paraId="1CC98119" w14:textId="77777777" w:rsidR="004E4B6E" w:rsidRPr="004E4B6E" w:rsidRDefault="004E4B6E" w:rsidP="004E4B6E">
      <w:pPr>
        <w:rPr>
          <w:rFonts w:ascii="Times New Roman" w:hAnsi="Times New Roman" w:cs="Times New Roman"/>
          <w:color w:val="00B050"/>
        </w:rPr>
      </w:pPr>
      <w:r w:rsidRPr="004E4B6E">
        <w:rPr>
          <w:rFonts w:ascii="Times New Roman" w:hAnsi="Times New Roman" w:cs="Times New Roman"/>
          <w:color w:val="00B050"/>
        </w:rPr>
        <w:t>module 1.3 Splitting the transcripts and ectracting the Q&amp;A section.</w:t>
      </w:r>
    </w:p>
    <w:p w14:paraId="796A4A9C" w14:textId="77777777" w:rsidR="004E4B6E" w:rsidRPr="004E4B6E" w:rsidRDefault="004E4B6E" w:rsidP="004E4B6E">
      <w:pPr>
        <w:rPr>
          <w:color w:val="00B050"/>
        </w:rPr>
      </w:pPr>
    </w:p>
    <w:p w14:paraId="7DBD46A8" w14:textId="77777777" w:rsidR="004E4B6E" w:rsidRPr="004E4B6E" w:rsidRDefault="004E4B6E" w:rsidP="004E4B6E">
      <w:pPr>
        <w:spacing w:line="480" w:lineRule="auto"/>
        <w:rPr>
          <w:rFonts w:ascii="Times New Roman" w:hAnsi="Times New Roman" w:cs="Times New Roman"/>
          <w:color w:val="00B050"/>
        </w:rPr>
      </w:pPr>
      <w:r w:rsidRPr="004E4B6E">
        <w:rPr>
          <w:rFonts w:ascii="Times New Roman" w:hAnsi="Times New Roman" w:cs="Times New Roman"/>
          <w:color w:val="00B050"/>
        </w:rPr>
        <w:t xml:space="preserve">The data collection and processing is made up of seven modules. The pipeline is shown in Figure 7.1. Modules 1 and 2 are concerned with web scraping the raw data. Modules 3 and 4 process the raw data and produces files that contain the Q&amp;A section of each transcript split into individual questions and answers.  Some additional fields are also added to the files for later processing. Module_4 is the FinBERT processing module. Module_5 combines the series of FinBERT output files. Module_6 iterates over all of </w:t>
      </w:r>
      <w:r w:rsidRPr="004E4B6E">
        <w:rPr>
          <w:rFonts w:ascii="Times New Roman" w:hAnsi="Times New Roman" w:cs="Times New Roman"/>
          <w:color w:val="00B050"/>
        </w:rPr>
        <w:lastRenderedPageBreak/>
        <w:t xml:space="preserve">the FinBERT output files. They are concatenated and grouped producing a single output file ‘updated_combined_file_with_compatible_date .csv ‘  Module_6 updates this file by the addition of felds for tone and stock price change data are added and updated. Module_7 carries out the analysis and Pearson correlations on the tone and price change data. </w:t>
      </w:r>
    </w:p>
    <w:p w14:paraId="614C868D" w14:textId="07AD3B7C" w:rsidR="004E4B6E" w:rsidRPr="004E4B6E" w:rsidRDefault="004E4B6E" w:rsidP="004E4B6E">
      <w:pPr>
        <w:spacing w:line="480" w:lineRule="auto"/>
        <w:rPr>
          <w:rFonts w:ascii="Times New Roman" w:hAnsi="Times New Roman" w:cs="Times New Roman"/>
          <w:color w:val="00B050"/>
        </w:rPr>
      </w:pPr>
      <w:r w:rsidRPr="004E4B6E">
        <w:rPr>
          <w:rFonts w:ascii="Times New Roman" w:hAnsi="Times New Roman" w:cs="Times New Roman"/>
          <w:color w:val="00B050"/>
        </w:rPr>
        <w:t xml:space="preserve">The results of data collection and </w:t>
      </w:r>
      <w:r w:rsidR="00061D26">
        <w:rPr>
          <w:rFonts w:ascii="Times New Roman" w:hAnsi="Times New Roman" w:cs="Times New Roman"/>
          <w:color w:val="00B050"/>
        </w:rPr>
        <w:t xml:space="preserve">the </w:t>
      </w:r>
      <w:r w:rsidRPr="004E4B6E">
        <w:rPr>
          <w:rFonts w:ascii="Times New Roman" w:hAnsi="Times New Roman" w:cs="Times New Roman"/>
          <w:color w:val="00B050"/>
        </w:rPr>
        <w:t xml:space="preserve"> computed measures, tone and price change values,  are contained in file ‘updated_combined_file_with_compatible_date .csv’.      </w:t>
      </w:r>
    </w:p>
    <w:p w14:paraId="4FD2C23D" w14:textId="77777777" w:rsidR="004E4B6E" w:rsidRPr="004E4B6E" w:rsidRDefault="004E4B6E" w:rsidP="004E4B6E">
      <w:pPr>
        <w:spacing w:line="480" w:lineRule="auto"/>
        <w:rPr>
          <w:rFonts w:ascii="Times New Roman" w:hAnsi="Times New Roman" w:cs="Times New Roman"/>
          <w:color w:val="00B050"/>
        </w:rPr>
      </w:pPr>
    </w:p>
    <w:p w14:paraId="63727107" w14:textId="77777777" w:rsidR="004E4B6E" w:rsidRPr="004E4B6E" w:rsidRDefault="004E4B6E" w:rsidP="004E4B6E">
      <w:pPr>
        <w:spacing w:line="480" w:lineRule="auto"/>
        <w:rPr>
          <w:rFonts w:ascii="Times New Roman" w:hAnsi="Times New Roman" w:cs="Times New Roman"/>
          <w:color w:val="00B050"/>
        </w:rPr>
      </w:pPr>
      <w:r w:rsidRPr="004E4B6E">
        <w:rPr>
          <w:rFonts w:ascii="Times New Roman" w:hAnsi="Times New Roman" w:cs="Times New Roman"/>
          <w:color w:val="00B050"/>
        </w:rPr>
        <w:t xml:space="preserve">                                                                       Module_8 presents the results of the correlation between Tone of the questions and answers and the corresponding stock price changes over one day, two days and five days following the conference calls.</w:t>
      </w:r>
    </w:p>
    <w:p w14:paraId="386715B3" w14:textId="77777777" w:rsidR="004E4B6E" w:rsidRPr="004E4B6E" w:rsidRDefault="004E4B6E" w:rsidP="004E4B6E">
      <w:pPr>
        <w:rPr>
          <w:color w:val="00B050"/>
        </w:rPr>
      </w:pPr>
    </w:p>
    <w:p w14:paraId="65B84D0A" w14:textId="77777777" w:rsidR="004E4B6E" w:rsidRDefault="004E4B6E" w:rsidP="004E4B6E">
      <w:pPr>
        <w:spacing w:line="480" w:lineRule="auto"/>
        <w:rPr>
          <w:rFonts w:ascii="Times New Roman" w:hAnsi="Times New Roman" w:cs="Times New Roman"/>
          <w:sz w:val="24"/>
          <w:szCs w:val="24"/>
        </w:rPr>
      </w:pPr>
    </w:p>
    <w:p w14:paraId="7B9CF588" w14:textId="77777777" w:rsidR="007E5BCA" w:rsidRDefault="007E5BCA" w:rsidP="003D47C8">
      <w:pPr>
        <w:spacing w:line="360" w:lineRule="auto"/>
        <w:rPr>
          <w:rFonts w:ascii="Times New Roman" w:hAnsi="Times New Roman" w:cs="Times New Roman"/>
          <w:sz w:val="36"/>
          <w:szCs w:val="36"/>
        </w:rPr>
      </w:pPr>
    </w:p>
    <w:p w14:paraId="6E2D89AD" w14:textId="77777777" w:rsidR="00B551FB" w:rsidRDefault="00B551FB" w:rsidP="003D47C8">
      <w:pPr>
        <w:spacing w:line="360" w:lineRule="auto"/>
        <w:rPr>
          <w:rFonts w:ascii="Times New Roman" w:hAnsi="Times New Roman" w:cs="Times New Roman"/>
          <w:sz w:val="36"/>
          <w:szCs w:val="36"/>
        </w:rPr>
      </w:pPr>
    </w:p>
    <w:p w14:paraId="11C2E276" w14:textId="77777777" w:rsidR="00B551FB" w:rsidRDefault="00B551FB" w:rsidP="003D47C8">
      <w:pPr>
        <w:spacing w:line="360" w:lineRule="auto"/>
        <w:rPr>
          <w:rFonts w:ascii="Times New Roman" w:hAnsi="Times New Roman" w:cs="Times New Roman"/>
          <w:sz w:val="36"/>
          <w:szCs w:val="36"/>
        </w:rPr>
      </w:pPr>
    </w:p>
    <w:p w14:paraId="6A95563B" w14:textId="77777777" w:rsidR="00B551FB" w:rsidRDefault="00B551FB" w:rsidP="003D47C8">
      <w:pPr>
        <w:spacing w:line="360" w:lineRule="auto"/>
        <w:rPr>
          <w:rFonts w:ascii="Times New Roman" w:hAnsi="Times New Roman" w:cs="Times New Roman"/>
          <w:sz w:val="36"/>
          <w:szCs w:val="36"/>
        </w:rPr>
      </w:pPr>
    </w:p>
    <w:p w14:paraId="4721FDE4" w14:textId="77777777" w:rsidR="00B551FB" w:rsidRDefault="00B551FB" w:rsidP="003D47C8">
      <w:pPr>
        <w:spacing w:line="360" w:lineRule="auto"/>
        <w:rPr>
          <w:rFonts w:ascii="Times New Roman" w:hAnsi="Times New Roman" w:cs="Times New Roman"/>
          <w:sz w:val="36"/>
          <w:szCs w:val="36"/>
        </w:rPr>
      </w:pPr>
    </w:p>
    <w:p w14:paraId="29CD107C" w14:textId="77777777" w:rsidR="00B551FB" w:rsidRDefault="00B551FB" w:rsidP="003D47C8">
      <w:pPr>
        <w:spacing w:line="360" w:lineRule="auto"/>
        <w:rPr>
          <w:rFonts w:ascii="Times New Roman" w:hAnsi="Times New Roman" w:cs="Times New Roman"/>
          <w:sz w:val="36"/>
          <w:szCs w:val="36"/>
        </w:rPr>
      </w:pPr>
    </w:p>
    <w:p w14:paraId="45216EC2" w14:textId="77777777" w:rsidR="00B551FB" w:rsidRDefault="00B551FB" w:rsidP="003D47C8">
      <w:pPr>
        <w:spacing w:line="360" w:lineRule="auto"/>
        <w:rPr>
          <w:rFonts w:ascii="Times New Roman" w:hAnsi="Times New Roman" w:cs="Times New Roman"/>
          <w:sz w:val="36"/>
          <w:szCs w:val="36"/>
        </w:rPr>
      </w:pPr>
    </w:p>
    <w:p w14:paraId="1CDE0F3C" w14:textId="77777777" w:rsidR="00963F8F" w:rsidRDefault="00963F8F" w:rsidP="003D47C8">
      <w:pPr>
        <w:spacing w:line="360" w:lineRule="auto"/>
        <w:rPr>
          <w:rFonts w:ascii="Times New Roman" w:hAnsi="Times New Roman" w:cs="Times New Roman"/>
          <w:sz w:val="36"/>
          <w:szCs w:val="36"/>
        </w:rPr>
      </w:pPr>
    </w:p>
    <w:p w14:paraId="790A7833" w14:textId="77777777" w:rsidR="00E439D0" w:rsidRDefault="00E439D0" w:rsidP="003D47C8">
      <w:pPr>
        <w:spacing w:line="360" w:lineRule="auto"/>
        <w:rPr>
          <w:rFonts w:ascii="Times New Roman" w:hAnsi="Times New Roman" w:cs="Times New Roman"/>
          <w:sz w:val="44"/>
          <w:szCs w:val="44"/>
        </w:rPr>
      </w:pPr>
    </w:p>
    <w:p w14:paraId="67BCD5EE" w14:textId="231FB5D7" w:rsidR="00DE2338" w:rsidRDefault="00CD4189" w:rsidP="003D47C8">
      <w:pPr>
        <w:spacing w:line="360" w:lineRule="auto"/>
        <w:rPr>
          <w:rFonts w:ascii="Times New Roman" w:hAnsi="Times New Roman" w:cs="Times New Roman"/>
          <w:sz w:val="44"/>
          <w:szCs w:val="44"/>
        </w:rPr>
      </w:pPr>
      <w:r>
        <w:rPr>
          <w:rFonts w:ascii="Times New Roman" w:hAnsi="Times New Roman" w:cs="Times New Roman"/>
          <w:sz w:val="44"/>
          <w:szCs w:val="44"/>
        </w:rPr>
        <w:t xml:space="preserve">Chapter </w:t>
      </w:r>
      <w:r w:rsidR="002B2277">
        <w:rPr>
          <w:rFonts w:ascii="Times New Roman" w:hAnsi="Times New Roman" w:cs="Times New Roman"/>
          <w:sz w:val="44"/>
          <w:szCs w:val="44"/>
        </w:rPr>
        <w:t>6</w:t>
      </w:r>
    </w:p>
    <w:p w14:paraId="1992195D" w14:textId="5C24C06F" w:rsidR="00CD4189" w:rsidRDefault="0060657E" w:rsidP="009A3009">
      <w:pPr>
        <w:pStyle w:val="Heading1"/>
        <w:rPr>
          <w:rFonts w:ascii="Times New Roman" w:hAnsi="Times New Roman" w:cs="Times New Roman"/>
          <w:color w:val="auto"/>
          <w:sz w:val="36"/>
          <w:szCs w:val="36"/>
        </w:rPr>
      </w:pPr>
      <w:bookmarkStart w:id="31" w:name="_Toc173595343"/>
      <w:r w:rsidRPr="00237B2B">
        <w:rPr>
          <w:rFonts w:ascii="Times New Roman" w:hAnsi="Times New Roman" w:cs="Times New Roman"/>
          <w:color w:val="auto"/>
          <w:sz w:val="36"/>
          <w:szCs w:val="36"/>
        </w:rPr>
        <w:t>Results</w:t>
      </w:r>
      <w:r w:rsidR="009A3009" w:rsidRPr="00237B2B">
        <w:rPr>
          <w:rFonts w:ascii="Times New Roman" w:hAnsi="Times New Roman" w:cs="Times New Roman"/>
          <w:color w:val="auto"/>
          <w:sz w:val="36"/>
          <w:szCs w:val="36"/>
        </w:rPr>
        <w:t xml:space="preserve"> </w:t>
      </w:r>
      <w:r w:rsidR="00414BED" w:rsidRPr="00237B2B">
        <w:rPr>
          <w:rFonts w:ascii="Times New Roman" w:hAnsi="Times New Roman" w:cs="Times New Roman"/>
          <w:color w:val="auto"/>
          <w:sz w:val="36"/>
          <w:szCs w:val="36"/>
        </w:rPr>
        <w:t xml:space="preserve"> </w:t>
      </w:r>
      <w:r w:rsidR="00F41B3E">
        <w:rPr>
          <w:rFonts w:ascii="Times New Roman" w:hAnsi="Times New Roman" w:cs="Times New Roman"/>
          <w:color w:val="auto"/>
          <w:sz w:val="36"/>
          <w:szCs w:val="36"/>
        </w:rPr>
        <w:t>and</w:t>
      </w:r>
      <w:r w:rsidR="00414BED" w:rsidRPr="00237B2B">
        <w:rPr>
          <w:rFonts w:ascii="Times New Roman" w:hAnsi="Times New Roman" w:cs="Times New Roman"/>
          <w:color w:val="auto"/>
          <w:sz w:val="36"/>
          <w:szCs w:val="36"/>
        </w:rPr>
        <w:t xml:space="preserve"> </w:t>
      </w:r>
      <w:r w:rsidR="00E439D0">
        <w:rPr>
          <w:rFonts w:ascii="Times New Roman" w:hAnsi="Times New Roman" w:cs="Times New Roman"/>
          <w:color w:val="auto"/>
          <w:sz w:val="36"/>
          <w:szCs w:val="36"/>
        </w:rPr>
        <w:t xml:space="preserve"> </w:t>
      </w:r>
      <w:r w:rsidR="00414BED" w:rsidRPr="00237B2B">
        <w:rPr>
          <w:rFonts w:ascii="Times New Roman" w:hAnsi="Times New Roman" w:cs="Times New Roman"/>
          <w:color w:val="auto"/>
          <w:sz w:val="36"/>
          <w:szCs w:val="36"/>
        </w:rPr>
        <w:t>Analysis</w:t>
      </w:r>
      <w:bookmarkEnd w:id="31"/>
      <w:r w:rsidR="00460113" w:rsidRPr="00237B2B">
        <w:rPr>
          <w:rFonts w:ascii="Times New Roman" w:hAnsi="Times New Roman" w:cs="Times New Roman"/>
          <w:color w:val="auto"/>
          <w:sz w:val="36"/>
          <w:szCs w:val="36"/>
        </w:rPr>
        <w:t xml:space="preserve"> </w:t>
      </w:r>
    </w:p>
    <w:p w14:paraId="7A5553C7" w14:textId="77777777" w:rsidR="00742D53" w:rsidRDefault="00742D53" w:rsidP="00742D53"/>
    <w:p w14:paraId="49CC752A" w14:textId="77777777" w:rsidR="00742D53" w:rsidRDefault="00742D53" w:rsidP="00742D53"/>
    <w:p w14:paraId="70555835" w14:textId="64051F2B" w:rsidR="003D47C8" w:rsidRPr="00B609A1" w:rsidRDefault="00623522" w:rsidP="00B609A1">
      <w:pPr>
        <w:pStyle w:val="Heading2"/>
        <w:rPr>
          <w:rFonts w:ascii="Times New Roman" w:hAnsi="Times New Roman" w:cs="Times New Roman"/>
          <w:color w:val="auto"/>
          <w:sz w:val="36"/>
          <w:szCs w:val="36"/>
        </w:rPr>
      </w:pPr>
      <w:r>
        <w:rPr>
          <w:rFonts w:ascii="Times New Roman" w:hAnsi="Times New Roman" w:cs="Times New Roman"/>
          <w:color w:val="auto"/>
          <w:sz w:val="36"/>
          <w:szCs w:val="36"/>
        </w:rPr>
        <w:t>Results</w:t>
      </w:r>
    </w:p>
    <w:p w14:paraId="1D71B882" w14:textId="1103C852" w:rsidR="008654B0" w:rsidRDefault="003E00EC" w:rsidP="003D47C8">
      <w:pPr>
        <w:spacing w:line="360" w:lineRule="auto"/>
        <w:rPr>
          <w:rFonts w:ascii="Times New Roman" w:hAnsi="Times New Roman" w:cs="Times New Roman"/>
        </w:rPr>
      </w:pPr>
      <w:r>
        <w:rPr>
          <w:rFonts w:ascii="Times New Roman" w:hAnsi="Times New Roman" w:cs="Times New Roman"/>
        </w:rPr>
        <w:t>T</w:t>
      </w:r>
      <w:r w:rsidR="00B97AF3" w:rsidRPr="00096CC3">
        <w:rPr>
          <w:rFonts w:ascii="Times New Roman" w:hAnsi="Times New Roman" w:cs="Times New Roman"/>
        </w:rPr>
        <w:t xml:space="preserve">he </w:t>
      </w:r>
      <w:r w:rsidR="000E3D95">
        <w:rPr>
          <w:rFonts w:ascii="Times New Roman" w:hAnsi="Times New Roman" w:cs="Times New Roman"/>
        </w:rPr>
        <w:t>values</w:t>
      </w:r>
      <w:r w:rsidR="00B97AF3" w:rsidRPr="00096CC3">
        <w:rPr>
          <w:rFonts w:ascii="Times New Roman" w:hAnsi="Times New Roman" w:cs="Times New Roman"/>
        </w:rPr>
        <w:t xml:space="preserve"> </w:t>
      </w:r>
      <w:r>
        <w:rPr>
          <w:rFonts w:ascii="Times New Roman" w:hAnsi="Times New Roman" w:cs="Times New Roman"/>
        </w:rPr>
        <w:t xml:space="preserve">of the </w:t>
      </w:r>
      <w:r w:rsidR="00073A3A">
        <w:rPr>
          <w:rFonts w:ascii="Times New Roman" w:hAnsi="Times New Roman" w:cs="Times New Roman"/>
        </w:rPr>
        <w:t>tone and price change calculations are contained in file</w:t>
      </w:r>
      <w:r w:rsidR="00FE7856" w:rsidRPr="00096CC3">
        <w:rPr>
          <w:rFonts w:ascii="Times New Roman" w:hAnsi="Times New Roman" w:cs="Times New Roman"/>
        </w:rPr>
        <w:t xml:space="preserve"> </w:t>
      </w:r>
      <w:r w:rsidR="00B97AF3" w:rsidRPr="00096CC3">
        <w:rPr>
          <w:rFonts w:ascii="Times New Roman" w:hAnsi="Times New Roman" w:cs="Times New Roman"/>
        </w:rPr>
        <w:t>‘</w:t>
      </w:r>
      <w:r w:rsidR="00B86B50" w:rsidRPr="00096CC3">
        <w:rPr>
          <w:rFonts w:ascii="Times New Roman" w:hAnsi="Times New Roman" w:cs="Times New Roman"/>
        </w:rPr>
        <w:t>updated_combined_file_with_compatible_date</w:t>
      </w:r>
      <w:r w:rsidR="00460113" w:rsidRPr="00096CC3">
        <w:rPr>
          <w:rFonts w:ascii="Times New Roman" w:hAnsi="Times New Roman" w:cs="Times New Roman"/>
        </w:rPr>
        <w:t xml:space="preserve"> </w:t>
      </w:r>
      <w:r w:rsidR="00B86B50" w:rsidRPr="00096CC3">
        <w:rPr>
          <w:rFonts w:ascii="Times New Roman" w:hAnsi="Times New Roman" w:cs="Times New Roman"/>
        </w:rPr>
        <w:t>.csv</w:t>
      </w:r>
      <w:r w:rsidR="00460113" w:rsidRPr="00096CC3">
        <w:rPr>
          <w:rFonts w:ascii="Times New Roman" w:hAnsi="Times New Roman" w:cs="Times New Roman"/>
        </w:rPr>
        <w:t xml:space="preserve"> </w:t>
      </w:r>
      <w:r w:rsidR="00E439D0" w:rsidRPr="00096CC3">
        <w:rPr>
          <w:rFonts w:ascii="Times New Roman" w:hAnsi="Times New Roman" w:cs="Times New Roman"/>
        </w:rPr>
        <w:t xml:space="preserve">‘ </w:t>
      </w:r>
      <w:r w:rsidR="0046277F">
        <w:rPr>
          <w:rFonts w:ascii="Times New Roman" w:hAnsi="Times New Roman" w:cs="Times New Roman"/>
        </w:rPr>
        <w:t>This is the final output file from module</w:t>
      </w:r>
      <w:r w:rsidR="00892ABF">
        <w:rPr>
          <w:rFonts w:ascii="Times New Roman" w:hAnsi="Times New Roman" w:cs="Times New Roman"/>
        </w:rPr>
        <w:t xml:space="preserve"> 3.2</w:t>
      </w:r>
      <w:r w:rsidR="007934DC">
        <w:rPr>
          <w:rFonts w:ascii="Times New Roman" w:hAnsi="Times New Roman" w:cs="Times New Roman"/>
        </w:rPr>
        <w:t>.</w:t>
      </w:r>
    </w:p>
    <w:p w14:paraId="18A86F3D" w14:textId="1BC386AC" w:rsidR="008654B0" w:rsidRDefault="00A60A20" w:rsidP="003D47C8">
      <w:pPr>
        <w:spacing w:line="360" w:lineRule="auto"/>
        <w:rPr>
          <w:rFonts w:ascii="Times New Roman" w:hAnsi="Times New Roman" w:cs="Times New Roman"/>
        </w:rPr>
      </w:pPr>
      <w:r w:rsidRPr="004216B7">
        <w:rPr>
          <w:noProof/>
        </w:rPr>
        <w:drawing>
          <wp:inline distT="0" distB="0" distL="0" distR="0" wp14:anchorId="37123A65" wp14:editId="2D6962E4">
            <wp:extent cx="6350000" cy="3393281"/>
            <wp:effectExtent l="0" t="0" r="0" b="0"/>
            <wp:docPr id="134213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71784" cy="3404922"/>
                    </a:xfrm>
                    <a:prstGeom prst="rect">
                      <a:avLst/>
                    </a:prstGeom>
                    <a:noFill/>
                    <a:ln>
                      <a:noFill/>
                    </a:ln>
                  </pic:spPr>
                </pic:pic>
              </a:graphicData>
            </a:graphic>
          </wp:inline>
        </w:drawing>
      </w:r>
    </w:p>
    <w:p w14:paraId="6A523B82" w14:textId="0B6C3A56" w:rsidR="0046277F" w:rsidRDefault="00EB3A2B" w:rsidP="0046277F">
      <w:pPr>
        <w:spacing w:line="360" w:lineRule="auto"/>
        <w:rPr>
          <w:rFonts w:ascii="Times New Roman" w:hAnsi="Times New Roman" w:cs="Times New Roman"/>
        </w:rPr>
      </w:pPr>
      <w:r>
        <w:rPr>
          <w:rFonts w:ascii="Times New Roman" w:hAnsi="Times New Roman" w:cs="Times New Roman"/>
        </w:rPr>
        <w:t xml:space="preserve">Figure </w:t>
      </w:r>
      <w:r w:rsidRPr="00EB3A2B">
        <w:rPr>
          <w:rFonts w:ascii="Times New Roman" w:hAnsi="Times New Roman" w:cs="Times New Roman"/>
          <w:color w:val="FF0000"/>
        </w:rPr>
        <w:t>xxx</w:t>
      </w:r>
      <w:r w:rsidR="004C3C38">
        <w:rPr>
          <w:rFonts w:ascii="Times New Roman" w:hAnsi="Times New Roman" w:cs="Times New Roman"/>
          <w:color w:val="FF0000"/>
        </w:rPr>
        <w:t xml:space="preserve"> </w:t>
      </w:r>
      <w:r w:rsidR="0046277F">
        <w:rPr>
          <w:rFonts w:ascii="Times New Roman" w:hAnsi="Times New Roman" w:cs="Times New Roman"/>
          <w:color w:val="FF0000"/>
        </w:rPr>
        <w:t>: Extract from</w:t>
      </w:r>
      <w:r w:rsidR="00C1651E">
        <w:rPr>
          <w:rFonts w:ascii="Times New Roman" w:hAnsi="Times New Roman" w:cs="Times New Roman"/>
          <w:color w:val="FF0000"/>
        </w:rPr>
        <w:t xml:space="preserve"> file</w:t>
      </w:r>
      <w:r w:rsidR="0046277F">
        <w:rPr>
          <w:rFonts w:ascii="Times New Roman" w:hAnsi="Times New Roman" w:cs="Times New Roman"/>
          <w:color w:val="FF0000"/>
        </w:rPr>
        <w:t xml:space="preserve"> </w:t>
      </w:r>
      <w:r w:rsidR="0046277F" w:rsidRPr="00096CC3">
        <w:rPr>
          <w:rFonts w:ascii="Times New Roman" w:hAnsi="Times New Roman" w:cs="Times New Roman"/>
        </w:rPr>
        <w:t xml:space="preserve">‘updated_combined_file_with_compatible_date .csv ‘ </w:t>
      </w:r>
    </w:p>
    <w:p w14:paraId="362DCC87" w14:textId="6FC1CA35" w:rsidR="008654B0" w:rsidRDefault="008654B0" w:rsidP="003D47C8">
      <w:pPr>
        <w:spacing w:line="360" w:lineRule="auto"/>
        <w:rPr>
          <w:rFonts w:ascii="Times New Roman" w:hAnsi="Times New Roman" w:cs="Times New Roman"/>
        </w:rPr>
      </w:pPr>
    </w:p>
    <w:p w14:paraId="6AC23688" w14:textId="77777777" w:rsidR="008654B0" w:rsidRDefault="008654B0" w:rsidP="003D47C8">
      <w:pPr>
        <w:spacing w:line="360" w:lineRule="auto"/>
        <w:rPr>
          <w:rFonts w:ascii="Times New Roman" w:hAnsi="Times New Roman" w:cs="Times New Roman"/>
        </w:rPr>
      </w:pPr>
    </w:p>
    <w:p w14:paraId="782C0E88" w14:textId="77777777" w:rsidR="00296DFF" w:rsidRDefault="008654B0" w:rsidP="003D47C8">
      <w:pPr>
        <w:spacing w:line="360" w:lineRule="auto"/>
        <w:rPr>
          <w:rFonts w:ascii="Times New Roman" w:hAnsi="Times New Roman" w:cs="Times New Roman"/>
        </w:rPr>
      </w:pPr>
      <w:r>
        <w:rPr>
          <w:rFonts w:ascii="Times New Roman" w:hAnsi="Times New Roman" w:cs="Times New Roman"/>
        </w:rPr>
        <w:t xml:space="preserve"> </w:t>
      </w:r>
      <w:r w:rsidR="00460113" w:rsidRPr="00096CC3">
        <w:rPr>
          <w:rFonts w:ascii="Times New Roman" w:hAnsi="Times New Roman" w:cs="Times New Roman"/>
        </w:rPr>
        <w:t xml:space="preserve">                                                                                                                                                       </w:t>
      </w:r>
      <w:r w:rsidR="00926D11" w:rsidRPr="00096CC3">
        <w:rPr>
          <w:rFonts w:ascii="Times New Roman" w:hAnsi="Times New Roman" w:cs="Times New Roman"/>
        </w:rPr>
        <w:t xml:space="preserve">           </w:t>
      </w:r>
      <w:r w:rsidR="00460113" w:rsidRPr="00096CC3">
        <w:rPr>
          <w:rFonts w:ascii="Times New Roman" w:hAnsi="Times New Roman" w:cs="Times New Roman"/>
        </w:rPr>
        <w:t xml:space="preserve">  </w:t>
      </w:r>
    </w:p>
    <w:p w14:paraId="3E2A06E6" w14:textId="77777777" w:rsidR="00296DFF" w:rsidRDefault="00296DFF" w:rsidP="003D47C8">
      <w:pPr>
        <w:spacing w:line="360" w:lineRule="auto"/>
        <w:rPr>
          <w:rFonts w:ascii="Times New Roman" w:hAnsi="Times New Roman" w:cs="Times New Roman"/>
        </w:rPr>
      </w:pPr>
    </w:p>
    <w:p w14:paraId="50043FC5" w14:textId="77777777" w:rsidR="00296DFF" w:rsidRDefault="00296DFF" w:rsidP="003D47C8">
      <w:pPr>
        <w:spacing w:line="360" w:lineRule="auto"/>
        <w:rPr>
          <w:rFonts w:ascii="Times New Roman" w:hAnsi="Times New Roman" w:cs="Times New Roman"/>
        </w:rPr>
      </w:pPr>
    </w:p>
    <w:p w14:paraId="1F646106" w14:textId="77777777" w:rsidR="00963F8F" w:rsidRDefault="00963F8F" w:rsidP="003D47C8">
      <w:pPr>
        <w:spacing w:line="360" w:lineRule="auto"/>
        <w:rPr>
          <w:rFonts w:ascii="Times New Roman" w:hAnsi="Times New Roman" w:cs="Times New Roman"/>
        </w:rPr>
      </w:pPr>
    </w:p>
    <w:p w14:paraId="2257FF2B" w14:textId="37219BD7" w:rsidR="003B5B82" w:rsidRPr="00096CC3" w:rsidRDefault="00EB3A2B" w:rsidP="003D47C8">
      <w:pPr>
        <w:spacing w:line="360" w:lineRule="auto"/>
      </w:pPr>
      <w:r>
        <w:rPr>
          <w:rFonts w:ascii="Times New Roman" w:hAnsi="Times New Roman" w:cs="Times New Roman"/>
        </w:rPr>
        <w:t>Explanation of the fields.</w:t>
      </w:r>
    </w:p>
    <w:tbl>
      <w:tblPr>
        <w:tblW w:w="8040" w:type="dxa"/>
        <w:tblLook w:val="04A0" w:firstRow="1" w:lastRow="0" w:firstColumn="1" w:lastColumn="0" w:noHBand="0" w:noVBand="1"/>
      </w:tblPr>
      <w:tblGrid>
        <w:gridCol w:w="1947"/>
        <w:gridCol w:w="6093"/>
      </w:tblGrid>
      <w:tr w:rsidR="00A0186C" w:rsidRPr="00A0186C" w14:paraId="6CA23817" w14:textId="77777777" w:rsidTr="00A0186C">
        <w:trPr>
          <w:trHeight w:val="300"/>
        </w:trPr>
        <w:tc>
          <w:tcPr>
            <w:tcW w:w="8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E757F52" w14:textId="77777777" w:rsidR="00A0186C" w:rsidRPr="00A0186C" w:rsidRDefault="00A0186C" w:rsidP="00A0186C">
            <w:pPr>
              <w:spacing w:after="0" w:line="240" w:lineRule="auto"/>
              <w:rPr>
                <w:rFonts w:ascii="Calibri" w:eastAsia="Times New Roman" w:hAnsi="Calibri" w:cs="Calibri"/>
                <w:b/>
                <w:bCs/>
                <w:color w:val="000000"/>
                <w:kern w:val="0"/>
                <w:lang w:eastAsia="en-GB"/>
                <w14:ligatures w14:val="none"/>
              </w:rPr>
            </w:pPr>
            <w:r w:rsidRPr="00A0186C">
              <w:rPr>
                <w:rFonts w:ascii="Calibri" w:eastAsia="Times New Roman" w:hAnsi="Calibri" w:cs="Calibri"/>
                <w:b/>
                <w:bCs/>
                <w:color w:val="000000"/>
                <w:kern w:val="0"/>
                <w:lang w:eastAsia="en-GB"/>
                <w14:ligatures w14:val="none"/>
              </w:rPr>
              <w:t xml:space="preserve">File: updated_combined_file_with_compatible_date .csv </w:t>
            </w:r>
          </w:p>
        </w:tc>
      </w:tr>
      <w:tr w:rsidR="00A0186C" w:rsidRPr="00A0186C" w14:paraId="7F649D68" w14:textId="77777777" w:rsidTr="00A0186C">
        <w:trPr>
          <w:trHeight w:val="288"/>
        </w:trPr>
        <w:tc>
          <w:tcPr>
            <w:tcW w:w="1947" w:type="dxa"/>
            <w:tcBorders>
              <w:top w:val="single" w:sz="4" w:space="0" w:color="auto"/>
              <w:left w:val="single" w:sz="8" w:space="0" w:color="auto"/>
              <w:bottom w:val="single" w:sz="4" w:space="0" w:color="auto"/>
              <w:right w:val="single" w:sz="4" w:space="0" w:color="auto"/>
            </w:tcBorders>
            <w:shd w:val="clear" w:color="auto" w:fill="auto"/>
            <w:noWrap/>
            <w:hideMark/>
          </w:tcPr>
          <w:p w14:paraId="264EB940"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ID</w:t>
            </w:r>
          </w:p>
        </w:tc>
        <w:tc>
          <w:tcPr>
            <w:tcW w:w="6093" w:type="dxa"/>
            <w:tcBorders>
              <w:top w:val="single" w:sz="4" w:space="0" w:color="auto"/>
              <w:left w:val="nil"/>
              <w:bottom w:val="single" w:sz="4" w:space="0" w:color="auto"/>
              <w:right w:val="single" w:sz="8" w:space="0" w:color="auto"/>
            </w:tcBorders>
            <w:shd w:val="clear" w:color="auto" w:fill="auto"/>
            <w:noWrap/>
            <w:hideMark/>
          </w:tcPr>
          <w:p w14:paraId="35259F7F"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Unique transcript ID</w:t>
            </w:r>
          </w:p>
        </w:tc>
      </w:tr>
      <w:tr w:rsidR="00A0186C" w:rsidRPr="00A0186C" w14:paraId="58FCFFDF" w14:textId="77777777" w:rsidTr="00A0186C">
        <w:trPr>
          <w:trHeight w:val="288"/>
        </w:trPr>
        <w:tc>
          <w:tcPr>
            <w:tcW w:w="1947" w:type="dxa"/>
            <w:tcBorders>
              <w:top w:val="nil"/>
              <w:left w:val="single" w:sz="8" w:space="0" w:color="auto"/>
              <w:bottom w:val="single" w:sz="4" w:space="0" w:color="auto"/>
              <w:right w:val="single" w:sz="4" w:space="0" w:color="auto"/>
            </w:tcBorders>
            <w:shd w:val="clear" w:color="auto" w:fill="auto"/>
            <w:noWrap/>
            <w:hideMark/>
          </w:tcPr>
          <w:p w14:paraId="51F7898E"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Call_Section</w:t>
            </w:r>
          </w:p>
        </w:tc>
        <w:tc>
          <w:tcPr>
            <w:tcW w:w="6093" w:type="dxa"/>
            <w:tcBorders>
              <w:top w:val="nil"/>
              <w:left w:val="nil"/>
              <w:bottom w:val="single" w:sz="4" w:space="0" w:color="auto"/>
              <w:right w:val="single" w:sz="8" w:space="0" w:color="auto"/>
            </w:tcBorders>
            <w:shd w:val="clear" w:color="auto" w:fill="auto"/>
            <w:noWrap/>
            <w:hideMark/>
          </w:tcPr>
          <w:p w14:paraId="2064E048"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Identifies the row as Questions (Q) or Answers (A)</w:t>
            </w:r>
          </w:p>
        </w:tc>
      </w:tr>
      <w:tr w:rsidR="00A0186C" w:rsidRPr="00A0186C" w14:paraId="48054C94" w14:textId="77777777" w:rsidTr="00A0186C">
        <w:trPr>
          <w:trHeight w:val="576"/>
        </w:trPr>
        <w:tc>
          <w:tcPr>
            <w:tcW w:w="1947" w:type="dxa"/>
            <w:tcBorders>
              <w:top w:val="nil"/>
              <w:left w:val="single" w:sz="8" w:space="0" w:color="auto"/>
              <w:bottom w:val="single" w:sz="4" w:space="0" w:color="auto"/>
              <w:right w:val="single" w:sz="4" w:space="0" w:color="auto"/>
            </w:tcBorders>
            <w:shd w:val="clear" w:color="auto" w:fill="auto"/>
            <w:noWrap/>
            <w:hideMark/>
          </w:tcPr>
          <w:p w14:paraId="7CF1066B"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GICS Sector</w:t>
            </w:r>
          </w:p>
        </w:tc>
        <w:tc>
          <w:tcPr>
            <w:tcW w:w="6093" w:type="dxa"/>
            <w:tcBorders>
              <w:top w:val="nil"/>
              <w:left w:val="nil"/>
              <w:bottom w:val="single" w:sz="4" w:space="0" w:color="auto"/>
              <w:right w:val="single" w:sz="8" w:space="0" w:color="auto"/>
            </w:tcBorders>
            <w:shd w:val="clear" w:color="auto" w:fill="auto"/>
            <w:hideMark/>
          </w:tcPr>
          <w:p w14:paraId="4590331A"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GICS sector the company belongs to.(Global Industry Classification Standard)</w:t>
            </w:r>
          </w:p>
        </w:tc>
      </w:tr>
      <w:tr w:rsidR="00A0186C" w:rsidRPr="00A0186C" w14:paraId="4C65F40F" w14:textId="77777777" w:rsidTr="00A0186C">
        <w:trPr>
          <w:trHeight w:val="288"/>
        </w:trPr>
        <w:tc>
          <w:tcPr>
            <w:tcW w:w="1947" w:type="dxa"/>
            <w:tcBorders>
              <w:top w:val="nil"/>
              <w:left w:val="single" w:sz="8" w:space="0" w:color="auto"/>
              <w:bottom w:val="single" w:sz="4" w:space="0" w:color="auto"/>
              <w:right w:val="single" w:sz="4" w:space="0" w:color="auto"/>
            </w:tcBorders>
            <w:shd w:val="clear" w:color="auto" w:fill="auto"/>
            <w:noWrap/>
            <w:hideMark/>
          </w:tcPr>
          <w:p w14:paraId="0E57A555"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QTR</w:t>
            </w:r>
          </w:p>
        </w:tc>
        <w:tc>
          <w:tcPr>
            <w:tcW w:w="6093" w:type="dxa"/>
            <w:tcBorders>
              <w:top w:val="nil"/>
              <w:left w:val="nil"/>
              <w:bottom w:val="single" w:sz="4" w:space="0" w:color="auto"/>
              <w:right w:val="single" w:sz="8" w:space="0" w:color="auto"/>
            </w:tcBorders>
            <w:shd w:val="clear" w:color="auto" w:fill="auto"/>
            <w:noWrap/>
            <w:hideMark/>
          </w:tcPr>
          <w:p w14:paraId="536E6001"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Financial quarter</w:t>
            </w:r>
          </w:p>
        </w:tc>
      </w:tr>
      <w:tr w:rsidR="00A0186C" w:rsidRPr="00A0186C" w14:paraId="102E4281" w14:textId="77777777" w:rsidTr="00A0186C">
        <w:trPr>
          <w:trHeight w:val="288"/>
        </w:trPr>
        <w:tc>
          <w:tcPr>
            <w:tcW w:w="1947" w:type="dxa"/>
            <w:tcBorders>
              <w:top w:val="nil"/>
              <w:left w:val="single" w:sz="8" w:space="0" w:color="auto"/>
              <w:bottom w:val="single" w:sz="4" w:space="0" w:color="auto"/>
              <w:right w:val="single" w:sz="4" w:space="0" w:color="auto"/>
            </w:tcBorders>
            <w:shd w:val="clear" w:color="auto" w:fill="auto"/>
            <w:noWrap/>
            <w:hideMark/>
          </w:tcPr>
          <w:p w14:paraId="7E50BA4A"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day_date</w:t>
            </w:r>
          </w:p>
        </w:tc>
        <w:tc>
          <w:tcPr>
            <w:tcW w:w="6093" w:type="dxa"/>
            <w:tcBorders>
              <w:top w:val="nil"/>
              <w:left w:val="nil"/>
              <w:bottom w:val="single" w:sz="4" w:space="0" w:color="auto"/>
              <w:right w:val="single" w:sz="8" w:space="0" w:color="auto"/>
            </w:tcBorders>
            <w:shd w:val="clear" w:color="auto" w:fill="auto"/>
            <w:noWrap/>
            <w:hideMark/>
          </w:tcPr>
          <w:p w14:paraId="7A0796B9"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Date of transcript</w:t>
            </w:r>
          </w:p>
        </w:tc>
      </w:tr>
      <w:tr w:rsidR="00A0186C" w:rsidRPr="00A0186C" w14:paraId="304E208D" w14:textId="77777777" w:rsidTr="00A0186C">
        <w:trPr>
          <w:trHeight w:val="288"/>
        </w:trPr>
        <w:tc>
          <w:tcPr>
            <w:tcW w:w="1947" w:type="dxa"/>
            <w:tcBorders>
              <w:top w:val="nil"/>
              <w:left w:val="single" w:sz="8" w:space="0" w:color="auto"/>
              <w:bottom w:val="single" w:sz="4" w:space="0" w:color="auto"/>
              <w:right w:val="single" w:sz="4" w:space="0" w:color="auto"/>
            </w:tcBorders>
            <w:shd w:val="clear" w:color="auto" w:fill="auto"/>
            <w:noWrap/>
            <w:hideMark/>
          </w:tcPr>
          <w:p w14:paraId="59B9F5C0"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Company_AName</w:t>
            </w:r>
          </w:p>
        </w:tc>
        <w:tc>
          <w:tcPr>
            <w:tcW w:w="6093" w:type="dxa"/>
            <w:tcBorders>
              <w:top w:val="nil"/>
              <w:left w:val="nil"/>
              <w:bottom w:val="single" w:sz="4" w:space="0" w:color="auto"/>
              <w:right w:val="single" w:sz="8" w:space="0" w:color="auto"/>
            </w:tcBorders>
            <w:shd w:val="clear" w:color="auto" w:fill="auto"/>
            <w:noWrap/>
            <w:hideMark/>
          </w:tcPr>
          <w:p w14:paraId="4E15AB01"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Company Name</w:t>
            </w:r>
          </w:p>
        </w:tc>
      </w:tr>
      <w:tr w:rsidR="00A0186C" w:rsidRPr="00A0186C" w14:paraId="334E1B44" w14:textId="77777777" w:rsidTr="00A0186C">
        <w:trPr>
          <w:trHeight w:val="288"/>
        </w:trPr>
        <w:tc>
          <w:tcPr>
            <w:tcW w:w="1947" w:type="dxa"/>
            <w:tcBorders>
              <w:top w:val="nil"/>
              <w:left w:val="single" w:sz="8" w:space="0" w:color="auto"/>
              <w:bottom w:val="single" w:sz="4" w:space="0" w:color="auto"/>
              <w:right w:val="single" w:sz="4" w:space="0" w:color="auto"/>
            </w:tcBorders>
            <w:shd w:val="clear" w:color="auto" w:fill="auto"/>
            <w:noWrap/>
            <w:hideMark/>
          </w:tcPr>
          <w:p w14:paraId="40439D3C"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Ticker</w:t>
            </w:r>
          </w:p>
        </w:tc>
        <w:tc>
          <w:tcPr>
            <w:tcW w:w="6093" w:type="dxa"/>
            <w:tcBorders>
              <w:top w:val="nil"/>
              <w:left w:val="nil"/>
              <w:bottom w:val="single" w:sz="4" w:space="0" w:color="auto"/>
              <w:right w:val="single" w:sz="8" w:space="0" w:color="auto"/>
            </w:tcBorders>
            <w:shd w:val="clear" w:color="auto" w:fill="auto"/>
            <w:noWrap/>
            <w:hideMark/>
          </w:tcPr>
          <w:p w14:paraId="7CF3E2BB"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Company stock market ticker symbol</w:t>
            </w:r>
          </w:p>
        </w:tc>
      </w:tr>
      <w:tr w:rsidR="00A0186C" w:rsidRPr="00A0186C" w14:paraId="06D4AAE4" w14:textId="77777777" w:rsidTr="00A0186C">
        <w:trPr>
          <w:trHeight w:val="288"/>
        </w:trPr>
        <w:tc>
          <w:tcPr>
            <w:tcW w:w="1947" w:type="dxa"/>
            <w:tcBorders>
              <w:top w:val="nil"/>
              <w:left w:val="single" w:sz="8" w:space="0" w:color="auto"/>
              <w:bottom w:val="single" w:sz="4" w:space="0" w:color="auto"/>
              <w:right w:val="single" w:sz="4" w:space="0" w:color="auto"/>
            </w:tcBorders>
            <w:shd w:val="clear" w:color="auto" w:fill="auto"/>
            <w:noWrap/>
            <w:hideMark/>
          </w:tcPr>
          <w:p w14:paraId="5678D8F1"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Text</w:t>
            </w:r>
          </w:p>
        </w:tc>
        <w:tc>
          <w:tcPr>
            <w:tcW w:w="6093" w:type="dxa"/>
            <w:tcBorders>
              <w:top w:val="nil"/>
              <w:left w:val="nil"/>
              <w:bottom w:val="single" w:sz="4" w:space="0" w:color="auto"/>
              <w:right w:val="single" w:sz="8" w:space="0" w:color="auto"/>
            </w:tcBorders>
            <w:shd w:val="clear" w:color="auto" w:fill="auto"/>
            <w:noWrap/>
            <w:hideMark/>
          </w:tcPr>
          <w:p w14:paraId="75277C33"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Description of transcript</w:t>
            </w:r>
          </w:p>
        </w:tc>
      </w:tr>
      <w:tr w:rsidR="00A0186C" w:rsidRPr="00A0186C" w14:paraId="7D8DC153" w14:textId="77777777" w:rsidTr="00A0186C">
        <w:trPr>
          <w:trHeight w:val="288"/>
        </w:trPr>
        <w:tc>
          <w:tcPr>
            <w:tcW w:w="1947" w:type="dxa"/>
            <w:tcBorders>
              <w:top w:val="nil"/>
              <w:left w:val="single" w:sz="8" w:space="0" w:color="auto"/>
              <w:bottom w:val="single" w:sz="4" w:space="0" w:color="auto"/>
              <w:right w:val="single" w:sz="4" w:space="0" w:color="auto"/>
            </w:tcBorders>
            <w:shd w:val="clear" w:color="auto" w:fill="auto"/>
            <w:noWrap/>
            <w:hideMark/>
          </w:tcPr>
          <w:p w14:paraId="27AC91C5"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sum of +ve</w:t>
            </w:r>
          </w:p>
        </w:tc>
        <w:tc>
          <w:tcPr>
            <w:tcW w:w="6093" w:type="dxa"/>
            <w:tcBorders>
              <w:top w:val="nil"/>
              <w:left w:val="nil"/>
              <w:bottom w:val="single" w:sz="4" w:space="0" w:color="auto"/>
              <w:right w:val="single" w:sz="8" w:space="0" w:color="auto"/>
            </w:tcBorders>
            <w:shd w:val="clear" w:color="auto" w:fill="auto"/>
            <w:noWrap/>
            <w:hideMark/>
          </w:tcPr>
          <w:p w14:paraId="2260FB19"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sum of the Qs /As classed as positive sentiment</w:t>
            </w:r>
          </w:p>
        </w:tc>
      </w:tr>
      <w:tr w:rsidR="00A0186C" w:rsidRPr="00A0186C" w14:paraId="4370B11C" w14:textId="77777777" w:rsidTr="00A0186C">
        <w:trPr>
          <w:trHeight w:val="288"/>
        </w:trPr>
        <w:tc>
          <w:tcPr>
            <w:tcW w:w="1947" w:type="dxa"/>
            <w:tcBorders>
              <w:top w:val="nil"/>
              <w:left w:val="single" w:sz="8" w:space="0" w:color="auto"/>
              <w:bottom w:val="single" w:sz="4" w:space="0" w:color="auto"/>
              <w:right w:val="single" w:sz="4" w:space="0" w:color="auto"/>
            </w:tcBorders>
            <w:shd w:val="clear" w:color="auto" w:fill="auto"/>
            <w:noWrap/>
            <w:hideMark/>
          </w:tcPr>
          <w:p w14:paraId="423E85C9"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sum of -ve</w:t>
            </w:r>
          </w:p>
        </w:tc>
        <w:tc>
          <w:tcPr>
            <w:tcW w:w="6093" w:type="dxa"/>
            <w:tcBorders>
              <w:top w:val="nil"/>
              <w:left w:val="nil"/>
              <w:bottom w:val="single" w:sz="4" w:space="0" w:color="auto"/>
              <w:right w:val="single" w:sz="8" w:space="0" w:color="auto"/>
            </w:tcBorders>
            <w:shd w:val="clear" w:color="auto" w:fill="auto"/>
            <w:noWrap/>
            <w:hideMark/>
          </w:tcPr>
          <w:p w14:paraId="739F5AF0"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sum of the Qs /As classed as negative sentiment</w:t>
            </w:r>
          </w:p>
        </w:tc>
      </w:tr>
      <w:tr w:rsidR="00A0186C" w:rsidRPr="00A0186C" w14:paraId="2963C339" w14:textId="77777777" w:rsidTr="00A0186C">
        <w:trPr>
          <w:trHeight w:val="288"/>
        </w:trPr>
        <w:tc>
          <w:tcPr>
            <w:tcW w:w="1947" w:type="dxa"/>
            <w:tcBorders>
              <w:top w:val="nil"/>
              <w:left w:val="single" w:sz="8" w:space="0" w:color="auto"/>
              <w:bottom w:val="single" w:sz="4" w:space="0" w:color="auto"/>
              <w:right w:val="single" w:sz="4" w:space="0" w:color="auto"/>
            </w:tcBorders>
            <w:shd w:val="clear" w:color="auto" w:fill="auto"/>
            <w:noWrap/>
            <w:hideMark/>
          </w:tcPr>
          <w:p w14:paraId="554745D4"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sum of neutral</w:t>
            </w:r>
          </w:p>
        </w:tc>
        <w:tc>
          <w:tcPr>
            <w:tcW w:w="6093" w:type="dxa"/>
            <w:tcBorders>
              <w:top w:val="nil"/>
              <w:left w:val="nil"/>
              <w:bottom w:val="single" w:sz="4" w:space="0" w:color="auto"/>
              <w:right w:val="single" w:sz="8" w:space="0" w:color="auto"/>
            </w:tcBorders>
            <w:shd w:val="clear" w:color="auto" w:fill="auto"/>
            <w:noWrap/>
            <w:hideMark/>
          </w:tcPr>
          <w:p w14:paraId="2A4EBADF"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sum of the Qs /As classed as neutral sentiment</w:t>
            </w:r>
          </w:p>
        </w:tc>
      </w:tr>
      <w:tr w:rsidR="00A0186C" w:rsidRPr="00A0186C" w14:paraId="128EA8D0" w14:textId="77777777" w:rsidTr="00A0186C">
        <w:trPr>
          <w:trHeight w:val="576"/>
        </w:trPr>
        <w:tc>
          <w:tcPr>
            <w:tcW w:w="1947" w:type="dxa"/>
            <w:tcBorders>
              <w:top w:val="nil"/>
              <w:left w:val="single" w:sz="8" w:space="0" w:color="auto"/>
              <w:bottom w:val="single" w:sz="4" w:space="0" w:color="auto"/>
              <w:right w:val="single" w:sz="4" w:space="0" w:color="auto"/>
            </w:tcBorders>
            <w:shd w:val="clear" w:color="auto" w:fill="auto"/>
            <w:noWrap/>
            <w:hideMark/>
          </w:tcPr>
          <w:p w14:paraId="73451CBF"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tone</w:t>
            </w:r>
          </w:p>
        </w:tc>
        <w:tc>
          <w:tcPr>
            <w:tcW w:w="6093" w:type="dxa"/>
            <w:tcBorders>
              <w:top w:val="nil"/>
              <w:left w:val="nil"/>
              <w:bottom w:val="single" w:sz="4" w:space="0" w:color="auto"/>
              <w:right w:val="single" w:sz="8" w:space="0" w:color="auto"/>
            </w:tcBorders>
            <w:shd w:val="clear" w:color="auto" w:fill="auto"/>
            <w:hideMark/>
          </w:tcPr>
          <w:p w14:paraId="3D6CD0AF"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tone calculated as (sum of positive - sum of negative)/ (sum of positive + sum of negative)</w:t>
            </w:r>
          </w:p>
        </w:tc>
      </w:tr>
      <w:tr w:rsidR="00A0186C" w:rsidRPr="00A0186C" w14:paraId="3875CB45" w14:textId="77777777" w:rsidTr="00A0186C">
        <w:trPr>
          <w:trHeight w:val="864"/>
        </w:trPr>
        <w:tc>
          <w:tcPr>
            <w:tcW w:w="1947" w:type="dxa"/>
            <w:tcBorders>
              <w:top w:val="nil"/>
              <w:left w:val="single" w:sz="8" w:space="0" w:color="auto"/>
              <w:bottom w:val="single" w:sz="4" w:space="0" w:color="auto"/>
              <w:right w:val="single" w:sz="4" w:space="0" w:color="auto"/>
            </w:tcBorders>
            <w:shd w:val="clear" w:color="auto" w:fill="auto"/>
            <w:noWrap/>
            <w:hideMark/>
          </w:tcPr>
          <w:p w14:paraId="05EEE1DF"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price_chng_5day</w:t>
            </w:r>
          </w:p>
        </w:tc>
        <w:tc>
          <w:tcPr>
            <w:tcW w:w="6093" w:type="dxa"/>
            <w:tcBorders>
              <w:top w:val="nil"/>
              <w:left w:val="nil"/>
              <w:bottom w:val="single" w:sz="4" w:space="0" w:color="auto"/>
              <w:right w:val="single" w:sz="8" w:space="0" w:color="auto"/>
            </w:tcBorders>
            <w:shd w:val="clear" w:color="auto" w:fill="auto"/>
            <w:hideMark/>
          </w:tcPr>
          <w:p w14:paraId="385BE53B"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difference in avg close price for the 5 days preceding the date of the ECC and the 5 days post the ECC date.</w:t>
            </w:r>
          </w:p>
        </w:tc>
      </w:tr>
      <w:tr w:rsidR="00A0186C" w:rsidRPr="00A0186C" w14:paraId="5C6F28B7" w14:textId="77777777" w:rsidTr="00A0186C">
        <w:trPr>
          <w:trHeight w:val="864"/>
        </w:trPr>
        <w:tc>
          <w:tcPr>
            <w:tcW w:w="1947" w:type="dxa"/>
            <w:tcBorders>
              <w:top w:val="nil"/>
              <w:left w:val="single" w:sz="8" w:space="0" w:color="auto"/>
              <w:bottom w:val="single" w:sz="4" w:space="0" w:color="auto"/>
              <w:right w:val="single" w:sz="4" w:space="0" w:color="auto"/>
            </w:tcBorders>
            <w:shd w:val="clear" w:color="auto" w:fill="auto"/>
            <w:noWrap/>
            <w:hideMark/>
          </w:tcPr>
          <w:p w14:paraId="1A03F0CF"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price_chng_2day</w:t>
            </w:r>
          </w:p>
        </w:tc>
        <w:tc>
          <w:tcPr>
            <w:tcW w:w="6093" w:type="dxa"/>
            <w:tcBorders>
              <w:top w:val="nil"/>
              <w:left w:val="nil"/>
              <w:bottom w:val="single" w:sz="4" w:space="0" w:color="auto"/>
              <w:right w:val="single" w:sz="8" w:space="0" w:color="auto"/>
            </w:tcBorders>
            <w:shd w:val="clear" w:color="auto" w:fill="auto"/>
            <w:hideMark/>
          </w:tcPr>
          <w:p w14:paraId="2439E767"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difference in avg close price for the 2 days preceding the date of the ECC and the 2 days post the ECC date.</w:t>
            </w:r>
          </w:p>
        </w:tc>
      </w:tr>
      <w:tr w:rsidR="00A0186C" w:rsidRPr="00A0186C" w14:paraId="33AA91AA" w14:textId="77777777" w:rsidTr="00A0186C">
        <w:trPr>
          <w:trHeight w:val="576"/>
        </w:trPr>
        <w:tc>
          <w:tcPr>
            <w:tcW w:w="1947" w:type="dxa"/>
            <w:tcBorders>
              <w:top w:val="nil"/>
              <w:left w:val="single" w:sz="8" w:space="0" w:color="auto"/>
              <w:bottom w:val="single" w:sz="4" w:space="0" w:color="auto"/>
              <w:right w:val="single" w:sz="4" w:space="0" w:color="auto"/>
            </w:tcBorders>
            <w:shd w:val="clear" w:color="auto" w:fill="auto"/>
            <w:noWrap/>
            <w:hideMark/>
          </w:tcPr>
          <w:p w14:paraId="2F79ED91"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price_chng_1day</w:t>
            </w:r>
          </w:p>
        </w:tc>
        <w:tc>
          <w:tcPr>
            <w:tcW w:w="6093" w:type="dxa"/>
            <w:tcBorders>
              <w:top w:val="nil"/>
              <w:left w:val="nil"/>
              <w:bottom w:val="single" w:sz="4" w:space="0" w:color="auto"/>
              <w:right w:val="single" w:sz="8" w:space="0" w:color="auto"/>
            </w:tcBorders>
            <w:shd w:val="clear" w:color="auto" w:fill="auto"/>
            <w:hideMark/>
          </w:tcPr>
          <w:p w14:paraId="739B9B87"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difference in close price between the day before and day after the ECC date.</w:t>
            </w:r>
          </w:p>
        </w:tc>
      </w:tr>
      <w:tr w:rsidR="00A0186C" w:rsidRPr="00A0186C" w14:paraId="1D7FFEB0" w14:textId="77777777" w:rsidTr="00A0186C">
        <w:trPr>
          <w:trHeight w:val="588"/>
        </w:trPr>
        <w:tc>
          <w:tcPr>
            <w:tcW w:w="1947" w:type="dxa"/>
            <w:tcBorders>
              <w:top w:val="nil"/>
              <w:left w:val="single" w:sz="8" w:space="0" w:color="auto"/>
              <w:bottom w:val="single" w:sz="8" w:space="0" w:color="auto"/>
              <w:right w:val="single" w:sz="4" w:space="0" w:color="auto"/>
            </w:tcBorders>
            <w:shd w:val="clear" w:color="auto" w:fill="auto"/>
            <w:noWrap/>
            <w:hideMark/>
          </w:tcPr>
          <w:p w14:paraId="31A2F7E8"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date_compatible</w:t>
            </w:r>
          </w:p>
        </w:tc>
        <w:tc>
          <w:tcPr>
            <w:tcW w:w="6093" w:type="dxa"/>
            <w:tcBorders>
              <w:top w:val="nil"/>
              <w:left w:val="nil"/>
              <w:bottom w:val="single" w:sz="8" w:space="0" w:color="auto"/>
              <w:right w:val="single" w:sz="8" w:space="0" w:color="auto"/>
            </w:tcBorders>
            <w:shd w:val="clear" w:color="auto" w:fill="auto"/>
            <w:hideMark/>
          </w:tcPr>
          <w:p w14:paraId="540D4E41" w14:textId="77777777" w:rsidR="00A0186C" w:rsidRPr="00A0186C" w:rsidRDefault="00A0186C" w:rsidP="00A0186C">
            <w:pPr>
              <w:spacing w:after="0" w:line="240" w:lineRule="auto"/>
              <w:rPr>
                <w:rFonts w:ascii="Calibri" w:eastAsia="Times New Roman" w:hAnsi="Calibri" w:cs="Calibri"/>
                <w:color w:val="000000"/>
                <w:kern w:val="0"/>
                <w:lang w:eastAsia="en-GB"/>
                <w14:ligatures w14:val="none"/>
              </w:rPr>
            </w:pPr>
            <w:r w:rsidRPr="00A0186C">
              <w:rPr>
                <w:rFonts w:ascii="Calibri" w:eastAsia="Times New Roman" w:hAnsi="Calibri" w:cs="Calibri"/>
                <w:color w:val="000000"/>
                <w:kern w:val="0"/>
                <w:lang w:eastAsia="en-GB"/>
                <w14:ligatures w14:val="none"/>
              </w:rPr>
              <w:t>a date field constructed to ensure date compatibility with stock data file dates.</w:t>
            </w:r>
          </w:p>
        </w:tc>
      </w:tr>
    </w:tbl>
    <w:p w14:paraId="6A0FAF47" w14:textId="5A9A2A25" w:rsidR="00456DA9" w:rsidRDefault="00456DA9" w:rsidP="003D47C8">
      <w:pPr>
        <w:spacing w:line="360" w:lineRule="auto"/>
      </w:pPr>
    </w:p>
    <w:p w14:paraId="55500963" w14:textId="5F58A0DD" w:rsidR="007934DC" w:rsidRDefault="007934DC" w:rsidP="003D47C8">
      <w:pPr>
        <w:spacing w:line="360" w:lineRule="auto"/>
      </w:pPr>
      <w:r>
        <w:t xml:space="preserve">Figure XXX. fields in file </w:t>
      </w:r>
      <w:r w:rsidRPr="00096CC3">
        <w:rPr>
          <w:rFonts w:ascii="Times New Roman" w:hAnsi="Times New Roman" w:cs="Times New Roman"/>
        </w:rPr>
        <w:t>‘updated_combined_file_with_compatible_date .csv ‘</w:t>
      </w:r>
    </w:p>
    <w:p w14:paraId="294058EC" w14:textId="3E80660D" w:rsidR="00D625E1" w:rsidRDefault="005F262B" w:rsidP="003D47C8">
      <w:pPr>
        <w:spacing w:line="360" w:lineRule="auto"/>
        <w:rPr>
          <w:rFonts w:ascii="Times New Roman" w:hAnsi="Times New Roman" w:cs="Times New Roman"/>
          <w:sz w:val="24"/>
          <w:szCs w:val="24"/>
        </w:rPr>
      </w:pPr>
      <w:r>
        <w:rPr>
          <w:rFonts w:ascii="Times New Roman" w:hAnsi="Times New Roman" w:cs="Times New Roman"/>
          <w:sz w:val="24"/>
          <w:szCs w:val="24"/>
        </w:rPr>
        <w:t>Findings</w:t>
      </w:r>
    </w:p>
    <w:p w14:paraId="60F48978" w14:textId="4EDD25D3" w:rsidR="00E10D05" w:rsidRDefault="00FA2F8A" w:rsidP="003D47C8">
      <w:pPr>
        <w:spacing w:line="360" w:lineRule="auto"/>
        <w:rPr>
          <w:rFonts w:ascii="Times New Roman" w:hAnsi="Times New Roman" w:cs="Times New Roman"/>
          <w:sz w:val="24"/>
          <w:szCs w:val="24"/>
        </w:rPr>
      </w:pPr>
      <w:r>
        <w:rPr>
          <w:rFonts w:ascii="Times New Roman" w:hAnsi="Times New Roman" w:cs="Times New Roman"/>
          <w:sz w:val="24"/>
          <w:szCs w:val="24"/>
        </w:rPr>
        <w:t>Overall tone</w:t>
      </w:r>
    </w:p>
    <w:p w14:paraId="486EB9B5" w14:textId="6BA0BA54" w:rsidR="003C0F39" w:rsidRDefault="003C0F39" w:rsidP="003D47C8">
      <w:pPr>
        <w:spacing w:line="360" w:lineRule="auto"/>
        <w:rPr>
          <w:rFonts w:ascii="Times New Roman" w:hAnsi="Times New Roman" w:cs="Times New Roman"/>
          <w:sz w:val="24"/>
          <w:szCs w:val="24"/>
        </w:rPr>
      </w:pPr>
      <w:r w:rsidRPr="003C0F39">
        <w:rPr>
          <w:noProof/>
        </w:rPr>
        <w:drawing>
          <wp:inline distT="0" distB="0" distL="0" distR="0" wp14:anchorId="7B3BA933" wp14:editId="51C77357">
            <wp:extent cx="5250180" cy="822960"/>
            <wp:effectExtent l="0" t="0" r="7620" b="0"/>
            <wp:docPr id="173005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0180" cy="822960"/>
                    </a:xfrm>
                    <a:prstGeom prst="rect">
                      <a:avLst/>
                    </a:prstGeom>
                    <a:noFill/>
                    <a:ln>
                      <a:noFill/>
                    </a:ln>
                  </pic:spPr>
                </pic:pic>
              </a:graphicData>
            </a:graphic>
          </wp:inline>
        </w:drawing>
      </w:r>
    </w:p>
    <w:p w14:paraId="7E5FB928" w14:textId="42F683C2" w:rsidR="003C0F39" w:rsidRDefault="003C0F39" w:rsidP="003D47C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XXX </w:t>
      </w:r>
      <w:r w:rsidR="0002353C">
        <w:rPr>
          <w:rFonts w:ascii="Times New Roman" w:hAnsi="Times New Roman" w:cs="Times New Roman"/>
          <w:sz w:val="24"/>
          <w:szCs w:val="24"/>
        </w:rPr>
        <w:t>overall tone of the Q&amp;A sections</w:t>
      </w:r>
    </w:p>
    <w:p w14:paraId="0B1577AF" w14:textId="77777777" w:rsidR="00B01E57" w:rsidRDefault="004C46C5" w:rsidP="003D47C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overall tone </w:t>
      </w:r>
      <w:r w:rsidR="00DE2B9D">
        <w:rPr>
          <w:rFonts w:ascii="Times New Roman" w:hAnsi="Times New Roman" w:cs="Times New Roman"/>
          <w:sz w:val="24"/>
          <w:szCs w:val="24"/>
        </w:rPr>
        <w:t xml:space="preserve">of the Q&amp;A section </w:t>
      </w:r>
      <w:r>
        <w:rPr>
          <w:rFonts w:ascii="Times New Roman" w:hAnsi="Times New Roman" w:cs="Times New Roman"/>
          <w:sz w:val="24"/>
          <w:szCs w:val="24"/>
        </w:rPr>
        <w:t xml:space="preserve">and tone of the </w:t>
      </w:r>
      <w:r w:rsidR="00846FD4">
        <w:rPr>
          <w:rFonts w:ascii="Times New Roman" w:hAnsi="Times New Roman" w:cs="Times New Roman"/>
          <w:sz w:val="24"/>
          <w:szCs w:val="24"/>
        </w:rPr>
        <w:t>a</w:t>
      </w:r>
      <w:r>
        <w:rPr>
          <w:rFonts w:ascii="Times New Roman" w:hAnsi="Times New Roman" w:cs="Times New Roman"/>
          <w:sz w:val="24"/>
          <w:szCs w:val="24"/>
        </w:rPr>
        <w:t xml:space="preserve">nswers </w:t>
      </w:r>
      <w:r w:rsidR="00DE2B9D">
        <w:rPr>
          <w:rFonts w:ascii="Times New Roman" w:hAnsi="Times New Roman" w:cs="Times New Roman"/>
          <w:sz w:val="24"/>
          <w:szCs w:val="24"/>
        </w:rPr>
        <w:t xml:space="preserve">was found to be </w:t>
      </w:r>
      <w:r>
        <w:rPr>
          <w:rFonts w:ascii="Times New Roman" w:hAnsi="Times New Roman" w:cs="Times New Roman"/>
          <w:sz w:val="24"/>
          <w:szCs w:val="24"/>
        </w:rPr>
        <w:t xml:space="preserve">positive. The tone of the questions </w:t>
      </w:r>
      <w:r w:rsidR="00DE2B9D">
        <w:rPr>
          <w:rFonts w:ascii="Times New Roman" w:hAnsi="Times New Roman" w:cs="Times New Roman"/>
          <w:sz w:val="24"/>
          <w:szCs w:val="24"/>
        </w:rPr>
        <w:t xml:space="preserve">was found to be </w:t>
      </w:r>
      <w:r>
        <w:rPr>
          <w:rFonts w:ascii="Times New Roman" w:hAnsi="Times New Roman" w:cs="Times New Roman"/>
          <w:sz w:val="24"/>
          <w:szCs w:val="24"/>
        </w:rPr>
        <w:t xml:space="preserve"> negative at </w:t>
      </w:r>
      <w:r w:rsidR="00DE2B9D">
        <w:rPr>
          <w:rFonts w:ascii="Times New Roman" w:hAnsi="Times New Roman" w:cs="Times New Roman"/>
          <w:sz w:val="24"/>
          <w:szCs w:val="24"/>
        </w:rPr>
        <w:t xml:space="preserve">-0.197. This </w:t>
      </w:r>
      <w:r w:rsidR="00B947E6">
        <w:rPr>
          <w:rFonts w:ascii="Times New Roman" w:hAnsi="Times New Roman" w:cs="Times New Roman"/>
          <w:sz w:val="24"/>
          <w:szCs w:val="24"/>
        </w:rPr>
        <w:t xml:space="preserve">result is in line with Brockman et al who </w:t>
      </w:r>
      <w:r w:rsidR="00F075AF">
        <w:rPr>
          <w:rFonts w:ascii="Times New Roman" w:hAnsi="Times New Roman" w:cs="Times New Roman"/>
          <w:sz w:val="24"/>
          <w:szCs w:val="24"/>
        </w:rPr>
        <w:t xml:space="preserve">found the tone of questions to be </w:t>
      </w:r>
    </w:p>
    <w:p w14:paraId="17FA2E3B" w14:textId="34D3C5C6" w:rsidR="005F262B" w:rsidRDefault="005F262B" w:rsidP="003D47C8">
      <w:pPr>
        <w:spacing w:line="360" w:lineRule="auto"/>
        <w:rPr>
          <w:rFonts w:ascii="Times New Roman" w:hAnsi="Times New Roman" w:cs="Times New Roman"/>
          <w:sz w:val="24"/>
          <w:szCs w:val="24"/>
        </w:rPr>
      </w:pPr>
      <w:r>
        <w:rPr>
          <w:rFonts w:ascii="Times New Roman" w:hAnsi="Times New Roman" w:cs="Times New Roman"/>
          <w:sz w:val="24"/>
          <w:szCs w:val="24"/>
        </w:rPr>
        <w:t xml:space="preserve">Average tone by </w:t>
      </w:r>
      <w:r w:rsidR="005014AD">
        <w:rPr>
          <w:rFonts w:ascii="Times New Roman" w:hAnsi="Times New Roman" w:cs="Times New Roman"/>
          <w:sz w:val="24"/>
          <w:szCs w:val="24"/>
        </w:rPr>
        <w:t>quarter.</w:t>
      </w:r>
    </w:p>
    <w:p w14:paraId="6C86EEA6" w14:textId="44244CDF" w:rsidR="004C46C5" w:rsidRPr="00933C13" w:rsidRDefault="00F321DE" w:rsidP="003D47C8">
      <w:pPr>
        <w:spacing w:line="360" w:lineRule="auto"/>
        <w:rPr>
          <w:rFonts w:ascii="Times New Roman" w:hAnsi="Times New Roman" w:cs="Times New Roman"/>
          <w:sz w:val="24"/>
          <w:szCs w:val="24"/>
        </w:rPr>
      </w:pPr>
      <w:r w:rsidRPr="00F321DE">
        <w:rPr>
          <w:noProof/>
        </w:rPr>
        <w:drawing>
          <wp:inline distT="0" distB="0" distL="0" distR="0" wp14:anchorId="576343C3" wp14:editId="1B57BDE5">
            <wp:extent cx="5349240" cy="3169920"/>
            <wp:effectExtent l="0" t="0" r="3810" b="0"/>
            <wp:docPr id="4243892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9240" cy="3169920"/>
                    </a:xfrm>
                    <a:prstGeom prst="rect">
                      <a:avLst/>
                    </a:prstGeom>
                    <a:noFill/>
                    <a:ln>
                      <a:noFill/>
                    </a:ln>
                  </pic:spPr>
                </pic:pic>
              </a:graphicData>
            </a:graphic>
          </wp:inline>
        </w:drawing>
      </w:r>
      <w:r w:rsidR="004C46C5" w:rsidRPr="00933C13">
        <w:rPr>
          <w:rFonts w:ascii="Times New Roman" w:hAnsi="Times New Roman" w:cs="Times New Roman"/>
          <w:sz w:val="24"/>
          <w:szCs w:val="24"/>
        </w:rPr>
        <w:t xml:space="preserve"> </w:t>
      </w:r>
    </w:p>
    <w:p w14:paraId="6169376F" w14:textId="6DF4BA42" w:rsidR="00B0071D" w:rsidRPr="00F43753" w:rsidRDefault="00F43753" w:rsidP="003D47C8">
      <w:pPr>
        <w:spacing w:line="360" w:lineRule="auto"/>
        <w:rPr>
          <w:rFonts w:ascii="Times New Roman" w:hAnsi="Times New Roman" w:cs="Times New Roman"/>
          <w:sz w:val="24"/>
          <w:szCs w:val="24"/>
        </w:rPr>
      </w:pPr>
      <w:r w:rsidRPr="00F43753">
        <w:rPr>
          <w:rFonts w:ascii="Times New Roman" w:hAnsi="Times New Roman" w:cs="Times New Roman"/>
          <w:sz w:val="24"/>
          <w:szCs w:val="24"/>
        </w:rPr>
        <w:t>Table XXX Average ton</w:t>
      </w:r>
      <w:r>
        <w:rPr>
          <w:rFonts w:ascii="Times New Roman" w:hAnsi="Times New Roman" w:cs="Times New Roman"/>
          <w:sz w:val="24"/>
          <w:szCs w:val="24"/>
        </w:rPr>
        <w:t>e</w:t>
      </w:r>
      <w:r w:rsidRPr="00F43753">
        <w:rPr>
          <w:rFonts w:ascii="Times New Roman" w:hAnsi="Times New Roman" w:cs="Times New Roman"/>
          <w:sz w:val="24"/>
          <w:szCs w:val="24"/>
        </w:rPr>
        <w:t xml:space="preserve"> by </w:t>
      </w:r>
      <w:r>
        <w:rPr>
          <w:rFonts w:ascii="Times New Roman" w:hAnsi="Times New Roman" w:cs="Times New Roman"/>
          <w:sz w:val="24"/>
          <w:szCs w:val="24"/>
        </w:rPr>
        <w:t>quarter</w:t>
      </w:r>
    </w:p>
    <w:p w14:paraId="26FB89DD" w14:textId="2CF0360E" w:rsidR="00846FD4" w:rsidRDefault="00846FD4" w:rsidP="003D47C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6C1E8E">
        <w:rPr>
          <w:rFonts w:ascii="Times New Roman" w:hAnsi="Times New Roman" w:cs="Times New Roman"/>
          <w:sz w:val="24"/>
          <w:szCs w:val="24"/>
        </w:rPr>
        <w:t xml:space="preserve">average </w:t>
      </w:r>
      <w:r w:rsidR="00834E2C">
        <w:rPr>
          <w:rFonts w:ascii="Times New Roman" w:hAnsi="Times New Roman" w:cs="Times New Roman"/>
          <w:sz w:val="24"/>
          <w:szCs w:val="24"/>
        </w:rPr>
        <w:t xml:space="preserve">tone by </w:t>
      </w:r>
      <w:r w:rsidR="006378E3">
        <w:rPr>
          <w:rFonts w:ascii="Times New Roman" w:hAnsi="Times New Roman" w:cs="Times New Roman"/>
          <w:sz w:val="24"/>
          <w:szCs w:val="24"/>
        </w:rPr>
        <w:t>financial quarter is shown in Table XXX</w:t>
      </w:r>
    </w:p>
    <w:p w14:paraId="77E93D79" w14:textId="77777777" w:rsidR="006378E3" w:rsidRDefault="006378E3" w:rsidP="003D47C8">
      <w:pPr>
        <w:spacing w:line="360" w:lineRule="auto"/>
        <w:rPr>
          <w:rFonts w:ascii="Times New Roman" w:hAnsi="Times New Roman" w:cs="Times New Roman"/>
          <w:sz w:val="24"/>
          <w:szCs w:val="24"/>
        </w:rPr>
      </w:pPr>
    </w:p>
    <w:p w14:paraId="4A9CF259" w14:textId="77777777" w:rsidR="000F55EF" w:rsidRDefault="000F55EF" w:rsidP="003D47C8">
      <w:pPr>
        <w:spacing w:line="360" w:lineRule="auto"/>
        <w:rPr>
          <w:rFonts w:ascii="Times New Roman" w:hAnsi="Times New Roman" w:cs="Times New Roman"/>
          <w:sz w:val="24"/>
          <w:szCs w:val="24"/>
        </w:rPr>
      </w:pPr>
    </w:p>
    <w:p w14:paraId="5A21CA11" w14:textId="77777777" w:rsidR="000F55EF" w:rsidRDefault="000F55EF" w:rsidP="003D47C8">
      <w:pPr>
        <w:spacing w:line="360" w:lineRule="auto"/>
        <w:rPr>
          <w:rFonts w:ascii="Times New Roman" w:hAnsi="Times New Roman" w:cs="Times New Roman"/>
          <w:sz w:val="24"/>
          <w:szCs w:val="24"/>
        </w:rPr>
      </w:pPr>
    </w:p>
    <w:p w14:paraId="27A0D10A" w14:textId="77777777" w:rsidR="000F55EF" w:rsidRDefault="000F55EF" w:rsidP="003D47C8">
      <w:pPr>
        <w:spacing w:line="360" w:lineRule="auto"/>
        <w:rPr>
          <w:rFonts w:ascii="Times New Roman" w:hAnsi="Times New Roman" w:cs="Times New Roman"/>
          <w:sz w:val="24"/>
          <w:szCs w:val="24"/>
        </w:rPr>
      </w:pPr>
    </w:p>
    <w:p w14:paraId="2D193549" w14:textId="1ED37330" w:rsidR="003C0F39" w:rsidRDefault="00933C13" w:rsidP="003D47C8">
      <w:pPr>
        <w:spacing w:line="360" w:lineRule="auto"/>
        <w:rPr>
          <w:rFonts w:ascii="Times New Roman" w:hAnsi="Times New Roman" w:cs="Times New Roman"/>
          <w:sz w:val="24"/>
          <w:szCs w:val="24"/>
        </w:rPr>
      </w:pPr>
      <w:r>
        <w:rPr>
          <w:rFonts w:ascii="Times New Roman" w:hAnsi="Times New Roman" w:cs="Times New Roman"/>
          <w:sz w:val="24"/>
          <w:szCs w:val="24"/>
        </w:rPr>
        <w:t>Average tone by GICS sector</w:t>
      </w:r>
    </w:p>
    <w:p w14:paraId="08846FA6" w14:textId="292F870E" w:rsidR="00933C13" w:rsidRDefault="008C4AD3" w:rsidP="003D47C8">
      <w:pPr>
        <w:spacing w:line="360" w:lineRule="auto"/>
        <w:rPr>
          <w:rFonts w:ascii="Times New Roman" w:hAnsi="Times New Roman" w:cs="Times New Roman"/>
          <w:sz w:val="24"/>
          <w:szCs w:val="24"/>
        </w:rPr>
      </w:pPr>
      <w:r w:rsidRPr="008C4AD3">
        <w:rPr>
          <w:noProof/>
        </w:rPr>
        <w:lastRenderedPageBreak/>
        <w:drawing>
          <wp:inline distT="0" distB="0" distL="0" distR="0" wp14:anchorId="64B7D6D2" wp14:editId="5F94F9EB">
            <wp:extent cx="5943600" cy="2332355"/>
            <wp:effectExtent l="0" t="0" r="0" b="0"/>
            <wp:docPr id="58303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332355"/>
                    </a:xfrm>
                    <a:prstGeom prst="rect">
                      <a:avLst/>
                    </a:prstGeom>
                    <a:noFill/>
                    <a:ln>
                      <a:noFill/>
                    </a:ln>
                  </pic:spPr>
                </pic:pic>
              </a:graphicData>
            </a:graphic>
          </wp:inline>
        </w:drawing>
      </w:r>
    </w:p>
    <w:p w14:paraId="0961C8B6" w14:textId="09D37533" w:rsidR="003C0F39" w:rsidRDefault="00EF5E60" w:rsidP="003D47C8">
      <w:pPr>
        <w:spacing w:line="360" w:lineRule="auto"/>
        <w:rPr>
          <w:rFonts w:ascii="Times New Roman" w:hAnsi="Times New Roman" w:cs="Times New Roman"/>
          <w:sz w:val="24"/>
          <w:szCs w:val="24"/>
        </w:rPr>
      </w:pPr>
      <w:r>
        <w:rPr>
          <w:rFonts w:ascii="Times New Roman" w:hAnsi="Times New Roman" w:cs="Times New Roman"/>
          <w:sz w:val="24"/>
          <w:szCs w:val="24"/>
        </w:rPr>
        <w:t>Table XXX Average tone by GICS sector</w:t>
      </w:r>
    </w:p>
    <w:p w14:paraId="2EC7ED7C" w14:textId="77777777" w:rsidR="003C0F39" w:rsidRDefault="003C0F39" w:rsidP="003D47C8">
      <w:pPr>
        <w:spacing w:line="360" w:lineRule="auto"/>
        <w:rPr>
          <w:rFonts w:ascii="Times New Roman" w:hAnsi="Times New Roman" w:cs="Times New Roman"/>
          <w:sz w:val="24"/>
          <w:szCs w:val="24"/>
        </w:rPr>
      </w:pPr>
    </w:p>
    <w:p w14:paraId="2F2F71BC" w14:textId="075DA678" w:rsidR="00226001" w:rsidRPr="006C6B73" w:rsidRDefault="00085F3F" w:rsidP="003D47C8">
      <w:pPr>
        <w:spacing w:line="360" w:lineRule="auto"/>
        <w:rPr>
          <w:rFonts w:ascii="Times New Roman" w:hAnsi="Times New Roman" w:cs="Times New Roman"/>
          <w:color w:val="FF0000"/>
          <w:sz w:val="24"/>
          <w:szCs w:val="24"/>
        </w:rPr>
      </w:pPr>
      <w:r w:rsidRPr="006C6B73">
        <w:rPr>
          <w:rFonts w:ascii="Times New Roman" w:hAnsi="Times New Roman" w:cs="Times New Roman"/>
          <w:color w:val="FF0000"/>
          <w:sz w:val="24"/>
          <w:szCs w:val="24"/>
        </w:rPr>
        <w:t>Processing on Kaggle.</w:t>
      </w:r>
    </w:p>
    <w:p w14:paraId="20EB7F33" w14:textId="5A6340FB" w:rsidR="00085F3F" w:rsidRPr="006C6B73" w:rsidRDefault="00202B0E" w:rsidP="003D47C8">
      <w:pPr>
        <w:spacing w:line="360" w:lineRule="auto"/>
        <w:rPr>
          <w:rFonts w:ascii="Times New Roman" w:hAnsi="Times New Roman" w:cs="Times New Roman"/>
          <w:color w:val="FF0000"/>
          <w:sz w:val="24"/>
          <w:szCs w:val="24"/>
        </w:rPr>
      </w:pPr>
      <w:r w:rsidRPr="006C6B73">
        <w:rPr>
          <w:rFonts w:ascii="Times New Roman" w:hAnsi="Times New Roman" w:cs="Times New Roman"/>
          <w:color w:val="FF0000"/>
          <w:sz w:val="24"/>
          <w:szCs w:val="24"/>
        </w:rPr>
        <w:t xml:space="preserve">The files were input to the model using </w:t>
      </w:r>
      <w:r w:rsidR="00F47F6D" w:rsidRPr="006C6B73">
        <w:rPr>
          <w:rFonts w:ascii="Times New Roman" w:hAnsi="Times New Roman" w:cs="Times New Roman"/>
          <w:color w:val="FF0000"/>
          <w:sz w:val="24"/>
          <w:szCs w:val="24"/>
        </w:rPr>
        <w:t>an account created on</w:t>
      </w:r>
      <w:r w:rsidRPr="006C6B73">
        <w:rPr>
          <w:rFonts w:ascii="Times New Roman" w:hAnsi="Times New Roman" w:cs="Times New Roman"/>
          <w:color w:val="FF0000"/>
          <w:sz w:val="24"/>
          <w:szCs w:val="24"/>
        </w:rPr>
        <w:t xml:space="preserve"> Kaggle xxxxx.</w:t>
      </w:r>
      <w:r w:rsidR="001062F1" w:rsidRPr="006C6B73">
        <w:rPr>
          <w:rFonts w:ascii="Times New Roman" w:hAnsi="Times New Roman" w:cs="Times New Roman"/>
          <w:color w:val="FF0000"/>
          <w:sz w:val="24"/>
          <w:szCs w:val="24"/>
        </w:rPr>
        <w:t xml:space="preserve"> Kaggle</w:t>
      </w:r>
      <w:r w:rsidR="00746029" w:rsidRPr="006C6B73">
        <w:rPr>
          <w:rFonts w:ascii="Times New Roman" w:hAnsi="Times New Roman" w:cs="Times New Roman"/>
          <w:color w:val="FF0000"/>
          <w:sz w:val="24"/>
          <w:szCs w:val="24"/>
        </w:rPr>
        <w:t>,</w:t>
      </w:r>
      <w:r w:rsidR="001062F1" w:rsidRPr="006C6B73">
        <w:rPr>
          <w:rFonts w:ascii="Times New Roman" w:hAnsi="Times New Roman" w:cs="Times New Roman"/>
          <w:color w:val="FF0000"/>
          <w:sz w:val="24"/>
          <w:szCs w:val="24"/>
        </w:rPr>
        <w:t xml:space="preserve"> a</w:t>
      </w:r>
      <w:r w:rsidR="00843314" w:rsidRPr="006C6B73">
        <w:rPr>
          <w:rFonts w:ascii="Times New Roman" w:hAnsi="Times New Roman" w:cs="Times New Roman"/>
          <w:color w:val="FF0000"/>
          <w:sz w:val="24"/>
          <w:szCs w:val="24"/>
        </w:rPr>
        <w:t xml:space="preserve"> su</w:t>
      </w:r>
      <w:r w:rsidR="00746029" w:rsidRPr="006C6B73">
        <w:rPr>
          <w:rFonts w:ascii="Times New Roman" w:hAnsi="Times New Roman" w:cs="Times New Roman"/>
          <w:color w:val="FF0000"/>
          <w:sz w:val="24"/>
          <w:szCs w:val="24"/>
        </w:rPr>
        <w:t xml:space="preserve">bsiriary of Google, is an online community of </w:t>
      </w:r>
      <w:r w:rsidR="00AB33D6" w:rsidRPr="006C6B73">
        <w:rPr>
          <w:rFonts w:ascii="Times New Roman" w:hAnsi="Times New Roman" w:cs="Times New Roman"/>
          <w:color w:val="FF0000"/>
          <w:sz w:val="24"/>
          <w:szCs w:val="24"/>
        </w:rPr>
        <w:t xml:space="preserve">data scientists and </w:t>
      </w:r>
      <w:r w:rsidR="009853B0" w:rsidRPr="006C6B73">
        <w:rPr>
          <w:rFonts w:ascii="Times New Roman" w:hAnsi="Times New Roman" w:cs="Times New Roman"/>
          <w:color w:val="FF0000"/>
          <w:sz w:val="24"/>
          <w:szCs w:val="24"/>
        </w:rPr>
        <w:t>machine learning engineers</w:t>
      </w:r>
      <w:r w:rsidR="00396D51" w:rsidRPr="006C6B73">
        <w:rPr>
          <w:rFonts w:ascii="Times New Roman" w:hAnsi="Times New Roman" w:cs="Times New Roman"/>
          <w:color w:val="FF0000"/>
          <w:sz w:val="24"/>
          <w:szCs w:val="24"/>
        </w:rPr>
        <w:t>.</w:t>
      </w:r>
      <w:r w:rsidR="006C72EA" w:rsidRPr="006C6B73">
        <w:rPr>
          <w:rFonts w:ascii="Times New Roman" w:hAnsi="Times New Roman" w:cs="Times New Roman"/>
          <w:color w:val="FF0000"/>
          <w:sz w:val="24"/>
          <w:szCs w:val="24"/>
        </w:rPr>
        <w:t xml:space="preserve"> </w:t>
      </w:r>
      <w:r w:rsidR="00396D51" w:rsidRPr="006C6B73">
        <w:rPr>
          <w:rFonts w:ascii="Times New Roman" w:hAnsi="Times New Roman" w:cs="Times New Roman"/>
          <w:color w:val="FF0000"/>
          <w:sz w:val="24"/>
          <w:szCs w:val="24"/>
        </w:rPr>
        <w:t>It</w:t>
      </w:r>
      <w:r w:rsidR="006C72EA" w:rsidRPr="006C6B73">
        <w:rPr>
          <w:rFonts w:ascii="Times New Roman" w:hAnsi="Times New Roman" w:cs="Times New Roman"/>
          <w:color w:val="FF0000"/>
          <w:sz w:val="24"/>
          <w:szCs w:val="24"/>
        </w:rPr>
        <w:t xml:space="preserve"> provides </w:t>
      </w:r>
      <w:r w:rsidR="00205E9F" w:rsidRPr="006C6B73">
        <w:rPr>
          <w:rFonts w:ascii="Times New Roman" w:hAnsi="Times New Roman" w:cs="Times New Roman"/>
          <w:color w:val="FF0000"/>
          <w:sz w:val="24"/>
          <w:szCs w:val="24"/>
        </w:rPr>
        <w:t xml:space="preserve">users with </w:t>
      </w:r>
      <w:r w:rsidR="006C72EA" w:rsidRPr="006C6B73">
        <w:rPr>
          <w:rFonts w:ascii="Times New Roman" w:hAnsi="Times New Roman" w:cs="Times New Roman"/>
          <w:color w:val="FF0000"/>
          <w:sz w:val="24"/>
          <w:szCs w:val="24"/>
        </w:rPr>
        <w:t xml:space="preserve">access to </w:t>
      </w:r>
      <w:r w:rsidR="00396D51" w:rsidRPr="006C6B73">
        <w:rPr>
          <w:rFonts w:ascii="Times New Roman" w:hAnsi="Times New Roman" w:cs="Times New Roman"/>
          <w:color w:val="FF0000"/>
          <w:sz w:val="24"/>
          <w:szCs w:val="24"/>
        </w:rPr>
        <w:t>and use of use of AI models such as FinBERT</w:t>
      </w:r>
      <w:r w:rsidR="00472568" w:rsidRPr="006C6B73">
        <w:rPr>
          <w:rFonts w:ascii="Times New Roman" w:hAnsi="Times New Roman" w:cs="Times New Roman"/>
          <w:color w:val="FF0000"/>
          <w:sz w:val="24"/>
          <w:szCs w:val="24"/>
        </w:rPr>
        <w:t xml:space="preserve"> leveraging the power of its </w:t>
      </w:r>
      <w:r w:rsidR="00CF6E07" w:rsidRPr="006C6B73">
        <w:rPr>
          <w:rFonts w:ascii="Times New Roman" w:hAnsi="Times New Roman" w:cs="Times New Roman"/>
          <w:color w:val="FF0000"/>
          <w:sz w:val="24"/>
          <w:szCs w:val="24"/>
        </w:rPr>
        <w:t>processers</w:t>
      </w:r>
      <w:r w:rsidR="00096B1E" w:rsidRPr="006C6B73">
        <w:rPr>
          <w:rFonts w:ascii="Times New Roman" w:hAnsi="Times New Roman" w:cs="Times New Roman"/>
          <w:color w:val="FF0000"/>
          <w:sz w:val="24"/>
          <w:szCs w:val="24"/>
        </w:rPr>
        <w:t>.</w:t>
      </w:r>
      <w:r w:rsidR="00CF6E07" w:rsidRPr="006C6B73">
        <w:rPr>
          <w:rFonts w:ascii="Times New Roman" w:hAnsi="Times New Roman" w:cs="Times New Roman"/>
          <w:color w:val="FF0000"/>
          <w:sz w:val="24"/>
          <w:szCs w:val="24"/>
        </w:rPr>
        <w:t xml:space="preserve"> </w:t>
      </w:r>
      <w:r w:rsidR="00EC506C" w:rsidRPr="006C6B73">
        <w:rPr>
          <w:rFonts w:ascii="Times New Roman" w:hAnsi="Times New Roman" w:cs="Times New Roman"/>
          <w:color w:val="FF0000"/>
          <w:sz w:val="24"/>
          <w:szCs w:val="24"/>
        </w:rPr>
        <w:t xml:space="preserve"> A account was created with Kaggel </w:t>
      </w:r>
      <w:r w:rsidR="0017160C" w:rsidRPr="006C6B73">
        <w:rPr>
          <w:rFonts w:ascii="Times New Roman" w:hAnsi="Times New Roman" w:cs="Times New Roman"/>
          <w:color w:val="FF0000"/>
          <w:sz w:val="24"/>
          <w:szCs w:val="24"/>
        </w:rPr>
        <w:t xml:space="preserve">and the FinBERT model </w:t>
      </w:r>
      <w:r w:rsidR="00C77A47" w:rsidRPr="006C6B73">
        <w:rPr>
          <w:rFonts w:ascii="Times New Roman" w:hAnsi="Times New Roman" w:cs="Times New Roman"/>
          <w:color w:val="FF0000"/>
          <w:sz w:val="24"/>
          <w:szCs w:val="24"/>
        </w:rPr>
        <w:t xml:space="preserve">was accessed. </w:t>
      </w:r>
      <w:r w:rsidR="003334BC" w:rsidRPr="006C6B73">
        <w:rPr>
          <w:rFonts w:ascii="Times New Roman" w:hAnsi="Times New Roman" w:cs="Times New Roman"/>
          <w:color w:val="FF0000"/>
          <w:sz w:val="24"/>
          <w:szCs w:val="24"/>
        </w:rPr>
        <w:t>P</w:t>
      </w:r>
      <w:r w:rsidR="000F43E4" w:rsidRPr="006C6B73">
        <w:rPr>
          <w:rFonts w:ascii="Times New Roman" w:hAnsi="Times New Roman" w:cs="Times New Roman"/>
          <w:color w:val="FF0000"/>
          <w:sz w:val="24"/>
          <w:szCs w:val="24"/>
        </w:rPr>
        <w:t xml:space="preserve">rocessing </w:t>
      </w:r>
      <w:r w:rsidR="003334BC" w:rsidRPr="006C6B73">
        <w:rPr>
          <w:rFonts w:ascii="Times New Roman" w:hAnsi="Times New Roman" w:cs="Times New Roman"/>
          <w:color w:val="FF0000"/>
          <w:sz w:val="24"/>
          <w:szCs w:val="24"/>
        </w:rPr>
        <w:t xml:space="preserve">of the transcripts through the model requires </w:t>
      </w:r>
      <w:r w:rsidR="00BF71BD" w:rsidRPr="006C6B73">
        <w:rPr>
          <w:rFonts w:ascii="Times New Roman" w:hAnsi="Times New Roman" w:cs="Times New Roman"/>
          <w:color w:val="FF0000"/>
          <w:sz w:val="24"/>
          <w:szCs w:val="24"/>
        </w:rPr>
        <w:t>in</w:t>
      </w:r>
      <w:r w:rsidR="00A71A2B" w:rsidRPr="006C6B73">
        <w:rPr>
          <w:rFonts w:ascii="Times New Roman" w:hAnsi="Times New Roman" w:cs="Times New Roman"/>
          <w:color w:val="FF0000"/>
          <w:sz w:val="24"/>
          <w:szCs w:val="24"/>
        </w:rPr>
        <w:t xml:space="preserve"> practice </w:t>
      </w:r>
      <w:r w:rsidR="003334BC" w:rsidRPr="006C6B73">
        <w:rPr>
          <w:rFonts w:ascii="Times New Roman" w:hAnsi="Times New Roman" w:cs="Times New Roman"/>
          <w:color w:val="FF0000"/>
          <w:sz w:val="24"/>
          <w:szCs w:val="24"/>
        </w:rPr>
        <w:t>the use of a GPU</w:t>
      </w:r>
      <w:r w:rsidR="00281061" w:rsidRPr="006C6B73">
        <w:rPr>
          <w:rFonts w:ascii="Times New Roman" w:hAnsi="Times New Roman" w:cs="Times New Roman"/>
          <w:color w:val="FF0000"/>
          <w:sz w:val="24"/>
          <w:szCs w:val="24"/>
        </w:rPr>
        <w:t xml:space="preserve">. </w:t>
      </w:r>
      <w:r w:rsidR="00CF6E07" w:rsidRPr="006C6B73">
        <w:rPr>
          <w:rFonts w:ascii="Times New Roman" w:hAnsi="Times New Roman" w:cs="Times New Roman"/>
          <w:color w:val="FF0000"/>
          <w:sz w:val="24"/>
          <w:szCs w:val="24"/>
        </w:rPr>
        <w:t>V</w:t>
      </w:r>
      <w:r w:rsidR="00D702F9" w:rsidRPr="006C6B73">
        <w:rPr>
          <w:rFonts w:ascii="Times New Roman" w:hAnsi="Times New Roman" w:cs="Times New Roman"/>
          <w:color w:val="FF0000"/>
          <w:sz w:val="24"/>
          <w:szCs w:val="24"/>
        </w:rPr>
        <w:t xml:space="preserve">arious GPU </w:t>
      </w:r>
      <w:r w:rsidR="00281061" w:rsidRPr="006C6B73">
        <w:rPr>
          <w:rFonts w:ascii="Times New Roman" w:hAnsi="Times New Roman" w:cs="Times New Roman"/>
          <w:color w:val="FF0000"/>
          <w:sz w:val="24"/>
          <w:szCs w:val="24"/>
        </w:rPr>
        <w:t>options</w:t>
      </w:r>
      <w:r w:rsidR="00CF6E07" w:rsidRPr="006C6B73">
        <w:rPr>
          <w:rFonts w:ascii="Times New Roman" w:hAnsi="Times New Roman" w:cs="Times New Roman"/>
          <w:color w:val="FF0000"/>
          <w:sz w:val="24"/>
          <w:szCs w:val="24"/>
        </w:rPr>
        <w:t xml:space="preserve"> are available on Kaggle</w:t>
      </w:r>
      <w:r w:rsidR="00D702F9" w:rsidRPr="006C6B73">
        <w:rPr>
          <w:rFonts w:ascii="Times New Roman" w:hAnsi="Times New Roman" w:cs="Times New Roman"/>
          <w:color w:val="FF0000"/>
          <w:sz w:val="24"/>
          <w:szCs w:val="24"/>
        </w:rPr>
        <w:t xml:space="preserve">. </w:t>
      </w:r>
      <w:r w:rsidR="00281061" w:rsidRPr="006C6B73">
        <w:rPr>
          <w:rFonts w:ascii="Times New Roman" w:hAnsi="Times New Roman" w:cs="Times New Roman"/>
          <w:color w:val="FF0000"/>
          <w:sz w:val="24"/>
          <w:szCs w:val="24"/>
        </w:rPr>
        <w:t xml:space="preserve"> </w:t>
      </w:r>
      <w:r w:rsidR="00297611" w:rsidRPr="006C6B73">
        <w:rPr>
          <w:rFonts w:ascii="Times New Roman" w:hAnsi="Times New Roman" w:cs="Times New Roman"/>
          <w:color w:val="FF0000"/>
          <w:sz w:val="24"/>
          <w:szCs w:val="24"/>
        </w:rPr>
        <w:t>The Nvidia Tesla P100 GPU</w:t>
      </w:r>
      <w:r w:rsidR="00A4230D" w:rsidRPr="006C6B73">
        <w:rPr>
          <w:rFonts w:ascii="Times New Roman" w:hAnsi="Times New Roman" w:cs="Times New Roman"/>
          <w:color w:val="FF0000"/>
          <w:sz w:val="24"/>
          <w:szCs w:val="24"/>
        </w:rPr>
        <w:t xml:space="preserve"> was chosen. Processing time </w:t>
      </w:r>
      <w:r w:rsidR="00FB6428" w:rsidRPr="006C6B73">
        <w:rPr>
          <w:rFonts w:ascii="Times New Roman" w:hAnsi="Times New Roman" w:cs="Times New Roman"/>
          <w:color w:val="FF0000"/>
          <w:sz w:val="24"/>
          <w:szCs w:val="24"/>
        </w:rPr>
        <w:t xml:space="preserve">for the entire Q&amp;A transcript data set </w:t>
      </w:r>
      <w:r w:rsidR="00D22B82" w:rsidRPr="006C6B73">
        <w:rPr>
          <w:rFonts w:ascii="Times New Roman" w:hAnsi="Times New Roman" w:cs="Times New Roman"/>
          <w:color w:val="FF0000"/>
          <w:sz w:val="24"/>
          <w:szCs w:val="24"/>
        </w:rPr>
        <w:t xml:space="preserve">using this GPU </w:t>
      </w:r>
      <w:r w:rsidR="00FB6428" w:rsidRPr="006C6B73">
        <w:rPr>
          <w:rFonts w:ascii="Times New Roman" w:hAnsi="Times New Roman" w:cs="Times New Roman"/>
          <w:color w:val="FF0000"/>
          <w:sz w:val="24"/>
          <w:szCs w:val="24"/>
        </w:rPr>
        <w:t>was approximately eleven hours.</w:t>
      </w:r>
      <w:r w:rsidR="00A4230D" w:rsidRPr="006C6B73">
        <w:rPr>
          <w:rFonts w:ascii="Times New Roman" w:hAnsi="Times New Roman" w:cs="Times New Roman"/>
          <w:color w:val="FF0000"/>
          <w:sz w:val="24"/>
          <w:szCs w:val="24"/>
        </w:rPr>
        <w:t xml:space="preserve"> </w:t>
      </w:r>
    </w:p>
    <w:p w14:paraId="1A6FBC4D" w14:textId="77777777" w:rsidR="00096B1E" w:rsidRPr="006C6B73" w:rsidRDefault="00096B1E" w:rsidP="003D47C8">
      <w:pPr>
        <w:spacing w:line="360" w:lineRule="auto"/>
        <w:rPr>
          <w:rFonts w:ascii="Times New Roman" w:hAnsi="Times New Roman" w:cs="Times New Roman"/>
          <w:color w:val="FF0000"/>
          <w:sz w:val="24"/>
          <w:szCs w:val="24"/>
        </w:rPr>
      </w:pPr>
    </w:p>
    <w:p w14:paraId="268371D6" w14:textId="77777777" w:rsidR="006C6B73" w:rsidRPr="006C6B73" w:rsidRDefault="006C6B73" w:rsidP="006C6B73">
      <w:pPr>
        <w:spacing w:line="360" w:lineRule="auto"/>
        <w:rPr>
          <w:rFonts w:ascii="Times New Roman" w:hAnsi="Times New Roman" w:cs="Times New Roman"/>
          <w:color w:val="FF0000"/>
          <w:sz w:val="24"/>
          <w:szCs w:val="24"/>
        </w:rPr>
      </w:pPr>
      <w:r w:rsidRPr="006C6B73">
        <w:rPr>
          <w:rFonts w:ascii="Times New Roman" w:hAnsi="Times New Roman" w:cs="Times New Roman"/>
          <w:color w:val="FF0000"/>
          <w:sz w:val="24"/>
          <w:szCs w:val="24"/>
        </w:rPr>
        <w:t xml:space="preserve">The fields ‘sum of +ve’, ‘sum_of_-ve and sum of neutral contain the sum of the classifications of questions and answers by the model in the case of each transcript.                                                                                                              The results file was produced as follows. The transcripts dataset was  input to FinBERT in a series of csv files with questions and answers accommodated separately on each row in sequence. The model classified each row as positive, negative or neutral, and output the file with four additional fields: Sentiment, count of positive, count of negative and count of neutral.  Access to a fast GPU is needed to process the input files. Kaggle was used making use of the  Nvidia Tesla P100 GPU. The size of file that could be input had to be small enough to ensure it </w:t>
      </w:r>
      <w:r w:rsidRPr="006C6B73">
        <w:rPr>
          <w:rFonts w:ascii="Times New Roman" w:hAnsi="Times New Roman" w:cs="Times New Roman"/>
          <w:color w:val="FF0000"/>
          <w:sz w:val="24"/>
          <w:szCs w:val="24"/>
        </w:rPr>
        <w:lastRenderedPageBreak/>
        <w:t>was processed to completion. The Kaggel accelerator had a tendency to drop out randomly if the processing took longer than around 15 minutes at a time. In order to get around this the input dataset was split into a manageable size files and input to the model in stages. All of the output files were then combined and summed on each unique ID and its associated question and answer.</w:t>
      </w:r>
    </w:p>
    <w:p w14:paraId="134C66BD" w14:textId="77777777" w:rsidR="00096B1E" w:rsidRDefault="00096B1E" w:rsidP="003D47C8">
      <w:pPr>
        <w:spacing w:line="360" w:lineRule="auto"/>
        <w:rPr>
          <w:rFonts w:ascii="Times New Roman" w:hAnsi="Times New Roman" w:cs="Times New Roman"/>
          <w:sz w:val="24"/>
          <w:szCs w:val="24"/>
        </w:rPr>
      </w:pPr>
    </w:p>
    <w:p w14:paraId="3EBF14F3" w14:textId="77777777" w:rsidR="004111BA" w:rsidRDefault="004111BA" w:rsidP="006D4957">
      <w:pPr>
        <w:spacing w:line="480" w:lineRule="auto"/>
        <w:rPr>
          <w:rFonts w:ascii="Times New Roman" w:hAnsi="Times New Roman" w:cs="Times New Roman"/>
          <w:sz w:val="44"/>
          <w:szCs w:val="44"/>
          <w:u w:val="single"/>
        </w:rPr>
      </w:pPr>
    </w:p>
    <w:p w14:paraId="75557DEA" w14:textId="77777777" w:rsidR="00E439D0" w:rsidRDefault="00E439D0" w:rsidP="006D4957">
      <w:pPr>
        <w:spacing w:line="480" w:lineRule="auto"/>
        <w:rPr>
          <w:rFonts w:ascii="Times New Roman" w:hAnsi="Times New Roman" w:cs="Times New Roman"/>
          <w:sz w:val="44"/>
          <w:szCs w:val="44"/>
          <w:u w:val="single"/>
        </w:rPr>
      </w:pPr>
    </w:p>
    <w:p w14:paraId="1DA764E2" w14:textId="77777777" w:rsidR="00E439D0" w:rsidRDefault="00E439D0" w:rsidP="006D4957">
      <w:pPr>
        <w:spacing w:line="480" w:lineRule="auto"/>
        <w:rPr>
          <w:rFonts w:ascii="Times New Roman" w:hAnsi="Times New Roman" w:cs="Times New Roman"/>
          <w:sz w:val="44"/>
          <w:szCs w:val="44"/>
          <w:u w:val="single"/>
        </w:rPr>
      </w:pPr>
    </w:p>
    <w:p w14:paraId="2025BFDD" w14:textId="77777777" w:rsidR="007A5338" w:rsidRDefault="007A5338" w:rsidP="006D4957">
      <w:pPr>
        <w:spacing w:line="480" w:lineRule="auto"/>
        <w:rPr>
          <w:rFonts w:ascii="Times New Roman" w:hAnsi="Times New Roman" w:cs="Times New Roman"/>
          <w:sz w:val="32"/>
          <w:szCs w:val="32"/>
        </w:rPr>
      </w:pPr>
    </w:p>
    <w:p w14:paraId="68C4FD1B" w14:textId="77777777" w:rsidR="007A5338" w:rsidRDefault="007A5338" w:rsidP="006D4957">
      <w:pPr>
        <w:spacing w:line="480" w:lineRule="auto"/>
        <w:rPr>
          <w:rFonts w:ascii="Times New Roman" w:hAnsi="Times New Roman" w:cs="Times New Roman"/>
          <w:sz w:val="32"/>
          <w:szCs w:val="32"/>
        </w:rPr>
      </w:pPr>
    </w:p>
    <w:p w14:paraId="6C3548DD" w14:textId="77777777" w:rsidR="007A5338" w:rsidRDefault="007A5338" w:rsidP="006D4957">
      <w:pPr>
        <w:spacing w:line="480" w:lineRule="auto"/>
        <w:rPr>
          <w:rFonts w:ascii="Times New Roman" w:hAnsi="Times New Roman" w:cs="Times New Roman"/>
          <w:sz w:val="32"/>
          <w:szCs w:val="32"/>
        </w:rPr>
      </w:pPr>
    </w:p>
    <w:p w14:paraId="285ACE01" w14:textId="682EF336" w:rsidR="005C4441" w:rsidRDefault="003F3111" w:rsidP="006D4957">
      <w:pPr>
        <w:spacing w:line="480" w:lineRule="auto"/>
        <w:rPr>
          <w:rFonts w:ascii="Times New Roman" w:hAnsi="Times New Roman" w:cs="Times New Roman"/>
          <w:sz w:val="32"/>
          <w:szCs w:val="32"/>
        </w:rPr>
      </w:pPr>
      <w:r>
        <w:rPr>
          <w:rFonts w:ascii="Times New Roman" w:hAnsi="Times New Roman" w:cs="Times New Roman"/>
          <w:sz w:val="32"/>
          <w:szCs w:val="32"/>
        </w:rPr>
        <w:t>Tone</w:t>
      </w:r>
    </w:p>
    <w:p w14:paraId="4CA82DBD" w14:textId="423B9CFC" w:rsidR="00511E61" w:rsidRPr="003F3111" w:rsidRDefault="00511E61" w:rsidP="006D4957">
      <w:pPr>
        <w:spacing w:line="480" w:lineRule="auto"/>
        <w:rPr>
          <w:rFonts w:ascii="Times New Roman" w:hAnsi="Times New Roman" w:cs="Times New Roman"/>
          <w:sz w:val="32"/>
          <w:szCs w:val="32"/>
        </w:rPr>
      </w:pPr>
      <w:r>
        <w:rPr>
          <w:rFonts w:ascii="Times New Roman" w:hAnsi="Times New Roman" w:cs="Times New Roman"/>
          <w:sz w:val="32"/>
          <w:szCs w:val="32"/>
        </w:rPr>
        <w:t>Overall tone</w:t>
      </w:r>
    </w:p>
    <w:p w14:paraId="500CA122" w14:textId="25F72ACC" w:rsidR="00391540" w:rsidRDefault="00CE7F4A" w:rsidP="006D4957">
      <w:pPr>
        <w:spacing w:line="480" w:lineRule="auto"/>
        <w:rPr>
          <w:rFonts w:ascii="Times New Roman" w:hAnsi="Times New Roman" w:cs="Times New Roman"/>
          <w:sz w:val="24"/>
          <w:szCs w:val="24"/>
        </w:rPr>
      </w:pPr>
      <w:r w:rsidRPr="00CE7F4A">
        <w:rPr>
          <w:noProof/>
        </w:rPr>
        <w:drawing>
          <wp:inline distT="0" distB="0" distL="0" distR="0" wp14:anchorId="78B0AACA" wp14:editId="6883DE61">
            <wp:extent cx="5247640" cy="826770"/>
            <wp:effectExtent l="0" t="0" r="0" b="0"/>
            <wp:docPr id="551572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7640" cy="826770"/>
                    </a:xfrm>
                    <a:prstGeom prst="rect">
                      <a:avLst/>
                    </a:prstGeom>
                    <a:noFill/>
                    <a:ln>
                      <a:noFill/>
                    </a:ln>
                  </pic:spPr>
                </pic:pic>
              </a:graphicData>
            </a:graphic>
          </wp:inline>
        </w:drawing>
      </w:r>
    </w:p>
    <w:p w14:paraId="6D6B6079" w14:textId="6785FF35" w:rsidR="00B609A1" w:rsidRDefault="00E7799D" w:rsidP="00E7799D">
      <w:pPr>
        <w:pStyle w:val="Caption"/>
        <w:rPr>
          <w:rFonts w:ascii="Times New Roman" w:hAnsi="Times New Roman" w:cs="Times New Roman"/>
          <w:color w:val="auto"/>
          <w:sz w:val="24"/>
          <w:szCs w:val="24"/>
        </w:rPr>
      </w:pPr>
      <w:bookmarkStart w:id="32" w:name="_Toc173319914"/>
      <w:r w:rsidRPr="00E7799D">
        <w:rPr>
          <w:rFonts w:ascii="Times New Roman" w:hAnsi="Times New Roman" w:cs="Times New Roman"/>
          <w:sz w:val="24"/>
          <w:szCs w:val="24"/>
        </w:rPr>
        <w:t xml:space="preserve">Tbl 8. </w:t>
      </w:r>
      <w:r w:rsidRPr="00E7799D">
        <w:rPr>
          <w:rFonts w:ascii="Times New Roman" w:hAnsi="Times New Roman" w:cs="Times New Roman"/>
          <w:sz w:val="24"/>
          <w:szCs w:val="24"/>
        </w:rPr>
        <w:fldChar w:fldCharType="begin"/>
      </w:r>
      <w:r w:rsidRPr="00E7799D">
        <w:rPr>
          <w:rFonts w:ascii="Times New Roman" w:hAnsi="Times New Roman" w:cs="Times New Roman"/>
          <w:sz w:val="24"/>
          <w:szCs w:val="24"/>
        </w:rPr>
        <w:instrText xml:space="preserve"> SEQ Tbl_8. \* ARABIC </w:instrText>
      </w:r>
      <w:r w:rsidRPr="00E7799D">
        <w:rPr>
          <w:rFonts w:ascii="Times New Roman" w:hAnsi="Times New Roman" w:cs="Times New Roman"/>
          <w:sz w:val="24"/>
          <w:szCs w:val="24"/>
        </w:rPr>
        <w:fldChar w:fldCharType="separate"/>
      </w:r>
      <w:r w:rsidR="00321B4A">
        <w:rPr>
          <w:rFonts w:ascii="Times New Roman" w:hAnsi="Times New Roman" w:cs="Times New Roman"/>
          <w:noProof/>
          <w:sz w:val="24"/>
          <w:szCs w:val="24"/>
        </w:rPr>
        <w:t>1</w:t>
      </w:r>
      <w:r w:rsidRPr="00E7799D">
        <w:rPr>
          <w:rFonts w:ascii="Times New Roman" w:hAnsi="Times New Roman" w:cs="Times New Roman"/>
          <w:sz w:val="24"/>
          <w:szCs w:val="24"/>
        </w:rPr>
        <w:fldChar w:fldCharType="end"/>
      </w:r>
      <w:r>
        <w:t xml:space="preserve"> </w:t>
      </w:r>
      <w:r w:rsidR="00B609A1" w:rsidRPr="00D17BC4">
        <w:rPr>
          <w:rFonts w:ascii="Times New Roman" w:hAnsi="Times New Roman" w:cs="Times New Roman"/>
          <w:color w:val="auto"/>
          <w:sz w:val="24"/>
          <w:szCs w:val="24"/>
        </w:rPr>
        <w:t>Tone of transcripts sections.</w:t>
      </w:r>
      <w:bookmarkEnd w:id="32"/>
    </w:p>
    <w:p w14:paraId="4398EBEF" w14:textId="77777777" w:rsidR="001C0692" w:rsidRPr="001C0692" w:rsidRDefault="001C0692" w:rsidP="001C0692"/>
    <w:p w14:paraId="22E61AC5" w14:textId="049E1EC5" w:rsidR="009F05E8" w:rsidRPr="00F94AF0" w:rsidRDefault="00E3730E" w:rsidP="00F94AF0">
      <w:pPr>
        <w:spacing w:line="480" w:lineRule="auto"/>
        <w:rPr>
          <w:rFonts w:ascii="Times New Roman" w:hAnsi="Times New Roman" w:cs="Times New Roman"/>
          <w:color w:val="FF0000"/>
        </w:rPr>
      </w:pPr>
      <w:r w:rsidRPr="00E3730E">
        <w:rPr>
          <w:rFonts w:ascii="Times New Roman" w:hAnsi="Times New Roman" w:cs="Times New Roman"/>
        </w:rPr>
        <w:lastRenderedPageBreak/>
        <w:t>Table 8.1</w:t>
      </w:r>
      <w:r w:rsidR="00D957DB" w:rsidRPr="00E3730E">
        <w:rPr>
          <w:rFonts w:ascii="Times New Roman" w:hAnsi="Times New Roman" w:cs="Times New Roman"/>
          <w:i/>
          <w:iCs/>
        </w:rPr>
        <w:t xml:space="preserve"> </w:t>
      </w:r>
      <w:r w:rsidR="00D957DB" w:rsidRPr="00F94AF0">
        <w:rPr>
          <w:rFonts w:ascii="Times New Roman" w:hAnsi="Times New Roman" w:cs="Times New Roman"/>
        </w:rPr>
        <w:t xml:space="preserve">shows the values of tone obtained for the </w:t>
      </w:r>
      <w:r w:rsidR="00770708">
        <w:rPr>
          <w:rFonts w:ascii="Times New Roman" w:hAnsi="Times New Roman" w:cs="Times New Roman"/>
        </w:rPr>
        <w:t>over</w:t>
      </w:r>
      <w:r w:rsidR="00C45E2E">
        <w:rPr>
          <w:rFonts w:ascii="Times New Roman" w:hAnsi="Times New Roman" w:cs="Times New Roman"/>
        </w:rPr>
        <w:t>all</w:t>
      </w:r>
      <w:r w:rsidR="00D957DB" w:rsidRPr="00F94AF0">
        <w:rPr>
          <w:rFonts w:ascii="Times New Roman" w:hAnsi="Times New Roman" w:cs="Times New Roman"/>
        </w:rPr>
        <w:t xml:space="preserve"> Q&amp;A </w:t>
      </w:r>
      <w:r w:rsidR="001A7F38" w:rsidRPr="00F94AF0">
        <w:rPr>
          <w:rFonts w:ascii="Times New Roman" w:hAnsi="Times New Roman" w:cs="Times New Roman"/>
        </w:rPr>
        <w:t xml:space="preserve">section </w:t>
      </w:r>
      <w:r w:rsidR="00C45E2E">
        <w:rPr>
          <w:rFonts w:ascii="Times New Roman" w:hAnsi="Times New Roman" w:cs="Times New Roman"/>
        </w:rPr>
        <w:t>and for the Questions and the Answers</w:t>
      </w:r>
      <w:r w:rsidR="00F023B7">
        <w:rPr>
          <w:rFonts w:ascii="Times New Roman" w:hAnsi="Times New Roman" w:cs="Times New Roman"/>
        </w:rPr>
        <w:t xml:space="preserve"> separetly.</w:t>
      </w:r>
      <w:r w:rsidR="001A7F38" w:rsidRPr="00F94AF0">
        <w:rPr>
          <w:rFonts w:ascii="Times New Roman" w:hAnsi="Times New Roman" w:cs="Times New Roman"/>
        </w:rPr>
        <w:t xml:space="preserve"> T</w:t>
      </w:r>
      <w:r w:rsidR="00347450" w:rsidRPr="00F94AF0">
        <w:rPr>
          <w:rFonts w:ascii="Times New Roman" w:hAnsi="Times New Roman" w:cs="Times New Roman"/>
        </w:rPr>
        <w:t xml:space="preserve">he </w:t>
      </w:r>
      <w:r w:rsidR="00C039E3" w:rsidRPr="00F94AF0">
        <w:rPr>
          <w:rFonts w:ascii="Times New Roman" w:hAnsi="Times New Roman" w:cs="Times New Roman"/>
        </w:rPr>
        <w:t>tone of answers was found to be positive</w:t>
      </w:r>
      <w:r w:rsidR="00B9005F" w:rsidRPr="00F94AF0">
        <w:rPr>
          <w:rFonts w:ascii="Times New Roman" w:hAnsi="Times New Roman" w:cs="Times New Roman"/>
        </w:rPr>
        <w:t xml:space="preserve"> </w:t>
      </w:r>
      <w:r w:rsidR="00071C9A" w:rsidRPr="00F94AF0">
        <w:rPr>
          <w:rFonts w:ascii="Times New Roman" w:hAnsi="Times New Roman" w:cs="Times New Roman"/>
        </w:rPr>
        <w:t>with a value of</w:t>
      </w:r>
      <w:r w:rsidR="00DD2DBB" w:rsidRPr="00F94AF0">
        <w:rPr>
          <w:rFonts w:ascii="Times New Roman" w:hAnsi="Times New Roman" w:cs="Times New Roman"/>
        </w:rPr>
        <w:t xml:space="preserve"> +</w:t>
      </w:r>
      <w:r w:rsidR="005A3B5A" w:rsidRPr="00F94AF0">
        <w:rPr>
          <w:rFonts w:ascii="Times New Roman" w:hAnsi="Times New Roman" w:cs="Times New Roman"/>
        </w:rPr>
        <w:t xml:space="preserve">0.534. Questions had a negative tone of -0.197. </w:t>
      </w:r>
      <w:r w:rsidR="00372853" w:rsidRPr="00F94AF0">
        <w:rPr>
          <w:rFonts w:ascii="Times New Roman" w:hAnsi="Times New Roman" w:cs="Times New Roman"/>
        </w:rPr>
        <w:t>O</w:t>
      </w:r>
      <w:r w:rsidR="00203E6E" w:rsidRPr="00F94AF0">
        <w:rPr>
          <w:rFonts w:ascii="Times New Roman" w:hAnsi="Times New Roman" w:cs="Times New Roman"/>
        </w:rPr>
        <w:t>verall</w:t>
      </w:r>
      <w:r w:rsidR="00372853" w:rsidRPr="00F94AF0">
        <w:rPr>
          <w:rFonts w:ascii="Times New Roman" w:hAnsi="Times New Roman" w:cs="Times New Roman"/>
        </w:rPr>
        <w:t xml:space="preserve"> the</w:t>
      </w:r>
      <w:r w:rsidR="00203E6E" w:rsidRPr="00F94AF0">
        <w:rPr>
          <w:rFonts w:ascii="Times New Roman" w:hAnsi="Times New Roman" w:cs="Times New Roman"/>
        </w:rPr>
        <w:t xml:space="preserve"> Q&amp;A section had a positive tone </w:t>
      </w:r>
      <w:r w:rsidR="00AB2076" w:rsidRPr="00F94AF0">
        <w:rPr>
          <w:rFonts w:ascii="Times New Roman" w:hAnsi="Times New Roman" w:cs="Times New Roman"/>
        </w:rPr>
        <w:t xml:space="preserve">value </w:t>
      </w:r>
      <w:r w:rsidR="00203E6E" w:rsidRPr="00F94AF0">
        <w:rPr>
          <w:rFonts w:ascii="Times New Roman" w:hAnsi="Times New Roman" w:cs="Times New Roman"/>
        </w:rPr>
        <w:t xml:space="preserve">of </w:t>
      </w:r>
      <w:r w:rsidR="00DD2DBB" w:rsidRPr="00F94AF0">
        <w:rPr>
          <w:rFonts w:ascii="Times New Roman" w:hAnsi="Times New Roman" w:cs="Times New Roman"/>
        </w:rPr>
        <w:t>+</w:t>
      </w:r>
      <w:r w:rsidR="00203E6E" w:rsidRPr="00F94AF0">
        <w:rPr>
          <w:rFonts w:ascii="Times New Roman" w:hAnsi="Times New Roman" w:cs="Times New Roman"/>
        </w:rPr>
        <w:t>0.288</w:t>
      </w:r>
      <w:r w:rsidR="004520C8" w:rsidRPr="00F94AF0">
        <w:rPr>
          <w:rFonts w:ascii="Times New Roman" w:hAnsi="Times New Roman" w:cs="Times New Roman"/>
        </w:rPr>
        <w:t>.</w:t>
      </w:r>
    </w:p>
    <w:p w14:paraId="5A44ADAD" w14:textId="6CF8E982" w:rsidR="009B686F" w:rsidRDefault="009F05E8" w:rsidP="00F94AF0">
      <w:pPr>
        <w:spacing w:line="480" w:lineRule="auto"/>
        <w:rPr>
          <w:rFonts w:ascii="Times New Roman" w:hAnsi="Times New Roman" w:cs="Times New Roman"/>
        </w:rPr>
      </w:pPr>
      <w:r w:rsidRPr="00F94AF0">
        <w:rPr>
          <w:rFonts w:ascii="Times New Roman" w:hAnsi="Times New Roman" w:cs="Times New Roman"/>
        </w:rPr>
        <w:t xml:space="preserve">This is in line with the results of </w:t>
      </w:r>
      <w:r w:rsidR="008B4A97" w:rsidRPr="00F94AF0">
        <w:rPr>
          <w:rFonts w:ascii="Times New Roman" w:hAnsi="Times New Roman" w:cs="Times New Roman"/>
        </w:rPr>
        <w:t xml:space="preserve"> </w:t>
      </w:r>
      <w:r w:rsidRPr="00F94AF0">
        <w:rPr>
          <w:rFonts w:ascii="Times New Roman" w:hAnsi="Times New Roman" w:cs="Times New Roman"/>
        </w:rPr>
        <w:t xml:space="preserve">Brockman et al </w:t>
      </w:r>
      <w:r w:rsidRPr="00F94AF0">
        <w:rPr>
          <w:rFonts w:ascii="Times New Roman" w:hAnsi="Times New Roman" w:cs="Times New Roman"/>
        </w:rPr>
        <w:fldChar w:fldCharType="begin"/>
      </w:r>
      <w:r w:rsidR="00415B09" w:rsidRPr="00F94AF0">
        <w:rPr>
          <w:rFonts w:ascii="Times New Roman" w:hAnsi="Times New Roman" w:cs="Times New Roman"/>
        </w:rPr>
        <w:instrText xml:space="preserve"> ADDIN ZOTERO_ITEM CSL_CITATION {"citationID":"FWIamDtr","properties":{"formattedCitation":"(Brockman, Li and Price, 2015)","plainCitation":"(Brockman, Li and Price, 2015)","noteIndex":0},"citationItems":[{"id":62,"uris":["http://zotero.org/users/local/8gUZhiBo/items/D2G5XUWX"],"itemData":{"id":62,"type":"article-journal","container-title":"Financial Analysts Journal","DOI":"10.2469/faj.v71.n4.1","ISSN":"0015-198X, 1938-3312","issue":"4","journalAbbreviation":"Financial Analysts Journal","language":"en","page":"24-42","source":"DOI.org (Crossref)","title":"Differences in Conference Call Tones: Managers vs. Analysts","title-short":"Differences in Conference Call Tones","volume":"71","author":[{"family":"Brockman","given":"Paul"},{"family":"Li","given":"Xu"},{"family":"Price","given":"S. McKay"}],"issued":{"date-parts":[["2015",7,1]]}}}],"schema":"https://github.com/citation-style-language/schema/raw/master/csl-citation.json"} </w:instrText>
      </w:r>
      <w:r w:rsidRPr="00F94AF0">
        <w:rPr>
          <w:rFonts w:ascii="Times New Roman" w:hAnsi="Times New Roman" w:cs="Times New Roman"/>
        </w:rPr>
        <w:fldChar w:fldCharType="separate"/>
      </w:r>
      <w:r w:rsidRPr="00F94AF0">
        <w:rPr>
          <w:rFonts w:ascii="Times New Roman" w:hAnsi="Times New Roman" w:cs="Times New Roman"/>
        </w:rPr>
        <w:t>(Brockman, Li and Price, 2015)</w:t>
      </w:r>
      <w:r w:rsidRPr="00F94AF0">
        <w:rPr>
          <w:rFonts w:ascii="Times New Roman" w:hAnsi="Times New Roman" w:cs="Times New Roman"/>
        </w:rPr>
        <w:fldChar w:fldCharType="end"/>
      </w:r>
      <w:r w:rsidR="00C06C38" w:rsidRPr="00F94AF0">
        <w:rPr>
          <w:rFonts w:ascii="Times New Roman" w:hAnsi="Times New Roman" w:cs="Times New Roman"/>
        </w:rPr>
        <w:t xml:space="preserve"> who measured the sentiment of </w:t>
      </w:r>
      <w:r w:rsidR="0051474B" w:rsidRPr="00F94AF0">
        <w:rPr>
          <w:rFonts w:ascii="Times New Roman" w:hAnsi="Times New Roman" w:cs="Times New Roman"/>
        </w:rPr>
        <w:t>conference</w:t>
      </w:r>
      <w:r w:rsidR="00C06C38" w:rsidRPr="00F94AF0">
        <w:rPr>
          <w:rFonts w:ascii="Times New Roman" w:hAnsi="Times New Roman" w:cs="Times New Roman"/>
        </w:rPr>
        <w:t xml:space="preserve"> call transcripts </w:t>
      </w:r>
      <w:r w:rsidR="00693FEF" w:rsidRPr="00F94AF0">
        <w:rPr>
          <w:rFonts w:ascii="Times New Roman" w:hAnsi="Times New Roman" w:cs="Times New Roman"/>
        </w:rPr>
        <w:t xml:space="preserve">based on a lexicon method </w:t>
      </w:r>
      <w:r w:rsidR="00F170F7" w:rsidRPr="00F94AF0">
        <w:rPr>
          <w:rFonts w:ascii="Times New Roman" w:hAnsi="Times New Roman" w:cs="Times New Roman"/>
        </w:rPr>
        <w:t>using</w:t>
      </w:r>
      <w:r w:rsidR="003F741F" w:rsidRPr="00F94AF0">
        <w:rPr>
          <w:rFonts w:ascii="Times New Roman" w:hAnsi="Times New Roman" w:cs="Times New Roman"/>
        </w:rPr>
        <w:t xml:space="preserve"> the </w:t>
      </w:r>
      <w:r w:rsidR="003F741F" w:rsidRPr="00E33588">
        <w:rPr>
          <w:rFonts w:ascii="Times New Roman" w:hAnsi="Times New Roman" w:cs="Times New Roman"/>
        </w:rPr>
        <w:t>Loughran and McDonald (2011)</w:t>
      </w:r>
      <w:r w:rsidR="00E36347" w:rsidRPr="00E33588">
        <w:rPr>
          <w:rFonts w:ascii="Times New Roman" w:hAnsi="Times New Roman" w:cs="Times New Roman"/>
        </w:rPr>
        <w:t xml:space="preserve"> </w:t>
      </w:r>
      <w:r w:rsidR="00024F4E" w:rsidRPr="00E33588">
        <w:rPr>
          <w:rFonts w:ascii="Times New Roman" w:hAnsi="Times New Roman" w:cs="Times New Roman"/>
        </w:rPr>
        <w:t>dictionary</w:t>
      </w:r>
      <w:r w:rsidR="00A64EE5" w:rsidRPr="00E33588">
        <w:rPr>
          <w:rFonts w:ascii="Times New Roman" w:hAnsi="Times New Roman" w:cs="Times New Roman"/>
        </w:rPr>
        <w:t>.</w:t>
      </w:r>
      <w:r w:rsidR="004F2F22" w:rsidRPr="00E33588">
        <w:rPr>
          <w:rFonts w:ascii="Times New Roman" w:hAnsi="Times New Roman" w:cs="Times New Roman"/>
        </w:rPr>
        <w:t xml:space="preserve"> </w:t>
      </w:r>
      <w:r w:rsidR="004E3549" w:rsidRPr="00E33588">
        <w:rPr>
          <w:rFonts w:ascii="Times New Roman" w:hAnsi="Times New Roman" w:cs="Times New Roman"/>
        </w:rPr>
        <w:t xml:space="preserve"> </w:t>
      </w:r>
      <w:r w:rsidR="00734954" w:rsidRPr="00E33588">
        <w:rPr>
          <w:rFonts w:ascii="Times New Roman" w:hAnsi="Times New Roman" w:cs="Times New Roman"/>
        </w:rPr>
        <w:t xml:space="preserve">Brockman et al found that the most optimistic tone during an entire conference call </w:t>
      </w:r>
      <w:r w:rsidR="00196B41" w:rsidRPr="00E33588">
        <w:rPr>
          <w:rFonts w:ascii="Times New Roman" w:hAnsi="Times New Roman" w:cs="Times New Roman"/>
        </w:rPr>
        <w:t>was found to be the MD&amp;A</w:t>
      </w:r>
      <w:r w:rsidR="009A699E" w:rsidRPr="00E33588">
        <w:rPr>
          <w:rFonts w:ascii="Times New Roman" w:hAnsi="Times New Roman" w:cs="Times New Roman"/>
        </w:rPr>
        <w:t>.</w:t>
      </w:r>
      <w:r w:rsidR="00E80F21" w:rsidRPr="00E33588">
        <w:rPr>
          <w:rFonts w:ascii="Times New Roman" w:hAnsi="Times New Roman" w:cs="Times New Roman"/>
        </w:rPr>
        <w:t xml:space="preserve"> During the Q&amp;A session, </w:t>
      </w:r>
      <w:r w:rsidR="00DE673A" w:rsidRPr="00E33588">
        <w:rPr>
          <w:rFonts w:ascii="Times New Roman" w:hAnsi="Times New Roman" w:cs="Times New Roman"/>
        </w:rPr>
        <w:t xml:space="preserve">the tone of answers </w:t>
      </w:r>
      <w:r w:rsidR="00E80F21" w:rsidRPr="00E33588">
        <w:rPr>
          <w:rFonts w:ascii="Times New Roman" w:hAnsi="Times New Roman" w:cs="Times New Roman"/>
        </w:rPr>
        <w:t xml:space="preserve">were </w:t>
      </w:r>
      <w:r w:rsidR="000C7825" w:rsidRPr="00E33588">
        <w:rPr>
          <w:rFonts w:ascii="Times New Roman" w:hAnsi="Times New Roman" w:cs="Times New Roman"/>
        </w:rPr>
        <w:t xml:space="preserve">found to be </w:t>
      </w:r>
      <w:r w:rsidR="00E80F21" w:rsidRPr="00E33588">
        <w:rPr>
          <w:rFonts w:ascii="Times New Roman" w:hAnsi="Times New Roman" w:cs="Times New Roman"/>
        </w:rPr>
        <w:t xml:space="preserve">significantly more positive than </w:t>
      </w:r>
      <w:r w:rsidR="00CB0F4F" w:rsidRPr="00E33588">
        <w:rPr>
          <w:rFonts w:ascii="Times New Roman" w:hAnsi="Times New Roman" w:cs="Times New Roman"/>
        </w:rPr>
        <w:t>the tone of questions</w:t>
      </w:r>
      <w:r w:rsidR="00E80F21" w:rsidRPr="00E33588">
        <w:rPr>
          <w:rFonts w:ascii="Times New Roman" w:hAnsi="Times New Roman" w:cs="Times New Roman"/>
        </w:rPr>
        <w:t>.</w:t>
      </w:r>
    </w:p>
    <w:p w14:paraId="64452979" w14:textId="2ECFB4DC" w:rsidR="00511E61" w:rsidRPr="00E33588" w:rsidRDefault="00511E61" w:rsidP="00F94AF0">
      <w:pPr>
        <w:spacing w:line="480" w:lineRule="auto"/>
        <w:rPr>
          <w:rFonts w:ascii="Times New Roman" w:hAnsi="Times New Roman" w:cs="Times New Roman"/>
        </w:rPr>
      </w:pPr>
      <w:r>
        <w:rPr>
          <w:rFonts w:ascii="Times New Roman" w:hAnsi="Times New Roman" w:cs="Times New Roman"/>
        </w:rPr>
        <w:t>Average tone</w:t>
      </w:r>
    </w:p>
    <w:p w14:paraId="3D7FD36F" w14:textId="4C47330A" w:rsidR="00A26E30" w:rsidRDefault="00A26E30" w:rsidP="00F07E1A">
      <w:pPr>
        <w:pStyle w:val="Heading2"/>
        <w:rPr>
          <w:rFonts w:ascii="Times New Roman" w:hAnsi="Times New Roman" w:cs="Times New Roman"/>
          <w:color w:val="auto"/>
          <w:sz w:val="36"/>
          <w:szCs w:val="36"/>
        </w:rPr>
      </w:pPr>
      <w:bookmarkStart w:id="33" w:name="_Toc173595345"/>
      <w:r w:rsidRPr="00F07E1A">
        <w:rPr>
          <w:rFonts w:ascii="Times New Roman" w:hAnsi="Times New Roman" w:cs="Times New Roman"/>
          <w:color w:val="auto"/>
          <w:sz w:val="36"/>
          <w:szCs w:val="36"/>
        </w:rPr>
        <w:t>Analysis</w:t>
      </w:r>
      <w:bookmarkEnd w:id="33"/>
    </w:p>
    <w:p w14:paraId="233BA225" w14:textId="77777777" w:rsidR="005024E5" w:rsidRDefault="005024E5" w:rsidP="005024E5"/>
    <w:p w14:paraId="367909A3" w14:textId="6C02F535" w:rsidR="005024E5" w:rsidRPr="00FD28DD" w:rsidRDefault="005024E5" w:rsidP="005024E5">
      <w:pPr>
        <w:rPr>
          <w:rFonts w:ascii="Times New Roman" w:hAnsi="Times New Roman" w:cs="Times New Roman"/>
        </w:rPr>
      </w:pPr>
      <w:r w:rsidRPr="00FD28DD">
        <w:rPr>
          <w:rFonts w:ascii="Times New Roman" w:hAnsi="Times New Roman" w:cs="Times New Roman"/>
        </w:rPr>
        <w:t>Correlation.</w:t>
      </w:r>
    </w:p>
    <w:p w14:paraId="60096A8D" w14:textId="203AF404" w:rsidR="000A4075" w:rsidRPr="00FD28DD" w:rsidRDefault="000A4075" w:rsidP="000A4075">
      <w:pPr>
        <w:spacing w:line="480" w:lineRule="auto"/>
        <w:rPr>
          <w:rFonts w:ascii="Times New Roman" w:hAnsi="Times New Roman" w:cs="Times New Roman"/>
        </w:rPr>
      </w:pPr>
      <w:r w:rsidRPr="00FD28DD">
        <w:rPr>
          <w:rFonts w:ascii="Times New Roman" w:hAnsi="Times New Roman" w:cs="Times New Roman"/>
        </w:rPr>
        <w:t xml:space="preserve">In order to examine if a </w:t>
      </w:r>
      <w:r w:rsidR="002E567C" w:rsidRPr="00FD28DD">
        <w:rPr>
          <w:rFonts w:ascii="Times New Roman" w:hAnsi="Times New Roman" w:cs="Times New Roman"/>
        </w:rPr>
        <w:t>relationship</w:t>
      </w:r>
      <w:r w:rsidRPr="00FD28DD">
        <w:rPr>
          <w:rFonts w:ascii="Times New Roman" w:hAnsi="Times New Roman" w:cs="Times New Roman"/>
        </w:rPr>
        <w:t xml:space="preserve"> exists between the tone of </w:t>
      </w:r>
      <w:r w:rsidR="002E567C" w:rsidRPr="00FD28DD">
        <w:rPr>
          <w:rFonts w:ascii="Times New Roman" w:hAnsi="Times New Roman" w:cs="Times New Roman"/>
        </w:rPr>
        <w:t xml:space="preserve">the Q&amp;A section </w:t>
      </w:r>
      <w:r w:rsidR="006B78FE" w:rsidRPr="00FD28DD">
        <w:rPr>
          <w:rFonts w:ascii="Times New Roman" w:hAnsi="Times New Roman" w:cs="Times New Roman"/>
        </w:rPr>
        <w:t>and</w:t>
      </w:r>
      <w:r w:rsidRPr="00FD28DD">
        <w:rPr>
          <w:rFonts w:ascii="Times New Roman" w:hAnsi="Times New Roman" w:cs="Times New Roman"/>
        </w:rPr>
        <w:t xml:space="preserve"> subsequent stock price movements </w:t>
      </w:r>
      <w:r w:rsidR="00F132E5" w:rsidRPr="00FD28DD">
        <w:rPr>
          <w:rFonts w:ascii="Times New Roman" w:hAnsi="Times New Roman" w:cs="Times New Roman"/>
        </w:rPr>
        <w:t xml:space="preserve">a statistical </w:t>
      </w:r>
      <w:r w:rsidR="009960BC" w:rsidRPr="00FD28DD">
        <w:rPr>
          <w:rFonts w:ascii="Times New Roman" w:hAnsi="Times New Roman" w:cs="Times New Roman"/>
        </w:rPr>
        <w:t xml:space="preserve">measure </w:t>
      </w:r>
      <w:r w:rsidR="00DB399C" w:rsidRPr="00FD28DD">
        <w:rPr>
          <w:rFonts w:ascii="Times New Roman" w:hAnsi="Times New Roman" w:cs="Times New Roman"/>
        </w:rPr>
        <w:t>of the linear relationship between the tone and price change</w:t>
      </w:r>
      <w:r w:rsidR="00672FD0" w:rsidRPr="00FD28DD">
        <w:rPr>
          <w:rFonts w:ascii="Times New Roman" w:hAnsi="Times New Roman" w:cs="Times New Roman"/>
        </w:rPr>
        <w:t xml:space="preserve"> can be calculated. The Pearson correlation </w:t>
      </w:r>
      <w:r w:rsidR="0075555C" w:rsidRPr="00FD28DD">
        <w:rPr>
          <w:rFonts w:ascii="Times New Roman" w:hAnsi="Times New Roman" w:cs="Times New Roman"/>
        </w:rPr>
        <w:t>coefficient</w:t>
      </w:r>
      <w:r w:rsidR="00672FD0" w:rsidRPr="00FD28DD">
        <w:rPr>
          <w:rFonts w:ascii="Times New Roman" w:hAnsi="Times New Roman" w:cs="Times New Roman"/>
        </w:rPr>
        <w:t xml:space="preserve"> </w:t>
      </w:r>
      <w:r w:rsidR="000D7EB6">
        <w:rPr>
          <w:rFonts w:ascii="Times New Roman" w:hAnsi="Times New Roman" w:cs="Times New Roman"/>
        </w:rPr>
        <w:t>(r)</w:t>
      </w:r>
      <w:r w:rsidR="00874DE1" w:rsidRPr="00FD28DD">
        <w:rPr>
          <w:rFonts w:ascii="Times New Roman" w:hAnsi="Times New Roman" w:cs="Times New Roman"/>
        </w:rPr>
        <w:t xml:space="preserve"> </w:t>
      </w:r>
      <w:r w:rsidR="00672FD0" w:rsidRPr="00FD28DD">
        <w:rPr>
          <w:rFonts w:ascii="Times New Roman" w:hAnsi="Times New Roman" w:cs="Times New Roman"/>
        </w:rPr>
        <w:t>is one such measure.</w:t>
      </w:r>
      <w:r w:rsidR="00673156" w:rsidRPr="00FD28DD">
        <w:rPr>
          <w:rFonts w:ascii="Times New Roman" w:hAnsi="Times New Roman" w:cs="Times New Roman"/>
        </w:rPr>
        <w:t xml:space="preserve"> This is a </w:t>
      </w:r>
      <w:r w:rsidR="004157CE" w:rsidRPr="00FD28DD">
        <w:rPr>
          <w:rFonts w:ascii="Times New Roman" w:hAnsi="Times New Roman" w:cs="Times New Roman"/>
        </w:rPr>
        <w:t xml:space="preserve">numerical </w:t>
      </w:r>
      <w:r w:rsidR="00673156" w:rsidRPr="00FD28DD">
        <w:rPr>
          <w:rFonts w:ascii="Times New Roman" w:hAnsi="Times New Roman" w:cs="Times New Roman"/>
        </w:rPr>
        <w:t xml:space="preserve">measure of </w:t>
      </w:r>
      <w:r w:rsidR="005E7160" w:rsidRPr="00FD28DD">
        <w:rPr>
          <w:rFonts w:ascii="Times New Roman" w:hAnsi="Times New Roman" w:cs="Times New Roman"/>
        </w:rPr>
        <w:t xml:space="preserve">strength and direction of </w:t>
      </w:r>
      <w:r w:rsidR="00673156" w:rsidRPr="00FD28DD">
        <w:rPr>
          <w:rFonts w:ascii="Times New Roman" w:hAnsi="Times New Roman" w:cs="Times New Roman"/>
        </w:rPr>
        <w:t>the linear correlation or statistical</w:t>
      </w:r>
      <w:r w:rsidR="00466EAC" w:rsidRPr="00FD28DD">
        <w:rPr>
          <w:rFonts w:ascii="Times New Roman" w:hAnsi="Times New Roman" w:cs="Times New Roman"/>
        </w:rPr>
        <w:t xml:space="preserve"> relationship between two sets of variables</w:t>
      </w:r>
      <w:r w:rsidR="00802B7E" w:rsidRPr="00FD28DD">
        <w:rPr>
          <w:rFonts w:ascii="Times New Roman" w:hAnsi="Times New Roman" w:cs="Times New Roman"/>
        </w:rPr>
        <w:t>.</w:t>
      </w:r>
      <w:r w:rsidR="00806706" w:rsidRPr="00FD28DD">
        <w:rPr>
          <w:rFonts w:ascii="Times New Roman" w:hAnsi="Times New Roman" w:cs="Times New Roman"/>
        </w:rPr>
        <w:t xml:space="preserve"> The correlation </w:t>
      </w:r>
      <w:r w:rsidR="003506EB" w:rsidRPr="00FD28DD">
        <w:rPr>
          <w:rFonts w:ascii="Times New Roman" w:hAnsi="Times New Roman" w:cs="Times New Roman"/>
        </w:rPr>
        <w:t>coefficient</w:t>
      </w:r>
      <w:r w:rsidR="00806706" w:rsidRPr="00FD28DD">
        <w:rPr>
          <w:rFonts w:ascii="Times New Roman" w:hAnsi="Times New Roman" w:cs="Times New Roman"/>
        </w:rPr>
        <w:t xml:space="preserve"> </w:t>
      </w:r>
      <w:r w:rsidR="002D26B5" w:rsidRPr="00FD28DD">
        <w:rPr>
          <w:rFonts w:ascii="Times New Roman" w:hAnsi="Times New Roman" w:cs="Times New Roman"/>
        </w:rPr>
        <w:t>ranges from</w:t>
      </w:r>
      <w:r w:rsidR="00806706" w:rsidRPr="00FD28DD">
        <w:rPr>
          <w:rFonts w:ascii="Times New Roman" w:hAnsi="Times New Roman" w:cs="Times New Roman"/>
        </w:rPr>
        <w:t xml:space="preserve"> +1 and -1</w:t>
      </w:r>
      <w:r w:rsidR="00386401" w:rsidRPr="00FD28DD">
        <w:rPr>
          <w:rFonts w:ascii="Times New Roman" w:hAnsi="Times New Roman" w:cs="Times New Roman"/>
        </w:rPr>
        <w:t xml:space="preserve">. </w:t>
      </w:r>
      <w:r w:rsidR="00AB4C23" w:rsidRPr="00FD28DD">
        <w:rPr>
          <w:rFonts w:ascii="Times New Roman" w:hAnsi="Times New Roman" w:cs="Times New Roman"/>
        </w:rPr>
        <w:t xml:space="preserve">Well </w:t>
      </w:r>
      <w:r w:rsidR="00386401" w:rsidRPr="00FD28DD">
        <w:rPr>
          <w:rFonts w:ascii="Times New Roman" w:hAnsi="Times New Roman" w:cs="Times New Roman"/>
        </w:rPr>
        <w:t xml:space="preserve">correlated datasets have a </w:t>
      </w:r>
      <w:r w:rsidR="003525DF" w:rsidRPr="00FD28DD">
        <w:rPr>
          <w:rFonts w:ascii="Times New Roman" w:hAnsi="Times New Roman" w:cs="Times New Roman"/>
        </w:rPr>
        <w:t xml:space="preserve">correlation index of </w:t>
      </w:r>
      <w:r w:rsidR="00AB4C23" w:rsidRPr="00FD28DD">
        <w:rPr>
          <w:rFonts w:ascii="Times New Roman" w:hAnsi="Times New Roman" w:cs="Times New Roman"/>
        </w:rPr>
        <w:t xml:space="preserve">near </w:t>
      </w:r>
      <w:r w:rsidR="003525DF" w:rsidRPr="00FD28DD">
        <w:rPr>
          <w:rFonts w:ascii="Times New Roman" w:hAnsi="Times New Roman" w:cs="Times New Roman"/>
        </w:rPr>
        <w:t>+1</w:t>
      </w:r>
      <w:r w:rsidR="00AB4C23" w:rsidRPr="00FD28DD">
        <w:rPr>
          <w:rFonts w:ascii="Times New Roman" w:hAnsi="Times New Roman" w:cs="Times New Roman"/>
        </w:rPr>
        <w:t xml:space="preserve"> or -1 </w:t>
      </w:r>
      <w:r w:rsidR="00560277" w:rsidRPr="00FD28DD">
        <w:rPr>
          <w:rFonts w:ascii="Times New Roman" w:hAnsi="Times New Roman" w:cs="Times New Roman"/>
        </w:rPr>
        <w:t>if inversely correlated</w:t>
      </w:r>
      <w:r w:rsidR="00394FD0" w:rsidRPr="00FD28DD">
        <w:rPr>
          <w:rFonts w:ascii="Times New Roman" w:hAnsi="Times New Roman" w:cs="Times New Roman"/>
        </w:rPr>
        <w:t>.</w:t>
      </w:r>
      <w:r w:rsidR="00560277" w:rsidRPr="00FD28DD">
        <w:rPr>
          <w:rFonts w:ascii="Times New Roman" w:hAnsi="Times New Roman" w:cs="Times New Roman"/>
        </w:rPr>
        <w:t xml:space="preserve"> </w:t>
      </w:r>
      <w:r w:rsidR="000A2DDA" w:rsidRPr="00FD28DD">
        <w:rPr>
          <w:rFonts w:ascii="Times New Roman" w:hAnsi="Times New Roman" w:cs="Times New Roman"/>
        </w:rPr>
        <w:t>Uncorrelated datasets have a correlation index close to zero.</w:t>
      </w:r>
      <w:r w:rsidR="00C2609C" w:rsidRPr="00FD28DD">
        <w:rPr>
          <w:rFonts w:ascii="Times New Roman" w:hAnsi="Times New Roman" w:cs="Times New Roman"/>
        </w:rPr>
        <w:t xml:space="preserve"> A formula for the Pearson correlation </w:t>
      </w:r>
      <w:r w:rsidR="00A56C35" w:rsidRPr="00FD28DD">
        <w:rPr>
          <w:rFonts w:ascii="Times New Roman" w:hAnsi="Times New Roman" w:cs="Times New Roman"/>
        </w:rPr>
        <w:t>coefficient</w:t>
      </w:r>
      <w:r w:rsidR="00C2609C" w:rsidRPr="00FD28DD">
        <w:rPr>
          <w:rFonts w:ascii="Times New Roman" w:hAnsi="Times New Roman" w:cs="Times New Roman"/>
        </w:rPr>
        <w:t xml:space="preserve"> is </w:t>
      </w:r>
      <w:r w:rsidR="00902719" w:rsidRPr="00FD28DD">
        <w:rPr>
          <w:rFonts w:ascii="Times New Roman" w:hAnsi="Times New Roman" w:cs="Times New Roman"/>
        </w:rPr>
        <w:t>shown in Figure xxx.</w:t>
      </w:r>
      <w:r w:rsidR="00DE2232" w:rsidRPr="00FD28DD">
        <w:rPr>
          <w:rFonts w:ascii="Times New Roman" w:hAnsi="Times New Roman" w:cs="Times New Roman"/>
        </w:rPr>
        <w:t xml:space="preserve"> The numerator </w:t>
      </w:r>
      <w:r w:rsidR="005609B4" w:rsidRPr="00FD28DD">
        <w:rPr>
          <w:rFonts w:ascii="Times New Roman" w:hAnsi="Times New Roman" w:cs="Times New Roman"/>
        </w:rPr>
        <w:t xml:space="preserve">is the sum of </w:t>
      </w:r>
      <w:r w:rsidR="00D86CAE" w:rsidRPr="00FD28DD">
        <w:rPr>
          <w:rFonts w:ascii="Times New Roman" w:hAnsi="Times New Roman" w:cs="Times New Roman"/>
        </w:rPr>
        <w:t>the product</w:t>
      </w:r>
      <w:r w:rsidR="00DE2232" w:rsidRPr="00FD28DD">
        <w:rPr>
          <w:rFonts w:ascii="Times New Roman" w:hAnsi="Times New Roman" w:cs="Times New Roman"/>
        </w:rPr>
        <w:t xml:space="preserve"> of the </w:t>
      </w:r>
      <w:r w:rsidR="005609B4" w:rsidRPr="00FD28DD">
        <w:rPr>
          <w:rFonts w:ascii="Times New Roman" w:hAnsi="Times New Roman" w:cs="Times New Roman"/>
        </w:rPr>
        <w:t xml:space="preserve">data point </w:t>
      </w:r>
      <w:r w:rsidR="00DE2232" w:rsidRPr="00FD28DD">
        <w:rPr>
          <w:rFonts w:ascii="Times New Roman" w:hAnsi="Times New Roman" w:cs="Times New Roman"/>
        </w:rPr>
        <w:t xml:space="preserve">differences </w:t>
      </w:r>
      <w:r w:rsidR="005609B4" w:rsidRPr="00FD28DD">
        <w:rPr>
          <w:rFonts w:ascii="Times New Roman" w:hAnsi="Times New Roman" w:cs="Times New Roman"/>
        </w:rPr>
        <w:t>from the mean value</w:t>
      </w:r>
      <w:r w:rsidR="0040095E" w:rsidRPr="00FD28DD">
        <w:rPr>
          <w:rFonts w:ascii="Times New Roman" w:hAnsi="Times New Roman" w:cs="Times New Roman"/>
        </w:rPr>
        <w:t xml:space="preserve">. The denominator is the </w:t>
      </w:r>
      <w:r w:rsidR="001D225E" w:rsidRPr="00FD28DD">
        <w:rPr>
          <w:rFonts w:ascii="Times New Roman" w:hAnsi="Times New Roman" w:cs="Times New Roman"/>
        </w:rPr>
        <w:t xml:space="preserve">square root of the </w:t>
      </w:r>
      <w:r w:rsidR="0040095E" w:rsidRPr="00FD28DD">
        <w:rPr>
          <w:rFonts w:ascii="Times New Roman" w:hAnsi="Times New Roman" w:cs="Times New Roman"/>
        </w:rPr>
        <w:t xml:space="preserve">product of </w:t>
      </w:r>
      <w:r w:rsidR="00BC269F" w:rsidRPr="00FD28DD">
        <w:rPr>
          <w:rFonts w:ascii="Times New Roman" w:hAnsi="Times New Roman" w:cs="Times New Roman"/>
        </w:rPr>
        <w:t>sum</w:t>
      </w:r>
      <w:r w:rsidR="00134FE6" w:rsidRPr="00FD28DD">
        <w:rPr>
          <w:rFonts w:ascii="Times New Roman" w:hAnsi="Times New Roman" w:cs="Times New Roman"/>
        </w:rPr>
        <w:t>s</w:t>
      </w:r>
      <w:r w:rsidR="00BC269F" w:rsidRPr="00FD28DD">
        <w:rPr>
          <w:rFonts w:ascii="Times New Roman" w:hAnsi="Times New Roman" w:cs="Times New Roman"/>
        </w:rPr>
        <w:t xml:space="preserve"> of squared differences</w:t>
      </w:r>
      <w:r w:rsidR="00134FE6" w:rsidRPr="00FD28DD">
        <w:rPr>
          <w:rFonts w:ascii="Times New Roman" w:hAnsi="Times New Roman" w:cs="Times New Roman"/>
        </w:rPr>
        <w:t>.</w:t>
      </w:r>
      <w:r w:rsidR="00C3654E" w:rsidRPr="00FD28DD">
        <w:rPr>
          <w:rFonts w:ascii="Times New Roman" w:hAnsi="Times New Roman" w:cs="Times New Roman"/>
        </w:rPr>
        <w:fldChar w:fldCharType="begin"/>
      </w:r>
      <w:r w:rsidR="00C3654E" w:rsidRPr="00FD28DD">
        <w:rPr>
          <w:rFonts w:ascii="Times New Roman" w:hAnsi="Times New Roman" w:cs="Times New Roman"/>
        </w:rPr>
        <w:instrText xml:space="preserve"> ADDIN ZOTERO_ITEM CSL_CITATION {"citationID":"f3RhxpXE","properties":{"formattedCitation":"(Berman, 2016)","plainCitation":"(Berman, 2016)","noteIndex":0},"citationItems":[{"id":66,"uris":["http://zotero.org/users/local/8gUZhiBo/items/WYYKHDIV"],"itemData":{"id":66,"type":"book","call-number":"MLCM 2019/44448 (Q)","event-place":"Amsterdam","ISBN":"978-0-12-803781-2","number-of-pages":"366","publisher":"Elsevier ; Morgan Kaufmann","publisher-place":"Amsterdam","source":"Library of Congress ISBN","title":"Data simplification: taming information with open source tools","title-short":"Data simplification","author":[{"family":"Berman","given":"Jules J."}],"issued":{"date-parts":[["2016"]]}}}],"schema":"https://github.com/citation-style-language/schema/raw/master/csl-citation.json"} </w:instrText>
      </w:r>
      <w:r w:rsidR="00C3654E" w:rsidRPr="00FD28DD">
        <w:rPr>
          <w:rFonts w:ascii="Times New Roman" w:hAnsi="Times New Roman" w:cs="Times New Roman"/>
        </w:rPr>
        <w:fldChar w:fldCharType="separate"/>
      </w:r>
      <w:r w:rsidR="00C3654E" w:rsidRPr="00FD28DD">
        <w:rPr>
          <w:rFonts w:ascii="Times New Roman" w:hAnsi="Times New Roman" w:cs="Times New Roman"/>
        </w:rPr>
        <w:t>(Berman, 2016)</w:t>
      </w:r>
      <w:r w:rsidR="00C3654E" w:rsidRPr="00FD28DD">
        <w:rPr>
          <w:rFonts w:ascii="Times New Roman" w:hAnsi="Times New Roman" w:cs="Times New Roman"/>
        </w:rPr>
        <w:fldChar w:fldCharType="end"/>
      </w:r>
    </w:p>
    <w:p w14:paraId="3A4E88B2" w14:textId="77777777" w:rsidR="00A3026A" w:rsidRPr="00FD28DD" w:rsidRDefault="00A3026A" w:rsidP="000A4075">
      <w:pPr>
        <w:spacing w:line="480" w:lineRule="auto"/>
        <w:rPr>
          <w:rFonts w:ascii="Times New Roman" w:hAnsi="Times New Roman" w:cs="Times New Roman"/>
        </w:rPr>
      </w:pPr>
    </w:p>
    <w:p w14:paraId="64498E85" w14:textId="77777777" w:rsidR="000A4075" w:rsidRPr="00FD28DD" w:rsidRDefault="000A4075" w:rsidP="000A4075">
      <w:pPr>
        <w:spacing w:line="480" w:lineRule="auto"/>
        <w:rPr>
          <w:rFonts w:ascii="Times New Roman" w:hAnsi="Times New Roman" w:cs="Times New Roman"/>
        </w:rPr>
      </w:pPr>
      <w:r w:rsidRPr="00FD28DD">
        <w:rPr>
          <w:rFonts w:ascii="Times New Roman" w:hAnsi="Times New Roman" w:cs="Times New Roman"/>
        </w:rPr>
        <w:t xml:space="preserve">                                          </w:t>
      </w:r>
      <w:r w:rsidRPr="00FD28DD">
        <w:rPr>
          <w:rFonts w:ascii="Times New Roman" w:hAnsi="Times New Roman" w:cs="Times New Roman"/>
          <w:noProof/>
        </w:rPr>
        <w:drawing>
          <wp:inline distT="0" distB="0" distL="0" distR="0" wp14:anchorId="09F62C50" wp14:editId="440E9D7A">
            <wp:extent cx="1905000" cy="409575"/>
            <wp:effectExtent l="0" t="0" r="0" b="9525"/>
            <wp:docPr id="64323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409575"/>
                    </a:xfrm>
                    <a:prstGeom prst="rect">
                      <a:avLst/>
                    </a:prstGeom>
                    <a:noFill/>
                  </pic:spPr>
                </pic:pic>
              </a:graphicData>
            </a:graphic>
          </wp:inline>
        </w:drawing>
      </w:r>
    </w:p>
    <w:p w14:paraId="237FA147" w14:textId="7ED99730" w:rsidR="00134FE6" w:rsidRPr="00FD28DD" w:rsidRDefault="00134FE6" w:rsidP="000A4075">
      <w:pPr>
        <w:spacing w:line="480" w:lineRule="auto"/>
        <w:rPr>
          <w:rFonts w:ascii="Times New Roman" w:hAnsi="Times New Roman" w:cs="Times New Roman"/>
        </w:rPr>
      </w:pPr>
      <w:r w:rsidRPr="00FD28DD">
        <w:rPr>
          <w:rFonts w:ascii="Times New Roman" w:hAnsi="Times New Roman" w:cs="Times New Roman"/>
        </w:rPr>
        <w:lastRenderedPageBreak/>
        <w:tab/>
      </w:r>
      <w:r w:rsidRPr="00FD28DD">
        <w:rPr>
          <w:rFonts w:ascii="Times New Roman" w:hAnsi="Times New Roman" w:cs="Times New Roman"/>
        </w:rPr>
        <w:tab/>
      </w:r>
      <w:r w:rsidRPr="00FD28DD">
        <w:rPr>
          <w:rFonts w:ascii="Times New Roman" w:hAnsi="Times New Roman" w:cs="Times New Roman"/>
        </w:rPr>
        <w:tab/>
        <w:t xml:space="preserve">Figure </w:t>
      </w:r>
      <w:r w:rsidR="00F14970" w:rsidRPr="00FD28DD">
        <w:rPr>
          <w:rFonts w:ascii="Times New Roman" w:hAnsi="Times New Roman" w:cs="Times New Roman"/>
        </w:rPr>
        <w:t>XXX</w:t>
      </w:r>
      <w:r w:rsidR="00151D35" w:rsidRPr="00FD28DD">
        <w:rPr>
          <w:rFonts w:ascii="Times New Roman" w:hAnsi="Times New Roman" w:cs="Times New Roman"/>
        </w:rPr>
        <w:t xml:space="preserve"> Pearson correlation coefficient</w:t>
      </w:r>
    </w:p>
    <w:p w14:paraId="2BEF03B0" w14:textId="77777777" w:rsidR="00E43863" w:rsidRPr="00FD28DD" w:rsidRDefault="00E43863" w:rsidP="000A4075">
      <w:pPr>
        <w:spacing w:line="480" w:lineRule="auto"/>
        <w:rPr>
          <w:rFonts w:ascii="Times New Roman" w:hAnsi="Times New Roman" w:cs="Times New Roman"/>
        </w:rPr>
      </w:pPr>
    </w:p>
    <w:p w14:paraId="12D8B7E8" w14:textId="4C96373D" w:rsidR="002279EF" w:rsidRPr="00FD28DD" w:rsidRDefault="00942648" w:rsidP="000A4075">
      <w:pPr>
        <w:spacing w:line="480" w:lineRule="auto"/>
        <w:rPr>
          <w:rFonts w:ascii="Times New Roman" w:hAnsi="Times New Roman" w:cs="Times New Roman"/>
        </w:rPr>
      </w:pPr>
      <w:r w:rsidRPr="00FD28DD">
        <w:rPr>
          <w:rFonts w:ascii="Times New Roman" w:hAnsi="Times New Roman" w:cs="Times New Roman"/>
        </w:rPr>
        <w:t>A Pearson correlation function is available in Python</w:t>
      </w:r>
      <w:r w:rsidR="00986B16" w:rsidRPr="00FD28DD">
        <w:rPr>
          <w:rFonts w:ascii="Times New Roman" w:hAnsi="Times New Roman" w:cs="Times New Roman"/>
        </w:rPr>
        <w:t xml:space="preserve"> library</w:t>
      </w:r>
      <w:r w:rsidR="00951BE5" w:rsidRPr="00FD28DD">
        <w:rPr>
          <w:rFonts w:ascii="Times New Roman" w:hAnsi="Times New Roman" w:cs="Times New Roman"/>
        </w:rPr>
        <w:t xml:space="preserve"> </w:t>
      </w:r>
      <w:r w:rsidR="002E57F4" w:rsidRPr="00FD28DD">
        <w:rPr>
          <w:rFonts w:ascii="Times New Roman" w:hAnsi="Times New Roman" w:cs="Times New Roman"/>
        </w:rPr>
        <w:t>‘</w:t>
      </w:r>
      <w:r w:rsidR="00951BE5" w:rsidRPr="00FD28DD">
        <w:rPr>
          <w:rFonts w:ascii="Times New Roman" w:hAnsi="Times New Roman" w:cs="Times New Roman"/>
        </w:rPr>
        <w:t>Scipy</w:t>
      </w:r>
      <w:r w:rsidR="002E57F4" w:rsidRPr="00FD28DD">
        <w:rPr>
          <w:rFonts w:ascii="Times New Roman" w:hAnsi="Times New Roman" w:cs="Times New Roman"/>
        </w:rPr>
        <w:t xml:space="preserve">’. </w:t>
      </w:r>
      <w:r w:rsidR="00A54D6F" w:rsidRPr="00FD28DD">
        <w:rPr>
          <w:rFonts w:ascii="Times New Roman" w:hAnsi="Times New Roman" w:cs="Times New Roman"/>
        </w:rPr>
        <w:t xml:space="preserve">One of the functions </w:t>
      </w:r>
      <w:r w:rsidR="00CD2C81">
        <w:rPr>
          <w:rFonts w:ascii="Times New Roman" w:hAnsi="Times New Roman" w:cs="Times New Roman"/>
        </w:rPr>
        <w:t xml:space="preserve">available </w:t>
      </w:r>
      <w:r w:rsidR="00A54D6F" w:rsidRPr="00FD28DD">
        <w:rPr>
          <w:rFonts w:ascii="Times New Roman" w:hAnsi="Times New Roman" w:cs="Times New Roman"/>
        </w:rPr>
        <w:t xml:space="preserve">in Scipy </w:t>
      </w:r>
      <w:r w:rsidR="00D86CAE" w:rsidRPr="00FD28DD">
        <w:rPr>
          <w:rFonts w:ascii="Times New Roman" w:hAnsi="Times New Roman" w:cs="Times New Roman"/>
        </w:rPr>
        <w:t>is ‘</w:t>
      </w:r>
      <w:r w:rsidR="002F0341" w:rsidRPr="00FD28DD">
        <w:rPr>
          <w:rFonts w:ascii="Times New Roman" w:hAnsi="Times New Roman" w:cs="Times New Roman"/>
        </w:rPr>
        <w:t xml:space="preserve">pearsonr’ </w:t>
      </w:r>
      <w:r w:rsidR="00A56C35" w:rsidRPr="00FD28DD">
        <w:rPr>
          <w:rFonts w:ascii="Times New Roman" w:hAnsi="Times New Roman" w:cs="Times New Roman"/>
        </w:rPr>
        <w:t>which</w:t>
      </w:r>
      <w:r w:rsidR="00840950" w:rsidRPr="00FD28DD">
        <w:rPr>
          <w:rFonts w:ascii="Times New Roman" w:hAnsi="Times New Roman" w:cs="Times New Roman"/>
        </w:rPr>
        <w:t xml:space="preserve"> </w:t>
      </w:r>
      <w:r w:rsidR="0093385B" w:rsidRPr="00FD28DD">
        <w:rPr>
          <w:rFonts w:ascii="Times New Roman" w:hAnsi="Times New Roman" w:cs="Times New Roman"/>
        </w:rPr>
        <w:t xml:space="preserve">was used to </w:t>
      </w:r>
      <w:r w:rsidR="00E5545C" w:rsidRPr="00FD28DD">
        <w:rPr>
          <w:rFonts w:ascii="Times New Roman" w:hAnsi="Times New Roman" w:cs="Times New Roman"/>
        </w:rPr>
        <w:t xml:space="preserve">compute the Pearson correlation </w:t>
      </w:r>
      <w:r w:rsidR="00D86CAE" w:rsidRPr="00FD28DD">
        <w:rPr>
          <w:rFonts w:ascii="Times New Roman" w:hAnsi="Times New Roman" w:cs="Times New Roman"/>
        </w:rPr>
        <w:t>coefficient</w:t>
      </w:r>
      <w:r w:rsidR="00FB6B94" w:rsidRPr="00FD28DD">
        <w:rPr>
          <w:rFonts w:ascii="Times New Roman" w:hAnsi="Times New Roman" w:cs="Times New Roman"/>
        </w:rPr>
        <w:t xml:space="preserve"> for tone and price change (5-day, 2-day and 1-day)</w:t>
      </w:r>
      <w:r w:rsidR="002279EF" w:rsidRPr="00FD28DD">
        <w:rPr>
          <w:rFonts w:ascii="Times New Roman" w:hAnsi="Times New Roman" w:cs="Times New Roman"/>
        </w:rPr>
        <w:t>.</w:t>
      </w:r>
    </w:p>
    <w:p w14:paraId="1C47B022" w14:textId="16413916" w:rsidR="00B903E7" w:rsidRPr="00FD28DD" w:rsidRDefault="00B630E2" w:rsidP="000A4075">
      <w:pPr>
        <w:spacing w:line="480" w:lineRule="auto"/>
        <w:rPr>
          <w:rFonts w:ascii="Times New Roman" w:hAnsi="Times New Roman" w:cs="Times New Roman"/>
        </w:rPr>
      </w:pPr>
      <w:r w:rsidRPr="00FD28DD">
        <w:rPr>
          <w:rFonts w:ascii="Times New Roman" w:hAnsi="Times New Roman" w:cs="Times New Roman"/>
        </w:rPr>
        <w:t xml:space="preserve">The </w:t>
      </w:r>
      <w:r w:rsidR="0093385B" w:rsidRPr="00FD28DD">
        <w:rPr>
          <w:rFonts w:ascii="Times New Roman" w:hAnsi="Times New Roman" w:cs="Times New Roman"/>
        </w:rPr>
        <w:t>‘pearsonr’ function</w:t>
      </w:r>
      <w:r w:rsidRPr="00FD28DD">
        <w:rPr>
          <w:rFonts w:ascii="Times New Roman" w:hAnsi="Times New Roman" w:cs="Times New Roman"/>
        </w:rPr>
        <w:t xml:space="preserve"> also computes </w:t>
      </w:r>
      <w:r w:rsidR="0076233D" w:rsidRPr="00FD28DD">
        <w:rPr>
          <w:rFonts w:ascii="Times New Roman" w:hAnsi="Times New Roman" w:cs="Times New Roman"/>
        </w:rPr>
        <w:t>the P-value. Th</w:t>
      </w:r>
      <w:r w:rsidR="00316916" w:rsidRPr="00FD28DD">
        <w:rPr>
          <w:rFonts w:ascii="Times New Roman" w:hAnsi="Times New Roman" w:cs="Times New Roman"/>
        </w:rPr>
        <w:t>e P-value</w:t>
      </w:r>
      <w:r w:rsidR="0076233D" w:rsidRPr="00FD28DD">
        <w:rPr>
          <w:rFonts w:ascii="Times New Roman" w:hAnsi="Times New Roman" w:cs="Times New Roman"/>
        </w:rPr>
        <w:t xml:space="preserve"> is a measure of the </w:t>
      </w:r>
      <w:r w:rsidR="0071372A" w:rsidRPr="00FD28DD">
        <w:rPr>
          <w:rFonts w:ascii="Times New Roman" w:hAnsi="Times New Roman" w:cs="Times New Roman"/>
        </w:rPr>
        <w:t xml:space="preserve">statistical significance of the </w:t>
      </w:r>
      <w:r w:rsidR="008C3398" w:rsidRPr="00FD28DD">
        <w:rPr>
          <w:rFonts w:ascii="Times New Roman" w:hAnsi="Times New Roman" w:cs="Times New Roman"/>
        </w:rPr>
        <w:t>correlation coefficient</w:t>
      </w:r>
      <w:r w:rsidR="0075555C" w:rsidRPr="00FD28DD">
        <w:rPr>
          <w:rFonts w:ascii="Times New Roman" w:hAnsi="Times New Roman" w:cs="Times New Roman"/>
        </w:rPr>
        <w:t xml:space="preserve"> or the </w:t>
      </w:r>
      <w:r w:rsidR="0076233D" w:rsidRPr="00FD28DD">
        <w:rPr>
          <w:rFonts w:ascii="Times New Roman" w:hAnsi="Times New Roman" w:cs="Times New Roman"/>
        </w:rPr>
        <w:t>probability</w:t>
      </w:r>
      <w:r w:rsidR="00772B43" w:rsidRPr="00FD28DD">
        <w:rPr>
          <w:rFonts w:ascii="Times New Roman" w:hAnsi="Times New Roman" w:cs="Times New Roman"/>
        </w:rPr>
        <w:t xml:space="preserve"> </w:t>
      </w:r>
      <w:r w:rsidR="00E118F4" w:rsidRPr="00FD28DD">
        <w:rPr>
          <w:rFonts w:ascii="Times New Roman" w:hAnsi="Times New Roman" w:cs="Times New Roman"/>
        </w:rPr>
        <w:t xml:space="preserve">of two unrelated data sets producing the </w:t>
      </w:r>
      <w:r w:rsidR="00150DE1" w:rsidRPr="00FD28DD">
        <w:rPr>
          <w:rFonts w:ascii="Times New Roman" w:hAnsi="Times New Roman" w:cs="Times New Roman"/>
        </w:rPr>
        <w:t xml:space="preserve">computed </w:t>
      </w:r>
      <w:r w:rsidR="00E118F4" w:rsidRPr="00FD28DD">
        <w:rPr>
          <w:rFonts w:ascii="Times New Roman" w:hAnsi="Times New Roman" w:cs="Times New Roman"/>
        </w:rPr>
        <w:t>correlation index</w:t>
      </w:r>
      <w:r w:rsidR="00150DE1" w:rsidRPr="00FD28DD">
        <w:rPr>
          <w:rFonts w:ascii="Times New Roman" w:hAnsi="Times New Roman" w:cs="Times New Roman"/>
        </w:rPr>
        <w:t>.</w:t>
      </w:r>
      <w:r w:rsidR="00E118F4" w:rsidRPr="00FD28DD">
        <w:rPr>
          <w:rFonts w:ascii="Times New Roman" w:hAnsi="Times New Roman" w:cs="Times New Roman"/>
        </w:rPr>
        <w:t xml:space="preserve"> </w:t>
      </w:r>
      <w:r w:rsidR="000A429E" w:rsidRPr="00FD28DD">
        <w:rPr>
          <w:rFonts w:ascii="Times New Roman" w:hAnsi="Times New Roman" w:cs="Times New Roman"/>
        </w:rPr>
        <w:t>A</w:t>
      </w:r>
      <w:r w:rsidR="00316916" w:rsidRPr="00FD28DD">
        <w:rPr>
          <w:rFonts w:ascii="Times New Roman" w:hAnsi="Times New Roman" w:cs="Times New Roman"/>
        </w:rPr>
        <w:t xml:space="preserve"> lower P-value indicates</w:t>
      </w:r>
      <w:r w:rsidR="000A429E" w:rsidRPr="00FD28DD">
        <w:rPr>
          <w:rFonts w:ascii="Times New Roman" w:hAnsi="Times New Roman" w:cs="Times New Roman"/>
        </w:rPr>
        <w:t xml:space="preserve"> a lower probability</w:t>
      </w:r>
      <w:r w:rsidR="00AA5781" w:rsidRPr="00FD28DD">
        <w:rPr>
          <w:rFonts w:ascii="Times New Roman" w:hAnsi="Times New Roman" w:cs="Times New Roman"/>
        </w:rPr>
        <w:t xml:space="preserve"> of two uncorrelated </w:t>
      </w:r>
      <w:r w:rsidR="006C4E98" w:rsidRPr="00FD28DD">
        <w:rPr>
          <w:rFonts w:ascii="Times New Roman" w:hAnsi="Times New Roman" w:cs="Times New Roman"/>
        </w:rPr>
        <w:t xml:space="preserve">data lists producing the </w:t>
      </w:r>
      <w:r w:rsidR="00FD28DD" w:rsidRPr="00FD28DD">
        <w:rPr>
          <w:rFonts w:ascii="Times New Roman" w:hAnsi="Times New Roman" w:cs="Times New Roman"/>
        </w:rPr>
        <w:t>computed correlation coefficient.</w:t>
      </w:r>
    </w:p>
    <w:p w14:paraId="26827197" w14:textId="73FC9F7F" w:rsidR="0043433B" w:rsidRPr="00E33588" w:rsidRDefault="00152119" w:rsidP="00F94AF0">
      <w:pPr>
        <w:spacing w:line="480" w:lineRule="auto"/>
        <w:rPr>
          <w:rFonts w:ascii="Times New Roman" w:hAnsi="Times New Roman" w:cs="Times New Roman"/>
        </w:rPr>
      </w:pPr>
      <w:r w:rsidRPr="00E33588">
        <w:rPr>
          <w:rFonts w:ascii="Times New Roman" w:hAnsi="Times New Roman" w:cs="Times New Roman"/>
        </w:rPr>
        <w:t xml:space="preserve">Correlation of </w:t>
      </w:r>
      <w:r w:rsidR="004F72DF" w:rsidRPr="00E33588">
        <w:rPr>
          <w:rFonts w:ascii="Times New Roman" w:hAnsi="Times New Roman" w:cs="Times New Roman"/>
        </w:rPr>
        <w:t>t</w:t>
      </w:r>
      <w:r w:rsidRPr="00E33588">
        <w:rPr>
          <w:rFonts w:ascii="Times New Roman" w:hAnsi="Times New Roman" w:cs="Times New Roman"/>
        </w:rPr>
        <w:t xml:space="preserve">one with </w:t>
      </w:r>
      <w:r w:rsidR="004F72DF" w:rsidRPr="00E33588">
        <w:rPr>
          <w:rFonts w:ascii="Times New Roman" w:hAnsi="Times New Roman" w:cs="Times New Roman"/>
        </w:rPr>
        <w:t>stock price change.</w:t>
      </w:r>
    </w:p>
    <w:p w14:paraId="6AA6122F" w14:textId="4704B1CE" w:rsidR="004F72DF" w:rsidRPr="00E33588" w:rsidRDefault="00A87FA7" w:rsidP="00F94AF0">
      <w:pPr>
        <w:spacing w:line="480" w:lineRule="auto"/>
        <w:rPr>
          <w:rFonts w:ascii="Times New Roman" w:hAnsi="Times New Roman" w:cs="Times New Roman"/>
        </w:rPr>
      </w:pPr>
      <w:r w:rsidRPr="00E33588">
        <w:rPr>
          <w:rFonts w:ascii="Times New Roman" w:hAnsi="Times New Roman" w:cs="Times New Roman"/>
        </w:rPr>
        <w:t>The</w:t>
      </w:r>
      <w:r w:rsidR="00D01187" w:rsidRPr="00E33588">
        <w:rPr>
          <w:rFonts w:ascii="Times New Roman" w:hAnsi="Times New Roman" w:cs="Times New Roman"/>
        </w:rPr>
        <w:t xml:space="preserve"> results file contains the fields</w:t>
      </w:r>
      <w:r w:rsidRPr="00E33588">
        <w:rPr>
          <w:rFonts w:ascii="Times New Roman" w:hAnsi="Times New Roman" w:cs="Times New Roman"/>
        </w:rPr>
        <w:t xml:space="preserve"> </w:t>
      </w:r>
      <w:r w:rsidR="00414FB9" w:rsidRPr="00E33588">
        <w:rPr>
          <w:rFonts w:ascii="Times New Roman" w:hAnsi="Times New Roman" w:cs="Times New Roman"/>
        </w:rPr>
        <w:t>‘</w:t>
      </w:r>
      <w:r w:rsidRPr="00E33588">
        <w:rPr>
          <w:rFonts w:ascii="Times New Roman" w:hAnsi="Times New Roman" w:cs="Times New Roman"/>
        </w:rPr>
        <w:t>price_chng_</w:t>
      </w:r>
      <w:r w:rsidR="00290FC4" w:rsidRPr="00E33588">
        <w:rPr>
          <w:rFonts w:ascii="Times New Roman" w:hAnsi="Times New Roman" w:cs="Times New Roman"/>
        </w:rPr>
        <w:t>1</w:t>
      </w:r>
      <w:r w:rsidR="00414FB9" w:rsidRPr="00E33588">
        <w:rPr>
          <w:rFonts w:ascii="Times New Roman" w:hAnsi="Times New Roman" w:cs="Times New Roman"/>
        </w:rPr>
        <w:t>day’,</w:t>
      </w:r>
      <w:r w:rsidR="00290FC4" w:rsidRPr="00E33588">
        <w:rPr>
          <w:rFonts w:ascii="Times New Roman" w:hAnsi="Times New Roman" w:cs="Times New Roman"/>
        </w:rPr>
        <w:t xml:space="preserve"> ‘price_chng_2day’ and ‘price_chng_</w:t>
      </w:r>
      <w:r w:rsidR="00143B9C" w:rsidRPr="00E33588">
        <w:rPr>
          <w:rFonts w:ascii="Times New Roman" w:hAnsi="Times New Roman" w:cs="Times New Roman"/>
        </w:rPr>
        <w:t>5</w:t>
      </w:r>
      <w:r w:rsidR="00290FC4" w:rsidRPr="00E33588">
        <w:rPr>
          <w:rFonts w:ascii="Times New Roman" w:hAnsi="Times New Roman" w:cs="Times New Roman"/>
        </w:rPr>
        <w:t>day’</w:t>
      </w:r>
      <w:r w:rsidR="00AF6647" w:rsidRPr="00E33588">
        <w:rPr>
          <w:rFonts w:ascii="Times New Roman" w:hAnsi="Times New Roman" w:cs="Times New Roman"/>
        </w:rPr>
        <w:t xml:space="preserve">. </w:t>
      </w:r>
      <w:r w:rsidR="007F68DD" w:rsidRPr="00E33588">
        <w:rPr>
          <w:rFonts w:ascii="Times New Roman" w:hAnsi="Times New Roman" w:cs="Times New Roman"/>
        </w:rPr>
        <w:t xml:space="preserve"> </w:t>
      </w:r>
      <w:r w:rsidR="00AF6647" w:rsidRPr="00E33588">
        <w:rPr>
          <w:rFonts w:ascii="Times New Roman" w:hAnsi="Times New Roman" w:cs="Times New Roman"/>
        </w:rPr>
        <w:t>The values are</w:t>
      </w:r>
      <w:r w:rsidR="00290FC4" w:rsidRPr="00E33588">
        <w:rPr>
          <w:rFonts w:ascii="Times New Roman" w:hAnsi="Times New Roman" w:cs="Times New Roman"/>
        </w:rPr>
        <w:t xml:space="preserve"> the differenc</w:t>
      </w:r>
      <w:r w:rsidR="001614A1" w:rsidRPr="00E33588">
        <w:rPr>
          <w:rFonts w:ascii="Times New Roman" w:hAnsi="Times New Roman" w:cs="Times New Roman"/>
        </w:rPr>
        <w:t xml:space="preserve">e in the </w:t>
      </w:r>
      <w:r w:rsidR="00274E6F" w:rsidRPr="00E33588">
        <w:rPr>
          <w:rFonts w:ascii="Times New Roman" w:hAnsi="Times New Roman" w:cs="Times New Roman"/>
        </w:rPr>
        <w:t xml:space="preserve">mean </w:t>
      </w:r>
      <w:r w:rsidR="00BF7D6C" w:rsidRPr="00E33588">
        <w:rPr>
          <w:rFonts w:ascii="Times New Roman" w:hAnsi="Times New Roman" w:cs="Times New Roman"/>
        </w:rPr>
        <w:t xml:space="preserve">stock market </w:t>
      </w:r>
      <w:r w:rsidR="001614A1" w:rsidRPr="00E33588">
        <w:rPr>
          <w:rFonts w:ascii="Times New Roman" w:hAnsi="Times New Roman" w:cs="Times New Roman"/>
        </w:rPr>
        <w:t>close price of the stock</w:t>
      </w:r>
      <w:r w:rsidR="00C34746" w:rsidRPr="00E33588">
        <w:rPr>
          <w:rFonts w:ascii="Times New Roman" w:hAnsi="Times New Roman" w:cs="Times New Roman"/>
        </w:rPr>
        <w:t xml:space="preserve"> </w:t>
      </w:r>
      <w:r w:rsidR="00DA46C9" w:rsidRPr="00E33588">
        <w:rPr>
          <w:rFonts w:ascii="Times New Roman" w:hAnsi="Times New Roman" w:cs="Times New Roman"/>
        </w:rPr>
        <w:t>over the</w:t>
      </w:r>
      <w:r w:rsidR="00C34746" w:rsidRPr="00E33588">
        <w:rPr>
          <w:rFonts w:ascii="Times New Roman" w:hAnsi="Times New Roman" w:cs="Times New Roman"/>
        </w:rPr>
        <w:t xml:space="preserve"> five/two/one days</w:t>
      </w:r>
      <w:r w:rsidR="00274E6F" w:rsidRPr="00E33588">
        <w:rPr>
          <w:rFonts w:ascii="Times New Roman" w:hAnsi="Times New Roman" w:cs="Times New Roman"/>
        </w:rPr>
        <w:t xml:space="preserve"> immediately prior to the ECC (Earn</w:t>
      </w:r>
      <w:r w:rsidR="00B32407" w:rsidRPr="00E33588">
        <w:rPr>
          <w:rFonts w:ascii="Times New Roman" w:hAnsi="Times New Roman" w:cs="Times New Roman"/>
        </w:rPr>
        <w:t>i</w:t>
      </w:r>
      <w:r w:rsidR="00274E6F" w:rsidRPr="00E33588">
        <w:rPr>
          <w:rFonts w:ascii="Times New Roman" w:hAnsi="Times New Roman" w:cs="Times New Roman"/>
        </w:rPr>
        <w:t>ngs Conference Call) date</w:t>
      </w:r>
      <w:r w:rsidR="003358E4" w:rsidRPr="00E33588">
        <w:rPr>
          <w:rFonts w:ascii="Times New Roman" w:hAnsi="Times New Roman" w:cs="Times New Roman"/>
        </w:rPr>
        <w:t xml:space="preserve"> and the five/two/one days </w:t>
      </w:r>
      <w:r w:rsidR="007C2169" w:rsidRPr="00E33588">
        <w:rPr>
          <w:rFonts w:ascii="Times New Roman" w:hAnsi="Times New Roman" w:cs="Times New Roman"/>
        </w:rPr>
        <w:t xml:space="preserve">immediately </w:t>
      </w:r>
      <w:r w:rsidR="003358E4" w:rsidRPr="00E33588">
        <w:rPr>
          <w:rFonts w:ascii="Times New Roman" w:hAnsi="Times New Roman" w:cs="Times New Roman"/>
        </w:rPr>
        <w:t>following the ECC date.</w:t>
      </w:r>
      <w:r w:rsidR="007C2169" w:rsidRPr="00E33588">
        <w:rPr>
          <w:rFonts w:ascii="Times New Roman" w:hAnsi="Times New Roman" w:cs="Times New Roman"/>
        </w:rPr>
        <w:t xml:space="preserve"> </w:t>
      </w:r>
      <w:r w:rsidR="00662F56" w:rsidRPr="00E33588">
        <w:rPr>
          <w:rFonts w:ascii="Times New Roman" w:hAnsi="Times New Roman" w:cs="Times New Roman"/>
        </w:rPr>
        <w:t xml:space="preserve"> The </w:t>
      </w:r>
      <w:r w:rsidR="00791CC6" w:rsidRPr="00E33588">
        <w:rPr>
          <w:rFonts w:ascii="Times New Roman" w:hAnsi="Times New Roman" w:cs="Times New Roman"/>
        </w:rPr>
        <w:t>Pearson correlation</w:t>
      </w:r>
      <w:r w:rsidR="00EA492A" w:rsidRPr="00E33588">
        <w:rPr>
          <w:rFonts w:ascii="Times New Roman" w:hAnsi="Times New Roman" w:cs="Times New Roman"/>
        </w:rPr>
        <w:t xml:space="preserve"> of tone and price change</w:t>
      </w:r>
      <w:r w:rsidR="005A3759" w:rsidRPr="00E33588">
        <w:rPr>
          <w:rFonts w:ascii="Times New Roman" w:hAnsi="Times New Roman" w:cs="Times New Roman"/>
        </w:rPr>
        <w:t xml:space="preserve"> was </w:t>
      </w:r>
      <w:r w:rsidR="007F7FA6" w:rsidRPr="00E33588">
        <w:rPr>
          <w:rFonts w:ascii="Times New Roman" w:hAnsi="Times New Roman" w:cs="Times New Roman"/>
        </w:rPr>
        <w:t xml:space="preserve">calculated </w:t>
      </w:r>
      <w:r w:rsidR="005A3759" w:rsidRPr="00E33588">
        <w:rPr>
          <w:rFonts w:ascii="Times New Roman" w:hAnsi="Times New Roman" w:cs="Times New Roman"/>
        </w:rPr>
        <w:t>using the Pearson correlation package in Python</w:t>
      </w:r>
      <w:r w:rsidR="00143B9C" w:rsidRPr="00E33588">
        <w:rPr>
          <w:rFonts w:ascii="Times New Roman" w:hAnsi="Times New Roman" w:cs="Times New Roman"/>
        </w:rPr>
        <w:t>.</w:t>
      </w:r>
      <w:r w:rsidR="00773D38" w:rsidRPr="00E33588">
        <w:rPr>
          <w:rFonts w:ascii="Times New Roman" w:hAnsi="Times New Roman" w:cs="Times New Roman"/>
        </w:rPr>
        <w:t xml:space="preserve"> </w:t>
      </w:r>
    </w:p>
    <w:p w14:paraId="1FEEFEB9" w14:textId="77777777" w:rsidR="004C7E43" w:rsidRPr="00E33588" w:rsidRDefault="004C7E43" w:rsidP="006D4957">
      <w:pPr>
        <w:spacing w:line="480" w:lineRule="auto"/>
        <w:rPr>
          <w:rFonts w:ascii="Times New Roman" w:hAnsi="Times New Roman" w:cs="Times New Roman"/>
        </w:rPr>
      </w:pPr>
    </w:p>
    <w:p w14:paraId="556ECD15" w14:textId="24F6B4C3" w:rsidR="002655DD" w:rsidRDefault="00346755" w:rsidP="006D4957">
      <w:pPr>
        <w:spacing w:line="480" w:lineRule="auto"/>
        <w:rPr>
          <w:rFonts w:ascii="Times New Roman" w:hAnsi="Times New Roman" w:cs="Times New Roman"/>
          <w:sz w:val="24"/>
          <w:szCs w:val="24"/>
        </w:rPr>
      </w:pPr>
      <w:r w:rsidRPr="00346755">
        <w:rPr>
          <w:noProof/>
        </w:rPr>
        <w:drawing>
          <wp:inline distT="0" distB="0" distL="0" distR="0" wp14:anchorId="1FB728D5" wp14:editId="51F24B31">
            <wp:extent cx="5212080" cy="2104390"/>
            <wp:effectExtent l="0" t="0" r="7620" b="0"/>
            <wp:docPr id="7628906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2080" cy="2104390"/>
                    </a:xfrm>
                    <a:prstGeom prst="rect">
                      <a:avLst/>
                    </a:prstGeom>
                    <a:noFill/>
                    <a:ln>
                      <a:noFill/>
                    </a:ln>
                  </pic:spPr>
                </pic:pic>
              </a:graphicData>
            </a:graphic>
          </wp:inline>
        </w:drawing>
      </w:r>
    </w:p>
    <w:p w14:paraId="3B3D7A8D" w14:textId="12C26B39" w:rsidR="00615645" w:rsidRDefault="00CF032C" w:rsidP="00CF032C">
      <w:pPr>
        <w:pStyle w:val="Caption"/>
        <w:rPr>
          <w:rFonts w:ascii="Times New Roman" w:hAnsi="Times New Roman" w:cs="Times New Roman"/>
          <w:color w:val="auto"/>
          <w:sz w:val="24"/>
          <w:szCs w:val="24"/>
        </w:rPr>
      </w:pPr>
      <w:bookmarkStart w:id="34" w:name="_Toc173319915"/>
      <w:r w:rsidRPr="00CF032C">
        <w:rPr>
          <w:rFonts w:ascii="Times New Roman" w:hAnsi="Times New Roman" w:cs="Times New Roman"/>
          <w:color w:val="auto"/>
          <w:sz w:val="24"/>
          <w:szCs w:val="24"/>
        </w:rPr>
        <w:lastRenderedPageBreak/>
        <w:t xml:space="preserve">Tbl 8. </w:t>
      </w:r>
      <w:r w:rsidRPr="00CF032C">
        <w:rPr>
          <w:rFonts w:ascii="Times New Roman" w:hAnsi="Times New Roman" w:cs="Times New Roman"/>
          <w:color w:val="auto"/>
          <w:sz w:val="24"/>
          <w:szCs w:val="24"/>
        </w:rPr>
        <w:fldChar w:fldCharType="begin"/>
      </w:r>
      <w:r w:rsidRPr="00CF032C">
        <w:rPr>
          <w:rFonts w:ascii="Times New Roman" w:hAnsi="Times New Roman" w:cs="Times New Roman"/>
          <w:color w:val="auto"/>
          <w:sz w:val="24"/>
          <w:szCs w:val="24"/>
        </w:rPr>
        <w:instrText xml:space="preserve"> SEQ Tbl_8. \* ARABIC </w:instrText>
      </w:r>
      <w:r w:rsidRPr="00CF032C">
        <w:rPr>
          <w:rFonts w:ascii="Times New Roman" w:hAnsi="Times New Roman" w:cs="Times New Roman"/>
          <w:color w:val="auto"/>
          <w:sz w:val="24"/>
          <w:szCs w:val="24"/>
        </w:rPr>
        <w:fldChar w:fldCharType="separate"/>
      </w:r>
      <w:r w:rsidR="00321B4A">
        <w:rPr>
          <w:rFonts w:ascii="Times New Roman" w:hAnsi="Times New Roman" w:cs="Times New Roman"/>
          <w:noProof/>
          <w:color w:val="auto"/>
          <w:sz w:val="24"/>
          <w:szCs w:val="24"/>
        </w:rPr>
        <w:t>2</w:t>
      </w:r>
      <w:r w:rsidRPr="00CF032C">
        <w:rPr>
          <w:rFonts w:ascii="Times New Roman" w:hAnsi="Times New Roman" w:cs="Times New Roman"/>
          <w:color w:val="auto"/>
          <w:sz w:val="24"/>
          <w:szCs w:val="24"/>
        </w:rPr>
        <w:fldChar w:fldCharType="end"/>
      </w:r>
      <w:r w:rsidR="00615645" w:rsidRPr="00CF032C">
        <w:rPr>
          <w:rFonts w:ascii="Times New Roman" w:hAnsi="Times New Roman" w:cs="Times New Roman"/>
          <w:color w:val="auto"/>
          <w:sz w:val="24"/>
          <w:szCs w:val="24"/>
        </w:rPr>
        <w:t xml:space="preserve"> Correlation of Tone and price change</w:t>
      </w:r>
      <w:bookmarkEnd w:id="34"/>
    </w:p>
    <w:p w14:paraId="012CC11E" w14:textId="77777777" w:rsidR="001C0692" w:rsidRPr="001C0692" w:rsidRDefault="001C0692" w:rsidP="001C0692"/>
    <w:p w14:paraId="140FC890" w14:textId="68D87350" w:rsidR="0043433B" w:rsidRPr="006D34D8" w:rsidRDefault="0043433B" w:rsidP="006D4957">
      <w:pPr>
        <w:spacing w:line="480" w:lineRule="auto"/>
        <w:rPr>
          <w:rFonts w:ascii="Times New Roman" w:hAnsi="Times New Roman" w:cs="Times New Roman"/>
        </w:rPr>
      </w:pPr>
      <w:r w:rsidRPr="006D34D8">
        <w:rPr>
          <w:rFonts w:ascii="Times New Roman" w:hAnsi="Times New Roman" w:cs="Times New Roman"/>
        </w:rPr>
        <w:t>T</w:t>
      </w:r>
      <w:r w:rsidR="00EA1FD8">
        <w:rPr>
          <w:rFonts w:ascii="Times New Roman" w:hAnsi="Times New Roman" w:cs="Times New Roman"/>
        </w:rPr>
        <w:t>a</w:t>
      </w:r>
      <w:r w:rsidR="00910551" w:rsidRPr="006D34D8">
        <w:rPr>
          <w:rFonts w:ascii="Times New Roman" w:hAnsi="Times New Roman" w:cs="Times New Roman"/>
        </w:rPr>
        <w:t>b</w:t>
      </w:r>
      <w:r w:rsidR="00EA1FD8">
        <w:rPr>
          <w:rFonts w:ascii="Times New Roman" w:hAnsi="Times New Roman" w:cs="Times New Roman"/>
        </w:rPr>
        <w:t>le 8.2</w:t>
      </w:r>
      <w:r w:rsidR="00C869CA" w:rsidRPr="006D34D8">
        <w:rPr>
          <w:rFonts w:ascii="Times New Roman" w:hAnsi="Times New Roman" w:cs="Times New Roman"/>
        </w:rPr>
        <w:t xml:space="preserve"> show</w:t>
      </w:r>
      <w:r w:rsidR="007B7DAE" w:rsidRPr="006D34D8">
        <w:rPr>
          <w:rFonts w:ascii="Times New Roman" w:hAnsi="Times New Roman" w:cs="Times New Roman"/>
        </w:rPr>
        <w:t>s</w:t>
      </w:r>
      <w:r w:rsidR="00C869CA" w:rsidRPr="006D34D8">
        <w:rPr>
          <w:rFonts w:ascii="Times New Roman" w:hAnsi="Times New Roman" w:cs="Times New Roman"/>
        </w:rPr>
        <w:t xml:space="preserve"> the correlation matrix for tone </w:t>
      </w:r>
      <w:r w:rsidR="00A30022" w:rsidRPr="006D34D8">
        <w:rPr>
          <w:rFonts w:ascii="Times New Roman" w:hAnsi="Times New Roman" w:cs="Times New Roman"/>
        </w:rPr>
        <w:t>and</w:t>
      </w:r>
      <w:r w:rsidR="00C869CA" w:rsidRPr="006D34D8">
        <w:rPr>
          <w:rFonts w:ascii="Times New Roman" w:hAnsi="Times New Roman" w:cs="Times New Roman"/>
        </w:rPr>
        <w:t xml:space="preserve"> price </w:t>
      </w:r>
      <w:r w:rsidR="006751D4" w:rsidRPr="006D34D8">
        <w:rPr>
          <w:rFonts w:ascii="Times New Roman" w:hAnsi="Times New Roman" w:cs="Times New Roman"/>
        </w:rPr>
        <w:t>change</w:t>
      </w:r>
      <w:r w:rsidR="00C869CA" w:rsidRPr="006D34D8">
        <w:rPr>
          <w:rFonts w:ascii="Times New Roman" w:hAnsi="Times New Roman" w:cs="Times New Roman"/>
        </w:rPr>
        <w:t xml:space="preserve">. The </w:t>
      </w:r>
      <w:r w:rsidR="000C1AAB" w:rsidRPr="006D34D8">
        <w:rPr>
          <w:rFonts w:ascii="Times New Roman" w:hAnsi="Times New Roman" w:cs="Times New Roman"/>
        </w:rPr>
        <w:t xml:space="preserve">highest </w:t>
      </w:r>
      <w:r w:rsidR="002F1949" w:rsidRPr="006D34D8">
        <w:rPr>
          <w:rFonts w:ascii="Times New Roman" w:hAnsi="Times New Roman" w:cs="Times New Roman"/>
        </w:rPr>
        <w:t xml:space="preserve">Pearson correlation </w:t>
      </w:r>
      <w:r w:rsidR="0048189E" w:rsidRPr="006D34D8">
        <w:rPr>
          <w:rFonts w:ascii="Times New Roman" w:hAnsi="Times New Roman" w:cs="Times New Roman"/>
        </w:rPr>
        <w:t>was found</w:t>
      </w:r>
      <w:r w:rsidR="000C1AAB" w:rsidRPr="006D34D8">
        <w:rPr>
          <w:rFonts w:ascii="Times New Roman" w:hAnsi="Times New Roman" w:cs="Times New Roman"/>
        </w:rPr>
        <w:t xml:space="preserve"> for questions and the </w:t>
      </w:r>
      <w:r w:rsidR="006751D4" w:rsidRPr="006D34D8">
        <w:rPr>
          <w:rFonts w:ascii="Times New Roman" w:hAnsi="Times New Roman" w:cs="Times New Roman"/>
        </w:rPr>
        <w:t>one-day</w:t>
      </w:r>
      <w:r w:rsidR="000C1AAB" w:rsidRPr="006D34D8">
        <w:rPr>
          <w:rFonts w:ascii="Times New Roman" w:hAnsi="Times New Roman" w:cs="Times New Roman"/>
        </w:rPr>
        <w:t xml:space="preserve"> price change. </w:t>
      </w:r>
      <w:r w:rsidR="00472BF1" w:rsidRPr="006D34D8">
        <w:rPr>
          <w:rFonts w:ascii="Times New Roman" w:hAnsi="Times New Roman" w:cs="Times New Roman"/>
        </w:rPr>
        <w:t xml:space="preserve">The value of 0.0749 indicates a weak positive </w:t>
      </w:r>
      <w:r w:rsidR="006751D4" w:rsidRPr="006D34D8">
        <w:rPr>
          <w:rFonts w:ascii="Times New Roman" w:hAnsi="Times New Roman" w:cs="Times New Roman"/>
        </w:rPr>
        <w:t>relationship</w:t>
      </w:r>
      <w:r w:rsidR="00736B86" w:rsidRPr="006D34D8">
        <w:rPr>
          <w:rFonts w:ascii="Times New Roman" w:hAnsi="Times New Roman" w:cs="Times New Roman"/>
        </w:rPr>
        <w:t xml:space="preserve"> between the tone of questions and </w:t>
      </w:r>
      <w:r w:rsidR="001E32F7" w:rsidRPr="006D34D8">
        <w:rPr>
          <w:rFonts w:ascii="Times New Roman" w:hAnsi="Times New Roman" w:cs="Times New Roman"/>
        </w:rPr>
        <w:t xml:space="preserve">the following day </w:t>
      </w:r>
      <w:r w:rsidR="00736B86" w:rsidRPr="006D34D8">
        <w:rPr>
          <w:rFonts w:ascii="Times New Roman" w:hAnsi="Times New Roman" w:cs="Times New Roman"/>
        </w:rPr>
        <w:t>stock price change</w:t>
      </w:r>
      <w:r w:rsidR="00792784" w:rsidRPr="006D34D8">
        <w:rPr>
          <w:rFonts w:ascii="Times New Roman" w:hAnsi="Times New Roman" w:cs="Times New Roman"/>
        </w:rPr>
        <w:t>.</w:t>
      </w:r>
      <w:r w:rsidR="00082C09" w:rsidRPr="006D34D8">
        <w:rPr>
          <w:rFonts w:ascii="Times New Roman" w:hAnsi="Times New Roman" w:cs="Times New Roman"/>
        </w:rPr>
        <w:t xml:space="preserve"> </w:t>
      </w:r>
      <w:r w:rsidR="000C1AAB" w:rsidRPr="006D34D8">
        <w:rPr>
          <w:rFonts w:ascii="Times New Roman" w:hAnsi="Times New Roman" w:cs="Times New Roman"/>
        </w:rPr>
        <w:t xml:space="preserve">The </w:t>
      </w:r>
      <w:r w:rsidR="006751D4" w:rsidRPr="006D34D8">
        <w:rPr>
          <w:rFonts w:ascii="Times New Roman" w:hAnsi="Times New Roman" w:cs="Times New Roman"/>
        </w:rPr>
        <w:t>associated</w:t>
      </w:r>
      <w:r w:rsidR="004A0764" w:rsidRPr="006D34D8">
        <w:rPr>
          <w:rFonts w:ascii="Times New Roman" w:hAnsi="Times New Roman" w:cs="Times New Roman"/>
        </w:rPr>
        <w:t xml:space="preserve"> scatter plots </w:t>
      </w:r>
      <w:r w:rsidR="006751D4" w:rsidRPr="006D34D8">
        <w:rPr>
          <w:rFonts w:ascii="Times New Roman" w:hAnsi="Times New Roman" w:cs="Times New Roman"/>
        </w:rPr>
        <w:t>show</w:t>
      </w:r>
      <w:r w:rsidR="004A0764" w:rsidRPr="006D34D8">
        <w:rPr>
          <w:rFonts w:ascii="Times New Roman" w:hAnsi="Times New Roman" w:cs="Times New Roman"/>
        </w:rPr>
        <w:t xml:space="preserve"> </w:t>
      </w:r>
      <w:r w:rsidR="006966F3">
        <w:rPr>
          <w:rFonts w:ascii="Times New Roman" w:hAnsi="Times New Roman" w:cs="Times New Roman"/>
        </w:rPr>
        <w:t>this</w:t>
      </w:r>
      <w:r w:rsidR="004A0764" w:rsidRPr="006D34D8">
        <w:rPr>
          <w:rFonts w:ascii="Times New Roman" w:hAnsi="Times New Roman" w:cs="Times New Roman"/>
        </w:rPr>
        <w:t xml:space="preserve"> weak</w:t>
      </w:r>
      <w:r w:rsidR="006751D4" w:rsidRPr="006D34D8">
        <w:rPr>
          <w:rFonts w:ascii="Times New Roman" w:hAnsi="Times New Roman" w:cs="Times New Roman"/>
        </w:rPr>
        <w:t xml:space="preserve"> positive</w:t>
      </w:r>
      <w:r w:rsidR="004A0764" w:rsidRPr="006D34D8">
        <w:rPr>
          <w:rFonts w:ascii="Times New Roman" w:hAnsi="Times New Roman" w:cs="Times New Roman"/>
        </w:rPr>
        <w:t xml:space="preserve"> correlation. This is in line with the resu</w:t>
      </w:r>
      <w:r w:rsidR="006751D4" w:rsidRPr="006D34D8">
        <w:rPr>
          <w:rFonts w:ascii="Times New Roman" w:hAnsi="Times New Roman" w:cs="Times New Roman"/>
        </w:rPr>
        <w:t>l</w:t>
      </w:r>
      <w:r w:rsidR="004A0764" w:rsidRPr="006D34D8">
        <w:rPr>
          <w:rFonts w:ascii="Times New Roman" w:hAnsi="Times New Roman" w:cs="Times New Roman"/>
        </w:rPr>
        <w:t>ts of Blockman et al.</w:t>
      </w:r>
      <w:r w:rsidRPr="006D34D8">
        <w:rPr>
          <w:rFonts w:ascii="Times New Roman" w:hAnsi="Times New Roman" w:cs="Times New Roman"/>
        </w:rPr>
        <w:t xml:space="preserve"> </w:t>
      </w:r>
    </w:p>
    <w:p w14:paraId="636A65B2" w14:textId="647277C9" w:rsidR="007B7DAE" w:rsidRPr="00C10D09" w:rsidRDefault="00B47ED3" w:rsidP="006D4957">
      <w:pPr>
        <w:spacing w:line="480" w:lineRule="auto"/>
        <w:rPr>
          <w:rFonts w:ascii="Times New Roman" w:hAnsi="Times New Roman" w:cs="Times New Roman"/>
          <w:sz w:val="32"/>
          <w:szCs w:val="32"/>
        </w:rPr>
      </w:pPr>
      <w:r w:rsidRPr="00C10D09">
        <w:rPr>
          <w:rFonts w:ascii="Times New Roman" w:hAnsi="Times New Roman" w:cs="Times New Roman"/>
          <w:sz w:val="32"/>
          <w:szCs w:val="32"/>
        </w:rPr>
        <w:t>Questions</w:t>
      </w:r>
      <w:r w:rsidR="00C10D09" w:rsidRPr="00C10D09">
        <w:rPr>
          <w:rFonts w:ascii="Times New Roman" w:hAnsi="Times New Roman" w:cs="Times New Roman"/>
          <w:sz w:val="32"/>
          <w:szCs w:val="32"/>
        </w:rPr>
        <w:t xml:space="preserve">: </w:t>
      </w:r>
      <w:r w:rsidR="009146DD">
        <w:rPr>
          <w:rFonts w:ascii="Times New Roman" w:hAnsi="Times New Roman" w:cs="Times New Roman"/>
          <w:sz w:val="32"/>
          <w:szCs w:val="32"/>
        </w:rPr>
        <w:t>t</w:t>
      </w:r>
      <w:r w:rsidR="00C10D09" w:rsidRPr="00C10D09">
        <w:rPr>
          <w:rFonts w:ascii="Times New Roman" w:hAnsi="Times New Roman" w:cs="Times New Roman"/>
          <w:sz w:val="32"/>
          <w:szCs w:val="32"/>
        </w:rPr>
        <w:t>one and price change correlation</w:t>
      </w:r>
    </w:p>
    <w:p w14:paraId="23E2B8EB" w14:textId="77777777" w:rsidR="00693095" w:rsidRDefault="00693095" w:rsidP="00181B0F"/>
    <w:p w14:paraId="029C84C5" w14:textId="55576A34" w:rsidR="00793566" w:rsidRDefault="00A12133" w:rsidP="00181B0F">
      <w:r w:rsidRPr="00A12133">
        <w:rPr>
          <w:noProof/>
        </w:rPr>
        <w:drawing>
          <wp:inline distT="0" distB="0" distL="0" distR="0" wp14:anchorId="7AF3C874" wp14:editId="40CA0962">
            <wp:extent cx="5212080" cy="852170"/>
            <wp:effectExtent l="0" t="0" r="7620" b="5080"/>
            <wp:docPr id="3818643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2080" cy="852170"/>
                    </a:xfrm>
                    <a:prstGeom prst="rect">
                      <a:avLst/>
                    </a:prstGeom>
                    <a:noFill/>
                    <a:ln>
                      <a:noFill/>
                    </a:ln>
                  </pic:spPr>
                </pic:pic>
              </a:graphicData>
            </a:graphic>
          </wp:inline>
        </w:drawing>
      </w:r>
    </w:p>
    <w:p w14:paraId="3E065D1F" w14:textId="09CA4835" w:rsidR="00C10D09" w:rsidRPr="00C10D09" w:rsidRDefault="00C10D09" w:rsidP="00C10D09">
      <w:pPr>
        <w:spacing w:line="480" w:lineRule="auto"/>
        <w:rPr>
          <w:rFonts w:ascii="Times New Roman" w:hAnsi="Times New Roman" w:cs="Times New Roman"/>
          <w:sz w:val="32"/>
          <w:szCs w:val="32"/>
        </w:rPr>
      </w:pPr>
      <w:r>
        <w:t xml:space="preserve"> </w:t>
      </w:r>
      <w:bookmarkStart w:id="35" w:name="_Toc173319916"/>
      <w:r w:rsidRPr="009146DD">
        <w:rPr>
          <w:rFonts w:ascii="Times New Roman" w:hAnsi="Times New Roman" w:cs="Times New Roman"/>
        </w:rPr>
        <w:t xml:space="preserve">Tbl 8. </w:t>
      </w:r>
      <w:r w:rsidRPr="009146DD">
        <w:rPr>
          <w:rFonts w:ascii="Times New Roman" w:hAnsi="Times New Roman" w:cs="Times New Roman"/>
        </w:rPr>
        <w:fldChar w:fldCharType="begin"/>
      </w:r>
      <w:r w:rsidRPr="009146DD">
        <w:rPr>
          <w:rFonts w:ascii="Times New Roman" w:hAnsi="Times New Roman" w:cs="Times New Roman"/>
        </w:rPr>
        <w:instrText xml:space="preserve"> SEQ Tbl_8. \* ARABIC </w:instrText>
      </w:r>
      <w:r w:rsidRPr="009146DD">
        <w:rPr>
          <w:rFonts w:ascii="Times New Roman" w:hAnsi="Times New Roman" w:cs="Times New Roman"/>
        </w:rPr>
        <w:fldChar w:fldCharType="separate"/>
      </w:r>
      <w:r w:rsidR="00321B4A">
        <w:rPr>
          <w:rFonts w:ascii="Times New Roman" w:hAnsi="Times New Roman" w:cs="Times New Roman"/>
          <w:noProof/>
        </w:rPr>
        <w:t>3</w:t>
      </w:r>
      <w:r w:rsidRPr="009146DD">
        <w:rPr>
          <w:rFonts w:ascii="Times New Roman" w:hAnsi="Times New Roman" w:cs="Times New Roman"/>
        </w:rPr>
        <w:fldChar w:fldCharType="end"/>
      </w:r>
      <w:r>
        <w:t xml:space="preserve"> </w:t>
      </w:r>
      <w:r w:rsidRPr="009146DD">
        <w:rPr>
          <w:rFonts w:ascii="Times New Roman" w:hAnsi="Times New Roman" w:cs="Times New Roman"/>
        </w:rPr>
        <w:t xml:space="preserve">Correlation </w:t>
      </w:r>
      <w:r w:rsidR="009146DD" w:rsidRPr="009146DD">
        <w:rPr>
          <w:rFonts w:ascii="Times New Roman" w:hAnsi="Times New Roman" w:cs="Times New Roman"/>
        </w:rPr>
        <w:t>of</w:t>
      </w:r>
      <w:r w:rsidRPr="009146DD">
        <w:rPr>
          <w:rFonts w:ascii="Times New Roman" w:hAnsi="Times New Roman" w:cs="Times New Roman"/>
        </w:rPr>
        <w:t xml:space="preserve"> </w:t>
      </w:r>
      <w:r w:rsidR="009146DD" w:rsidRPr="009146DD">
        <w:rPr>
          <w:rFonts w:ascii="Times New Roman" w:hAnsi="Times New Roman" w:cs="Times New Roman"/>
        </w:rPr>
        <w:t>t</w:t>
      </w:r>
      <w:r w:rsidRPr="009146DD">
        <w:rPr>
          <w:rFonts w:ascii="Times New Roman" w:hAnsi="Times New Roman" w:cs="Times New Roman"/>
        </w:rPr>
        <w:t>one and price change</w:t>
      </w:r>
      <w:r w:rsidR="009146DD" w:rsidRPr="009146DD">
        <w:rPr>
          <w:rFonts w:ascii="Times New Roman" w:hAnsi="Times New Roman" w:cs="Times New Roman"/>
        </w:rPr>
        <w:t xml:space="preserve">: </w:t>
      </w:r>
      <w:r w:rsidR="00C17BC7">
        <w:rPr>
          <w:rFonts w:ascii="Times New Roman" w:hAnsi="Times New Roman" w:cs="Times New Roman"/>
        </w:rPr>
        <w:t>q</w:t>
      </w:r>
      <w:r w:rsidR="009146DD" w:rsidRPr="009146DD">
        <w:rPr>
          <w:rFonts w:ascii="Times New Roman" w:hAnsi="Times New Roman" w:cs="Times New Roman"/>
        </w:rPr>
        <w:t>uestions</w:t>
      </w:r>
      <w:r w:rsidR="00C17BC7">
        <w:rPr>
          <w:rFonts w:ascii="Times New Roman" w:hAnsi="Times New Roman" w:cs="Times New Roman"/>
        </w:rPr>
        <w:t xml:space="preserve"> only</w:t>
      </w:r>
      <w:bookmarkEnd w:id="35"/>
      <w:r w:rsidRPr="00C10D09">
        <w:rPr>
          <w:rFonts w:ascii="Times New Roman" w:hAnsi="Times New Roman" w:cs="Times New Roman"/>
          <w:sz w:val="32"/>
          <w:szCs w:val="32"/>
        </w:rPr>
        <w:t xml:space="preserve"> </w:t>
      </w:r>
    </w:p>
    <w:p w14:paraId="53948EAD" w14:textId="152F475B" w:rsidR="00712649" w:rsidRDefault="00712649" w:rsidP="00C10D09">
      <w:pPr>
        <w:pStyle w:val="Caption"/>
      </w:pPr>
    </w:p>
    <w:p w14:paraId="5E682BE1" w14:textId="77777777" w:rsidR="00712649" w:rsidRDefault="00712649" w:rsidP="00181B0F"/>
    <w:p w14:paraId="53E33505" w14:textId="77777777" w:rsidR="00181B0F" w:rsidRDefault="00181B0F" w:rsidP="00181B0F"/>
    <w:p w14:paraId="5B20BCB7" w14:textId="77777777" w:rsidR="00E8069C" w:rsidRPr="0066654D" w:rsidRDefault="00E8069C" w:rsidP="003B567E">
      <w:pPr>
        <w:ind w:left="1440" w:firstLine="720"/>
        <w:rPr>
          <w:rFonts w:ascii="Times New Roman" w:hAnsi="Times New Roman" w:cs="Times New Roman"/>
          <w:sz w:val="32"/>
          <w:szCs w:val="32"/>
        </w:rPr>
      </w:pPr>
    </w:p>
    <w:p w14:paraId="71DCE015" w14:textId="77777777" w:rsidR="00E8069C" w:rsidRPr="0066654D" w:rsidRDefault="00E8069C" w:rsidP="003B567E">
      <w:pPr>
        <w:ind w:left="1440" w:firstLine="720"/>
        <w:rPr>
          <w:rFonts w:ascii="Times New Roman" w:hAnsi="Times New Roman" w:cs="Times New Roman"/>
          <w:sz w:val="32"/>
          <w:szCs w:val="32"/>
        </w:rPr>
      </w:pPr>
    </w:p>
    <w:p w14:paraId="6D00B1F3" w14:textId="77777777" w:rsidR="00E8069C" w:rsidRPr="0066654D" w:rsidRDefault="00E8069C" w:rsidP="003B567E">
      <w:pPr>
        <w:ind w:left="1440" w:firstLine="720"/>
        <w:rPr>
          <w:rFonts w:ascii="Times New Roman" w:hAnsi="Times New Roman" w:cs="Times New Roman"/>
          <w:sz w:val="32"/>
          <w:szCs w:val="32"/>
        </w:rPr>
      </w:pPr>
    </w:p>
    <w:p w14:paraId="2B724E6B" w14:textId="798F1701" w:rsidR="003B567E" w:rsidRPr="00A12133" w:rsidRDefault="00163D2D" w:rsidP="003B567E">
      <w:pPr>
        <w:ind w:left="1440" w:firstLine="720"/>
        <w:rPr>
          <w:rFonts w:ascii="Times New Roman" w:hAnsi="Times New Roman" w:cs="Times New Roman"/>
          <w:sz w:val="32"/>
          <w:szCs w:val="32"/>
          <w:lang w:val="fr-FR"/>
        </w:rPr>
      </w:pPr>
      <w:r w:rsidRPr="00A12133">
        <w:rPr>
          <w:rFonts w:ascii="Times New Roman" w:hAnsi="Times New Roman" w:cs="Times New Roman"/>
          <w:sz w:val="32"/>
          <w:szCs w:val="32"/>
          <w:lang w:val="fr-FR"/>
        </w:rPr>
        <w:t>Correlation matrix</w:t>
      </w:r>
      <w:r w:rsidR="00E8069C">
        <w:rPr>
          <w:rFonts w:ascii="Times New Roman" w:hAnsi="Times New Roman" w:cs="Times New Roman"/>
          <w:sz w:val="32"/>
          <w:szCs w:val="32"/>
          <w:lang w:val="fr-FR"/>
        </w:rPr>
        <w:t> : questions only</w:t>
      </w:r>
    </w:p>
    <w:p w14:paraId="1B26E723" w14:textId="77777777" w:rsidR="00181B0F" w:rsidRDefault="00181B0F" w:rsidP="00181B0F">
      <w:r w:rsidRPr="005318CD">
        <w:rPr>
          <w:noProof/>
        </w:rPr>
        <w:lastRenderedPageBreak/>
        <w:drawing>
          <wp:inline distT="0" distB="0" distL="0" distR="0" wp14:anchorId="3E8CD240" wp14:editId="1AE55FB4">
            <wp:extent cx="5385785" cy="3614737"/>
            <wp:effectExtent l="0" t="0" r="5715" b="5080"/>
            <wp:docPr id="556623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2602" cy="3639447"/>
                    </a:xfrm>
                    <a:prstGeom prst="rect">
                      <a:avLst/>
                    </a:prstGeom>
                    <a:noFill/>
                    <a:ln>
                      <a:noFill/>
                    </a:ln>
                  </pic:spPr>
                </pic:pic>
              </a:graphicData>
            </a:graphic>
          </wp:inline>
        </w:drawing>
      </w:r>
    </w:p>
    <w:p w14:paraId="04985D3D" w14:textId="451E72BA" w:rsidR="00A53A0E" w:rsidRPr="00A53A0E" w:rsidRDefault="0034743B" w:rsidP="00A53A0E">
      <w:pPr>
        <w:ind w:left="1440"/>
        <w:rPr>
          <w:rFonts w:ascii="Times New Roman" w:hAnsi="Times New Roman" w:cs="Times New Roman"/>
          <w:sz w:val="24"/>
          <w:szCs w:val="24"/>
          <w:lang w:val="fr-FR"/>
        </w:rPr>
      </w:pPr>
      <w:bookmarkStart w:id="36" w:name="_Toc173319859"/>
      <w:r>
        <w:rPr>
          <w:rFonts w:ascii="Times New Roman" w:hAnsi="Times New Roman" w:cs="Times New Roman"/>
          <w:sz w:val="24"/>
          <w:szCs w:val="24"/>
          <w:lang w:val="fr-FR"/>
        </w:rPr>
        <w:t>Figure 7.1</w:t>
      </w:r>
      <w:r w:rsidR="00A53A0E" w:rsidRPr="00A53A0E">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SEQ Figure_7.1 \* ARABIC </w:instrText>
      </w:r>
      <w:r>
        <w:rPr>
          <w:rFonts w:ascii="Times New Roman" w:hAnsi="Times New Roman" w:cs="Times New Roman"/>
          <w:sz w:val="24"/>
          <w:szCs w:val="24"/>
          <w:lang w:val="fr-FR"/>
        </w:rPr>
        <w:fldChar w:fldCharType="separate"/>
      </w:r>
      <w:r>
        <w:rPr>
          <w:rFonts w:ascii="Times New Roman" w:hAnsi="Times New Roman" w:cs="Times New Roman"/>
          <w:noProof/>
          <w:sz w:val="24"/>
          <w:szCs w:val="24"/>
          <w:lang w:val="fr-FR"/>
        </w:rPr>
        <w:t>2</w:t>
      </w:r>
      <w:r>
        <w:rPr>
          <w:rFonts w:ascii="Times New Roman" w:hAnsi="Times New Roman" w:cs="Times New Roman"/>
          <w:sz w:val="24"/>
          <w:szCs w:val="24"/>
          <w:lang w:val="fr-FR"/>
        </w:rPr>
        <w:fldChar w:fldCharType="end"/>
      </w:r>
      <w:r w:rsidR="001E1DD3">
        <w:rPr>
          <w:rFonts w:ascii="Times New Roman" w:hAnsi="Times New Roman" w:cs="Times New Roman"/>
          <w:sz w:val="24"/>
          <w:szCs w:val="24"/>
        </w:rPr>
        <w:t xml:space="preserve"> </w:t>
      </w:r>
      <w:r w:rsidR="00A53A0E" w:rsidRPr="00A53A0E">
        <w:rPr>
          <w:sz w:val="24"/>
          <w:szCs w:val="24"/>
          <w:lang w:val="fr-FR"/>
        </w:rPr>
        <w:t xml:space="preserve"> </w:t>
      </w:r>
      <w:r w:rsidR="00A53A0E" w:rsidRPr="00A53A0E">
        <w:rPr>
          <w:rFonts w:ascii="Times New Roman" w:hAnsi="Times New Roman" w:cs="Times New Roman"/>
          <w:sz w:val="24"/>
          <w:szCs w:val="24"/>
          <w:lang w:val="fr-FR"/>
        </w:rPr>
        <w:t>correlation matrix : questions only</w:t>
      </w:r>
      <w:bookmarkEnd w:id="36"/>
    </w:p>
    <w:p w14:paraId="584237CD" w14:textId="643DAB6C" w:rsidR="00A46495" w:rsidRPr="00A53A0E" w:rsidRDefault="00A46495" w:rsidP="00A53A0E">
      <w:pPr>
        <w:pStyle w:val="Caption"/>
        <w:rPr>
          <w:rFonts w:ascii="Times New Roman" w:hAnsi="Times New Roman" w:cs="Times New Roman"/>
          <w:sz w:val="32"/>
          <w:szCs w:val="32"/>
          <w:lang w:val="fr-FR"/>
        </w:rPr>
      </w:pPr>
    </w:p>
    <w:p w14:paraId="2A2B1C7C" w14:textId="77777777" w:rsidR="00A46495" w:rsidRPr="00A53A0E" w:rsidRDefault="00A46495" w:rsidP="001D5F46">
      <w:pPr>
        <w:ind w:left="2160" w:firstLine="720"/>
        <w:rPr>
          <w:rFonts w:ascii="Times New Roman" w:hAnsi="Times New Roman" w:cs="Times New Roman"/>
          <w:sz w:val="32"/>
          <w:szCs w:val="32"/>
          <w:lang w:val="fr-FR"/>
        </w:rPr>
      </w:pPr>
    </w:p>
    <w:p w14:paraId="71679FAC" w14:textId="77777777" w:rsidR="00A46495" w:rsidRPr="00A53A0E" w:rsidRDefault="00A46495" w:rsidP="001D5F46">
      <w:pPr>
        <w:ind w:left="2160" w:firstLine="720"/>
        <w:rPr>
          <w:rFonts w:ascii="Times New Roman" w:hAnsi="Times New Roman" w:cs="Times New Roman"/>
          <w:sz w:val="32"/>
          <w:szCs w:val="32"/>
          <w:lang w:val="fr-FR"/>
        </w:rPr>
      </w:pPr>
    </w:p>
    <w:p w14:paraId="62B99534" w14:textId="77777777" w:rsidR="00A46495" w:rsidRPr="00A53A0E" w:rsidRDefault="00A46495" w:rsidP="001D5F46">
      <w:pPr>
        <w:ind w:left="2160" w:firstLine="720"/>
        <w:rPr>
          <w:rFonts w:ascii="Times New Roman" w:hAnsi="Times New Roman" w:cs="Times New Roman"/>
          <w:sz w:val="32"/>
          <w:szCs w:val="32"/>
          <w:lang w:val="fr-FR"/>
        </w:rPr>
      </w:pPr>
    </w:p>
    <w:p w14:paraId="3E7DDEB1" w14:textId="77777777" w:rsidR="00181B0F" w:rsidRDefault="00181B0F" w:rsidP="00181B0F">
      <w:r w:rsidRPr="005318CD">
        <w:rPr>
          <w:noProof/>
        </w:rPr>
        <w:lastRenderedPageBreak/>
        <w:drawing>
          <wp:inline distT="0" distB="0" distL="0" distR="0" wp14:anchorId="09A38701" wp14:editId="16240598">
            <wp:extent cx="5321940" cy="3071495"/>
            <wp:effectExtent l="0" t="0" r="0" b="0"/>
            <wp:docPr id="2023730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4869" cy="3096271"/>
                    </a:xfrm>
                    <a:prstGeom prst="rect">
                      <a:avLst/>
                    </a:prstGeom>
                    <a:noFill/>
                    <a:ln>
                      <a:noFill/>
                    </a:ln>
                  </pic:spPr>
                </pic:pic>
              </a:graphicData>
            </a:graphic>
          </wp:inline>
        </w:drawing>
      </w:r>
    </w:p>
    <w:p w14:paraId="1C014F97" w14:textId="25F22951" w:rsidR="001D5F46" w:rsidRPr="002741DA" w:rsidRDefault="002741DA" w:rsidP="002741DA">
      <w:pPr>
        <w:pStyle w:val="Caption"/>
        <w:rPr>
          <w:rFonts w:ascii="Times New Roman" w:hAnsi="Times New Roman" w:cs="Times New Roman"/>
          <w:color w:val="auto"/>
          <w:sz w:val="24"/>
          <w:szCs w:val="24"/>
        </w:rPr>
      </w:pPr>
      <w:r>
        <w:rPr>
          <w:rFonts w:ascii="Times New Roman" w:hAnsi="Times New Roman" w:cs="Times New Roman"/>
          <w:sz w:val="24"/>
          <w:szCs w:val="24"/>
        </w:rPr>
        <w:t xml:space="preserve">                </w:t>
      </w:r>
      <w:bookmarkStart w:id="37" w:name="_Toc173319860"/>
      <w:r w:rsidR="0034743B">
        <w:rPr>
          <w:rFonts w:ascii="Times New Roman" w:hAnsi="Times New Roman" w:cs="Times New Roman"/>
          <w:sz w:val="24"/>
          <w:szCs w:val="24"/>
        </w:rPr>
        <w:t>Figure 7.1</w:t>
      </w:r>
      <w:r w:rsidRPr="002741DA">
        <w:rPr>
          <w:rFonts w:ascii="Times New Roman" w:hAnsi="Times New Roman" w:cs="Times New Roman"/>
          <w:color w:val="auto"/>
          <w:sz w:val="24"/>
          <w:szCs w:val="24"/>
        </w:rPr>
        <w:t xml:space="preserve"> </w:t>
      </w:r>
      <w:r w:rsidR="0034743B">
        <w:rPr>
          <w:rFonts w:ascii="Times New Roman" w:hAnsi="Times New Roman" w:cs="Times New Roman"/>
          <w:color w:val="auto"/>
          <w:sz w:val="24"/>
          <w:szCs w:val="24"/>
        </w:rPr>
        <w:fldChar w:fldCharType="begin"/>
      </w:r>
      <w:r w:rsidR="0034743B">
        <w:rPr>
          <w:rFonts w:ascii="Times New Roman" w:hAnsi="Times New Roman" w:cs="Times New Roman"/>
          <w:color w:val="auto"/>
          <w:sz w:val="24"/>
          <w:szCs w:val="24"/>
        </w:rPr>
        <w:instrText xml:space="preserve"> SEQ Figure_7.1 \* ARABIC </w:instrText>
      </w:r>
      <w:r w:rsidR="0034743B">
        <w:rPr>
          <w:rFonts w:ascii="Times New Roman" w:hAnsi="Times New Roman" w:cs="Times New Roman"/>
          <w:color w:val="auto"/>
          <w:sz w:val="24"/>
          <w:szCs w:val="24"/>
        </w:rPr>
        <w:fldChar w:fldCharType="separate"/>
      </w:r>
      <w:r w:rsidR="0034743B">
        <w:rPr>
          <w:rFonts w:ascii="Times New Roman" w:hAnsi="Times New Roman" w:cs="Times New Roman"/>
          <w:noProof/>
          <w:color w:val="auto"/>
          <w:sz w:val="24"/>
          <w:szCs w:val="24"/>
        </w:rPr>
        <w:t>3</w:t>
      </w:r>
      <w:r w:rsidR="0034743B">
        <w:rPr>
          <w:rFonts w:ascii="Times New Roman" w:hAnsi="Times New Roman" w:cs="Times New Roman"/>
          <w:color w:val="auto"/>
          <w:sz w:val="24"/>
          <w:szCs w:val="24"/>
        </w:rPr>
        <w:fldChar w:fldCharType="end"/>
      </w:r>
      <w:r w:rsidRPr="002741DA">
        <w:rPr>
          <w:rFonts w:ascii="Times New Roman" w:hAnsi="Times New Roman" w:cs="Times New Roman"/>
          <w:color w:val="auto"/>
          <w:sz w:val="24"/>
          <w:szCs w:val="24"/>
        </w:rPr>
        <w:t xml:space="preserve"> </w:t>
      </w:r>
      <w:r w:rsidR="00135A88">
        <w:rPr>
          <w:rFonts w:ascii="Times New Roman" w:hAnsi="Times New Roman" w:cs="Times New Roman"/>
          <w:color w:val="auto"/>
          <w:sz w:val="24"/>
          <w:szCs w:val="24"/>
        </w:rPr>
        <w:t xml:space="preserve"> s</w:t>
      </w:r>
      <w:r w:rsidR="001D5F46" w:rsidRPr="002741DA">
        <w:rPr>
          <w:rFonts w:ascii="Times New Roman" w:hAnsi="Times New Roman" w:cs="Times New Roman"/>
          <w:color w:val="auto"/>
          <w:sz w:val="24"/>
          <w:szCs w:val="24"/>
        </w:rPr>
        <w:t xml:space="preserve">catter plot of </w:t>
      </w:r>
      <w:r w:rsidR="004C67AF" w:rsidRPr="002741DA">
        <w:rPr>
          <w:rFonts w:ascii="Times New Roman" w:hAnsi="Times New Roman" w:cs="Times New Roman"/>
          <w:color w:val="auto"/>
          <w:sz w:val="24"/>
          <w:szCs w:val="24"/>
        </w:rPr>
        <w:t>t</w:t>
      </w:r>
      <w:r w:rsidR="001D5F46" w:rsidRPr="002741DA">
        <w:rPr>
          <w:rFonts w:ascii="Times New Roman" w:hAnsi="Times New Roman" w:cs="Times New Roman"/>
          <w:color w:val="auto"/>
          <w:sz w:val="24"/>
          <w:szCs w:val="24"/>
        </w:rPr>
        <w:t xml:space="preserve">one </w:t>
      </w:r>
      <w:r w:rsidR="004C67AF" w:rsidRPr="002741DA">
        <w:rPr>
          <w:rFonts w:ascii="Times New Roman" w:hAnsi="Times New Roman" w:cs="Times New Roman"/>
          <w:color w:val="auto"/>
          <w:sz w:val="24"/>
          <w:szCs w:val="24"/>
        </w:rPr>
        <w:t>v</w:t>
      </w:r>
      <w:r w:rsidR="001D5F46" w:rsidRPr="002741DA">
        <w:rPr>
          <w:rFonts w:ascii="Times New Roman" w:hAnsi="Times New Roman" w:cs="Times New Roman"/>
          <w:color w:val="auto"/>
          <w:sz w:val="24"/>
          <w:szCs w:val="24"/>
        </w:rPr>
        <w:t xml:space="preserve">s </w:t>
      </w:r>
      <w:r w:rsidR="004C67AF" w:rsidRPr="002741DA">
        <w:rPr>
          <w:rFonts w:ascii="Times New Roman" w:hAnsi="Times New Roman" w:cs="Times New Roman"/>
          <w:color w:val="auto"/>
          <w:sz w:val="24"/>
          <w:szCs w:val="24"/>
        </w:rPr>
        <w:t>p</w:t>
      </w:r>
      <w:r w:rsidR="001D5F46" w:rsidRPr="002741DA">
        <w:rPr>
          <w:rFonts w:ascii="Times New Roman" w:hAnsi="Times New Roman" w:cs="Times New Roman"/>
          <w:color w:val="auto"/>
          <w:sz w:val="24"/>
          <w:szCs w:val="24"/>
        </w:rPr>
        <w:t xml:space="preserve">rice </w:t>
      </w:r>
      <w:r w:rsidR="004C67AF" w:rsidRPr="002741DA">
        <w:rPr>
          <w:rFonts w:ascii="Times New Roman" w:hAnsi="Times New Roman" w:cs="Times New Roman"/>
          <w:color w:val="auto"/>
          <w:sz w:val="24"/>
          <w:szCs w:val="24"/>
        </w:rPr>
        <w:t>c</w:t>
      </w:r>
      <w:r w:rsidR="001D5F46" w:rsidRPr="002741DA">
        <w:rPr>
          <w:rFonts w:ascii="Times New Roman" w:hAnsi="Times New Roman" w:cs="Times New Roman"/>
          <w:color w:val="auto"/>
          <w:sz w:val="24"/>
          <w:szCs w:val="24"/>
        </w:rPr>
        <w:t xml:space="preserve">hange </w:t>
      </w:r>
      <w:r w:rsidR="004C67AF" w:rsidRPr="002741DA">
        <w:rPr>
          <w:rFonts w:ascii="Times New Roman" w:hAnsi="Times New Roman" w:cs="Times New Roman"/>
          <w:color w:val="auto"/>
          <w:sz w:val="24"/>
          <w:szCs w:val="24"/>
        </w:rPr>
        <w:t>1</w:t>
      </w:r>
      <w:r w:rsidR="001D5F46" w:rsidRPr="002741DA">
        <w:rPr>
          <w:rFonts w:ascii="Times New Roman" w:hAnsi="Times New Roman" w:cs="Times New Roman"/>
          <w:color w:val="auto"/>
          <w:sz w:val="24"/>
          <w:szCs w:val="24"/>
        </w:rPr>
        <w:t>day</w:t>
      </w:r>
      <w:r w:rsidR="004C67AF" w:rsidRPr="002741DA">
        <w:rPr>
          <w:rFonts w:ascii="Times New Roman" w:hAnsi="Times New Roman" w:cs="Times New Roman"/>
          <w:color w:val="auto"/>
          <w:sz w:val="24"/>
          <w:szCs w:val="24"/>
        </w:rPr>
        <w:t>: question</w:t>
      </w:r>
      <w:r>
        <w:rPr>
          <w:rFonts w:ascii="Times New Roman" w:hAnsi="Times New Roman" w:cs="Times New Roman"/>
          <w:color w:val="auto"/>
          <w:sz w:val="24"/>
          <w:szCs w:val="24"/>
        </w:rPr>
        <w:t>s</w:t>
      </w:r>
      <w:r w:rsidR="004C67AF" w:rsidRPr="002741DA">
        <w:rPr>
          <w:rFonts w:ascii="Times New Roman" w:hAnsi="Times New Roman" w:cs="Times New Roman"/>
          <w:color w:val="auto"/>
          <w:sz w:val="24"/>
          <w:szCs w:val="24"/>
        </w:rPr>
        <w:t xml:space="preserve"> only</w:t>
      </w:r>
      <w:bookmarkEnd w:id="37"/>
    </w:p>
    <w:p w14:paraId="6D03AB28" w14:textId="77777777" w:rsidR="00181B0F" w:rsidRDefault="00181B0F" w:rsidP="00181B0F">
      <w:r w:rsidRPr="005318CD">
        <w:rPr>
          <w:noProof/>
        </w:rPr>
        <w:drawing>
          <wp:inline distT="0" distB="0" distL="0" distR="0" wp14:anchorId="5C1AFDE8" wp14:editId="68749591">
            <wp:extent cx="5364956" cy="3295650"/>
            <wp:effectExtent l="0" t="0" r="7620" b="0"/>
            <wp:docPr id="16767433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3234" cy="3319164"/>
                    </a:xfrm>
                    <a:prstGeom prst="rect">
                      <a:avLst/>
                    </a:prstGeom>
                    <a:noFill/>
                    <a:ln>
                      <a:noFill/>
                    </a:ln>
                  </pic:spPr>
                </pic:pic>
              </a:graphicData>
            </a:graphic>
          </wp:inline>
        </w:drawing>
      </w:r>
    </w:p>
    <w:p w14:paraId="4688E91D" w14:textId="33BD0540" w:rsidR="00C12FA4" w:rsidRPr="002B57A1" w:rsidRDefault="002B57A1" w:rsidP="002B57A1">
      <w:pPr>
        <w:pStyle w:val="Caption"/>
        <w:rPr>
          <w:color w:val="auto"/>
          <w:sz w:val="24"/>
          <w:szCs w:val="24"/>
        </w:rPr>
      </w:pPr>
      <w:r w:rsidRPr="002B57A1">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bookmarkStart w:id="38" w:name="_Toc173319861"/>
      <w:r w:rsidR="0034743B">
        <w:rPr>
          <w:rFonts w:ascii="Times New Roman" w:hAnsi="Times New Roman" w:cs="Times New Roman"/>
          <w:color w:val="auto"/>
          <w:sz w:val="24"/>
          <w:szCs w:val="24"/>
        </w:rPr>
        <w:t>Figure 7.1</w:t>
      </w:r>
      <w:r w:rsidR="001E1DD3">
        <w:rPr>
          <w:rFonts w:ascii="Times New Roman" w:hAnsi="Times New Roman" w:cs="Times New Roman"/>
          <w:color w:val="auto"/>
          <w:sz w:val="24"/>
          <w:szCs w:val="24"/>
        </w:rPr>
        <w:t xml:space="preserve"> </w:t>
      </w:r>
      <w:r w:rsidR="0034743B">
        <w:rPr>
          <w:rFonts w:ascii="Times New Roman" w:hAnsi="Times New Roman" w:cs="Times New Roman"/>
          <w:color w:val="auto"/>
          <w:sz w:val="24"/>
          <w:szCs w:val="24"/>
        </w:rPr>
        <w:fldChar w:fldCharType="begin"/>
      </w:r>
      <w:r w:rsidR="0034743B">
        <w:rPr>
          <w:rFonts w:ascii="Times New Roman" w:hAnsi="Times New Roman" w:cs="Times New Roman"/>
          <w:color w:val="auto"/>
          <w:sz w:val="24"/>
          <w:szCs w:val="24"/>
        </w:rPr>
        <w:instrText xml:space="preserve"> SEQ Figure_7.1 \* ARABIC </w:instrText>
      </w:r>
      <w:r w:rsidR="0034743B">
        <w:rPr>
          <w:rFonts w:ascii="Times New Roman" w:hAnsi="Times New Roman" w:cs="Times New Roman"/>
          <w:color w:val="auto"/>
          <w:sz w:val="24"/>
          <w:szCs w:val="24"/>
        </w:rPr>
        <w:fldChar w:fldCharType="separate"/>
      </w:r>
      <w:r w:rsidR="0034743B">
        <w:rPr>
          <w:rFonts w:ascii="Times New Roman" w:hAnsi="Times New Roman" w:cs="Times New Roman"/>
          <w:noProof/>
          <w:color w:val="auto"/>
          <w:sz w:val="24"/>
          <w:szCs w:val="24"/>
        </w:rPr>
        <w:t>4</w:t>
      </w:r>
      <w:r w:rsidR="0034743B">
        <w:rPr>
          <w:rFonts w:ascii="Times New Roman" w:hAnsi="Times New Roman" w:cs="Times New Roman"/>
          <w:color w:val="auto"/>
          <w:sz w:val="24"/>
          <w:szCs w:val="24"/>
        </w:rPr>
        <w:fldChar w:fldCharType="end"/>
      </w:r>
      <w:r w:rsidRPr="002B57A1">
        <w:rPr>
          <w:color w:val="auto"/>
          <w:sz w:val="24"/>
          <w:szCs w:val="24"/>
        </w:rPr>
        <w:t xml:space="preserve"> </w:t>
      </w:r>
      <w:r w:rsidR="00135A88">
        <w:rPr>
          <w:color w:val="auto"/>
          <w:sz w:val="24"/>
          <w:szCs w:val="24"/>
        </w:rPr>
        <w:t xml:space="preserve"> </w:t>
      </w:r>
      <w:r w:rsidR="00135A88">
        <w:rPr>
          <w:rFonts w:ascii="Times New Roman" w:hAnsi="Times New Roman" w:cs="Times New Roman"/>
          <w:color w:val="auto"/>
          <w:sz w:val="24"/>
          <w:szCs w:val="24"/>
        </w:rPr>
        <w:t>s</w:t>
      </w:r>
      <w:r w:rsidR="00C12FA4" w:rsidRPr="002B57A1">
        <w:rPr>
          <w:rFonts w:ascii="Times New Roman" w:hAnsi="Times New Roman" w:cs="Times New Roman"/>
          <w:color w:val="auto"/>
          <w:sz w:val="24"/>
          <w:szCs w:val="24"/>
        </w:rPr>
        <w:t>catter plot of tone vs price change 2day: questions only</w:t>
      </w:r>
      <w:bookmarkEnd w:id="38"/>
    </w:p>
    <w:p w14:paraId="555A7EFB" w14:textId="77777777" w:rsidR="001D5F46" w:rsidRDefault="001D5F46" w:rsidP="00181B0F"/>
    <w:p w14:paraId="706865EF" w14:textId="77777777" w:rsidR="006153EC" w:rsidRDefault="006153EC" w:rsidP="001D5F46">
      <w:pPr>
        <w:ind w:left="2160" w:firstLine="720"/>
        <w:rPr>
          <w:rFonts w:ascii="Times New Roman" w:hAnsi="Times New Roman" w:cs="Times New Roman"/>
          <w:sz w:val="32"/>
          <w:szCs w:val="32"/>
        </w:rPr>
      </w:pPr>
    </w:p>
    <w:p w14:paraId="0F20E80A" w14:textId="77777777" w:rsidR="00650BC9" w:rsidRDefault="00650BC9" w:rsidP="001D5F46">
      <w:pPr>
        <w:ind w:left="720" w:firstLine="720"/>
        <w:rPr>
          <w:rFonts w:ascii="Times New Roman" w:hAnsi="Times New Roman" w:cs="Times New Roman"/>
          <w:color w:val="FF0000"/>
          <w:sz w:val="32"/>
          <w:szCs w:val="32"/>
        </w:rPr>
      </w:pPr>
    </w:p>
    <w:p w14:paraId="76AC508D" w14:textId="77777777" w:rsidR="009C0FBB" w:rsidRDefault="009C0FBB" w:rsidP="009C0FBB">
      <w:pPr>
        <w:pStyle w:val="NormalWeb"/>
      </w:pPr>
      <w:r>
        <w:rPr>
          <w:noProof/>
        </w:rPr>
        <w:lastRenderedPageBreak/>
        <w:drawing>
          <wp:inline distT="0" distB="0" distL="0" distR="0" wp14:anchorId="4B9B3672" wp14:editId="78D01450">
            <wp:extent cx="5541010" cy="3631286"/>
            <wp:effectExtent l="0" t="0" r="254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68397" cy="3649234"/>
                    </a:xfrm>
                    <a:prstGeom prst="rect">
                      <a:avLst/>
                    </a:prstGeom>
                    <a:noFill/>
                    <a:ln>
                      <a:noFill/>
                    </a:ln>
                  </pic:spPr>
                </pic:pic>
              </a:graphicData>
            </a:graphic>
          </wp:inline>
        </w:drawing>
      </w:r>
    </w:p>
    <w:p w14:paraId="2F26DE40" w14:textId="6A0B1AB1" w:rsidR="00C048AE" w:rsidRPr="009062B2" w:rsidRDefault="00C048AE" w:rsidP="009062B2">
      <w:pPr>
        <w:pStyle w:val="Caption"/>
        <w:rPr>
          <w:rFonts w:ascii="Times New Roman" w:hAnsi="Times New Roman" w:cs="Times New Roman"/>
          <w:color w:val="auto"/>
          <w:sz w:val="24"/>
          <w:szCs w:val="24"/>
        </w:rPr>
      </w:pPr>
      <w:r w:rsidRPr="002B57A1">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bookmarkStart w:id="39" w:name="_Toc173319862"/>
      <w:r w:rsidR="0034743B">
        <w:rPr>
          <w:rFonts w:ascii="Times New Roman" w:hAnsi="Times New Roman" w:cs="Times New Roman"/>
          <w:color w:val="auto"/>
          <w:sz w:val="24"/>
          <w:szCs w:val="24"/>
        </w:rPr>
        <w:t>Figure 7.1</w:t>
      </w:r>
      <w:r w:rsidR="001E1DD3">
        <w:rPr>
          <w:rFonts w:ascii="Times New Roman" w:hAnsi="Times New Roman" w:cs="Times New Roman"/>
          <w:color w:val="auto"/>
          <w:sz w:val="24"/>
          <w:szCs w:val="24"/>
        </w:rPr>
        <w:t xml:space="preserve"> </w:t>
      </w:r>
      <w:r w:rsidR="0034743B">
        <w:rPr>
          <w:rFonts w:ascii="Times New Roman" w:hAnsi="Times New Roman" w:cs="Times New Roman"/>
          <w:color w:val="auto"/>
          <w:sz w:val="24"/>
          <w:szCs w:val="24"/>
        </w:rPr>
        <w:fldChar w:fldCharType="begin"/>
      </w:r>
      <w:r w:rsidR="0034743B">
        <w:rPr>
          <w:rFonts w:ascii="Times New Roman" w:hAnsi="Times New Roman" w:cs="Times New Roman"/>
          <w:color w:val="auto"/>
          <w:sz w:val="24"/>
          <w:szCs w:val="24"/>
        </w:rPr>
        <w:instrText xml:space="preserve"> SEQ Figure_7.1 \* ARABIC </w:instrText>
      </w:r>
      <w:r w:rsidR="0034743B">
        <w:rPr>
          <w:rFonts w:ascii="Times New Roman" w:hAnsi="Times New Roman" w:cs="Times New Roman"/>
          <w:color w:val="auto"/>
          <w:sz w:val="24"/>
          <w:szCs w:val="24"/>
        </w:rPr>
        <w:fldChar w:fldCharType="separate"/>
      </w:r>
      <w:r w:rsidR="0034743B">
        <w:rPr>
          <w:rFonts w:ascii="Times New Roman" w:hAnsi="Times New Roman" w:cs="Times New Roman"/>
          <w:noProof/>
          <w:color w:val="auto"/>
          <w:sz w:val="24"/>
          <w:szCs w:val="24"/>
        </w:rPr>
        <w:t>5</w:t>
      </w:r>
      <w:r w:rsidR="0034743B">
        <w:rPr>
          <w:rFonts w:ascii="Times New Roman" w:hAnsi="Times New Roman" w:cs="Times New Roman"/>
          <w:color w:val="auto"/>
          <w:sz w:val="24"/>
          <w:szCs w:val="24"/>
        </w:rPr>
        <w:fldChar w:fldCharType="end"/>
      </w:r>
      <w:r w:rsidRPr="009062B2">
        <w:rPr>
          <w:rFonts w:ascii="Times New Roman" w:hAnsi="Times New Roman" w:cs="Times New Roman"/>
          <w:color w:val="auto"/>
          <w:sz w:val="24"/>
          <w:szCs w:val="24"/>
        </w:rPr>
        <w:t xml:space="preserve">  </w:t>
      </w:r>
      <w:r w:rsidR="00441304">
        <w:rPr>
          <w:rFonts w:ascii="Times New Roman" w:hAnsi="Times New Roman" w:cs="Times New Roman"/>
          <w:color w:val="auto"/>
          <w:sz w:val="24"/>
          <w:szCs w:val="24"/>
        </w:rPr>
        <w:t>s</w:t>
      </w:r>
      <w:r w:rsidRPr="009062B2">
        <w:rPr>
          <w:rFonts w:ascii="Times New Roman" w:hAnsi="Times New Roman" w:cs="Times New Roman"/>
          <w:color w:val="auto"/>
          <w:sz w:val="24"/>
          <w:szCs w:val="24"/>
        </w:rPr>
        <w:t>catter plot of tone vs price change 5day: questions only</w:t>
      </w:r>
      <w:bookmarkEnd w:id="39"/>
    </w:p>
    <w:p w14:paraId="1C8B82D5" w14:textId="77777777" w:rsidR="00C048AE" w:rsidRDefault="00C048AE" w:rsidP="009C0FBB">
      <w:pPr>
        <w:pStyle w:val="NormalWeb"/>
      </w:pPr>
    </w:p>
    <w:p w14:paraId="52874933" w14:textId="77777777" w:rsidR="00650BC9" w:rsidRDefault="00650BC9" w:rsidP="001D5F46">
      <w:pPr>
        <w:ind w:left="720" w:firstLine="720"/>
        <w:rPr>
          <w:rFonts w:ascii="Times New Roman" w:hAnsi="Times New Roman" w:cs="Times New Roman"/>
          <w:color w:val="FF0000"/>
          <w:sz w:val="32"/>
          <w:szCs w:val="32"/>
        </w:rPr>
      </w:pPr>
    </w:p>
    <w:p w14:paraId="2DFB6F92" w14:textId="77777777" w:rsidR="00B47ED3" w:rsidRDefault="00B47ED3" w:rsidP="001D5F46">
      <w:pPr>
        <w:ind w:left="720" w:firstLine="720"/>
        <w:rPr>
          <w:rFonts w:ascii="Times New Roman" w:hAnsi="Times New Roman" w:cs="Times New Roman"/>
          <w:color w:val="FF0000"/>
          <w:sz w:val="32"/>
          <w:szCs w:val="32"/>
        </w:rPr>
      </w:pPr>
    </w:p>
    <w:p w14:paraId="2807E1F8" w14:textId="77777777" w:rsidR="00B47ED3" w:rsidRDefault="00B47ED3" w:rsidP="001D5F46">
      <w:pPr>
        <w:ind w:left="720" w:firstLine="720"/>
        <w:rPr>
          <w:rFonts w:ascii="Times New Roman" w:hAnsi="Times New Roman" w:cs="Times New Roman"/>
          <w:color w:val="FF0000"/>
          <w:sz w:val="32"/>
          <w:szCs w:val="32"/>
        </w:rPr>
      </w:pPr>
    </w:p>
    <w:p w14:paraId="027FD786" w14:textId="77777777" w:rsidR="00B47ED3" w:rsidRDefault="00B47ED3" w:rsidP="001D5F46">
      <w:pPr>
        <w:ind w:left="720" w:firstLine="720"/>
        <w:rPr>
          <w:rFonts w:ascii="Times New Roman" w:hAnsi="Times New Roman" w:cs="Times New Roman"/>
          <w:color w:val="FF0000"/>
          <w:sz w:val="32"/>
          <w:szCs w:val="32"/>
        </w:rPr>
      </w:pPr>
    </w:p>
    <w:p w14:paraId="14F44524" w14:textId="77777777" w:rsidR="00B47ED3" w:rsidRPr="001D5F46" w:rsidRDefault="00B47ED3" w:rsidP="001D5F46">
      <w:pPr>
        <w:ind w:left="720" w:firstLine="720"/>
        <w:rPr>
          <w:rFonts w:ascii="Times New Roman" w:hAnsi="Times New Roman" w:cs="Times New Roman"/>
          <w:color w:val="FF0000"/>
          <w:sz w:val="32"/>
          <w:szCs w:val="32"/>
        </w:rPr>
      </w:pPr>
    </w:p>
    <w:p w14:paraId="6BF36711" w14:textId="77777777" w:rsidR="001D5F46" w:rsidRDefault="001D5F46" w:rsidP="00181B0F"/>
    <w:p w14:paraId="40CA19B0" w14:textId="77777777" w:rsidR="00181B0F" w:rsidRDefault="00181B0F" w:rsidP="00181B0F"/>
    <w:p w14:paraId="47F7095E" w14:textId="77777777" w:rsidR="00031097" w:rsidRDefault="00031097" w:rsidP="00181B0F"/>
    <w:p w14:paraId="0CEB4144" w14:textId="77777777" w:rsidR="00031097" w:rsidRDefault="00031097" w:rsidP="00181B0F"/>
    <w:p w14:paraId="2D28B9C7" w14:textId="77777777" w:rsidR="00031097" w:rsidRDefault="00031097" w:rsidP="00181B0F"/>
    <w:p w14:paraId="5A0AB9A5" w14:textId="77777777" w:rsidR="00031097" w:rsidRDefault="00031097" w:rsidP="00181B0F"/>
    <w:p w14:paraId="5E26B6F4" w14:textId="77777777" w:rsidR="00031097" w:rsidRDefault="00031097" w:rsidP="00181B0F"/>
    <w:p w14:paraId="36FFDEFF" w14:textId="294F49EB" w:rsidR="003175B1" w:rsidRDefault="0011157F" w:rsidP="00181B0F">
      <w:pPr>
        <w:rPr>
          <w:rFonts w:ascii="Times New Roman" w:hAnsi="Times New Roman" w:cs="Times New Roman"/>
        </w:rPr>
      </w:pPr>
      <w:r w:rsidRPr="0011157F">
        <w:rPr>
          <w:noProof/>
        </w:rPr>
        <w:lastRenderedPageBreak/>
        <w:drawing>
          <wp:inline distT="0" distB="0" distL="0" distR="0" wp14:anchorId="65C2296A" wp14:editId="5A34A4A7">
            <wp:extent cx="5212080" cy="1011555"/>
            <wp:effectExtent l="0" t="0" r="7620" b="0"/>
            <wp:docPr id="14662281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12080" cy="1011555"/>
                    </a:xfrm>
                    <a:prstGeom prst="rect">
                      <a:avLst/>
                    </a:prstGeom>
                    <a:noFill/>
                    <a:ln>
                      <a:noFill/>
                    </a:ln>
                  </pic:spPr>
                </pic:pic>
              </a:graphicData>
            </a:graphic>
          </wp:inline>
        </w:drawing>
      </w:r>
    </w:p>
    <w:p w14:paraId="7EF2EFB9" w14:textId="77777777" w:rsidR="00A54E18" w:rsidRDefault="00A54E18" w:rsidP="00181B0F">
      <w:pPr>
        <w:rPr>
          <w:rFonts w:ascii="Times New Roman" w:hAnsi="Times New Roman" w:cs="Times New Roman"/>
        </w:rPr>
      </w:pPr>
    </w:p>
    <w:p w14:paraId="23B7CD9B" w14:textId="654DEDDE" w:rsidR="0066654D" w:rsidRPr="0066654D" w:rsidRDefault="008E37D1" w:rsidP="0066654D">
      <w:pPr>
        <w:rPr>
          <w:rFonts w:ascii="Times New Roman" w:hAnsi="Times New Roman" w:cs="Times New Roman"/>
          <w:sz w:val="24"/>
          <w:szCs w:val="24"/>
        </w:rPr>
      </w:pPr>
      <w:r>
        <w:rPr>
          <w:rFonts w:ascii="Times New Roman" w:hAnsi="Times New Roman" w:cs="Times New Roman"/>
        </w:rPr>
        <w:t xml:space="preserve"> </w:t>
      </w:r>
      <w:bookmarkStart w:id="40" w:name="_Toc173319917"/>
      <w:r w:rsidR="0066654D" w:rsidRPr="0066654D">
        <w:rPr>
          <w:rFonts w:ascii="Times New Roman" w:hAnsi="Times New Roman" w:cs="Times New Roman"/>
          <w:sz w:val="24"/>
          <w:szCs w:val="24"/>
        </w:rPr>
        <w:t xml:space="preserve">Tbl 8. </w:t>
      </w:r>
      <w:r w:rsidR="0066654D" w:rsidRPr="0066654D">
        <w:rPr>
          <w:rFonts w:ascii="Times New Roman" w:hAnsi="Times New Roman" w:cs="Times New Roman"/>
          <w:sz w:val="24"/>
          <w:szCs w:val="24"/>
        </w:rPr>
        <w:fldChar w:fldCharType="begin"/>
      </w:r>
      <w:r w:rsidR="0066654D" w:rsidRPr="0066654D">
        <w:rPr>
          <w:rFonts w:ascii="Times New Roman" w:hAnsi="Times New Roman" w:cs="Times New Roman"/>
          <w:sz w:val="24"/>
          <w:szCs w:val="24"/>
        </w:rPr>
        <w:instrText xml:space="preserve"> SEQ Tbl_8. \* ARABIC </w:instrText>
      </w:r>
      <w:r w:rsidR="0066654D" w:rsidRPr="0066654D">
        <w:rPr>
          <w:rFonts w:ascii="Times New Roman" w:hAnsi="Times New Roman" w:cs="Times New Roman"/>
          <w:sz w:val="24"/>
          <w:szCs w:val="24"/>
        </w:rPr>
        <w:fldChar w:fldCharType="separate"/>
      </w:r>
      <w:r w:rsidR="00321B4A">
        <w:rPr>
          <w:rFonts w:ascii="Times New Roman" w:hAnsi="Times New Roman" w:cs="Times New Roman"/>
          <w:noProof/>
          <w:sz w:val="24"/>
          <w:szCs w:val="24"/>
        </w:rPr>
        <w:t>4</w:t>
      </w:r>
      <w:r w:rsidR="0066654D" w:rsidRPr="0066654D">
        <w:rPr>
          <w:rFonts w:ascii="Times New Roman" w:hAnsi="Times New Roman" w:cs="Times New Roman"/>
          <w:sz w:val="24"/>
          <w:szCs w:val="24"/>
        </w:rPr>
        <w:fldChar w:fldCharType="end"/>
      </w:r>
      <w:r w:rsidR="0066654D" w:rsidRPr="0066654D">
        <w:rPr>
          <w:rFonts w:ascii="Times New Roman" w:hAnsi="Times New Roman" w:cs="Times New Roman"/>
          <w:sz w:val="24"/>
          <w:szCs w:val="24"/>
        </w:rPr>
        <w:t xml:space="preserve"> tone and price change correlation. Answers only</w:t>
      </w:r>
      <w:bookmarkEnd w:id="40"/>
    </w:p>
    <w:p w14:paraId="5BF330E0" w14:textId="5D577CBD" w:rsidR="00A54E18" w:rsidRDefault="00A54E18" w:rsidP="0066654D">
      <w:pPr>
        <w:pStyle w:val="Caption"/>
        <w:rPr>
          <w:rFonts w:ascii="Times New Roman" w:hAnsi="Times New Roman" w:cs="Times New Roman"/>
        </w:rPr>
      </w:pPr>
    </w:p>
    <w:p w14:paraId="04E63B43" w14:textId="11E880B0" w:rsidR="00181B0F" w:rsidRDefault="00925A4B" w:rsidP="00A54E18">
      <w:pPr>
        <w:pStyle w:val="Caption"/>
        <w:rPr>
          <w:rFonts w:ascii="Times New Roman" w:hAnsi="Times New Roman" w:cs="Times New Roman"/>
        </w:rPr>
      </w:pPr>
      <w:r>
        <w:rPr>
          <w:rFonts w:ascii="Times New Roman" w:hAnsi="Times New Roman" w:cs="Times New Roman"/>
        </w:rPr>
        <w:tab/>
      </w:r>
      <w:r w:rsidR="00181B0F" w:rsidRPr="005318CD">
        <w:rPr>
          <w:noProof/>
        </w:rPr>
        <w:drawing>
          <wp:inline distT="0" distB="0" distL="0" distR="0" wp14:anchorId="0E585B9A" wp14:editId="6EBECBDB">
            <wp:extent cx="5943600" cy="4754880"/>
            <wp:effectExtent l="0" t="0" r="0" b="7620"/>
            <wp:docPr id="3914986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EC8A32A" w14:textId="3E87835B" w:rsidR="00392CFC" w:rsidRPr="00D34E02" w:rsidRDefault="0098241C" w:rsidP="0098241C">
      <w:pPr>
        <w:pStyle w:val="Caption"/>
        <w:rPr>
          <w:rFonts w:ascii="Times New Roman" w:hAnsi="Times New Roman" w:cs="Times New Roman"/>
          <w:i w:val="0"/>
          <w:iCs w:val="0"/>
          <w:color w:val="auto"/>
          <w:sz w:val="24"/>
          <w:szCs w:val="24"/>
        </w:rPr>
      </w:pPr>
      <w:r w:rsidRPr="0098241C">
        <w:rPr>
          <w:rFonts w:ascii="Times New Roman" w:hAnsi="Times New Roman" w:cs="Times New Roman"/>
          <w:sz w:val="24"/>
          <w:szCs w:val="24"/>
        </w:rPr>
        <w:t xml:space="preserve">                        </w:t>
      </w:r>
      <w:bookmarkStart w:id="41" w:name="_Toc173319863"/>
      <w:r w:rsidR="0034743B">
        <w:rPr>
          <w:rFonts w:ascii="Times New Roman" w:hAnsi="Times New Roman" w:cs="Times New Roman"/>
          <w:sz w:val="24"/>
          <w:szCs w:val="24"/>
        </w:rPr>
        <w:t>Figure 7.1</w:t>
      </w:r>
      <w:r w:rsidRPr="008D6732">
        <w:rPr>
          <w:rFonts w:ascii="Times New Roman" w:hAnsi="Times New Roman" w:cs="Times New Roman"/>
          <w:i w:val="0"/>
          <w:iCs w:val="0"/>
          <w:color w:val="auto"/>
          <w:sz w:val="24"/>
          <w:szCs w:val="24"/>
        </w:rPr>
        <w:t xml:space="preserve"> </w:t>
      </w:r>
      <w:r w:rsidR="0034743B">
        <w:rPr>
          <w:rFonts w:ascii="Times New Roman" w:hAnsi="Times New Roman" w:cs="Times New Roman"/>
          <w:i w:val="0"/>
          <w:iCs w:val="0"/>
          <w:color w:val="auto"/>
          <w:sz w:val="24"/>
          <w:szCs w:val="24"/>
        </w:rPr>
        <w:fldChar w:fldCharType="begin"/>
      </w:r>
      <w:r w:rsidR="0034743B">
        <w:rPr>
          <w:rFonts w:ascii="Times New Roman" w:hAnsi="Times New Roman" w:cs="Times New Roman"/>
          <w:i w:val="0"/>
          <w:iCs w:val="0"/>
          <w:color w:val="auto"/>
          <w:sz w:val="24"/>
          <w:szCs w:val="24"/>
        </w:rPr>
        <w:instrText xml:space="preserve"> SEQ Figure_7.1 \* ARABIC </w:instrText>
      </w:r>
      <w:r w:rsidR="0034743B">
        <w:rPr>
          <w:rFonts w:ascii="Times New Roman" w:hAnsi="Times New Roman" w:cs="Times New Roman"/>
          <w:i w:val="0"/>
          <w:iCs w:val="0"/>
          <w:color w:val="auto"/>
          <w:sz w:val="24"/>
          <w:szCs w:val="24"/>
        </w:rPr>
        <w:fldChar w:fldCharType="separate"/>
      </w:r>
      <w:r w:rsidR="0034743B">
        <w:rPr>
          <w:rFonts w:ascii="Times New Roman" w:hAnsi="Times New Roman" w:cs="Times New Roman"/>
          <w:i w:val="0"/>
          <w:iCs w:val="0"/>
          <w:noProof/>
          <w:color w:val="auto"/>
          <w:sz w:val="24"/>
          <w:szCs w:val="24"/>
        </w:rPr>
        <w:t>6</w:t>
      </w:r>
      <w:r w:rsidR="0034743B">
        <w:rPr>
          <w:rFonts w:ascii="Times New Roman" w:hAnsi="Times New Roman" w:cs="Times New Roman"/>
          <w:i w:val="0"/>
          <w:iCs w:val="0"/>
          <w:color w:val="auto"/>
          <w:sz w:val="24"/>
          <w:szCs w:val="24"/>
        </w:rPr>
        <w:fldChar w:fldCharType="end"/>
      </w:r>
      <w:r w:rsidRPr="008D6732">
        <w:rPr>
          <w:rFonts w:ascii="Times New Roman" w:hAnsi="Times New Roman" w:cs="Times New Roman"/>
          <w:i w:val="0"/>
          <w:iCs w:val="0"/>
          <w:color w:val="auto"/>
          <w:sz w:val="24"/>
          <w:szCs w:val="24"/>
        </w:rPr>
        <w:t xml:space="preserve"> </w:t>
      </w:r>
      <w:r w:rsidR="00A15FFE">
        <w:rPr>
          <w:rFonts w:ascii="Times New Roman" w:hAnsi="Times New Roman" w:cs="Times New Roman"/>
          <w:i w:val="0"/>
          <w:iCs w:val="0"/>
          <w:color w:val="auto"/>
          <w:sz w:val="24"/>
          <w:szCs w:val="24"/>
        </w:rPr>
        <w:t xml:space="preserve"> </w:t>
      </w:r>
      <w:r w:rsidR="00D34E02" w:rsidRPr="00D34E02">
        <w:rPr>
          <w:rFonts w:ascii="Times New Roman" w:hAnsi="Times New Roman" w:cs="Times New Roman"/>
          <w:i w:val="0"/>
          <w:iCs w:val="0"/>
          <w:color w:val="auto"/>
          <w:sz w:val="24"/>
          <w:szCs w:val="24"/>
          <w:lang w:val="fr-FR"/>
        </w:rPr>
        <w:t>correlation matrix : answers only</w:t>
      </w:r>
      <w:bookmarkEnd w:id="41"/>
    </w:p>
    <w:p w14:paraId="0F7C2F37" w14:textId="77777777" w:rsidR="00181B0F" w:rsidRPr="008D6732" w:rsidRDefault="00181B0F" w:rsidP="00181B0F"/>
    <w:p w14:paraId="2A2C1B76" w14:textId="77777777" w:rsidR="00181B0F" w:rsidRPr="005318CD" w:rsidRDefault="00181B0F" w:rsidP="00181B0F">
      <w:r w:rsidRPr="005318CD">
        <w:rPr>
          <w:noProof/>
        </w:rPr>
        <w:lastRenderedPageBreak/>
        <w:drawing>
          <wp:inline distT="0" distB="0" distL="0" distR="0" wp14:anchorId="289F7125" wp14:editId="07C4512A">
            <wp:extent cx="5943600" cy="4457700"/>
            <wp:effectExtent l="0" t="0" r="0" b="0"/>
            <wp:docPr id="3268181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9264678" w14:textId="150BF4E2" w:rsidR="00181B0F" w:rsidRPr="009F3836" w:rsidRDefault="009F3836" w:rsidP="009F3836">
      <w:pPr>
        <w:pStyle w:val="Caption"/>
        <w:rPr>
          <w:rFonts w:ascii="Times New Roman" w:hAnsi="Times New Roman" w:cs="Times New Roman"/>
          <w:i w:val="0"/>
          <w:iCs w:val="0"/>
          <w:color w:val="auto"/>
          <w:sz w:val="24"/>
          <w:szCs w:val="24"/>
        </w:rPr>
      </w:pPr>
      <w:r w:rsidRPr="009F3836">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 xml:space="preserve">       </w:t>
      </w:r>
      <w:r w:rsidRPr="009F3836">
        <w:rPr>
          <w:rFonts w:ascii="Times New Roman" w:hAnsi="Times New Roman" w:cs="Times New Roman"/>
          <w:i w:val="0"/>
          <w:iCs w:val="0"/>
          <w:sz w:val="24"/>
          <w:szCs w:val="24"/>
        </w:rPr>
        <w:t xml:space="preserve"> </w:t>
      </w:r>
      <w:bookmarkStart w:id="42" w:name="_Toc173319864"/>
      <w:r w:rsidR="0034743B">
        <w:rPr>
          <w:rFonts w:ascii="Times New Roman" w:hAnsi="Times New Roman" w:cs="Times New Roman"/>
          <w:i w:val="0"/>
          <w:iCs w:val="0"/>
          <w:sz w:val="24"/>
          <w:szCs w:val="24"/>
        </w:rPr>
        <w:t>Figure 7.1</w:t>
      </w:r>
      <w:r w:rsidRPr="009F3836">
        <w:rPr>
          <w:rFonts w:ascii="Times New Roman" w:hAnsi="Times New Roman" w:cs="Times New Roman"/>
          <w:i w:val="0"/>
          <w:iCs w:val="0"/>
          <w:sz w:val="24"/>
          <w:szCs w:val="24"/>
        </w:rPr>
        <w:t xml:space="preserve"> </w:t>
      </w:r>
      <w:r w:rsidR="0034743B">
        <w:rPr>
          <w:rFonts w:ascii="Times New Roman" w:hAnsi="Times New Roman" w:cs="Times New Roman"/>
          <w:i w:val="0"/>
          <w:iCs w:val="0"/>
          <w:sz w:val="24"/>
          <w:szCs w:val="24"/>
        </w:rPr>
        <w:fldChar w:fldCharType="begin"/>
      </w:r>
      <w:r w:rsidR="0034743B">
        <w:rPr>
          <w:rFonts w:ascii="Times New Roman" w:hAnsi="Times New Roman" w:cs="Times New Roman"/>
          <w:i w:val="0"/>
          <w:iCs w:val="0"/>
          <w:sz w:val="24"/>
          <w:szCs w:val="24"/>
        </w:rPr>
        <w:instrText xml:space="preserve"> SEQ Figure_7.1 \* ARABIC </w:instrText>
      </w:r>
      <w:r w:rsidR="0034743B">
        <w:rPr>
          <w:rFonts w:ascii="Times New Roman" w:hAnsi="Times New Roman" w:cs="Times New Roman"/>
          <w:i w:val="0"/>
          <w:iCs w:val="0"/>
          <w:sz w:val="24"/>
          <w:szCs w:val="24"/>
        </w:rPr>
        <w:fldChar w:fldCharType="separate"/>
      </w:r>
      <w:r w:rsidR="0034743B">
        <w:rPr>
          <w:rFonts w:ascii="Times New Roman" w:hAnsi="Times New Roman" w:cs="Times New Roman"/>
          <w:i w:val="0"/>
          <w:iCs w:val="0"/>
          <w:noProof/>
          <w:sz w:val="24"/>
          <w:szCs w:val="24"/>
        </w:rPr>
        <w:t>7</w:t>
      </w:r>
      <w:r w:rsidR="0034743B">
        <w:rPr>
          <w:rFonts w:ascii="Times New Roman" w:hAnsi="Times New Roman" w:cs="Times New Roman"/>
          <w:i w:val="0"/>
          <w:iCs w:val="0"/>
          <w:sz w:val="24"/>
          <w:szCs w:val="24"/>
        </w:rPr>
        <w:fldChar w:fldCharType="end"/>
      </w:r>
      <w:r w:rsidRPr="009F3836">
        <w:rPr>
          <w:rFonts w:ascii="Times New Roman" w:hAnsi="Times New Roman" w:cs="Times New Roman"/>
          <w:i w:val="0"/>
          <w:iCs w:val="0"/>
          <w:sz w:val="24"/>
          <w:szCs w:val="24"/>
        </w:rPr>
        <w:t xml:space="preserve">  s</w:t>
      </w:r>
      <w:r w:rsidRPr="009F3836">
        <w:rPr>
          <w:rFonts w:ascii="Times New Roman" w:hAnsi="Times New Roman" w:cs="Times New Roman"/>
          <w:i w:val="0"/>
          <w:iCs w:val="0"/>
          <w:color w:val="auto"/>
          <w:sz w:val="24"/>
          <w:szCs w:val="24"/>
        </w:rPr>
        <w:t>catter plot of tone vs price change 1day: answers only</w:t>
      </w:r>
      <w:bookmarkEnd w:id="42"/>
    </w:p>
    <w:p w14:paraId="4C6A6A2C" w14:textId="77777777" w:rsidR="00181B0F" w:rsidRDefault="00181B0F" w:rsidP="00181B0F">
      <w:r w:rsidRPr="005318CD">
        <w:rPr>
          <w:noProof/>
        </w:rPr>
        <w:lastRenderedPageBreak/>
        <w:drawing>
          <wp:inline distT="0" distB="0" distL="0" distR="0" wp14:anchorId="116A7EFE" wp14:editId="3D969BBC">
            <wp:extent cx="5943600" cy="4457700"/>
            <wp:effectExtent l="0" t="0" r="0" b="0"/>
            <wp:docPr id="14478421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A7D29B1" w14:textId="465ED8EE" w:rsidR="00907E6A" w:rsidRPr="00907E6A" w:rsidRDefault="002757C5" w:rsidP="00907E6A">
      <w:pPr>
        <w:pStyle w:val="Caption"/>
        <w:rPr>
          <w:rFonts w:ascii="Times New Roman" w:hAnsi="Times New Roman" w:cs="Times New Roman"/>
          <w:i w:val="0"/>
          <w:iCs w:val="0"/>
          <w:color w:val="auto"/>
          <w:sz w:val="24"/>
          <w:szCs w:val="24"/>
        </w:rPr>
      </w:pPr>
      <w:r>
        <w:tab/>
      </w:r>
      <w:r>
        <w:tab/>
      </w:r>
      <w:bookmarkStart w:id="43" w:name="_Toc173319865"/>
      <w:r w:rsidR="0034743B">
        <w:t>Figure 7.1</w:t>
      </w:r>
      <w:r w:rsidR="00907E6A" w:rsidRPr="00907E6A">
        <w:rPr>
          <w:rFonts w:ascii="Times New Roman" w:hAnsi="Times New Roman" w:cs="Times New Roman"/>
          <w:i w:val="0"/>
          <w:iCs w:val="0"/>
          <w:color w:val="auto"/>
          <w:sz w:val="24"/>
          <w:szCs w:val="24"/>
        </w:rPr>
        <w:t xml:space="preserve"> </w:t>
      </w:r>
      <w:r w:rsidR="0034743B">
        <w:rPr>
          <w:rFonts w:ascii="Times New Roman" w:hAnsi="Times New Roman" w:cs="Times New Roman"/>
          <w:i w:val="0"/>
          <w:iCs w:val="0"/>
          <w:color w:val="auto"/>
          <w:sz w:val="24"/>
          <w:szCs w:val="24"/>
        </w:rPr>
        <w:fldChar w:fldCharType="begin"/>
      </w:r>
      <w:r w:rsidR="0034743B">
        <w:rPr>
          <w:rFonts w:ascii="Times New Roman" w:hAnsi="Times New Roman" w:cs="Times New Roman"/>
          <w:i w:val="0"/>
          <w:iCs w:val="0"/>
          <w:color w:val="auto"/>
          <w:sz w:val="24"/>
          <w:szCs w:val="24"/>
        </w:rPr>
        <w:instrText xml:space="preserve"> SEQ Figure_7.1 \* ARABIC </w:instrText>
      </w:r>
      <w:r w:rsidR="0034743B">
        <w:rPr>
          <w:rFonts w:ascii="Times New Roman" w:hAnsi="Times New Roman" w:cs="Times New Roman"/>
          <w:i w:val="0"/>
          <w:iCs w:val="0"/>
          <w:color w:val="auto"/>
          <w:sz w:val="24"/>
          <w:szCs w:val="24"/>
        </w:rPr>
        <w:fldChar w:fldCharType="separate"/>
      </w:r>
      <w:r w:rsidR="0034743B">
        <w:rPr>
          <w:rFonts w:ascii="Times New Roman" w:hAnsi="Times New Roman" w:cs="Times New Roman"/>
          <w:i w:val="0"/>
          <w:iCs w:val="0"/>
          <w:noProof/>
          <w:color w:val="auto"/>
          <w:sz w:val="24"/>
          <w:szCs w:val="24"/>
        </w:rPr>
        <w:t>8</w:t>
      </w:r>
      <w:r w:rsidR="0034743B">
        <w:rPr>
          <w:rFonts w:ascii="Times New Roman" w:hAnsi="Times New Roman" w:cs="Times New Roman"/>
          <w:i w:val="0"/>
          <w:iCs w:val="0"/>
          <w:color w:val="auto"/>
          <w:sz w:val="24"/>
          <w:szCs w:val="24"/>
        </w:rPr>
        <w:fldChar w:fldCharType="end"/>
      </w:r>
      <w:r w:rsidR="00907E6A" w:rsidRPr="00907E6A">
        <w:rPr>
          <w:rFonts w:ascii="Times New Roman" w:hAnsi="Times New Roman" w:cs="Times New Roman"/>
          <w:i w:val="0"/>
          <w:iCs w:val="0"/>
          <w:color w:val="auto"/>
          <w:sz w:val="24"/>
          <w:szCs w:val="24"/>
        </w:rPr>
        <w:t xml:space="preserve"> </w:t>
      </w:r>
      <w:r w:rsidR="00ED32A9">
        <w:rPr>
          <w:rFonts w:ascii="Times New Roman" w:hAnsi="Times New Roman" w:cs="Times New Roman"/>
          <w:i w:val="0"/>
          <w:iCs w:val="0"/>
          <w:color w:val="auto"/>
          <w:sz w:val="24"/>
          <w:szCs w:val="24"/>
        </w:rPr>
        <w:t xml:space="preserve"> </w:t>
      </w:r>
      <w:r w:rsidR="00907E6A" w:rsidRPr="00907E6A">
        <w:rPr>
          <w:rFonts w:ascii="Times New Roman" w:hAnsi="Times New Roman" w:cs="Times New Roman"/>
          <w:i w:val="0"/>
          <w:iCs w:val="0"/>
          <w:color w:val="auto"/>
          <w:sz w:val="24"/>
          <w:szCs w:val="24"/>
        </w:rPr>
        <w:t>scatter plot of tone vs price change 2day: answers only</w:t>
      </w:r>
      <w:bookmarkEnd w:id="43"/>
    </w:p>
    <w:p w14:paraId="6293FCE9" w14:textId="0EB54119" w:rsidR="002757C5" w:rsidRPr="005318CD" w:rsidRDefault="002757C5" w:rsidP="00907E6A">
      <w:pPr>
        <w:pStyle w:val="Caption"/>
      </w:pPr>
    </w:p>
    <w:p w14:paraId="2977E823" w14:textId="77777777" w:rsidR="00181B0F" w:rsidRDefault="00181B0F" w:rsidP="00181B0F"/>
    <w:p w14:paraId="78114B7F" w14:textId="77777777" w:rsidR="00181B0F" w:rsidRPr="005318CD" w:rsidRDefault="00181B0F" w:rsidP="00181B0F">
      <w:r w:rsidRPr="005318CD">
        <w:rPr>
          <w:noProof/>
        </w:rPr>
        <w:lastRenderedPageBreak/>
        <w:drawing>
          <wp:inline distT="0" distB="0" distL="0" distR="0" wp14:anchorId="55E13D62" wp14:editId="3CFCBA62">
            <wp:extent cx="5943600" cy="4457700"/>
            <wp:effectExtent l="0" t="0" r="0" b="0"/>
            <wp:docPr id="10785307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A8A3D99" w14:textId="55EFF656" w:rsidR="00181B0F" w:rsidRPr="00907E6A" w:rsidRDefault="00907E6A" w:rsidP="00907E6A">
      <w:pPr>
        <w:pStyle w:val="Caption"/>
        <w:rPr>
          <w:rFonts w:ascii="Times New Roman" w:hAnsi="Times New Roman" w:cs="Times New Roman"/>
          <w:color w:val="auto"/>
          <w:sz w:val="24"/>
          <w:szCs w:val="24"/>
        </w:rPr>
      </w:pPr>
      <w:r>
        <w:tab/>
      </w:r>
      <w:r>
        <w:tab/>
      </w:r>
      <w:bookmarkStart w:id="44" w:name="_Toc173319866"/>
      <w:r w:rsidR="0034743B">
        <w:t>Figure 7.1</w:t>
      </w:r>
      <w:r w:rsidRPr="00907E6A">
        <w:rPr>
          <w:rFonts w:ascii="Times New Roman" w:hAnsi="Times New Roman" w:cs="Times New Roman"/>
          <w:color w:val="auto"/>
          <w:sz w:val="24"/>
          <w:szCs w:val="24"/>
        </w:rPr>
        <w:t xml:space="preserve"> </w:t>
      </w:r>
      <w:r w:rsidR="0034743B">
        <w:rPr>
          <w:rFonts w:ascii="Times New Roman" w:hAnsi="Times New Roman" w:cs="Times New Roman"/>
          <w:color w:val="auto"/>
          <w:sz w:val="24"/>
          <w:szCs w:val="24"/>
        </w:rPr>
        <w:fldChar w:fldCharType="begin"/>
      </w:r>
      <w:r w:rsidR="0034743B">
        <w:rPr>
          <w:rFonts w:ascii="Times New Roman" w:hAnsi="Times New Roman" w:cs="Times New Roman"/>
          <w:color w:val="auto"/>
          <w:sz w:val="24"/>
          <w:szCs w:val="24"/>
        </w:rPr>
        <w:instrText xml:space="preserve"> SEQ Figure_7.1 \* ARABIC </w:instrText>
      </w:r>
      <w:r w:rsidR="0034743B">
        <w:rPr>
          <w:rFonts w:ascii="Times New Roman" w:hAnsi="Times New Roman" w:cs="Times New Roman"/>
          <w:color w:val="auto"/>
          <w:sz w:val="24"/>
          <w:szCs w:val="24"/>
        </w:rPr>
        <w:fldChar w:fldCharType="separate"/>
      </w:r>
      <w:r w:rsidR="0034743B">
        <w:rPr>
          <w:rFonts w:ascii="Times New Roman" w:hAnsi="Times New Roman" w:cs="Times New Roman"/>
          <w:noProof/>
          <w:color w:val="auto"/>
          <w:sz w:val="24"/>
          <w:szCs w:val="24"/>
        </w:rPr>
        <w:t>9</w:t>
      </w:r>
      <w:r w:rsidR="0034743B">
        <w:rPr>
          <w:rFonts w:ascii="Times New Roman" w:hAnsi="Times New Roman" w:cs="Times New Roman"/>
          <w:color w:val="auto"/>
          <w:sz w:val="24"/>
          <w:szCs w:val="24"/>
        </w:rPr>
        <w:fldChar w:fldCharType="end"/>
      </w:r>
      <w:r w:rsidRPr="00907E6A">
        <w:rPr>
          <w:rFonts w:ascii="Times New Roman" w:hAnsi="Times New Roman" w:cs="Times New Roman"/>
          <w:color w:val="auto"/>
          <w:sz w:val="24"/>
          <w:szCs w:val="24"/>
        </w:rPr>
        <w:t xml:space="preserve">  </w:t>
      </w:r>
      <w:r w:rsidRPr="00907E6A">
        <w:rPr>
          <w:rFonts w:ascii="Times New Roman" w:hAnsi="Times New Roman" w:cs="Times New Roman"/>
          <w:i w:val="0"/>
          <w:iCs w:val="0"/>
          <w:color w:val="auto"/>
          <w:sz w:val="24"/>
          <w:szCs w:val="24"/>
        </w:rPr>
        <w:t>scatter plot of tone vs price change 5day: answers only</w:t>
      </w:r>
      <w:bookmarkEnd w:id="44"/>
    </w:p>
    <w:p w14:paraId="3469F72A" w14:textId="77777777" w:rsidR="00181B0F" w:rsidRDefault="00181B0F" w:rsidP="00181B0F"/>
    <w:p w14:paraId="3C9D33F4" w14:textId="77777777" w:rsidR="00A650F2" w:rsidRDefault="00A650F2" w:rsidP="00181B0F"/>
    <w:p w14:paraId="04B4CF6E" w14:textId="77777777" w:rsidR="00A650F2" w:rsidRDefault="00A650F2" w:rsidP="00181B0F"/>
    <w:p w14:paraId="67D1C77F" w14:textId="77777777" w:rsidR="00A650F2" w:rsidRDefault="00A650F2" w:rsidP="00181B0F"/>
    <w:p w14:paraId="12E649C8" w14:textId="77777777" w:rsidR="00A650F2" w:rsidRDefault="00A650F2" w:rsidP="00181B0F"/>
    <w:p w14:paraId="2210A88B" w14:textId="77777777" w:rsidR="00A650F2" w:rsidRDefault="00A650F2" w:rsidP="00181B0F"/>
    <w:p w14:paraId="5346D7F9" w14:textId="77777777" w:rsidR="00A650F2" w:rsidRDefault="00A650F2" w:rsidP="00181B0F"/>
    <w:p w14:paraId="08ECAF02" w14:textId="77777777" w:rsidR="00A650F2" w:rsidRDefault="00A650F2" w:rsidP="00181B0F"/>
    <w:p w14:paraId="2AD65A96" w14:textId="77777777" w:rsidR="00A650F2" w:rsidRDefault="00A650F2" w:rsidP="00181B0F"/>
    <w:p w14:paraId="3906F786" w14:textId="77777777" w:rsidR="00A650F2" w:rsidRDefault="00A650F2" w:rsidP="00181B0F"/>
    <w:p w14:paraId="0D1BA68B" w14:textId="77777777" w:rsidR="00A650F2" w:rsidRDefault="00A650F2" w:rsidP="00181B0F"/>
    <w:p w14:paraId="0045B0C5" w14:textId="77777777" w:rsidR="00A650F2" w:rsidRDefault="00A650F2" w:rsidP="00181B0F"/>
    <w:p w14:paraId="35FB6E42" w14:textId="67EF3012" w:rsidR="00A650F2" w:rsidRDefault="00BA469E" w:rsidP="00181B0F">
      <w:r w:rsidRPr="00BA469E">
        <w:rPr>
          <w:noProof/>
        </w:rPr>
        <w:lastRenderedPageBreak/>
        <w:drawing>
          <wp:inline distT="0" distB="0" distL="0" distR="0" wp14:anchorId="77886A2A" wp14:editId="1BBCF4DD">
            <wp:extent cx="5212080" cy="852170"/>
            <wp:effectExtent l="0" t="0" r="7620" b="5080"/>
            <wp:docPr id="8044508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12080" cy="852170"/>
                    </a:xfrm>
                    <a:prstGeom prst="rect">
                      <a:avLst/>
                    </a:prstGeom>
                    <a:noFill/>
                    <a:ln>
                      <a:noFill/>
                    </a:ln>
                  </pic:spPr>
                </pic:pic>
              </a:graphicData>
            </a:graphic>
          </wp:inline>
        </w:drawing>
      </w:r>
    </w:p>
    <w:p w14:paraId="5899A957" w14:textId="26BD7439" w:rsidR="00B041DB" w:rsidRPr="001626FC" w:rsidRDefault="001626FC" w:rsidP="001626FC">
      <w:pPr>
        <w:pStyle w:val="Caption"/>
        <w:rPr>
          <w:rFonts w:ascii="Times New Roman" w:hAnsi="Times New Roman" w:cs="Times New Roman"/>
          <w:i w:val="0"/>
          <w:iCs w:val="0"/>
          <w:sz w:val="24"/>
          <w:szCs w:val="24"/>
        </w:rPr>
      </w:pPr>
      <w:bookmarkStart w:id="45" w:name="_Toc173319918"/>
      <w:r w:rsidRPr="001626FC">
        <w:rPr>
          <w:rFonts w:ascii="Times New Roman" w:hAnsi="Times New Roman" w:cs="Times New Roman"/>
          <w:i w:val="0"/>
          <w:iCs w:val="0"/>
          <w:sz w:val="24"/>
          <w:szCs w:val="24"/>
        </w:rPr>
        <w:t xml:space="preserve">Tbl 8. </w:t>
      </w:r>
      <w:r w:rsidRPr="001626FC">
        <w:rPr>
          <w:rFonts w:ascii="Times New Roman" w:hAnsi="Times New Roman" w:cs="Times New Roman"/>
          <w:i w:val="0"/>
          <w:iCs w:val="0"/>
          <w:sz w:val="24"/>
          <w:szCs w:val="24"/>
        </w:rPr>
        <w:fldChar w:fldCharType="begin"/>
      </w:r>
      <w:r w:rsidRPr="001626FC">
        <w:rPr>
          <w:rFonts w:ascii="Times New Roman" w:hAnsi="Times New Roman" w:cs="Times New Roman"/>
          <w:i w:val="0"/>
          <w:iCs w:val="0"/>
          <w:sz w:val="24"/>
          <w:szCs w:val="24"/>
        </w:rPr>
        <w:instrText xml:space="preserve"> SEQ Tbl_8. \* ARABIC </w:instrText>
      </w:r>
      <w:r w:rsidRPr="001626FC">
        <w:rPr>
          <w:rFonts w:ascii="Times New Roman" w:hAnsi="Times New Roman" w:cs="Times New Roman"/>
          <w:i w:val="0"/>
          <w:iCs w:val="0"/>
          <w:sz w:val="24"/>
          <w:szCs w:val="24"/>
        </w:rPr>
        <w:fldChar w:fldCharType="separate"/>
      </w:r>
      <w:r w:rsidR="00321B4A">
        <w:rPr>
          <w:rFonts w:ascii="Times New Roman" w:hAnsi="Times New Roman" w:cs="Times New Roman"/>
          <w:i w:val="0"/>
          <w:iCs w:val="0"/>
          <w:noProof/>
          <w:sz w:val="24"/>
          <w:szCs w:val="24"/>
        </w:rPr>
        <w:t>5</w:t>
      </w:r>
      <w:r w:rsidRPr="001626FC">
        <w:rPr>
          <w:rFonts w:ascii="Times New Roman" w:hAnsi="Times New Roman" w:cs="Times New Roman"/>
          <w:i w:val="0"/>
          <w:iCs w:val="0"/>
          <w:sz w:val="24"/>
          <w:szCs w:val="24"/>
        </w:rPr>
        <w:fldChar w:fldCharType="end"/>
      </w:r>
      <w:r w:rsidRPr="001626FC">
        <w:rPr>
          <w:rFonts w:ascii="Times New Roman" w:hAnsi="Times New Roman" w:cs="Times New Roman"/>
          <w:i w:val="0"/>
          <w:iCs w:val="0"/>
          <w:sz w:val="24"/>
          <w:szCs w:val="24"/>
        </w:rPr>
        <w:t xml:space="preserve"> </w:t>
      </w:r>
      <w:r w:rsidR="003C0335" w:rsidRPr="001626FC">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 xml:space="preserve">corelation </w:t>
      </w:r>
      <w:r w:rsidR="003C0335" w:rsidRPr="001626FC">
        <w:rPr>
          <w:rFonts w:ascii="Times New Roman" w:hAnsi="Times New Roman" w:cs="Times New Roman"/>
          <w:i w:val="0"/>
          <w:iCs w:val="0"/>
          <w:sz w:val="24"/>
          <w:szCs w:val="24"/>
        </w:rPr>
        <w:t>tone and price change Q&amp;A section</w:t>
      </w:r>
      <w:bookmarkEnd w:id="45"/>
    </w:p>
    <w:p w14:paraId="603BE544" w14:textId="77777777" w:rsidR="00181B0F" w:rsidRPr="005318CD" w:rsidRDefault="00181B0F" w:rsidP="00181B0F">
      <w:r w:rsidRPr="005318CD">
        <w:rPr>
          <w:noProof/>
        </w:rPr>
        <w:drawing>
          <wp:inline distT="0" distB="0" distL="0" distR="0" wp14:anchorId="46871D04" wp14:editId="2DD5249C">
            <wp:extent cx="4399695" cy="2986087"/>
            <wp:effectExtent l="0" t="0" r="1270" b="5080"/>
            <wp:docPr id="13587535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475310" cy="3037407"/>
                    </a:xfrm>
                    <a:prstGeom prst="rect">
                      <a:avLst/>
                    </a:prstGeom>
                    <a:noFill/>
                    <a:ln>
                      <a:noFill/>
                    </a:ln>
                  </pic:spPr>
                </pic:pic>
              </a:graphicData>
            </a:graphic>
          </wp:inline>
        </w:drawing>
      </w:r>
    </w:p>
    <w:p w14:paraId="01EB7FF6" w14:textId="351538B1" w:rsidR="00181B0F" w:rsidRPr="00BF6D59" w:rsidRDefault="00BF6D59" w:rsidP="00BF6D59">
      <w:pPr>
        <w:pStyle w:val="Caption"/>
        <w:rPr>
          <w:rFonts w:ascii="Times New Roman" w:hAnsi="Times New Roman" w:cs="Times New Roman"/>
          <w:sz w:val="24"/>
          <w:szCs w:val="24"/>
        </w:rPr>
      </w:pPr>
      <w:r>
        <w:t xml:space="preserve">           </w:t>
      </w:r>
      <w:r w:rsidR="009F081B">
        <w:t xml:space="preserve">  </w:t>
      </w:r>
      <w:bookmarkStart w:id="46" w:name="_Toc173319867"/>
      <w:r w:rsidR="0034743B">
        <w:t>Figure 7.1</w:t>
      </w:r>
      <w:r w:rsidRPr="00BF6D59">
        <w:rPr>
          <w:rFonts w:ascii="Times New Roman" w:hAnsi="Times New Roman" w:cs="Times New Roman"/>
          <w:sz w:val="24"/>
          <w:szCs w:val="24"/>
        </w:rPr>
        <w:t xml:space="preserve"> </w:t>
      </w:r>
      <w:r w:rsidR="0034743B">
        <w:rPr>
          <w:rFonts w:ascii="Times New Roman" w:hAnsi="Times New Roman" w:cs="Times New Roman"/>
          <w:sz w:val="24"/>
          <w:szCs w:val="24"/>
        </w:rPr>
        <w:fldChar w:fldCharType="begin"/>
      </w:r>
      <w:r w:rsidR="0034743B">
        <w:rPr>
          <w:rFonts w:ascii="Times New Roman" w:hAnsi="Times New Roman" w:cs="Times New Roman"/>
          <w:sz w:val="24"/>
          <w:szCs w:val="24"/>
        </w:rPr>
        <w:instrText xml:space="preserve"> SEQ Figure_7.1 \* ARABIC </w:instrText>
      </w:r>
      <w:r w:rsidR="0034743B">
        <w:rPr>
          <w:rFonts w:ascii="Times New Roman" w:hAnsi="Times New Roman" w:cs="Times New Roman"/>
          <w:sz w:val="24"/>
          <w:szCs w:val="24"/>
        </w:rPr>
        <w:fldChar w:fldCharType="separate"/>
      </w:r>
      <w:r w:rsidR="0034743B">
        <w:rPr>
          <w:rFonts w:ascii="Times New Roman" w:hAnsi="Times New Roman" w:cs="Times New Roman"/>
          <w:noProof/>
          <w:sz w:val="24"/>
          <w:szCs w:val="24"/>
        </w:rPr>
        <w:t>10</w:t>
      </w:r>
      <w:r w:rsidR="0034743B">
        <w:rPr>
          <w:rFonts w:ascii="Times New Roman" w:hAnsi="Times New Roman" w:cs="Times New Roman"/>
          <w:sz w:val="24"/>
          <w:szCs w:val="24"/>
        </w:rPr>
        <w:fldChar w:fldCharType="end"/>
      </w:r>
      <w:r w:rsidRPr="00BF6D59">
        <w:rPr>
          <w:rFonts w:ascii="Times New Roman" w:hAnsi="Times New Roman" w:cs="Times New Roman"/>
          <w:sz w:val="24"/>
          <w:szCs w:val="24"/>
        </w:rPr>
        <w:t xml:space="preserve">  </w:t>
      </w:r>
      <w:r w:rsidR="009F081B" w:rsidRPr="00BF6D59">
        <w:rPr>
          <w:rFonts w:ascii="Times New Roman" w:hAnsi="Times New Roman" w:cs="Times New Roman"/>
          <w:sz w:val="24"/>
          <w:szCs w:val="24"/>
        </w:rPr>
        <w:t xml:space="preserve">tone and </w:t>
      </w:r>
      <w:r w:rsidR="00572602" w:rsidRPr="00BF6D59">
        <w:rPr>
          <w:rFonts w:ascii="Times New Roman" w:hAnsi="Times New Roman" w:cs="Times New Roman"/>
          <w:sz w:val="24"/>
          <w:szCs w:val="24"/>
        </w:rPr>
        <w:t>price change correlation matrix. overall Q&amp;A section</w:t>
      </w:r>
      <w:bookmarkEnd w:id="46"/>
    </w:p>
    <w:p w14:paraId="4298C23B" w14:textId="77777777" w:rsidR="00181B0F" w:rsidRDefault="00181B0F" w:rsidP="00181B0F">
      <w:r w:rsidRPr="005318CD">
        <w:rPr>
          <w:noProof/>
        </w:rPr>
        <w:drawing>
          <wp:inline distT="0" distB="0" distL="0" distR="0" wp14:anchorId="2F41354D" wp14:editId="203DB7BB">
            <wp:extent cx="3657600" cy="3189603"/>
            <wp:effectExtent l="0" t="0" r="0" b="0"/>
            <wp:docPr id="2321090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7728" cy="3242037"/>
                    </a:xfrm>
                    <a:prstGeom prst="rect">
                      <a:avLst/>
                    </a:prstGeom>
                    <a:noFill/>
                    <a:ln>
                      <a:noFill/>
                    </a:ln>
                  </pic:spPr>
                </pic:pic>
              </a:graphicData>
            </a:graphic>
          </wp:inline>
        </w:drawing>
      </w:r>
    </w:p>
    <w:p w14:paraId="671A3854" w14:textId="279CF110" w:rsidR="00BF6D59" w:rsidRPr="00D52335" w:rsidRDefault="0034743B" w:rsidP="00D52335">
      <w:pPr>
        <w:pStyle w:val="Caption"/>
        <w:rPr>
          <w:rFonts w:ascii="Times New Roman" w:hAnsi="Times New Roman" w:cs="Times New Roman"/>
          <w:color w:val="auto"/>
          <w:sz w:val="24"/>
          <w:szCs w:val="24"/>
        </w:rPr>
      </w:pPr>
      <w:bookmarkStart w:id="47" w:name="_Toc173319868"/>
      <w:r>
        <w:rPr>
          <w:rFonts w:ascii="Times New Roman" w:hAnsi="Times New Roman" w:cs="Times New Roman"/>
          <w:sz w:val="24"/>
          <w:szCs w:val="24"/>
        </w:rPr>
        <w:t>Figure 7.1</w:t>
      </w:r>
      <w:r w:rsidR="00D52335" w:rsidRPr="00D52335">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Figure_7.1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11</w:t>
      </w:r>
      <w:r>
        <w:rPr>
          <w:rFonts w:ascii="Times New Roman" w:hAnsi="Times New Roman" w:cs="Times New Roman"/>
          <w:sz w:val="24"/>
          <w:szCs w:val="24"/>
        </w:rPr>
        <w:fldChar w:fldCharType="end"/>
      </w:r>
      <w:r w:rsidR="00D52335" w:rsidRPr="00D52335">
        <w:rPr>
          <w:rFonts w:ascii="Times New Roman" w:hAnsi="Times New Roman" w:cs="Times New Roman"/>
          <w:sz w:val="24"/>
          <w:szCs w:val="24"/>
        </w:rPr>
        <w:t xml:space="preserve">  </w:t>
      </w:r>
      <w:r w:rsidR="00BF6D59" w:rsidRPr="00D52335">
        <w:rPr>
          <w:rFonts w:ascii="Times New Roman" w:hAnsi="Times New Roman" w:cs="Times New Roman"/>
          <w:i w:val="0"/>
          <w:iCs w:val="0"/>
          <w:color w:val="auto"/>
          <w:sz w:val="24"/>
          <w:szCs w:val="24"/>
        </w:rPr>
        <w:t>scatter plot of tone vs price change 1day: overall Q</w:t>
      </w:r>
      <w:r w:rsidR="00D52335" w:rsidRPr="00D52335">
        <w:rPr>
          <w:rFonts w:ascii="Times New Roman" w:hAnsi="Times New Roman" w:cs="Times New Roman"/>
          <w:i w:val="0"/>
          <w:iCs w:val="0"/>
          <w:color w:val="auto"/>
          <w:sz w:val="24"/>
          <w:szCs w:val="24"/>
        </w:rPr>
        <w:t>&amp;A section</w:t>
      </w:r>
      <w:bookmarkEnd w:id="47"/>
    </w:p>
    <w:p w14:paraId="08B68D17" w14:textId="77777777" w:rsidR="00BF6D59" w:rsidRPr="005318CD" w:rsidRDefault="00BF6D59" w:rsidP="00181B0F"/>
    <w:p w14:paraId="7777BB7A" w14:textId="77777777" w:rsidR="00181B0F" w:rsidRPr="005318CD" w:rsidRDefault="00181B0F" w:rsidP="00181B0F">
      <w:r w:rsidRPr="005318CD">
        <w:rPr>
          <w:noProof/>
        </w:rPr>
        <w:drawing>
          <wp:inline distT="0" distB="0" distL="0" distR="0" wp14:anchorId="5A7DD7B3" wp14:editId="30E317C0">
            <wp:extent cx="5157480" cy="3861274"/>
            <wp:effectExtent l="0" t="0" r="5080" b="6350"/>
            <wp:docPr id="203536370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91154" cy="3886485"/>
                    </a:xfrm>
                    <a:prstGeom prst="rect">
                      <a:avLst/>
                    </a:prstGeom>
                    <a:noFill/>
                    <a:ln>
                      <a:noFill/>
                    </a:ln>
                  </pic:spPr>
                </pic:pic>
              </a:graphicData>
            </a:graphic>
          </wp:inline>
        </w:drawing>
      </w:r>
    </w:p>
    <w:p w14:paraId="47601E0C" w14:textId="00BAF969" w:rsidR="00181B0F" w:rsidRPr="007D666D" w:rsidRDefault="0034743B" w:rsidP="007D666D">
      <w:pPr>
        <w:pStyle w:val="Caption"/>
        <w:rPr>
          <w:rFonts w:ascii="Times New Roman" w:hAnsi="Times New Roman" w:cs="Times New Roman"/>
          <w:sz w:val="24"/>
          <w:szCs w:val="24"/>
        </w:rPr>
      </w:pPr>
      <w:bookmarkStart w:id="48" w:name="_Toc173319869"/>
      <w:r>
        <w:rPr>
          <w:rFonts w:ascii="Times New Roman" w:hAnsi="Times New Roman" w:cs="Times New Roman"/>
          <w:sz w:val="24"/>
          <w:szCs w:val="24"/>
        </w:rPr>
        <w:t>Figure 7.1</w:t>
      </w:r>
      <w:r w:rsidR="007D666D" w:rsidRPr="007D666D">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Figure_7.1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r w:rsidR="007D666D" w:rsidRPr="007D666D">
        <w:rPr>
          <w:rFonts w:ascii="Times New Roman" w:hAnsi="Times New Roman" w:cs="Times New Roman"/>
          <w:sz w:val="24"/>
          <w:szCs w:val="24"/>
        </w:rPr>
        <w:t xml:space="preserve">  </w:t>
      </w:r>
      <w:r w:rsidR="007D666D" w:rsidRPr="007D666D">
        <w:rPr>
          <w:rFonts w:ascii="Times New Roman" w:hAnsi="Times New Roman" w:cs="Times New Roman"/>
          <w:i w:val="0"/>
          <w:iCs w:val="0"/>
          <w:color w:val="auto"/>
          <w:sz w:val="24"/>
          <w:szCs w:val="24"/>
        </w:rPr>
        <w:t xml:space="preserve">scatter plot of tone vs price change </w:t>
      </w:r>
      <w:r w:rsidR="007D666D" w:rsidRPr="007D666D">
        <w:rPr>
          <w:rFonts w:ascii="Times New Roman" w:hAnsi="Times New Roman" w:cs="Times New Roman"/>
          <w:i w:val="0"/>
          <w:iCs w:val="0"/>
          <w:sz w:val="24"/>
          <w:szCs w:val="24"/>
        </w:rPr>
        <w:t>2</w:t>
      </w:r>
      <w:r w:rsidR="007D666D" w:rsidRPr="007D666D">
        <w:rPr>
          <w:rFonts w:ascii="Times New Roman" w:hAnsi="Times New Roman" w:cs="Times New Roman"/>
          <w:i w:val="0"/>
          <w:iCs w:val="0"/>
          <w:color w:val="auto"/>
          <w:sz w:val="24"/>
          <w:szCs w:val="24"/>
        </w:rPr>
        <w:t>day: overall Q&amp;A section</w:t>
      </w:r>
      <w:bookmarkEnd w:id="48"/>
    </w:p>
    <w:p w14:paraId="4D6D8D66" w14:textId="77777777" w:rsidR="00181B0F" w:rsidRDefault="00181B0F" w:rsidP="00181B0F">
      <w:r w:rsidRPr="005318CD">
        <w:rPr>
          <w:noProof/>
        </w:rPr>
        <w:lastRenderedPageBreak/>
        <w:drawing>
          <wp:inline distT="0" distB="0" distL="0" distR="0" wp14:anchorId="3BB94986" wp14:editId="0F902E37">
            <wp:extent cx="5334808" cy="3709464"/>
            <wp:effectExtent l="0" t="0" r="0" b="5715"/>
            <wp:docPr id="10445783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59270" cy="3726473"/>
                    </a:xfrm>
                    <a:prstGeom prst="rect">
                      <a:avLst/>
                    </a:prstGeom>
                    <a:noFill/>
                    <a:ln>
                      <a:noFill/>
                    </a:ln>
                  </pic:spPr>
                </pic:pic>
              </a:graphicData>
            </a:graphic>
          </wp:inline>
        </w:drawing>
      </w:r>
    </w:p>
    <w:p w14:paraId="4B73A552" w14:textId="172137E8" w:rsidR="007D666D" w:rsidRPr="007D666D" w:rsidRDefault="0034743B" w:rsidP="007D666D">
      <w:pPr>
        <w:pStyle w:val="Caption"/>
        <w:rPr>
          <w:rFonts w:ascii="Times New Roman" w:hAnsi="Times New Roman" w:cs="Times New Roman"/>
          <w:sz w:val="24"/>
          <w:szCs w:val="24"/>
        </w:rPr>
      </w:pPr>
      <w:bookmarkStart w:id="49" w:name="_Toc173319870"/>
      <w:r>
        <w:rPr>
          <w:rFonts w:ascii="Times New Roman" w:hAnsi="Times New Roman" w:cs="Times New Roman"/>
          <w:sz w:val="24"/>
          <w:szCs w:val="24"/>
        </w:rPr>
        <w:t>Figure 7.1</w:t>
      </w:r>
      <w:r w:rsidR="007D666D" w:rsidRPr="007D666D">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Figure_7.1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13</w:t>
      </w:r>
      <w:r>
        <w:rPr>
          <w:rFonts w:ascii="Times New Roman" w:hAnsi="Times New Roman" w:cs="Times New Roman"/>
          <w:sz w:val="24"/>
          <w:szCs w:val="24"/>
        </w:rPr>
        <w:fldChar w:fldCharType="end"/>
      </w:r>
      <w:r w:rsidR="007D666D" w:rsidRPr="007D666D">
        <w:rPr>
          <w:rFonts w:ascii="Times New Roman" w:hAnsi="Times New Roman" w:cs="Times New Roman"/>
          <w:sz w:val="24"/>
          <w:szCs w:val="24"/>
        </w:rPr>
        <w:t xml:space="preserve">  </w:t>
      </w:r>
      <w:r w:rsidR="007D666D" w:rsidRPr="007D666D">
        <w:rPr>
          <w:rFonts w:ascii="Times New Roman" w:hAnsi="Times New Roman" w:cs="Times New Roman"/>
          <w:i w:val="0"/>
          <w:iCs w:val="0"/>
          <w:color w:val="auto"/>
          <w:sz w:val="24"/>
          <w:szCs w:val="24"/>
        </w:rPr>
        <w:t xml:space="preserve">scatter plot of tone vs price change </w:t>
      </w:r>
      <w:r w:rsidR="007D666D" w:rsidRPr="007D666D">
        <w:rPr>
          <w:rFonts w:ascii="Times New Roman" w:hAnsi="Times New Roman" w:cs="Times New Roman"/>
          <w:i w:val="0"/>
          <w:iCs w:val="0"/>
          <w:sz w:val="24"/>
          <w:szCs w:val="24"/>
        </w:rPr>
        <w:t>5</w:t>
      </w:r>
      <w:r w:rsidR="007D666D" w:rsidRPr="007D666D">
        <w:rPr>
          <w:rFonts w:ascii="Times New Roman" w:hAnsi="Times New Roman" w:cs="Times New Roman"/>
          <w:i w:val="0"/>
          <w:iCs w:val="0"/>
          <w:color w:val="auto"/>
          <w:sz w:val="24"/>
          <w:szCs w:val="24"/>
        </w:rPr>
        <w:t>day: overall Q&amp;A section</w:t>
      </w:r>
      <w:bookmarkEnd w:id="49"/>
    </w:p>
    <w:p w14:paraId="2D34537D" w14:textId="77777777" w:rsidR="007D666D" w:rsidRPr="005318CD" w:rsidRDefault="007D666D" w:rsidP="00181B0F"/>
    <w:p w14:paraId="1D2D4984" w14:textId="77777777" w:rsidR="001B793A" w:rsidRDefault="001B793A" w:rsidP="002F3F9E">
      <w:pPr>
        <w:rPr>
          <w:rFonts w:ascii="Cambria" w:hAnsi="Cambria"/>
        </w:rPr>
      </w:pPr>
    </w:p>
    <w:p w14:paraId="167FAF0F" w14:textId="77777777" w:rsidR="001B793A" w:rsidRDefault="001B793A" w:rsidP="002F3F9E">
      <w:pPr>
        <w:rPr>
          <w:rFonts w:ascii="Cambria" w:hAnsi="Cambria"/>
        </w:rPr>
      </w:pPr>
    </w:p>
    <w:p w14:paraId="27FA9B64" w14:textId="77777777" w:rsidR="001B793A" w:rsidRDefault="001B793A" w:rsidP="002F3F9E">
      <w:pPr>
        <w:rPr>
          <w:rFonts w:ascii="Cambria" w:hAnsi="Cambria"/>
        </w:rPr>
      </w:pPr>
    </w:p>
    <w:p w14:paraId="207A9313" w14:textId="486302D8" w:rsidR="001B793A" w:rsidRPr="00DA2550" w:rsidRDefault="002520F2" w:rsidP="002F3F9E">
      <w:pPr>
        <w:rPr>
          <w:rFonts w:ascii="Times New Roman" w:hAnsi="Times New Roman" w:cs="Times New Roman"/>
          <w:sz w:val="40"/>
          <w:szCs w:val="40"/>
        </w:rPr>
      </w:pPr>
      <w:r w:rsidRPr="00DA2550">
        <w:rPr>
          <w:rFonts w:ascii="Times New Roman" w:hAnsi="Times New Roman" w:cs="Times New Roman"/>
          <w:sz w:val="40"/>
          <w:szCs w:val="40"/>
        </w:rPr>
        <w:t>Chapter 7</w:t>
      </w:r>
    </w:p>
    <w:p w14:paraId="4DBFA495" w14:textId="5913C1C9" w:rsidR="002520F2" w:rsidRPr="00DA2550" w:rsidRDefault="002520F2" w:rsidP="00DA2550">
      <w:pPr>
        <w:pStyle w:val="Heading1"/>
        <w:rPr>
          <w:rFonts w:ascii="Times New Roman" w:hAnsi="Times New Roman" w:cs="Times New Roman"/>
          <w:color w:val="auto"/>
          <w:sz w:val="36"/>
          <w:szCs w:val="36"/>
        </w:rPr>
      </w:pPr>
      <w:r w:rsidRPr="00DA2550">
        <w:rPr>
          <w:rFonts w:ascii="Times New Roman" w:hAnsi="Times New Roman" w:cs="Times New Roman"/>
          <w:color w:val="auto"/>
          <w:sz w:val="36"/>
          <w:szCs w:val="36"/>
        </w:rPr>
        <w:t>Conclusions and Future Work</w:t>
      </w:r>
    </w:p>
    <w:p w14:paraId="6D7DFD2E" w14:textId="77777777" w:rsidR="001B793A" w:rsidRDefault="001B793A" w:rsidP="002F3F9E">
      <w:pPr>
        <w:rPr>
          <w:rFonts w:ascii="Cambria" w:hAnsi="Cambria"/>
        </w:rPr>
      </w:pPr>
    </w:p>
    <w:p w14:paraId="20F9BE28" w14:textId="77777777" w:rsidR="001B793A" w:rsidRDefault="001B793A" w:rsidP="002F3F9E">
      <w:pPr>
        <w:rPr>
          <w:rFonts w:ascii="Cambria" w:hAnsi="Cambria"/>
        </w:rPr>
      </w:pPr>
    </w:p>
    <w:p w14:paraId="42E72520" w14:textId="77777777" w:rsidR="001B793A" w:rsidRDefault="001B793A" w:rsidP="002F3F9E">
      <w:pPr>
        <w:rPr>
          <w:rFonts w:ascii="Cambria" w:hAnsi="Cambria"/>
        </w:rPr>
      </w:pPr>
    </w:p>
    <w:p w14:paraId="582BC0E4" w14:textId="77777777" w:rsidR="001B793A" w:rsidRDefault="001B793A" w:rsidP="002F3F9E">
      <w:pPr>
        <w:rPr>
          <w:rFonts w:ascii="Cambria" w:hAnsi="Cambria"/>
        </w:rPr>
      </w:pPr>
    </w:p>
    <w:p w14:paraId="40B55A36" w14:textId="77777777" w:rsidR="001B793A" w:rsidRDefault="001B793A" w:rsidP="002F3F9E">
      <w:pPr>
        <w:rPr>
          <w:rFonts w:ascii="Cambria" w:hAnsi="Cambria"/>
        </w:rPr>
      </w:pPr>
    </w:p>
    <w:p w14:paraId="641C3F45" w14:textId="77777777" w:rsidR="001B793A" w:rsidRDefault="001B793A" w:rsidP="002F3F9E">
      <w:pPr>
        <w:rPr>
          <w:rFonts w:ascii="Cambria" w:hAnsi="Cambria"/>
        </w:rPr>
      </w:pPr>
    </w:p>
    <w:p w14:paraId="5D6EAEC8" w14:textId="77777777" w:rsidR="001B793A" w:rsidRDefault="001B793A" w:rsidP="002F3F9E">
      <w:pPr>
        <w:rPr>
          <w:rFonts w:ascii="Cambria" w:hAnsi="Cambria"/>
        </w:rPr>
      </w:pPr>
    </w:p>
    <w:p w14:paraId="3CE2B785" w14:textId="77777777" w:rsidR="001B793A" w:rsidRDefault="001B793A" w:rsidP="002F3F9E">
      <w:pPr>
        <w:rPr>
          <w:rFonts w:ascii="Cambria" w:hAnsi="Cambria"/>
        </w:rPr>
      </w:pPr>
    </w:p>
    <w:p w14:paraId="0AFEF042" w14:textId="77777777" w:rsidR="001B793A" w:rsidRDefault="001B793A" w:rsidP="002F3F9E">
      <w:pPr>
        <w:rPr>
          <w:rFonts w:ascii="Cambria" w:hAnsi="Cambria"/>
        </w:rPr>
      </w:pPr>
    </w:p>
    <w:p w14:paraId="3902DD30" w14:textId="77777777" w:rsidR="001B793A" w:rsidRDefault="001B793A" w:rsidP="002F3F9E">
      <w:pPr>
        <w:rPr>
          <w:rFonts w:ascii="Cambria" w:hAnsi="Cambria"/>
        </w:rPr>
      </w:pPr>
    </w:p>
    <w:p w14:paraId="40D9E2A9" w14:textId="06E25641" w:rsidR="002F3F9E" w:rsidRDefault="002F3F9E" w:rsidP="008F6828">
      <w:pPr>
        <w:pStyle w:val="Heading1"/>
        <w:rPr>
          <w:rFonts w:ascii="Times New Roman" w:hAnsi="Times New Roman" w:cs="Times New Roman"/>
          <w:color w:val="auto"/>
          <w:sz w:val="40"/>
          <w:szCs w:val="40"/>
        </w:rPr>
      </w:pPr>
      <w:r w:rsidRPr="007F106F">
        <w:rPr>
          <w:rFonts w:ascii="Times New Roman" w:hAnsi="Times New Roman" w:cs="Times New Roman"/>
          <w:color w:val="auto"/>
          <w:sz w:val="40"/>
          <w:szCs w:val="40"/>
        </w:rPr>
        <w:t>References</w:t>
      </w:r>
    </w:p>
    <w:p w14:paraId="2D4DE8C7" w14:textId="77777777" w:rsidR="008F6828" w:rsidRPr="00E05047" w:rsidRDefault="008F6828" w:rsidP="002F3F9E">
      <w:pPr>
        <w:rPr>
          <w:rFonts w:ascii="Times New Roman" w:hAnsi="Times New Roman" w:cs="Times New Roman"/>
          <w:sz w:val="40"/>
          <w:szCs w:val="40"/>
        </w:rPr>
      </w:pPr>
    </w:p>
    <w:p w14:paraId="2133CD18" w14:textId="77777777" w:rsidR="00C9068F" w:rsidRPr="00C9068F" w:rsidRDefault="002F3F9E" w:rsidP="00C9068F">
      <w:pPr>
        <w:pStyle w:val="Bibliography"/>
        <w:rPr>
          <w:rFonts w:ascii="Times New Roman" w:hAnsi="Times New Roman" w:cs="Times New Roman"/>
        </w:rPr>
      </w:pPr>
      <w:r w:rsidRPr="00A95B8A">
        <w:fldChar w:fldCharType="begin"/>
      </w:r>
      <w:r w:rsidRPr="00A95B8A">
        <w:instrText xml:space="preserve"> ADDIN ZOTERO_BIBL {"uncited":[],"omitted":[],"custom":[]} CSL_BIBLIOGRAPHY </w:instrText>
      </w:r>
      <w:r w:rsidRPr="00A95B8A">
        <w:fldChar w:fldCharType="separate"/>
      </w:r>
      <w:r w:rsidR="00C9068F" w:rsidRPr="00C9068F">
        <w:rPr>
          <w:rFonts w:ascii="Times New Roman" w:hAnsi="Times New Roman" w:cs="Times New Roman"/>
        </w:rPr>
        <w:t>Araci, D. (2019) ‘FinBERT: Financial Sentiment Analysis with Pre-trained Language Models’. Available at: https://doi.org/10.48550/ARXIV.1908.10063.</w:t>
      </w:r>
    </w:p>
    <w:p w14:paraId="5B4FD0BB" w14:textId="77777777" w:rsidR="00C9068F" w:rsidRPr="00C9068F" w:rsidRDefault="00C9068F" w:rsidP="00C9068F">
      <w:pPr>
        <w:pStyle w:val="Bibliography"/>
        <w:rPr>
          <w:rFonts w:ascii="Times New Roman" w:hAnsi="Times New Roman" w:cs="Times New Roman"/>
        </w:rPr>
      </w:pPr>
      <w:r w:rsidRPr="00C9068F">
        <w:rPr>
          <w:rFonts w:ascii="Times New Roman" w:hAnsi="Times New Roman" w:cs="Times New Roman"/>
        </w:rPr>
        <w:t xml:space="preserve">Berman, J.J. (2016) </w:t>
      </w:r>
      <w:r w:rsidRPr="00C9068F">
        <w:rPr>
          <w:rFonts w:ascii="Times New Roman" w:hAnsi="Times New Roman" w:cs="Times New Roman"/>
          <w:i/>
          <w:iCs/>
        </w:rPr>
        <w:t>Data simplification: taming information with open source tools</w:t>
      </w:r>
      <w:r w:rsidRPr="00C9068F">
        <w:rPr>
          <w:rFonts w:ascii="Times New Roman" w:hAnsi="Times New Roman" w:cs="Times New Roman"/>
        </w:rPr>
        <w:t>. Amsterdam: Elsevier ; Morgan Kaufmann.</w:t>
      </w:r>
    </w:p>
    <w:p w14:paraId="20078CEC" w14:textId="77777777" w:rsidR="00C9068F" w:rsidRPr="00C9068F" w:rsidRDefault="00C9068F" w:rsidP="00C9068F">
      <w:pPr>
        <w:pStyle w:val="Bibliography"/>
        <w:rPr>
          <w:rFonts w:ascii="Times New Roman" w:hAnsi="Times New Roman" w:cs="Times New Roman"/>
          <w:lang w:val="fr-FR"/>
        </w:rPr>
      </w:pPr>
      <w:r w:rsidRPr="00C9068F">
        <w:rPr>
          <w:rFonts w:ascii="Times New Roman" w:hAnsi="Times New Roman" w:cs="Times New Roman"/>
        </w:rPr>
        <w:t xml:space="preserve">Brockman, P., Li, X. and Price, S.M. (2015) ‘Differences in Conference Call Tones: Managers vs. Analysts’, </w:t>
      </w:r>
      <w:r w:rsidRPr="00C9068F">
        <w:rPr>
          <w:rFonts w:ascii="Times New Roman" w:hAnsi="Times New Roman" w:cs="Times New Roman"/>
          <w:i/>
          <w:iCs/>
        </w:rPr>
        <w:t>Financial Analysts Journal</w:t>
      </w:r>
      <w:r w:rsidRPr="00C9068F">
        <w:rPr>
          <w:rFonts w:ascii="Times New Roman" w:hAnsi="Times New Roman" w:cs="Times New Roman"/>
        </w:rPr>
        <w:t xml:space="preserve">, 71(4), pp. 24–42. </w:t>
      </w:r>
      <w:r w:rsidRPr="00C9068F">
        <w:rPr>
          <w:rFonts w:ascii="Times New Roman" w:hAnsi="Times New Roman" w:cs="Times New Roman"/>
          <w:lang w:val="fr-FR"/>
        </w:rPr>
        <w:t>Available at: https://doi.org/10.2469/faj.v71.n4.1.</w:t>
      </w:r>
    </w:p>
    <w:p w14:paraId="5CB5FE4B" w14:textId="77777777" w:rsidR="00C9068F" w:rsidRPr="00C9068F" w:rsidRDefault="00C9068F" w:rsidP="00C9068F">
      <w:pPr>
        <w:pStyle w:val="Bibliography"/>
        <w:rPr>
          <w:rFonts w:ascii="Times New Roman" w:hAnsi="Times New Roman" w:cs="Times New Roman"/>
        </w:rPr>
      </w:pPr>
      <w:r w:rsidRPr="00C9068F">
        <w:rPr>
          <w:rFonts w:ascii="Times New Roman" w:hAnsi="Times New Roman" w:cs="Times New Roman"/>
          <w:lang w:val="fr-FR"/>
        </w:rPr>
        <w:t xml:space="preserve">Bv, N. </w:t>
      </w:r>
      <w:r w:rsidRPr="00C9068F">
        <w:rPr>
          <w:rFonts w:ascii="Times New Roman" w:hAnsi="Times New Roman" w:cs="Times New Roman"/>
          <w:i/>
          <w:iCs/>
          <w:lang w:val="fr-FR"/>
        </w:rPr>
        <w:t>et al.</w:t>
      </w:r>
      <w:r w:rsidRPr="00C9068F">
        <w:rPr>
          <w:rFonts w:ascii="Times New Roman" w:hAnsi="Times New Roman" w:cs="Times New Roman"/>
          <w:lang w:val="fr-FR"/>
        </w:rPr>
        <w:t xml:space="preserve"> </w:t>
      </w:r>
      <w:r w:rsidRPr="00C9068F">
        <w:rPr>
          <w:rFonts w:ascii="Times New Roman" w:hAnsi="Times New Roman" w:cs="Times New Roman"/>
        </w:rPr>
        <w:t xml:space="preserve">(2023) ‘Deploying NLP Techniques for Earnings Call Transcripts for Financial Analysis: A Reverse Phenomenon Paradigm’, in </w:t>
      </w:r>
      <w:r w:rsidRPr="00C9068F">
        <w:rPr>
          <w:rFonts w:ascii="Times New Roman" w:hAnsi="Times New Roman" w:cs="Times New Roman"/>
          <w:i/>
          <w:iCs/>
        </w:rPr>
        <w:t>2023 7th International Conference on I-SMAC (IoT in Social, Mobile, Analytics and Cloud) (I-SMAC)</w:t>
      </w:r>
      <w:r w:rsidRPr="00C9068F">
        <w:rPr>
          <w:rFonts w:ascii="Times New Roman" w:hAnsi="Times New Roman" w:cs="Times New Roman"/>
        </w:rPr>
        <w:t xml:space="preserve">. </w:t>
      </w:r>
      <w:r w:rsidRPr="00C9068F">
        <w:rPr>
          <w:rFonts w:ascii="Times New Roman" w:hAnsi="Times New Roman" w:cs="Times New Roman"/>
          <w:i/>
          <w:iCs/>
        </w:rPr>
        <w:t>2023 7th International Conference on I-SMAC (IoT in Social, Mobile, Analytics and Cloud) (I-SMAC)</w:t>
      </w:r>
      <w:r w:rsidRPr="00C9068F">
        <w:rPr>
          <w:rFonts w:ascii="Times New Roman" w:hAnsi="Times New Roman" w:cs="Times New Roman"/>
        </w:rPr>
        <w:t>, Kirtipur, Nepal: IEEE, pp. 368–375. Available at: https://doi.org/10.1109/I-SMAC58438.2023.10290494.</w:t>
      </w:r>
    </w:p>
    <w:p w14:paraId="4CE964CD" w14:textId="77777777" w:rsidR="00C9068F" w:rsidRPr="00C9068F" w:rsidRDefault="00C9068F" w:rsidP="00C9068F">
      <w:pPr>
        <w:pStyle w:val="Bibliography"/>
        <w:rPr>
          <w:rFonts w:ascii="Times New Roman" w:hAnsi="Times New Roman" w:cs="Times New Roman"/>
        </w:rPr>
      </w:pPr>
      <w:r w:rsidRPr="00C9068F">
        <w:rPr>
          <w:rFonts w:ascii="Times New Roman" w:hAnsi="Times New Roman" w:cs="Times New Roman"/>
        </w:rPr>
        <w:t xml:space="preserve">Davis, A.K., Piger, J.M. and Sedor, L.M. (2012) ‘Beyond the Numbers: Measuring the Information Content of Earnings Press Release Language*’, </w:t>
      </w:r>
      <w:r w:rsidRPr="00C9068F">
        <w:rPr>
          <w:rFonts w:ascii="Times New Roman" w:hAnsi="Times New Roman" w:cs="Times New Roman"/>
          <w:i/>
          <w:iCs/>
        </w:rPr>
        <w:t>Contemporary Accounting Research</w:t>
      </w:r>
      <w:r w:rsidRPr="00C9068F">
        <w:rPr>
          <w:rFonts w:ascii="Times New Roman" w:hAnsi="Times New Roman" w:cs="Times New Roman"/>
        </w:rPr>
        <w:t>, 29(3), pp. 845–868. Available at: https://doi.org/10.1111/j.1911-3846.2011.01130.x.</w:t>
      </w:r>
    </w:p>
    <w:p w14:paraId="30CCF958" w14:textId="77777777" w:rsidR="00C9068F" w:rsidRPr="00C9068F" w:rsidRDefault="00C9068F" w:rsidP="00C9068F">
      <w:pPr>
        <w:pStyle w:val="Bibliography"/>
        <w:rPr>
          <w:rFonts w:ascii="Times New Roman" w:hAnsi="Times New Roman" w:cs="Times New Roman"/>
          <w:lang w:val="fr-FR"/>
        </w:rPr>
      </w:pPr>
      <w:r w:rsidRPr="00C9068F">
        <w:rPr>
          <w:rFonts w:ascii="Times New Roman" w:hAnsi="Times New Roman" w:cs="Times New Roman"/>
        </w:rPr>
        <w:t xml:space="preserve">Kimbrough, M.D. (2005) ‘The Effect of Conference Calls on Analyst and Market Underreaction to Earnings Announcements’, </w:t>
      </w:r>
      <w:r w:rsidRPr="00C9068F">
        <w:rPr>
          <w:rFonts w:ascii="Times New Roman" w:hAnsi="Times New Roman" w:cs="Times New Roman"/>
          <w:i/>
          <w:iCs/>
        </w:rPr>
        <w:t>The Accounting Review</w:t>
      </w:r>
      <w:r w:rsidRPr="00C9068F">
        <w:rPr>
          <w:rFonts w:ascii="Times New Roman" w:hAnsi="Times New Roman" w:cs="Times New Roman"/>
        </w:rPr>
        <w:t xml:space="preserve">, 80(1), pp. 189–219. </w:t>
      </w:r>
      <w:r w:rsidRPr="00C9068F">
        <w:rPr>
          <w:rFonts w:ascii="Times New Roman" w:hAnsi="Times New Roman" w:cs="Times New Roman"/>
          <w:lang w:val="fr-FR"/>
        </w:rPr>
        <w:t>Available at: https://doi.org/10.2308/accr.2005.80.1.189.</w:t>
      </w:r>
    </w:p>
    <w:p w14:paraId="42867BE3" w14:textId="77777777" w:rsidR="00C9068F" w:rsidRPr="00C9068F" w:rsidRDefault="00C9068F" w:rsidP="00C9068F">
      <w:pPr>
        <w:pStyle w:val="Bibliography"/>
        <w:rPr>
          <w:rFonts w:ascii="Times New Roman" w:hAnsi="Times New Roman" w:cs="Times New Roman"/>
          <w:lang w:val="fr-FR"/>
        </w:rPr>
      </w:pPr>
      <w:r w:rsidRPr="00C9068F">
        <w:rPr>
          <w:rFonts w:ascii="Times New Roman" w:hAnsi="Times New Roman" w:cs="Times New Roman"/>
          <w:lang w:val="fr-FR"/>
        </w:rPr>
        <w:t xml:space="preserve">Malo, P. </w:t>
      </w:r>
      <w:r w:rsidRPr="00C9068F">
        <w:rPr>
          <w:rFonts w:ascii="Times New Roman" w:hAnsi="Times New Roman" w:cs="Times New Roman"/>
          <w:i/>
          <w:iCs/>
          <w:lang w:val="fr-FR"/>
        </w:rPr>
        <w:t>et al.</w:t>
      </w:r>
      <w:r w:rsidRPr="00C9068F">
        <w:rPr>
          <w:rFonts w:ascii="Times New Roman" w:hAnsi="Times New Roman" w:cs="Times New Roman"/>
          <w:lang w:val="fr-FR"/>
        </w:rPr>
        <w:t xml:space="preserve"> </w:t>
      </w:r>
      <w:r w:rsidRPr="00C9068F">
        <w:rPr>
          <w:rFonts w:ascii="Times New Roman" w:hAnsi="Times New Roman" w:cs="Times New Roman"/>
        </w:rPr>
        <w:t xml:space="preserve">(2014) ‘Good debt or bad debt: Detecting semantic orientations in economic texts’, </w:t>
      </w:r>
      <w:r w:rsidRPr="00C9068F">
        <w:rPr>
          <w:rFonts w:ascii="Times New Roman" w:hAnsi="Times New Roman" w:cs="Times New Roman"/>
          <w:i/>
          <w:iCs/>
        </w:rPr>
        <w:t>Journal of the Association for Information Science and Technology</w:t>
      </w:r>
      <w:r w:rsidRPr="00C9068F">
        <w:rPr>
          <w:rFonts w:ascii="Times New Roman" w:hAnsi="Times New Roman" w:cs="Times New Roman"/>
        </w:rPr>
        <w:t xml:space="preserve">, 65(4), pp. 782–796. </w:t>
      </w:r>
      <w:r w:rsidRPr="00C9068F">
        <w:rPr>
          <w:rFonts w:ascii="Times New Roman" w:hAnsi="Times New Roman" w:cs="Times New Roman"/>
          <w:lang w:val="fr-FR"/>
        </w:rPr>
        <w:t>Available at: https://doi.org/10.1002/asi.23062.</w:t>
      </w:r>
    </w:p>
    <w:p w14:paraId="3C4B81EA" w14:textId="77777777" w:rsidR="00C9068F" w:rsidRPr="00C9068F" w:rsidRDefault="00C9068F" w:rsidP="00C9068F">
      <w:pPr>
        <w:pStyle w:val="Bibliography"/>
        <w:rPr>
          <w:rFonts w:ascii="Times New Roman" w:hAnsi="Times New Roman" w:cs="Times New Roman"/>
        </w:rPr>
      </w:pPr>
      <w:r w:rsidRPr="00C9068F">
        <w:rPr>
          <w:rFonts w:ascii="Times New Roman" w:hAnsi="Times New Roman" w:cs="Times New Roman"/>
          <w:lang w:val="fr-FR"/>
        </w:rPr>
        <w:t xml:space="preserve">Medya, S. </w:t>
      </w:r>
      <w:r w:rsidRPr="00C9068F">
        <w:rPr>
          <w:rFonts w:ascii="Times New Roman" w:hAnsi="Times New Roman" w:cs="Times New Roman"/>
          <w:i/>
          <w:iCs/>
          <w:lang w:val="fr-FR"/>
        </w:rPr>
        <w:t>et al.</w:t>
      </w:r>
      <w:r w:rsidRPr="00C9068F">
        <w:rPr>
          <w:rFonts w:ascii="Times New Roman" w:hAnsi="Times New Roman" w:cs="Times New Roman"/>
          <w:lang w:val="fr-FR"/>
        </w:rPr>
        <w:t xml:space="preserve"> </w:t>
      </w:r>
      <w:r w:rsidRPr="00C9068F">
        <w:rPr>
          <w:rFonts w:ascii="Times New Roman" w:hAnsi="Times New Roman" w:cs="Times New Roman"/>
        </w:rPr>
        <w:t xml:space="preserve">(2022) ‘An Exploratory Study of Stock Price Movements from Earnings Calls’, in </w:t>
      </w:r>
      <w:r w:rsidRPr="00C9068F">
        <w:rPr>
          <w:rFonts w:ascii="Times New Roman" w:hAnsi="Times New Roman" w:cs="Times New Roman"/>
          <w:i/>
          <w:iCs/>
        </w:rPr>
        <w:t>Companion Proceedings of the Web Conference 2022</w:t>
      </w:r>
      <w:r w:rsidRPr="00C9068F">
        <w:rPr>
          <w:rFonts w:ascii="Times New Roman" w:hAnsi="Times New Roman" w:cs="Times New Roman"/>
        </w:rPr>
        <w:t xml:space="preserve">. </w:t>
      </w:r>
      <w:r w:rsidRPr="00C9068F">
        <w:rPr>
          <w:rFonts w:ascii="Times New Roman" w:hAnsi="Times New Roman" w:cs="Times New Roman"/>
          <w:i/>
          <w:iCs/>
        </w:rPr>
        <w:t>WWW ’22: The ACM Web Conference 2022</w:t>
      </w:r>
      <w:r w:rsidRPr="00C9068F">
        <w:rPr>
          <w:rFonts w:ascii="Times New Roman" w:hAnsi="Times New Roman" w:cs="Times New Roman"/>
        </w:rPr>
        <w:t>, Virtual Event, Lyon France: ACM, pp. 20–31. Available at: https://doi.org/10.1145/3487553.3524205.</w:t>
      </w:r>
    </w:p>
    <w:p w14:paraId="37C3CEAB" w14:textId="77777777" w:rsidR="00C9068F" w:rsidRPr="00C9068F" w:rsidRDefault="00C9068F" w:rsidP="00C9068F">
      <w:pPr>
        <w:pStyle w:val="Bibliography"/>
        <w:rPr>
          <w:rFonts w:ascii="Times New Roman" w:hAnsi="Times New Roman" w:cs="Times New Roman"/>
          <w:lang w:val="fr-FR"/>
        </w:rPr>
      </w:pPr>
      <w:r w:rsidRPr="00C9068F">
        <w:rPr>
          <w:rFonts w:ascii="Times New Roman" w:hAnsi="Times New Roman" w:cs="Times New Roman"/>
        </w:rPr>
        <w:t xml:space="preserve">Mishev, K. </w:t>
      </w:r>
      <w:r w:rsidRPr="00C9068F">
        <w:rPr>
          <w:rFonts w:ascii="Times New Roman" w:hAnsi="Times New Roman" w:cs="Times New Roman"/>
          <w:i/>
          <w:iCs/>
        </w:rPr>
        <w:t>et al.</w:t>
      </w:r>
      <w:r w:rsidRPr="00C9068F">
        <w:rPr>
          <w:rFonts w:ascii="Times New Roman" w:hAnsi="Times New Roman" w:cs="Times New Roman"/>
        </w:rPr>
        <w:t xml:space="preserve"> (2020) ‘Evaluation of Sentiment Analysis in Finance: From Lexicons to Transformers’, </w:t>
      </w:r>
      <w:r w:rsidRPr="00C9068F">
        <w:rPr>
          <w:rFonts w:ascii="Times New Roman" w:hAnsi="Times New Roman" w:cs="Times New Roman"/>
          <w:i/>
          <w:iCs/>
        </w:rPr>
        <w:t>IEEE Access</w:t>
      </w:r>
      <w:r w:rsidRPr="00C9068F">
        <w:rPr>
          <w:rFonts w:ascii="Times New Roman" w:hAnsi="Times New Roman" w:cs="Times New Roman"/>
        </w:rPr>
        <w:t xml:space="preserve">, 8, pp. 131662–131682. </w:t>
      </w:r>
      <w:r w:rsidRPr="00C9068F">
        <w:rPr>
          <w:rFonts w:ascii="Times New Roman" w:hAnsi="Times New Roman" w:cs="Times New Roman"/>
          <w:lang w:val="fr-FR"/>
        </w:rPr>
        <w:t>Available at: https://doi.org/10.1109/ACCESS.2020.3009626.</w:t>
      </w:r>
    </w:p>
    <w:p w14:paraId="6DDC35BC" w14:textId="77777777" w:rsidR="00C9068F" w:rsidRPr="00C9068F" w:rsidRDefault="00C9068F" w:rsidP="00C9068F">
      <w:pPr>
        <w:pStyle w:val="Bibliography"/>
        <w:rPr>
          <w:rFonts w:ascii="Times New Roman" w:hAnsi="Times New Roman" w:cs="Times New Roman"/>
          <w:lang w:val="fr-FR"/>
        </w:rPr>
      </w:pPr>
      <w:r w:rsidRPr="00C9068F">
        <w:rPr>
          <w:rFonts w:ascii="Times New Roman" w:hAnsi="Times New Roman" w:cs="Times New Roman"/>
          <w:lang w:val="fr-FR"/>
        </w:rPr>
        <w:t xml:space="preserve">Price, S.M. </w:t>
      </w:r>
      <w:r w:rsidRPr="00C9068F">
        <w:rPr>
          <w:rFonts w:ascii="Times New Roman" w:hAnsi="Times New Roman" w:cs="Times New Roman"/>
          <w:i/>
          <w:iCs/>
          <w:lang w:val="fr-FR"/>
        </w:rPr>
        <w:t>et al.</w:t>
      </w:r>
      <w:r w:rsidRPr="00C9068F">
        <w:rPr>
          <w:rFonts w:ascii="Times New Roman" w:hAnsi="Times New Roman" w:cs="Times New Roman"/>
          <w:lang w:val="fr-FR"/>
        </w:rPr>
        <w:t xml:space="preserve"> </w:t>
      </w:r>
      <w:r w:rsidRPr="00C9068F">
        <w:rPr>
          <w:rFonts w:ascii="Times New Roman" w:hAnsi="Times New Roman" w:cs="Times New Roman"/>
        </w:rPr>
        <w:t xml:space="preserve">(2012) ‘Earnings conference calls and stock returns: The incremental informativeness of textual tone’, </w:t>
      </w:r>
      <w:r w:rsidRPr="00C9068F">
        <w:rPr>
          <w:rFonts w:ascii="Times New Roman" w:hAnsi="Times New Roman" w:cs="Times New Roman"/>
          <w:i/>
          <w:iCs/>
        </w:rPr>
        <w:t>Journal of Banking &amp; Finance</w:t>
      </w:r>
      <w:r w:rsidRPr="00C9068F">
        <w:rPr>
          <w:rFonts w:ascii="Times New Roman" w:hAnsi="Times New Roman" w:cs="Times New Roman"/>
        </w:rPr>
        <w:t xml:space="preserve">, 36(4), pp. 992–1011. </w:t>
      </w:r>
      <w:r w:rsidRPr="00C9068F">
        <w:rPr>
          <w:rFonts w:ascii="Times New Roman" w:hAnsi="Times New Roman" w:cs="Times New Roman"/>
          <w:lang w:val="fr-FR"/>
        </w:rPr>
        <w:t>Available at: https://doi.org/10.1016/j.jbankfin.2011.10.013.</w:t>
      </w:r>
    </w:p>
    <w:p w14:paraId="34064F4E" w14:textId="77777777" w:rsidR="00C9068F" w:rsidRPr="00C9068F" w:rsidRDefault="00C9068F" w:rsidP="00C9068F">
      <w:pPr>
        <w:pStyle w:val="Bibliography"/>
        <w:rPr>
          <w:rFonts w:ascii="Times New Roman" w:hAnsi="Times New Roman" w:cs="Times New Roman"/>
        </w:rPr>
      </w:pPr>
      <w:r w:rsidRPr="00C9068F">
        <w:rPr>
          <w:rFonts w:ascii="Times New Roman" w:hAnsi="Times New Roman" w:cs="Times New Roman"/>
          <w:lang w:val="fr-FR"/>
        </w:rPr>
        <w:t xml:space="preserve">Vaswani, A. </w:t>
      </w:r>
      <w:r w:rsidRPr="00C9068F">
        <w:rPr>
          <w:rFonts w:ascii="Times New Roman" w:hAnsi="Times New Roman" w:cs="Times New Roman"/>
          <w:i/>
          <w:iCs/>
          <w:lang w:val="fr-FR"/>
        </w:rPr>
        <w:t>et al.</w:t>
      </w:r>
      <w:r w:rsidRPr="00C9068F">
        <w:rPr>
          <w:rFonts w:ascii="Times New Roman" w:hAnsi="Times New Roman" w:cs="Times New Roman"/>
          <w:lang w:val="fr-FR"/>
        </w:rPr>
        <w:t xml:space="preserve"> </w:t>
      </w:r>
      <w:r w:rsidRPr="00C9068F">
        <w:rPr>
          <w:rFonts w:ascii="Times New Roman" w:hAnsi="Times New Roman" w:cs="Times New Roman"/>
        </w:rPr>
        <w:t>(2023) ‘Attention Is All You Need’. arXiv. Available at: http://arxiv.org/abs/1706.03762 (Accessed: 13 August 2024).</w:t>
      </w:r>
    </w:p>
    <w:p w14:paraId="711D2D4A" w14:textId="77777777" w:rsidR="00C9068F" w:rsidRPr="00C9068F" w:rsidRDefault="00C9068F" w:rsidP="00C9068F">
      <w:pPr>
        <w:pStyle w:val="Bibliography"/>
        <w:rPr>
          <w:rFonts w:ascii="Times New Roman" w:hAnsi="Times New Roman" w:cs="Times New Roman"/>
        </w:rPr>
      </w:pPr>
      <w:r w:rsidRPr="00C9068F">
        <w:rPr>
          <w:rFonts w:ascii="Times New Roman" w:hAnsi="Times New Roman" w:cs="Times New Roman"/>
        </w:rPr>
        <w:lastRenderedPageBreak/>
        <w:t xml:space="preserve">Yamamoto, R. </w:t>
      </w:r>
      <w:r w:rsidRPr="00C9068F">
        <w:rPr>
          <w:rFonts w:ascii="Times New Roman" w:hAnsi="Times New Roman" w:cs="Times New Roman"/>
          <w:i/>
          <w:iCs/>
        </w:rPr>
        <w:t>et al.</w:t>
      </w:r>
      <w:r w:rsidRPr="00C9068F">
        <w:rPr>
          <w:rFonts w:ascii="Times New Roman" w:hAnsi="Times New Roman" w:cs="Times New Roman"/>
        </w:rPr>
        <w:t xml:space="preserve"> (2022) ‘Managements’ tone strategies by earnings call transcripts in the global markets’, </w:t>
      </w:r>
      <w:r w:rsidRPr="00C9068F">
        <w:rPr>
          <w:rFonts w:ascii="Times New Roman" w:hAnsi="Times New Roman" w:cs="Times New Roman"/>
          <w:i/>
          <w:iCs/>
        </w:rPr>
        <w:t>Journal of Asset Management</w:t>
      </w:r>
      <w:r w:rsidRPr="00C9068F">
        <w:rPr>
          <w:rFonts w:ascii="Times New Roman" w:hAnsi="Times New Roman" w:cs="Times New Roman"/>
        </w:rPr>
        <w:t>, 23(3), pp. 246–255. Available at: https://doi.org/10.1057/s41260-022-00256-2.</w:t>
      </w:r>
    </w:p>
    <w:p w14:paraId="2EC5F554" w14:textId="6121079E" w:rsidR="001B793A" w:rsidRPr="00A95B8A" w:rsidRDefault="002F3F9E" w:rsidP="004A4464">
      <w:pPr>
        <w:pStyle w:val="Bibliography"/>
        <w:rPr>
          <w:rFonts w:ascii="Times New Roman" w:hAnsi="Times New Roman" w:cs="Times New Roman"/>
        </w:rPr>
      </w:pPr>
      <w:r w:rsidRPr="00A95B8A">
        <w:rPr>
          <w:rFonts w:ascii="Times New Roman" w:hAnsi="Times New Roman" w:cs="Times New Roman"/>
        </w:rPr>
        <w:fldChar w:fldCharType="end"/>
      </w:r>
    </w:p>
    <w:p w14:paraId="61B15F79" w14:textId="77777777" w:rsidR="001B793A" w:rsidRPr="00A95B8A" w:rsidRDefault="001B793A" w:rsidP="004A4464">
      <w:pPr>
        <w:pStyle w:val="Bibliography"/>
        <w:rPr>
          <w:rFonts w:ascii="Times New Roman" w:hAnsi="Times New Roman" w:cs="Times New Roman"/>
        </w:rPr>
      </w:pPr>
    </w:p>
    <w:p w14:paraId="1B147BBE" w14:textId="77777777" w:rsidR="001B793A" w:rsidRDefault="001B793A" w:rsidP="004A4464">
      <w:pPr>
        <w:pStyle w:val="Bibliography"/>
      </w:pPr>
    </w:p>
    <w:p w14:paraId="40D05D83" w14:textId="77777777" w:rsidR="001B793A" w:rsidRDefault="001B793A" w:rsidP="004A4464">
      <w:pPr>
        <w:pStyle w:val="Bibliography"/>
      </w:pPr>
    </w:p>
    <w:p w14:paraId="61F292B4" w14:textId="77777777" w:rsidR="001B793A" w:rsidRDefault="001B793A" w:rsidP="004A4464">
      <w:pPr>
        <w:pStyle w:val="Bibliography"/>
      </w:pPr>
    </w:p>
    <w:p w14:paraId="4E1526FC" w14:textId="77777777" w:rsidR="001B793A" w:rsidRDefault="001B793A" w:rsidP="004A4464">
      <w:pPr>
        <w:pStyle w:val="Bibliography"/>
      </w:pPr>
    </w:p>
    <w:p w14:paraId="44059731" w14:textId="77777777" w:rsidR="001B793A" w:rsidRDefault="001B793A" w:rsidP="004A4464">
      <w:pPr>
        <w:pStyle w:val="Bibliography"/>
      </w:pPr>
    </w:p>
    <w:p w14:paraId="2AE073C2" w14:textId="2586029A" w:rsidR="000363FD" w:rsidRPr="006D6A4C" w:rsidRDefault="004F3468" w:rsidP="006D6A4C">
      <w:pPr>
        <w:pStyle w:val="Heading1"/>
        <w:rPr>
          <w:rFonts w:ascii="Times New Roman" w:hAnsi="Times New Roman" w:cs="Times New Roman"/>
          <w:color w:val="auto"/>
          <w:sz w:val="40"/>
          <w:szCs w:val="40"/>
          <w:lang w:val="en-IE"/>
        </w:rPr>
      </w:pPr>
      <w:r w:rsidRPr="006D6A4C">
        <w:rPr>
          <w:rFonts w:ascii="Times New Roman" w:hAnsi="Times New Roman" w:cs="Times New Roman"/>
          <w:color w:val="auto"/>
          <w:sz w:val="40"/>
          <w:szCs w:val="40"/>
          <w:lang w:val="en-IE"/>
        </w:rPr>
        <w:t>Appendix</w:t>
      </w:r>
      <w:r w:rsidR="00672D14" w:rsidRPr="006D6A4C">
        <w:rPr>
          <w:rFonts w:ascii="Times New Roman" w:hAnsi="Times New Roman" w:cs="Times New Roman"/>
          <w:color w:val="auto"/>
          <w:sz w:val="40"/>
          <w:szCs w:val="40"/>
          <w:lang w:val="en-IE"/>
        </w:rPr>
        <w:t xml:space="preserve"> 1</w:t>
      </w:r>
    </w:p>
    <w:p w14:paraId="529E2862" w14:textId="62EC63F5" w:rsidR="00672D14" w:rsidRPr="00946F17" w:rsidRDefault="00946F17">
      <w:pPr>
        <w:rPr>
          <w:rFonts w:ascii="Times New Roman" w:hAnsi="Times New Roman" w:cs="Times New Roman"/>
          <w:sz w:val="24"/>
          <w:szCs w:val="24"/>
          <w:lang w:val="en-IE"/>
        </w:rPr>
      </w:pPr>
      <w:r w:rsidRPr="00946F17">
        <w:rPr>
          <w:rFonts w:ascii="Times New Roman" w:hAnsi="Times New Roman" w:cs="Times New Roman"/>
          <w:sz w:val="24"/>
          <w:szCs w:val="24"/>
        </w:rPr>
        <w:t>Financial Data Extraction and Processing Pipeline (FDEP)</w:t>
      </w:r>
      <w:r>
        <w:rPr>
          <w:rFonts w:ascii="Times New Roman" w:hAnsi="Times New Roman" w:cs="Times New Roman"/>
          <w:sz w:val="24"/>
          <w:szCs w:val="24"/>
        </w:rPr>
        <w:t xml:space="preserve"> </w:t>
      </w:r>
      <w:r w:rsidR="00672D14" w:rsidRPr="00946F17">
        <w:rPr>
          <w:rFonts w:ascii="Times New Roman" w:hAnsi="Times New Roman" w:cs="Times New Roman"/>
          <w:sz w:val="24"/>
          <w:szCs w:val="24"/>
          <w:lang w:val="en-IE"/>
        </w:rPr>
        <w:t xml:space="preserve">step by step </w:t>
      </w:r>
      <w:r w:rsidR="00CD2FC9" w:rsidRPr="00946F17">
        <w:rPr>
          <w:rFonts w:ascii="Times New Roman" w:hAnsi="Times New Roman" w:cs="Times New Roman"/>
          <w:sz w:val="24"/>
          <w:szCs w:val="24"/>
          <w:lang w:val="en-IE"/>
        </w:rPr>
        <w:t>details.</w:t>
      </w:r>
    </w:p>
    <w:p w14:paraId="0CA0971B" w14:textId="769396C8" w:rsidR="00B917EB" w:rsidRDefault="005E7A1E">
      <w:pPr>
        <w:rPr>
          <w:rFonts w:ascii="Times New Roman" w:hAnsi="Times New Roman" w:cs="Times New Roman"/>
          <w:sz w:val="28"/>
          <w:szCs w:val="28"/>
          <w:lang w:val="en-IE"/>
        </w:rPr>
      </w:pPr>
      <w:r w:rsidRPr="005E7A1E">
        <w:rPr>
          <w:noProof/>
        </w:rPr>
        <w:drawing>
          <wp:inline distT="0" distB="0" distL="0" distR="0" wp14:anchorId="14AE8164" wp14:editId="2365D703">
            <wp:extent cx="6324600" cy="4442460"/>
            <wp:effectExtent l="0" t="0" r="0" b="0"/>
            <wp:docPr id="2015398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24600" cy="4442460"/>
                    </a:xfrm>
                    <a:prstGeom prst="rect">
                      <a:avLst/>
                    </a:prstGeom>
                    <a:noFill/>
                    <a:ln>
                      <a:noFill/>
                    </a:ln>
                  </pic:spPr>
                </pic:pic>
              </a:graphicData>
            </a:graphic>
          </wp:inline>
        </w:drawing>
      </w:r>
    </w:p>
    <w:p w14:paraId="6BB53C13" w14:textId="77777777" w:rsidR="004216B7" w:rsidRDefault="004216B7">
      <w:pPr>
        <w:rPr>
          <w:rFonts w:ascii="Times New Roman" w:hAnsi="Times New Roman" w:cs="Times New Roman"/>
          <w:sz w:val="28"/>
          <w:szCs w:val="28"/>
          <w:lang w:val="en-IE"/>
        </w:rPr>
      </w:pPr>
    </w:p>
    <w:p w14:paraId="6A9B65D5" w14:textId="77777777" w:rsidR="004216B7" w:rsidRDefault="004216B7">
      <w:pPr>
        <w:rPr>
          <w:rFonts w:ascii="Times New Roman" w:hAnsi="Times New Roman" w:cs="Times New Roman"/>
          <w:sz w:val="28"/>
          <w:szCs w:val="28"/>
          <w:lang w:val="en-IE"/>
        </w:rPr>
      </w:pPr>
    </w:p>
    <w:p w14:paraId="6B129285" w14:textId="77777777" w:rsidR="004216B7" w:rsidRDefault="004216B7">
      <w:pPr>
        <w:rPr>
          <w:rFonts w:ascii="Times New Roman" w:hAnsi="Times New Roman" w:cs="Times New Roman"/>
          <w:sz w:val="28"/>
          <w:szCs w:val="28"/>
          <w:lang w:val="en-IE"/>
        </w:rPr>
      </w:pPr>
    </w:p>
    <w:p w14:paraId="09FE6F37" w14:textId="77777777" w:rsidR="004216B7" w:rsidRDefault="004216B7">
      <w:pPr>
        <w:rPr>
          <w:rFonts w:ascii="Times New Roman" w:hAnsi="Times New Roman" w:cs="Times New Roman"/>
          <w:sz w:val="28"/>
          <w:szCs w:val="28"/>
          <w:lang w:val="en-IE"/>
        </w:rPr>
      </w:pPr>
    </w:p>
    <w:p w14:paraId="0E66379F" w14:textId="77777777" w:rsidR="004216B7" w:rsidRDefault="004216B7">
      <w:pPr>
        <w:rPr>
          <w:rFonts w:ascii="Times New Roman" w:hAnsi="Times New Roman" w:cs="Times New Roman"/>
          <w:sz w:val="28"/>
          <w:szCs w:val="28"/>
          <w:lang w:val="en-IE"/>
        </w:rPr>
      </w:pPr>
    </w:p>
    <w:p w14:paraId="30472696" w14:textId="77777777" w:rsidR="004216B7" w:rsidRDefault="004216B7">
      <w:pPr>
        <w:rPr>
          <w:rFonts w:ascii="Times New Roman" w:hAnsi="Times New Roman" w:cs="Times New Roman"/>
          <w:sz w:val="28"/>
          <w:szCs w:val="28"/>
          <w:lang w:val="en-IE"/>
        </w:rPr>
      </w:pPr>
    </w:p>
    <w:p w14:paraId="7CAFC25E" w14:textId="77777777" w:rsidR="004216B7" w:rsidRDefault="004216B7">
      <w:pPr>
        <w:rPr>
          <w:rFonts w:ascii="Times New Roman" w:hAnsi="Times New Roman" w:cs="Times New Roman"/>
          <w:sz w:val="28"/>
          <w:szCs w:val="28"/>
          <w:lang w:val="en-IE"/>
        </w:rPr>
      </w:pPr>
    </w:p>
    <w:sectPr w:rsidR="004216B7" w:rsidSect="00C25D7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B53D5" w14:textId="77777777" w:rsidR="00433D33" w:rsidRDefault="00433D33" w:rsidP="00D151A7">
      <w:pPr>
        <w:spacing w:after="0" w:line="240" w:lineRule="auto"/>
      </w:pPr>
      <w:r>
        <w:separator/>
      </w:r>
    </w:p>
  </w:endnote>
  <w:endnote w:type="continuationSeparator" w:id="0">
    <w:p w14:paraId="4A8C57A2" w14:textId="77777777" w:rsidR="00433D33" w:rsidRDefault="00433D33" w:rsidP="00D1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4859991"/>
      <w:docPartObj>
        <w:docPartGallery w:val="Page Numbers (Bottom of Page)"/>
        <w:docPartUnique/>
      </w:docPartObj>
    </w:sdtPr>
    <w:sdtEndPr>
      <w:rPr>
        <w:noProof/>
      </w:rPr>
    </w:sdtEndPr>
    <w:sdtContent>
      <w:p w14:paraId="071CDC25" w14:textId="46B9AC6A" w:rsidR="00D0456D" w:rsidRDefault="00D045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F8BEF" w14:textId="77777777" w:rsidR="00D0456D" w:rsidRDefault="00D045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4724839"/>
      <w:docPartObj>
        <w:docPartGallery w:val="Page Numbers (Bottom of Page)"/>
        <w:docPartUnique/>
      </w:docPartObj>
    </w:sdtPr>
    <w:sdtEndPr>
      <w:rPr>
        <w:noProof/>
      </w:rPr>
    </w:sdtEndPr>
    <w:sdtContent>
      <w:p w14:paraId="02CCE7DA" w14:textId="0E097CFE" w:rsidR="00D85E9C" w:rsidRDefault="00D85E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E5DF15" w14:textId="77777777" w:rsidR="00DA5BEE" w:rsidRDefault="00DA5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F353C" w14:textId="77777777" w:rsidR="00433D33" w:rsidRDefault="00433D33" w:rsidP="00D151A7">
      <w:pPr>
        <w:spacing w:after="0" w:line="240" w:lineRule="auto"/>
      </w:pPr>
      <w:r>
        <w:separator/>
      </w:r>
    </w:p>
  </w:footnote>
  <w:footnote w:type="continuationSeparator" w:id="0">
    <w:p w14:paraId="5D4B469B" w14:textId="77777777" w:rsidR="00433D33" w:rsidRDefault="00433D33" w:rsidP="00D15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2A294" w14:textId="584D680F" w:rsidR="00FF1532" w:rsidRDefault="00000000" w:rsidP="00E4194E">
    <w:pPr>
      <w:pStyle w:val="Header"/>
      <w:pBdr>
        <w:bottom w:val="single" w:sz="4" w:space="1" w:color="auto"/>
      </w:pBdr>
      <w:jc w:val="right"/>
    </w:pPr>
    <w:fldSimple w:instr=" STYLEREF  &quot;Heading 1&quot;  \* MERGEFORMAT ">
      <w:r w:rsidR="0087573E">
        <w:rPr>
          <w:noProof/>
        </w:rPr>
        <w:t>Acronyms</w:t>
      </w:r>
    </w:fldSimple>
  </w:p>
  <w:p w14:paraId="7273F156" w14:textId="77777777" w:rsidR="00FF1532" w:rsidRDefault="00FF1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E23F0"/>
    <w:multiLevelType w:val="hybridMultilevel"/>
    <w:tmpl w:val="64F464B2"/>
    <w:lvl w:ilvl="0" w:tplc="D574836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D76602"/>
    <w:multiLevelType w:val="multilevel"/>
    <w:tmpl w:val="62ACEB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5E2C80"/>
    <w:multiLevelType w:val="multilevel"/>
    <w:tmpl w:val="EB2459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AE484F"/>
    <w:multiLevelType w:val="multilevel"/>
    <w:tmpl w:val="AA46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F0572"/>
    <w:multiLevelType w:val="multilevel"/>
    <w:tmpl w:val="45C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616A6"/>
    <w:multiLevelType w:val="multilevel"/>
    <w:tmpl w:val="094A9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545C2"/>
    <w:multiLevelType w:val="hybridMultilevel"/>
    <w:tmpl w:val="73BEC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E00FD3"/>
    <w:multiLevelType w:val="hybridMultilevel"/>
    <w:tmpl w:val="1450C7D8"/>
    <w:lvl w:ilvl="0" w:tplc="7474E3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45255C"/>
    <w:multiLevelType w:val="multilevel"/>
    <w:tmpl w:val="F5D23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53EEF"/>
    <w:multiLevelType w:val="multilevel"/>
    <w:tmpl w:val="3D5C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6B60"/>
    <w:multiLevelType w:val="multilevel"/>
    <w:tmpl w:val="2DA22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C1C10"/>
    <w:multiLevelType w:val="hybridMultilevel"/>
    <w:tmpl w:val="3800AB00"/>
    <w:lvl w:ilvl="0" w:tplc="61A6886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2B7F91"/>
    <w:multiLevelType w:val="multilevel"/>
    <w:tmpl w:val="7A66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C5645"/>
    <w:multiLevelType w:val="multilevel"/>
    <w:tmpl w:val="C45ED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B0770B"/>
    <w:multiLevelType w:val="hybridMultilevel"/>
    <w:tmpl w:val="29700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F50739"/>
    <w:multiLevelType w:val="multilevel"/>
    <w:tmpl w:val="F5D23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78089C"/>
    <w:multiLevelType w:val="multilevel"/>
    <w:tmpl w:val="D55C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14890">
    <w:abstractNumId w:val="7"/>
  </w:num>
  <w:num w:numId="2" w16cid:durableId="542719731">
    <w:abstractNumId w:val="11"/>
  </w:num>
  <w:num w:numId="3" w16cid:durableId="1706129247">
    <w:abstractNumId w:val="6"/>
  </w:num>
  <w:num w:numId="4" w16cid:durableId="701134766">
    <w:abstractNumId w:val="14"/>
  </w:num>
  <w:num w:numId="5" w16cid:durableId="2039040969">
    <w:abstractNumId w:val="1"/>
  </w:num>
  <w:num w:numId="6" w16cid:durableId="1873616967">
    <w:abstractNumId w:val="0"/>
  </w:num>
  <w:num w:numId="7" w16cid:durableId="994722970">
    <w:abstractNumId w:val="9"/>
  </w:num>
  <w:num w:numId="8" w16cid:durableId="207301835">
    <w:abstractNumId w:val="2"/>
  </w:num>
  <w:num w:numId="9" w16cid:durableId="1933396390">
    <w:abstractNumId w:val="16"/>
  </w:num>
  <w:num w:numId="10" w16cid:durableId="1001274253">
    <w:abstractNumId w:val="13"/>
  </w:num>
  <w:num w:numId="11" w16cid:durableId="1176648554">
    <w:abstractNumId w:val="10"/>
  </w:num>
  <w:num w:numId="12" w16cid:durableId="1481075350">
    <w:abstractNumId w:val="4"/>
  </w:num>
  <w:num w:numId="13" w16cid:durableId="1283607897">
    <w:abstractNumId w:val="12"/>
  </w:num>
  <w:num w:numId="14" w16cid:durableId="1309165892">
    <w:abstractNumId w:val="8"/>
  </w:num>
  <w:num w:numId="15" w16cid:durableId="1327395971">
    <w:abstractNumId w:val="15"/>
  </w:num>
  <w:num w:numId="16" w16cid:durableId="1920863895">
    <w:abstractNumId w:val="5"/>
  </w:num>
  <w:num w:numId="17" w16cid:durableId="1582595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D6"/>
    <w:rsid w:val="0000139B"/>
    <w:rsid w:val="000028B9"/>
    <w:rsid w:val="00002BBD"/>
    <w:rsid w:val="00002ED0"/>
    <w:rsid w:val="0000368E"/>
    <w:rsid w:val="00003693"/>
    <w:rsid w:val="00003D06"/>
    <w:rsid w:val="0000418E"/>
    <w:rsid w:val="00005985"/>
    <w:rsid w:val="0000623C"/>
    <w:rsid w:val="0000630C"/>
    <w:rsid w:val="00007055"/>
    <w:rsid w:val="00010BA9"/>
    <w:rsid w:val="000113F2"/>
    <w:rsid w:val="00011571"/>
    <w:rsid w:val="000141DC"/>
    <w:rsid w:val="0001445F"/>
    <w:rsid w:val="00014556"/>
    <w:rsid w:val="00014BCD"/>
    <w:rsid w:val="00015375"/>
    <w:rsid w:val="0001551A"/>
    <w:rsid w:val="00016198"/>
    <w:rsid w:val="000162E5"/>
    <w:rsid w:val="00017A2E"/>
    <w:rsid w:val="00020563"/>
    <w:rsid w:val="0002266C"/>
    <w:rsid w:val="00022A32"/>
    <w:rsid w:val="00022E20"/>
    <w:rsid w:val="000230A2"/>
    <w:rsid w:val="0002353C"/>
    <w:rsid w:val="00023892"/>
    <w:rsid w:val="000240FE"/>
    <w:rsid w:val="00024296"/>
    <w:rsid w:val="00024AAA"/>
    <w:rsid w:val="00024F4E"/>
    <w:rsid w:val="0002558C"/>
    <w:rsid w:val="000255DA"/>
    <w:rsid w:val="00025970"/>
    <w:rsid w:val="00025C3B"/>
    <w:rsid w:val="00025C7C"/>
    <w:rsid w:val="0002684B"/>
    <w:rsid w:val="00027A35"/>
    <w:rsid w:val="00027C0F"/>
    <w:rsid w:val="00030523"/>
    <w:rsid w:val="00030ED7"/>
    <w:rsid w:val="00031097"/>
    <w:rsid w:val="00031483"/>
    <w:rsid w:val="000320D1"/>
    <w:rsid w:val="000322BE"/>
    <w:rsid w:val="00032697"/>
    <w:rsid w:val="0003274E"/>
    <w:rsid w:val="00032832"/>
    <w:rsid w:val="00032FCC"/>
    <w:rsid w:val="000330B2"/>
    <w:rsid w:val="0003313E"/>
    <w:rsid w:val="000336A7"/>
    <w:rsid w:val="00034259"/>
    <w:rsid w:val="00034A66"/>
    <w:rsid w:val="00034E42"/>
    <w:rsid w:val="000359BB"/>
    <w:rsid w:val="00035A5D"/>
    <w:rsid w:val="000363FD"/>
    <w:rsid w:val="000365E5"/>
    <w:rsid w:val="00036682"/>
    <w:rsid w:val="0003699D"/>
    <w:rsid w:val="00037253"/>
    <w:rsid w:val="00037A46"/>
    <w:rsid w:val="00037D20"/>
    <w:rsid w:val="000411C2"/>
    <w:rsid w:val="00041301"/>
    <w:rsid w:val="00042424"/>
    <w:rsid w:val="00043AF9"/>
    <w:rsid w:val="00043BAC"/>
    <w:rsid w:val="00044338"/>
    <w:rsid w:val="00044D16"/>
    <w:rsid w:val="00044E8A"/>
    <w:rsid w:val="00046972"/>
    <w:rsid w:val="00046AB4"/>
    <w:rsid w:val="0005086D"/>
    <w:rsid w:val="00050971"/>
    <w:rsid w:val="00050A6B"/>
    <w:rsid w:val="00050BCA"/>
    <w:rsid w:val="00050DD2"/>
    <w:rsid w:val="0005121B"/>
    <w:rsid w:val="00051970"/>
    <w:rsid w:val="000522F3"/>
    <w:rsid w:val="00052840"/>
    <w:rsid w:val="00052D6A"/>
    <w:rsid w:val="000537D4"/>
    <w:rsid w:val="00053A40"/>
    <w:rsid w:val="00053DDC"/>
    <w:rsid w:val="000548CB"/>
    <w:rsid w:val="00055402"/>
    <w:rsid w:val="000556F9"/>
    <w:rsid w:val="00055BB6"/>
    <w:rsid w:val="00055E56"/>
    <w:rsid w:val="00055FFA"/>
    <w:rsid w:val="000565E0"/>
    <w:rsid w:val="00056E71"/>
    <w:rsid w:val="000571E9"/>
    <w:rsid w:val="000572A2"/>
    <w:rsid w:val="0005769C"/>
    <w:rsid w:val="00060992"/>
    <w:rsid w:val="00060ADF"/>
    <w:rsid w:val="0006106E"/>
    <w:rsid w:val="0006114B"/>
    <w:rsid w:val="0006186F"/>
    <w:rsid w:val="00061D26"/>
    <w:rsid w:val="000628BC"/>
    <w:rsid w:val="0006307F"/>
    <w:rsid w:val="00064568"/>
    <w:rsid w:val="00064A31"/>
    <w:rsid w:val="00064D58"/>
    <w:rsid w:val="0006596A"/>
    <w:rsid w:val="00066812"/>
    <w:rsid w:val="00066830"/>
    <w:rsid w:val="000703CA"/>
    <w:rsid w:val="00070DD6"/>
    <w:rsid w:val="000711C8"/>
    <w:rsid w:val="0007148F"/>
    <w:rsid w:val="00071C9A"/>
    <w:rsid w:val="00071E0F"/>
    <w:rsid w:val="00073A3A"/>
    <w:rsid w:val="000752D0"/>
    <w:rsid w:val="00075874"/>
    <w:rsid w:val="00075C2B"/>
    <w:rsid w:val="00076F26"/>
    <w:rsid w:val="0007734E"/>
    <w:rsid w:val="00077A09"/>
    <w:rsid w:val="00077B49"/>
    <w:rsid w:val="00080883"/>
    <w:rsid w:val="00080DA0"/>
    <w:rsid w:val="00080E5A"/>
    <w:rsid w:val="00080E99"/>
    <w:rsid w:val="000811C4"/>
    <w:rsid w:val="0008132E"/>
    <w:rsid w:val="000825DE"/>
    <w:rsid w:val="00082711"/>
    <w:rsid w:val="00082C09"/>
    <w:rsid w:val="00083188"/>
    <w:rsid w:val="00083381"/>
    <w:rsid w:val="00084439"/>
    <w:rsid w:val="000844B2"/>
    <w:rsid w:val="00084BF6"/>
    <w:rsid w:val="00085139"/>
    <w:rsid w:val="000859FA"/>
    <w:rsid w:val="00085CBC"/>
    <w:rsid w:val="00085F3F"/>
    <w:rsid w:val="000861CE"/>
    <w:rsid w:val="00086541"/>
    <w:rsid w:val="00086651"/>
    <w:rsid w:val="00086ED9"/>
    <w:rsid w:val="00086FE7"/>
    <w:rsid w:val="000873D2"/>
    <w:rsid w:val="00087860"/>
    <w:rsid w:val="000901A5"/>
    <w:rsid w:val="00090332"/>
    <w:rsid w:val="000910EF"/>
    <w:rsid w:val="00091290"/>
    <w:rsid w:val="00091682"/>
    <w:rsid w:val="0009235D"/>
    <w:rsid w:val="000935E1"/>
    <w:rsid w:val="00093786"/>
    <w:rsid w:val="0009390B"/>
    <w:rsid w:val="00094030"/>
    <w:rsid w:val="000969C7"/>
    <w:rsid w:val="00096B1E"/>
    <w:rsid w:val="00096CC3"/>
    <w:rsid w:val="00096F6D"/>
    <w:rsid w:val="000975B3"/>
    <w:rsid w:val="000975CA"/>
    <w:rsid w:val="000A01E4"/>
    <w:rsid w:val="000A1A46"/>
    <w:rsid w:val="000A1B1B"/>
    <w:rsid w:val="000A1F92"/>
    <w:rsid w:val="000A2037"/>
    <w:rsid w:val="000A2DDA"/>
    <w:rsid w:val="000A4075"/>
    <w:rsid w:val="000A429E"/>
    <w:rsid w:val="000A5DF3"/>
    <w:rsid w:val="000A5E0C"/>
    <w:rsid w:val="000A6727"/>
    <w:rsid w:val="000A68FF"/>
    <w:rsid w:val="000A6CFD"/>
    <w:rsid w:val="000A7A83"/>
    <w:rsid w:val="000A7C0D"/>
    <w:rsid w:val="000B0848"/>
    <w:rsid w:val="000B0A4B"/>
    <w:rsid w:val="000B1263"/>
    <w:rsid w:val="000B13F8"/>
    <w:rsid w:val="000B1658"/>
    <w:rsid w:val="000B2385"/>
    <w:rsid w:val="000B2B35"/>
    <w:rsid w:val="000B2C16"/>
    <w:rsid w:val="000B303D"/>
    <w:rsid w:val="000B3609"/>
    <w:rsid w:val="000B38E1"/>
    <w:rsid w:val="000B3DF9"/>
    <w:rsid w:val="000B4A0E"/>
    <w:rsid w:val="000B5583"/>
    <w:rsid w:val="000B5BD8"/>
    <w:rsid w:val="000B5C7A"/>
    <w:rsid w:val="000B5C99"/>
    <w:rsid w:val="000B5CCB"/>
    <w:rsid w:val="000B651B"/>
    <w:rsid w:val="000B67A4"/>
    <w:rsid w:val="000B689D"/>
    <w:rsid w:val="000B7ECF"/>
    <w:rsid w:val="000C0255"/>
    <w:rsid w:val="000C06B2"/>
    <w:rsid w:val="000C1AAB"/>
    <w:rsid w:val="000C1C50"/>
    <w:rsid w:val="000C201F"/>
    <w:rsid w:val="000C224A"/>
    <w:rsid w:val="000C2275"/>
    <w:rsid w:val="000C2A4C"/>
    <w:rsid w:val="000C38CE"/>
    <w:rsid w:val="000C3EA3"/>
    <w:rsid w:val="000C4C11"/>
    <w:rsid w:val="000C50DA"/>
    <w:rsid w:val="000C6C9C"/>
    <w:rsid w:val="000C7825"/>
    <w:rsid w:val="000D0073"/>
    <w:rsid w:val="000D02B6"/>
    <w:rsid w:val="000D0AFA"/>
    <w:rsid w:val="000D0B04"/>
    <w:rsid w:val="000D16E4"/>
    <w:rsid w:val="000D1AA0"/>
    <w:rsid w:val="000D2127"/>
    <w:rsid w:val="000D24EB"/>
    <w:rsid w:val="000D2FB7"/>
    <w:rsid w:val="000D3837"/>
    <w:rsid w:val="000D3B8E"/>
    <w:rsid w:val="000D4464"/>
    <w:rsid w:val="000D4944"/>
    <w:rsid w:val="000D49A7"/>
    <w:rsid w:val="000D6618"/>
    <w:rsid w:val="000D6D2F"/>
    <w:rsid w:val="000D73BE"/>
    <w:rsid w:val="000D7EB6"/>
    <w:rsid w:val="000D7FA8"/>
    <w:rsid w:val="000E0070"/>
    <w:rsid w:val="000E1526"/>
    <w:rsid w:val="000E2B16"/>
    <w:rsid w:val="000E2B39"/>
    <w:rsid w:val="000E3060"/>
    <w:rsid w:val="000E36EB"/>
    <w:rsid w:val="000E36FF"/>
    <w:rsid w:val="000E3D95"/>
    <w:rsid w:val="000E3F15"/>
    <w:rsid w:val="000E441F"/>
    <w:rsid w:val="000E44A7"/>
    <w:rsid w:val="000E474A"/>
    <w:rsid w:val="000E47DD"/>
    <w:rsid w:val="000E52AF"/>
    <w:rsid w:val="000E530A"/>
    <w:rsid w:val="000E5D36"/>
    <w:rsid w:val="000E6384"/>
    <w:rsid w:val="000E7472"/>
    <w:rsid w:val="000E7A30"/>
    <w:rsid w:val="000F0762"/>
    <w:rsid w:val="000F1288"/>
    <w:rsid w:val="000F1DAC"/>
    <w:rsid w:val="000F1EBF"/>
    <w:rsid w:val="000F2895"/>
    <w:rsid w:val="000F32A5"/>
    <w:rsid w:val="000F3942"/>
    <w:rsid w:val="000F3CE8"/>
    <w:rsid w:val="000F3E5F"/>
    <w:rsid w:val="000F43E4"/>
    <w:rsid w:val="000F48DD"/>
    <w:rsid w:val="000F4F7F"/>
    <w:rsid w:val="000F55EF"/>
    <w:rsid w:val="000F5F46"/>
    <w:rsid w:val="000F6005"/>
    <w:rsid w:val="000F65BE"/>
    <w:rsid w:val="000F6675"/>
    <w:rsid w:val="000F6C8A"/>
    <w:rsid w:val="000F6D77"/>
    <w:rsid w:val="000F769C"/>
    <w:rsid w:val="00100598"/>
    <w:rsid w:val="00100C9C"/>
    <w:rsid w:val="00100CA9"/>
    <w:rsid w:val="001010F1"/>
    <w:rsid w:val="0010143A"/>
    <w:rsid w:val="0010247D"/>
    <w:rsid w:val="00102F3E"/>
    <w:rsid w:val="00103EF2"/>
    <w:rsid w:val="001045D8"/>
    <w:rsid w:val="001046A7"/>
    <w:rsid w:val="001046EB"/>
    <w:rsid w:val="00105779"/>
    <w:rsid w:val="001062F1"/>
    <w:rsid w:val="00106585"/>
    <w:rsid w:val="00106672"/>
    <w:rsid w:val="00106A31"/>
    <w:rsid w:val="00107165"/>
    <w:rsid w:val="00107698"/>
    <w:rsid w:val="00110104"/>
    <w:rsid w:val="00110894"/>
    <w:rsid w:val="001109BD"/>
    <w:rsid w:val="0011154E"/>
    <w:rsid w:val="0011157F"/>
    <w:rsid w:val="00111C16"/>
    <w:rsid w:val="00112471"/>
    <w:rsid w:val="0011263F"/>
    <w:rsid w:val="00113623"/>
    <w:rsid w:val="0011392C"/>
    <w:rsid w:val="00113B0C"/>
    <w:rsid w:val="00113B35"/>
    <w:rsid w:val="00113FDB"/>
    <w:rsid w:val="00114605"/>
    <w:rsid w:val="00114C16"/>
    <w:rsid w:val="00114C32"/>
    <w:rsid w:val="00115C09"/>
    <w:rsid w:val="00115F3D"/>
    <w:rsid w:val="00115F4F"/>
    <w:rsid w:val="0011611E"/>
    <w:rsid w:val="00116B35"/>
    <w:rsid w:val="00117986"/>
    <w:rsid w:val="00117C6E"/>
    <w:rsid w:val="00120146"/>
    <w:rsid w:val="0012024E"/>
    <w:rsid w:val="001233C6"/>
    <w:rsid w:val="00123A23"/>
    <w:rsid w:val="00123B6A"/>
    <w:rsid w:val="00124254"/>
    <w:rsid w:val="00126BF6"/>
    <w:rsid w:val="0012738C"/>
    <w:rsid w:val="001275CB"/>
    <w:rsid w:val="00127733"/>
    <w:rsid w:val="0012782F"/>
    <w:rsid w:val="00130517"/>
    <w:rsid w:val="00130E3E"/>
    <w:rsid w:val="001312F0"/>
    <w:rsid w:val="001313E2"/>
    <w:rsid w:val="00131D1F"/>
    <w:rsid w:val="00132082"/>
    <w:rsid w:val="00132A31"/>
    <w:rsid w:val="00132FEF"/>
    <w:rsid w:val="00133200"/>
    <w:rsid w:val="001343AF"/>
    <w:rsid w:val="00134FE6"/>
    <w:rsid w:val="001354CE"/>
    <w:rsid w:val="00135712"/>
    <w:rsid w:val="00135A88"/>
    <w:rsid w:val="0013651D"/>
    <w:rsid w:val="001375C8"/>
    <w:rsid w:val="00137B26"/>
    <w:rsid w:val="00137C14"/>
    <w:rsid w:val="00137E90"/>
    <w:rsid w:val="00137EFF"/>
    <w:rsid w:val="001400E0"/>
    <w:rsid w:val="0014061E"/>
    <w:rsid w:val="001408B5"/>
    <w:rsid w:val="001409EF"/>
    <w:rsid w:val="00141BA9"/>
    <w:rsid w:val="00142577"/>
    <w:rsid w:val="001433AA"/>
    <w:rsid w:val="0014350C"/>
    <w:rsid w:val="00143974"/>
    <w:rsid w:val="00143994"/>
    <w:rsid w:val="00143B9C"/>
    <w:rsid w:val="001441A0"/>
    <w:rsid w:val="001443FF"/>
    <w:rsid w:val="001459C8"/>
    <w:rsid w:val="001466A5"/>
    <w:rsid w:val="00147CDB"/>
    <w:rsid w:val="00147DA7"/>
    <w:rsid w:val="00150604"/>
    <w:rsid w:val="00150DE1"/>
    <w:rsid w:val="00151D35"/>
    <w:rsid w:val="00151FA7"/>
    <w:rsid w:val="00152119"/>
    <w:rsid w:val="00153B93"/>
    <w:rsid w:val="00153F61"/>
    <w:rsid w:val="001540B8"/>
    <w:rsid w:val="0015478C"/>
    <w:rsid w:val="00155049"/>
    <w:rsid w:val="00157138"/>
    <w:rsid w:val="00157EE7"/>
    <w:rsid w:val="0016064E"/>
    <w:rsid w:val="00160D5C"/>
    <w:rsid w:val="001611F8"/>
    <w:rsid w:val="00161339"/>
    <w:rsid w:val="001614A1"/>
    <w:rsid w:val="00162108"/>
    <w:rsid w:val="00162452"/>
    <w:rsid w:val="00162511"/>
    <w:rsid w:val="001626FC"/>
    <w:rsid w:val="001629D7"/>
    <w:rsid w:val="00163496"/>
    <w:rsid w:val="00163653"/>
    <w:rsid w:val="0016383B"/>
    <w:rsid w:val="00163C1C"/>
    <w:rsid w:val="00163D2D"/>
    <w:rsid w:val="00164E7C"/>
    <w:rsid w:val="0016518A"/>
    <w:rsid w:val="00165672"/>
    <w:rsid w:val="00167567"/>
    <w:rsid w:val="001676BB"/>
    <w:rsid w:val="00167A2E"/>
    <w:rsid w:val="00167D46"/>
    <w:rsid w:val="00167D86"/>
    <w:rsid w:val="0017018D"/>
    <w:rsid w:val="0017160C"/>
    <w:rsid w:val="00171662"/>
    <w:rsid w:val="00171937"/>
    <w:rsid w:val="0017196D"/>
    <w:rsid w:val="00171A13"/>
    <w:rsid w:val="00172898"/>
    <w:rsid w:val="001731AA"/>
    <w:rsid w:val="001738C3"/>
    <w:rsid w:val="001740DC"/>
    <w:rsid w:val="001741D4"/>
    <w:rsid w:val="001747A0"/>
    <w:rsid w:val="00174BB4"/>
    <w:rsid w:val="00174F4F"/>
    <w:rsid w:val="001753ED"/>
    <w:rsid w:val="00175C39"/>
    <w:rsid w:val="00175F37"/>
    <w:rsid w:val="001768E8"/>
    <w:rsid w:val="001772D6"/>
    <w:rsid w:val="001775AE"/>
    <w:rsid w:val="00177AE0"/>
    <w:rsid w:val="00177FDC"/>
    <w:rsid w:val="001805A2"/>
    <w:rsid w:val="00181076"/>
    <w:rsid w:val="00181456"/>
    <w:rsid w:val="00181B0F"/>
    <w:rsid w:val="0018275F"/>
    <w:rsid w:val="00182771"/>
    <w:rsid w:val="0018277A"/>
    <w:rsid w:val="0018295E"/>
    <w:rsid w:val="001844CD"/>
    <w:rsid w:val="001856C4"/>
    <w:rsid w:val="00185C4C"/>
    <w:rsid w:val="00185CA5"/>
    <w:rsid w:val="00185CD8"/>
    <w:rsid w:val="00186090"/>
    <w:rsid w:val="0018645B"/>
    <w:rsid w:val="00186518"/>
    <w:rsid w:val="001866CB"/>
    <w:rsid w:val="0018760B"/>
    <w:rsid w:val="001904D1"/>
    <w:rsid w:val="00190EAD"/>
    <w:rsid w:val="001911BD"/>
    <w:rsid w:val="00191306"/>
    <w:rsid w:val="0019141E"/>
    <w:rsid w:val="00191A58"/>
    <w:rsid w:val="00191B4A"/>
    <w:rsid w:val="00191CE7"/>
    <w:rsid w:val="00192F2E"/>
    <w:rsid w:val="00193BB9"/>
    <w:rsid w:val="00194A26"/>
    <w:rsid w:val="00194B88"/>
    <w:rsid w:val="00194FB1"/>
    <w:rsid w:val="00195453"/>
    <w:rsid w:val="00195601"/>
    <w:rsid w:val="00195BF8"/>
    <w:rsid w:val="00196A3A"/>
    <w:rsid w:val="00196B41"/>
    <w:rsid w:val="0019751E"/>
    <w:rsid w:val="001977FB"/>
    <w:rsid w:val="00197974"/>
    <w:rsid w:val="00197A15"/>
    <w:rsid w:val="00197E00"/>
    <w:rsid w:val="00197E28"/>
    <w:rsid w:val="001A03F6"/>
    <w:rsid w:val="001A0815"/>
    <w:rsid w:val="001A0BB3"/>
    <w:rsid w:val="001A0DD0"/>
    <w:rsid w:val="001A1B3B"/>
    <w:rsid w:val="001A1E80"/>
    <w:rsid w:val="001A1F56"/>
    <w:rsid w:val="001A2746"/>
    <w:rsid w:val="001A323B"/>
    <w:rsid w:val="001A3CE7"/>
    <w:rsid w:val="001A4635"/>
    <w:rsid w:val="001A46C5"/>
    <w:rsid w:val="001A4F14"/>
    <w:rsid w:val="001A51E5"/>
    <w:rsid w:val="001A52B7"/>
    <w:rsid w:val="001A54EB"/>
    <w:rsid w:val="001A64C8"/>
    <w:rsid w:val="001A66A3"/>
    <w:rsid w:val="001A6B08"/>
    <w:rsid w:val="001A6D1F"/>
    <w:rsid w:val="001A7F38"/>
    <w:rsid w:val="001B013C"/>
    <w:rsid w:val="001B0408"/>
    <w:rsid w:val="001B0557"/>
    <w:rsid w:val="001B0CA1"/>
    <w:rsid w:val="001B10C1"/>
    <w:rsid w:val="001B2112"/>
    <w:rsid w:val="001B42FE"/>
    <w:rsid w:val="001B43FC"/>
    <w:rsid w:val="001B46F0"/>
    <w:rsid w:val="001B4B24"/>
    <w:rsid w:val="001B513B"/>
    <w:rsid w:val="001B53FC"/>
    <w:rsid w:val="001B5521"/>
    <w:rsid w:val="001B5BF9"/>
    <w:rsid w:val="001B6682"/>
    <w:rsid w:val="001B7362"/>
    <w:rsid w:val="001B793A"/>
    <w:rsid w:val="001B7B13"/>
    <w:rsid w:val="001C0692"/>
    <w:rsid w:val="001C076F"/>
    <w:rsid w:val="001C0F6F"/>
    <w:rsid w:val="001C104A"/>
    <w:rsid w:val="001C1E1E"/>
    <w:rsid w:val="001C28A2"/>
    <w:rsid w:val="001C292F"/>
    <w:rsid w:val="001C2A13"/>
    <w:rsid w:val="001C3364"/>
    <w:rsid w:val="001C35A0"/>
    <w:rsid w:val="001C3A65"/>
    <w:rsid w:val="001C4DC2"/>
    <w:rsid w:val="001C5DEF"/>
    <w:rsid w:val="001C616B"/>
    <w:rsid w:val="001C621A"/>
    <w:rsid w:val="001D0230"/>
    <w:rsid w:val="001D05CB"/>
    <w:rsid w:val="001D070F"/>
    <w:rsid w:val="001D1759"/>
    <w:rsid w:val="001D225E"/>
    <w:rsid w:val="001D2879"/>
    <w:rsid w:val="001D29CA"/>
    <w:rsid w:val="001D325F"/>
    <w:rsid w:val="001D39CA"/>
    <w:rsid w:val="001D3DE2"/>
    <w:rsid w:val="001D5360"/>
    <w:rsid w:val="001D561C"/>
    <w:rsid w:val="001D5AEF"/>
    <w:rsid w:val="001D5D14"/>
    <w:rsid w:val="001D5F46"/>
    <w:rsid w:val="001D7E12"/>
    <w:rsid w:val="001E0B10"/>
    <w:rsid w:val="001E166D"/>
    <w:rsid w:val="001E1DD3"/>
    <w:rsid w:val="001E1EBE"/>
    <w:rsid w:val="001E1F94"/>
    <w:rsid w:val="001E2242"/>
    <w:rsid w:val="001E2360"/>
    <w:rsid w:val="001E2365"/>
    <w:rsid w:val="001E2453"/>
    <w:rsid w:val="001E2F41"/>
    <w:rsid w:val="001E32F7"/>
    <w:rsid w:val="001E3479"/>
    <w:rsid w:val="001E3D24"/>
    <w:rsid w:val="001E3D79"/>
    <w:rsid w:val="001E42DD"/>
    <w:rsid w:val="001E4759"/>
    <w:rsid w:val="001E4B3F"/>
    <w:rsid w:val="001E5012"/>
    <w:rsid w:val="001E52CF"/>
    <w:rsid w:val="001E581E"/>
    <w:rsid w:val="001E594E"/>
    <w:rsid w:val="001E61F7"/>
    <w:rsid w:val="001E64DC"/>
    <w:rsid w:val="001E65A2"/>
    <w:rsid w:val="001E66B3"/>
    <w:rsid w:val="001E7130"/>
    <w:rsid w:val="001E7226"/>
    <w:rsid w:val="001E7980"/>
    <w:rsid w:val="001E7BCE"/>
    <w:rsid w:val="001F108C"/>
    <w:rsid w:val="001F272A"/>
    <w:rsid w:val="001F2B2F"/>
    <w:rsid w:val="001F2FCA"/>
    <w:rsid w:val="001F38E7"/>
    <w:rsid w:val="001F399D"/>
    <w:rsid w:val="001F4EE7"/>
    <w:rsid w:val="001F5787"/>
    <w:rsid w:val="001F6766"/>
    <w:rsid w:val="001F6DF6"/>
    <w:rsid w:val="0020039E"/>
    <w:rsid w:val="00201171"/>
    <w:rsid w:val="00201C0C"/>
    <w:rsid w:val="002021E1"/>
    <w:rsid w:val="00202318"/>
    <w:rsid w:val="00202B0E"/>
    <w:rsid w:val="002034EE"/>
    <w:rsid w:val="002036F7"/>
    <w:rsid w:val="00203816"/>
    <w:rsid w:val="00203AA8"/>
    <w:rsid w:val="00203E6E"/>
    <w:rsid w:val="002042AA"/>
    <w:rsid w:val="00205E9F"/>
    <w:rsid w:val="00206954"/>
    <w:rsid w:val="00206A34"/>
    <w:rsid w:val="00206CD4"/>
    <w:rsid w:val="00206DF1"/>
    <w:rsid w:val="00210485"/>
    <w:rsid w:val="00210750"/>
    <w:rsid w:val="0021176D"/>
    <w:rsid w:val="00211EE3"/>
    <w:rsid w:val="0021213C"/>
    <w:rsid w:val="00212626"/>
    <w:rsid w:val="0021371C"/>
    <w:rsid w:val="00213DCB"/>
    <w:rsid w:val="00215156"/>
    <w:rsid w:val="002157A5"/>
    <w:rsid w:val="00215AF0"/>
    <w:rsid w:val="00215CBA"/>
    <w:rsid w:val="00215DD3"/>
    <w:rsid w:val="0021613F"/>
    <w:rsid w:val="00217011"/>
    <w:rsid w:val="002174A2"/>
    <w:rsid w:val="00217D37"/>
    <w:rsid w:val="00220305"/>
    <w:rsid w:val="002217E1"/>
    <w:rsid w:val="002225F2"/>
    <w:rsid w:val="00222A1C"/>
    <w:rsid w:val="002238C2"/>
    <w:rsid w:val="0022390C"/>
    <w:rsid w:val="00224223"/>
    <w:rsid w:val="00224BC2"/>
    <w:rsid w:val="00224ECA"/>
    <w:rsid w:val="00226001"/>
    <w:rsid w:val="002267E3"/>
    <w:rsid w:val="00226844"/>
    <w:rsid w:val="00226ABC"/>
    <w:rsid w:val="00226F4D"/>
    <w:rsid w:val="00226FBC"/>
    <w:rsid w:val="002271FB"/>
    <w:rsid w:val="002275B0"/>
    <w:rsid w:val="002279EF"/>
    <w:rsid w:val="00227B86"/>
    <w:rsid w:val="00230128"/>
    <w:rsid w:val="00230D01"/>
    <w:rsid w:val="00231601"/>
    <w:rsid w:val="002316BB"/>
    <w:rsid w:val="002318FA"/>
    <w:rsid w:val="002338E8"/>
    <w:rsid w:val="00234506"/>
    <w:rsid w:val="002349FB"/>
    <w:rsid w:val="00235D9D"/>
    <w:rsid w:val="00236290"/>
    <w:rsid w:val="00236CBF"/>
    <w:rsid w:val="002371FA"/>
    <w:rsid w:val="00237306"/>
    <w:rsid w:val="0023745F"/>
    <w:rsid w:val="00237B2B"/>
    <w:rsid w:val="00237E8B"/>
    <w:rsid w:val="00237F0E"/>
    <w:rsid w:val="002405A9"/>
    <w:rsid w:val="00240CFD"/>
    <w:rsid w:val="00241828"/>
    <w:rsid w:val="00242234"/>
    <w:rsid w:val="00242A2D"/>
    <w:rsid w:val="0024599C"/>
    <w:rsid w:val="002477ED"/>
    <w:rsid w:val="00247A3D"/>
    <w:rsid w:val="00250DBE"/>
    <w:rsid w:val="002513C1"/>
    <w:rsid w:val="002520F2"/>
    <w:rsid w:val="0025230F"/>
    <w:rsid w:val="00252AFE"/>
    <w:rsid w:val="00253F10"/>
    <w:rsid w:val="0025421E"/>
    <w:rsid w:val="00254263"/>
    <w:rsid w:val="00255067"/>
    <w:rsid w:val="00257A49"/>
    <w:rsid w:val="00262194"/>
    <w:rsid w:val="00263049"/>
    <w:rsid w:val="002631BF"/>
    <w:rsid w:val="002635B7"/>
    <w:rsid w:val="00263ABD"/>
    <w:rsid w:val="00264053"/>
    <w:rsid w:val="002641C5"/>
    <w:rsid w:val="0026432C"/>
    <w:rsid w:val="00264ADE"/>
    <w:rsid w:val="002655DD"/>
    <w:rsid w:val="00265A00"/>
    <w:rsid w:val="00266928"/>
    <w:rsid w:val="002669D1"/>
    <w:rsid w:val="00267F29"/>
    <w:rsid w:val="00270755"/>
    <w:rsid w:val="00270C11"/>
    <w:rsid w:val="00270D8F"/>
    <w:rsid w:val="00270EEC"/>
    <w:rsid w:val="00271A3F"/>
    <w:rsid w:val="00271DCF"/>
    <w:rsid w:val="00271ED1"/>
    <w:rsid w:val="002721C2"/>
    <w:rsid w:val="0027248B"/>
    <w:rsid w:val="0027331E"/>
    <w:rsid w:val="002733B2"/>
    <w:rsid w:val="00273601"/>
    <w:rsid w:val="002740CB"/>
    <w:rsid w:val="002741DA"/>
    <w:rsid w:val="00274484"/>
    <w:rsid w:val="0027457D"/>
    <w:rsid w:val="00274E6C"/>
    <w:rsid w:val="00274E6F"/>
    <w:rsid w:val="0027513B"/>
    <w:rsid w:val="00275622"/>
    <w:rsid w:val="002756B2"/>
    <w:rsid w:val="002757C5"/>
    <w:rsid w:val="002764E2"/>
    <w:rsid w:val="0027695F"/>
    <w:rsid w:val="002770CF"/>
    <w:rsid w:val="0027771A"/>
    <w:rsid w:val="00280ED5"/>
    <w:rsid w:val="00281061"/>
    <w:rsid w:val="002811F4"/>
    <w:rsid w:val="0028208E"/>
    <w:rsid w:val="002825F0"/>
    <w:rsid w:val="002826B6"/>
    <w:rsid w:val="00282AD7"/>
    <w:rsid w:val="00283455"/>
    <w:rsid w:val="002844F1"/>
    <w:rsid w:val="00284616"/>
    <w:rsid w:val="00284F8B"/>
    <w:rsid w:val="00285604"/>
    <w:rsid w:val="0028575D"/>
    <w:rsid w:val="00285C2E"/>
    <w:rsid w:val="0028604E"/>
    <w:rsid w:val="002861C5"/>
    <w:rsid w:val="0028631C"/>
    <w:rsid w:val="002869F6"/>
    <w:rsid w:val="00286AC6"/>
    <w:rsid w:val="00286AF6"/>
    <w:rsid w:val="00287666"/>
    <w:rsid w:val="00290639"/>
    <w:rsid w:val="00290740"/>
    <w:rsid w:val="00290FC4"/>
    <w:rsid w:val="00291304"/>
    <w:rsid w:val="0029178E"/>
    <w:rsid w:val="00291B5C"/>
    <w:rsid w:val="0029212B"/>
    <w:rsid w:val="002922BD"/>
    <w:rsid w:val="00292C4C"/>
    <w:rsid w:val="00292F9F"/>
    <w:rsid w:val="002930CC"/>
    <w:rsid w:val="00293826"/>
    <w:rsid w:val="00294470"/>
    <w:rsid w:val="00294FDA"/>
    <w:rsid w:val="00296916"/>
    <w:rsid w:val="00296DFF"/>
    <w:rsid w:val="00297050"/>
    <w:rsid w:val="002971D4"/>
    <w:rsid w:val="00297364"/>
    <w:rsid w:val="00297611"/>
    <w:rsid w:val="0029769E"/>
    <w:rsid w:val="0029791A"/>
    <w:rsid w:val="00297E1A"/>
    <w:rsid w:val="00297E2D"/>
    <w:rsid w:val="00297EDC"/>
    <w:rsid w:val="002A01FE"/>
    <w:rsid w:val="002A04CF"/>
    <w:rsid w:val="002A0777"/>
    <w:rsid w:val="002A182E"/>
    <w:rsid w:val="002A24D5"/>
    <w:rsid w:val="002A27A1"/>
    <w:rsid w:val="002A2942"/>
    <w:rsid w:val="002A2C26"/>
    <w:rsid w:val="002A395B"/>
    <w:rsid w:val="002A3B1A"/>
    <w:rsid w:val="002A47A1"/>
    <w:rsid w:val="002A5577"/>
    <w:rsid w:val="002A6504"/>
    <w:rsid w:val="002A6553"/>
    <w:rsid w:val="002A6E6F"/>
    <w:rsid w:val="002A75B0"/>
    <w:rsid w:val="002B0DCE"/>
    <w:rsid w:val="002B0E57"/>
    <w:rsid w:val="002B0FE9"/>
    <w:rsid w:val="002B1081"/>
    <w:rsid w:val="002B1701"/>
    <w:rsid w:val="002B2277"/>
    <w:rsid w:val="002B333E"/>
    <w:rsid w:val="002B4C20"/>
    <w:rsid w:val="002B5368"/>
    <w:rsid w:val="002B53B8"/>
    <w:rsid w:val="002B55A4"/>
    <w:rsid w:val="002B57A1"/>
    <w:rsid w:val="002B6408"/>
    <w:rsid w:val="002B650F"/>
    <w:rsid w:val="002B6EDC"/>
    <w:rsid w:val="002B7951"/>
    <w:rsid w:val="002C1283"/>
    <w:rsid w:val="002C151B"/>
    <w:rsid w:val="002C2281"/>
    <w:rsid w:val="002C28C7"/>
    <w:rsid w:val="002C2E37"/>
    <w:rsid w:val="002C319D"/>
    <w:rsid w:val="002C32F1"/>
    <w:rsid w:val="002C3464"/>
    <w:rsid w:val="002C35E4"/>
    <w:rsid w:val="002C3AB4"/>
    <w:rsid w:val="002C3FAE"/>
    <w:rsid w:val="002C42A1"/>
    <w:rsid w:val="002C4B0C"/>
    <w:rsid w:val="002C5C35"/>
    <w:rsid w:val="002C778C"/>
    <w:rsid w:val="002C795C"/>
    <w:rsid w:val="002C7C3C"/>
    <w:rsid w:val="002C7E2C"/>
    <w:rsid w:val="002D0304"/>
    <w:rsid w:val="002D1992"/>
    <w:rsid w:val="002D26B5"/>
    <w:rsid w:val="002D27BE"/>
    <w:rsid w:val="002D2987"/>
    <w:rsid w:val="002D2E11"/>
    <w:rsid w:val="002D2F2A"/>
    <w:rsid w:val="002D300A"/>
    <w:rsid w:val="002D30CE"/>
    <w:rsid w:val="002D3FD2"/>
    <w:rsid w:val="002D4E82"/>
    <w:rsid w:val="002D5C9C"/>
    <w:rsid w:val="002D62CD"/>
    <w:rsid w:val="002D63CB"/>
    <w:rsid w:val="002D6B03"/>
    <w:rsid w:val="002D722B"/>
    <w:rsid w:val="002D7FDF"/>
    <w:rsid w:val="002E06A9"/>
    <w:rsid w:val="002E0D99"/>
    <w:rsid w:val="002E12B8"/>
    <w:rsid w:val="002E13D5"/>
    <w:rsid w:val="002E1F8A"/>
    <w:rsid w:val="002E217A"/>
    <w:rsid w:val="002E3363"/>
    <w:rsid w:val="002E37C9"/>
    <w:rsid w:val="002E3A86"/>
    <w:rsid w:val="002E407E"/>
    <w:rsid w:val="002E4391"/>
    <w:rsid w:val="002E46E1"/>
    <w:rsid w:val="002E47C5"/>
    <w:rsid w:val="002E567C"/>
    <w:rsid w:val="002E57F4"/>
    <w:rsid w:val="002E5B3E"/>
    <w:rsid w:val="002E5DDC"/>
    <w:rsid w:val="002E682A"/>
    <w:rsid w:val="002E6997"/>
    <w:rsid w:val="002E7618"/>
    <w:rsid w:val="002F0341"/>
    <w:rsid w:val="002F0EB3"/>
    <w:rsid w:val="002F11DA"/>
    <w:rsid w:val="002F147D"/>
    <w:rsid w:val="002F1501"/>
    <w:rsid w:val="002F1949"/>
    <w:rsid w:val="002F2254"/>
    <w:rsid w:val="002F225B"/>
    <w:rsid w:val="002F23A8"/>
    <w:rsid w:val="002F2C1F"/>
    <w:rsid w:val="002F312C"/>
    <w:rsid w:val="002F34D4"/>
    <w:rsid w:val="002F3F9E"/>
    <w:rsid w:val="002F4A8A"/>
    <w:rsid w:val="002F4CBF"/>
    <w:rsid w:val="002F4FE5"/>
    <w:rsid w:val="002F5A91"/>
    <w:rsid w:val="002F658E"/>
    <w:rsid w:val="002F65A4"/>
    <w:rsid w:val="002F6A71"/>
    <w:rsid w:val="002F6BE6"/>
    <w:rsid w:val="002F74F8"/>
    <w:rsid w:val="00300D14"/>
    <w:rsid w:val="0030257D"/>
    <w:rsid w:val="0030374B"/>
    <w:rsid w:val="003039D0"/>
    <w:rsid w:val="00303F22"/>
    <w:rsid w:val="003040E0"/>
    <w:rsid w:val="00304128"/>
    <w:rsid w:val="003042BD"/>
    <w:rsid w:val="00304BA2"/>
    <w:rsid w:val="00305237"/>
    <w:rsid w:val="00305E58"/>
    <w:rsid w:val="00305EC4"/>
    <w:rsid w:val="003064A9"/>
    <w:rsid w:val="00307185"/>
    <w:rsid w:val="00307614"/>
    <w:rsid w:val="00307AC0"/>
    <w:rsid w:val="0031074A"/>
    <w:rsid w:val="00310DC8"/>
    <w:rsid w:val="003112C1"/>
    <w:rsid w:val="00311BE3"/>
    <w:rsid w:val="00312847"/>
    <w:rsid w:val="00312CF5"/>
    <w:rsid w:val="00313F71"/>
    <w:rsid w:val="003149BD"/>
    <w:rsid w:val="00315CDB"/>
    <w:rsid w:val="00316916"/>
    <w:rsid w:val="003175B1"/>
    <w:rsid w:val="00317B8C"/>
    <w:rsid w:val="00317BBC"/>
    <w:rsid w:val="003202A8"/>
    <w:rsid w:val="00320841"/>
    <w:rsid w:val="00320ECC"/>
    <w:rsid w:val="0032191B"/>
    <w:rsid w:val="00321B4A"/>
    <w:rsid w:val="00321F3C"/>
    <w:rsid w:val="003229DC"/>
    <w:rsid w:val="00322B10"/>
    <w:rsid w:val="00323177"/>
    <w:rsid w:val="0032343A"/>
    <w:rsid w:val="00323474"/>
    <w:rsid w:val="00323509"/>
    <w:rsid w:val="0032352F"/>
    <w:rsid w:val="0032378E"/>
    <w:rsid w:val="00324335"/>
    <w:rsid w:val="00325BB8"/>
    <w:rsid w:val="0032616A"/>
    <w:rsid w:val="0032710B"/>
    <w:rsid w:val="00327165"/>
    <w:rsid w:val="003279AD"/>
    <w:rsid w:val="003304CE"/>
    <w:rsid w:val="003304F4"/>
    <w:rsid w:val="00330E26"/>
    <w:rsid w:val="00331199"/>
    <w:rsid w:val="003329A3"/>
    <w:rsid w:val="00332C7B"/>
    <w:rsid w:val="00333070"/>
    <w:rsid w:val="003334BC"/>
    <w:rsid w:val="00333AF3"/>
    <w:rsid w:val="003349BC"/>
    <w:rsid w:val="00334C27"/>
    <w:rsid w:val="00334C98"/>
    <w:rsid w:val="003358E4"/>
    <w:rsid w:val="00335AFD"/>
    <w:rsid w:val="003366B2"/>
    <w:rsid w:val="0033696E"/>
    <w:rsid w:val="00336ADE"/>
    <w:rsid w:val="00337C6E"/>
    <w:rsid w:val="003409C4"/>
    <w:rsid w:val="003411E2"/>
    <w:rsid w:val="003415A1"/>
    <w:rsid w:val="0034196C"/>
    <w:rsid w:val="00342A66"/>
    <w:rsid w:val="00344E14"/>
    <w:rsid w:val="0034532B"/>
    <w:rsid w:val="00345BA4"/>
    <w:rsid w:val="00346029"/>
    <w:rsid w:val="003464E1"/>
    <w:rsid w:val="00346755"/>
    <w:rsid w:val="0034743B"/>
    <w:rsid w:val="00347450"/>
    <w:rsid w:val="00347EDC"/>
    <w:rsid w:val="00350482"/>
    <w:rsid w:val="003506EB"/>
    <w:rsid w:val="00350D57"/>
    <w:rsid w:val="00351336"/>
    <w:rsid w:val="00351BFF"/>
    <w:rsid w:val="0035224E"/>
    <w:rsid w:val="003525DF"/>
    <w:rsid w:val="003527EF"/>
    <w:rsid w:val="00352B9E"/>
    <w:rsid w:val="00353D23"/>
    <w:rsid w:val="00354232"/>
    <w:rsid w:val="003546AF"/>
    <w:rsid w:val="00354C1F"/>
    <w:rsid w:val="00356687"/>
    <w:rsid w:val="00356F01"/>
    <w:rsid w:val="0035766A"/>
    <w:rsid w:val="00357E38"/>
    <w:rsid w:val="003611A8"/>
    <w:rsid w:val="00361D71"/>
    <w:rsid w:val="00361E7F"/>
    <w:rsid w:val="003625A2"/>
    <w:rsid w:val="0036341B"/>
    <w:rsid w:val="003634CD"/>
    <w:rsid w:val="003644E5"/>
    <w:rsid w:val="0036453E"/>
    <w:rsid w:val="00365305"/>
    <w:rsid w:val="00365F16"/>
    <w:rsid w:val="003672B7"/>
    <w:rsid w:val="00367400"/>
    <w:rsid w:val="003678AD"/>
    <w:rsid w:val="00367975"/>
    <w:rsid w:val="00370699"/>
    <w:rsid w:val="00371F4A"/>
    <w:rsid w:val="0037250F"/>
    <w:rsid w:val="00372672"/>
    <w:rsid w:val="00372853"/>
    <w:rsid w:val="0037322F"/>
    <w:rsid w:val="0037396E"/>
    <w:rsid w:val="0037411E"/>
    <w:rsid w:val="00374C32"/>
    <w:rsid w:val="00375400"/>
    <w:rsid w:val="003759CC"/>
    <w:rsid w:val="00376292"/>
    <w:rsid w:val="003769DC"/>
    <w:rsid w:val="00376A25"/>
    <w:rsid w:val="00377A4D"/>
    <w:rsid w:val="00380049"/>
    <w:rsid w:val="0038032A"/>
    <w:rsid w:val="0038041F"/>
    <w:rsid w:val="00380936"/>
    <w:rsid w:val="003810D9"/>
    <w:rsid w:val="00381CAA"/>
    <w:rsid w:val="00381D0F"/>
    <w:rsid w:val="00381FD8"/>
    <w:rsid w:val="003820EE"/>
    <w:rsid w:val="00382277"/>
    <w:rsid w:val="003828E4"/>
    <w:rsid w:val="003845D8"/>
    <w:rsid w:val="00384C98"/>
    <w:rsid w:val="00385A04"/>
    <w:rsid w:val="00386401"/>
    <w:rsid w:val="003864F1"/>
    <w:rsid w:val="00386C67"/>
    <w:rsid w:val="00387BEE"/>
    <w:rsid w:val="00387DE5"/>
    <w:rsid w:val="003902E6"/>
    <w:rsid w:val="00391272"/>
    <w:rsid w:val="00391540"/>
    <w:rsid w:val="003916DC"/>
    <w:rsid w:val="00391B80"/>
    <w:rsid w:val="00391E76"/>
    <w:rsid w:val="0039242D"/>
    <w:rsid w:val="003924F4"/>
    <w:rsid w:val="00392A76"/>
    <w:rsid w:val="00392CFC"/>
    <w:rsid w:val="003934C7"/>
    <w:rsid w:val="00393582"/>
    <w:rsid w:val="003937B5"/>
    <w:rsid w:val="003938B6"/>
    <w:rsid w:val="00393D7C"/>
    <w:rsid w:val="00393E58"/>
    <w:rsid w:val="003943E3"/>
    <w:rsid w:val="00394644"/>
    <w:rsid w:val="00394855"/>
    <w:rsid w:val="00394C6D"/>
    <w:rsid w:val="00394FD0"/>
    <w:rsid w:val="0039608D"/>
    <w:rsid w:val="00396543"/>
    <w:rsid w:val="003968DF"/>
    <w:rsid w:val="00396ADE"/>
    <w:rsid w:val="00396D51"/>
    <w:rsid w:val="00397730"/>
    <w:rsid w:val="00397A29"/>
    <w:rsid w:val="003A1AF8"/>
    <w:rsid w:val="003A24AB"/>
    <w:rsid w:val="003A38B3"/>
    <w:rsid w:val="003A405F"/>
    <w:rsid w:val="003A4593"/>
    <w:rsid w:val="003A4ACB"/>
    <w:rsid w:val="003A4C26"/>
    <w:rsid w:val="003A5033"/>
    <w:rsid w:val="003A5445"/>
    <w:rsid w:val="003A5E9E"/>
    <w:rsid w:val="003A654F"/>
    <w:rsid w:val="003B01B0"/>
    <w:rsid w:val="003B0C58"/>
    <w:rsid w:val="003B173C"/>
    <w:rsid w:val="003B17DC"/>
    <w:rsid w:val="003B1A0E"/>
    <w:rsid w:val="003B1E32"/>
    <w:rsid w:val="003B269C"/>
    <w:rsid w:val="003B3A23"/>
    <w:rsid w:val="003B3BB4"/>
    <w:rsid w:val="003B4990"/>
    <w:rsid w:val="003B49B9"/>
    <w:rsid w:val="003B567E"/>
    <w:rsid w:val="003B5AB9"/>
    <w:rsid w:val="003B5B82"/>
    <w:rsid w:val="003B6B39"/>
    <w:rsid w:val="003B6F62"/>
    <w:rsid w:val="003B75C1"/>
    <w:rsid w:val="003B7B8A"/>
    <w:rsid w:val="003C000F"/>
    <w:rsid w:val="003C0335"/>
    <w:rsid w:val="003C0F39"/>
    <w:rsid w:val="003C2190"/>
    <w:rsid w:val="003C2DCA"/>
    <w:rsid w:val="003C3A8B"/>
    <w:rsid w:val="003C4732"/>
    <w:rsid w:val="003C4A48"/>
    <w:rsid w:val="003C4B11"/>
    <w:rsid w:val="003C4C37"/>
    <w:rsid w:val="003C563A"/>
    <w:rsid w:val="003C56EE"/>
    <w:rsid w:val="003C611F"/>
    <w:rsid w:val="003C694A"/>
    <w:rsid w:val="003C6F27"/>
    <w:rsid w:val="003C7F6F"/>
    <w:rsid w:val="003D082C"/>
    <w:rsid w:val="003D1FDB"/>
    <w:rsid w:val="003D2518"/>
    <w:rsid w:val="003D26D8"/>
    <w:rsid w:val="003D298F"/>
    <w:rsid w:val="003D3DA5"/>
    <w:rsid w:val="003D435B"/>
    <w:rsid w:val="003D4561"/>
    <w:rsid w:val="003D4788"/>
    <w:rsid w:val="003D47C8"/>
    <w:rsid w:val="003D4910"/>
    <w:rsid w:val="003D4BB7"/>
    <w:rsid w:val="003D54E3"/>
    <w:rsid w:val="003D5610"/>
    <w:rsid w:val="003D64A5"/>
    <w:rsid w:val="003D73F0"/>
    <w:rsid w:val="003D7D8D"/>
    <w:rsid w:val="003E00EC"/>
    <w:rsid w:val="003E0EEE"/>
    <w:rsid w:val="003E129F"/>
    <w:rsid w:val="003E13FA"/>
    <w:rsid w:val="003E3AAD"/>
    <w:rsid w:val="003E4062"/>
    <w:rsid w:val="003E4EC5"/>
    <w:rsid w:val="003E6E79"/>
    <w:rsid w:val="003F03A0"/>
    <w:rsid w:val="003F05B8"/>
    <w:rsid w:val="003F07CD"/>
    <w:rsid w:val="003F09BF"/>
    <w:rsid w:val="003F27B0"/>
    <w:rsid w:val="003F3068"/>
    <w:rsid w:val="003F3111"/>
    <w:rsid w:val="003F39AF"/>
    <w:rsid w:val="003F3A76"/>
    <w:rsid w:val="003F3CD1"/>
    <w:rsid w:val="003F3F9F"/>
    <w:rsid w:val="003F470F"/>
    <w:rsid w:val="003F48E9"/>
    <w:rsid w:val="003F4A83"/>
    <w:rsid w:val="003F4AB7"/>
    <w:rsid w:val="003F5526"/>
    <w:rsid w:val="003F61EE"/>
    <w:rsid w:val="003F6376"/>
    <w:rsid w:val="003F67DC"/>
    <w:rsid w:val="003F682F"/>
    <w:rsid w:val="003F6DE8"/>
    <w:rsid w:val="003F741F"/>
    <w:rsid w:val="004006D2"/>
    <w:rsid w:val="0040095E"/>
    <w:rsid w:val="00400B6A"/>
    <w:rsid w:val="0040174A"/>
    <w:rsid w:val="0040198D"/>
    <w:rsid w:val="00401CC6"/>
    <w:rsid w:val="0040232A"/>
    <w:rsid w:val="00402435"/>
    <w:rsid w:val="00402B35"/>
    <w:rsid w:val="00402D71"/>
    <w:rsid w:val="0040334B"/>
    <w:rsid w:val="004035F3"/>
    <w:rsid w:val="00403C9E"/>
    <w:rsid w:val="00403F4D"/>
    <w:rsid w:val="00404321"/>
    <w:rsid w:val="00404FBD"/>
    <w:rsid w:val="00405887"/>
    <w:rsid w:val="00405C92"/>
    <w:rsid w:val="0040640F"/>
    <w:rsid w:val="00406772"/>
    <w:rsid w:val="004108CB"/>
    <w:rsid w:val="004111BA"/>
    <w:rsid w:val="0041251C"/>
    <w:rsid w:val="004130EB"/>
    <w:rsid w:val="00413134"/>
    <w:rsid w:val="00413B9E"/>
    <w:rsid w:val="00414A5C"/>
    <w:rsid w:val="00414BED"/>
    <w:rsid w:val="00414C5C"/>
    <w:rsid w:val="00414DEC"/>
    <w:rsid w:val="00414FB9"/>
    <w:rsid w:val="004157CE"/>
    <w:rsid w:val="00415839"/>
    <w:rsid w:val="00415B09"/>
    <w:rsid w:val="004162E5"/>
    <w:rsid w:val="00416FBB"/>
    <w:rsid w:val="004171FF"/>
    <w:rsid w:val="004173AC"/>
    <w:rsid w:val="0041749C"/>
    <w:rsid w:val="0041761A"/>
    <w:rsid w:val="00420418"/>
    <w:rsid w:val="00420EF5"/>
    <w:rsid w:val="004216B7"/>
    <w:rsid w:val="004216EE"/>
    <w:rsid w:val="00421AFB"/>
    <w:rsid w:val="004223BE"/>
    <w:rsid w:val="00422451"/>
    <w:rsid w:val="00422857"/>
    <w:rsid w:val="004233CA"/>
    <w:rsid w:val="00424079"/>
    <w:rsid w:val="00424C59"/>
    <w:rsid w:val="004257AB"/>
    <w:rsid w:val="004260D0"/>
    <w:rsid w:val="00426181"/>
    <w:rsid w:val="004263F8"/>
    <w:rsid w:val="004269BE"/>
    <w:rsid w:val="00426ADA"/>
    <w:rsid w:val="00427935"/>
    <w:rsid w:val="00427F41"/>
    <w:rsid w:val="004300F1"/>
    <w:rsid w:val="00431270"/>
    <w:rsid w:val="004312EC"/>
    <w:rsid w:val="00431DB9"/>
    <w:rsid w:val="00432703"/>
    <w:rsid w:val="00432CAD"/>
    <w:rsid w:val="004336EA"/>
    <w:rsid w:val="00433D33"/>
    <w:rsid w:val="00434285"/>
    <w:rsid w:val="0043433B"/>
    <w:rsid w:val="00435200"/>
    <w:rsid w:val="004352E1"/>
    <w:rsid w:val="0043583B"/>
    <w:rsid w:val="004362DD"/>
    <w:rsid w:val="004366F0"/>
    <w:rsid w:val="00436A91"/>
    <w:rsid w:val="00436B60"/>
    <w:rsid w:val="00436E51"/>
    <w:rsid w:val="00437971"/>
    <w:rsid w:val="00440030"/>
    <w:rsid w:val="0044037D"/>
    <w:rsid w:val="00440BD5"/>
    <w:rsid w:val="00441304"/>
    <w:rsid w:val="004419AA"/>
    <w:rsid w:val="00442021"/>
    <w:rsid w:val="00442A34"/>
    <w:rsid w:val="00443B75"/>
    <w:rsid w:val="00444B46"/>
    <w:rsid w:val="00444B58"/>
    <w:rsid w:val="0044524E"/>
    <w:rsid w:val="00450301"/>
    <w:rsid w:val="0045076A"/>
    <w:rsid w:val="00450A8F"/>
    <w:rsid w:val="00450BA1"/>
    <w:rsid w:val="00450C56"/>
    <w:rsid w:val="00450C90"/>
    <w:rsid w:val="00450D67"/>
    <w:rsid w:val="0045201E"/>
    <w:rsid w:val="004520C8"/>
    <w:rsid w:val="0045247E"/>
    <w:rsid w:val="0045270E"/>
    <w:rsid w:val="004527B2"/>
    <w:rsid w:val="00452A81"/>
    <w:rsid w:val="00452B2F"/>
    <w:rsid w:val="00452EEC"/>
    <w:rsid w:val="00453086"/>
    <w:rsid w:val="0045339F"/>
    <w:rsid w:val="00453CBB"/>
    <w:rsid w:val="00453FAB"/>
    <w:rsid w:val="0045488A"/>
    <w:rsid w:val="00454A01"/>
    <w:rsid w:val="004551D3"/>
    <w:rsid w:val="0045526A"/>
    <w:rsid w:val="004557E2"/>
    <w:rsid w:val="00455FA0"/>
    <w:rsid w:val="00456067"/>
    <w:rsid w:val="004569E1"/>
    <w:rsid w:val="00456DA9"/>
    <w:rsid w:val="00457F5E"/>
    <w:rsid w:val="00460113"/>
    <w:rsid w:val="00460776"/>
    <w:rsid w:val="00460A69"/>
    <w:rsid w:val="00460B9F"/>
    <w:rsid w:val="00460F94"/>
    <w:rsid w:val="004613DA"/>
    <w:rsid w:val="004618EB"/>
    <w:rsid w:val="00461A0A"/>
    <w:rsid w:val="004624D7"/>
    <w:rsid w:val="00462738"/>
    <w:rsid w:val="0046277F"/>
    <w:rsid w:val="0046348B"/>
    <w:rsid w:val="004635D6"/>
    <w:rsid w:val="00463D62"/>
    <w:rsid w:val="0046405C"/>
    <w:rsid w:val="00464143"/>
    <w:rsid w:val="004641F9"/>
    <w:rsid w:val="00464652"/>
    <w:rsid w:val="004650C5"/>
    <w:rsid w:val="00465431"/>
    <w:rsid w:val="004657CC"/>
    <w:rsid w:val="00466111"/>
    <w:rsid w:val="0046653F"/>
    <w:rsid w:val="00466EAC"/>
    <w:rsid w:val="00470644"/>
    <w:rsid w:val="00471ADE"/>
    <w:rsid w:val="00471C04"/>
    <w:rsid w:val="004724B5"/>
    <w:rsid w:val="00472568"/>
    <w:rsid w:val="00472BF1"/>
    <w:rsid w:val="00472FCF"/>
    <w:rsid w:val="00473076"/>
    <w:rsid w:val="00475228"/>
    <w:rsid w:val="00476213"/>
    <w:rsid w:val="00476677"/>
    <w:rsid w:val="00476AD2"/>
    <w:rsid w:val="00476D58"/>
    <w:rsid w:val="00477E53"/>
    <w:rsid w:val="004807A8"/>
    <w:rsid w:val="00480A49"/>
    <w:rsid w:val="00480ED4"/>
    <w:rsid w:val="00481393"/>
    <w:rsid w:val="0048189E"/>
    <w:rsid w:val="00481F31"/>
    <w:rsid w:val="004823C3"/>
    <w:rsid w:val="00482BB2"/>
    <w:rsid w:val="0048399B"/>
    <w:rsid w:val="00483C41"/>
    <w:rsid w:val="00483F5F"/>
    <w:rsid w:val="004841CA"/>
    <w:rsid w:val="00485499"/>
    <w:rsid w:val="004854E6"/>
    <w:rsid w:val="004860A6"/>
    <w:rsid w:val="00487AF9"/>
    <w:rsid w:val="00490326"/>
    <w:rsid w:val="0049075A"/>
    <w:rsid w:val="00490A91"/>
    <w:rsid w:val="00491CFD"/>
    <w:rsid w:val="00491E6D"/>
    <w:rsid w:val="0049250A"/>
    <w:rsid w:val="00493298"/>
    <w:rsid w:val="00494631"/>
    <w:rsid w:val="00494DBF"/>
    <w:rsid w:val="00495032"/>
    <w:rsid w:val="00496293"/>
    <w:rsid w:val="0049653C"/>
    <w:rsid w:val="0049769B"/>
    <w:rsid w:val="00497780"/>
    <w:rsid w:val="004A02FE"/>
    <w:rsid w:val="004A0398"/>
    <w:rsid w:val="004A052A"/>
    <w:rsid w:val="004A0764"/>
    <w:rsid w:val="004A07A0"/>
    <w:rsid w:val="004A1F65"/>
    <w:rsid w:val="004A27A9"/>
    <w:rsid w:val="004A28FF"/>
    <w:rsid w:val="004A3B56"/>
    <w:rsid w:val="004A3CCD"/>
    <w:rsid w:val="004A4464"/>
    <w:rsid w:val="004A4D1D"/>
    <w:rsid w:val="004A50FB"/>
    <w:rsid w:val="004A5217"/>
    <w:rsid w:val="004A527E"/>
    <w:rsid w:val="004A5622"/>
    <w:rsid w:val="004A60ED"/>
    <w:rsid w:val="004A67D3"/>
    <w:rsid w:val="004A68EF"/>
    <w:rsid w:val="004A6A62"/>
    <w:rsid w:val="004A6EE4"/>
    <w:rsid w:val="004A7CA6"/>
    <w:rsid w:val="004A7EBF"/>
    <w:rsid w:val="004B0265"/>
    <w:rsid w:val="004B0385"/>
    <w:rsid w:val="004B074E"/>
    <w:rsid w:val="004B079D"/>
    <w:rsid w:val="004B1048"/>
    <w:rsid w:val="004B1F51"/>
    <w:rsid w:val="004B226F"/>
    <w:rsid w:val="004B2BBB"/>
    <w:rsid w:val="004B2C48"/>
    <w:rsid w:val="004B2E48"/>
    <w:rsid w:val="004B46DF"/>
    <w:rsid w:val="004B4E42"/>
    <w:rsid w:val="004B53E2"/>
    <w:rsid w:val="004B54A2"/>
    <w:rsid w:val="004B64A2"/>
    <w:rsid w:val="004B6C08"/>
    <w:rsid w:val="004B6C21"/>
    <w:rsid w:val="004B7407"/>
    <w:rsid w:val="004B7452"/>
    <w:rsid w:val="004B7844"/>
    <w:rsid w:val="004B7FC4"/>
    <w:rsid w:val="004C0919"/>
    <w:rsid w:val="004C1012"/>
    <w:rsid w:val="004C182E"/>
    <w:rsid w:val="004C19AD"/>
    <w:rsid w:val="004C1B60"/>
    <w:rsid w:val="004C3C38"/>
    <w:rsid w:val="004C46C5"/>
    <w:rsid w:val="004C5ADB"/>
    <w:rsid w:val="004C5C8E"/>
    <w:rsid w:val="004C5CCB"/>
    <w:rsid w:val="004C5CE6"/>
    <w:rsid w:val="004C619B"/>
    <w:rsid w:val="004C6537"/>
    <w:rsid w:val="004C673F"/>
    <w:rsid w:val="004C67AF"/>
    <w:rsid w:val="004C6D94"/>
    <w:rsid w:val="004C7252"/>
    <w:rsid w:val="004C7288"/>
    <w:rsid w:val="004C746F"/>
    <w:rsid w:val="004C7E43"/>
    <w:rsid w:val="004D13D5"/>
    <w:rsid w:val="004D1AF1"/>
    <w:rsid w:val="004D1EF5"/>
    <w:rsid w:val="004D1F32"/>
    <w:rsid w:val="004D20AD"/>
    <w:rsid w:val="004D2367"/>
    <w:rsid w:val="004D37CF"/>
    <w:rsid w:val="004D39E9"/>
    <w:rsid w:val="004D3D84"/>
    <w:rsid w:val="004D4022"/>
    <w:rsid w:val="004D54E3"/>
    <w:rsid w:val="004D5A2C"/>
    <w:rsid w:val="004D6330"/>
    <w:rsid w:val="004D649C"/>
    <w:rsid w:val="004D66EC"/>
    <w:rsid w:val="004D6994"/>
    <w:rsid w:val="004E0257"/>
    <w:rsid w:val="004E089A"/>
    <w:rsid w:val="004E1BEB"/>
    <w:rsid w:val="004E202F"/>
    <w:rsid w:val="004E27C6"/>
    <w:rsid w:val="004E34E4"/>
    <w:rsid w:val="004E3549"/>
    <w:rsid w:val="004E39FB"/>
    <w:rsid w:val="004E401C"/>
    <w:rsid w:val="004E4922"/>
    <w:rsid w:val="004E4AB6"/>
    <w:rsid w:val="004E4B6E"/>
    <w:rsid w:val="004E4BF4"/>
    <w:rsid w:val="004E52EA"/>
    <w:rsid w:val="004E7638"/>
    <w:rsid w:val="004E775B"/>
    <w:rsid w:val="004F01F7"/>
    <w:rsid w:val="004F151D"/>
    <w:rsid w:val="004F1BF7"/>
    <w:rsid w:val="004F1EE1"/>
    <w:rsid w:val="004F1F90"/>
    <w:rsid w:val="004F2F22"/>
    <w:rsid w:val="004F3023"/>
    <w:rsid w:val="004F3468"/>
    <w:rsid w:val="004F4204"/>
    <w:rsid w:val="004F4511"/>
    <w:rsid w:val="004F5075"/>
    <w:rsid w:val="004F5387"/>
    <w:rsid w:val="004F5E87"/>
    <w:rsid w:val="004F5FF5"/>
    <w:rsid w:val="004F632C"/>
    <w:rsid w:val="004F6741"/>
    <w:rsid w:val="004F6E7C"/>
    <w:rsid w:val="004F72DF"/>
    <w:rsid w:val="004F73F9"/>
    <w:rsid w:val="004F7B18"/>
    <w:rsid w:val="004F7F05"/>
    <w:rsid w:val="00500661"/>
    <w:rsid w:val="005014AD"/>
    <w:rsid w:val="005016B7"/>
    <w:rsid w:val="005016C7"/>
    <w:rsid w:val="005018C9"/>
    <w:rsid w:val="00501AC1"/>
    <w:rsid w:val="00502058"/>
    <w:rsid w:val="0050247F"/>
    <w:rsid w:val="005024E5"/>
    <w:rsid w:val="005025A3"/>
    <w:rsid w:val="00502CD8"/>
    <w:rsid w:val="00502DED"/>
    <w:rsid w:val="00502E01"/>
    <w:rsid w:val="00503453"/>
    <w:rsid w:val="00503498"/>
    <w:rsid w:val="00504522"/>
    <w:rsid w:val="00504609"/>
    <w:rsid w:val="00504C17"/>
    <w:rsid w:val="00504C8F"/>
    <w:rsid w:val="0050527D"/>
    <w:rsid w:val="00505626"/>
    <w:rsid w:val="005061E3"/>
    <w:rsid w:val="0050635F"/>
    <w:rsid w:val="0050652E"/>
    <w:rsid w:val="00506914"/>
    <w:rsid w:val="00507724"/>
    <w:rsid w:val="00507B60"/>
    <w:rsid w:val="005100F5"/>
    <w:rsid w:val="0051020D"/>
    <w:rsid w:val="00510841"/>
    <w:rsid w:val="00510DB4"/>
    <w:rsid w:val="00510F85"/>
    <w:rsid w:val="00511E61"/>
    <w:rsid w:val="00513225"/>
    <w:rsid w:val="0051431C"/>
    <w:rsid w:val="005143BD"/>
    <w:rsid w:val="00514462"/>
    <w:rsid w:val="0051474B"/>
    <w:rsid w:val="005148EC"/>
    <w:rsid w:val="00514C61"/>
    <w:rsid w:val="00515323"/>
    <w:rsid w:val="005153D6"/>
    <w:rsid w:val="005153F5"/>
    <w:rsid w:val="00515E2F"/>
    <w:rsid w:val="005160DB"/>
    <w:rsid w:val="005167DD"/>
    <w:rsid w:val="0051688D"/>
    <w:rsid w:val="00516DE7"/>
    <w:rsid w:val="005170A4"/>
    <w:rsid w:val="00517569"/>
    <w:rsid w:val="00517755"/>
    <w:rsid w:val="00517B6F"/>
    <w:rsid w:val="00520671"/>
    <w:rsid w:val="005209CC"/>
    <w:rsid w:val="00520E0F"/>
    <w:rsid w:val="00520ECD"/>
    <w:rsid w:val="00520F2E"/>
    <w:rsid w:val="0052111C"/>
    <w:rsid w:val="0052228B"/>
    <w:rsid w:val="005226A2"/>
    <w:rsid w:val="00522FC5"/>
    <w:rsid w:val="005232D3"/>
    <w:rsid w:val="005233E4"/>
    <w:rsid w:val="00524354"/>
    <w:rsid w:val="00524FD9"/>
    <w:rsid w:val="0052525A"/>
    <w:rsid w:val="00525ABA"/>
    <w:rsid w:val="00525F6E"/>
    <w:rsid w:val="00526AA7"/>
    <w:rsid w:val="0052757C"/>
    <w:rsid w:val="00527EE9"/>
    <w:rsid w:val="00530AE2"/>
    <w:rsid w:val="00531394"/>
    <w:rsid w:val="00531741"/>
    <w:rsid w:val="005325FB"/>
    <w:rsid w:val="0053317A"/>
    <w:rsid w:val="00534185"/>
    <w:rsid w:val="0053543D"/>
    <w:rsid w:val="005354A3"/>
    <w:rsid w:val="00535CA2"/>
    <w:rsid w:val="0053621E"/>
    <w:rsid w:val="005370C6"/>
    <w:rsid w:val="005374CA"/>
    <w:rsid w:val="00537838"/>
    <w:rsid w:val="00537D19"/>
    <w:rsid w:val="005402AA"/>
    <w:rsid w:val="00540E73"/>
    <w:rsid w:val="00540F10"/>
    <w:rsid w:val="00541F12"/>
    <w:rsid w:val="00542136"/>
    <w:rsid w:val="00542385"/>
    <w:rsid w:val="005436F6"/>
    <w:rsid w:val="00543956"/>
    <w:rsid w:val="00543B44"/>
    <w:rsid w:val="00543D1A"/>
    <w:rsid w:val="00543FE5"/>
    <w:rsid w:val="00544856"/>
    <w:rsid w:val="00544EA6"/>
    <w:rsid w:val="0054542C"/>
    <w:rsid w:val="00545C17"/>
    <w:rsid w:val="00546539"/>
    <w:rsid w:val="005467DC"/>
    <w:rsid w:val="00546D27"/>
    <w:rsid w:val="00546D81"/>
    <w:rsid w:val="00547861"/>
    <w:rsid w:val="00547D09"/>
    <w:rsid w:val="00550039"/>
    <w:rsid w:val="005500B4"/>
    <w:rsid w:val="00550A91"/>
    <w:rsid w:val="00551518"/>
    <w:rsid w:val="005527C4"/>
    <w:rsid w:val="00552ABA"/>
    <w:rsid w:val="005538B3"/>
    <w:rsid w:val="00553C17"/>
    <w:rsid w:val="005541D3"/>
    <w:rsid w:val="00554CF4"/>
    <w:rsid w:val="00554D74"/>
    <w:rsid w:val="00555C9E"/>
    <w:rsid w:val="00555EB6"/>
    <w:rsid w:val="0055603D"/>
    <w:rsid w:val="0055608C"/>
    <w:rsid w:val="00556C4C"/>
    <w:rsid w:val="00556CFC"/>
    <w:rsid w:val="005577A6"/>
    <w:rsid w:val="00560277"/>
    <w:rsid w:val="005609B3"/>
    <w:rsid w:val="005609B4"/>
    <w:rsid w:val="00560A22"/>
    <w:rsid w:val="00560DB4"/>
    <w:rsid w:val="0056179F"/>
    <w:rsid w:val="005627B4"/>
    <w:rsid w:val="00563083"/>
    <w:rsid w:val="00563441"/>
    <w:rsid w:val="00563471"/>
    <w:rsid w:val="005638AB"/>
    <w:rsid w:val="00563B18"/>
    <w:rsid w:val="00564DB2"/>
    <w:rsid w:val="00565619"/>
    <w:rsid w:val="00565C20"/>
    <w:rsid w:val="00565FAD"/>
    <w:rsid w:val="00566364"/>
    <w:rsid w:val="005663CF"/>
    <w:rsid w:val="005666D5"/>
    <w:rsid w:val="005677DB"/>
    <w:rsid w:val="00567E81"/>
    <w:rsid w:val="00570022"/>
    <w:rsid w:val="0057042C"/>
    <w:rsid w:val="00571257"/>
    <w:rsid w:val="005715D2"/>
    <w:rsid w:val="00572602"/>
    <w:rsid w:val="005728A9"/>
    <w:rsid w:val="00572C38"/>
    <w:rsid w:val="0057307B"/>
    <w:rsid w:val="00573B83"/>
    <w:rsid w:val="00574261"/>
    <w:rsid w:val="00574A87"/>
    <w:rsid w:val="005754F8"/>
    <w:rsid w:val="005761C2"/>
    <w:rsid w:val="0057739A"/>
    <w:rsid w:val="00577931"/>
    <w:rsid w:val="00580561"/>
    <w:rsid w:val="00580724"/>
    <w:rsid w:val="00580D06"/>
    <w:rsid w:val="00581262"/>
    <w:rsid w:val="00581882"/>
    <w:rsid w:val="00581AD6"/>
    <w:rsid w:val="00582333"/>
    <w:rsid w:val="005826C3"/>
    <w:rsid w:val="00583034"/>
    <w:rsid w:val="00583596"/>
    <w:rsid w:val="00583A35"/>
    <w:rsid w:val="00584294"/>
    <w:rsid w:val="0058436A"/>
    <w:rsid w:val="005847DE"/>
    <w:rsid w:val="00584A34"/>
    <w:rsid w:val="00584F93"/>
    <w:rsid w:val="005852BB"/>
    <w:rsid w:val="00585399"/>
    <w:rsid w:val="00585AED"/>
    <w:rsid w:val="00586247"/>
    <w:rsid w:val="00586BDF"/>
    <w:rsid w:val="0058737C"/>
    <w:rsid w:val="005873B1"/>
    <w:rsid w:val="00587784"/>
    <w:rsid w:val="00587788"/>
    <w:rsid w:val="00587CB2"/>
    <w:rsid w:val="00590239"/>
    <w:rsid w:val="00590451"/>
    <w:rsid w:val="0059058B"/>
    <w:rsid w:val="005911F5"/>
    <w:rsid w:val="0059180D"/>
    <w:rsid w:val="00591D2D"/>
    <w:rsid w:val="00592D73"/>
    <w:rsid w:val="00593A81"/>
    <w:rsid w:val="00593B35"/>
    <w:rsid w:val="00593D19"/>
    <w:rsid w:val="00594408"/>
    <w:rsid w:val="00594A8C"/>
    <w:rsid w:val="00594B6A"/>
    <w:rsid w:val="005951C8"/>
    <w:rsid w:val="0059546F"/>
    <w:rsid w:val="00596E8A"/>
    <w:rsid w:val="00597164"/>
    <w:rsid w:val="00597739"/>
    <w:rsid w:val="00597F6A"/>
    <w:rsid w:val="005A00E9"/>
    <w:rsid w:val="005A0461"/>
    <w:rsid w:val="005A0589"/>
    <w:rsid w:val="005A0B42"/>
    <w:rsid w:val="005A155B"/>
    <w:rsid w:val="005A1B92"/>
    <w:rsid w:val="005A1C89"/>
    <w:rsid w:val="005A26F3"/>
    <w:rsid w:val="005A360F"/>
    <w:rsid w:val="005A3759"/>
    <w:rsid w:val="005A3769"/>
    <w:rsid w:val="005A38AC"/>
    <w:rsid w:val="005A3B5A"/>
    <w:rsid w:val="005A4AD9"/>
    <w:rsid w:val="005A509B"/>
    <w:rsid w:val="005A59EB"/>
    <w:rsid w:val="005A692B"/>
    <w:rsid w:val="005A6988"/>
    <w:rsid w:val="005A7305"/>
    <w:rsid w:val="005A7532"/>
    <w:rsid w:val="005A7672"/>
    <w:rsid w:val="005A7B7B"/>
    <w:rsid w:val="005B076E"/>
    <w:rsid w:val="005B0BB7"/>
    <w:rsid w:val="005B223E"/>
    <w:rsid w:val="005B2479"/>
    <w:rsid w:val="005B28AB"/>
    <w:rsid w:val="005B3260"/>
    <w:rsid w:val="005B407C"/>
    <w:rsid w:val="005B51FA"/>
    <w:rsid w:val="005B5E36"/>
    <w:rsid w:val="005B776F"/>
    <w:rsid w:val="005C01C7"/>
    <w:rsid w:val="005C1739"/>
    <w:rsid w:val="005C1A5C"/>
    <w:rsid w:val="005C292D"/>
    <w:rsid w:val="005C2C47"/>
    <w:rsid w:val="005C2D3D"/>
    <w:rsid w:val="005C3928"/>
    <w:rsid w:val="005C3D86"/>
    <w:rsid w:val="005C4441"/>
    <w:rsid w:val="005C450F"/>
    <w:rsid w:val="005C4595"/>
    <w:rsid w:val="005C5034"/>
    <w:rsid w:val="005C5E14"/>
    <w:rsid w:val="005C5E18"/>
    <w:rsid w:val="005C68D9"/>
    <w:rsid w:val="005C6B07"/>
    <w:rsid w:val="005C6BD2"/>
    <w:rsid w:val="005D017A"/>
    <w:rsid w:val="005D0FDE"/>
    <w:rsid w:val="005D1191"/>
    <w:rsid w:val="005D32A7"/>
    <w:rsid w:val="005D3855"/>
    <w:rsid w:val="005D4226"/>
    <w:rsid w:val="005D4406"/>
    <w:rsid w:val="005D4443"/>
    <w:rsid w:val="005D490C"/>
    <w:rsid w:val="005D4FA9"/>
    <w:rsid w:val="005D505D"/>
    <w:rsid w:val="005D5117"/>
    <w:rsid w:val="005D52BD"/>
    <w:rsid w:val="005D5476"/>
    <w:rsid w:val="005D6550"/>
    <w:rsid w:val="005D6919"/>
    <w:rsid w:val="005D6D1A"/>
    <w:rsid w:val="005D745B"/>
    <w:rsid w:val="005D74A2"/>
    <w:rsid w:val="005D76E0"/>
    <w:rsid w:val="005D785C"/>
    <w:rsid w:val="005D7DC1"/>
    <w:rsid w:val="005D7E7B"/>
    <w:rsid w:val="005D7E97"/>
    <w:rsid w:val="005E06C4"/>
    <w:rsid w:val="005E1165"/>
    <w:rsid w:val="005E15D5"/>
    <w:rsid w:val="005E1681"/>
    <w:rsid w:val="005E2057"/>
    <w:rsid w:val="005E2071"/>
    <w:rsid w:val="005E2414"/>
    <w:rsid w:val="005E2523"/>
    <w:rsid w:val="005E27E6"/>
    <w:rsid w:val="005E2857"/>
    <w:rsid w:val="005E2934"/>
    <w:rsid w:val="005E2B7A"/>
    <w:rsid w:val="005E3972"/>
    <w:rsid w:val="005E3ADE"/>
    <w:rsid w:val="005E438B"/>
    <w:rsid w:val="005E47A6"/>
    <w:rsid w:val="005E51CB"/>
    <w:rsid w:val="005E5358"/>
    <w:rsid w:val="005E6065"/>
    <w:rsid w:val="005E6264"/>
    <w:rsid w:val="005E7160"/>
    <w:rsid w:val="005E7A1E"/>
    <w:rsid w:val="005F049C"/>
    <w:rsid w:val="005F12C8"/>
    <w:rsid w:val="005F1311"/>
    <w:rsid w:val="005F131C"/>
    <w:rsid w:val="005F2278"/>
    <w:rsid w:val="005F24C4"/>
    <w:rsid w:val="005F262B"/>
    <w:rsid w:val="005F264A"/>
    <w:rsid w:val="005F2D0A"/>
    <w:rsid w:val="005F2F5B"/>
    <w:rsid w:val="005F3235"/>
    <w:rsid w:val="005F4D32"/>
    <w:rsid w:val="005F4E67"/>
    <w:rsid w:val="005F5559"/>
    <w:rsid w:val="005F5CE1"/>
    <w:rsid w:val="005F61E4"/>
    <w:rsid w:val="005F63C7"/>
    <w:rsid w:val="005F63FC"/>
    <w:rsid w:val="00600644"/>
    <w:rsid w:val="00600DF5"/>
    <w:rsid w:val="0060173C"/>
    <w:rsid w:val="00601821"/>
    <w:rsid w:val="00601F68"/>
    <w:rsid w:val="006023B2"/>
    <w:rsid w:val="00602984"/>
    <w:rsid w:val="00602B23"/>
    <w:rsid w:val="00602B8C"/>
    <w:rsid w:val="00602D6A"/>
    <w:rsid w:val="00603723"/>
    <w:rsid w:val="0060394F"/>
    <w:rsid w:val="00604389"/>
    <w:rsid w:val="00605403"/>
    <w:rsid w:val="006058C7"/>
    <w:rsid w:val="006058EF"/>
    <w:rsid w:val="0060657E"/>
    <w:rsid w:val="006066BE"/>
    <w:rsid w:val="00606802"/>
    <w:rsid w:val="00607815"/>
    <w:rsid w:val="00607E7D"/>
    <w:rsid w:val="006112C3"/>
    <w:rsid w:val="006114A6"/>
    <w:rsid w:val="006114B8"/>
    <w:rsid w:val="00611C4F"/>
    <w:rsid w:val="00612895"/>
    <w:rsid w:val="0061295B"/>
    <w:rsid w:val="0061364C"/>
    <w:rsid w:val="00613D0B"/>
    <w:rsid w:val="00614693"/>
    <w:rsid w:val="006153EC"/>
    <w:rsid w:val="00615645"/>
    <w:rsid w:val="00615D2C"/>
    <w:rsid w:val="00615FC4"/>
    <w:rsid w:val="006164AB"/>
    <w:rsid w:val="0061667C"/>
    <w:rsid w:val="00621065"/>
    <w:rsid w:val="00622506"/>
    <w:rsid w:val="00622B3B"/>
    <w:rsid w:val="0062301F"/>
    <w:rsid w:val="00623522"/>
    <w:rsid w:val="006239FB"/>
    <w:rsid w:val="00623E5D"/>
    <w:rsid w:val="006245EB"/>
    <w:rsid w:val="0062500D"/>
    <w:rsid w:val="006251A8"/>
    <w:rsid w:val="006257E1"/>
    <w:rsid w:val="00625988"/>
    <w:rsid w:val="00625D5D"/>
    <w:rsid w:val="00627BC7"/>
    <w:rsid w:val="0063036F"/>
    <w:rsid w:val="00630EA7"/>
    <w:rsid w:val="006321ED"/>
    <w:rsid w:val="0063253D"/>
    <w:rsid w:val="00633A80"/>
    <w:rsid w:val="00633B70"/>
    <w:rsid w:val="00633E83"/>
    <w:rsid w:val="00634789"/>
    <w:rsid w:val="00634F18"/>
    <w:rsid w:val="006354EC"/>
    <w:rsid w:val="006363C1"/>
    <w:rsid w:val="00636951"/>
    <w:rsid w:val="0063771D"/>
    <w:rsid w:val="006378E3"/>
    <w:rsid w:val="00640358"/>
    <w:rsid w:val="00641DBF"/>
    <w:rsid w:val="00642447"/>
    <w:rsid w:val="00642678"/>
    <w:rsid w:val="006428F8"/>
    <w:rsid w:val="006434C7"/>
    <w:rsid w:val="0064353F"/>
    <w:rsid w:val="00643B1B"/>
    <w:rsid w:val="00644074"/>
    <w:rsid w:val="006442F9"/>
    <w:rsid w:val="00644494"/>
    <w:rsid w:val="006448AF"/>
    <w:rsid w:val="00645A36"/>
    <w:rsid w:val="00645A96"/>
    <w:rsid w:val="006463BC"/>
    <w:rsid w:val="0064649A"/>
    <w:rsid w:val="00646633"/>
    <w:rsid w:val="00646F68"/>
    <w:rsid w:val="00647059"/>
    <w:rsid w:val="00647849"/>
    <w:rsid w:val="006501A6"/>
    <w:rsid w:val="00650898"/>
    <w:rsid w:val="00650AAD"/>
    <w:rsid w:val="00650B64"/>
    <w:rsid w:val="00650BC9"/>
    <w:rsid w:val="00651123"/>
    <w:rsid w:val="00651E3C"/>
    <w:rsid w:val="0065260D"/>
    <w:rsid w:val="00652DC8"/>
    <w:rsid w:val="006531F0"/>
    <w:rsid w:val="006541B6"/>
    <w:rsid w:val="006541C4"/>
    <w:rsid w:val="00654255"/>
    <w:rsid w:val="006547A1"/>
    <w:rsid w:val="00654B6E"/>
    <w:rsid w:val="00655070"/>
    <w:rsid w:val="00655790"/>
    <w:rsid w:val="00655BC5"/>
    <w:rsid w:val="00656182"/>
    <w:rsid w:val="00656438"/>
    <w:rsid w:val="00656518"/>
    <w:rsid w:val="0065691C"/>
    <w:rsid w:val="00657251"/>
    <w:rsid w:val="00657493"/>
    <w:rsid w:val="00657804"/>
    <w:rsid w:val="006578B8"/>
    <w:rsid w:val="00657FF1"/>
    <w:rsid w:val="0066005E"/>
    <w:rsid w:val="00660D45"/>
    <w:rsid w:val="00661037"/>
    <w:rsid w:val="00661A62"/>
    <w:rsid w:val="00661E3E"/>
    <w:rsid w:val="006620A6"/>
    <w:rsid w:val="00662410"/>
    <w:rsid w:val="00662842"/>
    <w:rsid w:val="00662F56"/>
    <w:rsid w:val="0066399F"/>
    <w:rsid w:val="00664496"/>
    <w:rsid w:val="0066496E"/>
    <w:rsid w:val="006654B8"/>
    <w:rsid w:val="0066574B"/>
    <w:rsid w:val="0066654D"/>
    <w:rsid w:val="00666C70"/>
    <w:rsid w:val="00667227"/>
    <w:rsid w:val="006673C0"/>
    <w:rsid w:val="0067016B"/>
    <w:rsid w:val="0067071D"/>
    <w:rsid w:val="00670863"/>
    <w:rsid w:val="00671436"/>
    <w:rsid w:val="0067176B"/>
    <w:rsid w:val="00672D14"/>
    <w:rsid w:val="00672FD0"/>
    <w:rsid w:val="0067307F"/>
    <w:rsid w:val="00673156"/>
    <w:rsid w:val="00673A68"/>
    <w:rsid w:val="00673B82"/>
    <w:rsid w:val="00673EB4"/>
    <w:rsid w:val="006740BD"/>
    <w:rsid w:val="00674328"/>
    <w:rsid w:val="0067511D"/>
    <w:rsid w:val="006751D4"/>
    <w:rsid w:val="00675995"/>
    <w:rsid w:val="006759FF"/>
    <w:rsid w:val="00676420"/>
    <w:rsid w:val="006766B7"/>
    <w:rsid w:val="00676E1F"/>
    <w:rsid w:val="00677036"/>
    <w:rsid w:val="00680733"/>
    <w:rsid w:val="006812A4"/>
    <w:rsid w:val="006817CC"/>
    <w:rsid w:val="00681960"/>
    <w:rsid w:val="0068266C"/>
    <w:rsid w:val="006829E7"/>
    <w:rsid w:val="00682C28"/>
    <w:rsid w:val="00684260"/>
    <w:rsid w:val="00684305"/>
    <w:rsid w:val="00684AE2"/>
    <w:rsid w:val="006857D8"/>
    <w:rsid w:val="00685C45"/>
    <w:rsid w:val="006879E8"/>
    <w:rsid w:val="00687A69"/>
    <w:rsid w:val="00687DDC"/>
    <w:rsid w:val="00691DFD"/>
    <w:rsid w:val="0069257F"/>
    <w:rsid w:val="00692EC3"/>
    <w:rsid w:val="00693095"/>
    <w:rsid w:val="00693FEF"/>
    <w:rsid w:val="00694E13"/>
    <w:rsid w:val="00696200"/>
    <w:rsid w:val="006966F3"/>
    <w:rsid w:val="00696FE7"/>
    <w:rsid w:val="00697313"/>
    <w:rsid w:val="006979AB"/>
    <w:rsid w:val="006A0035"/>
    <w:rsid w:val="006A032A"/>
    <w:rsid w:val="006A116F"/>
    <w:rsid w:val="006A19A5"/>
    <w:rsid w:val="006A21F7"/>
    <w:rsid w:val="006A27C1"/>
    <w:rsid w:val="006A31A1"/>
    <w:rsid w:val="006A360E"/>
    <w:rsid w:val="006A3809"/>
    <w:rsid w:val="006A4BA5"/>
    <w:rsid w:val="006A52B7"/>
    <w:rsid w:val="006A57E5"/>
    <w:rsid w:val="006A5AA4"/>
    <w:rsid w:val="006A5D0A"/>
    <w:rsid w:val="006A5E4E"/>
    <w:rsid w:val="006A6ABF"/>
    <w:rsid w:val="006A76F3"/>
    <w:rsid w:val="006B0001"/>
    <w:rsid w:val="006B00B3"/>
    <w:rsid w:val="006B0214"/>
    <w:rsid w:val="006B0385"/>
    <w:rsid w:val="006B0734"/>
    <w:rsid w:val="006B095B"/>
    <w:rsid w:val="006B0D99"/>
    <w:rsid w:val="006B192B"/>
    <w:rsid w:val="006B1CEF"/>
    <w:rsid w:val="006B40EA"/>
    <w:rsid w:val="006B4348"/>
    <w:rsid w:val="006B468C"/>
    <w:rsid w:val="006B4777"/>
    <w:rsid w:val="006B4A6A"/>
    <w:rsid w:val="006B5203"/>
    <w:rsid w:val="006B6AE9"/>
    <w:rsid w:val="006B6B23"/>
    <w:rsid w:val="006B74BA"/>
    <w:rsid w:val="006B74C6"/>
    <w:rsid w:val="006B78FE"/>
    <w:rsid w:val="006B7B4C"/>
    <w:rsid w:val="006B7D59"/>
    <w:rsid w:val="006C03CB"/>
    <w:rsid w:val="006C09D0"/>
    <w:rsid w:val="006C0CA4"/>
    <w:rsid w:val="006C0EC3"/>
    <w:rsid w:val="006C1B24"/>
    <w:rsid w:val="006C1E8E"/>
    <w:rsid w:val="006C1ECD"/>
    <w:rsid w:val="006C361B"/>
    <w:rsid w:val="006C4177"/>
    <w:rsid w:val="006C4244"/>
    <w:rsid w:val="006C4E98"/>
    <w:rsid w:val="006C5188"/>
    <w:rsid w:val="006C530E"/>
    <w:rsid w:val="006C5507"/>
    <w:rsid w:val="006C57A4"/>
    <w:rsid w:val="006C5D3D"/>
    <w:rsid w:val="006C5D61"/>
    <w:rsid w:val="006C6B73"/>
    <w:rsid w:val="006C70C0"/>
    <w:rsid w:val="006C70D8"/>
    <w:rsid w:val="006C72EA"/>
    <w:rsid w:val="006D0113"/>
    <w:rsid w:val="006D05D2"/>
    <w:rsid w:val="006D16B1"/>
    <w:rsid w:val="006D16CC"/>
    <w:rsid w:val="006D2BD8"/>
    <w:rsid w:val="006D2BFA"/>
    <w:rsid w:val="006D2CEE"/>
    <w:rsid w:val="006D34B0"/>
    <w:rsid w:val="006D34D8"/>
    <w:rsid w:val="006D39D2"/>
    <w:rsid w:val="006D4029"/>
    <w:rsid w:val="006D4957"/>
    <w:rsid w:val="006D538E"/>
    <w:rsid w:val="006D543A"/>
    <w:rsid w:val="006D5472"/>
    <w:rsid w:val="006D54A1"/>
    <w:rsid w:val="006D5D04"/>
    <w:rsid w:val="006D6670"/>
    <w:rsid w:val="006D6A4C"/>
    <w:rsid w:val="006E016F"/>
    <w:rsid w:val="006E08B9"/>
    <w:rsid w:val="006E124D"/>
    <w:rsid w:val="006E18BE"/>
    <w:rsid w:val="006E1976"/>
    <w:rsid w:val="006E1DF6"/>
    <w:rsid w:val="006E24A0"/>
    <w:rsid w:val="006E26E9"/>
    <w:rsid w:val="006E28BE"/>
    <w:rsid w:val="006E32DB"/>
    <w:rsid w:val="006E3BAD"/>
    <w:rsid w:val="006E3C47"/>
    <w:rsid w:val="006E405C"/>
    <w:rsid w:val="006E41BE"/>
    <w:rsid w:val="006E4231"/>
    <w:rsid w:val="006E642B"/>
    <w:rsid w:val="006E67C7"/>
    <w:rsid w:val="006E7173"/>
    <w:rsid w:val="006E75BC"/>
    <w:rsid w:val="006E778C"/>
    <w:rsid w:val="006E794B"/>
    <w:rsid w:val="006E7B68"/>
    <w:rsid w:val="006E7D70"/>
    <w:rsid w:val="006E7D89"/>
    <w:rsid w:val="006F0291"/>
    <w:rsid w:val="006F0EF1"/>
    <w:rsid w:val="006F157B"/>
    <w:rsid w:val="006F2850"/>
    <w:rsid w:val="006F2DEB"/>
    <w:rsid w:val="006F36C3"/>
    <w:rsid w:val="006F3BFB"/>
    <w:rsid w:val="006F45FD"/>
    <w:rsid w:val="006F512C"/>
    <w:rsid w:val="006F5367"/>
    <w:rsid w:val="006F5B66"/>
    <w:rsid w:val="006F5C64"/>
    <w:rsid w:val="006F5CCA"/>
    <w:rsid w:val="006F60DF"/>
    <w:rsid w:val="006F65C9"/>
    <w:rsid w:val="006F6FC3"/>
    <w:rsid w:val="006F7203"/>
    <w:rsid w:val="00700212"/>
    <w:rsid w:val="007004FD"/>
    <w:rsid w:val="00700DD8"/>
    <w:rsid w:val="0070106C"/>
    <w:rsid w:val="00701228"/>
    <w:rsid w:val="0070140C"/>
    <w:rsid w:val="007014FC"/>
    <w:rsid w:val="0070162D"/>
    <w:rsid w:val="007017AB"/>
    <w:rsid w:val="00701BA5"/>
    <w:rsid w:val="00701EB4"/>
    <w:rsid w:val="00702340"/>
    <w:rsid w:val="007032C8"/>
    <w:rsid w:val="007035E3"/>
    <w:rsid w:val="00703BAB"/>
    <w:rsid w:val="0070441A"/>
    <w:rsid w:val="0070462B"/>
    <w:rsid w:val="00705441"/>
    <w:rsid w:val="00705717"/>
    <w:rsid w:val="00705EF9"/>
    <w:rsid w:val="00706056"/>
    <w:rsid w:val="007067AD"/>
    <w:rsid w:val="00706FC0"/>
    <w:rsid w:val="00707123"/>
    <w:rsid w:val="007071A3"/>
    <w:rsid w:val="0070767C"/>
    <w:rsid w:val="0071028C"/>
    <w:rsid w:val="00710A22"/>
    <w:rsid w:val="00710FF6"/>
    <w:rsid w:val="00711275"/>
    <w:rsid w:val="0071182D"/>
    <w:rsid w:val="007118B3"/>
    <w:rsid w:val="0071208E"/>
    <w:rsid w:val="0071261C"/>
    <w:rsid w:val="00712649"/>
    <w:rsid w:val="00713639"/>
    <w:rsid w:val="0071372A"/>
    <w:rsid w:val="00713764"/>
    <w:rsid w:val="007138B5"/>
    <w:rsid w:val="00714C2C"/>
    <w:rsid w:val="007159CC"/>
    <w:rsid w:val="00715A01"/>
    <w:rsid w:val="00716020"/>
    <w:rsid w:val="00717620"/>
    <w:rsid w:val="00720298"/>
    <w:rsid w:val="00720687"/>
    <w:rsid w:val="00720899"/>
    <w:rsid w:val="00720DB3"/>
    <w:rsid w:val="00720F6D"/>
    <w:rsid w:val="00721CB5"/>
    <w:rsid w:val="00721DD6"/>
    <w:rsid w:val="00722C44"/>
    <w:rsid w:val="007237B8"/>
    <w:rsid w:val="00723F1F"/>
    <w:rsid w:val="00723F5B"/>
    <w:rsid w:val="007242DF"/>
    <w:rsid w:val="00724E7E"/>
    <w:rsid w:val="0072507F"/>
    <w:rsid w:val="00725252"/>
    <w:rsid w:val="007265EB"/>
    <w:rsid w:val="00726F24"/>
    <w:rsid w:val="007271DA"/>
    <w:rsid w:val="00727E9A"/>
    <w:rsid w:val="00730828"/>
    <w:rsid w:val="00730EB1"/>
    <w:rsid w:val="00731071"/>
    <w:rsid w:val="00731A8A"/>
    <w:rsid w:val="007327FF"/>
    <w:rsid w:val="007333CB"/>
    <w:rsid w:val="00733E4A"/>
    <w:rsid w:val="00733F15"/>
    <w:rsid w:val="0073403A"/>
    <w:rsid w:val="0073428A"/>
    <w:rsid w:val="00734590"/>
    <w:rsid w:val="00734954"/>
    <w:rsid w:val="00734AD3"/>
    <w:rsid w:val="00734D76"/>
    <w:rsid w:val="007356BF"/>
    <w:rsid w:val="00735B09"/>
    <w:rsid w:val="00735CDA"/>
    <w:rsid w:val="007362FD"/>
    <w:rsid w:val="00736494"/>
    <w:rsid w:val="00736A5F"/>
    <w:rsid w:val="00736B86"/>
    <w:rsid w:val="00736E61"/>
    <w:rsid w:val="00737974"/>
    <w:rsid w:val="00742474"/>
    <w:rsid w:val="00742D53"/>
    <w:rsid w:val="00743BCA"/>
    <w:rsid w:val="0074430E"/>
    <w:rsid w:val="007448AB"/>
    <w:rsid w:val="0074494B"/>
    <w:rsid w:val="00744D74"/>
    <w:rsid w:val="00744E4A"/>
    <w:rsid w:val="00745835"/>
    <w:rsid w:val="00746029"/>
    <w:rsid w:val="007470EA"/>
    <w:rsid w:val="007472B2"/>
    <w:rsid w:val="007506E3"/>
    <w:rsid w:val="00750797"/>
    <w:rsid w:val="00750F13"/>
    <w:rsid w:val="00751462"/>
    <w:rsid w:val="00752360"/>
    <w:rsid w:val="00752429"/>
    <w:rsid w:val="0075251C"/>
    <w:rsid w:val="0075258A"/>
    <w:rsid w:val="007526B2"/>
    <w:rsid w:val="00753160"/>
    <w:rsid w:val="0075340E"/>
    <w:rsid w:val="00753C93"/>
    <w:rsid w:val="007544CC"/>
    <w:rsid w:val="00754562"/>
    <w:rsid w:val="0075555C"/>
    <w:rsid w:val="00755968"/>
    <w:rsid w:val="00756F2B"/>
    <w:rsid w:val="00757226"/>
    <w:rsid w:val="00757781"/>
    <w:rsid w:val="00757B25"/>
    <w:rsid w:val="00757FCA"/>
    <w:rsid w:val="007614EC"/>
    <w:rsid w:val="00761B26"/>
    <w:rsid w:val="0076233D"/>
    <w:rsid w:val="00762655"/>
    <w:rsid w:val="00762A05"/>
    <w:rsid w:val="00762DFA"/>
    <w:rsid w:val="0076307D"/>
    <w:rsid w:val="007632E6"/>
    <w:rsid w:val="00764203"/>
    <w:rsid w:val="00764CDA"/>
    <w:rsid w:val="00766265"/>
    <w:rsid w:val="007705DA"/>
    <w:rsid w:val="00770708"/>
    <w:rsid w:val="00771435"/>
    <w:rsid w:val="00771450"/>
    <w:rsid w:val="00771612"/>
    <w:rsid w:val="007718B2"/>
    <w:rsid w:val="0077256D"/>
    <w:rsid w:val="00772B43"/>
    <w:rsid w:val="00772CE7"/>
    <w:rsid w:val="00773438"/>
    <w:rsid w:val="00773713"/>
    <w:rsid w:val="00773D38"/>
    <w:rsid w:val="00774827"/>
    <w:rsid w:val="007749A8"/>
    <w:rsid w:val="00774E2F"/>
    <w:rsid w:val="007753EE"/>
    <w:rsid w:val="00775613"/>
    <w:rsid w:val="00777D34"/>
    <w:rsid w:val="00777DDF"/>
    <w:rsid w:val="007806E0"/>
    <w:rsid w:val="0078071A"/>
    <w:rsid w:val="00780EE5"/>
    <w:rsid w:val="007817BD"/>
    <w:rsid w:val="00782662"/>
    <w:rsid w:val="00782786"/>
    <w:rsid w:val="0078356F"/>
    <w:rsid w:val="00783EA4"/>
    <w:rsid w:val="00783FFB"/>
    <w:rsid w:val="00784171"/>
    <w:rsid w:val="0078575E"/>
    <w:rsid w:val="00785785"/>
    <w:rsid w:val="00786DD2"/>
    <w:rsid w:val="00787DD0"/>
    <w:rsid w:val="00790145"/>
    <w:rsid w:val="00790697"/>
    <w:rsid w:val="00791CC6"/>
    <w:rsid w:val="00791F52"/>
    <w:rsid w:val="00792784"/>
    <w:rsid w:val="00793387"/>
    <w:rsid w:val="007934DC"/>
    <w:rsid w:val="0079355A"/>
    <w:rsid w:val="00793566"/>
    <w:rsid w:val="007935DB"/>
    <w:rsid w:val="00794245"/>
    <w:rsid w:val="007952D4"/>
    <w:rsid w:val="007958A1"/>
    <w:rsid w:val="00795A85"/>
    <w:rsid w:val="0079654B"/>
    <w:rsid w:val="007979FC"/>
    <w:rsid w:val="00797C38"/>
    <w:rsid w:val="00797CC9"/>
    <w:rsid w:val="007A1950"/>
    <w:rsid w:val="007A1AEF"/>
    <w:rsid w:val="007A1F4C"/>
    <w:rsid w:val="007A22A2"/>
    <w:rsid w:val="007A2A15"/>
    <w:rsid w:val="007A315D"/>
    <w:rsid w:val="007A355B"/>
    <w:rsid w:val="007A3560"/>
    <w:rsid w:val="007A421F"/>
    <w:rsid w:val="007A439F"/>
    <w:rsid w:val="007A4423"/>
    <w:rsid w:val="007A4C29"/>
    <w:rsid w:val="007A5338"/>
    <w:rsid w:val="007A6B65"/>
    <w:rsid w:val="007A6C5C"/>
    <w:rsid w:val="007A7248"/>
    <w:rsid w:val="007A75E6"/>
    <w:rsid w:val="007A785A"/>
    <w:rsid w:val="007A7973"/>
    <w:rsid w:val="007A7F7D"/>
    <w:rsid w:val="007B0207"/>
    <w:rsid w:val="007B03EB"/>
    <w:rsid w:val="007B0B6B"/>
    <w:rsid w:val="007B0EC0"/>
    <w:rsid w:val="007B12D7"/>
    <w:rsid w:val="007B1460"/>
    <w:rsid w:val="007B162C"/>
    <w:rsid w:val="007B1C9B"/>
    <w:rsid w:val="007B1EC6"/>
    <w:rsid w:val="007B2467"/>
    <w:rsid w:val="007B2579"/>
    <w:rsid w:val="007B2AA7"/>
    <w:rsid w:val="007B2EDA"/>
    <w:rsid w:val="007B314E"/>
    <w:rsid w:val="007B3D55"/>
    <w:rsid w:val="007B40C0"/>
    <w:rsid w:val="007B56A4"/>
    <w:rsid w:val="007B6B96"/>
    <w:rsid w:val="007B7215"/>
    <w:rsid w:val="007B7875"/>
    <w:rsid w:val="007B78EB"/>
    <w:rsid w:val="007B7DAE"/>
    <w:rsid w:val="007C0058"/>
    <w:rsid w:val="007C0D2A"/>
    <w:rsid w:val="007C0E6F"/>
    <w:rsid w:val="007C1033"/>
    <w:rsid w:val="007C198E"/>
    <w:rsid w:val="007C1CA9"/>
    <w:rsid w:val="007C2169"/>
    <w:rsid w:val="007C2334"/>
    <w:rsid w:val="007C2621"/>
    <w:rsid w:val="007C2C61"/>
    <w:rsid w:val="007C2EB1"/>
    <w:rsid w:val="007C344C"/>
    <w:rsid w:val="007C3737"/>
    <w:rsid w:val="007C4092"/>
    <w:rsid w:val="007C496B"/>
    <w:rsid w:val="007C4A11"/>
    <w:rsid w:val="007C5BB5"/>
    <w:rsid w:val="007C5DDF"/>
    <w:rsid w:val="007C6226"/>
    <w:rsid w:val="007C6480"/>
    <w:rsid w:val="007C6AED"/>
    <w:rsid w:val="007C6D60"/>
    <w:rsid w:val="007C72BC"/>
    <w:rsid w:val="007C7354"/>
    <w:rsid w:val="007C7B67"/>
    <w:rsid w:val="007D0482"/>
    <w:rsid w:val="007D1D0A"/>
    <w:rsid w:val="007D22A2"/>
    <w:rsid w:val="007D308B"/>
    <w:rsid w:val="007D3DF9"/>
    <w:rsid w:val="007D3DFC"/>
    <w:rsid w:val="007D3EAE"/>
    <w:rsid w:val="007D4F04"/>
    <w:rsid w:val="007D54E2"/>
    <w:rsid w:val="007D5947"/>
    <w:rsid w:val="007D666D"/>
    <w:rsid w:val="007D6747"/>
    <w:rsid w:val="007D6A51"/>
    <w:rsid w:val="007D7EA8"/>
    <w:rsid w:val="007E07F0"/>
    <w:rsid w:val="007E0914"/>
    <w:rsid w:val="007E1614"/>
    <w:rsid w:val="007E18AA"/>
    <w:rsid w:val="007E2BD3"/>
    <w:rsid w:val="007E2DE9"/>
    <w:rsid w:val="007E36F8"/>
    <w:rsid w:val="007E3BA0"/>
    <w:rsid w:val="007E3CD6"/>
    <w:rsid w:val="007E4606"/>
    <w:rsid w:val="007E4BB7"/>
    <w:rsid w:val="007E58A1"/>
    <w:rsid w:val="007E5BCA"/>
    <w:rsid w:val="007E5DF9"/>
    <w:rsid w:val="007E5E98"/>
    <w:rsid w:val="007E67CF"/>
    <w:rsid w:val="007E67DD"/>
    <w:rsid w:val="007E6A31"/>
    <w:rsid w:val="007E7FDC"/>
    <w:rsid w:val="007F106F"/>
    <w:rsid w:val="007F158F"/>
    <w:rsid w:val="007F178E"/>
    <w:rsid w:val="007F1AC1"/>
    <w:rsid w:val="007F1D87"/>
    <w:rsid w:val="007F1F3B"/>
    <w:rsid w:val="007F2005"/>
    <w:rsid w:val="007F20F0"/>
    <w:rsid w:val="007F2127"/>
    <w:rsid w:val="007F502E"/>
    <w:rsid w:val="007F51B9"/>
    <w:rsid w:val="007F563C"/>
    <w:rsid w:val="007F5778"/>
    <w:rsid w:val="007F5918"/>
    <w:rsid w:val="007F5CCA"/>
    <w:rsid w:val="007F5DDF"/>
    <w:rsid w:val="007F5F27"/>
    <w:rsid w:val="007F6703"/>
    <w:rsid w:val="007F68DD"/>
    <w:rsid w:val="007F7FA6"/>
    <w:rsid w:val="008000DB"/>
    <w:rsid w:val="00800260"/>
    <w:rsid w:val="008006D1"/>
    <w:rsid w:val="00800E6E"/>
    <w:rsid w:val="008017A0"/>
    <w:rsid w:val="00801A57"/>
    <w:rsid w:val="00801B6D"/>
    <w:rsid w:val="00801F37"/>
    <w:rsid w:val="00802319"/>
    <w:rsid w:val="008023C5"/>
    <w:rsid w:val="008026B9"/>
    <w:rsid w:val="00802739"/>
    <w:rsid w:val="00802B7E"/>
    <w:rsid w:val="00802BEF"/>
    <w:rsid w:val="00802F9D"/>
    <w:rsid w:val="008041C0"/>
    <w:rsid w:val="00804A03"/>
    <w:rsid w:val="00804F35"/>
    <w:rsid w:val="0080538C"/>
    <w:rsid w:val="00805510"/>
    <w:rsid w:val="00805761"/>
    <w:rsid w:val="00805978"/>
    <w:rsid w:val="00805C74"/>
    <w:rsid w:val="00806706"/>
    <w:rsid w:val="008070C3"/>
    <w:rsid w:val="008100D6"/>
    <w:rsid w:val="0081181C"/>
    <w:rsid w:val="00811CEA"/>
    <w:rsid w:val="0081238D"/>
    <w:rsid w:val="00812821"/>
    <w:rsid w:val="00812A6F"/>
    <w:rsid w:val="00813174"/>
    <w:rsid w:val="008131E4"/>
    <w:rsid w:val="00813310"/>
    <w:rsid w:val="00814CA6"/>
    <w:rsid w:val="00814E17"/>
    <w:rsid w:val="00814E41"/>
    <w:rsid w:val="008154C6"/>
    <w:rsid w:val="0081556F"/>
    <w:rsid w:val="008159DC"/>
    <w:rsid w:val="008169D1"/>
    <w:rsid w:val="00816EAB"/>
    <w:rsid w:val="008170C8"/>
    <w:rsid w:val="00817235"/>
    <w:rsid w:val="0081789E"/>
    <w:rsid w:val="00820570"/>
    <w:rsid w:val="008212BE"/>
    <w:rsid w:val="008217D1"/>
    <w:rsid w:val="00822671"/>
    <w:rsid w:val="0082292E"/>
    <w:rsid w:val="0082343B"/>
    <w:rsid w:val="008239F3"/>
    <w:rsid w:val="00823FCB"/>
    <w:rsid w:val="00826A5C"/>
    <w:rsid w:val="008271A4"/>
    <w:rsid w:val="008303EA"/>
    <w:rsid w:val="00830DF5"/>
    <w:rsid w:val="00831006"/>
    <w:rsid w:val="0083121E"/>
    <w:rsid w:val="0083130F"/>
    <w:rsid w:val="0083194A"/>
    <w:rsid w:val="00832BB0"/>
    <w:rsid w:val="00833BD3"/>
    <w:rsid w:val="00834111"/>
    <w:rsid w:val="0083461C"/>
    <w:rsid w:val="00834A1A"/>
    <w:rsid w:val="00834E2C"/>
    <w:rsid w:val="00836B25"/>
    <w:rsid w:val="00836C37"/>
    <w:rsid w:val="008376FC"/>
    <w:rsid w:val="00840950"/>
    <w:rsid w:val="0084176F"/>
    <w:rsid w:val="00842262"/>
    <w:rsid w:val="0084259E"/>
    <w:rsid w:val="00843303"/>
    <w:rsid w:val="00843314"/>
    <w:rsid w:val="00843BA9"/>
    <w:rsid w:val="008440E5"/>
    <w:rsid w:val="0084440E"/>
    <w:rsid w:val="00845415"/>
    <w:rsid w:val="00845789"/>
    <w:rsid w:val="00845AC3"/>
    <w:rsid w:val="00845F32"/>
    <w:rsid w:val="00846024"/>
    <w:rsid w:val="008461FB"/>
    <w:rsid w:val="00846FD4"/>
    <w:rsid w:val="008473C2"/>
    <w:rsid w:val="00847C06"/>
    <w:rsid w:val="008501E4"/>
    <w:rsid w:val="0085038C"/>
    <w:rsid w:val="008505F7"/>
    <w:rsid w:val="00850B6F"/>
    <w:rsid w:val="00850BEF"/>
    <w:rsid w:val="00850E67"/>
    <w:rsid w:val="0085113E"/>
    <w:rsid w:val="00851B29"/>
    <w:rsid w:val="00852355"/>
    <w:rsid w:val="00852568"/>
    <w:rsid w:val="008532FD"/>
    <w:rsid w:val="008537BC"/>
    <w:rsid w:val="00853BF6"/>
    <w:rsid w:val="00853C1A"/>
    <w:rsid w:val="00853C33"/>
    <w:rsid w:val="008549F5"/>
    <w:rsid w:val="008550F5"/>
    <w:rsid w:val="008558C6"/>
    <w:rsid w:val="00855F34"/>
    <w:rsid w:val="008566CF"/>
    <w:rsid w:val="00857BEE"/>
    <w:rsid w:val="00857FC3"/>
    <w:rsid w:val="00860348"/>
    <w:rsid w:val="008611DD"/>
    <w:rsid w:val="008622EF"/>
    <w:rsid w:val="008625F8"/>
    <w:rsid w:val="00862FAA"/>
    <w:rsid w:val="00863735"/>
    <w:rsid w:val="00863758"/>
    <w:rsid w:val="00864C08"/>
    <w:rsid w:val="00864E91"/>
    <w:rsid w:val="00865004"/>
    <w:rsid w:val="00865364"/>
    <w:rsid w:val="008654B0"/>
    <w:rsid w:val="00866615"/>
    <w:rsid w:val="00866A49"/>
    <w:rsid w:val="008673A4"/>
    <w:rsid w:val="008678A1"/>
    <w:rsid w:val="00867C16"/>
    <w:rsid w:val="00870675"/>
    <w:rsid w:val="00870924"/>
    <w:rsid w:val="0087107B"/>
    <w:rsid w:val="00872448"/>
    <w:rsid w:val="0087306F"/>
    <w:rsid w:val="0087417E"/>
    <w:rsid w:val="00874754"/>
    <w:rsid w:val="00874DE1"/>
    <w:rsid w:val="0087573E"/>
    <w:rsid w:val="0087667C"/>
    <w:rsid w:val="008767B3"/>
    <w:rsid w:val="00876AEF"/>
    <w:rsid w:val="00876DBB"/>
    <w:rsid w:val="0087735F"/>
    <w:rsid w:val="0087784E"/>
    <w:rsid w:val="008800DC"/>
    <w:rsid w:val="00880D06"/>
    <w:rsid w:val="0088148A"/>
    <w:rsid w:val="00881598"/>
    <w:rsid w:val="008817BA"/>
    <w:rsid w:val="0088374F"/>
    <w:rsid w:val="008843A4"/>
    <w:rsid w:val="00884E16"/>
    <w:rsid w:val="00884EC4"/>
    <w:rsid w:val="00884EF2"/>
    <w:rsid w:val="00884FBA"/>
    <w:rsid w:val="0088536D"/>
    <w:rsid w:val="00885742"/>
    <w:rsid w:val="00885F1E"/>
    <w:rsid w:val="0088621D"/>
    <w:rsid w:val="0088735E"/>
    <w:rsid w:val="00890384"/>
    <w:rsid w:val="00890AF1"/>
    <w:rsid w:val="00890EC4"/>
    <w:rsid w:val="008925C6"/>
    <w:rsid w:val="00892ABF"/>
    <w:rsid w:val="00892B79"/>
    <w:rsid w:val="00892D56"/>
    <w:rsid w:val="008939BB"/>
    <w:rsid w:val="00893E8B"/>
    <w:rsid w:val="00894693"/>
    <w:rsid w:val="00896715"/>
    <w:rsid w:val="0089674D"/>
    <w:rsid w:val="00897015"/>
    <w:rsid w:val="00897274"/>
    <w:rsid w:val="008A0097"/>
    <w:rsid w:val="008A0452"/>
    <w:rsid w:val="008A0A29"/>
    <w:rsid w:val="008A0EEC"/>
    <w:rsid w:val="008A0F08"/>
    <w:rsid w:val="008A0F3C"/>
    <w:rsid w:val="008A1E0D"/>
    <w:rsid w:val="008A2AA9"/>
    <w:rsid w:val="008A4390"/>
    <w:rsid w:val="008A51E3"/>
    <w:rsid w:val="008A54AE"/>
    <w:rsid w:val="008A61CC"/>
    <w:rsid w:val="008A6349"/>
    <w:rsid w:val="008A691D"/>
    <w:rsid w:val="008A6DCA"/>
    <w:rsid w:val="008A6F54"/>
    <w:rsid w:val="008A737F"/>
    <w:rsid w:val="008A758F"/>
    <w:rsid w:val="008A7FB2"/>
    <w:rsid w:val="008B01AB"/>
    <w:rsid w:val="008B12CC"/>
    <w:rsid w:val="008B19A5"/>
    <w:rsid w:val="008B2449"/>
    <w:rsid w:val="008B3576"/>
    <w:rsid w:val="008B41C5"/>
    <w:rsid w:val="008B4308"/>
    <w:rsid w:val="008B45A5"/>
    <w:rsid w:val="008B4A97"/>
    <w:rsid w:val="008B5448"/>
    <w:rsid w:val="008B5770"/>
    <w:rsid w:val="008B5789"/>
    <w:rsid w:val="008B5CBD"/>
    <w:rsid w:val="008B64A5"/>
    <w:rsid w:val="008B659F"/>
    <w:rsid w:val="008B68E2"/>
    <w:rsid w:val="008B74A8"/>
    <w:rsid w:val="008C1664"/>
    <w:rsid w:val="008C1EBE"/>
    <w:rsid w:val="008C2673"/>
    <w:rsid w:val="008C316F"/>
    <w:rsid w:val="008C3398"/>
    <w:rsid w:val="008C33EC"/>
    <w:rsid w:val="008C3779"/>
    <w:rsid w:val="008C4A25"/>
    <w:rsid w:val="008C4AD3"/>
    <w:rsid w:val="008C5671"/>
    <w:rsid w:val="008C5862"/>
    <w:rsid w:val="008C5CB0"/>
    <w:rsid w:val="008C64B1"/>
    <w:rsid w:val="008C6B80"/>
    <w:rsid w:val="008C750B"/>
    <w:rsid w:val="008C7B25"/>
    <w:rsid w:val="008D03DA"/>
    <w:rsid w:val="008D0596"/>
    <w:rsid w:val="008D1282"/>
    <w:rsid w:val="008D1B31"/>
    <w:rsid w:val="008D274A"/>
    <w:rsid w:val="008D411B"/>
    <w:rsid w:val="008D47AA"/>
    <w:rsid w:val="008D4E7E"/>
    <w:rsid w:val="008D4EF4"/>
    <w:rsid w:val="008D5682"/>
    <w:rsid w:val="008D6710"/>
    <w:rsid w:val="008D6732"/>
    <w:rsid w:val="008D714B"/>
    <w:rsid w:val="008D7691"/>
    <w:rsid w:val="008E1936"/>
    <w:rsid w:val="008E19F5"/>
    <w:rsid w:val="008E1DF7"/>
    <w:rsid w:val="008E2289"/>
    <w:rsid w:val="008E2E41"/>
    <w:rsid w:val="008E32DF"/>
    <w:rsid w:val="008E37D1"/>
    <w:rsid w:val="008E3D4A"/>
    <w:rsid w:val="008E47F5"/>
    <w:rsid w:val="008E5741"/>
    <w:rsid w:val="008E5820"/>
    <w:rsid w:val="008E59BC"/>
    <w:rsid w:val="008E62AE"/>
    <w:rsid w:val="008E6E6A"/>
    <w:rsid w:val="008E748A"/>
    <w:rsid w:val="008E7585"/>
    <w:rsid w:val="008E7E0B"/>
    <w:rsid w:val="008F0158"/>
    <w:rsid w:val="008F0355"/>
    <w:rsid w:val="008F0580"/>
    <w:rsid w:val="008F1992"/>
    <w:rsid w:val="008F1CF5"/>
    <w:rsid w:val="008F277C"/>
    <w:rsid w:val="008F3E73"/>
    <w:rsid w:val="008F41C9"/>
    <w:rsid w:val="008F63EC"/>
    <w:rsid w:val="008F66D8"/>
    <w:rsid w:val="008F6828"/>
    <w:rsid w:val="008F6952"/>
    <w:rsid w:val="009005EC"/>
    <w:rsid w:val="009010C5"/>
    <w:rsid w:val="009012E3"/>
    <w:rsid w:val="0090170C"/>
    <w:rsid w:val="00901C26"/>
    <w:rsid w:val="009021AE"/>
    <w:rsid w:val="009024DD"/>
    <w:rsid w:val="009024E0"/>
    <w:rsid w:val="00902719"/>
    <w:rsid w:val="00903BD4"/>
    <w:rsid w:val="00905B41"/>
    <w:rsid w:val="009062B2"/>
    <w:rsid w:val="00906394"/>
    <w:rsid w:val="009069B4"/>
    <w:rsid w:val="00906BED"/>
    <w:rsid w:val="00906D99"/>
    <w:rsid w:val="00907C2C"/>
    <w:rsid w:val="00907E6A"/>
    <w:rsid w:val="00907FC9"/>
    <w:rsid w:val="00910551"/>
    <w:rsid w:val="00910864"/>
    <w:rsid w:val="00910884"/>
    <w:rsid w:val="009111DA"/>
    <w:rsid w:val="009113A3"/>
    <w:rsid w:val="009123CD"/>
    <w:rsid w:val="009126C9"/>
    <w:rsid w:val="00912A2D"/>
    <w:rsid w:val="009146DD"/>
    <w:rsid w:val="00914ABE"/>
    <w:rsid w:val="009150E7"/>
    <w:rsid w:val="009151A4"/>
    <w:rsid w:val="0091553D"/>
    <w:rsid w:val="0091592A"/>
    <w:rsid w:val="00915DC7"/>
    <w:rsid w:val="009178E4"/>
    <w:rsid w:val="009218A4"/>
    <w:rsid w:val="00921DC1"/>
    <w:rsid w:val="009223A0"/>
    <w:rsid w:val="0092267B"/>
    <w:rsid w:val="009237B9"/>
    <w:rsid w:val="00923E26"/>
    <w:rsid w:val="00924E23"/>
    <w:rsid w:val="00925A4B"/>
    <w:rsid w:val="00925F02"/>
    <w:rsid w:val="009260EC"/>
    <w:rsid w:val="00926B0D"/>
    <w:rsid w:val="00926B31"/>
    <w:rsid w:val="00926D11"/>
    <w:rsid w:val="00927126"/>
    <w:rsid w:val="0092726B"/>
    <w:rsid w:val="009274F4"/>
    <w:rsid w:val="00930A2A"/>
    <w:rsid w:val="0093101E"/>
    <w:rsid w:val="00931A7B"/>
    <w:rsid w:val="00932525"/>
    <w:rsid w:val="00932EC6"/>
    <w:rsid w:val="00932FF3"/>
    <w:rsid w:val="009334B3"/>
    <w:rsid w:val="0093385B"/>
    <w:rsid w:val="00933C13"/>
    <w:rsid w:val="009346B5"/>
    <w:rsid w:val="00934D3C"/>
    <w:rsid w:val="00934DA9"/>
    <w:rsid w:val="00934F69"/>
    <w:rsid w:val="00935A53"/>
    <w:rsid w:val="00935FE7"/>
    <w:rsid w:val="009364F4"/>
    <w:rsid w:val="00936598"/>
    <w:rsid w:val="0093681D"/>
    <w:rsid w:val="00936BD6"/>
    <w:rsid w:val="00936E16"/>
    <w:rsid w:val="009370AE"/>
    <w:rsid w:val="00940BFE"/>
    <w:rsid w:val="00942648"/>
    <w:rsid w:val="00942E6B"/>
    <w:rsid w:val="00942FC6"/>
    <w:rsid w:val="00943244"/>
    <w:rsid w:val="009432C9"/>
    <w:rsid w:val="00943BD6"/>
    <w:rsid w:val="00944DAF"/>
    <w:rsid w:val="00944FFF"/>
    <w:rsid w:val="009459A0"/>
    <w:rsid w:val="009467D6"/>
    <w:rsid w:val="00946E30"/>
    <w:rsid w:val="00946F17"/>
    <w:rsid w:val="00947BE2"/>
    <w:rsid w:val="00947CEF"/>
    <w:rsid w:val="00950B23"/>
    <w:rsid w:val="00951489"/>
    <w:rsid w:val="0095150E"/>
    <w:rsid w:val="00951622"/>
    <w:rsid w:val="00951BE5"/>
    <w:rsid w:val="00952648"/>
    <w:rsid w:val="00952FF1"/>
    <w:rsid w:val="00953108"/>
    <w:rsid w:val="00953D1A"/>
    <w:rsid w:val="009547AF"/>
    <w:rsid w:val="00955958"/>
    <w:rsid w:val="00955E76"/>
    <w:rsid w:val="00955ECB"/>
    <w:rsid w:val="00956374"/>
    <w:rsid w:val="00956AC5"/>
    <w:rsid w:val="00957413"/>
    <w:rsid w:val="00957635"/>
    <w:rsid w:val="00957AE5"/>
    <w:rsid w:val="00957BDD"/>
    <w:rsid w:val="00957C11"/>
    <w:rsid w:val="00957C85"/>
    <w:rsid w:val="00957D5E"/>
    <w:rsid w:val="00957D98"/>
    <w:rsid w:val="00960118"/>
    <w:rsid w:val="00960E06"/>
    <w:rsid w:val="00961544"/>
    <w:rsid w:val="00961D77"/>
    <w:rsid w:val="00962539"/>
    <w:rsid w:val="00963F8F"/>
    <w:rsid w:val="00964227"/>
    <w:rsid w:val="00964B02"/>
    <w:rsid w:val="00964B61"/>
    <w:rsid w:val="00965549"/>
    <w:rsid w:val="009655C7"/>
    <w:rsid w:val="00966C7F"/>
    <w:rsid w:val="00966F19"/>
    <w:rsid w:val="00967419"/>
    <w:rsid w:val="00967DDD"/>
    <w:rsid w:val="00971FB3"/>
    <w:rsid w:val="00972435"/>
    <w:rsid w:val="00972B56"/>
    <w:rsid w:val="00972E28"/>
    <w:rsid w:val="00973061"/>
    <w:rsid w:val="009735DA"/>
    <w:rsid w:val="00973B35"/>
    <w:rsid w:val="00974BC8"/>
    <w:rsid w:val="00974E81"/>
    <w:rsid w:val="009751B5"/>
    <w:rsid w:val="0097581C"/>
    <w:rsid w:val="009758B5"/>
    <w:rsid w:val="0097593E"/>
    <w:rsid w:val="00975A53"/>
    <w:rsid w:val="00975BD1"/>
    <w:rsid w:val="00976696"/>
    <w:rsid w:val="009766C1"/>
    <w:rsid w:val="0097722A"/>
    <w:rsid w:val="00977356"/>
    <w:rsid w:val="00980504"/>
    <w:rsid w:val="009806B3"/>
    <w:rsid w:val="009806D7"/>
    <w:rsid w:val="00980DC2"/>
    <w:rsid w:val="00981595"/>
    <w:rsid w:val="009816C7"/>
    <w:rsid w:val="00982379"/>
    <w:rsid w:val="00982416"/>
    <w:rsid w:val="0098241C"/>
    <w:rsid w:val="009831A6"/>
    <w:rsid w:val="00983488"/>
    <w:rsid w:val="00983B54"/>
    <w:rsid w:val="00984DA3"/>
    <w:rsid w:val="009853B0"/>
    <w:rsid w:val="00985663"/>
    <w:rsid w:val="00985A58"/>
    <w:rsid w:val="00985E1A"/>
    <w:rsid w:val="009864CC"/>
    <w:rsid w:val="00986A1D"/>
    <w:rsid w:val="00986B16"/>
    <w:rsid w:val="0098734D"/>
    <w:rsid w:val="00987D55"/>
    <w:rsid w:val="009900E5"/>
    <w:rsid w:val="0099025C"/>
    <w:rsid w:val="009902BB"/>
    <w:rsid w:val="00990B4B"/>
    <w:rsid w:val="0099189F"/>
    <w:rsid w:val="009918BD"/>
    <w:rsid w:val="0099237F"/>
    <w:rsid w:val="00995020"/>
    <w:rsid w:val="009952C7"/>
    <w:rsid w:val="00995A94"/>
    <w:rsid w:val="00996086"/>
    <w:rsid w:val="009960BC"/>
    <w:rsid w:val="0099642A"/>
    <w:rsid w:val="00996946"/>
    <w:rsid w:val="00996D8F"/>
    <w:rsid w:val="00997B7F"/>
    <w:rsid w:val="00997CF3"/>
    <w:rsid w:val="00997FB9"/>
    <w:rsid w:val="009A0E23"/>
    <w:rsid w:val="009A151A"/>
    <w:rsid w:val="009A18A6"/>
    <w:rsid w:val="009A25AA"/>
    <w:rsid w:val="009A2689"/>
    <w:rsid w:val="009A2804"/>
    <w:rsid w:val="009A3009"/>
    <w:rsid w:val="009A32B4"/>
    <w:rsid w:val="009A391E"/>
    <w:rsid w:val="009A3A81"/>
    <w:rsid w:val="009A460A"/>
    <w:rsid w:val="009A51C9"/>
    <w:rsid w:val="009A61DF"/>
    <w:rsid w:val="009A66D7"/>
    <w:rsid w:val="009A699E"/>
    <w:rsid w:val="009B0439"/>
    <w:rsid w:val="009B09E4"/>
    <w:rsid w:val="009B0D56"/>
    <w:rsid w:val="009B22F7"/>
    <w:rsid w:val="009B2831"/>
    <w:rsid w:val="009B2960"/>
    <w:rsid w:val="009B2A64"/>
    <w:rsid w:val="009B336D"/>
    <w:rsid w:val="009B3F3D"/>
    <w:rsid w:val="009B3FD7"/>
    <w:rsid w:val="009B5048"/>
    <w:rsid w:val="009B50F1"/>
    <w:rsid w:val="009B63F1"/>
    <w:rsid w:val="009B686F"/>
    <w:rsid w:val="009B6B1D"/>
    <w:rsid w:val="009B6C0A"/>
    <w:rsid w:val="009B6D2E"/>
    <w:rsid w:val="009C0A3A"/>
    <w:rsid w:val="009C0F3B"/>
    <w:rsid w:val="009C0FBB"/>
    <w:rsid w:val="009C1116"/>
    <w:rsid w:val="009C1729"/>
    <w:rsid w:val="009C209F"/>
    <w:rsid w:val="009C28AE"/>
    <w:rsid w:val="009C3439"/>
    <w:rsid w:val="009C381C"/>
    <w:rsid w:val="009C3B84"/>
    <w:rsid w:val="009C3C9E"/>
    <w:rsid w:val="009C4988"/>
    <w:rsid w:val="009C4CC5"/>
    <w:rsid w:val="009C51E0"/>
    <w:rsid w:val="009C53D6"/>
    <w:rsid w:val="009C5770"/>
    <w:rsid w:val="009C649D"/>
    <w:rsid w:val="009C688C"/>
    <w:rsid w:val="009C6C55"/>
    <w:rsid w:val="009C6D7D"/>
    <w:rsid w:val="009C7BC1"/>
    <w:rsid w:val="009D09C4"/>
    <w:rsid w:val="009D146B"/>
    <w:rsid w:val="009D1666"/>
    <w:rsid w:val="009D1BE1"/>
    <w:rsid w:val="009D1C74"/>
    <w:rsid w:val="009D2077"/>
    <w:rsid w:val="009D24EB"/>
    <w:rsid w:val="009D3794"/>
    <w:rsid w:val="009D39C0"/>
    <w:rsid w:val="009D3FCF"/>
    <w:rsid w:val="009D4387"/>
    <w:rsid w:val="009D5422"/>
    <w:rsid w:val="009D606C"/>
    <w:rsid w:val="009D6200"/>
    <w:rsid w:val="009D6935"/>
    <w:rsid w:val="009D6C46"/>
    <w:rsid w:val="009D74E5"/>
    <w:rsid w:val="009D77F1"/>
    <w:rsid w:val="009D7D8A"/>
    <w:rsid w:val="009E0032"/>
    <w:rsid w:val="009E045E"/>
    <w:rsid w:val="009E04AE"/>
    <w:rsid w:val="009E0C4A"/>
    <w:rsid w:val="009E0D0F"/>
    <w:rsid w:val="009E0F83"/>
    <w:rsid w:val="009E11A0"/>
    <w:rsid w:val="009E1E0E"/>
    <w:rsid w:val="009E1E1A"/>
    <w:rsid w:val="009E1F12"/>
    <w:rsid w:val="009E23A9"/>
    <w:rsid w:val="009E273F"/>
    <w:rsid w:val="009E2A3C"/>
    <w:rsid w:val="009E2C49"/>
    <w:rsid w:val="009E50E1"/>
    <w:rsid w:val="009E599C"/>
    <w:rsid w:val="009E643E"/>
    <w:rsid w:val="009E6AF7"/>
    <w:rsid w:val="009E6EF9"/>
    <w:rsid w:val="009E6F78"/>
    <w:rsid w:val="009E7451"/>
    <w:rsid w:val="009E79AE"/>
    <w:rsid w:val="009E7C15"/>
    <w:rsid w:val="009F05E8"/>
    <w:rsid w:val="009F0625"/>
    <w:rsid w:val="009F06C9"/>
    <w:rsid w:val="009F081B"/>
    <w:rsid w:val="009F1817"/>
    <w:rsid w:val="009F3836"/>
    <w:rsid w:val="009F39F5"/>
    <w:rsid w:val="009F3CE4"/>
    <w:rsid w:val="009F400C"/>
    <w:rsid w:val="009F42C0"/>
    <w:rsid w:val="009F4991"/>
    <w:rsid w:val="009F51E8"/>
    <w:rsid w:val="009F5224"/>
    <w:rsid w:val="009F5A5F"/>
    <w:rsid w:val="009F6384"/>
    <w:rsid w:val="009F64FC"/>
    <w:rsid w:val="009F6F8F"/>
    <w:rsid w:val="00A0057F"/>
    <w:rsid w:val="00A0186C"/>
    <w:rsid w:val="00A03F46"/>
    <w:rsid w:val="00A04B88"/>
    <w:rsid w:val="00A04E3F"/>
    <w:rsid w:val="00A05BCE"/>
    <w:rsid w:val="00A060F7"/>
    <w:rsid w:val="00A06212"/>
    <w:rsid w:val="00A07B87"/>
    <w:rsid w:val="00A102F3"/>
    <w:rsid w:val="00A105FD"/>
    <w:rsid w:val="00A10EA5"/>
    <w:rsid w:val="00A11D55"/>
    <w:rsid w:val="00A11E91"/>
    <w:rsid w:val="00A12133"/>
    <w:rsid w:val="00A12172"/>
    <w:rsid w:val="00A12552"/>
    <w:rsid w:val="00A128DA"/>
    <w:rsid w:val="00A13568"/>
    <w:rsid w:val="00A14144"/>
    <w:rsid w:val="00A1415F"/>
    <w:rsid w:val="00A14A91"/>
    <w:rsid w:val="00A14D6E"/>
    <w:rsid w:val="00A14DA3"/>
    <w:rsid w:val="00A15FFE"/>
    <w:rsid w:val="00A16645"/>
    <w:rsid w:val="00A16E4E"/>
    <w:rsid w:val="00A1788A"/>
    <w:rsid w:val="00A17C76"/>
    <w:rsid w:val="00A17D94"/>
    <w:rsid w:val="00A20325"/>
    <w:rsid w:val="00A22BED"/>
    <w:rsid w:val="00A235E3"/>
    <w:rsid w:val="00A244DD"/>
    <w:rsid w:val="00A245BA"/>
    <w:rsid w:val="00A2541C"/>
    <w:rsid w:val="00A261B6"/>
    <w:rsid w:val="00A266EC"/>
    <w:rsid w:val="00A26E30"/>
    <w:rsid w:val="00A2788C"/>
    <w:rsid w:val="00A27B63"/>
    <w:rsid w:val="00A27C2B"/>
    <w:rsid w:val="00A27C5C"/>
    <w:rsid w:val="00A30022"/>
    <w:rsid w:val="00A300F0"/>
    <w:rsid w:val="00A30192"/>
    <w:rsid w:val="00A3026A"/>
    <w:rsid w:val="00A30352"/>
    <w:rsid w:val="00A306B1"/>
    <w:rsid w:val="00A30AD6"/>
    <w:rsid w:val="00A30D65"/>
    <w:rsid w:val="00A30FE6"/>
    <w:rsid w:val="00A31332"/>
    <w:rsid w:val="00A31515"/>
    <w:rsid w:val="00A3264C"/>
    <w:rsid w:val="00A33FCF"/>
    <w:rsid w:val="00A34C4D"/>
    <w:rsid w:val="00A34C73"/>
    <w:rsid w:val="00A35603"/>
    <w:rsid w:val="00A35653"/>
    <w:rsid w:val="00A35B08"/>
    <w:rsid w:val="00A3685C"/>
    <w:rsid w:val="00A369F5"/>
    <w:rsid w:val="00A36BF8"/>
    <w:rsid w:val="00A37016"/>
    <w:rsid w:val="00A37188"/>
    <w:rsid w:val="00A376FE"/>
    <w:rsid w:val="00A37B5B"/>
    <w:rsid w:val="00A407A5"/>
    <w:rsid w:val="00A40AFD"/>
    <w:rsid w:val="00A40D30"/>
    <w:rsid w:val="00A41548"/>
    <w:rsid w:val="00A41710"/>
    <w:rsid w:val="00A41913"/>
    <w:rsid w:val="00A41C83"/>
    <w:rsid w:val="00A4230D"/>
    <w:rsid w:val="00A4239B"/>
    <w:rsid w:val="00A42D14"/>
    <w:rsid w:val="00A443D6"/>
    <w:rsid w:val="00A447E3"/>
    <w:rsid w:val="00A44A66"/>
    <w:rsid w:val="00A44EED"/>
    <w:rsid w:val="00A45D8E"/>
    <w:rsid w:val="00A45FCB"/>
    <w:rsid w:val="00A463FB"/>
    <w:rsid w:val="00A46495"/>
    <w:rsid w:val="00A46A50"/>
    <w:rsid w:val="00A46C99"/>
    <w:rsid w:val="00A471AA"/>
    <w:rsid w:val="00A47B6D"/>
    <w:rsid w:val="00A47BC9"/>
    <w:rsid w:val="00A504DA"/>
    <w:rsid w:val="00A512F6"/>
    <w:rsid w:val="00A51A0C"/>
    <w:rsid w:val="00A51F9D"/>
    <w:rsid w:val="00A53361"/>
    <w:rsid w:val="00A53A0E"/>
    <w:rsid w:val="00A53DBD"/>
    <w:rsid w:val="00A53E8E"/>
    <w:rsid w:val="00A54D6F"/>
    <w:rsid w:val="00A54E18"/>
    <w:rsid w:val="00A54F39"/>
    <w:rsid w:val="00A55F02"/>
    <w:rsid w:val="00A56397"/>
    <w:rsid w:val="00A564AD"/>
    <w:rsid w:val="00A56C35"/>
    <w:rsid w:val="00A56F3F"/>
    <w:rsid w:val="00A60839"/>
    <w:rsid w:val="00A60A20"/>
    <w:rsid w:val="00A60D8D"/>
    <w:rsid w:val="00A613BA"/>
    <w:rsid w:val="00A616ED"/>
    <w:rsid w:val="00A62E12"/>
    <w:rsid w:val="00A62F26"/>
    <w:rsid w:val="00A63BEF"/>
    <w:rsid w:val="00A64488"/>
    <w:rsid w:val="00A64B77"/>
    <w:rsid w:val="00A64EE5"/>
    <w:rsid w:val="00A64EF9"/>
    <w:rsid w:val="00A650F2"/>
    <w:rsid w:val="00A65980"/>
    <w:rsid w:val="00A65A49"/>
    <w:rsid w:val="00A6623F"/>
    <w:rsid w:val="00A663A4"/>
    <w:rsid w:val="00A67D98"/>
    <w:rsid w:val="00A67FC4"/>
    <w:rsid w:val="00A70253"/>
    <w:rsid w:val="00A7051A"/>
    <w:rsid w:val="00A71A2B"/>
    <w:rsid w:val="00A71EC6"/>
    <w:rsid w:val="00A730C9"/>
    <w:rsid w:val="00A73550"/>
    <w:rsid w:val="00A73B73"/>
    <w:rsid w:val="00A74734"/>
    <w:rsid w:val="00A75EB1"/>
    <w:rsid w:val="00A75F0D"/>
    <w:rsid w:val="00A76114"/>
    <w:rsid w:val="00A7748C"/>
    <w:rsid w:val="00A77707"/>
    <w:rsid w:val="00A80B32"/>
    <w:rsid w:val="00A80EF1"/>
    <w:rsid w:val="00A8277F"/>
    <w:rsid w:val="00A83105"/>
    <w:rsid w:val="00A83182"/>
    <w:rsid w:val="00A839C5"/>
    <w:rsid w:val="00A83EC3"/>
    <w:rsid w:val="00A84592"/>
    <w:rsid w:val="00A858E1"/>
    <w:rsid w:val="00A85C10"/>
    <w:rsid w:val="00A85CF5"/>
    <w:rsid w:val="00A865D8"/>
    <w:rsid w:val="00A86FBE"/>
    <w:rsid w:val="00A87098"/>
    <w:rsid w:val="00A877DF"/>
    <w:rsid w:val="00A87C36"/>
    <w:rsid w:val="00A87FA7"/>
    <w:rsid w:val="00A911AB"/>
    <w:rsid w:val="00A91C27"/>
    <w:rsid w:val="00A924A0"/>
    <w:rsid w:val="00A9459F"/>
    <w:rsid w:val="00A950EF"/>
    <w:rsid w:val="00A953C4"/>
    <w:rsid w:val="00A95521"/>
    <w:rsid w:val="00A95966"/>
    <w:rsid w:val="00A95B8A"/>
    <w:rsid w:val="00A96123"/>
    <w:rsid w:val="00A966F4"/>
    <w:rsid w:val="00A96717"/>
    <w:rsid w:val="00A96CAF"/>
    <w:rsid w:val="00A96D39"/>
    <w:rsid w:val="00AA0FED"/>
    <w:rsid w:val="00AA137B"/>
    <w:rsid w:val="00AA180F"/>
    <w:rsid w:val="00AA1ADA"/>
    <w:rsid w:val="00AA1C3C"/>
    <w:rsid w:val="00AA217D"/>
    <w:rsid w:val="00AA2354"/>
    <w:rsid w:val="00AA2CF2"/>
    <w:rsid w:val="00AA371D"/>
    <w:rsid w:val="00AA43FC"/>
    <w:rsid w:val="00AA5195"/>
    <w:rsid w:val="00AA5781"/>
    <w:rsid w:val="00AA59D5"/>
    <w:rsid w:val="00AA66D4"/>
    <w:rsid w:val="00AA718F"/>
    <w:rsid w:val="00AB0CCF"/>
    <w:rsid w:val="00AB0E80"/>
    <w:rsid w:val="00AB1094"/>
    <w:rsid w:val="00AB1515"/>
    <w:rsid w:val="00AB19C1"/>
    <w:rsid w:val="00AB2076"/>
    <w:rsid w:val="00AB20B5"/>
    <w:rsid w:val="00AB20D9"/>
    <w:rsid w:val="00AB2DFB"/>
    <w:rsid w:val="00AB33D6"/>
    <w:rsid w:val="00AB3D90"/>
    <w:rsid w:val="00AB3FB0"/>
    <w:rsid w:val="00AB4C23"/>
    <w:rsid w:val="00AB5115"/>
    <w:rsid w:val="00AB5794"/>
    <w:rsid w:val="00AB5962"/>
    <w:rsid w:val="00AB63B0"/>
    <w:rsid w:val="00AB65AE"/>
    <w:rsid w:val="00AB66E7"/>
    <w:rsid w:val="00AB6B2E"/>
    <w:rsid w:val="00AB7661"/>
    <w:rsid w:val="00AB7B4E"/>
    <w:rsid w:val="00AC16DB"/>
    <w:rsid w:val="00AC1E24"/>
    <w:rsid w:val="00AC1FA1"/>
    <w:rsid w:val="00AC21F1"/>
    <w:rsid w:val="00AC2281"/>
    <w:rsid w:val="00AC2E66"/>
    <w:rsid w:val="00AC3278"/>
    <w:rsid w:val="00AC396C"/>
    <w:rsid w:val="00AC3A8D"/>
    <w:rsid w:val="00AC3B99"/>
    <w:rsid w:val="00AC3ECB"/>
    <w:rsid w:val="00AC4385"/>
    <w:rsid w:val="00AC44B9"/>
    <w:rsid w:val="00AC463B"/>
    <w:rsid w:val="00AC627D"/>
    <w:rsid w:val="00AC662D"/>
    <w:rsid w:val="00AD1210"/>
    <w:rsid w:val="00AD12E1"/>
    <w:rsid w:val="00AD1591"/>
    <w:rsid w:val="00AD276A"/>
    <w:rsid w:val="00AD2788"/>
    <w:rsid w:val="00AD2AD5"/>
    <w:rsid w:val="00AD2B78"/>
    <w:rsid w:val="00AD2E16"/>
    <w:rsid w:val="00AD3FED"/>
    <w:rsid w:val="00AD4333"/>
    <w:rsid w:val="00AD4DF8"/>
    <w:rsid w:val="00AD5106"/>
    <w:rsid w:val="00AD5948"/>
    <w:rsid w:val="00AD5AA3"/>
    <w:rsid w:val="00AD6C82"/>
    <w:rsid w:val="00AD7E3E"/>
    <w:rsid w:val="00AE01AC"/>
    <w:rsid w:val="00AE02C9"/>
    <w:rsid w:val="00AE0316"/>
    <w:rsid w:val="00AE16E7"/>
    <w:rsid w:val="00AE188B"/>
    <w:rsid w:val="00AE1AB8"/>
    <w:rsid w:val="00AE22EE"/>
    <w:rsid w:val="00AE3277"/>
    <w:rsid w:val="00AE3E24"/>
    <w:rsid w:val="00AE4528"/>
    <w:rsid w:val="00AE49BC"/>
    <w:rsid w:val="00AE519E"/>
    <w:rsid w:val="00AE5256"/>
    <w:rsid w:val="00AE58B1"/>
    <w:rsid w:val="00AE5A3A"/>
    <w:rsid w:val="00AE5FC0"/>
    <w:rsid w:val="00AE6084"/>
    <w:rsid w:val="00AE654C"/>
    <w:rsid w:val="00AE6A0D"/>
    <w:rsid w:val="00AE72B0"/>
    <w:rsid w:val="00AE7379"/>
    <w:rsid w:val="00AE7380"/>
    <w:rsid w:val="00AE74B9"/>
    <w:rsid w:val="00AE74E4"/>
    <w:rsid w:val="00AE7B4B"/>
    <w:rsid w:val="00AE7CBA"/>
    <w:rsid w:val="00AF0104"/>
    <w:rsid w:val="00AF0C65"/>
    <w:rsid w:val="00AF0EC1"/>
    <w:rsid w:val="00AF1024"/>
    <w:rsid w:val="00AF1B2D"/>
    <w:rsid w:val="00AF2049"/>
    <w:rsid w:val="00AF27B4"/>
    <w:rsid w:val="00AF4F81"/>
    <w:rsid w:val="00AF570C"/>
    <w:rsid w:val="00AF5751"/>
    <w:rsid w:val="00AF59FD"/>
    <w:rsid w:val="00AF6401"/>
    <w:rsid w:val="00AF6496"/>
    <w:rsid w:val="00AF6647"/>
    <w:rsid w:val="00B0071D"/>
    <w:rsid w:val="00B01201"/>
    <w:rsid w:val="00B0183D"/>
    <w:rsid w:val="00B01AA2"/>
    <w:rsid w:val="00B01E57"/>
    <w:rsid w:val="00B023BD"/>
    <w:rsid w:val="00B02660"/>
    <w:rsid w:val="00B03E7E"/>
    <w:rsid w:val="00B041DB"/>
    <w:rsid w:val="00B05075"/>
    <w:rsid w:val="00B0510E"/>
    <w:rsid w:val="00B05760"/>
    <w:rsid w:val="00B05809"/>
    <w:rsid w:val="00B05E96"/>
    <w:rsid w:val="00B06BBA"/>
    <w:rsid w:val="00B07164"/>
    <w:rsid w:val="00B071D9"/>
    <w:rsid w:val="00B07AB4"/>
    <w:rsid w:val="00B07E79"/>
    <w:rsid w:val="00B11075"/>
    <w:rsid w:val="00B11779"/>
    <w:rsid w:val="00B11988"/>
    <w:rsid w:val="00B11CD8"/>
    <w:rsid w:val="00B12867"/>
    <w:rsid w:val="00B1290B"/>
    <w:rsid w:val="00B12C3A"/>
    <w:rsid w:val="00B13D8C"/>
    <w:rsid w:val="00B13F39"/>
    <w:rsid w:val="00B13FCC"/>
    <w:rsid w:val="00B14091"/>
    <w:rsid w:val="00B152AC"/>
    <w:rsid w:val="00B15771"/>
    <w:rsid w:val="00B16136"/>
    <w:rsid w:val="00B166C6"/>
    <w:rsid w:val="00B1740D"/>
    <w:rsid w:val="00B20043"/>
    <w:rsid w:val="00B223EC"/>
    <w:rsid w:val="00B224A0"/>
    <w:rsid w:val="00B226EB"/>
    <w:rsid w:val="00B231E1"/>
    <w:rsid w:val="00B2337D"/>
    <w:rsid w:val="00B2344B"/>
    <w:rsid w:val="00B23865"/>
    <w:rsid w:val="00B24034"/>
    <w:rsid w:val="00B24504"/>
    <w:rsid w:val="00B252A4"/>
    <w:rsid w:val="00B257DE"/>
    <w:rsid w:val="00B25BD6"/>
    <w:rsid w:val="00B25BF3"/>
    <w:rsid w:val="00B265C2"/>
    <w:rsid w:val="00B26815"/>
    <w:rsid w:val="00B274C8"/>
    <w:rsid w:val="00B2758B"/>
    <w:rsid w:val="00B2786D"/>
    <w:rsid w:val="00B304DA"/>
    <w:rsid w:val="00B30AAB"/>
    <w:rsid w:val="00B312E7"/>
    <w:rsid w:val="00B32407"/>
    <w:rsid w:val="00B3257B"/>
    <w:rsid w:val="00B32BA3"/>
    <w:rsid w:val="00B33198"/>
    <w:rsid w:val="00B33C09"/>
    <w:rsid w:val="00B33E34"/>
    <w:rsid w:val="00B342C4"/>
    <w:rsid w:val="00B3489D"/>
    <w:rsid w:val="00B35084"/>
    <w:rsid w:val="00B3549B"/>
    <w:rsid w:val="00B35E6D"/>
    <w:rsid w:val="00B3648D"/>
    <w:rsid w:val="00B364A8"/>
    <w:rsid w:val="00B3732F"/>
    <w:rsid w:val="00B37345"/>
    <w:rsid w:val="00B374FE"/>
    <w:rsid w:val="00B37EE1"/>
    <w:rsid w:val="00B4016D"/>
    <w:rsid w:val="00B404FB"/>
    <w:rsid w:val="00B405D4"/>
    <w:rsid w:val="00B40BEE"/>
    <w:rsid w:val="00B41DA5"/>
    <w:rsid w:val="00B42530"/>
    <w:rsid w:val="00B4262B"/>
    <w:rsid w:val="00B42F4D"/>
    <w:rsid w:val="00B431DF"/>
    <w:rsid w:val="00B43BF4"/>
    <w:rsid w:val="00B442AC"/>
    <w:rsid w:val="00B4453D"/>
    <w:rsid w:val="00B4462A"/>
    <w:rsid w:val="00B44D98"/>
    <w:rsid w:val="00B45155"/>
    <w:rsid w:val="00B4524E"/>
    <w:rsid w:val="00B4538C"/>
    <w:rsid w:val="00B45894"/>
    <w:rsid w:val="00B458A6"/>
    <w:rsid w:val="00B45C58"/>
    <w:rsid w:val="00B45DDF"/>
    <w:rsid w:val="00B46DCD"/>
    <w:rsid w:val="00B472CE"/>
    <w:rsid w:val="00B47ED3"/>
    <w:rsid w:val="00B47F4B"/>
    <w:rsid w:val="00B506DB"/>
    <w:rsid w:val="00B5179D"/>
    <w:rsid w:val="00B51EC9"/>
    <w:rsid w:val="00B52015"/>
    <w:rsid w:val="00B5266D"/>
    <w:rsid w:val="00B5350A"/>
    <w:rsid w:val="00B538F3"/>
    <w:rsid w:val="00B551FB"/>
    <w:rsid w:val="00B5535E"/>
    <w:rsid w:val="00B55652"/>
    <w:rsid w:val="00B5624D"/>
    <w:rsid w:val="00B5634D"/>
    <w:rsid w:val="00B57221"/>
    <w:rsid w:val="00B572D0"/>
    <w:rsid w:val="00B57C3A"/>
    <w:rsid w:val="00B60102"/>
    <w:rsid w:val="00B609A1"/>
    <w:rsid w:val="00B60B10"/>
    <w:rsid w:val="00B60B89"/>
    <w:rsid w:val="00B61D85"/>
    <w:rsid w:val="00B61DB4"/>
    <w:rsid w:val="00B620F3"/>
    <w:rsid w:val="00B62310"/>
    <w:rsid w:val="00B62EFE"/>
    <w:rsid w:val="00B630E2"/>
    <w:rsid w:val="00B633B3"/>
    <w:rsid w:val="00B634FE"/>
    <w:rsid w:val="00B644BB"/>
    <w:rsid w:val="00B658D1"/>
    <w:rsid w:val="00B6656E"/>
    <w:rsid w:val="00B67459"/>
    <w:rsid w:val="00B676CB"/>
    <w:rsid w:val="00B7066C"/>
    <w:rsid w:val="00B70BBB"/>
    <w:rsid w:val="00B71645"/>
    <w:rsid w:val="00B7174F"/>
    <w:rsid w:val="00B72546"/>
    <w:rsid w:val="00B745D1"/>
    <w:rsid w:val="00B747FA"/>
    <w:rsid w:val="00B753C9"/>
    <w:rsid w:val="00B7583D"/>
    <w:rsid w:val="00B75B2B"/>
    <w:rsid w:val="00B75C4A"/>
    <w:rsid w:val="00B7664F"/>
    <w:rsid w:val="00B7669A"/>
    <w:rsid w:val="00B766C0"/>
    <w:rsid w:val="00B7674C"/>
    <w:rsid w:val="00B7695E"/>
    <w:rsid w:val="00B76D53"/>
    <w:rsid w:val="00B76FEB"/>
    <w:rsid w:val="00B7701D"/>
    <w:rsid w:val="00B77656"/>
    <w:rsid w:val="00B7792C"/>
    <w:rsid w:val="00B80501"/>
    <w:rsid w:val="00B80C26"/>
    <w:rsid w:val="00B81E5F"/>
    <w:rsid w:val="00B833F1"/>
    <w:rsid w:val="00B83B8C"/>
    <w:rsid w:val="00B84203"/>
    <w:rsid w:val="00B859C8"/>
    <w:rsid w:val="00B86B50"/>
    <w:rsid w:val="00B87E97"/>
    <w:rsid w:val="00B9005F"/>
    <w:rsid w:val="00B902FE"/>
    <w:rsid w:val="00B903E7"/>
    <w:rsid w:val="00B904FE"/>
    <w:rsid w:val="00B90D9F"/>
    <w:rsid w:val="00B917EB"/>
    <w:rsid w:val="00B9185B"/>
    <w:rsid w:val="00B92E4C"/>
    <w:rsid w:val="00B93347"/>
    <w:rsid w:val="00B947E6"/>
    <w:rsid w:val="00B9486F"/>
    <w:rsid w:val="00B94F66"/>
    <w:rsid w:val="00B94F7F"/>
    <w:rsid w:val="00B956D0"/>
    <w:rsid w:val="00B95BA0"/>
    <w:rsid w:val="00B96C74"/>
    <w:rsid w:val="00B9741A"/>
    <w:rsid w:val="00B97AB9"/>
    <w:rsid w:val="00B97AF3"/>
    <w:rsid w:val="00BA08B2"/>
    <w:rsid w:val="00BA0992"/>
    <w:rsid w:val="00BA10DA"/>
    <w:rsid w:val="00BA2329"/>
    <w:rsid w:val="00BA2763"/>
    <w:rsid w:val="00BA2A61"/>
    <w:rsid w:val="00BA2C63"/>
    <w:rsid w:val="00BA2F17"/>
    <w:rsid w:val="00BA3253"/>
    <w:rsid w:val="00BA3257"/>
    <w:rsid w:val="00BA360B"/>
    <w:rsid w:val="00BA41FD"/>
    <w:rsid w:val="00BA469E"/>
    <w:rsid w:val="00BA4811"/>
    <w:rsid w:val="00BA4DE5"/>
    <w:rsid w:val="00BA54EF"/>
    <w:rsid w:val="00BA551E"/>
    <w:rsid w:val="00BA558C"/>
    <w:rsid w:val="00BA593B"/>
    <w:rsid w:val="00BA6638"/>
    <w:rsid w:val="00BA719B"/>
    <w:rsid w:val="00BB00D8"/>
    <w:rsid w:val="00BB0755"/>
    <w:rsid w:val="00BB0C1A"/>
    <w:rsid w:val="00BB0E61"/>
    <w:rsid w:val="00BB115E"/>
    <w:rsid w:val="00BB27E8"/>
    <w:rsid w:val="00BB2C57"/>
    <w:rsid w:val="00BB33AB"/>
    <w:rsid w:val="00BB37B2"/>
    <w:rsid w:val="00BB43C1"/>
    <w:rsid w:val="00BB4C41"/>
    <w:rsid w:val="00BB51E4"/>
    <w:rsid w:val="00BB6A3E"/>
    <w:rsid w:val="00BB6C86"/>
    <w:rsid w:val="00BC086B"/>
    <w:rsid w:val="00BC21A8"/>
    <w:rsid w:val="00BC21CE"/>
    <w:rsid w:val="00BC2338"/>
    <w:rsid w:val="00BC269F"/>
    <w:rsid w:val="00BC26FA"/>
    <w:rsid w:val="00BC3253"/>
    <w:rsid w:val="00BC4737"/>
    <w:rsid w:val="00BC4789"/>
    <w:rsid w:val="00BC4E65"/>
    <w:rsid w:val="00BC56C1"/>
    <w:rsid w:val="00BC5B84"/>
    <w:rsid w:val="00BC670B"/>
    <w:rsid w:val="00BC6C76"/>
    <w:rsid w:val="00BC70D7"/>
    <w:rsid w:val="00BC76C7"/>
    <w:rsid w:val="00BC7BA3"/>
    <w:rsid w:val="00BC7C7F"/>
    <w:rsid w:val="00BD04D3"/>
    <w:rsid w:val="00BD0ABB"/>
    <w:rsid w:val="00BD0E1D"/>
    <w:rsid w:val="00BD217A"/>
    <w:rsid w:val="00BD3B41"/>
    <w:rsid w:val="00BD4152"/>
    <w:rsid w:val="00BD51D8"/>
    <w:rsid w:val="00BD5DF4"/>
    <w:rsid w:val="00BD78EC"/>
    <w:rsid w:val="00BD7AFB"/>
    <w:rsid w:val="00BD7BF7"/>
    <w:rsid w:val="00BD7C6D"/>
    <w:rsid w:val="00BD7FBA"/>
    <w:rsid w:val="00BE01E6"/>
    <w:rsid w:val="00BE0619"/>
    <w:rsid w:val="00BE0CFD"/>
    <w:rsid w:val="00BE1F51"/>
    <w:rsid w:val="00BE2138"/>
    <w:rsid w:val="00BE2B92"/>
    <w:rsid w:val="00BE2E83"/>
    <w:rsid w:val="00BE347B"/>
    <w:rsid w:val="00BE3E90"/>
    <w:rsid w:val="00BE4013"/>
    <w:rsid w:val="00BE417B"/>
    <w:rsid w:val="00BE43C4"/>
    <w:rsid w:val="00BE4559"/>
    <w:rsid w:val="00BE466F"/>
    <w:rsid w:val="00BE4C97"/>
    <w:rsid w:val="00BE5014"/>
    <w:rsid w:val="00BE5916"/>
    <w:rsid w:val="00BE5ED3"/>
    <w:rsid w:val="00BE69C2"/>
    <w:rsid w:val="00BE7437"/>
    <w:rsid w:val="00BE7783"/>
    <w:rsid w:val="00BE7CA6"/>
    <w:rsid w:val="00BE7EAA"/>
    <w:rsid w:val="00BF0330"/>
    <w:rsid w:val="00BF078B"/>
    <w:rsid w:val="00BF0812"/>
    <w:rsid w:val="00BF0A14"/>
    <w:rsid w:val="00BF0D8B"/>
    <w:rsid w:val="00BF29DC"/>
    <w:rsid w:val="00BF3973"/>
    <w:rsid w:val="00BF3BDD"/>
    <w:rsid w:val="00BF3EE4"/>
    <w:rsid w:val="00BF46BC"/>
    <w:rsid w:val="00BF46ED"/>
    <w:rsid w:val="00BF49E0"/>
    <w:rsid w:val="00BF4A6E"/>
    <w:rsid w:val="00BF4D13"/>
    <w:rsid w:val="00BF4E75"/>
    <w:rsid w:val="00BF51C2"/>
    <w:rsid w:val="00BF52B1"/>
    <w:rsid w:val="00BF52EF"/>
    <w:rsid w:val="00BF5647"/>
    <w:rsid w:val="00BF5757"/>
    <w:rsid w:val="00BF5EE2"/>
    <w:rsid w:val="00BF5F91"/>
    <w:rsid w:val="00BF6D59"/>
    <w:rsid w:val="00BF71BD"/>
    <w:rsid w:val="00BF7496"/>
    <w:rsid w:val="00BF7D6C"/>
    <w:rsid w:val="00C00082"/>
    <w:rsid w:val="00C005DF"/>
    <w:rsid w:val="00C0104B"/>
    <w:rsid w:val="00C019D8"/>
    <w:rsid w:val="00C01B92"/>
    <w:rsid w:val="00C0219D"/>
    <w:rsid w:val="00C024AE"/>
    <w:rsid w:val="00C02C5B"/>
    <w:rsid w:val="00C0349D"/>
    <w:rsid w:val="00C03969"/>
    <w:rsid w:val="00C039E3"/>
    <w:rsid w:val="00C03D83"/>
    <w:rsid w:val="00C03E94"/>
    <w:rsid w:val="00C03FA3"/>
    <w:rsid w:val="00C046EC"/>
    <w:rsid w:val="00C048AE"/>
    <w:rsid w:val="00C0529C"/>
    <w:rsid w:val="00C061D5"/>
    <w:rsid w:val="00C06C38"/>
    <w:rsid w:val="00C06F0A"/>
    <w:rsid w:val="00C070AF"/>
    <w:rsid w:val="00C077C4"/>
    <w:rsid w:val="00C07E3F"/>
    <w:rsid w:val="00C10811"/>
    <w:rsid w:val="00C10CDD"/>
    <w:rsid w:val="00C10D09"/>
    <w:rsid w:val="00C11926"/>
    <w:rsid w:val="00C11D6F"/>
    <w:rsid w:val="00C12045"/>
    <w:rsid w:val="00C12805"/>
    <w:rsid w:val="00C12914"/>
    <w:rsid w:val="00C12F35"/>
    <w:rsid w:val="00C12FA4"/>
    <w:rsid w:val="00C13580"/>
    <w:rsid w:val="00C1358A"/>
    <w:rsid w:val="00C14214"/>
    <w:rsid w:val="00C14D09"/>
    <w:rsid w:val="00C15DDD"/>
    <w:rsid w:val="00C1651E"/>
    <w:rsid w:val="00C1698F"/>
    <w:rsid w:val="00C16E55"/>
    <w:rsid w:val="00C17270"/>
    <w:rsid w:val="00C17BC7"/>
    <w:rsid w:val="00C17BEE"/>
    <w:rsid w:val="00C17BF3"/>
    <w:rsid w:val="00C204FC"/>
    <w:rsid w:val="00C207AB"/>
    <w:rsid w:val="00C22531"/>
    <w:rsid w:val="00C22765"/>
    <w:rsid w:val="00C233F0"/>
    <w:rsid w:val="00C237F6"/>
    <w:rsid w:val="00C2381C"/>
    <w:rsid w:val="00C2437C"/>
    <w:rsid w:val="00C2533B"/>
    <w:rsid w:val="00C259C2"/>
    <w:rsid w:val="00C25B11"/>
    <w:rsid w:val="00C25D72"/>
    <w:rsid w:val="00C25DE3"/>
    <w:rsid w:val="00C2609C"/>
    <w:rsid w:val="00C26ACF"/>
    <w:rsid w:val="00C27CC6"/>
    <w:rsid w:val="00C27EC5"/>
    <w:rsid w:val="00C309F0"/>
    <w:rsid w:val="00C30DFC"/>
    <w:rsid w:val="00C31185"/>
    <w:rsid w:val="00C3128A"/>
    <w:rsid w:val="00C314FE"/>
    <w:rsid w:val="00C3188C"/>
    <w:rsid w:val="00C31CFA"/>
    <w:rsid w:val="00C32D3D"/>
    <w:rsid w:val="00C32F8D"/>
    <w:rsid w:val="00C3324F"/>
    <w:rsid w:val="00C33703"/>
    <w:rsid w:val="00C34746"/>
    <w:rsid w:val="00C347DC"/>
    <w:rsid w:val="00C3654E"/>
    <w:rsid w:val="00C370A6"/>
    <w:rsid w:val="00C373FD"/>
    <w:rsid w:val="00C3753A"/>
    <w:rsid w:val="00C37F6B"/>
    <w:rsid w:val="00C4097F"/>
    <w:rsid w:val="00C40C0F"/>
    <w:rsid w:val="00C4254E"/>
    <w:rsid w:val="00C42996"/>
    <w:rsid w:val="00C42CA3"/>
    <w:rsid w:val="00C42E5C"/>
    <w:rsid w:val="00C4341E"/>
    <w:rsid w:val="00C43C32"/>
    <w:rsid w:val="00C44145"/>
    <w:rsid w:val="00C4437F"/>
    <w:rsid w:val="00C44626"/>
    <w:rsid w:val="00C45391"/>
    <w:rsid w:val="00C4555D"/>
    <w:rsid w:val="00C45E2E"/>
    <w:rsid w:val="00C4628F"/>
    <w:rsid w:val="00C46858"/>
    <w:rsid w:val="00C471B0"/>
    <w:rsid w:val="00C47328"/>
    <w:rsid w:val="00C47721"/>
    <w:rsid w:val="00C507CE"/>
    <w:rsid w:val="00C50BEB"/>
    <w:rsid w:val="00C50EDA"/>
    <w:rsid w:val="00C5179F"/>
    <w:rsid w:val="00C519C6"/>
    <w:rsid w:val="00C523F3"/>
    <w:rsid w:val="00C52616"/>
    <w:rsid w:val="00C52BA5"/>
    <w:rsid w:val="00C52CDD"/>
    <w:rsid w:val="00C52EB2"/>
    <w:rsid w:val="00C53988"/>
    <w:rsid w:val="00C54DCE"/>
    <w:rsid w:val="00C54E1E"/>
    <w:rsid w:val="00C55232"/>
    <w:rsid w:val="00C553D0"/>
    <w:rsid w:val="00C55DF7"/>
    <w:rsid w:val="00C56704"/>
    <w:rsid w:val="00C57769"/>
    <w:rsid w:val="00C60424"/>
    <w:rsid w:val="00C606A8"/>
    <w:rsid w:val="00C60703"/>
    <w:rsid w:val="00C61148"/>
    <w:rsid w:val="00C61578"/>
    <w:rsid w:val="00C62DAF"/>
    <w:rsid w:val="00C63356"/>
    <w:rsid w:val="00C63457"/>
    <w:rsid w:val="00C64339"/>
    <w:rsid w:val="00C6464C"/>
    <w:rsid w:val="00C647D2"/>
    <w:rsid w:val="00C64B52"/>
    <w:rsid w:val="00C655A8"/>
    <w:rsid w:val="00C66785"/>
    <w:rsid w:val="00C678C1"/>
    <w:rsid w:val="00C704CA"/>
    <w:rsid w:val="00C70745"/>
    <w:rsid w:val="00C70E75"/>
    <w:rsid w:val="00C719A8"/>
    <w:rsid w:val="00C71B5C"/>
    <w:rsid w:val="00C72678"/>
    <w:rsid w:val="00C72A02"/>
    <w:rsid w:val="00C73114"/>
    <w:rsid w:val="00C731D3"/>
    <w:rsid w:val="00C736F1"/>
    <w:rsid w:val="00C738B1"/>
    <w:rsid w:val="00C74975"/>
    <w:rsid w:val="00C74B85"/>
    <w:rsid w:val="00C74E19"/>
    <w:rsid w:val="00C7571D"/>
    <w:rsid w:val="00C757DD"/>
    <w:rsid w:val="00C762B0"/>
    <w:rsid w:val="00C77A47"/>
    <w:rsid w:val="00C77CF1"/>
    <w:rsid w:val="00C804E3"/>
    <w:rsid w:val="00C80EFF"/>
    <w:rsid w:val="00C8143B"/>
    <w:rsid w:val="00C82891"/>
    <w:rsid w:val="00C839E6"/>
    <w:rsid w:val="00C85AC1"/>
    <w:rsid w:val="00C85E46"/>
    <w:rsid w:val="00C869CA"/>
    <w:rsid w:val="00C86E66"/>
    <w:rsid w:val="00C86F68"/>
    <w:rsid w:val="00C87098"/>
    <w:rsid w:val="00C876A4"/>
    <w:rsid w:val="00C9068F"/>
    <w:rsid w:val="00C9076F"/>
    <w:rsid w:val="00C90B4F"/>
    <w:rsid w:val="00C90D11"/>
    <w:rsid w:val="00C91DDA"/>
    <w:rsid w:val="00C924AB"/>
    <w:rsid w:val="00C92ED3"/>
    <w:rsid w:val="00C930F9"/>
    <w:rsid w:val="00C947AA"/>
    <w:rsid w:val="00C94ACE"/>
    <w:rsid w:val="00C95D14"/>
    <w:rsid w:val="00C96E75"/>
    <w:rsid w:val="00C97094"/>
    <w:rsid w:val="00C97ABA"/>
    <w:rsid w:val="00CA17FE"/>
    <w:rsid w:val="00CA25A1"/>
    <w:rsid w:val="00CA2AA8"/>
    <w:rsid w:val="00CA3260"/>
    <w:rsid w:val="00CA3390"/>
    <w:rsid w:val="00CA3737"/>
    <w:rsid w:val="00CA3F05"/>
    <w:rsid w:val="00CA4FC5"/>
    <w:rsid w:val="00CA514A"/>
    <w:rsid w:val="00CA54DB"/>
    <w:rsid w:val="00CA5BB8"/>
    <w:rsid w:val="00CA63D7"/>
    <w:rsid w:val="00CA685E"/>
    <w:rsid w:val="00CA77CA"/>
    <w:rsid w:val="00CB0EB8"/>
    <w:rsid w:val="00CB0F4F"/>
    <w:rsid w:val="00CB1CB0"/>
    <w:rsid w:val="00CB1F07"/>
    <w:rsid w:val="00CB26B2"/>
    <w:rsid w:val="00CB2A45"/>
    <w:rsid w:val="00CB3535"/>
    <w:rsid w:val="00CB3AB9"/>
    <w:rsid w:val="00CB3B02"/>
    <w:rsid w:val="00CB43AB"/>
    <w:rsid w:val="00CB4FCC"/>
    <w:rsid w:val="00CB5463"/>
    <w:rsid w:val="00CB5EBD"/>
    <w:rsid w:val="00CB695D"/>
    <w:rsid w:val="00CC074B"/>
    <w:rsid w:val="00CC08E7"/>
    <w:rsid w:val="00CC0BA3"/>
    <w:rsid w:val="00CC162B"/>
    <w:rsid w:val="00CC1994"/>
    <w:rsid w:val="00CC1DA5"/>
    <w:rsid w:val="00CC1E23"/>
    <w:rsid w:val="00CC21C8"/>
    <w:rsid w:val="00CC370F"/>
    <w:rsid w:val="00CC389D"/>
    <w:rsid w:val="00CC44C3"/>
    <w:rsid w:val="00CC6465"/>
    <w:rsid w:val="00CC6659"/>
    <w:rsid w:val="00CC6860"/>
    <w:rsid w:val="00CC7840"/>
    <w:rsid w:val="00CD023E"/>
    <w:rsid w:val="00CD0B66"/>
    <w:rsid w:val="00CD17BE"/>
    <w:rsid w:val="00CD2453"/>
    <w:rsid w:val="00CD259E"/>
    <w:rsid w:val="00CD296C"/>
    <w:rsid w:val="00CD2C81"/>
    <w:rsid w:val="00CD2E21"/>
    <w:rsid w:val="00CD2FC9"/>
    <w:rsid w:val="00CD3301"/>
    <w:rsid w:val="00CD4189"/>
    <w:rsid w:val="00CD4782"/>
    <w:rsid w:val="00CD4818"/>
    <w:rsid w:val="00CD5285"/>
    <w:rsid w:val="00CD5523"/>
    <w:rsid w:val="00CD5E40"/>
    <w:rsid w:val="00CD615B"/>
    <w:rsid w:val="00CD6260"/>
    <w:rsid w:val="00CD63EB"/>
    <w:rsid w:val="00CD7396"/>
    <w:rsid w:val="00CD7A02"/>
    <w:rsid w:val="00CE07F0"/>
    <w:rsid w:val="00CE0C8F"/>
    <w:rsid w:val="00CE0E5E"/>
    <w:rsid w:val="00CE1840"/>
    <w:rsid w:val="00CE1B44"/>
    <w:rsid w:val="00CE274D"/>
    <w:rsid w:val="00CE2944"/>
    <w:rsid w:val="00CE2B08"/>
    <w:rsid w:val="00CE2BA3"/>
    <w:rsid w:val="00CE2BAD"/>
    <w:rsid w:val="00CE3586"/>
    <w:rsid w:val="00CE5639"/>
    <w:rsid w:val="00CE5AD7"/>
    <w:rsid w:val="00CE63E8"/>
    <w:rsid w:val="00CE70EF"/>
    <w:rsid w:val="00CE7751"/>
    <w:rsid w:val="00CE7CA3"/>
    <w:rsid w:val="00CE7D35"/>
    <w:rsid w:val="00CE7F4A"/>
    <w:rsid w:val="00CF032C"/>
    <w:rsid w:val="00CF075F"/>
    <w:rsid w:val="00CF07BD"/>
    <w:rsid w:val="00CF12E3"/>
    <w:rsid w:val="00CF150A"/>
    <w:rsid w:val="00CF1C94"/>
    <w:rsid w:val="00CF25AC"/>
    <w:rsid w:val="00CF2E2C"/>
    <w:rsid w:val="00CF2E92"/>
    <w:rsid w:val="00CF3427"/>
    <w:rsid w:val="00CF3A2F"/>
    <w:rsid w:val="00CF41D4"/>
    <w:rsid w:val="00CF44B5"/>
    <w:rsid w:val="00CF4B9B"/>
    <w:rsid w:val="00CF50F6"/>
    <w:rsid w:val="00CF56BD"/>
    <w:rsid w:val="00CF57A9"/>
    <w:rsid w:val="00CF59A6"/>
    <w:rsid w:val="00CF5DBE"/>
    <w:rsid w:val="00CF6E07"/>
    <w:rsid w:val="00CF6F34"/>
    <w:rsid w:val="00CF739C"/>
    <w:rsid w:val="00D003FB"/>
    <w:rsid w:val="00D00E64"/>
    <w:rsid w:val="00D00E77"/>
    <w:rsid w:val="00D01187"/>
    <w:rsid w:val="00D01822"/>
    <w:rsid w:val="00D030B8"/>
    <w:rsid w:val="00D031C4"/>
    <w:rsid w:val="00D034E5"/>
    <w:rsid w:val="00D03B44"/>
    <w:rsid w:val="00D03EBD"/>
    <w:rsid w:val="00D0456D"/>
    <w:rsid w:val="00D05004"/>
    <w:rsid w:val="00D0548B"/>
    <w:rsid w:val="00D05B1D"/>
    <w:rsid w:val="00D060C7"/>
    <w:rsid w:val="00D06AA2"/>
    <w:rsid w:val="00D06DD7"/>
    <w:rsid w:val="00D072B2"/>
    <w:rsid w:val="00D07AE2"/>
    <w:rsid w:val="00D07CC7"/>
    <w:rsid w:val="00D07E8E"/>
    <w:rsid w:val="00D1002D"/>
    <w:rsid w:val="00D107E6"/>
    <w:rsid w:val="00D11567"/>
    <w:rsid w:val="00D11BA4"/>
    <w:rsid w:val="00D1202E"/>
    <w:rsid w:val="00D124B1"/>
    <w:rsid w:val="00D12528"/>
    <w:rsid w:val="00D13587"/>
    <w:rsid w:val="00D13ED9"/>
    <w:rsid w:val="00D14078"/>
    <w:rsid w:val="00D14922"/>
    <w:rsid w:val="00D14A24"/>
    <w:rsid w:val="00D14CF8"/>
    <w:rsid w:val="00D1507E"/>
    <w:rsid w:val="00D150EF"/>
    <w:rsid w:val="00D151A7"/>
    <w:rsid w:val="00D1598F"/>
    <w:rsid w:val="00D16892"/>
    <w:rsid w:val="00D1717F"/>
    <w:rsid w:val="00D174F8"/>
    <w:rsid w:val="00D17BC4"/>
    <w:rsid w:val="00D20758"/>
    <w:rsid w:val="00D20AE1"/>
    <w:rsid w:val="00D2136D"/>
    <w:rsid w:val="00D21BA4"/>
    <w:rsid w:val="00D21D12"/>
    <w:rsid w:val="00D21F5D"/>
    <w:rsid w:val="00D22275"/>
    <w:rsid w:val="00D225BE"/>
    <w:rsid w:val="00D225CD"/>
    <w:rsid w:val="00D22925"/>
    <w:rsid w:val="00D22B82"/>
    <w:rsid w:val="00D22C59"/>
    <w:rsid w:val="00D22D65"/>
    <w:rsid w:val="00D22EB3"/>
    <w:rsid w:val="00D23967"/>
    <w:rsid w:val="00D23D7C"/>
    <w:rsid w:val="00D24042"/>
    <w:rsid w:val="00D24A2D"/>
    <w:rsid w:val="00D257B0"/>
    <w:rsid w:val="00D25C06"/>
    <w:rsid w:val="00D25D4B"/>
    <w:rsid w:val="00D26760"/>
    <w:rsid w:val="00D3373E"/>
    <w:rsid w:val="00D34274"/>
    <w:rsid w:val="00D34E02"/>
    <w:rsid w:val="00D34E3F"/>
    <w:rsid w:val="00D34E79"/>
    <w:rsid w:val="00D359FF"/>
    <w:rsid w:val="00D3628C"/>
    <w:rsid w:val="00D363ED"/>
    <w:rsid w:val="00D36ECB"/>
    <w:rsid w:val="00D37CAD"/>
    <w:rsid w:val="00D37D85"/>
    <w:rsid w:val="00D4027C"/>
    <w:rsid w:val="00D402C0"/>
    <w:rsid w:val="00D40D12"/>
    <w:rsid w:val="00D4124F"/>
    <w:rsid w:val="00D4230E"/>
    <w:rsid w:val="00D436DC"/>
    <w:rsid w:val="00D438C8"/>
    <w:rsid w:val="00D43AB9"/>
    <w:rsid w:val="00D43E83"/>
    <w:rsid w:val="00D43E85"/>
    <w:rsid w:val="00D44408"/>
    <w:rsid w:val="00D447B4"/>
    <w:rsid w:val="00D44BF3"/>
    <w:rsid w:val="00D455D6"/>
    <w:rsid w:val="00D45E96"/>
    <w:rsid w:val="00D45E9E"/>
    <w:rsid w:val="00D46169"/>
    <w:rsid w:val="00D461C9"/>
    <w:rsid w:val="00D4651E"/>
    <w:rsid w:val="00D46FB1"/>
    <w:rsid w:val="00D473B1"/>
    <w:rsid w:val="00D47B61"/>
    <w:rsid w:val="00D501E7"/>
    <w:rsid w:val="00D50A1B"/>
    <w:rsid w:val="00D510FE"/>
    <w:rsid w:val="00D5131B"/>
    <w:rsid w:val="00D518AD"/>
    <w:rsid w:val="00D52335"/>
    <w:rsid w:val="00D5259E"/>
    <w:rsid w:val="00D52DB2"/>
    <w:rsid w:val="00D52FF3"/>
    <w:rsid w:val="00D538C8"/>
    <w:rsid w:val="00D54012"/>
    <w:rsid w:val="00D55320"/>
    <w:rsid w:val="00D55332"/>
    <w:rsid w:val="00D55553"/>
    <w:rsid w:val="00D56C82"/>
    <w:rsid w:val="00D57798"/>
    <w:rsid w:val="00D6026E"/>
    <w:rsid w:val="00D60F45"/>
    <w:rsid w:val="00D616A6"/>
    <w:rsid w:val="00D61B03"/>
    <w:rsid w:val="00D61B7C"/>
    <w:rsid w:val="00D625BF"/>
    <w:rsid w:val="00D625E1"/>
    <w:rsid w:val="00D63427"/>
    <w:rsid w:val="00D637F1"/>
    <w:rsid w:val="00D64C58"/>
    <w:rsid w:val="00D65AD0"/>
    <w:rsid w:val="00D65BCC"/>
    <w:rsid w:val="00D66379"/>
    <w:rsid w:val="00D6699A"/>
    <w:rsid w:val="00D66E4B"/>
    <w:rsid w:val="00D675DD"/>
    <w:rsid w:val="00D67A23"/>
    <w:rsid w:val="00D67DDE"/>
    <w:rsid w:val="00D702F9"/>
    <w:rsid w:val="00D7178D"/>
    <w:rsid w:val="00D71EF5"/>
    <w:rsid w:val="00D726B3"/>
    <w:rsid w:val="00D729A4"/>
    <w:rsid w:val="00D73007"/>
    <w:rsid w:val="00D73234"/>
    <w:rsid w:val="00D732EE"/>
    <w:rsid w:val="00D7415F"/>
    <w:rsid w:val="00D74C9A"/>
    <w:rsid w:val="00D74F1C"/>
    <w:rsid w:val="00D753B5"/>
    <w:rsid w:val="00D76229"/>
    <w:rsid w:val="00D769ED"/>
    <w:rsid w:val="00D76BEE"/>
    <w:rsid w:val="00D77B34"/>
    <w:rsid w:val="00D80075"/>
    <w:rsid w:val="00D80663"/>
    <w:rsid w:val="00D82116"/>
    <w:rsid w:val="00D8212C"/>
    <w:rsid w:val="00D8215D"/>
    <w:rsid w:val="00D8220F"/>
    <w:rsid w:val="00D82ED2"/>
    <w:rsid w:val="00D82F58"/>
    <w:rsid w:val="00D834FD"/>
    <w:rsid w:val="00D84356"/>
    <w:rsid w:val="00D8523A"/>
    <w:rsid w:val="00D85E9C"/>
    <w:rsid w:val="00D866AE"/>
    <w:rsid w:val="00D86A94"/>
    <w:rsid w:val="00D86CAE"/>
    <w:rsid w:val="00D87C2B"/>
    <w:rsid w:val="00D87D33"/>
    <w:rsid w:val="00D9052B"/>
    <w:rsid w:val="00D90994"/>
    <w:rsid w:val="00D90CB8"/>
    <w:rsid w:val="00D91393"/>
    <w:rsid w:val="00D91518"/>
    <w:rsid w:val="00D91681"/>
    <w:rsid w:val="00D91A75"/>
    <w:rsid w:val="00D91CEA"/>
    <w:rsid w:val="00D932AA"/>
    <w:rsid w:val="00D936C3"/>
    <w:rsid w:val="00D939B5"/>
    <w:rsid w:val="00D93A35"/>
    <w:rsid w:val="00D9505C"/>
    <w:rsid w:val="00D95537"/>
    <w:rsid w:val="00D957DB"/>
    <w:rsid w:val="00D95B84"/>
    <w:rsid w:val="00D967AC"/>
    <w:rsid w:val="00D9681A"/>
    <w:rsid w:val="00D97F13"/>
    <w:rsid w:val="00DA02DC"/>
    <w:rsid w:val="00DA096F"/>
    <w:rsid w:val="00DA0CC6"/>
    <w:rsid w:val="00DA12C1"/>
    <w:rsid w:val="00DA18D7"/>
    <w:rsid w:val="00DA2550"/>
    <w:rsid w:val="00DA2A7A"/>
    <w:rsid w:val="00DA2D32"/>
    <w:rsid w:val="00DA304D"/>
    <w:rsid w:val="00DA30E0"/>
    <w:rsid w:val="00DA378E"/>
    <w:rsid w:val="00DA3BC3"/>
    <w:rsid w:val="00DA46C9"/>
    <w:rsid w:val="00DA4EE3"/>
    <w:rsid w:val="00DA5600"/>
    <w:rsid w:val="00DA56CD"/>
    <w:rsid w:val="00DA5BEE"/>
    <w:rsid w:val="00DB086C"/>
    <w:rsid w:val="00DB0A52"/>
    <w:rsid w:val="00DB0D26"/>
    <w:rsid w:val="00DB0D6C"/>
    <w:rsid w:val="00DB13C8"/>
    <w:rsid w:val="00DB13E8"/>
    <w:rsid w:val="00DB16F1"/>
    <w:rsid w:val="00DB1ED5"/>
    <w:rsid w:val="00DB219B"/>
    <w:rsid w:val="00DB332C"/>
    <w:rsid w:val="00DB364A"/>
    <w:rsid w:val="00DB399C"/>
    <w:rsid w:val="00DB426D"/>
    <w:rsid w:val="00DB5651"/>
    <w:rsid w:val="00DB6D8F"/>
    <w:rsid w:val="00DB72D8"/>
    <w:rsid w:val="00DB77DF"/>
    <w:rsid w:val="00DB7869"/>
    <w:rsid w:val="00DC1865"/>
    <w:rsid w:val="00DC1AB9"/>
    <w:rsid w:val="00DC1FCE"/>
    <w:rsid w:val="00DC2AA5"/>
    <w:rsid w:val="00DC2C4D"/>
    <w:rsid w:val="00DC3068"/>
    <w:rsid w:val="00DC38E1"/>
    <w:rsid w:val="00DC3EEC"/>
    <w:rsid w:val="00DC46BB"/>
    <w:rsid w:val="00DC49FA"/>
    <w:rsid w:val="00DC55ED"/>
    <w:rsid w:val="00DC6076"/>
    <w:rsid w:val="00DC63F7"/>
    <w:rsid w:val="00DC63F8"/>
    <w:rsid w:val="00DC6874"/>
    <w:rsid w:val="00DC7972"/>
    <w:rsid w:val="00DD04C3"/>
    <w:rsid w:val="00DD05AD"/>
    <w:rsid w:val="00DD0A3C"/>
    <w:rsid w:val="00DD0E7F"/>
    <w:rsid w:val="00DD1189"/>
    <w:rsid w:val="00DD1502"/>
    <w:rsid w:val="00DD1ECA"/>
    <w:rsid w:val="00DD2DBB"/>
    <w:rsid w:val="00DD2DFD"/>
    <w:rsid w:val="00DD4686"/>
    <w:rsid w:val="00DD5826"/>
    <w:rsid w:val="00DD5A48"/>
    <w:rsid w:val="00DD76AB"/>
    <w:rsid w:val="00DD77FC"/>
    <w:rsid w:val="00DD7DE9"/>
    <w:rsid w:val="00DD7F33"/>
    <w:rsid w:val="00DE07AE"/>
    <w:rsid w:val="00DE094D"/>
    <w:rsid w:val="00DE0E8B"/>
    <w:rsid w:val="00DE1463"/>
    <w:rsid w:val="00DE1973"/>
    <w:rsid w:val="00DE2232"/>
    <w:rsid w:val="00DE22E0"/>
    <w:rsid w:val="00DE2338"/>
    <w:rsid w:val="00DE2590"/>
    <w:rsid w:val="00DE2B9D"/>
    <w:rsid w:val="00DE38D0"/>
    <w:rsid w:val="00DE3BA3"/>
    <w:rsid w:val="00DE3BB0"/>
    <w:rsid w:val="00DE3D1C"/>
    <w:rsid w:val="00DE5AD0"/>
    <w:rsid w:val="00DE6113"/>
    <w:rsid w:val="00DE6229"/>
    <w:rsid w:val="00DE673A"/>
    <w:rsid w:val="00DE7453"/>
    <w:rsid w:val="00DE7807"/>
    <w:rsid w:val="00DF0027"/>
    <w:rsid w:val="00DF01A1"/>
    <w:rsid w:val="00DF0610"/>
    <w:rsid w:val="00DF0F04"/>
    <w:rsid w:val="00DF1078"/>
    <w:rsid w:val="00DF10A3"/>
    <w:rsid w:val="00DF1BA8"/>
    <w:rsid w:val="00DF29E6"/>
    <w:rsid w:val="00DF2C84"/>
    <w:rsid w:val="00DF3092"/>
    <w:rsid w:val="00DF32B0"/>
    <w:rsid w:val="00DF571C"/>
    <w:rsid w:val="00DF57EA"/>
    <w:rsid w:val="00DF59A6"/>
    <w:rsid w:val="00DF618A"/>
    <w:rsid w:val="00DF6E1B"/>
    <w:rsid w:val="00DF70E7"/>
    <w:rsid w:val="00DF7627"/>
    <w:rsid w:val="00DF7EF3"/>
    <w:rsid w:val="00DF7FCE"/>
    <w:rsid w:val="00E00018"/>
    <w:rsid w:val="00E00AEC"/>
    <w:rsid w:val="00E00E99"/>
    <w:rsid w:val="00E018ED"/>
    <w:rsid w:val="00E021EE"/>
    <w:rsid w:val="00E023AB"/>
    <w:rsid w:val="00E02673"/>
    <w:rsid w:val="00E0385E"/>
    <w:rsid w:val="00E03EC2"/>
    <w:rsid w:val="00E0410B"/>
    <w:rsid w:val="00E0451A"/>
    <w:rsid w:val="00E0463B"/>
    <w:rsid w:val="00E0468F"/>
    <w:rsid w:val="00E05047"/>
    <w:rsid w:val="00E05945"/>
    <w:rsid w:val="00E06B66"/>
    <w:rsid w:val="00E06DBE"/>
    <w:rsid w:val="00E07781"/>
    <w:rsid w:val="00E07FE2"/>
    <w:rsid w:val="00E1059F"/>
    <w:rsid w:val="00E105A2"/>
    <w:rsid w:val="00E10D05"/>
    <w:rsid w:val="00E118F4"/>
    <w:rsid w:val="00E12532"/>
    <w:rsid w:val="00E12857"/>
    <w:rsid w:val="00E12E12"/>
    <w:rsid w:val="00E1307B"/>
    <w:rsid w:val="00E1356B"/>
    <w:rsid w:val="00E13A24"/>
    <w:rsid w:val="00E1450C"/>
    <w:rsid w:val="00E149C9"/>
    <w:rsid w:val="00E15B4A"/>
    <w:rsid w:val="00E15C4E"/>
    <w:rsid w:val="00E15CFF"/>
    <w:rsid w:val="00E15F85"/>
    <w:rsid w:val="00E168B2"/>
    <w:rsid w:val="00E17BB5"/>
    <w:rsid w:val="00E222FF"/>
    <w:rsid w:val="00E22412"/>
    <w:rsid w:val="00E22DEC"/>
    <w:rsid w:val="00E232D3"/>
    <w:rsid w:val="00E23B7C"/>
    <w:rsid w:val="00E23BBD"/>
    <w:rsid w:val="00E23EE0"/>
    <w:rsid w:val="00E241FA"/>
    <w:rsid w:val="00E24F1E"/>
    <w:rsid w:val="00E25033"/>
    <w:rsid w:val="00E251CA"/>
    <w:rsid w:val="00E264BC"/>
    <w:rsid w:val="00E2682A"/>
    <w:rsid w:val="00E272C4"/>
    <w:rsid w:val="00E27421"/>
    <w:rsid w:val="00E27B93"/>
    <w:rsid w:val="00E27D28"/>
    <w:rsid w:val="00E30152"/>
    <w:rsid w:val="00E30261"/>
    <w:rsid w:val="00E30429"/>
    <w:rsid w:val="00E307E8"/>
    <w:rsid w:val="00E3082B"/>
    <w:rsid w:val="00E30938"/>
    <w:rsid w:val="00E311F5"/>
    <w:rsid w:val="00E315DB"/>
    <w:rsid w:val="00E316C7"/>
    <w:rsid w:val="00E31E33"/>
    <w:rsid w:val="00E32774"/>
    <w:rsid w:val="00E3350C"/>
    <w:rsid w:val="00E33583"/>
    <w:rsid w:val="00E33588"/>
    <w:rsid w:val="00E33760"/>
    <w:rsid w:val="00E33DB3"/>
    <w:rsid w:val="00E34438"/>
    <w:rsid w:val="00E34793"/>
    <w:rsid w:val="00E349EE"/>
    <w:rsid w:val="00E34A17"/>
    <w:rsid w:val="00E34E85"/>
    <w:rsid w:val="00E3579C"/>
    <w:rsid w:val="00E3631B"/>
    <w:rsid w:val="00E36347"/>
    <w:rsid w:val="00E3694E"/>
    <w:rsid w:val="00E37112"/>
    <w:rsid w:val="00E3730E"/>
    <w:rsid w:val="00E37BD8"/>
    <w:rsid w:val="00E37DEA"/>
    <w:rsid w:val="00E4033A"/>
    <w:rsid w:val="00E4170E"/>
    <w:rsid w:val="00E4191F"/>
    <w:rsid w:val="00E4194E"/>
    <w:rsid w:val="00E41C69"/>
    <w:rsid w:val="00E424A9"/>
    <w:rsid w:val="00E42A9C"/>
    <w:rsid w:val="00E433B1"/>
    <w:rsid w:val="00E436F9"/>
    <w:rsid w:val="00E43863"/>
    <w:rsid w:val="00E439D0"/>
    <w:rsid w:val="00E4695F"/>
    <w:rsid w:val="00E47676"/>
    <w:rsid w:val="00E47988"/>
    <w:rsid w:val="00E50503"/>
    <w:rsid w:val="00E5061F"/>
    <w:rsid w:val="00E51123"/>
    <w:rsid w:val="00E51E6D"/>
    <w:rsid w:val="00E52D5D"/>
    <w:rsid w:val="00E536AF"/>
    <w:rsid w:val="00E53B03"/>
    <w:rsid w:val="00E53FB9"/>
    <w:rsid w:val="00E53FDE"/>
    <w:rsid w:val="00E55302"/>
    <w:rsid w:val="00E5545C"/>
    <w:rsid w:val="00E56468"/>
    <w:rsid w:val="00E566A1"/>
    <w:rsid w:val="00E573AE"/>
    <w:rsid w:val="00E57555"/>
    <w:rsid w:val="00E57B23"/>
    <w:rsid w:val="00E606F7"/>
    <w:rsid w:val="00E61B87"/>
    <w:rsid w:val="00E62892"/>
    <w:rsid w:val="00E63391"/>
    <w:rsid w:val="00E633AC"/>
    <w:rsid w:val="00E6373B"/>
    <w:rsid w:val="00E64604"/>
    <w:rsid w:val="00E648BE"/>
    <w:rsid w:val="00E6558F"/>
    <w:rsid w:val="00E6628E"/>
    <w:rsid w:val="00E66505"/>
    <w:rsid w:val="00E6656F"/>
    <w:rsid w:val="00E6676F"/>
    <w:rsid w:val="00E66A8F"/>
    <w:rsid w:val="00E66D39"/>
    <w:rsid w:val="00E6728C"/>
    <w:rsid w:val="00E67BC5"/>
    <w:rsid w:val="00E67F60"/>
    <w:rsid w:val="00E7002C"/>
    <w:rsid w:val="00E70482"/>
    <w:rsid w:val="00E709C4"/>
    <w:rsid w:val="00E70DBD"/>
    <w:rsid w:val="00E710FA"/>
    <w:rsid w:val="00E7195D"/>
    <w:rsid w:val="00E72467"/>
    <w:rsid w:val="00E72803"/>
    <w:rsid w:val="00E72867"/>
    <w:rsid w:val="00E72FFC"/>
    <w:rsid w:val="00E734A9"/>
    <w:rsid w:val="00E73861"/>
    <w:rsid w:val="00E74BA5"/>
    <w:rsid w:val="00E757AF"/>
    <w:rsid w:val="00E75E0D"/>
    <w:rsid w:val="00E760BC"/>
    <w:rsid w:val="00E765E1"/>
    <w:rsid w:val="00E766B6"/>
    <w:rsid w:val="00E76AD1"/>
    <w:rsid w:val="00E7799D"/>
    <w:rsid w:val="00E8069C"/>
    <w:rsid w:val="00E80A0F"/>
    <w:rsid w:val="00E80B7A"/>
    <w:rsid w:val="00E80F21"/>
    <w:rsid w:val="00E821BE"/>
    <w:rsid w:val="00E82C3D"/>
    <w:rsid w:val="00E82D1A"/>
    <w:rsid w:val="00E82E8F"/>
    <w:rsid w:val="00E8310F"/>
    <w:rsid w:val="00E831EC"/>
    <w:rsid w:val="00E84173"/>
    <w:rsid w:val="00E846BF"/>
    <w:rsid w:val="00E854A7"/>
    <w:rsid w:val="00E85CF4"/>
    <w:rsid w:val="00E87173"/>
    <w:rsid w:val="00E87751"/>
    <w:rsid w:val="00E87915"/>
    <w:rsid w:val="00E87C1B"/>
    <w:rsid w:val="00E87EB2"/>
    <w:rsid w:val="00E90B4B"/>
    <w:rsid w:val="00E90D58"/>
    <w:rsid w:val="00E91CA1"/>
    <w:rsid w:val="00E92B00"/>
    <w:rsid w:val="00E92CBA"/>
    <w:rsid w:val="00E9345E"/>
    <w:rsid w:val="00E941FF"/>
    <w:rsid w:val="00E953F8"/>
    <w:rsid w:val="00E95EF3"/>
    <w:rsid w:val="00E96B06"/>
    <w:rsid w:val="00E9759D"/>
    <w:rsid w:val="00EA000F"/>
    <w:rsid w:val="00EA04C4"/>
    <w:rsid w:val="00EA0998"/>
    <w:rsid w:val="00EA0F3E"/>
    <w:rsid w:val="00EA12C7"/>
    <w:rsid w:val="00EA1FD8"/>
    <w:rsid w:val="00EA2576"/>
    <w:rsid w:val="00EA3147"/>
    <w:rsid w:val="00EA34C9"/>
    <w:rsid w:val="00EA36CF"/>
    <w:rsid w:val="00EA3CE8"/>
    <w:rsid w:val="00EA4063"/>
    <w:rsid w:val="00EA492A"/>
    <w:rsid w:val="00EA4DC0"/>
    <w:rsid w:val="00EA4E2E"/>
    <w:rsid w:val="00EA59DC"/>
    <w:rsid w:val="00EA6715"/>
    <w:rsid w:val="00EA68C0"/>
    <w:rsid w:val="00EA6DB0"/>
    <w:rsid w:val="00EA6F03"/>
    <w:rsid w:val="00EA7242"/>
    <w:rsid w:val="00EA7937"/>
    <w:rsid w:val="00EB14B0"/>
    <w:rsid w:val="00EB1BD3"/>
    <w:rsid w:val="00EB28F6"/>
    <w:rsid w:val="00EB3387"/>
    <w:rsid w:val="00EB3A2B"/>
    <w:rsid w:val="00EB4349"/>
    <w:rsid w:val="00EB50EC"/>
    <w:rsid w:val="00EB550E"/>
    <w:rsid w:val="00EB57E4"/>
    <w:rsid w:val="00EB67A8"/>
    <w:rsid w:val="00EB70E7"/>
    <w:rsid w:val="00EB72F1"/>
    <w:rsid w:val="00EB7574"/>
    <w:rsid w:val="00EB7C00"/>
    <w:rsid w:val="00EC0944"/>
    <w:rsid w:val="00EC0B90"/>
    <w:rsid w:val="00EC1560"/>
    <w:rsid w:val="00EC1A52"/>
    <w:rsid w:val="00EC2578"/>
    <w:rsid w:val="00EC288C"/>
    <w:rsid w:val="00EC39B3"/>
    <w:rsid w:val="00EC506C"/>
    <w:rsid w:val="00EC57BB"/>
    <w:rsid w:val="00EC5B00"/>
    <w:rsid w:val="00EC6654"/>
    <w:rsid w:val="00EC6816"/>
    <w:rsid w:val="00EC68B1"/>
    <w:rsid w:val="00EC6BFF"/>
    <w:rsid w:val="00EC78DB"/>
    <w:rsid w:val="00ED01B3"/>
    <w:rsid w:val="00ED0593"/>
    <w:rsid w:val="00ED0FAA"/>
    <w:rsid w:val="00ED0FE8"/>
    <w:rsid w:val="00ED1702"/>
    <w:rsid w:val="00ED191B"/>
    <w:rsid w:val="00ED2EA9"/>
    <w:rsid w:val="00ED309C"/>
    <w:rsid w:val="00ED32A9"/>
    <w:rsid w:val="00ED52B3"/>
    <w:rsid w:val="00ED5A9F"/>
    <w:rsid w:val="00ED5C6F"/>
    <w:rsid w:val="00ED5E1F"/>
    <w:rsid w:val="00ED747C"/>
    <w:rsid w:val="00ED7E14"/>
    <w:rsid w:val="00EE0145"/>
    <w:rsid w:val="00EE0378"/>
    <w:rsid w:val="00EE0A08"/>
    <w:rsid w:val="00EE1D3B"/>
    <w:rsid w:val="00EE258C"/>
    <w:rsid w:val="00EE28EE"/>
    <w:rsid w:val="00EE2C9E"/>
    <w:rsid w:val="00EE42A1"/>
    <w:rsid w:val="00EE539E"/>
    <w:rsid w:val="00EE5CCC"/>
    <w:rsid w:val="00EE66DB"/>
    <w:rsid w:val="00EE6E57"/>
    <w:rsid w:val="00EE782C"/>
    <w:rsid w:val="00EF04E5"/>
    <w:rsid w:val="00EF0623"/>
    <w:rsid w:val="00EF0E19"/>
    <w:rsid w:val="00EF24E4"/>
    <w:rsid w:val="00EF2D67"/>
    <w:rsid w:val="00EF2E86"/>
    <w:rsid w:val="00EF2F92"/>
    <w:rsid w:val="00EF3A6C"/>
    <w:rsid w:val="00EF4840"/>
    <w:rsid w:val="00EF4CA1"/>
    <w:rsid w:val="00EF4CB5"/>
    <w:rsid w:val="00EF50B8"/>
    <w:rsid w:val="00EF5D90"/>
    <w:rsid w:val="00EF5E60"/>
    <w:rsid w:val="00EF6172"/>
    <w:rsid w:val="00EF6D7E"/>
    <w:rsid w:val="00EF74C6"/>
    <w:rsid w:val="00EF753B"/>
    <w:rsid w:val="00EF7985"/>
    <w:rsid w:val="00EF7D40"/>
    <w:rsid w:val="00F00074"/>
    <w:rsid w:val="00F012CA"/>
    <w:rsid w:val="00F020D0"/>
    <w:rsid w:val="00F02374"/>
    <w:rsid w:val="00F023B7"/>
    <w:rsid w:val="00F03D2C"/>
    <w:rsid w:val="00F04D13"/>
    <w:rsid w:val="00F05036"/>
    <w:rsid w:val="00F05101"/>
    <w:rsid w:val="00F056AA"/>
    <w:rsid w:val="00F05883"/>
    <w:rsid w:val="00F0651D"/>
    <w:rsid w:val="00F06767"/>
    <w:rsid w:val="00F06C57"/>
    <w:rsid w:val="00F06FDB"/>
    <w:rsid w:val="00F073D6"/>
    <w:rsid w:val="00F075AF"/>
    <w:rsid w:val="00F077D4"/>
    <w:rsid w:val="00F07C76"/>
    <w:rsid w:val="00F07E1A"/>
    <w:rsid w:val="00F10565"/>
    <w:rsid w:val="00F1076C"/>
    <w:rsid w:val="00F108C4"/>
    <w:rsid w:val="00F11856"/>
    <w:rsid w:val="00F1204D"/>
    <w:rsid w:val="00F12527"/>
    <w:rsid w:val="00F132E5"/>
    <w:rsid w:val="00F13F7E"/>
    <w:rsid w:val="00F14970"/>
    <w:rsid w:val="00F1515F"/>
    <w:rsid w:val="00F156A7"/>
    <w:rsid w:val="00F170F7"/>
    <w:rsid w:val="00F17D55"/>
    <w:rsid w:val="00F209F5"/>
    <w:rsid w:val="00F21188"/>
    <w:rsid w:val="00F2124D"/>
    <w:rsid w:val="00F21373"/>
    <w:rsid w:val="00F21979"/>
    <w:rsid w:val="00F21F7D"/>
    <w:rsid w:val="00F234AE"/>
    <w:rsid w:val="00F2364D"/>
    <w:rsid w:val="00F236C2"/>
    <w:rsid w:val="00F239D0"/>
    <w:rsid w:val="00F23E23"/>
    <w:rsid w:val="00F23F5D"/>
    <w:rsid w:val="00F24063"/>
    <w:rsid w:val="00F24885"/>
    <w:rsid w:val="00F24BCC"/>
    <w:rsid w:val="00F24F1B"/>
    <w:rsid w:val="00F26428"/>
    <w:rsid w:val="00F26661"/>
    <w:rsid w:val="00F268E0"/>
    <w:rsid w:val="00F276F0"/>
    <w:rsid w:val="00F303E0"/>
    <w:rsid w:val="00F305E8"/>
    <w:rsid w:val="00F30988"/>
    <w:rsid w:val="00F31035"/>
    <w:rsid w:val="00F3117E"/>
    <w:rsid w:val="00F31E2F"/>
    <w:rsid w:val="00F321DE"/>
    <w:rsid w:val="00F323FD"/>
    <w:rsid w:val="00F325EE"/>
    <w:rsid w:val="00F32F9F"/>
    <w:rsid w:val="00F33644"/>
    <w:rsid w:val="00F33AF7"/>
    <w:rsid w:val="00F33F49"/>
    <w:rsid w:val="00F345F6"/>
    <w:rsid w:val="00F34C2F"/>
    <w:rsid w:val="00F34E83"/>
    <w:rsid w:val="00F35EDD"/>
    <w:rsid w:val="00F37370"/>
    <w:rsid w:val="00F379E1"/>
    <w:rsid w:val="00F40695"/>
    <w:rsid w:val="00F40F88"/>
    <w:rsid w:val="00F41B3E"/>
    <w:rsid w:val="00F41E66"/>
    <w:rsid w:val="00F42184"/>
    <w:rsid w:val="00F42B99"/>
    <w:rsid w:val="00F42F73"/>
    <w:rsid w:val="00F42F8F"/>
    <w:rsid w:val="00F432E8"/>
    <w:rsid w:val="00F43753"/>
    <w:rsid w:val="00F438CB"/>
    <w:rsid w:val="00F43B10"/>
    <w:rsid w:val="00F443F7"/>
    <w:rsid w:val="00F4462F"/>
    <w:rsid w:val="00F4632E"/>
    <w:rsid w:val="00F4678F"/>
    <w:rsid w:val="00F4775A"/>
    <w:rsid w:val="00F4790B"/>
    <w:rsid w:val="00F47F6D"/>
    <w:rsid w:val="00F504EE"/>
    <w:rsid w:val="00F514C8"/>
    <w:rsid w:val="00F5213A"/>
    <w:rsid w:val="00F53BC5"/>
    <w:rsid w:val="00F54715"/>
    <w:rsid w:val="00F54DDF"/>
    <w:rsid w:val="00F55027"/>
    <w:rsid w:val="00F55211"/>
    <w:rsid w:val="00F56152"/>
    <w:rsid w:val="00F569C5"/>
    <w:rsid w:val="00F57254"/>
    <w:rsid w:val="00F57F74"/>
    <w:rsid w:val="00F604C8"/>
    <w:rsid w:val="00F619BA"/>
    <w:rsid w:val="00F62792"/>
    <w:rsid w:val="00F629DF"/>
    <w:rsid w:val="00F62F36"/>
    <w:rsid w:val="00F6348B"/>
    <w:rsid w:val="00F63A25"/>
    <w:rsid w:val="00F63BE5"/>
    <w:rsid w:val="00F63C0A"/>
    <w:rsid w:val="00F651B9"/>
    <w:rsid w:val="00F653C8"/>
    <w:rsid w:val="00F661CA"/>
    <w:rsid w:val="00F6684E"/>
    <w:rsid w:val="00F66E60"/>
    <w:rsid w:val="00F678E6"/>
    <w:rsid w:val="00F67CCD"/>
    <w:rsid w:val="00F7033A"/>
    <w:rsid w:val="00F70D43"/>
    <w:rsid w:val="00F719C8"/>
    <w:rsid w:val="00F71A83"/>
    <w:rsid w:val="00F72041"/>
    <w:rsid w:val="00F72970"/>
    <w:rsid w:val="00F735A3"/>
    <w:rsid w:val="00F73648"/>
    <w:rsid w:val="00F741A0"/>
    <w:rsid w:val="00F74569"/>
    <w:rsid w:val="00F74D63"/>
    <w:rsid w:val="00F75735"/>
    <w:rsid w:val="00F75CA3"/>
    <w:rsid w:val="00F765D5"/>
    <w:rsid w:val="00F76C82"/>
    <w:rsid w:val="00F77477"/>
    <w:rsid w:val="00F77B69"/>
    <w:rsid w:val="00F80489"/>
    <w:rsid w:val="00F80B84"/>
    <w:rsid w:val="00F80E3B"/>
    <w:rsid w:val="00F8135B"/>
    <w:rsid w:val="00F815D4"/>
    <w:rsid w:val="00F818DA"/>
    <w:rsid w:val="00F82E22"/>
    <w:rsid w:val="00F83314"/>
    <w:rsid w:val="00F84547"/>
    <w:rsid w:val="00F84DA9"/>
    <w:rsid w:val="00F8536F"/>
    <w:rsid w:val="00F85407"/>
    <w:rsid w:val="00F85434"/>
    <w:rsid w:val="00F85AF1"/>
    <w:rsid w:val="00F85D35"/>
    <w:rsid w:val="00F86297"/>
    <w:rsid w:val="00F867A3"/>
    <w:rsid w:val="00F86EB3"/>
    <w:rsid w:val="00F90C3C"/>
    <w:rsid w:val="00F911A9"/>
    <w:rsid w:val="00F91F05"/>
    <w:rsid w:val="00F92465"/>
    <w:rsid w:val="00F926EB"/>
    <w:rsid w:val="00F93896"/>
    <w:rsid w:val="00F9415E"/>
    <w:rsid w:val="00F941AE"/>
    <w:rsid w:val="00F94AF0"/>
    <w:rsid w:val="00F94C1F"/>
    <w:rsid w:val="00F94FE0"/>
    <w:rsid w:val="00F954D2"/>
    <w:rsid w:val="00F97BFF"/>
    <w:rsid w:val="00FA0314"/>
    <w:rsid w:val="00FA08A2"/>
    <w:rsid w:val="00FA0CD7"/>
    <w:rsid w:val="00FA0F36"/>
    <w:rsid w:val="00FA0FA3"/>
    <w:rsid w:val="00FA1625"/>
    <w:rsid w:val="00FA164D"/>
    <w:rsid w:val="00FA1A51"/>
    <w:rsid w:val="00FA1CA5"/>
    <w:rsid w:val="00FA1F64"/>
    <w:rsid w:val="00FA2007"/>
    <w:rsid w:val="00FA2427"/>
    <w:rsid w:val="00FA26C1"/>
    <w:rsid w:val="00FA2F8A"/>
    <w:rsid w:val="00FA2FAD"/>
    <w:rsid w:val="00FA43DF"/>
    <w:rsid w:val="00FA4D4F"/>
    <w:rsid w:val="00FA5076"/>
    <w:rsid w:val="00FA53EB"/>
    <w:rsid w:val="00FA65E5"/>
    <w:rsid w:val="00FA6F11"/>
    <w:rsid w:val="00FA741B"/>
    <w:rsid w:val="00FA7693"/>
    <w:rsid w:val="00FA78DA"/>
    <w:rsid w:val="00FB0187"/>
    <w:rsid w:val="00FB1FA3"/>
    <w:rsid w:val="00FB2F3D"/>
    <w:rsid w:val="00FB3574"/>
    <w:rsid w:val="00FB36F3"/>
    <w:rsid w:val="00FB3966"/>
    <w:rsid w:val="00FB3A22"/>
    <w:rsid w:val="00FB3CEE"/>
    <w:rsid w:val="00FB453B"/>
    <w:rsid w:val="00FB571E"/>
    <w:rsid w:val="00FB6428"/>
    <w:rsid w:val="00FB67F9"/>
    <w:rsid w:val="00FB6B5F"/>
    <w:rsid w:val="00FB6B94"/>
    <w:rsid w:val="00FB751A"/>
    <w:rsid w:val="00FB7732"/>
    <w:rsid w:val="00FC0FE9"/>
    <w:rsid w:val="00FC1393"/>
    <w:rsid w:val="00FC269D"/>
    <w:rsid w:val="00FC2D9C"/>
    <w:rsid w:val="00FC302B"/>
    <w:rsid w:val="00FC31E0"/>
    <w:rsid w:val="00FC3970"/>
    <w:rsid w:val="00FC3CEC"/>
    <w:rsid w:val="00FC3E38"/>
    <w:rsid w:val="00FC3F81"/>
    <w:rsid w:val="00FC4171"/>
    <w:rsid w:val="00FC48E1"/>
    <w:rsid w:val="00FC7129"/>
    <w:rsid w:val="00FC7B9C"/>
    <w:rsid w:val="00FC7DCF"/>
    <w:rsid w:val="00FD08CA"/>
    <w:rsid w:val="00FD0D7D"/>
    <w:rsid w:val="00FD0FC7"/>
    <w:rsid w:val="00FD20D9"/>
    <w:rsid w:val="00FD21B1"/>
    <w:rsid w:val="00FD2212"/>
    <w:rsid w:val="00FD2696"/>
    <w:rsid w:val="00FD28DD"/>
    <w:rsid w:val="00FD2D4C"/>
    <w:rsid w:val="00FD360B"/>
    <w:rsid w:val="00FD6158"/>
    <w:rsid w:val="00FD7538"/>
    <w:rsid w:val="00FE2227"/>
    <w:rsid w:val="00FE4983"/>
    <w:rsid w:val="00FE586E"/>
    <w:rsid w:val="00FE5B38"/>
    <w:rsid w:val="00FE646D"/>
    <w:rsid w:val="00FE6D8C"/>
    <w:rsid w:val="00FE6E81"/>
    <w:rsid w:val="00FE749C"/>
    <w:rsid w:val="00FE757C"/>
    <w:rsid w:val="00FE7856"/>
    <w:rsid w:val="00FE7B84"/>
    <w:rsid w:val="00FE7DE4"/>
    <w:rsid w:val="00FE7E04"/>
    <w:rsid w:val="00FE7E4F"/>
    <w:rsid w:val="00FF0864"/>
    <w:rsid w:val="00FF0F1F"/>
    <w:rsid w:val="00FF1440"/>
    <w:rsid w:val="00FF1532"/>
    <w:rsid w:val="00FF1839"/>
    <w:rsid w:val="00FF1B31"/>
    <w:rsid w:val="00FF1F2E"/>
    <w:rsid w:val="00FF210E"/>
    <w:rsid w:val="00FF213A"/>
    <w:rsid w:val="00FF2519"/>
    <w:rsid w:val="00FF4C1F"/>
    <w:rsid w:val="00FF542B"/>
    <w:rsid w:val="00FF586D"/>
    <w:rsid w:val="00FF5CC3"/>
    <w:rsid w:val="00FF62FE"/>
    <w:rsid w:val="00FF7130"/>
    <w:rsid w:val="00FF7C6A"/>
    <w:rsid w:val="00FF7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7FC78"/>
  <w15:chartTrackingRefBased/>
  <w15:docId w15:val="{2893FF1C-5AA3-4ECC-972C-42E5564E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AD6"/>
  </w:style>
  <w:style w:type="paragraph" w:styleId="Heading1">
    <w:name w:val="heading 1"/>
    <w:basedOn w:val="Normal"/>
    <w:next w:val="Normal"/>
    <w:link w:val="Heading1Char"/>
    <w:uiPriority w:val="9"/>
    <w:qFormat/>
    <w:rsid w:val="00DA5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1A7"/>
  </w:style>
  <w:style w:type="paragraph" w:styleId="Footer">
    <w:name w:val="footer"/>
    <w:basedOn w:val="Normal"/>
    <w:link w:val="FooterChar"/>
    <w:uiPriority w:val="99"/>
    <w:unhideWhenUsed/>
    <w:rsid w:val="00D15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1A7"/>
  </w:style>
  <w:style w:type="character" w:styleId="Hyperlink">
    <w:name w:val="Hyperlink"/>
    <w:basedOn w:val="DefaultParagraphFont"/>
    <w:uiPriority w:val="99"/>
    <w:unhideWhenUsed/>
    <w:rsid w:val="00015375"/>
    <w:rPr>
      <w:color w:val="0563C1" w:themeColor="hyperlink"/>
      <w:u w:val="single"/>
    </w:rPr>
  </w:style>
  <w:style w:type="character" w:styleId="UnresolvedMention">
    <w:name w:val="Unresolved Mention"/>
    <w:basedOn w:val="DefaultParagraphFont"/>
    <w:uiPriority w:val="99"/>
    <w:semiHidden/>
    <w:unhideWhenUsed/>
    <w:rsid w:val="00015375"/>
    <w:rPr>
      <w:color w:val="605E5C"/>
      <w:shd w:val="clear" w:color="auto" w:fill="E1DFDD"/>
    </w:rPr>
  </w:style>
  <w:style w:type="paragraph" w:styleId="HTMLPreformatted">
    <w:name w:val="HTML Preformatted"/>
    <w:basedOn w:val="Normal"/>
    <w:link w:val="HTMLPreformattedChar"/>
    <w:uiPriority w:val="99"/>
    <w:unhideWhenUsed/>
    <w:rsid w:val="00036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0363FD"/>
    <w:rPr>
      <w:rFonts w:ascii="Courier New" w:eastAsia="Times New Roman" w:hAnsi="Courier New" w:cs="Courier New"/>
      <w:kern w:val="0"/>
      <w:sz w:val="20"/>
      <w:szCs w:val="20"/>
      <w:lang w:eastAsia="en-GB"/>
      <w14:ligatures w14:val="none"/>
    </w:rPr>
  </w:style>
  <w:style w:type="paragraph" w:styleId="Bibliography">
    <w:name w:val="Bibliography"/>
    <w:basedOn w:val="Normal"/>
    <w:next w:val="Normal"/>
    <w:uiPriority w:val="37"/>
    <w:unhideWhenUsed/>
    <w:rsid w:val="002F3F9E"/>
    <w:pPr>
      <w:spacing w:after="240" w:line="240" w:lineRule="auto"/>
    </w:pPr>
  </w:style>
  <w:style w:type="table" w:styleId="TableGrid">
    <w:name w:val="Table Grid"/>
    <w:basedOn w:val="TableNormal"/>
    <w:uiPriority w:val="39"/>
    <w:rsid w:val="00101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885"/>
    <w:pPr>
      <w:ind w:left="720"/>
      <w:contextualSpacing/>
    </w:pPr>
  </w:style>
  <w:style w:type="paragraph" w:styleId="NormalWeb">
    <w:name w:val="Normal (Web)"/>
    <w:basedOn w:val="Normal"/>
    <w:uiPriority w:val="99"/>
    <w:semiHidden/>
    <w:unhideWhenUsed/>
    <w:rsid w:val="009C0F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DA56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56CD"/>
    <w:pPr>
      <w:outlineLvl w:val="9"/>
    </w:pPr>
    <w:rPr>
      <w:kern w:val="0"/>
      <w:lang w:val="en-US"/>
      <w14:ligatures w14:val="none"/>
    </w:rPr>
  </w:style>
  <w:style w:type="paragraph" w:styleId="TOC2">
    <w:name w:val="toc 2"/>
    <w:basedOn w:val="Normal"/>
    <w:next w:val="Normal"/>
    <w:autoRedefine/>
    <w:uiPriority w:val="39"/>
    <w:unhideWhenUsed/>
    <w:rsid w:val="0050691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0691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E32774"/>
    <w:pPr>
      <w:tabs>
        <w:tab w:val="right" w:leader="dot" w:pos="9350"/>
      </w:tabs>
      <w:spacing w:after="100" w:line="480" w:lineRule="auto"/>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5D44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46B"/>
    <w:rPr>
      <w:rFonts w:asciiTheme="majorHAnsi" w:eastAsiaTheme="majorEastAsia" w:hAnsiTheme="majorHAnsi" w:cstheme="majorBidi"/>
      <w:color w:val="1F3763" w:themeColor="accent1" w:themeShade="7F"/>
      <w:sz w:val="24"/>
      <w:szCs w:val="24"/>
    </w:rPr>
  </w:style>
  <w:style w:type="paragraph" w:styleId="TOC6">
    <w:name w:val="toc 6"/>
    <w:basedOn w:val="Normal"/>
    <w:next w:val="Normal"/>
    <w:autoRedefine/>
    <w:uiPriority w:val="39"/>
    <w:semiHidden/>
    <w:unhideWhenUsed/>
    <w:rsid w:val="00F379E1"/>
    <w:pPr>
      <w:spacing w:after="100"/>
      <w:ind w:left="1100"/>
    </w:pPr>
  </w:style>
  <w:style w:type="paragraph" w:styleId="Caption">
    <w:name w:val="caption"/>
    <w:basedOn w:val="Normal"/>
    <w:next w:val="Normal"/>
    <w:uiPriority w:val="35"/>
    <w:unhideWhenUsed/>
    <w:qFormat/>
    <w:rsid w:val="00957C1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257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DE"/>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2A182E"/>
    <w:pPr>
      <w:spacing w:after="0"/>
    </w:pPr>
  </w:style>
  <w:style w:type="paragraph" w:styleId="TOAHeading">
    <w:name w:val="toa heading"/>
    <w:basedOn w:val="Normal"/>
    <w:next w:val="Normal"/>
    <w:uiPriority w:val="99"/>
    <w:semiHidden/>
    <w:unhideWhenUsed/>
    <w:rsid w:val="00C03D83"/>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C03D83"/>
    <w:pPr>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557">
      <w:bodyDiv w:val="1"/>
      <w:marLeft w:val="0"/>
      <w:marRight w:val="0"/>
      <w:marTop w:val="0"/>
      <w:marBottom w:val="0"/>
      <w:divBdr>
        <w:top w:val="none" w:sz="0" w:space="0" w:color="auto"/>
        <w:left w:val="none" w:sz="0" w:space="0" w:color="auto"/>
        <w:bottom w:val="none" w:sz="0" w:space="0" w:color="auto"/>
        <w:right w:val="none" w:sz="0" w:space="0" w:color="auto"/>
      </w:divBdr>
    </w:div>
    <w:div w:id="31148865">
      <w:bodyDiv w:val="1"/>
      <w:marLeft w:val="0"/>
      <w:marRight w:val="0"/>
      <w:marTop w:val="0"/>
      <w:marBottom w:val="0"/>
      <w:divBdr>
        <w:top w:val="none" w:sz="0" w:space="0" w:color="auto"/>
        <w:left w:val="none" w:sz="0" w:space="0" w:color="auto"/>
        <w:bottom w:val="none" w:sz="0" w:space="0" w:color="auto"/>
        <w:right w:val="none" w:sz="0" w:space="0" w:color="auto"/>
      </w:divBdr>
    </w:div>
    <w:div w:id="35349762">
      <w:bodyDiv w:val="1"/>
      <w:marLeft w:val="0"/>
      <w:marRight w:val="0"/>
      <w:marTop w:val="0"/>
      <w:marBottom w:val="0"/>
      <w:divBdr>
        <w:top w:val="none" w:sz="0" w:space="0" w:color="auto"/>
        <w:left w:val="none" w:sz="0" w:space="0" w:color="auto"/>
        <w:bottom w:val="none" w:sz="0" w:space="0" w:color="auto"/>
        <w:right w:val="none" w:sz="0" w:space="0" w:color="auto"/>
      </w:divBdr>
    </w:div>
    <w:div w:id="57871193">
      <w:bodyDiv w:val="1"/>
      <w:marLeft w:val="0"/>
      <w:marRight w:val="0"/>
      <w:marTop w:val="0"/>
      <w:marBottom w:val="0"/>
      <w:divBdr>
        <w:top w:val="none" w:sz="0" w:space="0" w:color="auto"/>
        <w:left w:val="none" w:sz="0" w:space="0" w:color="auto"/>
        <w:bottom w:val="none" w:sz="0" w:space="0" w:color="auto"/>
        <w:right w:val="none" w:sz="0" w:space="0" w:color="auto"/>
      </w:divBdr>
    </w:div>
    <w:div w:id="78913793">
      <w:bodyDiv w:val="1"/>
      <w:marLeft w:val="0"/>
      <w:marRight w:val="0"/>
      <w:marTop w:val="0"/>
      <w:marBottom w:val="0"/>
      <w:divBdr>
        <w:top w:val="none" w:sz="0" w:space="0" w:color="auto"/>
        <w:left w:val="none" w:sz="0" w:space="0" w:color="auto"/>
        <w:bottom w:val="none" w:sz="0" w:space="0" w:color="auto"/>
        <w:right w:val="none" w:sz="0" w:space="0" w:color="auto"/>
      </w:divBdr>
      <w:divsChild>
        <w:div w:id="1147697991">
          <w:marLeft w:val="0"/>
          <w:marRight w:val="0"/>
          <w:marTop w:val="0"/>
          <w:marBottom w:val="0"/>
          <w:divBdr>
            <w:top w:val="none" w:sz="0" w:space="0" w:color="auto"/>
            <w:left w:val="none" w:sz="0" w:space="0" w:color="auto"/>
            <w:bottom w:val="none" w:sz="0" w:space="0" w:color="auto"/>
            <w:right w:val="none" w:sz="0" w:space="0" w:color="auto"/>
          </w:divBdr>
        </w:div>
      </w:divsChild>
    </w:div>
    <w:div w:id="127941863">
      <w:bodyDiv w:val="1"/>
      <w:marLeft w:val="0"/>
      <w:marRight w:val="0"/>
      <w:marTop w:val="0"/>
      <w:marBottom w:val="0"/>
      <w:divBdr>
        <w:top w:val="none" w:sz="0" w:space="0" w:color="auto"/>
        <w:left w:val="none" w:sz="0" w:space="0" w:color="auto"/>
        <w:bottom w:val="none" w:sz="0" w:space="0" w:color="auto"/>
        <w:right w:val="none" w:sz="0" w:space="0" w:color="auto"/>
      </w:divBdr>
      <w:divsChild>
        <w:div w:id="243611956">
          <w:marLeft w:val="0"/>
          <w:marRight w:val="0"/>
          <w:marTop w:val="0"/>
          <w:marBottom w:val="0"/>
          <w:divBdr>
            <w:top w:val="none" w:sz="0" w:space="0" w:color="auto"/>
            <w:left w:val="none" w:sz="0" w:space="0" w:color="auto"/>
            <w:bottom w:val="none" w:sz="0" w:space="0" w:color="auto"/>
            <w:right w:val="none" w:sz="0" w:space="0" w:color="auto"/>
          </w:divBdr>
        </w:div>
      </w:divsChild>
    </w:div>
    <w:div w:id="130948791">
      <w:bodyDiv w:val="1"/>
      <w:marLeft w:val="0"/>
      <w:marRight w:val="0"/>
      <w:marTop w:val="0"/>
      <w:marBottom w:val="0"/>
      <w:divBdr>
        <w:top w:val="none" w:sz="0" w:space="0" w:color="auto"/>
        <w:left w:val="none" w:sz="0" w:space="0" w:color="auto"/>
        <w:bottom w:val="none" w:sz="0" w:space="0" w:color="auto"/>
        <w:right w:val="none" w:sz="0" w:space="0" w:color="auto"/>
      </w:divBdr>
    </w:div>
    <w:div w:id="138498246">
      <w:bodyDiv w:val="1"/>
      <w:marLeft w:val="0"/>
      <w:marRight w:val="0"/>
      <w:marTop w:val="0"/>
      <w:marBottom w:val="0"/>
      <w:divBdr>
        <w:top w:val="none" w:sz="0" w:space="0" w:color="auto"/>
        <w:left w:val="none" w:sz="0" w:space="0" w:color="auto"/>
        <w:bottom w:val="none" w:sz="0" w:space="0" w:color="auto"/>
        <w:right w:val="none" w:sz="0" w:space="0" w:color="auto"/>
      </w:divBdr>
    </w:div>
    <w:div w:id="368460932">
      <w:bodyDiv w:val="1"/>
      <w:marLeft w:val="0"/>
      <w:marRight w:val="0"/>
      <w:marTop w:val="0"/>
      <w:marBottom w:val="0"/>
      <w:divBdr>
        <w:top w:val="none" w:sz="0" w:space="0" w:color="auto"/>
        <w:left w:val="none" w:sz="0" w:space="0" w:color="auto"/>
        <w:bottom w:val="none" w:sz="0" w:space="0" w:color="auto"/>
        <w:right w:val="none" w:sz="0" w:space="0" w:color="auto"/>
      </w:divBdr>
    </w:div>
    <w:div w:id="423497193">
      <w:bodyDiv w:val="1"/>
      <w:marLeft w:val="0"/>
      <w:marRight w:val="0"/>
      <w:marTop w:val="0"/>
      <w:marBottom w:val="0"/>
      <w:divBdr>
        <w:top w:val="none" w:sz="0" w:space="0" w:color="auto"/>
        <w:left w:val="none" w:sz="0" w:space="0" w:color="auto"/>
        <w:bottom w:val="none" w:sz="0" w:space="0" w:color="auto"/>
        <w:right w:val="none" w:sz="0" w:space="0" w:color="auto"/>
      </w:divBdr>
      <w:divsChild>
        <w:div w:id="1304241142">
          <w:marLeft w:val="0"/>
          <w:marRight w:val="0"/>
          <w:marTop w:val="0"/>
          <w:marBottom w:val="0"/>
          <w:divBdr>
            <w:top w:val="none" w:sz="0" w:space="0" w:color="auto"/>
            <w:left w:val="none" w:sz="0" w:space="0" w:color="auto"/>
            <w:bottom w:val="none" w:sz="0" w:space="0" w:color="auto"/>
            <w:right w:val="none" w:sz="0" w:space="0" w:color="auto"/>
          </w:divBdr>
        </w:div>
      </w:divsChild>
    </w:div>
    <w:div w:id="618102752">
      <w:bodyDiv w:val="1"/>
      <w:marLeft w:val="0"/>
      <w:marRight w:val="0"/>
      <w:marTop w:val="0"/>
      <w:marBottom w:val="0"/>
      <w:divBdr>
        <w:top w:val="none" w:sz="0" w:space="0" w:color="auto"/>
        <w:left w:val="none" w:sz="0" w:space="0" w:color="auto"/>
        <w:bottom w:val="none" w:sz="0" w:space="0" w:color="auto"/>
        <w:right w:val="none" w:sz="0" w:space="0" w:color="auto"/>
      </w:divBdr>
    </w:div>
    <w:div w:id="640421564">
      <w:bodyDiv w:val="1"/>
      <w:marLeft w:val="0"/>
      <w:marRight w:val="0"/>
      <w:marTop w:val="0"/>
      <w:marBottom w:val="0"/>
      <w:divBdr>
        <w:top w:val="none" w:sz="0" w:space="0" w:color="auto"/>
        <w:left w:val="none" w:sz="0" w:space="0" w:color="auto"/>
        <w:bottom w:val="none" w:sz="0" w:space="0" w:color="auto"/>
        <w:right w:val="none" w:sz="0" w:space="0" w:color="auto"/>
      </w:divBdr>
      <w:divsChild>
        <w:div w:id="1379278401">
          <w:marLeft w:val="0"/>
          <w:marRight w:val="0"/>
          <w:marTop w:val="0"/>
          <w:marBottom w:val="0"/>
          <w:divBdr>
            <w:top w:val="none" w:sz="0" w:space="0" w:color="auto"/>
            <w:left w:val="none" w:sz="0" w:space="0" w:color="auto"/>
            <w:bottom w:val="none" w:sz="0" w:space="0" w:color="auto"/>
            <w:right w:val="none" w:sz="0" w:space="0" w:color="auto"/>
          </w:divBdr>
        </w:div>
      </w:divsChild>
    </w:div>
    <w:div w:id="645933517">
      <w:bodyDiv w:val="1"/>
      <w:marLeft w:val="0"/>
      <w:marRight w:val="0"/>
      <w:marTop w:val="0"/>
      <w:marBottom w:val="0"/>
      <w:divBdr>
        <w:top w:val="none" w:sz="0" w:space="0" w:color="auto"/>
        <w:left w:val="none" w:sz="0" w:space="0" w:color="auto"/>
        <w:bottom w:val="none" w:sz="0" w:space="0" w:color="auto"/>
        <w:right w:val="none" w:sz="0" w:space="0" w:color="auto"/>
      </w:divBdr>
      <w:divsChild>
        <w:div w:id="1012101322">
          <w:marLeft w:val="0"/>
          <w:marRight w:val="0"/>
          <w:marTop w:val="0"/>
          <w:marBottom w:val="0"/>
          <w:divBdr>
            <w:top w:val="none" w:sz="0" w:space="0" w:color="auto"/>
            <w:left w:val="none" w:sz="0" w:space="0" w:color="auto"/>
            <w:bottom w:val="none" w:sz="0" w:space="0" w:color="auto"/>
            <w:right w:val="none" w:sz="0" w:space="0" w:color="auto"/>
          </w:divBdr>
        </w:div>
      </w:divsChild>
    </w:div>
    <w:div w:id="661202038">
      <w:bodyDiv w:val="1"/>
      <w:marLeft w:val="0"/>
      <w:marRight w:val="0"/>
      <w:marTop w:val="0"/>
      <w:marBottom w:val="0"/>
      <w:divBdr>
        <w:top w:val="none" w:sz="0" w:space="0" w:color="auto"/>
        <w:left w:val="none" w:sz="0" w:space="0" w:color="auto"/>
        <w:bottom w:val="none" w:sz="0" w:space="0" w:color="auto"/>
        <w:right w:val="none" w:sz="0" w:space="0" w:color="auto"/>
      </w:divBdr>
    </w:div>
    <w:div w:id="738407553">
      <w:bodyDiv w:val="1"/>
      <w:marLeft w:val="0"/>
      <w:marRight w:val="0"/>
      <w:marTop w:val="0"/>
      <w:marBottom w:val="0"/>
      <w:divBdr>
        <w:top w:val="none" w:sz="0" w:space="0" w:color="auto"/>
        <w:left w:val="none" w:sz="0" w:space="0" w:color="auto"/>
        <w:bottom w:val="none" w:sz="0" w:space="0" w:color="auto"/>
        <w:right w:val="none" w:sz="0" w:space="0" w:color="auto"/>
      </w:divBdr>
    </w:div>
    <w:div w:id="742027351">
      <w:bodyDiv w:val="1"/>
      <w:marLeft w:val="0"/>
      <w:marRight w:val="0"/>
      <w:marTop w:val="0"/>
      <w:marBottom w:val="0"/>
      <w:divBdr>
        <w:top w:val="none" w:sz="0" w:space="0" w:color="auto"/>
        <w:left w:val="none" w:sz="0" w:space="0" w:color="auto"/>
        <w:bottom w:val="none" w:sz="0" w:space="0" w:color="auto"/>
        <w:right w:val="none" w:sz="0" w:space="0" w:color="auto"/>
      </w:divBdr>
      <w:divsChild>
        <w:div w:id="1476724728">
          <w:marLeft w:val="0"/>
          <w:marRight w:val="0"/>
          <w:marTop w:val="0"/>
          <w:marBottom w:val="0"/>
          <w:divBdr>
            <w:top w:val="none" w:sz="0" w:space="0" w:color="auto"/>
            <w:left w:val="none" w:sz="0" w:space="0" w:color="auto"/>
            <w:bottom w:val="none" w:sz="0" w:space="0" w:color="auto"/>
            <w:right w:val="none" w:sz="0" w:space="0" w:color="auto"/>
          </w:divBdr>
        </w:div>
      </w:divsChild>
    </w:div>
    <w:div w:id="749693165">
      <w:bodyDiv w:val="1"/>
      <w:marLeft w:val="0"/>
      <w:marRight w:val="0"/>
      <w:marTop w:val="0"/>
      <w:marBottom w:val="0"/>
      <w:divBdr>
        <w:top w:val="none" w:sz="0" w:space="0" w:color="auto"/>
        <w:left w:val="none" w:sz="0" w:space="0" w:color="auto"/>
        <w:bottom w:val="none" w:sz="0" w:space="0" w:color="auto"/>
        <w:right w:val="none" w:sz="0" w:space="0" w:color="auto"/>
      </w:divBdr>
    </w:div>
    <w:div w:id="767314360">
      <w:bodyDiv w:val="1"/>
      <w:marLeft w:val="0"/>
      <w:marRight w:val="0"/>
      <w:marTop w:val="0"/>
      <w:marBottom w:val="0"/>
      <w:divBdr>
        <w:top w:val="none" w:sz="0" w:space="0" w:color="auto"/>
        <w:left w:val="none" w:sz="0" w:space="0" w:color="auto"/>
        <w:bottom w:val="none" w:sz="0" w:space="0" w:color="auto"/>
        <w:right w:val="none" w:sz="0" w:space="0" w:color="auto"/>
      </w:divBdr>
    </w:div>
    <w:div w:id="782844900">
      <w:bodyDiv w:val="1"/>
      <w:marLeft w:val="0"/>
      <w:marRight w:val="0"/>
      <w:marTop w:val="0"/>
      <w:marBottom w:val="0"/>
      <w:divBdr>
        <w:top w:val="none" w:sz="0" w:space="0" w:color="auto"/>
        <w:left w:val="none" w:sz="0" w:space="0" w:color="auto"/>
        <w:bottom w:val="none" w:sz="0" w:space="0" w:color="auto"/>
        <w:right w:val="none" w:sz="0" w:space="0" w:color="auto"/>
      </w:divBdr>
      <w:divsChild>
        <w:div w:id="1252205228">
          <w:marLeft w:val="0"/>
          <w:marRight w:val="0"/>
          <w:marTop w:val="0"/>
          <w:marBottom w:val="0"/>
          <w:divBdr>
            <w:top w:val="none" w:sz="0" w:space="0" w:color="auto"/>
            <w:left w:val="none" w:sz="0" w:space="0" w:color="auto"/>
            <w:bottom w:val="none" w:sz="0" w:space="0" w:color="auto"/>
            <w:right w:val="none" w:sz="0" w:space="0" w:color="auto"/>
          </w:divBdr>
        </w:div>
      </w:divsChild>
    </w:div>
    <w:div w:id="805855250">
      <w:bodyDiv w:val="1"/>
      <w:marLeft w:val="0"/>
      <w:marRight w:val="0"/>
      <w:marTop w:val="0"/>
      <w:marBottom w:val="0"/>
      <w:divBdr>
        <w:top w:val="none" w:sz="0" w:space="0" w:color="auto"/>
        <w:left w:val="none" w:sz="0" w:space="0" w:color="auto"/>
        <w:bottom w:val="none" w:sz="0" w:space="0" w:color="auto"/>
        <w:right w:val="none" w:sz="0" w:space="0" w:color="auto"/>
      </w:divBdr>
      <w:divsChild>
        <w:div w:id="1665621553">
          <w:marLeft w:val="0"/>
          <w:marRight w:val="0"/>
          <w:marTop w:val="0"/>
          <w:marBottom w:val="0"/>
          <w:divBdr>
            <w:top w:val="none" w:sz="0" w:space="0" w:color="auto"/>
            <w:left w:val="none" w:sz="0" w:space="0" w:color="auto"/>
            <w:bottom w:val="none" w:sz="0" w:space="0" w:color="auto"/>
            <w:right w:val="none" w:sz="0" w:space="0" w:color="auto"/>
          </w:divBdr>
        </w:div>
      </w:divsChild>
    </w:div>
    <w:div w:id="811291734">
      <w:bodyDiv w:val="1"/>
      <w:marLeft w:val="0"/>
      <w:marRight w:val="0"/>
      <w:marTop w:val="0"/>
      <w:marBottom w:val="0"/>
      <w:divBdr>
        <w:top w:val="none" w:sz="0" w:space="0" w:color="auto"/>
        <w:left w:val="none" w:sz="0" w:space="0" w:color="auto"/>
        <w:bottom w:val="none" w:sz="0" w:space="0" w:color="auto"/>
        <w:right w:val="none" w:sz="0" w:space="0" w:color="auto"/>
      </w:divBdr>
      <w:divsChild>
        <w:div w:id="2035764948">
          <w:marLeft w:val="0"/>
          <w:marRight w:val="0"/>
          <w:marTop w:val="0"/>
          <w:marBottom w:val="0"/>
          <w:divBdr>
            <w:top w:val="none" w:sz="0" w:space="0" w:color="auto"/>
            <w:left w:val="none" w:sz="0" w:space="0" w:color="auto"/>
            <w:bottom w:val="none" w:sz="0" w:space="0" w:color="auto"/>
            <w:right w:val="none" w:sz="0" w:space="0" w:color="auto"/>
          </w:divBdr>
        </w:div>
      </w:divsChild>
    </w:div>
    <w:div w:id="818498895">
      <w:bodyDiv w:val="1"/>
      <w:marLeft w:val="0"/>
      <w:marRight w:val="0"/>
      <w:marTop w:val="0"/>
      <w:marBottom w:val="0"/>
      <w:divBdr>
        <w:top w:val="none" w:sz="0" w:space="0" w:color="auto"/>
        <w:left w:val="none" w:sz="0" w:space="0" w:color="auto"/>
        <w:bottom w:val="none" w:sz="0" w:space="0" w:color="auto"/>
        <w:right w:val="none" w:sz="0" w:space="0" w:color="auto"/>
      </w:divBdr>
      <w:divsChild>
        <w:div w:id="1493910224">
          <w:marLeft w:val="0"/>
          <w:marRight w:val="0"/>
          <w:marTop w:val="0"/>
          <w:marBottom w:val="0"/>
          <w:divBdr>
            <w:top w:val="none" w:sz="0" w:space="0" w:color="auto"/>
            <w:left w:val="none" w:sz="0" w:space="0" w:color="auto"/>
            <w:bottom w:val="none" w:sz="0" w:space="0" w:color="auto"/>
            <w:right w:val="none" w:sz="0" w:space="0" w:color="auto"/>
          </w:divBdr>
        </w:div>
      </w:divsChild>
    </w:div>
    <w:div w:id="839732104">
      <w:bodyDiv w:val="1"/>
      <w:marLeft w:val="0"/>
      <w:marRight w:val="0"/>
      <w:marTop w:val="0"/>
      <w:marBottom w:val="0"/>
      <w:divBdr>
        <w:top w:val="none" w:sz="0" w:space="0" w:color="auto"/>
        <w:left w:val="none" w:sz="0" w:space="0" w:color="auto"/>
        <w:bottom w:val="none" w:sz="0" w:space="0" w:color="auto"/>
        <w:right w:val="none" w:sz="0" w:space="0" w:color="auto"/>
      </w:divBdr>
      <w:divsChild>
        <w:div w:id="1680346631">
          <w:marLeft w:val="0"/>
          <w:marRight w:val="0"/>
          <w:marTop w:val="0"/>
          <w:marBottom w:val="0"/>
          <w:divBdr>
            <w:top w:val="none" w:sz="0" w:space="0" w:color="auto"/>
            <w:left w:val="none" w:sz="0" w:space="0" w:color="auto"/>
            <w:bottom w:val="none" w:sz="0" w:space="0" w:color="auto"/>
            <w:right w:val="none" w:sz="0" w:space="0" w:color="auto"/>
          </w:divBdr>
        </w:div>
      </w:divsChild>
    </w:div>
    <w:div w:id="863711953">
      <w:bodyDiv w:val="1"/>
      <w:marLeft w:val="0"/>
      <w:marRight w:val="0"/>
      <w:marTop w:val="0"/>
      <w:marBottom w:val="0"/>
      <w:divBdr>
        <w:top w:val="none" w:sz="0" w:space="0" w:color="auto"/>
        <w:left w:val="none" w:sz="0" w:space="0" w:color="auto"/>
        <w:bottom w:val="none" w:sz="0" w:space="0" w:color="auto"/>
        <w:right w:val="none" w:sz="0" w:space="0" w:color="auto"/>
      </w:divBdr>
      <w:divsChild>
        <w:div w:id="435486738">
          <w:marLeft w:val="0"/>
          <w:marRight w:val="0"/>
          <w:marTop w:val="0"/>
          <w:marBottom w:val="0"/>
          <w:divBdr>
            <w:top w:val="none" w:sz="0" w:space="0" w:color="auto"/>
            <w:left w:val="none" w:sz="0" w:space="0" w:color="auto"/>
            <w:bottom w:val="none" w:sz="0" w:space="0" w:color="auto"/>
            <w:right w:val="none" w:sz="0" w:space="0" w:color="auto"/>
          </w:divBdr>
        </w:div>
      </w:divsChild>
    </w:div>
    <w:div w:id="879320377">
      <w:bodyDiv w:val="1"/>
      <w:marLeft w:val="0"/>
      <w:marRight w:val="0"/>
      <w:marTop w:val="0"/>
      <w:marBottom w:val="0"/>
      <w:divBdr>
        <w:top w:val="none" w:sz="0" w:space="0" w:color="auto"/>
        <w:left w:val="none" w:sz="0" w:space="0" w:color="auto"/>
        <w:bottom w:val="none" w:sz="0" w:space="0" w:color="auto"/>
        <w:right w:val="none" w:sz="0" w:space="0" w:color="auto"/>
      </w:divBdr>
    </w:div>
    <w:div w:id="879321618">
      <w:bodyDiv w:val="1"/>
      <w:marLeft w:val="0"/>
      <w:marRight w:val="0"/>
      <w:marTop w:val="0"/>
      <w:marBottom w:val="0"/>
      <w:divBdr>
        <w:top w:val="none" w:sz="0" w:space="0" w:color="auto"/>
        <w:left w:val="none" w:sz="0" w:space="0" w:color="auto"/>
        <w:bottom w:val="none" w:sz="0" w:space="0" w:color="auto"/>
        <w:right w:val="none" w:sz="0" w:space="0" w:color="auto"/>
      </w:divBdr>
    </w:div>
    <w:div w:id="951859835">
      <w:bodyDiv w:val="1"/>
      <w:marLeft w:val="0"/>
      <w:marRight w:val="0"/>
      <w:marTop w:val="0"/>
      <w:marBottom w:val="0"/>
      <w:divBdr>
        <w:top w:val="none" w:sz="0" w:space="0" w:color="auto"/>
        <w:left w:val="none" w:sz="0" w:space="0" w:color="auto"/>
        <w:bottom w:val="none" w:sz="0" w:space="0" w:color="auto"/>
        <w:right w:val="none" w:sz="0" w:space="0" w:color="auto"/>
      </w:divBdr>
      <w:divsChild>
        <w:div w:id="807017856">
          <w:marLeft w:val="0"/>
          <w:marRight w:val="0"/>
          <w:marTop w:val="0"/>
          <w:marBottom w:val="0"/>
          <w:divBdr>
            <w:top w:val="none" w:sz="0" w:space="0" w:color="auto"/>
            <w:left w:val="none" w:sz="0" w:space="0" w:color="auto"/>
            <w:bottom w:val="none" w:sz="0" w:space="0" w:color="auto"/>
            <w:right w:val="none" w:sz="0" w:space="0" w:color="auto"/>
          </w:divBdr>
        </w:div>
      </w:divsChild>
    </w:div>
    <w:div w:id="1063675157">
      <w:bodyDiv w:val="1"/>
      <w:marLeft w:val="0"/>
      <w:marRight w:val="0"/>
      <w:marTop w:val="0"/>
      <w:marBottom w:val="0"/>
      <w:divBdr>
        <w:top w:val="none" w:sz="0" w:space="0" w:color="auto"/>
        <w:left w:val="none" w:sz="0" w:space="0" w:color="auto"/>
        <w:bottom w:val="none" w:sz="0" w:space="0" w:color="auto"/>
        <w:right w:val="none" w:sz="0" w:space="0" w:color="auto"/>
      </w:divBdr>
      <w:divsChild>
        <w:div w:id="59718582">
          <w:marLeft w:val="0"/>
          <w:marRight w:val="0"/>
          <w:marTop w:val="0"/>
          <w:marBottom w:val="0"/>
          <w:divBdr>
            <w:top w:val="none" w:sz="0" w:space="0" w:color="auto"/>
            <w:left w:val="none" w:sz="0" w:space="0" w:color="auto"/>
            <w:bottom w:val="none" w:sz="0" w:space="0" w:color="auto"/>
            <w:right w:val="none" w:sz="0" w:space="0" w:color="auto"/>
          </w:divBdr>
        </w:div>
      </w:divsChild>
    </w:div>
    <w:div w:id="1064379065">
      <w:bodyDiv w:val="1"/>
      <w:marLeft w:val="0"/>
      <w:marRight w:val="0"/>
      <w:marTop w:val="0"/>
      <w:marBottom w:val="0"/>
      <w:divBdr>
        <w:top w:val="none" w:sz="0" w:space="0" w:color="auto"/>
        <w:left w:val="none" w:sz="0" w:space="0" w:color="auto"/>
        <w:bottom w:val="none" w:sz="0" w:space="0" w:color="auto"/>
        <w:right w:val="none" w:sz="0" w:space="0" w:color="auto"/>
      </w:divBdr>
      <w:divsChild>
        <w:div w:id="1612937726">
          <w:marLeft w:val="0"/>
          <w:marRight w:val="0"/>
          <w:marTop w:val="0"/>
          <w:marBottom w:val="0"/>
          <w:divBdr>
            <w:top w:val="none" w:sz="0" w:space="0" w:color="auto"/>
            <w:left w:val="none" w:sz="0" w:space="0" w:color="auto"/>
            <w:bottom w:val="none" w:sz="0" w:space="0" w:color="auto"/>
            <w:right w:val="none" w:sz="0" w:space="0" w:color="auto"/>
          </w:divBdr>
        </w:div>
      </w:divsChild>
    </w:div>
    <w:div w:id="1069620882">
      <w:bodyDiv w:val="1"/>
      <w:marLeft w:val="0"/>
      <w:marRight w:val="0"/>
      <w:marTop w:val="0"/>
      <w:marBottom w:val="0"/>
      <w:divBdr>
        <w:top w:val="none" w:sz="0" w:space="0" w:color="auto"/>
        <w:left w:val="none" w:sz="0" w:space="0" w:color="auto"/>
        <w:bottom w:val="none" w:sz="0" w:space="0" w:color="auto"/>
        <w:right w:val="none" w:sz="0" w:space="0" w:color="auto"/>
      </w:divBdr>
      <w:divsChild>
        <w:div w:id="883560858">
          <w:marLeft w:val="0"/>
          <w:marRight w:val="0"/>
          <w:marTop w:val="0"/>
          <w:marBottom w:val="0"/>
          <w:divBdr>
            <w:top w:val="none" w:sz="0" w:space="0" w:color="auto"/>
            <w:left w:val="none" w:sz="0" w:space="0" w:color="auto"/>
            <w:bottom w:val="none" w:sz="0" w:space="0" w:color="auto"/>
            <w:right w:val="none" w:sz="0" w:space="0" w:color="auto"/>
          </w:divBdr>
        </w:div>
      </w:divsChild>
    </w:div>
    <w:div w:id="1082995512">
      <w:bodyDiv w:val="1"/>
      <w:marLeft w:val="0"/>
      <w:marRight w:val="0"/>
      <w:marTop w:val="0"/>
      <w:marBottom w:val="0"/>
      <w:divBdr>
        <w:top w:val="none" w:sz="0" w:space="0" w:color="auto"/>
        <w:left w:val="none" w:sz="0" w:space="0" w:color="auto"/>
        <w:bottom w:val="none" w:sz="0" w:space="0" w:color="auto"/>
        <w:right w:val="none" w:sz="0" w:space="0" w:color="auto"/>
      </w:divBdr>
    </w:div>
    <w:div w:id="1106803426">
      <w:bodyDiv w:val="1"/>
      <w:marLeft w:val="0"/>
      <w:marRight w:val="0"/>
      <w:marTop w:val="0"/>
      <w:marBottom w:val="0"/>
      <w:divBdr>
        <w:top w:val="none" w:sz="0" w:space="0" w:color="auto"/>
        <w:left w:val="none" w:sz="0" w:space="0" w:color="auto"/>
        <w:bottom w:val="none" w:sz="0" w:space="0" w:color="auto"/>
        <w:right w:val="none" w:sz="0" w:space="0" w:color="auto"/>
      </w:divBdr>
    </w:div>
    <w:div w:id="1115367138">
      <w:bodyDiv w:val="1"/>
      <w:marLeft w:val="0"/>
      <w:marRight w:val="0"/>
      <w:marTop w:val="0"/>
      <w:marBottom w:val="0"/>
      <w:divBdr>
        <w:top w:val="none" w:sz="0" w:space="0" w:color="auto"/>
        <w:left w:val="none" w:sz="0" w:space="0" w:color="auto"/>
        <w:bottom w:val="none" w:sz="0" w:space="0" w:color="auto"/>
        <w:right w:val="none" w:sz="0" w:space="0" w:color="auto"/>
      </w:divBdr>
      <w:divsChild>
        <w:div w:id="1150515684">
          <w:marLeft w:val="0"/>
          <w:marRight w:val="0"/>
          <w:marTop w:val="0"/>
          <w:marBottom w:val="0"/>
          <w:divBdr>
            <w:top w:val="none" w:sz="0" w:space="0" w:color="auto"/>
            <w:left w:val="none" w:sz="0" w:space="0" w:color="auto"/>
            <w:bottom w:val="none" w:sz="0" w:space="0" w:color="auto"/>
            <w:right w:val="none" w:sz="0" w:space="0" w:color="auto"/>
          </w:divBdr>
        </w:div>
      </w:divsChild>
    </w:div>
    <w:div w:id="1117062172">
      <w:bodyDiv w:val="1"/>
      <w:marLeft w:val="0"/>
      <w:marRight w:val="0"/>
      <w:marTop w:val="0"/>
      <w:marBottom w:val="0"/>
      <w:divBdr>
        <w:top w:val="none" w:sz="0" w:space="0" w:color="auto"/>
        <w:left w:val="none" w:sz="0" w:space="0" w:color="auto"/>
        <w:bottom w:val="none" w:sz="0" w:space="0" w:color="auto"/>
        <w:right w:val="none" w:sz="0" w:space="0" w:color="auto"/>
      </w:divBdr>
      <w:divsChild>
        <w:div w:id="631516955">
          <w:marLeft w:val="0"/>
          <w:marRight w:val="0"/>
          <w:marTop w:val="0"/>
          <w:marBottom w:val="0"/>
          <w:divBdr>
            <w:top w:val="none" w:sz="0" w:space="0" w:color="auto"/>
            <w:left w:val="none" w:sz="0" w:space="0" w:color="auto"/>
            <w:bottom w:val="none" w:sz="0" w:space="0" w:color="auto"/>
            <w:right w:val="none" w:sz="0" w:space="0" w:color="auto"/>
          </w:divBdr>
        </w:div>
      </w:divsChild>
    </w:div>
    <w:div w:id="1144738309">
      <w:bodyDiv w:val="1"/>
      <w:marLeft w:val="0"/>
      <w:marRight w:val="0"/>
      <w:marTop w:val="0"/>
      <w:marBottom w:val="0"/>
      <w:divBdr>
        <w:top w:val="none" w:sz="0" w:space="0" w:color="auto"/>
        <w:left w:val="none" w:sz="0" w:space="0" w:color="auto"/>
        <w:bottom w:val="none" w:sz="0" w:space="0" w:color="auto"/>
        <w:right w:val="none" w:sz="0" w:space="0" w:color="auto"/>
      </w:divBdr>
      <w:divsChild>
        <w:div w:id="525796501">
          <w:marLeft w:val="0"/>
          <w:marRight w:val="0"/>
          <w:marTop w:val="0"/>
          <w:marBottom w:val="0"/>
          <w:divBdr>
            <w:top w:val="none" w:sz="0" w:space="0" w:color="auto"/>
            <w:left w:val="none" w:sz="0" w:space="0" w:color="auto"/>
            <w:bottom w:val="none" w:sz="0" w:space="0" w:color="auto"/>
            <w:right w:val="none" w:sz="0" w:space="0" w:color="auto"/>
          </w:divBdr>
        </w:div>
      </w:divsChild>
    </w:div>
    <w:div w:id="1208178721">
      <w:bodyDiv w:val="1"/>
      <w:marLeft w:val="0"/>
      <w:marRight w:val="0"/>
      <w:marTop w:val="0"/>
      <w:marBottom w:val="0"/>
      <w:divBdr>
        <w:top w:val="none" w:sz="0" w:space="0" w:color="auto"/>
        <w:left w:val="none" w:sz="0" w:space="0" w:color="auto"/>
        <w:bottom w:val="none" w:sz="0" w:space="0" w:color="auto"/>
        <w:right w:val="none" w:sz="0" w:space="0" w:color="auto"/>
      </w:divBdr>
      <w:divsChild>
        <w:div w:id="1730300048">
          <w:marLeft w:val="0"/>
          <w:marRight w:val="0"/>
          <w:marTop w:val="0"/>
          <w:marBottom w:val="0"/>
          <w:divBdr>
            <w:top w:val="none" w:sz="0" w:space="0" w:color="auto"/>
            <w:left w:val="none" w:sz="0" w:space="0" w:color="auto"/>
            <w:bottom w:val="none" w:sz="0" w:space="0" w:color="auto"/>
            <w:right w:val="none" w:sz="0" w:space="0" w:color="auto"/>
          </w:divBdr>
        </w:div>
      </w:divsChild>
    </w:div>
    <w:div w:id="1336374142">
      <w:bodyDiv w:val="1"/>
      <w:marLeft w:val="0"/>
      <w:marRight w:val="0"/>
      <w:marTop w:val="0"/>
      <w:marBottom w:val="0"/>
      <w:divBdr>
        <w:top w:val="none" w:sz="0" w:space="0" w:color="auto"/>
        <w:left w:val="none" w:sz="0" w:space="0" w:color="auto"/>
        <w:bottom w:val="none" w:sz="0" w:space="0" w:color="auto"/>
        <w:right w:val="none" w:sz="0" w:space="0" w:color="auto"/>
      </w:divBdr>
      <w:divsChild>
        <w:div w:id="1872566279">
          <w:marLeft w:val="0"/>
          <w:marRight w:val="0"/>
          <w:marTop w:val="0"/>
          <w:marBottom w:val="0"/>
          <w:divBdr>
            <w:top w:val="none" w:sz="0" w:space="0" w:color="auto"/>
            <w:left w:val="none" w:sz="0" w:space="0" w:color="auto"/>
            <w:bottom w:val="none" w:sz="0" w:space="0" w:color="auto"/>
            <w:right w:val="none" w:sz="0" w:space="0" w:color="auto"/>
          </w:divBdr>
        </w:div>
      </w:divsChild>
    </w:div>
    <w:div w:id="1402875477">
      <w:bodyDiv w:val="1"/>
      <w:marLeft w:val="0"/>
      <w:marRight w:val="0"/>
      <w:marTop w:val="0"/>
      <w:marBottom w:val="0"/>
      <w:divBdr>
        <w:top w:val="none" w:sz="0" w:space="0" w:color="auto"/>
        <w:left w:val="none" w:sz="0" w:space="0" w:color="auto"/>
        <w:bottom w:val="none" w:sz="0" w:space="0" w:color="auto"/>
        <w:right w:val="none" w:sz="0" w:space="0" w:color="auto"/>
      </w:divBdr>
      <w:divsChild>
        <w:div w:id="397553940">
          <w:marLeft w:val="0"/>
          <w:marRight w:val="0"/>
          <w:marTop w:val="0"/>
          <w:marBottom w:val="0"/>
          <w:divBdr>
            <w:top w:val="none" w:sz="0" w:space="0" w:color="auto"/>
            <w:left w:val="none" w:sz="0" w:space="0" w:color="auto"/>
            <w:bottom w:val="none" w:sz="0" w:space="0" w:color="auto"/>
            <w:right w:val="none" w:sz="0" w:space="0" w:color="auto"/>
          </w:divBdr>
        </w:div>
      </w:divsChild>
    </w:div>
    <w:div w:id="1403023737">
      <w:bodyDiv w:val="1"/>
      <w:marLeft w:val="0"/>
      <w:marRight w:val="0"/>
      <w:marTop w:val="0"/>
      <w:marBottom w:val="0"/>
      <w:divBdr>
        <w:top w:val="none" w:sz="0" w:space="0" w:color="auto"/>
        <w:left w:val="none" w:sz="0" w:space="0" w:color="auto"/>
        <w:bottom w:val="none" w:sz="0" w:space="0" w:color="auto"/>
        <w:right w:val="none" w:sz="0" w:space="0" w:color="auto"/>
      </w:divBdr>
    </w:div>
    <w:div w:id="1425422735">
      <w:bodyDiv w:val="1"/>
      <w:marLeft w:val="0"/>
      <w:marRight w:val="0"/>
      <w:marTop w:val="0"/>
      <w:marBottom w:val="0"/>
      <w:divBdr>
        <w:top w:val="none" w:sz="0" w:space="0" w:color="auto"/>
        <w:left w:val="none" w:sz="0" w:space="0" w:color="auto"/>
        <w:bottom w:val="none" w:sz="0" w:space="0" w:color="auto"/>
        <w:right w:val="none" w:sz="0" w:space="0" w:color="auto"/>
      </w:divBdr>
      <w:divsChild>
        <w:div w:id="703753693">
          <w:marLeft w:val="0"/>
          <w:marRight w:val="0"/>
          <w:marTop w:val="0"/>
          <w:marBottom w:val="0"/>
          <w:divBdr>
            <w:top w:val="none" w:sz="0" w:space="0" w:color="auto"/>
            <w:left w:val="none" w:sz="0" w:space="0" w:color="auto"/>
            <w:bottom w:val="none" w:sz="0" w:space="0" w:color="auto"/>
            <w:right w:val="none" w:sz="0" w:space="0" w:color="auto"/>
          </w:divBdr>
        </w:div>
      </w:divsChild>
    </w:div>
    <w:div w:id="1442988256">
      <w:bodyDiv w:val="1"/>
      <w:marLeft w:val="0"/>
      <w:marRight w:val="0"/>
      <w:marTop w:val="0"/>
      <w:marBottom w:val="0"/>
      <w:divBdr>
        <w:top w:val="none" w:sz="0" w:space="0" w:color="auto"/>
        <w:left w:val="none" w:sz="0" w:space="0" w:color="auto"/>
        <w:bottom w:val="none" w:sz="0" w:space="0" w:color="auto"/>
        <w:right w:val="none" w:sz="0" w:space="0" w:color="auto"/>
      </w:divBdr>
      <w:divsChild>
        <w:div w:id="1466464967">
          <w:marLeft w:val="0"/>
          <w:marRight w:val="0"/>
          <w:marTop w:val="0"/>
          <w:marBottom w:val="0"/>
          <w:divBdr>
            <w:top w:val="none" w:sz="0" w:space="0" w:color="auto"/>
            <w:left w:val="none" w:sz="0" w:space="0" w:color="auto"/>
            <w:bottom w:val="none" w:sz="0" w:space="0" w:color="auto"/>
            <w:right w:val="none" w:sz="0" w:space="0" w:color="auto"/>
          </w:divBdr>
        </w:div>
      </w:divsChild>
    </w:div>
    <w:div w:id="1490174614">
      <w:bodyDiv w:val="1"/>
      <w:marLeft w:val="0"/>
      <w:marRight w:val="0"/>
      <w:marTop w:val="0"/>
      <w:marBottom w:val="0"/>
      <w:divBdr>
        <w:top w:val="none" w:sz="0" w:space="0" w:color="auto"/>
        <w:left w:val="none" w:sz="0" w:space="0" w:color="auto"/>
        <w:bottom w:val="none" w:sz="0" w:space="0" w:color="auto"/>
        <w:right w:val="none" w:sz="0" w:space="0" w:color="auto"/>
      </w:divBdr>
      <w:divsChild>
        <w:div w:id="1241057019">
          <w:marLeft w:val="0"/>
          <w:marRight w:val="0"/>
          <w:marTop w:val="0"/>
          <w:marBottom w:val="0"/>
          <w:divBdr>
            <w:top w:val="none" w:sz="0" w:space="0" w:color="auto"/>
            <w:left w:val="none" w:sz="0" w:space="0" w:color="auto"/>
            <w:bottom w:val="none" w:sz="0" w:space="0" w:color="auto"/>
            <w:right w:val="none" w:sz="0" w:space="0" w:color="auto"/>
          </w:divBdr>
        </w:div>
      </w:divsChild>
    </w:div>
    <w:div w:id="1490902417">
      <w:bodyDiv w:val="1"/>
      <w:marLeft w:val="0"/>
      <w:marRight w:val="0"/>
      <w:marTop w:val="0"/>
      <w:marBottom w:val="0"/>
      <w:divBdr>
        <w:top w:val="none" w:sz="0" w:space="0" w:color="auto"/>
        <w:left w:val="none" w:sz="0" w:space="0" w:color="auto"/>
        <w:bottom w:val="none" w:sz="0" w:space="0" w:color="auto"/>
        <w:right w:val="none" w:sz="0" w:space="0" w:color="auto"/>
      </w:divBdr>
    </w:div>
    <w:div w:id="1490945530">
      <w:bodyDiv w:val="1"/>
      <w:marLeft w:val="0"/>
      <w:marRight w:val="0"/>
      <w:marTop w:val="0"/>
      <w:marBottom w:val="0"/>
      <w:divBdr>
        <w:top w:val="none" w:sz="0" w:space="0" w:color="auto"/>
        <w:left w:val="none" w:sz="0" w:space="0" w:color="auto"/>
        <w:bottom w:val="none" w:sz="0" w:space="0" w:color="auto"/>
        <w:right w:val="none" w:sz="0" w:space="0" w:color="auto"/>
      </w:divBdr>
      <w:divsChild>
        <w:div w:id="1938174555">
          <w:marLeft w:val="0"/>
          <w:marRight w:val="0"/>
          <w:marTop w:val="0"/>
          <w:marBottom w:val="0"/>
          <w:divBdr>
            <w:top w:val="none" w:sz="0" w:space="0" w:color="auto"/>
            <w:left w:val="none" w:sz="0" w:space="0" w:color="auto"/>
            <w:bottom w:val="none" w:sz="0" w:space="0" w:color="auto"/>
            <w:right w:val="none" w:sz="0" w:space="0" w:color="auto"/>
          </w:divBdr>
        </w:div>
      </w:divsChild>
    </w:div>
    <w:div w:id="1522356228">
      <w:bodyDiv w:val="1"/>
      <w:marLeft w:val="0"/>
      <w:marRight w:val="0"/>
      <w:marTop w:val="0"/>
      <w:marBottom w:val="0"/>
      <w:divBdr>
        <w:top w:val="none" w:sz="0" w:space="0" w:color="auto"/>
        <w:left w:val="none" w:sz="0" w:space="0" w:color="auto"/>
        <w:bottom w:val="none" w:sz="0" w:space="0" w:color="auto"/>
        <w:right w:val="none" w:sz="0" w:space="0" w:color="auto"/>
      </w:divBdr>
      <w:divsChild>
        <w:div w:id="147331403">
          <w:marLeft w:val="0"/>
          <w:marRight w:val="0"/>
          <w:marTop w:val="0"/>
          <w:marBottom w:val="0"/>
          <w:divBdr>
            <w:top w:val="none" w:sz="0" w:space="0" w:color="auto"/>
            <w:left w:val="none" w:sz="0" w:space="0" w:color="auto"/>
            <w:bottom w:val="none" w:sz="0" w:space="0" w:color="auto"/>
            <w:right w:val="none" w:sz="0" w:space="0" w:color="auto"/>
          </w:divBdr>
        </w:div>
      </w:divsChild>
    </w:div>
    <w:div w:id="1554344619">
      <w:bodyDiv w:val="1"/>
      <w:marLeft w:val="0"/>
      <w:marRight w:val="0"/>
      <w:marTop w:val="0"/>
      <w:marBottom w:val="0"/>
      <w:divBdr>
        <w:top w:val="none" w:sz="0" w:space="0" w:color="auto"/>
        <w:left w:val="none" w:sz="0" w:space="0" w:color="auto"/>
        <w:bottom w:val="none" w:sz="0" w:space="0" w:color="auto"/>
        <w:right w:val="none" w:sz="0" w:space="0" w:color="auto"/>
      </w:divBdr>
      <w:divsChild>
        <w:div w:id="2048722143">
          <w:marLeft w:val="0"/>
          <w:marRight w:val="0"/>
          <w:marTop w:val="0"/>
          <w:marBottom w:val="0"/>
          <w:divBdr>
            <w:top w:val="none" w:sz="0" w:space="0" w:color="auto"/>
            <w:left w:val="none" w:sz="0" w:space="0" w:color="auto"/>
            <w:bottom w:val="none" w:sz="0" w:space="0" w:color="auto"/>
            <w:right w:val="none" w:sz="0" w:space="0" w:color="auto"/>
          </w:divBdr>
        </w:div>
      </w:divsChild>
    </w:div>
    <w:div w:id="1575045261">
      <w:bodyDiv w:val="1"/>
      <w:marLeft w:val="0"/>
      <w:marRight w:val="0"/>
      <w:marTop w:val="0"/>
      <w:marBottom w:val="0"/>
      <w:divBdr>
        <w:top w:val="none" w:sz="0" w:space="0" w:color="auto"/>
        <w:left w:val="none" w:sz="0" w:space="0" w:color="auto"/>
        <w:bottom w:val="none" w:sz="0" w:space="0" w:color="auto"/>
        <w:right w:val="none" w:sz="0" w:space="0" w:color="auto"/>
      </w:divBdr>
      <w:divsChild>
        <w:div w:id="1849517135">
          <w:marLeft w:val="0"/>
          <w:marRight w:val="0"/>
          <w:marTop w:val="0"/>
          <w:marBottom w:val="0"/>
          <w:divBdr>
            <w:top w:val="none" w:sz="0" w:space="0" w:color="auto"/>
            <w:left w:val="none" w:sz="0" w:space="0" w:color="auto"/>
            <w:bottom w:val="none" w:sz="0" w:space="0" w:color="auto"/>
            <w:right w:val="none" w:sz="0" w:space="0" w:color="auto"/>
          </w:divBdr>
        </w:div>
      </w:divsChild>
    </w:div>
    <w:div w:id="1618870647">
      <w:bodyDiv w:val="1"/>
      <w:marLeft w:val="0"/>
      <w:marRight w:val="0"/>
      <w:marTop w:val="0"/>
      <w:marBottom w:val="0"/>
      <w:divBdr>
        <w:top w:val="none" w:sz="0" w:space="0" w:color="auto"/>
        <w:left w:val="none" w:sz="0" w:space="0" w:color="auto"/>
        <w:bottom w:val="none" w:sz="0" w:space="0" w:color="auto"/>
        <w:right w:val="none" w:sz="0" w:space="0" w:color="auto"/>
      </w:divBdr>
      <w:divsChild>
        <w:div w:id="1283342206">
          <w:marLeft w:val="0"/>
          <w:marRight w:val="0"/>
          <w:marTop w:val="0"/>
          <w:marBottom w:val="0"/>
          <w:divBdr>
            <w:top w:val="none" w:sz="0" w:space="0" w:color="auto"/>
            <w:left w:val="none" w:sz="0" w:space="0" w:color="auto"/>
            <w:bottom w:val="none" w:sz="0" w:space="0" w:color="auto"/>
            <w:right w:val="none" w:sz="0" w:space="0" w:color="auto"/>
          </w:divBdr>
        </w:div>
      </w:divsChild>
    </w:div>
    <w:div w:id="1623001399">
      <w:bodyDiv w:val="1"/>
      <w:marLeft w:val="0"/>
      <w:marRight w:val="0"/>
      <w:marTop w:val="0"/>
      <w:marBottom w:val="0"/>
      <w:divBdr>
        <w:top w:val="none" w:sz="0" w:space="0" w:color="auto"/>
        <w:left w:val="none" w:sz="0" w:space="0" w:color="auto"/>
        <w:bottom w:val="none" w:sz="0" w:space="0" w:color="auto"/>
        <w:right w:val="none" w:sz="0" w:space="0" w:color="auto"/>
      </w:divBdr>
      <w:divsChild>
        <w:div w:id="1603486997">
          <w:marLeft w:val="0"/>
          <w:marRight w:val="0"/>
          <w:marTop w:val="0"/>
          <w:marBottom w:val="0"/>
          <w:divBdr>
            <w:top w:val="none" w:sz="0" w:space="0" w:color="auto"/>
            <w:left w:val="none" w:sz="0" w:space="0" w:color="auto"/>
            <w:bottom w:val="none" w:sz="0" w:space="0" w:color="auto"/>
            <w:right w:val="none" w:sz="0" w:space="0" w:color="auto"/>
          </w:divBdr>
        </w:div>
      </w:divsChild>
    </w:div>
    <w:div w:id="1694578233">
      <w:bodyDiv w:val="1"/>
      <w:marLeft w:val="0"/>
      <w:marRight w:val="0"/>
      <w:marTop w:val="0"/>
      <w:marBottom w:val="0"/>
      <w:divBdr>
        <w:top w:val="none" w:sz="0" w:space="0" w:color="auto"/>
        <w:left w:val="none" w:sz="0" w:space="0" w:color="auto"/>
        <w:bottom w:val="none" w:sz="0" w:space="0" w:color="auto"/>
        <w:right w:val="none" w:sz="0" w:space="0" w:color="auto"/>
      </w:divBdr>
      <w:divsChild>
        <w:div w:id="515458275">
          <w:marLeft w:val="0"/>
          <w:marRight w:val="0"/>
          <w:marTop w:val="0"/>
          <w:marBottom w:val="0"/>
          <w:divBdr>
            <w:top w:val="none" w:sz="0" w:space="0" w:color="auto"/>
            <w:left w:val="none" w:sz="0" w:space="0" w:color="auto"/>
            <w:bottom w:val="none" w:sz="0" w:space="0" w:color="auto"/>
            <w:right w:val="none" w:sz="0" w:space="0" w:color="auto"/>
          </w:divBdr>
        </w:div>
      </w:divsChild>
    </w:div>
    <w:div w:id="1723140603">
      <w:bodyDiv w:val="1"/>
      <w:marLeft w:val="0"/>
      <w:marRight w:val="0"/>
      <w:marTop w:val="0"/>
      <w:marBottom w:val="0"/>
      <w:divBdr>
        <w:top w:val="none" w:sz="0" w:space="0" w:color="auto"/>
        <w:left w:val="none" w:sz="0" w:space="0" w:color="auto"/>
        <w:bottom w:val="none" w:sz="0" w:space="0" w:color="auto"/>
        <w:right w:val="none" w:sz="0" w:space="0" w:color="auto"/>
      </w:divBdr>
    </w:div>
    <w:div w:id="1741947964">
      <w:bodyDiv w:val="1"/>
      <w:marLeft w:val="0"/>
      <w:marRight w:val="0"/>
      <w:marTop w:val="0"/>
      <w:marBottom w:val="0"/>
      <w:divBdr>
        <w:top w:val="none" w:sz="0" w:space="0" w:color="auto"/>
        <w:left w:val="none" w:sz="0" w:space="0" w:color="auto"/>
        <w:bottom w:val="none" w:sz="0" w:space="0" w:color="auto"/>
        <w:right w:val="none" w:sz="0" w:space="0" w:color="auto"/>
      </w:divBdr>
    </w:div>
    <w:div w:id="1750272053">
      <w:bodyDiv w:val="1"/>
      <w:marLeft w:val="0"/>
      <w:marRight w:val="0"/>
      <w:marTop w:val="0"/>
      <w:marBottom w:val="0"/>
      <w:divBdr>
        <w:top w:val="none" w:sz="0" w:space="0" w:color="auto"/>
        <w:left w:val="none" w:sz="0" w:space="0" w:color="auto"/>
        <w:bottom w:val="none" w:sz="0" w:space="0" w:color="auto"/>
        <w:right w:val="none" w:sz="0" w:space="0" w:color="auto"/>
      </w:divBdr>
      <w:divsChild>
        <w:div w:id="2083528809">
          <w:marLeft w:val="0"/>
          <w:marRight w:val="0"/>
          <w:marTop w:val="0"/>
          <w:marBottom w:val="0"/>
          <w:divBdr>
            <w:top w:val="none" w:sz="0" w:space="0" w:color="auto"/>
            <w:left w:val="none" w:sz="0" w:space="0" w:color="auto"/>
            <w:bottom w:val="none" w:sz="0" w:space="0" w:color="auto"/>
            <w:right w:val="none" w:sz="0" w:space="0" w:color="auto"/>
          </w:divBdr>
        </w:div>
      </w:divsChild>
    </w:div>
    <w:div w:id="1772696421">
      <w:bodyDiv w:val="1"/>
      <w:marLeft w:val="0"/>
      <w:marRight w:val="0"/>
      <w:marTop w:val="0"/>
      <w:marBottom w:val="0"/>
      <w:divBdr>
        <w:top w:val="none" w:sz="0" w:space="0" w:color="auto"/>
        <w:left w:val="none" w:sz="0" w:space="0" w:color="auto"/>
        <w:bottom w:val="none" w:sz="0" w:space="0" w:color="auto"/>
        <w:right w:val="none" w:sz="0" w:space="0" w:color="auto"/>
      </w:divBdr>
    </w:div>
    <w:div w:id="1774322620">
      <w:bodyDiv w:val="1"/>
      <w:marLeft w:val="0"/>
      <w:marRight w:val="0"/>
      <w:marTop w:val="0"/>
      <w:marBottom w:val="0"/>
      <w:divBdr>
        <w:top w:val="none" w:sz="0" w:space="0" w:color="auto"/>
        <w:left w:val="none" w:sz="0" w:space="0" w:color="auto"/>
        <w:bottom w:val="none" w:sz="0" w:space="0" w:color="auto"/>
        <w:right w:val="none" w:sz="0" w:space="0" w:color="auto"/>
      </w:divBdr>
    </w:div>
    <w:div w:id="1804692476">
      <w:bodyDiv w:val="1"/>
      <w:marLeft w:val="0"/>
      <w:marRight w:val="0"/>
      <w:marTop w:val="0"/>
      <w:marBottom w:val="0"/>
      <w:divBdr>
        <w:top w:val="none" w:sz="0" w:space="0" w:color="auto"/>
        <w:left w:val="none" w:sz="0" w:space="0" w:color="auto"/>
        <w:bottom w:val="none" w:sz="0" w:space="0" w:color="auto"/>
        <w:right w:val="none" w:sz="0" w:space="0" w:color="auto"/>
      </w:divBdr>
      <w:divsChild>
        <w:div w:id="556431184">
          <w:marLeft w:val="0"/>
          <w:marRight w:val="0"/>
          <w:marTop w:val="0"/>
          <w:marBottom w:val="0"/>
          <w:divBdr>
            <w:top w:val="none" w:sz="0" w:space="0" w:color="auto"/>
            <w:left w:val="none" w:sz="0" w:space="0" w:color="auto"/>
            <w:bottom w:val="none" w:sz="0" w:space="0" w:color="auto"/>
            <w:right w:val="none" w:sz="0" w:space="0" w:color="auto"/>
          </w:divBdr>
        </w:div>
      </w:divsChild>
    </w:div>
    <w:div w:id="1849951130">
      <w:bodyDiv w:val="1"/>
      <w:marLeft w:val="0"/>
      <w:marRight w:val="0"/>
      <w:marTop w:val="0"/>
      <w:marBottom w:val="0"/>
      <w:divBdr>
        <w:top w:val="none" w:sz="0" w:space="0" w:color="auto"/>
        <w:left w:val="none" w:sz="0" w:space="0" w:color="auto"/>
        <w:bottom w:val="none" w:sz="0" w:space="0" w:color="auto"/>
        <w:right w:val="none" w:sz="0" w:space="0" w:color="auto"/>
      </w:divBdr>
    </w:div>
    <w:div w:id="1862622462">
      <w:bodyDiv w:val="1"/>
      <w:marLeft w:val="0"/>
      <w:marRight w:val="0"/>
      <w:marTop w:val="0"/>
      <w:marBottom w:val="0"/>
      <w:divBdr>
        <w:top w:val="none" w:sz="0" w:space="0" w:color="auto"/>
        <w:left w:val="none" w:sz="0" w:space="0" w:color="auto"/>
        <w:bottom w:val="none" w:sz="0" w:space="0" w:color="auto"/>
        <w:right w:val="none" w:sz="0" w:space="0" w:color="auto"/>
      </w:divBdr>
      <w:divsChild>
        <w:div w:id="1069771936">
          <w:marLeft w:val="0"/>
          <w:marRight w:val="0"/>
          <w:marTop w:val="0"/>
          <w:marBottom w:val="0"/>
          <w:divBdr>
            <w:top w:val="none" w:sz="0" w:space="0" w:color="auto"/>
            <w:left w:val="none" w:sz="0" w:space="0" w:color="auto"/>
            <w:bottom w:val="none" w:sz="0" w:space="0" w:color="auto"/>
            <w:right w:val="none" w:sz="0" w:space="0" w:color="auto"/>
          </w:divBdr>
        </w:div>
      </w:divsChild>
    </w:div>
    <w:div w:id="1885865282">
      <w:bodyDiv w:val="1"/>
      <w:marLeft w:val="0"/>
      <w:marRight w:val="0"/>
      <w:marTop w:val="0"/>
      <w:marBottom w:val="0"/>
      <w:divBdr>
        <w:top w:val="none" w:sz="0" w:space="0" w:color="auto"/>
        <w:left w:val="none" w:sz="0" w:space="0" w:color="auto"/>
        <w:bottom w:val="none" w:sz="0" w:space="0" w:color="auto"/>
        <w:right w:val="none" w:sz="0" w:space="0" w:color="auto"/>
      </w:divBdr>
    </w:div>
    <w:div w:id="1923833942">
      <w:bodyDiv w:val="1"/>
      <w:marLeft w:val="0"/>
      <w:marRight w:val="0"/>
      <w:marTop w:val="0"/>
      <w:marBottom w:val="0"/>
      <w:divBdr>
        <w:top w:val="none" w:sz="0" w:space="0" w:color="auto"/>
        <w:left w:val="none" w:sz="0" w:space="0" w:color="auto"/>
        <w:bottom w:val="none" w:sz="0" w:space="0" w:color="auto"/>
        <w:right w:val="none" w:sz="0" w:space="0" w:color="auto"/>
      </w:divBdr>
    </w:div>
    <w:div w:id="1987582456">
      <w:bodyDiv w:val="1"/>
      <w:marLeft w:val="0"/>
      <w:marRight w:val="0"/>
      <w:marTop w:val="0"/>
      <w:marBottom w:val="0"/>
      <w:divBdr>
        <w:top w:val="none" w:sz="0" w:space="0" w:color="auto"/>
        <w:left w:val="none" w:sz="0" w:space="0" w:color="auto"/>
        <w:bottom w:val="none" w:sz="0" w:space="0" w:color="auto"/>
        <w:right w:val="none" w:sz="0" w:space="0" w:color="auto"/>
      </w:divBdr>
    </w:div>
    <w:div w:id="1998798271">
      <w:bodyDiv w:val="1"/>
      <w:marLeft w:val="0"/>
      <w:marRight w:val="0"/>
      <w:marTop w:val="0"/>
      <w:marBottom w:val="0"/>
      <w:divBdr>
        <w:top w:val="none" w:sz="0" w:space="0" w:color="auto"/>
        <w:left w:val="none" w:sz="0" w:space="0" w:color="auto"/>
        <w:bottom w:val="none" w:sz="0" w:space="0" w:color="auto"/>
        <w:right w:val="none" w:sz="0" w:space="0" w:color="auto"/>
      </w:divBdr>
      <w:divsChild>
        <w:div w:id="1514416224">
          <w:marLeft w:val="0"/>
          <w:marRight w:val="0"/>
          <w:marTop w:val="0"/>
          <w:marBottom w:val="0"/>
          <w:divBdr>
            <w:top w:val="none" w:sz="0" w:space="0" w:color="auto"/>
            <w:left w:val="none" w:sz="0" w:space="0" w:color="auto"/>
            <w:bottom w:val="none" w:sz="0" w:space="0" w:color="auto"/>
            <w:right w:val="none" w:sz="0" w:space="0" w:color="auto"/>
          </w:divBdr>
        </w:div>
      </w:divsChild>
    </w:div>
    <w:div w:id="2017683222">
      <w:bodyDiv w:val="1"/>
      <w:marLeft w:val="0"/>
      <w:marRight w:val="0"/>
      <w:marTop w:val="0"/>
      <w:marBottom w:val="0"/>
      <w:divBdr>
        <w:top w:val="none" w:sz="0" w:space="0" w:color="auto"/>
        <w:left w:val="none" w:sz="0" w:space="0" w:color="auto"/>
        <w:bottom w:val="none" w:sz="0" w:space="0" w:color="auto"/>
        <w:right w:val="none" w:sz="0" w:space="0" w:color="auto"/>
      </w:divBdr>
      <w:divsChild>
        <w:div w:id="1751465311">
          <w:marLeft w:val="0"/>
          <w:marRight w:val="0"/>
          <w:marTop w:val="0"/>
          <w:marBottom w:val="0"/>
          <w:divBdr>
            <w:top w:val="none" w:sz="0" w:space="0" w:color="auto"/>
            <w:left w:val="none" w:sz="0" w:space="0" w:color="auto"/>
            <w:bottom w:val="none" w:sz="0" w:space="0" w:color="auto"/>
            <w:right w:val="none" w:sz="0" w:space="0" w:color="auto"/>
          </w:divBdr>
        </w:div>
      </w:divsChild>
    </w:div>
    <w:div w:id="2048723952">
      <w:bodyDiv w:val="1"/>
      <w:marLeft w:val="0"/>
      <w:marRight w:val="0"/>
      <w:marTop w:val="0"/>
      <w:marBottom w:val="0"/>
      <w:divBdr>
        <w:top w:val="none" w:sz="0" w:space="0" w:color="auto"/>
        <w:left w:val="none" w:sz="0" w:space="0" w:color="auto"/>
        <w:bottom w:val="none" w:sz="0" w:space="0" w:color="auto"/>
        <w:right w:val="none" w:sz="0" w:space="0" w:color="auto"/>
      </w:divBdr>
    </w:div>
    <w:div w:id="2068649749">
      <w:bodyDiv w:val="1"/>
      <w:marLeft w:val="0"/>
      <w:marRight w:val="0"/>
      <w:marTop w:val="0"/>
      <w:marBottom w:val="0"/>
      <w:divBdr>
        <w:top w:val="none" w:sz="0" w:space="0" w:color="auto"/>
        <w:left w:val="none" w:sz="0" w:space="0" w:color="auto"/>
        <w:bottom w:val="none" w:sz="0" w:space="0" w:color="auto"/>
        <w:right w:val="none" w:sz="0" w:space="0" w:color="auto"/>
      </w:divBdr>
      <w:divsChild>
        <w:div w:id="396561879">
          <w:marLeft w:val="0"/>
          <w:marRight w:val="0"/>
          <w:marTop w:val="0"/>
          <w:marBottom w:val="0"/>
          <w:divBdr>
            <w:top w:val="none" w:sz="0" w:space="0" w:color="auto"/>
            <w:left w:val="none" w:sz="0" w:space="0" w:color="auto"/>
            <w:bottom w:val="none" w:sz="0" w:space="0" w:color="auto"/>
            <w:right w:val="none" w:sz="0" w:space="0" w:color="auto"/>
          </w:divBdr>
        </w:div>
      </w:divsChild>
    </w:div>
    <w:div w:id="2085910186">
      <w:bodyDiv w:val="1"/>
      <w:marLeft w:val="0"/>
      <w:marRight w:val="0"/>
      <w:marTop w:val="0"/>
      <w:marBottom w:val="0"/>
      <w:divBdr>
        <w:top w:val="none" w:sz="0" w:space="0" w:color="auto"/>
        <w:left w:val="none" w:sz="0" w:space="0" w:color="auto"/>
        <w:bottom w:val="none" w:sz="0" w:space="0" w:color="auto"/>
        <w:right w:val="none" w:sz="0" w:space="0" w:color="auto"/>
      </w:divBdr>
    </w:div>
    <w:div w:id="2101218008">
      <w:bodyDiv w:val="1"/>
      <w:marLeft w:val="0"/>
      <w:marRight w:val="0"/>
      <w:marTop w:val="0"/>
      <w:marBottom w:val="0"/>
      <w:divBdr>
        <w:top w:val="none" w:sz="0" w:space="0" w:color="auto"/>
        <w:left w:val="none" w:sz="0" w:space="0" w:color="auto"/>
        <w:bottom w:val="none" w:sz="0" w:space="0" w:color="auto"/>
        <w:right w:val="none" w:sz="0" w:space="0" w:color="auto"/>
      </w:divBdr>
      <w:divsChild>
        <w:div w:id="19215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whatis/definition/vector" TargetMode="External"/><Relationship Id="rId18" Type="http://schemas.openxmlformats.org/officeDocument/2006/relationships/image" Target="media/image5.png"/><Relationship Id="rId26" Type="http://schemas.openxmlformats.org/officeDocument/2006/relationships/image" Target="media/image12.emf"/><Relationship Id="rId39" Type="http://schemas.openxmlformats.org/officeDocument/2006/relationships/image" Target="media/image25.png"/><Relationship Id="rId21" Type="http://schemas.openxmlformats.org/officeDocument/2006/relationships/image" Target="media/image7.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15.emf"/><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hyperlink" Target="https://stockanalysis.com/list/sp-500-stocks/" TargetMode="Externa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png"/><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techtarget.com/whatis/definition/structured-data" TargetMode="External"/><Relationship Id="rId17" Type="http://schemas.openxmlformats.org/officeDocument/2006/relationships/image" Target="media/image4.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bjhi\PycharmProjects\Wk1Assign\data_profile_count_of_transcrip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Count of Transcripts by GICS</a:t>
            </a:r>
          </a:p>
        </c:rich>
      </c:tx>
      <c:layout>
        <c:manualLayout>
          <c:xMode val="edge"/>
          <c:yMode val="edge"/>
          <c:x val="0.14206233595800524"/>
          <c:y val="2.8901734104046242E-2"/>
        </c:manualLayout>
      </c:layout>
      <c:overlay val="0"/>
    </c:title>
    <c:autoTitleDeleted val="0"/>
    <c:plotArea>
      <c:layout/>
      <c:barChart>
        <c:barDir val="col"/>
        <c:grouping val="clustered"/>
        <c:varyColors val="0"/>
        <c:ser>
          <c:idx val="0"/>
          <c:order val="0"/>
          <c:tx>
            <c:v>Count of Transcripts by GICS</c:v>
          </c:tx>
          <c:invertIfNegative val="0"/>
          <c:cat>
            <c:strRef>
              <c:f>count_of_transcripts_by_GICS!$A$2:$A$12</c:f>
              <c:strCache>
                <c:ptCount val="11"/>
                <c:pt idx="0">
                  <c:v>Communication Services</c:v>
                </c:pt>
                <c:pt idx="1">
                  <c:v>Consumer Discretionary</c:v>
                </c:pt>
                <c:pt idx="2">
                  <c:v>Consumer Staples</c:v>
                </c:pt>
                <c:pt idx="3">
                  <c:v>Energy</c:v>
                </c:pt>
                <c:pt idx="4">
                  <c:v>Financials</c:v>
                </c:pt>
                <c:pt idx="5">
                  <c:v>Health Care</c:v>
                </c:pt>
                <c:pt idx="6">
                  <c:v>Industrials</c:v>
                </c:pt>
                <c:pt idx="7">
                  <c:v>Information Technology</c:v>
                </c:pt>
                <c:pt idx="8">
                  <c:v>Materials</c:v>
                </c:pt>
                <c:pt idx="9">
                  <c:v>Real Estate</c:v>
                </c:pt>
                <c:pt idx="10">
                  <c:v>Utilities</c:v>
                </c:pt>
              </c:strCache>
            </c:strRef>
          </c:cat>
          <c:val>
            <c:numRef>
              <c:f>count_of_transcripts_by_GICS!$B$2:$B$12</c:f>
              <c:numCache>
                <c:formatCode>General</c:formatCode>
                <c:ptCount val="11"/>
                <c:pt idx="0">
                  <c:v>149</c:v>
                </c:pt>
                <c:pt idx="1">
                  <c:v>408</c:v>
                </c:pt>
                <c:pt idx="2">
                  <c:v>303</c:v>
                </c:pt>
                <c:pt idx="3">
                  <c:v>168</c:v>
                </c:pt>
                <c:pt idx="4">
                  <c:v>537</c:v>
                </c:pt>
                <c:pt idx="5">
                  <c:v>495</c:v>
                </c:pt>
                <c:pt idx="6">
                  <c:v>631</c:v>
                </c:pt>
                <c:pt idx="7">
                  <c:v>541</c:v>
                </c:pt>
                <c:pt idx="8">
                  <c:v>218</c:v>
                </c:pt>
                <c:pt idx="9">
                  <c:v>238</c:v>
                </c:pt>
                <c:pt idx="10">
                  <c:v>222</c:v>
                </c:pt>
              </c:numCache>
            </c:numRef>
          </c:val>
          <c:extLst>
            <c:ext xmlns:c16="http://schemas.microsoft.com/office/drawing/2014/chart" uri="{C3380CC4-5D6E-409C-BE32-E72D297353CC}">
              <c16:uniqueId val="{00000000-BAFA-4343-B7EB-B1145A29FC6F}"/>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title>
          <c:tx>
            <c:rich>
              <a:bodyPr/>
              <a:lstStyle/>
              <a:p>
                <a:pPr>
                  <a:defRPr/>
                </a:pPr>
                <a:r>
                  <a:rPr lang="en-US"/>
                  <a:t>GICS</a:t>
                </a:r>
              </a:p>
            </c:rich>
          </c:tx>
          <c:overlay val="0"/>
        </c:title>
        <c:numFmt formatCode="General" sourceLinked="0"/>
        <c:majorTickMark val="out"/>
        <c:minorTickMark val="none"/>
        <c:tickLblPos val="nextTo"/>
        <c:txPr>
          <a:bodyPr rot="3900000"/>
          <a:lstStyle/>
          <a:p>
            <a:pPr>
              <a:defRPr/>
            </a:pPr>
            <a:endParaRPr lang="en-US"/>
          </a:p>
        </c:txPr>
        <c:crossAx val="50010002"/>
        <c:crosses val="autoZero"/>
        <c:auto val="1"/>
        <c:lblAlgn val="ctr"/>
        <c:lblOffset val="100"/>
        <c:noMultiLvlLbl val="0"/>
      </c:catAx>
      <c:valAx>
        <c:axId val="50010002"/>
        <c:scaling>
          <c:orientation val="minMax"/>
        </c:scaling>
        <c:delete val="0"/>
        <c:axPos val="l"/>
        <c:majorGridlines/>
        <c:title>
          <c:tx>
            <c:rich>
              <a:bodyPr/>
              <a:lstStyle/>
              <a:p>
                <a:pPr>
                  <a:defRPr/>
                </a:pPr>
                <a:r>
                  <a:rPr lang="en-US"/>
                  <a:t>Count</a:t>
                </a:r>
              </a:p>
            </c:rich>
          </c:tx>
          <c:overlay val="0"/>
        </c:title>
        <c:numFmt formatCode="General" sourceLinked="1"/>
        <c:majorTickMark val="out"/>
        <c:minorTickMark val="none"/>
        <c:tickLblPos val="nextTo"/>
        <c:crossAx val="50010001"/>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E344-5978-4EFB-9831-A2E2D7821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15167</Words>
  <Characters>86457</Characters>
  <Application>Microsoft Office Word</Application>
  <DocSecurity>0</DocSecurity>
  <Lines>720</Lines>
  <Paragraphs>202</Paragraphs>
  <ScaleCrop>false</ScaleCrop>
  <Company/>
  <LinksUpToDate>false</LinksUpToDate>
  <CharactersWithSpaces>101422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dc:creator>
  <cp:keywords/>
  <dc:description/>
  <cp:lastModifiedBy>Laptop -</cp:lastModifiedBy>
  <cp:revision>1475</cp:revision>
  <cp:lastPrinted>2024-07-31T11:14:00Z</cp:lastPrinted>
  <dcterms:created xsi:type="dcterms:W3CDTF">2024-07-31T11:16:00Z</dcterms:created>
  <dcterms:modified xsi:type="dcterms:W3CDTF">2024-08-14T07:17:00Z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id="MrE0sjii"/&gt;&lt;style id="http://www.zotero.org/styles/harvard-cite-them-right" hasBibliography="1" bibliographyStyleHasBeenSet="1"/&gt;&lt;prefs&gt;&lt;pref name="fieldType" value="Field"/&gt;&lt;/prefs&gt;&lt;/data&gt;</vt:lpwstr>
  </property>
</Properties>
</file>