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EC5FC" w14:textId="1BE08F8F" w:rsidR="004005A3" w:rsidRDefault="001C5797">
      <w:r>
        <w:t>Common libraries;</w:t>
      </w:r>
    </w:p>
    <w:p w14:paraId="6FA2BBCD" w14:textId="77777777" w:rsidR="001C5797" w:rsidRPr="001C5797" w:rsidRDefault="001C5797" w:rsidP="001C579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</w:pPr>
      <w:r w:rsidRPr="001C5797"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  <w:t>NumPy and Pandas simplify analyzing and manipulating data</w:t>
      </w:r>
    </w:p>
    <w:p w14:paraId="510B971D" w14:textId="77777777" w:rsidR="001C5797" w:rsidRPr="001C5797" w:rsidRDefault="001C5797" w:rsidP="001C579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</w:pPr>
      <w:r w:rsidRPr="001C5797"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  <w:t>Matplotlib provides attractive data visualizations</w:t>
      </w:r>
    </w:p>
    <w:p w14:paraId="44B12640" w14:textId="77777777" w:rsidR="001C5797" w:rsidRPr="001C5797" w:rsidRDefault="001C5797" w:rsidP="001C579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</w:pPr>
      <w:r w:rsidRPr="001C5797"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  <w:t>Scikit-learn offers simple and effective predictive data analysis</w:t>
      </w:r>
    </w:p>
    <w:p w14:paraId="5B15429C" w14:textId="0210B540" w:rsidR="001C5797" w:rsidRDefault="001C5797" w:rsidP="001C579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</w:pPr>
      <w:r w:rsidRPr="001C5797"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  <w:t>TensorFlow and PyTorch supply machine learning and deep learning capabilities</w:t>
      </w:r>
    </w:p>
    <w:p w14:paraId="56061A43" w14:textId="77777777" w:rsidR="001C5797" w:rsidRPr="001C5797" w:rsidRDefault="001C5797" w:rsidP="001C5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aa-ET" w:eastAsia="aa-ET"/>
        </w:rPr>
      </w:pPr>
    </w:p>
    <w:p w14:paraId="47CC61F7" w14:textId="77777777" w:rsidR="0009528F" w:rsidRPr="00356CA5" w:rsidRDefault="0009528F" w:rsidP="0009528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Segoe UI" w:hAnsi="Segoe UI" w:cs="Segoe UI"/>
          <w:i/>
          <w:iCs/>
          <w:color w:val="000000"/>
          <w:sz w:val="21"/>
          <w:szCs w:val="21"/>
        </w:rPr>
      </w:pPr>
      <w:r>
        <w:t xml:space="preserve">In pandas, 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Look carefully at the </w:t>
      </w:r>
      <w:r w:rsidRPr="00356CA5">
        <w:rPr>
          <w:rStyle w:val="HTMLCode"/>
          <w:rFonts w:ascii="Source Code Pro" w:hAnsi="Source Code Pro"/>
          <w:i/>
          <w:iCs/>
          <w:color w:val="000000"/>
          <w:sz w:val="21"/>
          <w:szCs w:val="21"/>
        </w:rPr>
        <w:t>iloc[0:5]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results, and compare them to the </w:t>
      </w:r>
      <w:r w:rsidRPr="00356CA5">
        <w:rPr>
          <w:rStyle w:val="HTMLCode"/>
          <w:rFonts w:ascii="Source Code Pro" w:hAnsi="Source Code Pro"/>
          <w:i/>
          <w:iCs/>
          <w:color w:val="000000"/>
          <w:sz w:val="21"/>
          <w:szCs w:val="21"/>
        </w:rPr>
        <w:t>loc[0:5]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results you obtained previously. Can you spot the difference?</w:t>
      </w:r>
    </w:p>
    <w:p w14:paraId="06D71CF9" w14:textId="77777777" w:rsidR="0009528F" w:rsidRPr="00356CA5" w:rsidRDefault="0009528F" w:rsidP="0009528F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="Segoe UI" w:hAnsi="Segoe UI" w:cs="Segoe UI"/>
          <w:i/>
          <w:iCs/>
          <w:color w:val="000000"/>
          <w:sz w:val="21"/>
          <w:szCs w:val="21"/>
        </w:rPr>
      </w:pP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The </w:t>
      </w:r>
      <w:r w:rsidRPr="00356CA5">
        <w:rPr>
          <w:rStyle w:val="Strong"/>
          <w:rFonts w:ascii="Segoe UI" w:hAnsi="Segoe UI" w:cs="Segoe UI"/>
          <w:i/>
          <w:iCs/>
          <w:color w:val="000000"/>
          <w:sz w:val="21"/>
          <w:szCs w:val="21"/>
        </w:rPr>
        <w:t>loc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method returned rows with index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label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in the list of values from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0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to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5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- which includes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0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1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2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3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4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 and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5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(six rows). However, the </w:t>
      </w:r>
      <w:r w:rsidRPr="00356CA5">
        <w:rPr>
          <w:rStyle w:val="Strong"/>
          <w:rFonts w:ascii="Segoe UI" w:hAnsi="Segoe UI" w:cs="Segoe UI"/>
          <w:i/>
          <w:iCs/>
          <w:color w:val="000000"/>
          <w:sz w:val="21"/>
          <w:szCs w:val="21"/>
        </w:rPr>
        <w:t>iloc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method returns the rows in the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positions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included in the range 0 to 5, and since integer ranges don't include the upper-bound value, this includes positions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0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1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2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3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 and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4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(five rows).</w:t>
      </w:r>
    </w:p>
    <w:p w14:paraId="057F2094" w14:textId="77777777" w:rsidR="0009528F" w:rsidRPr="00356CA5" w:rsidRDefault="0009528F" w:rsidP="0009528F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="Segoe UI" w:hAnsi="Segoe UI" w:cs="Segoe UI"/>
          <w:i/>
          <w:iCs/>
          <w:color w:val="000000"/>
          <w:sz w:val="21"/>
          <w:szCs w:val="21"/>
        </w:rPr>
      </w:pPr>
      <w:r w:rsidRPr="00356CA5">
        <w:rPr>
          <w:rStyle w:val="Strong"/>
          <w:rFonts w:ascii="Segoe UI" w:hAnsi="Segoe UI" w:cs="Segoe UI"/>
          <w:i/>
          <w:iCs/>
          <w:color w:val="000000"/>
          <w:sz w:val="21"/>
          <w:szCs w:val="21"/>
        </w:rPr>
        <w:t>iloc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 identifies data values in a DataFrame by </w:t>
      </w:r>
      <w:r w:rsidRPr="00356CA5">
        <w:rPr>
          <w:rStyle w:val="Emphasis"/>
          <w:rFonts w:ascii="Segoe UI" w:hAnsi="Segoe UI" w:cs="Segoe UI"/>
          <w:i w:val="0"/>
          <w:iCs w:val="0"/>
          <w:color w:val="000000"/>
          <w:sz w:val="21"/>
          <w:szCs w:val="21"/>
        </w:rPr>
        <w:t>position</w:t>
      </w:r>
      <w:r w:rsidRPr="00356CA5">
        <w:rPr>
          <w:rFonts w:ascii="Segoe UI" w:hAnsi="Segoe UI" w:cs="Segoe UI"/>
          <w:i/>
          <w:iCs/>
          <w:color w:val="000000"/>
          <w:sz w:val="21"/>
          <w:szCs w:val="21"/>
        </w:rPr>
        <w:t>, which extends beyond rows to columns. So for example, you can use it to find the values for the columns in positions 1 and 2 in row 0, like this:</w:t>
      </w:r>
    </w:p>
    <w:p w14:paraId="10F031A6" w14:textId="5AAA690D" w:rsidR="001C5797" w:rsidRDefault="001C5797"/>
    <w:p w14:paraId="568CF682" w14:textId="5318AE2E" w:rsidR="0009528F" w:rsidRDefault="0009528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loc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is used to locate data items based on index values rather than positions. </w:t>
      </w:r>
    </w:p>
    <w:p w14:paraId="69326E91" w14:textId="77777777" w:rsidR="008535AC" w:rsidRDefault="008535A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AE5ECE1" w14:textId="77777777" w:rsidR="008535AC" w:rsidRPr="008535AC" w:rsidRDefault="008535AC" w:rsidP="008535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8535AC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Remember, real-world data will always have issues, but this is often a surmountable problem. Remember to:</w:t>
      </w:r>
    </w:p>
    <w:p w14:paraId="41BD6CF9" w14:textId="77777777" w:rsidR="008535AC" w:rsidRPr="008535AC" w:rsidRDefault="008535AC" w:rsidP="008535A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8535AC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Check for missing values and badly recorded data</w:t>
      </w:r>
    </w:p>
    <w:p w14:paraId="1B0A6DB7" w14:textId="77777777" w:rsidR="008535AC" w:rsidRPr="008535AC" w:rsidRDefault="008535AC" w:rsidP="008535A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8535AC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Consider removal of obvious outliers</w:t>
      </w:r>
    </w:p>
    <w:p w14:paraId="7A1FD67A" w14:textId="77777777" w:rsidR="008535AC" w:rsidRPr="008535AC" w:rsidRDefault="008535AC" w:rsidP="008535A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8535AC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Consider what real-world factors might affect your analysis and consider if your dataset size is large enough to handle this</w:t>
      </w:r>
    </w:p>
    <w:p w14:paraId="3273EDB9" w14:textId="77777777" w:rsidR="008535AC" w:rsidRPr="008535AC" w:rsidRDefault="008535AC" w:rsidP="008535A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8535AC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Check for biased raw data and consider your options to fix this, if found</w:t>
      </w:r>
    </w:p>
    <w:p w14:paraId="4EC88FAF" w14:textId="77777777" w:rsidR="008535AC" w:rsidRDefault="008535A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14:paraId="74DF0555" w14:textId="77777777" w:rsidR="00356CA5" w:rsidRDefault="00356CA5"/>
    <w:sectPr w:rsidR="0035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127B7"/>
    <w:multiLevelType w:val="multilevel"/>
    <w:tmpl w:val="C33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740AE"/>
    <w:multiLevelType w:val="multilevel"/>
    <w:tmpl w:val="0F5C94B2"/>
    <w:lvl w:ilvl="0">
      <w:start w:val="1"/>
      <w:numFmt w:val="bullet"/>
      <w:lvlText w:val=""/>
      <w:lvlJc w:val="left"/>
      <w:pPr>
        <w:tabs>
          <w:tab w:val="num" w:pos="-1590"/>
        </w:tabs>
        <w:ind w:left="-1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870"/>
        </w:tabs>
        <w:ind w:left="-8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50"/>
        </w:tabs>
        <w:ind w:left="-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84"/>
    <w:rsid w:val="0009528F"/>
    <w:rsid w:val="001C5797"/>
    <w:rsid w:val="00356CA5"/>
    <w:rsid w:val="004005A3"/>
    <w:rsid w:val="00681184"/>
    <w:rsid w:val="008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D5C4"/>
  <w15:chartTrackingRefBased/>
  <w15:docId w15:val="{2F061232-0FA0-4286-BDC5-B5A44B80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aa-ET" w:eastAsia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97"/>
    <w:rPr>
      <w:rFonts w:ascii="Times New Roman" w:eastAsia="Times New Roman" w:hAnsi="Times New Roman" w:cs="Times New Roman"/>
      <w:b/>
      <w:bCs/>
      <w:kern w:val="36"/>
      <w:sz w:val="48"/>
      <w:szCs w:val="48"/>
      <w:lang w:val="aa-ET" w:eastAsia="aa-ET"/>
    </w:rPr>
  </w:style>
  <w:style w:type="paragraph" w:styleId="NormalWeb">
    <w:name w:val="Normal (Web)"/>
    <w:basedOn w:val="Normal"/>
    <w:uiPriority w:val="99"/>
    <w:semiHidden/>
    <w:unhideWhenUsed/>
    <w:rsid w:val="0009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styleId="HTMLCode">
    <w:name w:val="HTML Code"/>
    <w:basedOn w:val="DefaultParagraphFont"/>
    <w:uiPriority w:val="99"/>
    <w:semiHidden/>
    <w:unhideWhenUsed/>
    <w:rsid w:val="000952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528F"/>
    <w:rPr>
      <w:b/>
      <w:bCs/>
    </w:rPr>
  </w:style>
  <w:style w:type="character" w:styleId="Emphasis">
    <w:name w:val="Emphasis"/>
    <w:basedOn w:val="DefaultParagraphFont"/>
    <w:uiPriority w:val="20"/>
    <w:qFormat/>
    <w:rsid w:val="00095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Kibet</dc:creator>
  <cp:keywords/>
  <dc:description/>
  <cp:lastModifiedBy>Admin</cp:lastModifiedBy>
  <cp:revision>3</cp:revision>
  <dcterms:created xsi:type="dcterms:W3CDTF">2022-12-01T12:42:00Z</dcterms:created>
  <dcterms:modified xsi:type="dcterms:W3CDTF">2022-12-05T19:31:00Z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0926f434-9436-4bc6-9a13-6905af49eba7</vt:lpwstr>
  </property>
</Properties>
</file>