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 instructions for Windows 10 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 10, Microsoft Visual Studios 2017)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sfml using the link below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https://www.sfml-dev.org/download/sfml/2.5.1/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Zip folder of game below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https://github.com/BrianLiu1319/cs29groupProject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347450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47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Empty Project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302180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02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assets, libs, src to project directory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5935" cy="59731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935" cy="597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existing files into project from src folder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57588" cy="26137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1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86055" cy="339849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055" cy="339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85413" cy="47196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413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FolderPath.hpp and change to your asset folder library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 sure it has forward slashes and the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“/assets/”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the 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9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1415950" cy="43386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595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click project and select its properties to finally link sfml and animation library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2160" cy="51196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16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“C/C++”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“Additional Include Directories”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SFML include folder (found in SFML folder)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include folder in animationlib (found in projectFileExplorer &gt; lib &gt; include 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they are in the correct order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16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“Linker” &gt; “General” &gt; “Additional Library Dependencies”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SFML libs (found in SFML download)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 animationlib (found in fileExplorer)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45710" cy="262413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“Linker” &gt; “Input” &gt; “Additional Dependencies”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the following dependencies 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sfml-audio-d.lib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sfml-graphics-d.lib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sfml-window-d.lib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sfml-system-d.lib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Animation.lib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0730" cy="370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30" cy="370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apply and exit out of properties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SFML dll’s to solution folder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(found in SFML/bin)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8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Solution and pray that it runs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sfml-dev.org/download/sfml/2.5.1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ithub.com/BrianLiu1319/cs29groupProject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