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1F4" w:rsidRDefault="004221F4" w:rsidP="004221F4">
      <w:r>
        <w:t>Relocate Source Path</w:t>
      </w:r>
    </w:p>
    <w:p w:rsidR="004221F4" w:rsidRDefault="004221F4" w:rsidP="004221F4">
      <w:r>
        <w:t>Yesterday, after we had run the last version of the RelocateEnvSrc.bat we observed an ambiguity where</w:t>
      </w:r>
    </w:p>
    <w:p w:rsidR="004221F4" w:rsidRDefault="004221F4" w:rsidP="004221F4">
      <w:pPr>
        <w:numPr>
          <w:ilvl w:val="0"/>
          <w:numId w:val="1"/>
        </w:numPr>
        <w:spacing w:after="0" w:line="240" w:lineRule="auto"/>
      </w:pPr>
      <w:r>
        <w:t>The “Error: No source files were rebased” error was thrown and VectorCAST_Coverage_new.bat continued to show the Y:\ drive path.</w:t>
      </w:r>
    </w:p>
    <w:p w:rsidR="004221F4" w:rsidRDefault="004221F4" w:rsidP="004221F4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0357279B" wp14:editId="4197066D">
            <wp:extent cx="503872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F4" w:rsidRDefault="004221F4" w:rsidP="004221F4">
      <w:pPr>
        <w:pStyle w:val="ListParagraph"/>
        <w:rPr>
          <w:rFonts w:asciiTheme="minorHAnsi" w:hAnsiTheme="minorHAnsi" w:cstheme="minorBidi"/>
        </w:rPr>
      </w:pPr>
    </w:p>
    <w:p w:rsidR="004221F4" w:rsidRDefault="004221F4" w:rsidP="004221F4">
      <w:pPr>
        <w:numPr>
          <w:ilvl w:val="0"/>
          <w:numId w:val="1"/>
        </w:numPr>
        <w:spacing w:after="0" w:line="240" w:lineRule="auto"/>
      </w:pPr>
      <w:r>
        <w:t xml:space="preserve">However, later we saw </w:t>
      </w:r>
      <w:proofErr w:type="gramStart"/>
      <w:r>
        <w:t>that  VectorCAST_Coverage_new.bat</w:t>
      </w:r>
      <w:proofErr w:type="gramEnd"/>
      <w:r>
        <w:t xml:space="preserve"> was indeed updated with the necessary C:\ Drive path and on opening the .</w:t>
      </w:r>
      <w:proofErr w:type="spellStart"/>
      <w:r>
        <w:t>vcp</w:t>
      </w:r>
      <w:proofErr w:type="spellEnd"/>
      <w:r>
        <w:t xml:space="preserve"> file, we also confirmed that the files in the VCAST project we rebased to the C:\ drive path.</w:t>
      </w:r>
    </w:p>
    <w:p w:rsidR="004221F4" w:rsidRDefault="004221F4" w:rsidP="004221F4">
      <w:pPr>
        <w:pStyle w:val="ListParagraph"/>
        <w:rPr>
          <w:rFonts w:asciiTheme="minorHAnsi" w:hAnsiTheme="minorHAnsi" w:cstheme="minorBidi"/>
        </w:rPr>
      </w:pPr>
    </w:p>
    <w:p w:rsidR="004221F4" w:rsidRDefault="004221F4" w:rsidP="004221F4">
      <w:r>
        <w:t>As we discussed, to confirm the above points, I have run this batch file on a new Sandbox and following are my observations:</w:t>
      </w:r>
    </w:p>
    <w:p w:rsidR="004221F4" w:rsidRDefault="004221F4" w:rsidP="004221F4">
      <w:pPr>
        <w:numPr>
          <w:ilvl w:val="0"/>
          <w:numId w:val="2"/>
        </w:numPr>
        <w:spacing w:after="0" w:line="240" w:lineRule="auto"/>
      </w:pPr>
      <w:r>
        <w:t xml:space="preserve">After creating the. </w:t>
      </w:r>
      <w:proofErr w:type="spellStart"/>
      <w:r>
        <w:t>vcp</w:t>
      </w:r>
      <w:proofErr w:type="spellEnd"/>
      <w:r>
        <w:t xml:space="preserve"> file with our existing workflow:</w:t>
      </w:r>
    </w:p>
    <w:p w:rsidR="004221F4" w:rsidRDefault="004221F4" w:rsidP="004221F4">
      <w:pPr>
        <w:numPr>
          <w:ilvl w:val="1"/>
          <w:numId w:val="2"/>
        </w:numPr>
        <w:spacing w:after="0" w:line="240" w:lineRule="auto"/>
      </w:pPr>
      <w:r>
        <w:t xml:space="preserve"> We have the .c files mapped to the Y:\ Drive as shown below:</w:t>
      </w:r>
    </w:p>
    <w:p w:rsidR="004221F4" w:rsidRDefault="004221F4" w:rsidP="004221F4">
      <w:pPr>
        <w:ind w:firstLine="720"/>
      </w:pPr>
      <w:r>
        <w:rPr>
          <w:noProof/>
        </w:rPr>
        <w:drawing>
          <wp:inline distT="0" distB="0" distL="0" distR="0" wp14:anchorId="59DE6860" wp14:editId="4457107A">
            <wp:extent cx="340042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C6027" w:rsidRDefault="000C6027" w:rsidP="004221F4">
      <w:pPr>
        <w:ind w:firstLine="720"/>
      </w:pPr>
    </w:p>
    <w:p w:rsidR="000C6027" w:rsidRDefault="000C6027" w:rsidP="004221F4">
      <w:pPr>
        <w:ind w:firstLine="720"/>
      </w:pPr>
    </w:p>
    <w:p w:rsidR="004221F4" w:rsidRDefault="004221F4" w:rsidP="004221F4">
      <w:pPr>
        <w:ind w:firstLine="720"/>
      </w:pPr>
    </w:p>
    <w:p w:rsidR="004221F4" w:rsidRDefault="004221F4" w:rsidP="004221F4">
      <w:pPr>
        <w:numPr>
          <w:ilvl w:val="1"/>
          <w:numId w:val="2"/>
        </w:numPr>
        <w:spacing w:after="0" w:line="240" w:lineRule="auto"/>
      </w:pPr>
      <w:r>
        <w:lastRenderedPageBreak/>
        <w:t>The contents of \</w:t>
      </w:r>
      <w:proofErr w:type="spellStart"/>
      <w:r>
        <w:t>vc_coverage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as below:</w:t>
      </w:r>
    </w:p>
    <w:p w:rsidR="004221F4" w:rsidRDefault="004221F4" w:rsidP="004221F4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5B1FFDD9" wp14:editId="755A4C63">
            <wp:extent cx="6229350" cy="1245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F4" w:rsidRDefault="004221F4" w:rsidP="004221F4">
      <w:pPr>
        <w:ind w:firstLine="720"/>
      </w:pPr>
    </w:p>
    <w:p w:rsidR="004221F4" w:rsidRDefault="004221F4" w:rsidP="004221F4">
      <w:pPr>
        <w:numPr>
          <w:ilvl w:val="0"/>
          <w:numId w:val="2"/>
        </w:numPr>
        <w:spacing w:after="0" w:line="240" w:lineRule="auto"/>
      </w:pPr>
      <w:r>
        <w:t xml:space="preserve">After running the RelocateEnvSrc.bat (which creates and runs the </w:t>
      </w:r>
      <w:proofErr w:type="gramStart"/>
      <w:r>
        <w:t>VectorCAST_Coverage_new.bat )</w:t>
      </w:r>
      <w:proofErr w:type="gramEnd"/>
      <w:r>
        <w:t>:</w:t>
      </w:r>
    </w:p>
    <w:p w:rsidR="004221F4" w:rsidRDefault="004221F4" w:rsidP="004221F4">
      <w:pPr>
        <w:numPr>
          <w:ilvl w:val="1"/>
          <w:numId w:val="2"/>
        </w:numPr>
        <w:spacing w:after="0" w:line="240" w:lineRule="auto"/>
      </w:pPr>
      <w:r>
        <w:t>The contents of the \</w:t>
      </w:r>
      <w:proofErr w:type="spellStart"/>
      <w:r>
        <w:t>vc_coverage</w:t>
      </w:r>
      <w:proofErr w:type="spellEnd"/>
      <w:r>
        <w:t xml:space="preserve"> change to </w:t>
      </w:r>
    </w:p>
    <w:p w:rsidR="004221F4" w:rsidRDefault="004221F4" w:rsidP="004221F4">
      <w:pPr>
        <w:pStyle w:val="ListParagraph"/>
        <w:ind w:left="1440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24317B03" wp14:editId="1948DE1C">
            <wp:extent cx="5876925" cy="159736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07" cy="160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F4" w:rsidRDefault="004221F4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4221F4" w:rsidRDefault="004221F4" w:rsidP="004221F4">
      <w:pPr>
        <w:numPr>
          <w:ilvl w:val="1"/>
          <w:numId w:val="2"/>
        </w:numPr>
        <w:spacing w:after="0" w:line="240" w:lineRule="auto"/>
      </w:pPr>
      <w:r>
        <w:t>We now have the .c files mapped to the C:\ Drive</w:t>
      </w:r>
    </w:p>
    <w:p w:rsidR="004221F4" w:rsidRDefault="004221F4" w:rsidP="004221F4">
      <w:pPr>
        <w:pStyle w:val="ListParagraph"/>
        <w:ind w:left="1440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1B7D9E9B" wp14:editId="3D3A7042">
            <wp:extent cx="43338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0C6027" w:rsidRDefault="000C6027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4221F4" w:rsidRDefault="004221F4" w:rsidP="004221F4">
      <w:pPr>
        <w:pStyle w:val="ListParagraph"/>
        <w:ind w:left="1440"/>
        <w:rPr>
          <w:rFonts w:asciiTheme="minorHAnsi" w:hAnsiTheme="minorHAnsi" w:cstheme="minorBidi"/>
        </w:rPr>
      </w:pPr>
    </w:p>
    <w:p w:rsidR="004221F4" w:rsidRDefault="004221F4" w:rsidP="004221F4">
      <w:pPr>
        <w:numPr>
          <w:ilvl w:val="0"/>
          <w:numId w:val="2"/>
        </w:numPr>
        <w:spacing w:after="0" w:line="240" w:lineRule="auto"/>
      </w:pPr>
      <w:r>
        <w:lastRenderedPageBreak/>
        <w:t>On comparing the VectorCAST_Coverage.bat and VectorCAST_Coverage_new.bat, we observed that the relocating has been performed on the .c files and not the .h files as shown below:</w:t>
      </w:r>
    </w:p>
    <w:p w:rsidR="004221F4" w:rsidRDefault="004221F4" w:rsidP="004221F4">
      <w:pPr>
        <w:ind w:firstLine="720"/>
      </w:pPr>
      <w:r>
        <w:rPr>
          <w:noProof/>
        </w:rPr>
        <w:drawing>
          <wp:inline distT="0" distB="0" distL="0" distR="0" wp14:anchorId="05F1668D" wp14:editId="18F7E925">
            <wp:extent cx="6210300" cy="2152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92" cy="2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F4" w:rsidRDefault="004221F4" w:rsidP="004221F4">
      <w:pPr>
        <w:ind w:firstLine="720"/>
      </w:pPr>
    </w:p>
    <w:p w:rsidR="004221F4" w:rsidRDefault="004221F4" w:rsidP="004221F4">
      <w:pPr>
        <w:numPr>
          <w:ilvl w:val="0"/>
          <w:numId w:val="2"/>
        </w:numPr>
        <w:spacing w:after="0" w:line="240" w:lineRule="auto"/>
      </w:pPr>
      <w:proofErr w:type="gramStart"/>
      <w:r>
        <w:t>As a</w:t>
      </w:r>
      <w:bookmarkStart w:id="0" w:name="_GoBack"/>
      <w:bookmarkEnd w:id="0"/>
      <w:r>
        <w:t xml:space="preserve"> result of</w:t>
      </w:r>
      <w:proofErr w:type="gramEnd"/>
      <w:r>
        <w:t xml:space="preserve"> which, when it was attempted to instrument the files in the </w:t>
      </w:r>
      <w:r w:rsidR="008703CD">
        <w:t xml:space="preserve">new. </w:t>
      </w:r>
      <w:proofErr w:type="spellStart"/>
      <w:r w:rsidR="008703CD">
        <w:t>vcp</w:t>
      </w:r>
      <w:proofErr w:type="spellEnd"/>
      <w:r>
        <w:t xml:space="preserve"> project with relocated source path, following Error was observed: </w:t>
      </w:r>
    </w:p>
    <w:p w:rsidR="004221F4" w:rsidRDefault="004221F4" w:rsidP="004221F4">
      <w:pPr>
        <w:pStyle w:val="ListParagrap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79B7F393" wp14:editId="21084504">
            <wp:extent cx="6245948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29" cy="341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F4" w:rsidRDefault="004221F4" w:rsidP="004221F4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This seems due to the mismatch in the .c file and the .h file paths</w:t>
      </w:r>
    </w:p>
    <w:p w:rsidR="004221F4" w:rsidRDefault="004221F4" w:rsidP="004221F4"/>
    <w:p w:rsidR="004221F4" w:rsidRDefault="004221F4" w:rsidP="004221F4"/>
    <w:p w:rsidR="0089776A" w:rsidRPr="00A43C7B" w:rsidRDefault="0089776A" w:rsidP="00A43C7B">
      <w:pPr>
        <w:rPr>
          <w:rFonts w:ascii="Hella DIN Universal" w:hAnsi="Hella DIN Universal" w:cs="Hella DIN Universal"/>
        </w:rPr>
      </w:pPr>
    </w:p>
    <w:sectPr w:rsidR="0089776A" w:rsidRPr="00A43C7B" w:rsidSect="00A43C7B">
      <w:headerReference w:type="default" r:id="rId17"/>
      <w:pgSz w:w="11906" w:h="16838"/>
      <w:pgMar w:top="2112" w:right="1133" w:bottom="1134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83" w:rsidRDefault="003A3A83" w:rsidP="00A43C7B">
      <w:pPr>
        <w:spacing w:after="0" w:line="240" w:lineRule="auto"/>
      </w:pPr>
      <w:r>
        <w:separator/>
      </w:r>
    </w:p>
  </w:endnote>
  <w:endnote w:type="continuationSeparator" w:id="0">
    <w:p w:rsidR="003A3A83" w:rsidRDefault="003A3A83" w:rsidP="00A4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la DIN Universal">
    <w:panose1 w:val="02000506020000020004"/>
    <w:charset w:val="00"/>
    <w:family w:val="modern"/>
    <w:notTrueType/>
    <w:pitch w:val="variable"/>
    <w:sig w:usb0="E00022BF" w:usb1="D000E0FB" w:usb2="0000000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83" w:rsidRDefault="003A3A83" w:rsidP="00A43C7B">
      <w:pPr>
        <w:spacing w:after="0" w:line="240" w:lineRule="auto"/>
      </w:pPr>
      <w:r>
        <w:separator/>
      </w:r>
    </w:p>
  </w:footnote>
  <w:footnote w:type="continuationSeparator" w:id="0">
    <w:p w:rsidR="003A3A83" w:rsidRDefault="003A3A83" w:rsidP="00A43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C7B" w:rsidRDefault="00A43C7B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382A936" wp14:editId="16A2466D">
          <wp:simplePos x="0" y="0"/>
          <wp:positionH relativeFrom="column">
            <wp:posOffset>4958080</wp:posOffset>
          </wp:positionH>
          <wp:positionV relativeFrom="paragraph">
            <wp:posOffset>572770</wp:posOffset>
          </wp:positionV>
          <wp:extent cx="964800" cy="680400"/>
          <wp:effectExtent l="0" t="0" r="6985" b="5715"/>
          <wp:wrapTight wrapText="bothSides">
            <wp:wrapPolygon edited="0">
              <wp:start x="7252" y="0"/>
              <wp:lineTo x="0" y="2420"/>
              <wp:lineTo x="0" y="15731"/>
              <wp:lineTo x="3839" y="19361"/>
              <wp:lineTo x="6399" y="21176"/>
              <wp:lineTo x="15357" y="21176"/>
              <wp:lineTo x="18770" y="19361"/>
              <wp:lineTo x="21330" y="13311"/>
              <wp:lineTo x="21330" y="6050"/>
              <wp:lineTo x="18344" y="1815"/>
              <wp:lineTo x="14504" y="0"/>
              <wp:lineTo x="7252" y="0"/>
            </wp:wrapPolygon>
          </wp:wrapTight>
          <wp:docPr id="14" name="Bild 103" descr="HELLA_Logo_2D_C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3" descr="HELLA_Logo_2D_C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800" cy="68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43C7B" w:rsidRDefault="00A43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83C21"/>
    <w:multiLevelType w:val="hybridMultilevel"/>
    <w:tmpl w:val="673E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D4ACC"/>
    <w:multiLevelType w:val="hybridMultilevel"/>
    <w:tmpl w:val="7ABCF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F4"/>
    <w:rsid w:val="00073654"/>
    <w:rsid w:val="000C6027"/>
    <w:rsid w:val="00395C1F"/>
    <w:rsid w:val="003A3A83"/>
    <w:rsid w:val="004221F4"/>
    <w:rsid w:val="004B70D4"/>
    <w:rsid w:val="00791C9A"/>
    <w:rsid w:val="008703CD"/>
    <w:rsid w:val="0089776A"/>
    <w:rsid w:val="00A4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720DD-BEDA-46BB-8D6D-B2CE8B2D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1F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7B"/>
  </w:style>
  <w:style w:type="paragraph" w:styleId="Footer">
    <w:name w:val="footer"/>
    <w:basedOn w:val="Normal"/>
    <w:link w:val="FooterChar"/>
    <w:uiPriority w:val="99"/>
    <w:unhideWhenUsed/>
    <w:rsid w:val="00A43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7B"/>
  </w:style>
  <w:style w:type="paragraph" w:styleId="BalloonText">
    <w:name w:val="Balloon Text"/>
    <w:basedOn w:val="Normal"/>
    <w:link w:val="BalloonTextChar"/>
    <w:uiPriority w:val="99"/>
    <w:semiHidden/>
    <w:unhideWhenUsed/>
    <w:rsid w:val="00A43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1F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c1o365v.dc.hella.com\o365\Office\Templates\HELLA%20Wordtemplate%20with%20Logo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9DF6D86E31448A7F0E46922A397AB" ma:contentTypeVersion="4" ma:contentTypeDescription="Create a new document." ma:contentTypeScope="" ma:versionID="a444408ddc8a04c6f0a770f24b765b15">
  <xsd:schema xmlns:xsd="http://www.w3.org/2001/XMLSchema" xmlns:xs="http://www.w3.org/2001/XMLSchema" xmlns:p="http://schemas.microsoft.com/office/2006/metadata/properties" xmlns:ns2="40806c8d-a960-4ea9-b42d-1b643f9679f1" targetNamespace="http://schemas.microsoft.com/office/2006/metadata/properties" ma:root="true" ma:fieldsID="c9d5b9545012ab397c0540b466856559" ns2:_="">
    <xsd:import namespace="40806c8d-a960-4ea9-b42d-1b643f9679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06c8d-a960-4ea9-b42d-1b643f9679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2E1B7-AF40-4590-A75B-30A60B61D0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50536F-9B56-4767-B0DF-F45687F93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ABA3C-7756-4591-961E-644F45A9B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06c8d-a960-4ea9-b42d-1b643f967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HELLA Wordtemplate with Logo</Template>
  <TotalTime>1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Rokade, Gayatri</dc:creator>
  <cp:keywords/>
  <dc:description/>
  <cp:lastModifiedBy>Rokade, Gayatri</cp:lastModifiedBy>
  <cp:revision>3</cp:revision>
  <cp:lastPrinted>2017-05-11T13:57:00Z</cp:lastPrinted>
  <dcterms:created xsi:type="dcterms:W3CDTF">2018-01-17T08:13:00Z</dcterms:created>
  <dcterms:modified xsi:type="dcterms:W3CDTF">2018-01-17T08:23:00Z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0x0101005F59DF6D86E31448A7F0E46922A397AB</vt:lpwstr>
  </property>
</Properties>
</file>