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D3C" w:rsidRDefault="003E5637" w:rsidP="003E5637">
      <w:pPr>
        <w:pStyle w:val="Title"/>
      </w:pPr>
      <w:r>
        <w:t>Special Academe Services</w:t>
      </w:r>
      <w:r w:rsidR="00485405">
        <w:t xml:space="preserve"> admissions </w:t>
      </w:r>
      <w:r>
        <w:t>processing</w:t>
      </w:r>
      <w:r w:rsidR="00485405">
        <w:t xml:space="preserve"> system </w:t>
      </w:r>
    </w:p>
    <w:p w:rsidR="00485405" w:rsidRPr="001078CE" w:rsidRDefault="00485405">
      <w:pPr>
        <w:rPr>
          <w:sz w:val="26"/>
          <w:szCs w:val="26"/>
        </w:rPr>
      </w:pPr>
      <w:r w:rsidRPr="001078CE">
        <w:rPr>
          <w:sz w:val="26"/>
          <w:szCs w:val="26"/>
        </w:rPr>
        <w:t xml:space="preserve">The system is to automate the admissions process into tertiary institutions. We will develop a single </w:t>
      </w:r>
      <w:r w:rsidR="003E5637" w:rsidRPr="001078CE">
        <w:rPr>
          <w:sz w:val="26"/>
          <w:szCs w:val="26"/>
        </w:rPr>
        <w:t>affordable,</w:t>
      </w:r>
      <w:r w:rsidRPr="001078CE">
        <w:rPr>
          <w:sz w:val="26"/>
          <w:szCs w:val="26"/>
        </w:rPr>
        <w:t xml:space="preserve"> easy-to-understand application process giving applicant</w:t>
      </w:r>
      <w:r w:rsidR="00D504AA" w:rsidRPr="001078CE">
        <w:rPr>
          <w:sz w:val="26"/>
          <w:szCs w:val="26"/>
        </w:rPr>
        <w:t>s</w:t>
      </w:r>
      <w:r w:rsidRPr="001078CE">
        <w:rPr>
          <w:sz w:val="26"/>
          <w:szCs w:val="26"/>
        </w:rPr>
        <w:t xml:space="preserve"> access to multiple institutions through streamlining the applications for undergraduate studies to any post-school education and college institution in Eswatini</w:t>
      </w:r>
      <w:r w:rsidR="00B14962" w:rsidRPr="001078CE">
        <w:rPr>
          <w:sz w:val="26"/>
          <w:szCs w:val="26"/>
        </w:rPr>
        <w:t xml:space="preserve">.  </w:t>
      </w:r>
    </w:p>
    <w:p w:rsidR="00B14962" w:rsidRPr="001078CE" w:rsidRDefault="00B14962">
      <w:pPr>
        <w:rPr>
          <w:sz w:val="26"/>
          <w:szCs w:val="26"/>
        </w:rPr>
      </w:pPr>
      <w:r w:rsidRPr="001078CE">
        <w:rPr>
          <w:sz w:val="26"/>
          <w:szCs w:val="26"/>
        </w:rPr>
        <w:t xml:space="preserve">SAS streamlines the admission process, addresses the challenges associated with the manual approach, restores the autonomy of the tertiary institutions with respect to admissions, makes candidates the focus and empowers them with information on available choices of institutions and </w:t>
      </w:r>
      <w:r w:rsidR="00D504AA" w:rsidRPr="001078CE">
        <w:rPr>
          <w:sz w:val="26"/>
          <w:szCs w:val="26"/>
        </w:rPr>
        <w:t>programs</w:t>
      </w:r>
      <w:r w:rsidRPr="001078CE">
        <w:rPr>
          <w:sz w:val="26"/>
          <w:szCs w:val="26"/>
        </w:rPr>
        <w:t>, expands admission opportunities, eliminates multiple applications and admissions and provides easily retrievable data for decision making and research on the education sector in the country. It also help</w:t>
      </w:r>
      <w:r w:rsidR="00D504AA" w:rsidRPr="001078CE">
        <w:rPr>
          <w:sz w:val="26"/>
          <w:szCs w:val="26"/>
        </w:rPr>
        <w:t>s</w:t>
      </w:r>
      <w:r w:rsidRPr="001078CE">
        <w:rPr>
          <w:sz w:val="26"/>
          <w:szCs w:val="26"/>
        </w:rPr>
        <w:t xml:space="preserve"> refocus our prime objective or rather main goal</w:t>
      </w:r>
      <w:r w:rsidR="0084405A" w:rsidRPr="001078CE">
        <w:rPr>
          <w:sz w:val="26"/>
          <w:szCs w:val="26"/>
        </w:rPr>
        <w:t xml:space="preserve"> which is to be the clearing house for admissions int</w:t>
      </w:r>
      <w:r w:rsidR="00D504AA" w:rsidRPr="001078CE">
        <w:rPr>
          <w:sz w:val="26"/>
          <w:szCs w:val="26"/>
        </w:rPr>
        <w:t xml:space="preserve">o </w:t>
      </w:r>
      <w:r w:rsidR="0084405A" w:rsidRPr="001078CE">
        <w:rPr>
          <w:sz w:val="26"/>
          <w:szCs w:val="26"/>
        </w:rPr>
        <w:t>tertiary institutions in Eswatini.</w:t>
      </w:r>
    </w:p>
    <w:p w:rsidR="0084405A" w:rsidRPr="001078CE" w:rsidRDefault="0084405A">
      <w:pPr>
        <w:rPr>
          <w:sz w:val="26"/>
          <w:szCs w:val="26"/>
        </w:rPr>
      </w:pPr>
      <w:r w:rsidRPr="001078CE">
        <w:rPr>
          <w:sz w:val="26"/>
          <w:szCs w:val="26"/>
        </w:rPr>
        <w:t>Admissions process</w:t>
      </w:r>
      <w:r w:rsidR="00D504AA" w:rsidRPr="001078CE">
        <w:rPr>
          <w:sz w:val="26"/>
          <w:szCs w:val="26"/>
        </w:rPr>
        <w:t xml:space="preserve"> by SAS</w:t>
      </w:r>
      <w:r w:rsidRPr="001078CE">
        <w:rPr>
          <w:sz w:val="26"/>
          <w:szCs w:val="26"/>
        </w:rPr>
        <w:t xml:space="preserve"> has many stakeholders and actors whose roles and functions have been captured in SAS system. SAS not only automates the process, a number of other innovations are being introduced. These includes opportunities for candidates to confirm provisional admissions thus eliminating cases of candidates </w:t>
      </w:r>
      <w:r w:rsidR="00D504AA" w:rsidRPr="001078CE">
        <w:rPr>
          <w:sz w:val="26"/>
          <w:szCs w:val="26"/>
        </w:rPr>
        <w:t>abandoning</w:t>
      </w:r>
      <w:r w:rsidRPr="001078CE">
        <w:rPr>
          <w:sz w:val="26"/>
          <w:szCs w:val="26"/>
        </w:rPr>
        <w:t xml:space="preserve"> admissions</w:t>
      </w:r>
      <w:r w:rsidR="003A4D62" w:rsidRPr="001078CE">
        <w:rPr>
          <w:sz w:val="26"/>
          <w:szCs w:val="26"/>
        </w:rPr>
        <w:t xml:space="preserve">, market </w:t>
      </w:r>
      <w:r w:rsidR="00D504AA" w:rsidRPr="001078CE">
        <w:rPr>
          <w:sz w:val="26"/>
          <w:szCs w:val="26"/>
        </w:rPr>
        <w:t xml:space="preserve">place to enable institutions and private sponsors and funders to </w:t>
      </w:r>
      <w:r w:rsidR="003A4D62" w:rsidRPr="001078CE">
        <w:rPr>
          <w:sz w:val="26"/>
          <w:szCs w:val="26"/>
        </w:rPr>
        <w:t>source candidates from the available pool based on various criteria such as results/scores, state, local</w:t>
      </w:r>
      <w:r w:rsidR="003E5637" w:rsidRPr="001078CE">
        <w:rPr>
          <w:sz w:val="26"/>
          <w:szCs w:val="26"/>
        </w:rPr>
        <w:t xml:space="preserve"> </w:t>
      </w:r>
      <w:r w:rsidR="003A4D62" w:rsidRPr="001078CE">
        <w:rPr>
          <w:sz w:val="26"/>
          <w:szCs w:val="26"/>
        </w:rPr>
        <w:t>government and even gender</w:t>
      </w:r>
      <w:r w:rsidR="00D504AA" w:rsidRPr="001078CE">
        <w:rPr>
          <w:sz w:val="26"/>
          <w:szCs w:val="26"/>
        </w:rPr>
        <w:t xml:space="preserve"> of the candidates, and potential private funding sponsors will use the platform to determine sponsorships to</w:t>
      </w:r>
      <w:r w:rsidR="003A4D62" w:rsidRPr="001078CE">
        <w:rPr>
          <w:sz w:val="26"/>
          <w:szCs w:val="26"/>
        </w:rPr>
        <w:t xml:space="preserve"> </w:t>
      </w:r>
      <w:r w:rsidR="00D504AA" w:rsidRPr="001078CE">
        <w:rPr>
          <w:sz w:val="26"/>
          <w:szCs w:val="26"/>
        </w:rPr>
        <w:t>candidates who have uploaded</w:t>
      </w:r>
      <w:r w:rsidR="003A4D62" w:rsidRPr="001078CE">
        <w:rPr>
          <w:sz w:val="26"/>
          <w:szCs w:val="26"/>
        </w:rPr>
        <w:t xml:space="preserve"> their results into SAS po</w:t>
      </w:r>
      <w:r w:rsidR="00D504AA" w:rsidRPr="001078CE">
        <w:rPr>
          <w:sz w:val="26"/>
          <w:szCs w:val="26"/>
        </w:rPr>
        <w:t>rtal after</w:t>
      </w:r>
      <w:r w:rsidR="003A4D62" w:rsidRPr="001078CE">
        <w:rPr>
          <w:sz w:val="26"/>
          <w:szCs w:val="26"/>
        </w:rPr>
        <w:t xml:space="preserve"> admission. I addit</w:t>
      </w:r>
      <w:r w:rsidR="003E5637" w:rsidRPr="001078CE">
        <w:rPr>
          <w:sz w:val="26"/>
          <w:szCs w:val="26"/>
        </w:rPr>
        <w:t>ion, admissions can be processed</w:t>
      </w:r>
      <w:r w:rsidR="003A4D62" w:rsidRPr="001078CE">
        <w:rPr>
          <w:sz w:val="26"/>
          <w:szCs w:val="26"/>
        </w:rPr>
        <w:t xml:space="preserve"> in batches as well as instantaneously with candidates being able to check their admission status at any point in time on the SAS platform/portal</w:t>
      </w:r>
      <w:r w:rsidR="003E5637" w:rsidRPr="001078CE">
        <w:rPr>
          <w:sz w:val="26"/>
          <w:szCs w:val="26"/>
        </w:rPr>
        <w:t xml:space="preserve">. </w:t>
      </w:r>
    </w:p>
    <w:p w:rsidR="001078CE" w:rsidRPr="001078CE" w:rsidRDefault="003E5637">
      <w:pPr>
        <w:rPr>
          <w:sz w:val="26"/>
          <w:szCs w:val="26"/>
        </w:rPr>
      </w:pPr>
      <w:r w:rsidRPr="001078CE">
        <w:rPr>
          <w:sz w:val="26"/>
          <w:szCs w:val="26"/>
        </w:rPr>
        <w:t xml:space="preserve">The system will also provide an extra or rather additional layer of security to relevant stakeholders </w:t>
      </w:r>
      <w:r w:rsidR="00D504AA" w:rsidRPr="001078CE">
        <w:rPr>
          <w:sz w:val="26"/>
          <w:szCs w:val="26"/>
        </w:rPr>
        <w:t>through document</w:t>
      </w:r>
      <w:r w:rsidRPr="001078CE">
        <w:rPr>
          <w:sz w:val="26"/>
          <w:szCs w:val="26"/>
        </w:rPr>
        <w:t xml:space="preserve"> certification on the platform, for instance results will be first certified and checked through our character recognition subsystem on the platform </w:t>
      </w:r>
      <w:r w:rsidR="00D504AA" w:rsidRPr="001078CE">
        <w:rPr>
          <w:sz w:val="26"/>
          <w:szCs w:val="26"/>
        </w:rPr>
        <w:t>and results</w:t>
      </w:r>
      <w:r w:rsidRPr="001078CE">
        <w:rPr>
          <w:sz w:val="26"/>
          <w:szCs w:val="26"/>
        </w:rPr>
        <w:t xml:space="preserve"> will be cross </w:t>
      </w:r>
      <w:r w:rsidR="00D504AA" w:rsidRPr="001078CE">
        <w:rPr>
          <w:sz w:val="26"/>
          <w:szCs w:val="26"/>
        </w:rPr>
        <w:t>referenced</w:t>
      </w:r>
      <w:r w:rsidRPr="001078CE">
        <w:rPr>
          <w:sz w:val="26"/>
          <w:szCs w:val="26"/>
        </w:rPr>
        <w:t xml:space="preserve"> against those that are fed to the system by the candidate.</w:t>
      </w:r>
      <w:bookmarkStart w:id="0" w:name="_GoBack"/>
      <w:bookmarkEnd w:id="0"/>
    </w:p>
    <w:sectPr w:rsidR="001078CE" w:rsidRPr="00107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405"/>
    <w:rsid w:val="001078CE"/>
    <w:rsid w:val="00283A5B"/>
    <w:rsid w:val="003A4D62"/>
    <w:rsid w:val="003E5637"/>
    <w:rsid w:val="00485405"/>
    <w:rsid w:val="0084405A"/>
    <w:rsid w:val="00B14962"/>
    <w:rsid w:val="00D504AA"/>
    <w:rsid w:val="00FE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90F3F-59F3-46E4-9BC7-6355D5D4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8CE"/>
  </w:style>
  <w:style w:type="paragraph" w:styleId="Heading1">
    <w:name w:val="heading 1"/>
    <w:basedOn w:val="Normal"/>
    <w:next w:val="Normal"/>
    <w:link w:val="Heading1Char"/>
    <w:uiPriority w:val="9"/>
    <w:qFormat/>
    <w:rsid w:val="001078C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078C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78C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078C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78C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78C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78C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78C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78C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8C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78CE"/>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1078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078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78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78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078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78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78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78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78C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78CE"/>
    <w:pPr>
      <w:spacing w:line="240" w:lineRule="auto"/>
    </w:pPr>
    <w:rPr>
      <w:b/>
      <w:bCs/>
      <w:smallCaps/>
      <w:color w:val="44546A" w:themeColor="text2"/>
    </w:rPr>
  </w:style>
  <w:style w:type="paragraph" w:styleId="Subtitle">
    <w:name w:val="Subtitle"/>
    <w:basedOn w:val="Normal"/>
    <w:next w:val="Normal"/>
    <w:link w:val="SubtitleChar"/>
    <w:uiPriority w:val="11"/>
    <w:qFormat/>
    <w:rsid w:val="001078C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78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078CE"/>
    <w:rPr>
      <w:b/>
      <w:bCs/>
    </w:rPr>
  </w:style>
  <w:style w:type="character" w:styleId="Emphasis">
    <w:name w:val="Emphasis"/>
    <w:basedOn w:val="DefaultParagraphFont"/>
    <w:uiPriority w:val="20"/>
    <w:qFormat/>
    <w:rsid w:val="001078CE"/>
    <w:rPr>
      <w:i/>
      <w:iCs/>
    </w:rPr>
  </w:style>
  <w:style w:type="paragraph" w:styleId="NoSpacing">
    <w:name w:val="No Spacing"/>
    <w:uiPriority w:val="1"/>
    <w:qFormat/>
    <w:rsid w:val="001078CE"/>
    <w:pPr>
      <w:spacing w:after="0" w:line="240" w:lineRule="auto"/>
    </w:pPr>
  </w:style>
  <w:style w:type="paragraph" w:styleId="Quote">
    <w:name w:val="Quote"/>
    <w:basedOn w:val="Normal"/>
    <w:next w:val="Normal"/>
    <w:link w:val="QuoteChar"/>
    <w:uiPriority w:val="29"/>
    <w:qFormat/>
    <w:rsid w:val="001078C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78CE"/>
    <w:rPr>
      <w:color w:val="44546A" w:themeColor="text2"/>
      <w:sz w:val="24"/>
      <w:szCs w:val="24"/>
    </w:rPr>
  </w:style>
  <w:style w:type="paragraph" w:styleId="IntenseQuote">
    <w:name w:val="Intense Quote"/>
    <w:basedOn w:val="Normal"/>
    <w:next w:val="Normal"/>
    <w:link w:val="IntenseQuoteChar"/>
    <w:uiPriority w:val="30"/>
    <w:qFormat/>
    <w:rsid w:val="001078C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78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78CE"/>
    <w:rPr>
      <w:i/>
      <w:iCs/>
      <w:color w:val="595959" w:themeColor="text1" w:themeTint="A6"/>
    </w:rPr>
  </w:style>
  <w:style w:type="character" w:styleId="IntenseEmphasis">
    <w:name w:val="Intense Emphasis"/>
    <w:basedOn w:val="DefaultParagraphFont"/>
    <w:uiPriority w:val="21"/>
    <w:qFormat/>
    <w:rsid w:val="001078CE"/>
    <w:rPr>
      <w:b/>
      <w:bCs/>
      <w:i/>
      <w:iCs/>
    </w:rPr>
  </w:style>
  <w:style w:type="character" w:styleId="SubtleReference">
    <w:name w:val="Subtle Reference"/>
    <w:basedOn w:val="DefaultParagraphFont"/>
    <w:uiPriority w:val="31"/>
    <w:qFormat/>
    <w:rsid w:val="001078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78CE"/>
    <w:rPr>
      <w:b/>
      <w:bCs/>
      <w:smallCaps/>
      <w:color w:val="44546A" w:themeColor="text2"/>
      <w:u w:val="single"/>
    </w:rPr>
  </w:style>
  <w:style w:type="character" w:styleId="BookTitle">
    <w:name w:val="Book Title"/>
    <w:basedOn w:val="DefaultParagraphFont"/>
    <w:uiPriority w:val="33"/>
    <w:qFormat/>
    <w:rsid w:val="001078CE"/>
    <w:rPr>
      <w:b/>
      <w:bCs/>
      <w:smallCaps/>
      <w:spacing w:val="10"/>
    </w:rPr>
  </w:style>
  <w:style w:type="paragraph" w:styleId="TOCHeading">
    <w:name w:val="TOC Heading"/>
    <w:basedOn w:val="Heading1"/>
    <w:next w:val="Normal"/>
    <w:uiPriority w:val="39"/>
    <w:semiHidden/>
    <w:unhideWhenUsed/>
    <w:qFormat/>
    <w:rsid w:val="001078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07FBB-AE40-4206-B355-1413D8AC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2</cp:revision>
  <dcterms:created xsi:type="dcterms:W3CDTF">2024-10-10T12:12:00Z</dcterms:created>
  <dcterms:modified xsi:type="dcterms:W3CDTF">2024-10-10T13:36:00Z</dcterms:modified>
</cp:coreProperties>
</file>