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D4" w:rsidRPr="00571319" w:rsidRDefault="00F273D4" w:rsidP="006C0AA6">
      <w:pPr>
        <w:pStyle w:val="Title"/>
        <w:rPr>
          <w:rFonts w:ascii="Calibri" w:hAnsi="Calibri" w:cs="Calibri"/>
          <w:b/>
          <w:bCs/>
        </w:rPr>
      </w:pPr>
      <w:r w:rsidRPr="00571319">
        <w:rPr>
          <w:rFonts w:ascii="Calibri" w:hAnsi="Calibri" w:cs="Calibri"/>
          <w:b/>
          <w:bCs/>
        </w:rPr>
        <w:t>832 Price/Sales Catalog</w:t>
      </w:r>
    </w:p>
    <w:p w:rsidR="00F273D4" w:rsidRPr="00571319" w:rsidRDefault="00F273D4">
      <w:pPr>
        <w:widowControl w:val="0"/>
        <w:autoSpaceDE w:val="0"/>
        <w:autoSpaceDN w:val="0"/>
        <w:adjustRightInd w:val="0"/>
        <w:spacing w:after="0" w:line="240" w:lineRule="auto"/>
        <w:rPr>
          <w:rFonts w:cs="Calibri"/>
          <w:b/>
          <w:bCs/>
          <w:sz w:val="40"/>
          <w:szCs w:val="40"/>
        </w:rPr>
      </w:pPr>
    </w:p>
    <w:p w:rsidR="00F273D4" w:rsidRPr="00571319" w:rsidRDefault="00F273D4">
      <w:pPr>
        <w:autoSpaceDE w:val="0"/>
        <w:autoSpaceDN w:val="0"/>
        <w:adjustRightInd w:val="0"/>
        <w:spacing w:after="0" w:line="240" w:lineRule="auto"/>
        <w:jc w:val="right"/>
        <w:rPr>
          <w:rFonts w:cs="Calibri"/>
          <w:b/>
          <w:bCs/>
          <w:sz w:val="40"/>
          <w:szCs w:val="40"/>
        </w:rPr>
      </w:pPr>
      <w:r w:rsidRPr="00571319">
        <w:rPr>
          <w:rFonts w:cs="Calibri"/>
          <w:b/>
          <w:bCs/>
          <w:sz w:val="20"/>
          <w:szCs w:val="20"/>
        </w:rPr>
        <w:t>Functional Group ID=</w:t>
      </w:r>
      <w:r w:rsidRPr="00571319">
        <w:rPr>
          <w:rFonts w:cs="Calibri"/>
          <w:b/>
          <w:bCs/>
          <w:sz w:val="40"/>
          <w:szCs w:val="40"/>
        </w:rPr>
        <w:t>SC</w:t>
      </w:r>
    </w:p>
    <w:p w:rsidR="00F273D4" w:rsidRPr="00571319" w:rsidRDefault="00F273D4">
      <w:pPr>
        <w:autoSpaceDE w:val="0"/>
        <w:autoSpaceDN w:val="0"/>
        <w:adjustRightInd w:val="0"/>
        <w:spacing w:after="0" w:line="240" w:lineRule="auto"/>
        <w:rPr>
          <w:rFonts w:cs="Calibri"/>
          <w:b/>
          <w:bCs/>
          <w:sz w:val="24"/>
          <w:szCs w:val="24"/>
        </w:rPr>
      </w:pPr>
    </w:p>
    <w:p w:rsidR="00F273D4" w:rsidRPr="005701FB" w:rsidRDefault="00F273D4" w:rsidP="005701FB">
      <w:pPr>
        <w:pStyle w:val="Heading2"/>
        <w:rPr>
          <w:sz w:val="20"/>
          <w:szCs w:val="20"/>
        </w:rPr>
      </w:pPr>
      <w:r w:rsidRPr="005701FB">
        <w:t>Introduction:</w:t>
      </w: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rsidP="006C0AA6">
      <w:pPr>
        <w:pStyle w:val="NoSpacing"/>
        <w:rPr>
          <w:rFonts w:cs="Calibri"/>
        </w:rPr>
      </w:pPr>
      <w:r w:rsidRPr="00571319">
        <w:rPr>
          <w:rFonts w:cs="Calibri"/>
        </w:rPr>
        <w:t>This Draft Standard for Trial Use contains the format and establishes the data contents of the Price/Sales Catalog Transaction Set (832) for use within the context of an Electronic Data Interchange (EDI) environment. The transaction set can be used to provide for customary and established business and industry practice relative to furnishing or requesting the price of goods or services in the form of a catalog.</w:t>
      </w:r>
    </w:p>
    <w:p w:rsidR="00F273D4" w:rsidRPr="00571319" w:rsidRDefault="00F273D4">
      <w:pPr>
        <w:autoSpaceDE w:val="0"/>
        <w:autoSpaceDN w:val="0"/>
        <w:adjustRightInd w:val="0"/>
        <w:spacing w:after="0" w:line="240" w:lineRule="auto"/>
        <w:rPr>
          <w:rFonts w:cs="Calibri"/>
          <w:sz w:val="20"/>
          <w:szCs w:val="20"/>
        </w:rPr>
      </w:pPr>
    </w:p>
    <w:p w:rsidR="006C0AA6" w:rsidRPr="00571319" w:rsidRDefault="00F273D4" w:rsidP="006C0AA6">
      <w:pPr>
        <w:rPr>
          <w:rFonts w:cs="Calibri"/>
        </w:rPr>
      </w:pPr>
      <w:r w:rsidRPr="00571319">
        <w:rPr>
          <w:rStyle w:val="Strong"/>
          <w:rFonts w:cs="Calibri"/>
        </w:rPr>
        <w:t>Notes</w:t>
      </w:r>
      <w:r w:rsidRPr="00571319">
        <w:rPr>
          <w:rFonts w:cs="Calibri"/>
        </w:rPr>
        <w:t>:</w:t>
      </w:r>
    </w:p>
    <w:p w:rsidR="006C0AA6" w:rsidRPr="00571319" w:rsidRDefault="006C0AA6" w:rsidP="006C0AA6">
      <w:pPr>
        <w:pStyle w:val="NoSpacing"/>
        <w:rPr>
          <w:rStyle w:val="SubtleEmphasis"/>
          <w:rFonts w:cs="Calibri"/>
        </w:rPr>
      </w:pPr>
      <w:r w:rsidRPr="00571319">
        <w:rPr>
          <w:rStyle w:val="SubtleEmphasis"/>
          <w:rFonts w:cs="Calibri"/>
        </w:rPr>
        <w:t xml:space="preserve">1.  This transaction set is used by commercial firms to submit to an agency of the Federal Government a catalog of goods and/or services available to the general public; a catalog of goods and/or services available only to Government entities; sales information  that is not available within a catalog; or to identify special promotions.  </w:t>
      </w:r>
    </w:p>
    <w:p w:rsidR="006C0AA6" w:rsidRPr="00571319" w:rsidRDefault="006C0AA6" w:rsidP="006C0AA6">
      <w:pPr>
        <w:pStyle w:val="NoSpacing"/>
        <w:rPr>
          <w:rStyle w:val="SubtleEmphasis"/>
          <w:rFonts w:cs="Calibri"/>
        </w:rPr>
      </w:pPr>
    </w:p>
    <w:p w:rsidR="00F273D4" w:rsidRPr="00571319" w:rsidRDefault="006C0AA6" w:rsidP="006C0AA6">
      <w:pPr>
        <w:pStyle w:val="NoSpacing"/>
        <w:rPr>
          <w:rStyle w:val="SubtleEmphasis"/>
          <w:rFonts w:cs="Calibri"/>
        </w:rPr>
      </w:pPr>
      <w:r w:rsidRPr="00571319">
        <w:rPr>
          <w:rStyle w:val="SubtleEmphasis"/>
          <w:rFonts w:cs="Calibri"/>
        </w:rPr>
        <w:t>2.  This transaction set may also be used by Government agencies as a catalog of items that are for sale to other Government agencies or to the general public, e.g., the Government Printing Office.</w:t>
      </w:r>
    </w:p>
    <w:p w:rsidR="00F273D4" w:rsidRPr="00571319" w:rsidRDefault="00F273D4">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C1140C" w:rsidRPr="00571319" w:rsidRDefault="00C1140C">
      <w:pPr>
        <w:autoSpaceDE w:val="0"/>
        <w:autoSpaceDN w:val="0"/>
        <w:adjustRightInd w:val="0"/>
        <w:spacing w:after="0" w:line="240" w:lineRule="auto"/>
        <w:rPr>
          <w:rFonts w:cs="Calibri"/>
          <w:b/>
          <w:bCs/>
          <w:i/>
          <w:iCs/>
          <w:sz w:val="20"/>
          <w:szCs w:val="20"/>
        </w:rPr>
      </w:pPr>
    </w:p>
    <w:p w:rsidR="00A44C9C" w:rsidRPr="005701FB" w:rsidRDefault="00F273D4" w:rsidP="005701FB">
      <w:pPr>
        <w:pStyle w:val="Heading2"/>
      </w:pPr>
      <w:r w:rsidRPr="005701FB">
        <w:lastRenderedPageBreak/>
        <w:t>Heading:</w:t>
      </w:r>
    </w:p>
    <w:p w:rsidR="00F273D4" w:rsidRPr="00571319" w:rsidRDefault="00F273D4">
      <w:pPr>
        <w:autoSpaceDE w:val="0"/>
        <w:autoSpaceDN w:val="0"/>
        <w:adjustRightInd w:val="0"/>
        <w:spacing w:after="0" w:line="240" w:lineRule="auto"/>
        <w:rPr>
          <w:rFonts w:cs="Calibri"/>
          <w:b/>
          <w:bCs/>
          <w:sz w:val="16"/>
          <w:szCs w:val="16"/>
        </w:rPr>
      </w:pPr>
    </w:p>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b/>
          <w:bCs/>
          <w:sz w:val="16"/>
          <w:szCs w:val="16"/>
        </w:rPr>
      </w:pPr>
      <w:r w:rsidRPr="00571319">
        <w:rPr>
          <w:rFonts w:cs="Calibri"/>
          <w:b/>
          <w:bCs/>
          <w:sz w:val="16"/>
          <w:szCs w:val="16"/>
        </w:rPr>
        <w:tab/>
        <w:t>Pos.</w:t>
      </w:r>
      <w:r w:rsidRPr="00571319">
        <w:rPr>
          <w:rFonts w:cs="Calibri"/>
          <w:b/>
          <w:bCs/>
          <w:sz w:val="16"/>
          <w:szCs w:val="16"/>
        </w:rPr>
        <w:tab/>
        <w:t>Seg.</w:t>
      </w:r>
      <w:r w:rsidRPr="00571319">
        <w:rPr>
          <w:rFonts w:cs="Calibri"/>
          <w:b/>
          <w:bCs/>
          <w:sz w:val="16"/>
          <w:szCs w:val="16"/>
        </w:rPr>
        <w:tab/>
      </w:r>
      <w:r w:rsidRPr="00571319">
        <w:rPr>
          <w:rFonts w:cs="Calibri"/>
          <w:b/>
          <w:bCs/>
          <w:sz w:val="16"/>
          <w:szCs w:val="16"/>
        </w:rPr>
        <w:tab/>
      </w:r>
      <w:r w:rsidR="00A44C9C" w:rsidRPr="00571319">
        <w:rPr>
          <w:rFonts w:cs="Calibri"/>
          <w:b/>
          <w:bCs/>
          <w:sz w:val="16"/>
          <w:szCs w:val="16"/>
        </w:rPr>
        <w:t xml:space="preserve">             </w:t>
      </w:r>
      <w:r w:rsidRPr="00571319">
        <w:rPr>
          <w:rFonts w:cs="Calibri"/>
          <w:b/>
          <w:bCs/>
          <w:sz w:val="16"/>
          <w:szCs w:val="16"/>
        </w:rPr>
        <w:t>Req.</w:t>
      </w:r>
      <w:r w:rsidRPr="00571319">
        <w:rPr>
          <w:rFonts w:cs="Calibri"/>
          <w:b/>
          <w:bCs/>
          <w:sz w:val="16"/>
          <w:szCs w:val="16"/>
        </w:rPr>
        <w:tab/>
      </w:r>
      <w:r w:rsidRPr="00571319">
        <w:rPr>
          <w:rFonts w:cs="Calibri"/>
          <w:b/>
          <w:bCs/>
          <w:sz w:val="16"/>
          <w:szCs w:val="16"/>
        </w:rPr>
        <w:tab/>
        <w:t>Loop</w:t>
      </w:r>
      <w:r w:rsidRPr="00571319">
        <w:rPr>
          <w:rFonts w:cs="Calibri"/>
          <w:b/>
          <w:bCs/>
          <w:sz w:val="16"/>
          <w:szCs w:val="16"/>
        </w:rPr>
        <w:tab/>
        <w:t>Notes and</w:t>
      </w:r>
    </w:p>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r w:rsidRPr="00571319">
        <w:rPr>
          <w:rFonts w:cs="Calibri"/>
          <w:b/>
          <w:bCs/>
          <w:sz w:val="16"/>
          <w:szCs w:val="16"/>
          <w:u w:val="words"/>
        </w:rPr>
        <w:tab/>
        <w:t>No.</w:t>
      </w:r>
      <w:r w:rsidRPr="00571319">
        <w:rPr>
          <w:rFonts w:cs="Calibri"/>
          <w:b/>
          <w:bCs/>
          <w:sz w:val="16"/>
          <w:szCs w:val="16"/>
          <w:u w:val="words"/>
        </w:rPr>
        <w:tab/>
        <w:t>ID</w:t>
      </w:r>
      <w:r w:rsidRPr="00571319">
        <w:rPr>
          <w:rFonts w:cs="Calibri"/>
          <w:b/>
          <w:bCs/>
          <w:sz w:val="16"/>
          <w:szCs w:val="16"/>
          <w:u w:val="words"/>
        </w:rPr>
        <w:tab/>
        <w:t>Name</w:t>
      </w:r>
      <w:r w:rsidRPr="00571319">
        <w:rPr>
          <w:rFonts w:cs="Calibri"/>
          <w:b/>
          <w:bCs/>
          <w:sz w:val="16"/>
          <w:szCs w:val="16"/>
          <w:u w:val="words"/>
        </w:rPr>
        <w:tab/>
      </w:r>
      <w:r w:rsidR="00A44C9C" w:rsidRPr="00571319">
        <w:rPr>
          <w:rFonts w:cs="Calibri"/>
          <w:b/>
          <w:bCs/>
          <w:sz w:val="16"/>
          <w:szCs w:val="16"/>
          <w:u w:val="words"/>
        </w:rPr>
        <w:t xml:space="preserve">            </w:t>
      </w:r>
      <w:r w:rsidRPr="00571319">
        <w:rPr>
          <w:rFonts w:cs="Calibri"/>
          <w:b/>
          <w:bCs/>
          <w:sz w:val="16"/>
          <w:szCs w:val="16"/>
          <w:u w:val="words"/>
        </w:rPr>
        <w:t>Des.</w:t>
      </w:r>
      <w:r w:rsidRPr="00571319">
        <w:rPr>
          <w:rFonts w:cs="Calibri"/>
          <w:b/>
          <w:bCs/>
          <w:sz w:val="16"/>
          <w:szCs w:val="16"/>
          <w:u w:val="words"/>
        </w:rPr>
        <w:tab/>
      </w:r>
      <w:proofErr w:type="spellStart"/>
      <w:r w:rsidRPr="00571319">
        <w:rPr>
          <w:rFonts w:cs="Calibri"/>
          <w:b/>
          <w:bCs/>
          <w:sz w:val="16"/>
          <w:szCs w:val="16"/>
          <w:u w:val="words"/>
        </w:rPr>
        <w:t>Max.Use</w:t>
      </w:r>
      <w:proofErr w:type="spellEnd"/>
      <w:r w:rsidRPr="00571319">
        <w:rPr>
          <w:rFonts w:cs="Calibri"/>
          <w:b/>
          <w:bCs/>
          <w:sz w:val="16"/>
          <w:szCs w:val="16"/>
          <w:u w:val="words"/>
        </w:rPr>
        <w:tab/>
        <w:t>Repeat</w:t>
      </w:r>
      <w:r w:rsidRPr="00571319">
        <w:rPr>
          <w:rFonts w:cs="Calibri"/>
          <w:b/>
          <w:bCs/>
          <w:sz w:val="16"/>
          <w:szCs w:val="16"/>
          <w:u w:val="words"/>
        </w:rPr>
        <w:tab/>
        <w:t>Comments</w:t>
      </w:r>
      <w:r w:rsidRPr="00571319">
        <w:rPr>
          <w:rFonts w:cs="Calibri"/>
          <w:b/>
          <w:bCs/>
          <w:sz w:val="16"/>
          <w:szCs w:val="16"/>
          <w:u w:val="words"/>
        </w:rPr>
        <w:tab/>
      </w:r>
    </w:p>
    <w:p w:rsidR="0074333B" w:rsidRPr="00571319" w:rsidRDefault="0074333B">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16"/>
          <w:szCs w:val="16"/>
        </w:rPr>
        <w:sectPr w:rsidR="0074333B" w:rsidRPr="00571319" w:rsidSect="00364885">
          <w:footerReference w:type="default" r:id="rId7"/>
          <w:footerReference w:type="first" r:id="rId8"/>
          <w:pgSz w:w="12240" w:h="15840"/>
          <w:pgMar w:top="1440" w:right="1080" w:bottom="1440" w:left="1080" w:header="720" w:footer="720" w:gutter="0"/>
          <w:cols w:space="720"/>
          <w:noEndnote/>
          <w:titlePg/>
          <w:docGrid w:linePitch="299"/>
        </w:sectPr>
      </w:pPr>
    </w:p>
    <w:tbl>
      <w:tblPr>
        <w:tblW w:w="5000" w:type="pct"/>
        <w:tblCellMar>
          <w:left w:w="0" w:type="dxa"/>
          <w:right w:w="0" w:type="dxa"/>
        </w:tblCellMar>
        <w:tblLook w:val="0000" w:firstRow="0" w:lastRow="0" w:firstColumn="0" w:lastColumn="0" w:noHBand="0" w:noVBand="0"/>
      </w:tblPr>
      <w:tblGrid>
        <w:gridCol w:w="918"/>
        <w:gridCol w:w="611"/>
        <w:gridCol w:w="764"/>
        <w:gridCol w:w="3437"/>
        <w:gridCol w:w="611"/>
        <w:gridCol w:w="1068"/>
        <w:gridCol w:w="1068"/>
        <w:gridCol w:w="917"/>
        <w:gridCol w:w="115"/>
        <w:gridCol w:w="115"/>
        <w:gridCol w:w="115"/>
        <w:gridCol w:w="115"/>
        <w:gridCol w:w="115"/>
        <w:gridCol w:w="111"/>
      </w:tblGrid>
      <w:tr w:rsidR="00F273D4" w:rsidRPr="00571319" w:rsidTr="00A44C9C">
        <w:tc>
          <w:tcPr>
            <w:tcW w:w="455" w:type="pct"/>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Must Use</w:t>
            </w:r>
          </w:p>
        </w:tc>
        <w:tc>
          <w:tcPr>
            <w:tcW w:w="303" w:type="pct"/>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010</w:t>
            </w:r>
          </w:p>
        </w:tc>
        <w:tc>
          <w:tcPr>
            <w:tcW w:w="379" w:type="pct"/>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ST</w:t>
            </w:r>
          </w:p>
        </w:tc>
        <w:tc>
          <w:tcPr>
            <w:tcW w:w="1705" w:type="pct"/>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Transaction Set Header</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M</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1</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Must Use</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020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BCT</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Beginning Segment for Price/Sales Catalog</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M</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1</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Not Used</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030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NTE</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Note/Special Instruction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F</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100</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Not Used</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040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CTP</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Pricing Information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100</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050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REF</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Reference Numbers</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12</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Not Used</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060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PER</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Administrative Communications Contact</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3</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070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DTM</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Date/Time Reference</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10</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080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CTB</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Restrictions/ Conditions</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25</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090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CUR</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Currency</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5</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110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ITD</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Terms of Sale/Deferred Terms of Sale</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2</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120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LDT</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Lead Time</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&gt;1</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130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SAC</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Service, Promotion, Allowance, or Charge Information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25</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140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FOB</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F.O.B. Related Instructions</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1</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Not Used</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145</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G93</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trike/>
                <w:sz w:val="24"/>
                <w:szCs w:val="24"/>
              </w:rPr>
            </w:pPr>
            <w:r w:rsidRPr="00571319">
              <w:rPr>
                <w:rFonts w:cs="Calibri"/>
                <w:strike/>
                <w:sz w:val="16"/>
                <w:szCs w:val="16"/>
              </w:rPr>
              <w:t>Price Bracket Identification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trike/>
                <w:sz w:val="24"/>
                <w:szCs w:val="24"/>
              </w:rPr>
            </w:pPr>
            <w:r w:rsidRPr="00571319">
              <w:rPr>
                <w:rFonts w:cs="Calibri"/>
                <w:strike/>
                <w:sz w:val="16"/>
                <w:szCs w:val="16"/>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trike/>
                <w:sz w:val="24"/>
                <w:szCs w:val="24"/>
              </w:rPr>
            </w:pPr>
            <w:r w:rsidRPr="00571319">
              <w:rPr>
                <w:rFonts w:cs="Calibri"/>
                <w:strike/>
                <w:sz w:val="16"/>
                <w:szCs w:val="16"/>
              </w:rPr>
              <w:t>50</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705"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LOOP ID - N1</w:t>
            </w:r>
          </w:p>
        </w:tc>
        <w:tc>
          <w:tcPr>
            <w:tcW w:w="303"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30"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30"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200</w:t>
            </w:r>
          </w:p>
        </w:tc>
        <w:tc>
          <w:tcPr>
            <w:tcW w:w="455"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single" w:sz="6" w:space="0" w:color="auto"/>
              <w:left w:val="nil"/>
              <w:bottom w:val="nil"/>
              <w:right w:val="single" w:sz="6" w:space="0" w:color="auto"/>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Must Use</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150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N1</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Name</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1</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160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N2</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Additional Name Information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2</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170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N3</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Address Information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2</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180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N4</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Geographic Location</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1</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190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REF</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Reference Numbers</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12</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200</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PER</w:t>
            </w: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highlight w:val="yellow"/>
              </w:rPr>
            </w:pPr>
            <w:r w:rsidRPr="00571319">
              <w:rPr>
                <w:rFonts w:cs="Calibri"/>
                <w:sz w:val="16"/>
                <w:szCs w:val="16"/>
                <w:highlight w:val="yellow"/>
              </w:rPr>
              <w:t>Administrative Communications Contact</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highlight w:val="yellow"/>
              </w:rPr>
            </w:pPr>
            <w:r w:rsidRPr="00571319">
              <w:rPr>
                <w:rFonts w:cs="Calibri"/>
                <w:sz w:val="16"/>
                <w:szCs w:val="16"/>
                <w:highlight w:val="yellow"/>
              </w:rPr>
              <w:t>O</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r w:rsidRPr="00571319">
              <w:rPr>
                <w:rFonts w:cs="Calibri"/>
                <w:sz w:val="16"/>
                <w:szCs w:val="16"/>
                <w:highlight w:val="yellow"/>
              </w:rPr>
              <w:t>3</w:t>
            </w: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highlight w:val="yellow"/>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201</w:t>
            </w: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DTM</w:t>
            </w:r>
          </w:p>
        </w:tc>
        <w:tc>
          <w:tcPr>
            <w:tcW w:w="1705"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Date/Time Reference</w:t>
            </w:r>
          </w:p>
        </w:tc>
        <w:tc>
          <w:tcPr>
            <w:tcW w:w="303"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530"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w:t>
            </w:r>
          </w:p>
        </w:tc>
        <w:tc>
          <w:tcPr>
            <w:tcW w:w="530"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455"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57" w:type="pct"/>
            <w:tcBorders>
              <w:top w:val="nil"/>
              <w:left w:val="nil"/>
              <w:bottom w:val="single" w:sz="6" w:space="0" w:color="auto"/>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rsidTr="00A44C9C">
        <w:trPr>
          <w:trHeight w:hRule="exact" w:val="72"/>
        </w:trPr>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79"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70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03"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30"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55"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 w:type="pct"/>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r>
    </w:tbl>
    <w:p w:rsidR="0074333B" w:rsidRPr="00571319" w:rsidRDefault="0074333B">
      <w:pPr>
        <w:autoSpaceDE w:val="0"/>
        <w:autoSpaceDN w:val="0"/>
        <w:adjustRightInd w:val="0"/>
        <w:spacing w:after="0" w:line="240" w:lineRule="auto"/>
        <w:rPr>
          <w:rFonts w:cs="Calibri"/>
          <w:sz w:val="16"/>
          <w:szCs w:val="16"/>
        </w:rPr>
        <w:sectPr w:rsidR="0074333B" w:rsidRPr="00571319" w:rsidSect="00364885">
          <w:type w:val="continuous"/>
          <w:pgSz w:w="12240" w:h="15840"/>
          <w:pgMar w:top="1440" w:right="1080" w:bottom="1440" w:left="1080" w:header="720" w:footer="720" w:gutter="0"/>
          <w:cols w:space="720"/>
          <w:noEndnote/>
          <w:titlePg/>
          <w:docGrid w:linePitch="299"/>
        </w:sectPr>
      </w:pPr>
    </w:p>
    <w:p w:rsidR="00F273D4" w:rsidRPr="00571319" w:rsidRDefault="00F273D4">
      <w:pPr>
        <w:autoSpaceDE w:val="0"/>
        <w:autoSpaceDN w:val="0"/>
        <w:adjustRightInd w:val="0"/>
        <w:spacing w:after="0" w:line="240" w:lineRule="auto"/>
        <w:rPr>
          <w:rFonts w:cs="Calibri"/>
          <w:sz w:val="16"/>
          <w:szCs w:val="16"/>
        </w:rPr>
      </w:pPr>
    </w:p>
    <w:p w:rsidR="00F273D4" w:rsidRPr="00571319" w:rsidRDefault="00F273D4" w:rsidP="00A44C9C">
      <w:pPr>
        <w:pStyle w:val="Heading2"/>
        <w:rPr>
          <w:rFonts w:ascii="Calibri" w:hAnsi="Calibri" w:cs="Calibri"/>
        </w:rPr>
      </w:pPr>
      <w:r w:rsidRPr="00571319">
        <w:rPr>
          <w:rFonts w:ascii="Calibri" w:hAnsi="Calibri" w:cs="Calibri"/>
        </w:rPr>
        <w:t>Detail:</w:t>
      </w:r>
    </w:p>
    <w:p w:rsidR="00F273D4" w:rsidRPr="00571319" w:rsidRDefault="00F273D4">
      <w:pPr>
        <w:autoSpaceDE w:val="0"/>
        <w:autoSpaceDN w:val="0"/>
        <w:adjustRightInd w:val="0"/>
        <w:spacing w:after="0" w:line="240" w:lineRule="auto"/>
        <w:rPr>
          <w:rFonts w:cs="Calibri"/>
          <w:b/>
          <w:bCs/>
          <w:sz w:val="16"/>
          <w:szCs w:val="16"/>
        </w:rPr>
      </w:pPr>
    </w:p>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b/>
          <w:bCs/>
          <w:sz w:val="16"/>
          <w:szCs w:val="16"/>
        </w:rPr>
      </w:pPr>
      <w:r w:rsidRPr="00571319">
        <w:rPr>
          <w:rFonts w:cs="Calibri"/>
          <w:b/>
          <w:bCs/>
          <w:sz w:val="16"/>
          <w:szCs w:val="16"/>
        </w:rPr>
        <w:tab/>
        <w:t>Pos.</w:t>
      </w:r>
      <w:r w:rsidRPr="00571319">
        <w:rPr>
          <w:rFonts w:cs="Calibri"/>
          <w:b/>
          <w:bCs/>
          <w:sz w:val="16"/>
          <w:szCs w:val="16"/>
        </w:rPr>
        <w:tab/>
        <w:t>Seg.</w:t>
      </w:r>
      <w:r w:rsidRPr="00571319">
        <w:rPr>
          <w:rFonts w:cs="Calibri"/>
          <w:b/>
          <w:bCs/>
          <w:sz w:val="16"/>
          <w:szCs w:val="16"/>
        </w:rPr>
        <w:tab/>
      </w:r>
      <w:r w:rsidRPr="00571319">
        <w:rPr>
          <w:rFonts w:cs="Calibri"/>
          <w:b/>
          <w:bCs/>
          <w:sz w:val="16"/>
          <w:szCs w:val="16"/>
        </w:rPr>
        <w:tab/>
        <w:t>Req.</w:t>
      </w:r>
      <w:r w:rsidRPr="00571319">
        <w:rPr>
          <w:rFonts w:cs="Calibri"/>
          <w:b/>
          <w:bCs/>
          <w:sz w:val="16"/>
          <w:szCs w:val="16"/>
        </w:rPr>
        <w:tab/>
      </w:r>
      <w:r w:rsidRPr="00571319">
        <w:rPr>
          <w:rFonts w:cs="Calibri"/>
          <w:b/>
          <w:bCs/>
          <w:sz w:val="16"/>
          <w:szCs w:val="16"/>
        </w:rPr>
        <w:tab/>
        <w:t>Loop</w:t>
      </w:r>
      <w:r w:rsidRPr="00571319">
        <w:rPr>
          <w:rFonts w:cs="Calibri"/>
          <w:b/>
          <w:bCs/>
          <w:sz w:val="16"/>
          <w:szCs w:val="16"/>
        </w:rPr>
        <w:tab/>
        <w:t>Notes and</w:t>
      </w:r>
    </w:p>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r w:rsidRPr="00571319">
        <w:rPr>
          <w:rFonts w:cs="Calibri"/>
          <w:b/>
          <w:bCs/>
          <w:sz w:val="16"/>
          <w:szCs w:val="16"/>
          <w:u w:val="words"/>
        </w:rPr>
        <w:tab/>
        <w:t>No.</w:t>
      </w:r>
      <w:r w:rsidRPr="00571319">
        <w:rPr>
          <w:rFonts w:cs="Calibri"/>
          <w:b/>
          <w:bCs/>
          <w:sz w:val="16"/>
          <w:szCs w:val="16"/>
          <w:u w:val="words"/>
        </w:rPr>
        <w:tab/>
        <w:t>ID</w:t>
      </w:r>
      <w:r w:rsidRPr="00571319">
        <w:rPr>
          <w:rFonts w:cs="Calibri"/>
          <w:b/>
          <w:bCs/>
          <w:sz w:val="16"/>
          <w:szCs w:val="16"/>
          <w:u w:val="words"/>
        </w:rPr>
        <w:tab/>
        <w:t>Name</w:t>
      </w:r>
      <w:r w:rsidRPr="00571319">
        <w:rPr>
          <w:rFonts w:cs="Calibri"/>
          <w:b/>
          <w:bCs/>
          <w:sz w:val="16"/>
          <w:szCs w:val="16"/>
          <w:u w:val="words"/>
        </w:rPr>
        <w:tab/>
        <w:t>Des.</w:t>
      </w:r>
      <w:r w:rsidRPr="00571319">
        <w:rPr>
          <w:rFonts w:cs="Calibri"/>
          <w:b/>
          <w:bCs/>
          <w:sz w:val="16"/>
          <w:szCs w:val="16"/>
          <w:u w:val="words"/>
        </w:rPr>
        <w:tab/>
      </w:r>
      <w:proofErr w:type="spellStart"/>
      <w:r w:rsidRPr="00571319">
        <w:rPr>
          <w:rFonts w:cs="Calibri"/>
          <w:b/>
          <w:bCs/>
          <w:sz w:val="16"/>
          <w:szCs w:val="16"/>
          <w:u w:val="words"/>
        </w:rPr>
        <w:t>Max.Use</w:t>
      </w:r>
      <w:proofErr w:type="spellEnd"/>
      <w:r w:rsidRPr="00571319">
        <w:rPr>
          <w:rFonts w:cs="Calibri"/>
          <w:b/>
          <w:bCs/>
          <w:sz w:val="16"/>
          <w:szCs w:val="16"/>
          <w:u w:val="words"/>
        </w:rPr>
        <w:tab/>
        <w:t>Repeat</w:t>
      </w:r>
      <w:r w:rsidRPr="00571319">
        <w:rPr>
          <w:rFonts w:cs="Calibri"/>
          <w:b/>
          <w:bCs/>
          <w:sz w:val="16"/>
          <w:szCs w:val="16"/>
          <w:u w:val="words"/>
        </w:rPr>
        <w:tab/>
        <w:t>Comments</w:t>
      </w:r>
      <w:r w:rsidRPr="00571319">
        <w:rPr>
          <w:rFonts w:cs="Calibri"/>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rsidRPr="00571319">
        <w:tc>
          <w:tcPr>
            <w:tcW w:w="864"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p>
        </w:tc>
        <w:tc>
          <w:tcPr>
            <w:tcW w:w="3240" w:type="dxa"/>
            <w:tcBorders>
              <w:top w:val="single" w:sz="6" w:space="0" w:color="auto"/>
              <w:left w:val="nil"/>
              <w:bottom w:val="nil"/>
              <w:right w:val="nil"/>
            </w:tcBorders>
            <w:shd w:val="pct20" w:color="auto" w:fill="auto"/>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r w:rsidRPr="00571319">
              <w:rPr>
                <w:rFonts w:cs="Calibri"/>
                <w:sz w:val="16"/>
                <w:szCs w:val="16"/>
              </w:rPr>
              <w:t>LOOP ID - LIN</w:t>
            </w:r>
          </w:p>
        </w:tc>
        <w:tc>
          <w:tcPr>
            <w:tcW w:w="576" w:type="dxa"/>
            <w:tcBorders>
              <w:top w:val="single" w:sz="6" w:space="0" w:color="auto"/>
              <w:left w:val="nil"/>
              <w:bottom w:val="nil"/>
              <w:right w:val="nil"/>
            </w:tcBorders>
            <w:shd w:val="pct20" w:color="auto" w:fill="auto"/>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700000</w:t>
            </w:r>
          </w:p>
        </w:tc>
        <w:tc>
          <w:tcPr>
            <w:tcW w:w="864"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single" w:sz="6" w:space="0" w:color="auto"/>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010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LIN</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Item Identification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015</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G53</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Maintenance Type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n1</w:t>
            </w: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020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SLN</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Subline Item Detail</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100</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030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DTM</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Date/Time Reference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040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REF</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Reference Numbers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12</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050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PER</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Administrative Communications Contact</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3</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060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CTB</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Restrictions/ Conditions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25</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070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PID</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Product/Item Description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200</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080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MEA</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Measurements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40</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090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PKG</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Marking, Packaging, Loading</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25</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100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PO4</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Item Physical Details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110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TD4</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Carrier Details (Special Handling, or Hazardous Materials, or Both)</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lastRenderedPageBreak/>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130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ITD</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Terms of Sale/Deferred Terms of Sale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140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LDT</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Lead Time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150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SAC</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Service, Promotion, Allowance, or Charge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25</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160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FOB</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F.O.B. Related Instructions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165</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TC2</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Commodity</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166</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TXI</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Tax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167</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G39</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Item Characteristics - Vendor's Selling Unit</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168</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G55</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Item Characteristics - Consumer Unit</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169</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G54</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Module Description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240"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LOOP ID - CTP</w:t>
            </w:r>
          </w:p>
        </w:tc>
        <w:tc>
          <w:tcPr>
            <w:tcW w:w="576"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100</w:t>
            </w:r>
          </w:p>
        </w:tc>
        <w:tc>
          <w:tcPr>
            <w:tcW w:w="864"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single" w:sz="6" w:space="0" w:color="auto"/>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170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CTP</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Pricing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175</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G40</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Bracket Price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99</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180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DTM</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Date/Time Reference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182</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G36</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Price List Reference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190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LDT</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Lead Time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200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CUR</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Currency</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5</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210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PO4</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Item Physical Details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220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CTB</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Restrictions/ Conditions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5</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225</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REF</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Reference Numbers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&gt;1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227</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G43</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Promotion/Price List Area</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9999</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228</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SAC</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Service, Promotion, Allowance, or Charge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25</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229</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G26</w:t>
            </w:r>
          </w:p>
        </w:tc>
        <w:tc>
          <w:tcPr>
            <w:tcW w:w="3240"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Pricing Conditions</w:t>
            </w:r>
          </w:p>
        </w:tc>
        <w:tc>
          <w:tcPr>
            <w:tcW w:w="576"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99</w:t>
            </w:r>
          </w:p>
        </w:tc>
        <w:tc>
          <w:tcPr>
            <w:tcW w:w="1007"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rPr>
          <w:trHeight w:hRule="exact" w:val="72"/>
        </w:trPr>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240"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LOOP ID - N1</w:t>
            </w:r>
          </w:p>
        </w:tc>
        <w:tc>
          <w:tcPr>
            <w:tcW w:w="576"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200</w:t>
            </w:r>
          </w:p>
        </w:tc>
        <w:tc>
          <w:tcPr>
            <w:tcW w:w="864"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single" w:sz="6" w:space="0" w:color="auto"/>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230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N1</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Name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240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N2</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Additional Name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250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N3</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Address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260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N4</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Geographic Location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270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REF</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Reference Numbers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12</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280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PER</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Administrative Communications Contact</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3</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281</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DTM</w:t>
            </w:r>
          </w:p>
        </w:tc>
        <w:tc>
          <w:tcPr>
            <w:tcW w:w="3240"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Date/Time Reference</w:t>
            </w:r>
          </w:p>
        </w:tc>
        <w:tc>
          <w:tcPr>
            <w:tcW w:w="576"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w:t>
            </w:r>
          </w:p>
        </w:tc>
        <w:tc>
          <w:tcPr>
            <w:tcW w:w="1007"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rPr>
          <w:trHeight w:hRule="exact" w:val="72"/>
        </w:trPr>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240"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LOOP ID - PKL</w:t>
            </w:r>
          </w:p>
        </w:tc>
        <w:tc>
          <w:tcPr>
            <w:tcW w:w="576"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10</w:t>
            </w:r>
          </w:p>
        </w:tc>
        <w:tc>
          <w:tcPr>
            <w:tcW w:w="864"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single" w:sz="6" w:space="0" w:color="auto"/>
              <w:left w:val="nil"/>
              <w:bottom w:val="nil"/>
              <w:right w:val="single" w:sz="6" w:space="0" w:color="auto"/>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285</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PKL</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Multi-Pack Configuration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290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CTP</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Pricing Information</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Not Used</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295</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PKG</w:t>
            </w:r>
          </w:p>
        </w:tc>
        <w:tc>
          <w:tcPr>
            <w:tcW w:w="3240"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Marking, Packaging, Loading</w:t>
            </w:r>
          </w:p>
        </w:tc>
        <w:tc>
          <w:tcPr>
            <w:tcW w:w="576"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O</w:t>
            </w:r>
          </w:p>
        </w:tc>
        <w:tc>
          <w:tcPr>
            <w:tcW w:w="1007"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2</w:t>
            </w:r>
          </w:p>
        </w:tc>
        <w:tc>
          <w:tcPr>
            <w:tcW w:w="1007"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single" w:sz="6" w:space="0" w:color="auto"/>
              <w:right w:val="single" w:sz="6" w:space="0" w:color="auto"/>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rPr>
          <w:trHeight w:hRule="exact" w:val="72"/>
        </w:trPr>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16"/>
          <w:szCs w:val="16"/>
        </w:rPr>
      </w:pPr>
    </w:p>
    <w:p w:rsidR="005701FB" w:rsidRPr="00571319" w:rsidRDefault="005701FB">
      <w:pPr>
        <w:autoSpaceDE w:val="0"/>
        <w:autoSpaceDN w:val="0"/>
        <w:adjustRightInd w:val="0"/>
        <w:spacing w:after="0" w:line="240" w:lineRule="auto"/>
        <w:rPr>
          <w:rFonts w:cs="Calibri"/>
          <w:sz w:val="16"/>
          <w:szCs w:val="16"/>
        </w:rPr>
      </w:pPr>
    </w:p>
    <w:p w:rsidR="005701FB" w:rsidRPr="00571319" w:rsidRDefault="005701FB">
      <w:pPr>
        <w:autoSpaceDE w:val="0"/>
        <w:autoSpaceDN w:val="0"/>
        <w:adjustRightInd w:val="0"/>
        <w:spacing w:after="0" w:line="240" w:lineRule="auto"/>
        <w:rPr>
          <w:rFonts w:cs="Calibri"/>
          <w:sz w:val="16"/>
          <w:szCs w:val="16"/>
        </w:rPr>
      </w:pPr>
    </w:p>
    <w:p w:rsidR="005701FB" w:rsidRPr="00571319" w:rsidRDefault="005701FB">
      <w:pPr>
        <w:autoSpaceDE w:val="0"/>
        <w:autoSpaceDN w:val="0"/>
        <w:adjustRightInd w:val="0"/>
        <w:spacing w:after="0" w:line="240" w:lineRule="auto"/>
        <w:rPr>
          <w:rFonts w:cs="Calibri"/>
          <w:sz w:val="16"/>
          <w:szCs w:val="16"/>
        </w:rPr>
      </w:pPr>
    </w:p>
    <w:p w:rsidR="005701FB" w:rsidRPr="00571319" w:rsidRDefault="005701FB">
      <w:pPr>
        <w:autoSpaceDE w:val="0"/>
        <w:autoSpaceDN w:val="0"/>
        <w:adjustRightInd w:val="0"/>
        <w:spacing w:after="0" w:line="240" w:lineRule="auto"/>
        <w:rPr>
          <w:rFonts w:cs="Calibri"/>
          <w:sz w:val="16"/>
          <w:szCs w:val="16"/>
        </w:rPr>
      </w:pPr>
    </w:p>
    <w:p w:rsidR="005701FB" w:rsidRPr="00571319" w:rsidRDefault="005701FB" w:rsidP="005701FB">
      <w:pPr>
        <w:ind w:firstLine="720"/>
        <w:rPr>
          <w:rFonts w:cs="Calibri"/>
          <w:sz w:val="16"/>
          <w:szCs w:val="16"/>
        </w:rPr>
      </w:pPr>
    </w:p>
    <w:p w:rsidR="00F273D4" w:rsidRPr="00571319" w:rsidRDefault="00F273D4" w:rsidP="00C1140C">
      <w:pPr>
        <w:pStyle w:val="Heading2"/>
        <w:rPr>
          <w:rFonts w:ascii="Calibri" w:hAnsi="Calibri" w:cs="Calibri"/>
          <w:b/>
          <w:bCs/>
        </w:rPr>
      </w:pPr>
      <w:r w:rsidRPr="00571319">
        <w:rPr>
          <w:rFonts w:ascii="Calibri" w:hAnsi="Calibri" w:cs="Calibri"/>
          <w:b/>
          <w:bCs/>
        </w:rPr>
        <w:t>Summary:</w:t>
      </w:r>
    </w:p>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b/>
          <w:bCs/>
          <w:sz w:val="16"/>
          <w:szCs w:val="16"/>
        </w:rPr>
      </w:pPr>
      <w:r w:rsidRPr="00571319">
        <w:rPr>
          <w:rFonts w:cs="Calibri"/>
          <w:b/>
          <w:bCs/>
          <w:sz w:val="16"/>
          <w:szCs w:val="16"/>
        </w:rPr>
        <w:tab/>
      </w:r>
      <w:r w:rsidRPr="00571319">
        <w:rPr>
          <w:rFonts w:cs="Calibri"/>
          <w:b/>
          <w:bCs/>
          <w:sz w:val="16"/>
          <w:szCs w:val="16"/>
        </w:rPr>
        <w:tab/>
        <w:t>Seg.</w:t>
      </w:r>
      <w:r w:rsidRPr="00571319">
        <w:rPr>
          <w:rFonts w:cs="Calibri"/>
          <w:b/>
          <w:bCs/>
          <w:sz w:val="16"/>
          <w:szCs w:val="16"/>
        </w:rPr>
        <w:tab/>
      </w:r>
      <w:r w:rsidRPr="00571319">
        <w:rPr>
          <w:rFonts w:cs="Calibri"/>
          <w:b/>
          <w:bCs/>
          <w:sz w:val="16"/>
          <w:szCs w:val="16"/>
        </w:rPr>
        <w:tab/>
        <w:t>Req.</w:t>
      </w:r>
      <w:r w:rsidRPr="00571319">
        <w:rPr>
          <w:rFonts w:cs="Calibri"/>
          <w:b/>
          <w:bCs/>
          <w:sz w:val="16"/>
          <w:szCs w:val="16"/>
        </w:rPr>
        <w:tab/>
      </w:r>
      <w:r w:rsidRPr="00571319">
        <w:rPr>
          <w:rFonts w:cs="Calibri"/>
          <w:b/>
          <w:bCs/>
          <w:sz w:val="16"/>
          <w:szCs w:val="16"/>
        </w:rPr>
        <w:tab/>
        <w:t>Loop</w:t>
      </w:r>
      <w:r w:rsidRPr="00571319">
        <w:rPr>
          <w:rFonts w:cs="Calibri"/>
          <w:b/>
          <w:bCs/>
          <w:sz w:val="16"/>
          <w:szCs w:val="16"/>
        </w:rPr>
        <w:tab/>
        <w:t>Notes and</w:t>
      </w:r>
    </w:p>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b/>
          <w:bCs/>
          <w:sz w:val="16"/>
          <w:szCs w:val="16"/>
          <w:u w:val="words"/>
        </w:rPr>
      </w:pPr>
      <w:r w:rsidRPr="00571319">
        <w:rPr>
          <w:rFonts w:cs="Calibri"/>
          <w:b/>
          <w:bCs/>
          <w:sz w:val="16"/>
          <w:szCs w:val="16"/>
          <w:u w:val="words"/>
        </w:rPr>
        <w:tab/>
      </w:r>
      <w:r w:rsidRPr="00571319">
        <w:rPr>
          <w:rFonts w:cs="Calibri"/>
          <w:b/>
          <w:bCs/>
          <w:sz w:val="16"/>
          <w:szCs w:val="16"/>
          <w:u w:val="words"/>
        </w:rPr>
        <w:tab/>
        <w:t>ID</w:t>
      </w:r>
      <w:r w:rsidRPr="00571319">
        <w:rPr>
          <w:rFonts w:cs="Calibri"/>
          <w:b/>
          <w:bCs/>
          <w:sz w:val="16"/>
          <w:szCs w:val="16"/>
          <w:u w:val="words"/>
        </w:rPr>
        <w:tab/>
        <w:t>Name</w:t>
      </w:r>
      <w:r w:rsidRPr="00571319">
        <w:rPr>
          <w:rFonts w:cs="Calibri"/>
          <w:b/>
          <w:bCs/>
          <w:sz w:val="16"/>
          <w:szCs w:val="16"/>
          <w:u w:val="words"/>
        </w:rPr>
        <w:tab/>
        <w:t>Des.</w:t>
      </w:r>
      <w:r w:rsidRPr="00571319">
        <w:rPr>
          <w:rFonts w:cs="Calibri"/>
          <w:b/>
          <w:bCs/>
          <w:sz w:val="16"/>
          <w:szCs w:val="16"/>
          <w:u w:val="words"/>
        </w:rPr>
        <w:tab/>
      </w:r>
      <w:proofErr w:type="spellStart"/>
      <w:r w:rsidRPr="00571319">
        <w:rPr>
          <w:rFonts w:cs="Calibri"/>
          <w:b/>
          <w:bCs/>
          <w:sz w:val="16"/>
          <w:szCs w:val="16"/>
          <w:u w:val="words"/>
        </w:rPr>
        <w:t>Max.Use</w:t>
      </w:r>
      <w:proofErr w:type="spellEnd"/>
      <w:r w:rsidRPr="00571319">
        <w:rPr>
          <w:rFonts w:cs="Calibri"/>
          <w:b/>
          <w:bCs/>
          <w:sz w:val="16"/>
          <w:szCs w:val="16"/>
          <w:u w:val="words"/>
        </w:rPr>
        <w:tab/>
        <w:t>Repeat</w:t>
      </w:r>
      <w:r w:rsidRPr="00571319">
        <w:rPr>
          <w:rFonts w:cs="Calibri"/>
          <w:b/>
          <w:bCs/>
          <w:sz w:val="16"/>
          <w:szCs w:val="16"/>
          <w:u w:val="words"/>
        </w:rPr>
        <w:tab/>
        <w:t>Comments</w:t>
      </w:r>
      <w:r w:rsidRPr="00571319">
        <w:rPr>
          <w:rFonts w:cs="Calibri"/>
          <w:b/>
          <w:bCs/>
          <w:sz w:val="16"/>
          <w:szCs w:val="16"/>
          <w:u w:val="words"/>
        </w:rPr>
        <w:tab/>
      </w:r>
    </w:p>
    <w:p w:rsidR="00364885" w:rsidRPr="00571319" w:rsidRDefault="00364885">
      <w:pPr>
        <w:tabs>
          <w:tab w:val="left" w:pos="864"/>
          <w:tab w:val="left" w:pos="1440"/>
          <w:tab w:val="left" w:pos="2160"/>
          <w:tab w:val="center" w:pos="5688"/>
          <w:tab w:val="center" w:pos="6480"/>
          <w:tab w:val="center" w:pos="7487"/>
          <w:tab w:val="center" w:pos="8496"/>
        </w:tabs>
        <w:autoSpaceDE w:val="0"/>
        <w:autoSpaceDN w:val="0"/>
        <w:adjustRightInd w:val="0"/>
        <w:rPr>
          <w:rFonts w:cs="Calibri"/>
          <w:sz w:val="16"/>
          <w:szCs w:val="16"/>
        </w:rPr>
        <w:sectPr w:rsidR="00364885" w:rsidRPr="00571319" w:rsidSect="005701FB">
          <w:type w:val="continuous"/>
          <w:pgSz w:w="12240" w:h="15840"/>
          <w:pgMar w:top="720" w:right="720" w:bottom="720" w:left="720" w:header="720" w:footer="720" w:gutter="0"/>
          <w:cols w:space="720"/>
          <w:noEndnote/>
          <w:titlePg/>
          <w:docGrid w:linePitch="299"/>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677"/>
        <w:gridCol w:w="677"/>
        <w:gridCol w:w="677"/>
        <w:gridCol w:w="677"/>
        <w:gridCol w:w="677"/>
        <w:gridCol w:w="677"/>
        <w:gridCol w:w="677"/>
        <w:gridCol w:w="678"/>
        <w:gridCol w:w="678"/>
        <w:gridCol w:w="678"/>
        <w:gridCol w:w="678"/>
        <w:gridCol w:w="678"/>
        <w:gridCol w:w="678"/>
      </w:tblGrid>
      <w:tr w:rsidR="00364885" w:rsidRPr="00571319" w:rsidTr="00364885">
        <w:trPr>
          <w:trHeight w:val="247"/>
        </w:trPr>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b/>
                <w:bCs/>
                <w:sz w:val="16"/>
                <w:szCs w:val="16"/>
              </w:rPr>
            </w:pPr>
            <w:r w:rsidRPr="00571319">
              <w:rPr>
                <w:rFonts w:cs="Calibri"/>
                <w:b/>
                <w:bCs/>
                <w:sz w:val="16"/>
                <w:szCs w:val="16"/>
              </w:rPr>
              <w:t>Pos.</w:t>
            </w:r>
          </w:p>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r w:rsidRPr="00571319">
              <w:rPr>
                <w:rFonts w:cs="Calibri"/>
                <w:b/>
                <w:bCs/>
                <w:sz w:val="16"/>
                <w:szCs w:val="16"/>
                <w:u w:val="words"/>
              </w:rPr>
              <w:t>No.</w:t>
            </w: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7"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8"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8"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8"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8"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8"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c>
          <w:tcPr>
            <w:tcW w:w="678" w:type="dxa"/>
            <w:shd w:val="clear" w:color="auto" w:fill="auto"/>
          </w:tcPr>
          <w:p w:rsidR="00364885" w:rsidRPr="00571319" w:rsidRDefault="00364885" w:rsidP="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c>
      </w:tr>
    </w:tbl>
    <w:p w:rsidR="00364885" w:rsidRPr="00571319" w:rsidRDefault="00364885">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cs="Calibri"/>
          <w:sz w:val="16"/>
          <w:szCs w:val="16"/>
        </w:rPr>
      </w:pP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rsidRPr="00571319">
        <w:tc>
          <w:tcPr>
            <w:tcW w:w="864"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r w:rsidRPr="00571319">
              <w:rPr>
                <w:rFonts w:cs="Calibri"/>
                <w:sz w:val="16"/>
                <w:szCs w:val="16"/>
              </w:rPr>
              <w:t>Must Use</w:t>
            </w:r>
          </w:p>
        </w:tc>
        <w:tc>
          <w:tcPr>
            <w:tcW w:w="576"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r w:rsidRPr="00571319">
              <w:rPr>
                <w:rFonts w:cs="Calibri"/>
                <w:sz w:val="16"/>
                <w:szCs w:val="16"/>
              </w:rPr>
              <w:t>010</w:t>
            </w:r>
          </w:p>
        </w:tc>
        <w:tc>
          <w:tcPr>
            <w:tcW w:w="720"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r w:rsidRPr="00571319">
              <w:rPr>
                <w:rFonts w:cs="Calibri"/>
                <w:sz w:val="16"/>
                <w:szCs w:val="16"/>
              </w:rPr>
              <w:t>CTT</w:t>
            </w:r>
          </w:p>
        </w:tc>
        <w:tc>
          <w:tcPr>
            <w:tcW w:w="3240" w:type="dxa"/>
            <w:tcBorders>
              <w:top w:val="nil"/>
              <w:left w:val="nil"/>
              <w:bottom w:val="nil"/>
              <w:right w:val="nil"/>
            </w:tcBorders>
          </w:tcPr>
          <w:p w:rsidR="00F273D4" w:rsidRPr="00571319"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cs="Calibri"/>
                <w:sz w:val="24"/>
                <w:szCs w:val="24"/>
              </w:rPr>
            </w:pPr>
            <w:r w:rsidRPr="00571319">
              <w:rPr>
                <w:rFonts w:cs="Calibri"/>
                <w:sz w:val="16"/>
                <w:szCs w:val="16"/>
              </w:rPr>
              <w:t>Transaction Totals</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M</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n2</w:t>
            </w: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r w:rsidR="00F273D4" w:rsidRPr="00571319">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Must Use</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020</w:t>
            </w:r>
          </w:p>
        </w:tc>
        <w:tc>
          <w:tcPr>
            <w:tcW w:w="72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SE</w:t>
            </w:r>
          </w:p>
        </w:tc>
        <w:tc>
          <w:tcPr>
            <w:tcW w:w="324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16"/>
                <w:szCs w:val="16"/>
              </w:rPr>
              <w:t>Transaction Set Trailer</w:t>
            </w:r>
          </w:p>
        </w:tc>
        <w:tc>
          <w:tcPr>
            <w:tcW w:w="57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sz w:val="16"/>
                <w:szCs w:val="16"/>
              </w:rPr>
              <w:t>M</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sz w:val="16"/>
                <w:szCs w:val="16"/>
              </w:rPr>
              <w:t>1</w:t>
            </w:r>
          </w:p>
        </w:tc>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86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c>
          <w:tcPr>
            <w:tcW w:w="108"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p>
        </w:tc>
      </w:tr>
    </w:tbl>
    <w:p w:rsidR="00F273D4" w:rsidRPr="00571319" w:rsidRDefault="00F273D4">
      <w:pPr>
        <w:autoSpaceDE w:val="0"/>
        <w:autoSpaceDN w:val="0"/>
        <w:adjustRightInd w:val="0"/>
        <w:spacing w:after="0" w:line="240" w:lineRule="auto"/>
        <w:rPr>
          <w:rFonts w:cs="Calibri"/>
          <w:sz w:val="16"/>
          <w:szCs w:val="16"/>
        </w:rPr>
      </w:pPr>
    </w:p>
    <w:p w:rsidR="00F273D4" w:rsidRPr="00571319" w:rsidRDefault="00F273D4">
      <w:pPr>
        <w:autoSpaceDE w:val="0"/>
        <w:autoSpaceDN w:val="0"/>
        <w:adjustRightInd w:val="0"/>
        <w:spacing w:after="0" w:line="240" w:lineRule="auto"/>
        <w:rPr>
          <w:rFonts w:cs="Calibri"/>
          <w:sz w:val="20"/>
          <w:szCs w:val="20"/>
        </w:rPr>
      </w:pPr>
      <w:r w:rsidRPr="00571319">
        <w:rPr>
          <w:rFonts w:cs="Calibri"/>
          <w:b/>
          <w:bCs/>
          <w:sz w:val="24"/>
          <w:szCs w:val="24"/>
        </w:rPr>
        <w:t>Transaction Set Notes</w:t>
      </w: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tabs>
          <w:tab w:val="left" w:pos="547"/>
        </w:tabs>
        <w:autoSpaceDE w:val="0"/>
        <w:autoSpaceDN w:val="0"/>
        <w:adjustRightInd w:val="0"/>
        <w:spacing w:after="0" w:line="240" w:lineRule="auto"/>
        <w:ind w:left="547" w:hanging="547"/>
        <w:rPr>
          <w:rFonts w:cs="Calibri"/>
          <w:sz w:val="20"/>
          <w:szCs w:val="20"/>
        </w:rPr>
      </w:pPr>
      <w:r w:rsidRPr="00571319">
        <w:rPr>
          <w:rFonts w:cs="Calibri"/>
          <w:b/>
          <w:bCs/>
          <w:sz w:val="20"/>
          <w:szCs w:val="20"/>
        </w:rPr>
        <w:t>1.</w:t>
      </w:r>
      <w:r w:rsidRPr="00571319">
        <w:rPr>
          <w:rFonts w:cs="Calibri"/>
          <w:sz w:val="20"/>
          <w:szCs w:val="20"/>
        </w:rPr>
        <w:tab/>
        <w:t>If BCT10 is used and G5301 is used, then the G5301 takes precedence.</w:t>
      </w:r>
    </w:p>
    <w:p w:rsidR="00F273D4" w:rsidRPr="00571319" w:rsidRDefault="00F273D4">
      <w:pPr>
        <w:tabs>
          <w:tab w:val="left" w:pos="547"/>
        </w:tabs>
        <w:autoSpaceDE w:val="0"/>
        <w:autoSpaceDN w:val="0"/>
        <w:adjustRightInd w:val="0"/>
        <w:spacing w:after="0" w:line="240" w:lineRule="auto"/>
        <w:ind w:left="547" w:hanging="547"/>
        <w:rPr>
          <w:rFonts w:cs="Calibri"/>
          <w:sz w:val="20"/>
          <w:szCs w:val="20"/>
        </w:rPr>
      </w:pPr>
      <w:r w:rsidRPr="00571319">
        <w:rPr>
          <w:rFonts w:cs="Calibri"/>
          <w:b/>
          <w:bCs/>
          <w:sz w:val="20"/>
          <w:szCs w:val="20"/>
        </w:rPr>
        <w:t>2.</w:t>
      </w:r>
      <w:r w:rsidRPr="00571319">
        <w:rPr>
          <w:rFonts w:cs="Calibri"/>
          <w:sz w:val="20"/>
          <w:szCs w:val="20"/>
        </w:rPr>
        <w:tab/>
        <w:t>Number of line items (CTT01) is the accumulation of the number of LIN segments. Hash total (CTT02) is not used in this transaction.</w:t>
      </w:r>
    </w:p>
    <w:p w:rsidR="00F273D4" w:rsidRPr="005701FB" w:rsidRDefault="00F273D4" w:rsidP="00C1140C">
      <w:pPr>
        <w:pStyle w:val="Heading2"/>
      </w:pPr>
      <w:r w:rsidRPr="005701FB">
        <w:br w:type="page"/>
      </w:r>
      <w:bookmarkStart w:id="0" w:name="book1"/>
      <w:bookmarkEnd w:id="0"/>
      <w:r w:rsidRPr="005701FB">
        <w:lastRenderedPageBreak/>
        <w:tab/>
        <w:t>Segment:</w:t>
      </w:r>
      <w:r w:rsidRPr="005701FB">
        <w:tab/>
      </w:r>
      <w:r w:rsidRPr="005701FB">
        <w:rPr>
          <w:sz w:val="40"/>
          <w:szCs w:val="40"/>
        </w:rPr>
        <w:t xml:space="preserve">ST </w:t>
      </w:r>
      <w:r w:rsidRPr="005701FB">
        <w:t>Transaction Set Header</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Mandatory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indicate the start of a transaction set and to assign a control number</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The transaction set identifier (ST01) used by the translation routines of the interchange partners to select the appropriate transaction set definition (e.g., 810 selects the Invoice Transaction Set).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ST01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143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Transaction Set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uniquely identifying a Transaction Set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832</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X12.13 Price/Sales Catalog</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ST02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329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Transaction Set Control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4/9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control number that must be unique within the transaction set functional group assigned by the originator for a transaction set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unique control number is assigned by the originator of the transaction set or by the originator's application program. This same number is carried in SE02.</w:t>
            </w:r>
          </w:p>
        </w:tc>
      </w:tr>
    </w:tbl>
    <w:p w:rsidR="00F273D4" w:rsidRPr="005701FB" w:rsidRDefault="00F273D4" w:rsidP="00C1140C">
      <w:pPr>
        <w:pStyle w:val="Heading2"/>
      </w:pPr>
      <w:r w:rsidRPr="005701FB">
        <w:br w:type="page"/>
      </w:r>
      <w:bookmarkStart w:id="1" w:name="book2"/>
      <w:bookmarkEnd w:id="1"/>
      <w:r w:rsidRPr="005701FB">
        <w:lastRenderedPageBreak/>
        <w:tab/>
        <w:t>Segment:</w:t>
      </w:r>
      <w:r w:rsidRPr="005701FB">
        <w:tab/>
      </w:r>
      <w:r w:rsidRPr="005701FB">
        <w:rPr>
          <w:sz w:val="40"/>
          <w:szCs w:val="40"/>
        </w:rPr>
        <w:t xml:space="preserve">BCT </w:t>
      </w:r>
      <w:r w:rsidRPr="005701FB">
        <w:t>Beginning Segment for Price/Sales Catalog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020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Mandatory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indicate the beginning of the Price/Sales Catalog Transaction Set and specify catalog purpose and number information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Purpose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purpose of catalog</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type of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Customized Catalog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collection of criteria for the user of a catalog that generates responses from the catalog when the criteria are met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catalog (with or without prices) of goods and/or services available only to government entities.  This code is also used to indicate a price list.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Price Catalog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catalog (with or without prices) of goods and/or services available to the general public.</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Sales Catalog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sales information (with or without prices) not available within a catalog, e.g., a sales brochure, notice of future sales items, etc.</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catalog or superseded catalog</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A unique number assigned by the originator of the transaction set that identifies the catalog being transmitted.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Cite the catalog number that is being superseded in BCT06,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Use of this data element is REQUIRED.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Version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version number of catalog or superseded catalog</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Revision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revision number of catalog or superseded catalog</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A unique number assigned by the originator of the transaction set that identifies the revision, if any, to the catalog being cited in BCT02.</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used, cite the revision that is being superseded in BCT08,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When this data element is used, BCT10 shall cite code 02, 03, or 04.</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catalog or superseded catalog</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 catalog number which is superseded by the catalog number cited in BCT02.  When this data element is used, BCT10 shall cite code 05.</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Version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version number of catalog or superseded catalog</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Catalog Revision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revision number of catalog or superseded catalog</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 catalog revision number that is being superseded.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title of the catalog cited in BCT02.</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BCT10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Transaction Set Purpose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purpose of transaction set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of this data element is REQUIRED.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00</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Original</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an original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02</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only when BCT04 is used.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2.  Use to indicate an addition to a previously transmitted catalog.  When used, this code signifies the addition of a new or first occurrence of a </w:t>
            </w:r>
            <w:proofErr w:type="gramStart"/>
            <w:r w:rsidRPr="00571319">
              <w:rPr>
                <w:rFonts w:cs="Calibri"/>
                <w:b/>
                <w:bCs/>
                <w:i/>
                <w:iCs/>
                <w:sz w:val="20"/>
                <w:szCs w:val="20"/>
              </w:rPr>
              <w:t>free standing</w:t>
            </w:r>
            <w:proofErr w:type="gramEnd"/>
            <w:r w:rsidRPr="00571319">
              <w:rPr>
                <w:rFonts w:cs="Calibri"/>
                <w:b/>
                <w:bCs/>
                <w:i/>
                <w:iCs/>
                <w:sz w:val="20"/>
                <w:szCs w:val="20"/>
              </w:rPr>
              <w:t xml:space="preserve"> segment(s) or a new or first iteration of a loop(s). When used, transmit the segment(s) or loop(s) containing the data to be added in their entirety.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If this change is the result of an approved contract modification, cite the contract modification number in the 1/REF/050 segment citing code 92 in REF01.</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03</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Delete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only when BCT04 is used.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2.  Use to indicate a deletion from a previously transmitted catalog.  When used, this code signifies the deletion, without replacement, of an entire occurrence of a </w:t>
            </w:r>
            <w:proofErr w:type="gramStart"/>
            <w:r w:rsidRPr="00571319">
              <w:rPr>
                <w:rFonts w:cs="Calibri"/>
                <w:b/>
                <w:bCs/>
                <w:i/>
                <w:iCs/>
                <w:sz w:val="20"/>
                <w:szCs w:val="20"/>
              </w:rPr>
              <w:t>free standing</w:t>
            </w:r>
            <w:proofErr w:type="gramEnd"/>
            <w:r w:rsidRPr="00571319">
              <w:rPr>
                <w:rFonts w:cs="Calibri"/>
                <w:b/>
                <w:bCs/>
                <w:i/>
                <w:iCs/>
                <w:sz w:val="20"/>
                <w:szCs w:val="20"/>
              </w:rPr>
              <w:t xml:space="preserve"> segment(s) or an entire iteration of a loop(s). When used, transmit the segment(s) or loop(s) containing the data to be deleted in their entirety.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If this change is the result of an approved contract modification, cite the contract modification number in the 1/REF/050 segment citing code 92 in REF01.</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04</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Change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only when BCT04 is used.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Use to indicate a change to a previously transmitted catalog that contains a combination of data additions, deletions or changes.  When used, transmit all segments or loops that contain data additions, deletions or changes in their entirety. Use this code only when codes 02 or 03 do not apply.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If this change is the result of an approved contract modification, cite the contract modification number in the 1/REF/050 segment citing code 92 in REF01.</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05</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Replace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replacement for a superseded catalog.  Use when BCT06, is used.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Duplicate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when transmitting a duplicate of a previously transmitted transaction set.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42</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Temporary Record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Preliminary data that will be replaced with permanent information once verification of accuracy and completeness has been performed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promotion or special sale.  When used, there must be 1 use of the 1/REF/050 segment with REF01 citing code PD</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 w:name="book3"/>
      <w:bookmarkEnd w:id="2"/>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REF </w:t>
      </w:r>
      <w:r w:rsidRPr="00571319">
        <w:rPr>
          <w:rFonts w:cs="Calibri"/>
          <w:b/>
          <w:bCs/>
          <w:sz w:val="20"/>
          <w:szCs w:val="20"/>
        </w:rPr>
        <w:t>Reference Numbers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050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identifying numbers.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REF02 or REF03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this 1/REF/050 segment to identify reference numbers that apply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If the reference numbers vary by item, use the 2/REF/040 segment.</w:t>
            </w: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qualifying the Reference Number.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92</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Change Document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Reference numbers to track changes made to a contract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BCT10 is code 02, 03, or 04, if the change is the result of a contract modification, use to indicate the contract modification number which authorized the change.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Government Contract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when the price list being transmitted applies to an existing Government contract.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Message Address or ID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World Wide Web Uniform Resource Locator (URL) where the originator's catalog may be found.  When used, cite the address in REF03.</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PD</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Promotion/Deal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When BCT10 is code 42, use to indicate a unique promotion or deal number.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Transaction Reference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the unique reference number of a transaction set that is transmitting images of the items or data relating to the items identified in this transaction set.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used, cite the related transaction set's unique number in REF02 and cite the X12 transaction set designator of the related transaction set, e.g., 841, in REF03.</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Federal Supply Schedule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Identifies an item with a two-digit group number, two-digit part number, and one-character section letter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when the price list being transmitted applies to an existing Federal Supply Schedule (FSS).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Reference number or identification number as defined for a </w:t>
            </w:r>
            <w:proofErr w:type="gramStart"/>
            <w:r w:rsidRPr="00571319">
              <w:rPr>
                <w:rFonts w:cs="Calibri"/>
                <w:sz w:val="20"/>
                <w:szCs w:val="20"/>
              </w:rPr>
              <w:t>particular Transaction</w:t>
            </w:r>
            <w:proofErr w:type="gramEnd"/>
            <w:r w:rsidRPr="00571319">
              <w:rPr>
                <w:rFonts w:cs="Calibri"/>
                <w:sz w:val="20"/>
                <w:szCs w:val="20"/>
              </w:rPr>
              <w:t xml:space="preserve"> Set, or as specified by the Reference Number Qualifier.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REF01 is code ME, use to identify the World Wide Web URL.</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REF01 is code TN, use to identify the X12 transaction set designator, e.g., 841.</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 w:name="book4"/>
      <w:bookmarkEnd w:id="3"/>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DTM </w:t>
      </w:r>
      <w:r w:rsidRPr="00571319">
        <w:rPr>
          <w:rFonts w:cs="Calibri"/>
          <w:b/>
          <w:bCs/>
          <w:sz w:val="20"/>
          <w:szCs w:val="20"/>
        </w:rPr>
        <w:t>Date/Time Reference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070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pertinent dates and times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DTM02 DTM03 or DTM06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DTM06 or DTM07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this 1/DTM/070 segment to identify dates that apply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When the dates vary by item, use the 2/DTM/030 segment.</w:t>
            </w: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007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Effective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the effective date of a catalog.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015</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 Start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in conjunction with BCT10 code </w:t>
            </w:r>
            <w:proofErr w:type="gramStart"/>
            <w:r w:rsidRPr="00571319">
              <w:rPr>
                <w:rFonts w:cs="Calibri"/>
                <w:b/>
                <w:bCs/>
                <w:i/>
                <w:iCs/>
                <w:sz w:val="20"/>
                <w:szCs w:val="20"/>
              </w:rPr>
              <w:t>42,  to</w:t>
            </w:r>
            <w:proofErr w:type="gramEnd"/>
            <w:r w:rsidRPr="00571319">
              <w:rPr>
                <w:rFonts w:cs="Calibri"/>
                <w:b/>
                <w:bCs/>
                <w:i/>
                <w:iCs/>
                <w:sz w:val="20"/>
                <w:szCs w:val="20"/>
              </w:rPr>
              <w:t xml:space="preserve"> indicate the start date of a promotion.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016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 End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BCT10 code 42, to indicate the stop date of a promotion.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036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Expiration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coverage expires</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the expiration date of a catalog.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time that a promotion starts or ends.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623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Central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Eastern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Greenwich Mean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Local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Mountain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Pacific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624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Century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first two characters in the designation of the year (CCYY)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 Time Period Format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date format, time format, or date and time format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1251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 Time Period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Expression of a date, a time, or range of dates, times or dates and times</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4" w:name="book5"/>
      <w:bookmarkEnd w:id="4"/>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CTB </w:t>
      </w:r>
      <w:r w:rsidRPr="00571319">
        <w:rPr>
          <w:rFonts w:cs="Calibri"/>
          <w:b/>
          <w:bCs/>
          <w:sz w:val="20"/>
          <w:szCs w:val="20"/>
        </w:rPr>
        <w:t>Restrictions/ Conditions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080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restrictions/conditions (such as shipping, ordering)</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CTB02 CTB04 or CTB06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CTB03 or CTB04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CTB05 or CTB06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this 1/CTB/080 segment when the restrictions/conditions apply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Use the 2/CTB/060 segment when the restrictions/conditions vary by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If the selling party WILL NOT accept orders from state and local governments, this information shall be provided in this segment by citing code DW in CTB01.  If there are no restrictions regarding from whom the selling party will accept orders, do not use code DW in CTB01.</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Restrictions/Conditions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restriction/condition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DW</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Direct and Wholesaler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if the selling party will not accept orders from state and local governments.  When used, identify in CTB02 from whom the selling party will accept orders.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Nonreturnable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items are nonreturnable.  When used, identify specific conditions applicable to nonreturnable items in CTB02.</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Ordering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minimum or maximum order quantity and/or monetary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Shipping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minimum or maximum shipment quantity and/or monetary amount.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for a free-form text description of a restriction or condition applicable to the items in the catalog.</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the type of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Order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Ship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69</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Incremental Order Quantity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the increment, above the minimum quantity, for which additional quantities will be accepted.  For example, the minimum quantity may be 50 but quantities above 50 must be in increments of 25.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If no minimum quantity is stated (code 57), the minimum quantity will default to the incremental quantity (when code 69 is cited).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70</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Order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MQ</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Ship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522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to qualify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KQ</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Incremental Order Amount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increment, above the minimum amount, in which orders will be accepted.  For example, the minimum order amount may be $100 but orders above $100 must be in increments of $50.</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Order Value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value of order allowed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610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5" w:name="book6"/>
      <w:bookmarkEnd w:id="5"/>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CUR </w:t>
      </w:r>
      <w:r w:rsidRPr="00571319">
        <w:rPr>
          <w:rFonts w:cs="Calibri"/>
          <w:b/>
          <w:bCs/>
          <w:sz w:val="20"/>
          <w:szCs w:val="20"/>
        </w:rPr>
        <w:t>Currency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090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the currency (dollars, pounds, francs, etc.) used in a transaction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CUR08 is present, then CUR07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CUR09 is present, then CUR07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CUR10 is present, then at least one of CUR11 or CUR12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CUR11 is present, then CUR10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CUR12 is present, then CUR10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CUR13 is present, then at least one of CUR14 or CUR15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CUR14 is present, then CUR13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8</w:t>
      </w:r>
      <w:r w:rsidRPr="00571319">
        <w:rPr>
          <w:rFonts w:cs="Calibri"/>
          <w:sz w:val="20"/>
          <w:szCs w:val="20"/>
        </w:rPr>
        <w:tab/>
        <w:t>If CUR15 is present, then CUR13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9</w:t>
      </w:r>
      <w:r w:rsidRPr="00571319">
        <w:rPr>
          <w:rFonts w:cs="Calibri"/>
          <w:sz w:val="20"/>
          <w:szCs w:val="20"/>
        </w:rPr>
        <w:tab/>
        <w:t>If CUR16 is present, then at least one of CUR17 or CUR18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10</w:t>
      </w:r>
      <w:r w:rsidRPr="00571319">
        <w:rPr>
          <w:rFonts w:cs="Calibri"/>
          <w:sz w:val="20"/>
          <w:szCs w:val="20"/>
        </w:rPr>
        <w:tab/>
        <w:t>If CUR17 is present, then CUR16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11</w:t>
      </w:r>
      <w:r w:rsidRPr="00571319">
        <w:rPr>
          <w:rFonts w:cs="Calibri"/>
          <w:sz w:val="20"/>
          <w:szCs w:val="20"/>
        </w:rPr>
        <w:tab/>
        <w:t>If CUR18 is present, then CUR16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12</w:t>
      </w:r>
      <w:r w:rsidRPr="00571319">
        <w:rPr>
          <w:rFonts w:cs="Calibri"/>
          <w:sz w:val="20"/>
          <w:szCs w:val="20"/>
        </w:rPr>
        <w:tab/>
        <w:t>If CUR19 is present, then at least one of CUR20 or CUR21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13</w:t>
      </w:r>
      <w:r w:rsidRPr="00571319">
        <w:rPr>
          <w:rFonts w:cs="Calibri"/>
          <w:sz w:val="20"/>
          <w:szCs w:val="20"/>
        </w:rPr>
        <w:tab/>
        <w:t>If CUR20 is present, then CUR19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14</w:t>
      </w:r>
      <w:r w:rsidRPr="00571319">
        <w:rPr>
          <w:rFonts w:cs="Calibri"/>
          <w:sz w:val="20"/>
          <w:szCs w:val="20"/>
        </w:rPr>
        <w:tab/>
        <w:t>If CUR21 is present, then CUR19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See Figures Appendix for examples detailing the use of the CUR segment.</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this segment to identify a foreign currency in which the prices within the catalog are stated.  Do not use if the prices are stated in US dollars.</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an organizational entity, a physical location, or an individual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Selling Party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Currency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(Standard ISO) for country in whose currency the charges are specified</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currency in which prices are expressed, if other than US dollars.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Exchange Rate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4</w:t>
            </w:r>
            <w:proofErr w:type="gramEnd"/>
            <w:r w:rsidRPr="00571319">
              <w:rPr>
                <w:rFonts w:cs="Calibri"/>
                <w:b/>
                <w:bCs/>
                <w:sz w:val="20"/>
                <w:szCs w:val="20"/>
              </w:rPr>
              <w:t>/6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conversion factor to convert monetary value from one currency to another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an organizational entity, a physical location, or an individual</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Currency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(Standard ISO) for country in whose currency the charges are specified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669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Currency Market/Exchange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market upon which the currency exchange rate is based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CUR19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CUR20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CUR21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6" w:name="book7"/>
      <w:bookmarkEnd w:id="6"/>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ITD </w:t>
      </w:r>
      <w:r w:rsidRPr="00571319">
        <w:rPr>
          <w:rFonts w:cs="Calibri"/>
          <w:b/>
          <w:bCs/>
          <w:sz w:val="20"/>
          <w:szCs w:val="20"/>
        </w:rPr>
        <w:t>Terms of Sale/Deferred Terms of Sale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terms of sale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ITD03 is present, then at least one of ITD04 ITD05 or ITD13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ITD08 is present, then at least one of ITD04 ITD05 or ITD13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ITD09 is present, then at least one of ITD10 or ITD11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ITD15 is the percentage applied to a base amount used to determine a late payment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If the code in ITD01 is "04", then ITD07 or ITD09 is required and either ITD10 or ITD11 is required; if the code in ITD01 is "05", then ITD06 or ITD07 is required.</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this 1/ITD/110 segment to identify sales terms that apply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Type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payment terms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Basis Date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beginning of the terms period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Discount 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Terms discount percentage, expressed as a percent, available to the purchaser if an invoice is paid on or before the Terms Discount Due Date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Cite 4.25% as 4.25; cite 3% as 3 (note: leading and trailing zeros are suppressed).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Discount Due 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payment is due if discount is to be earned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Discount Days Due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Number of days in the terms discount period by which payment is due if terms discount is earned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446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Net Due 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when total invoice amount becomes due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Net Days</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Number of days until total invoice amount is due (discount not applicable)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Discount 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Total amount of terms discount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Terms Deferred Due 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deferred payment or percent of invoice payable is due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Deferred Amount Due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Deferred amount due for payment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Percent of Invoice Payable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Amount of invoice payable expressed in percent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Day of Month</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The numeric value of the day of the month between 1 and the maximum day </w:t>
            </w:r>
            <w:r w:rsidRPr="00571319">
              <w:rPr>
                <w:rFonts w:cs="Calibri"/>
                <w:sz w:val="20"/>
                <w:szCs w:val="20"/>
              </w:rPr>
              <w:lastRenderedPageBreak/>
              <w:t>of the month being referenced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Payment Method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payment procedures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that the originator accepts the government credit card for payment.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Billing Account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account or summary account that represents a customer's net compensation position with the bank for the relationship within this transaction set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government credit card.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ITD15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954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Percentage expressed as a decimal</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7" w:name="book8"/>
      <w:bookmarkEnd w:id="7"/>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LDT </w:t>
      </w:r>
      <w:r w:rsidRPr="00571319">
        <w:rPr>
          <w:rFonts w:cs="Calibri"/>
          <w:b/>
          <w:bCs/>
          <w:sz w:val="20"/>
          <w:szCs w:val="20"/>
        </w:rPr>
        <w:t>Lead Time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120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&gt;1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lead time for availability of products and services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LDT04 is the effective date of lead time information.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this 1/LDT/120 segment when a date is expressed as a set time period from the occurrence of some event and applies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If the date varies by item, use the 2/LDT/140 segment.</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Lead Time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time range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PO receipt to shipment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PO receipt to delivery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Award to Date of Completion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for services.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AY</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Award to Date of Delivery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of Time Period or Interval</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time period or interval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Calendar Days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DW</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sz w:val="20"/>
                <w:szCs w:val="20"/>
              </w:rPr>
              <w:t>Work Days</w:t>
            </w:r>
            <w:proofErr w:type="gramEnd"/>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Month</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WK</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Weeks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8" w:name="book9"/>
      <w:bookmarkEnd w:id="8"/>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SAC </w:t>
      </w:r>
      <w:r w:rsidRPr="00571319">
        <w:rPr>
          <w:rFonts w:cs="Calibri"/>
          <w:b/>
          <w:bCs/>
          <w:sz w:val="20"/>
          <w:szCs w:val="20"/>
        </w:rPr>
        <w:t>Service, Promotion, Allowance, or Charge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130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request or identify a service, promotion, allowance, or charge; to specify the amount or percentage for the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SAC02 or SAC03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SAC03 or SAC04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SAC06 or SAC07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either SAC09 or SAC10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SAC11 is present, then SAC10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SAC13 is present, then at least one of SAC02 or SAC04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SAC14 is present, then SAC13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If SAC01 is "A" or "C", then at least one of SAC05, SAC07, or SAC08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SAC05 is the total amount for the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If SAC05 is present with SAC07 or SAC08, then SAC05 takes precedence.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SAC08 is the allowance or charge rate per unit.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SAC10 and SAC11 is the quantity basis when the allowance or charge quantity is different from the purchase order or invoice quantity.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SAC10 and SAC11 used together indicate a quantity range, which could be a dollar amount, that is applicable to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SAC13 is used in conjunction with SAC02 or SAC04 to provide a specific reference number as identified by the code used.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SAC14 is used in conjunction with SAC13 to identify an option when there is more than one option of the promotion.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SAC04 may be used to uniquely identify the service, promotion, allowance, or charge. In addition, it may be used in conjunction to further the code in SAC02.</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 xml:space="preserve">In some business applications, it is necessary to advise the trading partner of the actual dollar amount that a </w:t>
      </w:r>
      <w:proofErr w:type="gramStart"/>
      <w:r w:rsidRPr="00571319">
        <w:rPr>
          <w:rFonts w:cs="Calibri"/>
          <w:sz w:val="20"/>
          <w:szCs w:val="20"/>
        </w:rPr>
        <w:t>particular allowance</w:t>
      </w:r>
      <w:proofErr w:type="gramEnd"/>
      <w:r w:rsidRPr="00571319">
        <w:rPr>
          <w:rFonts w:cs="Calibri"/>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this segment to identify charges, allowances, no charge services and discounts (including "free goods") that apply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The charge, allowance or discount can be either a dollar rate or a percentage and can be applied to the item unit price, the line item total amount, the total order amount, a specified amount, or various quantities.  This information can also be associated with a zone to which deliveries will be made.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2. When BCT10 is code 42, discount information identified in this segment refers to promotional discounts.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3.  Use also to identify taxes that are applicable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If the taxes differ by item or are not applicable to all the items, use the 2/TXI/166 segment to provide the information.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248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or Charge Indicator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which indicates an allowance or charge for the service specified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Allowance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Charge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No Allowance or Charge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there is no charge for the specified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1300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Service, Promotion, Allowance, or Charge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4/4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service, promotion, allowance, or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Any code may be used but the following codes are preferred.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BCT10 is code 42, codes C300, C310, D170, D440, F910, and I530 are used to identify promotional discounts.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A310     Air Express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A320     Air Transportation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A480     Assembly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A880     Cancellation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B940     Cutting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C000     Defective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C260     Discount - Incentive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that the contractor offers a discount when payment is made using the government credit card.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C300     Discount - Special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incremental quantity discount.  An incremental quantity discount applies only to the quantity units within its specified range.  Successive incremental discounts are applied against a total order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order quantity.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C310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general discount.  Identify the percentage discount in SAC06/07 or a monetary value discount in SAC08. This general discount is not used in combination with C300 or F910.  Include any general discount within the C300 or F910 discount considerations.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C370     Diversion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C580     Emergency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C590     Emergency Surcharge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C880     Expediting Premium.</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D170     Free Goods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lastRenderedPageBreak/>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D290     Full Truckload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D440     Groupage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D500     Handling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D530     Hazardous Cargo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D660     Hook-up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D820     Inside Delivery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D890     Installation and Training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D900     Installation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E930     One - 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F560     Premium Transportation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F910     Quantity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step ladder discount applicable to the quantity range specified in SAC10/11.  The discount specified for the quantity range containing the total order quantity is the discount to be applied to the order.  Identify the percentage discount in SAC06/07 or a monetary value discount in SAC08.  This is contrast to the C300 incremental discount that applies to that portion of the total order quantity within each increment.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G470     Restocking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G600     Same-Day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G610     Saturday Delivery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G740     Service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a basic charge for a service call.  If the charge varies by distance, e.g., a set price within a </w:t>
            </w:r>
            <w:proofErr w:type="gramStart"/>
            <w:r w:rsidRPr="00571319">
              <w:rPr>
                <w:rFonts w:cs="Calibri"/>
                <w:b/>
                <w:bCs/>
                <w:i/>
                <w:iCs/>
                <w:sz w:val="20"/>
                <w:szCs w:val="20"/>
              </w:rPr>
              <w:t>25 mile</w:t>
            </w:r>
            <w:proofErr w:type="gramEnd"/>
            <w:r w:rsidRPr="00571319">
              <w:rPr>
                <w:rFonts w:cs="Calibri"/>
                <w:b/>
                <w:bCs/>
                <w:i/>
                <w:iCs/>
                <w:sz w:val="20"/>
                <w:szCs w:val="20"/>
              </w:rPr>
              <w:t xml:space="preserve"> range, another price within a 50 mile range, etc. use SAC09/10/11 to provide that information.</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G760     Set-up</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G870     Shrink-Wrap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H000     Special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H110     Special Packaging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H630     Tax - City Sales Tax (Only)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H670     Tax - Federal Excise Tax, FET, on Tires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H700     Tax - Local Tax</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H730     Tax - Local Sales Tax</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H750     Tax - Sales Tax (State and Local)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H780     Tax - Super Fund Excise Tax</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I330       Two - 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I380       Unloading (Labor Charges)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I530       Volume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discount applicable to a total order quantity meeting or exceeding the threshold specified in SAC10 or a total order amount meeting or exceeding the amount cited in SAC05 when SAC15 cites the word "ORDER".</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I590       Warranties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price for a warranty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ZZZZ     Mutually Defined</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training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559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agency assigning the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1301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Service, Promotion, Allowance, or Charge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Agency maintained code identifying the service, promotion, allowance, or charge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610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Charge Percent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on what basis allowance or charge percent is calculated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Item List Cost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SAC15 when the word "SPECIFIED" is cited, to indicate a percentage applied to a specified amount cited in SAC05.</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2</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Item Net Cost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total order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Base Price per Unit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Line Item unit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Base Price Amount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Line Item total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Mutually Defined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the tax percentages applicable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Percent expressed as a percent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Cite 4.25% as 4.25; cite 3% as 3 (note: leading and trailing zeros are suppressed).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118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Rate expressed in the standard monetary denomination for the currency specified</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to identify a dollar rate applicable to the charge, allowance or discount.  The dollar rate may apply to a specified quantity or quantity </w:t>
            </w:r>
            <w:proofErr w:type="gramStart"/>
            <w:r w:rsidRPr="00571319">
              <w:rPr>
                <w:rFonts w:cs="Calibri"/>
                <w:b/>
                <w:bCs/>
                <w:i/>
                <w:iCs/>
                <w:sz w:val="20"/>
                <w:szCs w:val="20"/>
              </w:rPr>
              <w:t>range;  or</w:t>
            </w:r>
            <w:proofErr w:type="gramEnd"/>
            <w:r w:rsidRPr="00571319">
              <w:rPr>
                <w:rFonts w:cs="Calibri"/>
                <w:b/>
                <w:bCs/>
                <w:i/>
                <w:iCs/>
                <w:sz w:val="20"/>
                <w:szCs w:val="20"/>
              </w:rPr>
              <w:t xml:space="preserve"> to a line item total amount/total order amount/specified amount.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Use also to identify a tax monetary value applicable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w:t>
            </w:r>
            <w:r w:rsidRPr="00571319">
              <w:rPr>
                <w:rFonts w:cs="Calibri"/>
                <w:b/>
                <w:bCs/>
                <w:i/>
                <w:iCs/>
                <w:sz w:val="20"/>
                <w:szCs w:val="20"/>
              </w:rPr>
              <w:lastRenderedPageBreak/>
              <w:t>the catalog.</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any code other than code ZZ.</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SAC02 is code C300, use to identify the lower end of a quantity range that results in an incremental discount.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SAC02 is code D170, use to identify the "free" quantity.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When SAC02 is code D440, use to identify the line item total quantity that results in a discount,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4.  When SAC02 is code F910, use to identify the lower end of a quantity range that results in a step ladder discount.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5.  When SAC02 is code G740, use to specify the minimum distance applicable to a service charge, if appropriate.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6.  When SAC02 is code I530, use to identify the total order quantity that results in a discount,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7.  When SAC02 is any other code, use to identify the quantity to which the charge, allowance, or discount applies.  In most instances this quantity will be 1, but if a greater quantity applies, cite that quantity.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SAC02 is code C300 or F910, use to identify the upper end of the quantity range associated with SAC10.</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SAC02 is code D170, use to identify the "buy" quantity,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When SAC02 is code G740 and SAC10 is used, specify the maximum distance applicable to a service charge, if applicable.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or Charge Method of Handling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method of handling for an allowance or charge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Calculate and Add to Invoice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of allowance or charge is to be calculated by recipient and added to invoice total</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taxes are additive to the unit prices if they are not included in the unit prices.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Reference number or identification number as defined for a </w:t>
            </w:r>
            <w:proofErr w:type="gramStart"/>
            <w:r w:rsidRPr="00571319">
              <w:rPr>
                <w:rFonts w:cs="Calibri"/>
                <w:sz w:val="20"/>
                <w:szCs w:val="20"/>
              </w:rPr>
              <w:t>particular Transaction</w:t>
            </w:r>
            <w:proofErr w:type="gramEnd"/>
            <w:r w:rsidRPr="00571319">
              <w:rPr>
                <w:rFonts w:cs="Calibri"/>
                <w:sz w:val="20"/>
                <w:szCs w:val="20"/>
              </w:rPr>
              <w:t xml:space="preserve"> Set, or as specified by the Reference Number Qualifier.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If the discount, allowance, charge, or no charge service applies to a delivery zone, identify the zone in this data element.  The delivery zones and </w:t>
            </w:r>
            <w:r w:rsidRPr="00571319">
              <w:rPr>
                <w:rFonts w:cs="Calibri"/>
                <w:b/>
                <w:bCs/>
                <w:i/>
                <w:iCs/>
                <w:sz w:val="20"/>
                <w:szCs w:val="20"/>
              </w:rPr>
              <w:lastRenderedPageBreak/>
              <w:t>locations within each zone are identified in the 1/N1/150 loop.</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770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Option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unique number identifying available promotion or allowance options when more than one is offered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provide text information related to information provided within this segment.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it is necessary to qualify the amount cited in SAC05, use the following format: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  To identify the amount as a line item total amount, cite the word "ITEM"</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  To identify the amount as a total order amount, cite the word "ORDER"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  To identify the amount as a specified amount, cite the word, "SPECIFIED"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9" w:name="book10"/>
      <w:bookmarkEnd w:id="9"/>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FOB </w:t>
      </w:r>
      <w:r w:rsidRPr="00571319">
        <w:rPr>
          <w:rFonts w:cs="Calibri"/>
          <w:b/>
          <w:bCs/>
          <w:sz w:val="20"/>
          <w:szCs w:val="20"/>
        </w:rPr>
        <w:t>F.O.B. Related Instructions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140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transportation instructions relating to shipment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FOB03 is present, then FOB02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FOB04 is present, then FOB05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FOB07 is present, then FOB06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FOB08 is present, then FOB09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FOB01 indicates which party will pay the carrier.</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FOB02 is the code specifying transportation responsibility location.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FOB06 is the code specifying the title passage location.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FOB08 is the code specifying the point at which the risk of loss transfers. This may be different than the location specified in FOB02/FOB03 and FOB06/FOB07.</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this 1/FOB/140 segment if the Shipment Method of Payment and the FOB point applies to </w:t>
            </w:r>
            <w:proofErr w:type="gramStart"/>
            <w:r w:rsidRPr="00571319">
              <w:rPr>
                <w:rFonts w:cs="Calibri"/>
                <w:b/>
                <w:bCs/>
                <w:i/>
                <w:iCs/>
                <w:sz w:val="20"/>
                <w:szCs w:val="20"/>
              </w:rPr>
              <w:t>all of</w:t>
            </w:r>
            <w:proofErr w:type="gramEnd"/>
            <w:r w:rsidRPr="00571319">
              <w:rPr>
                <w:rFonts w:cs="Calibri"/>
                <w:b/>
                <w:bCs/>
                <w:i/>
                <w:iCs/>
                <w:sz w:val="20"/>
                <w:szCs w:val="20"/>
              </w:rPr>
              <w:t xml:space="preserve"> the items in the catalog.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If the FOB point varies by delivery zone or destinations within a delivery zone, use the 1/N1/150 loop citing code DZ in N101, identify the delivery zone in N103/104 citing code ZN in N103 and identify the FOB point in N405/406.</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If the FOB point varies by item, use the 2/FOB/160 segment.</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146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Shipment Method of Payment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payment terms for transportation charges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Paid by Buyer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buyer agrees to the transportation payment term requiring the buyer to pay transportation charges to a specified location (origin or destination location)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buyer is to pay the transportation charges by issuance of a Government Bill of Lading (GBL).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Prepaid (by Seller)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that transportation charges are not included in the unit price but will be prepaid and added as a separate item on the invoice.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Paid by Seller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seller agrees to the transportation payment term requiring the seller to pay transportation charges to a specified location (origin or destination location)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transportation charges are included in the unit price.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309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location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Destination (Shipping)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FOB01 code PS.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Origin (Shipping Point)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FOB01 code BP or PP.</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Worldwide Geographic Location Code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ZZ</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Mutually Defined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in conjunction with FOB01 code PS to indicate </w:t>
            </w:r>
            <w:proofErr w:type="gramStart"/>
            <w:r w:rsidRPr="00571319">
              <w:rPr>
                <w:rFonts w:cs="Calibri"/>
                <w:b/>
                <w:bCs/>
                <w:i/>
                <w:iCs/>
                <w:sz w:val="20"/>
                <w:szCs w:val="20"/>
              </w:rPr>
              <w:t>an Other</w:t>
            </w:r>
            <w:proofErr w:type="gramEnd"/>
            <w:r w:rsidRPr="00571319">
              <w:rPr>
                <w:rFonts w:cs="Calibri"/>
                <w:b/>
                <w:bCs/>
                <w:i/>
                <w:iCs/>
                <w:sz w:val="20"/>
                <w:szCs w:val="20"/>
              </w:rPr>
              <w:t xml:space="preserve"> FOB point that is neither at origin nor destination, e.g., a port of embarkation.  When used, provide the address of the other location in the 1/N1/150 segment citing code KX in N101.</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Transportation Terms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source of the transportation terms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Transportation Terms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trade terms which apply to the shipment transportation responsibility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309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location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Risk of Loss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where responsibility for risk of loss passes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0" w:name="book11"/>
      <w:bookmarkEnd w:id="10"/>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N1 </w:t>
      </w:r>
      <w:r w:rsidRPr="00571319">
        <w:rPr>
          <w:rFonts w:cs="Calibri"/>
          <w:b/>
          <w:bCs/>
          <w:sz w:val="20"/>
          <w:szCs w:val="20"/>
        </w:rPr>
        <w:t>Name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150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identify a party by type of organization, name, and code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N102 or N103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N103 or N104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This segment, used alone, provides the most efficient method of providing organizational identification. To obtain this efficiency the "ID Code" (N104) must provide a key to the table maintained by the transaction processing party.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1/N1/150 loop to identify parties that apply to all items in the catalog. If the information varies by item, use the 2/N1/230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Use also to associate entities with delivery zones,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4.  One N1 segment is REQUIRED citing code SE in N101.</w:t>
            </w: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an organizational entity, a physical location, or an individual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40</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Receiver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Entity to accept transmission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entity to receive the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Servicing Dealer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dealer who services a product.  This is the location to obtain service such as a repair.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Country of Origin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to indicate the country of origin, as defined in the Buy American Act, when all items in this catalog are other than a United States domestic </w:t>
            </w:r>
            <w:proofErr w:type="gramStart"/>
            <w:r w:rsidRPr="00571319">
              <w:rPr>
                <w:rFonts w:cs="Calibri"/>
                <w:b/>
                <w:bCs/>
                <w:i/>
                <w:iCs/>
                <w:sz w:val="20"/>
                <w:szCs w:val="20"/>
              </w:rPr>
              <w:t>end product</w:t>
            </w:r>
            <w:proofErr w:type="gramEnd"/>
            <w:r w:rsidRPr="00571319">
              <w:rPr>
                <w:rFonts w:cs="Calibri"/>
                <w:b/>
                <w:bCs/>
                <w:i/>
                <w:iCs/>
                <w:sz w:val="20"/>
                <w:szCs w:val="20"/>
              </w:rPr>
              <w:t xml:space="preserve"> and the country of origin is the same for the items.  If the country of origin differs by item, use code CH in the 2/LIN/010 segment.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used, cite code 38 in N103 and the two position ISO 3166 country code in N104.</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Dealer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dealer or reseller of products.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Distributor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distributor of the item(s) contained in the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DZ</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Delivery Zone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Area where the product was delivered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a geographic delivery area for which there is a set price. Specify the zone in N104 (e.g., 10, 11, 12, etc.) using code ZN in N103 and identify the states or countries that comprise the zone in N402 or N404. The zone number will be cited in CTP10 when specifying a price for delivery to this zone.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Multiple repetitions of this N1 loop may be necessary to identify all delivery zones and all locations within a delivery zone.  When identifying all locations within a zone, cite the same zone designator in N104 for each repetition of this N1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If the FOB point varies by delivery zone or by locations within a delivery zone, identify the FOB point in the 1/N4/180 segment.   If the FOB point is the same for all locations within a delivery zone, use one repetition of this N1 loop to identify the FOB point and additional repetitions to identify locations within the zone.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KX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Free </w:t>
            </w:r>
            <w:proofErr w:type="gramStart"/>
            <w:r w:rsidRPr="00571319">
              <w:rPr>
                <w:rFonts w:cs="Calibri"/>
                <w:sz w:val="20"/>
                <w:szCs w:val="20"/>
              </w:rPr>
              <w:t>on Board</w:t>
            </w:r>
            <w:proofErr w:type="gramEnd"/>
            <w:r w:rsidRPr="00571319">
              <w:rPr>
                <w:rFonts w:cs="Calibri"/>
                <w:sz w:val="20"/>
                <w:szCs w:val="20"/>
              </w:rPr>
              <w:t xml:space="preserve"> Point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the FOB point when it </w:t>
            </w:r>
            <w:proofErr w:type="gramStart"/>
            <w:r w:rsidRPr="00571319">
              <w:rPr>
                <w:rFonts w:cs="Calibri"/>
                <w:b/>
                <w:bCs/>
                <w:i/>
                <w:iCs/>
                <w:sz w:val="20"/>
                <w:szCs w:val="20"/>
              </w:rPr>
              <w:t>has to</w:t>
            </w:r>
            <w:proofErr w:type="gramEnd"/>
            <w:r w:rsidRPr="00571319">
              <w:rPr>
                <w:rFonts w:cs="Calibri"/>
                <w:b/>
                <w:bCs/>
                <w:i/>
                <w:iCs/>
                <w:sz w:val="20"/>
                <w:szCs w:val="20"/>
              </w:rPr>
              <w:t xml:space="preserve"> be described by a specific address rather than as a code value indicating either origin or destination.  Use in conjunction with FOB02 code ZZ.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Manufacturer of Goods</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manufacturer of the item(s) contained in the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Party to Receive Purchase Order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location to which an order is to be sent if different than the address of the selling party, dealer, or distributor.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RI</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Remit To</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specific remit-to address when multiple remit-to addresses were provided as part of the trading partner registration process or a new remit-to address is to be used.  Do not use when only a single remit-to address was provided as a part of the registration process.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Selling Party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selling party (i.e., the party originating the price sales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Ship From</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location from which items will be shipped.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SV</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Service Performance Site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When services are contracted for, this describes the organization for whom or location address at which those services will be performed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location where a service is provided.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Identification Code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designating the system/method of code structure used for Identification Code (67)</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While the federal Electronic Data Interchange (EDI) program uses the DUNS number, other government users of this implementation convention may require the use of other and additional numbers for a transition period in order to cross reference existing data bases to new procurement actions.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D-U-N-S Number, Dun &amp; Bradstreet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of the DUNS or DUNS+4 number is preferred over other codes to identify an entity.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9</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D-U-N-S+4, D-U-N-S Number with Four Character Suffix</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of the DUNS or DUNS +4 number is preferred over other codes to identify an entity.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10</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Department of Defense Activity Address Code (DODAAC)</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either a Department of Defense or Civilian Agency Activity Address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21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Health Industry I.D. Number (HIN)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33</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Commercial and Government Entity (CAGE)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38</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Country Code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used, cite the two position ISO 3166 country code in N104.</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N101 is code DZ, use to indicate a delivery zone.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Identification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2/20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 party or other code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When N103 is code ZN, cite one of the </w:t>
            </w:r>
            <w:proofErr w:type="gramStart"/>
            <w:r w:rsidRPr="00571319">
              <w:rPr>
                <w:rFonts w:cs="Calibri"/>
                <w:b/>
                <w:bCs/>
                <w:i/>
                <w:iCs/>
                <w:sz w:val="20"/>
                <w:szCs w:val="20"/>
              </w:rPr>
              <w:t>following::</w:t>
            </w:r>
            <w:proofErr w:type="gramEnd"/>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  A delivery zone designation, e.g., 01, 10, 1a, etc.</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  The word "CONUS" to specify all points within the continental United States that are not otherwise identified within a zone.</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c.  The word "WORLD" to specify all points outside the continental United States that are not otherwise identified within a zone.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706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Relationship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describing entity relationship</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an organizational entity, a physical location, or an individual</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1" w:name="book12"/>
      <w:bookmarkEnd w:id="11"/>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N2 </w:t>
      </w:r>
      <w:r w:rsidRPr="00571319">
        <w:rPr>
          <w:rFonts w:cs="Calibri"/>
          <w:b/>
          <w:bCs/>
          <w:sz w:val="20"/>
          <w:szCs w:val="20"/>
        </w:rPr>
        <w:t>Additional Name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160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additional names or those longer than 35 characters in length</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is not necessary when the entity cited in N101 is described by a code in N103/N104.</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N201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N202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2" w:name="book13"/>
      <w:bookmarkEnd w:id="12"/>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N3 </w:t>
      </w:r>
      <w:r w:rsidRPr="00571319">
        <w:rPr>
          <w:rFonts w:cs="Calibri"/>
          <w:b/>
          <w:bCs/>
          <w:sz w:val="20"/>
          <w:szCs w:val="20"/>
        </w:rPr>
        <w:t>Address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170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the location of the named party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is not necessary when the entity cited in N101 is described by a code in N103/N104.</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N301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166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Address Information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Address information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N302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166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Address Information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Address information</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3" w:name="book14"/>
      <w:bookmarkEnd w:id="13"/>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N4 </w:t>
      </w:r>
      <w:r w:rsidRPr="00571319">
        <w:rPr>
          <w:rFonts w:cs="Calibri"/>
          <w:b/>
          <w:bCs/>
          <w:sz w:val="20"/>
          <w:szCs w:val="20"/>
        </w:rPr>
        <w:t>Geographic Location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180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the geographic place of the named party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N406 is present, then N405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A combination of either N401 through N404, or N405 and N406 may be adequate to specify a location.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This segment is not necessary when the entity cited in N101 is described by a code in N103/N104.</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When N101 is code DZ and N104 does not cite the words "CONUS" or "WORLD", this segment may be used to identify locations within a delivery zone and the FOB point if it varies by delivery zone or locations within a delivery zone.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City 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2/30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text for city name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156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State or Province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(Standard State/Province) as defined by appropriate government agency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116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Postal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defining international postal zone code excluding punctuation and blanks (zip code for United States)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Country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country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Cite the position ISO 3166 country code.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309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location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When N101 is code DZ and the 1/FOB/140 segment is not used to identify the FOB </w:t>
            </w:r>
            <w:proofErr w:type="gramStart"/>
            <w:r w:rsidRPr="00571319">
              <w:rPr>
                <w:rFonts w:cs="Calibri"/>
                <w:b/>
                <w:bCs/>
                <w:i/>
                <w:iCs/>
                <w:sz w:val="20"/>
                <w:szCs w:val="20"/>
              </w:rPr>
              <w:t>point,  use</w:t>
            </w:r>
            <w:proofErr w:type="gramEnd"/>
            <w:r w:rsidRPr="00571319">
              <w:rPr>
                <w:rFonts w:cs="Calibri"/>
                <w:b/>
                <w:bCs/>
                <w:i/>
                <w:iCs/>
                <w:sz w:val="20"/>
                <w:szCs w:val="20"/>
              </w:rPr>
              <w:t xml:space="preserve"> to specify the FOB point for a delivery zone or for a location within a zone.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If the FOB point is the same for all locations within a delivery zone, one repetition of the N1 loop should be used to identify the FOB point.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Destination (Shipping)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Origin (After Loading on Equipment)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FOB Origin with transportation charges prepaid by the seller and added as a separate item to the invoice.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Origin (Shipping Point)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FOB Origin with transportation charges paid by a Government Bill of Lading (GBL).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Zone Code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Qualifies a code that identifies a geographic area where transportation rates apply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it is necessary to associate the entity identified in N101 with a delivery zone, use this code in conjunction with an appropriate N101 code (e.g., DL, DS, SV, etc.).</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ZZ</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Mutually Defined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an FOB point other than origin or destination.  Identify the FOB point in N406.</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310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Identifier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which identifies a specific location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N405 is code ZZ, use to identify the location of the Other FOB point.  Cite the 5 position United Nations code for ports and other locations (UN/LOCODE) in accordance with the United Nations Location Code Manual.</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N405 is code ZN, use to identify a delivery zone associated with the entity identified in N101.  Identify the delivery zone using the same zone number or keyword specified in establishing the zone.</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4" w:name="book15"/>
      <w:bookmarkEnd w:id="14"/>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REF </w:t>
      </w:r>
      <w:r w:rsidRPr="00571319">
        <w:rPr>
          <w:rFonts w:cs="Calibri"/>
          <w:b/>
          <w:bCs/>
          <w:sz w:val="20"/>
          <w:szCs w:val="20"/>
        </w:rPr>
        <w:t>Reference Numbers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190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identifying numbers.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REF02 or REF03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if applicable, to identify the personal identification number assigned to the submitting contractor by the agency receiving this transaction set.</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qualifying the Reference Number.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4A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Personal Identification Number (PIN)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number that uniquely identifies an individual</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Reference number or identification number as defined for a </w:t>
            </w:r>
            <w:proofErr w:type="gramStart"/>
            <w:r w:rsidRPr="00571319">
              <w:rPr>
                <w:rFonts w:cs="Calibri"/>
                <w:sz w:val="20"/>
                <w:szCs w:val="20"/>
              </w:rPr>
              <w:t>particular Transaction</w:t>
            </w:r>
            <w:proofErr w:type="gramEnd"/>
            <w:r w:rsidRPr="00571319">
              <w:rPr>
                <w:rFonts w:cs="Calibri"/>
                <w:sz w:val="20"/>
                <w:szCs w:val="20"/>
              </w:rPr>
              <w:t xml:space="preserve"> Set, or as specified by the Reference Number Qualifier.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5" w:name="book16"/>
      <w:bookmarkEnd w:id="15"/>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PER </w:t>
      </w:r>
      <w:r w:rsidRPr="00571319">
        <w:rPr>
          <w:rFonts w:cs="Calibri"/>
          <w:b/>
          <w:bCs/>
          <w:sz w:val="20"/>
          <w:szCs w:val="20"/>
        </w:rPr>
        <w:t>Administrative Communications Contact</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200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 (Must Use)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3</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identify a person or office to whom administrative communications should be directed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either PER03 or PER04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PER05 or PER06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PER07 or PER08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will be used when the point of contact is related to an entity identified in N101.</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Contact Function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major duty or responsibility of the person or group named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Review/Repricing Contact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party authorized to provide lower prices, e.g., when the maximum order is reached on Federal Supply Schedule (FSS) contracts.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Administrative Contracting Officer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originating party's Contracts Manager for Federal Supply Schedule (FSS) contracts.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Customer Relations</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customer service contact.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EDI Coordinator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OD</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Order Department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Service Organization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N101 is code SV, use to indicate the communication numbers for a service location.  Use of PER02 to identify an individual by name is optional.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Technical Marketing Representative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technical information contact.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communication number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Electronic Mail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Facsimile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International 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Include the country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commercial telephone number of the individual cited in PER02. Include the area code.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Complete communications number including country or area code when applicable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All numbers, other than those associated with code EM, shall be transmitted as a continuous number with no extraneous characters.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communication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 second communications number for the party cited in PER02. For example, if PER03/04 cites a telephone number, PER05/06 can be used to cite a FAX number.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Electronic Mail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 Extension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if PER03 is used citing code TE.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Facsimile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International 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Include the country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commercial telephone number of the individual cited in PER02. Include the area code.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Complete communications number including country or area code when applicable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All numbers, other than those associated with code EM, shall be transmitted as a continuous number with no extraneous characters.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communication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 third communications number for the party cited in PER02.</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Electronic Mail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 Extension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if PER05 is used citing code TE.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Facsimile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International 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Include the country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commercial telephone number of the individual cited in PER02. Include the area code.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Complete communications number including country or area code when applicable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All numbers, other than those associated with code EM, shall be transmitted as a continuous number with no extraneous characters.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443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Contact Inquiry Reference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Additional reference number or description to clarify a contact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if necessary, to provide the title of the party cited in PER02.</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6" w:name="book17"/>
      <w:bookmarkEnd w:id="16"/>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LIN </w:t>
      </w:r>
      <w:r w:rsidRPr="00571319">
        <w:rPr>
          <w:rFonts w:cs="Calibri"/>
          <w:b/>
          <w:bCs/>
          <w:sz w:val="20"/>
          <w:szCs w:val="20"/>
        </w:rPr>
        <w:t>Item Identification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basic item identification data</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either LIN04 or LIN05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LIN06 or LIN07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LIN08 or LIN09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either LIN10 or LIN11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either LIN12 or LIN13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either LIN14 or LIN15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either LIN16 or LIN17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8</w:t>
      </w:r>
      <w:r w:rsidRPr="00571319">
        <w:rPr>
          <w:rFonts w:cs="Calibri"/>
          <w:sz w:val="20"/>
          <w:szCs w:val="20"/>
        </w:rPr>
        <w:tab/>
        <w:t>If either LIN18 or LIN19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9</w:t>
      </w:r>
      <w:r w:rsidRPr="00571319">
        <w:rPr>
          <w:rFonts w:cs="Calibri"/>
          <w:sz w:val="20"/>
          <w:szCs w:val="20"/>
        </w:rPr>
        <w:tab/>
        <w:t>If either LIN20 or LIN21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10</w:t>
      </w:r>
      <w:r w:rsidRPr="00571319">
        <w:rPr>
          <w:rFonts w:cs="Calibri"/>
          <w:sz w:val="20"/>
          <w:szCs w:val="20"/>
        </w:rPr>
        <w:tab/>
        <w:t>If either LIN22 or LIN23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11</w:t>
      </w:r>
      <w:r w:rsidRPr="00571319">
        <w:rPr>
          <w:rFonts w:cs="Calibri"/>
          <w:sz w:val="20"/>
          <w:szCs w:val="20"/>
        </w:rPr>
        <w:tab/>
        <w:t>If either LIN24 or LIN25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12</w:t>
      </w:r>
      <w:r w:rsidRPr="00571319">
        <w:rPr>
          <w:rFonts w:cs="Calibri"/>
          <w:sz w:val="20"/>
          <w:szCs w:val="20"/>
        </w:rPr>
        <w:tab/>
        <w:t>If either LIN26 or LIN27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13</w:t>
      </w:r>
      <w:r w:rsidRPr="00571319">
        <w:rPr>
          <w:rFonts w:cs="Calibri"/>
          <w:sz w:val="20"/>
          <w:szCs w:val="20"/>
        </w:rPr>
        <w:tab/>
        <w:t>If either LIN28 or LIN29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14</w:t>
      </w:r>
      <w:r w:rsidRPr="00571319">
        <w:rPr>
          <w:rFonts w:cs="Calibri"/>
          <w:sz w:val="20"/>
          <w:szCs w:val="20"/>
        </w:rPr>
        <w:tab/>
        <w:t>If either LIN30 or LIN31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LIN01 is the line item identification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See the Data Dictionary for a complete list of ID's.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LIN02 through LIN31 provide for fifteen (15)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this segment to identify all the items in the catalog that can be purchased, including items provided with a system or kit that can be purchased separately.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BCT10 is code 42, use also to identify ALL promotional items.   Specify the prices, discounts, restrictions, promotional periods and other necessary information in the applicable segments within this LIN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This segment is also used to identify a system, kit, etc., that is comprised of multiple items.  When used in this manner, identify the items that comprise the system or kit in the 2/SLN/020 segment.   If the item can be purchased separately, it MUST also be identified in this LIN segment.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4.  Promotional items associated with a system, kit, or other items in this catalog MUST be identified in this segment; not in the 2/SLN/020 segment.  In this instance, use of the 2/REF/040 segment is REQUIRED citing code 2S in REF01 and the number from LIN01 of the associated system, kit or item in REF02.</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Rec</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350</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Assigned Identification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Alphanumeric characters assigned for differentiation within a transaction set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of this data element is RECOMMENDED to specify a catalog number or equivalent identifier to differentiate among items in the catalog, e.g., 1, 001, </w:t>
            </w:r>
            <w:r w:rsidRPr="00571319">
              <w:rPr>
                <w:rFonts w:cs="Calibri"/>
                <w:b/>
                <w:bCs/>
                <w:i/>
                <w:iCs/>
                <w:sz w:val="20"/>
                <w:szCs w:val="20"/>
              </w:rPr>
              <w:lastRenderedPageBreak/>
              <w:t>1001, etc.  This identifier is essential to associate specific items or services in the catalog with other items.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Data elements 235 and 234 are used in 15 pairs in this segment.  Use as many pairs as necessary to identify the item.  When working with an identifying pair of data elements, any applicable code can be used with data element 235.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Use any code to describe the item.  The following is a preferred code list.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AK    Refined Product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CH    Country of Origin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the country of origin, as defined in the Buy American Act, when the item is other than a United States domestic </w:t>
            </w:r>
            <w:proofErr w:type="gramStart"/>
            <w:r w:rsidRPr="00571319">
              <w:rPr>
                <w:rFonts w:cs="Calibri"/>
                <w:b/>
                <w:bCs/>
                <w:i/>
                <w:iCs/>
                <w:sz w:val="20"/>
                <w:szCs w:val="20"/>
              </w:rPr>
              <w:t>end product</w:t>
            </w:r>
            <w:proofErr w:type="gramEnd"/>
            <w:r w:rsidRPr="00571319">
              <w:rPr>
                <w:rFonts w:cs="Calibri"/>
                <w:b/>
                <w:bCs/>
                <w:i/>
                <w:iCs/>
                <w:sz w:val="20"/>
                <w:szCs w:val="20"/>
              </w:rPr>
              <w:t>.  When used, cite the 2 position ISO 3166 country code in the following DE 234.</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CG    Commodity Grouping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commodity code, the 2 position Federal Supply Group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CL    Color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DP    Discontinued Part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an item that has been discontinued and replaced by the item identified in this LIN loop.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EN    European Article Number (EAN</w:t>
            </w:r>
            <w:proofErr w:type="gramStart"/>
            <w:r w:rsidRPr="00571319">
              <w:rPr>
                <w:rFonts w:cs="Calibri"/>
                <w:b/>
                <w:bCs/>
                <w:i/>
                <w:iCs/>
                <w:sz w:val="20"/>
                <w:szCs w:val="20"/>
              </w:rPr>
              <w:t>)(</w:t>
            </w:r>
            <w:proofErr w:type="gramEnd"/>
            <w:r w:rsidRPr="00571319">
              <w:rPr>
                <w:rFonts w:cs="Calibri"/>
                <w:b/>
                <w:bCs/>
                <w:i/>
                <w:iCs/>
                <w:sz w:val="20"/>
                <w:szCs w:val="20"/>
              </w:rPr>
              <w:t xml:space="preserve">2-5-5-1)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F7     End-Item Description.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end item to which the item applies.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F8    Next Higher Used Assembly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next higher assembly to which the item applies.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FS    National Stock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The NSN shall be transmitted without dashes.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FT    Federal Supply Classification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4 position Federal Supply Classification code or Product Service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HI     HIBC (Health Care Industry Bar Code)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KM   Shelf-Life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KN   Shelf-Life Action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MF   Manufacturer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When used, cite the DUNS number of the manufacturer in the following 234 data element.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MG   Manufacturer's Part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When used, a second 235/234 pair must be used citing code MF, ZB, or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lastRenderedPageBreak/>
              <w:t xml:space="preserve">MN   Model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N1    National Drug Code in 4-4-2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N2    National Drug Code in 5-3-2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N3    National Drug Code in 5-4-1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N4    National Drug Code in 5-4-2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ND   National Drug Code (NDC).</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PA    Pattern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PD    Part Number Description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noun nomenclature of the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PI      Purchaser's Item Code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GSA Special Item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RR    Replacement Product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item number in this catalog that will replace the item identified in this LIN loop when stock is exhausted.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SR    Substitute Product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item number in this catalog that is a suggested substitute for the item identified in this LIN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SV    Service Rendered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(in clear text) a service.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SN    Serial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SS    Superseded Part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item that is still available but has been superseded by the item identified in this LIN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SZ    Vendor Alphanumeric Size Code (NRMA)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size of the item.  (No X12 Code Source is associated with this code).  Cite a readily understood size applicable to the item, e.g., size for clothing, shoes, rings, etc.</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UA    U.P.C./EAN Case Code (2-5-5)</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UI     U.P.C. Consumer Package Code (1-5-5)</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UP    U.P.C. Consumer Package Code (1-5-5-1)</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VA    Vendor's Style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VC    Vendor's (Seller's) Catalog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number of the item within the catalog.</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VP    Vendor's (Seller's) Part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part number assigned by a contractor other than the manufacturer.</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ZB    Commercial and Government Entity (CAGE)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manufacturer who can be identified by a CAGE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ZZ     Mutually Defined</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clear text name of a manufacturer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LIN19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LIN29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LIN30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LIN31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7" w:name="book18"/>
      <w:bookmarkEnd w:id="17"/>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G53 </w:t>
      </w:r>
      <w:r w:rsidRPr="00571319">
        <w:rPr>
          <w:rFonts w:cs="Calibri"/>
          <w:b/>
          <w:bCs/>
          <w:sz w:val="20"/>
          <w:szCs w:val="20"/>
        </w:rPr>
        <w:t>Maintenance Type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015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identify the specific type of item maintenance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BCT10 is code 02, 03, or 04, use to identify the action applicable to the item identified in the same LIN loop.</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G5301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875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Maintenance Type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specific type of item maintenance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001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Change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when the codes 002 or 021 do not apply. When used, the entire LIN loop must be transmitted containing ALL information applicable to the item identified in LIN01.</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002</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Delete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when an item identified in the same LIN loop is being deleted from the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021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Addition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when the item identified in the same LIN loop is being added to the catalog.</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8" w:name="book19"/>
      <w:bookmarkEnd w:id="18"/>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SLN </w:t>
      </w:r>
      <w:r w:rsidRPr="00571319">
        <w:rPr>
          <w:rFonts w:cs="Calibri"/>
          <w:b/>
          <w:bCs/>
          <w:sz w:val="20"/>
          <w:szCs w:val="20"/>
        </w:rPr>
        <w:t>Subline Item 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020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100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product subline detail item data</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SLN07 is present, then SLN06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SLN08 is present, then SLN06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SLN09 or SLN10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either SLN11 or SLN12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either SLN13 or SLN14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either SLN15 or SLN16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either SLN17 or SLN18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8</w:t>
      </w:r>
      <w:r w:rsidRPr="00571319">
        <w:rPr>
          <w:rFonts w:cs="Calibri"/>
          <w:sz w:val="20"/>
          <w:szCs w:val="20"/>
        </w:rPr>
        <w:tab/>
        <w:t>If either SLN19 or SLN20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9</w:t>
      </w:r>
      <w:r w:rsidRPr="00571319">
        <w:rPr>
          <w:rFonts w:cs="Calibri"/>
          <w:sz w:val="20"/>
          <w:szCs w:val="20"/>
        </w:rPr>
        <w:tab/>
        <w:t>If either SLN21 or SLN22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10</w:t>
      </w:r>
      <w:r w:rsidRPr="00571319">
        <w:rPr>
          <w:rFonts w:cs="Calibri"/>
          <w:sz w:val="20"/>
          <w:szCs w:val="20"/>
        </w:rPr>
        <w:tab/>
        <w:t>If either SLN23 or SLN24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11</w:t>
      </w:r>
      <w:r w:rsidRPr="00571319">
        <w:rPr>
          <w:rFonts w:cs="Calibri"/>
          <w:sz w:val="20"/>
          <w:szCs w:val="20"/>
        </w:rPr>
        <w:tab/>
        <w:t>If either SLN25 or SLN26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12</w:t>
      </w:r>
      <w:r w:rsidRPr="00571319">
        <w:rPr>
          <w:rFonts w:cs="Calibri"/>
          <w:sz w:val="20"/>
          <w:szCs w:val="20"/>
        </w:rPr>
        <w:tab/>
        <w:t>If either SLN27 or SLN28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SLN01 is the identifying number for the subline item.</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SLN02 is the identifying number for the subline level. The subline level is analogous to the level code used in a bill of materials.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SLN03 is the configuration code indicating the relationship of the subline item to the baseline item.</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SLN08 is a code indicating the relationship of the price or amount to the associated segment.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See the Data Dictionary for a complete list of ID's.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SLN01 is related to (but not necessarily equivalent to) the baseline item number. Example: 1.1 or 1A might be used as a subline number to relate to baseline number 1.</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SLN09 through SLN28 provide for ten (10)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2/SLN/020 segment only to identify items that: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     a.  Are provided with a system or kit (SLN03 code I)</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     b.  Can be added to or deleted from a kit or system (SLN03 is code A or      SLN08 is code D)</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     c.  Items that can be substituted for other items provided with a system or         kit (SLN03 code 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     d.  Items that can be selected as "free goods" when a system or kit is              purchased (SLN03 code O)</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DO NOT USE this segment to identify promotional items associated with a system, kit or another catalog item.  Use the 2/LIN/010 segment and the 2/CTP/170 loop (citing code PRP in CTP02) to identify these promotional items.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Assigned Identification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Alphanumeric characters assigned for differentiation within a transaction set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of a catalog number is RECOMMENDED to identify an item in this SLN segment.  If the item identified in this SLN segment can be purchased separately, the catalog number should be the same as the number cited in </w:t>
            </w:r>
            <w:r w:rsidRPr="00571319">
              <w:rPr>
                <w:rFonts w:cs="Calibri"/>
                <w:b/>
                <w:bCs/>
                <w:i/>
                <w:iCs/>
                <w:sz w:val="20"/>
                <w:szCs w:val="20"/>
              </w:rPr>
              <w:lastRenderedPageBreak/>
              <w:t>the 2/LIN/010 segment. For those items for which no catalog number applies, cite a sequential number starting with the number 1.</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Assigned Identification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Alphanumeric characters assigned for differentiation within a transaction set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662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Relationship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relationship between entities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an item that can be added to a system or kit for an additional amount, e.g., a modem.  Identify the additive amount in SLN06.</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Included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item is provided with the system or kit at no additional cost.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Information Only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Charges which relate to but may not be included in or added to the unit price of the SLN. (i.e., compute WATS calculation based upon usage amounts)</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that the item in this SLN segment is one of multiple items that can be chosen as options at no additional cost when the item identified in LIN02 of the same LIN loop is purchased.  Cite the quantity that can be chosen in SLN04.</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Substituted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an item that can be substituted for one of the items provided with the system or kit.  If there is an incremental price increase or decrease in the price of the system or kit applicable to the substitute, identify the increase or decrease in SLN06.</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SLN03 is code A or S, cite the quantity that can be added or substituted.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SLN03 is code I, use to identify the quantity of the item that is provided with the system or kit.  For example, if a sound system includes 4 speakers, cite the number 4.</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When SLN03 is code O, use to identify the quantity of items that can be chosen as options at no additional price.  For example, if 8 items have code O cited in SLN</w:t>
            </w:r>
            <w:proofErr w:type="gramStart"/>
            <w:r w:rsidRPr="00571319">
              <w:rPr>
                <w:rFonts w:cs="Calibri"/>
                <w:b/>
                <w:bCs/>
                <w:i/>
                <w:iCs/>
                <w:sz w:val="20"/>
                <w:szCs w:val="20"/>
              </w:rPr>
              <w:t>03,  and</w:t>
            </w:r>
            <w:proofErr w:type="gramEnd"/>
            <w:r w:rsidRPr="00571319">
              <w:rPr>
                <w:rFonts w:cs="Calibri"/>
                <w:b/>
                <w:bCs/>
                <w:i/>
                <w:iCs/>
                <w:sz w:val="20"/>
                <w:szCs w:val="20"/>
              </w:rPr>
              <w:t xml:space="preserve"> the number 5 is cited in this data element, that indicates 5 items from the identified 8 can be chosen.</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Any code, other than code ZZ, may be used.</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212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Price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/17</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Price per unit of product, service, commodity, etc.</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SLN03 is code A, cite the full price of the item that can be added.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SLN08 is code D, cite the credit amount if the item is deleted. When code D is used, the value cited is a reduction to the base price.  Do not transmit a negative sign.</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When SLN03 is code S, cite the incremental price increase or decrease, if applicable.  For an incremental price decrease, transmit a negative sign.</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639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Basis of Unit Price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unit price for an item</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662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Relationship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relationship between entities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Delete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SLN03 is code I use to indicate that the item can be deleted for a credit. Specify the credit amount in SLN06.</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Data elements 235 and 234 are used in 10 pairs in this segment.  Use as many pairs as necessary to identify the item.  When working with an identifying pair of data elements, any applicable code can be used with data element 235.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Use any code to describe the item.  The following is a preferred code list.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AK    Refined Product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BL    Brand/Label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product's brand or model name, e.g., Trinitron is the Sony brand name for a TV or computer monitor.</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CH    Country of Origin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the country of origin, as defined in the Buy American Act, when the item is other than a United States domestic </w:t>
            </w:r>
            <w:proofErr w:type="gramStart"/>
            <w:r w:rsidRPr="00571319">
              <w:rPr>
                <w:rFonts w:cs="Calibri"/>
                <w:b/>
                <w:bCs/>
                <w:i/>
                <w:iCs/>
                <w:sz w:val="20"/>
                <w:szCs w:val="20"/>
              </w:rPr>
              <w:t>end product</w:t>
            </w:r>
            <w:proofErr w:type="gramEnd"/>
            <w:r w:rsidRPr="00571319">
              <w:rPr>
                <w:rFonts w:cs="Calibri"/>
                <w:b/>
                <w:bCs/>
                <w:i/>
                <w:iCs/>
                <w:sz w:val="20"/>
                <w:szCs w:val="20"/>
              </w:rPr>
              <w:t>.  When used, cite the 2 position ISO 3166 country code in the following DE 234.</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CG    Commodity Grouping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commodity code, e.g., the 2 position Federal Supply Group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CL    Color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CN   Commodity Name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a class or category of products or services, e.g., furniture, hand tools, monitors, accessories, painting, landscaping, etc.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DP    Discontinued Part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an item that has been discontinued and replaced by the item identified in this LIN loop.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EN    European Article Number (EAN</w:t>
            </w:r>
            <w:proofErr w:type="gramStart"/>
            <w:r w:rsidRPr="00571319">
              <w:rPr>
                <w:rFonts w:cs="Calibri"/>
                <w:b/>
                <w:bCs/>
                <w:i/>
                <w:iCs/>
                <w:sz w:val="20"/>
                <w:szCs w:val="20"/>
              </w:rPr>
              <w:t>)(</w:t>
            </w:r>
            <w:proofErr w:type="gramEnd"/>
            <w:r w:rsidRPr="00571319">
              <w:rPr>
                <w:rFonts w:cs="Calibri"/>
                <w:b/>
                <w:bCs/>
                <w:i/>
                <w:iCs/>
                <w:sz w:val="20"/>
                <w:szCs w:val="20"/>
              </w:rPr>
              <w:t xml:space="preserve">2-5-5-1)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F7     End-Item Description.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lastRenderedPageBreak/>
              <w:t>Use to indicate the end item to which the item applies.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F8    Next Higher Used Assembly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next higher assembly to which the item applies.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FS    National Stock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The NSN shall be transmitted without dashes.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FT    Federal Supply Classification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4 position Federal Supply Classification code or Product Service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HI     HIBC (Health Care Industry Bar Code)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KM   Shelf-Life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KN   Shelf-Life Action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MF   Manufacturer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When used, cite the DUNS number of the manufacturer in the following 234 data element.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MG   Manufacturer's Part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When used, a second 235/234 pair must be used citing code MF, ZB, or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MN   Model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N1    National Drug Code in 4-4-2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N2    National Drug Code in 5-3-2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N3    National Drug Code in 5-4-1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N4    National Drug Code in 5-4-2 Format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ND   National Drug Code (NDC).</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PA    Pattern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PD    Part Number Description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noun nomenclature of the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PI      Purchaser's Item Code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GSA Special Item Number</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RR    Replacement Product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item number in this catalog that will replace the item identified in this LIN loop when stock is exhausted.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SR    Substitute Product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item number in this catalog that is a suggested substitute for the item identified in this LIN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SV    Service Rendered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(in clear text) a service.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SN    Serial Number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SS    Superseded Part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item that is still available but has been superseded by the item identified in this LIN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SZ    Vendor Alphanumeric Size Code (NRMA)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size of the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UA    U.P.C./EAN Case Code (2-5-5)</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UI     U.P.C. Consumer Package Code (1-5-5)</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UP    U.P.C. Consumer Package Code (1-5-5-1)</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VA    Vendor's Style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VC    Vendor's (Seller's) Catalog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number of the item within the catalog.</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VP    Vendor's (Seller's) Part Number</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part number assigned by a contractor other than the    manufacturer.</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ZB    Commercial and Government Entity (CAGE) Code </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manufacturer who can be identified by a CAGE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ZZ     Mutually Defined</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clear text name of a manufacturer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SLN19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type/source of the descriptive number used in Product/Service ID (234)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SLN28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Product/Service ID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1/40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number for a product or service</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19" w:name="book20"/>
      <w:bookmarkEnd w:id="19"/>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DTM </w:t>
      </w:r>
      <w:r w:rsidRPr="00571319">
        <w:rPr>
          <w:rFonts w:cs="Calibri"/>
          <w:b/>
          <w:bCs/>
          <w:sz w:val="20"/>
          <w:szCs w:val="20"/>
        </w:rPr>
        <w:t>Date/Time Reference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030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pertinent dates and times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DTM02 DTM03 or DTM06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DTM06 or DTM07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this 2/DTM/030 segment only when the dates apply to the cited item in the catalog.  If the dates apply to the </w:t>
            </w:r>
            <w:proofErr w:type="gramStart"/>
            <w:r w:rsidRPr="00571319">
              <w:rPr>
                <w:rFonts w:cs="Calibri"/>
                <w:b/>
                <w:bCs/>
                <w:i/>
                <w:iCs/>
                <w:sz w:val="20"/>
                <w:szCs w:val="20"/>
              </w:rPr>
              <w:t>all of</w:t>
            </w:r>
            <w:proofErr w:type="gramEnd"/>
            <w:r w:rsidRPr="00571319">
              <w:rPr>
                <w:rFonts w:cs="Calibri"/>
                <w:b/>
                <w:bCs/>
                <w:i/>
                <w:iCs/>
                <w:sz w:val="20"/>
                <w:szCs w:val="20"/>
              </w:rPr>
              <w:t xml:space="preserve"> the items, use the 1/DTM/070 segment. If the dates apply to pricing information, use the 2/DTM/180 segment.</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007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Effective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the G5301 is used, indicate the date the action is effective.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The actual effective, expiration start, or stop date of the item qualified.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623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624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Century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first two characters in the designation of the year (CCYY)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 Time Period Format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date format, time format, or date and time format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1251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 Time Period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Expression of a date, a time, or range of dates, times or dates and times</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0" w:name="book21"/>
      <w:bookmarkEnd w:id="20"/>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REF </w:t>
      </w:r>
      <w:r w:rsidRPr="00571319">
        <w:rPr>
          <w:rFonts w:cs="Calibri"/>
          <w:b/>
          <w:bCs/>
          <w:sz w:val="20"/>
          <w:szCs w:val="20"/>
        </w:rPr>
        <w:t>Reference Numbers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040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identifying numbers.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REF02 or REF03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this segment to identify a reference number applicable to the cited item in the same LIN segment.</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qualifying the Reference Number.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2S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Catalog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an associated catalog item, i.e., a service or item that is applicable to another item or items.  Cite the number from LIN01 of the associated catalog item in REF02.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Government Contract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when the item is contained on an existing Government contract.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Message Address or ID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World Wide Web Uniform Resource Locator (URL) where the item may be found.  When used, cite the address in REF03.</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PD</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Promotion/Deal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unique promotion or deal number assigned by the originator of the transaction set that is applicable to the item cited in the same LIN loop.</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QX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Old Part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manufacturer's part number of a discontinued item for which the service identified in the LIN segment is still available.  Cite the part number in REF02 and identify the manufacturer in REF03.</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Transaction Reference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the unique reference number of a transaction set that is transmitting images of the items or data relating to the items identified in this transaction set.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used, cite the related transaction set's unique number in REF02 and cite the X12 transaction set designator of the related transaction set, e.g., 841, in REF03.</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Federal Supply Schedule Number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Identifies an item with a two-digit group number, two-digit part number, and one-character section letter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when the item is contained on an existing Federal Supply Schedule (FSS).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Reference number or identification number as defined for a </w:t>
            </w:r>
            <w:proofErr w:type="gramStart"/>
            <w:r w:rsidRPr="00571319">
              <w:rPr>
                <w:rFonts w:cs="Calibri"/>
                <w:sz w:val="20"/>
                <w:szCs w:val="20"/>
              </w:rPr>
              <w:t>particular Transaction</w:t>
            </w:r>
            <w:proofErr w:type="gramEnd"/>
            <w:r w:rsidRPr="00571319">
              <w:rPr>
                <w:rFonts w:cs="Calibri"/>
                <w:sz w:val="20"/>
                <w:szCs w:val="20"/>
              </w:rPr>
              <w:t xml:space="preserve"> Set, or as specified by the Reference Number Qualifier.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REF03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REF01 is code ME, use to identify the World Wide Web URL.</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REF03 is code QX, use to identify the manufacturer either by a DUNS number, a CAGE code or free form text.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When REF01 is code TN, use to identify the X12 transaction set designator, e.g., 841.</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1" w:name="book22"/>
      <w:bookmarkEnd w:id="21"/>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CTB </w:t>
      </w:r>
      <w:r w:rsidRPr="00571319">
        <w:rPr>
          <w:rFonts w:cs="Calibri"/>
          <w:b/>
          <w:bCs/>
          <w:sz w:val="20"/>
          <w:szCs w:val="20"/>
        </w:rPr>
        <w:t>Restrictions/ Conditions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060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restrictions/conditions (such as shipping, ordering)</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CTB02 CTB04 or CTB06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CTB03 or CTB04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CTB05 or CTB06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this 2/CTB/060 segment when the restriction or condition applies to the item cited in LIN01.</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Restrictions/Conditions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restriction/condition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DW</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Direct and Wholesaler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if the selling party will not accept orders from state and local governments.  When used, identify in CTB02 from whom the selling party will accept orders.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Nonreturnable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non-returnable quantity and/or monetary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Ordering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minimum or maximum order quantity and/or monetary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Shipping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minimum or maximum shipment quantity and/or monetary amount.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for a free-form text description of a restriction or condition applying to either a quantity or a dollar amount of the item.</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the type of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Order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67</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Ship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69</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Incremental Order Quantity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the increment, above the minimum quantity, for which additional quantities will be accepted.  For example, the minimum quantity may be 50 but quantities above 50 must be in increments of 25.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If no minimum quantity is stated (code 57), the </w:t>
            </w:r>
            <w:r w:rsidRPr="00571319">
              <w:rPr>
                <w:rFonts w:cs="Calibri"/>
                <w:b/>
                <w:bCs/>
                <w:i/>
                <w:iCs/>
                <w:sz w:val="20"/>
                <w:szCs w:val="20"/>
              </w:rPr>
              <w:lastRenderedPageBreak/>
              <w:t>minimum quantity will default to the incremental quantity (when code 69 is cited).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70</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Order Quantity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MQ</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Ship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522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to qualify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KQ</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Incremental Order Amount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increment, above the minimum amount, in which orders for this item will be accepted.  For example, the minimum order amount may be $100 but orders above $100 must be in increments of $50.</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Amount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Order Value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Minimum value of order allowed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code "MO" to represent the minimum order amount.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CTB06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610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2" w:name="book23"/>
      <w:bookmarkEnd w:id="22"/>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PID </w:t>
      </w:r>
      <w:r w:rsidRPr="00571319">
        <w:rPr>
          <w:rFonts w:cs="Calibri"/>
          <w:b/>
          <w:bCs/>
          <w:sz w:val="20"/>
          <w:szCs w:val="20"/>
        </w:rPr>
        <w:t>Product/Item Description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070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200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describe a product or process in coded or free-form format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PID04 is present, then PID03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At least one of PID04 or PID05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PID07 is present, then PID03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PID08 is present, then PID03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Use PID03 to indicate the organization that publishes the code list being referred to.</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PID04 should be used for industry-specific product description codes.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PID08 describes the physical characteristics of the product identified in PID04. A ``Y'' indicates that the specified attribute applies to this item. A ``N'' indicates it does not apply. Any other value is indeterminate.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If PID01 = ``F'', then PID05 is used. If PID01 = ``S'', then PID04 is used. If PID01 = ``X'', then both PID04 and PID05 are used.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Use PID06 when necessary to refer to the product surface or layer being described in the segment.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PID07 specifies the individual code list of the agency specified in PID03.</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describe a product or service in a coded format, in free form text, or in both a coded format and free form text.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Use also to provide information related to the product or service, e.g., warranty conditions, shipping information, material condition, etc.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Item Description Type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format of a description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sz w:val="20"/>
                <w:szCs w:val="20"/>
              </w:rPr>
              <w:t>Free-form</w:t>
            </w:r>
            <w:proofErr w:type="gramEnd"/>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when a free-form text description will be carried in PID05.</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Structured (From Industry Code List)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when a code from an industry code list will be qualified and carried in PID03/04.</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Semi-structured (Code and Text)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when a code and a free-form text description will be carried in the segment.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Product/Process Characteristic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general class of a product or process characteristic</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Any code may be used.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08       Product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When PID03 is code GS, use to indicate that the value cited in PID04 is the Federal Supply Schedule (FSS) Product Code (</w:t>
            </w:r>
            <w:proofErr w:type="spellStart"/>
            <w:r w:rsidRPr="00571319">
              <w:rPr>
                <w:rFonts w:cs="Calibri"/>
                <w:b/>
                <w:bCs/>
                <w:i/>
                <w:iCs/>
                <w:sz w:val="20"/>
                <w:szCs w:val="20"/>
              </w:rPr>
              <w:t>Pcode</w:t>
            </w:r>
            <w:proofErr w:type="spellEnd"/>
            <w:r w:rsidRPr="00571319">
              <w:rPr>
                <w:rFonts w:cs="Calibri"/>
                <w:b/>
                <w:bCs/>
                <w:i/>
                <w:iCs/>
                <w:sz w:val="20"/>
                <w:szCs w:val="20"/>
              </w:rPr>
              <w: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12       Type/and/or Process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lastRenderedPageBreak/>
              <w:t>When PID03 is code GS, use to indicate that the value cited in PID04 is a code assigned by GSA to indicate special properties of the item, e.g., environmental features such as Low VOC, Recyclable, etc.</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93       Shipping Unit Component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item comes in a reusable shipping container.  Identify the type of container in PID05 using either text or an applicable number, e.g., an NSN.</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MAC    Material Classification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item is other than new/unused.  When used, cite the appropriate code in PID04 to indicate the material classification</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WD      Warranty Description</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warranty conditions.  Specify the general conditions in PID05, e.g., factory warranty, shop warranty, etc.  Use the 2/MEA/080 segment to identify the length of the warranty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559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agency assigning the code values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any code, other than code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PID02 is code MAC, cite code AS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751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Product Description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code from an industry code list which provides specific data about a product characteristic</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An actual code from an agency code list when the agency is specified in PID03.</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PID02 is code MAC, cite the material classification of the item using the following:  cite the letter R for reconditioned, cite the letter M for modified, or cite the letter U for used.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provide free form text information applicable to the item cited in the same LIN loop.</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PID02 is code 93, identify the type of reusable container using either text or an applicable number, e.g., an NSN.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Surface/Layer/Position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product surface, layer or position that is being described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822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 xml:space="preserve">Source </w:t>
            </w:r>
            <w:proofErr w:type="spellStart"/>
            <w:r w:rsidRPr="00571319">
              <w:rPr>
                <w:rFonts w:cs="Calibri"/>
                <w:b/>
                <w:bCs/>
                <w:sz w:val="20"/>
                <w:szCs w:val="20"/>
              </w:rPr>
              <w:t>Subqualifier</w:t>
            </w:r>
            <w:proofErr w:type="spellEnd"/>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reference that indicates the table or text maintained by the Source Qualifier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PID08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Yes/No Condition or Response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a Yes or No condition or response</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3" w:name="book24"/>
      <w:bookmarkEnd w:id="23"/>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MEA </w:t>
      </w:r>
      <w:r w:rsidRPr="00571319">
        <w:rPr>
          <w:rFonts w:cs="Calibri"/>
          <w:b/>
          <w:bCs/>
          <w:sz w:val="20"/>
          <w:szCs w:val="20"/>
        </w:rPr>
        <w:t>Measurements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080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40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 xml:space="preserve">To specify physical measurements or counts, including dimensions, tolerances, variances, and </w:t>
      </w:r>
      <w:proofErr w:type="gramStart"/>
      <w:r w:rsidRPr="00571319">
        <w:rPr>
          <w:rFonts w:cs="Calibri"/>
          <w:sz w:val="20"/>
          <w:szCs w:val="20"/>
        </w:rPr>
        <w:t>weights  (</w:t>
      </w:r>
      <w:proofErr w:type="gramEnd"/>
      <w:r w:rsidRPr="00571319">
        <w:rPr>
          <w:rFonts w:cs="Calibri"/>
          <w:sz w:val="20"/>
          <w:szCs w:val="20"/>
        </w:rPr>
        <w:t>See Figures Appendix for example of use of C001)</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MEA03 MEA05 MEA06 or MEA08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MEA05 is present, then MEA04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MEA06 is present, then MEA04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MEA07 is present, then at least one of MEA03 MEA05 or MEA06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Only one of MEA08 or MEA03 may be present.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MEA04 defines the unit of measure for MEA03, MEA05, and MEA06.</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When citing dimensional tolerances, any measurement requiring a sign (+ or -), or any measurement where a positive (+) value cannot be assumed, use MEA05 as the negative (-) value and MEA06 as the positive (+) value.</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segment to identify measurements applicable to the item identified in the LIN segment.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Use also to identify the length of a warranty period.</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737</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Measurement Reference ID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broad category to which a measurement applies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any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CT   Counts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variations in quantity, when expressed as a discrete quantity, that can be expected when orders are delivered.  Specify the quantity under and/or over in MEA05/06.</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DE   Defects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warranty period.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738</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Measurement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 specific product or process characteristic to which a measurement applies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any code other than code ZZZ.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PO   Percent of Order (</w:t>
            </w:r>
            <w:proofErr w:type="gramStart"/>
            <w:r w:rsidRPr="00571319">
              <w:rPr>
                <w:rFonts w:cs="Calibri"/>
                <w:b/>
                <w:bCs/>
                <w:i/>
                <w:iCs/>
                <w:sz w:val="20"/>
                <w:szCs w:val="20"/>
              </w:rPr>
              <w:t>-,+</w:t>
            </w:r>
            <w:proofErr w:type="gramEnd"/>
            <w:r w:rsidRPr="00571319">
              <w:rPr>
                <w:rFonts w:cs="Calibri"/>
                <w:b/>
                <w:bCs/>
                <w:i/>
                <w:iCs/>
                <w:sz w:val="20"/>
                <w:szCs w:val="20"/>
              </w:rPr>
              <w: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variations in quantity, when expressed as a percent of the quantity ordered, that can be expected when orders are delivered.  Specify the percent under and/or over in MEA05/06.</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TT   Time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the length of a warranty period.  Specify the number or days, </w:t>
            </w:r>
            <w:r w:rsidRPr="00571319">
              <w:rPr>
                <w:rFonts w:cs="Calibri"/>
                <w:b/>
                <w:bCs/>
                <w:i/>
                <w:iCs/>
                <w:sz w:val="20"/>
                <w:szCs w:val="20"/>
              </w:rPr>
              <w:lastRenderedPageBreak/>
              <w:t>weeks, months, years in MEA03 and the time period in MEA04-C00101.</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739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Measurement Value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value of the measurement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Composite Unit of Measure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To identify a composite unit of </w:t>
            </w:r>
            <w:proofErr w:type="gramStart"/>
            <w:r w:rsidRPr="00571319">
              <w:rPr>
                <w:rFonts w:cs="Calibri"/>
                <w:sz w:val="20"/>
                <w:szCs w:val="20"/>
              </w:rPr>
              <w:t>measure  (</w:t>
            </w:r>
            <w:proofErr w:type="gramEnd"/>
            <w:r w:rsidRPr="00571319">
              <w:rPr>
                <w:rFonts w:cs="Calibri"/>
                <w:sz w:val="20"/>
                <w:szCs w:val="20"/>
              </w:rPr>
              <w:t>See Figures Appendix for examples of use)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any code, other than code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An application program conversion table may be required to convert agency codes to Accredited Standards Committee (ASC) X12 codes.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1018</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Exponent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Power to which a unit is raised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Multiplier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to obtain a new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any code other than code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An application program conversion table may be required to convert agency codes to ASC X12 codes.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1018</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Exponent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Power to which a unit is raised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Multiplier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to obtain a new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1018</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Exponent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Power to which a unit is raised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Multiplier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to obtain a new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1018</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Exponent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Power to which a unit is raised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Multiplier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to obtain a new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1018</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Exponent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Power to which a unit is raised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C00115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Multiplier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to obtain a new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740</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Range Minimum</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value specifying the minimum of the measurement range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a minimum measurement, e.g., a minimum tolerance.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MEA01 is code CT, or MEA02 is code PO, use to specify the variation in quantity under.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741</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Range Maximum</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value specifying the maximum of the measurement range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a maximum measurement, e.g., a maximum tolerance.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When MEA01 is code CT, or MEA02 is code PO, use to specify the variation in quantity over.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Measurement Significance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used to benchmark, qualify or further define a measurement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Measurement Attribute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used to express an attribute response when a numeric measurement value cannot be determined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752</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Surface/Layer/Position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product surface, layer or position that is being described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MEA10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1373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Measurement Method or Device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method or device used to record the measurement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4" w:name="book25"/>
      <w:bookmarkEnd w:id="24"/>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PO4 </w:t>
      </w:r>
      <w:r w:rsidRPr="00571319">
        <w:rPr>
          <w:rFonts w:cs="Calibri"/>
          <w:b/>
          <w:bCs/>
          <w:sz w:val="20"/>
          <w:szCs w:val="20"/>
        </w:rPr>
        <w:t>Item Physical Details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100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the physical qualities, packaging, weights, and dimensions relating to the item</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either PO402 or PO403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PO405 is present, then PO406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PO406 or PO407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either PO408 or PO409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PO410 is present, then PO413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PO411 is present, then PO413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PO412 is present, then PO413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8</w:t>
      </w:r>
      <w:r w:rsidRPr="00571319">
        <w:rPr>
          <w:rFonts w:cs="Calibri"/>
          <w:sz w:val="20"/>
          <w:szCs w:val="20"/>
        </w:rPr>
        <w:tab/>
        <w:t>If PO413 is present, then at least one of PO410 PO411 or PO412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PO403 - The "Unit of Measure Code" (Element #355) in this segment position is for purposes of defining the pack (PO401) /size (PO402) measure which indicates the quantity in the inner pack unit. Example: If the carton contains 24 12-Ounce packages, it would be described as follows: Element 356 = 24; Element 357 = 12; Element 355 = OZ.</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PO413 defines the unit of measure for PO410, PO411, and PO412.</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This segment can be used to specify the weight, cube, or dimensions of the unit or intermediate pack; or the unit pack quantity or intermediate container quantity applicable to the item identified in LIN01.  To specify the unit pack </w:t>
            </w:r>
            <w:proofErr w:type="gramStart"/>
            <w:r w:rsidRPr="00571319">
              <w:rPr>
                <w:rFonts w:cs="Calibri"/>
                <w:b/>
                <w:bCs/>
                <w:i/>
                <w:iCs/>
                <w:sz w:val="20"/>
                <w:szCs w:val="20"/>
              </w:rPr>
              <w:t>quantity ,</w:t>
            </w:r>
            <w:proofErr w:type="gramEnd"/>
            <w:r w:rsidRPr="00571319">
              <w:rPr>
                <w:rFonts w:cs="Calibri"/>
                <w:b/>
                <w:bCs/>
                <w:i/>
                <w:iCs/>
                <w:sz w:val="20"/>
                <w:szCs w:val="20"/>
              </w:rPr>
              <w:t xml:space="preserve"> use PO401, and PO404 (code UNT).  If there are 50 pairs in a unit container, PO401 would cite 50, and PO404 would cite code UNT.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If it is necessary to specify not only the quantity of items in a unit container, but also the size and unit of measure of those items, use PO401, PO402, PO403 and PO404.  In this instance, if there are 24, </w:t>
            </w:r>
            <w:proofErr w:type="gramStart"/>
            <w:r w:rsidRPr="00571319">
              <w:rPr>
                <w:rFonts w:cs="Calibri"/>
                <w:b/>
                <w:bCs/>
                <w:i/>
                <w:iCs/>
                <w:sz w:val="20"/>
                <w:szCs w:val="20"/>
              </w:rPr>
              <w:t>12 ounce</w:t>
            </w:r>
            <w:proofErr w:type="gramEnd"/>
            <w:r w:rsidRPr="00571319">
              <w:rPr>
                <w:rFonts w:cs="Calibri"/>
                <w:b/>
                <w:bCs/>
                <w:i/>
                <w:iCs/>
                <w:sz w:val="20"/>
                <w:szCs w:val="20"/>
              </w:rPr>
              <w:t xml:space="preserve"> bottles in the unit container, PO401 would cite 24, PO402 would cite 12, PO403 would cite code OZ and PO404 would cite code UNT.  In either of these examples, the number of unit containers in an intermediate container would be carried in PO414.  If only the quantity per intermediate container is required, use code INT in PO404 and cite the quantity in PO414.</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Pack</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Number of inner pack units per outer pack unit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unit pack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357</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Size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Size of supplier units in pack</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to identify the size of the individual items within a unit container.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Use any code other than code </w:t>
            </w:r>
            <w:proofErr w:type="gramStart"/>
            <w:r w:rsidRPr="00571319">
              <w:rPr>
                <w:rFonts w:cs="Calibri"/>
                <w:b/>
                <w:bCs/>
                <w:i/>
                <w:iCs/>
                <w:sz w:val="20"/>
                <w:szCs w:val="20"/>
              </w:rPr>
              <w:t>ZZ..</w:t>
            </w:r>
            <w:proofErr w:type="gramEnd"/>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An application program conversion table may be required to convert </w:t>
            </w:r>
            <w:r w:rsidRPr="00571319">
              <w:rPr>
                <w:rFonts w:cs="Calibri"/>
                <w:b/>
                <w:bCs/>
                <w:i/>
                <w:iCs/>
                <w:sz w:val="20"/>
                <w:szCs w:val="20"/>
              </w:rPr>
              <w:lastRenderedPageBreak/>
              <w:t>agency codes to ASC X12 codes.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103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Packaging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packaging; Part 1: Packaging Form, Part 2: Packaging Material</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any code from part 1 or 2 of this data element.  The following is a preferred Part 1 code and should be used as indicated by the note: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UNT   Unit</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unit container.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187</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Weight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defining the type of weight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any code, other than code ZZ.</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Gross Weight per Pack</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gross weight per pack</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specify the weight of a container.  The weight shall be provided to </w:t>
            </w:r>
            <w:proofErr w:type="gramStart"/>
            <w:r w:rsidRPr="00571319">
              <w:rPr>
                <w:rFonts w:cs="Calibri"/>
                <w:b/>
                <w:bCs/>
                <w:i/>
                <w:iCs/>
                <w:sz w:val="20"/>
                <w:szCs w:val="20"/>
              </w:rPr>
              <w:t>1  decimal</w:t>
            </w:r>
            <w:proofErr w:type="gramEnd"/>
            <w:r w:rsidRPr="00571319">
              <w:rPr>
                <w:rFonts w:cs="Calibri"/>
                <w:b/>
                <w:bCs/>
                <w:i/>
                <w:iCs/>
                <w:sz w:val="20"/>
                <w:szCs w:val="20"/>
              </w:rPr>
              <w:t xml:space="preserve"> point.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any code, other than code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An application program conversion table may be required to convert agency codes to ASC X12 codes.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Gross Volume per Pack</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gross volume per pack</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specify the cube of a container.  The cube shall be provided to 3 decimal places.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any code, other than code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An application program conversion table may be required to convert agency codes to ASC X12 codes.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82</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Length</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Largest horizontal dimension of an object measured when the object is in the upright position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189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Width</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Shorter measurement of the two horizontal dimensions measured with the object in the upright position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Height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Vertical dimension of an object measured when the object is in the upright position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specify the depth of the container.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any code, other than code ZZ.</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An application program conversion table may be required to convert agency codes to ASC X12 codes.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PO414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810</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Inner Pack</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Number of units in each selling pack</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specify the quantity of unit containers in an intermediate container.</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5" w:name="book26"/>
      <w:bookmarkEnd w:id="25"/>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TD4 </w:t>
      </w:r>
      <w:r w:rsidRPr="00571319">
        <w:rPr>
          <w:rFonts w:cs="Calibri"/>
          <w:b/>
          <w:bCs/>
          <w:sz w:val="20"/>
          <w:szCs w:val="20"/>
        </w:rPr>
        <w:t>Carrier Details (Special Handling, or Hazardous Materials, or Both)</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transportation special handling requirements, or hazardous materials information, or both</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TD401 TD402 or TD404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TD402 is present, then TD403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this segment to provide hazardous material information or special handling requirements of the item.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TD401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Special Handling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special transportation handling instructions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Dangerous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Flammable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HM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Endorsed as Hazardous Material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Radioactive Material</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TD402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208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Hazardous Material Code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which qualifies the Hazardous Material Class Code (209)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any code.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TD403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209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Hazardous Material Class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2/4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the kind of hazard for a material</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TD404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 free-form text description of the cited item.</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6" w:name="book27"/>
      <w:bookmarkEnd w:id="26"/>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LDT </w:t>
      </w:r>
      <w:r w:rsidRPr="00571319">
        <w:rPr>
          <w:rFonts w:cs="Calibri"/>
          <w:b/>
          <w:bCs/>
          <w:sz w:val="20"/>
          <w:szCs w:val="20"/>
        </w:rPr>
        <w:t>Lead Time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140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lead time for availability of products and services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LDT04 is the effective date of lead time information.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this 2/LDT/140 segment to identify a date when it is expressed as a set time period from event.</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Lead Time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time range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PO receipt to shipment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PO receipt to delivery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Award to Date of Completion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for services.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AY</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From Date of Award to Date of Delivery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of Time Period or Interval</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time period or interval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Calendar Days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DW</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sz w:val="20"/>
                <w:szCs w:val="20"/>
              </w:rPr>
              <w:t>Work Days</w:t>
            </w:r>
            <w:proofErr w:type="gramEnd"/>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Month</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WK</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Weeks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LDT04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7" w:name="book28"/>
      <w:bookmarkEnd w:id="27"/>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SAC </w:t>
      </w:r>
      <w:r w:rsidRPr="00571319">
        <w:rPr>
          <w:rFonts w:cs="Calibri"/>
          <w:b/>
          <w:bCs/>
          <w:sz w:val="20"/>
          <w:szCs w:val="20"/>
        </w:rPr>
        <w:t>Service, Promotion, Allowance, or Charge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150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request or identify a service, promotion, allowance, or charge; to specify the amount or percentage for the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SAC02 or SAC03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SAC03 or SAC04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SAC06 or SAC07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either SAC09 or SAC10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SAC11 is present, then SAC10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SAC13 is present, then at least one of SAC02 or SAC04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SAC14 is present, then SAC13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If SAC01 is "A" or "C", then at least one of SAC05, SAC07, or SAC08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SAC05 is the total amount for the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If SAC05 is present with SAC07 or SAC08, then SAC05 takes precedence.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SAC08 is the allowance or charge rate per unit.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SAC10 and SAC11 is the quantity basis when the allowance or charge quantity is different from the purchase order or invoice quantity.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SAC10 and SAC11 used together indicate a quantity range, which could be a dollar amount, that is applicable to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SAC13 is used in conjunction with SAC02 or SAC04 to provide a specific reference number as identified by the code used.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SAC14 is used in conjunction with SAC13 to identify an option when there is more than one option of the promotion.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SAC04 may be used to uniquely identify the service, promotion, allowance, or charge. In addition, it may be used in conjunction to further the code in SAC02.</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 xml:space="preserve">In some business applications, it is necessary to advise the trading partner of the actual dollar amount that a </w:t>
      </w:r>
      <w:proofErr w:type="gramStart"/>
      <w:r w:rsidRPr="00571319">
        <w:rPr>
          <w:rFonts w:cs="Calibri"/>
          <w:sz w:val="20"/>
          <w:szCs w:val="20"/>
        </w:rPr>
        <w:t>particular allowance</w:t>
      </w:r>
      <w:proofErr w:type="gramEnd"/>
      <w:r w:rsidRPr="00571319">
        <w:rPr>
          <w:rFonts w:cs="Calibri"/>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When BCT10 is code 42, discount information identified in this segment refers to promotional discounts.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248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or Charge Indicator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which indicates an allowance or charge for the service specified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Allowance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Charge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No Allowance or Charge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there is no charge for the specified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1300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Service, Promotion, Allowance, or Charge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4/4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service, promotion, allowance, or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Any code may be used but the following codes are preferred.  It is recommended that taxes applicable to line items be identified in the 2/TXI/166 segment.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BCT10 is code 42, codes C300, C310, D170, D440, and F910 are used to identify promotional discounts.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A310     Air Express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A320     Air Transportation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A480     Assembly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A880     Cancellation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B940     Cutting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C000     Defective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C300     Discount - Special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C310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C370     Diversion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C580     Emergency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C590     Emergency Surcharge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C880     Expediting Premium.</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D170     Free Goods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D290     Full Truckload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lastRenderedPageBreak/>
              <w:t>D440     Groupage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D500     Handling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D530     Hazardous Cargo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D660     Hook-up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D820     Inside Delivery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D890     Installation and Training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D900     Installation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E930     One - 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F560     Premium Transportation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F910     Quantity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G470     Restocking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G600     Same-Day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G610     Saturday Delivery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G740     Service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a basic charge for a service call.  If the charge varies by distance, e.g., a set price within a </w:t>
            </w:r>
            <w:proofErr w:type="gramStart"/>
            <w:r w:rsidRPr="00571319">
              <w:rPr>
                <w:rFonts w:cs="Calibri"/>
                <w:b/>
                <w:bCs/>
                <w:i/>
                <w:iCs/>
                <w:sz w:val="20"/>
                <w:szCs w:val="20"/>
              </w:rPr>
              <w:t>25 mile</w:t>
            </w:r>
            <w:proofErr w:type="gramEnd"/>
            <w:r w:rsidRPr="00571319">
              <w:rPr>
                <w:rFonts w:cs="Calibri"/>
                <w:b/>
                <w:bCs/>
                <w:i/>
                <w:iCs/>
                <w:sz w:val="20"/>
                <w:szCs w:val="20"/>
              </w:rPr>
              <w:t xml:space="preserve"> range, another price within a 50 mile range, etc. use SAC09/10/11 to provide that information.</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G760     Set-up</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G870     Shrink-Wrap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H000     Special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H110     Special Packaging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I330       Two - 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I380       Unloading (Labor Charges)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I590       Warranties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price for a warranty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ZZZZ     Mutually Defined</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training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559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agency assigning the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1301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Service, Promotion, Allowance, or Charge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Agency maintained code identifying the service, promotion, allowance, or charge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610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identify an amount to which the percentage cited in SAC07 (when SAC06 is code 1) or the dollar rate cited in SAC08 applies.  If necessary, qualify the amount in SAC15 using the specified format.  If a charge, </w:t>
            </w:r>
            <w:r w:rsidRPr="00571319">
              <w:rPr>
                <w:rFonts w:cs="Calibri"/>
                <w:b/>
                <w:bCs/>
                <w:i/>
                <w:iCs/>
                <w:sz w:val="20"/>
                <w:szCs w:val="20"/>
              </w:rPr>
              <w:lastRenderedPageBreak/>
              <w:t>allowance or discount is applicable to an amount range, multiple repetitions of this SAC segment must be transmitted.  In this instance, the amount cited represents the lower end of the amount range.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Charge Percent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on what basis allowance or charge percent is calculated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Item List Cost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SAC15 when the word "SPECIFIED" is cited, to indicate a percentage applied to a specified amount cited in SAC05.</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Base Price per Unit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Line Item unit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Base Price Amount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Line Item total amount.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Percent expressed as a percent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Cite 4.25% as 4.25; cite 3% as 3 (note: leading and trailing zeros are suppressed).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118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Rate expressed in the standard monetary denomination for the currency specified</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identify a dollar rate applicable to the charge, allowance or discount.  The dollar rate may apply to a specified quantity or quantity </w:t>
            </w:r>
            <w:proofErr w:type="gramStart"/>
            <w:r w:rsidRPr="00571319">
              <w:rPr>
                <w:rFonts w:cs="Calibri"/>
                <w:b/>
                <w:bCs/>
                <w:i/>
                <w:iCs/>
                <w:sz w:val="20"/>
                <w:szCs w:val="20"/>
              </w:rPr>
              <w:t>range;  or</w:t>
            </w:r>
            <w:proofErr w:type="gramEnd"/>
            <w:r w:rsidRPr="00571319">
              <w:rPr>
                <w:rFonts w:cs="Calibri"/>
                <w:b/>
                <w:bCs/>
                <w:i/>
                <w:iCs/>
                <w:sz w:val="20"/>
                <w:szCs w:val="20"/>
              </w:rPr>
              <w:t xml:space="preserve"> to a line item total amount, a specified amount, or a range of amounts.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any code, other than code ZZ.</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SAC02 is code C300, use to identify the lower end of an item purchase quantity range that results in an incremental discount.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SAC02 is code D170, use to identify the "free" quantity.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When SAC02 is code D440, use to identify the line item total quantity that results in a discount,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4.  When SAC02 is code F910, use to identify the lower end of an item </w:t>
            </w:r>
            <w:proofErr w:type="gramStart"/>
            <w:r w:rsidRPr="00571319">
              <w:rPr>
                <w:rFonts w:cs="Calibri"/>
                <w:b/>
                <w:bCs/>
                <w:i/>
                <w:iCs/>
                <w:sz w:val="20"/>
                <w:szCs w:val="20"/>
              </w:rPr>
              <w:t>purchase  quantity</w:t>
            </w:r>
            <w:proofErr w:type="gramEnd"/>
            <w:r w:rsidRPr="00571319">
              <w:rPr>
                <w:rFonts w:cs="Calibri"/>
                <w:b/>
                <w:bCs/>
                <w:i/>
                <w:iCs/>
                <w:sz w:val="20"/>
                <w:szCs w:val="20"/>
              </w:rPr>
              <w:t xml:space="preserve"> range that results in a step ladder discount.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5.  When SAC02 is code G740, use to specify the minimum distance applicable to a service charge, if appropriate.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SAC02 is code C300 or F910, use to identify the upper end of an item purchase quantity range that results in a discount,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SAC02 is code D170, use to identify the "buy" quantity,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When SAC02 is code G740 and SAC10 is used, specify the maximum distance applicable to a service charge, if applicable.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or Charge Method of Handling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method of handling for an allowance or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Reference number or identification number as defined for a </w:t>
            </w:r>
            <w:proofErr w:type="gramStart"/>
            <w:r w:rsidRPr="00571319">
              <w:rPr>
                <w:rFonts w:cs="Calibri"/>
                <w:sz w:val="20"/>
                <w:szCs w:val="20"/>
              </w:rPr>
              <w:t>particular Transaction</w:t>
            </w:r>
            <w:proofErr w:type="gramEnd"/>
            <w:r w:rsidRPr="00571319">
              <w:rPr>
                <w:rFonts w:cs="Calibri"/>
                <w:sz w:val="20"/>
                <w:szCs w:val="20"/>
              </w:rPr>
              <w:t xml:space="preserve"> Set, or as specified by the Reference Number Qualifier.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If the discount, allowance, charge, or free goods applies to a delivery zone, identify the zone in this data element.  The delivery zones and locations within each zone are identified in the 1/N1/150 loop.</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770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Option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unique number identifying available promotion or allowance options when more than one is offered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provide text information related to information provided within this segment.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it is necessary to qualify the amount cited in SAC05, use the following format: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  To identify the amount as a line item total amount, cite the word "ITEM"</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  To identify the amount as a specified amount, cite the word, "SPECIFIED"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8" w:name="book29"/>
      <w:bookmarkEnd w:id="28"/>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FOB </w:t>
      </w:r>
      <w:r w:rsidRPr="00571319">
        <w:rPr>
          <w:rFonts w:cs="Calibri"/>
          <w:b/>
          <w:bCs/>
          <w:sz w:val="20"/>
          <w:szCs w:val="20"/>
        </w:rPr>
        <w:t>F.O.B. Related Instructions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160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transportation instructions relating to shipment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FOB03 is present, then FOB02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FOB04 is present, then FOB05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FOB07 is present, then FOB06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FOB08 is present, then FOB09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FOB01 indicates which party will pay the carrier.</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FOB02 is the code specifying transportation responsibility location.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FOB06 is the code specifying the title passage location.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FOB08 is the code specifying the point at which the risk of loss transfers. This may be different than the location specified in FOB02/FOB03 and FOB06/FOB07.</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this 2/FOB/160 segment when the Shipment Method of Payment and or the FOB point varies by item.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146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Shipment Method of Payment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payment terms for transportation charges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Paid by Buyer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buyer agrees to the transportation payment term requiring the buyer to pay transportation charges to a specified location (origin or destination location)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buyer is to pay the transportation charges by issuance of a Government Bill of Lading (GBL).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Prepaid (by Seller)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that transportation charges are not included in the unit price but will be prepaid and added as a separate item on the invoice.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Paid by Seller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seller agrees to the transportation payment term requiring the seller to pay transportation charges to a specified location (origin or destination location)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transportation charges are included in the unit price.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309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location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Destination (Shipping)</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FOB01 code PS.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Origin (Shipping Point)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FOB01 code BP or PP.</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Worldwide Geographic Location Code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ZZ</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Mutually Defined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in conjunction with FOB01 code PS to indicate </w:t>
            </w:r>
            <w:proofErr w:type="gramStart"/>
            <w:r w:rsidRPr="00571319">
              <w:rPr>
                <w:rFonts w:cs="Calibri"/>
                <w:b/>
                <w:bCs/>
                <w:i/>
                <w:iCs/>
                <w:sz w:val="20"/>
                <w:szCs w:val="20"/>
              </w:rPr>
              <w:t>an Other</w:t>
            </w:r>
            <w:proofErr w:type="gramEnd"/>
            <w:r w:rsidRPr="00571319">
              <w:rPr>
                <w:rFonts w:cs="Calibri"/>
                <w:b/>
                <w:bCs/>
                <w:i/>
                <w:iCs/>
                <w:sz w:val="20"/>
                <w:szCs w:val="20"/>
              </w:rPr>
              <w:t xml:space="preserve"> FOB point that is neither at origin nor destination, e.g., a port of embarkation.  When used, provide the address of the other location in the 2/N1/230 segment citing code KX in N101.</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Transportation Terms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source of the transportation terms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Transportation Terms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trade terms which apply to the shipment transportation responsibility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309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location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Risk of Loss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where responsibility for risk of loss passes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FOB09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29" w:name="book30"/>
      <w:bookmarkEnd w:id="29"/>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TXI </w:t>
      </w:r>
      <w:r w:rsidRPr="00571319">
        <w:rPr>
          <w:rFonts w:cs="Calibri"/>
          <w:b/>
          <w:bCs/>
          <w:sz w:val="20"/>
          <w:szCs w:val="20"/>
        </w:rPr>
        <w:t>Tax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166</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LIN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tax information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TXI02 TXI03 or TXI06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TXI04 or TXI05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TXI08 is present, then TXI03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TXI07 is a code indicating the relationship of the price or amount to the associated segment.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TXI02 is the monetary amount of the tax.</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TXI03 is the tax percent expressed as a decimal.</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TXI02 is not used, then the application of the percent (TXI03) is between trading partners.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this segment to identify taxes that apply to the item and whether they are included in the unit price or are to be added to the unit price of the item.</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963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Tax Type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the type of tax</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any code other than code ZZ.</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782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Monetary 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954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Percentage expressed as a decimal</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Cite 4.25% as 4.25; cite 3% as 3 (note: leading and trailing zeros are suppressed).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Tax Jurisdiction Code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source of the data used in tax jurisdiction code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956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Tax Jurisdiction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taxing jurisdiction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441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Tax Exempt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exemption status from sales and use tax</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662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Relationship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relationship between entities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Included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828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 xml:space="preserve">Dollar Basis </w:t>
            </w:r>
            <w:proofErr w:type="gramStart"/>
            <w:r w:rsidRPr="00571319">
              <w:rPr>
                <w:rFonts w:cs="Calibri"/>
                <w:b/>
                <w:bCs/>
                <w:sz w:val="20"/>
                <w:szCs w:val="20"/>
              </w:rPr>
              <w:t>For</w:t>
            </w:r>
            <w:proofErr w:type="gramEnd"/>
            <w:r w:rsidRPr="00571319">
              <w:rPr>
                <w:rFonts w:cs="Calibri"/>
                <w:b/>
                <w:bCs/>
                <w:sz w:val="20"/>
                <w:szCs w:val="20"/>
              </w:rPr>
              <w:t xml:space="preserve"> 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Dollar basis to be used in the percent calculation of the allowance, charge or tax</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325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Tax Identification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Number assigned to a purchaser (buyer, </w:t>
            </w:r>
            <w:proofErr w:type="spellStart"/>
            <w:r w:rsidRPr="00571319">
              <w:rPr>
                <w:rFonts w:cs="Calibri"/>
                <w:sz w:val="20"/>
                <w:szCs w:val="20"/>
              </w:rPr>
              <w:t>orderer</w:t>
            </w:r>
            <w:proofErr w:type="spellEnd"/>
            <w:r w:rsidRPr="00571319">
              <w:rPr>
                <w:rFonts w:cs="Calibri"/>
                <w:sz w:val="20"/>
                <w:szCs w:val="20"/>
              </w:rPr>
              <w:t>) by a taxing jurisdiction (state, county, etc.); often called a tax exemption number or certificate number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TXI10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Assigned Identification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Alphanumeric characters assigned for differentiation within a transaction set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0" w:name="book31"/>
      <w:bookmarkEnd w:id="30"/>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CTP </w:t>
      </w:r>
      <w:r w:rsidRPr="00571319">
        <w:rPr>
          <w:rFonts w:cs="Calibri"/>
          <w:b/>
          <w:bCs/>
          <w:sz w:val="20"/>
          <w:szCs w:val="20"/>
        </w:rPr>
        <w:t>Pricing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170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CTP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pricing information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either CTP04 or CTP05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CTP06 is present, then CTP07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CTP09 is present, then CTP02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CTP10 is present, then CTP02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CTP07 is a multiplier factor to arrive at a final discounted price. A multiplier of .90 would be the factor if a 10% discount is given.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CTP08 is the rebate amount.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See Figures Appendix for an example detailing the use of CTP03 and CTP04.</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See Figures Appendix for an example detailing the use of CTP03, CTP04 and CTP07.</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segment to specify various prices for the item identified in the LIN segment. These include the item's unit price, unit prices for step ladder quantities or purchase values, or the unit price for delivery to various geographic locations (zones).  The unit prices can be expressed by various attributes, e.g., discounted price, Government price, catalog price, etc.</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Example of step ladder quantity prices for quantities 1-10, 11-20, 21-30, and 31 and above: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CTP**PBQ**1*EA n/l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CTP**ICL*25.00*10*EA n/l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CTP**ICL*24.50*20*EA n/l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CTP**ICL*23.50*30*EA n/l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CTP**MAX*22.00*31*EA n/l</w:t>
            </w: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687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Class of Trade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class of trade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236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Price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pricing specification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identify an attribute of the unit price cited in CTP03.</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Use also to identify additional prices applicable to the item, e.g., labor rate price, lease to purchase price, etc.</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Alternate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lease-to-purchase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Catalog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standard commercial price, i. e., the price offered to the general public or the standard dealer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D01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Federal Supply Schedule (FSS)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DPR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Discount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price of the item is already discounted.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GOV</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Government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this is the price to the government.</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GTP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Temporary Price Reduction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this is a temporary discounted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ICL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Unit Price Through Quantity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the end of a quantity range or an item purchase value range applicable to step ladder pricing.  Identify the quantity in CTP04 or the value in CTP08.</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2.  Use in conjunction with codes PBQ and MAX for step ladder pricing.  Step ladder pricing is defined as the price specified for the range containing the quantity or dollar value purchased, applying to all the items purchased.  Use of codes ICL, MAX and PBQ </w:t>
            </w:r>
            <w:proofErr w:type="gramStart"/>
            <w:r w:rsidRPr="00571319">
              <w:rPr>
                <w:rFonts w:cs="Calibri"/>
                <w:b/>
                <w:bCs/>
                <w:i/>
                <w:iCs/>
                <w:sz w:val="20"/>
                <w:szCs w:val="20"/>
              </w:rPr>
              <w:t>is in contrast to</w:t>
            </w:r>
            <w:proofErr w:type="gramEnd"/>
            <w:r w:rsidRPr="00571319">
              <w:rPr>
                <w:rFonts w:cs="Calibri"/>
                <w:b/>
                <w:bCs/>
                <w:i/>
                <w:iCs/>
                <w:sz w:val="20"/>
                <w:szCs w:val="20"/>
              </w:rPr>
              <w:t xml:space="preserve"> use of code PAQ which identifies quantities at which different prices are applied.</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LAR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Labor Rate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when the item identified in the LIN loop is a labor category and there is one set labor rate for the category.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Maximum Order Quantity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for step ladder pricing to indicate the quantity or item purchase value above which the price will not change.  Identify the quantity in CTP04 or the value in CTP08.</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Use in conjunction with codes ICL and PBQ for step ladder pricing.  Step ladder pricing is defined as the price specified for the range containing the quantity or dollar value purchased, applying to all the items purchased.  Use of codes ICL, MAX and PBQ </w:t>
            </w:r>
            <w:proofErr w:type="gramStart"/>
            <w:r w:rsidRPr="00571319">
              <w:rPr>
                <w:rFonts w:cs="Calibri"/>
                <w:b/>
                <w:bCs/>
                <w:i/>
                <w:iCs/>
                <w:sz w:val="20"/>
                <w:szCs w:val="20"/>
              </w:rPr>
              <w:t>is in contrast to</w:t>
            </w:r>
            <w:proofErr w:type="gramEnd"/>
            <w:r w:rsidRPr="00571319">
              <w:rPr>
                <w:rFonts w:cs="Calibri"/>
                <w:b/>
                <w:bCs/>
                <w:i/>
                <w:iCs/>
                <w:sz w:val="20"/>
                <w:szCs w:val="20"/>
              </w:rPr>
              <w:t xml:space="preserve"> use of code PAQ which identifies quantities at which different prices are applied.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MSR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Manufacturer's Suggested Retail</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base price from which the government price is calculated.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PAQ</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Price Break Quantity(s)</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a quantity where an incremental price break occurs.  For example, if price breaks occur at quantities 11, 21, 31, etc., then for a purchase quantity of 25, the first 10 units are at the first price, the next 10 units are at the second price and the last 5 units are at the third price.  This </w:t>
            </w:r>
            <w:proofErr w:type="gramStart"/>
            <w:r w:rsidRPr="00571319">
              <w:rPr>
                <w:rFonts w:cs="Calibri"/>
                <w:b/>
                <w:bCs/>
                <w:i/>
                <w:iCs/>
                <w:sz w:val="20"/>
                <w:szCs w:val="20"/>
              </w:rPr>
              <w:t>is in contrast to</w:t>
            </w:r>
            <w:proofErr w:type="gramEnd"/>
            <w:r w:rsidRPr="00571319">
              <w:rPr>
                <w:rFonts w:cs="Calibri"/>
                <w:b/>
                <w:bCs/>
                <w:i/>
                <w:iCs/>
                <w:sz w:val="20"/>
                <w:szCs w:val="20"/>
              </w:rPr>
              <w:t xml:space="preserve"> step ladder prices where all 25 units are one price.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PBQ</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Unit Price Beginning Quantity</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the beginning of a quantity range or item purchase value range applicable to step ladder pricing.  Identify the quantity in CTP04 or the value in CTP08.</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Use in conjunction with codes ICL and MAX for step ladder pricing.  Step ladder pricing is defined as the price specified for the range containing the quantity or dollar value purchased, applying to all the items purchased.  Use of codes ICL, MAX and PBQ </w:t>
            </w:r>
            <w:proofErr w:type="gramStart"/>
            <w:r w:rsidRPr="00571319">
              <w:rPr>
                <w:rFonts w:cs="Calibri"/>
                <w:b/>
                <w:bCs/>
                <w:i/>
                <w:iCs/>
                <w:sz w:val="20"/>
                <w:szCs w:val="20"/>
              </w:rPr>
              <w:t>is in contrast to</w:t>
            </w:r>
            <w:proofErr w:type="gramEnd"/>
            <w:r w:rsidRPr="00571319">
              <w:rPr>
                <w:rFonts w:cs="Calibri"/>
                <w:b/>
                <w:bCs/>
                <w:i/>
                <w:iCs/>
                <w:sz w:val="20"/>
                <w:szCs w:val="20"/>
              </w:rPr>
              <w:t xml:space="preserve"> use of code PAQ which identifies quantities at which different prices are applied.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Promotional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this is a promotional price.  When used, identify the promotion period in the 2/DTM/180 segment.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used in conjunction with codes C300, C310, D170, D440, and F</w:t>
            </w:r>
            <w:proofErr w:type="gramStart"/>
            <w:r w:rsidRPr="00571319">
              <w:rPr>
                <w:rFonts w:cs="Calibri"/>
                <w:b/>
                <w:bCs/>
                <w:i/>
                <w:iCs/>
                <w:sz w:val="20"/>
                <w:szCs w:val="20"/>
              </w:rPr>
              <w:t>910  in</w:t>
            </w:r>
            <w:proofErr w:type="gramEnd"/>
            <w:r w:rsidRPr="00571319">
              <w:rPr>
                <w:rFonts w:cs="Calibri"/>
                <w:b/>
                <w:bCs/>
                <w:i/>
                <w:iCs/>
                <w:sz w:val="20"/>
                <w:szCs w:val="20"/>
              </w:rPr>
              <w:t xml:space="preserve"> the 2/SAC/228 segment, DO NOT use CTP03.</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RPA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Rental Price, Annual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RPM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Rental Price, Monthly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ZNP</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Zone Price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the unit price of the item for delivery to a zone cited in CTP10.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212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Price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/17</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Price per unit of product, service, commodity, etc.</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CTP05 to provide the quantity associated with the unit of measure for ordering purposes.  In most instances, the number 1 is expected.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identify the unit of measure applicable to the item identified in the LIN segment that is to be used for ordering purposes.  Cite the applicable quantity in CTP04.  In most instances, the number 1 is expected in CTP04.</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2.  Use any code, other than code ZZ.</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Price Multiplier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type of price multiplier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discounted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Selling Multiplier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When CTP02 is code ALT, use to indicate the percent of the lease amount that can be applied to the purchase </w:t>
            </w:r>
            <w:r w:rsidRPr="00571319">
              <w:rPr>
                <w:rFonts w:cs="Calibri"/>
                <w:b/>
                <w:bCs/>
                <w:i/>
                <w:iCs/>
                <w:sz w:val="20"/>
                <w:szCs w:val="20"/>
              </w:rPr>
              <w:lastRenderedPageBreak/>
              <w:t>price.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649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Multiplier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to be used as a multiplier to obtain a new value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782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Monetary 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purchase value applicable to step ladder prices.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639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Basis of Unit Price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unit price for an item</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CTP10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499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Condition Value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Identifies rate restrictions or provisions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delivery zone for the price cited in CTP03 or for the discount specified in the 2/SAC/228 segment.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1" w:name="book32"/>
      <w:bookmarkEnd w:id="31"/>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DTM </w:t>
      </w:r>
      <w:r w:rsidRPr="00571319">
        <w:rPr>
          <w:rFonts w:cs="Calibri"/>
          <w:b/>
          <w:bCs/>
          <w:sz w:val="20"/>
          <w:szCs w:val="20"/>
        </w:rPr>
        <w:t>Date/Time Reference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180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CTP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pertinent dates and times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DTM02 DTM03 or DTM06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DTM06 or DTM07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this 2/DTM/180 segment to identify promotion dates when these dates vary by item in the promotion.  Use this segment, if applicable, when CTP02 is code GTP or PRP.</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Date/Time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specifying type of date or time, or both date and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015</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 Start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start date of a promotion.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016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Promotion End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stop date of a promotion.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DT 6/6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Date (YYMMDD)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TM 4/8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the time that a promotion starts or ends.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623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Time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Central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Eastern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Greenwich Mean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Local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Mountain Time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Pacific Time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624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Century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The first two characters in the designation of the year (CCYY)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1250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 Time Period Format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the date format, time format, or date and time format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lastRenderedPageBreak/>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DTM07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1251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Date Time Period</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Expression of a date, a time, or range of dates, times or dates and times</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2" w:name="book33"/>
      <w:bookmarkEnd w:id="32"/>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SAC </w:t>
      </w:r>
      <w:r w:rsidRPr="00571319">
        <w:rPr>
          <w:rFonts w:cs="Calibri"/>
          <w:b/>
          <w:bCs/>
          <w:sz w:val="20"/>
          <w:szCs w:val="20"/>
        </w:rPr>
        <w:t>Service, Promotion, Allowance, or Charge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228</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CTP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25</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request or identify a service, promotion, allowance, or charge; to specify the amount or percentage for the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SAC02 or SAC03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SAC03 or SAC04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SAC06 or SAC07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If either SAC09 or SAC10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If SAC11 is present, then SAC10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If SAC13 is present, then at least one of SAC02 or SAC04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7</w:t>
      </w:r>
      <w:r w:rsidRPr="00571319">
        <w:rPr>
          <w:rFonts w:cs="Calibri"/>
          <w:sz w:val="20"/>
          <w:szCs w:val="20"/>
        </w:rPr>
        <w:tab/>
        <w:t>If SAC14 is present, then SAC13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If SAC01 is "A" or "C", then at least one of SAC05, SAC07, or SAC08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SAC05 is the total amount for the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If SAC05 is present with SAC07 or SAC08, then SAC05 takes precedence.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SAC08 is the allowance or charge rate per unit.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4</w:t>
      </w:r>
      <w:r w:rsidRPr="00571319">
        <w:rPr>
          <w:rFonts w:cs="Calibri"/>
          <w:sz w:val="20"/>
          <w:szCs w:val="20"/>
        </w:rPr>
        <w:tab/>
        <w:t>SAC10 and SAC11 is the quantity basis when the allowance or charge quantity is different from the purchase order or invoice quantity.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sz w:val="20"/>
          <w:szCs w:val="20"/>
        </w:rPr>
        <w:tab/>
        <w:t>SAC10 and SAC11 used together indicate a quantity range, which could be a dollar amount, that is applicable to service, promotion, allowance, or charge.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5</w:t>
      </w:r>
      <w:r w:rsidRPr="00571319">
        <w:rPr>
          <w:rFonts w:cs="Calibri"/>
          <w:sz w:val="20"/>
          <w:szCs w:val="20"/>
        </w:rPr>
        <w:tab/>
        <w:t>SAC13 is used in conjunction with SAC02 or SAC04 to provide a specific reference number as identified by the code used.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6</w:t>
      </w:r>
      <w:r w:rsidRPr="00571319">
        <w:rPr>
          <w:rFonts w:cs="Calibri"/>
          <w:sz w:val="20"/>
          <w:szCs w:val="20"/>
        </w:rPr>
        <w:tab/>
        <w:t>SAC14 is used in conjunction with SAC13 to identify an option when there is more than one option of the promotion.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SAC04 may be used to uniquely identify the service, promotion, allowance, or charge. In addition, it may be used in conjunction to further the code in SAC02.</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 xml:space="preserve">In some business applications, it is necessary to advise the trading partner of the actual dollar amount that a </w:t>
      </w:r>
      <w:proofErr w:type="gramStart"/>
      <w:r w:rsidRPr="00571319">
        <w:rPr>
          <w:rFonts w:cs="Calibri"/>
          <w:sz w:val="20"/>
          <w:szCs w:val="20"/>
        </w:rPr>
        <w:t>particular allowance</w:t>
      </w:r>
      <w:proofErr w:type="gramEnd"/>
      <w:r w:rsidRPr="00571319">
        <w:rPr>
          <w:rFonts w:cs="Calibri"/>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2. When BCT10 is code 42, discount information identified in this segment refers to promotional discounts.  </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248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or Charge Indicator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which indicates an allowance or charge for the service specified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Allowance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Charge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No Allowance or Charge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there is no charge for the specified service.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1300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Service, Promotion, Allowance, or Charge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4/4</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service, promotion, allowance, or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1.  Any code may be used but the following codes are preferred.  It is recommended that taxes applicable to line items be identified in the 2/TXI/166 segment. </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BCT10 is code 42, codes C300, C310, D170, D440, and F910 are used to identify promotional discounts.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Use in conjunction with an appropriate CTP02 code.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4.  Use in conjunction with CTP02 code ZNP if the allowance or charge applies to a delivery zone.  In this instance, the charge is additive to the zone price and the allowance is deducted from the zone price.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A310     Air Express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A320     Air Transportation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A480     Assembly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A880     Cancellation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B940     Cutting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C000     Defective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C300     Discount - Special</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C310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C370     Diversion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C580     Emergency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C590     Emergency Surcharge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C880     Expediting Premium.</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D170     Free Goods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lastRenderedPageBreak/>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D290     Full Truckload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D440     Groupage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D500     Handling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D530     Hazardous Cargo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D660     Hook-up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D820     Inside Delivery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D890     Installation and Training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D900     Installation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E930     One - 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F560     Premium Transportation</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F910     Quantity Discount</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G470     Restocking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G600     Same-Day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G610     Saturday Delivery</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G740     Service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Use to indicate a basic charge for a service call.  If the charge varies by distance, e.g., a set price within a </w:t>
            </w:r>
            <w:proofErr w:type="gramStart"/>
            <w:r w:rsidRPr="00571319">
              <w:rPr>
                <w:rFonts w:cs="Calibri"/>
                <w:b/>
                <w:bCs/>
                <w:i/>
                <w:iCs/>
                <w:sz w:val="20"/>
                <w:szCs w:val="20"/>
              </w:rPr>
              <w:t>25 mile</w:t>
            </w:r>
            <w:proofErr w:type="gramEnd"/>
            <w:r w:rsidRPr="00571319">
              <w:rPr>
                <w:rFonts w:cs="Calibri"/>
                <w:b/>
                <w:bCs/>
                <w:i/>
                <w:iCs/>
                <w:sz w:val="20"/>
                <w:szCs w:val="20"/>
              </w:rPr>
              <w:t xml:space="preserve"> range, another price within a 50 mile range, etc. use SAC09/10/11 to provide that information.</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G760     Set-up</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G870     Shrink-Wrap Charge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H000     Special Allowance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H110     Special Packaging</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I330       Two - Day Service</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I380       Unloading (Labor Charges)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I590       Warranties</w:t>
            </w: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price for a warranty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ZZZZ     Mutually Defined</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training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559</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Qualifier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agency assigning the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1301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Agency Service, Promotion, Allowance, or Charge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Agency maintained code identifying the service, promotion, allowance, or </w:t>
            </w:r>
            <w:r w:rsidRPr="00571319">
              <w:rPr>
                <w:rFonts w:cs="Calibri"/>
                <w:sz w:val="20"/>
                <w:szCs w:val="20"/>
              </w:rPr>
              <w:lastRenderedPageBreak/>
              <w:t>charge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610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Amount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N2 1/15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Monetary amount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378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Charge Percent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on what basis allowance or charge percent is calculated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Item List Cost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in conjunction with SAC15 when the word "SPECIFIED" is cited, to indicate a percentage applied to a specified amount cited in SAC05.</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Base Price per Unit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Line Item unit price.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Base Price Amount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percentage applied to the Line Item total amount.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Percent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Percent expressed as a percent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Cite 4.25% as 4.25; cite 3% as 3 (note: leading and trailing zeros are suppressed).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118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Rate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Rate expressed in the standard monetary denomination for the currency specified</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identify a dollar rate applicable to the charge, allowance or discount.  The dollar rate may apply to a specified quantity or quantity </w:t>
            </w:r>
            <w:proofErr w:type="gramStart"/>
            <w:r w:rsidRPr="00571319">
              <w:rPr>
                <w:rFonts w:cs="Calibri"/>
                <w:b/>
                <w:bCs/>
                <w:i/>
                <w:iCs/>
                <w:sz w:val="20"/>
                <w:szCs w:val="20"/>
              </w:rPr>
              <w:t>range;  or</w:t>
            </w:r>
            <w:proofErr w:type="gramEnd"/>
            <w:r w:rsidRPr="00571319">
              <w:rPr>
                <w:rFonts w:cs="Calibri"/>
                <w:b/>
                <w:bCs/>
                <w:i/>
                <w:iCs/>
                <w:sz w:val="20"/>
                <w:szCs w:val="20"/>
              </w:rPr>
              <w:t xml:space="preserve"> to a line item total amount, a specified amount, or a range of amounts.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any code, other than code ZZ.</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SAC10</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SAC02 is code C300, use to identify the lower end of an item purchase quantity range that results in an incremental discount.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SAC02 is code D170, use to identify the "free" quantity.</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3.  When SAC02 is code D440, use to identify the line item total quantity that results in a discount,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4.  When SAC02 is code F910, use to identify the lower end of an item </w:t>
            </w:r>
            <w:proofErr w:type="gramStart"/>
            <w:r w:rsidRPr="00571319">
              <w:rPr>
                <w:rFonts w:cs="Calibri"/>
                <w:b/>
                <w:bCs/>
                <w:i/>
                <w:iCs/>
                <w:sz w:val="20"/>
                <w:szCs w:val="20"/>
              </w:rPr>
              <w:t>purchase  quantity</w:t>
            </w:r>
            <w:proofErr w:type="gramEnd"/>
            <w:r w:rsidRPr="00571319">
              <w:rPr>
                <w:rFonts w:cs="Calibri"/>
                <w:b/>
                <w:bCs/>
                <w:i/>
                <w:iCs/>
                <w:sz w:val="20"/>
                <w:szCs w:val="20"/>
              </w:rPr>
              <w:t xml:space="preserve"> range that results in a step ladder discount.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 xml:space="preserve">5.  When SAC02 is code G740, use to specify the minimum distance </w:t>
            </w:r>
            <w:r w:rsidRPr="00571319">
              <w:rPr>
                <w:rFonts w:cs="Calibri"/>
                <w:b/>
                <w:bCs/>
                <w:i/>
                <w:iCs/>
                <w:sz w:val="20"/>
                <w:szCs w:val="20"/>
              </w:rPr>
              <w:lastRenderedPageBreak/>
              <w:t>applicable to a service charge, if appropriate.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380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Quantity</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quantity</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When SAC02 is code C300 or F910, use to identify the upper end of an item purchase quantity range that results in a discount,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SAC02 is code D170, use to identify the "buy" quantity, if applicable.</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3.  When SAC02 is code G740 and SAC10 is used, specify the maximum distance applicable to a service charge, if applicable.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331</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Allowance or Charge Method of Handling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indicating method of handling for an allowance or charge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Refer to 003050 Data Element Dictionary for acceptable code values.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127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Reference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Reference number or identification number as defined for a </w:t>
            </w:r>
            <w:proofErr w:type="gramStart"/>
            <w:r w:rsidRPr="00571319">
              <w:rPr>
                <w:rFonts w:cs="Calibri"/>
                <w:sz w:val="20"/>
                <w:szCs w:val="20"/>
              </w:rPr>
              <w:t>particular Transaction</w:t>
            </w:r>
            <w:proofErr w:type="gramEnd"/>
            <w:r w:rsidRPr="00571319">
              <w:rPr>
                <w:rFonts w:cs="Calibri"/>
                <w:sz w:val="20"/>
                <w:szCs w:val="20"/>
              </w:rPr>
              <w:t xml:space="preserve"> Set, or as specified by the Reference Number Qualifier.</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770</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Option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unique number identifying available promotion or allowance options when more than one is offered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SAC15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to provide text information related to information provided within this segment.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 it is necessary to qualify the amount cited in SAC05, use the following format:</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a.  To identify the amount as a line item total amount, cite the word "ITEM"</w:t>
            </w: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b.  To identify the amount as a specified amount, cite the word, "SPECIFIED"</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3" w:name="book34"/>
      <w:bookmarkEnd w:id="33"/>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N1 </w:t>
      </w:r>
      <w:r w:rsidRPr="00571319">
        <w:rPr>
          <w:rFonts w:cs="Calibri"/>
          <w:b/>
          <w:bCs/>
          <w:sz w:val="20"/>
          <w:szCs w:val="20"/>
        </w:rPr>
        <w:t>Name</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230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identify a party by type of organization, name, and code</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At least one of N102 or N103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N103 or N104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This segment, used alone, provides the most efficient method of providing organizational identification. To obtain this efficiency the "ID Code" (N104) must provide a key to the table maintained by the transaction processing party.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1. Use this 2/N1/230 loop to identify parties that apply to the cited item in LIN01 or SLN01.</w:t>
            </w:r>
          </w:p>
          <w:p w:rsidR="00F273D4" w:rsidRPr="00571319" w:rsidRDefault="00F273D4">
            <w:pPr>
              <w:autoSpaceDE w:val="0"/>
              <w:autoSpaceDN w:val="0"/>
              <w:adjustRightInd w:val="0"/>
              <w:spacing w:after="0" w:line="240" w:lineRule="auto"/>
              <w:ind w:right="144"/>
              <w:rPr>
                <w:rFonts w:cs="Calibri"/>
                <w:b/>
                <w:bCs/>
                <w:i/>
                <w:iCs/>
                <w:sz w:val="20"/>
                <w:szCs w:val="20"/>
              </w:rPr>
            </w:pPr>
          </w:p>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2.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rsidR="00F273D4" w:rsidRPr="00571319" w:rsidRDefault="00F273D4">
            <w:pPr>
              <w:autoSpaceDE w:val="0"/>
              <w:autoSpaceDN w:val="0"/>
              <w:adjustRightInd w:val="0"/>
              <w:spacing w:after="0" w:line="240" w:lineRule="auto"/>
              <w:ind w:right="144"/>
              <w:rPr>
                <w:rFonts w:cs="Calibri"/>
                <w:sz w:val="24"/>
                <w:szCs w:val="24"/>
              </w:rPr>
            </w:pP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an organizational entity, a physical location, or an individual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56</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Servicing Dealer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dealer who services a product.  This is the location to obtain service such as a repair.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Dealer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dealer or reseller of products.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Distributor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distributor of the cited item.</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KX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Free </w:t>
            </w:r>
            <w:proofErr w:type="gramStart"/>
            <w:r w:rsidRPr="00571319">
              <w:rPr>
                <w:rFonts w:cs="Calibri"/>
                <w:sz w:val="20"/>
                <w:szCs w:val="20"/>
              </w:rPr>
              <w:t>on Board</w:t>
            </w:r>
            <w:proofErr w:type="gramEnd"/>
            <w:r w:rsidRPr="00571319">
              <w:rPr>
                <w:rFonts w:cs="Calibri"/>
                <w:sz w:val="20"/>
                <w:szCs w:val="20"/>
              </w:rPr>
              <w:t xml:space="preserve"> Point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the FOB point when it </w:t>
            </w:r>
            <w:proofErr w:type="gramStart"/>
            <w:r w:rsidRPr="00571319">
              <w:rPr>
                <w:rFonts w:cs="Calibri"/>
                <w:b/>
                <w:bCs/>
                <w:i/>
                <w:iCs/>
                <w:sz w:val="20"/>
                <w:szCs w:val="20"/>
              </w:rPr>
              <w:t>has to</w:t>
            </w:r>
            <w:proofErr w:type="gramEnd"/>
            <w:r w:rsidRPr="00571319">
              <w:rPr>
                <w:rFonts w:cs="Calibri"/>
                <w:b/>
                <w:bCs/>
                <w:i/>
                <w:iCs/>
                <w:sz w:val="20"/>
                <w:szCs w:val="20"/>
              </w:rPr>
              <w:t xml:space="preserve"> be described by a specific address rather than as a code value indicating either origin or destination.  Use in conjunction with FOB02 code ZZ.</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Manufacturer of Goods</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manufacturer of the cited item.</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PL</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Party to Receive Purchase Order</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the location to which an order is to be sent if different than the address of the selling party, dealer, or distributor.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RI</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Remit To</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indicate a specific remit-to address that is unique for the item or service identified in the LIN </w:t>
            </w:r>
            <w:r w:rsidRPr="00571319">
              <w:rPr>
                <w:rFonts w:cs="Calibri"/>
                <w:b/>
                <w:bCs/>
                <w:i/>
                <w:iCs/>
                <w:sz w:val="20"/>
                <w:szCs w:val="20"/>
              </w:rPr>
              <w:lastRenderedPageBreak/>
              <w:t xml:space="preserve">segment.  </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SF</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Ship From</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location from which all items will be shipped.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SV</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Service Performance Site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When services are contracted for, this describes the organization for whom or location address at which those services will be performed</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location where a service is provided.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Identification Code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designating the system/method of code structure used for Identification Code (67)</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While the federal EDI program uses the DUNS number, other government users of this implementation convention may require the use of other and additional numbers for a transition period in order to cross reference existing data bases to new procurement actions.</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D-U-N-S Number, Dun &amp; Bradstreet</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of the </w:t>
            </w:r>
            <w:proofErr w:type="gramStart"/>
            <w:r w:rsidRPr="00571319">
              <w:rPr>
                <w:rFonts w:cs="Calibri"/>
                <w:b/>
                <w:bCs/>
                <w:i/>
                <w:iCs/>
                <w:sz w:val="20"/>
                <w:szCs w:val="20"/>
              </w:rPr>
              <w:t>DUNS  or</w:t>
            </w:r>
            <w:proofErr w:type="gramEnd"/>
            <w:r w:rsidRPr="00571319">
              <w:rPr>
                <w:rFonts w:cs="Calibri"/>
                <w:b/>
                <w:bCs/>
                <w:i/>
                <w:iCs/>
                <w:sz w:val="20"/>
                <w:szCs w:val="20"/>
              </w:rPr>
              <w:t xml:space="preserve"> DUNS +4 number is preferred over other codes to identify an entity.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9</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D-U-N-S+4, D-U-N-S Number with Four Character Suffix</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of the DUNS or DUNS +4 number is preferred over other codes to identify an entity.</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21</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Health Industry I.D. Number (HIN)</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33</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Commercial and Government Entity (CAGE)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LI</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Labeler Identification Code (LIC)</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67</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Identification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2/20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 party or other code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706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Relationship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describing entity relationship</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N106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98</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Entity Identifier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an organizational entity, a physical location, or an individual</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4" w:name="book35"/>
      <w:bookmarkEnd w:id="34"/>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N2 </w:t>
      </w:r>
      <w:r w:rsidRPr="00571319">
        <w:rPr>
          <w:rFonts w:cs="Calibri"/>
          <w:b/>
          <w:bCs/>
          <w:sz w:val="20"/>
          <w:szCs w:val="20"/>
        </w:rPr>
        <w:t>Additional Name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240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additional names or those longer than 35 characters in length</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is not necessary when the entity cited in N101 is described by a code in N103/N104.</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N201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N202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5" w:name="book36"/>
      <w:bookmarkEnd w:id="35"/>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N3 </w:t>
      </w:r>
      <w:r w:rsidRPr="00571319">
        <w:rPr>
          <w:rFonts w:cs="Calibri"/>
          <w:b/>
          <w:bCs/>
          <w:sz w:val="20"/>
          <w:szCs w:val="20"/>
        </w:rPr>
        <w:t>Address Information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250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2</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the location of the named party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is not necessary when the entity cited in N101 is described by a code in N103/N104.</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N301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166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Address Information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Address information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N302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166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Address Information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Address information</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6" w:name="book37"/>
      <w:bookmarkEnd w:id="36"/>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N4 </w:t>
      </w:r>
      <w:r w:rsidRPr="00571319">
        <w:rPr>
          <w:rFonts w:cs="Calibri"/>
          <w:b/>
          <w:bCs/>
          <w:sz w:val="20"/>
          <w:szCs w:val="20"/>
        </w:rPr>
        <w:t>Geographic Location</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260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specify the geographic place of the named party</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N406 is present, then N405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A combination of either N401 through N404, or N405 and N406 may be adequate to specify a location.</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is not necessary when the entity cited in N101 is described by a code in N103/N104.</w:t>
            </w:r>
          </w:p>
        </w:tc>
        <w:bookmarkStart w:id="37" w:name="_GoBack"/>
        <w:bookmarkEnd w:id="37"/>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City 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2/30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text for city name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156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State or Province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(Standard State/Province) as defined by appropriate government agency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116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Postal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3/11</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defining international postal zone code excluding punctuation and blanks (zip code for United States)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26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Country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2/3</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country</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309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1/2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type of location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N406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310</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Location Identifier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which identifies a specific location</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8" w:name="book38"/>
      <w:bookmarkEnd w:id="38"/>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PER </w:t>
      </w:r>
      <w:r w:rsidRPr="00571319">
        <w:rPr>
          <w:rFonts w:cs="Calibri"/>
          <w:b/>
          <w:bCs/>
          <w:sz w:val="20"/>
          <w:szCs w:val="20"/>
        </w:rPr>
        <w:t>Administrative Communications Contact</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280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r w:rsidRPr="00571319">
        <w:rPr>
          <w:rFonts w:cs="Calibri"/>
          <w:sz w:val="20"/>
          <w:szCs w:val="20"/>
        </w:rPr>
        <w:tab/>
        <w:t>N1        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Detail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Optional</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3</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identify a person or office to whom administrative communications should be directed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either PER03 or PER04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PER05 or PER06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3</w:t>
      </w:r>
      <w:r w:rsidRPr="00571319">
        <w:rPr>
          <w:rFonts w:cs="Calibri"/>
          <w:sz w:val="20"/>
          <w:szCs w:val="20"/>
        </w:rPr>
        <w:tab/>
        <w:t>If either PER07 or PER08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segment will be used when the point of contact is related to an entity identified in N101.</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366</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Contact Function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major duty or responsibility of the person or group named</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Service Organization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When N101 is code SV, use to indicate the communication numbers for a service location.  Use of PER02 to identify an individual by name is optional.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TR</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Technical Marketing Representative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indicate a technical information contact.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Name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1/35</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Free-form name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communication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While any code from the list in this implementation convention can be used, there must be at least one use of code "TE" to provide the telephone number of the party transmitting the price sales catalog.</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Electronic Mail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Facsimile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International 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Include the country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commercial telephone number of the individual cited in PER02.  Include the area code.</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Complete communications number including country or area code when applicable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All numbers, other than those associated with code EM, shall be transmitted as a continuous number with no extraneous characters.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communication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 second communications number for the party cited in PER02.  For example, if PER03/04 cites a telephone number, PER05/06 can be used to cite a FAX number.</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Electronic Mail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 Extension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if PER03 is used citing code TE.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Facsimile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International 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Include the country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commercial telephone number of the individual cited in PER02.  Include the area code.</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Complete communications number including country or area code when applicable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All numbers, other than those associated with code EM, shall be transmitted as a continuous number with no extraneous characters.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365</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 Qualifier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Code identifying the type of communication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to identify a third communications number for the party cited in PER02.</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EM</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Electronic Mail</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EX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 Extension</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only if PER05 is used citing code TE.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FX</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Facsimile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IT</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International 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Include the country code.</w:t>
            </w:r>
          </w:p>
        </w:tc>
      </w:tr>
      <w:tr w:rsidR="00F273D4" w:rsidRPr="00571319">
        <w:trPr>
          <w:gridAfter w:val="2"/>
          <w:wAfter w:w="388" w:type="dxa"/>
        </w:trPr>
        <w:tc>
          <w:tcPr>
            <w:tcW w:w="3311"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15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Telephone</w:t>
            </w:r>
          </w:p>
        </w:tc>
      </w:tr>
      <w:tr w:rsidR="00F273D4" w:rsidRPr="00571319">
        <w:trPr>
          <w:gridAfter w:val="2"/>
          <w:wAfter w:w="387" w:type="dxa"/>
        </w:trPr>
        <w:tc>
          <w:tcPr>
            <w:tcW w:w="4680" w:type="dxa"/>
            <w:gridSpan w:val="6"/>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4680"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b/>
                <w:bCs/>
                <w:i/>
                <w:iCs/>
                <w:sz w:val="20"/>
                <w:szCs w:val="20"/>
              </w:rPr>
            </w:pPr>
            <w:r w:rsidRPr="00571319">
              <w:rPr>
                <w:rFonts w:cs="Calibri"/>
                <w:b/>
                <w:bCs/>
                <w:i/>
                <w:iCs/>
                <w:sz w:val="20"/>
                <w:szCs w:val="20"/>
              </w:rPr>
              <w:t>Use to indicate the commercial telephone number of the individual cited in PER02.  Include the area code.</w:t>
            </w:r>
          </w:p>
          <w:p w:rsidR="00F273D4" w:rsidRPr="00571319" w:rsidRDefault="00F273D4">
            <w:pPr>
              <w:autoSpaceDE w:val="0"/>
              <w:autoSpaceDN w:val="0"/>
              <w:adjustRightInd w:val="0"/>
              <w:spacing w:after="0" w:line="240" w:lineRule="auto"/>
              <w:ind w:right="144"/>
              <w:rPr>
                <w:rFonts w:cs="Calibri"/>
                <w:sz w:val="24"/>
                <w:szCs w:val="24"/>
              </w:rPr>
            </w:pP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PER08</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364</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Communication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Complete communications number including country or area code when applicable</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All numbers, other than those associated with code EM, shall be transmitted as a continuous number with no extraneous characters.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PER09</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443</w:t>
            </w:r>
          </w:p>
        </w:tc>
        <w:tc>
          <w:tcPr>
            <w:tcW w:w="4896" w:type="dxa"/>
            <w:gridSpan w:val="4"/>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Contact Inquiry Reference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1/20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Additional reference number or description to clarify a contact number</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7"/>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Use, if necessary, to provide the title of the party cited in PER02.</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39" w:name="book39"/>
      <w:bookmarkEnd w:id="39"/>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CTT </w:t>
      </w:r>
      <w:r w:rsidRPr="00571319">
        <w:rPr>
          <w:rFonts w:cs="Calibri"/>
          <w:b/>
          <w:bCs/>
          <w:sz w:val="20"/>
          <w:szCs w:val="20"/>
        </w:rPr>
        <w:t>Transaction Totals</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010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Summary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Mandatory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transmit a hash total for a specific element in the transaction set</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r w:rsidRPr="00571319">
        <w:rPr>
          <w:rFonts w:cs="Calibri"/>
          <w:sz w:val="20"/>
          <w:szCs w:val="20"/>
        </w:rPr>
        <w:tab/>
      </w:r>
      <w:r w:rsidRPr="00571319">
        <w:rPr>
          <w:rFonts w:cs="Calibri"/>
          <w:b/>
          <w:bCs/>
          <w:sz w:val="20"/>
          <w:szCs w:val="20"/>
        </w:rPr>
        <w:t>1</w:t>
      </w:r>
      <w:r w:rsidRPr="00571319">
        <w:rPr>
          <w:rFonts w:cs="Calibri"/>
          <w:sz w:val="20"/>
          <w:szCs w:val="20"/>
        </w:rPr>
        <w:tab/>
        <w:t>If either CTT03 or CTT04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sz w:val="20"/>
          <w:szCs w:val="20"/>
        </w:rPr>
        <w:tab/>
      </w:r>
      <w:r w:rsidRPr="00571319">
        <w:rPr>
          <w:rFonts w:cs="Calibri"/>
          <w:b/>
          <w:bCs/>
          <w:sz w:val="20"/>
          <w:szCs w:val="20"/>
        </w:rPr>
        <w:t>2</w:t>
      </w:r>
      <w:r w:rsidRPr="00571319">
        <w:rPr>
          <w:rFonts w:cs="Calibri"/>
          <w:sz w:val="20"/>
          <w:szCs w:val="20"/>
        </w:rPr>
        <w:tab/>
        <w:t>If either CTT05 or CTT06 is present, then the other is required.</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This segment is intended to provide hash totals to validate transaction completeness and correctness.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571319">
        <w:tc>
          <w:tcPr>
            <w:tcW w:w="1944"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r w:rsidRPr="00571319">
              <w:rPr>
                <w:rFonts w:cs="Calibri"/>
                <w:b/>
                <w:bCs/>
                <w:sz w:val="20"/>
                <w:szCs w:val="20"/>
              </w:rPr>
              <w:t>Notes:</w:t>
            </w:r>
          </w:p>
        </w:tc>
        <w:tc>
          <w:tcPr>
            <w:tcW w:w="216"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right"/>
              <w:rPr>
                <w:rFonts w:cs="Calibri"/>
                <w:sz w:val="24"/>
                <w:szCs w:val="24"/>
              </w:rPr>
            </w:pPr>
          </w:p>
        </w:tc>
        <w:tc>
          <w:tcPr>
            <w:tcW w:w="7343" w:type="dxa"/>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"CTT01" carries the total number of iterations of the "LIN" segments in the transaction set being transmitted.</w:t>
            </w:r>
          </w:p>
        </w:tc>
      </w:tr>
    </w:tbl>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354</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Number of Line Items</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1/6</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Total number of line items in the transaction set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347</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Hash Total</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0"/>
                <w:szCs w:val="20"/>
              </w:rPr>
            </w:pPr>
            <w:r w:rsidRPr="00571319">
              <w:rPr>
                <w:rFonts w:cs="Calibri"/>
                <w:sz w:val="20"/>
                <w:szCs w:val="20"/>
              </w:rPr>
              <w:t>Sum of values of the specified data element. All values in the data element will be summed without regard to decimal points (explicit or implicit) or signs. Truncation will occur on the left most digits if the sum is greater than the maximum size of the hash total of the data element.</w:t>
            </w:r>
          </w:p>
          <w:p w:rsidR="00F273D4" w:rsidRPr="00571319" w:rsidRDefault="00F273D4">
            <w:pPr>
              <w:autoSpaceDE w:val="0"/>
              <w:autoSpaceDN w:val="0"/>
              <w:adjustRightInd w:val="0"/>
              <w:spacing w:after="0" w:line="240" w:lineRule="auto"/>
              <w:ind w:right="144"/>
              <w:rPr>
                <w:rFonts w:cs="Calibri"/>
                <w:sz w:val="20"/>
                <w:szCs w:val="20"/>
              </w:rPr>
            </w:pPr>
          </w:p>
          <w:p w:rsidR="00F273D4" w:rsidRPr="00571319" w:rsidRDefault="00F273D4">
            <w:pPr>
              <w:autoSpaceDE w:val="0"/>
              <w:autoSpaceDN w:val="0"/>
              <w:adjustRightInd w:val="0"/>
              <w:spacing w:after="0" w:line="240" w:lineRule="auto"/>
              <w:ind w:right="144"/>
              <w:rPr>
                <w:rFonts w:cs="Calibri"/>
                <w:sz w:val="20"/>
                <w:szCs w:val="20"/>
              </w:rPr>
            </w:pPr>
            <w:r w:rsidRPr="00571319">
              <w:rPr>
                <w:rFonts w:cs="Calibri"/>
                <w:sz w:val="20"/>
                <w:szCs w:val="20"/>
              </w:rPr>
              <w:t xml:space="preserve"> Example:</w:t>
            </w:r>
          </w:p>
          <w:p w:rsidR="00F273D4" w:rsidRPr="00571319" w:rsidRDefault="00F273D4">
            <w:pPr>
              <w:autoSpaceDE w:val="0"/>
              <w:autoSpaceDN w:val="0"/>
              <w:adjustRightInd w:val="0"/>
              <w:spacing w:after="0" w:line="240" w:lineRule="auto"/>
              <w:ind w:right="144"/>
              <w:rPr>
                <w:rFonts w:cs="Calibri"/>
                <w:sz w:val="20"/>
                <w:szCs w:val="20"/>
              </w:rPr>
            </w:pPr>
          </w:p>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 -.0018 First occurrence of value being hashed. .18 Second occurrence of value being hashed. 1.8 Third occurrence of value being hashed. 18.01 Fourth occurrence of value being hashed. ------- 1855 Hash total prior to truncation. 855 Hash </w:t>
            </w:r>
            <w:proofErr w:type="gramStart"/>
            <w:r w:rsidRPr="00571319">
              <w:rPr>
                <w:rFonts w:cs="Calibri"/>
                <w:sz w:val="20"/>
                <w:szCs w:val="20"/>
              </w:rPr>
              <w:t>total</w:t>
            </w:r>
            <w:proofErr w:type="gramEnd"/>
            <w:r w:rsidRPr="00571319">
              <w:rPr>
                <w:rFonts w:cs="Calibri"/>
                <w:sz w:val="20"/>
                <w:szCs w:val="20"/>
              </w:rPr>
              <w:t xml:space="preserve"> after truncation to three-digit field.</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CTT03</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81</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Weight</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Numeric value of weight</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CTT04</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CTT05</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183</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Volume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roofErr w:type="gramStart"/>
            <w:r w:rsidRPr="00571319">
              <w:rPr>
                <w:rFonts w:cs="Calibri"/>
                <w:b/>
                <w:bCs/>
                <w:sz w:val="20"/>
                <w:szCs w:val="20"/>
              </w:rPr>
              <w:t>R  1</w:t>
            </w:r>
            <w:proofErr w:type="gramEnd"/>
            <w:r w:rsidRPr="00571319">
              <w:rPr>
                <w:rFonts w:cs="Calibri"/>
                <w:b/>
                <w:bCs/>
                <w:sz w:val="20"/>
                <w:szCs w:val="20"/>
              </w:rPr>
              <w:t>/8</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Value of volumetric measure</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CTT06</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355</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Unit or Basis for Measurement Code</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X</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ID 2/2</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 xml:space="preserve">Code specifying the units in which a value is being expressed, or </w:t>
            </w:r>
            <w:proofErr w:type="gramStart"/>
            <w:r w:rsidRPr="00571319">
              <w:rPr>
                <w:rFonts w:cs="Calibri"/>
                <w:sz w:val="20"/>
                <w:szCs w:val="20"/>
              </w:rPr>
              <w:t>manner in which</w:t>
            </w:r>
            <w:proofErr w:type="gramEnd"/>
            <w:r w:rsidRPr="00571319">
              <w:rPr>
                <w:rFonts w:cs="Calibri"/>
                <w:sz w:val="20"/>
                <w:szCs w:val="20"/>
              </w:rPr>
              <w:t xml:space="preserve"> a measurement has been taken</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Not Used</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CTT07</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352</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Description</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O</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1/80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A free-form description to clarify the related data elements and their content</w:t>
            </w:r>
          </w:p>
        </w:tc>
      </w:tr>
    </w:tbl>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sz w:val="20"/>
          <w:szCs w:val="20"/>
        </w:rPr>
        <w:br w:type="page"/>
      </w:r>
      <w:bookmarkStart w:id="40" w:name="book40"/>
      <w:bookmarkEnd w:id="40"/>
      <w:r w:rsidRPr="00571319">
        <w:rPr>
          <w:rFonts w:cs="Calibri"/>
          <w:b/>
          <w:bCs/>
          <w:sz w:val="20"/>
          <w:szCs w:val="20"/>
        </w:rPr>
        <w:lastRenderedPageBreak/>
        <w:tab/>
        <w:t>Segment:</w:t>
      </w:r>
      <w:r w:rsidRPr="00571319">
        <w:rPr>
          <w:rFonts w:cs="Calibri"/>
          <w:b/>
          <w:bCs/>
          <w:sz w:val="20"/>
          <w:szCs w:val="20"/>
        </w:rPr>
        <w:tab/>
      </w:r>
      <w:r w:rsidRPr="00571319">
        <w:rPr>
          <w:rFonts w:cs="Calibri"/>
          <w:b/>
          <w:bCs/>
          <w:sz w:val="40"/>
          <w:szCs w:val="40"/>
        </w:rPr>
        <w:t xml:space="preserve">SE </w:t>
      </w:r>
      <w:r w:rsidRPr="00571319">
        <w:rPr>
          <w:rFonts w:cs="Calibri"/>
          <w:b/>
          <w:bCs/>
          <w:sz w:val="20"/>
          <w:szCs w:val="20"/>
        </w:rPr>
        <w:t>Transaction Set Trailer</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b/>
          <w:bCs/>
          <w:sz w:val="20"/>
          <w:szCs w:val="20"/>
        </w:rPr>
      </w:pPr>
      <w:r w:rsidRPr="00571319">
        <w:rPr>
          <w:rFonts w:cs="Calibri"/>
          <w:b/>
          <w:bCs/>
          <w:sz w:val="20"/>
          <w:szCs w:val="20"/>
        </w:rPr>
        <w:tab/>
        <w:t>Position:</w:t>
      </w:r>
      <w:r w:rsidRPr="00571319">
        <w:rPr>
          <w:rFonts w:cs="Calibri"/>
          <w:b/>
          <w:bCs/>
          <w:sz w:val="20"/>
          <w:szCs w:val="20"/>
        </w:rPr>
        <w:tab/>
      </w:r>
      <w:r w:rsidRPr="00571319">
        <w:rPr>
          <w:rFonts w:cs="Calibri"/>
          <w:sz w:val="20"/>
          <w:szCs w:val="20"/>
        </w:rPr>
        <w:t>020</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Summary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Mandatory</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rsidR="00F273D4" w:rsidRPr="00571319" w:rsidRDefault="00F273D4">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indicate the end of the transaction set and provide the count of the transmitted segments (including the beginning (ST) and ending (SE) segments).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p>
    <w:p w:rsidR="00F273D4" w:rsidRPr="00571319" w:rsidRDefault="00F273D4">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r w:rsidRPr="00571319">
        <w:rPr>
          <w:rFonts w:cs="Calibri"/>
          <w:sz w:val="20"/>
          <w:szCs w:val="20"/>
        </w:rPr>
        <w:tab/>
      </w:r>
      <w:r w:rsidRPr="00571319">
        <w:rPr>
          <w:rFonts w:cs="Calibri"/>
          <w:b/>
          <w:bCs/>
          <w:sz w:val="20"/>
          <w:szCs w:val="20"/>
        </w:rPr>
        <w:t>1</w:t>
      </w:r>
      <w:r w:rsidRPr="00571319">
        <w:rPr>
          <w:rFonts w:cs="Calibri"/>
          <w:sz w:val="20"/>
          <w:szCs w:val="20"/>
        </w:rPr>
        <w:tab/>
        <w:t>SE is the last segment of each transaction set.</w:t>
      </w: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rPr>
          <w:rFonts w:cs="Calibri"/>
          <w:sz w:val="20"/>
          <w:szCs w:val="20"/>
        </w:rPr>
      </w:pPr>
    </w:p>
    <w:p w:rsidR="00F273D4" w:rsidRPr="00571319" w:rsidRDefault="00F273D4">
      <w:pPr>
        <w:autoSpaceDE w:val="0"/>
        <w:autoSpaceDN w:val="0"/>
        <w:adjustRightInd w:val="0"/>
        <w:spacing w:after="0" w:line="240" w:lineRule="auto"/>
        <w:jc w:val="center"/>
        <w:rPr>
          <w:rFonts w:cs="Calibri"/>
          <w:b/>
          <w:bCs/>
          <w:sz w:val="20"/>
          <w:szCs w:val="20"/>
        </w:rPr>
      </w:pPr>
      <w:r w:rsidRPr="00571319">
        <w:rPr>
          <w:rFonts w:cs="Calibri"/>
          <w:b/>
          <w:bCs/>
          <w:sz w:val="20"/>
          <w:szCs w:val="20"/>
        </w:rPr>
        <w:t>Data Element Summary</w:t>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b/>
          <w:bCs/>
          <w:sz w:val="20"/>
          <w:szCs w:val="20"/>
        </w:rPr>
      </w:pPr>
      <w:r w:rsidRPr="00571319">
        <w:rPr>
          <w:rFonts w:cs="Calibri"/>
          <w:b/>
          <w:bCs/>
          <w:sz w:val="20"/>
          <w:szCs w:val="20"/>
        </w:rPr>
        <w:tab/>
        <w:t>Ref.</w:t>
      </w:r>
      <w:r w:rsidRPr="00571319">
        <w:rPr>
          <w:rFonts w:cs="Calibri"/>
          <w:b/>
          <w:bCs/>
          <w:sz w:val="20"/>
          <w:szCs w:val="20"/>
        </w:rPr>
        <w:tab/>
        <w:t>Data</w:t>
      </w:r>
      <w:r w:rsidRPr="00571319">
        <w:rPr>
          <w:rFonts w:cs="Calibri"/>
          <w:b/>
          <w:bCs/>
          <w:sz w:val="20"/>
          <w:szCs w:val="20"/>
        </w:rPr>
        <w:tab/>
      </w:r>
    </w:p>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rPr>
          <w:rFonts w:cs="Calibri"/>
          <w:sz w:val="20"/>
          <w:szCs w:val="20"/>
        </w:rPr>
      </w:pPr>
      <w:r w:rsidRPr="00571319">
        <w:rPr>
          <w:rFonts w:cs="Calibri"/>
          <w:b/>
          <w:bCs/>
          <w:sz w:val="20"/>
          <w:szCs w:val="20"/>
          <w:u w:val="words"/>
        </w:rPr>
        <w:tab/>
        <w:t>Des.</w:t>
      </w:r>
      <w:r w:rsidRPr="00571319">
        <w:rPr>
          <w:rFonts w:cs="Calibri"/>
          <w:b/>
          <w:bCs/>
          <w:sz w:val="20"/>
          <w:szCs w:val="20"/>
          <w:u w:val="words"/>
        </w:rPr>
        <w:tab/>
        <w:t>Element</w:t>
      </w:r>
      <w:r w:rsidRPr="00571319">
        <w:rPr>
          <w:rFonts w:cs="Calibri"/>
          <w:b/>
          <w:bCs/>
          <w:sz w:val="20"/>
          <w:szCs w:val="20"/>
          <w:u w:val="words"/>
        </w:rPr>
        <w:tab/>
        <w:t>Name</w:t>
      </w:r>
      <w:r w:rsidRPr="00571319">
        <w:rPr>
          <w:rFonts w:cs="Calibri"/>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571319">
        <w:tc>
          <w:tcPr>
            <w:tcW w:w="1007" w:type="dxa"/>
            <w:tcBorders>
              <w:top w:val="nil"/>
              <w:left w:val="nil"/>
              <w:bottom w:val="nil"/>
              <w:right w:val="nil"/>
            </w:tcBorders>
          </w:tcPr>
          <w:p w:rsidR="00F273D4" w:rsidRPr="00571319"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SE01</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96</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Number of Included Segments</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N0 1/10</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Total number of segments included in a transaction set including ST and SE segments</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"SE01" carries the total number of segments included in the transaction set being transmitted.  This number includes the "ST" (header) and "SE" (trailer) segments.</w:t>
            </w:r>
          </w:p>
        </w:tc>
      </w:tr>
      <w:tr w:rsidR="00F273D4" w:rsidRPr="00571319">
        <w:tc>
          <w:tcPr>
            <w:tcW w:w="1007"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Must Use</w:t>
            </w:r>
          </w:p>
        </w:tc>
        <w:tc>
          <w:tcPr>
            <w:tcW w:w="1080"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SE02</w:t>
            </w:r>
          </w:p>
        </w:tc>
        <w:tc>
          <w:tcPr>
            <w:tcW w:w="892" w:type="dxa"/>
            <w:tcBorders>
              <w:top w:val="nil"/>
              <w:left w:val="nil"/>
              <w:bottom w:val="nil"/>
              <w:right w:val="nil"/>
            </w:tcBorders>
          </w:tcPr>
          <w:p w:rsidR="00F273D4" w:rsidRPr="00571319" w:rsidRDefault="00F273D4">
            <w:pPr>
              <w:autoSpaceDE w:val="0"/>
              <w:autoSpaceDN w:val="0"/>
              <w:adjustRightInd w:val="0"/>
              <w:spacing w:after="0" w:line="240" w:lineRule="auto"/>
              <w:ind w:right="144"/>
              <w:jc w:val="center"/>
              <w:rPr>
                <w:rFonts w:cs="Calibri"/>
                <w:sz w:val="24"/>
                <w:szCs w:val="24"/>
              </w:rPr>
            </w:pPr>
            <w:r w:rsidRPr="00571319">
              <w:rPr>
                <w:rFonts w:cs="Calibri"/>
                <w:b/>
                <w:bCs/>
                <w:sz w:val="20"/>
                <w:szCs w:val="20"/>
              </w:rPr>
              <w:t>329</w:t>
            </w:r>
          </w:p>
        </w:tc>
        <w:tc>
          <w:tcPr>
            <w:tcW w:w="4896"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Transaction Set Control Number</w:t>
            </w:r>
          </w:p>
        </w:tc>
        <w:tc>
          <w:tcPr>
            <w:tcW w:w="432" w:type="dxa"/>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M</w:t>
            </w:r>
          </w:p>
        </w:tc>
        <w:tc>
          <w:tcPr>
            <w:tcW w:w="1440" w:type="dxa"/>
            <w:gridSpan w:val="2"/>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sz w:val="20"/>
                <w:szCs w:val="20"/>
              </w:rPr>
              <w:t>AN 4/9</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sz w:val="20"/>
                <w:szCs w:val="20"/>
              </w:rPr>
              <w:t>Identifying control number that must be unique within the transaction set functional group assigned by the originator for a transaction set</w:t>
            </w:r>
          </w:p>
        </w:tc>
      </w:tr>
      <w:tr w:rsidR="00F273D4" w:rsidRPr="00571319">
        <w:trPr>
          <w:gridAfter w:val="1"/>
          <w:wAfter w:w="244" w:type="dxa"/>
        </w:trPr>
        <w:tc>
          <w:tcPr>
            <w:tcW w:w="2980" w:type="dxa"/>
            <w:gridSpan w:val="3"/>
            <w:tcBorders>
              <w:top w:val="nil"/>
              <w:left w:val="nil"/>
              <w:bottom w:val="nil"/>
              <w:right w:val="nil"/>
            </w:tcBorders>
          </w:tcPr>
          <w:p w:rsidR="00F273D4" w:rsidRPr="00571319" w:rsidRDefault="00F273D4">
            <w:pPr>
              <w:autoSpaceDE w:val="0"/>
              <w:autoSpaceDN w:val="0"/>
              <w:adjustRightInd w:val="0"/>
              <w:spacing w:after="0" w:line="240" w:lineRule="auto"/>
              <w:ind w:right="144"/>
              <w:rPr>
                <w:rFonts w:cs="Calibri"/>
                <w:sz w:val="24"/>
                <w:szCs w:val="24"/>
              </w:rPr>
            </w:pPr>
          </w:p>
        </w:tc>
        <w:tc>
          <w:tcPr>
            <w:tcW w:w="6523" w:type="dxa"/>
            <w:gridSpan w:val="3"/>
            <w:tcBorders>
              <w:top w:val="nil"/>
              <w:left w:val="nil"/>
              <w:bottom w:val="nil"/>
              <w:right w:val="nil"/>
            </w:tcBorders>
            <w:shd w:val="pct20" w:color="auto" w:fill="auto"/>
          </w:tcPr>
          <w:p w:rsidR="00F273D4" w:rsidRPr="00571319" w:rsidRDefault="00F273D4">
            <w:pPr>
              <w:autoSpaceDE w:val="0"/>
              <w:autoSpaceDN w:val="0"/>
              <w:adjustRightInd w:val="0"/>
              <w:spacing w:after="0" w:line="240" w:lineRule="auto"/>
              <w:ind w:right="144"/>
              <w:rPr>
                <w:rFonts w:cs="Calibri"/>
                <w:sz w:val="24"/>
                <w:szCs w:val="24"/>
              </w:rPr>
            </w:pPr>
            <w:r w:rsidRPr="00571319">
              <w:rPr>
                <w:rFonts w:cs="Calibri"/>
                <w:b/>
                <w:bCs/>
                <w:i/>
                <w:iCs/>
                <w:sz w:val="20"/>
                <w:szCs w:val="20"/>
              </w:rPr>
              <w:t>This is the same number as the one carried in "ST02".</w:t>
            </w:r>
          </w:p>
        </w:tc>
      </w:tr>
    </w:tbl>
    <w:p w:rsidR="00F273D4" w:rsidRPr="00571319" w:rsidRDefault="00F273D4">
      <w:pPr>
        <w:rPr>
          <w:rFonts w:cs="Calibri"/>
        </w:rPr>
      </w:pPr>
    </w:p>
    <w:sectPr w:rsidR="00F273D4" w:rsidRPr="00571319" w:rsidSect="00364885">
      <w:type w:val="continuous"/>
      <w:pgSz w:w="12240" w:h="15840"/>
      <w:pgMar w:top="1440" w:right="1080" w:bottom="1440"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319" w:rsidRDefault="00571319">
      <w:pPr>
        <w:spacing w:after="0" w:line="240" w:lineRule="auto"/>
      </w:pPr>
      <w:r>
        <w:separator/>
      </w:r>
    </w:p>
  </w:endnote>
  <w:endnote w:type="continuationSeparator" w:id="0">
    <w:p w:rsidR="00571319" w:rsidRDefault="0057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ì??"/>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1FB" w:rsidRPr="005701FB" w:rsidRDefault="005701FB" w:rsidP="00570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C9C" w:rsidRDefault="00A44C9C">
    <w:pPr>
      <w:tabs>
        <w:tab w:val="right" w:pos="9360"/>
      </w:tabs>
      <w:autoSpaceDE w:val="0"/>
      <w:autoSpaceDN w:val="0"/>
      <w:adjustRightInd w:val="0"/>
      <w:spacing w:after="0" w:line="240" w:lineRule="auto"/>
      <w:rPr>
        <w:rFonts w:ascii="Times New Roman" w:hAnsi="Times New Roman"/>
        <w:noProof/>
        <w:sz w:val="24"/>
        <w:szCs w:val="24"/>
      </w:rPr>
    </w:pPr>
    <w:r>
      <w:rPr>
        <w:rFonts w:ascii="Times New Roman" w:hAnsi="Times New Roman"/>
        <w:noProof/>
        <w:sz w:val="18"/>
        <w:szCs w:val="18"/>
      </w:rPr>
      <w:t>003050F832_1</w:t>
    </w:r>
    <w:r>
      <w:rPr>
        <w:rFonts w:ascii="Times New Roman" w:hAnsi="Times New Roman"/>
        <w:noProof/>
        <w:sz w:val="18"/>
        <w:szCs w:val="18"/>
      </w:rPr>
      <w:tab/>
      <w:t>8 October 1997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319" w:rsidRDefault="00571319">
      <w:pPr>
        <w:spacing w:after="0" w:line="240" w:lineRule="auto"/>
      </w:pPr>
      <w:r>
        <w:separator/>
      </w:r>
    </w:p>
  </w:footnote>
  <w:footnote w:type="continuationSeparator" w:id="0">
    <w:p w:rsidR="00571319" w:rsidRDefault="00571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4AD7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B2D5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90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8E646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BAAF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E06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B8D7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F4F7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662C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DC7A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3D4"/>
    <w:rsid w:val="001A2829"/>
    <w:rsid w:val="003070E4"/>
    <w:rsid w:val="00364885"/>
    <w:rsid w:val="003D03A3"/>
    <w:rsid w:val="003D506F"/>
    <w:rsid w:val="005701FB"/>
    <w:rsid w:val="00571319"/>
    <w:rsid w:val="006C0AA6"/>
    <w:rsid w:val="0074333B"/>
    <w:rsid w:val="00A44C9C"/>
    <w:rsid w:val="00BD7EA1"/>
    <w:rsid w:val="00C1140C"/>
    <w:rsid w:val="00C216B3"/>
    <w:rsid w:val="00F14675"/>
    <w:rsid w:val="00F2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00DD62"/>
  <w14:defaultImageDpi w14:val="0"/>
  <w15:docId w15:val="{D87DD4A7-EBFB-48A5-9452-953AA7E5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7EA1"/>
    <w:pPr>
      <w:spacing w:after="160" w:line="259" w:lineRule="auto"/>
    </w:pPr>
    <w:rPr>
      <w:sz w:val="22"/>
      <w:szCs w:val="22"/>
    </w:rPr>
  </w:style>
  <w:style w:type="paragraph" w:styleId="Heading1">
    <w:name w:val="heading 1"/>
    <w:basedOn w:val="Normal"/>
    <w:next w:val="Normal"/>
    <w:link w:val="Heading1Char"/>
    <w:uiPriority w:val="9"/>
    <w:qFormat/>
    <w:rsid w:val="00BD7EA1"/>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BD7EA1"/>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BD7EA1"/>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rsid w:val="00BD7EA1"/>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BD7EA1"/>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BD7EA1"/>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BD7EA1"/>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BD7EA1"/>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BD7EA1"/>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D7EA1"/>
    <w:rPr>
      <w:rFonts w:ascii="Calibri Light" w:eastAsia="SimSun" w:hAnsi="Calibri Light" w:cs="Times New Roman"/>
      <w:color w:val="2E74B5"/>
      <w:sz w:val="32"/>
      <w:szCs w:val="32"/>
    </w:rPr>
  </w:style>
  <w:style w:type="character" w:customStyle="1" w:styleId="Heading3Char">
    <w:name w:val="Heading 3 Char"/>
    <w:link w:val="Heading3"/>
    <w:uiPriority w:val="9"/>
    <w:rsid w:val="00BD7EA1"/>
    <w:rPr>
      <w:rFonts w:ascii="Calibri Light" w:eastAsia="SimSun" w:hAnsi="Calibri Light" w:cs="Times New Roman"/>
      <w:color w:val="2E74B5"/>
      <w:sz w:val="28"/>
      <w:szCs w:val="28"/>
    </w:rPr>
  </w:style>
  <w:style w:type="paragraph" w:styleId="BalloonText">
    <w:name w:val="Balloon Text"/>
    <w:basedOn w:val="Normal"/>
    <w:link w:val="BalloonTextChar"/>
    <w:uiPriority w:val="99"/>
    <w:semiHidden/>
    <w:unhideWhenUsed/>
    <w:rsid w:val="006C0AA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C0AA6"/>
    <w:rPr>
      <w:rFonts w:ascii="Segoe UI" w:hAnsi="Segoe UI" w:cs="Segoe UI"/>
      <w:sz w:val="18"/>
      <w:szCs w:val="18"/>
    </w:rPr>
  </w:style>
  <w:style w:type="paragraph" w:styleId="Title">
    <w:name w:val="Title"/>
    <w:basedOn w:val="Normal"/>
    <w:next w:val="Normal"/>
    <w:link w:val="TitleChar"/>
    <w:uiPriority w:val="10"/>
    <w:qFormat/>
    <w:rsid w:val="00BD7EA1"/>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BD7EA1"/>
    <w:rPr>
      <w:rFonts w:ascii="Calibri Light" w:eastAsia="SimSun" w:hAnsi="Calibri Light" w:cs="Times New Roman"/>
      <w:caps/>
      <w:color w:val="44546A"/>
      <w:spacing w:val="-15"/>
      <w:sz w:val="72"/>
      <w:szCs w:val="72"/>
    </w:rPr>
  </w:style>
  <w:style w:type="character" w:styleId="Strong">
    <w:name w:val="Strong"/>
    <w:uiPriority w:val="22"/>
    <w:qFormat/>
    <w:rsid w:val="00BD7EA1"/>
    <w:rPr>
      <w:b/>
      <w:bCs/>
    </w:rPr>
  </w:style>
  <w:style w:type="paragraph" w:styleId="NoSpacing">
    <w:name w:val="No Spacing"/>
    <w:uiPriority w:val="1"/>
    <w:qFormat/>
    <w:rsid w:val="00BD7EA1"/>
    <w:rPr>
      <w:sz w:val="22"/>
      <w:szCs w:val="22"/>
    </w:rPr>
  </w:style>
  <w:style w:type="paragraph" w:styleId="BlockText">
    <w:name w:val="Block Text"/>
    <w:basedOn w:val="Normal"/>
    <w:uiPriority w:val="99"/>
    <w:rsid w:val="006C0AA6"/>
    <w:pPr>
      <w:spacing w:after="120"/>
      <w:ind w:left="1440" w:right="1440"/>
    </w:pPr>
  </w:style>
  <w:style w:type="paragraph" w:styleId="IntenseQuote">
    <w:name w:val="Intense Quote"/>
    <w:basedOn w:val="Normal"/>
    <w:next w:val="Normal"/>
    <w:link w:val="IntenseQuoteChar"/>
    <w:uiPriority w:val="30"/>
    <w:qFormat/>
    <w:rsid w:val="00BD7EA1"/>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BD7EA1"/>
    <w:rPr>
      <w:rFonts w:ascii="Calibri Light" w:eastAsia="SimSun" w:hAnsi="Calibri Light" w:cs="Times New Roman"/>
      <w:color w:val="44546A"/>
      <w:spacing w:val="-6"/>
      <w:sz w:val="32"/>
      <w:szCs w:val="32"/>
    </w:rPr>
  </w:style>
  <w:style w:type="paragraph" w:styleId="Subtitle">
    <w:name w:val="Subtitle"/>
    <w:basedOn w:val="Normal"/>
    <w:next w:val="Normal"/>
    <w:link w:val="SubtitleChar"/>
    <w:uiPriority w:val="11"/>
    <w:qFormat/>
    <w:rsid w:val="00BD7EA1"/>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BD7EA1"/>
    <w:rPr>
      <w:rFonts w:ascii="Calibri Light" w:eastAsia="SimSun" w:hAnsi="Calibri Light" w:cs="Times New Roman"/>
      <w:color w:val="5B9BD5"/>
      <w:sz w:val="28"/>
      <w:szCs w:val="28"/>
    </w:rPr>
  </w:style>
  <w:style w:type="paragraph" w:styleId="BodyText3">
    <w:name w:val="Body Text 3"/>
    <w:basedOn w:val="Normal"/>
    <w:link w:val="BodyText3Char"/>
    <w:uiPriority w:val="99"/>
    <w:rsid w:val="006C0AA6"/>
    <w:pPr>
      <w:spacing w:after="120"/>
    </w:pPr>
    <w:rPr>
      <w:sz w:val="16"/>
      <w:szCs w:val="16"/>
    </w:rPr>
  </w:style>
  <w:style w:type="character" w:customStyle="1" w:styleId="BodyText3Char">
    <w:name w:val="Body Text 3 Char"/>
    <w:link w:val="BodyText3"/>
    <w:uiPriority w:val="99"/>
    <w:rsid w:val="006C0AA6"/>
    <w:rPr>
      <w:sz w:val="16"/>
      <w:szCs w:val="16"/>
    </w:rPr>
  </w:style>
  <w:style w:type="paragraph" w:styleId="DocumentMap">
    <w:name w:val="Document Map"/>
    <w:basedOn w:val="Normal"/>
    <w:link w:val="DocumentMapChar"/>
    <w:uiPriority w:val="99"/>
    <w:rsid w:val="006C0AA6"/>
    <w:rPr>
      <w:rFonts w:ascii="Segoe UI" w:hAnsi="Segoe UI" w:cs="Segoe UI"/>
      <w:sz w:val="16"/>
      <w:szCs w:val="16"/>
    </w:rPr>
  </w:style>
  <w:style w:type="character" w:customStyle="1" w:styleId="DocumentMapChar">
    <w:name w:val="Document Map Char"/>
    <w:link w:val="DocumentMap"/>
    <w:uiPriority w:val="99"/>
    <w:rsid w:val="006C0AA6"/>
    <w:rPr>
      <w:rFonts w:ascii="Segoe UI" w:hAnsi="Segoe UI" w:cs="Segoe UI"/>
      <w:sz w:val="16"/>
      <w:szCs w:val="16"/>
    </w:rPr>
  </w:style>
  <w:style w:type="paragraph" w:styleId="CommentText">
    <w:name w:val="annotation text"/>
    <w:basedOn w:val="Normal"/>
    <w:link w:val="CommentTextChar"/>
    <w:uiPriority w:val="99"/>
    <w:rsid w:val="006C0AA6"/>
    <w:rPr>
      <w:sz w:val="20"/>
      <w:szCs w:val="20"/>
    </w:rPr>
  </w:style>
  <w:style w:type="character" w:customStyle="1" w:styleId="CommentTextChar">
    <w:name w:val="Comment Text Char"/>
    <w:link w:val="CommentText"/>
    <w:uiPriority w:val="99"/>
    <w:rsid w:val="006C0AA6"/>
    <w:rPr>
      <w:sz w:val="20"/>
      <w:szCs w:val="20"/>
    </w:rPr>
  </w:style>
  <w:style w:type="character" w:styleId="SubtleEmphasis">
    <w:name w:val="Subtle Emphasis"/>
    <w:uiPriority w:val="19"/>
    <w:qFormat/>
    <w:rsid w:val="00BD7EA1"/>
    <w:rPr>
      <w:i/>
      <w:iCs/>
      <w:color w:val="595959"/>
    </w:rPr>
  </w:style>
  <w:style w:type="character" w:customStyle="1" w:styleId="Heading1Char">
    <w:name w:val="Heading 1 Char"/>
    <w:link w:val="Heading1"/>
    <w:uiPriority w:val="9"/>
    <w:rsid w:val="00BD7EA1"/>
    <w:rPr>
      <w:rFonts w:ascii="Calibri Light" w:eastAsia="SimSun" w:hAnsi="Calibri Light" w:cs="Times New Roman"/>
      <w:color w:val="1F4E79"/>
      <w:sz w:val="36"/>
      <w:szCs w:val="36"/>
    </w:rPr>
  </w:style>
  <w:style w:type="character" w:customStyle="1" w:styleId="Heading4Char">
    <w:name w:val="Heading 4 Char"/>
    <w:link w:val="Heading4"/>
    <w:uiPriority w:val="9"/>
    <w:semiHidden/>
    <w:rsid w:val="00BD7EA1"/>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BD7EA1"/>
    <w:rPr>
      <w:rFonts w:ascii="Calibri Light" w:eastAsia="SimSun" w:hAnsi="Calibri Light" w:cs="Times New Roman"/>
      <w:caps/>
      <w:color w:val="2E74B5"/>
    </w:rPr>
  </w:style>
  <w:style w:type="character" w:customStyle="1" w:styleId="Heading6Char">
    <w:name w:val="Heading 6 Char"/>
    <w:link w:val="Heading6"/>
    <w:uiPriority w:val="9"/>
    <w:semiHidden/>
    <w:rsid w:val="00BD7EA1"/>
    <w:rPr>
      <w:rFonts w:ascii="Calibri Light" w:eastAsia="SimSun" w:hAnsi="Calibri Light" w:cs="Times New Roman"/>
      <w:i/>
      <w:iCs/>
      <w:caps/>
      <w:color w:val="1F4E79"/>
    </w:rPr>
  </w:style>
  <w:style w:type="character" w:customStyle="1" w:styleId="Heading7Char">
    <w:name w:val="Heading 7 Char"/>
    <w:link w:val="Heading7"/>
    <w:uiPriority w:val="9"/>
    <w:semiHidden/>
    <w:rsid w:val="00BD7EA1"/>
    <w:rPr>
      <w:rFonts w:ascii="Calibri Light" w:eastAsia="SimSun" w:hAnsi="Calibri Light" w:cs="Times New Roman"/>
      <w:b/>
      <w:bCs/>
      <w:color w:val="1F4E79"/>
    </w:rPr>
  </w:style>
  <w:style w:type="character" w:customStyle="1" w:styleId="Heading8Char">
    <w:name w:val="Heading 8 Char"/>
    <w:link w:val="Heading8"/>
    <w:uiPriority w:val="9"/>
    <w:semiHidden/>
    <w:rsid w:val="00BD7EA1"/>
    <w:rPr>
      <w:rFonts w:ascii="Calibri Light" w:eastAsia="SimSun" w:hAnsi="Calibri Light" w:cs="Times New Roman"/>
      <w:b/>
      <w:bCs/>
      <w:i/>
      <w:iCs/>
      <w:color w:val="1F4E79"/>
    </w:rPr>
  </w:style>
  <w:style w:type="character" w:customStyle="1" w:styleId="Heading9Char">
    <w:name w:val="Heading 9 Char"/>
    <w:link w:val="Heading9"/>
    <w:uiPriority w:val="9"/>
    <w:semiHidden/>
    <w:rsid w:val="00BD7EA1"/>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BD7EA1"/>
    <w:pPr>
      <w:spacing w:line="240" w:lineRule="auto"/>
    </w:pPr>
    <w:rPr>
      <w:b/>
      <w:bCs/>
      <w:smallCaps/>
      <w:color w:val="44546A"/>
    </w:rPr>
  </w:style>
  <w:style w:type="character" w:styleId="Emphasis">
    <w:name w:val="Emphasis"/>
    <w:uiPriority w:val="20"/>
    <w:qFormat/>
    <w:rsid w:val="00BD7EA1"/>
    <w:rPr>
      <w:i/>
      <w:iCs/>
    </w:rPr>
  </w:style>
  <w:style w:type="paragraph" w:styleId="Quote">
    <w:name w:val="Quote"/>
    <w:basedOn w:val="Normal"/>
    <w:next w:val="Normal"/>
    <w:link w:val="QuoteChar"/>
    <w:uiPriority w:val="29"/>
    <w:qFormat/>
    <w:rsid w:val="00BD7EA1"/>
    <w:pPr>
      <w:spacing w:before="120" w:after="120"/>
      <w:ind w:left="720"/>
    </w:pPr>
    <w:rPr>
      <w:color w:val="44546A"/>
      <w:sz w:val="24"/>
      <w:szCs w:val="24"/>
    </w:rPr>
  </w:style>
  <w:style w:type="character" w:customStyle="1" w:styleId="QuoteChar">
    <w:name w:val="Quote Char"/>
    <w:link w:val="Quote"/>
    <w:uiPriority w:val="29"/>
    <w:rsid w:val="00BD7EA1"/>
    <w:rPr>
      <w:color w:val="44546A"/>
      <w:sz w:val="24"/>
      <w:szCs w:val="24"/>
    </w:rPr>
  </w:style>
  <w:style w:type="character" w:styleId="IntenseEmphasis">
    <w:name w:val="Intense Emphasis"/>
    <w:uiPriority w:val="21"/>
    <w:qFormat/>
    <w:rsid w:val="00BD7EA1"/>
    <w:rPr>
      <w:b/>
      <w:bCs/>
      <w:i/>
      <w:iCs/>
    </w:rPr>
  </w:style>
  <w:style w:type="character" w:styleId="SubtleReference">
    <w:name w:val="Subtle Reference"/>
    <w:uiPriority w:val="31"/>
    <w:qFormat/>
    <w:rsid w:val="00BD7EA1"/>
    <w:rPr>
      <w:smallCaps/>
      <w:color w:val="595959"/>
      <w:u w:val="none" w:color="7F7F7F"/>
      <w:bdr w:val="none" w:sz="0" w:space="0" w:color="auto"/>
    </w:rPr>
  </w:style>
  <w:style w:type="character" w:styleId="IntenseReference">
    <w:name w:val="Intense Reference"/>
    <w:uiPriority w:val="32"/>
    <w:qFormat/>
    <w:rsid w:val="00BD7EA1"/>
    <w:rPr>
      <w:b/>
      <w:bCs/>
      <w:smallCaps/>
      <w:color w:val="44546A"/>
      <w:u w:val="single"/>
    </w:rPr>
  </w:style>
  <w:style w:type="character" w:styleId="BookTitle">
    <w:name w:val="Book Title"/>
    <w:uiPriority w:val="33"/>
    <w:qFormat/>
    <w:rsid w:val="00BD7EA1"/>
    <w:rPr>
      <w:b/>
      <w:bCs/>
      <w:smallCaps/>
      <w:spacing w:val="10"/>
    </w:rPr>
  </w:style>
  <w:style w:type="paragraph" w:styleId="TOCHeading">
    <w:name w:val="TOC Heading"/>
    <w:basedOn w:val="Heading1"/>
    <w:next w:val="Normal"/>
    <w:uiPriority w:val="39"/>
    <w:semiHidden/>
    <w:unhideWhenUsed/>
    <w:qFormat/>
    <w:rsid w:val="00BD7EA1"/>
    <w:pPr>
      <w:outlineLvl w:val="9"/>
    </w:pPr>
  </w:style>
  <w:style w:type="table" w:styleId="TableGrid">
    <w:name w:val="Table Grid"/>
    <w:basedOn w:val="TableNormal"/>
    <w:uiPriority w:val="59"/>
    <w:unhideWhenUsed/>
    <w:rsid w:val="0036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01FB"/>
    <w:pPr>
      <w:tabs>
        <w:tab w:val="center" w:pos="4680"/>
        <w:tab w:val="right" w:pos="9360"/>
      </w:tabs>
    </w:pPr>
  </w:style>
  <w:style w:type="character" w:customStyle="1" w:styleId="HeaderChar">
    <w:name w:val="Header Char"/>
    <w:link w:val="Header"/>
    <w:uiPriority w:val="99"/>
    <w:rsid w:val="005701FB"/>
    <w:rPr>
      <w:sz w:val="22"/>
      <w:szCs w:val="22"/>
    </w:rPr>
  </w:style>
  <w:style w:type="paragraph" w:styleId="Footer">
    <w:name w:val="footer"/>
    <w:basedOn w:val="Normal"/>
    <w:link w:val="FooterChar"/>
    <w:uiPriority w:val="99"/>
    <w:rsid w:val="005701FB"/>
    <w:pPr>
      <w:tabs>
        <w:tab w:val="center" w:pos="4680"/>
        <w:tab w:val="right" w:pos="9360"/>
      </w:tabs>
    </w:pPr>
  </w:style>
  <w:style w:type="character" w:customStyle="1" w:styleId="FooterChar">
    <w:name w:val="Footer Char"/>
    <w:link w:val="Footer"/>
    <w:uiPriority w:val="99"/>
    <w:rsid w:val="005701F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73704">
      <w:bodyDiv w:val="1"/>
      <w:marLeft w:val="0"/>
      <w:marRight w:val="0"/>
      <w:marTop w:val="0"/>
      <w:marBottom w:val="0"/>
      <w:divBdr>
        <w:top w:val="none" w:sz="0" w:space="0" w:color="auto"/>
        <w:left w:val="none" w:sz="0" w:space="0" w:color="auto"/>
        <w:bottom w:val="none" w:sz="0" w:space="0" w:color="auto"/>
        <w:right w:val="none" w:sz="0" w:space="0" w:color="auto"/>
      </w:divBdr>
    </w:div>
    <w:div w:id="19025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93</Pages>
  <Words>23613</Words>
  <Characters>134595</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Foresight's Document Generator</dc:creator>
  <cp:keywords/>
  <dc:description/>
  <cp:lastModifiedBy>Brian Purgert</cp:lastModifiedBy>
  <cp:revision>5</cp:revision>
  <dcterms:created xsi:type="dcterms:W3CDTF">2019-08-24T16:55:00Z</dcterms:created>
  <dcterms:modified xsi:type="dcterms:W3CDTF">2019-08-24T21:14:00Z</dcterms:modified>
</cp:coreProperties>
</file>