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928E7" w14:textId="6A8E6742" w:rsidR="00B83DDC" w:rsidRPr="005C32C3" w:rsidRDefault="005C32C3">
      <w:pPr>
        <w:rPr>
          <w:lang w:val="en-GB"/>
        </w:rPr>
      </w:pPr>
      <w:r>
        <w:rPr>
          <w:lang w:val="en-GB"/>
        </w:rPr>
        <w:t>Project Diary</w:t>
      </w:r>
    </w:p>
    <w:sectPr w:rsidR="00B83DDC" w:rsidRPr="005C3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C3"/>
    <w:rsid w:val="005C32C3"/>
    <w:rsid w:val="00B8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0AC5"/>
  <w15:chartTrackingRefBased/>
  <w15:docId w15:val="{7A92B471-90F5-4942-ACD1-E4839B58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Morrissey, Ruth</dc:creator>
  <cp:keywords/>
  <dc:description/>
  <cp:lastModifiedBy>Morrissey, Ruth</cp:lastModifiedBy>
  <cp:revision>1</cp:revision>
  <dcterms:created xsi:type="dcterms:W3CDTF">2020-11-12T11:26:00Z</dcterms:created>
  <dcterms:modified xsi:type="dcterms:W3CDTF">2020-11-12T11:27:00Z</dcterms:modified>
</cp:coreProperties>
</file>