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FIBRAS INDUSTRIALES S A</w:t>
      </w:r>
    </w:p>
    <w:p>
      <w:pPr>
        <w:pStyle w:val="text-left"/>
      </w:pPr>
      <w:r>
        <w:rPr>
          <w:rStyle w:val="font-sm"/>
        </w:rPr>
        <w:t xml:space="preserve">20100028850</w:t>
      </w:r>
    </w:p>
    <w:p>
      <w:pPr>
        <w:sectPr>
          <w:headerReference w:type="default" r:id="rId7"/>
          <w:footerReference w:type="default" r:id="rId8"/>
          <w:pgSz w:orient="portrait" w:w="11905.511811023622" w:h="16837.79527559055"/>
          <w:pgMar w:top="2000" w:right="1440" w:bottom="1440" w:left="1440" w:header="720" w:footer="720" w:gutter="0"/>
          <w:cols w:num="1" w:space="720"/>
        </w:sectPr>
      </w:pP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1958</w:t>
      </w:r>
    </w:p>
    <w:p>
      <w:pPr>
        <w:pStyle w:val="indtStyle-le-min"/>
      </w:pPr>
      <w:r>
        <w:rPr>
          <w:rStyle w:val="font-md"/>
        </w:rPr>
        <w:t xml:space="preserve">Fecha de Cese : 10 DE MAYO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5 DE MAYO DE 2000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2024-03-05T04:11:29+01:00</dcterms:created>
  <dcterms:modified xsi:type="dcterms:W3CDTF">2024-03-05T04:11:29+01:00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