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DERRAMA MAGISTERIAL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LABORAL</w:t>
      </w:r>
    </w:p>
    <w:p/>
    <w:p>
      <w:pPr>
        <w:pStyle w:val="indtStyle"/>
      </w:pPr>
      <w:r>
        <w:rPr>
          <w:rStyle w:val="font-md"/>
        </w:rPr>
        <w:t xml:space="preserve">EL QUE SUSCRIBE DEJA CONSTANCIA QUE: YANNIRE MILUSKA PALACIOS CHUMBIAUCA ha desarrollado sus actividades laborales como : ADMINISTRADOR.</w:t>
      </w:r>
    </w:p>
    <w:p>
      <w:pPr>
        <w:pStyle w:val="indtStyle"/>
      </w:pPr>
      <w:r>
        <w:rPr>
          <w:rStyle w:val="font-md"/>
        </w:rPr>
        <w:t xml:space="preserve">Desde : 10 DE MAYO DE 1956</w:t>
      </w:r>
    </w:p>
    <w:p>
      <w:pPr>
        <w:pStyle w:val="indtStyle"/>
      </w:pPr>
      <w:r>
        <w:rPr>
          <w:rStyle w:val="font-md"/>
        </w:rPr>
        <w:t xml:space="preserve">Hasta : 10 DE MAYO DE 1979</w:t>
      </w:r>
    </w:p>
    <w:p>
      <w:pPr>
        <w:pStyle w:val="indtStyle"/>
      </w:pPr>
      <w:r>
        <w:rPr>
          <w:rStyle w:val="font-md"/>
        </w:rPr>
        <w:t xml:space="preserve">Se le expide este documento para los fines necesarios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10 DE MAYO DE 1979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left"/>
      <w:ind w:left="9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2023-11-20T16:01:35+01:00</dcterms:created>
  <dcterms:modified xsi:type="dcterms:W3CDTF">2023-11-20T16:01:35+01:00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