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104A7" w14:textId="77777777" w:rsidR="00866FA8" w:rsidRDefault="00000000">
      <w:pPr>
        <w:jc w:val="center"/>
        <w:rPr>
          <w:rFonts w:ascii="华文仿宋" w:eastAsia="华文仿宋" w:hAnsi="华文仿宋" w:cs="华文仿宋"/>
          <w:b/>
          <w:bCs/>
          <w:sz w:val="32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 xml:space="preserve">基于 </w:t>
      </w:r>
      <w:proofErr w:type="spellStart"/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>PowerBI</w:t>
      </w:r>
      <w:proofErr w:type="spellEnd"/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 xml:space="preserve"> 的电商销售数据剖析</w:t>
      </w:r>
    </w:p>
    <w:p w14:paraId="19AC30D8" w14:textId="77777777" w:rsidR="00866FA8" w:rsidRDefault="00000000">
      <w:pPr>
        <w:jc w:val="center"/>
        <w:rPr>
          <w:rFonts w:ascii="华文仿宋" w:eastAsia="华文仿宋" w:hAnsi="华文仿宋" w:cs="华文仿宋"/>
          <w:b/>
          <w:bCs/>
          <w:sz w:val="32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32"/>
          <w:szCs w:val="32"/>
        </w:rPr>
        <w:t>----徐博</w:t>
      </w:r>
    </w:p>
    <w:p w14:paraId="7DDA8E74" w14:textId="77777777" w:rsidR="00866FA8" w:rsidRDefault="00000000">
      <w:pPr>
        <w:numPr>
          <w:ilvl w:val="0"/>
          <w:numId w:val="1"/>
        </w:num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业务场景</w:t>
      </w:r>
    </w:p>
    <w:p w14:paraId="4497FCFD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某公司旗下的“JCSG”电商销售公司成立于2023年初，主要销售洗衣皂、洗衣粉、洗衣凝珠三类产品，涵盖多个子品牌，并在天猫、抖音、拼多多等平台开设了旗舰店。作为销售部门的分析人员，需要对公司的线上销售情况进行分析，以了解产品销售状况、市场趋势以及客户行为等，为公司的业务决策提供数据支持。 </w:t>
      </w:r>
    </w:p>
    <w:p w14:paraId="15D151B3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二、业务问题 </w:t>
      </w:r>
    </w:p>
    <w:p w14:paraId="1A380710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公司的销售业绩分析至关重要，我们需要</w:t>
      </w:r>
      <w:r w:rsidRPr="00CA0273">
        <w:rPr>
          <w:rFonts w:ascii="华文仿宋" w:eastAsia="华文仿宋" w:hAnsi="华文仿宋" w:cs="华文仿宋"/>
          <w:color w:val="1C1F23"/>
          <w:szCs w:val="21"/>
          <w:highlight w:val="yellow"/>
          <w:shd w:val="clear" w:color="auto" w:fill="FFFFFF"/>
        </w:rPr>
        <w:t>全面了解公司整体的销售业绩状况。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具</w:t>
      </w:r>
      <w:r w:rsidRPr="00CA0273">
        <w:rPr>
          <w:rFonts w:ascii="华文仿宋" w:eastAsia="华文仿宋" w:hAnsi="华文仿宋" w:cs="华文仿宋"/>
          <w:color w:val="1C1F23"/>
          <w:szCs w:val="21"/>
          <w:highlight w:val="yellow"/>
          <w:shd w:val="clear" w:color="auto" w:fill="FFFFFF"/>
        </w:rPr>
        <w:t>体来说，包括深入探究销售额、销售量、毛利等指标的趋势和变化情况，以及明确不同产品、品牌、平台在销售中的贡献占比。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通过这些分析，我们能够清晰地把握公司的销售态势，为决策提供有力依据。在产品表现评估方面，我们要对不同产品的销售情况进行详细评估，准确了解哪些产品备受市场欢迎、畅销无阻，而哪些产品销售不佳、面临困境。这样的评估有助于我们优化产品组合，合理调配资源，以满足市场需求。</w:t>
      </w:r>
    </w:p>
    <w:p w14:paraId="7273ABC7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 w:rsidRPr="00CA0273">
        <w:rPr>
          <w:rFonts w:ascii="华文仿宋" w:eastAsia="华文仿宋" w:hAnsi="华文仿宋" w:cs="华文仿宋"/>
          <w:color w:val="1C1F23"/>
          <w:szCs w:val="21"/>
          <w:highlight w:val="yellow"/>
          <w:shd w:val="clear" w:color="auto" w:fill="FFFFFF"/>
        </w:rPr>
        <w:t>客户行为洞察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也是关键一环，我们需要深入分析客户的购买行为，包括</w:t>
      </w:r>
      <w:r w:rsidRPr="00CA0273">
        <w:rPr>
          <w:rFonts w:ascii="华文仿宋" w:eastAsia="华文仿宋" w:hAnsi="华文仿宋" w:cs="华文仿宋"/>
          <w:color w:val="1C1F23"/>
          <w:szCs w:val="21"/>
          <w:highlight w:val="yellow"/>
          <w:shd w:val="clear" w:color="auto" w:fill="FFFFFF"/>
        </w:rPr>
        <w:t>购买时间的分布、购买频率的高低、购买地域的特点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等。通过这些洞察，我们能更好地满足客户的需求，提升客户满意度，增强客户对公司的忠诚度。此外，市场趋势把握不可或缺，我们要密切跟踪市场动态，及时了解不同时间段的销售情况变化，以及竞争对手的表现和策略。这将帮助我们及时调整市场策略，灵活应对市场变化，从而在激烈的竞争中占据优势地位。</w:t>
      </w:r>
    </w:p>
    <w:p w14:paraId="5A91EF9F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三、</w:t>
      </w:r>
      <w:r w:rsidRPr="00CA0273">
        <w:rPr>
          <w:rFonts w:ascii="华文仿宋" w:eastAsia="华文仿宋" w:hAnsi="华文仿宋" w:cs="华文仿宋" w:hint="eastAsia"/>
          <w:color w:val="1C1F23"/>
          <w:szCs w:val="21"/>
          <w:highlight w:val="yellow"/>
          <w:shd w:val="clear" w:color="auto" w:fill="FFFFFF"/>
        </w:rPr>
        <w:t>使用工具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 </w:t>
      </w:r>
    </w:p>
    <w:p w14:paraId="2BA28A31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为了解决上述业务问题，我们使用了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进行数据分析。之所以选择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,是由于在实习期间，我深入了解了Power BI这一强大的商业分析工具。它包括Power BI Desktop、Power BI Service、Power BI Premium和Power BI Embedded等产品。Power BI Desktop可进行数据清洗、建模和可视化，能连接众多数据源；Power BI Service支持报表发布、共享与协作，并与Cortana集成，支持自然语言查询；Power BI Premium提供专用容量，满足高性能需求；Power BI Embedded可将可视化功能嵌入应用程序。</w:t>
      </w:r>
    </w:p>
    <w:p w14:paraId="159C5511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 BI具有强大的数据连接与整合能力、出色的数据可视化功能、支持自助式分析、具备高级分析功能以及便于协作和共享等特点，能有效帮助企业利用数据进行决策，提高效率。我在实习中通过使用Power BI，正是因为它的实用性和易于上手。</w:t>
      </w:r>
    </w:p>
    <w:p w14:paraId="297829CB" w14:textId="77777777" w:rsidR="00866FA8" w:rsidRDefault="00866FA8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</w:p>
    <w:p w14:paraId="01E82891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四、解决过程 </w:t>
      </w:r>
    </w:p>
    <w:p w14:paraId="4268F1A8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第一部分：电商销售分析</w:t>
      </w:r>
    </w:p>
    <w:p w14:paraId="4F0B8F9A" w14:textId="77777777" w:rsidR="00866FA8" w:rsidRDefault="00000000">
      <w:pPr>
        <w:numPr>
          <w:ilvl w:val="0"/>
          <w:numId w:val="2"/>
        </w:numPr>
        <w:rPr>
          <w:rFonts w:ascii="华文仿宋" w:eastAsia="华文仿宋" w:hAnsi="华文仿宋" w:cs="华文仿宋"/>
          <w:b/>
          <w:bCs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数据导入与整合 将Excel文件中的品牌表、产品表、电商平台表和销售明细数据导入到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中。使用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的数据整合功能，将这些表进行关联，建立起数据模型，以便进行多维度的分析。 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lastRenderedPageBreak/>
        <w:drawing>
          <wp:inline distT="0" distB="0" distL="114300" distR="114300" wp14:anchorId="673E1BFD" wp14:editId="54C4A4F5">
            <wp:extent cx="4348480" cy="2587625"/>
            <wp:effectExtent l="0" t="0" r="4445" b="3175"/>
            <wp:docPr id="2" name="图片 2" descr="capture_2024081414583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408141458332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华文仿宋" w:hint="eastAsia"/>
          <w:b/>
          <w:bCs/>
          <w:color w:val="1C1F23"/>
          <w:szCs w:val="21"/>
          <w:shd w:val="clear" w:color="auto" w:fill="FFFFFF"/>
        </w:rPr>
        <w:t>（不同表的关联）</w:t>
      </w:r>
    </w:p>
    <w:p w14:paraId="0990E210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u w:val="single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本次数据分析所使用的数据源是关于电商销售的结构化数据，由品牌表、产品表、电商平台表和销售明细组成。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品牌表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包含品牌ID、名称、产品类别和单价等信息；产品表关联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品牌表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和销售明细，明确产品类别；电商平台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表记录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平台ID和名称；销售明细则详细记录了每笔销售的订单编号、日期、平台、客户、品牌、数量、单价、金额和毛利等信息。通过对这些数据的分析，可全面了解电商公司的销售情况，包括品牌、产品在不同平台、时间和地区的销售表现以及成本利润情况，为业务决策提供有力支持。</w:t>
      </w:r>
    </w:p>
    <w:p w14:paraId="163D2E7F" w14:textId="77777777" w:rsidR="00866FA8" w:rsidRDefault="00000000">
      <w:pPr>
        <w:numPr>
          <w:ilvl w:val="0"/>
          <w:numId w:val="2"/>
        </w:num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数据清洗与预处理 </w:t>
      </w:r>
    </w:p>
    <w:p w14:paraId="442D77D5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检查数据的完整性和准确性，发现并处理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缺失值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和异常数据。对日期字段进行格式化，以便进行时间序列分析。 </w:t>
      </w:r>
    </w:p>
    <w:p w14:paraId="1F5AFAFA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3. 销售情况分析 </w:t>
      </w:r>
    </w:p>
    <w:p w14:paraId="005AFF13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销售额趋势展示： 使用折线图展示2023年和2024年的销售额趋势，能直观地看出销售额在不同时间段的变化情况。</w:t>
      </w:r>
    </w:p>
    <w:p w14:paraId="3DF81C7F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通过DAX函数`CALCULATE`计算销售额，公式为：</w:t>
      </w:r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`Sales = CALCULATE(SUM('销售明细'[销售额]), ALLSELECTED('销售明细'))`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。 </w:t>
      </w:r>
    </w:p>
    <w:p w14:paraId="726A0E80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中，将日期字段作为横轴，销售额字段作为纵轴，绘制折线图。可以清晰地看到销售额的波动情况，有助于发现销售的高峰期和低谷期。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0" distR="0" wp14:anchorId="16F92200" wp14:editId="6E9A090D">
            <wp:extent cx="5273040" cy="1965960"/>
            <wp:effectExtent l="0" t="0" r="3810" b="0"/>
            <wp:docPr id="12318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717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2EF9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按品牌分析销售情况： </w:t>
      </w:r>
    </w:p>
    <w:p w14:paraId="4D05E4A4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使用饼图展示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2024年各品牌的销售占比，能直观地看出各个品牌在销售中的贡献。通过`CALCULATE`函数计算各品牌的销售额，公式为：</w:t>
      </w:r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`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BrandSales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 xml:space="preserve"> = CALCULATE(SUM('销售明细'[销售额]), FILTER('销售明细', '销售明细'[品牌名称] = "品牌名称"))`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。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绘制饼图时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，将品牌名称作为切片器，销售额作为度量值。可以清晰地看到各品牌的销售占比，有助于发现重点品牌和潜力品牌。 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0" distR="0" wp14:anchorId="265A3AA0" wp14:editId="6E87CC30">
            <wp:extent cx="3632200" cy="3766185"/>
            <wp:effectExtent l="0" t="0" r="6350" b="5715"/>
            <wp:docPr id="8439159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15963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4DC7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 w:rsidRPr="00914A0B">
        <w:rPr>
          <w:rFonts w:ascii="华文仿宋" w:eastAsia="华文仿宋" w:hAnsi="华文仿宋" w:cs="华文仿宋" w:hint="eastAsia"/>
          <w:color w:val="1C1F23"/>
          <w:szCs w:val="21"/>
          <w:highlight w:val="yellow"/>
          <w:shd w:val="clear" w:color="auto" w:fill="FFFFFF"/>
        </w:rPr>
        <w:t>使用瀑布图展示各品牌销售额的增减情况，能直观地看出哪些品牌的销售额增长较快，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哪些品牌的销售额下降。通过`CALCULATE`函数计算各品牌销售额的增减值，公式为：</w:t>
      </w:r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`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BrandIncrease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 xml:space="preserve"> = CALCULATE(SUM('销售明细'[销售额]), FILTER('销售明细', '销售明细'[品牌名称] = "品牌名称")) CALCULATE(SUM('销售明细'[销售额]), FILTER('销售明细', '销售明细'[品牌名称] = "品牌名称"), ALLSELECTED('销售明细'))`。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 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ab/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ab/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ab/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ab/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绘制瀑布图时，将品牌名称作为横轴，销售额增减值作为纵轴。可以清晰地看到各品牌销售额的增减情况，有助于发现销售增长的驱动因素和问题所在。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0" distR="0" wp14:anchorId="6AB132E3" wp14:editId="2AFA2C92">
            <wp:extent cx="4481830" cy="3870960"/>
            <wp:effectExtent l="0" t="0" r="0" b="0"/>
            <wp:docPr id="1087528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832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C233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按电商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平台分析销售情况： 使用环形图展示2024年各电商平台的销售占比，能直</w:t>
      </w:r>
      <w:r>
        <w:rPr>
          <w:rFonts w:ascii="华文仿宋" w:eastAsia="华文仿宋" w:hAnsi="华文仿宋" w:cs="华文仿宋" w:hint="eastAsia"/>
          <w:color w:val="1C1F23"/>
          <w:szCs w:val="21"/>
        </w:rPr>
        <w:t>观地看出各个平台在销售中的贡献。通过`CALCULATE`函数计算各电商平台的销售额，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公式为：</w:t>
      </w:r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`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PlatformSales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 xml:space="preserve"> = CALCULATE(SUM('销售明细'[销售额]), FILTER('销售明细', '销售明细'[平台名称] = "平台名称"))`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。 </w:t>
      </w:r>
    </w:p>
    <w:p w14:paraId="1C7428EC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绘制环形图时，将平台名称作为切片器，销售额作为度量值。可以清晰地看到各电商平台的销售占比，有助于发现重点平台和潜力平台。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0" distR="0" wp14:anchorId="5A8CAB6A" wp14:editId="6198DB32">
            <wp:extent cx="4123690" cy="2901950"/>
            <wp:effectExtent l="0" t="0" r="0" b="0"/>
            <wp:docPr id="1125780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80568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 </w:t>
      </w:r>
    </w:p>
    <w:p w14:paraId="2F52AC18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使用地图展示各地区的销售情况，能直观地看出销售的地域分布。通过`CALCULATE`函数计算各地区的销售额，公式为：</w:t>
      </w:r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`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>RegionSales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pct15" w:color="auto" w:fill="FFFFFF"/>
        </w:rPr>
        <w:t xml:space="preserve"> = CALCULATE(SUM('销售明细'[销售额]), FILTER('销售明细', '销售明细'[客户城市] = "城市名称"))`。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 </w:t>
      </w:r>
    </w:p>
    <w:p w14:paraId="11A0DDB4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01DF743" wp14:editId="58A3A6F8">
            <wp:simplePos x="0" y="0"/>
            <wp:positionH relativeFrom="column">
              <wp:posOffset>3288030</wp:posOffset>
            </wp:positionH>
            <wp:positionV relativeFrom="paragraph">
              <wp:posOffset>-43180</wp:posOffset>
            </wp:positionV>
            <wp:extent cx="1818005" cy="1991360"/>
            <wp:effectExtent l="0" t="0" r="0" b="8890"/>
            <wp:wrapSquare wrapText="bothSides"/>
            <wp:docPr id="1462468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884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地图） </w:t>
      </w:r>
    </w:p>
    <w:p w14:paraId="6365F2B8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书签的使用： 在分析过程中，可以使用书签功能来保存不同的视图和筛选状态。例如，可以创建一个名为“按品牌分析”的书签，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保存按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品牌分析销售情况的视图和筛选状态；创建一个名为“按电商平台分析”的书签，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保存按电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商平台分析销售情况的视图和筛选状态。 通过使用书签，可以方便地在不同的视图之间切换，快速查看不同维度的销售情况。 </w:t>
      </w:r>
    </w:p>
    <w:p w14:paraId="591D5CC0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第二部分：电商销售同比及环比分析 </w:t>
      </w:r>
    </w:p>
    <w:p w14:paraId="567C1EC5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1.时间智能函数的使用： </w:t>
      </w:r>
    </w:p>
    <w:p w14:paraId="72B5506B" w14:textId="77777777" w:rsidR="00866FA8" w:rsidRDefault="00866FA8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</w:p>
    <w:p w14:paraId="30DB0572" w14:textId="77777777" w:rsidR="00866FA8" w:rsidRDefault="00000000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9496BF0" wp14:editId="30BE829F">
            <wp:simplePos x="0" y="0"/>
            <wp:positionH relativeFrom="column">
              <wp:posOffset>2273300</wp:posOffset>
            </wp:positionH>
            <wp:positionV relativeFrom="paragraph">
              <wp:posOffset>864235</wp:posOffset>
            </wp:positionV>
            <wp:extent cx="3542030" cy="1597025"/>
            <wp:effectExtent l="0" t="0" r="1270" b="3175"/>
            <wp:wrapSquare wrapText="bothSides"/>
            <wp:docPr id="4" name="图片 4" descr="capture_2024081414575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40814145758057"/>
                    <pic:cNvPicPr>
                      <a:picLocks noChangeAspect="1"/>
                    </pic:cNvPicPr>
                  </pic:nvPicPr>
                  <pic:blipFill>
                    <a:blip r:embed="rId11"/>
                    <a:srcRect l="-410" t="1352" r="33221" b="-1352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制作特定的日期表是展示数据动态变化和分析的关键，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也是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进行同比和环比的销售数据分析是关键环节。</w:t>
      </w:r>
      <w:r w:rsidRPr="00914A0B">
        <w:rPr>
          <w:rFonts w:ascii="华文仿宋" w:eastAsia="华文仿宋" w:hAnsi="华文仿宋" w:cs="华文仿宋"/>
          <w:b/>
          <w:bCs/>
          <w:color w:val="1C1F23"/>
          <w:szCs w:val="21"/>
          <w:highlight w:val="yellow"/>
          <w:shd w:val="clear" w:color="auto" w:fill="FFFFFF"/>
        </w:rPr>
        <w:t>为实现更精准的分析，需先关闭</w:t>
      </w:r>
      <w:proofErr w:type="spellStart"/>
      <w:r w:rsidRPr="00914A0B">
        <w:rPr>
          <w:rFonts w:ascii="华文仿宋" w:eastAsia="华文仿宋" w:hAnsi="华文仿宋" w:cs="华文仿宋"/>
          <w:b/>
          <w:bCs/>
          <w:color w:val="1C1F23"/>
          <w:szCs w:val="21"/>
          <w:highlight w:val="yellow"/>
          <w:shd w:val="clear" w:color="auto" w:fill="FFFFFF"/>
        </w:rPr>
        <w:t>PowerBI</w:t>
      </w:r>
      <w:proofErr w:type="spellEnd"/>
      <w:r w:rsidRPr="00914A0B">
        <w:rPr>
          <w:rFonts w:ascii="华文仿宋" w:eastAsia="华文仿宋" w:hAnsi="华文仿宋" w:cs="华文仿宋"/>
          <w:b/>
          <w:bCs/>
          <w:color w:val="1C1F23"/>
          <w:szCs w:val="21"/>
          <w:highlight w:val="yellow"/>
          <w:shd w:val="clear" w:color="auto" w:fill="FFFFFF"/>
        </w:rPr>
        <w:t>默认设置的时间智能，然后自行命名函数制作日期表。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在这一过程中，</w:t>
      </w:r>
      <w:proofErr w:type="gramStart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我确保</w:t>
      </w:r>
      <w:proofErr w:type="gram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每一步都准确无误。从过程截图可以清晰看到，我先进行了数据准备，接着运用特定函数和公式构建日期表，以满足同比和环</w:t>
      </w:r>
      <w:proofErr w:type="gramStart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比分析</w:t>
      </w:r>
      <w:proofErr w:type="gramEnd"/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114300" distR="114300" wp14:anchorId="17A5DC97" wp14:editId="510C43A1">
            <wp:extent cx="2234565" cy="1442085"/>
            <wp:effectExtent l="0" t="0" r="3810" b="5715"/>
            <wp:docPr id="5" name="图片 5" descr="capture_2024081415000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40814150002666"/>
                    <pic:cNvPicPr>
                      <a:picLocks noChangeAspect="1"/>
                    </pic:cNvPicPr>
                  </pic:nvPicPr>
                  <pic:blipFill>
                    <a:blip r:embed="rId12"/>
                    <a:srcRect l="9474" r="21213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的需求。</w:t>
      </w:r>
    </w:p>
    <w:p w14:paraId="5D6CA188" w14:textId="77777777" w:rsidR="00866FA8" w:rsidRDefault="00866FA8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</w:p>
    <w:p w14:paraId="2B7DC44F" w14:textId="77777777" w:rsidR="00866FA8" w:rsidRDefault="00000000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使用DATESYTD函数计算2024年的年初至今销售额，与去年同期进行对比。公式为：</w:t>
      </w:r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>YTDSales2024 = CALCULATE(SUM('销售明细'[销售额]), DATESYTD('销售明细'[日期]))，YTDSales2023 = CALCULATE(SUM('销售明细'[销售额]), DATESYTD('销售明细'[日期]), SAMEPERIODLASTYEAR('销售明细'[日期]))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。</w:t>
      </w:r>
    </w:p>
    <w:p w14:paraId="12E0E5BD" w14:textId="77777777" w:rsidR="00866FA8" w:rsidRDefault="00000000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使用TOTALQTD函数计算2024年各季度的销售额，与去年同期进行对比。公式为：</w:t>
      </w:r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>QTDSales2024 = CALCULATE(SUM('销售明细'[销售额]), TOTALQTD('销售明细'[日期]))，QTDSales2023 = CALCULATE(SUM('销售明细'[销售额]), TOTALQTD('销售明细'[日期]), SAMEPERIODLASTYEAR('销售明细'[日期]))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。</w:t>
      </w:r>
    </w:p>
    <w:p w14:paraId="58DA51BC" w14:textId="77777777" w:rsidR="00866FA8" w:rsidRDefault="00000000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使用TOTALMTD函数计算2024年各月的销售额，与去年同期进行对比。公式为：</w:t>
      </w:r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>MTDSales2024 = CALCULATE(SUM('销售明细'[销售额]), TOTALMTD('销售明细'[日期]))，MTDSales2023 = CALCULATE(SUM('销售明细'[销售额]), TOTALMTD('销售明细'[日期]), SAMEPERIODLASTYEAR('销售明细'[日期]))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。</w:t>
      </w:r>
    </w:p>
    <w:p w14:paraId="4A7E7D7A" w14:textId="77777777" w:rsidR="00866FA8" w:rsidRDefault="00000000">
      <w:pPr>
        <w:ind w:firstLine="36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使用DATEADD函数计算2024年的销售额环比情况。公式为：</w:t>
      </w:r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>MonthlySales2024 = CALCULATE(SUM('销售明细'[销售额]), MONTH('销售明细'[日期]))，</w:t>
      </w:r>
      <w:proofErr w:type="spellStart"/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>MonthlySalesLastMonth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pct15" w:color="auto" w:fill="FFFFFF"/>
        </w:rPr>
        <w:t xml:space="preserve"> = CALCULATE(SUM('销售明细'[销售额]), DATEADD(MONTH('销售明细'[日期]), -1, MONTH))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。</w:t>
      </w:r>
    </w:p>
    <w:p w14:paraId="71A08589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 同比及环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比分析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 xml:space="preserve">的展示： </w:t>
      </w:r>
    </w:p>
    <w:p w14:paraId="362FDF44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使用柱状图展示同比和环</w:t>
      </w:r>
      <w:proofErr w:type="gram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比分析</w:t>
      </w:r>
      <w:proofErr w:type="gram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的结果，能直观地看出销售额的增长或下降情况。在柱状图中，横轴表示时间维度（年、季度、月），纵轴表示销售额。 通过同比分析，可以了解公司的销售增长趋势，判断业务的发展态势；通过环比分析，可以了解销售的季节性波动和短期变化情况，及时发现问题并采取相应的措施。</w:t>
      </w:r>
      <w:r>
        <w:rPr>
          <w:rFonts w:ascii="华文仿宋" w:eastAsia="华文仿宋" w:hAnsi="华文仿宋" w:cs="华文仿宋" w:hint="eastAsia"/>
          <w:noProof/>
          <w:color w:val="1C1F23"/>
          <w:szCs w:val="21"/>
          <w:shd w:val="clear" w:color="auto" w:fill="FFFFFF"/>
        </w:rPr>
        <w:drawing>
          <wp:inline distT="0" distB="0" distL="114300" distR="114300" wp14:anchorId="5E8B48DC" wp14:editId="207703CE">
            <wp:extent cx="5272405" cy="3218815"/>
            <wp:effectExtent l="0" t="0" r="4445" b="635"/>
            <wp:docPr id="1" name="图片 1" descr="capture_2024081415042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408141504269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F57" w14:textId="77777777" w:rsidR="00866FA8" w:rsidRDefault="00000000">
      <w:pP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五、对初次使用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进行数据分析的感悟</w:t>
      </w:r>
    </w:p>
    <w:p w14:paraId="227A5C11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我在学习使用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的过程中，发现它具有很多强大的功能。首先，它拥有强大的数据连接和整合能力，能够轻松地导入和整合多种数据源，比如Excel文件、数据库等，并且可以建立起完整的数据模型，这为我们进行数据分析提供了坚实的基础。其次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提供了丰富的可视化组件，有各种各样的可视化方式可供选择。它能够以直观、美观的图表来展示数据，使得数据变得更易于理解和解读。我们可以通过这些图表更清晰地看到数据之间的关系和趋势。再者，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内置的时间智能函数非常实用，这对于进行时间序列分析来说非常方便。它能够快速计算同比、环比等指标，帮助我们更好地把握市场趋势。通过这些指标，我们可以更准确地了解业务的发展情况。此外，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的交互性也很强。用户可以通过筛选、钻取等操作，深入地探索数据，发现隐藏在数据背后的信息。这为我们的决策提供了更有力的支持，让我们能够做出更明智的决策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。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最后，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还可以连接到实时数据源，实现数据的实时更新。这意味着我们能够及时了解业务动态，随时根据最新的数据做出及时的决策。</w:t>
      </w:r>
    </w:p>
    <w:p w14:paraId="4B2ABB63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综上所述，通过使用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进行数据分析，我们能够全面、深入地了解公司的线上销售情况，为公司的业务决策提供有力的数据支持。我觉得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是一个非常强大的工具，对于数据分析和决策非常有帮助。</w:t>
      </w:r>
    </w:p>
    <w:p w14:paraId="41639C2E" w14:textId="77777777" w:rsidR="00866FA8" w:rsidRDefault="00000000">
      <w:pPr>
        <w:jc w:val="left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六、对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发展方向的展望</w:t>
      </w:r>
    </w:p>
    <w:p w14:paraId="256B7B09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随着人工智能技术的飞速发展，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与AI大模型的结合，如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 xml:space="preserve"> Copilot，展现出了巨大的潜力。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 xml:space="preserve"> Copilot通过自然语言就能生成报表的功能，将极大地改变我们进行数据分析的方式。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从一开始学习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的正常操作到后来尝试使用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作为工具去分析实际的案例，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在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整个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过程中，我深切感受到其强大的功能和便捷性。</w:t>
      </w:r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未来如果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能</w:t>
      </w: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与AI大模型的结合，将使这一工具更上一层楼。想象一下，我们只需用自然语言描述我们想要的分析内容，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 xml:space="preserve"> Copilot就能自动理解并生成相应的报表，这将大大提高数据分析的效率，节省我们的时间和精力。例如，我们可以说“展示本月各产品的销售趋势”，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 xml:space="preserve"> Copilot就能迅速生成包含相关数据和图表的报表，清晰地呈现出各产品在本月的销售变化情况。这种自然语言交互的方式，使得数据分析变得更加直观和易用，即使是非专业数据分析人员也能轻松获取所需的信息。此外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 xml:space="preserve"> Copilot还能够根据数据自动发现潜在的问题和趋势，为我们提供更深入的洞察。它可以帮助我们更快地做出决策，及时调整策略，以应对市场的变化。</w:t>
      </w:r>
    </w:p>
    <w:p w14:paraId="275BD872" w14:textId="77777777" w:rsidR="00866FA8" w:rsidRDefault="00000000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总的来说，</w:t>
      </w:r>
      <w:proofErr w:type="spellStart"/>
      <w:r>
        <w:rPr>
          <w:rFonts w:ascii="华文仿宋" w:eastAsia="华文仿宋" w:hAnsi="华文仿宋" w:cs="华文仿宋" w:hint="eastAsia"/>
          <w:color w:val="1C1F23"/>
          <w:szCs w:val="21"/>
          <w:shd w:val="clear" w:color="auto" w:fill="FFFFFF"/>
        </w:rPr>
        <w:t>PowerBI</w:t>
      </w:r>
      <w:proofErr w:type="spellEnd"/>
      <w:r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  <w:t>与AI大模型的结合为我们带来了无限的可能性，我期待着在未来的工作中能够充分利用这一先进技术，为公司的业务发展提供更有力的支持。</w:t>
      </w:r>
    </w:p>
    <w:p w14:paraId="098B4E88" w14:textId="77777777" w:rsidR="00866FA8" w:rsidRDefault="00866FA8">
      <w:pPr>
        <w:ind w:firstLine="420"/>
        <w:rPr>
          <w:rFonts w:ascii="华文仿宋" w:eastAsia="华文仿宋" w:hAnsi="华文仿宋" w:cs="华文仿宋"/>
          <w:color w:val="1C1F23"/>
          <w:szCs w:val="21"/>
          <w:shd w:val="clear" w:color="auto" w:fill="FFFFFF"/>
        </w:rPr>
      </w:pPr>
    </w:p>
    <w:p w14:paraId="405064F7" w14:textId="77777777" w:rsidR="00866FA8" w:rsidRDefault="00866FA8">
      <w:pPr>
        <w:rPr>
          <w:rFonts w:ascii="华文仿宋" w:eastAsia="华文仿宋" w:hAnsi="华文仿宋" w:cs="华文仿宋"/>
          <w:szCs w:val="21"/>
        </w:rPr>
      </w:pPr>
    </w:p>
    <w:sectPr w:rsidR="00866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84D1E"/>
    <w:multiLevelType w:val="singleLevel"/>
    <w:tmpl w:val="42484D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AE7BFA3"/>
    <w:multiLevelType w:val="singleLevel"/>
    <w:tmpl w:val="7AE7BFA3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 w16cid:durableId="1511408454">
    <w:abstractNumId w:val="1"/>
  </w:num>
  <w:num w:numId="2" w16cid:durableId="88148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FkOTM0YjE3Njg4YjRmZWM3OTJlMWMxMzE0ZDVkNjUifQ=="/>
  </w:docVars>
  <w:rsids>
    <w:rsidRoot w:val="00310C59"/>
    <w:rsid w:val="000E405D"/>
    <w:rsid w:val="00196BDD"/>
    <w:rsid w:val="001A2D6D"/>
    <w:rsid w:val="001C5DAF"/>
    <w:rsid w:val="00310C59"/>
    <w:rsid w:val="003A6C3E"/>
    <w:rsid w:val="00550CBB"/>
    <w:rsid w:val="006E2AFD"/>
    <w:rsid w:val="0074747E"/>
    <w:rsid w:val="00866FA8"/>
    <w:rsid w:val="00914A0B"/>
    <w:rsid w:val="0094325B"/>
    <w:rsid w:val="00A37232"/>
    <w:rsid w:val="00BB1B3B"/>
    <w:rsid w:val="00C6565A"/>
    <w:rsid w:val="00CA0273"/>
    <w:rsid w:val="00D25A06"/>
    <w:rsid w:val="00E93D3A"/>
    <w:rsid w:val="00FD283E"/>
    <w:rsid w:val="025676B1"/>
    <w:rsid w:val="1119601C"/>
    <w:rsid w:val="1AA76693"/>
    <w:rsid w:val="23E1637A"/>
    <w:rsid w:val="270E5B97"/>
    <w:rsid w:val="2F692250"/>
    <w:rsid w:val="489B47C5"/>
    <w:rsid w:val="4C7277D3"/>
    <w:rsid w:val="4CDE0C60"/>
    <w:rsid w:val="5029607A"/>
    <w:rsid w:val="5CA83DD8"/>
    <w:rsid w:val="5FA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4B6F95"/>
  <w15:docId w15:val="{4E806071-8C6C-47DB-882C-E6A61C7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徐博</dc:creator>
  <cp:lastModifiedBy>BO XU</cp:lastModifiedBy>
  <cp:revision>6</cp:revision>
  <dcterms:created xsi:type="dcterms:W3CDTF">2024-08-10T13:14:00Z</dcterms:created>
  <dcterms:modified xsi:type="dcterms:W3CDTF">2024-08-16T14:00:00Z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35F041CAB11B4445A2208FA3B756DF9E_12</vt:lpwstr>
  </property>
</Properties>
</file>