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BA" w:rsidRDefault="00D159BA" w:rsidP="00D159B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版本修订表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D159BA" w:rsidTr="00480577">
        <w:tc>
          <w:tcPr>
            <w:tcW w:w="1101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59BA" w:rsidTr="004805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D159BA">
            <w:pPr>
              <w:jc w:val="center"/>
            </w:pPr>
            <w:r>
              <w:rPr>
                <w:rFonts w:hint="eastAsia"/>
              </w:rPr>
              <w:t>2016.10.</w:t>
            </w:r>
            <w:r>
              <w:rPr>
                <w:rFonts w:hint="eastAsia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易嘉祯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D159BA" w:rsidRDefault="00D159BA" w:rsidP="0019390A">
      <w:pPr>
        <w:rPr>
          <w:rFonts w:hint="eastAsia"/>
        </w:rPr>
      </w:pPr>
    </w:p>
    <w:p w:rsidR="005E6200" w:rsidRDefault="005E6200" w:rsidP="0019390A">
      <w:pPr>
        <w:rPr>
          <w:rFonts w:hint="eastAsia"/>
        </w:rPr>
      </w:pPr>
    </w:p>
    <w:p w:rsidR="005E6200" w:rsidRDefault="005E6200" w:rsidP="0019390A">
      <w:pPr>
        <w:rPr>
          <w:rFonts w:hint="eastAsia"/>
        </w:rPr>
      </w:pPr>
    </w:p>
    <w:p w:rsidR="005E6200" w:rsidRDefault="005E6200" w:rsidP="0019390A">
      <w:pPr>
        <w:rPr>
          <w:rFonts w:hint="eastAsia"/>
        </w:rPr>
      </w:pPr>
    </w:p>
    <w:p w:rsidR="005E6200" w:rsidRDefault="005E6200" w:rsidP="0019390A">
      <w:pPr>
        <w:rPr>
          <w:rFonts w:hint="eastAsia"/>
        </w:rPr>
      </w:pPr>
    </w:p>
    <w:p w:rsidR="0019390A" w:rsidRPr="0019390A" w:rsidRDefault="00CD60C2" w:rsidP="00D159BA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19390A">
        <w:rPr>
          <w:rFonts w:hint="eastAsia"/>
        </w:rPr>
        <w:t>命名规范</w:t>
      </w:r>
    </w:p>
    <w:p w:rsidR="009B2000" w:rsidRDefault="006F1858">
      <w:r>
        <w:rPr>
          <w:rFonts w:hint="eastAsia"/>
        </w:rPr>
        <w:t>除文档</w:t>
      </w:r>
      <w:r w:rsidR="00364FB8">
        <w:rPr>
          <w:rFonts w:hint="eastAsia"/>
        </w:rPr>
        <w:t>中</w:t>
      </w:r>
      <w:r>
        <w:rPr>
          <w:rFonts w:hint="eastAsia"/>
        </w:rPr>
        <w:t>提到的</w:t>
      </w:r>
      <w:r w:rsidR="001615BF">
        <w:rPr>
          <w:rFonts w:hint="eastAsia"/>
        </w:rPr>
        <w:t>类名</w:t>
      </w:r>
      <w:r w:rsidR="00364FB8">
        <w:rPr>
          <w:rFonts w:hint="eastAsia"/>
        </w:rPr>
        <w:t>以外</w:t>
      </w:r>
      <w:bookmarkStart w:id="0" w:name="_GoBack"/>
      <w:bookmarkEnd w:id="0"/>
      <w:r w:rsidR="00F02306">
        <w:rPr>
          <w:rFonts w:hint="eastAsia"/>
        </w:rPr>
        <w:t>类名</w:t>
      </w:r>
      <w:r w:rsidR="001615BF">
        <w:rPr>
          <w:rFonts w:hint="eastAsia"/>
        </w:rPr>
        <w:t>都以</w:t>
      </w:r>
      <w:r w:rsidR="001615BF">
        <w:rPr>
          <w:rFonts w:hint="eastAsia"/>
        </w:rPr>
        <w:t>LQ</w:t>
      </w:r>
      <w:r w:rsidR="001615BF">
        <w:rPr>
          <w:rFonts w:hint="eastAsia"/>
        </w:rPr>
        <w:t>开头</w:t>
      </w:r>
      <w:r w:rsidR="00D30746">
        <w:rPr>
          <w:rFonts w:hint="eastAsia"/>
        </w:rPr>
        <w:t>(</w:t>
      </w:r>
      <w:r w:rsidR="00D30746">
        <w:rPr>
          <w:rFonts w:hint="eastAsia"/>
        </w:rPr>
        <w:t>类名和函数名都是最好一看就明白具体作用</w:t>
      </w:r>
      <w:r w:rsidR="00D30746">
        <w:rPr>
          <w:rFonts w:hint="eastAsia"/>
        </w:rPr>
        <w:t>)</w:t>
      </w:r>
      <w:r>
        <w:rPr>
          <w:rFonts w:hint="eastAsia"/>
        </w:rPr>
        <w:t>:</w:t>
      </w:r>
    </w:p>
    <w:p w:rsidR="006F1858" w:rsidRDefault="006F1858">
      <w:r>
        <w:rPr>
          <w:rFonts w:hint="eastAsia"/>
        </w:rPr>
        <w:t>例如：</w:t>
      </w:r>
      <w:r>
        <w:rPr>
          <w:rFonts w:hint="eastAsia"/>
        </w:rPr>
        <w:tab/>
        <w:t>class LQCommonTools</w:t>
      </w:r>
      <w:r w:rsidR="00364FB8">
        <w:rPr>
          <w:rFonts w:hint="eastAsia"/>
        </w:rPr>
        <w:tab/>
        <w:t xml:space="preserve">// </w:t>
      </w:r>
      <w:r w:rsidR="00364FB8">
        <w:rPr>
          <w:rFonts w:hint="eastAsia"/>
        </w:rPr>
        <w:t>即</w:t>
      </w:r>
      <w:r w:rsidR="00364FB8">
        <w:rPr>
          <w:rFonts w:hint="eastAsia"/>
        </w:rPr>
        <w:t>CommonTools</w:t>
      </w:r>
    </w:p>
    <w:p w:rsidR="006F1858" w:rsidRDefault="006F1858" w:rsidP="006F1858">
      <w:pPr>
        <w:ind w:left="420" w:firstLine="420"/>
      </w:pPr>
      <w:r>
        <w:rPr>
          <w:rFonts w:hint="eastAsia"/>
        </w:rPr>
        <w:t>{</w:t>
      </w:r>
    </w:p>
    <w:p w:rsidR="006F1858" w:rsidRDefault="006F1858" w:rsidP="006F1858">
      <w:pPr>
        <w:ind w:left="420" w:firstLine="42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6F1858" w:rsidRDefault="006F1858" w:rsidP="006F1858">
      <w:pPr>
        <w:ind w:left="420" w:firstLine="420"/>
      </w:pPr>
      <w:r>
        <w:rPr>
          <w:rFonts w:hint="eastAsia"/>
        </w:rPr>
        <w:t>}</w:t>
      </w:r>
    </w:p>
    <w:p w:rsidR="006F1858" w:rsidRDefault="006F1858">
      <w:r>
        <w:rPr>
          <w:rFonts w:hint="eastAsia"/>
        </w:rPr>
        <w:t>类中的成员：</w:t>
      </w:r>
    </w:p>
    <w:p w:rsidR="006F1858" w:rsidRDefault="006F1858">
      <w:r>
        <w:rPr>
          <w:rFonts w:hint="eastAsia"/>
        </w:rPr>
        <w:t>指针类型：</w:t>
      </w:r>
      <w:r>
        <w:rPr>
          <w:rFonts w:hint="eastAsia"/>
        </w:rPr>
        <w:tab/>
        <w:t>SocketID* m_pSocketID;</w:t>
      </w:r>
    </w:p>
    <w:p w:rsidR="006F1858" w:rsidRDefault="006F1858" w:rsidP="006F1858">
      <w:pPr>
        <w:ind w:left="840" w:firstLine="420"/>
      </w:pPr>
      <w:r>
        <w:rPr>
          <w:rFonts w:hint="eastAsia"/>
        </w:rPr>
        <w:t>Bool* m_pbStopThread;</w:t>
      </w:r>
    </w:p>
    <w:p w:rsidR="006F1858" w:rsidRDefault="006F1858">
      <w:r>
        <w:rPr>
          <w:rFonts w:hint="eastAsia"/>
        </w:rPr>
        <w:t>Bool</w:t>
      </w:r>
      <w:r>
        <w:rPr>
          <w:rFonts w:hint="eastAsia"/>
        </w:rPr>
        <w:t>类型：</w:t>
      </w:r>
      <w:r>
        <w:rPr>
          <w:rFonts w:hint="eastAsia"/>
        </w:rPr>
        <w:tab/>
        <w:t>Bool m_bStopThread;</w:t>
      </w:r>
    </w:p>
    <w:p w:rsidR="006F1858" w:rsidRDefault="006F1858">
      <w:r>
        <w:t>T</w:t>
      </w:r>
      <w:r>
        <w:rPr>
          <w:rFonts w:hint="eastAsia"/>
        </w:rPr>
        <w:t>ypedef (void*tfFunctionName)(char* inContent, char* outContent);</w:t>
      </w:r>
    </w:p>
    <w:p w:rsidR="006F1858" w:rsidRDefault="006F1858">
      <w:r>
        <w:rPr>
          <w:rFonts w:hint="eastAsia"/>
        </w:rPr>
        <w:t>(</w:t>
      </w:r>
      <w:r>
        <w:t>V</w:t>
      </w:r>
      <w:r>
        <w:rPr>
          <w:rFonts w:hint="eastAsia"/>
        </w:rPr>
        <w:t>oid* fFunctionName)(char* inContent, char* outContent);</w:t>
      </w:r>
    </w:p>
    <w:p w:rsidR="006F1858" w:rsidRDefault="006F1858">
      <w:r>
        <w:rPr>
          <w:rFonts w:hint="eastAsia"/>
        </w:rPr>
        <w:t>函数指针前加</w:t>
      </w:r>
      <w:r>
        <w:rPr>
          <w:rFonts w:hint="eastAsia"/>
        </w:rPr>
        <w:t>f(</w:t>
      </w:r>
      <w:r>
        <w:rPr>
          <w:rFonts w:hint="eastAsia"/>
        </w:rPr>
        <w:t>即</w:t>
      </w:r>
      <w:r>
        <w:rPr>
          <w:rFonts w:hint="eastAsia"/>
        </w:rPr>
        <w:t>function)</w:t>
      </w:r>
      <w:r>
        <w:rPr>
          <w:rFonts w:hint="eastAsia"/>
        </w:rPr>
        <w:t>，函数指针类型前加</w:t>
      </w:r>
      <w:r>
        <w:rPr>
          <w:rFonts w:hint="eastAsia"/>
        </w:rPr>
        <w:t>tf(</w:t>
      </w:r>
      <w:r>
        <w:rPr>
          <w:rFonts w:hint="eastAsia"/>
        </w:rPr>
        <w:t>即</w:t>
      </w:r>
      <w:r>
        <w:rPr>
          <w:rFonts w:hint="eastAsia"/>
        </w:rPr>
        <w:t>typedef function);</w:t>
      </w:r>
    </w:p>
    <w:p w:rsidR="006F1858" w:rsidRDefault="00633DF6">
      <w:r>
        <w:rPr>
          <w:rFonts w:hint="eastAsia"/>
        </w:rPr>
        <w:t>静态类型：</w:t>
      </w:r>
      <w:r>
        <w:rPr>
          <w:rFonts w:hint="eastAsia"/>
        </w:rPr>
        <w:t>static int sNum;</w:t>
      </w:r>
      <w:r>
        <w:rPr>
          <w:rFonts w:hint="eastAsia"/>
        </w:rPr>
        <w:tab/>
        <w:t>static int* spNum;</w:t>
      </w:r>
    </w:p>
    <w:p w:rsidR="00633DF6" w:rsidRDefault="00633DF6"/>
    <w:p w:rsidR="00F02306" w:rsidRDefault="00F02306">
      <w:r>
        <w:rPr>
          <w:rFonts w:hint="eastAsia"/>
        </w:rPr>
        <w:t>定义新的数据类型</w:t>
      </w:r>
      <w:r w:rsidR="00DE2732">
        <w:rPr>
          <w:rFonts w:hint="eastAsia"/>
        </w:rPr>
        <w:t>，</w:t>
      </w:r>
      <w:r>
        <w:rPr>
          <w:rFonts w:hint="eastAsia"/>
        </w:rPr>
        <w:t>结构体</w:t>
      </w:r>
      <w:r w:rsidR="00DE2732">
        <w:rPr>
          <w:rFonts w:hint="eastAsia"/>
        </w:rPr>
        <w:t>，枚举，常量和宏</w:t>
      </w:r>
      <w:r>
        <w:rPr>
          <w:rFonts w:hint="eastAsia"/>
        </w:rPr>
        <w:t>时都以</w:t>
      </w:r>
      <w:r>
        <w:rPr>
          <w:rFonts w:hint="eastAsia"/>
        </w:rPr>
        <w:t>LQ_</w:t>
      </w:r>
      <w:r>
        <w:rPr>
          <w:rFonts w:hint="eastAsia"/>
        </w:rPr>
        <w:t>开头：</w:t>
      </w:r>
    </w:p>
    <w:p w:rsidR="00DE2732" w:rsidRDefault="00F02306">
      <w:r>
        <w:rPr>
          <w:rFonts w:hint="eastAsia"/>
        </w:rPr>
        <w:t>例如：</w:t>
      </w:r>
    </w:p>
    <w:p w:rsidR="00DE2732" w:rsidRDefault="00DE2732">
      <w:r>
        <w:rPr>
          <w:rFonts w:hint="eastAsia"/>
        </w:rPr>
        <w:tab/>
        <w:t xml:space="preserve">  1.</w:t>
      </w:r>
      <w:r>
        <w:rPr>
          <w:rFonts w:hint="eastAsia"/>
        </w:rPr>
        <w:t>定义新数据类型</w:t>
      </w:r>
    </w:p>
    <w:p w:rsidR="00F02306" w:rsidRDefault="00F02306" w:rsidP="00DE2732">
      <w:pPr>
        <w:ind w:left="420" w:firstLineChars="100" w:firstLine="210"/>
      </w:pPr>
      <w:r>
        <w:rPr>
          <w:rFonts w:hint="eastAsia"/>
        </w:rPr>
        <w:t>typedef string LQ_IP; // IP</w:t>
      </w:r>
    </w:p>
    <w:p w:rsidR="00202CA8" w:rsidRDefault="00202CA8">
      <w:r>
        <w:rPr>
          <w:rFonts w:hint="eastAsia"/>
        </w:rPr>
        <w:tab/>
        <w:t xml:space="preserve">  typedef unsigned int LQ_Port; // Port</w:t>
      </w:r>
    </w:p>
    <w:p w:rsidR="00DE2732" w:rsidRDefault="00DE2732">
      <w:r>
        <w:rPr>
          <w:rFonts w:hint="eastAsia"/>
        </w:rPr>
        <w:tab/>
        <w:t xml:space="preserve">  2.</w:t>
      </w:r>
      <w:r>
        <w:rPr>
          <w:rFonts w:hint="eastAsia"/>
        </w:rPr>
        <w:t>结构体</w:t>
      </w:r>
    </w:p>
    <w:p w:rsidR="00F02306" w:rsidRDefault="00F02306">
      <w:r>
        <w:rPr>
          <w:rFonts w:hint="eastAsia"/>
        </w:rPr>
        <w:tab/>
        <w:t xml:space="preserve">  </w:t>
      </w:r>
      <w:r w:rsidR="00202CA8">
        <w:rPr>
          <w:rFonts w:hint="eastAsia"/>
        </w:rPr>
        <w:t>t</w:t>
      </w:r>
      <w:r>
        <w:rPr>
          <w:rFonts w:hint="eastAsia"/>
        </w:rPr>
        <w:t>ypedef struct</w:t>
      </w:r>
    </w:p>
    <w:p w:rsidR="00F02306" w:rsidRDefault="00F02306">
      <w:r>
        <w:rPr>
          <w:rFonts w:hint="eastAsia"/>
        </w:rPr>
        <w:tab/>
        <w:t xml:space="preserve">  {</w:t>
      </w:r>
    </w:p>
    <w:p w:rsidR="00F02306" w:rsidRDefault="00F02306">
      <w:r>
        <w:rPr>
          <w:rFonts w:hint="eastAsia"/>
        </w:rPr>
        <w:tab/>
      </w:r>
      <w:r>
        <w:rPr>
          <w:rFonts w:hint="eastAsia"/>
        </w:rPr>
        <w:tab/>
        <w:t>LQ_IP ip;</w:t>
      </w:r>
    </w:p>
    <w:p w:rsidR="00F02306" w:rsidRDefault="00F02306">
      <w:r>
        <w:rPr>
          <w:rFonts w:hint="eastAsia"/>
        </w:rPr>
        <w:tab/>
      </w:r>
      <w:r>
        <w:rPr>
          <w:rFonts w:hint="eastAsia"/>
        </w:rPr>
        <w:tab/>
        <w:t>LQ_Port port;</w:t>
      </w:r>
    </w:p>
    <w:p w:rsidR="00F02306" w:rsidRDefault="00F02306" w:rsidP="00F02306">
      <w:pPr>
        <w:ind w:left="420" w:firstLineChars="100" w:firstLine="210"/>
      </w:pPr>
      <w:r>
        <w:rPr>
          <w:rFonts w:hint="eastAsia"/>
        </w:rPr>
        <w:t>}LQ_Address</w:t>
      </w:r>
      <w:r w:rsidR="00210051">
        <w:rPr>
          <w:rFonts w:hint="eastAsia"/>
        </w:rPr>
        <w:t>Base</w:t>
      </w:r>
      <w:r>
        <w:rPr>
          <w:rFonts w:hint="eastAsia"/>
        </w:rPr>
        <w:t>;</w:t>
      </w:r>
    </w:p>
    <w:p w:rsidR="00DE2732" w:rsidRPr="00F02306" w:rsidRDefault="00DE2732" w:rsidP="00F02306">
      <w:pPr>
        <w:ind w:left="42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宏定义和常量定义</w:t>
      </w:r>
    </w:p>
    <w:p w:rsidR="00DE2732" w:rsidRDefault="00DE2732">
      <w:r>
        <w:rPr>
          <w:rFonts w:hint="eastAsia"/>
        </w:rPr>
        <w:tab/>
        <w:t xml:space="preserve">  #define LQ_MAX_IP_LENGTH 32(</w:t>
      </w:r>
      <w:r>
        <w:rPr>
          <w:rFonts w:hint="eastAsia"/>
        </w:rPr>
        <w:t>等价于</w:t>
      </w:r>
      <w:r>
        <w:rPr>
          <w:rFonts w:hint="eastAsia"/>
        </w:rPr>
        <w:t>const U</w:t>
      </w:r>
      <w:r>
        <w:t>i</w:t>
      </w:r>
      <w:r>
        <w:rPr>
          <w:rFonts w:hint="eastAsia"/>
        </w:rPr>
        <w:t>nt32 LQ_MAX_IP_LENGTH = 32)</w:t>
      </w:r>
    </w:p>
    <w:p w:rsidR="00DE2732" w:rsidRDefault="00DE2732">
      <w:r>
        <w:rPr>
          <w:rFonts w:hint="eastAsia"/>
        </w:rPr>
        <w:tab/>
        <w:t xml:space="preserve">  3.</w:t>
      </w:r>
      <w:r>
        <w:rPr>
          <w:rFonts w:hint="eastAsia"/>
        </w:rPr>
        <w:t>枚举</w:t>
      </w:r>
      <w:r w:rsidR="0040638C">
        <w:rPr>
          <w:rFonts w:hint="eastAsia"/>
        </w:rPr>
        <w:t>(</w:t>
      </w:r>
      <w:r w:rsidR="0040638C">
        <w:rPr>
          <w:rFonts w:hint="eastAsia"/>
        </w:rPr>
        <w:t>内部</w:t>
      </w:r>
      <w:r w:rsidR="008E2ACA">
        <w:rPr>
          <w:rFonts w:hint="eastAsia"/>
        </w:rPr>
        <w:t>需用</w:t>
      </w:r>
      <w:r w:rsidR="008E2ACA">
        <w:rPr>
          <w:rFonts w:hint="eastAsia"/>
        </w:rPr>
        <w:t>lq</w:t>
      </w:r>
      <w:r w:rsidR="008E2ACA">
        <w:rPr>
          <w:rFonts w:hint="eastAsia"/>
        </w:rPr>
        <w:t>开头</w:t>
      </w:r>
      <w:r w:rsidR="0040638C">
        <w:rPr>
          <w:rFonts w:hint="eastAsia"/>
        </w:rPr>
        <w:t>)</w:t>
      </w:r>
    </w:p>
    <w:p w:rsidR="008E2ACA" w:rsidRDefault="00DE2732">
      <w:r>
        <w:rPr>
          <w:rFonts w:hint="eastAsia"/>
        </w:rPr>
        <w:tab/>
        <w:t xml:space="preserve">  </w:t>
      </w:r>
      <w:r w:rsidR="008E2ACA">
        <w:rPr>
          <w:rFonts w:hint="eastAsia"/>
        </w:rPr>
        <w:t xml:space="preserve">(1). </w:t>
      </w:r>
      <w:r w:rsidR="008E2ACA">
        <w:rPr>
          <w:rFonts w:hint="eastAsia"/>
        </w:rPr>
        <w:t>已命名的枚举</w:t>
      </w:r>
    </w:p>
    <w:p w:rsidR="008E2ACA" w:rsidRDefault="008E2ACA">
      <w:r>
        <w:rPr>
          <w:rFonts w:hint="eastAsia"/>
        </w:rPr>
        <w:tab/>
        <w:t xml:space="preserve">  /* LQ_Status</w:t>
      </w:r>
      <w:r>
        <w:rPr>
          <w:rFonts w:hint="eastAsia"/>
        </w:rPr>
        <w:t>用于表示状态类型</w:t>
      </w:r>
      <w:r>
        <w:rPr>
          <w:rFonts w:hint="eastAsia"/>
        </w:rPr>
        <w:t xml:space="preserve"> */</w:t>
      </w:r>
    </w:p>
    <w:p w:rsidR="00DE2732" w:rsidRDefault="00DE2732" w:rsidP="008E2ACA">
      <w:pPr>
        <w:ind w:left="420" w:firstLineChars="100" w:firstLine="210"/>
      </w:pPr>
      <w:r>
        <w:rPr>
          <w:rFonts w:hint="eastAsia"/>
        </w:rPr>
        <w:t>enum LQ_Status</w:t>
      </w:r>
    </w:p>
    <w:p w:rsidR="00DE2732" w:rsidRDefault="00DE2732">
      <w:r>
        <w:rPr>
          <w:rFonts w:hint="eastAsia"/>
        </w:rPr>
        <w:tab/>
        <w:t xml:space="preserve">  {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</w:t>
      </w:r>
      <w:r w:rsidR="00DE2732">
        <w:rPr>
          <w:rFonts w:hint="eastAsia"/>
        </w:rPr>
        <w:t>OK</w:t>
      </w:r>
      <w:r>
        <w:rPr>
          <w:rFonts w:hint="eastAsia"/>
        </w:rPr>
        <w:t xml:space="preserve"> = 0</w:t>
      </w:r>
      <w:r w:rsidR="00DE2732">
        <w:rPr>
          <w:rFonts w:hint="eastAsia"/>
        </w:rPr>
        <w:t>,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</w:t>
      </w:r>
      <w:r w:rsidR="00DE2732">
        <w:rPr>
          <w:rFonts w:hint="eastAsia"/>
        </w:rPr>
        <w:t>InteralError</w:t>
      </w:r>
      <w:r>
        <w:rPr>
          <w:rFonts w:hint="eastAsia"/>
        </w:rPr>
        <w:t xml:space="preserve"> = 1</w:t>
      </w:r>
      <w:r w:rsidR="00DE2732">
        <w:rPr>
          <w:rFonts w:hint="eastAsia"/>
        </w:rPr>
        <w:t>,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</w:t>
      </w:r>
      <w:r w:rsidR="00DE2732">
        <w:rPr>
          <w:rFonts w:hint="eastAsia"/>
        </w:rPr>
        <w:t>Error</w:t>
      </w:r>
      <w:r>
        <w:rPr>
          <w:rFonts w:hint="eastAsia"/>
        </w:rPr>
        <w:t xml:space="preserve"> = 2</w:t>
      </w:r>
      <w:r w:rsidR="00DE2732">
        <w:rPr>
          <w:rFonts w:hint="eastAsia"/>
        </w:rPr>
        <w:t>,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lqStatNumParams = 3</w:t>
      </w:r>
      <w:r w:rsidR="008E2ACA">
        <w:rPr>
          <w:rFonts w:hint="eastAsia"/>
        </w:rPr>
        <w:tab/>
        <w:t xml:space="preserve">// </w:t>
      </w:r>
      <w:r w:rsidR="008E2ACA">
        <w:rPr>
          <w:rFonts w:hint="eastAsia"/>
        </w:rPr>
        <w:t>用于表示总共枚举种类个数（若第一个枚举变量值为</w:t>
      </w:r>
      <w:r w:rsidR="008E2ACA">
        <w:rPr>
          <w:rFonts w:hint="eastAsia"/>
        </w:rPr>
        <w:t>0</w:t>
      </w:r>
      <w:r w:rsidR="008E2ACA">
        <w:rPr>
          <w:rFonts w:hint="eastAsia"/>
        </w:rPr>
        <w:t>，且依次递增，则把该枚举变量加上，否则可以不写该枚举），命名规则：枚举类型名</w:t>
      </w:r>
      <w:r w:rsidR="000E3809">
        <w:rPr>
          <w:rFonts w:hint="eastAsia"/>
        </w:rPr>
        <w:t>(lqStat)+NumParams</w:t>
      </w:r>
    </w:p>
    <w:p w:rsidR="00DE2732" w:rsidRDefault="00DE2732" w:rsidP="00DE2732">
      <w:pPr>
        <w:ind w:firstLineChars="300" w:firstLine="630"/>
      </w:pPr>
      <w:r>
        <w:rPr>
          <w:rFonts w:hint="eastAsia"/>
        </w:rPr>
        <w:t>};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 xml:space="preserve">(2). </w:t>
      </w:r>
      <w:r>
        <w:rPr>
          <w:rFonts w:hint="eastAsia"/>
        </w:rPr>
        <w:t>未命名的枚举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>enum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lastRenderedPageBreak/>
        <w:t>{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ab/>
        <w:t>lqStatOK = 0,</w:t>
      </w:r>
    </w:p>
    <w:p w:rsidR="000E3809" w:rsidRDefault="000E3809" w:rsidP="000E3809">
      <w:pPr>
        <w:ind w:left="420" w:firstLineChars="200" w:firstLine="420"/>
      </w:pPr>
      <w:r>
        <w:rPr>
          <w:rFonts w:hint="eastAsia"/>
        </w:rPr>
        <w:t>lqStatInteralError = 1,</w:t>
      </w:r>
    </w:p>
    <w:p w:rsidR="000E3809" w:rsidRDefault="000E3809" w:rsidP="000E3809">
      <w:r>
        <w:rPr>
          <w:rFonts w:hint="eastAsia"/>
        </w:rPr>
        <w:tab/>
      </w:r>
      <w:r>
        <w:rPr>
          <w:rFonts w:hint="eastAsia"/>
        </w:rPr>
        <w:tab/>
        <w:t>lqStatError = 2,</w:t>
      </w:r>
    </w:p>
    <w:p w:rsidR="000E3809" w:rsidRDefault="000E3809" w:rsidP="000E3809">
      <w:pPr>
        <w:ind w:firstLineChars="300" w:firstLine="630"/>
      </w:pPr>
      <w:r>
        <w:rPr>
          <w:rFonts w:hint="eastAsia"/>
        </w:rPr>
        <w:tab/>
        <w:t>lqStatNumParams = 3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>};</w:t>
      </w:r>
    </w:p>
    <w:p w:rsidR="00DB772F" w:rsidRDefault="00633DF6">
      <w:r>
        <w:rPr>
          <w:rFonts w:hint="eastAsia"/>
        </w:rPr>
        <w:t>全局变量前一律加</w:t>
      </w:r>
      <w:r>
        <w:rPr>
          <w:rFonts w:hint="eastAsia"/>
        </w:rPr>
        <w:t>g_(</w:t>
      </w:r>
      <w:r>
        <w:rPr>
          <w:rFonts w:hint="eastAsia"/>
        </w:rPr>
        <w:t>最好不要用全局变量</w:t>
      </w:r>
      <w:r>
        <w:rPr>
          <w:rFonts w:hint="eastAsia"/>
        </w:rPr>
        <w:t>)</w:t>
      </w:r>
      <w:r w:rsidR="000E3809">
        <w:rPr>
          <w:rFonts w:hint="eastAsia"/>
        </w:rPr>
        <w:t xml:space="preserve">: </w:t>
      </w:r>
    </w:p>
    <w:p w:rsidR="00633DF6" w:rsidRDefault="000E3809" w:rsidP="00DB772F">
      <w:pPr>
        <w:ind w:firstLine="420"/>
      </w:pPr>
      <w:r>
        <w:rPr>
          <w:rFonts w:hint="eastAsia"/>
        </w:rPr>
        <w:t xml:space="preserve">int g_threadCount = 0; // </w:t>
      </w:r>
      <w:r>
        <w:rPr>
          <w:rFonts w:hint="eastAsia"/>
        </w:rPr>
        <w:t>全局变量存储线程个数</w:t>
      </w:r>
    </w:p>
    <w:p w:rsidR="00D934F1" w:rsidRDefault="00DB772F" w:rsidP="00D934F1">
      <w:pPr>
        <w:ind w:firstLine="420"/>
      </w:pPr>
      <w:r>
        <w:rPr>
          <w:rFonts w:hint="eastAsia"/>
        </w:rPr>
        <w:t>int* g_pThreadCount = NULL;</w:t>
      </w:r>
    </w:p>
    <w:p w:rsidR="00633DF6" w:rsidRDefault="00633DF6"/>
    <w:p w:rsidR="00633DF6" w:rsidRPr="00F86775" w:rsidRDefault="00633DF6"/>
    <w:p w:rsidR="00922328" w:rsidRDefault="00922328">
      <w:r>
        <w:rPr>
          <w:rFonts w:hint="eastAsia"/>
        </w:rPr>
        <w:t>所有公共用的结构体，枚举，常量，宏，</w:t>
      </w:r>
      <w:r w:rsidR="003A52B9">
        <w:rPr>
          <w:rFonts w:hint="eastAsia"/>
        </w:rPr>
        <w:t>自定义数据类型，</w:t>
      </w:r>
      <w:r>
        <w:rPr>
          <w:rFonts w:hint="eastAsia"/>
        </w:rPr>
        <w:t>都放在</w:t>
      </w:r>
      <w:r>
        <w:rPr>
          <w:rFonts w:hint="eastAsia"/>
        </w:rPr>
        <w:t>consdef.h</w:t>
      </w:r>
      <w:r>
        <w:rPr>
          <w:rFonts w:hint="eastAsia"/>
        </w:rPr>
        <w:t>文件中</w:t>
      </w:r>
      <w:r w:rsidR="00433DAB">
        <w:rPr>
          <w:rFonts w:hint="eastAsia"/>
        </w:rPr>
        <w:t>(</w:t>
      </w:r>
      <w:r w:rsidR="00433DAB">
        <w:rPr>
          <w:rFonts w:hint="eastAsia"/>
        </w:rPr>
        <w:t>所有</w:t>
      </w:r>
      <w:r w:rsidR="00433DAB">
        <w:rPr>
          <w:rFonts w:hint="eastAsia"/>
        </w:rPr>
        <w:t>.h</w:t>
      </w:r>
      <w:r w:rsidR="00433DAB">
        <w:rPr>
          <w:rFonts w:hint="eastAsia"/>
        </w:rPr>
        <w:t>文件都将包含该文件</w:t>
      </w:r>
      <w:r w:rsidR="00433DAB">
        <w:rPr>
          <w:rFonts w:hint="eastAsia"/>
        </w:rPr>
        <w:t>)</w:t>
      </w:r>
    </w:p>
    <w:p w:rsidR="00922328" w:rsidRDefault="00922328">
      <w:pPr>
        <w:rPr>
          <w:rFonts w:hint="eastAsia"/>
        </w:rPr>
      </w:pPr>
    </w:p>
    <w:p w:rsidR="0019390A" w:rsidRDefault="00D159BA" w:rsidP="00D159BA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r w:rsidR="0019390A">
        <w:rPr>
          <w:rFonts w:hint="eastAsia"/>
        </w:rPr>
        <w:t>注释规范</w:t>
      </w:r>
    </w:p>
    <w:p w:rsidR="0019390A" w:rsidRPr="0019390A" w:rsidRDefault="00D159BA" w:rsidP="00D159BA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r w:rsidR="0019390A">
        <w:rPr>
          <w:rFonts w:hint="eastAsia"/>
        </w:rPr>
        <w:t>编码规范</w:t>
      </w:r>
    </w:p>
    <w:sectPr w:rsidR="0019390A" w:rsidRPr="00193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2D" w:rsidRDefault="00A4512D" w:rsidP="001615BF">
      <w:r>
        <w:separator/>
      </w:r>
    </w:p>
  </w:endnote>
  <w:endnote w:type="continuationSeparator" w:id="0">
    <w:p w:rsidR="00A4512D" w:rsidRDefault="00A4512D" w:rsidP="0016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2D" w:rsidRDefault="00A4512D" w:rsidP="001615BF">
      <w:r>
        <w:separator/>
      </w:r>
    </w:p>
  </w:footnote>
  <w:footnote w:type="continuationSeparator" w:id="0">
    <w:p w:rsidR="00A4512D" w:rsidRDefault="00A4512D" w:rsidP="00161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9DC"/>
    <w:multiLevelType w:val="hybridMultilevel"/>
    <w:tmpl w:val="A8963448"/>
    <w:lvl w:ilvl="0" w:tplc="FC7E0BCA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144DF"/>
    <w:multiLevelType w:val="hybridMultilevel"/>
    <w:tmpl w:val="39608B10"/>
    <w:lvl w:ilvl="0" w:tplc="E4C88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F08A2"/>
    <w:multiLevelType w:val="hybridMultilevel"/>
    <w:tmpl w:val="2E6EBC20"/>
    <w:lvl w:ilvl="0" w:tplc="C916EA04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A0FF5"/>
    <w:multiLevelType w:val="hybridMultilevel"/>
    <w:tmpl w:val="7D92D320"/>
    <w:lvl w:ilvl="0" w:tplc="6FD6F4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33E2C818">
      <w:start w:val="3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3D"/>
    <w:rsid w:val="00060E54"/>
    <w:rsid w:val="000E3809"/>
    <w:rsid w:val="00142005"/>
    <w:rsid w:val="001615BF"/>
    <w:rsid w:val="0019390A"/>
    <w:rsid w:val="00202CA8"/>
    <w:rsid w:val="00210051"/>
    <w:rsid w:val="00364FB8"/>
    <w:rsid w:val="003A52B9"/>
    <w:rsid w:val="0040638C"/>
    <w:rsid w:val="00433DAB"/>
    <w:rsid w:val="005E6200"/>
    <w:rsid w:val="00633DF6"/>
    <w:rsid w:val="006F1858"/>
    <w:rsid w:val="006F40EB"/>
    <w:rsid w:val="007D026A"/>
    <w:rsid w:val="008E2ACA"/>
    <w:rsid w:val="00922328"/>
    <w:rsid w:val="00931391"/>
    <w:rsid w:val="009B2000"/>
    <w:rsid w:val="00A4512D"/>
    <w:rsid w:val="00B17510"/>
    <w:rsid w:val="00CD60C2"/>
    <w:rsid w:val="00D1133D"/>
    <w:rsid w:val="00D159BA"/>
    <w:rsid w:val="00D30746"/>
    <w:rsid w:val="00D934F1"/>
    <w:rsid w:val="00DB772F"/>
    <w:rsid w:val="00DE2732"/>
    <w:rsid w:val="00F02306"/>
    <w:rsid w:val="00F3422D"/>
    <w:rsid w:val="00F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5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9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5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9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YIJIAZHEN</cp:lastModifiedBy>
  <cp:revision>34</cp:revision>
  <dcterms:created xsi:type="dcterms:W3CDTF">2016-10-29T10:44:00Z</dcterms:created>
  <dcterms:modified xsi:type="dcterms:W3CDTF">2016-10-31T01:58:00Z</dcterms:modified>
</cp:coreProperties>
</file>