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05A" w:rsidRPr="00446124" w:rsidRDefault="00076828" w:rsidP="006562D6">
      <w:pPr>
        <w:jc w:val="both"/>
        <w:rPr>
          <w:sz w:val="22"/>
        </w:rPr>
      </w:pPr>
      <w:r>
        <w:rPr>
          <w:sz w:val="22"/>
        </w:rPr>
        <w:t xml:space="preserve">Para </w:t>
      </w:r>
      <w:r w:rsidR="00E90A60" w:rsidRPr="00446124">
        <w:rPr>
          <w:sz w:val="22"/>
        </w:rPr>
        <w:t xml:space="preserve">esta presentación tome como datos los vehículos </w:t>
      </w:r>
      <w:r w:rsidR="00FB4C42" w:rsidRPr="00446124">
        <w:rPr>
          <w:sz w:val="22"/>
        </w:rPr>
        <w:t xml:space="preserve">inscriptos desde el 2018 al 2025 (meses actuales) </w:t>
      </w:r>
      <w:r w:rsidR="0081353B" w:rsidRPr="00446124">
        <w:rPr>
          <w:sz w:val="22"/>
        </w:rPr>
        <w:t>del</w:t>
      </w:r>
      <w:r w:rsidR="00FB4C42" w:rsidRPr="00446124">
        <w:rPr>
          <w:sz w:val="22"/>
        </w:rPr>
        <w:t xml:space="preserve"> </w:t>
      </w:r>
      <w:r w:rsidR="00FB4C42" w:rsidRPr="00446124">
        <w:rPr>
          <w:b/>
          <w:sz w:val="22"/>
        </w:rPr>
        <w:t>DNRPA</w:t>
      </w:r>
      <w:r w:rsidR="00FB4C42" w:rsidRPr="00446124">
        <w:rPr>
          <w:sz w:val="22"/>
        </w:rPr>
        <w:t xml:space="preserve"> que es la </w:t>
      </w:r>
      <w:r w:rsidR="00FB4C42" w:rsidRPr="00446124">
        <w:rPr>
          <w:b/>
          <w:sz w:val="22"/>
        </w:rPr>
        <w:t>Dirección Nacional Registros de la Propiedad Automotor</w:t>
      </w:r>
      <w:r w:rsidR="00FB4C42" w:rsidRPr="00446124">
        <w:rPr>
          <w:sz w:val="22"/>
        </w:rPr>
        <w:t xml:space="preserve"> que rige en Argentina para todos aquellos que quiera realizar algún tramite referido a la compra y venta de vehículos. </w:t>
      </w:r>
      <w:r w:rsidR="0035216A" w:rsidRPr="00446124">
        <w:rPr>
          <w:sz w:val="22"/>
        </w:rPr>
        <w:t xml:space="preserve">Tomamos para esta evaluación </w:t>
      </w:r>
      <w:r w:rsidR="003D24AA" w:rsidRPr="00446124">
        <w:rPr>
          <w:sz w:val="22"/>
        </w:rPr>
        <w:t>más</w:t>
      </w:r>
      <w:r w:rsidR="0035216A" w:rsidRPr="00446124">
        <w:rPr>
          <w:sz w:val="22"/>
        </w:rPr>
        <w:t xml:space="preserve"> de 3 millones y medio de filas con</w:t>
      </w:r>
      <w:r w:rsidR="0033491D" w:rsidRPr="00446124">
        <w:rPr>
          <w:sz w:val="22"/>
        </w:rPr>
        <w:t xml:space="preserve"> datos para evaluar el crecimientos o decrecimientos en la compra y eventual inscripción de dichos vehículos</w:t>
      </w:r>
      <w:r w:rsidR="00125EDD" w:rsidRPr="00446124">
        <w:rPr>
          <w:sz w:val="22"/>
        </w:rPr>
        <w:t xml:space="preserve"> a lo largo de los últimos años y principalmente como las políticas económicas, sociales y gubernamentales afectan a estos.</w:t>
      </w:r>
    </w:p>
    <w:p w:rsidR="0083005A" w:rsidRPr="00446124" w:rsidRDefault="0083005A" w:rsidP="006562D6">
      <w:pPr>
        <w:jc w:val="both"/>
        <w:rPr>
          <w:sz w:val="22"/>
        </w:rPr>
      </w:pPr>
      <w:r w:rsidRPr="00446124">
        <w:rPr>
          <w:sz w:val="22"/>
        </w:rPr>
        <w:t xml:space="preserve">Como se menciono antes el principal objetivo </w:t>
      </w:r>
      <w:r w:rsidR="000F7485" w:rsidRPr="00446124">
        <w:rPr>
          <w:sz w:val="22"/>
        </w:rPr>
        <w:t>es ver como se comporta la sociedad con respecto a las políticas que se tomaron y ver qué medidas podemos tomar en base a esto para mejorar ciertos aspectos del mismo.</w:t>
      </w:r>
    </w:p>
    <w:p w:rsidR="00076828" w:rsidRDefault="004A7C68" w:rsidP="006562D6">
      <w:pPr>
        <w:jc w:val="both"/>
        <w:rPr>
          <w:sz w:val="22"/>
        </w:rPr>
      </w:pPr>
      <w:r w:rsidRPr="00446124">
        <w:rPr>
          <w:sz w:val="22"/>
        </w:rPr>
        <w:t>Para comenzar en general l</w:t>
      </w:r>
      <w:r w:rsidR="00AC2D99" w:rsidRPr="00446124">
        <w:rPr>
          <w:sz w:val="22"/>
        </w:rPr>
        <w:t>o que podemos visualizar a simple vista es que en todas las inscripciones</w:t>
      </w:r>
      <w:r w:rsidR="0035216A" w:rsidRPr="00446124">
        <w:rPr>
          <w:sz w:val="22"/>
        </w:rPr>
        <w:t xml:space="preserve"> </w:t>
      </w:r>
      <w:r w:rsidR="00AC2D99" w:rsidRPr="00446124">
        <w:rPr>
          <w:sz w:val="22"/>
        </w:rPr>
        <w:t xml:space="preserve">hay una preferencia a la compra de vehículos importados </w:t>
      </w:r>
      <w:r w:rsidR="00AC2D99" w:rsidRPr="00446124">
        <w:rPr>
          <w:i/>
          <w:sz w:val="22"/>
        </w:rPr>
        <w:t xml:space="preserve">(entendiendo como importado a que su construcción fue realizada fuera de Argentina) </w:t>
      </w:r>
      <w:r w:rsidR="00AC2D99" w:rsidRPr="00446124">
        <w:rPr>
          <w:sz w:val="22"/>
        </w:rPr>
        <w:t>como Toyota y Volkswagen</w:t>
      </w:r>
      <w:r w:rsidR="00C963F4" w:rsidRPr="00446124">
        <w:rPr>
          <w:sz w:val="22"/>
        </w:rPr>
        <w:t xml:space="preserve"> los cuales tienen los mayores números de vehículos </w:t>
      </w:r>
      <w:r w:rsidR="00C963F4" w:rsidRPr="00446124">
        <w:rPr>
          <w:i/>
          <w:sz w:val="22"/>
        </w:rPr>
        <w:t>(Toyota: 591094 Volkswagen: 528424)</w:t>
      </w:r>
      <w:r w:rsidR="00C963F4" w:rsidRPr="00446124">
        <w:rPr>
          <w:sz w:val="22"/>
        </w:rPr>
        <w:t xml:space="preserve">, después le sigue </w:t>
      </w:r>
      <w:r w:rsidR="00CA3CD2" w:rsidRPr="00446124">
        <w:rPr>
          <w:sz w:val="22"/>
        </w:rPr>
        <w:t>Renault</w:t>
      </w:r>
      <w:r w:rsidR="00C963F4" w:rsidRPr="00446124">
        <w:rPr>
          <w:sz w:val="22"/>
        </w:rPr>
        <w:t xml:space="preserve"> y </w:t>
      </w:r>
      <w:r w:rsidR="00CA3CD2" w:rsidRPr="00446124">
        <w:rPr>
          <w:sz w:val="22"/>
        </w:rPr>
        <w:t>Fiat</w:t>
      </w:r>
      <w:r w:rsidR="00AC2D99" w:rsidRPr="00446124">
        <w:rPr>
          <w:sz w:val="22"/>
        </w:rPr>
        <w:t xml:space="preserve">. </w:t>
      </w:r>
      <w:r w:rsidR="00364BE4" w:rsidRPr="00446124">
        <w:rPr>
          <w:sz w:val="22"/>
        </w:rPr>
        <w:t>También</w:t>
      </w:r>
      <w:r w:rsidR="00AC2D99" w:rsidRPr="00446124">
        <w:rPr>
          <w:sz w:val="22"/>
        </w:rPr>
        <w:t xml:space="preserve"> se observa </w:t>
      </w:r>
      <w:r w:rsidR="00364BE4" w:rsidRPr="00446124">
        <w:rPr>
          <w:sz w:val="22"/>
        </w:rPr>
        <w:t>un decrecimiento en las inscripciones, después tiende a un aumento, pero sin superar a los años anteriores en cuales tuvieron varias ventas.</w:t>
      </w:r>
      <w:r w:rsidR="0035216A" w:rsidRPr="00446124">
        <w:rPr>
          <w:sz w:val="22"/>
        </w:rPr>
        <w:t xml:space="preserve">  A mediados del mandato del ex presidente </w:t>
      </w:r>
      <w:r w:rsidR="0035216A" w:rsidRPr="00446124">
        <w:rPr>
          <w:b/>
          <w:sz w:val="22"/>
        </w:rPr>
        <w:t xml:space="preserve">Mauricio Macri </w:t>
      </w:r>
      <w:r w:rsidR="00505A34" w:rsidRPr="00446124">
        <w:rPr>
          <w:b/>
          <w:sz w:val="22"/>
        </w:rPr>
        <w:t>(</w:t>
      </w:r>
      <w:r w:rsidR="0035216A" w:rsidRPr="00446124">
        <w:rPr>
          <w:b/>
          <w:sz w:val="22"/>
        </w:rPr>
        <w:t>2015 – 2019</w:t>
      </w:r>
      <w:r w:rsidR="00505A34" w:rsidRPr="00446124">
        <w:rPr>
          <w:b/>
          <w:sz w:val="22"/>
        </w:rPr>
        <w:t>)</w:t>
      </w:r>
      <w:r w:rsidR="0035216A" w:rsidRPr="00446124">
        <w:rPr>
          <w:sz w:val="22"/>
        </w:rPr>
        <w:t xml:space="preserve"> hay una fuerte caída en las inscripciones, esta continua en descenso en el mandato del ex presidente </w:t>
      </w:r>
      <w:r w:rsidR="00505A34" w:rsidRPr="00446124">
        <w:rPr>
          <w:b/>
          <w:sz w:val="22"/>
        </w:rPr>
        <w:t>Alberto Fernández (2019 – 2023</w:t>
      </w:r>
      <w:r w:rsidR="00505A34" w:rsidRPr="00446124">
        <w:rPr>
          <w:sz w:val="22"/>
        </w:rPr>
        <w:t xml:space="preserve">) </w:t>
      </w:r>
      <w:r w:rsidR="00FA4CF7" w:rsidRPr="00446124">
        <w:rPr>
          <w:sz w:val="22"/>
        </w:rPr>
        <w:t xml:space="preserve">hasta el año 2020 el cual comienza un crecimiento leve pero marcado, y al llegar a la presidencia del actual presidente </w:t>
      </w:r>
      <w:r w:rsidR="00FA4CF7" w:rsidRPr="00446124">
        <w:rPr>
          <w:b/>
          <w:sz w:val="22"/>
        </w:rPr>
        <w:t xml:space="preserve">Javier Milei (2023 – 2027) </w:t>
      </w:r>
      <w:r w:rsidR="00FA4CF7" w:rsidRPr="00446124">
        <w:rPr>
          <w:sz w:val="22"/>
        </w:rPr>
        <w:t xml:space="preserve">comienza nuevamente </w:t>
      </w:r>
      <w:r w:rsidR="003D24AA" w:rsidRPr="00446124">
        <w:rPr>
          <w:sz w:val="22"/>
        </w:rPr>
        <w:t>un decrecimiento debido a la recesión.</w:t>
      </w:r>
      <w:r w:rsidR="004D5449" w:rsidRPr="00446124">
        <w:rPr>
          <w:sz w:val="22"/>
        </w:rPr>
        <w:t xml:space="preserve"> Esta caída la inscripción se puede observar en la mayoría de lo vehículos y en otras no tantas</w:t>
      </w:r>
      <w:r w:rsidR="00076828">
        <w:rPr>
          <w:sz w:val="22"/>
        </w:rPr>
        <w:t>.</w:t>
      </w:r>
    </w:p>
    <w:p w:rsidR="00656311" w:rsidRPr="00446124" w:rsidRDefault="00656311" w:rsidP="006562D6">
      <w:pPr>
        <w:jc w:val="both"/>
        <w:rPr>
          <w:sz w:val="22"/>
        </w:rPr>
      </w:pPr>
      <w:r w:rsidRPr="00446124">
        <w:rPr>
          <w:sz w:val="22"/>
        </w:rPr>
        <w:t xml:space="preserve">Las mayores cantidades de inscripciones la tiene Buenos Aires, CABA, </w:t>
      </w:r>
      <w:proofErr w:type="spellStart"/>
      <w:r w:rsidRPr="00446124">
        <w:rPr>
          <w:sz w:val="22"/>
        </w:rPr>
        <w:t>Cordoba</w:t>
      </w:r>
      <w:proofErr w:type="spellEnd"/>
      <w:r w:rsidRPr="00446124">
        <w:rPr>
          <w:sz w:val="22"/>
        </w:rPr>
        <w:t xml:space="preserve"> y Santa Fe debido a la cantidad de personas que viven en esa zona</w:t>
      </w:r>
      <w:r w:rsidR="006562D6" w:rsidRPr="00446124">
        <w:rPr>
          <w:sz w:val="22"/>
        </w:rPr>
        <w:t>.</w:t>
      </w:r>
      <w:r w:rsidR="001A132A" w:rsidRPr="00446124">
        <w:rPr>
          <w:sz w:val="22"/>
        </w:rPr>
        <w:t xml:space="preserve"> Año tras año</w:t>
      </w:r>
      <w:r w:rsidR="00BE6EFC" w:rsidRPr="00446124">
        <w:rPr>
          <w:sz w:val="22"/>
        </w:rPr>
        <w:t xml:space="preserve">, el decrecimiento mencionado anteriormente se ve reflejado en todas las provincias, en algunas </w:t>
      </w:r>
      <w:r w:rsidR="00932745" w:rsidRPr="00446124">
        <w:rPr>
          <w:sz w:val="22"/>
        </w:rPr>
        <w:t>más</w:t>
      </w:r>
      <w:r w:rsidR="00BE6EFC" w:rsidRPr="00446124">
        <w:rPr>
          <w:sz w:val="22"/>
        </w:rPr>
        <w:t xml:space="preserve"> en otras menos.</w:t>
      </w:r>
    </w:p>
    <w:p w:rsidR="003D24AA" w:rsidRPr="00446124" w:rsidRDefault="003D24AA" w:rsidP="006562D6">
      <w:pPr>
        <w:jc w:val="both"/>
        <w:rPr>
          <w:sz w:val="22"/>
        </w:rPr>
      </w:pPr>
      <w:r w:rsidRPr="00446124">
        <w:rPr>
          <w:sz w:val="22"/>
        </w:rPr>
        <w:t>Desglosando por año sigue la tendencia a la compra de vehículos importados</w:t>
      </w:r>
      <w:r w:rsidR="00EE334F" w:rsidRPr="00446124">
        <w:rPr>
          <w:sz w:val="22"/>
        </w:rPr>
        <w:t>,</w:t>
      </w:r>
      <w:r w:rsidRPr="00446124">
        <w:rPr>
          <w:sz w:val="22"/>
        </w:rPr>
        <w:t xml:space="preserve"> liderando desde el </w:t>
      </w:r>
      <w:r w:rsidRPr="00446124">
        <w:rPr>
          <w:b/>
          <w:sz w:val="22"/>
        </w:rPr>
        <w:t>2018 – 2020</w:t>
      </w:r>
      <w:r w:rsidRPr="00446124">
        <w:rPr>
          <w:sz w:val="22"/>
        </w:rPr>
        <w:t xml:space="preserve"> la inscripción de vehículos de la marca Volkswagen y en los años posteriores la marca Toyota</w:t>
      </w:r>
      <w:r w:rsidR="004D5449" w:rsidRPr="00446124">
        <w:rPr>
          <w:sz w:val="22"/>
        </w:rPr>
        <w:t xml:space="preserve"> teniendo un crecimiento sign</w:t>
      </w:r>
      <w:bookmarkStart w:id="0" w:name="_GoBack"/>
      <w:bookmarkEnd w:id="0"/>
      <w:r w:rsidR="004D5449" w:rsidRPr="00446124">
        <w:rPr>
          <w:sz w:val="22"/>
        </w:rPr>
        <w:t xml:space="preserve">ificativo hasta el </w:t>
      </w:r>
      <w:r w:rsidR="004D5449" w:rsidRPr="00446124">
        <w:rPr>
          <w:b/>
          <w:sz w:val="22"/>
        </w:rPr>
        <w:t>2023</w:t>
      </w:r>
      <w:r w:rsidR="004D5449" w:rsidRPr="00446124">
        <w:rPr>
          <w:sz w:val="22"/>
        </w:rPr>
        <w:t xml:space="preserve"> y después decreciendo. </w:t>
      </w:r>
    </w:p>
    <w:p w:rsidR="00932745" w:rsidRPr="00446124" w:rsidRDefault="00932745" w:rsidP="006562D6">
      <w:pPr>
        <w:jc w:val="both"/>
        <w:rPr>
          <w:sz w:val="22"/>
        </w:rPr>
      </w:pPr>
      <w:r w:rsidRPr="00446124">
        <w:rPr>
          <w:sz w:val="22"/>
        </w:rPr>
        <w:t>En conclusión,</w:t>
      </w:r>
      <w:r w:rsidR="00BF501F" w:rsidRPr="00446124">
        <w:rPr>
          <w:sz w:val="22"/>
        </w:rPr>
        <w:t xml:space="preserve"> actualmente en lo que va del año se deberían </w:t>
      </w:r>
      <w:r w:rsidR="00446124" w:rsidRPr="00446124">
        <w:rPr>
          <w:sz w:val="22"/>
        </w:rPr>
        <w:t>inscribir</w:t>
      </w:r>
      <w:r w:rsidR="00BF501F" w:rsidRPr="00446124">
        <w:rPr>
          <w:sz w:val="22"/>
        </w:rPr>
        <w:t xml:space="preserve"> 88.826</w:t>
      </w:r>
      <w:r w:rsidR="00446124" w:rsidRPr="00446124">
        <w:rPr>
          <w:sz w:val="22"/>
        </w:rPr>
        <w:t xml:space="preserve"> vehículos</w:t>
      </w:r>
      <w:r w:rsidR="00BF501F" w:rsidRPr="00446124">
        <w:rPr>
          <w:sz w:val="22"/>
        </w:rPr>
        <w:t xml:space="preserve"> para alcanzar las inscripciones que se realizaron el año pasado</w:t>
      </w:r>
      <w:r w:rsidR="00446124" w:rsidRPr="00446124">
        <w:rPr>
          <w:sz w:val="22"/>
        </w:rPr>
        <w:t xml:space="preserve"> y no seguir en la baja</w:t>
      </w:r>
      <w:r w:rsidR="00BF501F" w:rsidRPr="00446124">
        <w:rPr>
          <w:sz w:val="22"/>
        </w:rPr>
        <w:t>. Las</w:t>
      </w:r>
      <w:r w:rsidRPr="00446124">
        <w:rPr>
          <w:sz w:val="22"/>
        </w:rPr>
        <w:t xml:space="preserve"> medidas que debería tomar el gobierno actual es facilitar el acceso a la compra de estos vehículos en lo posible de los construidos en Argentina </w:t>
      </w:r>
      <w:r w:rsidR="00487FCA" w:rsidRPr="00446124">
        <w:rPr>
          <w:sz w:val="22"/>
        </w:rPr>
        <w:t>para impulsar el crecimiento económico.</w:t>
      </w:r>
      <w:r w:rsidR="00BF501F" w:rsidRPr="00446124">
        <w:rPr>
          <w:sz w:val="22"/>
        </w:rPr>
        <w:t xml:space="preserve"> Algunas medidas que </w:t>
      </w:r>
      <w:r w:rsidR="00446124" w:rsidRPr="00446124">
        <w:rPr>
          <w:sz w:val="22"/>
        </w:rPr>
        <w:t>se podrían tomar para fomentar esto son:</w:t>
      </w:r>
    </w:p>
    <w:p w:rsidR="00446124" w:rsidRPr="00ED102C" w:rsidRDefault="00D708D1" w:rsidP="00D708D1">
      <w:pPr>
        <w:jc w:val="both"/>
        <w:rPr>
          <w:sz w:val="22"/>
        </w:rPr>
      </w:pPr>
      <w:r w:rsidRPr="00ED102C">
        <w:rPr>
          <w:sz w:val="22"/>
        </w:rPr>
        <w:t xml:space="preserve">Los impuestos que paga un </w:t>
      </w:r>
      <w:r w:rsidR="00ED102C" w:rsidRPr="00ED102C">
        <w:rPr>
          <w:sz w:val="22"/>
        </w:rPr>
        <w:t xml:space="preserve">vehículo esta entre </w:t>
      </w:r>
      <w:r w:rsidRPr="00ED102C">
        <w:rPr>
          <w:sz w:val="22"/>
        </w:rPr>
        <w:t xml:space="preserve">el </w:t>
      </w:r>
      <w:r w:rsidRPr="00ED102C">
        <w:rPr>
          <w:b/>
          <w:sz w:val="22"/>
        </w:rPr>
        <w:t>21%</w:t>
      </w:r>
      <w:r w:rsidRPr="00ED102C">
        <w:rPr>
          <w:sz w:val="22"/>
        </w:rPr>
        <w:t xml:space="preserve"> de IVA, que son los autos particulares y los que pagan el </w:t>
      </w:r>
      <w:r w:rsidRPr="00ED102C">
        <w:rPr>
          <w:b/>
          <w:sz w:val="22"/>
        </w:rPr>
        <w:t>10,5%</w:t>
      </w:r>
      <w:r w:rsidRPr="00ED102C">
        <w:rPr>
          <w:sz w:val="22"/>
        </w:rPr>
        <w:t xml:space="preserve"> de IVA, que son los utilitarios livianos como las pick-up y los furgones chicos.</w:t>
      </w:r>
    </w:p>
    <w:p w:rsidR="00ED102C" w:rsidRDefault="00ED102C" w:rsidP="00ED102C">
      <w:pPr>
        <w:jc w:val="both"/>
        <w:rPr>
          <w:sz w:val="22"/>
        </w:rPr>
      </w:pPr>
      <w:r w:rsidRPr="00ED102C">
        <w:rPr>
          <w:sz w:val="22"/>
        </w:rPr>
        <w:t xml:space="preserve">Un vehículo actualmente paga en concepto de impuestos nacionales un </w:t>
      </w:r>
      <w:r w:rsidRPr="00ED102C">
        <w:rPr>
          <w:b/>
          <w:sz w:val="22"/>
        </w:rPr>
        <w:t xml:space="preserve">6,37% </w:t>
      </w:r>
      <w:r w:rsidRPr="00ED102C">
        <w:rPr>
          <w:sz w:val="22"/>
        </w:rPr>
        <w:t xml:space="preserve">de arancel de importación sobre las piezas importadas que integran, </w:t>
      </w:r>
      <w:r w:rsidRPr="00ED102C">
        <w:rPr>
          <w:b/>
          <w:sz w:val="22"/>
        </w:rPr>
        <w:t xml:space="preserve">4,5% </w:t>
      </w:r>
      <w:r w:rsidRPr="00ED102C">
        <w:rPr>
          <w:sz w:val="22"/>
        </w:rPr>
        <w:t xml:space="preserve">de impuesto a las ganancias, </w:t>
      </w:r>
      <w:r w:rsidRPr="00ED102C">
        <w:rPr>
          <w:b/>
          <w:sz w:val="22"/>
        </w:rPr>
        <w:t>2,81%</w:t>
      </w:r>
      <w:r w:rsidRPr="00ED102C">
        <w:rPr>
          <w:sz w:val="22"/>
        </w:rPr>
        <w:t xml:space="preserve"> de impuesto a los débitos y créditos, </w:t>
      </w:r>
      <w:r w:rsidRPr="00ED102C">
        <w:rPr>
          <w:b/>
          <w:sz w:val="22"/>
        </w:rPr>
        <w:t>8,21%</w:t>
      </w:r>
      <w:r w:rsidRPr="00ED102C">
        <w:rPr>
          <w:sz w:val="22"/>
        </w:rPr>
        <w:t xml:space="preserve"> de contribuciones patronales y ART, </w:t>
      </w:r>
      <w:r w:rsidRPr="00ED102C">
        <w:rPr>
          <w:b/>
          <w:sz w:val="22"/>
        </w:rPr>
        <w:t>0,36%</w:t>
      </w:r>
      <w:r w:rsidRPr="00ED102C">
        <w:rPr>
          <w:sz w:val="22"/>
        </w:rPr>
        <w:t xml:space="preserve"> de impuesto a las participaciones patronales. Y impuestos provinciales como </w:t>
      </w:r>
      <w:r w:rsidRPr="00ED102C">
        <w:rPr>
          <w:b/>
          <w:sz w:val="22"/>
        </w:rPr>
        <w:t>2,6%</w:t>
      </w:r>
      <w:r w:rsidRPr="00ED102C">
        <w:rPr>
          <w:sz w:val="22"/>
        </w:rPr>
        <w:t xml:space="preserve"> de impuesto a los sellos, inmobiliario y otros </w:t>
      </w:r>
      <w:r w:rsidRPr="00AF5957">
        <w:rPr>
          <w:b/>
          <w:sz w:val="22"/>
        </w:rPr>
        <w:t>5,54%</w:t>
      </w:r>
      <w:r w:rsidRPr="00ED102C">
        <w:rPr>
          <w:sz w:val="22"/>
        </w:rPr>
        <w:t xml:space="preserve"> de impuesto a los Ingresos Brutos </w:t>
      </w:r>
      <w:r w:rsidRPr="00AF5957">
        <w:rPr>
          <w:b/>
          <w:sz w:val="22"/>
        </w:rPr>
        <w:t>2,08%</w:t>
      </w:r>
      <w:r w:rsidRPr="00ED102C">
        <w:rPr>
          <w:sz w:val="22"/>
        </w:rPr>
        <w:t xml:space="preserve"> impuestos </w:t>
      </w:r>
      <w:r w:rsidRPr="00ED102C">
        <w:rPr>
          <w:sz w:val="22"/>
        </w:rPr>
        <w:lastRenderedPageBreak/>
        <w:t>municipales</w:t>
      </w:r>
      <w:r>
        <w:rPr>
          <w:sz w:val="22"/>
        </w:rPr>
        <w:t>.</w:t>
      </w:r>
      <w:r w:rsidR="00AF5957">
        <w:rPr>
          <w:sz w:val="22"/>
        </w:rPr>
        <w:t xml:space="preserve"> Un vehículo posee hasta </w:t>
      </w:r>
      <w:r w:rsidR="00AF5957" w:rsidRPr="00AF5957">
        <w:rPr>
          <w:b/>
          <w:sz w:val="22"/>
        </w:rPr>
        <w:t>53,47%</w:t>
      </w:r>
      <w:r w:rsidR="00AF5957">
        <w:rPr>
          <w:sz w:val="22"/>
        </w:rPr>
        <w:t xml:space="preserve"> de carga impositiva aumentando el costo de la compra de este.</w:t>
      </w:r>
    </w:p>
    <w:p w:rsidR="00ED102C" w:rsidRPr="00ED102C" w:rsidRDefault="00ED102C" w:rsidP="00ED102C">
      <w:pPr>
        <w:jc w:val="both"/>
        <w:rPr>
          <w:sz w:val="22"/>
        </w:rPr>
      </w:pPr>
      <w:r>
        <w:rPr>
          <w:sz w:val="22"/>
        </w:rPr>
        <w:t>Por ese motivo se propone la reducción de algunos de estos impuestos para permitir que el costo de produccion se reduzca, y también la implementación de créditos a bajo interés para fomentar la compras de estos.</w:t>
      </w:r>
    </w:p>
    <w:p w:rsidR="00D708D1" w:rsidRPr="00D708D1" w:rsidRDefault="00D708D1" w:rsidP="00D708D1">
      <w:pPr>
        <w:jc w:val="both"/>
        <w:rPr>
          <w:sz w:val="20"/>
        </w:rPr>
      </w:pPr>
    </w:p>
    <w:p w:rsidR="00446124" w:rsidRPr="006562D6" w:rsidRDefault="00446124" w:rsidP="006562D6">
      <w:pPr>
        <w:jc w:val="both"/>
        <w:rPr>
          <w:sz w:val="20"/>
        </w:rPr>
      </w:pPr>
    </w:p>
    <w:p w:rsidR="003D24AA" w:rsidRPr="00FA4CF7" w:rsidRDefault="003D24AA"/>
    <w:p w:rsidR="00364BE4" w:rsidRDefault="00364BE4">
      <w:r>
        <w:t xml:space="preserve"> </w:t>
      </w:r>
    </w:p>
    <w:p w:rsidR="00E25B51" w:rsidRPr="00E25B51" w:rsidRDefault="00E25B51">
      <w:pPr>
        <w:rPr>
          <w:sz w:val="20"/>
        </w:rPr>
      </w:pPr>
    </w:p>
    <w:sectPr w:rsidR="00E25B51" w:rsidRPr="00E25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4172"/>
    <w:multiLevelType w:val="hybridMultilevel"/>
    <w:tmpl w:val="0130E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78A5"/>
    <w:multiLevelType w:val="multilevel"/>
    <w:tmpl w:val="3BEC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8392B"/>
    <w:multiLevelType w:val="multilevel"/>
    <w:tmpl w:val="BB8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C1415"/>
    <w:multiLevelType w:val="multilevel"/>
    <w:tmpl w:val="442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14C51"/>
    <w:multiLevelType w:val="multilevel"/>
    <w:tmpl w:val="EC64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BB"/>
    <w:rsid w:val="00076828"/>
    <w:rsid w:val="000F7485"/>
    <w:rsid w:val="00125EDD"/>
    <w:rsid w:val="001A132A"/>
    <w:rsid w:val="0033491D"/>
    <w:rsid w:val="0035216A"/>
    <w:rsid w:val="00364BE4"/>
    <w:rsid w:val="003D24AA"/>
    <w:rsid w:val="00446124"/>
    <w:rsid w:val="00487FCA"/>
    <w:rsid w:val="004A7C68"/>
    <w:rsid w:val="004D5449"/>
    <w:rsid w:val="00505A34"/>
    <w:rsid w:val="006562D6"/>
    <w:rsid w:val="00656311"/>
    <w:rsid w:val="0081353B"/>
    <w:rsid w:val="0083005A"/>
    <w:rsid w:val="008415BD"/>
    <w:rsid w:val="008D77BB"/>
    <w:rsid w:val="00932745"/>
    <w:rsid w:val="00974D20"/>
    <w:rsid w:val="00AC2D99"/>
    <w:rsid w:val="00AF5957"/>
    <w:rsid w:val="00B24261"/>
    <w:rsid w:val="00BE6EFC"/>
    <w:rsid w:val="00BF501F"/>
    <w:rsid w:val="00C963F4"/>
    <w:rsid w:val="00CA3CD2"/>
    <w:rsid w:val="00D21C74"/>
    <w:rsid w:val="00D708D1"/>
    <w:rsid w:val="00E25B51"/>
    <w:rsid w:val="00E90A60"/>
    <w:rsid w:val="00ED102C"/>
    <w:rsid w:val="00EE334F"/>
    <w:rsid w:val="00F4172A"/>
    <w:rsid w:val="00FA4CF7"/>
    <w:rsid w:val="00FB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83FE"/>
  <w15:chartTrackingRefBased/>
  <w15:docId w15:val="{07A6461C-400F-4863-99D9-654346E4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D7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8D7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8D7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77BB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D77BB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8D77BB"/>
    <w:rPr>
      <w:rFonts w:ascii="Times New Roman" w:eastAsia="Times New Roman" w:hAnsi="Times New Roman" w:cs="Times New Roman"/>
      <w:b/>
      <w:bCs/>
      <w:kern w:val="0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7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D77BB"/>
    <w:rPr>
      <w:b/>
      <w:bCs/>
    </w:rPr>
  </w:style>
  <w:style w:type="character" w:styleId="nfasis">
    <w:name w:val="Emphasis"/>
    <w:basedOn w:val="Fuentedeprrafopredeter"/>
    <w:uiPriority w:val="20"/>
    <w:qFormat/>
    <w:rsid w:val="008D77B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D77B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5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8F959E"/>
            <w:bottom w:val="none" w:sz="0" w:space="0" w:color="auto"/>
            <w:right w:val="none" w:sz="0" w:space="0" w:color="auto"/>
          </w:divBdr>
        </w:div>
      </w:divsChild>
    </w:div>
    <w:div w:id="20876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5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8F959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Zviky</dc:creator>
  <cp:keywords/>
  <dc:description/>
  <cp:lastModifiedBy>Zviky</cp:lastModifiedBy>
  <cp:revision>26</cp:revision>
  <dcterms:created xsi:type="dcterms:W3CDTF">2025-07-24T16:41:00Z</dcterms:created>
  <dcterms:modified xsi:type="dcterms:W3CDTF">2025-08-08T00:15:00Z</dcterms:modified>
</cp:coreProperties>
</file>