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FalconEye Program Management Plan (Example)</w:t>
      </w:r>
    </w:p>
    <w:p>
      <w:r>
        <w:rPr>
          <w:b/>
        </w:rPr>
        <w:t>DID Reference: DI-SESS-81797</w:t>
      </w:r>
    </w:p>
    <w:p>
      <w:r>
        <w:t>NOTE: This is a populated example based on a notional FalconEye program. It is for demonstration of the Optimum Upgrade toolkits and is not an official government format.</w:t>
      </w:r>
    </w:p>
    <w:p/>
    <w:p>
      <w:pPr>
        <w:pStyle w:val="Heading2"/>
      </w:pPr>
      <w:r>
        <w:t>Program Overview</w:t>
      </w:r>
    </w:p>
    <w:p>
      <w:r>
        <w:t>[FalconEye example content for section: Program Overview]</w:t>
      </w:r>
    </w:p>
    <w:p/>
    <w:p>
      <w:pPr>
        <w:pStyle w:val="Heading2"/>
      </w:pPr>
      <w:r>
        <w:t>Scope and Objectives</w:t>
      </w:r>
    </w:p>
    <w:p>
      <w:r>
        <w:t>[FalconEye example content for section: Scope and Objectives]</w:t>
      </w:r>
    </w:p>
    <w:p/>
    <w:p>
      <w:pPr>
        <w:pStyle w:val="Heading2"/>
      </w:pPr>
      <w:r>
        <w:t>Organization and Responsibilities</w:t>
      </w:r>
    </w:p>
    <w:p>
      <w:r>
        <w:t>[FalconEye example content for section: Organization and Responsibilities]</w:t>
      </w:r>
    </w:p>
    <w:p/>
    <w:p>
      <w:pPr>
        <w:pStyle w:val="Heading2"/>
      </w:pPr>
      <w:r>
        <w:t>WBS and Schedule Structure</w:t>
      </w:r>
    </w:p>
    <w:p>
      <w:r>
        <w:t>[FalconEye example content for section: WBS and Schedule Structure]</w:t>
      </w:r>
    </w:p>
    <w:p/>
    <w:p>
      <w:pPr>
        <w:pStyle w:val="Heading2"/>
      </w:pPr>
      <w:r>
        <w:t>Risk and Opportunity Management</w:t>
      </w:r>
    </w:p>
    <w:p>
      <w:r>
        <w:t>[FalconEye example content for section: Risk and Opportunity Management]</w:t>
      </w:r>
    </w:p>
    <w:p/>
    <w:p>
      <w:pPr>
        <w:pStyle w:val="Heading2"/>
      </w:pPr>
      <w:r>
        <w:t>Configuration Management</w:t>
      </w:r>
    </w:p>
    <w:p>
      <w:r>
        <w:t>[FalconEye example content for section: Configuration Management]</w:t>
      </w:r>
    </w:p>
    <w:p/>
    <w:p>
      <w:pPr>
        <w:pStyle w:val="Heading2"/>
      </w:pPr>
      <w:r>
        <w:t>Reviews and Deliverables</w:t>
      </w:r>
    </w:p>
    <w:p>
      <w:r>
        <w:t>[FalconEye example content for section: Reviews and Deliverables]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