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59595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  <w:rtl w:val="0"/>
        </w:rPr>
        <w:t xml:space="preserve">Buatlah flowchart untuk menampilkan semua bilangan genap dari 1 - 20 dan bilangan ganjil dari 30 - 50 menggunakan while atau do/while.</w:t>
      </w:r>
    </w:p>
    <w:p w:rsidR="00000000" w:rsidDel="00000000" w:rsidP="00000000" w:rsidRDefault="00000000" w:rsidRPr="00000000" w14:paraId="00000002">
      <w:pPr>
        <w:widowControl w:val="0"/>
        <w:ind w:left="720" w:firstLine="0"/>
        <w:rPr>
          <w:rFonts w:ascii="Times New Roman" w:cs="Times New Roman" w:eastAsia="Times New Roman" w:hAnsi="Times New Roman"/>
          <w:color w:val="59595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color w:val="59595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</w:rPr>
        <w:drawing>
          <wp:inline distB="114300" distT="114300" distL="114300" distR="114300">
            <wp:extent cx="5034498" cy="7986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498" cy="798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  <w:rtl w:val="0"/>
        </w:rPr>
        <w:t xml:space="preserve">￼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595959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  <w:rtl w:val="0"/>
        </w:rPr>
        <w:t xml:space="preserve">Buatlah flowchart untuk menampilkan semua bilangan kelipatan 7 dari 1 - 50 while atau do/while.</w:t>
      </w:r>
    </w:p>
    <w:p w:rsidR="00000000" w:rsidDel="00000000" w:rsidP="00000000" w:rsidRDefault="00000000" w:rsidRPr="00000000" w14:paraId="00000005">
      <w:pPr>
        <w:widowControl w:val="0"/>
        <w:ind w:left="720" w:firstLine="0"/>
        <w:jc w:val="center"/>
        <w:rPr>
          <w:rFonts w:ascii="Times New Roman" w:cs="Times New Roman" w:eastAsia="Times New Roman" w:hAnsi="Times New Roman"/>
          <w:color w:val="595959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6"/>
          <w:szCs w:val="26"/>
        </w:rPr>
        <w:drawing>
          <wp:inline distB="114300" distT="114300" distL="114300" distR="114300">
            <wp:extent cx="4387806" cy="781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06" cy="781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