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72"/>
          <w:szCs w:val="72"/>
          <w:shd w:fill="e0ff00" w:val="clear"/>
          <w:rtl w:val="0"/>
        </w:rPr>
        <w:t xml:space="preserve">Clase 11. Sublenguaje DML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rPr>
          <w:vertAlign w:val="baseline"/>
        </w:rPr>
      </w:pPr>
      <w:bookmarkStart w:colFirst="0" w:colLast="0" w:name="_6rvehyj64jjq" w:id="0"/>
      <w:bookmarkEnd w:id="0"/>
      <w:r w:rsidDel="00000000" w:rsidR="00000000" w:rsidRPr="00000000">
        <w:rPr>
          <w:rFonts w:ascii="Helvetica Neue" w:cs="Helvetica Neue" w:eastAsia="Helvetica Neue" w:hAnsi="Helvetica Neue"/>
          <w:sz w:val="70"/>
          <w:szCs w:val="70"/>
          <w:vertAlign w:val="baseline"/>
          <w:rtl w:val="0"/>
        </w:rPr>
        <w:t xml:space="preserve">SENTENCIAS INSERT, UPDATE, DELETE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rPr/>
      </w:pPr>
      <w:bookmarkStart w:colFirst="0" w:colLast="0" w:name="_afhgy2l1s6q8" w:id="1"/>
      <w:bookmarkEnd w:id="1"/>
      <w:r w:rsidDel="00000000" w:rsidR="00000000" w:rsidRPr="00000000">
        <w:rPr>
          <w:rFonts w:ascii="Helvetica Neue" w:cs="Helvetica Neue" w:eastAsia="Helvetica Neue" w:hAnsi="Helvetica Neue"/>
          <w:i w:val="1"/>
          <w:sz w:val="72"/>
          <w:szCs w:val="72"/>
        </w:rPr>
        <w:drawing>
          <wp:inline distB="114300" distT="114300" distL="114300" distR="114300">
            <wp:extent cx="242888" cy="2428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SUBLENGUAJE DML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DML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vertAlign w:val="baseline"/>
          <w:rtl w:val="0"/>
        </w:rPr>
        <w:t xml:space="preserve">Data Manipulation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Inicialmente aprendimos que DML posee una serie de sentencias que habilitan la manipulación de la información presente en las tablas de una DB, pudiendo agregar, actualizar y/o eliminar parte o toda está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rPr>
          <w:vertAlign w:val="baseline"/>
        </w:rPr>
      </w:pPr>
      <w:bookmarkStart w:colFirst="0" w:colLast="0" w:name="_jip8cffqck9d" w:id="2"/>
      <w:bookmarkEnd w:id="2"/>
      <w:r w:rsidDel="00000000" w:rsidR="00000000" w:rsidRPr="00000000">
        <w:rPr>
          <w:rFonts w:ascii="Helvetica Neue" w:cs="Helvetica Neue" w:eastAsia="Helvetica Neue" w:hAnsi="Helvetica Neue"/>
          <w:i w:val="1"/>
          <w:sz w:val="72"/>
          <w:szCs w:val="72"/>
        </w:rPr>
        <w:drawing>
          <wp:inline distB="114300" distT="114300" distL="114300" distR="114300">
            <wp:extent cx="242888" cy="242888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¿DML o DQL?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bien mencionamos oportunamente la sentencia SELECT como parte de DML, en algunos casos podemos encontrar publicaciones que la agrupan bajo el paradigma DQL (Data Query Language).</w:t>
      </w:r>
    </w:p>
    <w:p w:rsidR="00000000" w:rsidDel="00000000" w:rsidP="00000000" w:rsidRDefault="00000000" w:rsidRPr="00000000" w14:paraId="0000000B">
      <w:pPr>
        <w:widowControl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Esto tiene lógica dado que, el término DQL, hace foco en “queries” o “consultas” en sí, que es lo que realmente hacemos utilizando la sentencia SELECT para obtener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system_user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last_name like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‘B%’;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fv0j9u5efog8" w:id="3"/>
      <w:bookmarkEnd w:id="3"/>
      <w:r w:rsidDel="00000000" w:rsidR="00000000" w:rsidRPr="00000000">
        <w:rPr>
          <w:rFonts w:ascii="Helvetica Neue" w:cs="Helvetica Neue" w:eastAsia="Helvetica Neue" w:hAnsi="Helvetica Neue"/>
          <w:i w:val="1"/>
          <w:sz w:val="72"/>
          <w:szCs w:val="72"/>
        </w:rPr>
        <w:drawing>
          <wp:inline distB="114300" distT="114300" distL="114300" distR="114300">
            <wp:extent cx="242888" cy="2428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Componentes de 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widowControl w:val="0"/>
        <w:rPr>
          <w:rFonts w:ascii="Helvetica Neue" w:cs="Helvetica Neue" w:eastAsia="Helvetica Neue" w:hAnsi="Helvetica Neue"/>
          <w:vertAlign w:val="baseline"/>
        </w:rPr>
      </w:pPr>
      <w:bookmarkStart w:colFirst="0" w:colLast="0" w:name="_73bo4ho94qkk" w:id="4"/>
      <w:bookmarkEnd w:id="4"/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265113" cy="26511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3" cy="26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INSERT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INSERT: se utiliza para insertar o agregar registros en una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información que agregamos puede ser :</w:t>
      </w:r>
    </w:p>
    <w:p w:rsidR="00000000" w:rsidDel="00000000" w:rsidP="00000000" w:rsidRDefault="00000000" w:rsidRPr="00000000" w14:paraId="00000016">
      <w:pPr>
        <w:widowControl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👉De forma individual (1 registro).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👉De forma plural (varios registros a la vez).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widowControl w:val="0"/>
        <w:rPr>
          <w:highlight w:val="magenta"/>
        </w:rPr>
      </w:pPr>
      <w:bookmarkStart w:colFirst="0" w:colLast="0" w:name="_e18mhi6n0ckc" w:id="5"/>
      <w:bookmarkEnd w:id="5"/>
      <w:r w:rsidDel="00000000" w:rsidR="00000000" w:rsidRPr="00000000">
        <w:rPr>
          <w:highlight w:val="magenta"/>
          <w:rtl w:val="0"/>
        </w:rPr>
        <w:t xml:space="preserve">¿Cómo se utiliza INSERT?</w:t>
      </w:r>
    </w:p>
    <w:p w:rsidR="00000000" w:rsidDel="00000000" w:rsidP="00000000" w:rsidRDefault="00000000" w:rsidRPr="00000000" w14:paraId="00000019">
      <w:pPr>
        <w:widowControl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Su sintaxis se elabora mediante la cláusula </w:t>
      </w:r>
    </w:p>
    <w:p w:rsidR="00000000" w:rsidDel="00000000" w:rsidP="00000000" w:rsidRDefault="00000000" w:rsidRPr="00000000" w14:paraId="0000001A">
      <w:pPr>
        <w:widowControl w:val="0"/>
        <w:rPr>
          <w:rFonts w:ascii="Helvetica Neue" w:cs="Helvetica Neue" w:eastAsia="Helvetica Neue" w:hAnsi="Helvetica Neue"/>
          <w:sz w:val="24"/>
          <w:szCs w:val="24"/>
          <w:shd w:fill="e0ff00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  <w:rtl w:val="0"/>
        </w:rPr>
        <w:t xml:space="preserve">INSERT INTO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shd w:fill="e0ff00" w:val="clear"/>
          <w:rtl w:val="0"/>
        </w:rPr>
        <w:t xml:space="preserve">, seguida del nombre de la tabla, la cláusula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  <w:rtl w:val="0"/>
        </w:rPr>
        <w:t xml:space="preserve">VALUES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shd w:fill="e0ff00" w:val="clear"/>
          <w:rtl w:val="0"/>
        </w:rPr>
        <w:t xml:space="preserve">, y los datos que se insertarán en la misma.</w:t>
      </w:r>
    </w:p>
    <w:p w:rsidR="00000000" w:rsidDel="00000000" w:rsidP="00000000" w:rsidRDefault="00000000" w:rsidRPr="00000000" w14:paraId="0000001B">
      <w:pPr>
        <w:widowControl w:val="0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1C">
      <w:pPr>
        <w:widowControl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ff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nombre_de_la_table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(campo1, campo2, campo3,....)</w:t>
      </w:r>
    </w:p>
    <w:p w:rsidR="00000000" w:rsidDel="00000000" w:rsidP="00000000" w:rsidRDefault="00000000" w:rsidRPr="00000000" w14:paraId="0000001D">
      <w:pPr>
        <w:widowControl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(dato1, dato2, dato3, ...);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“dato” hace referencia al dato individual que conformará el registro que deseamos insertar.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conveniente detallar los nombres de los campos que componen la tabla, caso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contrario tenemos que dar los valores a insertar en el orden que aparecen en la tabla (según orden de creación de la tabla).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mi tabla tiene 4 campos, entonces debería insertar 4 datos, uno por cada campo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MiTabla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campo1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campo2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‘dato2’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campo3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‘dato3’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campo4 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dato4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tipo de datos de un campo es number o boolean, el dato a insertar no lleva comillas.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text o varchar, sí lleva comillas.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 Ejemplo práctico de INSERT: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(id_level,id_class,description)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999, ‘Spain comedy’);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widowControl w:val="0"/>
        <w:rPr>
          <w:rFonts w:ascii="Helvetica Neue" w:cs="Helvetica Neue" w:eastAsia="Helvetica Neue" w:hAnsi="Helvetica Neue"/>
          <w:highlight w:val="magenta"/>
          <w:vertAlign w:val="baseline"/>
        </w:rPr>
      </w:pPr>
      <w:bookmarkStart w:colFirst="0" w:colLast="0" w:name="_7gaopmg7fcay" w:id="6"/>
      <w:bookmarkEnd w:id="6"/>
      <w:r w:rsidDel="00000000" w:rsidR="00000000" w:rsidRPr="00000000">
        <w:rPr>
          <w:rFonts w:ascii="Helvetica Neue" w:cs="Helvetica Neue" w:eastAsia="Helvetica Neue" w:hAnsi="Helvetica Neue"/>
          <w:highlight w:val="magenta"/>
          <w:vertAlign w:val="baseline"/>
          <w:rtl w:val="0"/>
        </w:rPr>
        <w:t xml:space="preserve">¿</w:t>
      </w:r>
      <w:r w:rsidDel="00000000" w:rsidR="00000000" w:rsidRPr="00000000">
        <w:rPr>
          <w:rFonts w:ascii="Helvetica Neue" w:cs="Helvetica Neue" w:eastAsia="Helvetica Neue" w:hAnsi="Helvetica Neue"/>
          <w:highlight w:val="magenta"/>
          <w:rtl w:val="0"/>
        </w:rPr>
        <w:t xml:space="preserve">Y los campos </w:t>
      </w:r>
      <w:r w:rsidDel="00000000" w:rsidR="00000000" w:rsidRPr="00000000">
        <w:rPr>
          <w:rFonts w:ascii="Helvetica Neue" w:cs="Helvetica Neue" w:eastAsia="Helvetica Neue" w:hAnsi="Helvetica Neue"/>
          <w:highlight w:val="magenta"/>
          <w:vertAlign w:val="baseline"/>
          <w:rtl w:val="0"/>
        </w:rPr>
        <w:t xml:space="preserve">‘AUTOINCREMENT’?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caso de contar con campos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AUTOINCREMENT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tenemos la posibilidad de permitir que el DBMS resuelva el valor correlativo para éste, pasando como parámetro el valor NULL o no colocandolo en la lista de campos.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Tomemos como ejemplo la tabla PAY que creamos en la clase 6.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(NULL, 250, ‘U$S’, ‘2021-07-22’, ‘Paypal’, 850, 77);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widowControl w:val="0"/>
        <w:rPr>
          <w:rFonts w:ascii="Helvetica Neue" w:cs="Helvetica Neue" w:eastAsia="Helvetica Neue" w:hAnsi="Helvetica Neue"/>
          <w:highlight w:val="magenta"/>
          <w:vertAlign w:val="baseline"/>
        </w:rPr>
      </w:pPr>
      <w:bookmarkStart w:colFirst="0" w:colLast="0" w:name="_mztjxfnvu494" w:id="7"/>
      <w:bookmarkEnd w:id="7"/>
      <w:r w:rsidDel="00000000" w:rsidR="00000000" w:rsidRPr="00000000">
        <w:rPr>
          <w:rFonts w:ascii="Helvetica Neue" w:cs="Helvetica Neue" w:eastAsia="Helvetica Neue" w:hAnsi="Helvetica Neue"/>
          <w:highlight w:val="magenta"/>
          <w:vertAlign w:val="baseline"/>
          <w:rtl w:val="0"/>
        </w:rPr>
        <w:t xml:space="preserve">INSERTAR DATOS PARCIALES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odemos insertar datos en determinados campos de una tabla.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ello, debemos especificar en la sentencia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INSERT INTO,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cuáles son los campos donde insertamos información.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id_pay, amount, currency, date_pay, id_system_user, id_game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 300, ‘U$S’, ‘2021-07-22’, 501, 13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total de datos a insertar debe condecir con el total de campos mencionados,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 de tener que coincidir el tipo de dato.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tabla posee un campo AUTOINCREMENT, debes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referenciarlo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asignándole el valor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los campos que obviamos poseen un valor definido por defecto, estos aparecerán en el registro insertado.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contrario, el dato quedará como NULL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bo9koaahudc8" w:id="8"/>
      <w:bookmarkEnd w:id="8"/>
      <w:r w:rsidDel="00000000" w:rsidR="00000000" w:rsidRPr="00000000">
        <w:rPr>
          <w:highlight w:val="magenta"/>
          <w:vertAlign w:val="baseline"/>
          <w:rtl w:val="0"/>
        </w:rPr>
        <w:t xml:space="preserve">INSERTAR MÚLTIPLES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odemos aprovechar la sentencia INSERT para agregar múltiples registros en una misma ejecución.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nuevo registro debe encerrarse entre (...) y separarse con una coma.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VALUES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 250,   'U$S',            '2021-07-22', 'Paypal',    850,   77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 3700,  'Pesos Arg', '2021-07-22', 'Visa',        38,     31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 180,    'Libras',       '2021-07-22', 'Transfer', 175,   16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igual forma procederemos en el caso de tener que agregar múltiples registros sin especificar todos los campos de la tabla.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79mm78jcq89w" w:id="9"/>
      <w:bookmarkEnd w:id="9"/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265113" cy="2651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3" cy="26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UPDATE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widowControl w:val="0"/>
        <w:rPr>
          <w:rFonts w:ascii="Helvetica Neue" w:cs="Helvetica Neue" w:eastAsia="Helvetica Neue" w:hAnsi="Helvetica Neue"/>
          <w:highlight w:val="magenta"/>
          <w:vertAlign w:val="baseline"/>
        </w:rPr>
      </w:pPr>
      <w:bookmarkStart w:colFirst="0" w:colLast="0" w:name="_2znm5cnyd62j" w:id="10"/>
      <w:bookmarkEnd w:id="10"/>
      <w:r w:rsidDel="00000000" w:rsidR="00000000" w:rsidRPr="00000000">
        <w:rPr>
          <w:rFonts w:ascii="Helvetica Neue" w:cs="Helvetica Neue" w:eastAsia="Helvetica Neue" w:hAnsi="Helvetica Neue"/>
          <w:highlight w:val="magenta"/>
          <w:vertAlign w:val="baseline"/>
          <w:rtl w:val="0"/>
        </w:rPr>
        <w:t xml:space="preserve">ACTUALIZAR REGISTROS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sentencia SQL UPDATE actualiza registros almacenados en uno o más campos de una tabla.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sintaxis es simple, y permite hacer una actualización masiva de datos, o aquellos registros que cumplan con una determinada condición.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shd w:fill="e0ff00" w:val="clear"/>
          <w:rtl w:val="0"/>
        </w:rPr>
        <w:t xml:space="preserve">Ésta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se elabora mediante la cláusula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 tabla, seguida la palabra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 y luego la(s) columna(s) o campo(s) con su(s) nuevo(s) valor(es).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nombre_de_la_tabla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campo2 = ‘dato2’;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actualizar el valor de más de un campo, debemos separar cada uno de éstos con una coma.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Especificamos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campo = valor, otroCampo = otroValor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así con cada campo que deseamos actualizar.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nombre_de_la_tabla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SET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campo1 = ‘dato1’, campo2 = ‘dato2’, campo3 = ‘dato3’;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widowControl w:val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8d6elzh1npfu" w:id="11"/>
      <w:bookmarkEnd w:id="11"/>
      <w:r w:rsidDel="00000000" w:rsidR="00000000" w:rsidRPr="00000000">
        <w:rPr>
          <w:rFonts w:ascii="Helvetica Neue" w:cs="Helvetica Neue" w:eastAsia="Helvetica Neue" w:hAnsi="Helvetica Neue"/>
          <w:highlight w:val="magenta"/>
          <w:vertAlign w:val="baseline"/>
          <w:rtl w:val="0"/>
        </w:rPr>
        <w:t xml:space="preserve">ACTUALIZAR DATOS QUE CUMPLAN DETERMINADA 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Podemos limitar la actualización de datos que cumplan una determinada condición.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ejemplo, cambiar la fecha de pago de aquellos realizados en el día. Para esto debemos integrar la cláusula WHERE, especificando la o las condiciones que deben cumplirse.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date_pay = CURRENT_DATE - 1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date_pay = CURRENT_DATE;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442913" cy="44291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44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 es importante conocer los modos de seteos del servidor y de la sesión: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SELECT @@GLOBAL.sql_mode;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SELECT @@SESSION.sql_mode;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shd w:fill="e0ff00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obre todo para el caso del update anterior o de los delete que vendrán luego que la variable safe_mode esté en 0. Si se realizan actualizaciones que no involucren la clave de la tabla puede dar error. Para setearla utilizar: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SET SQL_SAFE_UPDATES=0;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widowControl w:val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jpiatv8qba1u" w:id="12"/>
      <w:bookmarkEnd w:id="12"/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265113" cy="265113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3" cy="26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widowControl w:val="0"/>
        <w:rPr>
          <w:rFonts w:ascii="Helvetica Neue" w:cs="Helvetica Neue" w:eastAsia="Helvetica Neue" w:hAnsi="Helvetica Neue"/>
          <w:highlight w:val="magenta"/>
          <w:vertAlign w:val="baseline"/>
        </w:rPr>
      </w:pPr>
      <w:bookmarkStart w:colFirst="0" w:colLast="0" w:name="_u4yctri2rql3" w:id="13"/>
      <w:bookmarkEnd w:id="13"/>
      <w:r w:rsidDel="00000000" w:rsidR="00000000" w:rsidRPr="00000000">
        <w:rPr>
          <w:rFonts w:ascii="Helvetica Neue" w:cs="Helvetica Neue" w:eastAsia="Helvetica Neue" w:hAnsi="Helvetica Neue"/>
          <w:highlight w:val="magenta"/>
          <w:vertAlign w:val="baseline"/>
          <w:rtl w:val="0"/>
        </w:rPr>
        <w:t xml:space="preserve">ELIMINAR REGISTROS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 eliminar registros de una tabla, debemos utilizar la sentencia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ocupa de eliminar todos los registros, o sólo aquellos que coincidan con determinados parámetros que  le indiquemos en la condición del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WHERE.</w:t>
      </w:r>
    </w:p>
    <w:p w:rsidR="00000000" w:rsidDel="00000000" w:rsidP="00000000" w:rsidRDefault="00000000" w:rsidRPr="00000000" w14:paraId="0000006B">
      <w:pPr>
        <w:pStyle w:val="Heading4"/>
        <w:widowControl w:val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w6lyp5qe9dc6" w:id="14"/>
      <w:bookmarkEnd w:id="14"/>
      <w:r w:rsidDel="00000000" w:rsidR="00000000" w:rsidRPr="00000000">
        <w:rPr>
          <w:rFonts w:ascii="Helvetica Neue" w:cs="Helvetica Neue" w:eastAsia="Helvetica Neue" w:hAnsi="Helvetica Neue"/>
          <w:highlight w:val="magenta"/>
          <w:vertAlign w:val="baseline"/>
          <w:rtl w:val="0"/>
        </w:rPr>
        <w:t xml:space="preserve">¿Para qué se utiliza DELETE?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sintaxis se elabora mediante la cláusula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seguido del nombre de la tabla. Además debemos agregar la cláusula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indicarle cuál o cuáles registros se deben eliminar.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DELETE FROM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nombre_de_la_tabl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(campo = ‘dato’);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widowControl w:val="0"/>
        <w:rPr>
          <w:highlight w:val="yellow"/>
          <w:vertAlign w:val="baseline"/>
        </w:rPr>
      </w:pPr>
      <w:bookmarkStart w:colFirst="0" w:colLast="0" w:name="_2bnjagsjob3h" w:id="15"/>
      <w:bookmarkEnd w:id="15"/>
      <w:r w:rsidDel="00000000" w:rsidR="00000000" w:rsidRPr="00000000">
        <w:rPr>
          <w:highlight w:val="yellow"/>
          <w:vertAlign w:val="baseline"/>
          <w:rtl w:val="0"/>
        </w:rPr>
        <w:t xml:space="preserve">¡ATENCIÓN CON ESTA CLÁUSULA!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Seamos cuidadosos al utilizar DELETE.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Siempre comencemos escribiendo WHERE, junto a la o las condiciones que deben cumplir los registros a eliminar.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error involuntario, como el olvidar el condicional, hará que perdamos toda la información de la tabla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widowControl w:val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mxvaa6c69iva" w:id="16"/>
      <w:bookmarkEnd w:id="16"/>
      <w:r w:rsidDel="00000000" w:rsidR="00000000" w:rsidRPr="00000000">
        <w:rPr>
          <w:rFonts w:ascii="Helvetica Neue" w:cs="Helvetica Neue" w:eastAsia="Helvetica Neue" w:hAnsi="Helvetica Neue"/>
          <w:highlight w:val="magenta"/>
          <w:vertAlign w:val="baseline"/>
          <w:rtl w:val="0"/>
        </w:rPr>
        <w:t xml:space="preserve">POSIBLES ERRORES AL INTENTAR ELIMINAR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intentamos eliminar registros de una tabla cuya PRIMARY KEY es FOREIGN KEY en otra u otras tablas, SQL no realizará la operación y nos advertirá dicho impedimento a través de la consola.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Por ejemplo: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delete from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level_game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id_level = 5;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Saldrá el siguiente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Code: 1451. Cannot delete or update a parent row: a foreign key constraint fails (`gamers`.`level_game`, CONSTRAINT `fk_class_level` FOREIGN KEY (`id_level`)  REFERENCES `le` (`id`))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 esta situación, debemos eliminar primero el registro asociado mediante la FOREIGN KEY en la otra tabla, para luego proceder con la eliminación de este registro.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widowControl w:val="0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</w:rPr>
      </w:pPr>
      <w:bookmarkStart w:colFirst="0" w:colLast="0" w:name="_flxhx3ynrsm3" w:id="17"/>
      <w:bookmarkEnd w:id="17"/>
      <w:r w:rsidDel="00000000" w:rsidR="00000000" w:rsidRPr="00000000">
        <w:rPr>
          <w:rFonts w:ascii="Helvetica Neue" w:cs="Helvetica Neue" w:eastAsia="Helvetica Neue" w:hAnsi="Helvetica Neue"/>
          <w:highlight w:val="magenta"/>
          <w:vertAlign w:val="baseline"/>
          <w:rtl w:val="0"/>
        </w:rPr>
        <w:t xml:space="preserve">ELIMINACIÓN TOTAL DE REGISTROS DE UNA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114300" distT="114300" distL="114300" distR="114300">
            <wp:extent cx="190500" cy="19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Recordemos que para eliminar todos los registros de una tabla podemos utilizar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TRUNCATE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lugar 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 where.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Internamente,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e0ff00" w:val="clear"/>
          <w:vertAlign w:val="baseline"/>
          <w:rtl w:val="0"/>
        </w:rPr>
        <w:t xml:space="preserve"> TRUNCATE borra todos los registros mientras que DELETE, recorre uno a uno y los va eliminando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TRUNCATE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nombre_de_la_tabla;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