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81D0D" w14:textId="003FE8E1" w:rsidR="007D04F9" w:rsidRDefault="00AB19F1" w:rsidP="00EF594D">
      <w:pPr>
        <w:jc w:val="center"/>
        <w:rPr>
          <w:b/>
          <w:bCs/>
          <w:sz w:val="40"/>
          <w:szCs w:val="40"/>
        </w:rPr>
      </w:pPr>
      <w:r>
        <w:rPr>
          <w:b/>
          <w:bCs/>
          <w:sz w:val="40"/>
          <w:szCs w:val="40"/>
        </w:rPr>
        <w:t xml:space="preserve">Crowdfunding </w:t>
      </w:r>
      <w:r w:rsidR="00063331">
        <w:rPr>
          <w:b/>
          <w:bCs/>
          <w:sz w:val="40"/>
          <w:szCs w:val="40"/>
        </w:rPr>
        <w:t>Data Analysis</w:t>
      </w:r>
      <w:r w:rsidR="0087031F">
        <w:rPr>
          <w:b/>
          <w:bCs/>
          <w:sz w:val="40"/>
          <w:szCs w:val="40"/>
        </w:rPr>
        <w:t xml:space="preserve"> Summary</w:t>
      </w:r>
    </w:p>
    <w:p w14:paraId="6EEECD65" w14:textId="3E5481D5" w:rsidR="00320B13" w:rsidRPr="004C6210" w:rsidRDefault="009E0E3E" w:rsidP="004C6210">
      <w:pPr>
        <w:rPr>
          <w:sz w:val="28"/>
          <w:szCs w:val="28"/>
          <w:u w:val="single"/>
        </w:rPr>
      </w:pPr>
      <w:r>
        <w:rPr>
          <w:sz w:val="28"/>
          <w:szCs w:val="28"/>
          <w:u w:val="single"/>
        </w:rPr>
        <w:t>Conclusions</w:t>
      </w:r>
    </w:p>
    <w:p w14:paraId="7F21F363" w14:textId="53D35EF5" w:rsidR="00FE09F6" w:rsidRDefault="00643983" w:rsidP="00FE09F6">
      <w:pPr>
        <w:pStyle w:val="ListParagraph"/>
        <w:numPr>
          <w:ilvl w:val="0"/>
          <w:numId w:val="2"/>
        </w:numPr>
        <w:rPr>
          <w:sz w:val="24"/>
          <w:szCs w:val="24"/>
        </w:rPr>
      </w:pPr>
      <w:r>
        <w:rPr>
          <w:sz w:val="24"/>
          <w:szCs w:val="24"/>
        </w:rPr>
        <w:t xml:space="preserve">From the Parent Category pivot table, you can see </w:t>
      </w:r>
      <w:r w:rsidR="00493014">
        <w:rPr>
          <w:sz w:val="24"/>
          <w:szCs w:val="24"/>
        </w:rPr>
        <w:t xml:space="preserve">that theater is the most popular </w:t>
      </w:r>
      <w:r w:rsidR="00767D00">
        <w:rPr>
          <w:sz w:val="24"/>
          <w:szCs w:val="24"/>
        </w:rPr>
        <w:t>parent category</w:t>
      </w:r>
      <w:r w:rsidR="00FB4420">
        <w:rPr>
          <w:sz w:val="24"/>
          <w:szCs w:val="24"/>
        </w:rPr>
        <w:t xml:space="preserve">, </w:t>
      </w:r>
      <w:r w:rsidR="00A663F1">
        <w:rPr>
          <w:sz w:val="24"/>
          <w:szCs w:val="24"/>
        </w:rPr>
        <w:t xml:space="preserve">followed </w:t>
      </w:r>
      <w:r w:rsidR="00C704BC">
        <w:rPr>
          <w:sz w:val="24"/>
          <w:szCs w:val="24"/>
        </w:rPr>
        <w:t>by</w:t>
      </w:r>
      <w:r w:rsidR="00FE09F6">
        <w:rPr>
          <w:sz w:val="24"/>
          <w:szCs w:val="24"/>
        </w:rPr>
        <w:t xml:space="preserve"> music, and film &amp; video. </w:t>
      </w:r>
    </w:p>
    <w:p w14:paraId="304745DF" w14:textId="2929DEE4" w:rsidR="004C6210" w:rsidRDefault="004C6210" w:rsidP="00FE09F6">
      <w:pPr>
        <w:pStyle w:val="ListParagraph"/>
        <w:numPr>
          <w:ilvl w:val="0"/>
          <w:numId w:val="2"/>
        </w:numPr>
        <w:rPr>
          <w:sz w:val="24"/>
          <w:szCs w:val="24"/>
        </w:rPr>
      </w:pPr>
      <w:r>
        <w:rPr>
          <w:sz w:val="24"/>
          <w:szCs w:val="24"/>
        </w:rPr>
        <w:t xml:space="preserve">From the Sub-Category pivot table, you can see that plays </w:t>
      </w:r>
      <w:r w:rsidR="00250504">
        <w:rPr>
          <w:sz w:val="24"/>
          <w:szCs w:val="24"/>
        </w:rPr>
        <w:t xml:space="preserve">are the most popular crowdfunding project.  That is followed by rock music and documentaries. </w:t>
      </w:r>
    </w:p>
    <w:p w14:paraId="3535CF95" w14:textId="3FEF608D" w:rsidR="008A0C6E" w:rsidRPr="00FE09F6" w:rsidRDefault="0045522A" w:rsidP="00FE09F6">
      <w:pPr>
        <w:pStyle w:val="ListParagraph"/>
        <w:numPr>
          <w:ilvl w:val="0"/>
          <w:numId w:val="2"/>
        </w:numPr>
        <w:rPr>
          <w:sz w:val="24"/>
          <w:szCs w:val="24"/>
        </w:rPr>
      </w:pPr>
      <w:r>
        <w:rPr>
          <w:sz w:val="24"/>
          <w:szCs w:val="24"/>
        </w:rPr>
        <w:t xml:space="preserve">Looking at </w:t>
      </w:r>
      <w:r w:rsidR="007F1142">
        <w:rPr>
          <w:sz w:val="24"/>
          <w:szCs w:val="24"/>
        </w:rPr>
        <w:t>the Date</w:t>
      </w:r>
      <w:r w:rsidR="00E45553">
        <w:rPr>
          <w:sz w:val="24"/>
          <w:szCs w:val="24"/>
        </w:rPr>
        <w:t xml:space="preserve"> Created pivot table, the </w:t>
      </w:r>
      <w:r w:rsidR="00957C2A">
        <w:rPr>
          <w:sz w:val="24"/>
          <w:szCs w:val="24"/>
        </w:rPr>
        <w:t xml:space="preserve">number of </w:t>
      </w:r>
      <w:r w:rsidR="00E45553">
        <w:rPr>
          <w:sz w:val="24"/>
          <w:szCs w:val="24"/>
        </w:rPr>
        <w:t xml:space="preserve">successes and failures </w:t>
      </w:r>
      <w:r w:rsidR="0098366C">
        <w:rPr>
          <w:sz w:val="24"/>
          <w:szCs w:val="24"/>
        </w:rPr>
        <w:t xml:space="preserve">mirror each other </w:t>
      </w:r>
      <w:r w:rsidR="00957C2A">
        <w:rPr>
          <w:sz w:val="24"/>
          <w:szCs w:val="24"/>
        </w:rPr>
        <w:t xml:space="preserve">for most of the year, </w:t>
      </w:r>
      <w:r w:rsidR="007F1142">
        <w:rPr>
          <w:sz w:val="24"/>
          <w:szCs w:val="24"/>
        </w:rPr>
        <w:t xml:space="preserve">except </w:t>
      </w:r>
      <w:r w:rsidR="005A0347">
        <w:rPr>
          <w:sz w:val="24"/>
          <w:szCs w:val="24"/>
        </w:rPr>
        <w:t>during the summer months</w:t>
      </w:r>
      <w:r w:rsidR="007F1142">
        <w:rPr>
          <w:sz w:val="24"/>
          <w:szCs w:val="24"/>
        </w:rPr>
        <w:t xml:space="preserve">.  This </w:t>
      </w:r>
      <w:r w:rsidR="00AD3B11">
        <w:rPr>
          <w:sz w:val="24"/>
          <w:szCs w:val="24"/>
        </w:rPr>
        <w:t xml:space="preserve">leads me to believe that a </w:t>
      </w:r>
      <w:r w:rsidR="001F1E1D">
        <w:rPr>
          <w:sz w:val="24"/>
          <w:szCs w:val="24"/>
        </w:rPr>
        <w:t>crowdfunding project</w:t>
      </w:r>
      <w:r w:rsidR="00AD3B11">
        <w:rPr>
          <w:sz w:val="24"/>
          <w:szCs w:val="24"/>
        </w:rPr>
        <w:t xml:space="preserve"> </w:t>
      </w:r>
      <w:r w:rsidR="001F1E1D">
        <w:rPr>
          <w:sz w:val="24"/>
          <w:szCs w:val="24"/>
        </w:rPr>
        <w:t>is</w:t>
      </w:r>
      <w:r w:rsidR="00AD3B11">
        <w:rPr>
          <w:sz w:val="24"/>
          <w:szCs w:val="24"/>
        </w:rPr>
        <w:t xml:space="preserve"> more likely to succeed if released during the summer months, </w:t>
      </w:r>
      <w:r w:rsidR="001F1E1D">
        <w:rPr>
          <w:sz w:val="24"/>
          <w:szCs w:val="24"/>
        </w:rPr>
        <w:t xml:space="preserve">but a deeper dive would be necessary to back up this claim. </w:t>
      </w:r>
    </w:p>
    <w:p w14:paraId="30405840" w14:textId="0F73C078" w:rsidR="009E0E3E" w:rsidRDefault="0005508F" w:rsidP="00063331">
      <w:pPr>
        <w:rPr>
          <w:sz w:val="28"/>
          <w:szCs w:val="28"/>
          <w:u w:val="single"/>
        </w:rPr>
      </w:pPr>
      <w:r>
        <w:rPr>
          <w:sz w:val="28"/>
          <w:szCs w:val="28"/>
          <w:u w:val="single"/>
        </w:rPr>
        <w:t>Limitations and Suggestions</w:t>
      </w:r>
    </w:p>
    <w:p w14:paraId="71005733" w14:textId="2EB845FC" w:rsidR="004A78F3" w:rsidRDefault="0056010D" w:rsidP="00063331">
      <w:pPr>
        <w:rPr>
          <w:sz w:val="24"/>
          <w:szCs w:val="24"/>
        </w:rPr>
      </w:pPr>
      <w:r>
        <w:rPr>
          <w:sz w:val="24"/>
          <w:szCs w:val="24"/>
        </w:rPr>
        <w:tab/>
      </w:r>
      <w:r w:rsidR="00C2221C">
        <w:rPr>
          <w:sz w:val="24"/>
          <w:szCs w:val="24"/>
        </w:rPr>
        <w:t>When looking at the count of projects</w:t>
      </w:r>
      <w:r w:rsidR="005F2BBE">
        <w:rPr>
          <w:sz w:val="24"/>
          <w:szCs w:val="24"/>
        </w:rPr>
        <w:t xml:space="preserve">, it does not always give you an accurate summary of the data.  When you have </w:t>
      </w:r>
      <w:r w:rsidR="003234CC">
        <w:rPr>
          <w:sz w:val="24"/>
          <w:szCs w:val="24"/>
        </w:rPr>
        <w:t>so many different</w:t>
      </w:r>
      <w:r w:rsidR="005F2BBE">
        <w:rPr>
          <w:sz w:val="24"/>
          <w:szCs w:val="24"/>
        </w:rPr>
        <w:t xml:space="preserve"> categories, it </w:t>
      </w:r>
      <w:r w:rsidR="009A12D4">
        <w:rPr>
          <w:sz w:val="24"/>
          <w:szCs w:val="24"/>
        </w:rPr>
        <w:t xml:space="preserve">would be better to </w:t>
      </w:r>
      <w:r w:rsidR="003234CC">
        <w:rPr>
          <w:sz w:val="24"/>
          <w:szCs w:val="24"/>
        </w:rPr>
        <w:t>compare the ratio</w:t>
      </w:r>
      <w:r w:rsidR="00C74155">
        <w:rPr>
          <w:sz w:val="24"/>
          <w:szCs w:val="24"/>
        </w:rPr>
        <w:t xml:space="preserve"> of success vs failure.</w:t>
      </w:r>
      <w:r w:rsidR="009A12D4">
        <w:rPr>
          <w:sz w:val="24"/>
          <w:szCs w:val="24"/>
        </w:rPr>
        <w:t xml:space="preserve">  </w:t>
      </w:r>
      <w:r w:rsidR="00A4682C">
        <w:rPr>
          <w:sz w:val="24"/>
          <w:szCs w:val="24"/>
        </w:rPr>
        <w:t xml:space="preserve">This would give you a better understanding of what kind of project might have a better chance of succeeding. </w:t>
      </w:r>
    </w:p>
    <w:p w14:paraId="7E7156D4" w14:textId="4C791AAB" w:rsidR="00C2221C" w:rsidRDefault="00B4298F" w:rsidP="003C6D70">
      <w:pPr>
        <w:ind w:firstLine="720"/>
        <w:rPr>
          <w:sz w:val="24"/>
          <w:szCs w:val="24"/>
        </w:rPr>
      </w:pPr>
      <w:r>
        <w:rPr>
          <w:sz w:val="24"/>
          <w:szCs w:val="24"/>
        </w:rPr>
        <w:t>There are other</w:t>
      </w:r>
      <w:r w:rsidR="008D792E">
        <w:rPr>
          <w:sz w:val="24"/>
          <w:szCs w:val="24"/>
        </w:rPr>
        <w:t xml:space="preserve"> outside factors that would affect </w:t>
      </w:r>
      <w:r w:rsidR="00624801">
        <w:rPr>
          <w:sz w:val="24"/>
          <w:szCs w:val="24"/>
        </w:rPr>
        <w:t>the rate of success.</w:t>
      </w:r>
      <w:r w:rsidR="001736FC">
        <w:rPr>
          <w:sz w:val="24"/>
          <w:szCs w:val="24"/>
        </w:rPr>
        <w:t xml:space="preserve"> </w:t>
      </w:r>
      <w:r w:rsidR="00C7687F">
        <w:rPr>
          <w:sz w:val="24"/>
          <w:szCs w:val="24"/>
        </w:rPr>
        <w:t>Advertising</w:t>
      </w:r>
      <w:r w:rsidR="001736FC">
        <w:rPr>
          <w:sz w:val="24"/>
          <w:szCs w:val="24"/>
        </w:rPr>
        <w:t xml:space="preserve"> </w:t>
      </w:r>
      <w:r w:rsidR="00CE673B">
        <w:rPr>
          <w:sz w:val="24"/>
          <w:szCs w:val="24"/>
        </w:rPr>
        <w:t xml:space="preserve">could </w:t>
      </w:r>
      <w:r w:rsidR="00C7687F">
        <w:rPr>
          <w:sz w:val="24"/>
          <w:szCs w:val="24"/>
        </w:rPr>
        <w:t>influence</w:t>
      </w:r>
      <w:r w:rsidR="00CE673B">
        <w:rPr>
          <w:sz w:val="24"/>
          <w:szCs w:val="24"/>
        </w:rPr>
        <w:t xml:space="preserve"> the success of the project, and </w:t>
      </w:r>
      <w:r w:rsidR="00DB19C3">
        <w:rPr>
          <w:sz w:val="24"/>
          <w:szCs w:val="24"/>
        </w:rPr>
        <w:t>w</w:t>
      </w:r>
      <w:r w:rsidR="00285888">
        <w:rPr>
          <w:sz w:val="24"/>
          <w:szCs w:val="24"/>
        </w:rPr>
        <w:t>e do not know how much advertising the owners of each project did to</w:t>
      </w:r>
      <w:r w:rsidR="00FF5530">
        <w:rPr>
          <w:sz w:val="24"/>
          <w:szCs w:val="24"/>
        </w:rPr>
        <w:t xml:space="preserve"> pull in donations.  </w:t>
      </w:r>
      <w:r w:rsidR="00CB0B00">
        <w:rPr>
          <w:sz w:val="24"/>
          <w:szCs w:val="24"/>
        </w:rPr>
        <w:t>There also could have been different levels of incentives</w:t>
      </w:r>
      <w:r w:rsidR="00686B4D">
        <w:rPr>
          <w:sz w:val="24"/>
          <w:szCs w:val="24"/>
        </w:rPr>
        <w:t>.  Some incentives might have been less</w:t>
      </w:r>
      <w:r w:rsidR="002F0F46">
        <w:rPr>
          <w:sz w:val="24"/>
          <w:szCs w:val="24"/>
        </w:rPr>
        <w:t>/more appealing to the public.</w:t>
      </w:r>
    </w:p>
    <w:p w14:paraId="7A34E9F5" w14:textId="5A7610DA" w:rsidR="00B81B2E" w:rsidRDefault="00C05869" w:rsidP="003C6D70">
      <w:pPr>
        <w:ind w:firstLine="720"/>
        <w:rPr>
          <w:sz w:val="24"/>
          <w:szCs w:val="24"/>
        </w:rPr>
      </w:pPr>
      <w:r>
        <w:rPr>
          <w:sz w:val="24"/>
          <w:szCs w:val="24"/>
        </w:rPr>
        <w:t xml:space="preserve">Another limitation would be the fact that we do not know if this </w:t>
      </w:r>
      <w:r w:rsidR="003851EC">
        <w:rPr>
          <w:sz w:val="24"/>
          <w:szCs w:val="24"/>
        </w:rPr>
        <w:t xml:space="preserve">sample of projects </w:t>
      </w:r>
      <w:r w:rsidR="00820BED">
        <w:rPr>
          <w:sz w:val="24"/>
          <w:szCs w:val="24"/>
        </w:rPr>
        <w:t>is an accurate representation of the whole population.</w:t>
      </w:r>
      <w:r w:rsidR="00DC7DA8">
        <w:rPr>
          <w:sz w:val="24"/>
          <w:szCs w:val="24"/>
        </w:rPr>
        <w:t xml:space="preserve">  I suggest </w:t>
      </w:r>
      <w:r w:rsidR="005B2136">
        <w:rPr>
          <w:sz w:val="24"/>
          <w:szCs w:val="24"/>
        </w:rPr>
        <w:t>getting a larger sample of projects to analyze</w:t>
      </w:r>
      <w:r w:rsidR="00F12492">
        <w:rPr>
          <w:sz w:val="24"/>
          <w:szCs w:val="24"/>
        </w:rPr>
        <w:t>.</w:t>
      </w:r>
      <w:r w:rsidR="000B7BF5">
        <w:rPr>
          <w:sz w:val="24"/>
          <w:szCs w:val="24"/>
        </w:rPr>
        <w:t xml:space="preserve"> </w:t>
      </w:r>
    </w:p>
    <w:p w14:paraId="4B43F7C0" w14:textId="709E8D2D" w:rsidR="005E24D4" w:rsidRDefault="000B7BF5" w:rsidP="00063331">
      <w:pPr>
        <w:rPr>
          <w:sz w:val="24"/>
          <w:szCs w:val="24"/>
        </w:rPr>
      </w:pPr>
      <w:r>
        <w:rPr>
          <w:sz w:val="24"/>
          <w:szCs w:val="24"/>
        </w:rPr>
        <w:tab/>
      </w:r>
      <w:r w:rsidR="009B2D62">
        <w:rPr>
          <w:sz w:val="24"/>
          <w:szCs w:val="24"/>
        </w:rPr>
        <w:t>There are some other</w:t>
      </w:r>
      <w:r w:rsidR="00A90901">
        <w:rPr>
          <w:sz w:val="24"/>
          <w:szCs w:val="24"/>
        </w:rPr>
        <w:t xml:space="preserve"> graphs that we could look at </w:t>
      </w:r>
      <w:r w:rsidR="009B2D62">
        <w:rPr>
          <w:sz w:val="24"/>
          <w:szCs w:val="24"/>
        </w:rPr>
        <w:t xml:space="preserve">that might help discover trends.  </w:t>
      </w:r>
      <w:r w:rsidR="00095D3E">
        <w:rPr>
          <w:sz w:val="24"/>
          <w:szCs w:val="24"/>
        </w:rPr>
        <w:t>P</w:t>
      </w:r>
      <w:r w:rsidR="00F76769">
        <w:rPr>
          <w:sz w:val="24"/>
          <w:szCs w:val="24"/>
        </w:rPr>
        <w:t xml:space="preserve">areto charts would be a very useful tool here.  </w:t>
      </w:r>
      <w:r w:rsidR="00127435">
        <w:rPr>
          <w:sz w:val="24"/>
          <w:szCs w:val="24"/>
        </w:rPr>
        <w:t xml:space="preserve">Using </w:t>
      </w:r>
      <w:r w:rsidR="00CC591C">
        <w:rPr>
          <w:sz w:val="24"/>
          <w:szCs w:val="24"/>
        </w:rPr>
        <w:t>pareto chart</w:t>
      </w:r>
      <w:r w:rsidR="00127435">
        <w:rPr>
          <w:sz w:val="24"/>
          <w:szCs w:val="24"/>
        </w:rPr>
        <w:t>s</w:t>
      </w:r>
      <w:r w:rsidR="00CC591C">
        <w:rPr>
          <w:sz w:val="24"/>
          <w:szCs w:val="24"/>
        </w:rPr>
        <w:t xml:space="preserve"> to look at what kind of projects make up the top 80% </w:t>
      </w:r>
      <w:r w:rsidR="00127435">
        <w:rPr>
          <w:sz w:val="24"/>
          <w:szCs w:val="24"/>
        </w:rPr>
        <w:t>will help narrow down the scope of the categories we have.</w:t>
      </w:r>
      <w:r w:rsidR="00B00BBC">
        <w:rPr>
          <w:sz w:val="24"/>
          <w:szCs w:val="24"/>
        </w:rPr>
        <w:t xml:space="preserve">  We could also </w:t>
      </w:r>
      <w:r w:rsidR="00325B6F">
        <w:rPr>
          <w:sz w:val="24"/>
          <w:szCs w:val="24"/>
        </w:rPr>
        <w:t>create a</w:t>
      </w:r>
      <w:r w:rsidR="008A02AC">
        <w:rPr>
          <w:sz w:val="24"/>
          <w:szCs w:val="24"/>
        </w:rPr>
        <w:t>nother</w:t>
      </w:r>
      <w:r w:rsidR="00325B6F">
        <w:rPr>
          <w:sz w:val="24"/>
          <w:szCs w:val="24"/>
        </w:rPr>
        <w:t xml:space="preserve"> table </w:t>
      </w:r>
      <w:r w:rsidR="0065124F">
        <w:rPr>
          <w:sz w:val="24"/>
          <w:szCs w:val="24"/>
        </w:rPr>
        <w:t xml:space="preserve">and line graph </w:t>
      </w:r>
      <w:r w:rsidR="00271788">
        <w:rPr>
          <w:sz w:val="24"/>
          <w:szCs w:val="24"/>
        </w:rPr>
        <w:t>(</w:t>
      </w:r>
      <w:r w:rsidR="0065124F">
        <w:rPr>
          <w:sz w:val="24"/>
          <w:szCs w:val="24"/>
        </w:rPr>
        <w:t>like</w:t>
      </w:r>
      <w:r w:rsidR="00271788">
        <w:rPr>
          <w:sz w:val="24"/>
          <w:szCs w:val="24"/>
        </w:rPr>
        <w:t xml:space="preserve"> the one created for the goal analysis) </w:t>
      </w:r>
      <w:r w:rsidR="00325B6F">
        <w:rPr>
          <w:sz w:val="24"/>
          <w:szCs w:val="24"/>
        </w:rPr>
        <w:t>that analyzes the duration of each project</w:t>
      </w:r>
      <w:r w:rsidR="008A02AC">
        <w:rPr>
          <w:sz w:val="24"/>
          <w:szCs w:val="24"/>
        </w:rPr>
        <w:t xml:space="preserve"> that was created</w:t>
      </w:r>
      <w:r w:rsidR="0065124F">
        <w:rPr>
          <w:sz w:val="24"/>
          <w:szCs w:val="24"/>
        </w:rPr>
        <w:t xml:space="preserve">. </w:t>
      </w:r>
      <w:r w:rsidR="008A02AC">
        <w:rPr>
          <w:sz w:val="24"/>
          <w:szCs w:val="24"/>
        </w:rPr>
        <w:t xml:space="preserve"> The amount of time they had to reach their goal could have an impact on their success.</w:t>
      </w:r>
    </w:p>
    <w:p w14:paraId="05F9FEB9" w14:textId="77777777" w:rsidR="00C36E9B" w:rsidRDefault="00C36E9B" w:rsidP="00C36E9B">
      <w:pPr>
        <w:rPr>
          <w:sz w:val="28"/>
          <w:szCs w:val="28"/>
          <w:u w:val="single"/>
        </w:rPr>
      </w:pPr>
      <w:r>
        <w:rPr>
          <w:sz w:val="28"/>
          <w:szCs w:val="28"/>
          <w:u w:val="single"/>
        </w:rPr>
        <w:t>Statically Analysis</w:t>
      </w:r>
    </w:p>
    <w:p w14:paraId="61DD685F" w14:textId="53D953B0" w:rsidR="00C36E9B" w:rsidRPr="0056010D" w:rsidRDefault="00C36E9B" w:rsidP="00063331">
      <w:pPr>
        <w:rPr>
          <w:sz w:val="24"/>
          <w:szCs w:val="24"/>
        </w:rPr>
      </w:pPr>
      <w:r>
        <w:rPr>
          <w:sz w:val="24"/>
          <w:szCs w:val="24"/>
        </w:rPr>
        <w:tab/>
        <w:t>When looking at the statistical analysis of the number of backers comparing successful and failed projects, it is better to look at the median of each set.  The median better summarizes the data because there is a high amount of variability.  The median will show a more accurate “typical” number of backers because it’s not skewed by the outliers.</w:t>
      </w:r>
    </w:p>
    <w:sectPr w:rsidR="00C36E9B" w:rsidRPr="0056010D" w:rsidSect="00656ECF">
      <w:headerReference w:type="default" r:id="rId7"/>
      <w:pgSz w:w="12240" w:h="15840"/>
      <w:pgMar w:top="171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0117E" w14:textId="77777777" w:rsidR="00656ECF" w:rsidRDefault="00656ECF" w:rsidP="00EF594D">
      <w:pPr>
        <w:spacing w:after="0" w:line="240" w:lineRule="auto"/>
      </w:pPr>
      <w:r>
        <w:separator/>
      </w:r>
    </w:p>
  </w:endnote>
  <w:endnote w:type="continuationSeparator" w:id="0">
    <w:p w14:paraId="6FC04678" w14:textId="77777777" w:rsidR="00656ECF" w:rsidRDefault="00656ECF" w:rsidP="00EF5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D5263" w14:textId="77777777" w:rsidR="00656ECF" w:rsidRDefault="00656ECF" w:rsidP="00EF594D">
      <w:pPr>
        <w:spacing w:after="0" w:line="240" w:lineRule="auto"/>
      </w:pPr>
      <w:r>
        <w:separator/>
      </w:r>
    </w:p>
  </w:footnote>
  <w:footnote w:type="continuationSeparator" w:id="0">
    <w:p w14:paraId="1598A268" w14:textId="77777777" w:rsidR="00656ECF" w:rsidRDefault="00656ECF" w:rsidP="00EF5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BAD5E" w14:textId="0865DB2E" w:rsidR="00EF594D" w:rsidRDefault="00CA7027" w:rsidP="00CA7027">
    <w:pPr>
      <w:pStyle w:val="Header"/>
      <w:tabs>
        <w:tab w:val="clear" w:pos="4680"/>
        <w:tab w:val="clear" w:pos="9360"/>
        <w:tab w:val="center" w:pos="5400"/>
        <w:tab w:val="right" w:pos="10080"/>
      </w:tabs>
    </w:pPr>
    <w:r>
      <w:t>Data Analytics Boot Camp</w:t>
    </w:r>
    <w:r>
      <w:tab/>
    </w:r>
    <w:r>
      <w:tab/>
    </w:r>
    <w:r w:rsidR="00256305">
      <w:t>Brianna Beyer</w:t>
    </w:r>
  </w:p>
  <w:p w14:paraId="070309CA" w14:textId="6E473D26" w:rsidR="00256305" w:rsidRDefault="00AB19F1" w:rsidP="00CA7027">
    <w:pPr>
      <w:pStyle w:val="Header"/>
      <w:tabs>
        <w:tab w:val="clear" w:pos="4680"/>
        <w:tab w:val="clear" w:pos="9360"/>
        <w:tab w:val="center" w:pos="5400"/>
        <w:tab w:val="right" w:pos="10080"/>
      </w:tabs>
    </w:pPr>
    <w:r>
      <w:t>Module 1 Challenge</w:t>
    </w:r>
    <w:r w:rsidR="00256305">
      <w:tab/>
    </w:r>
    <w:r w:rsidR="00256305">
      <w:tab/>
      <w:t>4-April-2024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06D60"/>
    <w:multiLevelType w:val="hybridMultilevel"/>
    <w:tmpl w:val="84E00D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D7C2368"/>
    <w:multiLevelType w:val="hybridMultilevel"/>
    <w:tmpl w:val="0BB2F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195839">
    <w:abstractNumId w:val="0"/>
  </w:num>
  <w:num w:numId="2" w16cid:durableId="815151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9"/>
    <w:rsid w:val="00004C04"/>
    <w:rsid w:val="0005508F"/>
    <w:rsid w:val="00063331"/>
    <w:rsid w:val="00095D3E"/>
    <w:rsid w:val="0009759A"/>
    <w:rsid w:val="000A412F"/>
    <w:rsid w:val="000B7BF5"/>
    <w:rsid w:val="000E5A2F"/>
    <w:rsid w:val="00127435"/>
    <w:rsid w:val="0013295C"/>
    <w:rsid w:val="00172197"/>
    <w:rsid w:val="001736FC"/>
    <w:rsid w:val="001F1E1D"/>
    <w:rsid w:val="0023775B"/>
    <w:rsid w:val="00250504"/>
    <w:rsid w:val="00256305"/>
    <w:rsid w:val="00271788"/>
    <w:rsid w:val="00272781"/>
    <w:rsid w:val="00285888"/>
    <w:rsid w:val="002B47BC"/>
    <w:rsid w:val="002D19AF"/>
    <w:rsid w:val="002D449D"/>
    <w:rsid w:val="002F0F46"/>
    <w:rsid w:val="00320B13"/>
    <w:rsid w:val="003234CC"/>
    <w:rsid w:val="00325B6F"/>
    <w:rsid w:val="00375B82"/>
    <w:rsid w:val="003851EC"/>
    <w:rsid w:val="003C6D70"/>
    <w:rsid w:val="00412360"/>
    <w:rsid w:val="0045522A"/>
    <w:rsid w:val="00493014"/>
    <w:rsid w:val="0049593C"/>
    <w:rsid w:val="004A78F3"/>
    <w:rsid w:val="004B5A43"/>
    <w:rsid w:val="004C6210"/>
    <w:rsid w:val="004E1C64"/>
    <w:rsid w:val="004E62F1"/>
    <w:rsid w:val="0056010D"/>
    <w:rsid w:val="00565CAB"/>
    <w:rsid w:val="005A0347"/>
    <w:rsid w:val="005B2136"/>
    <w:rsid w:val="005E24D4"/>
    <w:rsid w:val="005F2BBE"/>
    <w:rsid w:val="006024C3"/>
    <w:rsid w:val="00624801"/>
    <w:rsid w:val="00643983"/>
    <w:rsid w:val="0065124F"/>
    <w:rsid w:val="00656ECF"/>
    <w:rsid w:val="00663367"/>
    <w:rsid w:val="00686B4D"/>
    <w:rsid w:val="00767D00"/>
    <w:rsid w:val="007D04F9"/>
    <w:rsid w:val="007F1142"/>
    <w:rsid w:val="00820BED"/>
    <w:rsid w:val="00836B6E"/>
    <w:rsid w:val="0084246D"/>
    <w:rsid w:val="0087031F"/>
    <w:rsid w:val="00882A98"/>
    <w:rsid w:val="008A02AC"/>
    <w:rsid w:val="008A0B2B"/>
    <w:rsid w:val="008A0C6E"/>
    <w:rsid w:val="008C0B9D"/>
    <w:rsid w:val="008D792E"/>
    <w:rsid w:val="00910AEE"/>
    <w:rsid w:val="009554C0"/>
    <w:rsid w:val="00957C2A"/>
    <w:rsid w:val="00961DB1"/>
    <w:rsid w:val="0098366C"/>
    <w:rsid w:val="009A12D4"/>
    <w:rsid w:val="009B2D62"/>
    <w:rsid w:val="009C4F02"/>
    <w:rsid w:val="009E0E3E"/>
    <w:rsid w:val="00A032BE"/>
    <w:rsid w:val="00A12F75"/>
    <w:rsid w:val="00A4682C"/>
    <w:rsid w:val="00A663F1"/>
    <w:rsid w:val="00A707BF"/>
    <w:rsid w:val="00A719DD"/>
    <w:rsid w:val="00A90901"/>
    <w:rsid w:val="00AB19F1"/>
    <w:rsid w:val="00AD3B11"/>
    <w:rsid w:val="00AE3B5C"/>
    <w:rsid w:val="00AE7CCE"/>
    <w:rsid w:val="00B00BBC"/>
    <w:rsid w:val="00B14423"/>
    <w:rsid w:val="00B41884"/>
    <w:rsid w:val="00B4298F"/>
    <w:rsid w:val="00B762DC"/>
    <w:rsid w:val="00B81B2E"/>
    <w:rsid w:val="00BC22BF"/>
    <w:rsid w:val="00C05869"/>
    <w:rsid w:val="00C2221C"/>
    <w:rsid w:val="00C36E9B"/>
    <w:rsid w:val="00C704BC"/>
    <w:rsid w:val="00C74155"/>
    <w:rsid w:val="00C7687F"/>
    <w:rsid w:val="00C7730C"/>
    <w:rsid w:val="00C93D55"/>
    <w:rsid w:val="00CA7027"/>
    <w:rsid w:val="00CB0B00"/>
    <w:rsid w:val="00CB1686"/>
    <w:rsid w:val="00CB173E"/>
    <w:rsid w:val="00CC591C"/>
    <w:rsid w:val="00CE673B"/>
    <w:rsid w:val="00D67EE0"/>
    <w:rsid w:val="00D97A85"/>
    <w:rsid w:val="00DA31B5"/>
    <w:rsid w:val="00DB19C3"/>
    <w:rsid w:val="00DC7DA8"/>
    <w:rsid w:val="00DF6095"/>
    <w:rsid w:val="00E42CAB"/>
    <w:rsid w:val="00E45553"/>
    <w:rsid w:val="00E62C2C"/>
    <w:rsid w:val="00E72ADC"/>
    <w:rsid w:val="00EE7735"/>
    <w:rsid w:val="00EF594D"/>
    <w:rsid w:val="00F04D04"/>
    <w:rsid w:val="00F12492"/>
    <w:rsid w:val="00F17B79"/>
    <w:rsid w:val="00F3151C"/>
    <w:rsid w:val="00F76769"/>
    <w:rsid w:val="00FB4420"/>
    <w:rsid w:val="00FD5819"/>
    <w:rsid w:val="00FE09F6"/>
    <w:rsid w:val="00FE2955"/>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1EDFE"/>
  <w15:chartTrackingRefBased/>
  <w15:docId w15:val="{DA034546-67C6-49B5-8D9B-53C038CA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819"/>
    <w:rPr>
      <w:rFonts w:eastAsiaTheme="majorEastAsia" w:cstheme="majorBidi"/>
      <w:color w:val="272727" w:themeColor="text1" w:themeTint="D8"/>
    </w:rPr>
  </w:style>
  <w:style w:type="paragraph" w:styleId="Title">
    <w:name w:val="Title"/>
    <w:basedOn w:val="Normal"/>
    <w:next w:val="Normal"/>
    <w:link w:val="TitleChar"/>
    <w:uiPriority w:val="10"/>
    <w:qFormat/>
    <w:rsid w:val="00FD5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819"/>
    <w:pPr>
      <w:spacing w:before="160"/>
      <w:jc w:val="center"/>
    </w:pPr>
    <w:rPr>
      <w:i/>
      <w:iCs/>
      <w:color w:val="404040" w:themeColor="text1" w:themeTint="BF"/>
    </w:rPr>
  </w:style>
  <w:style w:type="character" w:customStyle="1" w:styleId="QuoteChar">
    <w:name w:val="Quote Char"/>
    <w:basedOn w:val="DefaultParagraphFont"/>
    <w:link w:val="Quote"/>
    <w:uiPriority w:val="29"/>
    <w:rsid w:val="00FD5819"/>
    <w:rPr>
      <w:i/>
      <w:iCs/>
      <w:color w:val="404040" w:themeColor="text1" w:themeTint="BF"/>
    </w:rPr>
  </w:style>
  <w:style w:type="paragraph" w:styleId="ListParagraph">
    <w:name w:val="List Paragraph"/>
    <w:basedOn w:val="Normal"/>
    <w:uiPriority w:val="34"/>
    <w:qFormat/>
    <w:rsid w:val="00FD5819"/>
    <w:pPr>
      <w:ind w:left="720"/>
      <w:contextualSpacing/>
    </w:pPr>
  </w:style>
  <w:style w:type="character" w:styleId="IntenseEmphasis">
    <w:name w:val="Intense Emphasis"/>
    <w:basedOn w:val="DefaultParagraphFont"/>
    <w:uiPriority w:val="21"/>
    <w:qFormat/>
    <w:rsid w:val="00FD5819"/>
    <w:rPr>
      <w:i/>
      <w:iCs/>
      <w:color w:val="0F4761" w:themeColor="accent1" w:themeShade="BF"/>
    </w:rPr>
  </w:style>
  <w:style w:type="paragraph" w:styleId="IntenseQuote">
    <w:name w:val="Intense Quote"/>
    <w:basedOn w:val="Normal"/>
    <w:next w:val="Normal"/>
    <w:link w:val="IntenseQuoteChar"/>
    <w:uiPriority w:val="30"/>
    <w:qFormat/>
    <w:rsid w:val="00FD5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819"/>
    <w:rPr>
      <w:i/>
      <w:iCs/>
      <w:color w:val="0F4761" w:themeColor="accent1" w:themeShade="BF"/>
    </w:rPr>
  </w:style>
  <w:style w:type="character" w:styleId="IntenseReference">
    <w:name w:val="Intense Reference"/>
    <w:basedOn w:val="DefaultParagraphFont"/>
    <w:uiPriority w:val="32"/>
    <w:qFormat/>
    <w:rsid w:val="00FD5819"/>
    <w:rPr>
      <w:b/>
      <w:bCs/>
      <w:smallCaps/>
      <w:color w:val="0F4761" w:themeColor="accent1" w:themeShade="BF"/>
      <w:spacing w:val="5"/>
    </w:rPr>
  </w:style>
  <w:style w:type="paragraph" w:styleId="Header">
    <w:name w:val="header"/>
    <w:basedOn w:val="Normal"/>
    <w:link w:val="HeaderChar"/>
    <w:uiPriority w:val="99"/>
    <w:unhideWhenUsed/>
    <w:rsid w:val="00EF5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94D"/>
  </w:style>
  <w:style w:type="paragraph" w:styleId="Footer">
    <w:name w:val="footer"/>
    <w:basedOn w:val="Normal"/>
    <w:link w:val="FooterChar"/>
    <w:uiPriority w:val="99"/>
    <w:unhideWhenUsed/>
    <w:rsid w:val="00EF5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 Beyer</dc:creator>
  <cp:keywords/>
  <dc:description/>
  <cp:lastModifiedBy>Bri Beyer</cp:lastModifiedBy>
  <cp:revision>124</cp:revision>
  <dcterms:created xsi:type="dcterms:W3CDTF">2024-03-31T03:19:00Z</dcterms:created>
  <dcterms:modified xsi:type="dcterms:W3CDTF">2024-04-05T02:51:00Z</dcterms:modified>
</cp:coreProperties>
</file>