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2280 – Photography II</w:t>
        <w:br/>
        <w:t>Discussion Summary for Continuation</w:t>
      </w:r>
    </w:p>
    <w:p>
      <w:r>
        <w:t>This document summarizes a discussion reviewing ART 2280 (Photography II) against its Common Course Outline (CCO), evaluating whether the course meets requirements, whether it exceeds them, and proposing a streamlined 16‑week version that remains fully compliant while reducing workload.</w:t>
      </w:r>
    </w:p>
    <w:p>
      <w:pPr>
        <w:pStyle w:val="Heading2"/>
      </w:pPr>
      <w:r>
        <w:t>1. Purpose of the Discussion</w:t>
      </w:r>
    </w:p>
    <w:p>
      <w:r>
        <w:t>The goal was to determine:</w:t>
        <w:br/>
        <w:t>- Whether the existing syllabus and weekly schedule meet the official CCO requirements.</w:t>
        <w:br/>
        <w:t>- What the absolute minimum requirements of the CCO are.</w:t>
        <w:br/>
        <w:t>- Whether the current course structure is doing more than required.</w:t>
        <w:br/>
        <w:t>- How the course could be streamlined without losing rigor or compliance.</w:t>
      </w:r>
    </w:p>
    <w:p>
      <w:pPr>
        <w:pStyle w:val="Heading2"/>
      </w:pPr>
      <w:r>
        <w:t>2. CCO Requirements (Baseline)</w:t>
      </w:r>
    </w:p>
    <w:p>
      <w:r>
        <w:t>The CCO for ART 2280 requires only the following core elements:</w:t>
        <w:br/>
        <w:t>- Instruction in contemporary digital photography best practices (capture, editing, workflow).</w:t>
        <w:br/>
        <w:t>- Instruction in creating fine digital prints.</w:t>
        <w:br/>
        <w:t>- Creation of an extended, cohesive body of photographic work (portfolio).</w:t>
        <w:br/>
        <w:t>- Exposure to contemporary and historical photographers and basic photographic theory.</w:t>
        <w:br/>
        <w:t>- Opportunities for critique and interpretation.</w:t>
        <w:br/>
        <w:t>- Evaluation through projects, a final portfolio, and some written or discussion-based work.</w:t>
        <w:br/>
        <w:br/>
        <w:t>No specific assignment counts, image quotas, certificates, or weekly structures are mandated.</w:t>
      </w:r>
    </w:p>
    <w:p>
      <w:pPr>
        <w:pStyle w:val="Heading2"/>
      </w:pPr>
      <w:r>
        <w:t>3. Evaluation of the Existing Course</w:t>
      </w:r>
    </w:p>
    <w:p>
      <w:r>
        <w:t>Conclusion: The current course clearly meets and significantly exceeds the CCO.</w:t>
        <w:br/>
        <w:br/>
        <w:t>Strengths identified:</w:t>
        <w:br/>
        <w:t>- Extensive coverage of digital best practices.</w:t>
        <w:br/>
        <w:t>- Robust, multi-week printing instruction.</w:t>
        <w:br/>
        <w:t>- Multiple critiques across the semester.</w:t>
        <w:br/>
        <w:t>- Large-scale image production requirements.</w:t>
        <w:br/>
        <w:t>- Frequent discussions of contemporary photographers.</w:t>
        <w:br/>
        <w:br/>
        <w:t>The course aligns fully with the CCO but places a heavy workload on students and the instructor.</w:t>
      </w:r>
    </w:p>
    <w:p>
      <w:pPr>
        <w:pStyle w:val="Heading2"/>
      </w:pPr>
      <w:r>
        <w:t>4. Identified Overreach / Optional Elements</w:t>
      </w:r>
    </w:p>
    <w:p>
      <w:r>
        <w:t>Elements identified as pedagogically valuable but not required by the CCO include:</w:t>
        <w:br/>
        <w:t>- Very large image quotas (200–300 images per module).</w:t>
        <w:br/>
        <w:t>- Weekly exercises every week.</w:t>
        <w:br/>
        <w:t>- LinkedIn Learning certificates.</w:t>
        <w:br/>
        <w:t>- Five separate printing modules.</w:t>
        <w:br/>
        <w:t>- Weekly check-ins and compliance-heavy deadlines.</w:t>
        <w:br/>
        <w:br/>
        <w:t>These contribute to workload inflation without increasing CCO alignment.</w:t>
      </w:r>
    </w:p>
    <w:p>
      <w:pPr>
        <w:pStyle w:val="Heading2"/>
      </w:pPr>
      <w:r>
        <w:t>5. Safe-to-Trim Areas</w:t>
      </w:r>
    </w:p>
    <w:p>
      <w:r>
        <w:t>The discussion identified areas that can be safely reduced without affecting compliance:</w:t>
        <w:br/>
        <w:t>- Lower image quotas in favor of fewer, more intentional shoots.</w:t>
        <w:br/>
        <w:t>- Collapse printing instruction into fewer focused weeks.</w:t>
        <w:br/>
        <w:t>- Remove certificate requirements while keeping instructional content.</w:t>
        <w:br/>
        <w:t>- Reduce the frequency of small weekly assignments.</w:t>
        <w:br/>
        <w:t>- Shift toward sustained project development instead of repeated module resets.</w:t>
      </w:r>
    </w:p>
    <w:p>
      <w:pPr>
        <w:pStyle w:val="Heading2"/>
      </w:pPr>
      <w:r>
        <w:t>6. Resulting Action: Streamlined 16‑Week Course</w:t>
      </w:r>
    </w:p>
    <w:p>
      <w:r>
        <w:t>A complete 16‑week streamlined schedule was proposed that:</w:t>
        <w:br/>
        <w:t>- Fully satisfies all CCO requirements.</w:t>
        <w:br/>
        <w:t>- Reduces student workload by approximately 30–40%.</w:t>
        <w:br/>
        <w:t>- Reduces instructor grading load by roughly half.</w:t>
        <w:br/>
        <w:t>- Retains critiques, printing, portfolio development, and theory exposure.</w:t>
        <w:br/>
        <w:t>- Focuses on one major final portfolio supported by a small number of structured projects.</w:t>
        <w:br/>
        <w:br/>
        <w:t>This version is intended to be more humane for a community college population while preserving rigor and quality.</w:t>
      </w:r>
    </w:p>
    <w:p>
      <w:pPr>
        <w:pStyle w:val="Heading2"/>
      </w:pPr>
      <w:r>
        <w:t>7. Status</w:t>
      </w:r>
    </w:p>
    <w:p>
      <w:r>
        <w:t>The streamlined weekly breakdown was finalized and converted into a Markdown-ready format for reuse. This summary is intended to allow the discussion to continue in a new thread without loss of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