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E3481" w14:textId="76B5B4BE" w:rsidR="00CE4AE9" w:rsidRDefault="00F7478E">
      <w:r>
        <w:t>Table Management</w:t>
      </w:r>
    </w:p>
    <w:p w14:paraId="33E3DD14" w14:textId="0D4C2A2E" w:rsidR="00F7478E" w:rsidRDefault="00F7478E">
      <w:r>
        <w:t>Excel isn’t designed to be a database manager but many of us use Excel to store and manipulate lists. I’m personally very fond of Excel tables and I use a lot of them. Manipulating Excel tables from VBA can be a challenge. I’ve created some code that lets me convert a table into a VBA dictionary where it’s easier to manipulate and then copy the data back to the table.</w:t>
      </w:r>
    </w:p>
    <w:p w14:paraId="3DFADE4F" w14:textId="5CA6E2C7" w:rsidR="00F7478E" w:rsidRDefault="00F7478E">
      <w:r>
        <w:t>The table manipulation code is flexible. It can read/write tables to/from</w:t>
      </w:r>
      <w:r w:rsidR="006B4004">
        <w:t xml:space="preserve"> this workbook,</w:t>
      </w:r>
      <w:r>
        <w:t xml:space="preserve"> other Excel workbooks</w:t>
      </w:r>
      <w:r w:rsidR="006B4004">
        <w:t>,</w:t>
      </w:r>
      <w:r>
        <w:t xml:space="preserve"> or Access.</w:t>
      </w:r>
    </w:p>
    <w:p w14:paraId="708EEADD" w14:textId="720F3400" w:rsidR="00F7478E" w:rsidRDefault="00F7478E">
      <w:r>
        <w:t xml:space="preserve">I’ll describe the table manipulation process and show you how to create your own routines to manipulate your own tables. Each table has a code module and an associated class module. There is a pattern to both modules that I have automated into a TableBuilder code generator. I’ll describe </w:t>
      </w:r>
      <w:r w:rsidR="005258B3">
        <w:t>the code generator</w:t>
      </w:r>
      <w:r>
        <w:t xml:space="preserve"> in a separate write-up.</w:t>
      </w:r>
    </w:p>
    <w:p w14:paraId="2F83C725" w14:textId="2E92B706" w:rsidR="00F7478E" w:rsidRDefault="00F7478E">
      <w:r>
        <w:t xml:space="preserve">There is a Table module that handles most of the heavy lifting. There is an interface class module </w:t>
      </w:r>
      <w:r w:rsidR="00A926D3">
        <w:t xml:space="preserve">(iTable) </w:t>
      </w:r>
      <w:r>
        <w:t xml:space="preserve">that provides an interface specification </w:t>
      </w:r>
      <w:r w:rsidR="00A926D3">
        <w:t>for</w:t>
      </w:r>
      <w:r>
        <w:t xml:space="preserve"> each table. If you’re not familiar with interface class modules, I recommend Google; I won’t be explaining them here.</w:t>
      </w:r>
      <w:r w:rsidR="00785470">
        <w:t xml:space="preserve"> Table is written against the interfaces n iTable; that allows Table to be generic and manipulate any table regardless of the number of columns or rows and to read/write to/from any Excel table or Access database.</w:t>
      </w:r>
    </w:p>
    <w:p w14:paraId="41C578D3" w14:textId="0A2012ED" w:rsidR="00025D49" w:rsidRDefault="00025D49">
      <w:r>
        <w:t xml:space="preserve">The Table module has two primary entrance points: TryCopyTableToDictionary and TryCopyDictionaryToTable. These are both Boolean </w:t>
      </w:r>
      <w:r w:rsidR="005258B3">
        <w:t>functions</w:t>
      </w:r>
      <w:r>
        <w:t xml:space="preserve"> that return True if they are successful. If they are unsuccessful, you can use the error handling techniques provided in </w:t>
      </w:r>
      <w:hyperlink r:id="rId4" w:history="1">
        <w:r w:rsidR="003A5804" w:rsidRPr="00BD1B31">
          <w:rPr>
            <w:rStyle w:val="Hyperlink"/>
          </w:rPr>
          <w:t>https://github.com/BriargateExcel/Error_Handling</w:t>
        </w:r>
      </w:hyperlink>
      <w:r>
        <w:t>.</w:t>
      </w:r>
      <w:r w:rsidR="006B4004">
        <w:t xml:space="preserve"> The term “Table” in the function names is general; the table can be an Excel table or a table in an Access database.</w:t>
      </w:r>
      <w:r w:rsidR="003A5804">
        <w:t xml:space="preserve"> For example, </w:t>
      </w:r>
      <w:r w:rsidR="003A5804">
        <w:t>TryCopyTableToDictionary</w:t>
      </w:r>
      <w:r w:rsidR="003A5804">
        <w:t xml:space="preserve"> can copy an Excel table from this or another workbook or it can copy an Access table.</w:t>
      </w:r>
    </w:p>
    <w:p w14:paraId="14321D72" w14:textId="19CC7724" w:rsidR="005258B3" w:rsidRDefault="005258B3">
      <w:r>
        <w:t>You need to create a class module for each table that implements the 14 interfaces in iTable. Each of these class modules is a pass-through to the code module. The class module stores minimal information about the table.</w:t>
      </w:r>
      <w:r w:rsidR="003A5804">
        <w:t xml:space="preserve"> This is the iTable class:</w:t>
      </w:r>
    </w:p>
    <w:p w14:paraId="14501A65" w14:textId="348C43B0" w:rsidR="005258B3" w:rsidRPr="005258B3" w:rsidRDefault="005258B3">
      <w:pPr>
        <w:rPr>
          <w:color w:val="FF0000"/>
        </w:rPr>
      </w:pPr>
      <w:r w:rsidRPr="005258B3">
        <w:rPr>
          <w:color w:val="FF0000"/>
        </w:rPr>
        <w:t>This is going to be quite difficult to describe how all this works together. Maybe cut straight to the TableBuilder and skip the explanations.</w:t>
      </w:r>
    </w:p>
    <w:p w14:paraId="040D9487" w14:textId="77777777" w:rsidR="005258B3" w:rsidRDefault="005258B3"/>
    <w:p w14:paraId="2E1A78CF" w14:textId="545F6856" w:rsidR="005258B3" w:rsidRPr="005258B3" w:rsidRDefault="005258B3" w:rsidP="005258B3">
      <w:pPr>
        <w:pageBreakBefore/>
        <w:rPr>
          <w:b/>
          <w:bCs/>
        </w:rPr>
      </w:pPr>
      <w:r w:rsidRPr="005258B3">
        <w:rPr>
          <w:b/>
          <w:bCs/>
        </w:rPr>
        <w:lastRenderedPageBreak/>
        <w:t>iTable Interface Class:</w:t>
      </w:r>
    </w:p>
    <w:p w14:paraId="0AA500B6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Option Explicit</w:t>
      </w:r>
    </w:p>
    <w:p w14:paraId="77190F52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' 2020-04-08</w:t>
      </w:r>
    </w:p>
    <w:p w14:paraId="176DA864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'   Added 3 database related routines to support</w:t>
      </w:r>
    </w:p>
    <w:p w14:paraId="64E1B182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'   the capability to read/write to/from an access database</w:t>
      </w:r>
    </w:p>
    <w:p w14:paraId="4163B65F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295834CD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Property Get HeaderWidth() As Long</w:t>
      </w:r>
    </w:p>
    <w:p w14:paraId="37EE7198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Property</w:t>
      </w:r>
    </w:p>
    <w:p w14:paraId="518894E2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7FC47292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Property Get LocalDictionary() As Dictionary</w:t>
      </w:r>
    </w:p>
    <w:p w14:paraId="2E6C4E64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Property</w:t>
      </w:r>
    </w:p>
    <w:p w14:paraId="0C0815D8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2D3AA5D5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Property Get LocalTable() As ListObject</w:t>
      </w:r>
    </w:p>
    <w:p w14:paraId="3DF8B638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Property</w:t>
      </w:r>
    </w:p>
    <w:p w14:paraId="09735405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286AF6D8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Property Get Headers() As Variant</w:t>
      </w:r>
    </w:p>
    <w:p w14:paraId="2A8C8AB2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Property</w:t>
      </w:r>
    </w:p>
    <w:p w14:paraId="6CB19A6A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747DC6D8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Property Get Initialized() As Boolean</w:t>
      </w:r>
    </w:p>
    <w:p w14:paraId="184253DE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Property</w:t>
      </w:r>
    </w:p>
    <w:p w14:paraId="439827D1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3F3C514C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Sub Initialize()</w:t>
      </w:r>
    </w:p>
    <w:p w14:paraId="08079852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Sub</w:t>
      </w:r>
    </w:p>
    <w:p w14:paraId="266B2EBF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78ED2EA0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Function TryCopyDictionaryToArray(ByVal Dict As Dictionary, ByRef Ary As Variant) As Boolean</w:t>
      </w:r>
    </w:p>
    <w:p w14:paraId="3E2296C7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Function</w:t>
      </w:r>
    </w:p>
    <w:p w14:paraId="4FFF2470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0A25B5DB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Function TryCopyArrayToDictionary(ByVal Ary As Variant, ByRef Dict As Dictionary) As Boolean</w:t>
      </w:r>
    </w:p>
    <w:p w14:paraId="63BE4BE0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Function</w:t>
      </w:r>
    </w:p>
    <w:p w14:paraId="1671CEDB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2719726A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Sub FormatArrayAndWorksheet( _</w:t>
      </w:r>
    </w:p>
    <w:p w14:paraId="16471198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 xml:space="preserve">    ByRef Ary As Variant, _</w:t>
      </w:r>
    </w:p>
    <w:p w14:paraId="3F7AB9D4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 xml:space="preserve">    ByVal Table As ListObject)</w:t>
      </w:r>
    </w:p>
    <w:p w14:paraId="6237CA0A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Sub</w:t>
      </w:r>
    </w:p>
    <w:p w14:paraId="114EBB2D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146F6326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Property Get LocalName() As String</w:t>
      </w:r>
    </w:p>
    <w:p w14:paraId="103B6C51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Property</w:t>
      </w:r>
    </w:p>
    <w:p w14:paraId="52B72C27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5825AE01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Property Get CreateKey(ByVal Record As iTable) As String</w:t>
      </w:r>
    </w:p>
    <w:p w14:paraId="38915466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Property</w:t>
      </w:r>
    </w:p>
    <w:p w14:paraId="3A5FA672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028131A5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Property Get IsDatabase() As Boolean</w:t>
      </w:r>
    </w:p>
    <w:p w14:paraId="315A2C55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Property</w:t>
      </w:r>
    </w:p>
    <w:p w14:paraId="6B6384DB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63ECBD71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Property Get DatabaseName() As String</w:t>
      </w:r>
    </w:p>
    <w:p w14:paraId="0C2C89DF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lastRenderedPageBreak/>
        <w:t>End Property</w:t>
      </w:r>
    </w:p>
    <w:p w14:paraId="23B1E01E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</w:p>
    <w:p w14:paraId="79EFA9E6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Public Property Get DatabaseTableName() As String</w:t>
      </w:r>
    </w:p>
    <w:p w14:paraId="7A55D5EF" w14:textId="77777777" w:rsidR="005258B3" w:rsidRPr="005258B3" w:rsidRDefault="005258B3" w:rsidP="005258B3">
      <w:pPr>
        <w:spacing w:after="0"/>
        <w:rPr>
          <w:rFonts w:ascii="Courier New" w:hAnsi="Courier New" w:cs="Courier New"/>
        </w:rPr>
      </w:pPr>
      <w:r w:rsidRPr="005258B3">
        <w:rPr>
          <w:rFonts w:ascii="Courier New" w:hAnsi="Courier New" w:cs="Courier New"/>
        </w:rPr>
        <w:t>End Property</w:t>
      </w:r>
    </w:p>
    <w:p w14:paraId="49FD3BEB" w14:textId="77777777" w:rsidR="005258B3" w:rsidRDefault="005258B3" w:rsidP="005258B3"/>
    <w:p w14:paraId="7D8AB5BE" w14:textId="77777777" w:rsidR="005258B3" w:rsidRDefault="005258B3"/>
    <w:sectPr w:rsidR="0052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3D"/>
    <w:rsid w:val="00025D49"/>
    <w:rsid w:val="000D1A1A"/>
    <w:rsid w:val="003A5804"/>
    <w:rsid w:val="005258B3"/>
    <w:rsid w:val="006B4004"/>
    <w:rsid w:val="00785470"/>
    <w:rsid w:val="00A0323D"/>
    <w:rsid w:val="00A926D3"/>
    <w:rsid w:val="00CE4AE9"/>
    <w:rsid w:val="00CF5E80"/>
    <w:rsid w:val="00F7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179F"/>
  <w15:chartTrackingRefBased/>
  <w15:docId w15:val="{A3117EFB-81FB-4237-A223-1A2E0B20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riargateExcel/Error_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Dye</dc:creator>
  <cp:keywords/>
  <dc:description/>
  <cp:lastModifiedBy>Richard Dye</cp:lastModifiedBy>
  <cp:revision>8</cp:revision>
  <dcterms:created xsi:type="dcterms:W3CDTF">2020-06-26T20:38:00Z</dcterms:created>
  <dcterms:modified xsi:type="dcterms:W3CDTF">2020-07-05T15:21:00Z</dcterms:modified>
</cp:coreProperties>
</file>