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78D9A77D">
                <wp:simplePos x="0" y="0"/>
                <wp:positionH relativeFrom="column">
                  <wp:posOffset>-114300</wp:posOffset>
                </wp:positionH>
                <wp:positionV relativeFrom="paragraph">
                  <wp:posOffset>1600200</wp:posOffset>
                </wp:positionV>
                <wp:extent cx="6059170" cy="2287270"/>
                <wp:effectExtent l="0" t="0" r="0" b="0"/>
                <wp:wrapSquare wrapText="bothSides"/>
                <wp:docPr id="1" name="Tekstvak 24"/>
                <a:graphic xmlns:a="http://schemas.openxmlformats.org/drawingml/2006/main">
                  <a:graphicData uri="http://schemas.microsoft.com/office/word/2010/wordprocessingShape">
                    <wps:wsp>
                      <wps:cNvSpPr/>
                      <wps:spPr>
                        <a:xfrm>
                          <a:off x="0" y="0"/>
                          <a:ext cx="6058440" cy="2286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Tracing</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pt;height:180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Tracing</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22" wp14:anchorId="66AC4ED3">
                <wp:simplePos x="0" y="0"/>
                <wp:positionH relativeFrom="column">
                  <wp:posOffset>0</wp:posOffset>
                </wp:positionH>
                <wp:positionV relativeFrom="paragraph">
                  <wp:posOffset>7772400</wp:posOffset>
                </wp:positionV>
                <wp:extent cx="5830570" cy="1144270"/>
                <wp:effectExtent l="0" t="0" r="12700" b="0"/>
                <wp:wrapSquare wrapText="bothSides"/>
                <wp:docPr id="3" name="Tekstvak 3"/>
                <a:graphic xmlns:a="http://schemas.openxmlformats.org/drawingml/2006/main">
                  <a:graphicData uri="http://schemas.microsoft.com/office/word/2010/wordprocessingShape">
                    <wps:wsp>
                      <wps:cNvSpPr/>
                      <wps:spPr>
                        <a:xfrm>
                          <a:off x="0" y="0"/>
                          <a:ext cx="5829840" cy="1143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pt;height:90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17-04-2018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Added specific plugin Config-fields.</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894453126"/>
      </w:sdtPr>
      <w:sdtContent>
        <w:p>
          <w:pPr>
            <w:pStyle w:val="TOCHeading"/>
            <w:rPr/>
          </w:pPr>
          <w:r>
            <w:rPr/>
            <w:t>Table of Contents</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fldChar w:fldCharType="begin"/>
          </w:r>
          <w:r>
            <w:instrText> TOC \o "1-3" \h</w:instrText>
          </w:r>
          <w:r>
            <w:fldChar w:fldCharType="separate"/>
          </w:r>
          <w:r>
            <w:rPr/>
            <w:t>1.</w:t>
          </w:r>
          <w:r>
            <w:rPr>
              <w:rFonts w:ascii="Cambria" w:hAnsi="Cambria" w:asciiTheme="minorHAnsi" w:hAnsiTheme="minorHAnsi"/>
              <w:b w:val="false"/>
              <w:bCs w:val="false"/>
              <w:sz w:val="24"/>
              <w:lang w:val="en-GB" w:eastAsia="en-GB"/>
            </w:rPr>
            <w:tab/>
          </w:r>
          <w:r>
            <w:rPr/>
            <w:t>Introduction</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1.1</w:t>
          </w:r>
          <w:r>
            <w:rPr>
              <w:rFonts w:ascii="Cambria" w:hAnsi="Cambria" w:asciiTheme="minorHAnsi" w:hAnsiTheme="minorHAnsi"/>
              <w:sz w:val="24"/>
              <w:szCs w:val="24"/>
              <w:lang w:val="en-GB" w:eastAsia="en-GB"/>
            </w:rPr>
            <w:tab/>
          </w:r>
          <w:r>
            <w:rPr/>
            <w:t>Scope</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1.2</w:t>
          </w:r>
          <w:r>
            <w:rPr>
              <w:rFonts w:ascii="Cambria" w:hAnsi="Cambria" w:asciiTheme="minorHAnsi" w:hAnsiTheme="minorHAnsi"/>
              <w:sz w:val="24"/>
              <w:szCs w:val="24"/>
              <w:lang w:val="en-GB" w:eastAsia="en-GB"/>
            </w:rPr>
            <w:tab/>
          </w:r>
          <w:r>
            <w:rPr/>
            <w:t>Case sensitivity</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1.3</w:t>
          </w:r>
          <w:r>
            <w:rPr>
              <w:rFonts w:ascii="Cambria" w:hAnsi="Cambria" w:asciiTheme="minorHAnsi" w:hAnsiTheme="minorHAnsi"/>
              <w:sz w:val="24"/>
              <w:szCs w:val="24"/>
              <w:lang w:val="en-GB" w:eastAsia="en-GB"/>
            </w:rPr>
            <w:tab/>
          </w:r>
          <w:r>
            <w:rPr/>
            <w:t>Acronyms, Abbreviations and Terms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1.4</w:t>
          </w:r>
          <w:r>
            <w:rPr>
              <w:rFonts w:ascii="Cambria" w:hAnsi="Cambria" w:asciiTheme="minorHAnsi" w:hAnsiTheme="minorHAnsi"/>
              <w:sz w:val="24"/>
              <w:szCs w:val="24"/>
              <w:lang w:val="en-GB" w:eastAsia="en-GB"/>
            </w:rPr>
            <w:tab/>
          </w:r>
          <w:r>
            <w:rPr/>
            <w:t>Standards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1.5</w:t>
          </w:r>
          <w:r>
            <w:rPr>
              <w:rFonts w:ascii="Cambria" w:hAnsi="Cambria" w:asciiTheme="minorHAnsi" w:hAnsiTheme="minorHAnsi"/>
              <w:sz w:val="24"/>
              <w:szCs w:val="24"/>
              <w:lang w:val="en-GB" w:eastAsia="en-GB"/>
            </w:rPr>
            <w:tab/>
          </w:r>
          <w:r>
            <w:rPr/>
            <w:t>References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1.6</w:t>
          </w:r>
          <w:r>
            <w:rPr>
              <w:rFonts w:ascii="Cambria" w:hAnsi="Cambria" w:asciiTheme="minorHAnsi" w:hAnsiTheme="minorHAnsi"/>
              <w:sz w:val="24"/>
              <w:szCs w:val="24"/>
              <w:lang w:val="en-GB" w:eastAsia="en-GB"/>
            </w:rPr>
            <w:tab/>
          </w:r>
          <w:r>
            <w:rPr/>
            <w:t>Open Issues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1.7</w:t>
          </w:r>
          <w:r>
            <w:rPr>
              <w:rFonts w:ascii="Cambria" w:hAnsi="Cambria" w:asciiTheme="minorHAnsi" w:hAnsiTheme="minorHAnsi"/>
              <w:sz w:val="24"/>
              <w:szCs w:val="24"/>
              <w:lang w:val="en-GB" w:eastAsia="en-GB"/>
            </w:rPr>
            <w:tab/>
          </w:r>
          <w:r>
            <w:rPr/>
            <w:t>Limitations</w:t>
            <w:tab/>
            <w:t>5</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2.</w:t>
          </w:r>
          <w:r>
            <w:rPr>
              <w:rFonts w:ascii="Cambria" w:hAnsi="Cambria" w:asciiTheme="minorHAnsi" w:hAnsiTheme="minorHAnsi"/>
              <w:b w:val="false"/>
              <w:bCs w:val="false"/>
              <w:sz w:val="24"/>
              <w:lang w:val="en-GB" w:eastAsia="en-GB"/>
            </w:rPr>
            <w:tab/>
          </w:r>
          <w:r>
            <w:rPr/>
            <w:t>Rationale behind tracing</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2.1</w:t>
          </w:r>
          <w:r>
            <w:rPr>
              <w:rFonts w:ascii="Cambria" w:hAnsi="Cambria" w:asciiTheme="minorHAnsi" w:hAnsiTheme="minorHAnsi"/>
              <w:sz w:val="24"/>
              <w:szCs w:val="24"/>
              <w:lang w:val="en-GB" w:eastAsia="en-GB"/>
            </w:rPr>
            <w:tab/>
          </w:r>
          <w:r>
            <w:rPr/>
            <w:t>Definition, logging versus tracing</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2.2</w:t>
          </w:r>
          <w:r>
            <w:rPr>
              <w:rFonts w:ascii="Cambria" w:hAnsi="Cambria" w:asciiTheme="minorHAnsi" w:hAnsiTheme="minorHAnsi"/>
              <w:sz w:val="24"/>
              <w:szCs w:val="24"/>
              <w:lang w:val="en-GB" w:eastAsia="en-GB"/>
            </w:rPr>
            <w:tab/>
          </w:r>
          <w:r>
            <w:rPr/>
            <w:t>Tracing in practice</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2.3</w:t>
          </w:r>
          <w:r>
            <w:rPr>
              <w:rFonts w:ascii="Cambria" w:hAnsi="Cambria" w:asciiTheme="minorHAnsi" w:hAnsiTheme="minorHAnsi"/>
              <w:sz w:val="24"/>
              <w:szCs w:val="24"/>
              <w:lang w:val="en-GB" w:eastAsia="en-GB"/>
            </w:rPr>
            <w:tab/>
          </w:r>
          <w:r>
            <w:rPr/>
            <w:t>Configuration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2.4</w:t>
          </w:r>
          <w:r>
            <w:rPr>
              <w:rFonts w:ascii="Cambria" w:hAnsi="Cambria" w:asciiTheme="minorHAnsi" w:hAnsiTheme="minorHAnsi"/>
              <w:sz w:val="24"/>
              <w:szCs w:val="24"/>
              <w:lang w:val="en-GB" w:eastAsia="en-GB"/>
            </w:rPr>
            <w:tab/>
          </w:r>
          <w:r>
            <w:rPr/>
            <w:t>Flow of trace information.</w:t>
            <w:tab/>
            <w:t>6</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3.</w:t>
          </w:r>
          <w:r>
            <w:rPr>
              <w:rFonts w:ascii="Cambria" w:hAnsi="Cambria" w:asciiTheme="minorHAnsi" w:hAnsiTheme="minorHAnsi"/>
              <w:b w:val="false"/>
              <w:bCs w:val="false"/>
              <w:sz w:val="24"/>
              <w:lang w:val="en-GB" w:eastAsia="en-GB"/>
            </w:rPr>
            <w:tab/>
          </w:r>
          <w:r>
            <w:rPr/>
            <w:t>TraceControl Plugin</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3.1</w:t>
          </w:r>
          <w:r>
            <w:rPr>
              <w:rFonts w:ascii="Cambria" w:hAnsi="Cambria" w:asciiTheme="minorHAnsi" w:hAnsiTheme="minorHAnsi"/>
              <w:sz w:val="24"/>
              <w:szCs w:val="24"/>
              <w:lang w:val="en-GB" w:eastAsia="en-GB"/>
            </w:rPr>
            <w:tab/>
          </w:r>
          <w:r>
            <w:rPr/>
            <w:t>Configuration</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3.2</w:t>
          </w:r>
          <w:r>
            <w:rPr>
              <w:rFonts w:ascii="Cambria" w:hAnsi="Cambria" w:asciiTheme="minorHAnsi" w:hAnsiTheme="minorHAnsi"/>
              <w:sz w:val="24"/>
              <w:szCs w:val="24"/>
              <w:lang w:val="en-GB" w:eastAsia="en-GB"/>
            </w:rPr>
            <w:tab/>
          </w:r>
          <w:r>
            <w:rPr/>
            <w:t>Application Programming Interface (API)</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3.2.1</w:t>
          </w:r>
          <w:r>
            <w:rPr>
              <w:rFonts w:ascii="Cambria" w:hAnsi="Cambria" w:asciiTheme="minorHAnsi" w:hAnsiTheme="minorHAnsi"/>
              <w:sz w:val="24"/>
              <w:szCs w:val="24"/>
              <w:lang w:val="en-GB" w:eastAsia="en-GB"/>
            </w:rPr>
            <w:tab/>
          </w:r>
          <w:r>
            <w:rPr/>
            <w:t>General information</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3.2.2</w:t>
          </w:r>
          <w:r>
            <w:rPr>
              <w:rFonts w:ascii="Cambria" w:hAnsi="Cambria" w:asciiTheme="minorHAnsi" w:hAnsiTheme="minorHAnsi"/>
              <w:sz w:val="24"/>
              <w:szCs w:val="24"/>
              <w:lang w:val="en-GB" w:eastAsia="en-GB"/>
            </w:rPr>
            <w:tab/>
          </w:r>
          <w:r>
            <w:rPr/>
            <w:t>State changes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3.3</w:t>
          </w:r>
          <w:r>
            <w:rPr>
              <w:rFonts w:ascii="Cambria" w:hAnsi="Cambria" w:asciiTheme="minorHAnsi" w:hAnsiTheme="minorHAnsi"/>
              <w:sz w:val="24"/>
              <w:szCs w:val="24"/>
              <w:lang w:val="en-GB" w:eastAsia="en-GB"/>
            </w:rPr>
            <w:tab/>
          </w:r>
          <w:r>
            <w:rPr/>
            <w:t>Events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3.4</w:t>
          </w:r>
          <w:r>
            <w:rPr>
              <w:rFonts w:ascii="Cambria" w:hAnsi="Cambria" w:asciiTheme="minorHAnsi" w:hAnsiTheme="minorHAnsi"/>
              <w:sz w:val="24"/>
              <w:szCs w:val="24"/>
              <w:lang w:val="en-GB" w:eastAsia="en-GB"/>
            </w:rPr>
            <w:tab/>
          </w:r>
          <w:r>
            <w:rPr/>
            <w:t>JSON definitions</w:t>
            <w:tab/>
            <w:t>9</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3.4.1</w:t>
          </w:r>
          <w:r>
            <w:rPr>
              <w:rFonts w:ascii="Cambria" w:hAnsi="Cambria" w:asciiTheme="minorHAnsi" w:hAnsiTheme="minorHAnsi"/>
              <w:sz w:val="24"/>
              <w:szCs w:val="24"/>
              <w:lang w:val="en-GB" w:eastAsia="en-GB"/>
            </w:rPr>
            <w:tab/>
          </w:r>
          <w:r>
            <w:rPr/>
            <w:t>General information (tracing_info)</w:t>
            <w:tab/>
            <w:t>9</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3"/>
        </w:numPr>
        <w:rPr/>
      </w:pPr>
      <w:bookmarkStart w:id="0" w:name="_Toc511751358"/>
      <w:bookmarkStart w:id="1" w:name="_Toc496167957"/>
      <w:bookmarkEnd w:id="0"/>
      <w:bookmarkEnd w:id="1"/>
      <w:r>
        <w:rPr/>
        <w:t>Introduction</w:t>
      </w:r>
    </w:p>
    <w:p>
      <w:pPr>
        <w:pStyle w:val="Heading2"/>
        <w:numPr>
          <w:ilvl w:val="1"/>
          <w:numId w:val="3"/>
        </w:numPr>
        <w:rPr/>
      </w:pPr>
      <w:bookmarkStart w:id="2" w:name="_Toc496167958"/>
      <w:bookmarkStart w:id="3" w:name="_Toc511751359"/>
      <w:bookmarkEnd w:id="2"/>
      <w:bookmarkEnd w:id="3"/>
      <w:r>
        <w:rPr/>
        <w:t>Scope</w:t>
      </w:r>
    </w:p>
    <w:p>
      <w:pPr>
        <w:pStyle w:val="Normal"/>
        <w:widowControl/>
        <w:spacing w:lineRule="auto" w:line="276" w:before="120" w:after="200"/>
        <w:rPr/>
      </w:pPr>
      <w:r>
        <w:rPr/>
        <w:t xml:space="preserve">This document describes the Plugin Tracing API interface. This plugin can be configured to be loaded and executed to target trace information for categories or modules (or any given combination) to be turned on and off runtime in the WPEFramework. For details on the WPEFramework API, refer to: </w:t>
      </w:r>
      <w:r>
        <w:rPr/>
        <w:fldChar w:fldCharType="begin"/>
      </w:r>
      <w:r>
        <w:instrText> REF WPEFRAMEWORK \h </w:instrText>
      </w:r>
      <w:r>
        <w:fldChar w:fldCharType="separate"/>
      </w:r>
      <w:r/>
      <w:r>
        <w:fldChar w:fldCharType="end"/>
      </w:r>
    </w:p>
    <w:p>
      <w:pPr>
        <w:pStyle w:val="Heading2"/>
        <w:numPr>
          <w:ilvl w:val="1"/>
          <w:numId w:val="3"/>
        </w:numPr>
        <w:rPr/>
      </w:pPr>
      <w:bookmarkStart w:id="4" w:name="_Toc496167960"/>
      <w:bookmarkStart w:id="5" w:name="_Toc511751360"/>
      <w:bookmarkEnd w:id="4"/>
      <w:bookmarkEnd w:id="5"/>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6" w:name="_Toc343778510"/>
      <w:bookmarkStart w:id="7" w:name="_Toc496167961"/>
      <w:bookmarkStart w:id="8" w:name="_Toc511751361"/>
      <w:r>
        <w:rPr/>
        <w:t>Acronyms, Abbreviations and Terms</w:t>
      </w:r>
      <w:bookmarkEnd w:id="6"/>
      <w:bookmarkEnd w:id="7"/>
      <w:bookmarkEnd w:id="8"/>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65" w:type="dxa"/>
        <w:tblCellMar>
          <w:top w:w="142" w:type="dxa"/>
          <w:left w:w="137"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9" w:name="_Toc287455215"/>
      <w:bookmarkStart w:id="10" w:name="_Toc284413616"/>
      <w:bookmarkStart w:id="11" w:name="_Toc284413649"/>
      <w:bookmarkStart w:id="12" w:name="_Toc343778511"/>
      <w:bookmarkStart w:id="13" w:name="_Toc496167962"/>
      <w:bookmarkStart w:id="14" w:name="_Toc511751362"/>
      <w:bookmarkEnd w:id="9"/>
      <w:bookmarkEnd w:id="10"/>
      <w:bookmarkEnd w:id="11"/>
      <w:bookmarkEnd w:id="12"/>
      <w:bookmarkEnd w:id="13"/>
      <w:bookmarkEnd w:id="14"/>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11751363"/>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Pr/>
        <w:t>eferences made in this document:</w:t>
      </w:r>
    </w:p>
    <w:p>
      <w:pPr>
        <w:pStyle w:val="Normal"/>
        <w:jc w:val="both"/>
        <w:rPr/>
      </w:pPr>
      <w:r>
        <w:rPr/>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bookmarkStart w:id="36" w:name="WPEFRAMEWORK"/>
            <w:bookmarkEnd w:id="36"/>
            <w:r>
              <w:rPr>
                <w:rFonts w:eastAsia="Cambria" w:eastAsiaTheme="minorHAnsi"/>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rFonts w:eastAsia="Cambria"/>
                <w:lang w:eastAsia="ja-JP"/>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JavaScript Object Notation</w:t>
            </w:r>
          </w:p>
          <w:p>
            <w:pPr>
              <w:pStyle w:val="Textintable"/>
              <w:rPr/>
            </w:pPr>
            <w:hyperlink r:id="rId8">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lang w:val="de-DE"/>
              </w:rPr>
            </w:pPr>
            <w:r>
              <w:rPr>
                <w:rFonts w:eastAsia="Cambria"/>
                <w:lang w:val="de-DE" w:eastAsia="ja-JP"/>
              </w:rPr>
              <w:t>URL Encoding</w:t>
            </w:r>
          </w:p>
          <w:p>
            <w:pPr>
              <w:pStyle w:val="Normal"/>
              <w:rPr/>
            </w:pPr>
            <w:hyperlink r:id="rId9">
              <w:r>
                <w:rPr>
                  <w:rStyle w:val="InternetLink"/>
                  <w:rFonts w:eastAsia="Cambria"/>
                  <w:lang w:val="de-DE" w:eastAsia="ja-JP"/>
                </w:rPr>
                <w:t>http://www.w3schools.com/tags/ref_urlencode.asp</w:t>
              </w:r>
            </w:hyperlink>
          </w:p>
        </w:tc>
      </w:tr>
    </w:tbl>
    <w:p>
      <w:pPr>
        <w:pStyle w:val="Heading2"/>
        <w:numPr>
          <w:ilvl w:val="1"/>
          <w:numId w:val="3"/>
        </w:numPr>
        <w:rPr/>
      </w:pPr>
      <w:bookmarkStart w:id="37" w:name="_Toc496167964"/>
      <w:bookmarkStart w:id="38" w:name="_Toc511751364"/>
      <w:bookmarkEnd w:id="25"/>
      <w:bookmarkEnd w:id="26"/>
      <w:bookmarkEnd w:id="27"/>
      <w:bookmarkEnd w:id="28"/>
      <w:bookmarkEnd w:id="29"/>
      <w:bookmarkEnd w:id="30"/>
      <w:bookmarkEnd w:id="31"/>
      <w:bookmarkEnd w:id="32"/>
      <w:bookmarkEnd w:id="33"/>
      <w:bookmarkEnd w:id="34"/>
      <w:bookmarkEnd w:id="35"/>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Toc287455218"/>
      <w:bookmarkStart w:id="40" w:name="_Toc284413619"/>
      <w:bookmarkStart w:id="41" w:name="_Toc284413652"/>
      <w:bookmarkStart w:id="42" w:name="_Toc343778514"/>
      <w:bookmarkStart w:id="43" w:name="_Toc496167965"/>
      <w:bookmarkStart w:id="44" w:name="_Toc511751365"/>
      <w:bookmarkStart w:id="45" w:name="_Toc258404206"/>
      <w:bookmarkStart w:id="46" w:name="_Toc258408158"/>
      <w:bookmarkStart w:id="47" w:name="_Toc258410912"/>
      <w:bookmarkEnd w:id="39"/>
      <w:bookmarkEnd w:id="40"/>
      <w:bookmarkEnd w:id="41"/>
      <w:bookmarkEnd w:id="42"/>
      <w:bookmarkEnd w:id="43"/>
      <w:bookmarkEnd w:id="44"/>
      <w:bookmarkEnd w:id="45"/>
      <w:bookmarkEnd w:id="46"/>
      <w:bookmarkEnd w:id="47"/>
      <w:r>
        <w:rPr/>
        <w:t>Limitations</w:t>
      </w:r>
    </w:p>
    <w:p>
      <w:pPr>
        <w:pStyle w:val="Normal"/>
        <w:rPr/>
      </w:pPr>
      <w:r>
        <w:rPr/>
        <w:t>The information described in this document is preliminary and subject to change in the future.</w:t>
      </w:r>
    </w:p>
    <w:p>
      <w:pPr>
        <w:pStyle w:val="Normal"/>
        <w:rPr/>
      </w:pPr>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Pr/>
        <w:t>Legend</w:t>
      </w:r>
      <w:bookmarkEnd w:id="48"/>
      <w:bookmarkEnd w:id="49"/>
      <w:bookmarkEnd w:id="50"/>
      <w:bookmarkEnd w:id="51"/>
      <w:bookmarkEnd w:id="52"/>
      <w:bookmarkEnd w:id="53"/>
      <w:bookmarkEnd w:id="54"/>
      <w:bookmarkEnd w:id="55"/>
      <w:r>
        <w:rPr/>
        <w:t>:</w:t>
      </w:r>
    </w:p>
    <w:p>
      <w:pPr>
        <w:pStyle w:val="Normal"/>
        <w:rPr/>
      </w:pPr>
      <w:r>
        <w:rPr/>
      </w:r>
    </w:p>
    <w:p>
      <w:pPr>
        <w:pStyle w:val="Normal"/>
        <w:rPr>
          <w:b/>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0"/>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1"/>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7" w:name="_Toc496167967"/>
      <w:r>
        <w:rPr/>
        <w:tab/>
        <w:tab/>
      </w:r>
      <w:r>
        <w:br w:type="page"/>
      </w:r>
    </w:p>
    <w:p>
      <w:pPr>
        <w:pStyle w:val="Heading1"/>
        <w:numPr>
          <w:ilvl w:val="0"/>
          <w:numId w:val="3"/>
        </w:numPr>
        <w:spacing w:before="480" w:after="0"/>
        <w:rPr/>
      </w:pPr>
      <w:bookmarkStart w:id="808" w:name="_Toc511751366"/>
      <w:bookmarkEnd w:id="807"/>
      <w:bookmarkEnd w:id="808"/>
      <w:r>
        <w:rPr/>
        <w:t>Rationale behind tracing</w:t>
      </w:r>
    </w:p>
    <w:p>
      <w:pPr>
        <w:pStyle w:val="Heading2"/>
        <w:numPr>
          <w:ilvl w:val="1"/>
          <w:numId w:val="3"/>
        </w:numPr>
        <w:rPr/>
      </w:pPr>
      <w:bookmarkStart w:id="809" w:name="_Toc511751367"/>
      <w:bookmarkEnd w:id="809"/>
      <w:r>
        <w:rPr/>
        <w:t>Definition, logging versus tracing</w:t>
      </w:r>
    </w:p>
    <w:p>
      <w:pPr>
        <w:pStyle w:val="Normal"/>
        <w:rPr/>
      </w:pPr>
      <w:r>
        <w:rPr/>
        <w:t xml:space="preserve">The WPEFramework makes a distinction between logging and tracing. The distinction can be found in the targeted audience. </w:t>
        <w:br/>
        <w:t>Logging in WPEFramework context is targeted for Testers and O</w:t>
      </w:r>
      <w:bookmarkStart w:id="810" w:name="_GoBack"/>
      <w:bookmarkEnd w:id="810"/>
      <w:r>
        <w:rPr/>
        <w:t>perators. Logging messages should be high levels and descriptive in the context of the end-to-end system.</w:t>
      </w:r>
    </w:p>
    <w:p>
      <w:pPr>
        <w:pStyle w:val="Normal"/>
        <w:rPr/>
      </w:pPr>
      <w:r>
        <w:rPr/>
        <w:t>Tracing in WPEFramework context is targeted for Developers. Tracing message might contain details about the internals of the software (state) and are useful in the context of the developed software. This document focusses on Tracing only!!!</w:t>
      </w:r>
    </w:p>
    <w:p>
      <w:pPr>
        <w:pStyle w:val="Heading2"/>
        <w:numPr>
          <w:ilvl w:val="1"/>
          <w:numId w:val="3"/>
        </w:numPr>
        <w:rPr/>
      </w:pPr>
      <w:bookmarkStart w:id="811" w:name="_Toc511751368"/>
      <w:bookmarkEnd w:id="811"/>
      <w:r>
        <w:rPr/>
        <w:t>Tracing in practice</w:t>
      </w:r>
    </w:p>
    <w:p>
      <w:pPr>
        <w:pStyle w:val="Normal"/>
        <w:rPr>
          <w:lang w:eastAsia="ar-SA"/>
        </w:rPr>
      </w:pPr>
      <w:r>
        <w:rPr>
          <w:lang w:eastAsia="ar-SA"/>
        </w:rPr>
        <w:t>Tracing is by definition intrusive to the execution of the software. For this reason, all tracing is compiled into the binaries but by default turned off. This way the application has the best performance.</w:t>
      </w:r>
    </w:p>
    <w:p>
      <w:pPr>
        <w:pStyle w:val="Normal"/>
        <w:rPr>
          <w:lang w:eastAsia="ar-SA"/>
        </w:rPr>
      </w:pPr>
      <w:r>
        <w:rPr>
          <w:lang w:eastAsia="ar-SA"/>
        </w:rPr>
        <w:t xml:space="preserve">In the unlikely case of an emergency, it is good to have tooling in place with which the developer can “see” what is going on in the code he created. In the case of the emergency, it would be preferable to limit the intrusiveness of the tracing as much as possible. </w:t>
      </w:r>
    </w:p>
    <w:p>
      <w:pPr>
        <w:pStyle w:val="Normal"/>
        <w:rPr>
          <w:lang w:eastAsia="ar-SA"/>
        </w:rPr>
      </w:pPr>
      <w:r>
        <w:rPr>
          <w:lang w:eastAsia="ar-SA"/>
        </w:rPr>
        <w:t>The WPEFramework has realized this by allowing a very fine-grained selection possibility of tracing. Traces are characterized by category and plugin. Trace selection, runtime on or off, can be triggered, based on these two properties. This way the developer can select to turn tracing on for a certain plugin and only a certain category.</w:t>
      </w:r>
    </w:p>
    <w:p>
      <w:pPr>
        <w:pStyle w:val="Normal"/>
        <w:rPr>
          <w:lang w:eastAsia="ar-SA"/>
        </w:rPr>
      </w:pPr>
      <w:r>
        <w:rPr>
          <w:lang w:eastAsia="ar-SA"/>
        </w:rPr>
        <w:t>Category/Plugin properties are created compile time. Traces are active at the moment the plugin is loaded. The plugin does not necessarily need to be in an activated state.</w:t>
      </w:r>
    </w:p>
    <w:p>
      <w:pPr>
        <w:pStyle w:val="Heading2"/>
        <w:numPr>
          <w:ilvl w:val="1"/>
          <w:numId w:val="3"/>
        </w:numPr>
        <w:rPr/>
      </w:pPr>
      <w:bookmarkStart w:id="812" w:name="_Toc511751369"/>
      <w:bookmarkEnd w:id="812"/>
      <w:r>
        <w:rPr/>
        <w:t>Configuration</w:t>
      </w:r>
    </w:p>
    <w:p>
      <w:pPr>
        <w:pStyle w:val="Normal"/>
        <w:rPr>
          <w:lang w:eastAsia="ar-SA"/>
        </w:rPr>
      </w:pPr>
      <w:r>
        <w:rPr>
          <w:lang w:eastAsia="ar-SA"/>
        </w:rPr>
        <w:t>Default, a trace is disabled and the impact is limited to comparing a single boolean (no dereference required) with true or false. Sometimes it is useful to actually have traces from the startup and thus a developer might require the tracing to be enabled by default.</w:t>
      </w:r>
    </w:p>
    <w:p>
      <w:pPr>
        <w:pStyle w:val="Normal"/>
        <w:rPr/>
      </w:pPr>
      <w:r>
        <w:rPr>
          <w:lang w:eastAsia="ar-SA"/>
        </w:rPr>
        <w:t xml:space="preserve">This can be achieved by adding a trace configuration line to the main WPEFramework config. See </w:t>
      </w:r>
      <w:r>
        <w:rPr>
          <w:lang w:eastAsia="ar-SA"/>
        </w:rPr>
        <w:fldChar w:fldCharType="begin"/>
      </w:r>
      <w:r>
        <w:instrText> REF WPEFRAMEWORK \h </w:instrText>
      </w:r>
      <w:r>
        <w:fldChar w:fldCharType="separate"/>
      </w:r>
      <w:r/>
      <w:r>
        <w:fldChar w:fldCharType="end"/>
      </w:r>
      <w:r>
        <w:rPr>
          <w:lang w:eastAsia="ar-SA"/>
        </w:rPr>
        <w:t xml:space="preserve"> for details. </w:t>
      </w:r>
    </w:p>
    <w:p>
      <w:pPr>
        <w:pStyle w:val="Normal"/>
        <w:rPr/>
      </w:pPr>
      <w:r>
        <w:rPr>
          <w:lang w:eastAsia="ar-SA"/>
        </w:rPr>
        <w:t>The default state of a category is by default disabled or is set by the configuration. During the lifetime of the application, the state of the trace line can still be changed, using the RESTFull API described in §</w:t>
      </w:r>
      <w:r>
        <w:rPr>
          <w:lang w:eastAsia="ar-SA"/>
        </w:rPr>
        <w:fldChar w:fldCharType="begin"/>
      </w:r>
      <w:r>
        <w:instrText> REF _Ref511748880 \r \h </w:instrText>
      </w:r>
      <w:r>
        <w:fldChar w:fldCharType="separate"/>
      </w:r>
      <w:r>
        <w:t>3.2</w:t>
      </w:r>
      <w:r>
        <w:fldChar w:fldCharType="end"/>
      </w:r>
      <w:r>
        <w:rPr>
          <w:lang w:eastAsia="ar-SA"/>
        </w:rPr>
        <w:t xml:space="preserve"> </w:t>
      </w:r>
      <w:r>
        <w:rPr>
          <w:lang w:eastAsia="ar-SA"/>
        </w:rPr>
        <w:fldChar w:fldCharType="begin"/>
      </w:r>
      <w:r>
        <w:instrText> REF _Ref511748880 \h </w:instrText>
      </w:r>
      <w:r>
        <w:fldChar w:fldCharType="separate"/>
      </w:r>
      <w:r/>
      <w:r>
        <w:fldChar w:fldCharType="end"/>
      </w:r>
      <w:r>
        <w:rPr>
          <w:lang w:eastAsia="ar-SA"/>
        </w:rPr>
        <w:t>.</w:t>
      </w:r>
    </w:p>
    <w:p>
      <w:pPr>
        <w:pStyle w:val="Heading2"/>
        <w:numPr>
          <w:ilvl w:val="1"/>
          <w:numId w:val="3"/>
        </w:numPr>
        <w:rPr/>
      </w:pPr>
      <w:bookmarkStart w:id="813" w:name="_Toc511751370"/>
      <w:bookmarkEnd w:id="813"/>
      <w:r>
        <w:rPr/>
        <w:t>Flow of trace information.</w:t>
      </w:r>
    </w:p>
    <w:p>
      <w:pPr>
        <w:pStyle w:val="Normal"/>
        <w:rPr>
          <w:lang w:eastAsia="ar-SA"/>
        </w:rPr>
      </w:pPr>
      <w:r>
        <w:rPr>
          <w:lang w:eastAsia="ar-SA"/>
        </w:rPr>
        <w:t xml:space="preserve">The WPEFramework potentially comprises of multiple processes. All these processes might generate tracing. If all these processes start tracing at the same time, the traces might be intertwined due to the multitasking/multithreaded character of the operating system. This could potentially render the tracoutput useless for analyzing. </w:t>
      </w:r>
    </w:p>
    <w:p>
      <w:pPr>
        <w:pStyle w:val="Normal"/>
        <w:rPr>
          <w:lang w:eastAsia="ar-SA"/>
        </w:rPr>
      </w:pPr>
      <w:r>
        <w:rPr>
          <w:lang w:eastAsia="ar-SA"/>
        </w:rPr>
        <w:t xml:space="preserve">An option could be to implement a system wide lock to serialize the tracing output. However this solution would implicitly synchronize processes and in case of a crash of a process requires complex recovery code to release the lock. </w:t>
      </w:r>
    </w:p>
    <w:p>
      <w:pPr>
        <w:pStyle w:val="Normal"/>
        <w:rPr>
          <w:lang w:eastAsia="ar-SA"/>
        </w:rPr>
      </w:pPr>
      <w:r>
        <w:rPr>
          <w:lang w:eastAsia="ar-SA"/>
        </w:rPr>
        <w:t xml:space="preserve">To avoid this complexity, the WPEFramework employs the use of a memory mapped file per process. All trace lines will be written to this process wide trace buffer. This trace buffer is implemented as a cyclic buffer, with the option to override, if there is no more storage space. An overwrite will be signaled but trace lines can be lost, if the trace buffer is not read fast enough. However, if information is lost, it will be signaled. </w:t>
      </w:r>
    </w:p>
    <w:p>
      <w:pPr>
        <w:pStyle w:val="Normal"/>
        <w:rPr>
          <w:lang w:eastAsia="ar-SA"/>
        </w:rPr>
      </w:pPr>
      <w:r>
        <w:rPr>
          <w:lang w:eastAsia="ar-SA"/>
        </w:rPr>
        <w:t>One process is responsible for reading and reconstructing the traces from the available tracebuffers and feed them to the proper output. This re-assembling of the trace information is done by the TraceControl and the TraceControl plugin has the ability to output the re-assembled traces to console, syslog or send it out over a UDP socket connection.</w:t>
      </w:r>
    </w:p>
    <w:p>
      <w:pPr>
        <w:pStyle w:val="Normal"/>
        <w:rPr>
          <w:lang w:eastAsia="ar-SA"/>
        </w:rPr>
      </w:pPr>
      <w:r>
        <w:rPr>
          <w:lang w:eastAsia="ar-SA"/>
        </w:rPr>
      </w:r>
    </w:p>
    <w:p>
      <w:pPr>
        <w:pStyle w:val="Normal"/>
        <w:rPr>
          <w:lang w:eastAsia="ar-SA"/>
        </w:rPr>
      </w:pPr>
      <w:r>
        <w:rPr>
          <w:lang w:eastAsia="ar-SA"/>
        </w:rPr>
        <w:t xml:space="preserve"> </w:t>
      </w:r>
    </w:p>
    <w:p>
      <w:pPr>
        <w:pStyle w:val="Normal"/>
        <w:rPr/>
      </w:pPr>
      <w:r>
        <w:rPr/>
        <w:t xml:space="preserve"> </w:t>
      </w:r>
    </w:p>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3"/>
        </w:numPr>
        <w:spacing w:before="480" w:after="0"/>
        <w:rPr/>
      </w:pPr>
      <w:bookmarkStart w:id="814" w:name="_Toc511751371"/>
      <w:bookmarkStart w:id="815" w:name="_Toc496284772"/>
      <w:bookmarkEnd w:id="814"/>
      <w:bookmarkEnd w:id="815"/>
      <w:r>
        <w:rPr/>
        <w:t>TraceControl Plugin</w:t>
      </w:r>
    </w:p>
    <w:p>
      <w:pPr>
        <w:pStyle w:val="Heading2"/>
        <w:numPr>
          <w:ilvl w:val="1"/>
          <w:numId w:val="3"/>
        </w:numPr>
        <w:spacing w:before="200" w:after="40"/>
        <w:rPr/>
      </w:pPr>
      <w:bookmarkStart w:id="816" w:name="_Toc496284773"/>
      <w:bookmarkStart w:id="817" w:name="_Toc511751372"/>
      <w:bookmarkEnd w:id="816"/>
      <w:bookmarkEnd w:id="817"/>
      <w:r>
        <w:rPr/>
        <w:t>Configuration</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Tracing. Default: TraceControl.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TraceControl.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libTraceControl.so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TraceControl Plugin:</w:t>
      </w:r>
    </w:p>
    <w:p>
      <w:pPr>
        <w:pStyle w:val="Normal"/>
        <w:rPr>
          <w:lang w:eastAsia="ar-SA"/>
        </w:rPr>
      </w:pPr>
      <w:r>
        <w:rPr>
          <w:lang w:eastAsia="ar-SA"/>
        </w:rPr>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console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trace output in console (stdout/stderr)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syslog</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[bool]</w:t>
              <w:tab/>
              <w:t xml:space="preserve">enable trace output </w:t>
            </w:r>
            <w:r>
              <w:rPr>
                <w:rFonts w:eastAsia="Cambria" w:eastAsiaTheme="minorHAnsi"/>
                <w:lang w:eastAsia="ja-JP"/>
              </w:rPr>
              <w:t>re-</w:t>
            </w:r>
            <w:r>
              <w:rPr>
                <w:rFonts w:eastAsia="Cambria" w:eastAsiaTheme="minorHAnsi"/>
                <w:lang w:eastAsia="ja-JP"/>
              </w:rPr>
              <w:t>directed into syslog-file</w:t>
            </w:r>
          </w:p>
        </w:tc>
      </w:tr>
    </w:tbl>
    <w:p>
      <w:pPr>
        <w:pStyle w:val="Heading2"/>
        <w:numPr>
          <w:ilvl w:val="1"/>
          <w:numId w:val="3"/>
        </w:numPr>
        <w:rPr/>
      </w:pPr>
      <w:bookmarkStart w:id="818" w:name="_Ref511748880"/>
      <w:bookmarkStart w:id="819" w:name="_Toc511751373"/>
      <w:bookmarkStart w:id="820" w:name="_Ref496166552"/>
      <w:bookmarkStart w:id="821" w:name="_Toc496167973"/>
      <w:bookmarkEnd w:id="818"/>
      <w:bookmarkEnd w:id="819"/>
      <w:bookmarkEnd w:id="820"/>
      <w:bookmarkEnd w:id="821"/>
      <w:r>
        <w:rPr/>
        <w:t>Application Programming Interface (API)</w:t>
      </w:r>
    </w:p>
    <w:p>
      <w:pPr>
        <w:pStyle w:val="Heading3"/>
        <w:numPr>
          <w:ilvl w:val="2"/>
          <w:numId w:val="3"/>
        </w:numPr>
        <w:rPr/>
      </w:pPr>
      <w:bookmarkStart w:id="822" w:name="_Toc511751374"/>
      <w:bookmarkEnd w:id="822"/>
      <w:r>
        <w:rPr/>
        <w:t>General information</w:t>
      </w:r>
    </w:p>
    <w:p>
      <w:pPr>
        <w:pStyle w:val="Normal"/>
        <w:rPr/>
      </w:pPr>
      <w:r>
        <w:rPr/>
        <w:t>Using this method, actual trace status information can be retrieved from the WPEFramework.</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GET /Service/TraceControl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tracing_info } </w:t>
            </w:r>
          </w:p>
        </w:tc>
      </w:tr>
    </w:tbl>
    <w:p>
      <w:pPr>
        <w:pStyle w:val="Heading3"/>
        <w:numPr>
          <w:ilvl w:val="0"/>
          <w:numId w:val="0"/>
        </w:numPr>
        <w:rPr>
          <w:sz w:val="16"/>
          <w:szCs w:val="16"/>
        </w:rPr>
      </w:pPr>
      <w:r>
        <w:rPr>
          <w:sz w:val="16"/>
          <w:szCs w:val="16"/>
        </w:rPr>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GET /Service/TraceControl/&lt;ModuleName&gt;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tracing_info } </w:t>
            </w:r>
          </w:p>
        </w:tc>
      </w:tr>
    </w:tbl>
    <w:p>
      <w:pPr>
        <w:pStyle w:val="Heading3"/>
        <w:numPr>
          <w:ilvl w:val="0"/>
          <w:numId w:val="0"/>
        </w:numPr>
        <w:ind w:left="720" w:hanging="0"/>
        <w:rPr/>
      </w:pPr>
      <w:r>
        <w:rPr/>
      </w:r>
    </w:p>
    <w:p>
      <w:pPr>
        <w:pStyle w:val="Heading3"/>
        <w:numPr>
          <w:ilvl w:val="2"/>
          <w:numId w:val="3"/>
        </w:numPr>
        <w:rPr/>
      </w:pPr>
      <w:bookmarkStart w:id="823" w:name="_Toc511751375"/>
      <w:bookmarkEnd w:id="823"/>
      <w:r>
        <w:rPr/>
        <w:t>State changes</w:t>
      </w:r>
    </w:p>
    <w:p>
      <w:pPr>
        <w:pStyle w:val="Normal"/>
        <w:rPr/>
      </w:pPr>
      <w:r>
        <w:rPr/>
        <w:t>Using these methods, the browser state (suspend/resume, hidden/visible) can be toggled.</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PUT /Service/TraceControl/&lt;ModuleName&gt;/&lt;Category&gt;/&lt;on|off&gt;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Heading2"/>
        <w:numPr>
          <w:ilvl w:val="1"/>
          <w:numId w:val="3"/>
        </w:numPr>
        <w:rPr/>
      </w:pPr>
      <w:bookmarkStart w:id="824" w:name="_Ref496256992"/>
      <w:bookmarkStart w:id="825" w:name="_Ref496257033"/>
      <w:bookmarkStart w:id="826" w:name="_Ref496257042"/>
      <w:bookmarkStart w:id="827" w:name="_Toc511751376"/>
      <w:bookmarkEnd w:id="824"/>
      <w:bookmarkEnd w:id="825"/>
      <w:bookmarkEnd w:id="826"/>
      <w:bookmarkEnd w:id="827"/>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2"/>
        <w:numPr>
          <w:ilvl w:val="1"/>
          <w:numId w:val="3"/>
        </w:numPr>
        <w:rPr/>
      </w:pPr>
      <w:bookmarkStart w:id="828" w:name="_Toc511751377"/>
      <w:bookmarkEnd w:id="828"/>
      <w:r>
        <w:rPr/>
        <w:t>JSON definitions</w:t>
      </w:r>
    </w:p>
    <w:p>
      <w:pPr>
        <w:pStyle w:val="Heading3"/>
        <w:numPr>
          <w:ilvl w:val="2"/>
          <w:numId w:val="3"/>
        </w:numPr>
        <w:rPr/>
      </w:pPr>
      <w:bookmarkStart w:id="829" w:name="_Toc511751378"/>
      <w:bookmarkEnd w:id="829"/>
      <w:r>
        <w:rPr/>
        <w:t>General information (tracing_info)</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currently set/about to be loaded URL in the browser.</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fps</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frames per second the browser is painting on the screen.</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0"/>
          <w:numId w:val="0"/>
        </w:numPr>
        <w:spacing w:before="320" w:after="40"/>
        <w:ind w:left="720" w:hanging="720"/>
        <w:rPr/>
      </w:pPr>
      <w:r>
        <w:rPr/>
      </w:r>
    </w:p>
    <w:sectPr>
      <w:footerReference w:type="default" r:id="rId12"/>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1370" cy="229235"/>
              <wp:effectExtent l="0" t="0" r="0" b="0"/>
              <wp:wrapSquare wrapText="bothSides"/>
              <wp:docPr id="8" name="Tekstvak 29"/>
              <a:graphic xmlns:a="http://schemas.openxmlformats.org/drawingml/2006/main">
                <a:graphicData uri="http://schemas.microsoft.com/office/word/2010/wordprocessingShape">
                  <wps:wsp>
                    <wps:cNvSpPr/>
                    <wps:spPr>
                      <a:xfrm>
                        <a:off x="0" y="0"/>
                        <a:ext cx="800640" cy="22860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pt;height:17.9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0FCCBCB5">
              <wp:simplePos x="0" y="0"/>
              <wp:positionH relativeFrom="column">
                <wp:posOffset>1714500</wp:posOffset>
              </wp:positionH>
              <wp:positionV relativeFrom="paragraph">
                <wp:posOffset>111125</wp:posOffset>
              </wp:positionV>
              <wp:extent cx="2973070" cy="458470"/>
              <wp:effectExtent l="0" t="0" r="0" b="0"/>
              <wp:wrapNone/>
              <wp:docPr id="10" name="Tekstvak 30"/>
              <a:graphic xmlns:a="http://schemas.openxmlformats.org/drawingml/2006/main">
                <a:graphicData uri="http://schemas.microsoft.com/office/word/2010/wordprocessingShape">
                  <wps:wsp>
                    <wps:cNvSpPr/>
                    <wps:spPr>
                      <a:xfrm>
                        <a:off x="0" y="0"/>
                        <a:ext cx="2972520" cy="4579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fldLock="true"/>
                          </w:r>
                          <w:r>
                            <w:instrText> SUBJECT </w:instrText>
                          </w:r>
                          <w:r>
                            <w:fldChar w:fldCharType="separate"/>
                          </w:r>
                          <w:r>
                            <w:t>Tracing</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pt;height:36pt" wp14:anchorId="0FCCBCB5">
              <w10:wrap type="square"/>
              <v:fill o:detectmouseclick="t" on="false"/>
              <v:stroke color="#3465a4" joinstyle="round" endcap="flat"/>
              <v:textbox>
                <w:txbxContent>
                  <w:p>
                    <w:pPr>
                      <w:pStyle w:val="FrameContents"/>
                      <w:rPr/>
                    </w:pPr>
                    <w:r>
                      <w:rPr/>
                      <w:fldChar w:fldCharType="begin" w:fldLock="true"/>
                    </w:r>
                    <w:r>
                      <w:instrText> SUBJECT </w:instrText>
                    </w:r>
                    <w:r>
                      <w:fldChar w:fldCharType="separate"/>
                    </w:r>
                    <w:r>
                      <w:t>Tracing</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00000A"/>
      <w:sz w:val="19"/>
      <w:szCs w:val="20"/>
      <w:lang w:val="en-US" w:eastAsia="ja-JP"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00000A"/>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json.org/" TargetMode="External"/><Relationship Id="rId9" Type="http://schemas.openxmlformats.org/officeDocument/2006/relationships/hyperlink" Target="http://www.w3schools.com/tags/ref_urlencode.asp"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C263-E834-114B-980E-6786A6C8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LibreOffice/5.1.6.2$Linux_X86_64 LibreOffice_project/10m0$Build-2</Application>
  <Pages>9</Pages>
  <Words>1484</Words>
  <Characters>8417</Characters>
  <CharactersWithSpaces>9734</CharactersWithSpaces>
  <Paragraphs>172</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2017-10-23T11:27:00Z</dcterms:created>
  <dc:creator>Pierre Wielders</dc:creator>
  <dc:description/>
  <dc:language>en-US</dc:language>
  <cp:lastModifiedBy/>
  <cp:lastPrinted>2017-10-18T10:43:00Z</cp:lastPrinted>
  <dcterms:modified xsi:type="dcterms:W3CDTF">2018-07-04T13:43:35Z</dcterms:modified>
  <cp:revision>9</cp:revision>
  <dc:subject>Tracing</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