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Cahier des charges — Site web TerraLink</w:t>
      </w:r>
    </w:p>
    <w:p>
      <w:pPr/>
      <w:r>
        <w:rPr>
          <w:b/>
        </w:rPr>
        <w:t xml:space="preserve">Projet :</w:t>
      </w:r>
      <w:r>
        <w:t xml:space="preserve"> TerraLink · </w:t>
      </w:r>
      <w:r>
        <w:rPr>
          <w:b/>
        </w:rPr>
        <w:t xml:space="preserve">Zone de lancement :</w:t>
      </w:r>
      <w:r>
        <w:t xml:space="preserve"> Sénégal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rPr>
                <w:b/>
              </w:rPr>
              <w:t xml:space="preserve">Nature du projet</w:t>
            </w:r>
          </w:p>
        </w:tc>
        <w:tc>
          <w:tcPr>
            <w:tcW w:w="4680" w:type="dxa"/>
          </w:tcPr>
          <w:p>
            <w:pPr/>
            <w:r>
              <w:t xml:space="preserve">Plateforme de suivi et de supervision d'exploitations agricoles et d'élevage à distance</w:t>
            </w:r>
          </w:p>
        </w:tc>
      </w:tr>
      <w:tr>
        <w:tc>
          <w:tcPr>
            <w:tcW w:w="4680" w:type="dxa"/>
          </w:tcPr>
          <w:p>
            <w:pPr/>
            <w:r>
              <w:rPr>
                <w:b/>
              </w:rPr>
              <w:t xml:space="preserve">Public cible prioritaire</w:t>
            </w:r>
          </w:p>
        </w:tc>
        <w:tc>
          <w:tcPr>
            <w:tcW w:w="4680" w:type="dxa"/>
          </w:tcPr>
          <w:p>
            <w:pPr/>
            <w:r>
              <w:t xml:space="preserve">Investisseurs agricoles et propriétaires d'exploitations vivant loin de leur exploitation, notamment les Sénégalais de la diaspora</w:t>
            </w:r>
          </w:p>
        </w:tc>
      </w:tr>
      <w:tr>
        <w:tc>
          <w:tcPr>
            <w:tcW w:w="4680" w:type="dxa"/>
          </w:tcPr>
          <w:p>
            <w:pPr/>
            <w:r>
              <w:rPr>
                <w:b/>
              </w:rPr>
              <w:t xml:space="preserve">Objectif principal</w:t>
            </w:r>
          </w:p>
        </w:tc>
        <w:tc>
          <w:tcPr>
            <w:tcW w:w="4680" w:type="dxa"/>
          </w:tcPr>
          <w:p>
            <w:pPr/>
            <w:r>
              <w:t xml:space="preserve">Faire du site web un outil de crédibilité, d'acquisition de clients et de présentation des services TerraLink</w:t>
            </w:r>
          </w:p>
        </w:tc>
      </w:tr>
    </w:tbl>
    <w:p>
      <w:pPr>
        <w:pStyle w:val="Heading2"/>
      </w:pPr>
      <w:r>
        <w:t xml:space="preserve">1. Présentation du projet</w:t>
      </w:r>
    </w:p>
    <w:p>
      <w:pPr/>
      <w:r>
        <w:t xml:space="preserve">TerraLink est un projet agri-tech qui vise à permettre aux propriétaires et investisseurs agricoles de mieux suivre leurs exploitations au Sénégal, même lorsqu'ils résident dans une autre ville ou à l'étranger.</w:t>
      </w:r>
    </w:p>
    <w:p>
      <w:pPr/>
      <w:r>
        <w:t xml:space="preserve">Le service repose sur la collecte d'informations sur le terrain, des visites de suivi, des preuves documentées, des alertes et des recommandations adaptées aux observations réalisées.</w:t>
      </w:r>
    </w:p>
    <w:p>
      <w:pPr/>
      <w:r>
        <w:t xml:space="preserve">TerraLink ambitionne de réduire le manque de visibilité des investisseurs sur leurs exploitations et de leur fournir des informations plus fiables pour prendre leurs décisions.</w:t>
      </w:r>
    </w:p>
    <w:p>
      <w:pPr/>
      <w:r>
        <w:t xml:space="preserve">Le site web devra traduire cette proposition de valeur de manière simple, professionnelle et rassurante.</w:t>
      </w:r>
    </w:p>
    <w:p>
      <w:pPr>
        <w:pStyle w:val="Heading2"/>
      </w:pPr>
      <w:r>
        <w:t xml:space="preserve">2. Objectifs du site web</w:t>
      </w:r>
    </w:p>
    <w:p>
      <w:pPr/>
      <w:r>
        <w:t xml:space="preserve">Le site devra remplir cinq fonctions principales :</w:t>
      </w:r>
    </w:p>
    <w:p>
      <w:pPr>
        <w:pStyle w:val="ListParagraph"/>
        <w:numPr>
          <w:ilvl w:val="0"/>
          <w:numId w:val="2"/>
        </w:numPr>
      </w:pPr>
      <w:r>
        <w:rPr>
          <w:b/>
        </w:rPr>
        <w:t xml:space="preserve">Présenter TerraLink :</w:t>
      </w:r>
      <w:r>
        <w:t xml:space="preserve"> expliquer le problème auquel le service répond et sa valeur ajoutée.</w:t>
      </w:r>
    </w:p>
    <w:p>
      <w:pPr>
        <w:pStyle w:val="ListParagraph"/>
        <w:numPr>
          <w:ilvl w:val="0"/>
          <w:numId w:val="2"/>
        </w:numPr>
      </w:pPr>
      <w:r>
        <w:rPr>
          <w:b/>
        </w:rPr>
        <w:t xml:space="preserve">Inspirer confiance :</w:t>
      </w:r>
      <w:r>
        <w:t xml:space="preserve"> présenter la méthode de travail, l'équipe, les engagements et les éléments de preuve disponibles.</w:t>
      </w:r>
    </w:p>
    <w:p>
      <w:pPr>
        <w:pStyle w:val="ListParagraph"/>
        <w:numPr>
          <w:ilvl w:val="0"/>
          <w:numId w:val="2"/>
        </w:numPr>
      </w:pPr>
      <w:r>
        <w:rPr>
          <w:b/>
        </w:rPr>
        <w:t xml:space="preserve">Acquérir des clients :</w:t>
      </w:r>
      <w:r>
        <w:t xml:space="preserve"> permettre aux visiteurs intéressés de demander un diagnostic ou un premier échange.</w:t>
      </w:r>
    </w:p>
    <w:p>
      <w:pPr>
        <w:pStyle w:val="ListParagraph"/>
        <w:numPr>
          <w:ilvl w:val="0"/>
          <w:numId w:val="2"/>
        </w:numPr>
      </w:pPr>
      <w:r>
        <w:rPr>
          <w:b/>
        </w:rPr>
        <w:t xml:space="preserve">Présenter le fonctionnement du service :</w:t>
      </w:r>
      <w:r>
        <w:t xml:space="preserve"> expliquer les étapes du suivi d'une exploitation, de l'évaluation initiale à la réception des rapports.</w:t>
      </w:r>
    </w:p>
    <w:p>
      <w:pPr>
        <w:pStyle w:val="ListParagraph"/>
        <w:numPr>
          <w:ilvl w:val="0"/>
          <w:numId w:val="2"/>
        </w:numPr>
      </w:pPr>
      <w:r>
        <w:rPr>
          <w:b/>
        </w:rPr>
        <w:t xml:space="preserve">Faciliter le contact :</w:t>
      </w:r>
      <w:r>
        <w:t xml:space="preserve"> permettre aux prospects de contacter rapidement TerraLink par WhatsApp ou par formulaire.</w:t>
      </w:r>
    </w:p>
    <w:p>
      <w:pPr/>
      <w:r>
        <w:t xml:space="preserve">Le site devra être conçu pour soutenir la prospection commerciale dès le lancement.</w:t>
      </w:r>
    </w:p>
    <w:p>
      <w:pPr>
        <w:pStyle w:val="Heading2"/>
      </w:pPr>
      <w:r>
        <w:t xml:space="preserve">3. Public cible</w:t>
      </w:r>
    </w:p>
    <w:p>
      <w:pPr/>
      <w:r>
        <w:t xml:space="preserve">Le site s'adresse prioritairement :</w:t>
      </w:r>
    </w:p>
    <w:p>
      <w:pPr>
        <w:pStyle w:val="ListParagraph"/>
        <w:numPr>
          <w:ilvl w:val="0"/>
          <w:numId w:val="3"/>
        </w:numPr>
      </w:pPr>
      <w:r>
        <w:t xml:space="preserve">Aux Sénégalais de la diaspora ayant investi dans l'agriculture ou l'élevage au Sénégal.</w:t>
      </w:r>
    </w:p>
    <w:p>
      <w:pPr>
        <w:pStyle w:val="ListParagraph"/>
        <w:numPr>
          <w:ilvl w:val="0"/>
          <w:numId w:val="3"/>
        </w:numPr>
      </w:pPr>
      <w:r>
        <w:t xml:space="preserve">Aux propriétaires d'exploitations qui ne peuvent pas assurer un suivi quotidien.</w:t>
      </w:r>
    </w:p>
    <w:p>
      <w:pPr>
        <w:pStyle w:val="ListParagraph"/>
        <w:numPr>
          <w:ilvl w:val="0"/>
          <w:numId w:val="3"/>
        </w:numPr>
      </w:pPr>
      <w:r>
        <w:t xml:space="preserve">Aux investisseurs qui délèguent la gestion de leur exploitation à un gérant ou à un tiers.</w:t>
      </w:r>
    </w:p>
    <w:p>
      <w:pPr>
        <w:pStyle w:val="ListParagraph"/>
        <w:numPr>
          <w:ilvl w:val="0"/>
          <w:numId w:val="3"/>
        </w:numPr>
      </w:pPr>
      <w:r>
        <w:t xml:space="preserve">Aux porteurs de projets agricoles souhaitant mettre en place un dispositif de suivi.</w:t>
      </w:r>
    </w:p>
    <w:p>
      <w:pPr/>
      <w:r>
        <w:t xml:space="preserve">Le langage devra être accessible à un public non spécialiste de l'agriculture comme du numérique.</w:t>
      </w:r>
    </w:p>
    <w:p>
      <w:pPr>
        <w:pStyle w:val="Heading2"/>
      </w:pPr>
      <w:r>
        <w:t xml:space="preserve">4. Structure et contenu du site</w:t>
      </w:r>
    </w:p>
    <w:p>
      <w:pPr>
        <w:pStyle w:val="Heading3"/>
      </w:pPr>
      <w:r>
        <w:t xml:space="preserve">Page 1 — Accueil</w:t>
      </w:r>
    </w:p>
    <w:p>
      <w:pPr/>
      <w:r>
        <w:t xml:space="preserve">La page d'accueil devra expliquer immédiatement ce que fait TerraLink et pourquoi le service est utile.</w:t>
      </w:r>
    </w:p>
    <w:p>
      <w:pPr/>
      <w:r>
        <w:rPr>
          <w:b/>
        </w:rPr>
        <w:t xml:space="preserve">Contenu attendu :</w:t>
      </w:r>
    </w:p>
    <w:p>
      <w:pPr>
        <w:pStyle w:val="ListParagraph"/>
        <w:numPr>
          <w:ilvl w:val="0"/>
          <w:numId w:val="4"/>
        </w:numPr>
      </w:pPr>
      <w:r>
        <w:t xml:space="preserve">Logo et identité visuelle TerraLink.</w:t>
      </w:r>
    </w:p>
    <w:p>
      <w:pPr>
        <w:pStyle w:val="ListParagraph"/>
        <w:numPr>
          <w:ilvl w:val="0"/>
          <w:numId w:val="4"/>
        </w:numPr>
      </w:pPr>
      <w:r>
        <w:t xml:space="preserve">Phrase d'accroche claire.</w:t>
      </w:r>
    </w:p>
    <w:p>
      <w:pPr>
        <w:pStyle w:val="ListParagraph"/>
        <w:numPr>
          <w:ilvl w:val="0"/>
          <w:numId w:val="4"/>
        </w:numPr>
      </w:pPr>
      <w:r>
        <w:t xml:space="preserve">Présentation du problème du suivi à distance.</w:t>
      </w:r>
    </w:p>
    <w:p>
      <w:pPr>
        <w:pStyle w:val="ListParagraph"/>
        <w:numPr>
          <w:ilvl w:val="0"/>
          <w:numId w:val="4"/>
        </w:numPr>
      </w:pPr>
      <w:r>
        <w:t xml:space="preserve">Présentation synthétique de la solution TerraLink.</w:t>
      </w:r>
    </w:p>
    <w:p>
      <w:pPr>
        <w:pStyle w:val="ListParagraph"/>
        <w:numPr>
          <w:ilvl w:val="0"/>
          <w:numId w:val="4"/>
        </w:numPr>
      </w:pPr>
      <w:r>
        <w:t xml:space="preserve">Les principaux bénéfices du service.</w:t>
      </w:r>
    </w:p>
    <w:p>
      <w:pPr>
        <w:pStyle w:val="ListParagraph"/>
        <w:numPr>
          <w:ilvl w:val="0"/>
          <w:numId w:val="4"/>
        </w:numPr>
      </w:pPr>
      <w:r>
        <w:t xml:space="preserve">Les étapes de fonctionnement.</w:t>
      </w:r>
    </w:p>
    <w:p>
      <w:pPr>
        <w:pStyle w:val="ListParagraph"/>
        <w:numPr>
          <w:ilvl w:val="0"/>
          <w:numId w:val="4"/>
        </w:numPr>
      </w:pPr>
      <w:r>
        <w:t xml:space="preserve">Un aperçu d'un rapport de suivi ou d'une démonstration.</w:t>
      </w:r>
    </w:p>
    <w:p>
      <w:pPr>
        <w:pStyle w:val="ListParagraph"/>
        <w:numPr>
          <w:ilvl w:val="0"/>
          <w:numId w:val="4"/>
        </w:numPr>
      </w:pPr>
      <w:r>
        <w:t xml:space="preserve">Un appel à l'action pour demander un diagnostic.</w:t>
      </w:r>
    </w:p>
    <w:p>
      <w:pPr>
        <w:pStyle w:val="ListParagraph"/>
        <w:numPr>
          <w:ilvl w:val="0"/>
          <w:numId w:val="4"/>
        </w:numPr>
      </w:pPr>
      <w:r>
        <w:t xml:space="preserve">Un accès rapide à WhatsApp.</w:t>
      </w:r>
    </w:p>
    <w:p>
      <w:pPr>
        <w:pStyle w:val="ListParagraph"/>
        <w:numPr>
          <w:ilvl w:val="0"/>
          <w:numId w:val="4"/>
        </w:numPr>
      </w:pPr>
      <w:r>
        <w:t xml:space="preserve">Un pied de page avec les coordonnées et les liens utiles.</w:t>
      </w:r>
    </w:p>
    <w:p>
      <w:pPr/>
      <w:r>
        <w:rPr>
          <w:b/>
        </w:rPr>
        <w:t xml:space="preserve">Exemple de message principal :</w:t>
      </w:r>
    </w:p>
    <w:p>
      <w:pPr>
        <w:pStyle w:val="Quote"/>
      </w:pPr>
      <w:r>
        <w:rPr>
          <w:b/>
        </w:rPr>
        <w:t xml:space="preserve">« Votre exploitation avance. Même quand vous êtes loin. »</w:t>
      </w:r>
    </w:p>
    <w:p>
      <w:pPr/>
      <w:r>
        <w:rPr>
          <w:b/>
        </w:rPr>
        <w:t xml:space="preserve">Texte d'accompagnement :</w:t>
      </w:r>
      <w:r>
        <w:t xml:space="preserve"> « TerraLink vous aide à garder une vision claire de votre exploitation agricole ou d'élevage au Sénégal grâce à un suivi documenté du terrain, des rapports et des recommandations. »</w:t>
      </w:r>
    </w:p>
    <w:p>
      <w:pPr>
        <w:pStyle w:val="ListParagraph"/>
        <w:numPr>
          <w:ilvl w:val="0"/>
          <w:numId w:val="5"/>
        </w:numPr>
      </w:pPr>
      <w:r>
        <w:rPr>
          <w:b/>
        </w:rPr>
        <w:t xml:space="preserve">Bouton principal :</w:t>
      </w:r>
      <w:r>
        <w:t xml:space="preserve"> Demander un diagnostic de mon exploitation.</w:t>
      </w:r>
    </w:p>
    <w:p>
      <w:pPr>
        <w:pStyle w:val="ListParagraph"/>
        <w:numPr>
          <w:ilvl w:val="0"/>
          <w:numId w:val="5"/>
        </w:numPr>
      </w:pPr>
      <w:r>
        <w:rPr>
          <w:b/>
        </w:rPr>
        <w:t xml:space="preserve">Bouton secondaire :</w:t>
      </w:r>
      <w:r>
        <w:t xml:space="preserve"> Découvrir comment fonctionne TerraLink.</w:t>
      </w:r>
    </w:p>
    <w:p>
      <w:pPr>
        <w:pStyle w:val="Heading3"/>
      </w:pPr>
      <w:r>
        <w:t xml:space="preserve">Page 2 — Nos services</w:t>
      </w:r>
    </w:p>
    <w:p>
      <w:pPr/>
      <w:r>
        <w:t xml:space="preserve">Cette page devra présenter les services réellement proposés par TerraLink.</w:t>
      </w:r>
    </w:p>
    <w:p>
      <w:pPr/>
      <w:r>
        <w:rPr>
          <w:b/>
        </w:rPr>
        <w:t xml:space="preserve">Les prestations envisagées comprennent :</w:t>
      </w:r>
    </w:p>
    <w:p>
      <w:pPr>
        <w:pStyle w:val="ListParagraph"/>
        <w:numPr>
          <w:ilvl w:val="0"/>
          <w:numId w:val="6"/>
        </w:numPr>
      </w:pPr>
      <w:r>
        <w:t xml:space="preserve">Évaluation initiale des besoins de suivi.</w:t>
      </w:r>
    </w:p>
    <w:p>
      <w:pPr>
        <w:pStyle w:val="ListParagraph"/>
        <w:numPr>
          <w:ilvl w:val="0"/>
          <w:numId w:val="6"/>
        </w:numPr>
      </w:pPr>
      <w:r>
        <w:t xml:space="preserve">Visites de terrain et collecte d'informations.</w:t>
      </w:r>
    </w:p>
    <w:p>
      <w:pPr>
        <w:pStyle w:val="ListParagraph"/>
        <w:numPr>
          <w:ilvl w:val="0"/>
          <w:numId w:val="6"/>
        </w:numPr>
      </w:pPr>
      <w:r>
        <w:t xml:space="preserve">Documentation des observations par des photos et des données localisées, lorsque disponibles.</w:t>
      </w:r>
    </w:p>
    <w:p>
      <w:pPr>
        <w:pStyle w:val="ListParagraph"/>
        <w:numPr>
          <w:ilvl w:val="0"/>
          <w:numId w:val="6"/>
        </w:numPr>
      </w:pPr>
      <w:r>
        <w:t xml:space="preserve">Rapports de suivi périodiques.</w:t>
      </w:r>
    </w:p>
    <w:p>
      <w:pPr>
        <w:pStyle w:val="ListParagraph"/>
        <w:numPr>
          <w:ilvl w:val="0"/>
          <w:numId w:val="6"/>
        </w:numPr>
      </w:pPr>
      <w:r>
        <w:t xml:space="preserve">Signalement des anomalies et points nécessitant une attention particulière.</w:t>
      </w:r>
    </w:p>
    <w:p>
      <w:pPr>
        <w:pStyle w:val="ListParagraph"/>
        <w:numPr>
          <w:ilvl w:val="0"/>
          <w:numId w:val="6"/>
        </w:numPr>
      </w:pPr>
      <w:r>
        <w:t xml:space="preserve">Recommandations et suivi des actions convenues.</w:t>
      </w:r>
    </w:p>
    <w:p>
      <w:pPr/>
      <w:r>
        <w:t xml:space="preserve">Chaque prestation devra être expliquée en précisant ce qu'elle comprend et ce qu'elle ne garantit pas.</w:t>
      </w:r>
    </w:p>
    <w:p>
      <w:pPr>
        <w:pStyle w:val="Heading3"/>
      </w:pPr>
      <w:r>
        <w:t xml:space="preserve">Page 3 — Comment ça marche ?</w:t>
      </w:r>
    </w:p>
    <w:p>
      <w:pPr/>
      <w:r>
        <w:t xml:space="preserve">Présenter le processus en quatre étapes :</w:t>
      </w:r>
    </w:p>
    <w:p>
      <w:pPr>
        <w:pStyle w:val="ListParagraph"/>
        <w:numPr>
          <w:ilvl w:val="0"/>
          <w:numId w:val="7"/>
        </w:numPr>
      </w:pPr>
      <w:r>
        <w:rPr>
          <w:b/>
        </w:rPr>
        <w:t xml:space="preserve">Prise de contact :</w:t>
      </w:r>
      <w:r>
        <w:t xml:space="preserve"> le propriétaire explique son exploitation et ses besoins.</w:t>
      </w:r>
    </w:p>
    <w:p>
      <w:pPr>
        <w:pStyle w:val="ListParagraph"/>
        <w:numPr>
          <w:ilvl w:val="0"/>
          <w:numId w:val="7"/>
        </w:numPr>
      </w:pPr>
      <w:r>
        <w:rPr>
          <w:b/>
        </w:rPr>
        <w:t xml:space="preserve">Évaluation :</w:t>
      </w:r>
      <w:r>
        <w:t xml:space="preserve"> TerraLink définit les informations à recueillir, les indicateurs à suivre et les modalités d'intervention.</w:t>
      </w:r>
    </w:p>
    <w:p>
      <w:pPr>
        <w:pStyle w:val="ListParagraph"/>
        <w:numPr>
          <w:ilvl w:val="0"/>
          <w:numId w:val="7"/>
        </w:numPr>
      </w:pPr>
      <w:r>
        <w:rPr>
          <w:b/>
        </w:rPr>
        <w:t xml:space="preserve">Suivi de terrain :</w:t>
      </w:r>
      <w:r>
        <w:t xml:space="preserve"> les observations sont collectées et documentées selon le protocole convenu.</w:t>
      </w:r>
    </w:p>
    <w:p>
      <w:pPr>
        <w:pStyle w:val="ListParagraph"/>
        <w:numPr>
          <w:ilvl w:val="0"/>
          <w:numId w:val="7"/>
        </w:numPr>
      </w:pPr>
      <w:r>
        <w:rPr>
          <w:b/>
        </w:rPr>
        <w:t xml:space="preserve">Restitution :</w:t>
      </w:r>
      <w:r>
        <w:t xml:space="preserve"> le propriétaire reçoit un rapport présentant les observations, les points d'attention et les recommandations pertinentes.</w:t>
      </w:r>
    </w:p>
    <w:p>
      <w:pPr/>
      <w:r>
        <w:t xml:space="preserve">Le contenu devra montrer que TerraLink fournit un dispositif de suivi et d'aide à la décision, sans se substituer automatiquement au propriétaire ou au gestionnaire de l'exploitation.</w:t>
      </w:r>
    </w:p>
    <w:p>
      <w:pPr>
        <w:pStyle w:val="Heading3"/>
      </w:pPr>
      <w:r>
        <w:t xml:space="preserve">Page 4 — À propos de TerraLink</w:t>
      </w:r>
    </w:p>
    <w:p>
      <w:pPr/>
      <w:r>
        <w:t xml:space="preserve">Cette page présentera :</w:t>
      </w:r>
    </w:p>
    <w:p>
      <w:pPr>
        <w:pStyle w:val="ListParagraph"/>
        <w:numPr>
          <w:ilvl w:val="0"/>
          <w:numId w:val="8"/>
        </w:numPr>
      </w:pPr>
      <w:r>
        <w:t xml:space="preserve">La mission de TerraLink.</w:t>
      </w:r>
    </w:p>
    <w:p>
      <w:pPr>
        <w:pStyle w:val="ListParagraph"/>
        <w:numPr>
          <w:ilvl w:val="0"/>
          <w:numId w:val="8"/>
        </w:numPr>
      </w:pPr>
      <w:r>
        <w:t xml:space="preserve">Le problème à l'origine du projet.</w:t>
      </w:r>
    </w:p>
    <w:p>
      <w:pPr>
        <w:pStyle w:val="ListParagraph"/>
        <w:numPr>
          <w:ilvl w:val="0"/>
          <w:numId w:val="8"/>
        </w:numPr>
      </w:pPr>
      <w:r>
        <w:t xml:space="preserve">La vision à long terme.</w:t>
      </w:r>
    </w:p>
    <w:p>
      <w:pPr>
        <w:pStyle w:val="ListParagraph"/>
        <w:numPr>
          <w:ilvl w:val="0"/>
          <w:numId w:val="8"/>
        </w:numPr>
      </w:pPr>
      <w:r>
        <w:t xml:space="preserve">L'approche de travail et les engagements.</w:t>
      </w:r>
    </w:p>
    <w:p>
      <w:pPr>
        <w:pStyle w:val="ListParagraph"/>
        <w:numPr>
          <w:ilvl w:val="0"/>
          <w:numId w:val="8"/>
        </w:numPr>
      </w:pPr>
      <w:r>
        <w:t xml:space="preserve">L'équipe et les compétences mobilisées, lorsque ces informations sont disponibles.</w:t>
      </w:r>
    </w:p>
    <w:p>
      <w:pPr/>
      <w:r>
        <w:t xml:space="preserve">L'objectif est de donner un visage au projet et de renforcer la confiance.</w:t>
      </w:r>
    </w:p>
    <w:p>
      <w:pPr>
        <w:pStyle w:val="Heading3"/>
      </w:pPr>
      <w:r>
        <w:t xml:space="preserve">Page 5 — Contact et demande de diagnostic</w:t>
      </w:r>
    </w:p>
    <w:p>
      <w:pPr/>
      <w:r>
        <w:t xml:space="preserve">Cette page devra contenir un formulaire simple permettant aux prospects de décrire leur besoin.</w:t>
      </w:r>
    </w:p>
    <w:p>
      <w:pPr/>
      <w:r>
        <w:rPr>
          <w:b/>
        </w:rPr>
        <w:t xml:space="preserve">Champs souhaités :</w:t>
      </w:r>
    </w:p>
    <w:p>
      <w:pPr>
        <w:pStyle w:val="ListParagraph"/>
        <w:numPr>
          <w:ilvl w:val="0"/>
          <w:numId w:val="9"/>
        </w:numPr>
      </w:pPr>
      <w:r>
        <w:t xml:space="preserve">Nom ou prénom.</w:t>
      </w:r>
    </w:p>
    <w:p>
      <w:pPr>
        <w:pStyle w:val="ListParagraph"/>
        <w:numPr>
          <w:ilvl w:val="0"/>
          <w:numId w:val="9"/>
        </w:numPr>
      </w:pPr>
      <w:r>
        <w:t xml:space="preserve">Adresse e-mail.</w:t>
      </w:r>
    </w:p>
    <w:p>
      <w:pPr>
        <w:pStyle w:val="ListParagraph"/>
        <w:numPr>
          <w:ilvl w:val="0"/>
          <w:numId w:val="9"/>
        </w:numPr>
      </w:pPr>
      <w:r>
        <w:t xml:space="preserve">Numéro WhatsApp ou téléphone.</w:t>
      </w:r>
    </w:p>
    <w:p>
      <w:pPr>
        <w:pStyle w:val="ListParagraph"/>
        <w:numPr>
          <w:ilvl w:val="0"/>
          <w:numId w:val="9"/>
        </w:numPr>
      </w:pPr>
      <w:r>
        <w:t xml:space="preserve">Pays et ville de résidence.</w:t>
      </w:r>
    </w:p>
    <w:p>
      <w:pPr>
        <w:pStyle w:val="ListParagraph"/>
        <w:numPr>
          <w:ilvl w:val="0"/>
          <w:numId w:val="9"/>
        </w:numPr>
      </w:pPr>
      <w:r>
        <w:t xml:space="preserve">Localisation de l'exploitation au Sénégal.</w:t>
      </w:r>
    </w:p>
    <w:p>
      <w:pPr>
        <w:pStyle w:val="ListParagraph"/>
        <w:numPr>
          <w:ilvl w:val="0"/>
          <w:numId w:val="9"/>
        </w:numPr>
      </w:pPr>
      <w:r>
        <w:t xml:space="preserve">Type d'exploitation : agriculture, élevage ou autre.</w:t>
      </w:r>
    </w:p>
    <w:p>
      <w:pPr>
        <w:pStyle w:val="ListParagraph"/>
        <w:numPr>
          <w:ilvl w:val="0"/>
          <w:numId w:val="9"/>
        </w:numPr>
      </w:pPr>
      <w:r>
        <w:t xml:space="preserve">Besoin principal.</w:t>
      </w:r>
    </w:p>
    <w:p>
      <w:pPr>
        <w:pStyle w:val="ListParagraph"/>
        <w:numPr>
          <w:ilvl w:val="0"/>
          <w:numId w:val="9"/>
        </w:numPr>
      </w:pPr>
      <w:r>
        <w:t xml:space="preserve">Message complémentaire facultatif.</w:t>
      </w:r>
    </w:p>
    <w:p>
      <w:pPr/>
      <w:r>
        <w:rPr>
          <w:b/>
        </w:rPr>
        <w:t xml:space="preserve">Bouton de soumission :</w:t>
      </w:r>
      <w:r>
        <w:t xml:space="preserve"> Envoyer ma demande.</w:t>
      </w:r>
    </w:p>
    <w:p>
      <w:pPr/>
      <w:r>
        <w:t xml:space="preserve">Après soumission, le visiteur devra recevoir une confirmation claire. La demande devra être transmise à une adresse e-mail définie par TerraLink ou à un autre canal convenu avec le développeur.</w:t>
      </w:r>
    </w:p>
    <w:p>
      <w:pPr/>
      <w:r>
        <w:t xml:space="preserve">Un bouton WhatsApp devra également être accessible depuis les pages principales.</w:t>
      </w:r>
    </w:p>
    <w:p>
      <w:pPr>
        <w:pStyle w:val="Heading2"/>
      </w:pPr>
      <w:r>
        <w:t xml:space="preserve">5. Fonctionnalités requises</w:t>
      </w:r>
    </w:p>
    <w:p>
      <w:pPr/>
      <w:r>
        <w:t xml:space="preserve">Le site devra :</w:t>
      </w:r>
    </w:p>
    <w:p>
      <w:pPr>
        <w:pStyle w:val="ListParagraph"/>
        <w:numPr>
          <w:ilvl w:val="0"/>
          <w:numId w:val="10"/>
        </w:numPr>
      </w:pPr>
      <w:r>
        <w:t xml:space="preserve">Être responsive et fonctionner correctement sur téléphone, tablette et ordinateur.</w:t>
      </w:r>
    </w:p>
    <w:p>
      <w:pPr>
        <w:pStyle w:val="ListParagraph"/>
        <w:numPr>
          <w:ilvl w:val="0"/>
          <w:numId w:val="10"/>
        </w:numPr>
      </w:pPr>
      <w:r>
        <w:t xml:space="preserve">Être rapide à charger, y compris avec une connexion mobile limitée.</w:t>
      </w:r>
    </w:p>
    <w:p>
      <w:pPr>
        <w:pStyle w:val="ListParagraph"/>
        <w:numPr>
          <w:ilvl w:val="0"/>
          <w:numId w:val="10"/>
        </w:numPr>
      </w:pPr>
      <w:r>
        <w:t xml:space="preserve">Être simple à naviguer.</w:t>
      </w:r>
    </w:p>
    <w:p>
      <w:pPr>
        <w:pStyle w:val="ListParagraph"/>
        <w:numPr>
          <w:ilvl w:val="0"/>
          <w:numId w:val="10"/>
        </w:numPr>
      </w:pPr>
      <w:r>
        <w:t xml:space="preserve">Disposer d'une identité visuelle cohérente avec TerraLink.</w:t>
      </w:r>
    </w:p>
    <w:p>
      <w:pPr>
        <w:pStyle w:val="ListParagraph"/>
        <w:numPr>
          <w:ilvl w:val="0"/>
          <w:numId w:val="10"/>
        </w:numPr>
      </w:pPr>
      <w:r>
        <w:t xml:space="preserve">Utiliser une adresse web professionnelle.</w:t>
      </w:r>
    </w:p>
    <w:p>
      <w:pPr>
        <w:pStyle w:val="ListParagraph"/>
        <w:numPr>
          <w:ilvl w:val="0"/>
          <w:numId w:val="10"/>
        </w:numPr>
      </w:pPr>
      <w:r>
        <w:t xml:space="preserve">Inclure un formulaire de contact opérationnel.</w:t>
      </w:r>
    </w:p>
    <w:p>
      <w:pPr>
        <w:pStyle w:val="ListParagraph"/>
        <w:numPr>
          <w:ilvl w:val="0"/>
          <w:numId w:val="10"/>
        </w:numPr>
      </w:pPr>
      <w:r>
        <w:t xml:space="preserve">Permettre un contact direct via WhatsApp.</w:t>
      </w:r>
    </w:p>
    <w:p>
      <w:pPr>
        <w:pStyle w:val="ListParagraph"/>
        <w:numPr>
          <w:ilvl w:val="0"/>
          <w:numId w:val="10"/>
        </w:numPr>
      </w:pPr>
      <w:r>
        <w:t xml:space="preserve">Disposer des bases du référencement naturel : titres, descriptions, structure des pages et URLs lisibles.</w:t>
      </w:r>
    </w:p>
    <w:p>
      <w:pPr>
        <w:pStyle w:val="ListParagraph"/>
        <w:numPr>
          <w:ilvl w:val="0"/>
          <w:numId w:val="10"/>
        </w:numPr>
      </w:pPr>
      <w:r>
        <w:t xml:space="preserve">Utiliser une connexion HTTPS.</w:t>
      </w:r>
    </w:p>
    <w:p>
      <w:pPr>
        <w:pStyle w:val="ListParagraph"/>
        <w:numPr>
          <w:ilvl w:val="0"/>
          <w:numId w:val="10"/>
        </w:numPr>
      </w:pPr>
      <w:r>
        <w:t xml:space="preserve">Présenter les informations légales et les règles de confidentialité nécessaires.</w:t>
      </w:r>
    </w:p>
    <w:p>
      <w:pPr>
        <w:pStyle w:val="ListParagraph"/>
        <w:numPr>
          <w:ilvl w:val="0"/>
          <w:numId w:val="10"/>
        </w:numPr>
      </w:pPr>
      <w:r>
        <w:t xml:space="preserve">Permettre de modifier facilement les textes et les coordonnées, si la solution technique retenue le permet.</w:t>
      </w:r>
    </w:p>
    <w:p>
      <w:pPr/>
      <w:r>
        <w:t xml:space="preserve">Le site devra être en français au lancement, avec une structure qui permettra d'ajouter une version anglaise ultérieurement si nécessaire.</w:t>
      </w:r>
    </w:p>
    <w:p>
      <w:pPr>
        <w:pStyle w:val="Heading2"/>
      </w:pPr>
      <w:r>
        <w:t xml:space="preserve">6. Articulation avec l'application mobile TerraLink</w:t>
      </w:r>
    </w:p>
    <w:p>
      <w:pPr/>
      <w:r>
        <w:t xml:space="preserve">Le site web et l'application mobile sont deux outils complémentaires.</w:t>
      </w:r>
    </w:p>
    <w:p>
      <w:pPr/>
      <w:r>
        <w:t xml:space="preserve">Le site web constitue la vitrine commerciale de TerraLink. L'application mobile constitue l'outil opérationnel utilisé dans le cadre du service.</w:t>
      </w:r>
    </w:p>
    <w:p>
      <w:pPr/>
      <w:r>
        <w:rPr>
          <w:b/>
        </w:rPr>
        <w:t xml:space="preserve">Le site devra donc :</w:t>
      </w:r>
    </w:p>
    <w:p>
      <w:pPr>
        <w:pStyle w:val="ListParagraph"/>
        <w:numPr>
          <w:ilvl w:val="0"/>
          <w:numId w:val="11"/>
        </w:numPr>
      </w:pPr>
      <w:r>
        <w:t xml:space="preserve">Présenter les fonctionnalités de l'application qui seront effectivement disponibles.</w:t>
      </w:r>
    </w:p>
    <w:p>
      <w:pPr>
        <w:pStyle w:val="ListParagraph"/>
        <w:numPr>
          <w:ilvl w:val="0"/>
          <w:numId w:val="11"/>
        </w:numPr>
      </w:pPr>
      <w:r>
        <w:t xml:space="preserve">Permettre aux prospects de comprendre la valeur du service avant de s'inscrire.</w:t>
      </w:r>
    </w:p>
    <w:p>
      <w:pPr>
        <w:pStyle w:val="ListParagraph"/>
        <w:numPr>
          <w:ilvl w:val="0"/>
          <w:numId w:val="11"/>
        </w:numPr>
      </w:pPr>
      <w:r>
        <w:t xml:space="preserve">Orienter les visiteurs vers le contact commercial ou le parcours d'accès à l'application, selon les possibilités existantes.</w:t>
      </w:r>
    </w:p>
    <w:p>
      <w:pPr/>
      <w:r>
        <w:t xml:space="preserve">L'intégration directe de l'application au site, la création d'un espace client web, la synchronisation de données ou l'affichage de tableaux de bord ne font pas partie du périmètre initial, sauf accord distinct.</w:t>
      </w:r>
    </w:p>
    <w:p>
      <w:pPr>
        <w:pStyle w:val="Heading2"/>
      </w:pPr>
      <w:r>
        <w:t xml:space="preserve">7. Identité visuelle et expérience utilisateur</w:t>
      </w:r>
    </w:p>
    <w:p>
      <w:pPr/>
      <w:r>
        <w:rPr>
          <w:b/>
        </w:rPr>
        <w:t xml:space="preserve">L'apparence devra évoquer :</w:t>
      </w:r>
    </w:p>
    <w:p>
      <w:pPr>
        <w:pStyle w:val="ListParagraph"/>
        <w:numPr>
          <w:ilvl w:val="0"/>
          <w:numId w:val="12"/>
        </w:numPr>
      </w:pPr>
      <w:r>
        <w:t xml:space="preserve">La confiance.</w:t>
      </w:r>
    </w:p>
    <w:p>
      <w:pPr>
        <w:pStyle w:val="ListParagraph"/>
        <w:numPr>
          <w:ilvl w:val="0"/>
          <w:numId w:val="12"/>
        </w:numPr>
      </w:pPr>
      <w:r>
        <w:t xml:space="preserve">La transparence.</w:t>
      </w:r>
    </w:p>
    <w:p>
      <w:pPr>
        <w:pStyle w:val="ListParagraph"/>
        <w:numPr>
          <w:ilvl w:val="0"/>
          <w:numId w:val="12"/>
        </w:numPr>
      </w:pPr>
      <w:r>
        <w:t xml:space="preserve">Le sérieux professionnel.</w:t>
      </w:r>
    </w:p>
    <w:p>
      <w:pPr>
        <w:pStyle w:val="ListParagraph"/>
        <w:numPr>
          <w:ilvl w:val="0"/>
          <w:numId w:val="12"/>
        </w:numPr>
      </w:pPr>
      <w:r>
        <w:t xml:space="preserve">L'agriculture et l'innovation.</w:t>
      </w:r>
    </w:p>
    <w:p>
      <w:pPr>
        <w:pStyle w:val="ListParagraph"/>
        <w:numPr>
          <w:ilvl w:val="0"/>
          <w:numId w:val="12"/>
        </w:numPr>
      </w:pPr>
      <w:r>
        <w:t xml:space="preserve">La maîtrise et le suivi à distance.</w:t>
      </w:r>
    </w:p>
    <w:p>
      <w:pPr/>
      <w:r>
        <w:t xml:space="preserve">L'interface devra rester sobre, moderne, claire et professionnelle.</w:t>
      </w:r>
    </w:p>
    <w:p>
      <w:pPr/>
      <w:r>
        <w:t xml:space="preserve">Les couleurs, typographies, illustrations et photographies seront cohérentes avec l'identité de TerraLink. Les visuels devront être pertinents pour l'agriculture et l'élevage au Sénégal.</w:t>
      </w:r>
    </w:p>
    <w:p>
      <w:pPr/>
      <w:r>
        <w:t xml:space="preserve">L'expérience devra privilégier la compréhension immédiate de l'offre plutôt que les effets visuels complexes.</w:t>
      </w:r>
    </w:p>
    <w:p>
      <w:pPr>
        <w:pStyle w:val="Heading2"/>
      </w:pPr>
      <w:r>
        <w:t xml:space="preserve">8. Fonctionnalités exclues de la première version</w:t>
      </w:r>
    </w:p>
    <w:p>
      <w:pPr/>
      <w:r>
        <w:t xml:space="preserve">Afin de respecter les délais et de limiter la complexité, les éléments suivants ne sont pas prioritaires :</w:t>
      </w:r>
    </w:p>
    <w:p>
      <w:pPr>
        <w:pStyle w:val="ListParagraph"/>
        <w:numPr>
          <w:ilvl w:val="0"/>
          <w:numId w:val="13"/>
        </w:numPr>
      </w:pPr>
      <w:r>
        <w:t xml:space="preserve">Création d'un tableau de bord agricole complet sur le web.</w:t>
      </w:r>
    </w:p>
    <w:p>
      <w:pPr>
        <w:pStyle w:val="ListParagraph"/>
        <w:numPr>
          <w:ilvl w:val="0"/>
          <w:numId w:val="13"/>
        </w:numPr>
      </w:pPr>
      <w:r>
        <w:t xml:space="preserve">Développement d'une seconde application.</w:t>
      </w:r>
    </w:p>
    <w:p>
      <w:pPr>
        <w:pStyle w:val="ListParagraph"/>
        <w:numPr>
          <w:ilvl w:val="0"/>
          <w:numId w:val="13"/>
        </w:numPr>
      </w:pPr>
      <w:r>
        <w:t xml:space="preserve">Paiement en ligne et gestion des abonnements.</w:t>
      </w:r>
    </w:p>
    <w:p>
      <w:pPr>
        <w:pStyle w:val="ListParagraph"/>
        <w:numPr>
          <w:ilvl w:val="0"/>
          <w:numId w:val="13"/>
        </w:numPr>
      </w:pPr>
      <w:r>
        <w:t xml:space="preserve">Intelligence artificielle avancée.</w:t>
      </w:r>
    </w:p>
    <w:p>
      <w:pPr>
        <w:pStyle w:val="ListParagraph"/>
        <w:numPr>
          <w:ilvl w:val="0"/>
          <w:numId w:val="13"/>
        </w:numPr>
      </w:pPr>
      <w:r>
        <w:t xml:space="preserve">Carte interactive en temps réel.</w:t>
      </w:r>
    </w:p>
    <w:p>
      <w:pPr>
        <w:pStyle w:val="ListParagraph"/>
        <w:numPr>
          <w:ilvl w:val="0"/>
          <w:numId w:val="13"/>
        </w:numPr>
      </w:pPr>
      <w:r>
        <w:t xml:space="preserve">Espace de discussion entre utilisateurs.</w:t>
      </w:r>
    </w:p>
    <w:p>
      <w:pPr/>
      <w:r>
        <w:t xml:space="preserve">Ces éléments pourront être étudiés dans une version ultérieure, en fonction des retours des premiers clients.</w:t>
      </w:r>
    </w:p>
    <w:p>
      <w:pPr>
        <w:pStyle w:val="Heading2"/>
      </w:pPr>
      <w:r>
        <w:t xml:space="preserve">9. Livrables attendus</w:t>
      </w:r>
    </w:p>
    <w:p>
      <w:pPr/>
      <w:r>
        <w:t xml:space="preserve">À la fin du projet, TerraLink devra disposer de :</w:t>
      </w:r>
    </w:p>
    <w:p>
      <w:pPr>
        <w:pStyle w:val="ListParagraph"/>
        <w:numPr>
          <w:ilvl w:val="0"/>
          <w:numId w:val="14"/>
        </w:numPr>
      </w:pPr>
      <w:r>
        <w:t xml:space="preserve">Un site web fonctionnel et accessible au public.</w:t>
      </w:r>
    </w:p>
    <w:p>
      <w:pPr>
        <w:pStyle w:val="ListParagraph"/>
        <w:numPr>
          <w:ilvl w:val="0"/>
          <w:numId w:val="14"/>
        </w:numPr>
      </w:pPr>
      <w:r>
        <w:t xml:space="preserve">Une version adaptée aux appareils mobiles.</w:t>
      </w:r>
    </w:p>
    <w:p>
      <w:pPr>
        <w:pStyle w:val="ListParagraph"/>
        <w:numPr>
          <w:ilvl w:val="0"/>
          <w:numId w:val="14"/>
        </w:numPr>
      </w:pPr>
      <w:r>
        <w:t xml:space="preserve">Un formulaire de contact testé.</w:t>
      </w:r>
    </w:p>
    <w:p>
      <w:pPr>
        <w:pStyle w:val="ListParagraph"/>
        <w:numPr>
          <w:ilvl w:val="0"/>
          <w:numId w:val="14"/>
        </w:numPr>
      </w:pPr>
      <w:r>
        <w:t xml:space="preserve">Un lien WhatsApp opérationnel.</w:t>
      </w:r>
    </w:p>
    <w:p>
      <w:pPr>
        <w:pStyle w:val="ListParagraph"/>
        <w:numPr>
          <w:ilvl w:val="0"/>
          <w:numId w:val="14"/>
        </w:numPr>
      </w:pPr>
      <w:r>
        <w:t xml:space="preserve">Une identité visuelle intégrée au site.</w:t>
      </w:r>
    </w:p>
    <w:p>
      <w:pPr>
        <w:pStyle w:val="ListParagraph"/>
        <w:numPr>
          <w:ilvl w:val="0"/>
          <w:numId w:val="14"/>
        </w:numPr>
      </w:pPr>
      <w:r>
        <w:t xml:space="preserve">Un nom de domaine configuré, selon les modalités convenues.</w:t>
      </w:r>
    </w:p>
    <w:p>
      <w:pPr>
        <w:pStyle w:val="ListParagraph"/>
        <w:numPr>
          <w:ilvl w:val="0"/>
          <w:numId w:val="14"/>
        </w:numPr>
      </w:pPr>
      <w:r>
        <w:t xml:space="preserve">Un accès administrateur permettant de gérer le site.</w:t>
      </w:r>
    </w:p>
    <w:p>
      <w:pPr>
        <w:pStyle w:val="ListParagraph"/>
        <w:numPr>
          <w:ilvl w:val="0"/>
          <w:numId w:val="14"/>
        </w:numPr>
      </w:pPr>
      <w:r>
        <w:t xml:space="preserve">La documentation minimale nécessaire à sa gestion.</w:t>
      </w:r>
    </w:p>
    <w:p>
      <w:pPr>
        <w:pStyle w:val="ListParagraph"/>
        <w:numPr>
          <w:ilvl w:val="0"/>
          <w:numId w:val="14"/>
        </w:numPr>
      </w:pPr>
      <w:r>
        <w:t xml:space="preserve">Les informations sur l'hébergement, les renouvellements éventuels et la maintenance.</w:t>
      </w:r>
    </w:p>
    <w:p>
      <w:pPr>
        <w:pStyle w:val="ListParagraph"/>
        <w:numPr>
          <w:ilvl w:val="0"/>
          <w:numId w:val="14"/>
        </w:numPr>
      </w:pPr>
      <w:r>
        <w:t xml:space="preserve">Une courte prise en main permettant à TerraLink de gérer les modifications courantes.</w:t>
      </w:r>
    </w:p>
    <w:p>
      <w:pPr/>
      <w:r>
        <w:t xml:space="preserve">Le site devra être testé avant sa mise en ligne, notamment pour vérifier les liens, les formulaires, l'affichage mobile et la sécurité de base.</w:t>
      </w:r>
    </w:p>
    <w:p>
      <w:pPr>
        <w:pStyle w:val="Heading2"/>
      </w:pPr>
      <w:r>
        <w:t xml:space="preserve">10. Critères de validation</w:t>
      </w:r>
    </w:p>
    <w:p>
      <w:pPr/>
      <w:r>
        <w:t xml:space="preserve">Le site sera considéré comme prêt lorsque :</w:t>
      </w:r>
    </w:p>
    <w:p>
      <w:pPr>
        <w:pStyle w:val="ListParagraph"/>
        <w:numPr>
          <w:ilvl w:val="0"/>
          <w:numId w:val="15"/>
        </w:numPr>
      </w:pPr>
      <w:r>
        <w:t xml:space="preserve">Un visiteur comprend rapidement ce que fait TerraLink.</w:t>
      </w:r>
    </w:p>
    <w:p>
      <w:pPr>
        <w:pStyle w:val="ListParagraph"/>
        <w:numPr>
          <w:ilvl w:val="0"/>
          <w:numId w:val="15"/>
        </w:numPr>
      </w:pPr>
      <w:r>
        <w:t xml:space="preserve">Il peut identifier le public auquel le service s'adresse.</w:t>
      </w:r>
    </w:p>
    <w:p>
      <w:pPr>
        <w:pStyle w:val="ListParagraph"/>
        <w:numPr>
          <w:ilvl w:val="0"/>
          <w:numId w:val="15"/>
        </w:numPr>
      </w:pPr>
      <w:r>
        <w:t xml:space="preserve">Il comprend comment fonctionne le suivi.</w:t>
      </w:r>
    </w:p>
    <w:p>
      <w:pPr>
        <w:pStyle w:val="ListParagraph"/>
        <w:numPr>
          <w:ilvl w:val="0"/>
          <w:numId w:val="15"/>
        </w:numPr>
      </w:pPr>
      <w:r>
        <w:t xml:space="preserve">Il peut facilement demander un diagnostic ou contacter TerraLink.</w:t>
      </w:r>
    </w:p>
    <w:p>
      <w:pPr>
        <w:pStyle w:val="ListParagraph"/>
        <w:numPr>
          <w:ilvl w:val="0"/>
          <w:numId w:val="15"/>
        </w:numPr>
      </w:pPr>
      <w:r>
        <w:t xml:space="preserve">Les formulaires transmettent effectivement les demandes.</w:t>
      </w:r>
    </w:p>
    <w:p>
      <w:pPr>
        <w:pStyle w:val="ListParagraph"/>
        <w:numPr>
          <w:ilvl w:val="0"/>
          <w:numId w:val="15"/>
        </w:numPr>
      </w:pPr>
      <w:r>
        <w:t xml:space="preserve">Le site fonctionne sur les principaux navigateurs et appareils mobiles.</w:t>
      </w:r>
    </w:p>
    <w:p>
      <w:pPr>
        <w:pStyle w:val="ListParagraph"/>
        <w:numPr>
          <w:ilvl w:val="0"/>
          <w:numId w:val="15"/>
        </w:numPr>
      </w:pPr>
      <w:r>
        <w:t xml:space="preserve">Les contenus et fonctionnalités annoncés correspondent à la réalité du service.</w:t>
      </w:r>
    </w:p>
    <w:p>
      <w:pPr>
        <w:pStyle w:val="ListParagraph"/>
        <w:numPr>
          <w:ilvl w:val="0"/>
          <w:numId w:val="15"/>
        </w:numPr>
      </w:pPr>
      <w:r>
        <w:t xml:space="preserve">TerraLink dispose des accès nécessaires pour gérer le site.</w:t>
      </w:r>
    </w:p>
    <w:p>
      <w:pPr>
        <w:pStyle w:val="Heading2"/>
      </w:pPr>
      <w:r>
        <w:t xml:space="preserve">11. Contraintes et modalités de réalisation</w:t>
      </w:r>
    </w:p>
    <w:p>
      <w:pPr/>
      <w:r>
        <w:t xml:space="preserve">Le périmètre initial doit rester limité aux fonctionnalités décrites dans ce cahier des charges.</w:t>
      </w:r>
    </w:p>
    <w:p>
      <w:pPr/>
      <w:r>
        <w:t xml:space="preserve">Les éventuels coûts annexes — nom de domaine, hébergement, services tiers et maintenance — devront être identifiés avant la mise en ligne et validés par TerraLink.</w:t>
      </w:r>
    </w:p>
    <w:p>
      <w:pPr>
        <w:pStyle w:val="Quote"/>
      </w:pPr>
      <w:r>
        <w:rPr>
          <w:b/>
        </w:rPr>
        <w:t xml:space="preserve">Priorité finale :</w:t>
      </w:r>
      <w:r>
        <w:t xml:space="preserve"> mettre en ligne un site crédible qui aide TerraLink à obtenir ses premiers clients pilotes, sans détourner les ressources de la validation du service sur le terrain.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Cahier des charges — Site web TerraLink</dc:title>
  <dc:description>Claude Docs node/63645f07-c234@1 docx-w6</dc:description>
  <cp:revision>1</cp:revision>
</cp:coreProperties>
</file>