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AB" w:rsidRDefault="00387197" w:rsidP="00387197">
      <w:pPr>
        <w:rPr>
          <w:b/>
          <w:bCs/>
        </w:rPr>
      </w:pPr>
      <w:r>
        <w:rPr>
          <w:b/>
          <w:bCs/>
        </w:rPr>
        <w:t xml:space="preserve">Master I : IL                                                                                                                                         </w:t>
      </w:r>
      <w:r w:rsidR="00DD548D">
        <w:rPr>
          <w:b/>
          <w:bCs/>
        </w:rPr>
        <w:t>28 avril 2015</w:t>
      </w:r>
    </w:p>
    <w:p w:rsidR="00387197" w:rsidRPr="007339AB" w:rsidRDefault="00387197" w:rsidP="00387197">
      <w:pPr>
        <w:rPr>
          <w:b/>
          <w:bCs/>
        </w:rPr>
      </w:pPr>
      <w:r>
        <w:rPr>
          <w:b/>
          <w:bCs/>
        </w:rPr>
        <w:t>Enseignant :</w:t>
      </w:r>
      <w:r w:rsidR="00585591">
        <w:rPr>
          <w:b/>
          <w:bCs/>
        </w:rPr>
        <w:t xml:space="preserve"> </w:t>
      </w:r>
      <w:r>
        <w:rPr>
          <w:b/>
          <w:bCs/>
        </w:rPr>
        <w:t>Abdelli</w:t>
      </w:r>
    </w:p>
    <w:p w:rsidR="00884E2D" w:rsidRDefault="007339AB" w:rsidP="007339AB">
      <w:pPr>
        <w:jc w:val="center"/>
        <w:rPr>
          <w:b/>
          <w:bCs/>
        </w:rPr>
      </w:pPr>
      <w:r w:rsidRPr="007339AB">
        <w:rPr>
          <w:b/>
          <w:bCs/>
        </w:rPr>
        <w:t>Contrôle N.1 : Systèmes Multimédia</w:t>
      </w:r>
    </w:p>
    <w:p w:rsidR="00C12D5E" w:rsidRPr="00C12D5E" w:rsidRDefault="00C12D5E" w:rsidP="00C12D5E">
      <w:pPr>
        <w:rPr>
          <w:b/>
          <w:bCs/>
        </w:rPr>
      </w:pPr>
      <w:r w:rsidRPr="00C12D5E">
        <w:rPr>
          <w:b/>
          <w:bCs/>
        </w:rPr>
        <w:t>Partie A</w:t>
      </w:r>
    </w:p>
    <w:p w:rsidR="00F96C7F" w:rsidRDefault="00F96C7F" w:rsidP="00087D0B">
      <w:pPr>
        <w:pStyle w:val="Paragraphedeliste"/>
        <w:numPr>
          <w:ilvl w:val="0"/>
          <w:numId w:val="1"/>
        </w:numPr>
      </w:pPr>
      <w:r>
        <w:t>Pourquoi les capteurs CCD offre une meilleur</w:t>
      </w:r>
      <w:r w:rsidR="00C70AD2">
        <w:t>e</w:t>
      </w:r>
      <w:r>
        <w:t xml:space="preserve"> qualité de couleurs que les capteurs CMOS ?</w:t>
      </w:r>
    </w:p>
    <w:p w:rsidR="00412C05" w:rsidRDefault="00585591" w:rsidP="00087D0B">
      <w:pPr>
        <w:pStyle w:val="Paragraphedeliste"/>
        <w:numPr>
          <w:ilvl w:val="0"/>
          <w:numId w:val="1"/>
        </w:numPr>
      </w:pPr>
      <w:r>
        <w:t>Pourquoi les capteurs CM</w:t>
      </w:r>
      <w:r w:rsidR="005A2400">
        <w:t>OS sont préférés aux capteurs CC</w:t>
      </w:r>
      <w:r>
        <w:t>D comme capteurs linéaires.</w:t>
      </w:r>
    </w:p>
    <w:p w:rsidR="00585591" w:rsidRDefault="0069226F" w:rsidP="00087D0B">
      <w:pPr>
        <w:pStyle w:val="Paragraphedeliste"/>
        <w:numPr>
          <w:ilvl w:val="0"/>
          <w:numId w:val="1"/>
        </w:numPr>
      </w:pPr>
      <w:r>
        <w:t xml:space="preserve">D où sont tirés les coefficients </w:t>
      </w:r>
      <w:r w:rsidR="001D3E8B">
        <w:t>de la formule Y=0,11 B + 0,59 V</w:t>
      </w:r>
      <w:r>
        <w:t>+ 0,3 R</w:t>
      </w:r>
      <w:r w:rsidR="001D3E8B">
        <w:t xml:space="preserve"> </w:t>
      </w:r>
      <w:r>
        <w:t>pour le calcul du paramètre luminance à partir des composantes RVB.</w:t>
      </w:r>
    </w:p>
    <w:p w:rsidR="0069226F" w:rsidRDefault="0069226F" w:rsidP="0069226F">
      <w:pPr>
        <w:pStyle w:val="Paragraphedeliste"/>
        <w:numPr>
          <w:ilvl w:val="0"/>
          <w:numId w:val="1"/>
        </w:numPr>
      </w:pPr>
      <w:r>
        <w:t>Comment interpréter une valeur positive de la chrominance rouge dans le système YUV.</w:t>
      </w:r>
    </w:p>
    <w:p w:rsidR="001D3E8B" w:rsidRDefault="00012395" w:rsidP="00087D0B">
      <w:pPr>
        <w:pStyle w:val="Paragraphedeliste"/>
        <w:numPr>
          <w:ilvl w:val="0"/>
          <w:numId w:val="1"/>
        </w:numPr>
      </w:pPr>
      <w:r>
        <w:t>Quel est l intérêt d’utiliser le m</w:t>
      </w:r>
      <w:r w:rsidR="001D3E8B">
        <w:t>odèle YUV par l’algorithme JPEG ?</w:t>
      </w:r>
    </w:p>
    <w:p w:rsidR="00012395" w:rsidRDefault="001D3E8B" w:rsidP="001D3E8B">
      <w:pPr>
        <w:pStyle w:val="Paragraphedeliste"/>
        <w:numPr>
          <w:ilvl w:val="0"/>
          <w:numId w:val="1"/>
        </w:numPr>
      </w:pPr>
      <w:r>
        <w:t>Q</w:t>
      </w:r>
      <w:r w:rsidR="00012395">
        <w:t xml:space="preserve">uel est le but d’appliquer la transformée DCT </w:t>
      </w:r>
      <w:r>
        <w:t>sur les blocs de pixels</w:t>
      </w:r>
      <w:r w:rsidR="00012395">
        <w:t>.</w:t>
      </w:r>
    </w:p>
    <w:p w:rsidR="00043045" w:rsidRDefault="00043045" w:rsidP="001D3E8B">
      <w:pPr>
        <w:pStyle w:val="Paragraphedeliste"/>
        <w:numPr>
          <w:ilvl w:val="0"/>
          <w:numId w:val="1"/>
        </w:numPr>
      </w:pPr>
      <w:r>
        <w:t xml:space="preserve">Que se passe t il lorsque on augmente la valeur des coefficients de la matrice de quantification Q dans JPEG et quelle répercussion sur l’image obtenue. </w:t>
      </w:r>
    </w:p>
    <w:p w:rsidR="00194240" w:rsidRDefault="00194240" w:rsidP="001D3E8B">
      <w:pPr>
        <w:pStyle w:val="Paragraphedeliste"/>
        <w:numPr>
          <w:ilvl w:val="0"/>
          <w:numId w:val="1"/>
        </w:numPr>
      </w:pPr>
      <w:r>
        <w:t xml:space="preserve">Qu’est ce que le local </w:t>
      </w:r>
      <w:proofErr w:type="spellStart"/>
      <w:r>
        <w:t>dimming</w:t>
      </w:r>
      <w:proofErr w:type="spellEnd"/>
      <w:r>
        <w:t xml:space="preserve"> dans les écrans LED.</w:t>
      </w:r>
    </w:p>
    <w:p w:rsidR="00CA6685" w:rsidRDefault="00CA6685" w:rsidP="001D3E8B">
      <w:pPr>
        <w:pStyle w:val="Paragraphedeliste"/>
        <w:numPr>
          <w:ilvl w:val="0"/>
          <w:numId w:val="1"/>
        </w:numPr>
      </w:pPr>
      <w:r>
        <w:t xml:space="preserve">Qu’est ce que la différence entre le FULL </w:t>
      </w:r>
      <w:proofErr w:type="spellStart"/>
      <w:r>
        <w:t>led</w:t>
      </w:r>
      <w:proofErr w:type="spellEnd"/>
      <w:r>
        <w:t xml:space="preserve"> et le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Led</w:t>
      </w:r>
      <w:proofErr w:type="spellEnd"/>
      <w:r>
        <w:t> ?</w:t>
      </w:r>
    </w:p>
    <w:p w:rsidR="00DB5BCE" w:rsidRDefault="00DB5BCE" w:rsidP="001D3E8B">
      <w:pPr>
        <w:pStyle w:val="Paragraphedeliste"/>
        <w:numPr>
          <w:ilvl w:val="0"/>
          <w:numId w:val="1"/>
        </w:numPr>
      </w:pPr>
      <w:r>
        <w:t>A votre avis pourquoi les écrans plasmas ont été abandonnés commercialement ?</w:t>
      </w:r>
    </w:p>
    <w:p w:rsidR="00C12D5E" w:rsidRPr="00C12D5E" w:rsidRDefault="00C12D5E" w:rsidP="00C12D5E">
      <w:pPr>
        <w:rPr>
          <w:b/>
          <w:bCs/>
        </w:rPr>
      </w:pPr>
      <w:r w:rsidRPr="00C12D5E">
        <w:rPr>
          <w:b/>
          <w:bCs/>
        </w:rPr>
        <w:t xml:space="preserve">Partie </w:t>
      </w:r>
      <w:r>
        <w:rPr>
          <w:b/>
          <w:bCs/>
        </w:rPr>
        <w:t>B</w:t>
      </w:r>
    </w:p>
    <w:p w:rsidR="00C12D5E" w:rsidRDefault="00C12D5E" w:rsidP="00C12D5E">
      <w:pPr>
        <w:ind w:left="360"/>
      </w:pPr>
      <w:r>
        <w:t>Soit l’image suivante de 10 cm de largeur contre 5 cm de longueur</w:t>
      </w:r>
      <w:r w:rsidR="009F33B3">
        <w:t>, contenant 8 zones triangulaires de couleurs unies</w:t>
      </w:r>
      <w:r>
        <w:t>:</w:t>
      </w:r>
    </w:p>
    <w:p w:rsidR="00C12D5E" w:rsidRDefault="00C12D5E" w:rsidP="00C12D5E">
      <w:pPr>
        <w:pStyle w:val="Paragraphedeliste"/>
      </w:pPr>
      <w:r>
        <w:rPr>
          <w:noProof/>
          <w:lang w:eastAsia="fr-FR"/>
        </w:rPr>
        <w:pict>
          <v:group id="_x0000_s1043" style="position:absolute;left:0;text-align:left;margin-left:77.65pt;margin-top:7pt;width:159.75pt;height:68.15pt;z-index:251671552" coordorigin="2970,8117" coordsize="3195,1363">
            <v:rect id="_x0000_s1030" style="position:absolute;left:2970;top:8117;width:3015;height:133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970;top:8117;width:3015;height:1335" o:connectortype="straight"/>
            <v:shape id="_x0000_s1032" type="#_x0000_t32" style="position:absolute;left:2970;top:8117;width:3015;height:1335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590;top:8145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Blanc</w:t>
                    </w:r>
                  </w:p>
                </w:txbxContent>
              </v:textbox>
            </v:shape>
            <v:shape id="_x0000_s1034" type="#_x0000_t202" style="position:absolute;left:2970;top:8445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Rouge</w:t>
                    </w:r>
                  </w:p>
                </w:txbxContent>
              </v:textbox>
            </v:shape>
            <v:shape id="_x0000_s1035" type="#_x0000_t32" style="position:absolute;left:4455;top:8117;width:15;height:1335" o:connectortype="straight"/>
            <v:shape id="_x0000_s1036" type="#_x0000_t32" style="position:absolute;left:2970;top:8775;width:3015;height:15" o:connectortype="straight"/>
            <v:shape id="_x0000_s1037" type="#_x0000_t202" style="position:absolute;left:3555;top:8145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Cyan</w:t>
                    </w:r>
                  </w:p>
                </w:txbxContent>
              </v:textbox>
            </v:shape>
            <v:shape id="_x0000_s1038" type="#_x0000_t202" style="position:absolute;left:2970;top:8895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Jaune</w:t>
                    </w:r>
                  </w:p>
                </w:txbxContent>
              </v:textbox>
            </v:shape>
            <v:shape id="_x0000_s1039" type="#_x0000_t202" style="position:absolute;left:3555;top:9150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Noir</w:t>
                    </w:r>
                  </w:p>
                </w:txbxContent>
              </v:textbox>
            </v:shape>
            <v:shape id="_x0000_s1040" type="#_x0000_t202" style="position:absolute;left:4470;top:9122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Rouge</w:t>
                    </w:r>
                  </w:p>
                </w:txbxContent>
              </v:textbox>
            </v:shape>
            <v:shape id="_x0000_s1041" type="#_x0000_t202" style="position:absolute;left:5055;top:8820;width:111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Bleu</w:t>
                    </w:r>
                  </w:p>
                </w:txbxContent>
              </v:textbox>
            </v:shape>
            <v:shape id="_x0000_s1042" type="#_x0000_t202" style="position:absolute;left:5220;top:8445;width:690;height:330" filled="f" stroked="f">
              <v:textbox>
                <w:txbxContent>
                  <w:p w:rsidR="00C12D5E" w:rsidRPr="00C12D5E" w:rsidRDefault="00C12D5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Jaune</w:t>
                    </w:r>
                  </w:p>
                </w:txbxContent>
              </v:textbox>
            </v:shape>
          </v:group>
        </w:pict>
      </w:r>
    </w:p>
    <w:p w:rsidR="00C12D5E" w:rsidRDefault="00C12D5E" w:rsidP="00C12D5E">
      <w:pPr>
        <w:pStyle w:val="Paragraphedeliste"/>
      </w:pPr>
    </w:p>
    <w:p w:rsidR="00012395" w:rsidRDefault="00012395" w:rsidP="00012395">
      <w:pPr>
        <w:pStyle w:val="Paragraphedeliste"/>
        <w:ind w:left="1440"/>
      </w:pPr>
    </w:p>
    <w:p w:rsidR="00C12D5E" w:rsidRDefault="00C12D5E" w:rsidP="00232917">
      <w:pPr>
        <w:rPr>
          <w:b/>
          <w:bCs/>
        </w:rPr>
      </w:pPr>
    </w:p>
    <w:p w:rsidR="00C12D5E" w:rsidRDefault="00C12D5E" w:rsidP="004167C2">
      <w:pPr>
        <w:pStyle w:val="Paragraphedeliste"/>
        <w:numPr>
          <w:ilvl w:val="0"/>
          <w:numId w:val="7"/>
        </w:numPr>
        <w:jc w:val="both"/>
      </w:pPr>
      <w:r>
        <w:t>Donner le poids de l’image si la résolution est de 100 DPI dans le cas d’</w:t>
      </w:r>
      <w:r w:rsidR="004167C2">
        <w:t>un</w:t>
      </w:r>
      <w:r>
        <w:t xml:space="preserve"> système RVB et couleurs indexées sur 16 couleurs. </w:t>
      </w:r>
    </w:p>
    <w:p w:rsidR="004167C2" w:rsidRDefault="004042B9" w:rsidP="004167C2">
      <w:pPr>
        <w:pStyle w:val="Paragraphedeliste"/>
        <w:numPr>
          <w:ilvl w:val="0"/>
          <w:numId w:val="7"/>
        </w:numPr>
        <w:jc w:val="both"/>
      </w:pPr>
      <w:r>
        <w:t>Donner le poids de l’image si l’algorithme RLE est appliqué en considérant le cas RVB.</w:t>
      </w:r>
    </w:p>
    <w:p w:rsidR="004042B9" w:rsidRDefault="004042B9" w:rsidP="004167C2">
      <w:pPr>
        <w:pStyle w:val="Paragraphedeliste"/>
        <w:numPr>
          <w:ilvl w:val="0"/>
          <w:numId w:val="7"/>
        </w:numPr>
        <w:jc w:val="both"/>
      </w:pPr>
      <w:r>
        <w:t xml:space="preserve">Donnez le poids si l’image obtenue en 2 est compressée en utilisant en plus l’algorithme de </w:t>
      </w:r>
      <w:proofErr w:type="spellStart"/>
      <w:r>
        <w:t>Huffman</w:t>
      </w:r>
      <w:proofErr w:type="spellEnd"/>
      <w:r>
        <w:t>.</w:t>
      </w:r>
    </w:p>
    <w:p w:rsidR="004167C2" w:rsidRDefault="004167C2" w:rsidP="004167C2">
      <w:pPr>
        <w:jc w:val="both"/>
      </w:pPr>
    </w:p>
    <w:p w:rsidR="00C12D5E" w:rsidRPr="00C12D5E" w:rsidRDefault="00C12D5E" w:rsidP="00232917"/>
    <w:p w:rsidR="00012395" w:rsidRPr="00232917" w:rsidRDefault="0059641E" w:rsidP="00232917">
      <w:pPr>
        <w:rPr>
          <w:b/>
          <w:bCs/>
        </w:rPr>
      </w:pPr>
      <w:r w:rsidRPr="00012395">
        <w:rPr>
          <w:b/>
          <w:bCs/>
        </w:rPr>
        <w:t xml:space="preserve">Nom  et Prénom :                                                           Matricule :                                   signature                       </w:t>
      </w:r>
    </w:p>
    <w:p w:rsidR="00FF2B4A" w:rsidRPr="00FF2B4A" w:rsidRDefault="00FF2B4A" w:rsidP="00FF2B4A">
      <w:pPr>
        <w:pStyle w:val="Paragraphedeliste"/>
        <w:ind w:left="1440"/>
        <w:jc w:val="both"/>
        <w:rPr>
          <w:b/>
          <w:bCs/>
        </w:rPr>
      </w:pPr>
    </w:p>
    <w:sectPr w:rsidR="00FF2B4A" w:rsidRPr="00FF2B4A" w:rsidSect="00034AB4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96546"/>
    <w:multiLevelType w:val="hybridMultilevel"/>
    <w:tmpl w:val="835E4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51E6D"/>
    <w:multiLevelType w:val="hybridMultilevel"/>
    <w:tmpl w:val="07D0FBF0"/>
    <w:lvl w:ilvl="0" w:tplc="0590AA8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43BC7"/>
    <w:multiLevelType w:val="hybridMultilevel"/>
    <w:tmpl w:val="818AF8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76D65"/>
    <w:multiLevelType w:val="hybridMultilevel"/>
    <w:tmpl w:val="B7AAA7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624D9"/>
    <w:multiLevelType w:val="hybridMultilevel"/>
    <w:tmpl w:val="69E88150"/>
    <w:lvl w:ilvl="0" w:tplc="616616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A179B"/>
    <w:multiLevelType w:val="hybridMultilevel"/>
    <w:tmpl w:val="AAA0260C"/>
    <w:lvl w:ilvl="0" w:tplc="616616B0">
      <w:start w:val="3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AB"/>
    <w:rsid w:val="00012395"/>
    <w:rsid w:val="00034AB4"/>
    <w:rsid w:val="00043045"/>
    <w:rsid w:val="00087D0B"/>
    <w:rsid w:val="000C1C29"/>
    <w:rsid w:val="00142C40"/>
    <w:rsid w:val="00194240"/>
    <w:rsid w:val="001D3E8B"/>
    <w:rsid w:val="00206BFC"/>
    <w:rsid w:val="00232917"/>
    <w:rsid w:val="0024127F"/>
    <w:rsid w:val="00266ED6"/>
    <w:rsid w:val="00276BEA"/>
    <w:rsid w:val="003578B3"/>
    <w:rsid w:val="00387197"/>
    <w:rsid w:val="00393912"/>
    <w:rsid w:val="003D1806"/>
    <w:rsid w:val="004042B9"/>
    <w:rsid w:val="00412C05"/>
    <w:rsid w:val="004167C2"/>
    <w:rsid w:val="004A5540"/>
    <w:rsid w:val="004C2501"/>
    <w:rsid w:val="004E70DE"/>
    <w:rsid w:val="00550054"/>
    <w:rsid w:val="00585591"/>
    <w:rsid w:val="0059641E"/>
    <w:rsid w:val="005A2400"/>
    <w:rsid w:val="005C5309"/>
    <w:rsid w:val="0069226F"/>
    <w:rsid w:val="007339AB"/>
    <w:rsid w:val="00772F28"/>
    <w:rsid w:val="00797978"/>
    <w:rsid w:val="007E76EC"/>
    <w:rsid w:val="00884E2D"/>
    <w:rsid w:val="008B43DE"/>
    <w:rsid w:val="008B6012"/>
    <w:rsid w:val="00914EBF"/>
    <w:rsid w:val="00927B0B"/>
    <w:rsid w:val="0094306F"/>
    <w:rsid w:val="009F33B3"/>
    <w:rsid w:val="00A00176"/>
    <w:rsid w:val="00A82823"/>
    <w:rsid w:val="00AC06C9"/>
    <w:rsid w:val="00B0617B"/>
    <w:rsid w:val="00B17315"/>
    <w:rsid w:val="00C12D5E"/>
    <w:rsid w:val="00C458A9"/>
    <w:rsid w:val="00C70AD2"/>
    <w:rsid w:val="00C90D4B"/>
    <w:rsid w:val="00CA225F"/>
    <w:rsid w:val="00CA6685"/>
    <w:rsid w:val="00CF0EC7"/>
    <w:rsid w:val="00D86A92"/>
    <w:rsid w:val="00DB5BCE"/>
    <w:rsid w:val="00DB7D28"/>
    <w:rsid w:val="00DD548D"/>
    <w:rsid w:val="00EE2743"/>
    <w:rsid w:val="00EE5304"/>
    <w:rsid w:val="00EF1EB1"/>
    <w:rsid w:val="00F96C7F"/>
    <w:rsid w:val="00F97019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31"/>
        <o:r id="V:Rule8" type="connector" idref="#_x0000_s1032"/>
        <o:r id="V:Rule10" type="connector" idref="#_x0000_s1035"/>
        <o:r id="V:Rule1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3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3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17</cp:revision>
  <dcterms:created xsi:type="dcterms:W3CDTF">2015-04-23T22:20:00Z</dcterms:created>
  <dcterms:modified xsi:type="dcterms:W3CDTF">2015-04-27T23:08:00Z</dcterms:modified>
</cp:coreProperties>
</file>