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D71" w:rsidRPr="002C0C6D" w:rsidRDefault="00A2631F" w:rsidP="002B0FC4">
      <w:pPr>
        <w:jc w:val="right"/>
        <w:rPr>
          <w:rFonts w:ascii="Calibri" w:hAnsi="Calibri"/>
          <w:color w:val="000000"/>
          <w:sz w:val="21"/>
          <w:szCs w:val="21"/>
        </w:rPr>
      </w:pPr>
      <w:r w:rsidRPr="002C0C6D">
        <w:rPr>
          <w:rFonts w:ascii="Calibri" w:hAnsi="Calibri"/>
          <w:noProof/>
          <w:color w:val="000000"/>
          <w:sz w:val="21"/>
          <w:szCs w:val="21"/>
          <w:lang w:eastAsia="fr-FR"/>
        </w:rPr>
        <w:drawing>
          <wp:inline distT="0" distB="0" distL="0" distR="0">
            <wp:extent cx="2114550" cy="485775"/>
            <wp:effectExtent l="19050" t="0" r="0" b="0"/>
            <wp:docPr id="1" name="Image 1" descr="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pic:cNvPicPr>
                      <a:picLocks noChangeAspect="1" noChangeArrowheads="1"/>
                    </pic:cNvPicPr>
                  </pic:nvPicPr>
                  <pic:blipFill>
                    <a:blip r:embed="rId8" cstate="print"/>
                    <a:srcRect/>
                    <a:stretch>
                      <a:fillRect/>
                    </a:stretch>
                  </pic:blipFill>
                  <pic:spPr bwMode="auto">
                    <a:xfrm>
                      <a:off x="0" y="0"/>
                      <a:ext cx="2114550" cy="485775"/>
                    </a:xfrm>
                    <a:prstGeom prst="rect">
                      <a:avLst/>
                    </a:prstGeom>
                    <a:noFill/>
                    <a:ln w="9525">
                      <a:noFill/>
                      <a:miter lim="800000"/>
                      <a:headEnd/>
                      <a:tailEnd/>
                    </a:ln>
                  </pic:spPr>
                </pic:pic>
              </a:graphicData>
            </a:graphic>
          </wp:inline>
        </w:drawing>
      </w:r>
      <w:r w:rsidR="002B0FC4" w:rsidRPr="002C0C6D">
        <w:rPr>
          <w:rFonts w:ascii="Calibri" w:hAnsi="Calibri"/>
          <w:color w:val="000000"/>
          <w:sz w:val="21"/>
          <w:szCs w:val="21"/>
        </w:rPr>
        <w:tab/>
      </w:r>
      <w:r w:rsidR="002B0FC4" w:rsidRPr="002C0C6D">
        <w:rPr>
          <w:rFonts w:ascii="Calibri" w:hAnsi="Calibri"/>
          <w:color w:val="000000"/>
          <w:sz w:val="21"/>
          <w:szCs w:val="21"/>
        </w:rPr>
        <w:tab/>
      </w:r>
      <w:r w:rsidR="002B0FC4" w:rsidRPr="002C0C6D">
        <w:rPr>
          <w:rFonts w:ascii="Calibri" w:hAnsi="Calibri"/>
          <w:color w:val="000000"/>
          <w:sz w:val="21"/>
          <w:szCs w:val="21"/>
        </w:rPr>
        <w:tab/>
      </w:r>
      <w:proofErr w:type="gramStart"/>
      <w:r w:rsidR="00F5661E" w:rsidRPr="002C0C6D">
        <w:rPr>
          <w:rFonts w:ascii="Calibri" w:hAnsi="Calibri"/>
          <w:color w:val="000000"/>
          <w:sz w:val="21"/>
          <w:szCs w:val="21"/>
        </w:rPr>
        <w:t>version</w:t>
      </w:r>
      <w:proofErr w:type="gramEnd"/>
      <w:r w:rsidR="00F5661E" w:rsidRPr="002C0C6D">
        <w:rPr>
          <w:rFonts w:ascii="Calibri" w:hAnsi="Calibri"/>
          <w:color w:val="000000"/>
          <w:sz w:val="21"/>
          <w:szCs w:val="21"/>
        </w:rPr>
        <w:t xml:space="preserve"> en vigueur au 1</w:t>
      </w:r>
      <w:r w:rsidR="00F5661E" w:rsidRPr="002C0C6D">
        <w:rPr>
          <w:rFonts w:ascii="Calibri" w:hAnsi="Calibri"/>
          <w:color w:val="000000"/>
          <w:sz w:val="21"/>
          <w:szCs w:val="21"/>
          <w:vertAlign w:val="superscript"/>
        </w:rPr>
        <w:t>er</w:t>
      </w:r>
      <w:r w:rsidR="00F5661E" w:rsidRPr="002C0C6D">
        <w:rPr>
          <w:rFonts w:ascii="Calibri" w:hAnsi="Calibri"/>
          <w:color w:val="000000"/>
          <w:sz w:val="21"/>
          <w:szCs w:val="21"/>
        </w:rPr>
        <w:t xml:space="preserve"> septembre </w:t>
      </w:r>
      <w:r w:rsidR="00E234EC">
        <w:rPr>
          <w:rFonts w:ascii="Calibri" w:hAnsi="Calibri"/>
          <w:color w:val="000000"/>
          <w:sz w:val="21"/>
          <w:szCs w:val="21"/>
        </w:rPr>
        <w:t>2016</w:t>
      </w:r>
    </w:p>
    <w:p w:rsidR="00726BD2" w:rsidRPr="002C0C6D" w:rsidRDefault="00726BD2" w:rsidP="002B0FC4">
      <w:pPr>
        <w:ind w:left="3540" w:firstLine="708"/>
        <w:jc w:val="right"/>
        <w:rPr>
          <w:rFonts w:ascii="Calibri" w:hAnsi="Calibri"/>
          <w:b/>
          <w:i/>
          <w:color w:val="17365D" w:themeColor="text2" w:themeShade="BF"/>
          <w:sz w:val="21"/>
          <w:szCs w:val="21"/>
        </w:rPr>
      </w:pPr>
      <w:r w:rsidRPr="002C0C6D">
        <w:rPr>
          <w:rFonts w:ascii="Calibri" w:hAnsi="Calibri"/>
          <w:b/>
          <w:i/>
          <w:color w:val="17365D" w:themeColor="text2" w:themeShade="BF"/>
          <w:sz w:val="21"/>
          <w:szCs w:val="21"/>
        </w:rPr>
        <w:t>Contrat doctoral général</w:t>
      </w:r>
    </w:p>
    <w:p w:rsidR="00193D71" w:rsidRPr="002C0C6D" w:rsidRDefault="00193D71" w:rsidP="002B0FC4">
      <w:pPr>
        <w:jc w:val="both"/>
        <w:rPr>
          <w:rFonts w:ascii="Calibri" w:hAnsi="Calibri"/>
          <w:sz w:val="21"/>
          <w:szCs w:val="21"/>
        </w:rPr>
      </w:pPr>
    </w:p>
    <w:p w:rsidR="00CD3901" w:rsidRPr="002C0C6D" w:rsidRDefault="00CD3901" w:rsidP="002B0FC4">
      <w:pPr>
        <w:jc w:val="both"/>
        <w:rPr>
          <w:rFonts w:ascii="Calibri" w:hAnsi="Calibri"/>
          <w:sz w:val="21"/>
          <w:szCs w:val="21"/>
        </w:rPr>
      </w:pPr>
    </w:p>
    <w:p w:rsidR="003966B8" w:rsidRPr="002C0C6D" w:rsidRDefault="003966B8" w:rsidP="002B0FC4">
      <w:pPr>
        <w:jc w:val="center"/>
        <w:rPr>
          <w:rFonts w:ascii="Calibri" w:hAnsi="Calibri"/>
          <w:b/>
          <w:bCs/>
          <w:color w:val="000000" w:themeColor="text1"/>
          <w:sz w:val="21"/>
          <w:szCs w:val="21"/>
        </w:rPr>
      </w:pPr>
      <w:r w:rsidRPr="002C0C6D">
        <w:rPr>
          <w:rFonts w:ascii="Calibri" w:hAnsi="Calibri"/>
          <w:b/>
          <w:bCs/>
          <w:color w:val="000000" w:themeColor="text1"/>
          <w:sz w:val="21"/>
          <w:szCs w:val="21"/>
        </w:rPr>
        <w:t>CONTRAT D’ENGAGEMENT EN QUALITE DE DOCTORANT CONTRACTUEL</w:t>
      </w:r>
    </w:p>
    <w:p w:rsidR="00363AB8" w:rsidRPr="002C0C6D" w:rsidRDefault="00363AB8" w:rsidP="002B0FC4">
      <w:pPr>
        <w:jc w:val="center"/>
        <w:rPr>
          <w:rFonts w:ascii="Calibri" w:hAnsi="Calibri"/>
          <w:color w:val="000000" w:themeColor="text1"/>
          <w:sz w:val="21"/>
          <w:szCs w:val="21"/>
        </w:rPr>
      </w:pPr>
    </w:p>
    <w:p w:rsidR="003966B8" w:rsidRPr="002C0C6D" w:rsidRDefault="003966B8" w:rsidP="002B0FC4">
      <w:pPr>
        <w:jc w:val="center"/>
        <w:rPr>
          <w:rFonts w:ascii="Calibri" w:hAnsi="Calibri"/>
          <w:b/>
          <w:color w:val="17365D" w:themeColor="text2" w:themeShade="BF"/>
          <w:sz w:val="21"/>
          <w:szCs w:val="21"/>
        </w:rPr>
      </w:pPr>
      <w:r w:rsidRPr="002C0C6D">
        <w:rPr>
          <w:rFonts w:ascii="Calibri" w:hAnsi="Calibri"/>
          <w:color w:val="000000" w:themeColor="text1"/>
          <w:sz w:val="21"/>
          <w:szCs w:val="21"/>
        </w:rPr>
        <w:t>Contrat doctoral n</w:t>
      </w:r>
      <w:r w:rsidR="002B0FC4" w:rsidRPr="002C0C6D">
        <w:rPr>
          <w:rFonts w:ascii="Calibri" w:hAnsi="Calibri"/>
          <w:color w:val="000000" w:themeColor="text1"/>
          <w:sz w:val="21"/>
          <w:szCs w:val="21"/>
        </w:rPr>
        <w:t xml:space="preserve">° </w:t>
      </w:r>
      <w:r w:rsidR="002B0FC4" w:rsidRPr="002C0C6D">
        <w:rPr>
          <w:rFonts w:ascii="Calibri" w:hAnsi="Calibri"/>
          <w:b/>
          <w:i/>
          <w:color w:val="17365D" w:themeColor="text2" w:themeShade="BF"/>
          <w:sz w:val="21"/>
          <w:szCs w:val="21"/>
        </w:rPr>
        <w:t>2019/1</w:t>
      </w:r>
    </w:p>
    <w:p w:rsidR="003966B8" w:rsidRPr="002C0C6D" w:rsidRDefault="003966B8" w:rsidP="002B0FC4">
      <w:pPr>
        <w:jc w:val="both"/>
        <w:rPr>
          <w:rFonts w:ascii="Calibri" w:hAnsi="Calibri"/>
          <w:color w:val="000000" w:themeColor="text1"/>
          <w:sz w:val="21"/>
          <w:szCs w:val="21"/>
        </w:rPr>
      </w:pPr>
    </w:p>
    <w:p w:rsidR="0047251E" w:rsidRPr="002C0C6D" w:rsidRDefault="0047251E" w:rsidP="002B0FC4">
      <w:pPr>
        <w:jc w:val="both"/>
        <w:rPr>
          <w:rFonts w:ascii="Calibri" w:hAnsi="Calibri"/>
          <w:color w:val="000000" w:themeColor="text1"/>
          <w:sz w:val="21"/>
          <w:szCs w:val="21"/>
        </w:rPr>
      </w:pPr>
    </w:p>
    <w:p w:rsidR="003966B8" w:rsidRPr="002C0C6D" w:rsidRDefault="003966B8" w:rsidP="002B0FC4">
      <w:pPr>
        <w:jc w:val="both"/>
        <w:rPr>
          <w:rFonts w:ascii="Calibri" w:hAnsi="Calibri"/>
          <w:i/>
          <w:color w:val="000000" w:themeColor="text1"/>
          <w:sz w:val="21"/>
          <w:szCs w:val="21"/>
        </w:rPr>
      </w:pPr>
      <w:r w:rsidRPr="002C0C6D">
        <w:rPr>
          <w:rFonts w:ascii="Calibri" w:hAnsi="Calibri"/>
          <w:i/>
          <w:color w:val="000000" w:themeColor="text1"/>
          <w:sz w:val="21"/>
          <w:szCs w:val="21"/>
        </w:rPr>
        <w:t>Vu le code de la recherche, et notamment son article L. 412-2 ;</w:t>
      </w:r>
    </w:p>
    <w:p w:rsidR="002E0F96" w:rsidRPr="002C0C6D" w:rsidRDefault="002E0F96" w:rsidP="002B0FC4">
      <w:pPr>
        <w:jc w:val="both"/>
        <w:rPr>
          <w:rStyle w:val="lev"/>
          <w:rFonts w:ascii="Calibri" w:hAnsi="Calibri"/>
          <w:b w:val="0"/>
          <w:bCs w:val="0"/>
          <w:i/>
          <w:color w:val="000000" w:themeColor="text1"/>
          <w:sz w:val="21"/>
          <w:szCs w:val="21"/>
        </w:rPr>
      </w:pPr>
      <w:r w:rsidRPr="002C0C6D">
        <w:rPr>
          <w:rStyle w:val="lev"/>
          <w:rFonts w:ascii="Calibri" w:hAnsi="Calibri"/>
          <w:b w:val="0"/>
          <w:bCs w:val="0"/>
          <w:i/>
          <w:color w:val="000000" w:themeColor="text1"/>
          <w:sz w:val="21"/>
          <w:szCs w:val="21"/>
        </w:rPr>
        <w:t xml:space="preserve">Vu le décret n°84-431 du 6 juin 1984 modifié fixant les dispositions statutaires communes applicables </w:t>
      </w:r>
      <w:proofErr w:type="gramStart"/>
      <w:r w:rsidRPr="002C0C6D">
        <w:rPr>
          <w:rStyle w:val="lev"/>
          <w:rFonts w:ascii="Calibri" w:hAnsi="Calibri"/>
          <w:b w:val="0"/>
          <w:bCs w:val="0"/>
          <w:i/>
          <w:color w:val="000000" w:themeColor="text1"/>
          <w:sz w:val="21"/>
          <w:szCs w:val="21"/>
        </w:rPr>
        <w:t>aux enseignants-chercheurs</w:t>
      </w:r>
      <w:r w:rsidR="006D7D3F" w:rsidRPr="002C0C6D">
        <w:rPr>
          <w:rStyle w:val="lev"/>
          <w:rFonts w:ascii="Calibri" w:hAnsi="Calibri"/>
          <w:b w:val="0"/>
          <w:bCs w:val="0"/>
          <w:i/>
          <w:color w:val="000000" w:themeColor="text1"/>
          <w:sz w:val="21"/>
          <w:szCs w:val="21"/>
        </w:rPr>
        <w:t>,</w:t>
      </w:r>
      <w:r w:rsidRPr="002C0C6D">
        <w:rPr>
          <w:rStyle w:val="lev"/>
          <w:rFonts w:ascii="Calibri" w:hAnsi="Calibri"/>
          <w:b w:val="0"/>
          <w:bCs w:val="0"/>
          <w:i/>
          <w:color w:val="000000" w:themeColor="text1"/>
          <w:sz w:val="21"/>
          <w:szCs w:val="21"/>
        </w:rPr>
        <w:t xml:space="preserve"> et portant statut</w:t>
      </w:r>
      <w:proofErr w:type="gramEnd"/>
      <w:r w:rsidRPr="002C0C6D">
        <w:rPr>
          <w:rStyle w:val="lev"/>
          <w:rFonts w:ascii="Calibri" w:hAnsi="Calibri"/>
          <w:b w:val="0"/>
          <w:bCs w:val="0"/>
          <w:i/>
          <w:color w:val="000000" w:themeColor="text1"/>
          <w:sz w:val="21"/>
          <w:szCs w:val="21"/>
        </w:rPr>
        <w:t xml:space="preserve"> particulier du corps des professeurs des universités et du corps des maîtres de conférence ;</w:t>
      </w:r>
    </w:p>
    <w:p w:rsidR="005C3D54" w:rsidRPr="002C0C6D" w:rsidRDefault="005C3D54" w:rsidP="002B0FC4">
      <w:pPr>
        <w:jc w:val="both"/>
        <w:rPr>
          <w:rStyle w:val="lev"/>
          <w:rFonts w:ascii="Calibri" w:hAnsi="Calibri"/>
          <w:b w:val="0"/>
          <w:bCs w:val="0"/>
          <w:i/>
          <w:color w:val="000000" w:themeColor="text1"/>
          <w:sz w:val="21"/>
          <w:szCs w:val="21"/>
        </w:rPr>
      </w:pPr>
      <w:r w:rsidRPr="002C0C6D">
        <w:rPr>
          <w:rStyle w:val="lev"/>
          <w:rFonts w:ascii="Calibri" w:hAnsi="Calibri"/>
          <w:b w:val="0"/>
          <w:bCs w:val="0"/>
          <w:i/>
          <w:color w:val="000000" w:themeColor="text1"/>
          <w:sz w:val="21"/>
          <w:szCs w:val="21"/>
        </w:rPr>
        <w:t xml:space="preserve">Vu le décret n° 86-83 du 17 janvier 1986 modifié, relatif aux dispositions applicables aux </w:t>
      </w:r>
      <w:r w:rsidR="008D4547" w:rsidRPr="002C0C6D">
        <w:rPr>
          <w:rStyle w:val="lev"/>
          <w:rFonts w:ascii="Calibri" w:hAnsi="Calibri"/>
          <w:b w:val="0"/>
          <w:bCs w:val="0"/>
          <w:i/>
          <w:color w:val="000000" w:themeColor="text1"/>
          <w:sz w:val="21"/>
          <w:szCs w:val="21"/>
        </w:rPr>
        <w:t>agents non-titulaires de l’Etat ;</w:t>
      </w:r>
    </w:p>
    <w:p w:rsidR="005A1871" w:rsidRPr="002C0C6D" w:rsidRDefault="005A1871" w:rsidP="002B0FC4">
      <w:pPr>
        <w:jc w:val="both"/>
        <w:rPr>
          <w:rFonts w:ascii="Calibri" w:hAnsi="Calibri"/>
          <w:i/>
          <w:color w:val="000000" w:themeColor="text1"/>
          <w:sz w:val="21"/>
          <w:szCs w:val="21"/>
        </w:rPr>
      </w:pPr>
      <w:r w:rsidRPr="002C0C6D">
        <w:rPr>
          <w:rFonts w:ascii="Calibri" w:hAnsi="Calibri"/>
          <w:i/>
          <w:color w:val="000000" w:themeColor="text1"/>
          <w:sz w:val="21"/>
          <w:szCs w:val="21"/>
        </w:rPr>
        <w:t>Vu le décret n​</w:t>
      </w:r>
      <w:r w:rsidRPr="002C0C6D">
        <w:rPr>
          <w:rFonts w:ascii="Calibri" w:hAnsi="Calibri" w:cs="Palatino"/>
          <w:i/>
          <w:color w:val="000000" w:themeColor="text1"/>
          <w:sz w:val="21"/>
          <w:szCs w:val="21"/>
        </w:rPr>
        <w:t>°</w:t>
      </w:r>
      <w:r w:rsidRPr="002C0C6D">
        <w:rPr>
          <w:rFonts w:ascii="Calibri" w:hAnsi="Calibri"/>
          <w:i/>
          <w:color w:val="000000" w:themeColor="text1"/>
          <w:sz w:val="21"/>
          <w:szCs w:val="21"/>
        </w:rPr>
        <w:t>​</w:t>
      </w:r>
      <w:r w:rsidRPr="002C0C6D">
        <w:rPr>
          <w:rFonts w:ascii="Calibri" w:hAnsi="Calibri" w:cs="Palatino"/>
          <w:i/>
          <w:color w:val="000000" w:themeColor="text1"/>
          <w:sz w:val="21"/>
          <w:szCs w:val="21"/>
        </w:rPr>
        <w:t xml:space="preserve">2015-156 du 11 février 2015 portant </w:t>
      </w:r>
      <w:r w:rsidR="00375F93" w:rsidRPr="002C0C6D">
        <w:rPr>
          <w:rFonts w:ascii="Calibri" w:hAnsi="Calibri" w:cs="Palatino"/>
          <w:i/>
          <w:color w:val="000000" w:themeColor="text1"/>
          <w:sz w:val="21"/>
          <w:szCs w:val="21"/>
        </w:rPr>
        <w:t>approbation des statuts</w:t>
      </w:r>
      <w:r w:rsidRPr="002C0C6D">
        <w:rPr>
          <w:rFonts w:ascii="Calibri" w:hAnsi="Calibri" w:cs="Palatino"/>
          <w:i/>
          <w:color w:val="000000" w:themeColor="text1"/>
          <w:sz w:val="21"/>
          <w:szCs w:val="21"/>
        </w:rPr>
        <w:t xml:space="preserve"> de la communauté d’universités et établissements </w:t>
      </w:r>
      <w:r w:rsidRPr="002C0C6D">
        <w:rPr>
          <w:rFonts w:ascii="Calibri" w:hAnsi="Calibri"/>
          <w:i/>
          <w:color w:val="000000" w:themeColor="text1"/>
          <w:sz w:val="21"/>
          <w:szCs w:val="21"/>
        </w:rPr>
        <w:t>​</w:t>
      </w:r>
      <w:r w:rsidRPr="002C0C6D">
        <w:rPr>
          <w:rFonts w:ascii="Calibri" w:hAnsi="Calibri" w:cs="Palatino"/>
          <w:i/>
          <w:color w:val="000000" w:themeColor="text1"/>
          <w:sz w:val="21"/>
          <w:szCs w:val="21"/>
        </w:rPr>
        <w:t>"</w:t>
      </w:r>
      <w:r w:rsidRPr="002C0C6D">
        <w:rPr>
          <w:rFonts w:ascii="Calibri" w:hAnsi="Calibri"/>
          <w:i/>
          <w:color w:val="000000" w:themeColor="text1"/>
          <w:sz w:val="21"/>
          <w:szCs w:val="21"/>
        </w:rPr>
        <w:t>​</w:t>
      </w:r>
      <w:r w:rsidRPr="002C0C6D">
        <w:rPr>
          <w:rFonts w:ascii="Calibri" w:hAnsi="Calibri" w:cs="Palatino"/>
          <w:i/>
          <w:color w:val="000000" w:themeColor="text1"/>
          <w:sz w:val="21"/>
          <w:szCs w:val="21"/>
        </w:rPr>
        <w:t xml:space="preserve"> Université Paris-Est </w:t>
      </w:r>
      <w:r w:rsidRPr="002C0C6D">
        <w:rPr>
          <w:rFonts w:ascii="Calibri" w:hAnsi="Calibri"/>
          <w:i/>
          <w:color w:val="000000" w:themeColor="text1"/>
          <w:sz w:val="21"/>
          <w:szCs w:val="21"/>
        </w:rPr>
        <w:t>​</w:t>
      </w:r>
      <w:r w:rsidRPr="002C0C6D">
        <w:rPr>
          <w:rFonts w:ascii="Calibri" w:hAnsi="Calibri" w:cs="Palatino"/>
          <w:i/>
          <w:color w:val="000000" w:themeColor="text1"/>
          <w:sz w:val="21"/>
          <w:szCs w:val="21"/>
        </w:rPr>
        <w:t>"</w:t>
      </w:r>
      <w:r w:rsidRPr="002C0C6D">
        <w:rPr>
          <w:rFonts w:ascii="Calibri" w:hAnsi="Calibri"/>
          <w:i/>
          <w:color w:val="000000" w:themeColor="text1"/>
          <w:sz w:val="21"/>
          <w:szCs w:val="21"/>
        </w:rPr>
        <w:t>​ ;</w:t>
      </w:r>
    </w:p>
    <w:p w:rsidR="002A18F7" w:rsidRPr="002C0C6D" w:rsidRDefault="002A18F7" w:rsidP="002B0FC4">
      <w:pPr>
        <w:jc w:val="both"/>
        <w:rPr>
          <w:rFonts w:ascii="Calibri" w:hAnsi="Calibri"/>
          <w:i/>
          <w:color w:val="000000" w:themeColor="text1"/>
          <w:sz w:val="21"/>
          <w:szCs w:val="21"/>
        </w:rPr>
      </w:pPr>
      <w:r w:rsidRPr="002C0C6D">
        <w:rPr>
          <w:rFonts w:ascii="Calibri" w:hAnsi="Calibri"/>
          <w:i/>
          <w:sz w:val="21"/>
          <w:szCs w:val="21"/>
        </w:rPr>
        <w:t>Vu la loi n°2013-660 du 22 juillet 2013 relative à l’enseignement supérieur et la recherche ;</w:t>
      </w:r>
    </w:p>
    <w:p w:rsidR="003966B8" w:rsidRDefault="003966B8" w:rsidP="002B0FC4">
      <w:pPr>
        <w:jc w:val="both"/>
        <w:rPr>
          <w:rFonts w:ascii="Calibri" w:hAnsi="Calibri"/>
          <w:i/>
          <w:color w:val="000000" w:themeColor="text1"/>
          <w:sz w:val="21"/>
          <w:szCs w:val="21"/>
        </w:rPr>
      </w:pPr>
      <w:r w:rsidRPr="002C0C6D">
        <w:rPr>
          <w:rFonts w:ascii="Calibri" w:hAnsi="Calibri"/>
          <w:i/>
          <w:color w:val="000000" w:themeColor="text1"/>
          <w:sz w:val="21"/>
          <w:szCs w:val="21"/>
        </w:rPr>
        <w:t>Vu le décret n°2009-464 du 23 avril 2009 relatif aux doctorants contractuels des établissements publics d’enseignement supérieur ou de recherche ;</w:t>
      </w:r>
      <w:r w:rsidR="00E234EC">
        <w:rPr>
          <w:rFonts w:ascii="Calibri" w:hAnsi="Calibri"/>
          <w:i/>
          <w:color w:val="000000" w:themeColor="text1"/>
          <w:sz w:val="21"/>
          <w:szCs w:val="21"/>
        </w:rPr>
        <w:t xml:space="preserve"> </w:t>
      </w:r>
    </w:p>
    <w:p w:rsidR="00E234EC" w:rsidRPr="002C0C6D" w:rsidRDefault="00385A9C" w:rsidP="002B0FC4">
      <w:pPr>
        <w:jc w:val="both"/>
        <w:rPr>
          <w:rFonts w:ascii="Calibri" w:hAnsi="Calibri"/>
          <w:i/>
          <w:color w:val="000000" w:themeColor="text1"/>
          <w:sz w:val="21"/>
          <w:szCs w:val="21"/>
        </w:rPr>
      </w:pPr>
      <w:r>
        <w:rPr>
          <w:rFonts w:ascii="Calibri" w:hAnsi="Calibri"/>
          <w:i/>
          <w:color w:val="000000" w:themeColor="text1"/>
          <w:sz w:val="21"/>
          <w:szCs w:val="21"/>
        </w:rPr>
        <w:t>Décret n°</w:t>
      </w:r>
      <w:r w:rsidR="00E234EC" w:rsidRPr="00E234EC">
        <w:rPr>
          <w:rFonts w:ascii="Calibri" w:hAnsi="Calibri"/>
          <w:i/>
          <w:color w:val="000000" w:themeColor="text1"/>
          <w:sz w:val="21"/>
          <w:szCs w:val="21"/>
        </w:rPr>
        <w:t xml:space="preserve"> 2016-1173 du 29 août 2016 modifiant le décret no 2009-464 du 23 avril 2009 relatif aux doctorants contractuels des établissements publics d’enseignement supérieur ou de recherche</w:t>
      </w:r>
      <w:r w:rsidR="00E234EC">
        <w:rPr>
          <w:rFonts w:ascii="Calibri" w:hAnsi="Calibri"/>
          <w:i/>
          <w:color w:val="000000" w:themeColor="text1"/>
          <w:sz w:val="21"/>
          <w:szCs w:val="21"/>
        </w:rPr>
        <w:t> ;</w:t>
      </w:r>
    </w:p>
    <w:p w:rsidR="003966B8" w:rsidRPr="002C0C6D" w:rsidRDefault="003966B8" w:rsidP="002B0FC4">
      <w:pPr>
        <w:jc w:val="both"/>
        <w:rPr>
          <w:rFonts w:ascii="Calibri" w:hAnsi="Calibri"/>
          <w:i/>
          <w:color w:val="000000" w:themeColor="text1"/>
          <w:sz w:val="21"/>
          <w:szCs w:val="21"/>
        </w:rPr>
      </w:pPr>
      <w:r w:rsidRPr="002C0C6D">
        <w:rPr>
          <w:rFonts w:ascii="Calibri" w:hAnsi="Calibri"/>
          <w:i/>
          <w:color w:val="000000" w:themeColor="text1"/>
          <w:sz w:val="21"/>
          <w:szCs w:val="21"/>
        </w:rPr>
        <w:t xml:space="preserve">Vu </w:t>
      </w:r>
      <w:r w:rsidR="00E234EC">
        <w:rPr>
          <w:rFonts w:ascii="Calibri" w:hAnsi="Calibri"/>
          <w:i/>
          <w:color w:val="000000" w:themeColor="text1"/>
          <w:sz w:val="21"/>
          <w:szCs w:val="21"/>
        </w:rPr>
        <w:t>l’a</w:t>
      </w:r>
      <w:r w:rsidR="00E234EC" w:rsidRPr="00E234EC">
        <w:rPr>
          <w:rFonts w:ascii="Calibri" w:hAnsi="Calibri"/>
          <w:i/>
          <w:color w:val="000000" w:themeColor="text1"/>
          <w:sz w:val="21"/>
          <w:szCs w:val="21"/>
        </w:rPr>
        <w:t>rrêté du 29 août 2016 fixant le montant de la rémunération du doctorant contractuel</w:t>
      </w:r>
      <w:r w:rsidRPr="002C0C6D">
        <w:rPr>
          <w:rFonts w:ascii="Calibri" w:hAnsi="Calibri"/>
          <w:i/>
          <w:color w:val="000000" w:themeColor="text1"/>
          <w:sz w:val="21"/>
          <w:szCs w:val="21"/>
        </w:rPr>
        <w:t> ;</w:t>
      </w:r>
    </w:p>
    <w:p w:rsidR="003966B8" w:rsidRPr="002C0C6D" w:rsidRDefault="003966B8" w:rsidP="002B0FC4">
      <w:pPr>
        <w:jc w:val="both"/>
        <w:rPr>
          <w:rFonts w:ascii="Calibri" w:hAnsi="Calibri"/>
          <w:i/>
          <w:color w:val="000000" w:themeColor="text1"/>
          <w:sz w:val="21"/>
          <w:szCs w:val="21"/>
        </w:rPr>
      </w:pPr>
      <w:r w:rsidRPr="002C0C6D">
        <w:rPr>
          <w:rFonts w:ascii="Calibri" w:hAnsi="Calibri"/>
          <w:i/>
          <w:color w:val="000000" w:themeColor="text1"/>
          <w:sz w:val="21"/>
          <w:szCs w:val="21"/>
        </w:rPr>
        <w:t xml:space="preserve">Vu la proposition du directeur de l’école doctorale </w:t>
      </w:r>
      <w:r w:rsidR="000A4BEE" w:rsidRPr="002C0C6D">
        <w:rPr>
          <w:rFonts w:ascii="Calibri" w:hAnsi="Calibri"/>
          <w:i/>
          <w:color w:val="000000" w:themeColor="text1"/>
          <w:sz w:val="21"/>
          <w:szCs w:val="21"/>
        </w:rPr>
        <w:t>concernée</w:t>
      </w:r>
      <w:r w:rsidRPr="002C0C6D">
        <w:rPr>
          <w:rFonts w:ascii="Calibri" w:hAnsi="Calibri"/>
          <w:i/>
          <w:color w:val="000000" w:themeColor="text1"/>
          <w:sz w:val="21"/>
          <w:szCs w:val="21"/>
        </w:rPr>
        <w:t> ;</w:t>
      </w:r>
    </w:p>
    <w:p w:rsidR="009C678B" w:rsidRPr="002C0C6D" w:rsidRDefault="009C678B" w:rsidP="002B0FC4">
      <w:pPr>
        <w:jc w:val="both"/>
        <w:rPr>
          <w:rFonts w:ascii="Calibri" w:hAnsi="Calibri"/>
          <w:i/>
          <w:color w:val="000000" w:themeColor="text1"/>
          <w:sz w:val="21"/>
          <w:szCs w:val="21"/>
        </w:rPr>
      </w:pPr>
      <w:r w:rsidRPr="002C0C6D">
        <w:rPr>
          <w:rFonts w:ascii="Calibri" w:hAnsi="Calibri"/>
          <w:i/>
          <w:color w:val="000000" w:themeColor="text1"/>
          <w:sz w:val="21"/>
          <w:szCs w:val="21"/>
        </w:rPr>
        <w:t>Vu l’avis du directeur de thèse et du directeur de l’unité de recherche concernée ;</w:t>
      </w:r>
    </w:p>
    <w:p w:rsidR="003966B8" w:rsidRPr="002C0C6D" w:rsidRDefault="003966B8" w:rsidP="002B0FC4">
      <w:pPr>
        <w:jc w:val="both"/>
        <w:rPr>
          <w:rFonts w:ascii="Calibri" w:hAnsi="Calibri"/>
          <w:i/>
          <w:color w:val="000000" w:themeColor="text1"/>
          <w:sz w:val="21"/>
          <w:szCs w:val="21"/>
        </w:rPr>
      </w:pPr>
    </w:p>
    <w:p w:rsidR="003966B8" w:rsidRPr="002C0C6D" w:rsidRDefault="003966B8" w:rsidP="002B0FC4">
      <w:pPr>
        <w:jc w:val="both"/>
        <w:rPr>
          <w:rFonts w:ascii="Calibri" w:hAnsi="Calibri"/>
          <w:color w:val="000000" w:themeColor="text1"/>
          <w:sz w:val="21"/>
          <w:szCs w:val="21"/>
        </w:rPr>
      </w:pPr>
    </w:p>
    <w:p w:rsidR="00612617" w:rsidRPr="002C0C6D" w:rsidRDefault="00612617" w:rsidP="002B0FC4">
      <w:pPr>
        <w:jc w:val="both"/>
        <w:rPr>
          <w:rFonts w:ascii="Calibri" w:hAnsi="Calibri"/>
          <w:color w:val="000000" w:themeColor="text1"/>
          <w:sz w:val="21"/>
          <w:szCs w:val="21"/>
        </w:rPr>
      </w:pPr>
      <w:r w:rsidRPr="002C0C6D">
        <w:rPr>
          <w:rFonts w:ascii="Calibri" w:hAnsi="Calibri"/>
          <w:b/>
          <w:color w:val="000000" w:themeColor="text1"/>
          <w:sz w:val="21"/>
          <w:szCs w:val="21"/>
        </w:rPr>
        <w:t>Université Paris Est</w:t>
      </w:r>
      <w:r w:rsidRPr="002C0C6D">
        <w:rPr>
          <w:rFonts w:ascii="Calibri" w:hAnsi="Calibri"/>
          <w:color w:val="000000" w:themeColor="text1"/>
          <w:sz w:val="21"/>
          <w:szCs w:val="21"/>
        </w:rPr>
        <w:t xml:space="preserve">, </w:t>
      </w:r>
    </w:p>
    <w:p w:rsidR="00612617" w:rsidRPr="002C0C6D" w:rsidRDefault="00612617" w:rsidP="002B0FC4">
      <w:pPr>
        <w:jc w:val="both"/>
        <w:rPr>
          <w:rFonts w:ascii="Calibri" w:hAnsi="Calibri"/>
          <w:color w:val="000000" w:themeColor="text1"/>
          <w:sz w:val="21"/>
          <w:szCs w:val="21"/>
        </w:rPr>
      </w:pPr>
      <w:r w:rsidRPr="002C0C6D">
        <w:rPr>
          <w:rFonts w:ascii="Calibri" w:hAnsi="Calibri"/>
          <w:color w:val="000000" w:themeColor="text1"/>
          <w:sz w:val="21"/>
          <w:szCs w:val="21"/>
        </w:rPr>
        <w:t xml:space="preserve">Etablissement public </w:t>
      </w:r>
      <w:r w:rsidR="00991B92" w:rsidRPr="002C0C6D">
        <w:rPr>
          <w:rFonts w:ascii="Calibri" w:hAnsi="Calibri"/>
          <w:color w:val="000000" w:themeColor="text1"/>
          <w:sz w:val="21"/>
          <w:szCs w:val="21"/>
        </w:rPr>
        <w:t xml:space="preserve">à caractère </w:t>
      </w:r>
      <w:r w:rsidRPr="002C0C6D">
        <w:rPr>
          <w:rFonts w:ascii="Calibri" w:hAnsi="Calibri"/>
          <w:color w:val="000000" w:themeColor="text1"/>
          <w:sz w:val="21"/>
          <w:szCs w:val="21"/>
        </w:rPr>
        <w:t>scientifique,</w:t>
      </w:r>
      <w:r w:rsidR="00991B92" w:rsidRPr="002C0C6D">
        <w:rPr>
          <w:rFonts w:ascii="Calibri" w:hAnsi="Calibri"/>
          <w:color w:val="000000" w:themeColor="text1"/>
          <w:sz w:val="21"/>
          <w:szCs w:val="21"/>
        </w:rPr>
        <w:t xml:space="preserve"> culturel et professionnel</w:t>
      </w:r>
    </w:p>
    <w:p w:rsidR="002C0C6D" w:rsidRPr="002C0C6D" w:rsidRDefault="00612617" w:rsidP="002C0C6D">
      <w:pPr>
        <w:rPr>
          <w:rFonts w:ascii="Calibri" w:hAnsi="Calibri"/>
          <w:color w:val="000000" w:themeColor="text1"/>
          <w:sz w:val="22"/>
          <w:szCs w:val="22"/>
        </w:rPr>
      </w:pPr>
      <w:r w:rsidRPr="002C0C6D">
        <w:rPr>
          <w:rFonts w:ascii="Calibri" w:hAnsi="Calibri"/>
          <w:color w:val="000000" w:themeColor="text1"/>
          <w:sz w:val="21"/>
          <w:szCs w:val="21"/>
        </w:rPr>
        <w:t xml:space="preserve">N° SIRET </w:t>
      </w:r>
      <w:r w:rsidR="002C0C6D" w:rsidRPr="002C0C6D">
        <w:rPr>
          <w:rFonts w:ascii="Calibri" w:hAnsi="Calibri"/>
          <w:color w:val="000000"/>
          <w:sz w:val="22"/>
          <w:szCs w:val="21"/>
        </w:rPr>
        <w:t>130 021 454 00017</w:t>
      </w:r>
      <w:r w:rsidR="002C0C6D" w:rsidRPr="002C0C6D">
        <w:rPr>
          <w:rFonts w:ascii="Calibri" w:hAnsi="Calibri"/>
          <w:color w:val="000000" w:themeColor="text1"/>
          <w:sz w:val="22"/>
          <w:szCs w:val="22"/>
        </w:rPr>
        <w:t>,</w:t>
      </w:r>
    </w:p>
    <w:p w:rsidR="00612617" w:rsidRPr="002C0C6D" w:rsidRDefault="00612617" w:rsidP="002B0FC4">
      <w:pPr>
        <w:jc w:val="both"/>
        <w:rPr>
          <w:rFonts w:ascii="Calibri" w:hAnsi="Calibri"/>
          <w:color w:val="000000" w:themeColor="text1"/>
          <w:sz w:val="21"/>
          <w:szCs w:val="21"/>
        </w:rPr>
      </w:pPr>
      <w:r w:rsidRPr="002C0C6D">
        <w:rPr>
          <w:rFonts w:ascii="Calibri" w:hAnsi="Calibri"/>
          <w:color w:val="000000" w:themeColor="text1"/>
          <w:sz w:val="21"/>
          <w:szCs w:val="21"/>
        </w:rPr>
        <w:t>Ci-après désigné « UPE »,</w:t>
      </w:r>
    </w:p>
    <w:p w:rsidR="005A1871" w:rsidRPr="002C0C6D" w:rsidRDefault="005A1871" w:rsidP="002B0FC4">
      <w:pPr>
        <w:autoSpaceDE w:val="0"/>
        <w:autoSpaceDN w:val="0"/>
        <w:adjustRightInd w:val="0"/>
        <w:jc w:val="both"/>
        <w:rPr>
          <w:rFonts w:ascii="Calibri" w:hAnsi="Calibri"/>
          <w:color w:val="000000"/>
          <w:sz w:val="21"/>
          <w:szCs w:val="21"/>
        </w:rPr>
      </w:pPr>
      <w:r w:rsidRPr="002C0C6D">
        <w:rPr>
          <w:rFonts w:ascii="Calibri" w:hAnsi="Calibri"/>
          <w:color w:val="000000"/>
          <w:sz w:val="21"/>
          <w:szCs w:val="21"/>
        </w:rPr>
        <w:t>6-8 avenue Blaise-Pascal, Champs-sur-Marne</w:t>
      </w:r>
    </w:p>
    <w:p w:rsidR="005A1871" w:rsidRPr="002C0C6D" w:rsidRDefault="005A1871" w:rsidP="002B0FC4">
      <w:pPr>
        <w:autoSpaceDE w:val="0"/>
        <w:autoSpaceDN w:val="0"/>
        <w:adjustRightInd w:val="0"/>
        <w:jc w:val="both"/>
        <w:rPr>
          <w:rFonts w:ascii="Calibri" w:hAnsi="Calibri"/>
          <w:color w:val="000000"/>
          <w:sz w:val="21"/>
          <w:szCs w:val="21"/>
        </w:rPr>
      </w:pPr>
      <w:r w:rsidRPr="002C0C6D">
        <w:rPr>
          <w:rFonts w:ascii="Calibri" w:hAnsi="Calibri"/>
          <w:color w:val="000000"/>
          <w:sz w:val="21"/>
          <w:szCs w:val="21"/>
        </w:rPr>
        <w:t>77455 Marne-la-Vallée</w:t>
      </w:r>
    </w:p>
    <w:p w:rsidR="002C0C6D" w:rsidRPr="002C0C6D" w:rsidRDefault="002C0C6D" w:rsidP="002C0C6D">
      <w:pPr>
        <w:rPr>
          <w:rFonts w:ascii="Calibri" w:hAnsi="Calibri"/>
          <w:color w:val="000000" w:themeColor="text1"/>
          <w:sz w:val="22"/>
          <w:szCs w:val="22"/>
        </w:rPr>
      </w:pPr>
      <w:r w:rsidRPr="002C0C6D">
        <w:rPr>
          <w:rFonts w:ascii="Calibri" w:hAnsi="Calibri"/>
          <w:color w:val="000000" w:themeColor="text1"/>
          <w:sz w:val="22"/>
          <w:szCs w:val="22"/>
        </w:rPr>
        <w:t xml:space="preserve">Représenté par son président Philippe </w:t>
      </w:r>
      <w:proofErr w:type="spellStart"/>
      <w:r w:rsidRPr="002C0C6D">
        <w:rPr>
          <w:rFonts w:ascii="Calibri" w:hAnsi="Calibri"/>
          <w:color w:val="000000" w:themeColor="text1"/>
          <w:sz w:val="22"/>
          <w:szCs w:val="22"/>
        </w:rPr>
        <w:t>Tchamitchian</w:t>
      </w:r>
      <w:proofErr w:type="spellEnd"/>
      <w:r w:rsidRPr="002C0C6D">
        <w:rPr>
          <w:rFonts w:ascii="Calibri" w:hAnsi="Calibri"/>
          <w:color w:val="000000" w:themeColor="text1"/>
          <w:sz w:val="22"/>
          <w:szCs w:val="22"/>
        </w:rPr>
        <w:t>,</w:t>
      </w:r>
    </w:p>
    <w:p w:rsidR="00612617" w:rsidRPr="002C0C6D" w:rsidRDefault="00612617" w:rsidP="002B0FC4">
      <w:pPr>
        <w:jc w:val="both"/>
        <w:rPr>
          <w:rFonts w:ascii="Calibri" w:hAnsi="Calibri"/>
          <w:color w:val="000000" w:themeColor="text1"/>
          <w:sz w:val="21"/>
          <w:szCs w:val="21"/>
        </w:rPr>
      </w:pPr>
    </w:p>
    <w:p w:rsidR="003966B8" w:rsidRPr="002C0C6D" w:rsidRDefault="0004504C" w:rsidP="002B0FC4">
      <w:pPr>
        <w:jc w:val="both"/>
        <w:rPr>
          <w:rFonts w:ascii="Calibri" w:hAnsi="Calibri"/>
          <w:color w:val="000000" w:themeColor="text1"/>
          <w:sz w:val="21"/>
          <w:szCs w:val="21"/>
        </w:rPr>
      </w:pPr>
      <w:proofErr w:type="gramStart"/>
      <w:r w:rsidRPr="002C0C6D">
        <w:rPr>
          <w:rFonts w:ascii="Calibri" w:hAnsi="Calibri"/>
          <w:color w:val="000000" w:themeColor="text1"/>
          <w:sz w:val="21"/>
          <w:szCs w:val="21"/>
        </w:rPr>
        <w:t>et</w:t>
      </w:r>
      <w:proofErr w:type="gramEnd"/>
    </w:p>
    <w:p w:rsidR="002D711C" w:rsidRPr="002C0C6D" w:rsidRDefault="002D711C" w:rsidP="002B0FC4">
      <w:pPr>
        <w:jc w:val="both"/>
        <w:rPr>
          <w:rFonts w:ascii="Calibri" w:hAnsi="Calibri"/>
          <w:color w:val="000000" w:themeColor="text1"/>
          <w:sz w:val="21"/>
          <w:szCs w:val="21"/>
        </w:rPr>
      </w:pPr>
    </w:p>
    <w:p w:rsidR="002B0FC4" w:rsidRPr="002C0C6D" w:rsidRDefault="003966B8" w:rsidP="002B0FC4">
      <w:pPr>
        <w:jc w:val="both"/>
        <w:rPr>
          <w:rFonts w:ascii="Calibri" w:hAnsi="Calibri"/>
          <w:b/>
          <w:i/>
          <w:color w:val="17365D" w:themeColor="text2" w:themeShade="BF"/>
          <w:sz w:val="21"/>
          <w:szCs w:val="21"/>
        </w:rPr>
      </w:pPr>
      <w:r w:rsidRPr="002C0C6D">
        <w:rPr>
          <w:rFonts w:ascii="Calibri" w:hAnsi="Calibri"/>
          <w:color w:val="000000" w:themeColor="text1"/>
          <w:sz w:val="21"/>
          <w:szCs w:val="21"/>
        </w:rPr>
        <w:t xml:space="preserve">Nom : </w:t>
      </w:r>
      <w:r w:rsidR="002B0FC4" w:rsidRPr="002C0C6D">
        <w:rPr>
          <w:rFonts w:ascii="Calibri" w:hAnsi="Calibri"/>
          <w:b/>
          <w:i/>
          <w:color w:val="17365D" w:themeColor="text2" w:themeShade="BF"/>
          <w:sz w:val="21"/>
          <w:szCs w:val="21"/>
        </w:rPr>
        <w:t>Djoudi</w:t>
      </w:r>
    </w:p>
    <w:p w:rsidR="002B0FC4" w:rsidRPr="002C0C6D" w:rsidRDefault="003966B8" w:rsidP="002B0FC4">
      <w:pPr>
        <w:jc w:val="both"/>
        <w:rPr>
          <w:rFonts w:ascii="Calibri" w:hAnsi="Calibri"/>
          <w:b/>
          <w:i/>
          <w:color w:val="17365D" w:themeColor="text2" w:themeShade="BF"/>
          <w:sz w:val="21"/>
          <w:szCs w:val="21"/>
        </w:rPr>
      </w:pPr>
      <w:r w:rsidRPr="002C0C6D">
        <w:rPr>
          <w:rFonts w:ascii="Calibri" w:hAnsi="Calibri"/>
          <w:color w:val="000000" w:themeColor="text1"/>
          <w:sz w:val="21"/>
          <w:szCs w:val="21"/>
        </w:rPr>
        <w:t>Prénom(s)</w:t>
      </w:r>
      <w:r w:rsidR="004865DB" w:rsidRPr="002C0C6D">
        <w:rPr>
          <w:rFonts w:ascii="Calibri" w:hAnsi="Calibri"/>
          <w:color w:val="000000" w:themeColor="text1"/>
          <w:sz w:val="21"/>
          <w:szCs w:val="21"/>
        </w:rPr>
        <w:t xml:space="preserve"> : </w:t>
      </w:r>
      <w:r w:rsidR="002B0FC4" w:rsidRPr="002C0C6D">
        <w:rPr>
          <w:rFonts w:ascii="Calibri" w:hAnsi="Calibri"/>
          <w:b/>
          <w:i/>
          <w:color w:val="17365D" w:themeColor="text2" w:themeShade="BF"/>
          <w:sz w:val="21"/>
          <w:szCs w:val="21"/>
        </w:rPr>
        <w:t>Aghiles</w:t>
      </w:r>
    </w:p>
    <w:p w:rsidR="002B0FC4" w:rsidRPr="002C0C6D" w:rsidRDefault="002B0FC4" w:rsidP="002B0FC4">
      <w:pPr>
        <w:jc w:val="both"/>
        <w:rPr>
          <w:rFonts w:ascii="Calibri" w:hAnsi="Calibri"/>
          <w:b/>
          <w:i/>
          <w:color w:val="17365D" w:themeColor="text2" w:themeShade="BF"/>
          <w:sz w:val="21"/>
          <w:szCs w:val="21"/>
        </w:rPr>
      </w:pPr>
      <w:r w:rsidRPr="002C0C6D">
        <w:rPr>
          <w:rFonts w:ascii="Calibri" w:hAnsi="Calibri"/>
          <w:color w:val="000000" w:themeColor="text1"/>
          <w:sz w:val="21"/>
          <w:szCs w:val="21"/>
        </w:rPr>
        <w:t xml:space="preserve">Numéro d’immatriculation </w:t>
      </w:r>
      <w:r w:rsidR="003966B8" w:rsidRPr="002C0C6D">
        <w:rPr>
          <w:rFonts w:ascii="Calibri" w:hAnsi="Calibri"/>
          <w:color w:val="000000" w:themeColor="text1"/>
          <w:sz w:val="21"/>
          <w:szCs w:val="21"/>
        </w:rPr>
        <w:t>(sécurité sociale</w:t>
      </w:r>
      <w:r w:rsidR="003966B8" w:rsidRPr="005558F4">
        <w:rPr>
          <w:rFonts w:ascii="Calibri" w:hAnsi="Calibri"/>
          <w:color w:val="000000" w:themeColor="text1"/>
          <w:sz w:val="21"/>
          <w:szCs w:val="21"/>
        </w:rPr>
        <w:t>) :</w:t>
      </w:r>
      <w:r w:rsidR="004865DB" w:rsidRPr="005558F4">
        <w:rPr>
          <w:rFonts w:ascii="Calibri" w:hAnsi="Calibri"/>
          <w:color w:val="000000" w:themeColor="text1"/>
          <w:sz w:val="21"/>
          <w:szCs w:val="21"/>
        </w:rPr>
        <w:t xml:space="preserve"> </w:t>
      </w:r>
      <w:r w:rsidRPr="002C0C6D">
        <w:rPr>
          <w:rFonts w:ascii="Calibri" w:hAnsi="Calibri"/>
          <w:b/>
          <w:i/>
          <w:color w:val="17365D" w:themeColor="text2" w:themeShade="BF"/>
          <w:sz w:val="21"/>
          <w:szCs w:val="21"/>
        </w:rPr>
        <w:t>193089935279322</w:t>
      </w:r>
    </w:p>
    <w:p w:rsidR="002B0FC4" w:rsidRPr="002C0C6D" w:rsidRDefault="003966B8" w:rsidP="002B0FC4">
      <w:pPr>
        <w:jc w:val="both"/>
        <w:rPr>
          <w:rFonts w:ascii="Calibri" w:hAnsi="Calibri"/>
          <w:b/>
          <w:i/>
          <w:color w:val="17365D" w:themeColor="text2" w:themeShade="BF"/>
          <w:sz w:val="21"/>
          <w:szCs w:val="21"/>
        </w:rPr>
      </w:pPr>
      <w:r w:rsidRPr="002C0C6D">
        <w:rPr>
          <w:rFonts w:ascii="Calibri" w:hAnsi="Calibri"/>
          <w:color w:val="000000" w:themeColor="text1"/>
          <w:sz w:val="21"/>
          <w:szCs w:val="21"/>
        </w:rPr>
        <w:t xml:space="preserve">Date et lieu de naissance : </w:t>
      </w:r>
      <w:r w:rsidR="00C13025" w:rsidRPr="002C0C6D">
        <w:rPr>
          <w:rFonts w:ascii="Calibri" w:hAnsi="Calibri"/>
          <w:color w:val="000000" w:themeColor="text1"/>
          <w:sz w:val="21"/>
          <w:szCs w:val="21"/>
        </w:rPr>
        <w:t>l</w:t>
      </w:r>
      <w:r w:rsidR="000A4BEE" w:rsidRPr="002C0C6D">
        <w:rPr>
          <w:rFonts w:ascii="Calibri" w:hAnsi="Calibri"/>
          <w:color w:val="000000" w:themeColor="text1"/>
          <w:sz w:val="21"/>
          <w:szCs w:val="21"/>
        </w:rPr>
        <w:t>e</w:t>
      </w:r>
      <w:r w:rsidR="004865DB" w:rsidRPr="002C0C6D">
        <w:rPr>
          <w:rFonts w:ascii="Calibri" w:hAnsi="Calibri"/>
          <w:color w:val="000000" w:themeColor="text1"/>
          <w:sz w:val="21"/>
          <w:szCs w:val="21"/>
        </w:rPr>
        <w:t xml:space="preserve"> </w:t>
      </w:r>
      <w:r w:rsidR="002B0FC4" w:rsidRPr="002C0C6D">
        <w:rPr>
          <w:rFonts w:ascii="Calibri" w:hAnsi="Calibri"/>
          <w:b/>
          <w:i/>
          <w:color w:val="17365D" w:themeColor="text2" w:themeShade="BF"/>
          <w:sz w:val="21"/>
          <w:szCs w:val="21"/>
        </w:rPr>
        <w:t>14/08/1993</w:t>
      </w:r>
      <w:r w:rsidR="002B0FC4" w:rsidRPr="002C0C6D">
        <w:rPr>
          <w:rFonts w:ascii="Calibri" w:hAnsi="Calibri"/>
          <w:sz w:val="21"/>
          <w:szCs w:val="21"/>
        </w:rPr>
        <w:t xml:space="preserve"> </w:t>
      </w:r>
      <w:r w:rsidR="000A4BEE" w:rsidRPr="002C0C6D">
        <w:rPr>
          <w:rFonts w:ascii="Calibri" w:hAnsi="Calibri"/>
          <w:color w:val="000000" w:themeColor="text1"/>
          <w:sz w:val="21"/>
          <w:szCs w:val="21"/>
        </w:rPr>
        <w:t>à</w:t>
      </w:r>
      <w:r w:rsidR="004865DB" w:rsidRPr="002C0C6D">
        <w:rPr>
          <w:rFonts w:ascii="Calibri" w:hAnsi="Calibri"/>
          <w:color w:val="000000" w:themeColor="text1"/>
          <w:sz w:val="21"/>
          <w:szCs w:val="21"/>
        </w:rPr>
        <w:t xml:space="preserve"> </w:t>
      </w:r>
      <w:r w:rsidR="002B0FC4" w:rsidRPr="002C0C6D">
        <w:rPr>
          <w:rFonts w:ascii="Calibri" w:hAnsi="Calibri"/>
          <w:b/>
          <w:i/>
          <w:color w:val="17365D" w:themeColor="text2" w:themeShade="BF"/>
          <w:sz w:val="21"/>
          <w:szCs w:val="21"/>
        </w:rPr>
        <w:t>Alger (99)</w:t>
      </w:r>
      <w:r w:rsidR="002B0FC4" w:rsidRPr="002C0C6D">
        <w:rPr>
          <w:rFonts w:ascii="Calibri" w:hAnsi="Calibri"/>
        </w:rPr>
        <w:t xml:space="preserve"> </w:t>
      </w:r>
      <w:r w:rsidR="002B0FC4" w:rsidRPr="002C0C6D">
        <w:rPr>
          <w:rFonts w:ascii="Calibri" w:hAnsi="Calibri"/>
          <w:b/>
          <w:i/>
          <w:color w:val="17365D" w:themeColor="text2" w:themeShade="BF"/>
          <w:sz w:val="21"/>
          <w:szCs w:val="21"/>
        </w:rPr>
        <w:t>(Algérie)</w:t>
      </w:r>
    </w:p>
    <w:p w:rsidR="003966B8" w:rsidRPr="002C0C6D" w:rsidRDefault="003966B8" w:rsidP="002B0FC4">
      <w:pPr>
        <w:jc w:val="both"/>
        <w:rPr>
          <w:rFonts w:ascii="Calibri" w:hAnsi="Calibri"/>
          <w:b/>
          <w:i/>
          <w:color w:val="17365D" w:themeColor="text2" w:themeShade="BF"/>
          <w:sz w:val="21"/>
          <w:szCs w:val="21"/>
        </w:rPr>
      </w:pPr>
      <w:r w:rsidRPr="002C0C6D">
        <w:rPr>
          <w:rFonts w:ascii="Calibri" w:hAnsi="Calibri"/>
          <w:color w:val="000000" w:themeColor="text1"/>
          <w:sz w:val="21"/>
          <w:szCs w:val="21"/>
        </w:rPr>
        <w:t>Adresse</w:t>
      </w:r>
      <w:r w:rsidR="004865DB" w:rsidRPr="002C0C6D">
        <w:rPr>
          <w:rFonts w:ascii="Calibri" w:hAnsi="Calibri"/>
          <w:color w:val="000000" w:themeColor="text1"/>
          <w:sz w:val="21"/>
          <w:szCs w:val="21"/>
        </w:rPr>
        <w:t xml:space="preserve"> : </w:t>
      </w:r>
      <w:r w:rsidR="002B0FC4" w:rsidRPr="002C0C6D">
        <w:rPr>
          <w:rFonts w:ascii="Calibri" w:hAnsi="Calibri"/>
          <w:b/>
          <w:i/>
          <w:color w:val="17365D" w:themeColor="text2" w:themeShade="BF"/>
          <w:sz w:val="21"/>
          <w:szCs w:val="21"/>
        </w:rPr>
        <w:t>11 rue des sorrières</w:t>
      </w:r>
    </w:p>
    <w:p w:rsidR="002B0FC4" w:rsidRPr="002C0C6D" w:rsidRDefault="002B0FC4" w:rsidP="002B0FC4">
      <w:pPr>
        <w:jc w:val="both"/>
        <w:rPr>
          <w:rFonts w:ascii="Calibri" w:hAnsi="Calibri"/>
          <w:b/>
          <w:i/>
          <w:color w:val="17365D" w:themeColor="text2" w:themeShade="BF"/>
          <w:sz w:val="21"/>
          <w:szCs w:val="21"/>
        </w:rPr>
      </w:pPr>
      <w:r w:rsidRPr="002C0C6D">
        <w:rPr>
          <w:rFonts w:ascii="Calibri" w:hAnsi="Calibri"/>
          <w:b/>
          <w:i/>
          <w:color w:val="17365D" w:themeColor="text2" w:themeShade="BF"/>
          <w:sz w:val="21"/>
          <w:szCs w:val="21"/>
        </w:rPr>
        <w:t>92160 ANTONY</w:t>
      </w:r>
    </w:p>
    <w:p w:rsidR="002B0FC4" w:rsidRPr="002C0C6D" w:rsidRDefault="003966B8" w:rsidP="002B0FC4">
      <w:pPr>
        <w:jc w:val="both"/>
        <w:rPr>
          <w:rFonts w:ascii="Calibri" w:hAnsi="Calibri"/>
          <w:b/>
          <w:i/>
          <w:color w:val="17365D" w:themeColor="text2" w:themeShade="BF"/>
          <w:sz w:val="21"/>
          <w:szCs w:val="21"/>
        </w:rPr>
      </w:pPr>
      <w:r w:rsidRPr="002C0C6D">
        <w:rPr>
          <w:rFonts w:ascii="Calibri" w:hAnsi="Calibri"/>
          <w:color w:val="000000" w:themeColor="text1"/>
          <w:sz w:val="21"/>
          <w:szCs w:val="21"/>
        </w:rPr>
        <w:t xml:space="preserve">Téléphone : </w:t>
      </w:r>
      <w:r w:rsidR="002B0FC4" w:rsidRPr="002C0C6D">
        <w:rPr>
          <w:rFonts w:ascii="Calibri" w:hAnsi="Calibri"/>
          <w:b/>
          <w:i/>
          <w:color w:val="17365D" w:themeColor="text2" w:themeShade="BF"/>
          <w:sz w:val="21"/>
          <w:szCs w:val="21"/>
        </w:rPr>
        <w:t>0780733511</w:t>
      </w:r>
    </w:p>
    <w:p w:rsidR="00C13025" w:rsidRPr="002C0C6D" w:rsidRDefault="00D726B5" w:rsidP="002B0FC4">
      <w:pPr>
        <w:jc w:val="both"/>
        <w:rPr>
          <w:rFonts w:ascii="Calibri" w:hAnsi="Calibri"/>
          <w:color w:val="000000" w:themeColor="text1"/>
          <w:sz w:val="21"/>
          <w:szCs w:val="21"/>
        </w:rPr>
      </w:pPr>
      <w:r w:rsidRPr="002C0C6D">
        <w:rPr>
          <w:rFonts w:ascii="Calibri" w:hAnsi="Calibri"/>
          <w:color w:val="000000" w:themeColor="text1"/>
          <w:sz w:val="21"/>
          <w:szCs w:val="21"/>
        </w:rPr>
        <w:t>Ci-après</w:t>
      </w:r>
      <w:r w:rsidR="00553DF0" w:rsidRPr="002C0C6D">
        <w:rPr>
          <w:rFonts w:ascii="Calibri" w:hAnsi="Calibri"/>
          <w:color w:val="000000" w:themeColor="text1"/>
          <w:sz w:val="21"/>
          <w:szCs w:val="21"/>
        </w:rPr>
        <w:t xml:space="preserve"> désigné « le doctorant contractuel »</w:t>
      </w:r>
    </w:p>
    <w:p w:rsidR="002A39FF" w:rsidRPr="002C0C6D" w:rsidRDefault="002A39FF" w:rsidP="002B0FC4">
      <w:pPr>
        <w:jc w:val="both"/>
        <w:rPr>
          <w:rFonts w:ascii="Calibri" w:hAnsi="Calibri"/>
          <w:color w:val="000000" w:themeColor="text1"/>
          <w:sz w:val="21"/>
          <w:szCs w:val="21"/>
        </w:rPr>
      </w:pPr>
    </w:p>
    <w:p w:rsidR="001B140F" w:rsidRPr="002C0C6D" w:rsidRDefault="00612617" w:rsidP="002B0FC4">
      <w:pPr>
        <w:jc w:val="both"/>
        <w:rPr>
          <w:rFonts w:ascii="Calibri" w:hAnsi="Calibri"/>
          <w:b/>
          <w:bCs/>
          <w:color w:val="000000" w:themeColor="text1"/>
          <w:sz w:val="21"/>
          <w:szCs w:val="21"/>
        </w:rPr>
      </w:pPr>
      <w:r w:rsidRPr="002C0C6D">
        <w:rPr>
          <w:rFonts w:ascii="Calibri" w:hAnsi="Calibri"/>
          <w:b/>
          <w:bCs/>
          <w:color w:val="000000" w:themeColor="text1"/>
          <w:sz w:val="21"/>
          <w:szCs w:val="21"/>
        </w:rPr>
        <w:t xml:space="preserve">Conviennent de </w:t>
      </w:r>
      <w:r w:rsidR="003966B8" w:rsidRPr="002C0C6D">
        <w:rPr>
          <w:rFonts w:ascii="Calibri" w:hAnsi="Calibri"/>
          <w:b/>
          <w:bCs/>
          <w:color w:val="000000" w:themeColor="text1"/>
          <w:sz w:val="21"/>
          <w:szCs w:val="21"/>
        </w:rPr>
        <w:t>ce qui suit :</w:t>
      </w:r>
    </w:p>
    <w:p w:rsidR="007114F3" w:rsidRPr="002C0C6D" w:rsidRDefault="007114F3" w:rsidP="002B0FC4">
      <w:pPr>
        <w:jc w:val="both"/>
        <w:rPr>
          <w:rFonts w:ascii="Calibri" w:hAnsi="Calibri"/>
          <w:b/>
          <w:bCs/>
          <w:color w:val="000000" w:themeColor="text1"/>
          <w:sz w:val="21"/>
          <w:szCs w:val="21"/>
        </w:rPr>
      </w:pPr>
    </w:p>
    <w:p w:rsidR="007114F3" w:rsidRPr="002C0C6D" w:rsidRDefault="007114F3" w:rsidP="002B0FC4">
      <w:pPr>
        <w:jc w:val="both"/>
        <w:rPr>
          <w:rFonts w:ascii="Calibri" w:hAnsi="Calibri"/>
          <w:b/>
          <w:bCs/>
          <w:color w:val="000000" w:themeColor="text1"/>
          <w:sz w:val="21"/>
          <w:szCs w:val="21"/>
        </w:rPr>
      </w:pPr>
    </w:p>
    <w:p w:rsidR="001B140F" w:rsidRPr="002C0C6D" w:rsidRDefault="001B140F" w:rsidP="002B0FC4">
      <w:pPr>
        <w:jc w:val="both"/>
        <w:rPr>
          <w:rFonts w:ascii="Calibri" w:hAnsi="Calibri"/>
          <w:b/>
          <w:bCs/>
          <w:color w:val="000000" w:themeColor="text1"/>
          <w:sz w:val="21"/>
          <w:szCs w:val="21"/>
        </w:rPr>
      </w:pPr>
    </w:p>
    <w:p w:rsidR="002D711C" w:rsidRPr="002C0C6D" w:rsidRDefault="00612617" w:rsidP="002B0FC4">
      <w:pPr>
        <w:jc w:val="both"/>
        <w:rPr>
          <w:rFonts w:ascii="Calibri" w:hAnsi="Calibri"/>
          <w:b/>
          <w:bCs/>
          <w:color w:val="000000" w:themeColor="text1"/>
          <w:sz w:val="21"/>
          <w:szCs w:val="21"/>
        </w:rPr>
      </w:pPr>
      <w:r w:rsidRPr="002C0C6D">
        <w:rPr>
          <w:rFonts w:ascii="Calibri" w:hAnsi="Calibri"/>
          <w:b/>
          <w:bCs/>
          <w:color w:val="000000" w:themeColor="text1"/>
          <w:sz w:val="21"/>
          <w:szCs w:val="21"/>
        </w:rPr>
        <w:br w:type="page"/>
      </w:r>
      <w:r w:rsidR="003966B8" w:rsidRPr="002C0C6D">
        <w:rPr>
          <w:rFonts w:ascii="Calibri" w:hAnsi="Calibri"/>
          <w:b/>
          <w:bCs/>
          <w:color w:val="000000" w:themeColor="text1"/>
          <w:sz w:val="21"/>
          <w:szCs w:val="21"/>
        </w:rPr>
        <w:lastRenderedPageBreak/>
        <w:t>Article 1</w:t>
      </w:r>
      <w:r w:rsidR="003966B8" w:rsidRPr="002C0C6D">
        <w:rPr>
          <w:rFonts w:ascii="Calibri" w:hAnsi="Calibri"/>
          <w:b/>
          <w:bCs/>
          <w:color w:val="000000" w:themeColor="text1"/>
          <w:sz w:val="21"/>
          <w:szCs w:val="21"/>
          <w:vertAlign w:val="superscript"/>
        </w:rPr>
        <w:t>er </w:t>
      </w:r>
      <w:r w:rsidR="003966B8" w:rsidRPr="002C0C6D">
        <w:rPr>
          <w:rFonts w:ascii="Calibri" w:hAnsi="Calibri"/>
          <w:b/>
          <w:bCs/>
          <w:color w:val="000000" w:themeColor="text1"/>
          <w:sz w:val="21"/>
          <w:szCs w:val="21"/>
        </w:rPr>
        <w:t xml:space="preserve">: </w:t>
      </w:r>
      <w:r w:rsidR="00553DF0" w:rsidRPr="002C0C6D">
        <w:rPr>
          <w:rFonts w:ascii="Calibri" w:hAnsi="Calibri"/>
          <w:b/>
          <w:bCs/>
          <w:color w:val="000000" w:themeColor="text1"/>
          <w:sz w:val="21"/>
          <w:szCs w:val="21"/>
        </w:rPr>
        <w:t>objet</w:t>
      </w:r>
    </w:p>
    <w:p w:rsidR="002B0FC4" w:rsidRPr="002C0C6D" w:rsidRDefault="002B0FC4" w:rsidP="002B0FC4">
      <w:pPr>
        <w:jc w:val="both"/>
        <w:rPr>
          <w:rFonts w:ascii="Calibri" w:hAnsi="Calibri"/>
          <w:b/>
          <w:i/>
          <w:color w:val="17365D" w:themeColor="text2" w:themeShade="BF"/>
          <w:sz w:val="21"/>
          <w:szCs w:val="21"/>
        </w:rPr>
      </w:pPr>
      <w:r w:rsidRPr="002C0C6D">
        <w:rPr>
          <w:rFonts w:ascii="Calibri" w:hAnsi="Calibri"/>
          <w:b/>
          <w:i/>
          <w:color w:val="17365D" w:themeColor="text2" w:themeShade="BF"/>
          <w:sz w:val="21"/>
          <w:szCs w:val="21"/>
        </w:rPr>
        <w:t>Monsieur</w:t>
      </w:r>
      <w:r w:rsidR="004865DB" w:rsidRPr="002C0C6D">
        <w:rPr>
          <w:rFonts w:ascii="Calibri" w:hAnsi="Calibri"/>
          <w:b/>
          <w:i/>
          <w:color w:val="17365D" w:themeColor="text2" w:themeShade="BF"/>
          <w:sz w:val="21"/>
          <w:szCs w:val="21"/>
        </w:rPr>
        <w:t xml:space="preserve"> </w:t>
      </w:r>
      <w:r w:rsidRPr="002C0C6D">
        <w:rPr>
          <w:rFonts w:ascii="Calibri" w:hAnsi="Calibri"/>
          <w:b/>
          <w:i/>
          <w:color w:val="17365D" w:themeColor="text2" w:themeShade="BF"/>
          <w:sz w:val="21"/>
          <w:szCs w:val="21"/>
        </w:rPr>
        <w:t>Djoudi</w:t>
      </w:r>
      <w:r w:rsidR="00B35A36" w:rsidRPr="002C0C6D">
        <w:rPr>
          <w:rFonts w:ascii="Calibri" w:hAnsi="Calibri"/>
          <w:b/>
          <w:i/>
          <w:color w:val="17365D" w:themeColor="text2" w:themeShade="BF"/>
          <w:sz w:val="21"/>
          <w:szCs w:val="21"/>
        </w:rPr>
        <w:t xml:space="preserve"> Aghiles</w:t>
      </w:r>
    </w:p>
    <w:p w:rsidR="002D711C" w:rsidRPr="002C0C6D" w:rsidRDefault="003966B8" w:rsidP="002B0FC4">
      <w:pPr>
        <w:jc w:val="both"/>
        <w:rPr>
          <w:rFonts w:ascii="Calibri" w:hAnsi="Calibri"/>
          <w:color w:val="000000" w:themeColor="text1"/>
          <w:sz w:val="21"/>
          <w:szCs w:val="21"/>
        </w:rPr>
      </w:pPr>
      <w:r w:rsidRPr="002C0C6D">
        <w:rPr>
          <w:rFonts w:ascii="Calibri" w:hAnsi="Calibri"/>
          <w:color w:val="000000" w:themeColor="text1"/>
          <w:sz w:val="21"/>
          <w:szCs w:val="21"/>
        </w:rPr>
        <w:t xml:space="preserve">inscrit(e) le ……….………en doctorat à </w:t>
      </w:r>
      <w:r w:rsidR="00612617" w:rsidRPr="002C0C6D">
        <w:rPr>
          <w:rFonts w:ascii="Calibri" w:hAnsi="Calibri"/>
          <w:color w:val="000000" w:themeColor="text1"/>
          <w:sz w:val="21"/>
          <w:szCs w:val="21"/>
        </w:rPr>
        <w:t>UPE</w:t>
      </w:r>
      <w:r w:rsidR="0004504C" w:rsidRPr="002C0C6D">
        <w:rPr>
          <w:rFonts w:ascii="Calibri" w:hAnsi="Calibri"/>
          <w:color w:val="000000" w:themeColor="text1"/>
          <w:sz w:val="21"/>
          <w:szCs w:val="21"/>
        </w:rPr>
        <w:t xml:space="preserve"> </w:t>
      </w:r>
    </w:p>
    <w:p w:rsidR="002B0FC4" w:rsidRPr="002C0C6D" w:rsidRDefault="00C13025" w:rsidP="002B0FC4">
      <w:pPr>
        <w:jc w:val="both"/>
        <w:rPr>
          <w:rFonts w:ascii="Calibri" w:hAnsi="Calibri"/>
          <w:b/>
          <w:i/>
          <w:color w:val="17365D" w:themeColor="text2" w:themeShade="BF"/>
          <w:sz w:val="21"/>
          <w:szCs w:val="21"/>
        </w:rPr>
      </w:pPr>
      <w:r w:rsidRPr="002C0C6D">
        <w:rPr>
          <w:rFonts w:ascii="Calibri" w:hAnsi="Calibri"/>
          <w:color w:val="000000" w:themeColor="text1"/>
          <w:sz w:val="21"/>
          <w:szCs w:val="21"/>
        </w:rPr>
        <w:t>dans l’école</w:t>
      </w:r>
      <w:r w:rsidR="0004504C" w:rsidRPr="002C0C6D">
        <w:rPr>
          <w:rFonts w:ascii="Calibri" w:hAnsi="Calibri"/>
          <w:color w:val="000000" w:themeColor="text1"/>
          <w:sz w:val="21"/>
          <w:szCs w:val="21"/>
        </w:rPr>
        <w:t xml:space="preserve"> doctorale </w:t>
      </w:r>
      <w:r w:rsidR="00617B7F" w:rsidRPr="002C0C6D">
        <w:rPr>
          <w:rFonts w:ascii="Calibri" w:hAnsi="Calibri"/>
          <w:color w:val="000000" w:themeColor="text1"/>
          <w:sz w:val="21"/>
          <w:szCs w:val="21"/>
        </w:rPr>
        <w:t>n</w:t>
      </w:r>
      <w:r w:rsidR="002B0FC4" w:rsidRPr="002C0C6D">
        <w:rPr>
          <w:rFonts w:ascii="Calibri" w:hAnsi="Calibri"/>
          <w:color w:val="000000" w:themeColor="text1"/>
          <w:sz w:val="21"/>
          <w:szCs w:val="21"/>
        </w:rPr>
        <w:t xml:space="preserve">° </w:t>
      </w:r>
      <w:r w:rsidR="002B0FC4" w:rsidRPr="002C0C6D">
        <w:rPr>
          <w:rFonts w:ascii="Calibri" w:hAnsi="Calibri"/>
          <w:b/>
          <w:i/>
          <w:color w:val="17365D" w:themeColor="text2" w:themeShade="BF"/>
          <w:sz w:val="21"/>
          <w:szCs w:val="21"/>
        </w:rPr>
        <w:t>532</w:t>
      </w:r>
      <w:r w:rsidR="002B0FC4" w:rsidRPr="002C0C6D">
        <w:rPr>
          <w:rFonts w:ascii="Calibri" w:hAnsi="Calibri"/>
        </w:rPr>
        <w:t xml:space="preserve"> </w:t>
      </w:r>
      <w:r w:rsidR="00617B7F" w:rsidRPr="002C0C6D">
        <w:rPr>
          <w:rFonts w:ascii="Calibri" w:hAnsi="Calibri"/>
          <w:color w:val="000000" w:themeColor="text1"/>
          <w:sz w:val="21"/>
          <w:szCs w:val="21"/>
        </w:rPr>
        <w:t>intitulée</w:t>
      </w:r>
      <w:r w:rsidR="004865DB" w:rsidRPr="002C0C6D">
        <w:rPr>
          <w:rFonts w:ascii="Calibri" w:hAnsi="Calibri"/>
          <w:color w:val="000000" w:themeColor="text1"/>
          <w:sz w:val="21"/>
          <w:szCs w:val="21"/>
        </w:rPr>
        <w:t xml:space="preserve"> </w:t>
      </w:r>
      <w:r w:rsidR="002B0FC4" w:rsidRPr="002C0C6D">
        <w:rPr>
          <w:rFonts w:ascii="Calibri" w:hAnsi="Calibri"/>
          <w:b/>
          <w:i/>
          <w:color w:val="17365D" w:themeColor="text2" w:themeShade="BF"/>
          <w:sz w:val="21"/>
          <w:szCs w:val="21"/>
        </w:rPr>
        <w:t>Ecole doctorale MSTIC</w:t>
      </w:r>
    </w:p>
    <w:p w:rsidR="003966B8" w:rsidRPr="002C0C6D" w:rsidRDefault="003966B8" w:rsidP="002B0FC4">
      <w:pPr>
        <w:jc w:val="both"/>
        <w:rPr>
          <w:rFonts w:ascii="Calibri" w:hAnsi="Calibri"/>
          <w:color w:val="000000" w:themeColor="text1"/>
          <w:sz w:val="21"/>
          <w:szCs w:val="21"/>
        </w:rPr>
      </w:pPr>
      <w:r w:rsidRPr="002C0C6D">
        <w:rPr>
          <w:rFonts w:ascii="Calibri" w:hAnsi="Calibri"/>
          <w:color w:val="000000" w:themeColor="text1"/>
          <w:sz w:val="21"/>
          <w:szCs w:val="21"/>
        </w:rPr>
        <w:t>est engagé(e) en qualité de doctorant contractuel.</w:t>
      </w:r>
    </w:p>
    <w:p w:rsidR="003966B8" w:rsidRPr="002C0C6D" w:rsidRDefault="003966B8" w:rsidP="002B0FC4">
      <w:pPr>
        <w:jc w:val="both"/>
        <w:rPr>
          <w:rFonts w:ascii="Calibri" w:hAnsi="Calibri"/>
          <w:color w:val="000000" w:themeColor="text1"/>
          <w:sz w:val="21"/>
          <w:szCs w:val="21"/>
        </w:rPr>
      </w:pPr>
    </w:p>
    <w:p w:rsidR="0047251E" w:rsidRPr="002C0C6D" w:rsidRDefault="003966B8" w:rsidP="002B0FC4">
      <w:pPr>
        <w:jc w:val="both"/>
        <w:rPr>
          <w:rFonts w:ascii="Calibri" w:hAnsi="Calibri"/>
          <w:b/>
          <w:bCs/>
          <w:color w:val="000000" w:themeColor="text1"/>
          <w:sz w:val="21"/>
          <w:szCs w:val="21"/>
        </w:rPr>
      </w:pPr>
      <w:r w:rsidRPr="002C0C6D">
        <w:rPr>
          <w:rFonts w:ascii="Calibri" w:hAnsi="Calibri"/>
          <w:b/>
          <w:bCs/>
          <w:color w:val="000000" w:themeColor="text1"/>
          <w:sz w:val="21"/>
          <w:szCs w:val="21"/>
        </w:rPr>
        <w:t xml:space="preserve">Article 2 : </w:t>
      </w:r>
      <w:r w:rsidR="00553DF0" w:rsidRPr="002C0C6D">
        <w:rPr>
          <w:rFonts w:ascii="Calibri" w:hAnsi="Calibri"/>
          <w:b/>
          <w:bCs/>
          <w:color w:val="000000" w:themeColor="text1"/>
          <w:sz w:val="21"/>
          <w:szCs w:val="21"/>
        </w:rPr>
        <w:t>conditions de préparation du doctorat</w:t>
      </w:r>
    </w:p>
    <w:p w:rsidR="006F7955" w:rsidRPr="002C0C6D" w:rsidRDefault="00553DF0" w:rsidP="002B0FC4">
      <w:pPr>
        <w:jc w:val="both"/>
        <w:rPr>
          <w:rFonts w:ascii="Calibri" w:hAnsi="Calibri"/>
          <w:b/>
          <w:i/>
          <w:color w:val="17365D" w:themeColor="text2" w:themeShade="BF"/>
          <w:sz w:val="21"/>
          <w:szCs w:val="21"/>
        </w:rPr>
      </w:pPr>
      <w:r w:rsidRPr="002C0C6D">
        <w:rPr>
          <w:rFonts w:ascii="Calibri" w:hAnsi="Calibri"/>
          <w:color w:val="000000" w:themeColor="text1"/>
          <w:sz w:val="21"/>
          <w:szCs w:val="21"/>
        </w:rPr>
        <w:t>Le doctorant contractuel </w:t>
      </w:r>
      <w:r w:rsidR="003966B8" w:rsidRPr="002C0C6D">
        <w:rPr>
          <w:rFonts w:ascii="Calibri" w:hAnsi="Calibri"/>
          <w:color w:val="000000" w:themeColor="text1"/>
          <w:sz w:val="21"/>
          <w:szCs w:val="21"/>
        </w:rPr>
        <w:t>prép</w:t>
      </w:r>
      <w:r w:rsidR="002D711C" w:rsidRPr="002C0C6D">
        <w:rPr>
          <w:rFonts w:ascii="Calibri" w:hAnsi="Calibri"/>
          <w:color w:val="000000" w:themeColor="text1"/>
          <w:sz w:val="21"/>
          <w:szCs w:val="21"/>
        </w:rPr>
        <w:t xml:space="preserve">are un doctorat </w:t>
      </w:r>
      <w:r w:rsidR="00612617" w:rsidRPr="002C0C6D">
        <w:rPr>
          <w:rFonts w:ascii="Calibri" w:hAnsi="Calibri"/>
          <w:color w:val="000000" w:themeColor="text1"/>
          <w:sz w:val="21"/>
          <w:szCs w:val="21"/>
        </w:rPr>
        <w:t>intitulé </w:t>
      </w:r>
      <w:r w:rsidR="002D711C" w:rsidRPr="002C0C6D">
        <w:rPr>
          <w:rFonts w:ascii="Calibri" w:hAnsi="Calibri"/>
          <w:color w:val="000000" w:themeColor="text1"/>
          <w:sz w:val="21"/>
          <w:szCs w:val="21"/>
        </w:rPr>
        <w:t>:</w:t>
      </w:r>
      <w:r w:rsidR="00363AB8" w:rsidRPr="002C0C6D">
        <w:rPr>
          <w:rFonts w:ascii="Calibri" w:hAnsi="Calibri"/>
          <w:color w:val="000000" w:themeColor="text1"/>
          <w:sz w:val="21"/>
          <w:szCs w:val="21"/>
        </w:rPr>
        <w:t xml:space="preserve"> </w:t>
      </w:r>
      <w:r w:rsidR="006F7955" w:rsidRPr="002C0C6D">
        <w:rPr>
          <w:rFonts w:ascii="Calibri" w:hAnsi="Calibri"/>
          <w:b/>
          <w:i/>
          <w:color w:val="17365D" w:themeColor="text2" w:themeShade="BF"/>
          <w:sz w:val="21"/>
          <w:szCs w:val="21"/>
        </w:rPr>
        <w:t>IoT, QoS, Securité et Villes intelligentes</w:t>
      </w:r>
    </w:p>
    <w:p w:rsidR="004865DB" w:rsidRPr="002C0C6D" w:rsidRDefault="003966B8" w:rsidP="006F7955">
      <w:pPr>
        <w:numPr>
          <w:ilvl w:val="0"/>
          <w:numId w:val="1"/>
        </w:numPr>
        <w:ind w:left="360"/>
        <w:jc w:val="both"/>
        <w:rPr>
          <w:rFonts w:ascii="Calibri" w:hAnsi="Calibri"/>
          <w:b/>
          <w:i/>
          <w:color w:val="17365D" w:themeColor="text2" w:themeShade="BF"/>
          <w:sz w:val="21"/>
          <w:szCs w:val="21"/>
        </w:rPr>
      </w:pPr>
      <w:r w:rsidRPr="002C0C6D">
        <w:rPr>
          <w:rFonts w:ascii="Calibri" w:hAnsi="Calibri"/>
          <w:color w:val="000000" w:themeColor="text1"/>
          <w:sz w:val="21"/>
          <w:szCs w:val="21"/>
        </w:rPr>
        <w:t>Sous la direction de</w:t>
      </w:r>
      <w:r w:rsidR="006F7955" w:rsidRPr="002C0C6D">
        <w:rPr>
          <w:rFonts w:ascii="Calibri" w:hAnsi="Calibri"/>
          <w:color w:val="000000" w:themeColor="text1"/>
          <w:sz w:val="21"/>
          <w:szCs w:val="21"/>
        </w:rPr>
        <w:t xml:space="preserve"> : </w:t>
      </w:r>
      <w:r w:rsidR="006F7955" w:rsidRPr="002C0C6D">
        <w:rPr>
          <w:rFonts w:ascii="Calibri" w:hAnsi="Calibri"/>
          <w:b/>
          <w:i/>
          <w:color w:val="17365D" w:themeColor="text2" w:themeShade="BF"/>
          <w:sz w:val="21"/>
          <w:szCs w:val="21"/>
        </w:rPr>
        <w:t>Laurent George</w:t>
      </w:r>
    </w:p>
    <w:p w:rsidR="006F7955" w:rsidRPr="002C0C6D" w:rsidRDefault="003966B8" w:rsidP="006F7955">
      <w:pPr>
        <w:numPr>
          <w:ilvl w:val="0"/>
          <w:numId w:val="1"/>
        </w:numPr>
        <w:ind w:left="360"/>
        <w:jc w:val="both"/>
        <w:rPr>
          <w:rFonts w:ascii="Calibri" w:hAnsi="Calibri"/>
          <w:color w:val="000000" w:themeColor="text1"/>
          <w:sz w:val="21"/>
          <w:szCs w:val="21"/>
        </w:rPr>
      </w:pPr>
      <w:r w:rsidRPr="002C0C6D">
        <w:rPr>
          <w:rFonts w:ascii="Calibri" w:hAnsi="Calibri"/>
          <w:color w:val="000000" w:themeColor="text1"/>
          <w:sz w:val="21"/>
          <w:szCs w:val="21"/>
        </w:rPr>
        <w:t>habilité</w:t>
      </w:r>
      <w:r w:rsidR="00C13025" w:rsidRPr="002C0C6D">
        <w:rPr>
          <w:rFonts w:ascii="Calibri" w:hAnsi="Calibri"/>
          <w:color w:val="000000" w:themeColor="text1"/>
          <w:sz w:val="21"/>
          <w:szCs w:val="21"/>
        </w:rPr>
        <w:t>(e)</w:t>
      </w:r>
      <w:r w:rsidR="00193D71" w:rsidRPr="002C0C6D">
        <w:rPr>
          <w:rFonts w:ascii="Calibri" w:hAnsi="Calibri"/>
          <w:color w:val="000000" w:themeColor="text1"/>
          <w:sz w:val="21"/>
          <w:szCs w:val="21"/>
        </w:rPr>
        <w:t xml:space="preserve"> à diriger les recherches en</w:t>
      </w:r>
      <w:r w:rsidR="006F7955" w:rsidRPr="002C0C6D">
        <w:rPr>
          <w:rFonts w:ascii="Calibri" w:hAnsi="Calibri"/>
          <w:color w:val="000000" w:themeColor="text1"/>
          <w:sz w:val="21"/>
          <w:szCs w:val="21"/>
        </w:rPr>
        <w:t xml:space="preserve"> : </w:t>
      </w:r>
    </w:p>
    <w:p w:rsidR="006F7955" w:rsidRPr="002C0C6D" w:rsidRDefault="003966B8" w:rsidP="006F7955">
      <w:pPr>
        <w:numPr>
          <w:ilvl w:val="0"/>
          <w:numId w:val="1"/>
        </w:numPr>
        <w:ind w:left="360"/>
        <w:jc w:val="both"/>
        <w:rPr>
          <w:rFonts w:ascii="Calibri" w:hAnsi="Calibri"/>
          <w:b/>
          <w:i/>
          <w:color w:val="17365D" w:themeColor="text2" w:themeShade="BF"/>
          <w:sz w:val="21"/>
          <w:szCs w:val="21"/>
        </w:rPr>
      </w:pPr>
      <w:r w:rsidRPr="002C0C6D">
        <w:rPr>
          <w:rFonts w:ascii="Calibri" w:hAnsi="Calibri"/>
          <w:color w:val="000000" w:themeColor="text1"/>
          <w:sz w:val="21"/>
          <w:szCs w:val="21"/>
        </w:rPr>
        <w:t xml:space="preserve">et </w:t>
      </w:r>
      <w:r w:rsidR="00193D71" w:rsidRPr="002C0C6D">
        <w:rPr>
          <w:rFonts w:ascii="Calibri" w:hAnsi="Calibri"/>
          <w:color w:val="000000" w:themeColor="text1"/>
          <w:sz w:val="21"/>
          <w:szCs w:val="21"/>
        </w:rPr>
        <w:t xml:space="preserve">(en cas </w:t>
      </w:r>
      <w:r w:rsidR="004865DB" w:rsidRPr="002C0C6D">
        <w:rPr>
          <w:rFonts w:ascii="Calibri" w:hAnsi="Calibri"/>
          <w:color w:val="000000" w:themeColor="text1"/>
          <w:sz w:val="21"/>
          <w:szCs w:val="21"/>
        </w:rPr>
        <w:t>de codirection ou cotutelle) de</w:t>
      </w:r>
      <w:r w:rsidR="006F7955" w:rsidRPr="002C0C6D">
        <w:rPr>
          <w:rFonts w:ascii="Calibri" w:hAnsi="Calibri"/>
          <w:color w:val="000000" w:themeColor="text1"/>
          <w:sz w:val="21"/>
          <w:szCs w:val="21"/>
        </w:rPr>
        <w:t xml:space="preserve"> : </w:t>
      </w:r>
    </w:p>
    <w:p w:rsidR="006F7955" w:rsidRPr="002C0C6D" w:rsidRDefault="006F7955" w:rsidP="006F7955">
      <w:pPr>
        <w:numPr>
          <w:ilvl w:val="0"/>
          <w:numId w:val="1"/>
        </w:numPr>
        <w:ind w:left="360"/>
        <w:jc w:val="both"/>
        <w:rPr>
          <w:rFonts w:ascii="Calibri" w:hAnsi="Calibri"/>
          <w:b/>
          <w:i/>
          <w:color w:val="17365D" w:themeColor="text2" w:themeShade="BF"/>
          <w:sz w:val="21"/>
          <w:szCs w:val="21"/>
        </w:rPr>
      </w:pPr>
      <w:r w:rsidRPr="002C0C6D">
        <w:rPr>
          <w:rFonts w:ascii="Calibri" w:hAnsi="Calibri"/>
          <w:color w:val="000000" w:themeColor="text1"/>
          <w:sz w:val="21"/>
          <w:szCs w:val="21"/>
        </w:rPr>
        <w:t>d</w:t>
      </w:r>
      <w:r w:rsidR="00193D71" w:rsidRPr="002C0C6D">
        <w:rPr>
          <w:rFonts w:ascii="Calibri" w:hAnsi="Calibri"/>
          <w:color w:val="000000" w:themeColor="text1"/>
          <w:sz w:val="21"/>
          <w:szCs w:val="21"/>
        </w:rPr>
        <w:t>ans l’unité de recherche </w:t>
      </w:r>
      <w:r w:rsidR="00612617" w:rsidRPr="002C0C6D">
        <w:rPr>
          <w:rFonts w:ascii="Calibri" w:hAnsi="Calibri"/>
          <w:color w:val="000000" w:themeColor="text1"/>
          <w:sz w:val="21"/>
          <w:szCs w:val="21"/>
        </w:rPr>
        <w:t xml:space="preserve">(nom) </w:t>
      </w:r>
      <w:r w:rsidR="00193D71" w:rsidRPr="002C0C6D">
        <w:rPr>
          <w:rFonts w:ascii="Calibri" w:hAnsi="Calibri"/>
          <w:color w:val="000000" w:themeColor="text1"/>
          <w:sz w:val="21"/>
          <w:szCs w:val="21"/>
        </w:rPr>
        <w:t>:</w:t>
      </w:r>
      <w:r w:rsidR="00B70FE9" w:rsidRPr="002C0C6D">
        <w:rPr>
          <w:rFonts w:ascii="Calibri" w:hAnsi="Calibri"/>
          <w:color w:val="000000" w:themeColor="text1"/>
          <w:sz w:val="21"/>
          <w:szCs w:val="21"/>
        </w:rPr>
        <w:t xml:space="preserve"> </w:t>
      </w:r>
      <w:r w:rsidR="00B3441A" w:rsidRPr="002C0C6D">
        <w:rPr>
          <w:rFonts w:ascii="Calibri" w:hAnsi="Calibri"/>
          <w:b/>
          <w:i/>
          <w:color w:val="17365D" w:themeColor="text2" w:themeShade="BF"/>
          <w:sz w:val="21"/>
          <w:szCs w:val="21"/>
        </w:rPr>
        <w:t>LIGM UMR8049</w:t>
      </w:r>
    </w:p>
    <w:p w:rsidR="006F7955" w:rsidRPr="002C0C6D" w:rsidRDefault="00B70FE9" w:rsidP="006F7955">
      <w:pPr>
        <w:numPr>
          <w:ilvl w:val="0"/>
          <w:numId w:val="1"/>
        </w:numPr>
        <w:ind w:left="360"/>
        <w:rPr>
          <w:rFonts w:ascii="Calibri" w:hAnsi="Calibri"/>
          <w:i/>
          <w:sz w:val="21"/>
          <w:szCs w:val="21"/>
        </w:rPr>
      </w:pPr>
      <w:r w:rsidRPr="002C0C6D">
        <w:rPr>
          <w:rFonts w:ascii="Calibri" w:hAnsi="Calibri"/>
          <w:color w:val="000000" w:themeColor="text1"/>
          <w:sz w:val="21"/>
          <w:szCs w:val="21"/>
        </w:rPr>
        <w:t>s</w:t>
      </w:r>
      <w:r w:rsidR="003966B8" w:rsidRPr="002C0C6D">
        <w:rPr>
          <w:rFonts w:ascii="Calibri" w:hAnsi="Calibri"/>
          <w:color w:val="000000" w:themeColor="text1"/>
          <w:sz w:val="21"/>
          <w:szCs w:val="21"/>
        </w:rPr>
        <w:t>ituée</w:t>
      </w:r>
      <w:r w:rsidR="006F7955" w:rsidRPr="002C0C6D">
        <w:rPr>
          <w:rFonts w:ascii="Calibri" w:hAnsi="Calibri"/>
          <w:color w:val="000000" w:themeColor="text1"/>
          <w:sz w:val="21"/>
          <w:szCs w:val="21"/>
        </w:rPr>
        <w:t xml:space="preserve"> </w:t>
      </w:r>
      <w:r w:rsidRPr="002C0C6D">
        <w:rPr>
          <w:rFonts w:ascii="Calibri" w:hAnsi="Calibri"/>
          <w:color w:val="000000" w:themeColor="text1"/>
          <w:sz w:val="21"/>
          <w:szCs w:val="21"/>
        </w:rPr>
        <w:t xml:space="preserve">: </w:t>
      </w:r>
    </w:p>
    <w:p w:rsidR="006F7955" w:rsidRPr="002C0C6D" w:rsidRDefault="008A32A0" w:rsidP="006F7955">
      <w:pPr>
        <w:ind w:left="360"/>
        <w:rPr>
          <w:rFonts w:ascii="Calibri" w:hAnsi="Calibri"/>
          <w:b/>
          <w:i/>
          <w:color w:val="17365D" w:themeColor="text2" w:themeShade="BF"/>
          <w:sz w:val="21"/>
          <w:szCs w:val="21"/>
        </w:rPr>
      </w:pPr>
      <w:r>
        <w:rPr>
          <w:rFonts w:ascii="Calibri" w:hAnsi="Calibri"/>
          <w:b/>
          <w:i/>
          <w:color w:val="17365D" w:themeColor="text2" w:themeShade="BF"/>
          <w:sz w:val="21"/>
          <w:szCs w:val="21"/>
        </w:rPr>
        <w:t>ESIEE</w:t>
      </w:r>
    </w:p>
    <w:p w:rsidR="002B0FC4" w:rsidRPr="002C0C6D" w:rsidRDefault="002B0FC4" w:rsidP="002B0FC4">
      <w:pPr>
        <w:jc w:val="both"/>
        <w:rPr>
          <w:rFonts w:ascii="Calibri" w:hAnsi="Calibri"/>
          <w:b/>
          <w:bCs/>
          <w:color w:val="000000" w:themeColor="text1"/>
          <w:sz w:val="21"/>
          <w:szCs w:val="21"/>
        </w:rPr>
      </w:pPr>
    </w:p>
    <w:p w:rsidR="002D711C" w:rsidRPr="002C0C6D" w:rsidRDefault="003966B8" w:rsidP="002B0FC4">
      <w:pPr>
        <w:jc w:val="both"/>
        <w:rPr>
          <w:rFonts w:ascii="Calibri" w:hAnsi="Calibri"/>
          <w:b/>
          <w:bCs/>
          <w:color w:val="000000" w:themeColor="text1"/>
          <w:sz w:val="21"/>
          <w:szCs w:val="21"/>
        </w:rPr>
      </w:pPr>
      <w:r w:rsidRPr="002C0C6D">
        <w:rPr>
          <w:rFonts w:ascii="Calibri" w:hAnsi="Calibri"/>
          <w:b/>
          <w:bCs/>
          <w:color w:val="000000" w:themeColor="text1"/>
          <w:sz w:val="21"/>
          <w:szCs w:val="21"/>
        </w:rPr>
        <w:t xml:space="preserve">Article 3 : </w:t>
      </w:r>
      <w:r w:rsidR="00553DF0" w:rsidRPr="002C0C6D">
        <w:rPr>
          <w:rFonts w:ascii="Calibri" w:hAnsi="Calibri"/>
          <w:b/>
          <w:bCs/>
          <w:color w:val="000000" w:themeColor="text1"/>
          <w:sz w:val="21"/>
          <w:szCs w:val="21"/>
        </w:rPr>
        <w:t>durée</w:t>
      </w:r>
      <w:r w:rsidR="00D726B5" w:rsidRPr="002C0C6D">
        <w:rPr>
          <w:rFonts w:ascii="Calibri" w:hAnsi="Calibri"/>
          <w:b/>
          <w:bCs/>
          <w:color w:val="000000" w:themeColor="text1"/>
          <w:sz w:val="21"/>
          <w:szCs w:val="21"/>
        </w:rPr>
        <w:t xml:space="preserve"> du contrat</w:t>
      </w:r>
    </w:p>
    <w:p w:rsidR="003966B8" w:rsidRPr="002C0C6D" w:rsidRDefault="003966B8" w:rsidP="002B0FC4">
      <w:pPr>
        <w:jc w:val="both"/>
        <w:rPr>
          <w:rFonts w:ascii="Calibri" w:hAnsi="Calibri"/>
          <w:color w:val="000000" w:themeColor="text1"/>
          <w:sz w:val="21"/>
          <w:szCs w:val="21"/>
        </w:rPr>
      </w:pPr>
      <w:r w:rsidRPr="002C0C6D">
        <w:rPr>
          <w:rFonts w:ascii="Calibri" w:hAnsi="Calibri"/>
          <w:color w:val="000000" w:themeColor="text1"/>
          <w:sz w:val="21"/>
          <w:szCs w:val="21"/>
        </w:rPr>
        <w:t xml:space="preserve">Le présent contrat prend effet à compter du </w:t>
      </w:r>
      <w:r w:rsidR="004865DB" w:rsidRPr="002C0C6D">
        <w:rPr>
          <w:rFonts w:ascii="Calibri" w:hAnsi="Calibri"/>
          <w:b/>
          <w:i/>
          <w:color w:val="17365D" w:themeColor="text2" w:themeShade="BF"/>
          <w:sz w:val="21"/>
          <w:szCs w:val="21"/>
        </w:rPr>
        <w:t>01/01/2019</w:t>
      </w:r>
      <w:r w:rsidRPr="002C0C6D">
        <w:rPr>
          <w:rFonts w:ascii="Calibri" w:hAnsi="Calibri"/>
          <w:color w:val="000000" w:themeColor="text1"/>
          <w:sz w:val="21"/>
          <w:szCs w:val="21"/>
        </w:rPr>
        <w:t> pour une durée de trois ans</w:t>
      </w:r>
      <w:r w:rsidR="007114F3" w:rsidRPr="002C0C6D">
        <w:rPr>
          <w:rFonts w:ascii="Calibri" w:hAnsi="Calibri"/>
          <w:color w:val="000000" w:themeColor="text1"/>
          <w:sz w:val="21"/>
          <w:szCs w:val="21"/>
        </w:rPr>
        <w:t>.</w:t>
      </w:r>
    </w:p>
    <w:p w:rsidR="002D711C" w:rsidRPr="002C0C6D" w:rsidRDefault="002D711C" w:rsidP="002B0FC4">
      <w:pPr>
        <w:jc w:val="both"/>
        <w:rPr>
          <w:rFonts w:ascii="Calibri" w:hAnsi="Calibri"/>
          <w:color w:val="000000" w:themeColor="text1"/>
          <w:sz w:val="21"/>
          <w:szCs w:val="21"/>
        </w:rPr>
      </w:pPr>
    </w:p>
    <w:p w:rsidR="003966B8" w:rsidRPr="002C0C6D" w:rsidRDefault="003966B8" w:rsidP="002B0FC4">
      <w:pPr>
        <w:jc w:val="both"/>
        <w:rPr>
          <w:rFonts w:ascii="Calibri" w:hAnsi="Calibri"/>
          <w:color w:val="000000" w:themeColor="text1"/>
          <w:sz w:val="21"/>
          <w:szCs w:val="21"/>
        </w:rPr>
      </w:pPr>
      <w:r w:rsidRPr="002C0C6D">
        <w:rPr>
          <w:rFonts w:ascii="Calibri" w:hAnsi="Calibri"/>
          <w:color w:val="000000" w:themeColor="text1"/>
          <w:sz w:val="21"/>
          <w:szCs w:val="21"/>
        </w:rPr>
        <w:t>La rupture du contrat avant son terme par l’une ou l’autre des parties s’effectue dans les conditions prévues par le titre XI du décret du 17 janvier 1986 susvisé.</w:t>
      </w:r>
    </w:p>
    <w:p w:rsidR="002D711C" w:rsidRPr="002C0C6D" w:rsidRDefault="002D711C" w:rsidP="002B0FC4">
      <w:pPr>
        <w:jc w:val="both"/>
        <w:rPr>
          <w:rFonts w:ascii="Calibri" w:hAnsi="Calibri"/>
          <w:color w:val="000000" w:themeColor="text1"/>
          <w:sz w:val="21"/>
          <w:szCs w:val="21"/>
        </w:rPr>
      </w:pPr>
    </w:p>
    <w:p w:rsidR="009C678B" w:rsidRPr="002C0C6D" w:rsidRDefault="009C678B" w:rsidP="002B0FC4">
      <w:pPr>
        <w:jc w:val="both"/>
        <w:rPr>
          <w:rFonts w:ascii="Calibri" w:hAnsi="Calibri"/>
          <w:color w:val="000000" w:themeColor="text1"/>
          <w:sz w:val="21"/>
          <w:szCs w:val="21"/>
        </w:rPr>
      </w:pPr>
      <w:r w:rsidRPr="002C0C6D">
        <w:rPr>
          <w:rFonts w:ascii="Calibri" w:hAnsi="Calibri"/>
          <w:color w:val="000000" w:themeColor="text1"/>
          <w:sz w:val="21"/>
          <w:szCs w:val="21"/>
        </w:rPr>
        <w:t xml:space="preserve">Si l'inscription en doctorat n'est pas renouvelée, il est mis fin de plein droit au </w:t>
      </w:r>
      <w:r w:rsidR="0095026B" w:rsidRPr="002C0C6D">
        <w:rPr>
          <w:rFonts w:ascii="Calibri" w:hAnsi="Calibri"/>
          <w:color w:val="000000" w:themeColor="text1"/>
          <w:sz w:val="21"/>
          <w:szCs w:val="21"/>
        </w:rPr>
        <w:t xml:space="preserve">présent </w:t>
      </w:r>
      <w:r w:rsidRPr="002C0C6D">
        <w:rPr>
          <w:rFonts w:ascii="Calibri" w:hAnsi="Calibri"/>
          <w:color w:val="000000" w:themeColor="text1"/>
          <w:sz w:val="21"/>
          <w:szCs w:val="21"/>
        </w:rPr>
        <w:t>contrat au terme de la première ou de la deuxième année du contrat, dans les conditions et avec les indemnités prévues aux titres XI et XII du dé</w:t>
      </w:r>
      <w:r w:rsidR="00914B4E" w:rsidRPr="002C0C6D">
        <w:rPr>
          <w:rFonts w:ascii="Calibri" w:hAnsi="Calibri"/>
          <w:color w:val="000000" w:themeColor="text1"/>
          <w:sz w:val="21"/>
          <w:szCs w:val="21"/>
        </w:rPr>
        <w:t>cret du 17 janvier 1986 susvisé, et selon la procédure décrite à l’article 13.</w:t>
      </w:r>
    </w:p>
    <w:p w:rsidR="000A4BEE" w:rsidRPr="002C0C6D" w:rsidRDefault="000A4BEE" w:rsidP="002B0FC4">
      <w:pPr>
        <w:jc w:val="both"/>
        <w:rPr>
          <w:rFonts w:ascii="Calibri" w:hAnsi="Calibri"/>
          <w:b/>
          <w:bCs/>
          <w:color w:val="000000" w:themeColor="text1"/>
          <w:sz w:val="21"/>
          <w:szCs w:val="21"/>
          <w:u w:val="single"/>
        </w:rPr>
      </w:pPr>
    </w:p>
    <w:p w:rsidR="003966B8" w:rsidRPr="002C0C6D" w:rsidRDefault="00CC2C4F" w:rsidP="002B0FC4">
      <w:pPr>
        <w:jc w:val="both"/>
        <w:rPr>
          <w:rFonts w:ascii="Calibri" w:hAnsi="Calibri"/>
          <w:color w:val="000000" w:themeColor="text1"/>
          <w:sz w:val="21"/>
          <w:szCs w:val="21"/>
        </w:rPr>
      </w:pPr>
      <w:r w:rsidRPr="002C0C6D">
        <w:rPr>
          <w:rFonts w:ascii="Calibri" w:hAnsi="Calibri"/>
          <w:color w:val="000000" w:themeColor="text1"/>
          <w:sz w:val="21"/>
          <w:szCs w:val="21"/>
        </w:rPr>
        <w:t>Le doctorant contractuel </w:t>
      </w:r>
      <w:r w:rsidR="003966B8" w:rsidRPr="002C0C6D">
        <w:rPr>
          <w:rFonts w:ascii="Calibri" w:hAnsi="Calibri"/>
          <w:color w:val="000000" w:themeColor="text1"/>
          <w:sz w:val="21"/>
          <w:szCs w:val="21"/>
        </w:rPr>
        <w:t>effectue une période d’essai d’une durée de deux mois. Durant cette période,</w:t>
      </w:r>
      <w:r w:rsidR="007114F3" w:rsidRPr="002C0C6D">
        <w:rPr>
          <w:rFonts w:ascii="Calibri" w:hAnsi="Calibri"/>
          <w:color w:val="000000" w:themeColor="text1"/>
          <w:sz w:val="21"/>
          <w:szCs w:val="21"/>
        </w:rPr>
        <w:t xml:space="preserve"> </w:t>
      </w:r>
      <w:r w:rsidR="003966B8" w:rsidRPr="002C0C6D">
        <w:rPr>
          <w:rFonts w:ascii="Calibri" w:hAnsi="Calibri"/>
          <w:color w:val="000000" w:themeColor="text1"/>
          <w:sz w:val="21"/>
          <w:szCs w:val="21"/>
        </w:rPr>
        <w:t>le contrat doctoral peut être rompu par le doctorant</w:t>
      </w:r>
      <w:r w:rsidR="00D726B5" w:rsidRPr="002C0C6D">
        <w:rPr>
          <w:rFonts w:ascii="Calibri" w:hAnsi="Calibri"/>
          <w:color w:val="000000" w:themeColor="text1"/>
          <w:sz w:val="21"/>
          <w:szCs w:val="21"/>
        </w:rPr>
        <w:t xml:space="preserve"> contractuel</w:t>
      </w:r>
      <w:r w:rsidR="003966B8" w:rsidRPr="002C0C6D">
        <w:rPr>
          <w:rFonts w:ascii="Calibri" w:hAnsi="Calibri"/>
          <w:color w:val="000000" w:themeColor="text1"/>
          <w:sz w:val="21"/>
          <w:szCs w:val="21"/>
        </w:rPr>
        <w:t xml:space="preserve"> ou </w:t>
      </w:r>
      <w:r w:rsidR="00793614" w:rsidRPr="002C0C6D">
        <w:rPr>
          <w:rFonts w:ascii="Calibri" w:hAnsi="Calibri"/>
          <w:color w:val="000000" w:themeColor="text1"/>
          <w:sz w:val="21"/>
          <w:szCs w:val="21"/>
        </w:rPr>
        <w:t xml:space="preserve">par </w:t>
      </w:r>
      <w:r w:rsidR="007114F3" w:rsidRPr="002C0C6D">
        <w:rPr>
          <w:rFonts w:ascii="Calibri" w:hAnsi="Calibri"/>
          <w:color w:val="000000" w:themeColor="text1"/>
          <w:sz w:val="21"/>
          <w:szCs w:val="21"/>
        </w:rPr>
        <w:t>UPE</w:t>
      </w:r>
      <w:r w:rsidR="003966B8" w:rsidRPr="002C0C6D">
        <w:rPr>
          <w:rFonts w:ascii="Calibri" w:hAnsi="Calibri"/>
          <w:color w:val="000000" w:themeColor="text1"/>
          <w:sz w:val="21"/>
          <w:szCs w:val="21"/>
        </w:rPr>
        <w:t>, sans indemnité ni préavis, par lettre recommandée avec accusé de réception.</w:t>
      </w:r>
    </w:p>
    <w:p w:rsidR="001B140F" w:rsidRPr="002C0C6D" w:rsidRDefault="001B140F" w:rsidP="002B0FC4">
      <w:pPr>
        <w:jc w:val="both"/>
        <w:rPr>
          <w:rFonts w:ascii="Calibri" w:hAnsi="Calibri"/>
          <w:b/>
          <w:bCs/>
          <w:color w:val="000000" w:themeColor="text1"/>
          <w:sz w:val="21"/>
          <w:szCs w:val="21"/>
          <w:u w:val="single"/>
        </w:rPr>
      </w:pPr>
    </w:p>
    <w:p w:rsidR="00CF057D" w:rsidRPr="002C0C6D" w:rsidRDefault="003966B8" w:rsidP="002B0FC4">
      <w:pPr>
        <w:jc w:val="both"/>
        <w:rPr>
          <w:rFonts w:ascii="Calibri" w:hAnsi="Calibri"/>
          <w:b/>
          <w:bCs/>
          <w:color w:val="000000" w:themeColor="text1"/>
          <w:sz w:val="21"/>
          <w:szCs w:val="21"/>
        </w:rPr>
      </w:pPr>
      <w:r w:rsidRPr="002C0C6D">
        <w:rPr>
          <w:rFonts w:ascii="Calibri" w:hAnsi="Calibri"/>
          <w:b/>
          <w:bCs/>
          <w:color w:val="000000" w:themeColor="text1"/>
          <w:sz w:val="21"/>
          <w:szCs w:val="21"/>
        </w:rPr>
        <w:t xml:space="preserve">Article </w:t>
      </w:r>
      <w:r w:rsidR="00C13025" w:rsidRPr="002C0C6D">
        <w:rPr>
          <w:rFonts w:ascii="Calibri" w:hAnsi="Calibri"/>
          <w:b/>
          <w:bCs/>
          <w:color w:val="000000" w:themeColor="text1"/>
          <w:sz w:val="21"/>
          <w:szCs w:val="21"/>
        </w:rPr>
        <w:t>4</w:t>
      </w:r>
      <w:r w:rsidRPr="002C0C6D">
        <w:rPr>
          <w:rFonts w:ascii="Calibri" w:hAnsi="Calibri"/>
          <w:b/>
          <w:bCs/>
          <w:color w:val="000000" w:themeColor="text1"/>
          <w:sz w:val="21"/>
          <w:szCs w:val="21"/>
        </w:rPr>
        <w:t> :</w:t>
      </w:r>
      <w:r w:rsidRPr="002C0C6D">
        <w:rPr>
          <w:rFonts w:ascii="Calibri" w:hAnsi="Calibri"/>
          <w:color w:val="000000" w:themeColor="text1"/>
          <w:sz w:val="21"/>
          <w:szCs w:val="21"/>
        </w:rPr>
        <w:t xml:space="preserve"> </w:t>
      </w:r>
      <w:r w:rsidR="005B7CA0" w:rsidRPr="002C0C6D">
        <w:rPr>
          <w:rFonts w:ascii="Calibri" w:hAnsi="Calibri"/>
          <w:b/>
          <w:bCs/>
          <w:color w:val="000000" w:themeColor="text1"/>
          <w:sz w:val="21"/>
          <w:szCs w:val="21"/>
        </w:rPr>
        <w:t>s</w:t>
      </w:r>
      <w:r w:rsidR="00CF057D" w:rsidRPr="002C0C6D">
        <w:rPr>
          <w:rFonts w:ascii="Calibri" w:hAnsi="Calibri"/>
          <w:b/>
          <w:bCs/>
          <w:color w:val="000000" w:themeColor="text1"/>
          <w:sz w:val="21"/>
          <w:szCs w:val="21"/>
        </w:rPr>
        <w:t>ervice confié au doctorant</w:t>
      </w:r>
    </w:p>
    <w:p w:rsidR="00CC369F" w:rsidRPr="002C0C6D" w:rsidRDefault="00CF057D" w:rsidP="002B0FC4">
      <w:pPr>
        <w:jc w:val="both"/>
        <w:rPr>
          <w:rFonts w:ascii="Calibri" w:hAnsi="Calibri"/>
          <w:color w:val="000000" w:themeColor="text1"/>
          <w:sz w:val="21"/>
          <w:szCs w:val="21"/>
        </w:rPr>
      </w:pPr>
      <w:r w:rsidRPr="002C0C6D">
        <w:rPr>
          <w:rFonts w:ascii="Calibri" w:hAnsi="Calibri"/>
          <w:color w:val="000000" w:themeColor="text1"/>
          <w:sz w:val="21"/>
          <w:szCs w:val="21"/>
        </w:rPr>
        <w:t xml:space="preserve">Le service confié au doctorant contractuel est arrêté annuellement par </w:t>
      </w:r>
      <w:r w:rsidR="00793614" w:rsidRPr="002C0C6D">
        <w:rPr>
          <w:rFonts w:ascii="Calibri" w:hAnsi="Calibri"/>
          <w:color w:val="000000" w:themeColor="text1"/>
          <w:sz w:val="21"/>
          <w:szCs w:val="21"/>
        </w:rPr>
        <w:t>le</w:t>
      </w:r>
      <w:r w:rsidR="00CF7EF3" w:rsidRPr="002C0C6D">
        <w:rPr>
          <w:rFonts w:ascii="Calibri" w:hAnsi="Calibri"/>
          <w:color w:val="000000" w:themeColor="text1"/>
          <w:sz w:val="21"/>
          <w:szCs w:val="21"/>
        </w:rPr>
        <w:t xml:space="preserve"> président d’U</w:t>
      </w:r>
      <w:r w:rsidR="00793614" w:rsidRPr="002C0C6D">
        <w:rPr>
          <w:rFonts w:ascii="Calibri" w:hAnsi="Calibri"/>
          <w:color w:val="000000" w:themeColor="text1"/>
          <w:sz w:val="21"/>
          <w:szCs w:val="21"/>
        </w:rPr>
        <w:t xml:space="preserve">PE </w:t>
      </w:r>
      <w:r w:rsidRPr="002C0C6D">
        <w:rPr>
          <w:rFonts w:ascii="Calibri" w:hAnsi="Calibri"/>
          <w:color w:val="000000" w:themeColor="text1"/>
          <w:sz w:val="21"/>
          <w:szCs w:val="21"/>
        </w:rPr>
        <w:t>sur proposition du directeur de l’école doctorale, après avis du directeur de thèse et du directeur de l’unité de recherche, et avis du doctorant contractuel.</w:t>
      </w:r>
      <w:r w:rsidR="003F2B38" w:rsidRPr="002C0C6D">
        <w:rPr>
          <w:rFonts w:ascii="Calibri" w:hAnsi="Calibri"/>
          <w:color w:val="000000" w:themeColor="text1"/>
          <w:sz w:val="21"/>
          <w:szCs w:val="21"/>
        </w:rPr>
        <w:t xml:space="preserve"> C</w:t>
      </w:r>
      <w:r w:rsidRPr="002C0C6D">
        <w:rPr>
          <w:rFonts w:ascii="Calibri" w:hAnsi="Calibri"/>
          <w:color w:val="000000" w:themeColor="text1"/>
          <w:sz w:val="21"/>
          <w:szCs w:val="21"/>
        </w:rPr>
        <w:t xml:space="preserve">e service </w:t>
      </w:r>
      <w:r w:rsidR="007114F3" w:rsidRPr="002C0C6D">
        <w:rPr>
          <w:rFonts w:ascii="Calibri" w:hAnsi="Calibri"/>
          <w:color w:val="000000" w:themeColor="text1"/>
          <w:sz w:val="21"/>
          <w:szCs w:val="21"/>
        </w:rPr>
        <w:t xml:space="preserve">peut prendre l’une des formes suivantes </w:t>
      </w:r>
      <w:r w:rsidR="00363AB8" w:rsidRPr="002C0C6D">
        <w:rPr>
          <w:rFonts w:ascii="Calibri" w:hAnsi="Calibri"/>
          <w:color w:val="000000" w:themeColor="text1"/>
          <w:sz w:val="21"/>
          <w:szCs w:val="21"/>
        </w:rPr>
        <w:t>[c</w:t>
      </w:r>
      <w:r w:rsidR="00ED3E0F" w:rsidRPr="002C0C6D">
        <w:rPr>
          <w:rFonts w:ascii="Calibri" w:hAnsi="Calibri"/>
          <w:color w:val="000000" w:themeColor="text1"/>
          <w:sz w:val="21"/>
          <w:szCs w:val="21"/>
        </w:rPr>
        <w:t>ocher la</w:t>
      </w:r>
      <w:r w:rsidR="00363AB8" w:rsidRPr="002C0C6D">
        <w:rPr>
          <w:rFonts w:ascii="Calibri" w:hAnsi="Calibri"/>
          <w:color w:val="000000" w:themeColor="text1"/>
          <w:sz w:val="21"/>
          <w:szCs w:val="21"/>
        </w:rPr>
        <w:t>/les</w:t>
      </w:r>
      <w:r w:rsidR="00ED3E0F" w:rsidRPr="002C0C6D">
        <w:rPr>
          <w:rFonts w:ascii="Calibri" w:hAnsi="Calibri"/>
          <w:color w:val="000000" w:themeColor="text1"/>
          <w:sz w:val="21"/>
          <w:szCs w:val="21"/>
        </w:rPr>
        <w:t xml:space="preserve"> case</w:t>
      </w:r>
      <w:r w:rsidR="00363AB8" w:rsidRPr="002C0C6D">
        <w:rPr>
          <w:rFonts w:ascii="Calibri" w:hAnsi="Calibri"/>
          <w:color w:val="000000" w:themeColor="text1"/>
          <w:sz w:val="21"/>
          <w:szCs w:val="21"/>
        </w:rPr>
        <w:t>(s)</w:t>
      </w:r>
      <w:r w:rsidR="00ED3E0F" w:rsidRPr="002C0C6D">
        <w:rPr>
          <w:rFonts w:ascii="Calibri" w:hAnsi="Calibri"/>
          <w:color w:val="000000" w:themeColor="text1"/>
          <w:sz w:val="21"/>
          <w:szCs w:val="21"/>
        </w:rPr>
        <w:t xml:space="preserve"> utile</w:t>
      </w:r>
      <w:r w:rsidR="00363AB8" w:rsidRPr="002C0C6D">
        <w:rPr>
          <w:rFonts w:ascii="Calibri" w:hAnsi="Calibri"/>
          <w:color w:val="000000" w:themeColor="text1"/>
          <w:sz w:val="21"/>
          <w:szCs w:val="21"/>
        </w:rPr>
        <w:t>(s</w:t>
      </w:r>
      <w:r w:rsidR="00B9671B" w:rsidRPr="002C0C6D">
        <w:rPr>
          <w:rFonts w:ascii="Calibri" w:hAnsi="Calibri"/>
          <w:color w:val="000000" w:themeColor="text1"/>
          <w:sz w:val="21"/>
          <w:szCs w:val="21"/>
        </w:rPr>
        <w:t>)</w:t>
      </w:r>
      <w:r w:rsidR="00363AB8" w:rsidRPr="002C0C6D">
        <w:rPr>
          <w:rFonts w:ascii="Calibri" w:hAnsi="Calibri"/>
          <w:color w:val="000000" w:themeColor="text1"/>
          <w:sz w:val="21"/>
          <w:szCs w:val="21"/>
        </w:rPr>
        <w:t>]</w:t>
      </w:r>
      <w:r w:rsidR="007114F3" w:rsidRPr="002C0C6D">
        <w:rPr>
          <w:rFonts w:ascii="Calibri" w:hAnsi="Calibri"/>
          <w:color w:val="000000" w:themeColor="text1"/>
          <w:sz w:val="21"/>
          <w:szCs w:val="21"/>
        </w:rPr>
        <w:t>.</w:t>
      </w:r>
    </w:p>
    <w:p w:rsidR="00CC369F" w:rsidRPr="002C0C6D" w:rsidRDefault="00CC369F" w:rsidP="002B0FC4">
      <w:pPr>
        <w:jc w:val="both"/>
        <w:rPr>
          <w:rFonts w:ascii="Calibri" w:hAnsi="Calibri"/>
          <w:color w:val="000000" w:themeColor="text1"/>
          <w:sz w:val="21"/>
          <w:szCs w:val="21"/>
        </w:rPr>
      </w:pPr>
    </w:p>
    <w:p w:rsidR="00ED3E0F" w:rsidRPr="008A32A0" w:rsidRDefault="00DE6BC5" w:rsidP="008C1593">
      <w:pPr>
        <w:jc w:val="both"/>
        <w:rPr>
          <w:rFonts w:ascii="Calibri" w:hAnsi="Calibri"/>
          <w:strike/>
          <w:color w:val="000000" w:themeColor="text1"/>
          <w:sz w:val="21"/>
          <w:szCs w:val="21"/>
        </w:rPr>
      </w:pPr>
      <w:r w:rsidRPr="002C0C6D">
        <w:rPr>
          <w:rFonts w:ascii="Calibri" w:hAnsi="Calibri"/>
          <w:color w:val="000000" w:themeColor="text1"/>
          <w:sz w:val="21"/>
          <w:szCs w:val="21"/>
        </w:rPr>
        <w:fldChar w:fldCharType="begin">
          <w:ffData>
            <w:name w:val="CaseACocher4"/>
            <w:enabled/>
            <w:calcOnExit w:val="0"/>
            <w:checkBox>
              <w:sizeAuto/>
              <w:default w:val="0"/>
            </w:checkBox>
          </w:ffData>
        </w:fldChar>
      </w:r>
      <w:bookmarkStart w:id="0" w:name="CaseACocher4"/>
      <w:r w:rsidR="006F7955" w:rsidRPr="002C0C6D">
        <w:rPr>
          <w:rFonts w:ascii="Calibri" w:hAnsi="Calibri"/>
          <w:color w:val="000000" w:themeColor="text1"/>
          <w:sz w:val="21"/>
          <w:szCs w:val="21"/>
        </w:rPr>
        <w:instrText xml:space="preserve"> FORMCHECKBOX </w:instrText>
      </w:r>
      <w:r w:rsidR="004C77DD">
        <w:rPr>
          <w:rFonts w:ascii="Calibri" w:hAnsi="Calibri"/>
          <w:color w:val="000000" w:themeColor="text1"/>
          <w:sz w:val="21"/>
          <w:szCs w:val="21"/>
        </w:rPr>
      </w:r>
      <w:r w:rsidR="004C77DD">
        <w:rPr>
          <w:rFonts w:ascii="Calibri" w:hAnsi="Calibri"/>
          <w:color w:val="000000" w:themeColor="text1"/>
          <w:sz w:val="21"/>
          <w:szCs w:val="21"/>
        </w:rPr>
        <w:fldChar w:fldCharType="separate"/>
      </w:r>
      <w:r w:rsidRPr="002C0C6D">
        <w:rPr>
          <w:rFonts w:ascii="Calibri" w:hAnsi="Calibri"/>
          <w:color w:val="000000" w:themeColor="text1"/>
          <w:sz w:val="21"/>
          <w:szCs w:val="21"/>
        </w:rPr>
        <w:fldChar w:fldCharType="end"/>
      </w:r>
      <w:bookmarkEnd w:id="0"/>
      <w:r w:rsidR="006F7955" w:rsidRPr="002C0C6D">
        <w:rPr>
          <w:rFonts w:ascii="Calibri" w:hAnsi="Calibri"/>
          <w:color w:val="000000" w:themeColor="text1"/>
          <w:sz w:val="21"/>
          <w:szCs w:val="21"/>
        </w:rPr>
        <w:t xml:space="preserve"> </w:t>
      </w:r>
      <w:r w:rsidR="00ED3E0F" w:rsidRPr="008A32A0">
        <w:rPr>
          <w:rFonts w:ascii="Calibri" w:hAnsi="Calibri"/>
          <w:strike/>
          <w:color w:val="000000" w:themeColor="text1"/>
          <w:sz w:val="21"/>
          <w:szCs w:val="21"/>
        </w:rPr>
        <w:t>Le doctorant contractuel accompli</w:t>
      </w:r>
      <w:r w:rsidR="007114F3" w:rsidRPr="008A32A0">
        <w:rPr>
          <w:rFonts w:ascii="Calibri" w:hAnsi="Calibri"/>
          <w:strike/>
          <w:color w:val="000000" w:themeColor="text1"/>
          <w:sz w:val="21"/>
          <w:szCs w:val="21"/>
        </w:rPr>
        <w:t>t</w:t>
      </w:r>
      <w:r w:rsidR="00ED3E0F" w:rsidRPr="008A32A0">
        <w:rPr>
          <w:rFonts w:ascii="Calibri" w:hAnsi="Calibri"/>
          <w:strike/>
          <w:color w:val="000000" w:themeColor="text1"/>
          <w:sz w:val="21"/>
          <w:szCs w:val="21"/>
        </w:rPr>
        <w:t xml:space="preserve">, pendant la durée de son contrat, un service annuel </w:t>
      </w:r>
      <w:r w:rsidR="00363AB8" w:rsidRPr="008A32A0">
        <w:rPr>
          <w:rFonts w:ascii="Calibri" w:hAnsi="Calibri"/>
          <w:strike/>
          <w:color w:val="000000" w:themeColor="text1"/>
          <w:sz w:val="21"/>
          <w:szCs w:val="21"/>
        </w:rPr>
        <w:t xml:space="preserve">de 1607 heures </w:t>
      </w:r>
      <w:r w:rsidR="00ED3E0F" w:rsidRPr="008A32A0">
        <w:rPr>
          <w:rFonts w:ascii="Calibri" w:hAnsi="Calibri"/>
          <w:strike/>
          <w:color w:val="000000" w:themeColor="text1"/>
          <w:sz w:val="21"/>
          <w:szCs w:val="21"/>
        </w:rPr>
        <w:t>qui comprend, pour les cinq sixième</w:t>
      </w:r>
      <w:r w:rsidR="00363AB8" w:rsidRPr="008A32A0">
        <w:rPr>
          <w:rFonts w:ascii="Calibri" w:hAnsi="Calibri"/>
          <w:strike/>
          <w:color w:val="000000" w:themeColor="text1"/>
          <w:sz w:val="21"/>
          <w:szCs w:val="21"/>
        </w:rPr>
        <w:t>s</w:t>
      </w:r>
      <w:r w:rsidR="00ED3E0F" w:rsidRPr="008A32A0">
        <w:rPr>
          <w:rFonts w:ascii="Calibri" w:hAnsi="Calibri"/>
          <w:strike/>
          <w:color w:val="000000" w:themeColor="text1"/>
          <w:sz w:val="21"/>
          <w:szCs w:val="21"/>
        </w:rPr>
        <w:t xml:space="preserve"> de son temps de travail effectif, les activités de recherche liées à son doctorat, et, pour un sixième de son temps de travail</w:t>
      </w:r>
      <w:r w:rsidR="002D7B82" w:rsidRPr="008A32A0">
        <w:rPr>
          <w:rFonts w:ascii="Calibri" w:hAnsi="Calibri"/>
          <w:strike/>
          <w:color w:val="000000" w:themeColor="text1"/>
          <w:sz w:val="21"/>
          <w:szCs w:val="21"/>
        </w:rPr>
        <w:t xml:space="preserve"> au maximum</w:t>
      </w:r>
      <w:r w:rsidR="00ED3E0F" w:rsidRPr="008A32A0">
        <w:rPr>
          <w:rFonts w:ascii="Calibri" w:hAnsi="Calibri"/>
          <w:strike/>
          <w:color w:val="000000" w:themeColor="text1"/>
          <w:sz w:val="21"/>
          <w:szCs w:val="21"/>
        </w:rPr>
        <w:t xml:space="preserve">, </w:t>
      </w:r>
      <w:r w:rsidR="00CC369F" w:rsidRPr="008A32A0">
        <w:rPr>
          <w:rFonts w:ascii="Calibri" w:hAnsi="Calibri"/>
          <w:strike/>
          <w:color w:val="000000" w:themeColor="text1"/>
          <w:sz w:val="21"/>
          <w:szCs w:val="21"/>
        </w:rPr>
        <w:t xml:space="preserve">soit 268 heures, </w:t>
      </w:r>
      <w:r w:rsidR="00ED3E0F" w:rsidRPr="008A32A0">
        <w:rPr>
          <w:rFonts w:ascii="Calibri" w:hAnsi="Calibri"/>
          <w:strike/>
          <w:color w:val="000000" w:themeColor="text1"/>
          <w:sz w:val="21"/>
          <w:szCs w:val="21"/>
        </w:rPr>
        <w:t>une</w:t>
      </w:r>
      <w:r w:rsidR="00CC369F" w:rsidRPr="008A32A0">
        <w:rPr>
          <w:rFonts w:ascii="Calibri" w:hAnsi="Calibri"/>
          <w:strike/>
          <w:color w:val="000000" w:themeColor="text1"/>
          <w:sz w:val="21"/>
          <w:szCs w:val="21"/>
        </w:rPr>
        <w:t>/</w:t>
      </w:r>
      <w:r w:rsidR="00ED3E0F" w:rsidRPr="008A32A0">
        <w:rPr>
          <w:rFonts w:ascii="Calibri" w:hAnsi="Calibri"/>
          <w:strike/>
          <w:color w:val="000000" w:themeColor="text1"/>
          <w:sz w:val="21"/>
          <w:szCs w:val="21"/>
        </w:rPr>
        <w:t>des activité</w:t>
      </w:r>
      <w:r w:rsidR="00CC369F" w:rsidRPr="008A32A0">
        <w:rPr>
          <w:rFonts w:ascii="Calibri" w:hAnsi="Calibri"/>
          <w:strike/>
          <w:color w:val="000000" w:themeColor="text1"/>
          <w:sz w:val="21"/>
          <w:szCs w:val="21"/>
        </w:rPr>
        <w:t>(</w:t>
      </w:r>
      <w:r w:rsidR="00ED3E0F" w:rsidRPr="008A32A0">
        <w:rPr>
          <w:rFonts w:ascii="Calibri" w:hAnsi="Calibri"/>
          <w:strike/>
          <w:color w:val="000000" w:themeColor="text1"/>
          <w:sz w:val="21"/>
          <w:szCs w:val="21"/>
        </w:rPr>
        <w:t>s</w:t>
      </w:r>
      <w:r w:rsidR="00CC369F" w:rsidRPr="008A32A0">
        <w:rPr>
          <w:rFonts w:ascii="Calibri" w:hAnsi="Calibri"/>
          <w:strike/>
          <w:color w:val="000000" w:themeColor="text1"/>
          <w:sz w:val="21"/>
          <w:szCs w:val="21"/>
        </w:rPr>
        <w:t xml:space="preserve">) </w:t>
      </w:r>
      <w:r w:rsidR="00393E70" w:rsidRPr="008A32A0">
        <w:rPr>
          <w:rFonts w:ascii="Calibri" w:hAnsi="Calibri"/>
          <w:strike/>
          <w:color w:val="000000" w:themeColor="text1"/>
          <w:sz w:val="21"/>
          <w:szCs w:val="21"/>
        </w:rPr>
        <w:t xml:space="preserve">complémentaire(s) </w:t>
      </w:r>
      <w:r w:rsidR="00CC369F" w:rsidRPr="008A32A0">
        <w:rPr>
          <w:rFonts w:ascii="Calibri" w:hAnsi="Calibri"/>
          <w:strike/>
          <w:color w:val="000000" w:themeColor="text1"/>
          <w:sz w:val="21"/>
          <w:szCs w:val="21"/>
        </w:rPr>
        <w:t>suivante</w:t>
      </w:r>
      <w:r w:rsidR="00ED71A4" w:rsidRPr="008A32A0">
        <w:rPr>
          <w:rFonts w:ascii="Calibri" w:hAnsi="Calibri"/>
          <w:strike/>
          <w:color w:val="000000" w:themeColor="text1"/>
          <w:sz w:val="21"/>
          <w:szCs w:val="21"/>
        </w:rPr>
        <w:t>(</w:t>
      </w:r>
      <w:r w:rsidR="00CC369F" w:rsidRPr="008A32A0">
        <w:rPr>
          <w:rFonts w:ascii="Calibri" w:hAnsi="Calibri"/>
          <w:strike/>
          <w:color w:val="000000" w:themeColor="text1"/>
          <w:sz w:val="21"/>
          <w:szCs w:val="21"/>
        </w:rPr>
        <w:t>s</w:t>
      </w:r>
      <w:r w:rsidR="00ED71A4" w:rsidRPr="008A32A0">
        <w:rPr>
          <w:rFonts w:ascii="Calibri" w:hAnsi="Calibri"/>
          <w:strike/>
          <w:color w:val="000000" w:themeColor="text1"/>
          <w:sz w:val="21"/>
          <w:szCs w:val="21"/>
        </w:rPr>
        <w:t>)</w:t>
      </w:r>
      <w:r w:rsidR="00363AB8" w:rsidRPr="008A32A0">
        <w:rPr>
          <w:rFonts w:ascii="Calibri" w:hAnsi="Calibri"/>
          <w:strike/>
          <w:color w:val="000000" w:themeColor="text1"/>
          <w:sz w:val="21"/>
          <w:szCs w:val="21"/>
        </w:rPr>
        <w:t xml:space="preserve"> [c</w:t>
      </w:r>
      <w:r w:rsidR="00ED3E0F" w:rsidRPr="008A32A0">
        <w:rPr>
          <w:rFonts w:ascii="Calibri" w:hAnsi="Calibri"/>
          <w:strike/>
          <w:color w:val="000000" w:themeColor="text1"/>
          <w:sz w:val="21"/>
          <w:szCs w:val="21"/>
        </w:rPr>
        <w:t>ocher la case utile</w:t>
      </w:r>
      <w:r w:rsidR="00363AB8" w:rsidRPr="008A32A0">
        <w:rPr>
          <w:rFonts w:ascii="Calibri" w:hAnsi="Calibri"/>
          <w:strike/>
          <w:color w:val="000000" w:themeColor="text1"/>
          <w:sz w:val="21"/>
          <w:szCs w:val="21"/>
        </w:rPr>
        <w:t>]</w:t>
      </w:r>
      <w:r w:rsidR="00ED3E0F" w:rsidRPr="008A32A0">
        <w:rPr>
          <w:rFonts w:ascii="Calibri" w:hAnsi="Calibri"/>
          <w:strike/>
          <w:color w:val="000000" w:themeColor="text1"/>
          <w:sz w:val="21"/>
          <w:szCs w:val="21"/>
        </w:rPr>
        <w:t xml:space="preserve"> :</w:t>
      </w:r>
    </w:p>
    <w:p w:rsidR="00E234EC" w:rsidRPr="008A32A0" w:rsidRDefault="00DE6BC5" w:rsidP="006F7955">
      <w:pPr>
        <w:autoSpaceDE w:val="0"/>
        <w:spacing w:before="120"/>
        <w:ind w:left="709"/>
        <w:jc w:val="both"/>
        <w:rPr>
          <w:rFonts w:ascii="Calibri" w:hAnsi="Calibri"/>
          <w:strike/>
          <w:color w:val="000000" w:themeColor="text1"/>
          <w:sz w:val="21"/>
          <w:szCs w:val="21"/>
        </w:rPr>
      </w:pPr>
      <w:r w:rsidRPr="008A32A0">
        <w:rPr>
          <w:rFonts w:ascii="Calibri" w:hAnsi="Calibri"/>
          <w:strike/>
          <w:color w:val="000000" w:themeColor="text1"/>
          <w:sz w:val="16"/>
          <w:szCs w:val="16"/>
        </w:rPr>
        <w:fldChar w:fldCharType="begin">
          <w:ffData>
            <w:name w:val="CaseACocher1"/>
            <w:enabled/>
            <w:calcOnExit w:val="0"/>
            <w:checkBox>
              <w:sizeAuto/>
              <w:default w:val="0"/>
            </w:checkBox>
          </w:ffData>
        </w:fldChar>
      </w:r>
      <w:bookmarkStart w:id="1" w:name="CaseACocher1"/>
      <w:r w:rsidR="006F7955" w:rsidRPr="008A32A0">
        <w:rPr>
          <w:rFonts w:ascii="Calibri" w:hAnsi="Calibri"/>
          <w:strike/>
          <w:color w:val="000000" w:themeColor="text1"/>
          <w:sz w:val="16"/>
          <w:szCs w:val="16"/>
        </w:rPr>
        <w:instrText xml:space="preserve"> FORMCHECKBOX </w:instrText>
      </w:r>
      <w:r w:rsidR="004C77DD" w:rsidRPr="008A32A0">
        <w:rPr>
          <w:rFonts w:ascii="Calibri" w:hAnsi="Calibri"/>
          <w:strike/>
          <w:color w:val="000000" w:themeColor="text1"/>
          <w:sz w:val="16"/>
          <w:szCs w:val="16"/>
        </w:rPr>
      </w:r>
      <w:r w:rsidR="004C77DD" w:rsidRPr="008A32A0">
        <w:rPr>
          <w:rFonts w:ascii="Calibri" w:hAnsi="Calibri"/>
          <w:strike/>
          <w:color w:val="000000" w:themeColor="text1"/>
          <w:sz w:val="16"/>
          <w:szCs w:val="16"/>
        </w:rPr>
        <w:fldChar w:fldCharType="separate"/>
      </w:r>
      <w:r w:rsidRPr="008A32A0">
        <w:rPr>
          <w:rFonts w:ascii="Calibri" w:hAnsi="Calibri"/>
          <w:strike/>
          <w:color w:val="000000" w:themeColor="text1"/>
          <w:sz w:val="16"/>
          <w:szCs w:val="16"/>
        </w:rPr>
        <w:fldChar w:fldCharType="end"/>
      </w:r>
      <w:bookmarkEnd w:id="1"/>
      <w:r w:rsidR="006F7955" w:rsidRPr="008A32A0">
        <w:rPr>
          <w:rFonts w:ascii="Calibri" w:hAnsi="Calibri"/>
          <w:strike/>
          <w:color w:val="000000" w:themeColor="text1"/>
          <w:sz w:val="16"/>
          <w:szCs w:val="16"/>
        </w:rPr>
        <w:t xml:space="preserve"> </w:t>
      </w:r>
      <w:proofErr w:type="gramStart"/>
      <w:r w:rsidR="00E234EC" w:rsidRPr="008A32A0">
        <w:rPr>
          <w:rFonts w:ascii="Calibri" w:hAnsi="Calibri"/>
          <w:strike/>
          <w:color w:val="000000" w:themeColor="text1"/>
          <w:sz w:val="21"/>
          <w:szCs w:val="21"/>
        </w:rPr>
        <w:t>une</w:t>
      </w:r>
      <w:proofErr w:type="gramEnd"/>
      <w:r w:rsidR="00E234EC" w:rsidRPr="008A32A0">
        <w:rPr>
          <w:rFonts w:ascii="Calibri" w:hAnsi="Calibri"/>
          <w:strike/>
          <w:color w:val="000000" w:themeColor="text1"/>
          <w:sz w:val="21"/>
          <w:szCs w:val="21"/>
        </w:rPr>
        <w:t xml:space="preserve"> mission d’enseignement, y compris dans le domaine de la formation continue, pour un service égal à un tiers du service annuel d’enseignement de référence des enseignants chercheurs, défini à l’article 7 du décret du 6 juin 1984 susvisé</w:t>
      </w:r>
      <w:r w:rsidR="007C255A" w:rsidRPr="008A32A0">
        <w:rPr>
          <w:rFonts w:ascii="Calibri" w:hAnsi="Calibri"/>
          <w:strike/>
          <w:color w:val="000000" w:themeColor="text1"/>
          <w:sz w:val="21"/>
          <w:szCs w:val="21"/>
        </w:rPr>
        <w:t xml:space="preserve"> </w:t>
      </w:r>
      <w:r w:rsidR="00E234EC" w:rsidRPr="008A32A0">
        <w:rPr>
          <w:rFonts w:ascii="Calibri" w:hAnsi="Calibri"/>
          <w:strike/>
          <w:color w:val="000000" w:themeColor="text1"/>
          <w:sz w:val="21"/>
          <w:szCs w:val="21"/>
        </w:rPr>
        <w:t xml:space="preserve">; </w:t>
      </w:r>
    </w:p>
    <w:p w:rsidR="00D870DB" w:rsidRPr="008A32A0" w:rsidRDefault="00D870DB" w:rsidP="00D870DB">
      <w:pPr>
        <w:autoSpaceDE w:val="0"/>
        <w:spacing w:before="120"/>
        <w:ind w:left="709"/>
        <w:jc w:val="both"/>
        <w:rPr>
          <w:rFonts w:ascii="Calibri" w:hAnsi="Calibri"/>
          <w:strike/>
          <w:color w:val="000000" w:themeColor="text1"/>
          <w:sz w:val="21"/>
          <w:szCs w:val="21"/>
        </w:rPr>
      </w:pPr>
      <w:r w:rsidRPr="008A32A0">
        <w:rPr>
          <w:rFonts w:ascii="Calibri" w:hAnsi="Calibri"/>
          <w:strike/>
          <w:color w:val="000000" w:themeColor="text1"/>
          <w:sz w:val="16"/>
          <w:szCs w:val="16"/>
        </w:rPr>
        <w:fldChar w:fldCharType="begin">
          <w:ffData>
            <w:name w:val="CaseACocher1"/>
            <w:enabled/>
            <w:calcOnExit w:val="0"/>
            <w:checkBox>
              <w:sizeAuto/>
              <w:default w:val="0"/>
            </w:checkBox>
          </w:ffData>
        </w:fldChar>
      </w:r>
      <w:r w:rsidRPr="008A32A0">
        <w:rPr>
          <w:rFonts w:ascii="Calibri" w:hAnsi="Calibri"/>
          <w:strike/>
          <w:color w:val="000000" w:themeColor="text1"/>
          <w:sz w:val="16"/>
          <w:szCs w:val="16"/>
        </w:rPr>
        <w:instrText xml:space="preserve"> FORMCHECKBOX </w:instrText>
      </w:r>
      <w:r w:rsidR="004C77DD" w:rsidRPr="008A32A0">
        <w:rPr>
          <w:rFonts w:ascii="Calibri" w:hAnsi="Calibri"/>
          <w:strike/>
          <w:color w:val="000000" w:themeColor="text1"/>
          <w:sz w:val="16"/>
          <w:szCs w:val="16"/>
        </w:rPr>
      </w:r>
      <w:r w:rsidR="004C77DD" w:rsidRPr="008A32A0">
        <w:rPr>
          <w:rFonts w:ascii="Calibri" w:hAnsi="Calibri"/>
          <w:strike/>
          <w:color w:val="000000" w:themeColor="text1"/>
          <w:sz w:val="16"/>
          <w:szCs w:val="16"/>
        </w:rPr>
        <w:fldChar w:fldCharType="separate"/>
      </w:r>
      <w:r w:rsidRPr="008A32A0">
        <w:rPr>
          <w:rFonts w:ascii="Calibri" w:hAnsi="Calibri"/>
          <w:strike/>
          <w:color w:val="000000" w:themeColor="text1"/>
          <w:sz w:val="16"/>
          <w:szCs w:val="16"/>
        </w:rPr>
        <w:fldChar w:fldCharType="end"/>
      </w:r>
      <w:r w:rsidRPr="008A32A0">
        <w:rPr>
          <w:rFonts w:ascii="Calibri" w:hAnsi="Calibri"/>
          <w:strike/>
          <w:color w:val="000000" w:themeColor="text1"/>
          <w:sz w:val="16"/>
          <w:szCs w:val="16"/>
        </w:rPr>
        <w:t xml:space="preserve"> </w:t>
      </w:r>
      <w:proofErr w:type="gramStart"/>
      <w:r w:rsidRPr="008A32A0">
        <w:rPr>
          <w:rFonts w:ascii="Calibri" w:hAnsi="Calibri"/>
          <w:strike/>
          <w:color w:val="000000" w:themeColor="text1"/>
          <w:sz w:val="21"/>
          <w:szCs w:val="21"/>
        </w:rPr>
        <w:t>une</w:t>
      </w:r>
      <w:proofErr w:type="gramEnd"/>
      <w:r w:rsidRPr="008A32A0">
        <w:rPr>
          <w:rFonts w:ascii="Calibri" w:hAnsi="Calibri"/>
          <w:strike/>
          <w:color w:val="000000" w:themeColor="text1"/>
          <w:sz w:val="21"/>
          <w:szCs w:val="21"/>
        </w:rPr>
        <w:t xml:space="preserve"> mission d’enseignement, y compris dans le domaine de la formation continue, pour un service égal à ……………………….. </w:t>
      </w:r>
      <w:proofErr w:type="gramStart"/>
      <w:r w:rsidRPr="008A32A0">
        <w:rPr>
          <w:rFonts w:ascii="Calibri" w:hAnsi="Calibri"/>
          <w:strike/>
          <w:color w:val="000000" w:themeColor="text1"/>
          <w:sz w:val="21"/>
          <w:szCs w:val="21"/>
        </w:rPr>
        <w:t>heures</w:t>
      </w:r>
      <w:proofErr w:type="gramEnd"/>
      <w:r w:rsidRPr="008A32A0">
        <w:rPr>
          <w:rFonts w:ascii="Calibri" w:hAnsi="Calibri"/>
          <w:strike/>
          <w:color w:val="000000" w:themeColor="text1"/>
          <w:sz w:val="21"/>
          <w:szCs w:val="21"/>
        </w:rPr>
        <w:t xml:space="preserve"> de service annuel ; </w:t>
      </w:r>
    </w:p>
    <w:p w:rsidR="00E234EC" w:rsidRPr="008A32A0" w:rsidRDefault="00E234EC" w:rsidP="006F7955">
      <w:pPr>
        <w:autoSpaceDE w:val="0"/>
        <w:spacing w:before="120"/>
        <w:ind w:left="709"/>
        <w:jc w:val="both"/>
        <w:rPr>
          <w:rFonts w:ascii="Calibri" w:hAnsi="Calibri"/>
          <w:strike/>
          <w:color w:val="000000" w:themeColor="text1"/>
          <w:sz w:val="21"/>
          <w:szCs w:val="21"/>
        </w:rPr>
      </w:pPr>
      <w:r w:rsidRPr="008A32A0">
        <w:rPr>
          <w:rFonts w:ascii="Calibri" w:hAnsi="Calibri"/>
          <w:strike/>
          <w:color w:val="000000" w:themeColor="text1"/>
          <w:sz w:val="16"/>
          <w:szCs w:val="16"/>
        </w:rPr>
        <w:fldChar w:fldCharType="begin">
          <w:ffData>
            <w:name w:val="CaseACocher1"/>
            <w:enabled/>
            <w:calcOnExit w:val="0"/>
            <w:checkBox>
              <w:sizeAuto/>
              <w:default w:val="0"/>
            </w:checkBox>
          </w:ffData>
        </w:fldChar>
      </w:r>
      <w:r w:rsidRPr="008A32A0">
        <w:rPr>
          <w:rFonts w:ascii="Calibri" w:hAnsi="Calibri"/>
          <w:strike/>
          <w:color w:val="000000" w:themeColor="text1"/>
          <w:sz w:val="16"/>
          <w:szCs w:val="16"/>
        </w:rPr>
        <w:instrText xml:space="preserve"> FORMCHECKBOX </w:instrText>
      </w:r>
      <w:r w:rsidR="004C77DD" w:rsidRPr="008A32A0">
        <w:rPr>
          <w:rFonts w:ascii="Calibri" w:hAnsi="Calibri"/>
          <w:strike/>
          <w:color w:val="000000" w:themeColor="text1"/>
          <w:sz w:val="16"/>
          <w:szCs w:val="16"/>
        </w:rPr>
      </w:r>
      <w:r w:rsidR="004C77DD" w:rsidRPr="008A32A0">
        <w:rPr>
          <w:rFonts w:ascii="Calibri" w:hAnsi="Calibri"/>
          <w:strike/>
          <w:color w:val="000000" w:themeColor="text1"/>
          <w:sz w:val="16"/>
          <w:szCs w:val="16"/>
        </w:rPr>
        <w:fldChar w:fldCharType="separate"/>
      </w:r>
      <w:r w:rsidRPr="008A32A0">
        <w:rPr>
          <w:rFonts w:ascii="Calibri" w:hAnsi="Calibri"/>
          <w:strike/>
          <w:color w:val="000000" w:themeColor="text1"/>
          <w:sz w:val="16"/>
          <w:szCs w:val="16"/>
        </w:rPr>
        <w:fldChar w:fldCharType="end"/>
      </w:r>
      <w:r w:rsidRPr="008A32A0">
        <w:rPr>
          <w:rFonts w:ascii="Calibri" w:hAnsi="Calibri"/>
          <w:strike/>
          <w:color w:val="000000" w:themeColor="text1"/>
          <w:sz w:val="16"/>
          <w:szCs w:val="16"/>
        </w:rPr>
        <w:t xml:space="preserve"> </w:t>
      </w:r>
      <w:proofErr w:type="gramStart"/>
      <w:r w:rsidRPr="008A32A0">
        <w:rPr>
          <w:rFonts w:ascii="Calibri" w:hAnsi="Calibri"/>
          <w:strike/>
          <w:color w:val="000000" w:themeColor="text1"/>
          <w:sz w:val="21"/>
          <w:szCs w:val="21"/>
        </w:rPr>
        <w:t>une</w:t>
      </w:r>
      <w:proofErr w:type="gramEnd"/>
      <w:r w:rsidRPr="008A32A0">
        <w:rPr>
          <w:rFonts w:ascii="Calibri" w:hAnsi="Calibri"/>
          <w:strike/>
          <w:color w:val="000000" w:themeColor="text1"/>
          <w:sz w:val="21"/>
          <w:szCs w:val="21"/>
        </w:rPr>
        <w:t xml:space="preserve"> mission dans les domaines de la diffusion de l’information scientifique et technique et de la valorisation des résultats de la recherche, dont la durée annuelle ne peut excéder 32 jours de travail; </w:t>
      </w:r>
    </w:p>
    <w:p w:rsidR="00E234EC" w:rsidRPr="008A32A0" w:rsidRDefault="00E234EC" w:rsidP="006F7955">
      <w:pPr>
        <w:autoSpaceDE w:val="0"/>
        <w:spacing w:before="120"/>
        <w:ind w:left="709"/>
        <w:jc w:val="both"/>
        <w:rPr>
          <w:rFonts w:ascii="Calibri" w:hAnsi="Calibri"/>
          <w:strike/>
          <w:color w:val="000000" w:themeColor="text1"/>
          <w:sz w:val="21"/>
          <w:szCs w:val="21"/>
        </w:rPr>
      </w:pPr>
      <w:r w:rsidRPr="008A32A0">
        <w:rPr>
          <w:rFonts w:ascii="Calibri" w:hAnsi="Calibri"/>
          <w:strike/>
          <w:color w:val="000000" w:themeColor="text1"/>
          <w:sz w:val="16"/>
          <w:szCs w:val="16"/>
        </w:rPr>
        <w:fldChar w:fldCharType="begin">
          <w:ffData>
            <w:name w:val="CaseACocher1"/>
            <w:enabled/>
            <w:calcOnExit w:val="0"/>
            <w:checkBox>
              <w:sizeAuto/>
              <w:default w:val="0"/>
            </w:checkBox>
          </w:ffData>
        </w:fldChar>
      </w:r>
      <w:r w:rsidRPr="008A32A0">
        <w:rPr>
          <w:rFonts w:ascii="Calibri" w:hAnsi="Calibri"/>
          <w:strike/>
          <w:color w:val="000000" w:themeColor="text1"/>
          <w:sz w:val="16"/>
          <w:szCs w:val="16"/>
        </w:rPr>
        <w:instrText xml:space="preserve"> FORMCHECKBOX </w:instrText>
      </w:r>
      <w:r w:rsidR="004C77DD" w:rsidRPr="008A32A0">
        <w:rPr>
          <w:rFonts w:ascii="Calibri" w:hAnsi="Calibri"/>
          <w:strike/>
          <w:color w:val="000000" w:themeColor="text1"/>
          <w:sz w:val="16"/>
          <w:szCs w:val="16"/>
        </w:rPr>
      </w:r>
      <w:r w:rsidR="004C77DD" w:rsidRPr="008A32A0">
        <w:rPr>
          <w:rFonts w:ascii="Calibri" w:hAnsi="Calibri"/>
          <w:strike/>
          <w:color w:val="000000" w:themeColor="text1"/>
          <w:sz w:val="16"/>
          <w:szCs w:val="16"/>
        </w:rPr>
        <w:fldChar w:fldCharType="separate"/>
      </w:r>
      <w:r w:rsidRPr="008A32A0">
        <w:rPr>
          <w:rFonts w:ascii="Calibri" w:hAnsi="Calibri"/>
          <w:strike/>
          <w:color w:val="000000" w:themeColor="text1"/>
          <w:sz w:val="16"/>
          <w:szCs w:val="16"/>
        </w:rPr>
        <w:fldChar w:fldCharType="end"/>
      </w:r>
      <w:r w:rsidRPr="008A32A0">
        <w:rPr>
          <w:rFonts w:ascii="Calibri" w:hAnsi="Calibri"/>
          <w:strike/>
          <w:color w:val="000000" w:themeColor="text1"/>
          <w:sz w:val="16"/>
          <w:szCs w:val="16"/>
        </w:rPr>
        <w:t xml:space="preserve"> </w:t>
      </w:r>
      <w:proofErr w:type="gramStart"/>
      <w:r w:rsidRPr="008A32A0">
        <w:rPr>
          <w:rFonts w:ascii="Calibri" w:hAnsi="Calibri"/>
          <w:strike/>
          <w:color w:val="000000" w:themeColor="text1"/>
          <w:sz w:val="21"/>
          <w:szCs w:val="21"/>
        </w:rPr>
        <w:t>une</w:t>
      </w:r>
      <w:proofErr w:type="gramEnd"/>
      <w:r w:rsidRPr="008A32A0">
        <w:rPr>
          <w:rFonts w:ascii="Calibri" w:hAnsi="Calibri"/>
          <w:strike/>
          <w:color w:val="000000" w:themeColor="text1"/>
          <w:sz w:val="21"/>
          <w:szCs w:val="21"/>
        </w:rPr>
        <w:t xml:space="preserve"> mission d’expertise effectuée dans une entreprise, une collectivité territoriale, une administration, un établissement public, une association ou une fondation dont la durée annuelle ne peut excéder 32 jours de travail.</w:t>
      </w:r>
    </w:p>
    <w:p w:rsidR="002D7B82" w:rsidRDefault="002D7B82" w:rsidP="002B0FC4">
      <w:pPr>
        <w:jc w:val="both"/>
        <w:rPr>
          <w:rFonts w:ascii="Calibri" w:hAnsi="Calibri"/>
          <w:color w:val="000000" w:themeColor="text1"/>
          <w:sz w:val="21"/>
          <w:szCs w:val="21"/>
        </w:rPr>
      </w:pPr>
    </w:p>
    <w:p w:rsidR="002D7B82" w:rsidRPr="002C0C6D" w:rsidRDefault="002D7B82" w:rsidP="002D7B82">
      <w:pPr>
        <w:jc w:val="both"/>
        <w:rPr>
          <w:rFonts w:ascii="Calibri" w:hAnsi="Calibri"/>
          <w:color w:val="000000" w:themeColor="text1"/>
          <w:sz w:val="21"/>
          <w:szCs w:val="21"/>
        </w:rPr>
      </w:pPr>
      <w:r w:rsidRPr="002D7B82">
        <w:rPr>
          <w:rFonts w:ascii="Calibri" w:hAnsi="Calibri"/>
          <w:color w:val="000000" w:themeColor="text1"/>
          <w:sz w:val="21"/>
          <w:szCs w:val="21"/>
        </w:rPr>
        <w:t>La durée totale des activités complémentaires aux activités de recherche confiées au doctorant dans le cadre du contrat doctoral ne peut excéder un sixième de la durée annuelle de travail effectif fixée par le décret du 25 août 2000 susvisé.</w:t>
      </w:r>
    </w:p>
    <w:p w:rsidR="002D7B82" w:rsidRDefault="002D7B82" w:rsidP="002B0FC4">
      <w:pPr>
        <w:jc w:val="both"/>
        <w:rPr>
          <w:rFonts w:ascii="Calibri" w:hAnsi="Calibri"/>
          <w:color w:val="000000" w:themeColor="text1"/>
          <w:sz w:val="21"/>
          <w:szCs w:val="21"/>
        </w:rPr>
      </w:pPr>
    </w:p>
    <w:p w:rsidR="00385A9C" w:rsidRDefault="00385A9C" w:rsidP="002B0FC4">
      <w:pPr>
        <w:jc w:val="both"/>
        <w:rPr>
          <w:rFonts w:ascii="Calibri" w:hAnsi="Calibri"/>
          <w:color w:val="000000" w:themeColor="text1"/>
          <w:sz w:val="21"/>
          <w:szCs w:val="21"/>
        </w:rPr>
      </w:pPr>
      <w:r>
        <w:rPr>
          <w:rFonts w:ascii="Calibri" w:hAnsi="Calibri"/>
          <w:color w:val="000000" w:themeColor="text1"/>
          <w:sz w:val="21"/>
          <w:szCs w:val="21"/>
        </w:rPr>
        <w:lastRenderedPageBreak/>
        <w:t>Lorsque le doctorant contractuel assure</w:t>
      </w:r>
      <w:r w:rsidRPr="00385A9C">
        <w:rPr>
          <w:rFonts w:ascii="Calibri" w:hAnsi="Calibri"/>
          <w:color w:val="000000" w:themeColor="text1"/>
          <w:sz w:val="21"/>
          <w:szCs w:val="21"/>
        </w:rPr>
        <w:t xml:space="preserve"> un service d’en</w:t>
      </w:r>
      <w:r>
        <w:rPr>
          <w:rFonts w:ascii="Calibri" w:hAnsi="Calibri"/>
          <w:color w:val="000000" w:themeColor="text1"/>
          <w:sz w:val="21"/>
          <w:szCs w:val="21"/>
        </w:rPr>
        <w:t>seignement, il est</w:t>
      </w:r>
      <w:r w:rsidRPr="00385A9C">
        <w:rPr>
          <w:rFonts w:ascii="Calibri" w:hAnsi="Calibri"/>
          <w:color w:val="000000" w:themeColor="text1"/>
          <w:sz w:val="21"/>
          <w:szCs w:val="21"/>
        </w:rPr>
        <w:t xml:space="preserve"> soumis aux diverses obligations qu’implique cette activité et participe notamment au contrôle des connaissances et aux examens relevant de </w:t>
      </w:r>
      <w:r>
        <w:rPr>
          <w:rFonts w:ascii="Calibri" w:hAnsi="Calibri"/>
          <w:color w:val="000000" w:themeColor="text1"/>
          <w:sz w:val="21"/>
          <w:szCs w:val="21"/>
        </w:rPr>
        <w:t>ses</w:t>
      </w:r>
      <w:r w:rsidRPr="00385A9C">
        <w:rPr>
          <w:rFonts w:ascii="Calibri" w:hAnsi="Calibri"/>
          <w:color w:val="000000" w:themeColor="text1"/>
          <w:sz w:val="21"/>
          <w:szCs w:val="21"/>
        </w:rPr>
        <w:t xml:space="preserve"> enseignements. L’exécution de ces tâches ne donne lieu ni à une rémunération supplémentaire ni à une réduction des obligations de </w:t>
      </w:r>
      <w:r>
        <w:rPr>
          <w:rFonts w:ascii="Calibri" w:hAnsi="Calibri"/>
          <w:color w:val="000000" w:themeColor="text1"/>
          <w:sz w:val="21"/>
          <w:szCs w:val="21"/>
        </w:rPr>
        <w:t>service prévues par le contrat.</w:t>
      </w:r>
    </w:p>
    <w:p w:rsidR="00385A9C" w:rsidRPr="002C0C6D" w:rsidRDefault="00385A9C" w:rsidP="002B0FC4">
      <w:pPr>
        <w:jc w:val="both"/>
        <w:rPr>
          <w:rFonts w:ascii="Calibri" w:hAnsi="Calibri"/>
          <w:color w:val="000000" w:themeColor="text1"/>
          <w:sz w:val="21"/>
          <w:szCs w:val="21"/>
        </w:rPr>
      </w:pPr>
    </w:p>
    <w:p w:rsidR="002D7B82" w:rsidRDefault="00B34447" w:rsidP="008C1593">
      <w:pPr>
        <w:jc w:val="both"/>
        <w:rPr>
          <w:rFonts w:ascii="Calibri" w:hAnsi="Calibri"/>
          <w:color w:val="000000" w:themeColor="text1"/>
          <w:sz w:val="21"/>
          <w:szCs w:val="21"/>
        </w:rPr>
      </w:pPr>
      <w:r w:rsidRPr="002C0C6D">
        <w:rPr>
          <w:rFonts w:ascii="Calibri" w:hAnsi="Calibri"/>
          <w:color w:val="000000" w:themeColor="text1"/>
          <w:sz w:val="21"/>
          <w:szCs w:val="21"/>
        </w:rPr>
        <w:t>Le doctoran</w:t>
      </w:r>
      <w:r w:rsidR="00393E70" w:rsidRPr="002C0C6D">
        <w:rPr>
          <w:rFonts w:ascii="Calibri" w:hAnsi="Calibri"/>
          <w:color w:val="000000" w:themeColor="text1"/>
          <w:sz w:val="21"/>
          <w:szCs w:val="21"/>
        </w:rPr>
        <w:t>t contractuel qui se voit confier</w:t>
      </w:r>
      <w:r w:rsidRPr="002C0C6D">
        <w:rPr>
          <w:rFonts w:ascii="Calibri" w:hAnsi="Calibri"/>
          <w:color w:val="000000" w:themeColor="text1"/>
          <w:sz w:val="21"/>
          <w:szCs w:val="21"/>
        </w:rPr>
        <w:t xml:space="preserve"> une </w:t>
      </w:r>
      <w:r w:rsidR="00393E70" w:rsidRPr="002C0C6D">
        <w:rPr>
          <w:rFonts w:ascii="Calibri" w:hAnsi="Calibri"/>
          <w:color w:val="000000" w:themeColor="text1"/>
          <w:sz w:val="21"/>
          <w:szCs w:val="21"/>
        </w:rPr>
        <w:t xml:space="preserve">telle activité </w:t>
      </w:r>
      <w:r w:rsidR="00CC369F" w:rsidRPr="002C0C6D">
        <w:rPr>
          <w:rFonts w:ascii="Calibri" w:hAnsi="Calibri"/>
          <w:color w:val="000000" w:themeColor="text1"/>
          <w:sz w:val="21"/>
          <w:szCs w:val="21"/>
        </w:rPr>
        <w:t xml:space="preserve">complémentaire </w:t>
      </w:r>
      <w:r w:rsidRPr="002C0C6D">
        <w:rPr>
          <w:rFonts w:ascii="Calibri" w:hAnsi="Calibri"/>
          <w:color w:val="000000" w:themeColor="text1"/>
          <w:sz w:val="21"/>
          <w:szCs w:val="21"/>
        </w:rPr>
        <w:t xml:space="preserve">bénéficie d'une </w:t>
      </w:r>
      <w:r w:rsidR="00967A7D" w:rsidRPr="002C0C6D">
        <w:rPr>
          <w:rFonts w:ascii="Calibri" w:hAnsi="Calibri"/>
          <w:color w:val="000000" w:themeColor="text1"/>
          <w:sz w:val="21"/>
          <w:szCs w:val="21"/>
        </w:rPr>
        <w:t>rémunération de base majorée et est tenu de suivre les formations proposées par</w:t>
      </w:r>
      <w:r w:rsidR="00045C3D" w:rsidRPr="002C0C6D">
        <w:rPr>
          <w:rFonts w:ascii="Calibri" w:hAnsi="Calibri"/>
          <w:color w:val="000000" w:themeColor="text1"/>
          <w:sz w:val="21"/>
          <w:szCs w:val="21"/>
        </w:rPr>
        <w:t xml:space="preserve"> UPE</w:t>
      </w:r>
      <w:r w:rsidR="00967A7D" w:rsidRPr="002C0C6D">
        <w:rPr>
          <w:rFonts w:ascii="Calibri" w:hAnsi="Calibri"/>
          <w:color w:val="000000" w:themeColor="text1"/>
          <w:sz w:val="21"/>
          <w:szCs w:val="21"/>
        </w:rPr>
        <w:t>.</w:t>
      </w:r>
      <w:r w:rsidR="00393E70" w:rsidRPr="002C0C6D">
        <w:rPr>
          <w:rFonts w:ascii="Calibri" w:hAnsi="Calibri"/>
          <w:color w:val="000000" w:themeColor="text1"/>
          <w:sz w:val="21"/>
          <w:szCs w:val="21"/>
        </w:rPr>
        <w:t xml:space="preserve"> En cas de non-renouvellement de l’activité complémentaire, le doctorant percevra la rémunération de base </w:t>
      </w:r>
      <w:r w:rsidR="00AD4A67" w:rsidRPr="002C0C6D">
        <w:rPr>
          <w:rFonts w:ascii="Calibri" w:hAnsi="Calibri"/>
          <w:color w:val="000000" w:themeColor="text1"/>
          <w:sz w:val="21"/>
          <w:szCs w:val="21"/>
        </w:rPr>
        <w:t>s</w:t>
      </w:r>
      <w:r w:rsidR="00393E70" w:rsidRPr="002C0C6D">
        <w:rPr>
          <w:rFonts w:ascii="Calibri" w:hAnsi="Calibri"/>
          <w:color w:val="000000" w:themeColor="text1"/>
          <w:sz w:val="21"/>
          <w:szCs w:val="21"/>
        </w:rPr>
        <w:t>ans majoration.</w:t>
      </w:r>
      <w:r w:rsidR="002D7B82">
        <w:rPr>
          <w:rFonts w:ascii="Calibri" w:hAnsi="Calibri"/>
          <w:color w:val="000000" w:themeColor="text1"/>
          <w:sz w:val="21"/>
          <w:szCs w:val="21"/>
        </w:rPr>
        <w:t xml:space="preserve"> </w:t>
      </w:r>
    </w:p>
    <w:p w:rsidR="00165379" w:rsidRPr="002C0C6D" w:rsidRDefault="00165379" w:rsidP="002B0FC4">
      <w:pPr>
        <w:jc w:val="both"/>
        <w:rPr>
          <w:rFonts w:ascii="Calibri" w:hAnsi="Calibri"/>
          <w:i/>
          <w:iCs/>
          <w:color w:val="000000" w:themeColor="text1"/>
          <w:sz w:val="21"/>
          <w:szCs w:val="21"/>
        </w:rPr>
      </w:pPr>
    </w:p>
    <w:p w:rsidR="00363AB8" w:rsidRPr="002C0C6D" w:rsidRDefault="00363AB8" w:rsidP="002B0FC4">
      <w:pPr>
        <w:jc w:val="both"/>
        <w:rPr>
          <w:rFonts w:ascii="Calibri" w:hAnsi="Calibri"/>
          <w:color w:val="000000" w:themeColor="text1"/>
          <w:sz w:val="21"/>
          <w:szCs w:val="21"/>
        </w:rPr>
      </w:pPr>
      <w:r w:rsidRPr="002C0C6D">
        <w:rPr>
          <w:rFonts w:ascii="Calibri" w:hAnsi="Calibri"/>
          <w:color w:val="000000" w:themeColor="text1"/>
          <w:sz w:val="21"/>
          <w:szCs w:val="21"/>
        </w:rPr>
        <w:t>OU</w:t>
      </w:r>
    </w:p>
    <w:p w:rsidR="00363AB8" w:rsidRPr="002C0C6D" w:rsidRDefault="00363AB8" w:rsidP="002B0FC4">
      <w:pPr>
        <w:jc w:val="both"/>
        <w:rPr>
          <w:rFonts w:ascii="Calibri" w:hAnsi="Calibri"/>
          <w:color w:val="000000" w:themeColor="text1"/>
          <w:sz w:val="21"/>
          <w:szCs w:val="21"/>
        </w:rPr>
      </w:pPr>
    </w:p>
    <w:p w:rsidR="00363AB8" w:rsidRPr="002C0C6D" w:rsidRDefault="008A32A0" w:rsidP="008C1593">
      <w:pPr>
        <w:jc w:val="both"/>
        <w:rPr>
          <w:rFonts w:ascii="Calibri" w:hAnsi="Calibri"/>
          <w:color w:val="000000" w:themeColor="text1"/>
          <w:sz w:val="21"/>
          <w:szCs w:val="21"/>
        </w:rPr>
      </w:pPr>
      <w:r>
        <w:rPr>
          <w:rFonts w:ascii="Calibri" w:hAnsi="Calibri"/>
          <w:color w:val="000000" w:themeColor="text1"/>
          <w:sz w:val="21"/>
          <w:szCs w:val="21"/>
        </w:rPr>
        <w:fldChar w:fldCharType="begin">
          <w:ffData>
            <w:name w:val=""/>
            <w:enabled/>
            <w:calcOnExit w:val="0"/>
            <w:checkBox>
              <w:sizeAuto/>
              <w:default w:val="1"/>
            </w:checkBox>
          </w:ffData>
        </w:fldChar>
      </w:r>
      <w:r>
        <w:rPr>
          <w:rFonts w:ascii="Calibri" w:hAnsi="Calibri"/>
          <w:color w:val="000000" w:themeColor="text1"/>
          <w:sz w:val="21"/>
          <w:szCs w:val="21"/>
        </w:rPr>
        <w:instrText xml:space="preserve"> FORMCHECKBOX </w:instrText>
      </w:r>
      <w:r>
        <w:rPr>
          <w:rFonts w:ascii="Calibri" w:hAnsi="Calibri"/>
          <w:color w:val="000000" w:themeColor="text1"/>
          <w:sz w:val="21"/>
          <w:szCs w:val="21"/>
        </w:rPr>
      </w:r>
      <w:r>
        <w:rPr>
          <w:rFonts w:ascii="Calibri" w:hAnsi="Calibri"/>
          <w:color w:val="000000" w:themeColor="text1"/>
          <w:sz w:val="21"/>
          <w:szCs w:val="21"/>
        </w:rPr>
        <w:fldChar w:fldCharType="end"/>
      </w:r>
      <w:r w:rsidR="008C1593" w:rsidRPr="002C0C6D">
        <w:rPr>
          <w:rFonts w:ascii="Calibri" w:hAnsi="Calibri"/>
          <w:color w:val="000000" w:themeColor="text1"/>
          <w:sz w:val="21"/>
          <w:szCs w:val="21"/>
        </w:rPr>
        <w:t xml:space="preserve"> </w:t>
      </w:r>
      <w:r w:rsidR="00363AB8" w:rsidRPr="002C0C6D">
        <w:rPr>
          <w:rFonts w:ascii="Calibri" w:hAnsi="Calibri"/>
          <w:color w:val="000000" w:themeColor="text1"/>
          <w:sz w:val="21"/>
          <w:szCs w:val="21"/>
        </w:rPr>
        <w:t>Le doctorant contractuel accompli</w:t>
      </w:r>
      <w:r w:rsidR="00393E70" w:rsidRPr="002C0C6D">
        <w:rPr>
          <w:rFonts w:ascii="Calibri" w:hAnsi="Calibri"/>
          <w:color w:val="000000" w:themeColor="text1"/>
          <w:sz w:val="21"/>
          <w:szCs w:val="21"/>
        </w:rPr>
        <w:t>t</w:t>
      </w:r>
      <w:r w:rsidR="00363AB8" w:rsidRPr="002C0C6D">
        <w:rPr>
          <w:rFonts w:ascii="Calibri" w:hAnsi="Calibri"/>
          <w:color w:val="000000" w:themeColor="text1"/>
          <w:sz w:val="21"/>
          <w:szCs w:val="21"/>
        </w:rPr>
        <w:t xml:space="preserve">, pendant la durée de son contrat, un service annuel </w:t>
      </w:r>
      <w:r w:rsidR="00CC369F" w:rsidRPr="002C0C6D">
        <w:rPr>
          <w:rFonts w:ascii="Calibri" w:hAnsi="Calibri"/>
          <w:color w:val="000000" w:themeColor="text1"/>
          <w:sz w:val="21"/>
          <w:szCs w:val="21"/>
        </w:rPr>
        <w:t xml:space="preserve">de 1607 heures qui </w:t>
      </w:r>
      <w:r w:rsidR="00393E70" w:rsidRPr="002C0C6D">
        <w:rPr>
          <w:rFonts w:ascii="Calibri" w:hAnsi="Calibri"/>
          <w:color w:val="000000" w:themeColor="text1"/>
          <w:sz w:val="21"/>
          <w:szCs w:val="21"/>
        </w:rPr>
        <w:t>comprend</w:t>
      </w:r>
      <w:r w:rsidR="00CC369F" w:rsidRPr="002C0C6D">
        <w:rPr>
          <w:rFonts w:ascii="Calibri" w:hAnsi="Calibri"/>
          <w:color w:val="000000" w:themeColor="text1"/>
          <w:sz w:val="21"/>
          <w:szCs w:val="21"/>
        </w:rPr>
        <w:t xml:space="preserve"> les activités de recherche liées à son doctorat </w:t>
      </w:r>
      <w:r w:rsidR="00ED71A4" w:rsidRPr="002C0C6D">
        <w:rPr>
          <w:rFonts w:ascii="Calibri" w:hAnsi="Calibri"/>
          <w:color w:val="000000" w:themeColor="text1"/>
          <w:sz w:val="21"/>
          <w:szCs w:val="21"/>
        </w:rPr>
        <w:t>pour au minimum l</w:t>
      </w:r>
      <w:r w:rsidR="00CC369F" w:rsidRPr="002C0C6D">
        <w:rPr>
          <w:rFonts w:ascii="Calibri" w:hAnsi="Calibri"/>
          <w:color w:val="000000" w:themeColor="text1"/>
          <w:sz w:val="21"/>
          <w:szCs w:val="21"/>
        </w:rPr>
        <w:t>es cinq sixièmes de son temps de travail effectif</w:t>
      </w:r>
      <w:r w:rsidR="007C255A">
        <w:rPr>
          <w:rFonts w:ascii="Calibri" w:hAnsi="Calibri"/>
          <w:color w:val="000000" w:themeColor="text1"/>
          <w:sz w:val="21"/>
          <w:szCs w:val="21"/>
        </w:rPr>
        <w:t>.</w:t>
      </w:r>
    </w:p>
    <w:p w:rsidR="00363AB8" w:rsidRDefault="00363AB8" w:rsidP="002B0FC4">
      <w:pPr>
        <w:jc w:val="both"/>
        <w:rPr>
          <w:rFonts w:ascii="Calibri" w:hAnsi="Calibri"/>
          <w:color w:val="000000" w:themeColor="text1"/>
          <w:sz w:val="21"/>
          <w:szCs w:val="21"/>
        </w:rPr>
      </w:pPr>
    </w:p>
    <w:p w:rsidR="00E234EC" w:rsidRDefault="002D7B82" w:rsidP="00E234EC">
      <w:pPr>
        <w:jc w:val="both"/>
        <w:rPr>
          <w:rFonts w:ascii="Calibri" w:hAnsi="Calibri"/>
          <w:color w:val="000000" w:themeColor="text1"/>
          <w:sz w:val="21"/>
          <w:szCs w:val="21"/>
        </w:rPr>
      </w:pPr>
      <w:r>
        <w:rPr>
          <w:rFonts w:ascii="Calibri" w:hAnsi="Calibri"/>
          <w:color w:val="000000" w:themeColor="text1"/>
          <w:sz w:val="21"/>
          <w:szCs w:val="21"/>
        </w:rPr>
        <w:t>Lorsque</w:t>
      </w:r>
      <w:r w:rsidR="00E234EC" w:rsidRPr="00E234EC">
        <w:rPr>
          <w:rFonts w:ascii="Calibri" w:hAnsi="Calibri"/>
          <w:color w:val="000000" w:themeColor="text1"/>
          <w:sz w:val="21"/>
          <w:szCs w:val="21"/>
        </w:rPr>
        <w:t xml:space="preserve"> le service du doctorant contractuel ne comprend que des activités de recherche</w:t>
      </w:r>
      <w:r w:rsidR="00E234EC">
        <w:rPr>
          <w:rFonts w:ascii="Calibri" w:hAnsi="Calibri"/>
          <w:color w:val="000000" w:themeColor="text1"/>
          <w:sz w:val="21"/>
          <w:szCs w:val="21"/>
        </w:rPr>
        <w:t xml:space="preserve">, </w:t>
      </w:r>
      <w:r>
        <w:rPr>
          <w:rFonts w:ascii="Calibri" w:hAnsi="Calibri"/>
          <w:color w:val="000000" w:themeColor="text1"/>
          <w:sz w:val="21"/>
          <w:szCs w:val="21"/>
        </w:rPr>
        <w:t xml:space="preserve">ou lorsque le service du doctorant contractuel comprend des activités complémentaires dont la durée annuelle cumulée est inférieure au </w:t>
      </w:r>
      <w:r w:rsidRPr="002D7B82">
        <w:rPr>
          <w:rFonts w:ascii="Calibri" w:hAnsi="Calibri"/>
          <w:color w:val="000000" w:themeColor="text1"/>
          <w:sz w:val="21"/>
          <w:szCs w:val="21"/>
        </w:rPr>
        <w:t>sixième de la durée de travail effectif fixée par le</w:t>
      </w:r>
      <w:r>
        <w:rPr>
          <w:rFonts w:ascii="Calibri" w:hAnsi="Calibri"/>
          <w:color w:val="000000" w:themeColor="text1"/>
          <w:sz w:val="21"/>
          <w:szCs w:val="21"/>
        </w:rPr>
        <w:t xml:space="preserve"> décret du 25 août 2000 susvisé,  l</w:t>
      </w:r>
      <w:r w:rsidR="00E234EC" w:rsidRPr="002C0C6D">
        <w:rPr>
          <w:rFonts w:ascii="Calibri" w:hAnsi="Calibri"/>
          <w:color w:val="000000" w:themeColor="text1"/>
          <w:sz w:val="21"/>
          <w:szCs w:val="21"/>
        </w:rPr>
        <w:t xml:space="preserve">e doctorant peut être autorisé, à cumuler son service avec des activités rémunérées d'enseignement </w:t>
      </w:r>
      <w:r w:rsidR="00E234EC" w:rsidRPr="00E234EC">
        <w:rPr>
          <w:rFonts w:ascii="Calibri" w:hAnsi="Calibri"/>
          <w:color w:val="000000" w:themeColor="text1"/>
          <w:sz w:val="21"/>
          <w:szCs w:val="21"/>
        </w:rPr>
        <w:t xml:space="preserve">dans le cadre d’un cumul d’activités, dans les conditions précisées par le décret no 2007-648 du 2 mai 2007 relatif au cumul d’activités des fonctionnaires, des agents non titulaires de droit public et des ouvriers des établissements industriels de l’Etat. </w:t>
      </w:r>
    </w:p>
    <w:p w:rsidR="00E234EC" w:rsidRDefault="00E234EC" w:rsidP="00E234EC">
      <w:pPr>
        <w:jc w:val="both"/>
        <w:rPr>
          <w:rFonts w:ascii="Calibri" w:hAnsi="Calibri"/>
          <w:color w:val="000000" w:themeColor="text1"/>
          <w:sz w:val="21"/>
          <w:szCs w:val="21"/>
        </w:rPr>
      </w:pPr>
    </w:p>
    <w:p w:rsidR="00363AB8" w:rsidRPr="002C0C6D" w:rsidRDefault="002D7B82" w:rsidP="002D7B82">
      <w:pPr>
        <w:jc w:val="both"/>
        <w:rPr>
          <w:rFonts w:ascii="Calibri" w:hAnsi="Calibri"/>
          <w:color w:val="000000" w:themeColor="text1"/>
          <w:sz w:val="21"/>
          <w:szCs w:val="21"/>
        </w:rPr>
      </w:pPr>
      <w:r>
        <w:rPr>
          <w:rFonts w:ascii="Calibri" w:hAnsi="Calibri"/>
          <w:color w:val="000000" w:themeColor="text1"/>
          <w:sz w:val="21"/>
          <w:szCs w:val="21"/>
        </w:rPr>
        <w:t>Le doctorant effectue</w:t>
      </w:r>
      <w:r w:rsidRPr="002D7B82">
        <w:rPr>
          <w:rFonts w:ascii="Calibri" w:hAnsi="Calibri"/>
          <w:color w:val="000000" w:themeColor="text1"/>
          <w:sz w:val="21"/>
          <w:szCs w:val="21"/>
        </w:rPr>
        <w:t xml:space="preserve"> sa demande préalable à UPE</w:t>
      </w:r>
      <w:r>
        <w:rPr>
          <w:rFonts w:ascii="Calibri" w:hAnsi="Calibri"/>
          <w:color w:val="000000" w:themeColor="text1"/>
          <w:sz w:val="21"/>
          <w:szCs w:val="21"/>
        </w:rPr>
        <w:t>.</w:t>
      </w:r>
      <w:r w:rsidRPr="002D7B82">
        <w:rPr>
          <w:rFonts w:ascii="Calibri" w:hAnsi="Calibri"/>
          <w:color w:val="000000" w:themeColor="text1"/>
          <w:sz w:val="21"/>
          <w:szCs w:val="21"/>
        </w:rPr>
        <w:t xml:space="preserve"> </w:t>
      </w:r>
      <w:r w:rsidR="00E234EC" w:rsidRPr="002C0C6D">
        <w:rPr>
          <w:rFonts w:ascii="Calibri" w:hAnsi="Calibri"/>
          <w:color w:val="000000" w:themeColor="text1"/>
          <w:sz w:val="21"/>
          <w:szCs w:val="21"/>
        </w:rPr>
        <w:t>L'autorisation lui est accordée par le président d’UPE, après accord du directeur de thèse et avis du directeur de l'école doctorale et du directeur de l'unité de recherche, au vu d’une demande précisant la nature des activités autorisées, leurs modalités d’exercice et le niveau de rémunération retenu.</w:t>
      </w:r>
    </w:p>
    <w:p w:rsidR="00363AB8" w:rsidRPr="002C0C6D" w:rsidRDefault="00363AB8" w:rsidP="002B0FC4">
      <w:pPr>
        <w:jc w:val="both"/>
        <w:rPr>
          <w:rFonts w:ascii="Calibri" w:hAnsi="Calibri"/>
          <w:b/>
          <w:bCs/>
          <w:color w:val="000000" w:themeColor="text1"/>
          <w:sz w:val="21"/>
          <w:szCs w:val="21"/>
          <w:u w:val="single"/>
        </w:rPr>
      </w:pPr>
    </w:p>
    <w:p w:rsidR="0047251E" w:rsidRPr="002C0C6D" w:rsidRDefault="005B7CA0" w:rsidP="002B0FC4">
      <w:pPr>
        <w:jc w:val="both"/>
        <w:rPr>
          <w:rFonts w:ascii="Calibri" w:hAnsi="Calibri"/>
          <w:b/>
          <w:bCs/>
          <w:color w:val="000000" w:themeColor="text1"/>
          <w:sz w:val="21"/>
          <w:szCs w:val="21"/>
        </w:rPr>
      </w:pPr>
      <w:r w:rsidRPr="002C0C6D">
        <w:rPr>
          <w:rFonts w:ascii="Calibri" w:hAnsi="Calibri"/>
          <w:b/>
          <w:bCs/>
          <w:color w:val="000000" w:themeColor="text1"/>
          <w:sz w:val="21"/>
          <w:szCs w:val="21"/>
        </w:rPr>
        <w:t xml:space="preserve">Article </w:t>
      </w:r>
      <w:r w:rsidR="00914B4E" w:rsidRPr="002C0C6D">
        <w:rPr>
          <w:rFonts w:ascii="Calibri" w:hAnsi="Calibri"/>
          <w:b/>
          <w:bCs/>
          <w:color w:val="000000" w:themeColor="text1"/>
          <w:sz w:val="21"/>
          <w:szCs w:val="21"/>
        </w:rPr>
        <w:t>5</w:t>
      </w:r>
      <w:r w:rsidRPr="002C0C6D">
        <w:rPr>
          <w:rFonts w:ascii="Calibri" w:hAnsi="Calibri"/>
          <w:b/>
          <w:bCs/>
          <w:color w:val="000000" w:themeColor="text1"/>
          <w:sz w:val="21"/>
          <w:szCs w:val="21"/>
        </w:rPr>
        <w:t> : modification des missions en cours de contrat</w:t>
      </w:r>
    </w:p>
    <w:p w:rsidR="00844EE0" w:rsidRPr="002C0C6D" w:rsidRDefault="00A82005" w:rsidP="002B0FC4">
      <w:pPr>
        <w:jc w:val="both"/>
        <w:rPr>
          <w:rFonts w:ascii="Calibri" w:hAnsi="Calibri"/>
          <w:color w:val="000000" w:themeColor="text1"/>
          <w:sz w:val="21"/>
          <w:szCs w:val="21"/>
        </w:rPr>
      </w:pPr>
      <w:r w:rsidRPr="002C0C6D">
        <w:rPr>
          <w:rFonts w:ascii="Calibri" w:hAnsi="Calibri"/>
          <w:color w:val="000000" w:themeColor="text1"/>
          <w:sz w:val="21"/>
          <w:szCs w:val="21"/>
        </w:rPr>
        <w:t>L</w:t>
      </w:r>
      <w:r w:rsidR="00B34447" w:rsidRPr="002C0C6D">
        <w:rPr>
          <w:rFonts w:ascii="Calibri" w:hAnsi="Calibri"/>
          <w:color w:val="000000" w:themeColor="text1"/>
          <w:sz w:val="21"/>
          <w:szCs w:val="21"/>
        </w:rPr>
        <w:t>e service confié au doctorant p</w:t>
      </w:r>
      <w:r w:rsidR="00393E70" w:rsidRPr="002C0C6D">
        <w:rPr>
          <w:rFonts w:ascii="Calibri" w:hAnsi="Calibri"/>
          <w:color w:val="000000" w:themeColor="text1"/>
          <w:sz w:val="21"/>
          <w:szCs w:val="21"/>
        </w:rPr>
        <w:t>eut</w:t>
      </w:r>
      <w:r w:rsidR="00B34447" w:rsidRPr="002C0C6D">
        <w:rPr>
          <w:rFonts w:ascii="Calibri" w:hAnsi="Calibri"/>
          <w:color w:val="000000" w:themeColor="text1"/>
          <w:sz w:val="21"/>
          <w:szCs w:val="21"/>
        </w:rPr>
        <w:t xml:space="preserve"> être modifié chaque année, en respectant la liste des activités autorisées et les limites </w:t>
      </w:r>
      <w:r w:rsidRPr="002C0C6D">
        <w:rPr>
          <w:rFonts w:ascii="Calibri" w:hAnsi="Calibri"/>
          <w:color w:val="000000" w:themeColor="text1"/>
          <w:sz w:val="21"/>
          <w:szCs w:val="21"/>
        </w:rPr>
        <w:t>fixée</w:t>
      </w:r>
      <w:r w:rsidR="00B9671B" w:rsidRPr="002C0C6D">
        <w:rPr>
          <w:rFonts w:ascii="Calibri" w:hAnsi="Calibri"/>
          <w:color w:val="000000" w:themeColor="text1"/>
          <w:sz w:val="21"/>
          <w:szCs w:val="21"/>
        </w:rPr>
        <w:t>s</w:t>
      </w:r>
      <w:r w:rsidRPr="002C0C6D">
        <w:rPr>
          <w:rFonts w:ascii="Calibri" w:hAnsi="Calibri"/>
          <w:color w:val="000000" w:themeColor="text1"/>
          <w:sz w:val="21"/>
          <w:szCs w:val="21"/>
        </w:rPr>
        <w:t xml:space="preserve"> </w:t>
      </w:r>
      <w:r w:rsidR="005B7CA0" w:rsidRPr="002C0C6D">
        <w:rPr>
          <w:rFonts w:ascii="Calibri" w:hAnsi="Calibri"/>
          <w:color w:val="000000" w:themeColor="text1"/>
          <w:sz w:val="21"/>
          <w:szCs w:val="21"/>
        </w:rPr>
        <w:t>ci-dessus</w:t>
      </w:r>
      <w:r w:rsidR="00B34447" w:rsidRPr="002C0C6D">
        <w:rPr>
          <w:rFonts w:ascii="Calibri" w:hAnsi="Calibri"/>
          <w:color w:val="000000" w:themeColor="text1"/>
          <w:sz w:val="21"/>
          <w:szCs w:val="21"/>
        </w:rPr>
        <w:t>,</w:t>
      </w:r>
      <w:r w:rsidR="000041F9" w:rsidRPr="002C0C6D">
        <w:rPr>
          <w:rFonts w:ascii="Calibri" w:hAnsi="Calibri"/>
          <w:color w:val="000000" w:themeColor="text1"/>
          <w:sz w:val="21"/>
          <w:szCs w:val="21"/>
        </w:rPr>
        <w:t xml:space="preserve"> </w:t>
      </w:r>
      <w:r w:rsidRPr="002C0C6D">
        <w:rPr>
          <w:rFonts w:ascii="Calibri" w:hAnsi="Calibri"/>
          <w:color w:val="000000" w:themeColor="text1"/>
          <w:sz w:val="21"/>
          <w:szCs w:val="21"/>
        </w:rPr>
        <w:t xml:space="preserve">par avenant </w:t>
      </w:r>
      <w:r w:rsidR="000041F9" w:rsidRPr="002C0C6D">
        <w:rPr>
          <w:rFonts w:ascii="Calibri" w:hAnsi="Calibri"/>
          <w:color w:val="000000" w:themeColor="text1"/>
          <w:sz w:val="21"/>
          <w:szCs w:val="21"/>
        </w:rPr>
        <w:t xml:space="preserve">signé </w:t>
      </w:r>
      <w:r w:rsidR="00B34447" w:rsidRPr="002C0C6D">
        <w:rPr>
          <w:rFonts w:ascii="Calibri" w:hAnsi="Calibri"/>
          <w:color w:val="000000" w:themeColor="text1"/>
          <w:sz w:val="21"/>
          <w:szCs w:val="21"/>
        </w:rPr>
        <w:t xml:space="preserve">entre le doctorant contractuel et </w:t>
      </w:r>
      <w:r w:rsidR="002234FC" w:rsidRPr="002C0C6D">
        <w:rPr>
          <w:rFonts w:ascii="Calibri" w:hAnsi="Calibri"/>
          <w:color w:val="000000" w:themeColor="text1"/>
          <w:sz w:val="21"/>
          <w:szCs w:val="21"/>
        </w:rPr>
        <w:t>UPE</w:t>
      </w:r>
      <w:r w:rsidR="000041F9" w:rsidRPr="002C0C6D">
        <w:rPr>
          <w:rFonts w:ascii="Calibri" w:hAnsi="Calibri"/>
          <w:color w:val="000000" w:themeColor="text1"/>
          <w:sz w:val="21"/>
          <w:szCs w:val="21"/>
        </w:rPr>
        <w:t>, après accord du directeur de thèse et avis du directeur de l'école doctorale et du directeur de l'unité de recherche</w:t>
      </w:r>
      <w:r w:rsidR="00914B4E" w:rsidRPr="002C0C6D">
        <w:rPr>
          <w:rFonts w:ascii="Calibri" w:hAnsi="Calibri"/>
          <w:color w:val="000000" w:themeColor="text1"/>
          <w:sz w:val="21"/>
          <w:szCs w:val="21"/>
        </w:rPr>
        <w:t>, ou à défaut par décision d’UPE</w:t>
      </w:r>
      <w:r w:rsidR="000041F9" w:rsidRPr="002C0C6D">
        <w:rPr>
          <w:rFonts w:ascii="Calibri" w:hAnsi="Calibri"/>
          <w:color w:val="000000" w:themeColor="text1"/>
          <w:sz w:val="21"/>
          <w:szCs w:val="21"/>
        </w:rPr>
        <w:t>.</w:t>
      </w:r>
    </w:p>
    <w:p w:rsidR="00844EE0" w:rsidRPr="002C0C6D" w:rsidRDefault="00844EE0" w:rsidP="002B0FC4">
      <w:pPr>
        <w:jc w:val="both"/>
        <w:rPr>
          <w:rFonts w:ascii="Calibri" w:hAnsi="Calibri"/>
          <w:i/>
          <w:iCs/>
          <w:color w:val="000000" w:themeColor="text1"/>
          <w:sz w:val="21"/>
          <w:szCs w:val="21"/>
        </w:rPr>
      </w:pPr>
    </w:p>
    <w:p w:rsidR="00553DF0" w:rsidRPr="002C0C6D" w:rsidRDefault="003966B8" w:rsidP="002B0FC4">
      <w:pPr>
        <w:jc w:val="both"/>
        <w:rPr>
          <w:rFonts w:ascii="Calibri" w:hAnsi="Calibri"/>
          <w:b/>
          <w:color w:val="000000" w:themeColor="text1"/>
          <w:sz w:val="21"/>
          <w:szCs w:val="21"/>
        </w:rPr>
      </w:pPr>
      <w:r w:rsidRPr="002C0C6D">
        <w:rPr>
          <w:rFonts w:ascii="Calibri" w:hAnsi="Calibri"/>
          <w:b/>
          <w:color w:val="000000" w:themeColor="text1"/>
          <w:sz w:val="21"/>
          <w:szCs w:val="21"/>
        </w:rPr>
        <w:t xml:space="preserve">Article </w:t>
      </w:r>
      <w:r w:rsidR="00914B4E" w:rsidRPr="002C0C6D">
        <w:rPr>
          <w:rFonts w:ascii="Calibri" w:hAnsi="Calibri"/>
          <w:b/>
          <w:color w:val="000000" w:themeColor="text1"/>
          <w:sz w:val="21"/>
          <w:szCs w:val="21"/>
        </w:rPr>
        <w:t>6</w:t>
      </w:r>
      <w:r w:rsidRPr="002C0C6D">
        <w:rPr>
          <w:rFonts w:ascii="Calibri" w:hAnsi="Calibri"/>
          <w:b/>
          <w:color w:val="000000" w:themeColor="text1"/>
          <w:sz w:val="21"/>
          <w:szCs w:val="21"/>
        </w:rPr>
        <w:t xml:space="preserve"> : </w:t>
      </w:r>
      <w:r w:rsidR="00553DF0" w:rsidRPr="002C0C6D">
        <w:rPr>
          <w:rFonts w:ascii="Calibri" w:hAnsi="Calibri"/>
          <w:b/>
          <w:color w:val="000000" w:themeColor="text1"/>
          <w:sz w:val="21"/>
          <w:szCs w:val="21"/>
        </w:rPr>
        <w:t>rémunération</w:t>
      </w:r>
    </w:p>
    <w:p w:rsidR="003966B8" w:rsidRPr="002C0C6D" w:rsidRDefault="002C1253" w:rsidP="002B0FC4">
      <w:pPr>
        <w:jc w:val="both"/>
        <w:rPr>
          <w:rFonts w:ascii="Calibri" w:hAnsi="Calibri"/>
          <w:color w:val="000000" w:themeColor="text1"/>
          <w:sz w:val="21"/>
          <w:szCs w:val="21"/>
        </w:rPr>
      </w:pPr>
      <w:r w:rsidRPr="002C0C6D">
        <w:rPr>
          <w:rFonts w:ascii="Calibri" w:hAnsi="Calibri"/>
          <w:color w:val="000000" w:themeColor="text1"/>
          <w:sz w:val="21"/>
          <w:szCs w:val="21"/>
        </w:rPr>
        <w:t xml:space="preserve">Le bénéficiaire du présent contrat perçoit, pour un travail à temps plein, une rémunération mensuelle brute de </w:t>
      </w:r>
      <w:r w:rsidR="004865DB" w:rsidRPr="002C0C6D">
        <w:rPr>
          <w:rFonts w:ascii="Calibri" w:hAnsi="Calibri"/>
          <w:b/>
          <w:i/>
          <w:color w:val="17365D" w:themeColor="text2" w:themeShade="BF"/>
          <w:sz w:val="21"/>
          <w:szCs w:val="21"/>
        </w:rPr>
        <w:t>1768.55</w:t>
      </w:r>
      <w:r w:rsidR="00914B4E" w:rsidRPr="002C0C6D">
        <w:rPr>
          <w:rFonts w:ascii="Calibri" w:hAnsi="Calibri"/>
          <w:color w:val="000000" w:themeColor="text1"/>
          <w:sz w:val="21"/>
          <w:szCs w:val="21"/>
        </w:rPr>
        <w:t xml:space="preserve"> </w:t>
      </w:r>
      <w:r w:rsidR="003966B8" w:rsidRPr="002C0C6D">
        <w:rPr>
          <w:rFonts w:ascii="Calibri" w:hAnsi="Calibri"/>
          <w:color w:val="000000" w:themeColor="text1"/>
          <w:sz w:val="21"/>
          <w:szCs w:val="21"/>
        </w:rPr>
        <w:t>€ bruts.</w:t>
      </w:r>
      <w:r w:rsidR="00C13025" w:rsidRPr="002C0C6D">
        <w:rPr>
          <w:rFonts w:ascii="Calibri" w:hAnsi="Calibri"/>
          <w:color w:val="000000" w:themeColor="text1"/>
          <w:sz w:val="21"/>
          <w:szCs w:val="21"/>
        </w:rPr>
        <w:t xml:space="preserve"> Cette rémunération est indexée sur l’évolution des </w:t>
      </w:r>
      <w:r w:rsidR="00441BD8" w:rsidRPr="002C0C6D">
        <w:rPr>
          <w:rFonts w:ascii="Calibri" w:hAnsi="Calibri"/>
          <w:color w:val="000000" w:themeColor="text1"/>
          <w:sz w:val="21"/>
          <w:szCs w:val="21"/>
        </w:rPr>
        <w:t xml:space="preserve">rémunérations de la fonction </w:t>
      </w:r>
      <w:r w:rsidR="00C13025" w:rsidRPr="002C0C6D">
        <w:rPr>
          <w:rFonts w:ascii="Calibri" w:hAnsi="Calibri"/>
          <w:color w:val="000000" w:themeColor="text1"/>
          <w:sz w:val="21"/>
          <w:szCs w:val="21"/>
        </w:rPr>
        <w:t>publique</w:t>
      </w:r>
      <w:r w:rsidRPr="002C0C6D">
        <w:rPr>
          <w:rFonts w:ascii="Calibri" w:hAnsi="Calibri"/>
          <w:color w:val="000000" w:themeColor="text1"/>
          <w:sz w:val="21"/>
          <w:szCs w:val="21"/>
        </w:rPr>
        <w:t xml:space="preserve">. </w:t>
      </w:r>
    </w:p>
    <w:p w:rsidR="00441BD8" w:rsidRPr="002C0C6D" w:rsidRDefault="002C1253" w:rsidP="002B0FC4">
      <w:pPr>
        <w:jc w:val="both"/>
        <w:rPr>
          <w:rFonts w:ascii="Calibri" w:hAnsi="Calibri"/>
          <w:color w:val="000000" w:themeColor="text1"/>
          <w:sz w:val="21"/>
          <w:szCs w:val="21"/>
        </w:rPr>
      </w:pPr>
      <w:r w:rsidRPr="002C0C6D">
        <w:rPr>
          <w:rFonts w:ascii="Calibri" w:hAnsi="Calibri"/>
          <w:color w:val="000000" w:themeColor="text1"/>
          <w:sz w:val="21"/>
          <w:szCs w:val="21"/>
        </w:rPr>
        <w:t>Il peu</w:t>
      </w:r>
      <w:r w:rsidR="004C35EC" w:rsidRPr="002C0C6D">
        <w:rPr>
          <w:rFonts w:ascii="Calibri" w:hAnsi="Calibri"/>
          <w:color w:val="000000" w:themeColor="text1"/>
          <w:sz w:val="21"/>
          <w:szCs w:val="21"/>
        </w:rPr>
        <w:t>t</w:t>
      </w:r>
      <w:r w:rsidRPr="002C0C6D">
        <w:rPr>
          <w:rFonts w:ascii="Calibri" w:hAnsi="Calibri"/>
          <w:color w:val="000000" w:themeColor="text1"/>
          <w:sz w:val="21"/>
          <w:szCs w:val="21"/>
        </w:rPr>
        <w:t>, le ca</w:t>
      </w:r>
      <w:r w:rsidR="00914B4E" w:rsidRPr="002C0C6D">
        <w:rPr>
          <w:rFonts w:ascii="Calibri" w:hAnsi="Calibri"/>
          <w:color w:val="000000" w:themeColor="text1"/>
          <w:sz w:val="21"/>
          <w:szCs w:val="21"/>
        </w:rPr>
        <w:t>s échéant, prétendre au bénéfic</w:t>
      </w:r>
      <w:r w:rsidRPr="002C0C6D">
        <w:rPr>
          <w:rFonts w:ascii="Calibri" w:hAnsi="Calibri"/>
          <w:color w:val="000000" w:themeColor="text1"/>
          <w:sz w:val="21"/>
          <w:szCs w:val="21"/>
        </w:rPr>
        <w:t>e du supplément familial de traitement et à la prise en charge d</w:t>
      </w:r>
      <w:r w:rsidR="00914B4E" w:rsidRPr="002C0C6D">
        <w:rPr>
          <w:rFonts w:ascii="Calibri" w:hAnsi="Calibri"/>
          <w:color w:val="000000" w:themeColor="text1"/>
          <w:sz w:val="21"/>
          <w:szCs w:val="21"/>
        </w:rPr>
        <w:t xml:space="preserve">’une part de </w:t>
      </w:r>
      <w:r w:rsidRPr="002C0C6D">
        <w:rPr>
          <w:rFonts w:ascii="Calibri" w:hAnsi="Calibri"/>
          <w:color w:val="000000" w:themeColor="text1"/>
          <w:sz w:val="21"/>
          <w:szCs w:val="21"/>
        </w:rPr>
        <w:t>ses frais d’abonnement de transport et de ses frais de déplacement.</w:t>
      </w:r>
    </w:p>
    <w:p w:rsidR="009763FC" w:rsidRPr="002C0C6D" w:rsidRDefault="009763FC" w:rsidP="002B0FC4">
      <w:pPr>
        <w:jc w:val="both"/>
        <w:rPr>
          <w:rFonts w:ascii="Calibri" w:hAnsi="Calibri"/>
          <w:color w:val="000000" w:themeColor="text1"/>
          <w:sz w:val="21"/>
          <w:szCs w:val="21"/>
        </w:rPr>
      </w:pPr>
    </w:p>
    <w:p w:rsidR="0047251E" w:rsidRPr="002C0C6D" w:rsidRDefault="00165379" w:rsidP="002B0FC4">
      <w:pPr>
        <w:pStyle w:val="Commentaire"/>
        <w:jc w:val="both"/>
        <w:rPr>
          <w:rFonts w:ascii="Calibri" w:hAnsi="Calibri"/>
          <w:b/>
          <w:color w:val="000000" w:themeColor="text1"/>
          <w:sz w:val="21"/>
          <w:szCs w:val="21"/>
        </w:rPr>
      </w:pPr>
      <w:r w:rsidRPr="002C0C6D">
        <w:rPr>
          <w:rFonts w:ascii="Calibri" w:hAnsi="Calibri"/>
          <w:b/>
          <w:bCs/>
          <w:color w:val="000000" w:themeColor="text1"/>
          <w:sz w:val="21"/>
          <w:szCs w:val="21"/>
        </w:rPr>
        <w:t>A</w:t>
      </w:r>
      <w:r w:rsidR="003966B8" w:rsidRPr="002C0C6D">
        <w:rPr>
          <w:rFonts w:ascii="Calibri" w:hAnsi="Calibri"/>
          <w:b/>
          <w:bCs/>
          <w:color w:val="000000" w:themeColor="text1"/>
          <w:sz w:val="21"/>
          <w:szCs w:val="21"/>
        </w:rPr>
        <w:t xml:space="preserve">rticle </w:t>
      </w:r>
      <w:r w:rsidR="00914B4E" w:rsidRPr="002C0C6D">
        <w:rPr>
          <w:rFonts w:ascii="Calibri" w:hAnsi="Calibri"/>
          <w:b/>
          <w:bCs/>
          <w:color w:val="000000" w:themeColor="text1"/>
          <w:sz w:val="21"/>
          <w:szCs w:val="21"/>
        </w:rPr>
        <w:t>7</w:t>
      </w:r>
      <w:r w:rsidR="00441BD8" w:rsidRPr="002C0C6D">
        <w:rPr>
          <w:rFonts w:ascii="Calibri" w:hAnsi="Calibri"/>
          <w:b/>
          <w:color w:val="000000" w:themeColor="text1"/>
          <w:sz w:val="21"/>
          <w:szCs w:val="21"/>
        </w:rPr>
        <w:t> :</w:t>
      </w:r>
      <w:r w:rsidR="00553DF0" w:rsidRPr="002C0C6D">
        <w:rPr>
          <w:rFonts w:ascii="Calibri" w:hAnsi="Calibri"/>
          <w:b/>
          <w:color w:val="000000" w:themeColor="text1"/>
          <w:sz w:val="21"/>
          <w:szCs w:val="21"/>
        </w:rPr>
        <w:t xml:space="preserve"> formation </w:t>
      </w:r>
    </w:p>
    <w:p w:rsidR="003966B8" w:rsidRPr="002C0C6D" w:rsidRDefault="00045C3D" w:rsidP="002B0FC4">
      <w:pPr>
        <w:pStyle w:val="Commentaire"/>
        <w:jc w:val="both"/>
        <w:rPr>
          <w:rFonts w:ascii="Calibri" w:hAnsi="Calibri"/>
          <w:color w:val="000000" w:themeColor="text1"/>
          <w:sz w:val="21"/>
          <w:szCs w:val="21"/>
        </w:rPr>
      </w:pPr>
      <w:r w:rsidRPr="002C0C6D">
        <w:rPr>
          <w:rFonts w:ascii="Calibri" w:hAnsi="Calibri"/>
          <w:color w:val="000000" w:themeColor="text1"/>
          <w:sz w:val="21"/>
          <w:szCs w:val="21"/>
        </w:rPr>
        <w:t xml:space="preserve">UPE </w:t>
      </w:r>
      <w:r w:rsidR="00D726B5" w:rsidRPr="002C0C6D">
        <w:rPr>
          <w:rFonts w:ascii="Calibri" w:hAnsi="Calibri"/>
          <w:color w:val="000000" w:themeColor="text1"/>
          <w:sz w:val="21"/>
          <w:szCs w:val="21"/>
        </w:rPr>
        <w:t xml:space="preserve">propose au </w:t>
      </w:r>
      <w:r w:rsidR="003966B8" w:rsidRPr="002C0C6D">
        <w:rPr>
          <w:rFonts w:ascii="Calibri" w:hAnsi="Calibri"/>
          <w:color w:val="000000" w:themeColor="text1"/>
          <w:sz w:val="21"/>
          <w:szCs w:val="21"/>
        </w:rPr>
        <w:t xml:space="preserve">doctorant contractuel les formations </w:t>
      </w:r>
      <w:r w:rsidR="00D726B5" w:rsidRPr="002C0C6D">
        <w:rPr>
          <w:rFonts w:ascii="Calibri" w:hAnsi="Calibri"/>
          <w:color w:val="000000" w:themeColor="text1"/>
          <w:sz w:val="21"/>
          <w:szCs w:val="21"/>
        </w:rPr>
        <w:t>utiles à l’accomplissement des mission</w:t>
      </w:r>
      <w:r w:rsidR="003966B8" w:rsidRPr="002C0C6D">
        <w:rPr>
          <w:rFonts w:ascii="Calibri" w:hAnsi="Calibri"/>
          <w:color w:val="000000" w:themeColor="text1"/>
          <w:sz w:val="21"/>
          <w:szCs w:val="21"/>
        </w:rPr>
        <w:t xml:space="preserve">s </w:t>
      </w:r>
      <w:r w:rsidR="00D726B5" w:rsidRPr="002C0C6D">
        <w:rPr>
          <w:rFonts w:ascii="Calibri" w:hAnsi="Calibri"/>
          <w:color w:val="000000" w:themeColor="text1"/>
          <w:sz w:val="21"/>
          <w:szCs w:val="21"/>
        </w:rPr>
        <w:t>qui lui sont confiées</w:t>
      </w:r>
      <w:r w:rsidR="003966B8" w:rsidRPr="002C0C6D">
        <w:rPr>
          <w:rFonts w:ascii="Calibri" w:hAnsi="Calibri"/>
          <w:color w:val="000000" w:themeColor="text1"/>
          <w:sz w:val="21"/>
          <w:szCs w:val="21"/>
        </w:rPr>
        <w:t xml:space="preserve">. </w:t>
      </w:r>
    </w:p>
    <w:p w:rsidR="003966B8" w:rsidRPr="002C0C6D" w:rsidRDefault="003966B8" w:rsidP="002B0FC4">
      <w:pPr>
        <w:jc w:val="both"/>
        <w:rPr>
          <w:rFonts w:ascii="Calibri" w:hAnsi="Calibri"/>
          <w:color w:val="000000" w:themeColor="text1"/>
          <w:sz w:val="21"/>
          <w:szCs w:val="21"/>
        </w:rPr>
      </w:pPr>
      <w:r w:rsidRPr="002C0C6D">
        <w:rPr>
          <w:rFonts w:ascii="Calibri" w:hAnsi="Calibri"/>
          <w:color w:val="000000" w:themeColor="text1"/>
          <w:sz w:val="21"/>
          <w:szCs w:val="21"/>
        </w:rPr>
        <w:t xml:space="preserve">Cette formation lui </w:t>
      </w:r>
      <w:r w:rsidR="002234FC" w:rsidRPr="002C0C6D">
        <w:rPr>
          <w:rFonts w:ascii="Calibri" w:hAnsi="Calibri"/>
          <w:color w:val="000000" w:themeColor="text1"/>
          <w:sz w:val="21"/>
          <w:szCs w:val="21"/>
        </w:rPr>
        <w:t>est</w:t>
      </w:r>
      <w:r w:rsidRPr="002C0C6D">
        <w:rPr>
          <w:rFonts w:ascii="Calibri" w:hAnsi="Calibri"/>
          <w:color w:val="000000" w:themeColor="text1"/>
          <w:sz w:val="21"/>
          <w:szCs w:val="21"/>
        </w:rPr>
        <w:t xml:space="preserve"> proposée </w:t>
      </w:r>
      <w:r w:rsidR="00617B7F" w:rsidRPr="002C0C6D">
        <w:rPr>
          <w:rFonts w:ascii="Calibri" w:hAnsi="Calibri"/>
          <w:color w:val="000000" w:themeColor="text1"/>
          <w:sz w:val="21"/>
          <w:szCs w:val="21"/>
        </w:rPr>
        <w:t xml:space="preserve">dans le cadre de son unité de recherche, ainsi que par son </w:t>
      </w:r>
      <w:r w:rsidRPr="002C0C6D">
        <w:rPr>
          <w:rFonts w:ascii="Calibri" w:hAnsi="Calibri"/>
          <w:color w:val="000000" w:themeColor="text1"/>
          <w:sz w:val="21"/>
          <w:szCs w:val="21"/>
        </w:rPr>
        <w:t>école doctorale</w:t>
      </w:r>
      <w:r w:rsidR="00617B7F" w:rsidRPr="002C0C6D">
        <w:rPr>
          <w:rFonts w:ascii="Calibri" w:hAnsi="Calibri"/>
          <w:color w:val="000000" w:themeColor="text1"/>
          <w:sz w:val="21"/>
          <w:szCs w:val="21"/>
        </w:rPr>
        <w:t xml:space="preserve"> et par le </w:t>
      </w:r>
      <w:r w:rsidR="00045C3D" w:rsidRPr="002C0C6D">
        <w:rPr>
          <w:rFonts w:ascii="Calibri" w:hAnsi="Calibri"/>
          <w:color w:val="000000" w:themeColor="text1"/>
          <w:sz w:val="21"/>
          <w:szCs w:val="21"/>
        </w:rPr>
        <w:t>d</w:t>
      </w:r>
      <w:r w:rsidR="00617B7F" w:rsidRPr="002C0C6D">
        <w:rPr>
          <w:rFonts w:ascii="Calibri" w:hAnsi="Calibri"/>
          <w:color w:val="000000" w:themeColor="text1"/>
          <w:sz w:val="21"/>
          <w:szCs w:val="21"/>
        </w:rPr>
        <w:t>épartem</w:t>
      </w:r>
      <w:r w:rsidR="00991EA9" w:rsidRPr="002C0C6D">
        <w:rPr>
          <w:rFonts w:ascii="Calibri" w:hAnsi="Calibri"/>
          <w:color w:val="000000" w:themeColor="text1"/>
          <w:sz w:val="21"/>
          <w:szCs w:val="21"/>
        </w:rPr>
        <w:t xml:space="preserve">ent des </w:t>
      </w:r>
      <w:r w:rsidR="00045C3D" w:rsidRPr="002C0C6D">
        <w:rPr>
          <w:rFonts w:ascii="Calibri" w:hAnsi="Calibri"/>
          <w:color w:val="000000" w:themeColor="text1"/>
          <w:sz w:val="21"/>
          <w:szCs w:val="21"/>
        </w:rPr>
        <w:t>é</w:t>
      </w:r>
      <w:r w:rsidR="00991EA9" w:rsidRPr="002C0C6D">
        <w:rPr>
          <w:rFonts w:ascii="Calibri" w:hAnsi="Calibri"/>
          <w:color w:val="000000" w:themeColor="text1"/>
          <w:sz w:val="21"/>
          <w:szCs w:val="21"/>
        </w:rPr>
        <w:t xml:space="preserve">tudes </w:t>
      </w:r>
      <w:r w:rsidR="00045C3D" w:rsidRPr="002C0C6D">
        <w:rPr>
          <w:rFonts w:ascii="Calibri" w:hAnsi="Calibri"/>
          <w:color w:val="000000" w:themeColor="text1"/>
          <w:sz w:val="21"/>
          <w:szCs w:val="21"/>
        </w:rPr>
        <w:t>d</w:t>
      </w:r>
      <w:r w:rsidR="00991EA9" w:rsidRPr="002C0C6D">
        <w:rPr>
          <w:rFonts w:ascii="Calibri" w:hAnsi="Calibri"/>
          <w:color w:val="000000" w:themeColor="text1"/>
          <w:sz w:val="21"/>
          <w:szCs w:val="21"/>
        </w:rPr>
        <w:t>octorales d</w:t>
      </w:r>
      <w:r w:rsidR="002234FC" w:rsidRPr="002C0C6D">
        <w:rPr>
          <w:rFonts w:ascii="Calibri" w:hAnsi="Calibri"/>
          <w:color w:val="000000" w:themeColor="text1"/>
          <w:sz w:val="21"/>
          <w:szCs w:val="21"/>
        </w:rPr>
        <w:t>’UPE</w:t>
      </w:r>
      <w:r w:rsidR="00617B7F" w:rsidRPr="002C0C6D">
        <w:rPr>
          <w:rFonts w:ascii="Calibri" w:hAnsi="Calibri"/>
          <w:color w:val="000000" w:themeColor="text1"/>
          <w:sz w:val="21"/>
          <w:szCs w:val="21"/>
        </w:rPr>
        <w:t>.</w:t>
      </w:r>
      <w:r w:rsidRPr="002C0C6D">
        <w:rPr>
          <w:rFonts w:ascii="Calibri" w:hAnsi="Calibri"/>
          <w:color w:val="000000" w:themeColor="text1"/>
          <w:sz w:val="21"/>
          <w:szCs w:val="21"/>
        </w:rPr>
        <w:t xml:space="preserve"> </w:t>
      </w:r>
    </w:p>
    <w:p w:rsidR="003966B8" w:rsidRPr="002C0C6D" w:rsidRDefault="003966B8" w:rsidP="002B0FC4">
      <w:pPr>
        <w:jc w:val="both"/>
        <w:rPr>
          <w:rFonts w:ascii="Calibri" w:hAnsi="Calibri"/>
          <w:color w:val="000000" w:themeColor="text1"/>
          <w:sz w:val="21"/>
          <w:szCs w:val="21"/>
        </w:rPr>
      </w:pPr>
      <w:r w:rsidRPr="002C0C6D">
        <w:rPr>
          <w:rFonts w:ascii="Calibri" w:hAnsi="Calibri"/>
          <w:color w:val="000000" w:themeColor="text1"/>
          <w:sz w:val="21"/>
          <w:szCs w:val="21"/>
        </w:rPr>
        <w:t xml:space="preserve">La durée </w:t>
      </w:r>
      <w:r w:rsidR="00441BD8" w:rsidRPr="002C0C6D">
        <w:rPr>
          <w:rFonts w:ascii="Calibri" w:hAnsi="Calibri"/>
          <w:color w:val="000000" w:themeColor="text1"/>
          <w:sz w:val="21"/>
          <w:szCs w:val="21"/>
        </w:rPr>
        <w:t xml:space="preserve">minimale </w:t>
      </w:r>
      <w:r w:rsidRPr="002C0C6D">
        <w:rPr>
          <w:rFonts w:ascii="Calibri" w:hAnsi="Calibri"/>
          <w:color w:val="000000" w:themeColor="text1"/>
          <w:sz w:val="21"/>
          <w:szCs w:val="21"/>
        </w:rPr>
        <w:t xml:space="preserve">de cette formation est </w:t>
      </w:r>
      <w:r w:rsidR="00045C3D" w:rsidRPr="002C0C6D">
        <w:rPr>
          <w:rFonts w:ascii="Calibri" w:hAnsi="Calibri"/>
          <w:color w:val="000000" w:themeColor="text1"/>
          <w:sz w:val="21"/>
          <w:szCs w:val="21"/>
        </w:rPr>
        <w:t>définie par le règlement de l'é</w:t>
      </w:r>
      <w:r w:rsidR="00617B7F" w:rsidRPr="002C0C6D">
        <w:rPr>
          <w:rFonts w:ascii="Calibri" w:hAnsi="Calibri"/>
          <w:color w:val="000000" w:themeColor="text1"/>
          <w:sz w:val="21"/>
          <w:szCs w:val="21"/>
        </w:rPr>
        <w:t>cole doctorale.</w:t>
      </w:r>
    </w:p>
    <w:p w:rsidR="000A4BEE" w:rsidRPr="002C0C6D" w:rsidRDefault="000A4BEE" w:rsidP="002B0FC4">
      <w:pPr>
        <w:jc w:val="both"/>
        <w:rPr>
          <w:rFonts w:ascii="Calibri" w:hAnsi="Calibri"/>
          <w:color w:val="000000" w:themeColor="text1"/>
          <w:sz w:val="21"/>
          <w:szCs w:val="21"/>
        </w:rPr>
      </w:pPr>
    </w:p>
    <w:p w:rsidR="009763FC" w:rsidRPr="002C0C6D" w:rsidRDefault="009763FC" w:rsidP="002B0FC4">
      <w:pPr>
        <w:jc w:val="both"/>
        <w:rPr>
          <w:rFonts w:ascii="Calibri" w:hAnsi="Calibri"/>
          <w:color w:val="000000" w:themeColor="text1"/>
          <w:sz w:val="21"/>
          <w:szCs w:val="21"/>
        </w:rPr>
      </w:pPr>
    </w:p>
    <w:p w:rsidR="009C678B" w:rsidRPr="002C0C6D" w:rsidRDefault="003966B8" w:rsidP="002B0FC4">
      <w:pPr>
        <w:pStyle w:val="Commentaire"/>
        <w:jc w:val="both"/>
        <w:rPr>
          <w:rFonts w:ascii="Calibri" w:hAnsi="Calibri"/>
          <w:b/>
          <w:bCs/>
          <w:color w:val="000000" w:themeColor="text1"/>
          <w:sz w:val="21"/>
          <w:szCs w:val="21"/>
        </w:rPr>
      </w:pPr>
      <w:r w:rsidRPr="002C0C6D">
        <w:rPr>
          <w:rFonts w:ascii="Calibri" w:hAnsi="Calibri"/>
          <w:b/>
          <w:bCs/>
          <w:color w:val="000000" w:themeColor="text1"/>
          <w:sz w:val="21"/>
          <w:szCs w:val="21"/>
        </w:rPr>
        <w:t xml:space="preserve">Article </w:t>
      </w:r>
      <w:r w:rsidR="00914B4E" w:rsidRPr="002C0C6D">
        <w:rPr>
          <w:rFonts w:ascii="Calibri" w:hAnsi="Calibri"/>
          <w:b/>
          <w:bCs/>
          <w:color w:val="000000" w:themeColor="text1"/>
          <w:sz w:val="21"/>
          <w:szCs w:val="21"/>
        </w:rPr>
        <w:t>8</w:t>
      </w:r>
      <w:r w:rsidRPr="002C0C6D">
        <w:rPr>
          <w:rFonts w:ascii="Calibri" w:hAnsi="Calibri"/>
          <w:b/>
          <w:bCs/>
          <w:color w:val="000000" w:themeColor="text1"/>
          <w:sz w:val="21"/>
          <w:szCs w:val="21"/>
        </w:rPr>
        <w:t xml:space="preserve"> : </w:t>
      </w:r>
      <w:r w:rsidR="00553DF0" w:rsidRPr="002C0C6D">
        <w:rPr>
          <w:rFonts w:ascii="Calibri" w:hAnsi="Calibri"/>
          <w:b/>
          <w:bCs/>
          <w:color w:val="000000" w:themeColor="text1"/>
          <w:sz w:val="21"/>
          <w:szCs w:val="21"/>
        </w:rPr>
        <w:t>o</w:t>
      </w:r>
      <w:r w:rsidR="00441BD8" w:rsidRPr="002C0C6D">
        <w:rPr>
          <w:rFonts w:ascii="Calibri" w:hAnsi="Calibri"/>
          <w:b/>
          <w:bCs/>
          <w:color w:val="000000" w:themeColor="text1"/>
          <w:sz w:val="21"/>
          <w:szCs w:val="21"/>
        </w:rPr>
        <w:t>bligation de rése</w:t>
      </w:r>
      <w:r w:rsidR="002234FC" w:rsidRPr="002C0C6D">
        <w:rPr>
          <w:rFonts w:ascii="Calibri" w:hAnsi="Calibri"/>
          <w:b/>
          <w:bCs/>
          <w:color w:val="000000" w:themeColor="text1"/>
          <w:sz w:val="21"/>
          <w:szCs w:val="21"/>
        </w:rPr>
        <w:t>rve et propriété intellectuelle</w:t>
      </w:r>
    </w:p>
    <w:p w:rsidR="0047251E" w:rsidRPr="002C0C6D" w:rsidRDefault="0047251E" w:rsidP="002B0FC4">
      <w:pPr>
        <w:pStyle w:val="Commentaire"/>
        <w:jc w:val="both"/>
        <w:rPr>
          <w:rFonts w:ascii="Calibri" w:hAnsi="Calibri"/>
          <w:b/>
          <w:bCs/>
          <w:color w:val="000000" w:themeColor="text1"/>
          <w:sz w:val="21"/>
          <w:szCs w:val="21"/>
          <w:u w:val="single"/>
        </w:rPr>
      </w:pPr>
    </w:p>
    <w:p w:rsidR="009C678B" w:rsidRPr="002C0C6D" w:rsidRDefault="00553DF0" w:rsidP="002B0FC4">
      <w:pPr>
        <w:tabs>
          <w:tab w:val="left" w:pos="1920"/>
          <w:tab w:val="left" w:pos="5920"/>
        </w:tabs>
        <w:ind w:right="12"/>
        <w:jc w:val="both"/>
        <w:rPr>
          <w:rFonts w:ascii="Calibri" w:hAnsi="Calibri" w:cs="Times"/>
          <w:b/>
          <w:bCs/>
          <w:color w:val="000000" w:themeColor="text1"/>
          <w:sz w:val="21"/>
          <w:szCs w:val="21"/>
        </w:rPr>
      </w:pPr>
      <w:r w:rsidRPr="002C0C6D">
        <w:rPr>
          <w:rFonts w:ascii="Calibri" w:hAnsi="Calibri"/>
          <w:b/>
          <w:bCs/>
          <w:color w:val="000000" w:themeColor="text1"/>
          <w:sz w:val="21"/>
          <w:szCs w:val="21"/>
        </w:rPr>
        <w:t>Article</w:t>
      </w:r>
      <w:r w:rsidRPr="002C0C6D">
        <w:rPr>
          <w:rFonts w:ascii="Calibri" w:hAnsi="Calibri" w:cs="Times"/>
          <w:b/>
          <w:bCs/>
          <w:color w:val="000000" w:themeColor="text1"/>
          <w:sz w:val="21"/>
          <w:szCs w:val="21"/>
        </w:rPr>
        <w:t xml:space="preserve"> </w:t>
      </w:r>
      <w:r w:rsidR="00914B4E" w:rsidRPr="002C0C6D">
        <w:rPr>
          <w:rFonts w:ascii="Calibri" w:hAnsi="Calibri" w:cs="Times"/>
          <w:b/>
          <w:bCs/>
          <w:color w:val="000000" w:themeColor="text1"/>
          <w:sz w:val="21"/>
          <w:szCs w:val="21"/>
        </w:rPr>
        <w:t>8</w:t>
      </w:r>
      <w:r w:rsidR="009C678B" w:rsidRPr="002C0C6D">
        <w:rPr>
          <w:rFonts w:ascii="Calibri" w:hAnsi="Calibri" w:cs="Times"/>
          <w:b/>
          <w:bCs/>
          <w:color w:val="000000" w:themeColor="text1"/>
          <w:sz w:val="21"/>
          <w:szCs w:val="21"/>
        </w:rPr>
        <w:t>-1</w:t>
      </w:r>
      <w:r w:rsidR="00CC2C4F" w:rsidRPr="002C0C6D">
        <w:rPr>
          <w:rFonts w:ascii="Calibri" w:hAnsi="Calibri" w:cs="Times"/>
          <w:b/>
          <w:bCs/>
          <w:color w:val="000000" w:themeColor="text1"/>
          <w:sz w:val="21"/>
          <w:szCs w:val="21"/>
        </w:rPr>
        <w:t> : o</w:t>
      </w:r>
      <w:r w:rsidR="009C678B" w:rsidRPr="002C0C6D">
        <w:rPr>
          <w:rFonts w:ascii="Calibri" w:hAnsi="Calibri" w:cs="Times"/>
          <w:b/>
          <w:bCs/>
          <w:color w:val="000000" w:themeColor="text1"/>
          <w:sz w:val="21"/>
          <w:szCs w:val="21"/>
        </w:rPr>
        <w:t>bligation de réserve et obéissance hiérarchique</w:t>
      </w:r>
    </w:p>
    <w:p w:rsidR="009C678B" w:rsidRPr="002C0C6D" w:rsidRDefault="009C678B" w:rsidP="002B0FC4">
      <w:pPr>
        <w:tabs>
          <w:tab w:val="left" w:pos="1920"/>
          <w:tab w:val="left" w:pos="5920"/>
        </w:tabs>
        <w:ind w:right="12"/>
        <w:jc w:val="both"/>
        <w:rPr>
          <w:rFonts w:ascii="Calibri" w:hAnsi="Calibri"/>
          <w:color w:val="000000" w:themeColor="text1"/>
          <w:sz w:val="21"/>
          <w:szCs w:val="21"/>
        </w:rPr>
      </w:pPr>
      <w:r w:rsidRPr="002C0C6D">
        <w:rPr>
          <w:rFonts w:ascii="Calibri" w:hAnsi="Calibri"/>
          <w:color w:val="000000" w:themeColor="text1"/>
          <w:sz w:val="21"/>
          <w:szCs w:val="21"/>
        </w:rPr>
        <w:t>Le doctorant contractuel est soumis aux obligations incombant à l'ensemble des agents publics, notamment celle d'obéissance hiérarchique et à l'obligation de réserve. Il est également tenu au secret professionnel à l’égard des tiers en ce qui concerne les activités exercées dans l’</w:t>
      </w:r>
      <w:r w:rsidR="00045C3D" w:rsidRPr="002C0C6D">
        <w:rPr>
          <w:rFonts w:ascii="Calibri" w:hAnsi="Calibri"/>
          <w:color w:val="000000" w:themeColor="text1"/>
          <w:sz w:val="21"/>
          <w:szCs w:val="21"/>
        </w:rPr>
        <w:t>unité de recherche où il est affecté</w:t>
      </w:r>
      <w:r w:rsidRPr="002C0C6D">
        <w:rPr>
          <w:rFonts w:ascii="Calibri" w:hAnsi="Calibri"/>
          <w:color w:val="000000" w:themeColor="text1"/>
          <w:sz w:val="21"/>
          <w:szCs w:val="21"/>
        </w:rPr>
        <w:t xml:space="preserve">. </w:t>
      </w:r>
    </w:p>
    <w:p w:rsidR="009504D4" w:rsidRDefault="009504D4" w:rsidP="002B0FC4">
      <w:pPr>
        <w:tabs>
          <w:tab w:val="left" w:pos="1920"/>
          <w:tab w:val="left" w:pos="5920"/>
        </w:tabs>
        <w:ind w:right="12"/>
        <w:jc w:val="both"/>
        <w:rPr>
          <w:rFonts w:ascii="Calibri" w:hAnsi="Calibri"/>
          <w:b/>
          <w:bCs/>
          <w:color w:val="000000" w:themeColor="text1"/>
          <w:sz w:val="21"/>
          <w:szCs w:val="21"/>
        </w:rPr>
      </w:pPr>
    </w:p>
    <w:p w:rsidR="008A32A0" w:rsidRPr="002C0C6D" w:rsidRDefault="008A32A0" w:rsidP="002B0FC4">
      <w:pPr>
        <w:tabs>
          <w:tab w:val="left" w:pos="1920"/>
          <w:tab w:val="left" w:pos="5920"/>
        </w:tabs>
        <w:ind w:right="12"/>
        <w:jc w:val="both"/>
        <w:rPr>
          <w:rFonts w:ascii="Calibri" w:hAnsi="Calibri"/>
          <w:b/>
          <w:bCs/>
          <w:color w:val="000000" w:themeColor="text1"/>
          <w:sz w:val="21"/>
          <w:szCs w:val="21"/>
        </w:rPr>
      </w:pPr>
      <w:bookmarkStart w:id="2" w:name="_GoBack"/>
      <w:bookmarkEnd w:id="2"/>
    </w:p>
    <w:p w:rsidR="009C678B" w:rsidRPr="002C0C6D" w:rsidRDefault="00553DF0" w:rsidP="002B0FC4">
      <w:pPr>
        <w:tabs>
          <w:tab w:val="left" w:pos="1920"/>
          <w:tab w:val="left" w:pos="5920"/>
        </w:tabs>
        <w:ind w:right="12"/>
        <w:jc w:val="both"/>
        <w:rPr>
          <w:rFonts w:ascii="Calibri" w:hAnsi="Calibri" w:cs="Times"/>
          <w:b/>
          <w:bCs/>
          <w:color w:val="000000" w:themeColor="text1"/>
          <w:sz w:val="21"/>
          <w:szCs w:val="21"/>
        </w:rPr>
      </w:pPr>
      <w:r w:rsidRPr="002C0C6D">
        <w:rPr>
          <w:rFonts w:ascii="Calibri" w:hAnsi="Calibri"/>
          <w:b/>
          <w:bCs/>
          <w:color w:val="000000" w:themeColor="text1"/>
          <w:sz w:val="21"/>
          <w:szCs w:val="21"/>
        </w:rPr>
        <w:lastRenderedPageBreak/>
        <w:t>Article</w:t>
      </w:r>
      <w:r w:rsidRPr="002C0C6D">
        <w:rPr>
          <w:rFonts w:ascii="Calibri" w:hAnsi="Calibri" w:cs="Times"/>
          <w:b/>
          <w:bCs/>
          <w:color w:val="000000" w:themeColor="text1"/>
          <w:sz w:val="21"/>
          <w:szCs w:val="21"/>
        </w:rPr>
        <w:t xml:space="preserve"> </w:t>
      </w:r>
      <w:r w:rsidR="00914B4E" w:rsidRPr="002C0C6D">
        <w:rPr>
          <w:rFonts w:ascii="Calibri" w:hAnsi="Calibri" w:cs="Times"/>
          <w:b/>
          <w:bCs/>
          <w:color w:val="000000" w:themeColor="text1"/>
          <w:sz w:val="21"/>
          <w:szCs w:val="21"/>
        </w:rPr>
        <w:t>8</w:t>
      </w:r>
      <w:r w:rsidR="009C678B" w:rsidRPr="002C0C6D">
        <w:rPr>
          <w:rFonts w:ascii="Calibri" w:hAnsi="Calibri" w:cs="Times"/>
          <w:b/>
          <w:bCs/>
          <w:color w:val="000000" w:themeColor="text1"/>
          <w:sz w:val="21"/>
          <w:szCs w:val="21"/>
        </w:rPr>
        <w:t>-2</w:t>
      </w:r>
      <w:r w:rsidR="00CC2C4F" w:rsidRPr="002C0C6D">
        <w:rPr>
          <w:rFonts w:ascii="Calibri" w:hAnsi="Calibri" w:cs="Times"/>
          <w:b/>
          <w:bCs/>
          <w:color w:val="000000" w:themeColor="text1"/>
          <w:sz w:val="21"/>
          <w:szCs w:val="21"/>
        </w:rPr>
        <w:t> : p</w:t>
      </w:r>
      <w:r w:rsidR="009C678B" w:rsidRPr="002C0C6D">
        <w:rPr>
          <w:rFonts w:ascii="Calibri" w:hAnsi="Calibri" w:cs="Times"/>
          <w:b/>
          <w:bCs/>
          <w:color w:val="000000" w:themeColor="text1"/>
          <w:sz w:val="21"/>
          <w:szCs w:val="21"/>
        </w:rPr>
        <w:t xml:space="preserve">ropriété </w:t>
      </w:r>
      <w:r w:rsidR="00441BD8" w:rsidRPr="002C0C6D">
        <w:rPr>
          <w:rFonts w:ascii="Calibri" w:hAnsi="Calibri" w:cs="Times"/>
          <w:b/>
          <w:bCs/>
          <w:color w:val="000000" w:themeColor="text1"/>
          <w:sz w:val="21"/>
          <w:szCs w:val="21"/>
        </w:rPr>
        <w:t>i</w:t>
      </w:r>
      <w:r w:rsidR="009C678B" w:rsidRPr="002C0C6D">
        <w:rPr>
          <w:rFonts w:ascii="Calibri" w:hAnsi="Calibri" w:cs="Times"/>
          <w:b/>
          <w:bCs/>
          <w:color w:val="000000" w:themeColor="text1"/>
          <w:sz w:val="21"/>
          <w:szCs w:val="21"/>
        </w:rPr>
        <w:t xml:space="preserve">ntellectuelle </w:t>
      </w:r>
    </w:p>
    <w:p w:rsidR="004E1D07" w:rsidRPr="002C0C6D" w:rsidRDefault="009C678B" w:rsidP="002B0FC4">
      <w:pPr>
        <w:tabs>
          <w:tab w:val="left" w:pos="1920"/>
          <w:tab w:val="left" w:pos="5920"/>
        </w:tabs>
        <w:ind w:right="12"/>
        <w:jc w:val="both"/>
        <w:rPr>
          <w:rFonts w:ascii="Calibri" w:hAnsi="Calibri"/>
          <w:color w:val="000000" w:themeColor="text1"/>
          <w:sz w:val="21"/>
          <w:szCs w:val="21"/>
        </w:rPr>
      </w:pPr>
      <w:r w:rsidRPr="002C0C6D">
        <w:rPr>
          <w:rFonts w:ascii="Calibri" w:hAnsi="Calibri"/>
          <w:color w:val="000000" w:themeColor="text1"/>
          <w:sz w:val="21"/>
          <w:szCs w:val="21"/>
        </w:rPr>
        <w:t>Les missions confiées au doctorant au titre du présent contrat de travail comportent une mission inventive permanente.</w:t>
      </w:r>
      <w:r w:rsidR="00543BF7" w:rsidRPr="002C0C6D">
        <w:rPr>
          <w:rFonts w:ascii="Calibri" w:hAnsi="Calibri"/>
          <w:color w:val="000000" w:themeColor="text1"/>
          <w:sz w:val="21"/>
          <w:szCs w:val="21"/>
        </w:rPr>
        <w:t xml:space="preserve"> </w:t>
      </w:r>
      <w:r w:rsidRPr="002C0C6D">
        <w:rPr>
          <w:rFonts w:ascii="Calibri" w:hAnsi="Calibri"/>
          <w:color w:val="000000" w:themeColor="text1"/>
          <w:sz w:val="21"/>
          <w:szCs w:val="21"/>
        </w:rPr>
        <w:t>En conséquence et conformément à la législation en vigueur en matière de propriété intellectuelle (articles L. 611-7 et R. 611-11 à R. 611-14 notamment), les inventions faites par le doctorant appartiennent à</w:t>
      </w:r>
      <w:r w:rsidR="00543BF7" w:rsidRPr="002C0C6D">
        <w:rPr>
          <w:rFonts w:ascii="Calibri" w:hAnsi="Calibri"/>
          <w:color w:val="000000" w:themeColor="text1"/>
          <w:sz w:val="21"/>
          <w:szCs w:val="21"/>
        </w:rPr>
        <w:t xml:space="preserve"> ou aux établissements tutelles de </w:t>
      </w:r>
      <w:r w:rsidR="004E1D07" w:rsidRPr="002C0C6D">
        <w:rPr>
          <w:rFonts w:ascii="Calibri" w:hAnsi="Calibri"/>
          <w:color w:val="000000" w:themeColor="text1"/>
          <w:sz w:val="21"/>
          <w:szCs w:val="21"/>
        </w:rPr>
        <w:t>l'</w:t>
      </w:r>
      <w:r w:rsidR="00543BF7" w:rsidRPr="002C0C6D">
        <w:rPr>
          <w:rFonts w:ascii="Calibri" w:hAnsi="Calibri"/>
          <w:color w:val="000000" w:themeColor="text1"/>
          <w:sz w:val="21"/>
          <w:szCs w:val="21"/>
        </w:rPr>
        <w:t>unité de recherche</w:t>
      </w:r>
      <w:r w:rsidR="004E1D07" w:rsidRPr="002C0C6D">
        <w:rPr>
          <w:rFonts w:ascii="Calibri" w:hAnsi="Calibri"/>
          <w:color w:val="000000" w:themeColor="text1"/>
          <w:sz w:val="21"/>
          <w:szCs w:val="21"/>
        </w:rPr>
        <w:t xml:space="preserve"> où il exerce </w:t>
      </w:r>
      <w:r w:rsidR="006C75F2" w:rsidRPr="002C0C6D">
        <w:rPr>
          <w:rFonts w:ascii="Calibri" w:hAnsi="Calibri"/>
          <w:color w:val="000000" w:themeColor="text1"/>
          <w:sz w:val="21"/>
          <w:szCs w:val="21"/>
        </w:rPr>
        <w:t xml:space="preserve">son activité </w:t>
      </w:r>
      <w:r w:rsidR="004E1D07" w:rsidRPr="002C0C6D">
        <w:rPr>
          <w:rFonts w:ascii="Calibri" w:hAnsi="Calibri"/>
          <w:color w:val="000000" w:themeColor="text1"/>
          <w:sz w:val="21"/>
          <w:szCs w:val="21"/>
        </w:rPr>
        <w:t>(</w:t>
      </w:r>
      <w:r w:rsidR="00793614" w:rsidRPr="002C0C6D">
        <w:rPr>
          <w:rFonts w:ascii="Calibri" w:hAnsi="Calibri"/>
          <w:color w:val="000000" w:themeColor="text1"/>
          <w:sz w:val="21"/>
          <w:szCs w:val="21"/>
        </w:rPr>
        <w:t>ci-après</w:t>
      </w:r>
      <w:r w:rsidR="004E1D07" w:rsidRPr="002C0C6D">
        <w:rPr>
          <w:rFonts w:ascii="Calibri" w:hAnsi="Calibri"/>
          <w:color w:val="000000" w:themeColor="text1"/>
          <w:sz w:val="21"/>
          <w:szCs w:val="21"/>
        </w:rPr>
        <w:t xml:space="preserve"> désigné(s) "tutelles")</w:t>
      </w:r>
      <w:r w:rsidR="00543BF7" w:rsidRPr="002C0C6D">
        <w:rPr>
          <w:rFonts w:ascii="Calibri" w:hAnsi="Calibri"/>
          <w:color w:val="000000" w:themeColor="text1"/>
          <w:sz w:val="21"/>
          <w:szCs w:val="21"/>
        </w:rPr>
        <w:t>.</w:t>
      </w:r>
      <w:r w:rsidRPr="002C0C6D">
        <w:rPr>
          <w:rFonts w:ascii="Calibri" w:hAnsi="Calibri"/>
          <w:color w:val="000000" w:themeColor="text1"/>
          <w:sz w:val="21"/>
          <w:szCs w:val="21"/>
        </w:rPr>
        <w:t xml:space="preserve"> </w:t>
      </w:r>
    </w:p>
    <w:p w:rsidR="0047251E" w:rsidRPr="002C0C6D" w:rsidRDefault="0047251E" w:rsidP="002B0FC4">
      <w:pPr>
        <w:tabs>
          <w:tab w:val="left" w:pos="1920"/>
          <w:tab w:val="left" w:pos="5920"/>
        </w:tabs>
        <w:ind w:right="12"/>
        <w:jc w:val="both"/>
        <w:rPr>
          <w:rFonts w:ascii="Calibri" w:hAnsi="Calibri"/>
          <w:color w:val="000000" w:themeColor="text1"/>
          <w:sz w:val="21"/>
          <w:szCs w:val="21"/>
        </w:rPr>
      </w:pPr>
    </w:p>
    <w:p w:rsidR="009C678B" w:rsidRPr="002C0C6D" w:rsidRDefault="009C678B" w:rsidP="002B0FC4">
      <w:pPr>
        <w:tabs>
          <w:tab w:val="left" w:pos="1920"/>
          <w:tab w:val="left" w:pos="5920"/>
        </w:tabs>
        <w:ind w:right="12"/>
        <w:jc w:val="both"/>
        <w:rPr>
          <w:rFonts w:ascii="Calibri" w:hAnsi="Calibri"/>
          <w:color w:val="000000" w:themeColor="text1"/>
          <w:sz w:val="21"/>
          <w:szCs w:val="21"/>
        </w:rPr>
      </w:pPr>
      <w:r w:rsidRPr="002C0C6D">
        <w:rPr>
          <w:rFonts w:ascii="Calibri" w:hAnsi="Calibri"/>
          <w:color w:val="000000" w:themeColor="text1"/>
          <w:sz w:val="21"/>
          <w:szCs w:val="21"/>
        </w:rPr>
        <w:t>Le doctorant reconnaît q</w:t>
      </w:r>
      <w:r w:rsidR="004E1D07" w:rsidRPr="002C0C6D">
        <w:rPr>
          <w:rFonts w:ascii="Calibri" w:hAnsi="Calibri"/>
          <w:color w:val="000000" w:themeColor="text1"/>
          <w:sz w:val="21"/>
          <w:szCs w:val="21"/>
        </w:rPr>
        <w:t xml:space="preserve">ue </w:t>
      </w:r>
      <w:r w:rsidR="00543BF7" w:rsidRPr="002C0C6D">
        <w:rPr>
          <w:rFonts w:ascii="Calibri" w:hAnsi="Calibri"/>
          <w:color w:val="000000" w:themeColor="text1"/>
          <w:sz w:val="21"/>
          <w:szCs w:val="21"/>
        </w:rPr>
        <w:t>l</w:t>
      </w:r>
      <w:r w:rsidR="004E1D07" w:rsidRPr="002C0C6D">
        <w:rPr>
          <w:rFonts w:ascii="Calibri" w:hAnsi="Calibri"/>
          <w:color w:val="000000" w:themeColor="text1"/>
          <w:sz w:val="21"/>
          <w:szCs w:val="21"/>
        </w:rPr>
        <w:t>es</w:t>
      </w:r>
      <w:r w:rsidR="00543BF7" w:rsidRPr="002C0C6D">
        <w:rPr>
          <w:rFonts w:ascii="Calibri" w:hAnsi="Calibri"/>
          <w:color w:val="000000" w:themeColor="text1"/>
          <w:sz w:val="21"/>
          <w:szCs w:val="21"/>
        </w:rPr>
        <w:t xml:space="preserve"> tutelle</w:t>
      </w:r>
      <w:r w:rsidR="004E1D07" w:rsidRPr="002C0C6D">
        <w:rPr>
          <w:rFonts w:ascii="Calibri" w:hAnsi="Calibri"/>
          <w:color w:val="000000" w:themeColor="text1"/>
          <w:sz w:val="21"/>
          <w:szCs w:val="21"/>
        </w:rPr>
        <w:t>s</w:t>
      </w:r>
      <w:r w:rsidR="00543BF7" w:rsidRPr="002C0C6D">
        <w:rPr>
          <w:rFonts w:ascii="Calibri" w:hAnsi="Calibri"/>
          <w:color w:val="000000" w:themeColor="text1"/>
          <w:sz w:val="21"/>
          <w:szCs w:val="21"/>
        </w:rPr>
        <w:t xml:space="preserve"> </w:t>
      </w:r>
      <w:r w:rsidR="004E1D07" w:rsidRPr="002C0C6D">
        <w:rPr>
          <w:rFonts w:ascii="Calibri" w:hAnsi="Calibri"/>
          <w:color w:val="000000" w:themeColor="text1"/>
          <w:sz w:val="21"/>
          <w:szCs w:val="21"/>
        </w:rPr>
        <w:t>sont</w:t>
      </w:r>
      <w:r w:rsidRPr="002C0C6D">
        <w:rPr>
          <w:rFonts w:ascii="Calibri" w:hAnsi="Calibri"/>
          <w:color w:val="000000" w:themeColor="text1"/>
          <w:sz w:val="21"/>
          <w:szCs w:val="21"/>
        </w:rPr>
        <w:t xml:space="preserve"> propriétaire</w:t>
      </w:r>
      <w:r w:rsidR="004E1D07" w:rsidRPr="002C0C6D">
        <w:rPr>
          <w:rFonts w:ascii="Calibri" w:hAnsi="Calibri"/>
          <w:color w:val="000000" w:themeColor="text1"/>
          <w:sz w:val="21"/>
          <w:szCs w:val="21"/>
        </w:rPr>
        <w:t>s</w:t>
      </w:r>
      <w:r w:rsidRPr="002C0C6D">
        <w:rPr>
          <w:rFonts w:ascii="Calibri" w:hAnsi="Calibri"/>
          <w:color w:val="000000" w:themeColor="text1"/>
          <w:sz w:val="21"/>
          <w:szCs w:val="21"/>
        </w:rPr>
        <w:t xml:space="preserve"> de tout autre résultat valorisable, protégeable ou non par un titre de propriété intellectuelle.</w:t>
      </w:r>
      <w:r w:rsidR="00543BF7" w:rsidRPr="002C0C6D">
        <w:rPr>
          <w:rFonts w:ascii="Calibri" w:hAnsi="Calibri"/>
          <w:color w:val="000000" w:themeColor="text1"/>
          <w:sz w:val="21"/>
          <w:szCs w:val="21"/>
        </w:rPr>
        <w:t xml:space="preserve"> </w:t>
      </w:r>
      <w:r w:rsidRPr="002C0C6D">
        <w:rPr>
          <w:rFonts w:ascii="Calibri" w:hAnsi="Calibri"/>
          <w:color w:val="000000" w:themeColor="text1"/>
          <w:sz w:val="21"/>
          <w:szCs w:val="21"/>
        </w:rPr>
        <w:t xml:space="preserve">Ainsi, les logiciels créés par le doctorant dans le cadre du </w:t>
      </w:r>
      <w:r w:rsidR="004E1D07" w:rsidRPr="002C0C6D">
        <w:rPr>
          <w:rFonts w:ascii="Calibri" w:hAnsi="Calibri"/>
          <w:color w:val="000000" w:themeColor="text1"/>
          <w:sz w:val="21"/>
          <w:szCs w:val="21"/>
        </w:rPr>
        <w:t>présent contrat appartiennent aux</w:t>
      </w:r>
      <w:r w:rsidR="00543BF7" w:rsidRPr="002C0C6D">
        <w:rPr>
          <w:rFonts w:ascii="Calibri" w:hAnsi="Calibri"/>
          <w:color w:val="000000" w:themeColor="text1"/>
          <w:sz w:val="21"/>
          <w:szCs w:val="21"/>
        </w:rPr>
        <w:t xml:space="preserve"> tutelle</w:t>
      </w:r>
      <w:r w:rsidR="004E1D07" w:rsidRPr="002C0C6D">
        <w:rPr>
          <w:rFonts w:ascii="Calibri" w:hAnsi="Calibri"/>
          <w:color w:val="000000" w:themeColor="text1"/>
          <w:sz w:val="21"/>
          <w:szCs w:val="21"/>
        </w:rPr>
        <w:t>s</w:t>
      </w:r>
      <w:r w:rsidRPr="002C0C6D">
        <w:rPr>
          <w:rFonts w:ascii="Calibri" w:hAnsi="Calibri"/>
          <w:color w:val="000000" w:themeColor="text1"/>
          <w:sz w:val="21"/>
          <w:szCs w:val="21"/>
        </w:rPr>
        <w:t xml:space="preserve"> en application de l’article L.113-9 du code de la propriété intellectuelle.</w:t>
      </w:r>
    </w:p>
    <w:p w:rsidR="0047251E" w:rsidRPr="002C0C6D" w:rsidRDefault="0047251E" w:rsidP="002B0FC4">
      <w:pPr>
        <w:tabs>
          <w:tab w:val="left" w:pos="1920"/>
          <w:tab w:val="left" w:pos="5920"/>
        </w:tabs>
        <w:ind w:right="12"/>
        <w:jc w:val="both"/>
        <w:rPr>
          <w:rFonts w:ascii="Calibri" w:hAnsi="Calibri"/>
          <w:color w:val="000000" w:themeColor="text1"/>
          <w:sz w:val="21"/>
          <w:szCs w:val="21"/>
        </w:rPr>
      </w:pPr>
    </w:p>
    <w:p w:rsidR="009C678B" w:rsidRPr="002C0C6D" w:rsidRDefault="009C678B" w:rsidP="002B0FC4">
      <w:pPr>
        <w:tabs>
          <w:tab w:val="left" w:pos="1920"/>
          <w:tab w:val="left" w:pos="5920"/>
        </w:tabs>
        <w:ind w:right="12"/>
        <w:jc w:val="both"/>
        <w:rPr>
          <w:rFonts w:ascii="Calibri" w:hAnsi="Calibri"/>
          <w:color w:val="000000" w:themeColor="text1"/>
          <w:sz w:val="21"/>
          <w:szCs w:val="21"/>
        </w:rPr>
      </w:pPr>
      <w:r w:rsidRPr="002C0C6D">
        <w:rPr>
          <w:rFonts w:ascii="Calibri" w:hAnsi="Calibri"/>
          <w:color w:val="000000" w:themeColor="text1"/>
          <w:sz w:val="21"/>
          <w:szCs w:val="21"/>
        </w:rPr>
        <w:t xml:space="preserve">En outre, le doctorant s’engage à céder </w:t>
      </w:r>
      <w:r w:rsidR="004E1D07" w:rsidRPr="002C0C6D">
        <w:rPr>
          <w:rFonts w:ascii="Calibri" w:hAnsi="Calibri"/>
          <w:color w:val="000000" w:themeColor="text1"/>
          <w:sz w:val="21"/>
          <w:szCs w:val="21"/>
        </w:rPr>
        <w:t>aux</w:t>
      </w:r>
      <w:r w:rsidR="00543BF7" w:rsidRPr="002C0C6D">
        <w:rPr>
          <w:rFonts w:ascii="Calibri" w:hAnsi="Calibri"/>
          <w:color w:val="000000" w:themeColor="text1"/>
          <w:sz w:val="21"/>
          <w:szCs w:val="21"/>
        </w:rPr>
        <w:t xml:space="preserve"> tutelle</w:t>
      </w:r>
      <w:r w:rsidR="004E1D07" w:rsidRPr="002C0C6D">
        <w:rPr>
          <w:rFonts w:ascii="Calibri" w:hAnsi="Calibri"/>
          <w:color w:val="000000" w:themeColor="text1"/>
          <w:sz w:val="21"/>
          <w:szCs w:val="21"/>
        </w:rPr>
        <w:t>s</w:t>
      </w:r>
      <w:r w:rsidRPr="002C0C6D">
        <w:rPr>
          <w:rFonts w:ascii="Calibri" w:hAnsi="Calibri"/>
          <w:color w:val="000000" w:themeColor="text1"/>
          <w:sz w:val="21"/>
          <w:szCs w:val="21"/>
        </w:rPr>
        <w:t>, par le biais de cessions de droits particuliers, la propriété pleine et entière des résultats protégés par le droit d’auteur qu’il pourrait obtenir ou pourrait contribuer à obtenir.</w:t>
      </w:r>
      <w:r w:rsidR="004E1D07" w:rsidRPr="002C0C6D">
        <w:rPr>
          <w:rFonts w:ascii="Calibri" w:hAnsi="Calibri"/>
          <w:color w:val="000000" w:themeColor="text1"/>
          <w:sz w:val="21"/>
          <w:szCs w:val="21"/>
        </w:rPr>
        <w:t xml:space="preserve"> </w:t>
      </w:r>
      <w:r w:rsidR="00543BF7" w:rsidRPr="002C0C6D">
        <w:rPr>
          <w:rFonts w:ascii="Calibri" w:hAnsi="Calibri"/>
          <w:color w:val="000000" w:themeColor="text1"/>
          <w:sz w:val="21"/>
          <w:szCs w:val="21"/>
        </w:rPr>
        <w:t>L</w:t>
      </w:r>
      <w:r w:rsidR="004E1D07" w:rsidRPr="002C0C6D">
        <w:rPr>
          <w:rFonts w:ascii="Calibri" w:hAnsi="Calibri"/>
          <w:color w:val="000000" w:themeColor="text1"/>
          <w:sz w:val="21"/>
          <w:szCs w:val="21"/>
        </w:rPr>
        <w:t>es</w:t>
      </w:r>
      <w:r w:rsidR="00543BF7" w:rsidRPr="002C0C6D">
        <w:rPr>
          <w:rFonts w:ascii="Calibri" w:hAnsi="Calibri"/>
          <w:color w:val="000000" w:themeColor="text1"/>
          <w:sz w:val="21"/>
          <w:szCs w:val="21"/>
        </w:rPr>
        <w:t xml:space="preserve"> tutelle</w:t>
      </w:r>
      <w:r w:rsidR="004E1D07" w:rsidRPr="002C0C6D">
        <w:rPr>
          <w:rFonts w:ascii="Calibri" w:hAnsi="Calibri"/>
          <w:color w:val="000000" w:themeColor="text1"/>
          <w:sz w:val="21"/>
          <w:szCs w:val="21"/>
        </w:rPr>
        <w:t>s</w:t>
      </w:r>
      <w:r w:rsidR="00543BF7" w:rsidRPr="002C0C6D">
        <w:rPr>
          <w:rFonts w:ascii="Calibri" w:hAnsi="Calibri"/>
          <w:color w:val="000000" w:themeColor="text1"/>
          <w:sz w:val="21"/>
          <w:szCs w:val="21"/>
        </w:rPr>
        <w:t xml:space="preserve"> </w:t>
      </w:r>
      <w:r w:rsidRPr="002C0C6D">
        <w:rPr>
          <w:rFonts w:ascii="Calibri" w:hAnsi="Calibri"/>
          <w:color w:val="000000" w:themeColor="text1"/>
          <w:sz w:val="21"/>
          <w:szCs w:val="21"/>
        </w:rPr>
        <w:t>dispose</w:t>
      </w:r>
      <w:r w:rsidR="004E1D07" w:rsidRPr="002C0C6D">
        <w:rPr>
          <w:rFonts w:ascii="Calibri" w:hAnsi="Calibri"/>
          <w:color w:val="000000" w:themeColor="text1"/>
          <w:sz w:val="21"/>
          <w:szCs w:val="21"/>
        </w:rPr>
        <w:t>nt</w:t>
      </w:r>
      <w:r w:rsidRPr="002C0C6D">
        <w:rPr>
          <w:rFonts w:ascii="Calibri" w:hAnsi="Calibri"/>
          <w:color w:val="000000" w:themeColor="text1"/>
          <w:sz w:val="21"/>
          <w:szCs w:val="21"/>
        </w:rPr>
        <w:t xml:space="preserve"> seul</w:t>
      </w:r>
      <w:r w:rsidR="004E1D07" w:rsidRPr="002C0C6D">
        <w:rPr>
          <w:rFonts w:ascii="Calibri" w:hAnsi="Calibri"/>
          <w:color w:val="000000" w:themeColor="text1"/>
          <w:sz w:val="21"/>
          <w:szCs w:val="21"/>
        </w:rPr>
        <w:t>es</w:t>
      </w:r>
      <w:r w:rsidRPr="002C0C6D">
        <w:rPr>
          <w:rFonts w:ascii="Calibri" w:hAnsi="Calibri"/>
          <w:color w:val="000000" w:themeColor="text1"/>
          <w:sz w:val="21"/>
          <w:szCs w:val="21"/>
        </w:rPr>
        <w:t xml:space="preserve"> du droit de déposer les titres de propriété intellectuelle correspondants aux résultats précités. </w:t>
      </w:r>
    </w:p>
    <w:p w:rsidR="0047251E" w:rsidRPr="002C0C6D" w:rsidRDefault="0047251E" w:rsidP="002B0FC4">
      <w:pPr>
        <w:tabs>
          <w:tab w:val="left" w:pos="1920"/>
          <w:tab w:val="left" w:pos="5920"/>
        </w:tabs>
        <w:ind w:right="12"/>
        <w:jc w:val="both"/>
        <w:rPr>
          <w:rFonts w:ascii="Calibri" w:hAnsi="Calibri"/>
          <w:color w:val="000000" w:themeColor="text1"/>
          <w:sz w:val="21"/>
          <w:szCs w:val="21"/>
        </w:rPr>
      </w:pPr>
    </w:p>
    <w:p w:rsidR="009C678B" w:rsidRPr="002C0C6D" w:rsidRDefault="009C678B" w:rsidP="002B0FC4">
      <w:pPr>
        <w:tabs>
          <w:tab w:val="left" w:pos="1920"/>
          <w:tab w:val="left" w:pos="5920"/>
        </w:tabs>
        <w:ind w:right="12"/>
        <w:jc w:val="both"/>
        <w:rPr>
          <w:rFonts w:ascii="Calibri" w:hAnsi="Calibri"/>
          <w:color w:val="000000" w:themeColor="text1"/>
          <w:sz w:val="21"/>
          <w:szCs w:val="21"/>
        </w:rPr>
      </w:pPr>
      <w:r w:rsidRPr="002C0C6D">
        <w:rPr>
          <w:rFonts w:ascii="Calibri" w:hAnsi="Calibri"/>
          <w:color w:val="000000" w:themeColor="text1"/>
          <w:sz w:val="21"/>
          <w:szCs w:val="21"/>
        </w:rPr>
        <w:t>L</w:t>
      </w:r>
      <w:r w:rsidR="004E1D07" w:rsidRPr="002C0C6D">
        <w:rPr>
          <w:rFonts w:ascii="Calibri" w:hAnsi="Calibri"/>
          <w:color w:val="000000" w:themeColor="text1"/>
          <w:sz w:val="21"/>
          <w:szCs w:val="21"/>
        </w:rPr>
        <w:t>es</w:t>
      </w:r>
      <w:r w:rsidR="00543BF7" w:rsidRPr="002C0C6D">
        <w:rPr>
          <w:rFonts w:ascii="Calibri" w:hAnsi="Calibri"/>
          <w:color w:val="000000" w:themeColor="text1"/>
          <w:sz w:val="21"/>
          <w:szCs w:val="21"/>
        </w:rPr>
        <w:t xml:space="preserve"> tutelles </w:t>
      </w:r>
      <w:r w:rsidRPr="002C0C6D">
        <w:rPr>
          <w:rFonts w:ascii="Calibri" w:hAnsi="Calibri"/>
          <w:color w:val="000000" w:themeColor="text1"/>
          <w:sz w:val="21"/>
          <w:szCs w:val="21"/>
        </w:rPr>
        <w:t>s’engage</w:t>
      </w:r>
      <w:r w:rsidR="004E1D07" w:rsidRPr="002C0C6D">
        <w:rPr>
          <w:rFonts w:ascii="Calibri" w:hAnsi="Calibri"/>
          <w:color w:val="000000" w:themeColor="text1"/>
          <w:sz w:val="21"/>
          <w:szCs w:val="21"/>
        </w:rPr>
        <w:t>nt</w:t>
      </w:r>
      <w:r w:rsidRPr="002C0C6D">
        <w:rPr>
          <w:rFonts w:ascii="Calibri" w:hAnsi="Calibri"/>
          <w:color w:val="000000" w:themeColor="text1"/>
          <w:sz w:val="21"/>
          <w:szCs w:val="21"/>
        </w:rPr>
        <w:t xml:space="preserve"> à ce que le nom du doctorant, s’il est considéré comme inventeur, soit mentionné dans les demandes de brevets, à moins que le doctorant ne s’y oppose. </w:t>
      </w:r>
    </w:p>
    <w:p w:rsidR="009C678B" w:rsidRPr="002C0C6D" w:rsidRDefault="009C678B" w:rsidP="002B0FC4">
      <w:pPr>
        <w:tabs>
          <w:tab w:val="left" w:pos="1920"/>
          <w:tab w:val="left" w:pos="5920"/>
        </w:tabs>
        <w:ind w:right="12"/>
        <w:jc w:val="both"/>
        <w:rPr>
          <w:rFonts w:ascii="Calibri" w:hAnsi="Calibri"/>
          <w:color w:val="000000" w:themeColor="text1"/>
          <w:sz w:val="21"/>
          <w:szCs w:val="21"/>
        </w:rPr>
      </w:pPr>
      <w:r w:rsidRPr="002C0C6D">
        <w:rPr>
          <w:rFonts w:ascii="Calibri" w:hAnsi="Calibri"/>
          <w:color w:val="000000" w:themeColor="text1"/>
          <w:sz w:val="21"/>
          <w:szCs w:val="21"/>
        </w:rPr>
        <w:t>Le doctorant s’engage à donner toutes signatures et</w:t>
      </w:r>
      <w:r w:rsidR="004E1D07" w:rsidRPr="002C0C6D">
        <w:rPr>
          <w:rFonts w:ascii="Calibri" w:hAnsi="Calibri"/>
          <w:color w:val="000000" w:themeColor="text1"/>
          <w:sz w:val="21"/>
          <w:szCs w:val="21"/>
        </w:rPr>
        <w:t xml:space="preserve"> à prêter son entier concours aux tutelles</w:t>
      </w:r>
      <w:r w:rsidRPr="002C0C6D">
        <w:rPr>
          <w:rFonts w:ascii="Calibri" w:hAnsi="Calibri"/>
          <w:color w:val="000000" w:themeColor="text1"/>
          <w:sz w:val="21"/>
          <w:szCs w:val="21"/>
        </w:rPr>
        <w:t xml:space="preserve"> pour les procédures de protection de ces résultats (notamment pour le dépôt éventuel d’une demande de brevet, son maintien en vigueur et sa défense) ainsi que pour leur exploitation et ce tant en France qu’à l’étranger. </w:t>
      </w:r>
    </w:p>
    <w:p w:rsidR="009C678B" w:rsidRPr="002C0C6D" w:rsidRDefault="009C678B" w:rsidP="002B0FC4">
      <w:pPr>
        <w:tabs>
          <w:tab w:val="left" w:pos="1920"/>
          <w:tab w:val="left" w:pos="5920"/>
        </w:tabs>
        <w:ind w:right="12"/>
        <w:jc w:val="both"/>
        <w:rPr>
          <w:rFonts w:ascii="Calibri" w:hAnsi="Calibri"/>
          <w:color w:val="000000" w:themeColor="text1"/>
          <w:sz w:val="21"/>
          <w:szCs w:val="21"/>
        </w:rPr>
      </w:pPr>
      <w:r w:rsidRPr="002C0C6D">
        <w:rPr>
          <w:rFonts w:ascii="Calibri" w:hAnsi="Calibri"/>
          <w:color w:val="000000" w:themeColor="text1"/>
          <w:sz w:val="21"/>
          <w:szCs w:val="21"/>
        </w:rPr>
        <w:t>L'ensemble de ces dispositions demeure valable à l'expiration du contrat.</w:t>
      </w:r>
    </w:p>
    <w:p w:rsidR="00294655" w:rsidRPr="002C0C6D" w:rsidRDefault="00294655" w:rsidP="002B0FC4">
      <w:pPr>
        <w:jc w:val="both"/>
        <w:rPr>
          <w:rFonts w:ascii="Calibri" w:hAnsi="Calibri"/>
          <w:b/>
          <w:bCs/>
          <w:color w:val="000000" w:themeColor="text1"/>
          <w:sz w:val="21"/>
          <w:szCs w:val="21"/>
        </w:rPr>
      </w:pPr>
    </w:p>
    <w:p w:rsidR="009C678B" w:rsidRPr="002C0C6D" w:rsidRDefault="00553DF0" w:rsidP="002B0FC4">
      <w:pPr>
        <w:jc w:val="both"/>
        <w:rPr>
          <w:rFonts w:ascii="Calibri" w:hAnsi="Calibri" w:cs="Times"/>
          <w:b/>
          <w:bCs/>
          <w:color w:val="000000" w:themeColor="text1"/>
          <w:sz w:val="21"/>
          <w:szCs w:val="21"/>
        </w:rPr>
      </w:pPr>
      <w:r w:rsidRPr="002C0C6D">
        <w:rPr>
          <w:rFonts w:ascii="Calibri" w:hAnsi="Calibri"/>
          <w:b/>
          <w:bCs/>
          <w:color w:val="000000" w:themeColor="text1"/>
          <w:sz w:val="21"/>
          <w:szCs w:val="21"/>
        </w:rPr>
        <w:t>Article</w:t>
      </w:r>
      <w:r w:rsidRPr="002C0C6D">
        <w:rPr>
          <w:rFonts w:ascii="Calibri" w:hAnsi="Calibri" w:cs="Times"/>
          <w:b/>
          <w:bCs/>
          <w:color w:val="000000" w:themeColor="text1"/>
          <w:sz w:val="21"/>
          <w:szCs w:val="21"/>
        </w:rPr>
        <w:t xml:space="preserve"> </w:t>
      </w:r>
      <w:r w:rsidR="00914B4E" w:rsidRPr="002C0C6D">
        <w:rPr>
          <w:rFonts w:ascii="Calibri" w:hAnsi="Calibri" w:cs="Times"/>
          <w:b/>
          <w:bCs/>
          <w:color w:val="000000" w:themeColor="text1"/>
          <w:sz w:val="21"/>
          <w:szCs w:val="21"/>
        </w:rPr>
        <w:t>8</w:t>
      </w:r>
      <w:r w:rsidR="009C678B" w:rsidRPr="002C0C6D">
        <w:rPr>
          <w:rFonts w:ascii="Calibri" w:hAnsi="Calibri" w:cs="Times"/>
          <w:b/>
          <w:bCs/>
          <w:color w:val="000000" w:themeColor="text1"/>
          <w:sz w:val="21"/>
          <w:szCs w:val="21"/>
        </w:rPr>
        <w:t>-3</w:t>
      </w:r>
      <w:r w:rsidR="00CC2C4F" w:rsidRPr="002C0C6D">
        <w:rPr>
          <w:rFonts w:ascii="Calibri" w:hAnsi="Calibri" w:cs="Times"/>
          <w:b/>
          <w:bCs/>
          <w:color w:val="000000" w:themeColor="text1"/>
          <w:sz w:val="21"/>
          <w:szCs w:val="21"/>
        </w:rPr>
        <w:t> : c</w:t>
      </w:r>
      <w:r w:rsidR="009C678B" w:rsidRPr="002C0C6D">
        <w:rPr>
          <w:rFonts w:ascii="Calibri" w:hAnsi="Calibri" w:cs="Times"/>
          <w:b/>
          <w:bCs/>
          <w:color w:val="000000" w:themeColor="text1"/>
          <w:sz w:val="21"/>
          <w:szCs w:val="21"/>
        </w:rPr>
        <w:t>onfidentialité</w:t>
      </w:r>
    </w:p>
    <w:p w:rsidR="009C678B" w:rsidRPr="002C0C6D" w:rsidRDefault="009C678B" w:rsidP="002B0FC4">
      <w:pPr>
        <w:tabs>
          <w:tab w:val="left" w:pos="1920"/>
          <w:tab w:val="left" w:pos="5920"/>
        </w:tabs>
        <w:ind w:right="12"/>
        <w:jc w:val="both"/>
        <w:rPr>
          <w:rFonts w:ascii="Calibri" w:hAnsi="Calibri"/>
          <w:color w:val="000000" w:themeColor="text1"/>
          <w:sz w:val="21"/>
          <w:szCs w:val="21"/>
        </w:rPr>
      </w:pPr>
      <w:r w:rsidRPr="002C0C6D">
        <w:rPr>
          <w:rFonts w:ascii="Calibri" w:hAnsi="Calibri"/>
          <w:color w:val="000000" w:themeColor="text1"/>
          <w:sz w:val="21"/>
          <w:szCs w:val="21"/>
        </w:rPr>
        <w:t>Le doctorant s’engage à considérer comme strictement confidentielles les informations de toute nature, communiquées par tous moyens, dont il pourrait avoir connaissance à l’occasion de l’exécution du présent contrat</w:t>
      </w:r>
      <w:r w:rsidR="002C1253" w:rsidRPr="002C0C6D">
        <w:rPr>
          <w:rFonts w:ascii="Calibri" w:hAnsi="Calibri"/>
          <w:color w:val="000000" w:themeColor="text1"/>
          <w:sz w:val="21"/>
          <w:szCs w:val="21"/>
        </w:rPr>
        <w:t xml:space="preserve">. </w:t>
      </w:r>
    </w:p>
    <w:p w:rsidR="009C678B" w:rsidRPr="002C0C6D" w:rsidRDefault="009C678B" w:rsidP="002B0FC4">
      <w:pPr>
        <w:tabs>
          <w:tab w:val="left" w:pos="1920"/>
          <w:tab w:val="left" w:pos="5920"/>
        </w:tabs>
        <w:ind w:right="12"/>
        <w:jc w:val="both"/>
        <w:rPr>
          <w:rFonts w:ascii="Calibri" w:hAnsi="Calibri"/>
          <w:color w:val="000000" w:themeColor="text1"/>
          <w:sz w:val="21"/>
          <w:szCs w:val="21"/>
        </w:rPr>
      </w:pPr>
      <w:r w:rsidRPr="002C0C6D">
        <w:rPr>
          <w:rFonts w:ascii="Calibri" w:hAnsi="Calibri"/>
          <w:color w:val="000000" w:themeColor="text1"/>
          <w:sz w:val="21"/>
          <w:szCs w:val="21"/>
        </w:rPr>
        <w:t xml:space="preserve">Cette obligation de confidentialité reste en vigueur pendant la durée du contrat. </w:t>
      </w:r>
    </w:p>
    <w:p w:rsidR="00294655" w:rsidRPr="002C0C6D" w:rsidRDefault="00294655" w:rsidP="002B0FC4">
      <w:pPr>
        <w:tabs>
          <w:tab w:val="left" w:pos="1920"/>
          <w:tab w:val="left" w:pos="5920"/>
        </w:tabs>
        <w:ind w:right="12"/>
        <w:jc w:val="both"/>
        <w:rPr>
          <w:rFonts w:ascii="Calibri" w:hAnsi="Calibri"/>
          <w:b/>
          <w:bCs/>
          <w:color w:val="000000" w:themeColor="text1"/>
          <w:sz w:val="21"/>
          <w:szCs w:val="21"/>
        </w:rPr>
      </w:pPr>
    </w:p>
    <w:p w:rsidR="009C678B" w:rsidRPr="002C0C6D" w:rsidRDefault="00553DF0" w:rsidP="002B0FC4">
      <w:pPr>
        <w:tabs>
          <w:tab w:val="left" w:pos="1920"/>
          <w:tab w:val="left" w:pos="5920"/>
        </w:tabs>
        <w:ind w:right="12"/>
        <w:jc w:val="both"/>
        <w:rPr>
          <w:rFonts w:ascii="Calibri" w:hAnsi="Calibri" w:cs="Times"/>
          <w:b/>
          <w:bCs/>
          <w:color w:val="000000" w:themeColor="text1"/>
          <w:sz w:val="21"/>
          <w:szCs w:val="21"/>
        </w:rPr>
      </w:pPr>
      <w:r w:rsidRPr="002C0C6D">
        <w:rPr>
          <w:rFonts w:ascii="Calibri" w:hAnsi="Calibri"/>
          <w:b/>
          <w:bCs/>
          <w:color w:val="000000" w:themeColor="text1"/>
          <w:sz w:val="21"/>
          <w:szCs w:val="21"/>
        </w:rPr>
        <w:t>Article</w:t>
      </w:r>
      <w:r w:rsidRPr="002C0C6D">
        <w:rPr>
          <w:rFonts w:ascii="Calibri" w:hAnsi="Calibri" w:cs="Times"/>
          <w:b/>
          <w:bCs/>
          <w:color w:val="000000" w:themeColor="text1"/>
          <w:sz w:val="21"/>
          <w:szCs w:val="21"/>
        </w:rPr>
        <w:t xml:space="preserve"> </w:t>
      </w:r>
      <w:r w:rsidR="00914B4E" w:rsidRPr="002C0C6D">
        <w:rPr>
          <w:rFonts w:ascii="Calibri" w:hAnsi="Calibri" w:cs="Times"/>
          <w:b/>
          <w:bCs/>
          <w:color w:val="000000" w:themeColor="text1"/>
          <w:sz w:val="21"/>
          <w:szCs w:val="21"/>
        </w:rPr>
        <w:t>8-4</w:t>
      </w:r>
      <w:r w:rsidR="00CC2C4F" w:rsidRPr="002C0C6D">
        <w:rPr>
          <w:rFonts w:ascii="Calibri" w:hAnsi="Calibri" w:cs="Times"/>
          <w:b/>
          <w:bCs/>
          <w:color w:val="000000" w:themeColor="text1"/>
          <w:sz w:val="21"/>
          <w:szCs w:val="21"/>
        </w:rPr>
        <w:t> :</w:t>
      </w:r>
      <w:r w:rsidR="009C678B" w:rsidRPr="002C0C6D">
        <w:rPr>
          <w:rFonts w:ascii="Calibri" w:hAnsi="Calibri" w:cs="Times"/>
          <w:b/>
          <w:bCs/>
          <w:color w:val="000000" w:themeColor="text1"/>
          <w:sz w:val="21"/>
          <w:szCs w:val="21"/>
        </w:rPr>
        <w:t xml:space="preserve"> </w:t>
      </w:r>
      <w:r w:rsidR="00CC2C4F" w:rsidRPr="002C0C6D">
        <w:rPr>
          <w:rFonts w:ascii="Calibri" w:hAnsi="Calibri" w:cs="Times"/>
          <w:b/>
          <w:bCs/>
          <w:color w:val="000000" w:themeColor="text1"/>
          <w:sz w:val="21"/>
          <w:szCs w:val="21"/>
        </w:rPr>
        <w:t>p</w:t>
      </w:r>
      <w:r w:rsidR="009C678B" w:rsidRPr="002C0C6D">
        <w:rPr>
          <w:rFonts w:ascii="Calibri" w:hAnsi="Calibri" w:cs="Times"/>
          <w:b/>
          <w:bCs/>
          <w:color w:val="000000" w:themeColor="text1"/>
          <w:sz w:val="21"/>
          <w:szCs w:val="21"/>
        </w:rPr>
        <w:t>ublications</w:t>
      </w:r>
    </w:p>
    <w:p w:rsidR="009C678B" w:rsidRPr="002C0C6D" w:rsidRDefault="009C678B" w:rsidP="002B0FC4">
      <w:pPr>
        <w:tabs>
          <w:tab w:val="left" w:pos="1920"/>
          <w:tab w:val="left" w:pos="5920"/>
        </w:tabs>
        <w:ind w:right="12"/>
        <w:jc w:val="both"/>
        <w:rPr>
          <w:rFonts w:ascii="Calibri" w:hAnsi="Calibri"/>
          <w:color w:val="000000" w:themeColor="text1"/>
          <w:sz w:val="21"/>
          <w:szCs w:val="21"/>
        </w:rPr>
      </w:pPr>
      <w:r w:rsidRPr="002C0C6D">
        <w:rPr>
          <w:rFonts w:ascii="Calibri" w:hAnsi="Calibri"/>
          <w:color w:val="000000" w:themeColor="text1"/>
          <w:sz w:val="21"/>
          <w:szCs w:val="21"/>
        </w:rPr>
        <w:t xml:space="preserve">Le doctorant doit solliciter de manière expresse de l'autorité hiérarchique l'autorisation de publier. </w:t>
      </w:r>
    </w:p>
    <w:p w:rsidR="009C678B" w:rsidRPr="002C0C6D" w:rsidRDefault="009C678B" w:rsidP="002B0FC4">
      <w:pPr>
        <w:tabs>
          <w:tab w:val="left" w:pos="1920"/>
          <w:tab w:val="left" w:pos="5920"/>
        </w:tabs>
        <w:ind w:right="12"/>
        <w:jc w:val="both"/>
        <w:rPr>
          <w:rFonts w:ascii="Calibri" w:hAnsi="Calibri"/>
          <w:color w:val="000000" w:themeColor="text1"/>
          <w:sz w:val="21"/>
          <w:szCs w:val="21"/>
        </w:rPr>
      </w:pPr>
      <w:r w:rsidRPr="002C0C6D">
        <w:rPr>
          <w:rFonts w:ascii="Calibri" w:hAnsi="Calibri"/>
          <w:color w:val="000000" w:themeColor="text1"/>
          <w:sz w:val="21"/>
          <w:szCs w:val="21"/>
        </w:rPr>
        <w:t>Toute publication ou communication du doctorant</w:t>
      </w:r>
      <w:r w:rsidR="00441BD8" w:rsidRPr="002C0C6D">
        <w:rPr>
          <w:rFonts w:ascii="Calibri" w:hAnsi="Calibri"/>
          <w:color w:val="000000" w:themeColor="text1"/>
          <w:sz w:val="21"/>
          <w:szCs w:val="21"/>
        </w:rPr>
        <w:t>, liée aux travaux de recherche effectués dans le cadre de ce contrat,</w:t>
      </w:r>
      <w:r w:rsidRPr="002C0C6D">
        <w:rPr>
          <w:rFonts w:ascii="Calibri" w:hAnsi="Calibri"/>
          <w:color w:val="000000" w:themeColor="text1"/>
          <w:sz w:val="21"/>
          <w:szCs w:val="21"/>
        </w:rPr>
        <w:t xml:space="preserve"> doit explicitement </w:t>
      </w:r>
      <w:r w:rsidR="002234FC" w:rsidRPr="002C0C6D">
        <w:rPr>
          <w:rFonts w:ascii="Calibri" w:hAnsi="Calibri"/>
          <w:color w:val="000000" w:themeColor="text1"/>
          <w:sz w:val="21"/>
          <w:szCs w:val="21"/>
        </w:rPr>
        <w:t>respecter la règle de signature d’UPE telle qu’elle est appliquée par l’</w:t>
      </w:r>
      <w:r w:rsidRPr="002C0C6D">
        <w:rPr>
          <w:rFonts w:ascii="Calibri" w:hAnsi="Calibri"/>
          <w:color w:val="000000" w:themeColor="text1"/>
          <w:sz w:val="21"/>
          <w:szCs w:val="21"/>
        </w:rPr>
        <w:t xml:space="preserve">unité </w:t>
      </w:r>
      <w:r w:rsidR="00441BD8" w:rsidRPr="002C0C6D">
        <w:rPr>
          <w:rFonts w:ascii="Calibri" w:hAnsi="Calibri"/>
          <w:color w:val="000000" w:themeColor="text1"/>
          <w:sz w:val="21"/>
          <w:szCs w:val="21"/>
        </w:rPr>
        <w:t>de recherche</w:t>
      </w:r>
      <w:r w:rsidR="002234FC" w:rsidRPr="002C0C6D">
        <w:rPr>
          <w:rFonts w:ascii="Calibri" w:hAnsi="Calibri"/>
          <w:color w:val="000000" w:themeColor="text1"/>
          <w:sz w:val="21"/>
          <w:szCs w:val="21"/>
        </w:rPr>
        <w:t xml:space="preserve"> </w:t>
      </w:r>
      <w:r w:rsidR="00045C3D" w:rsidRPr="002C0C6D">
        <w:rPr>
          <w:rFonts w:ascii="Calibri" w:hAnsi="Calibri"/>
          <w:color w:val="000000" w:themeColor="text1"/>
          <w:sz w:val="21"/>
          <w:szCs w:val="21"/>
        </w:rPr>
        <w:t>où</w:t>
      </w:r>
      <w:r w:rsidR="002234FC" w:rsidRPr="002C0C6D">
        <w:rPr>
          <w:rFonts w:ascii="Calibri" w:hAnsi="Calibri"/>
          <w:color w:val="000000" w:themeColor="text1"/>
          <w:sz w:val="21"/>
          <w:szCs w:val="21"/>
        </w:rPr>
        <w:t xml:space="preserve"> il est affecté.</w:t>
      </w:r>
    </w:p>
    <w:p w:rsidR="009C678B" w:rsidRPr="002C0C6D" w:rsidRDefault="009C678B" w:rsidP="002B0FC4">
      <w:pPr>
        <w:tabs>
          <w:tab w:val="left" w:pos="1920"/>
          <w:tab w:val="left" w:pos="5920"/>
        </w:tabs>
        <w:ind w:right="12"/>
        <w:jc w:val="both"/>
        <w:rPr>
          <w:rFonts w:ascii="Calibri" w:hAnsi="Calibri"/>
          <w:color w:val="000000" w:themeColor="text1"/>
          <w:sz w:val="21"/>
          <w:szCs w:val="21"/>
        </w:rPr>
      </w:pPr>
      <w:r w:rsidRPr="002C0C6D">
        <w:rPr>
          <w:rFonts w:ascii="Calibri" w:hAnsi="Calibri"/>
          <w:color w:val="000000" w:themeColor="text1"/>
          <w:sz w:val="21"/>
          <w:szCs w:val="21"/>
        </w:rPr>
        <w:t xml:space="preserve">Ces dispositions demeurent en vigueur </w:t>
      </w:r>
      <w:r w:rsidR="00914B4E" w:rsidRPr="002C0C6D">
        <w:rPr>
          <w:rFonts w:ascii="Calibri" w:hAnsi="Calibri"/>
          <w:color w:val="000000" w:themeColor="text1"/>
          <w:sz w:val="21"/>
          <w:szCs w:val="21"/>
        </w:rPr>
        <w:t>à l'expiration du contrat</w:t>
      </w:r>
      <w:r w:rsidRPr="002C0C6D">
        <w:rPr>
          <w:rFonts w:ascii="Calibri" w:hAnsi="Calibri"/>
          <w:color w:val="000000" w:themeColor="text1"/>
          <w:sz w:val="21"/>
          <w:szCs w:val="21"/>
        </w:rPr>
        <w:t>.</w:t>
      </w:r>
    </w:p>
    <w:p w:rsidR="00294655" w:rsidRPr="002C0C6D" w:rsidRDefault="00294655" w:rsidP="002B0FC4">
      <w:pPr>
        <w:jc w:val="both"/>
        <w:rPr>
          <w:rFonts w:ascii="Calibri" w:hAnsi="Calibri"/>
          <w:b/>
          <w:bCs/>
          <w:color w:val="000000" w:themeColor="text1"/>
          <w:sz w:val="21"/>
          <w:szCs w:val="21"/>
        </w:rPr>
      </w:pPr>
    </w:p>
    <w:p w:rsidR="00BA5578" w:rsidRPr="002C0C6D" w:rsidRDefault="003966B8" w:rsidP="002B0FC4">
      <w:pPr>
        <w:jc w:val="both"/>
        <w:rPr>
          <w:rFonts w:ascii="Calibri" w:hAnsi="Calibri"/>
          <w:b/>
          <w:bCs/>
          <w:color w:val="000000" w:themeColor="text1"/>
          <w:sz w:val="21"/>
          <w:szCs w:val="21"/>
        </w:rPr>
      </w:pPr>
      <w:r w:rsidRPr="002C0C6D">
        <w:rPr>
          <w:rFonts w:ascii="Calibri" w:hAnsi="Calibri"/>
          <w:b/>
          <w:bCs/>
          <w:color w:val="000000" w:themeColor="text1"/>
          <w:sz w:val="21"/>
          <w:szCs w:val="21"/>
        </w:rPr>
        <w:t xml:space="preserve">Article </w:t>
      </w:r>
      <w:r w:rsidR="00914B4E" w:rsidRPr="002C0C6D">
        <w:rPr>
          <w:rFonts w:ascii="Calibri" w:hAnsi="Calibri"/>
          <w:b/>
          <w:bCs/>
          <w:color w:val="000000" w:themeColor="text1"/>
          <w:sz w:val="21"/>
          <w:szCs w:val="21"/>
        </w:rPr>
        <w:t>9</w:t>
      </w:r>
      <w:r w:rsidRPr="002C0C6D">
        <w:rPr>
          <w:rFonts w:ascii="Calibri" w:hAnsi="Calibri"/>
          <w:b/>
          <w:bCs/>
          <w:color w:val="000000" w:themeColor="text1"/>
          <w:sz w:val="21"/>
          <w:szCs w:val="21"/>
        </w:rPr>
        <w:t xml:space="preserve"> : </w:t>
      </w:r>
      <w:r w:rsidR="00BA5578" w:rsidRPr="002C0C6D">
        <w:rPr>
          <w:rFonts w:ascii="Calibri" w:hAnsi="Calibri"/>
          <w:b/>
          <w:bCs/>
          <w:color w:val="000000" w:themeColor="text1"/>
          <w:sz w:val="21"/>
          <w:szCs w:val="21"/>
        </w:rPr>
        <w:t>discipline</w:t>
      </w:r>
    </w:p>
    <w:p w:rsidR="003966B8" w:rsidRPr="002C0C6D" w:rsidRDefault="00BA5578" w:rsidP="002B0FC4">
      <w:pPr>
        <w:jc w:val="both"/>
        <w:rPr>
          <w:rFonts w:ascii="Calibri" w:hAnsi="Calibri"/>
          <w:color w:val="000000" w:themeColor="text1"/>
          <w:sz w:val="21"/>
          <w:szCs w:val="21"/>
        </w:rPr>
      </w:pPr>
      <w:r w:rsidRPr="002C0C6D">
        <w:rPr>
          <w:rFonts w:ascii="Calibri" w:hAnsi="Calibri"/>
          <w:color w:val="000000" w:themeColor="text1"/>
          <w:sz w:val="21"/>
          <w:szCs w:val="21"/>
        </w:rPr>
        <w:t>L’exercice du pouvoir disciplinaire s’exerce dans les conditions prévues par le titre X du décret du 17 janvier 1986 susvisé.</w:t>
      </w:r>
    </w:p>
    <w:p w:rsidR="003966B8" w:rsidRPr="002C0C6D" w:rsidRDefault="000A4BEE" w:rsidP="002B0FC4">
      <w:pPr>
        <w:jc w:val="both"/>
        <w:rPr>
          <w:rFonts w:ascii="Calibri" w:hAnsi="Calibri"/>
          <w:bCs/>
          <w:color w:val="000000" w:themeColor="text1"/>
          <w:sz w:val="21"/>
          <w:szCs w:val="21"/>
        </w:rPr>
      </w:pPr>
      <w:r w:rsidRPr="002C0C6D">
        <w:rPr>
          <w:rFonts w:ascii="Calibri" w:hAnsi="Calibri"/>
          <w:bCs/>
          <w:color w:val="000000" w:themeColor="text1"/>
          <w:sz w:val="21"/>
          <w:szCs w:val="21"/>
        </w:rPr>
        <w:t>Le doctorant est soumis au</w:t>
      </w:r>
      <w:r w:rsidR="007114F3" w:rsidRPr="002C0C6D">
        <w:rPr>
          <w:rFonts w:ascii="Calibri" w:hAnsi="Calibri"/>
          <w:bCs/>
          <w:color w:val="000000" w:themeColor="text1"/>
          <w:sz w:val="21"/>
          <w:szCs w:val="21"/>
        </w:rPr>
        <w:t>x</w:t>
      </w:r>
      <w:r w:rsidRPr="002C0C6D">
        <w:rPr>
          <w:rFonts w:ascii="Calibri" w:hAnsi="Calibri"/>
          <w:bCs/>
          <w:color w:val="000000" w:themeColor="text1"/>
          <w:sz w:val="21"/>
          <w:szCs w:val="21"/>
        </w:rPr>
        <w:t xml:space="preserve"> règlement</w:t>
      </w:r>
      <w:r w:rsidR="007114F3" w:rsidRPr="002C0C6D">
        <w:rPr>
          <w:rFonts w:ascii="Calibri" w:hAnsi="Calibri"/>
          <w:bCs/>
          <w:color w:val="000000" w:themeColor="text1"/>
          <w:sz w:val="21"/>
          <w:szCs w:val="21"/>
        </w:rPr>
        <w:t>s</w:t>
      </w:r>
      <w:r w:rsidRPr="002C0C6D">
        <w:rPr>
          <w:rFonts w:ascii="Calibri" w:hAnsi="Calibri"/>
          <w:bCs/>
          <w:color w:val="000000" w:themeColor="text1"/>
          <w:sz w:val="21"/>
          <w:szCs w:val="21"/>
        </w:rPr>
        <w:t xml:space="preserve"> intérieur</w:t>
      </w:r>
      <w:r w:rsidR="007114F3" w:rsidRPr="002C0C6D">
        <w:rPr>
          <w:rFonts w:ascii="Calibri" w:hAnsi="Calibri"/>
          <w:bCs/>
          <w:color w:val="000000" w:themeColor="text1"/>
          <w:sz w:val="21"/>
          <w:szCs w:val="21"/>
        </w:rPr>
        <w:t>s</w:t>
      </w:r>
      <w:r w:rsidRPr="002C0C6D">
        <w:rPr>
          <w:rFonts w:ascii="Calibri" w:hAnsi="Calibri"/>
          <w:bCs/>
          <w:color w:val="000000" w:themeColor="text1"/>
          <w:sz w:val="21"/>
          <w:szCs w:val="21"/>
        </w:rPr>
        <w:t xml:space="preserve"> d</w:t>
      </w:r>
      <w:r w:rsidR="007114F3" w:rsidRPr="002C0C6D">
        <w:rPr>
          <w:rFonts w:ascii="Calibri" w:hAnsi="Calibri"/>
          <w:bCs/>
          <w:color w:val="000000" w:themeColor="text1"/>
          <w:sz w:val="21"/>
          <w:szCs w:val="21"/>
        </w:rPr>
        <w:t>’UPE</w:t>
      </w:r>
      <w:r w:rsidR="00045C3D" w:rsidRPr="002C0C6D">
        <w:rPr>
          <w:rFonts w:ascii="Calibri" w:hAnsi="Calibri"/>
          <w:bCs/>
          <w:color w:val="000000" w:themeColor="text1"/>
          <w:sz w:val="21"/>
          <w:szCs w:val="21"/>
        </w:rPr>
        <w:t>, de l'é</w:t>
      </w:r>
      <w:r w:rsidRPr="002C0C6D">
        <w:rPr>
          <w:rFonts w:ascii="Calibri" w:hAnsi="Calibri"/>
          <w:bCs/>
          <w:color w:val="000000" w:themeColor="text1"/>
          <w:sz w:val="21"/>
          <w:szCs w:val="21"/>
        </w:rPr>
        <w:t xml:space="preserve">cole doctorale où il est inscrit et de l'unité de recherche </w:t>
      </w:r>
      <w:r w:rsidR="00045C3D" w:rsidRPr="002C0C6D">
        <w:rPr>
          <w:rFonts w:ascii="Calibri" w:hAnsi="Calibri"/>
          <w:bCs/>
          <w:color w:val="000000" w:themeColor="text1"/>
          <w:sz w:val="21"/>
          <w:szCs w:val="21"/>
        </w:rPr>
        <w:t>où</w:t>
      </w:r>
      <w:r w:rsidRPr="002C0C6D">
        <w:rPr>
          <w:rFonts w:ascii="Calibri" w:hAnsi="Calibri"/>
          <w:bCs/>
          <w:color w:val="000000" w:themeColor="text1"/>
          <w:sz w:val="21"/>
          <w:szCs w:val="21"/>
        </w:rPr>
        <w:t xml:space="preserve"> il est </w:t>
      </w:r>
      <w:r w:rsidR="007114F3" w:rsidRPr="002C0C6D">
        <w:rPr>
          <w:rFonts w:ascii="Calibri" w:hAnsi="Calibri"/>
          <w:bCs/>
          <w:color w:val="000000" w:themeColor="text1"/>
          <w:sz w:val="21"/>
          <w:szCs w:val="21"/>
        </w:rPr>
        <w:t>affecté</w:t>
      </w:r>
      <w:r w:rsidRPr="002C0C6D">
        <w:rPr>
          <w:rFonts w:ascii="Calibri" w:hAnsi="Calibri"/>
          <w:bCs/>
          <w:color w:val="000000" w:themeColor="text1"/>
          <w:sz w:val="21"/>
          <w:szCs w:val="21"/>
        </w:rPr>
        <w:t>.</w:t>
      </w:r>
    </w:p>
    <w:p w:rsidR="00294655" w:rsidRPr="002C0C6D" w:rsidRDefault="00294655" w:rsidP="002B0FC4">
      <w:pPr>
        <w:jc w:val="both"/>
        <w:rPr>
          <w:rFonts w:ascii="Calibri" w:hAnsi="Calibri"/>
          <w:b/>
          <w:bCs/>
          <w:color w:val="000000" w:themeColor="text1"/>
          <w:sz w:val="21"/>
          <w:szCs w:val="21"/>
        </w:rPr>
      </w:pPr>
    </w:p>
    <w:p w:rsidR="00BA5578" w:rsidRPr="002C0C6D" w:rsidRDefault="003966B8" w:rsidP="002B0FC4">
      <w:pPr>
        <w:jc w:val="both"/>
        <w:rPr>
          <w:rFonts w:ascii="Calibri" w:hAnsi="Calibri"/>
          <w:color w:val="000000" w:themeColor="text1"/>
          <w:sz w:val="21"/>
          <w:szCs w:val="21"/>
        </w:rPr>
      </w:pPr>
      <w:r w:rsidRPr="002C0C6D">
        <w:rPr>
          <w:rFonts w:ascii="Calibri" w:hAnsi="Calibri"/>
          <w:b/>
          <w:bCs/>
          <w:color w:val="000000" w:themeColor="text1"/>
          <w:sz w:val="21"/>
          <w:szCs w:val="21"/>
        </w:rPr>
        <w:t xml:space="preserve">Article </w:t>
      </w:r>
      <w:r w:rsidR="00914B4E" w:rsidRPr="002C0C6D">
        <w:rPr>
          <w:rFonts w:ascii="Calibri" w:hAnsi="Calibri"/>
          <w:b/>
          <w:bCs/>
          <w:color w:val="000000" w:themeColor="text1"/>
          <w:sz w:val="21"/>
          <w:szCs w:val="21"/>
        </w:rPr>
        <w:t>10</w:t>
      </w:r>
      <w:r w:rsidR="00441BD8" w:rsidRPr="002C0C6D">
        <w:rPr>
          <w:rFonts w:ascii="Calibri" w:hAnsi="Calibri"/>
          <w:b/>
          <w:bCs/>
          <w:color w:val="000000" w:themeColor="text1"/>
          <w:sz w:val="21"/>
          <w:szCs w:val="21"/>
        </w:rPr>
        <w:t> </w:t>
      </w:r>
      <w:r w:rsidRPr="002C0C6D">
        <w:rPr>
          <w:rFonts w:ascii="Calibri" w:hAnsi="Calibri"/>
          <w:b/>
          <w:bCs/>
          <w:color w:val="000000" w:themeColor="text1"/>
          <w:sz w:val="21"/>
          <w:szCs w:val="21"/>
        </w:rPr>
        <w:t xml:space="preserve">: </w:t>
      </w:r>
      <w:r w:rsidR="00BA5578" w:rsidRPr="002C0C6D">
        <w:rPr>
          <w:rFonts w:ascii="Calibri" w:hAnsi="Calibri"/>
          <w:b/>
          <w:bCs/>
          <w:color w:val="000000" w:themeColor="text1"/>
          <w:sz w:val="21"/>
          <w:szCs w:val="21"/>
        </w:rPr>
        <w:t>couverture sociale</w:t>
      </w:r>
    </w:p>
    <w:p w:rsidR="00BA5578" w:rsidRPr="002C0C6D" w:rsidRDefault="00BA5578" w:rsidP="002B0FC4">
      <w:pPr>
        <w:jc w:val="both"/>
        <w:rPr>
          <w:rFonts w:ascii="Calibri" w:hAnsi="Calibri"/>
          <w:color w:val="000000" w:themeColor="text1"/>
          <w:sz w:val="21"/>
          <w:szCs w:val="21"/>
        </w:rPr>
      </w:pPr>
      <w:r w:rsidRPr="002C0C6D">
        <w:rPr>
          <w:rFonts w:ascii="Calibri" w:hAnsi="Calibri"/>
          <w:color w:val="000000" w:themeColor="text1"/>
          <w:sz w:val="21"/>
          <w:szCs w:val="21"/>
        </w:rPr>
        <w:t xml:space="preserve">Le bénéficiaire du présent contrat </w:t>
      </w:r>
      <w:r w:rsidR="007114F3" w:rsidRPr="002C0C6D">
        <w:rPr>
          <w:rFonts w:ascii="Calibri" w:hAnsi="Calibri"/>
          <w:color w:val="000000" w:themeColor="text1"/>
          <w:sz w:val="21"/>
          <w:szCs w:val="21"/>
        </w:rPr>
        <w:t>est</w:t>
      </w:r>
      <w:r w:rsidRPr="002C0C6D">
        <w:rPr>
          <w:rFonts w:ascii="Calibri" w:hAnsi="Calibri"/>
          <w:color w:val="000000" w:themeColor="text1"/>
          <w:sz w:val="21"/>
          <w:szCs w:val="21"/>
        </w:rPr>
        <w:t xml:space="preserve"> affilié au régime général de sécurité sociale pour ce qui concerne les prestations d’assurance sociales, notamment de l’assurance maladie, et au régime de l’IRCANTEC pour ce qui concerne la retraite complémentaire.</w:t>
      </w:r>
    </w:p>
    <w:p w:rsidR="003966B8" w:rsidRPr="002C0C6D" w:rsidRDefault="00BA5578" w:rsidP="002B0FC4">
      <w:pPr>
        <w:jc w:val="both"/>
        <w:rPr>
          <w:rFonts w:ascii="Calibri" w:hAnsi="Calibri"/>
          <w:color w:val="000000" w:themeColor="text1"/>
          <w:sz w:val="21"/>
          <w:szCs w:val="21"/>
        </w:rPr>
      </w:pPr>
      <w:r w:rsidRPr="002C0C6D">
        <w:rPr>
          <w:rFonts w:ascii="Calibri" w:hAnsi="Calibri"/>
          <w:color w:val="000000" w:themeColor="text1"/>
          <w:sz w:val="21"/>
          <w:szCs w:val="21"/>
        </w:rPr>
        <w:t>Le doctorant contractuel bénéficie également de la législation relative aux accidents du travail et aux maladies professionnelles.</w:t>
      </w:r>
    </w:p>
    <w:p w:rsidR="00294655" w:rsidRPr="002C0C6D" w:rsidRDefault="00294655" w:rsidP="002B0FC4">
      <w:pPr>
        <w:jc w:val="both"/>
        <w:rPr>
          <w:rFonts w:ascii="Calibri" w:hAnsi="Calibri"/>
          <w:b/>
          <w:bCs/>
          <w:color w:val="000000" w:themeColor="text1"/>
          <w:sz w:val="21"/>
          <w:szCs w:val="21"/>
        </w:rPr>
      </w:pPr>
    </w:p>
    <w:p w:rsidR="00BA5578" w:rsidRPr="002C0C6D" w:rsidRDefault="003966B8" w:rsidP="002B0FC4">
      <w:pPr>
        <w:jc w:val="both"/>
        <w:rPr>
          <w:rFonts w:ascii="Calibri" w:hAnsi="Calibri"/>
          <w:b/>
          <w:bCs/>
          <w:color w:val="000000" w:themeColor="text1"/>
          <w:sz w:val="21"/>
          <w:szCs w:val="21"/>
        </w:rPr>
      </w:pPr>
      <w:r w:rsidRPr="002C0C6D">
        <w:rPr>
          <w:rFonts w:ascii="Calibri" w:hAnsi="Calibri"/>
          <w:b/>
          <w:bCs/>
          <w:color w:val="000000" w:themeColor="text1"/>
          <w:sz w:val="21"/>
          <w:szCs w:val="21"/>
        </w:rPr>
        <w:t>Article 1</w:t>
      </w:r>
      <w:r w:rsidR="00914B4E" w:rsidRPr="002C0C6D">
        <w:rPr>
          <w:rFonts w:ascii="Calibri" w:hAnsi="Calibri"/>
          <w:b/>
          <w:bCs/>
          <w:color w:val="000000" w:themeColor="text1"/>
          <w:sz w:val="21"/>
          <w:szCs w:val="21"/>
        </w:rPr>
        <w:t>1</w:t>
      </w:r>
      <w:r w:rsidRPr="002C0C6D">
        <w:rPr>
          <w:rFonts w:ascii="Calibri" w:hAnsi="Calibri"/>
          <w:b/>
          <w:bCs/>
          <w:color w:val="000000" w:themeColor="text1"/>
          <w:sz w:val="21"/>
          <w:szCs w:val="21"/>
        </w:rPr>
        <w:t xml:space="preserve"> : </w:t>
      </w:r>
      <w:r w:rsidR="00BA5578" w:rsidRPr="002C0C6D">
        <w:rPr>
          <w:rFonts w:ascii="Calibri" w:hAnsi="Calibri"/>
          <w:b/>
          <w:bCs/>
          <w:color w:val="000000" w:themeColor="text1"/>
          <w:sz w:val="21"/>
          <w:szCs w:val="21"/>
        </w:rPr>
        <w:t>congés</w:t>
      </w:r>
    </w:p>
    <w:p w:rsidR="00D726B5" w:rsidRPr="002C0C6D" w:rsidRDefault="00BA5578" w:rsidP="002B0FC4">
      <w:pPr>
        <w:jc w:val="both"/>
        <w:rPr>
          <w:rFonts w:ascii="Calibri" w:hAnsi="Calibri"/>
          <w:color w:val="000000" w:themeColor="text1"/>
          <w:sz w:val="21"/>
          <w:szCs w:val="21"/>
        </w:rPr>
      </w:pPr>
      <w:r w:rsidRPr="002C0C6D">
        <w:rPr>
          <w:rFonts w:ascii="Calibri" w:hAnsi="Calibri"/>
          <w:color w:val="000000" w:themeColor="text1"/>
          <w:sz w:val="21"/>
          <w:szCs w:val="21"/>
        </w:rPr>
        <w:t>Le doctorant contractuel bénéficie des congés prévus par les dispositions des articles 10, 11, 12, 13,14, 15, 16, 17, 18, 19, 19bis, 19ter, 20, 20bis, 21, 23, 25 et 26 du décret du 17 janvier 1986 susvisé.</w:t>
      </w:r>
    </w:p>
    <w:p w:rsidR="00D726B5" w:rsidRPr="002C0C6D" w:rsidRDefault="00D726B5" w:rsidP="002B0FC4">
      <w:pPr>
        <w:jc w:val="both"/>
        <w:rPr>
          <w:rFonts w:ascii="Calibri" w:hAnsi="Calibri"/>
          <w:color w:val="000000" w:themeColor="text1"/>
          <w:sz w:val="21"/>
          <w:szCs w:val="21"/>
        </w:rPr>
      </w:pPr>
      <w:r w:rsidRPr="002C0C6D">
        <w:rPr>
          <w:rFonts w:ascii="Calibri" w:hAnsi="Calibri"/>
          <w:color w:val="000000" w:themeColor="text1"/>
          <w:sz w:val="21"/>
          <w:szCs w:val="21"/>
        </w:rPr>
        <w:t>Les con</w:t>
      </w:r>
      <w:r w:rsidR="00914B4E" w:rsidRPr="002C0C6D">
        <w:rPr>
          <w:rFonts w:ascii="Calibri" w:hAnsi="Calibri"/>
          <w:color w:val="000000" w:themeColor="text1"/>
          <w:sz w:val="21"/>
          <w:szCs w:val="21"/>
        </w:rPr>
        <w:t>gés annuels s</w:t>
      </w:r>
      <w:r w:rsidRPr="002C0C6D">
        <w:rPr>
          <w:rFonts w:ascii="Calibri" w:hAnsi="Calibri"/>
          <w:color w:val="000000" w:themeColor="text1"/>
          <w:sz w:val="21"/>
          <w:szCs w:val="21"/>
        </w:rPr>
        <w:t xml:space="preserve">ont pris suivant les conditions de l’unité de recherche </w:t>
      </w:r>
      <w:r w:rsidR="00045C3D" w:rsidRPr="002C0C6D">
        <w:rPr>
          <w:rFonts w:ascii="Calibri" w:hAnsi="Calibri"/>
          <w:color w:val="000000" w:themeColor="text1"/>
          <w:sz w:val="21"/>
          <w:szCs w:val="21"/>
        </w:rPr>
        <w:t>où</w:t>
      </w:r>
      <w:r w:rsidRPr="002C0C6D">
        <w:rPr>
          <w:rFonts w:ascii="Calibri" w:hAnsi="Calibri"/>
          <w:color w:val="000000" w:themeColor="text1"/>
          <w:sz w:val="21"/>
          <w:szCs w:val="21"/>
        </w:rPr>
        <w:t xml:space="preserve"> le doctorant contractuel exerce son activité de recherche </w:t>
      </w:r>
      <w:r w:rsidR="00617B7F" w:rsidRPr="002C0C6D">
        <w:rPr>
          <w:rFonts w:ascii="Calibri" w:hAnsi="Calibri"/>
          <w:color w:val="000000" w:themeColor="text1"/>
          <w:sz w:val="21"/>
          <w:szCs w:val="21"/>
        </w:rPr>
        <w:t>et</w:t>
      </w:r>
      <w:r w:rsidRPr="002C0C6D">
        <w:rPr>
          <w:rFonts w:ascii="Calibri" w:hAnsi="Calibri"/>
          <w:color w:val="000000" w:themeColor="text1"/>
          <w:sz w:val="21"/>
          <w:szCs w:val="21"/>
        </w:rPr>
        <w:t xml:space="preserve"> </w:t>
      </w:r>
      <w:r w:rsidR="00617B7F" w:rsidRPr="002C0C6D">
        <w:rPr>
          <w:rFonts w:ascii="Calibri" w:hAnsi="Calibri"/>
          <w:color w:val="000000" w:themeColor="text1"/>
          <w:sz w:val="21"/>
          <w:szCs w:val="21"/>
        </w:rPr>
        <w:t>d</w:t>
      </w:r>
      <w:r w:rsidR="00914B4E" w:rsidRPr="002C0C6D">
        <w:rPr>
          <w:rFonts w:ascii="Calibri" w:hAnsi="Calibri"/>
          <w:color w:val="000000" w:themeColor="text1"/>
          <w:sz w:val="21"/>
          <w:szCs w:val="21"/>
        </w:rPr>
        <w:t>oivent</w:t>
      </w:r>
      <w:r w:rsidR="00617B7F" w:rsidRPr="002C0C6D">
        <w:rPr>
          <w:rFonts w:ascii="Calibri" w:hAnsi="Calibri"/>
          <w:color w:val="000000" w:themeColor="text1"/>
          <w:sz w:val="21"/>
          <w:szCs w:val="21"/>
        </w:rPr>
        <w:t xml:space="preserve"> être pris </w:t>
      </w:r>
      <w:r w:rsidRPr="002C0C6D">
        <w:rPr>
          <w:rFonts w:ascii="Calibri" w:hAnsi="Calibri"/>
          <w:color w:val="000000" w:themeColor="text1"/>
          <w:sz w:val="21"/>
          <w:szCs w:val="21"/>
        </w:rPr>
        <w:t xml:space="preserve">pendant la durée du contrat. </w:t>
      </w:r>
    </w:p>
    <w:p w:rsidR="00294655" w:rsidRDefault="00294655" w:rsidP="002B0FC4">
      <w:pPr>
        <w:jc w:val="both"/>
        <w:rPr>
          <w:rFonts w:ascii="Calibri" w:hAnsi="Calibri"/>
          <w:b/>
          <w:bCs/>
          <w:color w:val="000000" w:themeColor="text1"/>
          <w:sz w:val="21"/>
          <w:szCs w:val="21"/>
        </w:rPr>
      </w:pPr>
    </w:p>
    <w:p w:rsidR="004A337E" w:rsidRPr="002C0C6D" w:rsidRDefault="004A337E" w:rsidP="002B0FC4">
      <w:pPr>
        <w:jc w:val="both"/>
        <w:rPr>
          <w:rFonts w:ascii="Calibri" w:hAnsi="Calibri"/>
          <w:b/>
          <w:bCs/>
          <w:color w:val="000000" w:themeColor="text1"/>
          <w:sz w:val="21"/>
          <w:szCs w:val="21"/>
        </w:rPr>
      </w:pPr>
    </w:p>
    <w:p w:rsidR="00553DF0" w:rsidRPr="002C0C6D" w:rsidRDefault="003966B8" w:rsidP="002B0FC4">
      <w:pPr>
        <w:jc w:val="both"/>
        <w:rPr>
          <w:rFonts w:ascii="Calibri" w:hAnsi="Calibri"/>
          <w:b/>
          <w:bCs/>
          <w:color w:val="000000" w:themeColor="text1"/>
          <w:sz w:val="21"/>
          <w:szCs w:val="21"/>
        </w:rPr>
      </w:pPr>
      <w:r w:rsidRPr="002C0C6D">
        <w:rPr>
          <w:rFonts w:ascii="Calibri" w:hAnsi="Calibri"/>
          <w:b/>
          <w:bCs/>
          <w:color w:val="000000" w:themeColor="text1"/>
          <w:sz w:val="21"/>
          <w:szCs w:val="21"/>
        </w:rPr>
        <w:lastRenderedPageBreak/>
        <w:t>Article 1</w:t>
      </w:r>
      <w:r w:rsidR="00914B4E" w:rsidRPr="002C0C6D">
        <w:rPr>
          <w:rFonts w:ascii="Calibri" w:hAnsi="Calibri"/>
          <w:b/>
          <w:bCs/>
          <w:color w:val="000000" w:themeColor="text1"/>
          <w:sz w:val="21"/>
          <w:szCs w:val="21"/>
        </w:rPr>
        <w:t>2</w:t>
      </w:r>
      <w:r w:rsidRPr="002C0C6D">
        <w:rPr>
          <w:rFonts w:ascii="Calibri" w:hAnsi="Calibri"/>
          <w:b/>
          <w:bCs/>
          <w:color w:val="000000" w:themeColor="text1"/>
          <w:sz w:val="21"/>
          <w:szCs w:val="21"/>
        </w:rPr>
        <w:t> :</w:t>
      </w:r>
      <w:r w:rsidR="00553DF0" w:rsidRPr="002C0C6D">
        <w:rPr>
          <w:rFonts w:ascii="Calibri" w:hAnsi="Calibri"/>
          <w:b/>
          <w:bCs/>
          <w:color w:val="000000" w:themeColor="text1"/>
          <w:sz w:val="21"/>
          <w:szCs w:val="21"/>
        </w:rPr>
        <w:t xml:space="preserve"> conséquence</w:t>
      </w:r>
      <w:r w:rsidR="00D726B5" w:rsidRPr="002C0C6D">
        <w:rPr>
          <w:rFonts w:ascii="Calibri" w:hAnsi="Calibri"/>
          <w:b/>
          <w:bCs/>
          <w:color w:val="000000" w:themeColor="text1"/>
          <w:sz w:val="21"/>
          <w:szCs w:val="21"/>
        </w:rPr>
        <w:t>s</w:t>
      </w:r>
      <w:r w:rsidR="00553DF0" w:rsidRPr="002C0C6D">
        <w:rPr>
          <w:rFonts w:ascii="Calibri" w:hAnsi="Calibri"/>
          <w:b/>
          <w:bCs/>
          <w:color w:val="000000" w:themeColor="text1"/>
          <w:sz w:val="21"/>
          <w:szCs w:val="21"/>
        </w:rPr>
        <w:t xml:space="preserve"> de l’échéance du contrat </w:t>
      </w:r>
    </w:p>
    <w:p w:rsidR="00553DF0" w:rsidRPr="002C0C6D" w:rsidRDefault="00553DF0" w:rsidP="002B0FC4">
      <w:pPr>
        <w:jc w:val="both"/>
        <w:rPr>
          <w:rFonts w:ascii="Calibri" w:hAnsi="Calibri"/>
          <w:color w:val="000000" w:themeColor="text1"/>
          <w:sz w:val="21"/>
          <w:szCs w:val="21"/>
        </w:rPr>
      </w:pPr>
      <w:r w:rsidRPr="002C0C6D">
        <w:rPr>
          <w:rFonts w:ascii="Calibri" w:hAnsi="Calibri"/>
          <w:color w:val="000000" w:themeColor="text1"/>
          <w:sz w:val="21"/>
          <w:szCs w:val="21"/>
        </w:rPr>
        <w:t>A l’issue de la période de trois ans, le doctorant contractuel cesse son activité sans qu</w:t>
      </w:r>
      <w:r w:rsidR="00045C3D" w:rsidRPr="002C0C6D">
        <w:rPr>
          <w:rFonts w:ascii="Calibri" w:hAnsi="Calibri"/>
          <w:color w:val="000000" w:themeColor="text1"/>
          <w:sz w:val="21"/>
          <w:szCs w:val="21"/>
        </w:rPr>
        <w:t>’UPE</w:t>
      </w:r>
      <w:r w:rsidRPr="002C0C6D">
        <w:rPr>
          <w:rFonts w:ascii="Calibri" w:hAnsi="Calibri"/>
          <w:color w:val="000000" w:themeColor="text1"/>
          <w:sz w:val="21"/>
          <w:szCs w:val="21"/>
        </w:rPr>
        <w:t xml:space="preserve"> ait à lui signifier un préavis. Il ne p</w:t>
      </w:r>
      <w:r w:rsidR="00914B4E" w:rsidRPr="002C0C6D">
        <w:rPr>
          <w:rFonts w:ascii="Calibri" w:hAnsi="Calibri"/>
          <w:color w:val="000000" w:themeColor="text1"/>
          <w:sz w:val="21"/>
          <w:szCs w:val="21"/>
        </w:rPr>
        <w:t>eut</w:t>
      </w:r>
      <w:r w:rsidRPr="002C0C6D">
        <w:rPr>
          <w:rFonts w:ascii="Calibri" w:hAnsi="Calibri"/>
          <w:color w:val="000000" w:themeColor="text1"/>
          <w:sz w:val="21"/>
          <w:szCs w:val="21"/>
        </w:rPr>
        <w:t xml:space="preserve"> prétendre à une indemnité de fin de contrat destinée à compenser la précarité de sa situation.</w:t>
      </w:r>
    </w:p>
    <w:p w:rsidR="00BA5578" w:rsidRPr="002C0C6D" w:rsidRDefault="00BA5578" w:rsidP="002B0FC4">
      <w:pPr>
        <w:jc w:val="both"/>
        <w:rPr>
          <w:rFonts w:ascii="Calibri" w:hAnsi="Calibri"/>
          <w:color w:val="000000" w:themeColor="text1"/>
          <w:sz w:val="21"/>
          <w:szCs w:val="21"/>
        </w:rPr>
      </w:pPr>
      <w:r w:rsidRPr="002C0C6D">
        <w:rPr>
          <w:rFonts w:ascii="Calibri" w:hAnsi="Calibri"/>
          <w:color w:val="000000" w:themeColor="text1"/>
          <w:sz w:val="21"/>
          <w:szCs w:val="21"/>
        </w:rPr>
        <w:t>Le titulaire du présent contrat n’acquiert pas de</w:t>
      </w:r>
      <w:r w:rsidR="00045C3D" w:rsidRPr="002C0C6D">
        <w:rPr>
          <w:rFonts w:ascii="Calibri" w:hAnsi="Calibri"/>
          <w:color w:val="000000" w:themeColor="text1"/>
          <w:sz w:val="21"/>
          <w:szCs w:val="21"/>
        </w:rPr>
        <w:t xml:space="preserve"> </w:t>
      </w:r>
      <w:r w:rsidRPr="002C0C6D">
        <w:rPr>
          <w:rFonts w:ascii="Calibri" w:hAnsi="Calibri"/>
          <w:color w:val="000000" w:themeColor="text1"/>
          <w:sz w:val="21"/>
          <w:szCs w:val="21"/>
        </w:rPr>
        <w:t>droit à occupe</w:t>
      </w:r>
      <w:r w:rsidR="00045C3D" w:rsidRPr="002C0C6D">
        <w:rPr>
          <w:rFonts w:ascii="Calibri" w:hAnsi="Calibri"/>
          <w:color w:val="000000" w:themeColor="text1"/>
          <w:sz w:val="21"/>
          <w:szCs w:val="21"/>
        </w:rPr>
        <w:t>r ultérieurement un emploi au sein d’UPE</w:t>
      </w:r>
      <w:r w:rsidR="004E1D07" w:rsidRPr="002C0C6D">
        <w:rPr>
          <w:rFonts w:ascii="Calibri" w:hAnsi="Calibri"/>
          <w:color w:val="000000" w:themeColor="text1"/>
          <w:sz w:val="21"/>
          <w:szCs w:val="21"/>
        </w:rPr>
        <w:t xml:space="preserve"> ni dans un des établissement</w:t>
      </w:r>
      <w:r w:rsidR="00294655" w:rsidRPr="002C0C6D">
        <w:rPr>
          <w:rFonts w:ascii="Calibri" w:hAnsi="Calibri"/>
          <w:color w:val="000000" w:themeColor="text1"/>
          <w:sz w:val="21"/>
          <w:szCs w:val="21"/>
        </w:rPr>
        <w:t>s</w:t>
      </w:r>
      <w:r w:rsidR="004E1D07" w:rsidRPr="002C0C6D">
        <w:rPr>
          <w:rFonts w:ascii="Calibri" w:hAnsi="Calibri"/>
          <w:color w:val="000000" w:themeColor="text1"/>
          <w:sz w:val="21"/>
          <w:szCs w:val="21"/>
        </w:rPr>
        <w:t xml:space="preserve"> tutelles de l'unité de recherche où il exerce</w:t>
      </w:r>
      <w:r w:rsidRPr="002C0C6D">
        <w:rPr>
          <w:rFonts w:ascii="Calibri" w:hAnsi="Calibri"/>
          <w:color w:val="000000" w:themeColor="text1"/>
          <w:sz w:val="21"/>
          <w:szCs w:val="21"/>
        </w:rPr>
        <w:t>.</w:t>
      </w:r>
    </w:p>
    <w:p w:rsidR="00294655" w:rsidRPr="002C0C6D" w:rsidRDefault="00294655" w:rsidP="002B0FC4">
      <w:pPr>
        <w:jc w:val="both"/>
        <w:rPr>
          <w:rFonts w:ascii="Calibri" w:hAnsi="Calibri"/>
          <w:b/>
          <w:bCs/>
          <w:color w:val="000000" w:themeColor="text1"/>
          <w:sz w:val="21"/>
          <w:szCs w:val="21"/>
        </w:rPr>
      </w:pPr>
    </w:p>
    <w:p w:rsidR="003966B8" w:rsidRPr="002C0C6D" w:rsidRDefault="003966B8" w:rsidP="002B0FC4">
      <w:pPr>
        <w:jc w:val="both"/>
        <w:rPr>
          <w:rFonts w:ascii="Calibri" w:hAnsi="Calibri"/>
          <w:b/>
          <w:bCs/>
          <w:color w:val="000000" w:themeColor="text1"/>
          <w:sz w:val="21"/>
          <w:szCs w:val="21"/>
        </w:rPr>
      </w:pPr>
      <w:r w:rsidRPr="002C0C6D">
        <w:rPr>
          <w:rFonts w:ascii="Calibri" w:hAnsi="Calibri"/>
          <w:b/>
          <w:bCs/>
          <w:color w:val="000000" w:themeColor="text1"/>
          <w:sz w:val="21"/>
          <w:szCs w:val="21"/>
        </w:rPr>
        <w:t>Article 1</w:t>
      </w:r>
      <w:r w:rsidR="00914B4E" w:rsidRPr="002C0C6D">
        <w:rPr>
          <w:rFonts w:ascii="Calibri" w:hAnsi="Calibri"/>
          <w:b/>
          <w:bCs/>
          <w:color w:val="000000" w:themeColor="text1"/>
          <w:sz w:val="21"/>
          <w:szCs w:val="21"/>
        </w:rPr>
        <w:t>3</w:t>
      </w:r>
      <w:r w:rsidRPr="002C0C6D">
        <w:rPr>
          <w:rFonts w:ascii="Calibri" w:hAnsi="Calibri"/>
          <w:b/>
          <w:bCs/>
          <w:color w:val="000000" w:themeColor="text1"/>
          <w:sz w:val="21"/>
          <w:szCs w:val="21"/>
        </w:rPr>
        <w:t xml:space="preserve"> : </w:t>
      </w:r>
      <w:r w:rsidR="004C35EC" w:rsidRPr="002C0C6D">
        <w:rPr>
          <w:rFonts w:ascii="Calibri" w:hAnsi="Calibri"/>
          <w:b/>
          <w:bCs/>
          <w:color w:val="000000" w:themeColor="text1"/>
          <w:sz w:val="21"/>
          <w:szCs w:val="21"/>
        </w:rPr>
        <w:t>l</w:t>
      </w:r>
      <w:r w:rsidR="00553DF0" w:rsidRPr="002C0C6D">
        <w:rPr>
          <w:rFonts w:ascii="Calibri" w:hAnsi="Calibri"/>
          <w:b/>
          <w:bCs/>
          <w:color w:val="000000" w:themeColor="text1"/>
          <w:sz w:val="21"/>
          <w:szCs w:val="21"/>
        </w:rPr>
        <w:t>icenciement</w:t>
      </w:r>
    </w:p>
    <w:p w:rsidR="003966B8" w:rsidRPr="002C0C6D" w:rsidRDefault="00914B4E" w:rsidP="002B0FC4">
      <w:pPr>
        <w:jc w:val="both"/>
        <w:rPr>
          <w:rFonts w:ascii="Calibri" w:hAnsi="Calibri"/>
          <w:color w:val="000000" w:themeColor="text1"/>
          <w:sz w:val="21"/>
          <w:szCs w:val="21"/>
        </w:rPr>
      </w:pPr>
      <w:r w:rsidRPr="002C0C6D">
        <w:rPr>
          <w:rFonts w:ascii="Calibri" w:hAnsi="Calibri"/>
          <w:color w:val="000000" w:themeColor="text1"/>
          <w:sz w:val="21"/>
          <w:szCs w:val="21"/>
        </w:rPr>
        <w:t>En</w:t>
      </w:r>
      <w:r w:rsidR="00553DF0" w:rsidRPr="002C0C6D">
        <w:rPr>
          <w:rFonts w:ascii="Calibri" w:hAnsi="Calibri"/>
          <w:color w:val="000000" w:themeColor="text1"/>
          <w:sz w:val="21"/>
          <w:szCs w:val="21"/>
        </w:rPr>
        <w:t xml:space="preserve"> dehors des cas où il intervient pour raisons disciplinaires, le licenciement peut être prononcé à tout instant sous réserve de l’observation d’un préavis dont la durée est fixée par les dispositions de l’article 46 du décret du 17 janvier 1986 susvisé. Le licenciement ne peut intervenir qu’à l’issue d’un entretien préalable. La décision de licenciement est notifiée à l’intéressé par lettre recommandée avec demande d’avis de réception. Cette lettre précise le ou les motif(s) du licenciement et la date à laquelle celui-ci doit intervenir compte tenu des droits à congés annuels restant à courir et de la durée du préavis.</w:t>
      </w:r>
    </w:p>
    <w:p w:rsidR="00294655" w:rsidRPr="002C0C6D" w:rsidRDefault="00294655" w:rsidP="002B0FC4">
      <w:pPr>
        <w:jc w:val="both"/>
        <w:rPr>
          <w:rFonts w:ascii="Calibri" w:hAnsi="Calibri"/>
          <w:b/>
          <w:bCs/>
          <w:color w:val="000000" w:themeColor="text1"/>
          <w:sz w:val="21"/>
          <w:szCs w:val="21"/>
        </w:rPr>
      </w:pPr>
    </w:p>
    <w:p w:rsidR="003966B8" w:rsidRPr="002C0C6D" w:rsidRDefault="003966B8" w:rsidP="002B0FC4">
      <w:pPr>
        <w:jc w:val="both"/>
        <w:rPr>
          <w:rFonts w:ascii="Calibri" w:hAnsi="Calibri"/>
          <w:color w:val="000000" w:themeColor="text1"/>
          <w:sz w:val="21"/>
          <w:szCs w:val="21"/>
        </w:rPr>
      </w:pPr>
      <w:r w:rsidRPr="002C0C6D">
        <w:rPr>
          <w:rFonts w:ascii="Calibri" w:hAnsi="Calibri"/>
          <w:b/>
          <w:bCs/>
          <w:color w:val="000000" w:themeColor="text1"/>
          <w:sz w:val="21"/>
          <w:szCs w:val="21"/>
        </w:rPr>
        <w:t>Article 1</w:t>
      </w:r>
      <w:r w:rsidR="00914B4E" w:rsidRPr="002C0C6D">
        <w:rPr>
          <w:rFonts w:ascii="Calibri" w:hAnsi="Calibri"/>
          <w:b/>
          <w:bCs/>
          <w:color w:val="000000" w:themeColor="text1"/>
          <w:sz w:val="21"/>
          <w:szCs w:val="21"/>
        </w:rPr>
        <w:t>4</w:t>
      </w:r>
      <w:r w:rsidRPr="002C0C6D">
        <w:rPr>
          <w:rFonts w:ascii="Calibri" w:hAnsi="Calibri"/>
          <w:color w:val="000000" w:themeColor="text1"/>
          <w:sz w:val="21"/>
          <w:szCs w:val="21"/>
        </w:rPr>
        <w:t xml:space="preserve"> : </w:t>
      </w:r>
      <w:r w:rsidR="005B51BC" w:rsidRPr="002C0C6D">
        <w:rPr>
          <w:rFonts w:ascii="Calibri" w:hAnsi="Calibri"/>
          <w:color w:val="000000" w:themeColor="text1"/>
          <w:sz w:val="21"/>
          <w:szCs w:val="21"/>
        </w:rPr>
        <w:t>d</w:t>
      </w:r>
      <w:r w:rsidR="004C35EC" w:rsidRPr="002C0C6D">
        <w:rPr>
          <w:rFonts w:ascii="Calibri" w:hAnsi="Calibri"/>
          <w:color w:val="000000" w:themeColor="text1"/>
          <w:sz w:val="21"/>
          <w:szCs w:val="21"/>
        </w:rPr>
        <w:t>ans l'hypothèse où le</w:t>
      </w:r>
      <w:r w:rsidR="00F5661E" w:rsidRPr="002C0C6D">
        <w:rPr>
          <w:rFonts w:ascii="Calibri" w:hAnsi="Calibri"/>
          <w:color w:val="000000" w:themeColor="text1"/>
          <w:sz w:val="21"/>
          <w:szCs w:val="21"/>
        </w:rPr>
        <w:t xml:space="preserve"> </w:t>
      </w:r>
      <w:r w:rsidR="004C35EC" w:rsidRPr="002C0C6D">
        <w:rPr>
          <w:rFonts w:ascii="Calibri" w:hAnsi="Calibri"/>
          <w:color w:val="000000" w:themeColor="text1"/>
          <w:sz w:val="21"/>
          <w:szCs w:val="21"/>
        </w:rPr>
        <w:t xml:space="preserve">doctorant contractuel effectue l'activité désignée à l'article </w:t>
      </w:r>
      <w:r w:rsidR="00967A7D" w:rsidRPr="002C0C6D">
        <w:rPr>
          <w:rFonts w:ascii="Calibri" w:hAnsi="Calibri"/>
          <w:color w:val="000000" w:themeColor="text1"/>
          <w:sz w:val="21"/>
          <w:szCs w:val="21"/>
        </w:rPr>
        <w:t>4</w:t>
      </w:r>
      <w:r w:rsidR="004C35EC" w:rsidRPr="002C0C6D">
        <w:rPr>
          <w:rFonts w:ascii="Calibri" w:hAnsi="Calibri"/>
          <w:color w:val="000000" w:themeColor="text1"/>
          <w:sz w:val="21"/>
          <w:szCs w:val="21"/>
        </w:rPr>
        <w:t xml:space="preserve"> dans un établissement </w:t>
      </w:r>
      <w:r w:rsidR="00F5661E" w:rsidRPr="002C0C6D">
        <w:rPr>
          <w:rFonts w:ascii="Calibri" w:hAnsi="Calibri"/>
          <w:color w:val="000000" w:themeColor="text1"/>
          <w:sz w:val="21"/>
          <w:szCs w:val="21"/>
        </w:rPr>
        <w:t>non membre d’UPE</w:t>
      </w:r>
      <w:r w:rsidR="004C35EC" w:rsidRPr="002C0C6D">
        <w:rPr>
          <w:rFonts w:ascii="Calibri" w:hAnsi="Calibri"/>
          <w:color w:val="000000" w:themeColor="text1"/>
          <w:sz w:val="21"/>
          <w:szCs w:val="21"/>
        </w:rPr>
        <w:t xml:space="preserve">, une convention est conclue entre </w:t>
      </w:r>
      <w:r w:rsidR="00045C3D" w:rsidRPr="002C0C6D">
        <w:rPr>
          <w:rFonts w:ascii="Calibri" w:hAnsi="Calibri"/>
          <w:color w:val="000000" w:themeColor="text1"/>
          <w:sz w:val="21"/>
          <w:szCs w:val="21"/>
        </w:rPr>
        <w:t xml:space="preserve">cet </w:t>
      </w:r>
      <w:r w:rsidR="004C35EC" w:rsidRPr="002C0C6D">
        <w:rPr>
          <w:rFonts w:ascii="Calibri" w:hAnsi="Calibri"/>
          <w:color w:val="000000" w:themeColor="text1"/>
          <w:sz w:val="21"/>
          <w:szCs w:val="21"/>
        </w:rPr>
        <w:t>établissement</w:t>
      </w:r>
      <w:r w:rsidR="00F5661E" w:rsidRPr="002C0C6D">
        <w:rPr>
          <w:rFonts w:ascii="Calibri" w:hAnsi="Calibri"/>
          <w:color w:val="000000" w:themeColor="text1"/>
          <w:sz w:val="21"/>
          <w:szCs w:val="21"/>
        </w:rPr>
        <w:t xml:space="preserve"> et UPE</w:t>
      </w:r>
      <w:r w:rsidR="005B51BC" w:rsidRPr="002C0C6D">
        <w:rPr>
          <w:rFonts w:ascii="Calibri" w:hAnsi="Calibri"/>
          <w:color w:val="000000" w:themeColor="text1"/>
          <w:sz w:val="21"/>
          <w:szCs w:val="21"/>
        </w:rPr>
        <w:t> ; c</w:t>
      </w:r>
      <w:r w:rsidR="004C35EC" w:rsidRPr="002C0C6D">
        <w:rPr>
          <w:rFonts w:ascii="Calibri" w:hAnsi="Calibri"/>
          <w:color w:val="000000" w:themeColor="text1"/>
          <w:sz w:val="21"/>
          <w:szCs w:val="21"/>
        </w:rPr>
        <w:t>ette convention est annexée au présent contrat.</w:t>
      </w:r>
    </w:p>
    <w:p w:rsidR="00294655" w:rsidRPr="002C0C6D" w:rsidRDefault="00294655" w:rsidP="002B0FC4">
      <w:pPr>
        <w:jc w:val="both"/>
        <w:rPr>
          <w:rFonts w:ascii="Calibri" w:hAnsi="Calibri"/>
          <w:b/>
          <w:bCs/>
          <w:color w:val="000000" w:themeColor="text1"/>
          <w:sz w:val="21"/>
          <w:szCs w:val="21"/>
        </w:rPr>
      </w:pPr>
    </w:p>
    <w:p w:rsidR="003966B8" w:rsidRPr="002C0C6D" w:rsidRDefault="003966B8" w:rsidP="002B0FC4">
      <w:pPr>
        <w:jc w:val="both"/>
        <w:rPr>
          <w:rFonts w:ascii="Calibri" w:hAnsi="Calibri"/>
          <w:color w:val="000000" w:themeColor="text1"/>
          <w:sz w:val="21"/>
          <w:szCs w:val="21"/>
        </w:rPr>
      </w:pPr>
      <w:r w:rsidRPr="002C0C6D">
        <w:rPr>
          <w:rFonts w:ascii="Calibri" w:hAnsi="Calibri"/>
          <w:b/>
          <w:bCs/>
          <w:color w:val="000000" w:themeColor="text1"/>
          <w:sz w:val="21"/>
          <w:szCs w:val="21"/>
        </w:rPr>
        <w:t>Article 1</w:t>
      </w:r>
      <w:r w:rsidR="00914B4E" w:rsidRPr="002C0C6D">
        <w:rPr>
          <w:rFonts w:ascii="Calibri" w:hAnsi="Calibri"/>
          <w:b/>
          <w:bCs/>
          <w:color w:val="000000" w:themeColor="text1"/>
          <w:sz w:val="21"/>
          <w:szCs w:val="21"/>
        </w:rPr>
        <w:t>5</w:t>
      </w:r>
      <w:r w:rsidRPr="002C0C6D">
        <w:rPr>
          <w:rFonts w:ascii="Calibri" w:hAnsi="Calibri"/>
          <w:color w:val="000000" w:themeColor="text1"/>
          <w:sz w:val="21"/>
          <w:szCs w:val="21"/>
        </w:rPr>
        <w:t xml:space="preserve"> : </w:t>
      </w:r>
      <w:r w:rsidR="005B51BC" w:rsidRPr="002C0C6D">
        <w:rPr>
          <w:rFonts w:ascii="Calibri" w:hAnsi="Calibri"/>
          <w:color w:val="000000" w:themeColor="text1"/>
          <w:sz w:val="21"/>
          <w:szCs w:val="21"/>
        </w:rPr>
        <w:t>l</w:t>
      </w:r>
      <w:r w:rsidR="004C35EC" w:rsidRPr="002C0C6D">
        <w:rPr>
          <w:rFonts w:ascii="Calibri" w:hAnsi="Calibri"/>
          <w:color w:val="000000" w:themeColor="text1"/>
          <w:sz w:val="21"/>
          <w:szCs w:val="21"/>
        </w:rPr>
        <w:t xml:space="preserve">e titulaire du présent contrat déclare avoir pris connaissance du décret du 23 avril 2009 </w:t>
      </w:r>
      <w:r w:rsidR="00385A9C">
        <w:rPr>
          <w:rFonts w:ascii="Calibri" w:hAnsi="Calibri"/>
          <w:color w:val="000000" w:themeColor="text1"/>
          <w:sz w:val="21"/>
          <w:szCs w:val="21"/>
        </w:rPr>
        <w:t xml:space="preserve">et du décret du 29 août </w:t>
      </w:r>
      <w:r w:rsidR="004C35EC" w:rsidRPr="002C0C6D">
        <w:rPr>
          <w:rFonts w:ascii="Calibri" w:hAnsi="Calibri"/>
          <w:color w:val="000000" w:themeColor="text1"/>
          <w:sz w:val="21"/>
          <w:szCs w:val="21"/>
        </w:rPr>
        <w:t>susvisé</w:t>
      </w:r>
      <w:r w:rsidR="00385A9C">
        <w:rPr>
          <w:rFonts w:ascii="Calibri" w:hAnsi="Calibri"/>
          <w:color w:val="000000" w:themeColor="text1"/>
          <w:sz w:val="21"/>
          <w:szCs w:val="21"/>
        </w:rPr>
        <w:t>s</w:t>
      </w:r>
      <w:r w:rsidR="00F5661E" w:rsidRPr="002C0C6D">
        <w:rPr>
          <w:rFonts w:ascii="Calibri" w:hAnsi="Calibri"/>
          <w:color w:val="000000" w:themeColor="text1"/>
          <w:sz w:val="21"/>
          <w:szCs w:val="21"/>
        </w:rPr>
        <w:t xml:space="preserve"> consultable</w:t>
      </w:r>
      <w:r w:rsidR="00385A9C">
        <w:rPr>
          <w:rFonts w:ascii="Calibri" w:hAnsi="Calibri"/>
          <w:color w:val="000000" w:themeColor="text1"/>
          <w:sz w:val="21"/>
          <w:szCs w:val="21"/>
        </w:rPr>
        <w:t>s</w:t>
      </w:r>
      <w:r w:rsidR="00F5661E" w:rsidRPr="002C0C6D">
        <w:rPr>
          <w:rFonts w:ascii="Calibri" w:hAnsi="Calibri"/>
          <w:color w:val="000000" w:themeColor="text1"/>
          <w:sz w:val="21"/>
          <w:szCs w:val="21"/>
        </w:rPr>
        <w:t xml:space="preserve"> sur le site de Légifrance</w:t>
      </w:r>
      <w:r w:rsidR="004C35EC" w:rsidRPr="002C0C6D">
        <w:rPr>
          <w:rFonts w:ascii="Calibri" w:hAnsi="Calibri"/>
          <w:color w:val="000000" w:themeColor="text1"/>
          <w:sz w:val="21"/>
          <w:szCs w:val="21"/>
        </w:rPr>
        <w:t>.</w:t>
      </w:r>
    </w:p>
    <w:p w:rsidR="003966B8" w:rsidRPr="002C0C6D" w:rsidRDefault="003966B8" w:rsidP="002B0FC4">
      <w:pPr>
        <w:jc w:val="both"/>
        <w:rPr>
          <w:rFonts w:ascii="Calibri" w:hAnsi="Calibri"/>
          <w:color w:val="000000" w:themeColor="text1"/>
          <w:sz w:val="21"/>
          <w:szCs w:val="21"/>
        </w:rPr>
      </w:pPr>
    </w:p>
    <w:p w:rsidR="003966B8" w:rsidRPr="002C0C6D" w:rsidRDefault="003966B8" w:rsidP="002B0FC4">
      <w:pPr>
        <w:jc w:val="both"/>
        <w:rPr>
          <w:rFonts w:ascii="Calibri" w:hAnsi="Calibri"/>
          <w:b/>
          <w:i/>
          <w:color w:val="17365D" w:themeColor="text2" w:themeShade="BF"/>
          <w:sz w:val="21"/>
          <w:szCs w:val="21"/>
        </w:rPr>
      </w:pPr>
      <w:r w:rsidRPr="002C0C6D">
        <w:rPr>
          <w:rFonts w:ascii="Calibri" w:hAnsi="Calibri"/>
          <w:color w:val="000000" w:themeColor="text1"/>
          <w:sz w:val="21"/>
          <w:szCs w:val="21"/>
        </w:rPr>
        <w:t xml:space="preserve">Fait à </w:t>
      </w:r>
      <w:r w:rsidR="004865DB" w:rsidRPr="002C0C6D">
        <w:rPr>
          <w:rFonts w:ascii="Calibri" w:hAnsi="Calibri"/>
          <w:b/>
          <w:i/>
          <w:color w:val="17365D" w:themeColor="text2" w:themeShade="BF"/>
          <w:sz w:val="21"/>
          <w:szCs w:val="21"/>
        </w:rPr>
        <w:t>Champs-sur-Marne</w:t>
      </w:r>
      <w:r w:rsidR="004A337E">
        <w:rPr>
          <w:rFonts w:ascii="Calibri" w:hAnsi="Calibri"/>
          <w:b/>
          <w:i/>
          <w:color w:val="17365D" w:themeColor="text2" w:themeShade="BF"/>
          <w:sz w:val="21"/>
          <w:szCs w:val="21"/>
        </w:rPr>
        <w:t xml:space="preserve"> </w:t>
      </w:r>
      <w:r w:rsidR="004865DB" w:rsidRPr="002C0C6D">
        <w:rPr>
          <w:rFonts w:ascii="Calibri" w:hAnsi="Calibri"/>
          <w:b/>
          <w:i/>
          <w:color w:val="17365D" w:themeColor="text2" w:themeShade="BF"/>
          <w:sz w:val="21"/>
          <w:szCs w:val="21"/>
        </w:rPr>
        <w:t xml:space="preserve"> </w:t>
      </w:r>
      <w:r w:rsidRPr="002C0C6D">
        <w:rPr>
          <w:rFonts w:ascii="Calibri" w:hAnsi="Calibri"/>
          <w:b/>
          <w:i/>
          <w:sz w:val="21"/>
          <w:szCs w:val="21"/>
        </w:rPr>
        <w:t>l</w:t>
      </w:r>
      <w:r w:rsidRPr="002C0C6D">
        <w:rPr>
          <w:rFonts w:ascii="Calibri" w:hAnsi="Calibri"/>
          <w:sz w:val="21"/>
          <w:szCs w:val="21"/>
        </w:rPr>
        <w:t>e</w:t>
      </w:r>
      <w:r w:rsidR="004865DB" w:rsidRPr="002C0C6D">
        <w:rPr>
          <w:rFonts w:ascii="Calibri" w:hAnsi="Calibri"/>
          <w:color w:val="000000" w:themeColor="text1"/>
          <w:sz w:val="21"/>
          <w:szCs w:val="21"/>
        </w:rPr>
        <w:t xml:space="preserve"> </w:t>
      </w:r>
      <w:r w:rsidR="004865DB" w:rsidRPr="002C0C6D">
        <w:rPr>
          <w:rFonts w:ascii="Calibri" w:hAnsi="Calibri"/>
          <w:b/>
          <w:i/>
          <w:color w:val="17365D" w:themeColor="text2" w:themeShade="BF"/>
          <w:sz w:val="21"/>
          <w:szCs w:val="21"/>
        </w:rPr>
        <w:t>01/01/2019</w:t>
      </w:r>
    </w:p>
    <w:p w:rsidR="008C1593" w:rsidRPr="002C0C6D" w:rsidRDefault="008C1593" w:rsidP="008C1593">
      <w:pPr>
        <w:jc w:val="both"/>
        <w:rPr>
          <w:rFonts w:ascii="Calibri" w:hAnsi="Calibri"/>
          <w:color w:val="000000" w:themeColor="text1"/>
          <w:sz w:val="21"/>
          <w:szCs w:val="21"/>
        </w:rPr>
      </w:pPr>
    </w:p>
    <w:p w:rsidR="008C1593" w:rsidRPr="002C0C6D" w:rsidRDefault="008C1593" w:rsidP="008C1593">
      <w:pPr>
        <w:jc w:val="both"/>
        <w:rPr>
          <w:rFonts w:ascii="Calibri" w:hAnsi="Calibri"/>
          <w:color w:val="000000" w:themeColor="text1"/>
          <w:sz w:val="21"/>
          <w:szCs w:val="21"/>
        </w:rPr>
      </w:pPr>
    </w:p>
    <w:p w:rsidR="003966B8" w:rsidRPr="002C0C6D" w:rsidRDefault="00F5661E" w:rsidP="002B0FC4">
      <w:pPr>
        <w:ind w:firstLine="708"/>
        <w:jc w:val="both"/>
        <w:rPr>
          <w:rFonts w:ascii="Calibri" w:hAnsi="Calibri"/>
          <w:color w:val="000000" w:themeColor="text1"/>
          <w:sz w:val="21"/>
          <w:szCs w:val="21"/>
        </w:rPr>
      </w:pPr>
      <w:r w:rsidRPr="002C0C6D">
        <w:rPr>
          <w:rFonts w:ascii="Calibri" w:hAnsi="Calibri"/>
          <w:color w:val="000000" w:themeColor="text1"/>
          <w:sz w:val="21"/>
          <w:szCs w:val="21"/>
        </w:rPr>
        <w:t>Le</w:t>
      </w:r>
      <w:r w:rsidR="003966B8" w:rsidRPr="002C0C6D">
        <w:rPr>
          <w:rFonts w:ascii="Calibri" w:hAnsi="Calibri"/>
          <w:color w:val="000000" w:themeColor="text1"/>
          <w:sz w:val="21"/>
          <w:szCs w:val="21"/>
        </w:rPr>
        <w:t xml:space="preserve"> </w:t>
      </w:r>
      <w:r w:rsidR="005C3D54" w:rsidRPr="002C0C6D">
        <w:rPr>
          <w:rFonts w:ascii="Calibri" w:hAnsi="Calibri"/>
          <w:color w:val="000000" w:themeColor="text1"/>
          <w:sz w:val="21"/>
          <w:szCs w:val="21"/>
        </w:rPr>
        <w:t>p</w:t>
      </w:r>
      <w:r w:rsidR="00617B7F" w:rsidRPr="002C0C6D">
        <w:rPr>
          <w:rFonts w:ascii="Calibri" w:hAnsi="Calibri"/>
          <w:color w:val="000000" w:themeColor="text1"/>
          <w:sz w:val="21"/>
          <w:szCs w:val="21"/>
        </w:rPr>
        <w:t>résident d</w:t>
      </w:r>
      <w:r w:rsidRPr="002C0C6D">
        <w:rPr>
          <w:rFonts w:ascii="Calibri" w:hAnsi="Calibri"/>
          <w:color w:val="000000" w:themeColor="text1"/>
          <w:sz w:val="21"/>
          <w:szCs w:val="21"/>
        </w:rPr>
        <w:t xml:space="preserve">’Université Paris-Est </w:t>
      </w:r>
      <w:r w:rsidRPr="002C0C6D">
        <w:rPr>
          <w:rFonts w:ascii="Calibri" w:hAnsi="Calibri"/>
          <w:color w:val="000000" w:themeColor="text1"/>
          <w:sz w:val="21"/>
          <w:szCs w:val="21"/>
        </w:rPr>
        <w:tab/>
      </w:r>
      <w:r w:rsidRPr="002C0C6D">
        <w:rPr>
          <w:rFonts w:ascii="Calibri" w:hAnsi="Calibri"/>
          <w:color w:val="000000" w:themeColor="text1"/>
          <w:sz w:val="21"/>
          <w:szCs w:val="21"/>
        </w:rPr>
        <w:tab/>
      </w:r>
      <w:r w:rsidRPr="002C0C6D">
        <w:rPr>
          <w:rFonts w:ascii="Calibri" w:hAnsi="Calibri"/>
          <w:color w:val="000000" w:themeColor="text1"/>
          <w:sz w:val="21"/>
          <w:szCs w:val="21"/>
        </w:rPr>
        <w:tab/>
        <w:t xml:space="preserve"> Le </w:t>
      </w:r>
      <w:r w:rsidR="003966B8" w:rsidRPr="002C0C6D">
        <w:rPr>
          <w:rFonts w:ascii="Calibri" w:hAnsi="Calibri"/>
          <w:color w:val="000000" w:themeColor="text1"/>
          <w:sz w:val="21"/>
          <w:szCs w:val="21"/>
        </w:rPr>
        <w:t xml:space="preserve">doctorant contractuel  </w:t>
      </w:r>
    </w:p>
    <w:p w:rsidR="00B52751" w:rsidRPr="002C0C6D" w:rsidRDefault="00B52751" w:rsidP="002B0FC4">
      <w:pPr>
        <w:jc w:val="both"/>
        <w:rPr>
          <w:rFonts w:ascii="Calibri" w:hAnsi="Calibri"/>
          <w:color w:val="000000" w:themeColor="text1"/>
          <w:sz w:val="21"/>
          <w:szCs w:val="21"/>
        </w:rPr>
      </w:pPr>
    </w:p>
    <w:p w:rsidR="00F5661E" w:rsidRPr="002C0C6D" w:rsidRDefault="00F5661E" w:rsidP="002B0FC4">
      <w:pPr>
        <w:jc w:val="both"/>
        <w:rPr>
          <w:rFonts w:ascii="Calibri" w:hAnsi="Calibri"/>
          <w:color w:val="000000" w:themeColor="text1"/>
          <w:sz w:val="21"/>
          <w:szCs w:val="21"/>
        </w:rPr>
      </w:pPr>
    </w:p>
    <w:p w:rsidR="00F5661E" w:rsidRPr="002C0C6D" w:rsidRDefault="00F5661E" w:rsidP="002B0FC4">
      <w:pPr>
        <w:ind w:left="708" w:firstLine="708"/>
        <w:jc w:val="both"/>
        <w:rPr>
          <w:rFonts w:ascii="Calibri" w:hAnsi="Calibri"/>
          <w:color w:val="000000" w:themeColor="text1"/>
          <w:sz w:val="21"/>
          <w:szCs w:val="21"/>
        </w:rPr>
      </w:pPr>
    </w:p>
    <w:p w:rsidR="00B52751" w:rsidRPr="002C0C6D" w:rsidRDefault="00B52751" w:rsidP="002B0FC4">
      <w:pPr>
        <w:ind w:left="708" w:firstLine="708"/>
        <w:jc w:val="both"/>
        <w:rPr>
          <w:rFonts w:ascii="Calibri" w:hAnsi="Calibri"/>
          <w:color w:val="000000" w:themeColor="text1"/>
          <w:sz w:val="21"/>
          <w:szCs w:val="21"/>
        </w:rPr>
      </w:pPr>
    </w:p>
    <w:sectPr w:rsidR="00B52751" w:rsidRPr="002C0C6D" w:rsidSect="00612617">
      <w:footerReference w:type="even" r:id="rId9"/>
      <w:footerReference w:type="default" r:id="rId10"/>
      <w:footnotePr>
        <w:pos w:val="beneathText"/>
      </w:footnotePr>
      <w:pgSz w:w="11905" w:h="16837"/>
      <w:pgMar w:top="1134" w:right="1304" w:bottom="1134" w:left="130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7DD" w:rsidRDefault="004C77DD">
      <w:r>
        <w:separator/>
      </w:r>
    </w:p>
  </w:endnote>
  <w:endnote w:type="continuationSeparator" w:id="0">
    <w:p w:rsidR="004C77DD" w:rsidRDefault="004C7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Palatino">
    <w:altName w:val="Book Antiqua"/>
    <w:charset w:val="00"/>
    <w:family w:val="roman"/>
    <w:pitch w:val="variable"/>
    <w:sig w:usb0="00000007" w:usb1="00000000" w:usb2="00000000" w:usb3="00000000" w:csb0="00000093" w:csb1="00000000"/>
  </w:font>
  <w:font w:name="Times">
    <w:altName w:val="Times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955" w:rsidRDefault="00DE6BC5" w:rsidP="00926797">
    <w:pPr>
      <w:pStyle w:val="Pieddepage"/>
      <w:framePr w:wrap="around" w:vAnchor="text" w:hAnchor="margin" w:xAlign="right" w:y="1"/>
      <w:rPr>
        <w:rStyle w:val="Numrodepage"/>
      </w:rPr>
    </w:pPr>
    <w:r>
      <w:rPr>
        <w:rStyle w:val="Numrodepage"/>
      </w:rPr>
      <w:fldChar w:fldCharType="begin"/>
    </w:r>
    <w:r w:rsidR="006F7955">
      <w:rPr>
        <w:rStyle w:val="Numrodepage"/>
      </w:rPr>
      <w:instrText xml:space="preserve">PAGE  </w:instrText>
    </w:r>
    <w:r>
      <w:rPr>
        <w:rStyle w:val="Numrodepage"/>
      </w:rPr>
      <w:fldChar w:fldCharType="end"/>
    </w:r>
  </w:p>
  <w:p w:rsidR="006F7955" w:rsidRDefault="006F7955" w:rsidP="00F11235">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955" w:rsidRPr="001B140F" w:rsidRDefault="00DE6BC5" w:rsidP="001B140F">
    <w:pPr>
      <w:pStyle w:val="Pieddepage"/>
      <w:jc w:val="center"/>
      <w:rPr>
        <w:rFonts w:ascii="Palatino" w:hAnsi="Palatino"/>
        <w:sz w:val="20"/>
        <w:szCs w:val="20"/>
      </w:rPr>
    </w:pPr>
    <w:r w:rsidRPr="001B140F">
      <w:rPr>
        <w:rFonts w:ascii="Palatino" w:hAnsi="Palatino"/>
        <w:sz w:val="20"/>
        <w:szCs w:val="20"/>
      </w:rPr>
      <w:fldChar w:fldCharType="begin"/>
    </w:r>
    <w:r w:rsidR="006F7955" w:rsidRPr="001B140F">
      <w:rPr>
        <w:rFonts w:ascii="Palatino" w:hAnsi="Palatino"/>
        <w:sz w:val="20"/>
        <w:szCs w:val="20"/>
      </w:rPr>
      <w:instrText>PAGE   \* MERGEFORMAT</w:instrText>
    </w:r>
    <w:r w:rsidRPr="001B140F">
      <w:rPr>
        <w:rFonts w:ascii="Palatino" w:hAnsi="Palatino"/>
        <w:sz w:val="20"/>
        <w:szCs w:val="20"/>
      </w:rPr>
      <w:fldChar w:fldCharType="separate"/>
    </w:r>
    <w:r w:rsidR="008A32A0">
      <w:rPr>
        <w:rFonts w:ascii="Palatino" w:hAnsi="Palatino"/>
        <w:noProof/>
        <w:sz w:val="20"/>
        <w:szCs w:val="20"/>
      </w:rPr>
      <w:t>2</w:t>
    </w:r>
    <w:r w:rsidRPr="001B140F">
      <w:rPr>
        <w:rFonts w:ascii="Palatino" w:hAnsi="Palatino"/>
        <w:sz w:val="20"/>
        <w:szCs w:val="20"/>
      </w:rPr>
      <w:fldChar w:fldCharType="end"/>
    </w:r>
    <w:r w:rsidR="006F7955">
      <w:rPr>
        <w:rFonts w:ascii="Palatino" w:hAnsi="Palatino"/>
        <w:sz w:val="20"/>
        <w:szCs w:val="20"/>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7DD" w:rsidRDefault="004C77DD">
      <w:r>
        <w:separator/>
      </w:r>
    </w:p>
  </w:footnote>
  <w:footnote w:type="continuationSeparator" w:id="0">
    <w:p w:rsidR="004C77DD" w:rsidRDefault="004C77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multilevel"/>
    <w:tmpl w:val="0000000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35943CEB"/>
    <w:multiLevelType w:val="hybridMultilevel"/>
    <w:tmpl w:val="7D0A6774"/>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754D5621"/>
    <w:multiLevelType w:val="hybridMultilevel"/>
    <w:tmpl w:val="C114C19A"/>
    <w:lvl w:ilvl="0" w:tplc="CD9A0A9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8C14A05"/>
    <w:multiLevelType w:val="hybridMultilevel"/>
    <w:tmpl w:val="8138A6F2"/>
    <w:lvl w:ilvl="0" w:tplc="D0CCB254">
      <w:start w:val="1"/>
      <w:numFmt w:val="bullet"/>
      <w:lvlText w:val=""/>
      <w:lvlJc w:val="left"/>
      <w:pPr>
        <w:ind w:left="1428"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354"/>
    <w:rsid w:val="00000A89"/>
    <w:rsid w:val="00003197"/>
    <w:rsid w:val="000041F9"/>
    <w:rsid w:val="00010C79"/>
    <w:rsid w:val="00033D97"/>
    <w:rsid w:val="00043493"/>
    <w:rsid w:val="0004504C"/>
    <w:rsid w:val="00045C3D"/>
    <w:rsid w:val="00051F13"/>
    <w:rsid w:val="0005797B"/>
    <w:rsid w:val="00083A1B"/>
    <w:rsid w:val="000A4BEE"/>
    <w:rsid w:val="000A7E08"/>
    <w:rsid w:val="000E5FED"/>
    <w:rsid w:val="001119D7"/>
    <w:rsid w:val="0011226F"/>
    <w:rsid w:val="0011687D"/>
    <w:rsid w:val="00136B3D"/>
    <w:rsid w:val="00147C3F"/>
    <w:rsid w:val="00152957"/>
    <w:rsid w:val="00152E1A"/>
    <w:rsid w:val="00165379"/>
    <w:rsid w:val="00190EDD"/>
    <w:rsid w:val="0019156C"/>
    <w:rsid w:val="00193D71"/>
    <w:rsid w:val="001B140F"/>
    <w:rsid w:val="001B5857"/>
    <w:rsid w:val="001D3A20"/>
    <w:rsid w:val="002234FC"/>
    <w:rsid w:val="002246B1"/>
    <w:rsid w:val="00294655"/>
    <w:rsid w:val="002A109D"/>
    <w:rsid w:val="002A18F7"/>
    <w:rsid w:val="002A39FF"/>
    <w:rsid w:val="002B0FC4"/>
    <w:rsid w:val="002C0C6D"/>
    <w:rsid w:val="002C1253"/>
    <w:rsid w:val="002C2702"/>
    <w:rsid w:val="002D4F06"/>
    <w:rsid w:val="002D711C"/>
    <w:rsid w:val="002D7B82"/>
    <w:rsid w:val="002E0F96"/>
    <w:rsid w:val="002E7354"/>
    <w:rsid w:val="00321663"/>
    <w:rsid w:val="00322C59"/>
    <w:rsid w:val="0032724A"/>
    <w:rsid w:val="00333BA3"/>
    <w:rsid w:val="00363AB8"/>
    <w:rsid w:val="00375F93"/>
    <w:rsid w:val="003761A6"/>
    <w:rsid w:val="00385A9C"/>
    <w:rsid w:val="00393E70"/>
    <w:rsid w:val="003966B8"/>
    <w:rsid w:val="003B3F54"/>
    <w:rsid w:val="003F2B38"/>
    <w:rsid w:val="00412D64"/>
    <w:rsid w:val="00424CD1"/>
    <w:rsid w:val="004402FE"/>
    <w:rsid w:val="00441BD8"/>
    <w:rsid w:val="00470B70"/>
    <w:rsid w:val="0047251E"/>
    <w:rsid w:val="00472E0D"/>
    <w:rsid w:val="0047391F"/>
    <w:rsid w:val="004776CB"/>
    <w:rsid w:val="004865DB"/>
    <w:rsid w:val="004A0CFA"/>
    <w:rsid w:val="004A23AE"/>
    <w:rsid w:val="004A337E"/>
    <w:rsid w:val="004C35EC"/>
    <w:rsid w:val="004C77DD"/>
    <w:rsid w:val="004D5EB1"/>
    <w:rsid w:val="004E1D07"/>
    <w:rsid w:val="004F41E0"/>
    <w:rsid w:val="00527FB2"/>
    <w:rsid w:val="00543BF7"/>
    <w:rsid w:val="005536F7"/>
    <w:rsid w:val="00553DF0"/>
    <w:rsid w:val="005558F4"/>
    <w:rsid w:val="0055675A"/>
    <w:rsid w:val="00564BEA"/>
    <w:rsid w:val="00593D62"/>
    <w:rsid w:val="00597E0C"/>
    <w:rsid w:val="005A1871"/>
    <w:rsid w:val="005B3886"/>
    <w:rsid w:val="005B51BC"/>
    <w:rsid w:val="005B7CA0"/>
    <w:rsid w:val="005C3D54"/>
    <w:rsid w:val="005C734B"/>
    <w:rsid w:val="005F37BE"/>
    <w:rsid w:val="00612617"/>
    <w:rsid w:val="00614D52"/>
    <w:rsid w:val="00617B7F"/>
    <w:rsid w:val="0062384E"/>
    <w:rsid w:val="0062446F"/>
    <w:rsid w:val="00671B8F"/>
    <w:rsid w:val="00677963"/>
    <w:rsid w:val="00686B10"/>
    <w:rsid w:val="00693096"/>
    <w:rsid w:val="006A0E67"/>
    <w:rsid w:val="006A23E7"/>
    <w:rsid w:val="006C75F2"/>
    <w:rsid w:val="006D7D3F"/>
    <w:rsid w:val="006F0B3E"/>
    <w:rsid w:val="006F7955"/>
    <w:rsid w:val="007114F3"/>
    <w:rsid w:val="00722BB8"/>
    <w:rsid w:val="00726BD2"/>
    <w:rsid w:val="00734C8E"/>
    <w:rsid w:val="00740559"/>
    <w:rsid w:val="00745EE6"/>
    <w:rsid w:val="00772FE5"/>
    <w:rsid w:val="007823DF"/>
    <w:rsid w:val="00793614"/>
    <w:rsid w:val="007A1978"/>
    <w:rsid w:val="007A657A"/>
    <w:rsid w:val="007B6E4E"/>
    <w:rsid w:val="007C1163"/>
    <w:rsid w:val="007C255A"/>
    <w:rsid w:val="007D00DE"/>
    <w:rsid w:val="007D2DE7"/>
    <w:rsid w:val="007D5A77"/>
    <w:rsid w:val="007E3A25"/>
    <w:rsid w:val="007F100B"/>
    <w:rsid w:val="007F4754"/>
    <w:rsid w:val="007F5D23"/>
    <w:rsid w:val="007F689C"/>
    <w:rsid w:val="00800B59"/>
    <w:rsid w:val="00803701"/>
    <w:rsid w:val="00812CAC"/>
    <w:rsid w:val="0081570D"/>
    <w:rsid w:val="00844EE0"/>
    <w:rsid w:val="008859B3"/>
    <w:rsid w:val="008A1820"/>
    <w:rsid w:val="008A32A0"/>
    <w:rsid w:val="008C1593"/>
    <w:rsid w:val="008C1E2F"/>
    <w:rsid w:val="008D4547"/>
    <w:rsid w:val="008D7A81"/>
    <w:rsid w:val="00906B5E"/>
    <w:rsid w:val="00914B4E"/>
    <w:rsid w:val="0091623A"/>
    <w:rsid w:val="00926138"/>
    <w:rsid w:val="00926797"/>
    <w:rsid w:val="0095026B"/>
    <w:rsid w:val="009504D4"/>
    <w:rsid w:val="00960974"/>
    <w:rsid w:val="00967A7D"/>
    <w:rsid w:val="009763FC"/>
    <w:rsid w:val="009908AC"/>
    <w:rsid w:val="00991B92"/>
    <w:rsid w:val="00991EA9"/>
    <w:rsid w:val="009C678B"/>
    <w:rsid w:val="009D03A9"/>
    <w:rsid w:val="009D2FB3"/>
    <w:rsid w:val="009D58F9"/>
    <w:rsid w:val="009E3265"/>
    <w:rsid w:val="00A2299B"/>
    <w:rsid w:val="00A2631F"/>
    <w:rsid w:val="00A53680"/>
    <w:rsid w:val="00A7524D"/>
    <w:rsid w:val="00A82005"/>
    <w:rsid w:val="00AA786A"/>
    <w:rsid w:val="00AB4A0D"/>
    <w:rsid w:val="00AD4A67"/>
    <w:rsid w:val="00B054E8"/>
    <w:rsid w:val="00B10F4B"/>
    <w:rsid w:val="00B3441A"/>
    <w:rsid w:val="00B34447"/>
    <w:rsid w:val="00B35A36"/>
    <w:rsid w:val="00B4336A"/>
    <w:rsid w:val="00B52751"/>
    <w:rsid w:val="00B53D0E"/>
    <w:rsid w:val="00B70FE9"/>
    <w:rsid w:val="00B77E9C"/>
    <w:rsid w:val="00B9671B"/>
    <w:rsid w:val="00B97373"/>
    <w:rsid w:val="00BA07AC"/>
    <w:rsid w:val="00BA5578"/>
    <w:rsid w:val="00BB7230"/>
    <w:rsid w:val="00BD48CA"/>
    <w:rsid w:val="00BF6F27"/>
    <w:rsid w:val="00C13025"/>
    <w:rsid w:val="00C42794"/>
    <w:rsid w:val="00C62BD6"/>
    <w:rsid w:val="00C641B5"/>
    <w:rsid w:val="00C75F6B"/>
    <w:rsid w:val="00C80A8B"/>
    <w:rsid w:val="00C92AC2"/>
    <w:rsid w:val="00CB2519"/>
    <w:rsid w:val="00CC2C4F"/>
    <w:rsid w:val="00CC369F"/>
    <w:rsid w:val="00CC38AD"/>
    <w:rsid w:val="00CD3901"/>
    <w:rsid w:val="00CF057D"/>
    <w:rsid w:val="00CF7EF3"/>
    <w:rsid w:val="00D12245"/>
    <w:rsid w:val="00D12DBC"/>
    <w:rsid w:val="00D71E84"/>
    <w:rsid w:val="00D726B5"/>
    <w:rsid w:val="00D870DB"/>
    <w:rsid w:val="00D870FE"/>
    <w:rsid w:val="00D90126"/>
    <w:rsid w:val="00DE1953"/>
    <w:rsid w:val="00DE2B25"/>
    <w:rsid w:val="00DE6BC5"/>
    <w:rsid w:val="00DF2223"/>
    <w:rsid w:val="00DF7B7F"/>
    <w:rsid w:val="00E01159"/>
    <w:rsid w:val="00E07E90"/>
    <w:rsid w:val="00E125AF"/>
    <w:rsid w:val="00E1407F"/>
    <w:rsid w:val="00E234EC"/>
    <w:rsid w:val="00E309D7"/>
    <w:rsid w:val="00E34435"/>
    <w:rsid w:val="00E45C62"/>
    <w:rsid w:val="00E70D8A"/>
    <w:rsid w:val="00E75EA0"/>
    <w:rsid w:val="00EC2CAA"/>
    <w:rsid w:val="00ED3E0F"/>
    <w:rsid w:val="00ED71A4"/>
    <w:rsid w:val="00EE3579"/>
    <w:rsid w:val="00EF4B5D"/>
    <w:rsid w:val="00F11235"/>
    <w:rsid w:val="00F4038A"/>
    <w:rsid w:val="00F5661E"/>
    <w:rsid w:val="00F61AD4"/>
    <w:rsid w:val="00F70988"/>
    <w:rsid w:val="00F9188D"/>
    <w:rsid w:val="00FB4FA0"/>
    <w:rsid w:val="00FC12D5"/>
    <w:rsid w:val="00FD0D6E"/>
    <w:rsid w:val="00FD3C91"/>
    <w:rsid w:val="00FE52E5"/>
    <w:rsid w:val="00FE6563"/>
    <w:rsid w:val="00FF77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97FBA7-46E2-4D5F-951A-FC38C3443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07F"/>
    <w:pPr>
      <w:suppressAutoHyphens/>
    </w:pPr>
    <w:rPr>
      <w:sz w:val="24"/>
      <w:szCs w:val="24"/>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sid w:val="00E1407F"/>
    <w:rPr>
      <w:rFonts w:ascii="Symbol" w:hAnsi="Symbol"/>
    </w:rPr>
  </w:style>
  <w:style w:type="character" w:customStyle="1" w:styleId="WW8Num1z1">
    <w:name w:val="WW8Num1z1"/>
    <w:rsid w:val="00E1407F"/>
    <w:rPr>
      <w:rFonts w:ascii="Courier New" w:hAnsi="Courier New" w:cs="Courier New"/>
    </w:rPr>
  </w:style>
  <w:style w:type="character" w:customStyle="1" w:styleId="WW8Num1z2">
    <w:name w:val="WW8Num1z2"/>
    <w:rsid w:val="00E1407F"/>
    <w:rPr>
      <w:rFonts w:ascii="Wingdings" w:hAnsi="Wingdings"/>
    </w:rPr>
  </w:style>
  <w:style w:type="character" w:customStyle="1" w:styleId="WW8Num2z0">
    <w:name w:val="WW8Num2z0"/>
    <w:rsid w:val="00E1407F"/>
    <w:rPr>
      <w:rFonts w:ascii="Arial" w:eastAsia="Times New Roman" w:hAnsi="Arial" w:cs="Arial"/>
    </w:rPr>
  </w:style>
  <w:style w:type="character" w:customStyle="1" w:styleId="WW8Num2z1">
    <w:name w:val="WW8Num2z1"/>
    <w:rsid w:val="00E1407F"/>
    <w:rPr>
      <w:rFonts w:ascii="Courier New" w:hAnsi="Courier New" w:cs="Courier New"/>
    </w:rPr>
  </w:style>
  <w:style w:type="character" w:customStyle="1" w:styleId="WW8Num2z2">
    <w:name w:val="WW8Num2z2"/>
    <w:rsid w:val="00E1407F"/>
    <w:rPr>
      <w:rFonts w:ascii="Wingdings" w:hAnsi="Wingdings"/>
    </w:rPr>
  </w:style>
  <w:style w:type="character" w:customStyle="1" w:styleId="WW8Num2z3">
    <w:name w:val="WW8Num2z3"/>
    <w:rsid w:val="00E1407F"/>
    <w:rPr>
      <w:rFonts w:ascii="Symbol" w:hAnsi="Symbol"/>
    </w:rPr>
  </w:style>
  <w:style w:type="character" w:customStyle="1" w:styleId="WW8Num3z0">
    <w:name w:val="WW8Num3z0"/>
    <w:rsid w:val="00E1407F"/>
    <w:rPr>
      <w:rFonts w:ascii="Times New Roman" w:eastAsia="Times New Roman" w:hAnsi="Times New Roman" w:cs="Times New Roman"/>
    </w:rPr>
  </w:style>
  <w:style w:type="character" w:customStyle="1" w:styleId="WW8Num3z1">
    <w:name w:val="WW8Num3z1"/>
    <w:rsid w:val="00E1407F"/>
    <w:rPr>
      <w:rFonts w:ascii="Courier New" w:hAnsi="Courier New" w:cs="Courier New"/>
    </w:rPr>
  </w:style>
  <w:style w:type="character" w:customStyle="1" w:styleId="WW8Num3z2">
    <w:name w:val="WW8Num3z2"/>
    <w:rsid w:val="00E1407F"/>
    <w:rPr>
      <w:rFonts w:ascii="Wingdings" w:hAnsi="Wingdings"/>
    </w:rPr>
  </w:style>
  <w:style w:type="character" w:customStyle="1" w:styleId="WW8Num3z3">
    <w:name w:val="WW8Num3z3"/>
    <w:rsid w:val="00E1407F"/>
    <w:rPr>
      <w:rFonts w:ascii="Symbol" w:hAnsi="Symbol"/>
    </w:rPr>
  </w:style>
  <w:style w:type="character" w:customStyle="1" w:styleId="WW8Num4z0">
    <w:name w:val="WW8Num4z0"/>
    <w:rsid w:val="00E1407F"/>
    <w:rPr>
      <w:rFonts w:ascii="Times New Roman" w:eastAsia="Times New Roman" w:hAnsi="Times New Roman" w:cs="Times New Roman"/>
    </w:rPr>
  </w:style>
  <w:style w:type="character" w:customStyle="1" w:styleId="WW8Num4z1">
    <w:name w:val="WW8Num4z1"/>
    <w:rsid w:val="00E1407F"/>
    <w:rPr>
      <w:rFonts w:ascii="Courier New" w:hAnsi="Courier New" w:cs="Courier New"/>
    </w:rPr>
  </w:style>
  <w:style w:type="character" w:customStyle="1" w:styleId="WW8Num4z2">
    <w:name w:val="WW8Num4z2"/>
    <w:rsid w:val="00E1407F"/>
    <w:rPr>
      <w:rFonts w:ascii="Wingdings" w:hAnsi="Wingdings"/>
    </w:rPr>
  </w:style>
  <w:style w:type="character" w:customStyle="1" w:styleId="WW8Num4z3">
    <w:name w:val="WW8Num4z3"/>
    <w:rsid w:val="00E1407F"/>
    <w:rPr>
      <w:rFonts w:ascii="Symbol" w:hAnsi="Symbol"/>
    </w:rPr>
  </w:style>
  <w:style w:type="character" w:customStyle="1" w:styleId="WW8Num5z0">
    <w:name w:val="WW8Num5z0"/>
    <w:rsid w:val="00E1407F"/>
    <w:rPr>
      <w:rFonts w:ascii="Times New Roman" w:eastAsia="Times New Roman" w:hAnsi="Times New Roman" w:cs="Times New Roman"/>
    </w:rPr>
  </w:style>
  <w:style w:type="character" w:customStyle="1" w:styleId="WW8Num5z1">
    <w:name w:val="WW8Num5z1"/>
    <w:rsid w:val="00E1407F"/>
    <w:rPr>
      <w:rFonts w:ascii="Courier New" w:hAnsi="Courier New" w:cs="Courier New"/>
    </w:rPr>
  </w:style>
  <w:style w:type="character" w:customStyle="1" w:styleId="WW8Num5z2">
    <w:name w:val="WW8Num5z2"/>
    <w:rsid w:val="00E1407F"/>
    <w:rPr>
      <w:rFonts w:ascii="Wingdings" w:hAnsi="Wingdings"/>
    </w:rPr>
  </w:style>
  <w:style w:type="character" w:customStyle="1" w:styleId="WW8Num5z3">
    <w:name w:val="WW8Num5z3"/>
    <w:rsid w:val="00E1407F"/>
    <w:rPr>
      <w:rFonts w:ascii="Symbol" w:hAnsi="Symbol"/>
    </w:rPr>
  </w:style>
  <w:style w:type="character" w:customStyle="1" w:styleId="Policepardfaut1">
    <w:name w:val="Police par défaut1"/>
    <w:rsid w:val="00E1407F"/>
  </w:style>
  <w:style w:type="character" w:styleId="lev">
    <w:name w:val="Strong"/>
    <w:qFormat/>
    <w:rsid w:val="00E1407F"/>
    <w:rPr>
      <w:b/>
      <w:bCs/>
    </w:rPr>
  </w:style>
  <w:style w:type="character" w:customStyle="1" w:styleId="Marquedecommentaire1">
    <w:name w:val="Marque de commentaire1"/>
    <w:rsid w:val="00E1407F"/>
    <w:rPr>
      <w:sz w:val="16"/>
      <w:szCs w:val="16"/>
    </w:rPr>
  </w:style>
  <w:style w:type="paragraph" w:customStyle="1" w:styleId="Titre1">
    <w:name w:val="Titre1"/>
    <w:basedOn w:val="Normal"/>
    <w:next w:val="Corpsdetexte"/>
    <w:rsid w:val="00E1407F"/>
    <w:pPr>
      <w:keepNext/>
      <w:spacing w:before="240" w:after="120"/>
    </w:pPr>
    <w:rPr>
      <w:rFonts w:ascii="Arial" w:eastAsia="Lucida Sans Unicode" w:hAnsi="Arial" w:cs="Tahoma"/>
      <w:sz w:val="28"/>
      <w:szCs w:val="28"/>
    </w:rPr>
  </w:style>
  <w:style w:type="paragraph" w:styleId="Corpsdetexte">
    <w:name w:val="Body Text"/>
    <w:basedOn w:val="Normal"/>
    <w:rsid w:val="00E1407F"/>
    <w:pPr>
      <w:spacing w:after="120"/>
    </w:pPr>
  </w:style>
  <w:style w:type="paragraph" w:styleId="Liste">
    <w:name w:val="List"/>
    <w:basedOn w:val="Corpsdetexte"/>
    <w:rsid w:val="00E1407F"/>
    <w:rPr>
      <w:rFonts w:cs="Tahoma"/>
    </w:rPr>
  </w:style>
  <w:style w:type="paragraph" w:customStyle="1" w:styleId="Lgende1">
    <w:name w:val="Légende1"/>
    <w:basedOn w:val="Normal"/>
    <w:rsid w:val="00E1407F"/>
    <w:pPr>
      <w:suppressLineNumbers/>
      <w:spacing w:before="120" w:after="120"/>
    </w:pPr>
    <w:rPr>
      <w:rFonts w:cs="Tahoma"/>
      <w:i/>
      <w:iCs/>
    </w:rPr>
  </w:style>
  <w:style w:type="paragraph" w:customStyle="1" w:styleId="Rpertoire">
    <w:name w:val="Répertoire"/>
    <w:basedOn w:val="Normal"/>
    <w:rsid w:val="00E1407F"/>
    <w:pPr>
      <w:suppressLineNumbers/>
    </w:pPr>
    <w:rPr>
      <w:rFonts w:cs="Tahoma"/>
    </w:rPr>
  </w:style>
  <w:style w:type="paragraph" w:customStyle="1" w:styleId="Commentaire1">
    <w:name w:val="Commentaire1"/>
    <w:basedOn w:val="Normal"/>
    <w:rsid w:val="00E1407F"/>
    <w:rPr>
      <w:sz w:val="20"/>
      <w:szCs w:val="20"/>
    </w:rPr>
  </w:style>
  <w:style w:type="paragraph" w:styleId="Objetducommentaire">
    <w:name w:val="annotation subject"/>
    <w:basedOn w:val="Commentaire1"/>
    <w:next w:val="Commentaire1"/>
    <w:rsid w:val="00E1407F"/>
    <w:rPr>
      <w:b/>
      <w:bCs/>
    </w:rPr>
  </w:style>
  <w:style w:type="paragraph" w:styleId="Textedebulles">
    <w:name w:val="Balloon Text"/>
    <w:basedOn w:val="Normal"/>
    <w:rsid w:val="00E1407F"/>
    <w:rPr>
      <w:rFonts w:ascii="Tahoma" w:hAnsi="Tahoma" w:cs="Tahoma"/>
      <w:sz w:val="16"/>
      <w:szCs w:val="16"/>
    </w:rPr>
  </w:style>
  <w:style w:type="character" w:styleId="Marquedecommentaire">
    <w:name w:val="annotation reference"/>
    <w:semiHidden/>
    <w:rsid w:val="002E7354"/>
    <w:rPr>
      <w:sz w:val="16"/>
      <w:szCs w:val="16"/>
    </w:rPr>
  </w:style>
  <w:style w:type="paragraph" w:styleId="Commentaire">
    <w:name w:val="annotation text"/>
    <w:basedOn w:val="Normal"/>
    <w:semiHidden/>
    <w:rsid w:val="002E7354"/>
    <w:rPr>
      <w:sz w:val="20"/>
      <w:szCs w:val="20"/>
    </w:rPr>
  </w:style>
  <w:style w:type="paragraph" w:styleId="Notedebasdepage">
    <w:name w:val="footnote text"/>
    <w:basedOn w:val="Normal"/>
    <w:semiHidden/>
    <w:rsid w:val="009C678B"/>
    <w:rPr>
      <w:sz w:val="20"/>
      <w:szCs w:val="20"/>
    </w:rPr>
  </w:style>
  <w:style w:type="character" w:styleId="Appelnotedebasdep">
    <w:name w:val="footnote reference"/>
    <w:semiHidden/>
    <w:rsid w:val="009C678B"/>
    <w:rPr>
      <w:vertAlign w:val="superscript"/>
    </w:rPr>
  </w:style>
  <w:style w:type="paragraph" w:styleId="NormalWeb">
    <w:name w:val="Normal (Web)"/>
    <w:basedOn w:val="Normal"/>
    <w:rsid w:val="00B52751"/>
    <w:pPr>
      <w:suppressAutoHyphens w:val="0"/>
      <w:spacing w:before="100" w:beforeAutospacing="1" w:after="100" w:afterAutospacing="1"/>
    </w:pPr>
    <w:rPr>
      <w:lang w:eastAsia="fr-FR"/>
    </w:rPr>
  </w:style>
  <w:style w:type="character" w:styleId="Lienhypertexte">
    <w:name w:val="Hyperlink"/>
    <w:rsid w:val="00B52751"/>
    <w:rPr>
      <w:color w:val="0000FF"/>
      <w:u w:val="single"/>
    </w:rPr>
  </w:style>
  <w:style w:type="paragraph" w:styleId="Pieddepage">
    <w:name w:val="footer"/>
    <w:basedOn w:val="Normal"/>
    <w:link w:val="PieddepageCar"/>
    <w:uiPriority w:val="99"/>
    <w:rsid w:val="00F11235"/>
    <w:pPr>
      <w:tabs>
        <w:tab w:val="center" w:pos="4536"/>
        <w:tab w:val="right" w:pos="9072"/>
      </w:tabs>
    </w:pPr>
  </w:style>
  <w:style w:type="character" w:styleId="Numrodepage">
    <w:name w:val="page number"/>
    <w:basedOn w:val="Policepardfaut"/>
    <w:rsid w:val="00F11235"/>
  </w:style>
  <w:style w:type="paragraph" w:styleId="Rvision">
    <w:name w:val="Revision"/>
    <w:hidden/>
    <w:uiPriority w:val="99"/>
    <w:semiHidden/>
    <w:rsid w:val="001B140F"/>
    <w:rPr>
      <w:sz w:val="24"/>
      <w:szCs w:val="24"/>
      <w:lang w:eastAsia="ar-SA"/>
    </w:rPr>
  </w:style>
  <w:style w:type="paragraph" w:styleId="En-tte">
    <w:name w:val="header"/>
    <w:basedOn w:val="Normal"/>
    <w:link w:val="En-tteCar"/>
    <w:uiPriority w:val="99"/>
    <w:unhideWhenUsed/>
    <w:rsid w:val="001B140F"/>
    <w:pPr>
      <w:tabs>
        <w:tab w:val="center" w:pos="4536"/>
        <w:tab w:val="right" w:pos="9072"/>
      </w:tabs>
    </w:pPr>
  </w:style>
  <w:style w:type="character" w:customStyle="1" w:styleId="En-tteCar">
    <w:name w:val="En-tête Car"/>
    <w:link w:val="En-tte"/>
    <w:uiPriority w:val="99"/>
    <w:rsid w:val="001B140F"/>
    <w:rPr>
      <w:sz w:val="24"/>
      <w:szCs w:val="24"/>
      <w:lang w:eastAsia="ar-SA"/>
    </w:rPr>
  </w:style>
  <w:style w:type="character" w:customStyle="1" w:styleId="PieddepageCar">
    <w:name w:val="Pied de page Car"/>
    <w:link w:val="Pieddepage"/>
    <w:uiPriority w:val="99"/>
    <w:rsid w:val="001B140F"/>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873197">
      <w:bodyDiv w:val="1"/>
      <w:marLeft w:val="0"/>
      <w:marRight w:val="0"/>
      <w:marTop w:val="0"/>
      <w:marBottom w:val="0"/>
      <w:divBdr>
        <w:top w:val="none" w:sz="0" w:space="0" w:color="auto"/>
        <w:left w:val="none" w:sz="0" w:space="0" w:color="auto"/>
        <w:bottom w:val="none" w:sz="0" w:space="0" w:color="auto"/>
        <w:right w:val="none" w:sz="0" w:space="0" w:color="auto"/>
      </w:divBdr>
    </w:div>
    <w:div w:id="198943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17844-305B-44FC-A6F8-747FF660E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2192</Words>
  <Characters>12059</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Université Paris-Est</Company>
  <LinksUpToDate>false</LinksUpToDate>
  <CharactersWithSpaces>14223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benoit.lesaffre</dc:creator>
  <cp:lastModifiedBy>fatima.defreitas</cp:lastModifiedBy>
  <cp:revision>8</cp:revision>
  <cp:lastPrinted>2013-09-06T09:32:00Z</cp:lastPrinted>
  <dcterms:created xsi:type="dcterms:W3CDTF">2016-09-09T11:10:00Z</dcterms:created>
  <dcterms:modified xsi:type="dcterms:W3CDTF">2019-01-10T09:44:00Z</dcterms:modified>
</cp:coreProperties>
</file>