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20"/>
        </w:rPr>
      </w:pPr>
      <w:r>
        <w:rPr>
          <w:sz w:val="20"/>
        </w:rPr>
        <w:pict>
          <v:group id="docshapegroup1" o:spid="_x0000_s1026" o:spt="203" style="height:107.65pt;width:487.6pt;" coordsize="9752,2153">
            <o:lock v:ext="edit"/>
            <v:shape id="docshape2" o:spid="_x0000_s1028" o:spt="75" type="#_x0000_t75" style="position:absolute;left:0;top:0;height:2153;width:9752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docshape3" o:spid="_x0000_s1027" o:spt="202" type="#_x0000_t202" style="position:absolute;left:0;top:0;height:2153;width:975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rPr>
                        <w:sz w:val="50"/>
                      </w:rPr>
                    </w:pPr>
                  </w:p>
                  <w:p>
                    <w:pPr>
                      <w:spacing w:before="1"/>
                      <w:ind w:left="2624" w:right="3207"/>
                      <w:rPr>
                        <w:rFonts w:ascii="Arial" w:hAnsi="Arial"/>
                        <w:sz w:val="48"/>
                      </w:rPr>
                    </w:pPr>
                    <w:r>
                      <w:rPr>
                        <w:rFonts w:ascii="Arial" w:hAnsi="Arial"/>
                        <w:color w:val="FFFFFF"/>
                        <w:sz w:val="48"/>
                      </w:rPr>
                      <w:t>Домашнее</w:t>
                    </w:r>
                    <w:r>
                      <w:rPr>
                        <w:rFonts w:ascii="Arial" w:hAnsi="Arial"/>
                        <w:color w:val="FFFFFF"/>
                        <w:spacing w:val="1"/>
                        <w:sz w:val="4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FFFFFF"/>
                        <w:sz w:val="48"/>
                      </w:rPr>
                      <w:t>здание</w:t>
                    </w:r>
                    <w:r>
                      <w:rPr>
                        <w:rFonts w:ascii="Arial" w:hAnsi="Arial"/>
                        <w:color w:val="FFFFFF"/>
                        <w:spacing w:val="-8"/>
                        <w:sz w:val="4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FFFFFF"/>
                        <w:sz w:val="48"/>
                      </w:rPr>
                      <w:t>№</w:t>
                    </w:r>
                    <w:r>
                      <w:rPr>
                        <w:rFonts w:ascii="Arial" w:hAnsi="Arial"/>
                        <w:color w:val="FFFFFF"/>
                        <w:spacing w:val="-8"/>
                        <w:sz w:val="4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FFFFFF"/>
                        <w:sz w:val="48"/>
                      </w:rPr>
                      <w:t>27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2"/>
        <w:ind w:left="0"/>
        <w:rPr>
          <w:sz w:val="20"/>
        </w:rPr>
      </w:pPr>
    </w:p>
    <w:p>
      <w:pPr>
        <w:pStyle w:val="2"/>
        <w:spacing w:before="1"/>
        <w:ind w:left="0"/>
        <w:rPr>
          <w:sz w:val="20"/>
        </w:rPr>
      </w:pPr>
    </w:p>
    <w:p>
      <w:pPr>
        <w:pStyle w:val="3"/>
      </w:pPr>
      <w:r>
        <w:t>Курс: «Разработка веб-приложений с использованием технологий</w:t>
      </w:r>
      <w:r>
        <w:rPr>
          <w:spacing w:val="-70"/>
        </w:rPr>
        <w:t xml:space="preserve"> </w:t>
      </w:r>
      <w:r>
        <w:t>ASP.NET</w:t>
      </w:r>
      <w:r>
        <w:rPr>
          <w:spacing w:val="-2"/>
        </w:rPr>
        <w:t xml:space="preserve"> </w:t>
      </w:r>
      <w:r>
        <w:t>и AJAX»</w:t>
      </w:r>
    </w:p>
    <w:p>
      <w:pPr>
        <w:pStyle w:val="2"/>
        <w:spacing w:before="11"/>
        <w:ind w:left="0"/>
        <w:rPr>
          <w:rFonts w:ascii="Calibri"/>
          <w:b/>
          <w:sz w:val="38"/>
        </w:rPr>
      </w:pPr>
    </w:p>
    <w:p>
      <w:pPr>
        <w:ind w:left="666"/>
        <w:jc w:val="both"/>
        <w:rPr>
          <w:b/>
          <w:bCs/>
          <w:sz w:val="32"/>
        </w:rPr>
      </w:pPr>
      <w:r>
        <w:rPr>
          <w:b/>
          <w:sz w:val="28"/>
        </w:rPr>
        <w:t>Тема:</w:t>
      </w:r>
      <w:r>
        <w:rPr>
          <w:b/>
          <w:spacing w:val="3"/>
          <w:sz w:val="28"/>
        </w:rPr>
        <w:t xml:space="preserve"> </w:t>
      </w:r>
      <w:r>
        <w:rPr>
          <w:b/>
          <w:bCs/>
          <w:sz w:val="32"/>
        </w:rPr>
        <w:t>Использование</w:t>
      </w:r>
      <w:r>
        <w:rPr>
          <w:b/>
          <w:bCs/>
          <w:spacing w:val="-2"/>
          <w:sz w:val="32"/>
        </w:rPr>
        <w:t xml:space="preserve"> </w:t>
      </w:r>
      <w:r>
        <w:rPr>
          <w:b/>
          <w:bCs/>
          <w:sz w:val="32"/>
        </w:rPr>
        <w:t>Web</w:t>
      </w:r>
      <w:r>
        <w:rPr>
          <w:b/>
          <w:bCs/>
          <w:spacing w:val="-3"/>
          <w:sz w:val="32"/>
        </w:rPr>
        <w:t xml:space="preserve"> </w:t>
      </w:r>
      <w:r>
        <w:rPr>
          <w:b/>
          <w:bCs/>
          <w:sz w:val="32"/>
        </w:rPr>
        <w:t>API</w:t>
      </w:r>
    </w:p>
    <w:p>
      <w:pPr>
        <w:pStyle w:val="2"/>
        <w:spacing w:before="7"/>
        <w:ind w:left="0"/>
        <w:rPr>
          <w:sz w:val="36"/>
        </w:rPr>
      </w:pPr>
    </w:p>
    <w:p>
      <w:pPr>
        <w:pStyle w:val="2"/>
        <w:spacing w:line="317" w:lineRule="exact"/>
        <w:ind w:left="808"/>
        <w:jc w:val="both"/>
        <w:rPr>
          <w:lang w:val="ru-RU"/>
        </w:rPr>
      </w:pPr>
      <w:r>
        <w:rPr>
          <w:lang w:val="ru-RU"/>
        </w:rPr>
        <w:t>К предыдущему заданию с каталогом автомобилей добавить вторую таблицу, которая будет производителем(</w:t>
      </w:r>
      <w:r>
        <w:rPr>
          <w:lang w:val="en-US"/>
        </w:rPr>
        <w:t>Manufacturer</w:t>
      </w:r>
      <w:r>
        <w:rPr>
          <w:lang w:val="ru-RU"/>
        </w:rPr>
        <w:t xml:space="preserve"> или </w:t>
      </w:r>
      <w:r>
        <w:rPr>
          <w:lang w:val="en-US"/>
        </w:rPr>
        <w:t>Company</w:t>
      </w:r>
      <w:r>
        <w:rPr>
          <w:lang w:val="ru-RU"/>
        </w:rPr>
        <w:t>) и будет иметь связь: один производитель ко многим автомобилям.</w:t>
      </w:r>
    </w:p>
    <w:p>
      <w:pPr>
        <w:pStyle w:val="2"/>
        <w:spacing w:line="317" w:lineRule="exact"/>
        <w:ind w:left="808"/>
        <w:jc w:val="both"/>
        <w:rPr>
          <w:lang w:val="ru-RU"/>
        </w:rPr>
      </w:pPr>
      <w:r>
        <w:rPr>
          <w:lang w:val="ru-RU"/>
        </w:rPr>
        <w:t xml:space="preserve">Так же использовать </w:t>
      </w:r>
      <w:r>
        <w:rPr>
          <w:lang w:val="en-US"/>
        </w:rPr>
        <w:t xml:space="preserve">DTO, </w:t>
      </w:r>
      <w:r>
        <w:rPr>
          <w:lang w:val="ru-RU"/>
        </w:rPr>
        <w:t xml:space="preserve">избегать циклических ссылок. </w:t>
      </w:r>
    </w:p>
    <w:p>
      <w:pPr>
        <w:pStyle w:val="2"/>
        <w:spacing w:line="317" w:lineRule="exact"/>
        <w:ind w:left="808"/>
        <w:jc w:val="both"/>
        <w:rPr>
          <w:lang w:val="ru-RU"/>
        </w:rPr>
      </w:pPr>
      <w:r>
        <w:rPr>
          <w:lang w:val="ru-RU"/>
        </w:rPr>
        <w:t xml:space="preserve">В методах </w:t>
      </w:r>
      <w:r>
        <w:rPr>
          <w:lang w:val="en-US"/>
        </w:rPr>
        <w:t xml:space="preserve">Get </w:t>
      </w:r>
      <w:r>
        <w:rPr>
          <w:lang w:val="ru-RU"/>
        </w:rPr>
        <w:t>выводить  автомобили с информацией о производителе. Здесь 2 варианта: или же у класса производителя не будет ссылки на коллекцию автомобиля, или же класс авто хранит поля о производителе.</w:t>
      </w:r>
    </w:p>
    <w:p>
      <w:pPr>
        <w:pStyle w:val="2"/>
        <w:spacing w:line="317" w:lineRule="exact"/>
        <w:ind w:left="808"/>
        <w:jc w:val="both"/>
        <w:rPr>
          <w:lang w:val="en-US"/>
        </w:rPr>
      </w:pPr>
      <w:r>
        <w:rPr>
          <w:lang w:val="ru-RU"/>
        </w:rPr>
        <w:t xml:space="preserve">В методах </w:t>
      </w:r>
      <w:r>
        <w:rPr>
          <w:lang w:val="en-US"/>
        </w:rPr>
        <w:t>Post, Put, Delete</w:t>
      </w:r>
      <w:r>
        <w:rPr>
          <w:b/>
          <w:bCs/>
          <w:lang w:val="en-US"/>
        </w:rPr>
        <w:t xml:space="preserve"> </w:t>
      </w:r>
      <w:r>
        <w:rPr>
          <w:b/>
          <w:bCs/>
          <w:lang w:val="ru-RU"/>
        </w:rPr>
        <w:t>контроллера Автомобиля</w:t>
      </w:r>
      <w:r>
        <w:rPr>
          <w:lang w:val="en-US"/>
        </w:rPr>
        <w:t xml:space="preserve"> </w:t>
      </w:r>
      <w:r>
        <w:rPr>
          <w:lang w:val="ru-RU"/>
        </w:rPr>
        <w:t>изменять поля ТОЛЬКО таблицы автомобиля (</w:t>
      </w:r>
      <w:r>
        <w:rPr>
          <w:lang w:val="en-US"/>
        </w:rPr>
        <w:t xml:space="preserve">manufacturerId </w:t>
      </w:r>
      <w:r>
        <w:rPr>
          <w:lang w:val="ru-RU"/>
        </w:rPr>
        <w:t xml:space="preserve">тоже поле класса </w:t>
      </w:r>
      <w:r>
        <w:rPr>
          <w:lang w:val="en-US"/>
        </w:rPr>
        <w:t>Auto</w:t>
      </w:r>
      <w:r>
        <w:rPr>
          <w:lang w:val="ru-RU"/>
        </w:rPr>
        <w:t>)</w:t>
      </w:r>
      <w:r>
        <w:rPr>
          <w:lang w:val="en-US"/>
        </w:rPr>
        <w:t>.</w:t>
      </w:r>
    </w:p>
    <w:p>
      <w:pPr>
        <w:pStyle w:val="2"/>
        <w:spacing w:line="317" w:lineRule="exact"/>
        <w:ind w:left="808"/>
        <w:jc w:val="both"/>
        <w:rPr>
          <w:lang w:val="en-US"/>
        </w:rPr>
      </w:pPr>
      <w:r>
        <w:rPr>
          <w:lang w:val="ru-RU"/>
        </w:rPr>
        <w:t xml:space="preserve">При желании можно настроить </w:t>
      </w:r>
      <w:r>
        <w:rPr>
          <w:lang w:val="en-US"/>
        </w:rPr>
        <w:t xml:space="preserve">ON DELETE CASCADE, </w:t>
      </w:r>
      <w:r>
        <w:rPr>
          <w:lang w:val="ru-RU"/>
        </w:rPr>
        <w:t xml:space="preserve">чтобы при удалении </w:t>
      </w:r>
      <w:r>
        <w:rPr>
          <w:lang w:val="en-US"/>
        </w:rPr>
        <w:t xml:space="preserve">Manufacturer </w:t>
      </w:r>
      <w:r>
        <w:rPr>
          <w:lang w:val="ru-RU"/>
        </w:rPr>
        <w:t xml:space="preserve">не удалялись </w:t>
      </w:r>
      <w:r>
        <w:rPr>
          <w:lang w:val="en-US"/>
        </w:rPr>
        <w:t>Auto.</w:t>
      </w:r>
    </w:p>
    <w:p>
      <w:pPr>
        <w:pStyle w:val="2"/>
        <w:spacing w:line="317" w:lineRule="exact"/>
        <w:ind w:left="808"/>
        <w:jc w:val="both"/>
        <w:rPr>
          <w:lang w:val="ru-RU"/>
        </w:rPr>
      </w:pPr>
      <w:r>
        <w:rPr>
          <w:lang w:val="ru-RU"/>
        </w:rPr>
        <w:t xml:space="preserve">Так же при желании юзать </w:t>
      </w:r>
      <w:r>
        <w:rPr>
          <w:lang w:val="en-US"/>
        </w:rPr>
        <w:t xml:space="preserve">AutoMapper, </w:t>
      </w:r>
      <w:r>
        <w:rPr>
          <w:lang w:val="ru-RU"/>
        </w:rPr>
        <w:t>а если нет - стандартные операции с копированием свойств.</w:t>
      </w:r>
      <w:bookmarkStart w:id="0" w:name="_GoBack"/>
      <w:bookmarkEnd w:id="0"/>
    </w:p>
    <w:p>
      <w:pPr>
        <w:pStyle w:val="2"/>
        <w:spacing w:line="317" w:lineRule="exact"/>
        <w:ind w:left="808"/>
        <w:jc w:val="both"/>
        <w:rPr>
          <w:b/>
          <w:bCs/>
          <w:strike/>
          <w:dstrike w:val="0"/>
          <w:sz w:val="28"/>
        </w:rPr>
      </w:pPr>
      <w:r>
        <w:rPr>
          <w:lang w:val="ru-RU"/>
        </w:rPr>
        <w:t>Так же при желании использовать сервисы, репозитории.</w:t>
      </w:r>
    </w:p>
    <w:sectPr>
      <w:type w:val="continuous"/>
      <w:pgSz w:w="11920" w:h="16850"/>
      <w:pgMar w:top="1440" w:right="900" w:bottom="280" w:left="920" w:header="708" w:footer="7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62562"/>
    <w:rsid w:val="005D1FE1"/>
    <w:rsid w:val="00645315"/>
    <w:rsid w:val="00862562"/>
    <w:rsid w:val="09D30F74"/>
    <w:rsid w:val="11BF4E1C"/>
    <w:rsid w:val="55E157C9"/>
    <w:rsid w:val="63F50DD8"/>
    <w:rsid w:val="6F58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00"/>
    </w:pPr>
    <w:rPr>
      <w:sz w:val="28"/>
      <w:szCs w:val="28"/>
    </w:rPr>
  </w:style>
  <w:style w:type="paragraph" w:styleId="3">
    <w:name w:val="Title"/>
    <w:basedOn w:val="1"/>
    <w:qFormat/>
    <w:uiPriority w:val="1"/>
    <w:pPr>
      <w:spacing w:before="35"/>
      <w:ind w:left="3888" w:right="404" w:hanging="3498"/>
    </w:pPr>
    <w:rPr>
      <w:rFonts w:ascii="Calibri" w:hAnsi="Calibri" w:eastAsia="Calibri" w:cs="Calibri"/>
      <w:b/>
      <w:bCs/>
      <w:sz w:val="32"/>
      <w:szCs w:val="32"/>
    </w:rPr>
  </w:style>
  <w:style w:type="table" w:customStyle="1" w:styleId="6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00" w:right="116" w:firstLine="708"/>
      <w:jc w:val="both"/>
    </w:p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695</Characters>
  <Lines>5</Lines>
  <Paragraphs>1</Paragraphs>
  <TotalTime>5</TotalTime>
  <ScaleCrop>false</ScaleCrop>
  <LinksUpToDate>false</LinksUpToDate>
  <CharactersWithSpaces>815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2021-08-11T20:01:00Z</dcterms:created>
  <dc:creator>Сергей Рубан</dc:creator>
  <cp:lastModifiedBy>forsa</cp:lastModifiedBy>
  <dcterms:modified xsi:type="dcterms:W3CDTF">2022-11-21T18:19:35Z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