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3A26390E"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 xml:space="preserve">To identify when patients were </w:t>
      </w:r>
      <w:proofErr w:type="gramStart"/>
      <w:r w:rsidR="004561B8">
        <w:t>treated</w:t>
      </w:r>
      <w:proofErr w:type="gramEnd"/>
      <w:r w:rsidR="004561B8">
        <w:t xml:space="preserve"> we included procedure codes YYY.</w:t>
      </w:r>
      <w:r w:rsidR="004B0142">
        <w:t xml:space="preserve">  We excluded participants if they </w:t>
      </w:r>
      <w:r w:rsidR="0053238C">
        <w:t xml:space="preserve">were </w:t>
      </w:r>
      <w:r w:rsidR="004B0142">
        <w:t>YYY.</w:t>
      </w:r>
      <w:r w:rsidR="00927FED">
        <w:t xml:space="preserve">  Race and ethnicity were self-reported, with groups of &lt;10 aggregated into the other category.</w:t>
      </w:r>
    </w:p>
    <w:p w14:paraId="3EB20B21" w14:textId="33E61202"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have had the laboratory </w:t>
      </w:r>
      <w:proofErr w:type="gramStart"/>
      <w:r w:rsidR="002F7776">
        <w:t>measure</w:t>
      </w:r>
      <w:r w:rsidR="0053238C">
        <w:t xml:space="preserve"> </w:t>
      </w:r>
      <w:r w:rsidR="002F7776">
        <w:t xml:space="preserve"> </w:t>
      </w:r>
      <w:r w:rsidR="0053238C">
        <w:t>30</w:t>
      </w:r>
      <w:proofErr w:type="gramEnd"/>
      <w:r w:rsidR="0053238C">
        <w:t xml:space="preserve">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or LDL-cholesterol)</w:t>
      </w:r>
      <w:r w:rsidR="004B0142" w:rsidRPr="007A4F25">
        <w:t xml:space="preserve"> and </w:t>
      </w:r>
      <w:commentRangeStart w:id="1"/>
      <w:r w:rsidR="004B0142" w:rsidRPr="007A4F25">
        <w:t xml:space="preserve">repeated all outcome models </w:t>
      </w:r>
      <w:r w:rsidR="004C3E7B">
        <w:t>with that dataset</w:t>
      </w:r>
      <w:r w:rsidR="004B0142" w:rsidRPr="007A4F25">
        <w:t>.</w:t>
      </w:r>
      <w:commentRangeEnd w:id="1"/>
      <w:r w:rsidR="00575431">
        <w:rPr>
          <w:rStyle w:val="CommentReference"/>
        </w:rPr>
        <w:commentReference w:id="1"/>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15FA3FCE"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For participant demographics, Kruskal-Wallis or Mann-Whitney tests were used as both BMI and participant Age were not normally distributed (p&lt;0.05 via Shapiro-Wilk tests).  Chi-squared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lastRenderedPageBreak/>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commentRangeStart w:id="2"/>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2"/>
      <w:r w:rsidR="00846B21">
        <w:rPr>
          <w:rStyle w:val="CommentReference"/>
        </w:rPr>
        <w:commentReference w:id="2"/>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3"/>
      <w:r w:rsidR="00934570">
        <w:t xml:space="preserve">(284 vs 72) </w:t>
      </w:r>
      <w:commentRangeEnd w:id="3"/>
      <w:r w:rsidR="00934570">
        <w:rPr>
          <w:rStyle w:val="CommentReference"/>
        </w:rPr>
        <w:commentReference w:id="3"/>
      </w:r>
      <w:r w:rsidR="00934570">
        <w:t>and a higher body mass index for patients with Cushing’s disease (both p&lt;0.001).</w:t>
      </w:r>
      <w:r w:rsidR="00B019BA">
        <w:t xml:space="preserve">  </w:t>
      </w:r>
      <w:commentRangeStart w:id="4"/>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4"/>
      <w:r w:rsidR="00B87243">
        <w:rPr>
          <w:rStyle w:val="CommentReference"/>
        </w:rPr>
        <w:commentReference w:id="4"/>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w:t>
      </w:r>
      <w:r w:rsidR="00733E55">
        <w:t xml:space="preserve">s expected given our stratification, the four groups differed </w:t>
      </w:r>
      <w:r w:rsidR="00733E55">
        <w:t>in</w:t>
      </w:r>
      <w:r w:rsidR="00733E55">
        <w:t xml:space="preserve">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xml:space="preserve">, p=0.027 and 0.176 respectively via Fisher’s exact </w:t>
      </w:r>
      <w:r w:rsidR="00C24F2C">
        <w:lastRenderedPageBreak/>
        <w:t>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7E221C6A" w:rsidR="00EB133A" w:rsidRDefault="00EB133A" w:rsidP="00EB133A">
      <w:pPr>
        <w:pStyle w:val="NormalWeb"/>
      </w:pPr>
      <w:r w:rsidRPr="00EB133A">
        <w:rPr>
          <w:rStyle w:val="Heading2Char"/>
        </w:rPr>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19AA1532" w14:textId="337B8BDE"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6BA972D0" w:rsidR="005A3F4C" w:rsidRDefault="005A3F4C" w:rsidP="00EB133A">
      <w:pPr>
        <w:pStyle w:val="NormalWeb"/>
        <w:rPr>
          <w:b/>
          <w:bCs/>
        </w:rPr>
      </w:pPr>
      <w:r>
        <w:rPr>
          <w:b/>
          <w:bCs/>
        </w:rPr>
        <w:t>Figure 1: CONSORT Diagram of participant inclusion.</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Pr="00027DE9" w:rsidRDefault="00733E55" w:rsidP="00EB133A">
      <w:pPr>
        <w:pStyle w:val="NormalWeb"/>
      </w:pPr>
      <w:r w:rsidRPr="00733E55">
        <w:rPr>
          <w:b/>
          <w:bCs/>
        </w:rPr>
        <w:lastRenderedPageBreak/>
        <w:t>Table 2: Participant characteristics after stratification by obesity</w:t>
      </w:r>
      <w:r>
        <w:t xml:space="preserve">.  </w:t>
      </w:r>
      <w:r>
        <w:t xml:space="preserve">Values are mean ± SD or n (%). Groups were stratified by Cushing’s status and obesity; no matching was performed across these strata. </w:t>
      </w:r>
      <w:r>
        <w:t>Kruskal-Wallis</w:t>
      </w:r>
      <w:r>
        <w:t xml:space="preserve"> or χ² compare across the four groups</w:t>
      </w:r>
      <w:r>
        <w:t xml:space="preserve"> to generate p-values</w:t>
      </w:r>
      <w:r>
        <w:t>.</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7CFEA682"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deviations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lastRenderedPageBreak/>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5T19:50:00Z" w:initials="DB">
    <w:p w14:paraId="1DD21AA1" w14:textId="1F384188" w:rsidR="00575431" w:rsidRDefault="00575431" w:rsidP="00575431">
      <w:r>
        <w:rPr>
          <w:rStyle w:val="CommentReference"/>
        </w:rPr>
        <w:annotationRef/>
      </w:r>
      <w:r>
        <w:rPr>
          <w:sz w:val="20"/>
          <w:szCs w:val="20"/>
        </w:rPr>
        <w:t>todo</w:t>
      </w:r>
    </w:p>
  </w:comment>
  <w:comment w:id="2"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3"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4"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1DD21AA1" w15:done="0"/>
  <w15:commentEx w15:paraId="2B4220B9" w15:done="0"/>
  <w15:commentEx w15:paraId="3F27DAC3" w15:done="0"/>
  <w15:commentEx w15:paraId="392E4D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1A95B88A" w16cex:dateUtc="2025-09-05T23:50:00Z"/>
  <w16cex:commentExtensible w16cex:durableId="73524BEF" w16cex:dateUtc="2025-09-07T18:40:00Z"/>
  <w16cex:commentExtensible w16cex:durableId="10479658" w16cex:dateUtc="2025-09-05T22:06:00Z"/>
  <w16cex:commentExtensible w16cex:durableId="4FC4BC49" w16cex:dateUtc="2025-09-05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1DD21AA1" w16cid:durableId="1A95B88A"/>
  <w16cid:commentId w16cid:paraId="2B4220B9" w16cid:durableId="73524BEF"/>
  <w16cid:commentId w16cid:paraId="3F27DAC3" w16cid:durableId="10479658"/>
  <w16cid:commentId w16cid:paraId="392E4D0B" w16cid:durableId="4FC4BC4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5590"/>
    <w:rsid w:val="000C7A6D"/>
    <w:rsid w:val="000D3297"/>
    <w:rsid w:val="000D6A57"/>
    <w:rsid w:val="000E1126"/>
    <w:rsid w:val="000E114C"/>
    <w:rsid w:val="00115D9B"/>
    <w:rsid w:val="00117948"/>
    <w:rsid w:val="00141C21"/>
    <w:rsid w:val="00146173"/>
    <w:rsid w:val="0015020F"/>
    <w:rsid w:val="001515AD"/>
    <w:rsid w:val="001525EE"/>
    <w:rsid w:val="00165647"/>
    <w:rsid w:val="001C5750"/>
    <w:rsid w:val="001D4725"/>
    <w:rsid w:val="001E3F4F"/>
    <w:rsid w:val="001E5F79"/>
    <w:rsid w:val="001F149F"/>
    <w:rsid w:val="001F2A30"/>
    <w:rsid w:val="001F2B27"/>
    <w:rsid w:val="001F3717"/>
    <w:rsid w:val="001F37CB"/>
    <w:rsid w:val="00211C64"/>
    <w:rsid w:val="002120E7"/>
    <w:rsid w:val="00217D46"/>
    <w:rsid w:val="00222730"/>
    <w:rsid w:val="0022433B"/>
    <w:rsid w:val="00225091"/>
    <w:rsid w:val="00233DA7"/>
    <w:rsid w:val="00244F96"/>
    <w:rsid w:val="00250B3C"/>
    <w:rsid w:val="00251095"/>
    <w:rsid w:val="00251B10"/>
    <w:rsid w:val="0025516C"/>
    <w:rsid w:val="00257105"/>
    <w:rsid w:val="00274AF9"/>
    <w:rsid w:val="0028006B"/>
    <w:rsid w:val="002827EA"/>
    <w:rsid w:val="00293D99"/>
    <w:rsid w:val="002964F2"/>
    <w:rsid w:val="002A005D"/>
    <w:rsid w:val="002D2E10"/>
    <w:rsid w:val="002D4286"/>
    <w:rsid w:val="002D4F83"/>
    <w:rsid w:val="002E3F3F"/>
    <w:rsid w:val="002F3DB8"/>
    <w:rsid w:val="002F563D"/>
    <w:rsid w:val="002F7776"/>
    <w:rsid w:val="00300DA1"/>
    <w:rsid w:val="00307DE8"/>
    <w:rsid w:val="00327582"/>
    <w:rsid w:val="00330AF2"/>
    <w:rsid w:val="003376C5"/>
    <w:rsid w:val="00347044"/>
    <w:rsid w:val="00357A9C"/>
    <w:rsid w:val="00357D5C"/>
    <w:rsid w:val="00364B2E"/>
    <w:rsid w:val="00366F5C"/>
    <w:rsid w:val="003734AC"/>
    <w:rsid w:val="00382FE3"/>
    <w:rsid w:val="00383C2A"/>
    <w:rsid w:val="00392C7F"/>
    <w:rsid w:val="00392FE2"/>
    <w:rsid w:val="00395991"/>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23A7"/>
    <w:rsid w:val="004B0142"/>
    <w:rsid w:val="004B19B0"/>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6C78"/>
    <w:rsid w:val="00575431"/>
    <w:rsid w:val="00576DB5"/>
    <w:rsid w:val="00590023"/>
    <w:rsid w:val="00590933"/>
    <w:rsid w:val="005A3F4C"/>
    <w:rsid w:val="005A4BA3"/>
    <w:rsid w:val="005B5A17"/>
    <w:rsid w:val="005C51F7"/>
    <w:rsid w:val="005C6416"/>
    <w:rsid w:val="005C770F"/>
    <w:rsid w:val="005D20D7"/>
    <w:rsid w:val="005D2153"/>
    <w:rsid w:val="005E1BF2"/>
    <w:rsid w:val="005E3FBA"/>
    <w:rsid w:val="005E5E64"/>
    <w:rsid w:val="005F2A7E"/>
    <w:rsid w:val="00607605"/>
    <w:rsid w:val="00610F74"/>
    <w:rsid w:val="0061406A"/>
    <w:rsid w:val="00623FB0"/>
    <w:rsid w:val="00624300"/>
    <w:rsid w:val="00624349"/>
    <w:rsid w:val="00630F22"/>
    <w:rsid w:val="00637BDD"/>
    <w:rsid w:val="006474D9"/>
    <w:rsid w:val="0067322A"/>
    <w:rsid w:val="00680857"/>
    <w:rsid w:val="0068193C"/>
    <w:rsid w:val="00693DE3"/>
    <w:rsid w:val="0069411B"/>
    <w:rsid w:val="006970B2"/>
    <w:rsid w:val="006A5655"/>
    <w:rsid w:val="006D3471"/>
    <w:rsid w:val="006D6F09"/>
    <w:rsid w:val="006E213E"/>
    <w:rsid w:val="006E63C3"/>
    <w:rsid w:val="006F63F4"/>
    <w:rsid w:val="006F745F"/>
    <w:rsid w:val="00700188"/>
    <w:rsid w:val="00701106"/>
    <w:rsid w:val="007067B2"/>
    <w:rsid w:val="00707168"/>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5037"/>
    <w:rsid w:val="007F7122"/>
    <w:rsid w:val="007F7E35"/>
    <w:rsid w:val="00803FF2"/>
    <w:rsid w:val="008132DA"/>
    <w:rsid w:val="008174BE"/>
    <w:rsid w:val="00823B54"/>
    <w:rsid w:val="00824505"/>
    <w:rsid w:val="008263E3"/>
    <w:rsid w:val="00833E08"/>
    <w:rsid w:val="00843B6D"/>
    <w:rsid w:val="008461E9"/>
    <w:rsid w:val="00846B21"/>
    <w:rsid w:val="00856B5B"/>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461"/>
    <w:rsid w:val="009030CE"/>
    <w:rsid w:val="00906A0F"/>
    <w:rsid w:val="00907AA6"/>
    <w:rsid w:val="009259D6"/>
    <w:rsid w:val="00926BC0"/>
    <w:rsid w:val="00927FED"/>
    <w:rsid w:val="00934570"/>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59AA"/>
    <w:rsid w:val="00A066E7"/>
    <w:rsid w:val="00A12A68"/>
    <w:rsid w:val="00A4251B"/>
    <w:rsid w:val="00A458DF"/>
    <w:rsid w:val="00A55A54"/>
    <w:rsid w:val="00A71528"/>
    <w:rsid w:val="00A72D3E"/>
    <w:rsid w:val="00A95A18"/>
    <w:rsid w:val="00A9666F"/>
    <w:rsid w:val="00AA272E"/>
    <w:rsid w:val="00AA6407"/>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F3E45"/>
    <w:rsid w:val="00BF48EC"/>
    <w:rsid w:val="00BF6701"/>
    <w:rsid w:val="00C120C9"/>
    <w:rsid w:val="00C16149"/>
    <w:rsid w:val="00C17174"/>
    <w:rsid w:val="00C17BC9"/>
    <w:rsid w:val="00C24F2C"/>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5</Pages>
  <Words>1719</Words>
  <Characters>9799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71</cp:revision>
  <dcterms:created xsi:type="dcterms:W3CDTF">2025-09-05T13:57:00Z</dcterms:created>
  <dcterms:modified xsi:type="dcterms:W3CDTF">2025-09-07T18:51:00Z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