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58E971A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Acromegalic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r w:rsidR="001B7D21" w:rsidRPr="003A3AC8">
        <w:rPr>
          <w:rFonts w:ascii="Times New Roman" w:hAnsi="Times New Roman" w:cs="Times New Roman"/>
          <w:bCs/>
        </w:rPr>
        <w:t>Irit Hochberg</w:t>
      </w:r>
      <w:r w:rsidRPr="00E202E7">
        <w:rPr>
          <w:rFonts w:ascii="Times New Roman" w:hAnsi="Times New Roman" w:cs="Times New Roman"/>
          <w:bCs/>
          <w:vertAlign w:val="superscript"/>
        </w:rPr>
        <w:t>1</w:t>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r w:rsidR="00F341BB" w:rsidRPr="003A3AC8">
        <w:rPr>
          <w:rFonts w:ascii="Times New Roman" w:hAnsi="Times New Roman" w:cs="Times New Roman"/>
        </w:rPr>
        <w:t>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transcriptomics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lastRenderedPageBreak/>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2431B50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0" w:author="Dave Bridges" w:date="2014-09-23T08:33:00Z">
        <w:r w:rsidR="001B7C1D">
          <w:rPr>
            <w:rFonts w:ascii="Times New Roman" w:eastAsia="Times New Roman" w:hAnsi="Times New Roman" w:cs="Times New Roman"/>
            <w:color w:val="191919"/>
          </w:rPr>
          <w:t>To account for potential age-dependent changes in the subjects, we also did a supplementary analysis in which</w:t>
        </w:r>
      </w:ins>
      <w:ins w:id="1" w:author="Dave Bridges" w:date="2014-09-23T08:34:00Z">
        <w:r w:rsidR="001B7C1D">
          <w:rPr>
            <w:rFonts w:ascii="Times New Roman" w:eastAsia="Times New Roman" w:hAnsi="Times New Roman" w:cs="Times New Roman"/>
            <w:color w:val="191919"/>
          </w:rPr>
          <w:t xml:space="preserve"> separated the patients into two groups, over </w:t>
        </w:r>
      </w:ins>
      <w:ins w:id="2" w:author="Dave Bridges" w:date="2014-09-23T08:41:00Z">
        <w:r w:rsidR="0088663C">
          <w:rPr>
            <w:rFonts w:ascii="Times New Roman" w:eastAsia="Times New Roman" w:hAnsi="Times New Roman" w:cs="Times New Roman"/>
            <w:color w:val="191919"/>
          </w:rPr>
          <w:t>6</w:t>
        </w:r>
      </w:ins>
      <w:ins w:id="3" w:author="Dave Bridges" w:date="2014-09-23T08:34:00Z">
        <w:r w:rsidR="001B7C1D">
          <w:rPr>
            <w:rFonts w:ascii="Times New Roman" w:eastAsia="Times New Roman" w:hAnsi="Times New Roman" w:cs="Times New Roman"/>
            <w:color w:val="191919"/>
          </w:rPr>
          <w:t xml:space="preserve">0 and under </w:t>
        </w:r>
      </w:ins>
      <w:ins w:id="4" w:author="Dave Bridges" w:date="2014-09-23T08:41:00Z">
        <w:r w:rsidR="0088663C">
          <w:rPr>
            <w:rFonts w:ascii="Times New Roman" w:eastAsia="Times New Roman" w:hAnsi="Times New Roman" w:cs="Times New Roman"/>
            <w:color w:val="191919"/>
          </w:rPr>
          <w:t>6</w:t>
        </w:r>
      </w:ins>
      <w:ins w:id="5" w:author="Dave Bridges" w:date="2014-09-23T08:34:00Z">
        <w:r w:rsidR="001B7C1D">
          <w:rPr>
            <w:rFonts w:ascii="Times New Roman" w:eastAsia="Times New Roman" w:hAnsi="Times New Roman" w:cs="Times New Roman"/>
            <w:color w:val="191919"/>
          </w:rPr>
          <w:t>0</w:t>
        </w:r>
      </w:ins>
      <w:ins w:id="6" w:author="Dave Bridges" w:date="2014-09-23T08:35:00Z">
        <w:r w:rsidR="001B7C1D">
          <w:rPr>
            <w:rFonts w:ascii="Times New Roman" w:eastAsia="Times New Roman" w:hAnsi="Times New Roman" w:cs="Times New Roman"/>
            <w:color w:val="191919"/>
          </w:rPr>
          <w:t xml:space="preserve">.  We </w:t>
        </w:r>
        <w:r w:rsidR="001B7C1D">
          <w:rPr>
            <w:rFonts w:ascii="Times New Roman" w:eastAsia="Times New Roman" w:hAnsi="Times New Roman" w:cs="Times New Roman"/>
            <w:color w:val="191919"/>
          </w:rPr>
          <w:lastRenderedPageBreak/>
          <w:t xml:space="preserve">then added this age group as </w:t>
        </w:r>
      </w:ins>
      <w:ins w:id="7" w:author="Dave Bridges" w:date="2014-09-23T08:40:00Z">
        <w:r w:rsidR="006B0BA8">
          <w:rPr>
            <w:rFonts w:ascii="Times New Roman" w:eastAsia="Times New Roman" w:hAnsi="Times New Roman" w:cs="Times New Roman"/>
            <w:color w:val="191919"/>
          </w:rPr>
          <w:t>a</w:t>
        </w:r>
      </w:ins>
      <w:ins w:id="8" w:author="Dave Bridges" w:date="2014-09-23T08:35:00Z">
        <w:r w:rsidR="001B7C1D">
          <w:rPr>
            <w:rFonts w:ascii="Times New Roman" w:eastAsia="Times New Roman" w:hAnsi="Times New Roman" w:cs="Times New Roman"/>
            <w:color w:val="191919"/>
          </w:rPr>
          <w:t xml:space="preserve"> covariate along with the </w:t>
        </w:r>
      </w:ins>
      <w:ins w:id="9" w:author="Dave Bridges" w:date="2014-09-23T08:36:00Z">
        <w:r w:rsidR="001B7C1D">
          <w:rPr>
            <w:rFonts w:ascii="Times New Roman" w:eastAsia="Times New Roman" w:hAnsi="Times New Roman" w:cs="Times New Roman"/>
            <w:color w:val="191919"/>
          </w:rPr>
          <w:t>disease state</w:t>
        </w:r>
      </w:ins>
      <w:ins w:id="10" w:author="Dave Bridges" w:date="2014-09-23T08:35:00Z">
        <w:r w:rsidR="001B7C1D">
          <w:rPr>
            <w:rFonts w:ascii="Times New Roman" w:eastAsia="Times New Roman" w:hAnsi="Times New Roman" w:cs="Times New Roman"/>
            <w:color w:val="191919"/>
          </w:rPr>
          <w:t>, also allowing for an interaction between the age group and the disease</w:t>
        </w:r>
      </w:ins>
      <w:ins w:id="11" w:author="Dave Bridges" w:date="2014-09-23T08:34:00Z">
        <w:r w:rsidR="001B7C1D">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Benjamini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w:t>
      </w:r>
      <w:r w:rsidR="00B70AB3" w:rsidRPr="003A3AC8">
        <w:rPr>
          <w:rFonts w:ascii="Times New Roman" w:eastAsia="Times New Roman" w:hAnsi="Times New Roman" w:cs="Times New Roman"/>
          <w:color w:val="191919"/>
        </w:rPr>
        <w:lastRenderedPageBreak/>
        <w:t xml:space="preserve">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lastRenderedPageBreak/>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w:t>
      </w:r>
      <w:r w:rsidR="006C42D6">
        <w:rPr>
          <w:rFonts w:ascii="Times New Roman" w:hAnsi="Times New Roman"/>
          <w:sz w:val="22"/>
          <w:szCs w:val="22"/>
        </w:rPr>
        <w:t>,</w:t>
      </w:r>
      <w:r w:rsidR="0025439D" w:rsidRPr="003A3AC8">
        <w:rPr>
          <w:rFonts w:ascii="Times New Roman" w:hAnsi="Times New Roman"/>
          <w:sz w:val="22"/>
          <w:szCs w:val="22"/>
        </w:rPr>
        <w:t xml:space="preserv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4EC98A54" w:rsidR="00553058" w:rsidRPr="003A3AC8" w:rsidRDefault="005B6066" w:rsidP="000404EC">
      <w:pPr>
        <w:bidi w:val="0"/>
        <w:spacing w:line="480" w:lineRule="auto"/>
        <w:jc w:val="both"/>
        <w:rPr>
          <w:rFonts w:ascii="Times New Roman" w:hAnsi="Times New Roman" w:cs="Times New Roman"/>
        </w:rPr>
      </w:pPr>
      <w:ins w:id="12" w:author="Dave Bridges" w:date="2014-09-23T08:58:00Z">
        <w:r>
          <w:rPr>
            <w:rFonts w:ascii="Times New Roman" w:hAnsi="Times New Roman" w:cs="Times New Roman"/>
          </w:rPr>
          <w:t>To account for potential age-dependent changes in adipose tissue, we also performed a sub-analysis in which we stratified our subjects into two groups based on their age (over or under 60 years of age).</w:t>
        </w:r>
      </w:ins>
      <w:ins w:id="13" w:author="Dave Bridges" w:date="2014-09-23T08:59:00Z">
        <w:r>
          <w:rPr>
            <w:rFonts w:ascii="Times New Roman" w:hAnsi="Times New Roman" w:cs="Times New Roman"/>
          </w:rPr>
          <w:t xml:space="preserve">  Based on this sub-analysis, we observed that there were 87 genes </w:t>
        </w:r>
      </w:ins>
      <w:ins w:id="14" w:author="Dave Bridges" w:date="2014-09-23T13:22:00Z">
        <w:r w:rsidR="007C61AB">
          <w:rPr>
            <w:rFonts w:ascii="Times New Roman" w:hAnsi="Times New Roman" w:cs="Times New Roman"/>
          </w:rPr>
          <w:t>that</w:t>
        </w:r>
      </w:ins>
      <w:ins w:id="15" w:author="Dave Bridges" w:date="2014-09-23T08:59:00Z">
        <w:r>
          <w:rPr>
            <w:rFonts w:ascii="Times New Roman" w:hAnsi="Times New Roman" w:cs="Times New Roman"/>
          </w:rPr>
          <w:t xml:space="preserve"> were significantly different after adjusting for age, </w:t>
        </w:r>
      </w:ins>
      <w:ins w:id="16" w:author="Dave Bridges" w:date="2014-09-23T09:00:00Z">
        <w:r>
          <w:rPr>
            <w:rFonts w:ascii="Times New Roman" w:hAnsi="Times New Roman" w:cs="Times New Roman"/>
          </w:rPr>
          <w:t>75 genes that were significantly different if we only examine subjects under 60 and 4 genes that were significantly different if we only examine subjects over 60.</w:t>
        </w:r>
      </w:ins>
      <w:ins w:id="17" w:author="Dave Bridges" w:date="2014-09-23T09:04:00Z">
        <w:r w:rsidR="00886CBC">
          <w:rPr>
            <w:rFonts w:ascii="Times New Roman" w:hAnsi="Times New Roman" w:cs="Times New Roman"/>
          </w:rPr>
          <w:t xml:space="preserve">  </w:t>
        </w:r>
      </w:ins>
      <w:bookmarkStart w:id="18" w:name="_GoBack"/>
      <w:ins w:id="19" w:author="Dave Bridges" w:date="2014-09-23T14:30:00Z">
        <w:r w:rsidR="00C92F8F">
          <w:rPr>
            <w:rFonts w:ascii="Times New Roman" w:hAnsi="Times New Roman" w:cs="Times New Roman"/>
          </w:rPr>
          <w:t xml:space="preserve">Removing overlapping genes, this study identified </w:t>
        </w:r>
      </w:ins>
      <w:ins w:id="20" w:author="Dave Bridges" w:date="2014-09-23T14:31:00Z">
        <w:r w:rsidR="00B648A2">
          <w:rPr>
            <w:rFonts w:ascii="Times New Roman" w:hAnsi="Times New Roman" w:cs="Times New Roman"/>
          </w:rPr>
          <w:t xml:space="preserve">134 genes </w:t>
        </w:r>
      </w:ins>
      <w:ins w:id="21" w:author="Dave Bridges" w:date="2014-09-23T14:32:00Z">
        <w:r w:rsidR="00B648A2">
          <w:rPr>
            <w:rFonts w:ascii="Times New Roman" w:hAnsi="Times New Roman" w:cs="Times New Roman"/>
          </w:rPr>
          <w:t>that</w:t>
        </w:r>
      </w:ins>
      <w:ins w:id="22" w:author="Dave Bridges" w:date="2014-09-23T14:31:00Z">
        <w:r w:rsidR="00B648A2">
          <w:rPr>
            <w:rFonts w:ascii="Times New Roman" w:hAnsi="Times New Roman" w:cs="Times New Roman"/>
          </w:rPr>
          <w:t xml:space="preserve"> were differentially regulated in adipose tissue from acromegaly patients.</w:t>
        </w:r>
        <w:bookmarkEnd w:id="18"/>
        <w:r w:rsidR="00B648A2">
          <w:rPr>
            <w:rFonts w:ascii="Times New Roman" w:hAnsi="Times New Roman" w:cs="Times New Roman"/>
          </w:rPr>
          <w:t xml:space="preserve">  </w:t>
        </w:r>
      </w:ins>
      <w:ins w:id="23" w:author="Dave Bridges" w:date="2014-09-23T13:35:00Z">
        <w:r w:rsidR="005A56F4">
          <w:rPr>
            <w:rFonts w:ascii="Times New Roman" w:hAnsi="Times New Roman" w:cs="Times New Roman"/>
          </w:rPr>
          <w:t>The relationship</w:t>
        </w:r>
      </w:ins>
      <w:ins w:id="24" w:author="Dave Bridges" w:date="2014-09-23T13:37:00Z">
        <w:r w:rsidR="005A56F4">
          <w:rPr>
            <w:rFonts w:ascii="Times New Roman" w:hAnsi="Times New Roman" w:cs="Times New Roman"/>
          </w:rPr>
          <w:t>s</w:t>
        </w:r>
      </w:ins>
      <w:ins w:id="25" w:author="Dave Bridges" w:date="2014-09-23T13:35:00Z">
        <w:r w:rsidR="005A56F4">
          <w:rPr>
            <w:rFonts w:ascii="Times New Roman" w:hAnsi="Times New Roman" w:cs="Times New Roman"/>
          </w:rPr>
          <w:t xml:space="preserve"> between these gene</w:t>
        </w:r>
      </w:ins>
      <w:ins w:id="26" w:author="Dave Bridges" w:date="2014-09-23T13:37:00Z">
        <w:r w:rsidR="005A56F4">
          <w:rPr>
            <w:rFonts w:ascii="Times New Roman" w:hAnsi="Times New Roman" w:cs="Times New Roman"/>
          </w:rPr>
          <w:t>-</w:t>
        </w:r>
      </w:ins>
      <w:ins w:id="27" w:author="Dave Bridges" w:date="2014-09-23T13:35:00Z">
        <w:r w:rsidR="005A56F4">
          <w:rPr>
            <w:rFonts w:ascii="Times New Roman" w:hAnsi="Times New Roman" w:cs="Times New Roman"/>
          </w:rPr>
          <w:t>s</w:t>
        </w:r>
      </w:ins>
      <w:ins w:id="28" w:author="Dave Bridges" w:date="2014-09-23T13:37:00Z">
        <w:r w:rsidR="005A56F4">
          <w:rPr>
            <w:rFonts w:ascii="Times New Roman" w:hAnsi="Times New Roman" w:cs="Times New Roman"/>
          </w:rPr>
          <w:t>ets</w:t>
        </w:r>
      </w:ins>
      <w:ins w:id="29" w:author="Dave Bridges" w:date="2014-09-23T13:35:00Z">
        <w:r w:rsidR="005A56F4">
          <w:rPr>
            <w:rFonts w:ascii="Times New Roman" w:hAnsi="Times New Roman" w:cs="Times New Roman"/>
          </w:rPr>
          <w:t xml:space="preserve"> are shown in Figure </w:t>
        </w:r>
        <w:commentRangeStart w:id="30"/>
        <w:r w:rsidR="005A56F4">
          <w:rPr>
            <w:rFonts w:ascii="Times New Roman" w:hAnsi="Times New Roman" w:cs="Times New Roman"/>
          </w:rPr>
          <w:t>XXX</w:t>
        </w:r>
      </w:ins>
      <w:commentRangeEnd w:id="30"/>
      <w:ins w:id="31" w:author="Dave Bridges" w:date="2014-09-23T13:36:00Z">
        <w:r w:rsidR="005A56F4">
          <w:rPr>
            <w:rStyle w:val="CommentReference"/>
          </w:rPr>
          <w:commentReference w:id="30"/>
        </w:r>
      </w:ins>
      <w:ins w:id="33" w:author="Dave Bridges" w:date="2014-09-23T13:35:00Z">
        <w:r w:rsidR="005A56F4">
          <w:rPr>
            <w:rFonts w:ascii="Times New Roman" w:hAnsi="Times New Roman" w:cs="Times New Roman"/>
          </w:rPr>
          <w:t xml:space="preserve">.  </w:t>
        </w:r>
      </w:ins>
      <w:ins w:id="34" w:author="Dave Bridges" w:date="2014-09-23T09:04:00Z">
        <w:r w:rsidR="00886CBC" w:rsidRPr="00886CBC">
          <w:rPr>
            <w:rFonts w:ascii="Times New Roman" w:hAnsi="Times New Roman" w:cs="Times New Roman"/>
            <w:rPrChange w:id="35" w:author="Dave Bridges" w:date="2014-09-23T09:04:00Z">
              <w:rPr>
                <w:rFonts w:ascii="Times New Roman" w:hAnsi="Times New Roman" w:cs="Times New Roman"/>
                <w:b/>
              </w:rPr>
            </w:rPrChange>
          </w:rPr>
          <w:lastRenderedPageBreak/>
          <w:t>These gene-level data are presented in Supplementary Table 5, with pathway analyses presented in Supplementary Table 6 and transcription factor/miRNA analyses presented in Supplementary Table 7.</w:t>
        </w:r>
      </w:ins>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0D30F17D"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ins w:id="36" w:author="Dave Bridges" w:date="2014-09-23T10:54:00Z">
        <w:r w:rsidR="006B61E4">
          <w:rPr>
            <w:rFonts w:ascii="Times New Roman" w:hAnsi="Times New Roman" w:cs="Times New Roman"/>
          </w:rPr>
          <w:t xml:space="preserve">; age adjusted </w:t>
        </w:r>
      </w:ins>
      <w:ins w:id="37" w:author="Dave Bridges" w:date="2014-09-23T10:59:00Z">
        <w:r w:rsidR="00D4733E">
          <w:rPr>
            <w:rFonts w:ascii="Times New Roman" w:hAnsi="Times New Roman" w:cs="Times New Roman"/>
          </w:rPr>
          <w:t>3</w:t>
        </w:r>
      </w:ins>
      <w:ins w:id="38" w:author="Dave Bridges" w:date="2014-09-23T10:54:00Z">
        <w:r w:rsidR="00D4733E">
          <w:rPr>
            <w:rFonts w:ascii="Times New Roman" w:hAnsi="Times New Roman" w:cs="Times New Roman"/>
          </w:rPr>
          <w:t xml:space="preserve"> </w:t>
        </w:r>
        <w:r w:rsidR="006B61E4">
          <w:rPr>
            <w:rFonts w:ascii="Times New Roman" w:hAnsi="Times New Roman" w:cs="Times New Roman"/>
          </w:rPr>
          <w:t>fold q=0.0039</w:t>
        </w:r>
      </w:ins>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2076A7">
        <w:rPr>
          <w:rFonts w:ascii="Times New Roman" w:hAnsi="Times New Roman" w:cs="Times New Roman"/>
          <w:i/>
          <w:rPrChange w:id="39" w:author="Dave Bridges" w:date="2014-09-23T09:48:00Z">
            <w:rPr>
              <w:rFonts w:ascii="Times New Roman" w:hAnsi="Times New Roman" w:cs="Times New Roman"/>
            </w:rPr>
          </w:rPrChange>
        </w:rPr>
        <w:t>IGF</w:t>
      </w:r>
      <w:del w:id="40" w:author="Dave Bridges" w:date="2014-09-23T09:48:00Z">
        <w:r w:rsidR="002A045B" w:rsidRPr="002076A7" w:rsidDel="002076A7">
          <w:rPr>
            <w:rFonts w:ascii="Times New Roman" w:hAnsi="Times New Roman" w:cs="Times New Roman"/>
            <w:i/>
            <w:rPrChange w:id="41" w:author="Dave Bridges" w:date="2014-09-23T09:48:00Z">
              <w:rPr>
                <w:rFonts w:ascii="Times New Roman" w:hAnsi="Times New Roman" w:cs="Times New Roman"/>
              </w:rPr>
            </w:rPrChange>
          </w:rPr>
          <w:delText>-</w:delText>
        </w:r>
      </w:del>
      <w:r w:rsidR="002A045B" w:rsidRPr="002076A7">
        <w:rPr>
          <w:rFonts w:ascii="Times New Roman" w:hAnsi="Times New Roman" w:cs="Times New Roman"/>
          <w:i/>
          <w:rPrChange w:id="42" w:author="Dave Bridges" w:date="2014-09-23T09:48:00Z">
            <w:rPr>
              <w:rFonts w:ascii="Times New Roman" w:hAnsi="Times New Roman" w:cs="Times New Roman"/>
            </w:rPr>
          </w:rPrChange>
        </w:rPr>
        <w:t>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ins w:id="43" w:author="Dave Bridges" w:date="2014-09-23T09:48:00Z">
        <w:r w:rsidR="002076A7">
          <w:rPr>
            <w:rFonts w:ascii="Times New Roman" w:hAnsi="Times New Roman" w:cs="Times New Roman"/>
          </w:rPr>
          <w:t xml:space="preserve">The effects of acromegaly on </w:t>
        </w:r>
        <w:r w:rsidR="002076A7">
          <w:rPr>
            <w:rFonts w:ascii="Times New Roman" w:hAnsi="Times New Roman" w:cs="Times New Roman"/>
            <w:i/>
          </w:rPr>
          <w:t xml:space="preserve">IGFBP3 </w:t>
        </w:r>
        <w:r w:rsidR="002076A7">
          <w:rPr>
            <w:rFonts w:ascii="Times New Roman" w:hAnsi="Times New Roman" w:cs="Times New Roman"/>
          </w:rPr>
          <w:t>were stronger in under-60 subjects (</w:t>
        </w:r>
      </w:ins>
      <w:ins w:id="44" w:author="Dave Bridges" w:date="2014-09-23T09:50:00Z">
        <w:r w:rsidR="002076A7">
          <w:rPr>
            <w:rFonts w:ascii="Times New Roman" w:hAnsi="Times New Roman" w:cs="Times New Roman"/>
          </w:rPr>
          <w:t>2.7 fold, q=0.027) than over-60 subjects (</w:t>
        </w:r>
      </w:ins>
      <w:ins w:id="45" w:author="Dave Bridges" w:date="2014-09-23T09:51:00Z">
        <w:r w:rsidR="002076A7">
          <w:rPr>
            <w:rFonts w:ascii="Times New Roman" w:hAnsi="Times New Roman" w:cs="Times New Roman"/>
          </w:rPr>
          <w:t xml:space="preserve">1.5 fold, q=0.13).  </w:t>
        </w:r>
      </w:ins>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99979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ins w:id="46" w:author="Dave Bridges" w:date="2014-09-23T09:52:00Z">
        <w:r w:rsidR="002076A7">
          <w:rPr>
            <w:rFonts w:ascii="Times New Roman" w:hAnsi="Times New Roman" w:cs="Times New Roman"/>
            <w:i/>
          </w:rPr>
          <w:t xml:space="preserve">SOCS2 </w:t>
        </w:r>
      </w:ins>
      <w:ins w:id="47" w:author="Dave Bridges" w:date="2014-09-23T10:00:00Z">
        <w:r w:rsidR="00D62F63" w:rsidRPr="00D62F63">
          <w:rPr>
            <w:rFonts w:ascii="Times New Roman" w:hAnsi="Times New Roman" w:cs="Times New Roman"/>
          </w:rPr>
          <w:t>and</w:t>
        </w:r>
        <w:r w:rsidR="00D62F63">
          <w:rPr>
            <w:rFonts w:ascii="Times New Roman" w:hAnsi="Times New Roman" w:cs="Times New Roman"/>
            <w:i/>
          </w:rPr>
          <w:t xml:space="preserve"> CISH</w:t>
        </w:r>
      </w:ins>
      <w:ins w:id="48" w:author="Dave Bridges" w:date="2014-09-23T09:52:00Z">
        <w:r w:rsidR="002076A7">
          <w:rPr>
            <w:rFonts w:ascii="Times New Roman" w:hAnsi="Times New Roman" w:cs="Times New Roman"/>
          </w:rPr>
          <w:t xml:space="preserve"> changes were </w:t>
        </w:r>
      </w:ins>
      <w:ins w:id="49" w:author="Dave Bridges" w:date="2014-09-23T10:00:00Z">
        <w:r w:rsidR="00D62F63">
          <w:rPr>
            <w:rFonts w:ascii="Times New Roman" w:hAnsi="Times New Roman" w:cs="Times New Roman"/>
          </w:rPr>
          <w:t>larger</w:t>
        </w:r>
      </w:ins>
      <w:ins w:id="50" w:author="Dave Bridges" w:date="2014-09-23T09:52:00Z">
        <w:r w:rsidR="002076A7">
          <w:rPr>
            <w:rFonts w:ascii="Times New Roman" w:hAnsi="Times New Roman" w:cs="Times New Roman"/>
          </w:rPr>
          <w:t xml:space="preserve"> in younger subjects (</w:t>
        </w:r>
      </w:ins>
      <w:ins w:id="51" w:author="Dave Bridges" w:date="2014-09-23T09:53:00Z">
        <w:r w:rsidR="00D75C51">
          <w:rPr>
            <w:rFonts w:ascii="Times New Roman" w:hAnsi="Times New Roman" w:cs="Times New Roman"/>
          </w:rPr>
          <w:t>2.0 fold, q=0.029</w:t>
        </w:r>
      </w:ins>
      <w:ins w:id="52"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4.4 fold, q=0.095 for </w:t>
        </w:r>
        <w:r w:rsidR="00D62F63" w:rsidRPr="00D62F63">
          <w:rPr>
            <w:rFonts w:ascii="Times New Roman" w:hAnsi="Times New Roman" w:cs="Times New Roman"/>
            <w:i/>
          </w:rPr>
          <w:t>CISH</w:t>
        </w:r>
      </w:ins>
      <w:ins w:id="53" w:author="Dave Bridges" w:date="2014-09-23T09:53:00Z">
        <w:r w:rsidR="00D75C51">
          <w:rPr>
            <w:rFonts w:ascii="Times New Roman" w:hAnsi="Times New Roman" w:cs="Times New Roman"/>
          </w:rPr>
          <w:t>) than older subjects (5% increase, q=</w:t>
        </w:r>
      </w:ins>
      <w:ins w:id="54" w:author="Dave Bridges" w:date="2014-09-23T09:54:00Z">
        <w:r w:rsidR="00D75C51">
          <w:rPr>
            <w:rFonts w:ascii="Times New Roman" w:hAnsi="Times New Roman" w:cs="Times New Roman"/>
          </w:rPr>
          <w:t>0.76</w:t>
        </w:r>
      </w:ins>
      <w:ins w:id="55"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2.8 fold, q=0.032 for </w:t>
        </w:r>
        <w:r w:rsidR="00D62F63" w:rsidRPr="00D62F63">
          <w:rPr>
            <w:rFonts w:ascii="Times New Roman" w:hAnsi="Times New Roman" w:cs="Times New Roman"/>
            <w:i/>
          </w:rPr>
          <w:t>CISH</w:t>
        </w:r>
      </w:ins>
      <w:ins w:id="56" w:author="Dave Bridges" w:date="2014-09-23T09:54:00Z">
        <w:r w:rsidR="00D75C51">
          <w:rPr>
            <w:rFonts w:ascii="Times New Roman" w:hAnsi="Times New Roman" w:cs="Times New Roman"/>
          </w:rPr>
          <w:t xml:space="preserve">). </w:t>
        </w:r>
      </w:ins>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05A1B010" w:rsidR="00FB3F66" w:rsidRPr="0010234E"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 xml:space="preserve">ERK1 </w:t>
      </w:r>
      <w:commentRangeStart w:id="57"/>
      <w:r w:rsidR="00FB3F66" w:rsidRPr="003A3AC8">
        <w:rPr>
          <w:rFonts w:ascii="Times New Roman" w:hAnsi="Times New Roman" w:cs="Times New Roman"/>
        </w:rPr>
        <w:t>(</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commentRangeEnd w:id="57"/>
      <w:r w:rsidR="00D62F63">
        <w:rPr>
          <w:rStyle w:val="CommentReference"/>
        </w:rPr>
        <w:commentReference w:id="57"/>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their downstream transcription factor</w:t>
      </w:r>
      <w:del w:id="58" w:author="Dave Bridges" w:date="2014-09-23T10:07:00Z">
        <w:r w:rsidR="000647F5" w:rsidRPr="003A3AC8" w:rsidDel="0010234E">
          <w:rPr>
            <w:rFonts w:ascii="Times New Roman" w:hAnsi="Times New Roman" w:cs="Times New Roman"/>
          </w:rPr>
          <w:delText>s</w:delText>
        </w:r>
      </w:del>
      <w:r w:rsidR="000647F5" w:rsidRPr="003A3AC8">
        <w:rPr>
          <w:rFonts w:ascii="Times New Roman" w:hAnsi="Times New Roman" w:cs="Times New Roman"/>
        </w:rPr>
        <w:t xml:space="preserve"> </w:t>
      </w:r>
      <w:r w:rsidR="000647F5" w:rsidRPr="003A3AC8">
        <w:rPr>
          <w:rFonts w:ascii="Times New Roman" w:hAnsi="Times New Roman" w:cs="Times New Roman"/>
          <w:i/>
          <w:iCs/>
        </w:rPr>
        <w:t>FOS</w:t>
      </w:r>
      <w:ins w:id="59" w:author="Dave Bridges" w:date="2014-09-23T10:06:00Z">
        <w:r w:rsidR="0010234E">
          <w:rPr>
            <w:rFonts w:ascii="Times New Roman" w:hAnsi="Times New Roman" w:cs="Times New Roman"/>
            <w:i/>
            <w:iCs/>
          </w:rPr>
          <w:t xml:space="preserve"> </w:t>
        </w:r>
      </w:ins>
      <w:ins w:id="60" w:author="Dave Bridges" w:date="2014-09-23T10:07:00Z">
        <w:r w:rsidR="0010234E">
          <w:rPr>
            <w:rFonts w:ascii="Times New Roman" w:hAnsi="Times New Roman" w:cs="Times New Roman"/>
            <w:iCs/>
          </w:rPr>
          <w:t>was also reduced</w:t>
        </w:r>
      </w:ins>
      <w:del w:id="61" w:author="Dave Bridges" w:date="2014-09-23T10:06:00Z">
        <w:r w:rsidR="000647F5" w:rsidRPr="003A3AC8" w:rsidDel="0010234E">
          <w:rPr>
            <w:rFonts w:ascii="Times New Roman" w:hAnsi="Times New Roman" w:cs="Times New Roman"/>
            <w:i/>
            <w:iCs/>
          </w:rPr>
          <w:delText>,</w:delText>
        </w:r>
      </w:del>
      <w:del w:id="62" w:author="Dave Bridges" w:date="2014-09-23T10:07:00Z">
        <w:r w:rsidR="000647F5" w:rsidRPr="003A3AC8" w:rsidDel="0010234E">
          <w:rPr>
            <w:rFonts w:ascii="Times New Roman" w:hAnsi="Times New Roman" w:cs="Times New Roman"/>
            <w:i/>
            <w:iCs/>
          </w:rPr>
          <w:delText xml:space="preserve"> JUN</w:delText>
        </w:r>
      </w:del>
      <w:del w:id="63" w:author="Dave Bridges" w:date="2014-09-23T10:06:00Z">
        <w:r w:rsidR="000647F5" w:rsidRPr="003A3AC8" w:rsidDel="0010234E">
          <w:rPr>
            <w:rFonts w:ascii="Times New Roman" w:hAnsi="Times New Roman" w:cs="Times New Roman"/>
            <w:i/>
            <w:iCs/>
          </w:rPr>
          <w:delText>, JUNB</w:delText>
        </w:r>
        <w:r w:rsidR="00403A22" w:rsidRPr="003A3AC8" w:rsidDel="0010234E">
          <w:rPr>
            <w:rFonts w:ascii="Times New Roman" w:hAnsi="Times New Roman" w:cs="Times New Roman"/>
            <w:i/>
            <w:iCs/>
          </w:rPr>
          <w:delText xml:space="preserve"> </w:delText>
        </w:r>
      </w:del>
      <w:del w:id="64" w:author="Dave Bridges" w:date="2014-09-23T10:07:00Z">
        <w:r w:rsidR="00E86A02" w:rsidRPr="003A3AC8" w:rsidDel="0010234E">
          <w:rPr>
            <w:rFonts w:ascii="Times New Roman" w:hAnsi="Times New Roman" w:cs="Times New Roman"/>
          </w:rPr>
          <w:delText>(</w:delText>
        </w:r>
        <w:r w:rsidR="00600BE0" w:rsidRPr="003A3AC8" w:rsidDel="0010234E">
          <w:rPr>
            <w:rFonts w:ascii="Times New Roman" w:hAnsi="Times New Roman" w:cs="Times New Roman"/>
          </w:rPr>
          <w:delText xml:space="preserve">all three are ~2 fold lower in acromegaly patients, </w:delText>
        </w:r>
        <w:r w:rsidR="00006552" w:rsidRPr="003A3AC8" w:rsidDel="0010234E">
          <w:rPr>
            <w:rFonts w:ascii="Times New Roman" w:hAnsi="Times New Roman" w:cs="Times New Roman"/>
          </w:rPr>
          <w:delText>q&lt;</w:delText>
        </w:r>
        <w:r w:rsidR="00600BE0" w:rsidRPr="003A3AC8" w:rsidDel="0010234E">
          <w:rPr>
            <w:rFonts w:ascii="Times New Roman" w:hAnsi="Times New Roman" w:cs="Times New Roman"/>
          </w:rPr>
          <w:delText>0.02</w:delText>
        </w:r>
      </w:del>
      <w:r w:rsidR="00600BE0" w:rsidRPr="003A3AC8">
        <w:rPr>
          <w:rFonts w:ascii="Times New Roman" w:hAnsi="Times New Roman" w:cs="Times New Roman"/>
        </w:rPr>
        <w:t xml:space="preserve">, </w:t>
      </w:r>
      <w:ins w:id="65" w:author="Dave Bridges" w:date="2014-09-23T10:07:00Z">
        <w:r w:rsidR="0010234E">
          <w:rPr>
            <w:rFonts w:ascii="Times New Roman" w:hAnsi="Times New Roman" w:cs="Times New Roman"/>
          </w:rPr>
          <w:t>(</w:t>
        </w:r>
      </w:ins>
      <w:commentRangeStart w:id="66"/>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w:t>
      </w:r>
      <w:commentRangeEnd w:id="66"/>
      <w:r w:rsidR="0010234E">
        <w:rPr>
          <w:rStyle w:val="CommentReference"/>
        </w:rPr>
        <w:commentReference w:id="66"/>
      </w:r>
      <w:r w:rsidR="00CE79E1" w:rsidRPr="003A3AC8">
        <w:rPr>
          <w:rFonts w:ascii="Times New Roman" w:hAnsi="Times New Roman" w:cs="Times New Roman"/>
        </w:rPr>
        <w:t xml:space="preserve">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ins w:id="67" w:author="Dave Bridges" w:date="2014-09-23T10:04:00Z">
        <w:r w:rsidR="0010234E">
          <w:rPr>
            <w:rFonts w:ascii="Times New Roman" w:hAnsi="Times New Roman" w:cs="Times New Roman"/>
          </w:rPr>
          <w:t xml:space="preserve">  These effects </w:t>
        </w:r>
      </w:ins>
      <w:ins w:id="68" w:author="Dave Bridges" w:date="2014-09-23T10:08:00Z">
        <w:r w:rsidR="0010234E">
          <w:rPr>
            <w:rFonts w:ascii="Times New Roman" w:hAnsi="Times New Roman" w:cs="Times New Roman"/>
          </w:rPr>
          <w:t xml:space="preserve">of acromegaly on FOS </w:t>
        </w:r>
      </w:ins>
      <w:ins w:id="69" w:author="Dave Bridges" w:date="2014-09-23T10:04:00Z">
        <w:r w:rsidR="0010234E">
          <w:rPr>
            <w:rFonts w:ascii="Times New Roman" w:hAnsi="Times New Roman" w:cs="Times New Roman"/>
          </w:rPr>
          <w:t xml:space="preserve">were </w:t>
        </w:r>
      </w:ins>
      <w:ins w:id="70" w:author="Dave Bridges" w:date="2014-09-23T10:08:00Z">
        <w:r w:rsidR="0010234E">
          <w:rPr>
            <w:rFonts w:ascii="Times New Roman" w:hAnsi="Times New Roman" w:cs="Times New Roman"/>
          </w:rPr>
          <w:t xml:space="preserve">slightly </w:t>
        </w:r>
      </w:ins>
      <w:ins w:id="71" w:author="Dave Bridges" w:date="2014-09-23T10:04:00Z">
        <w:r w:rsidR="0010234E">
          <w:rPr>
            <w:rFonts w:ascii="Times New Roman" w:hAnsi="Times New Roman" w:cs="Times New Roman"/>
          </w:rPr>
          <w:t xml:space="preserve">larger in older </w:t>
        </w:r>
      </w:ins>
      <w:ins w:id="72" w:author="Dave Bridges" w:date="2014-09-23T10:08:00Z">
        <w:r w:rsidR="0010234E">
          <w:rPr>
            <w:rFonts w:ascii="Times New Roman" w:hAnsi="Times New Roman" w:cs="Times New Roman"/>
          </w:rPr>
          <w:t>subjects</w:t>
        </w:r>
      </w:ins>
      <w:ins w:id="73" w:author="Dave Bridges" w:date="2014-09-23T10:04:00Z">
        <w:r w:rsidR="0010234E">
          <w:rPr>
            <w:rFonts w:ascii="Times New Roman" w:hAnsi="Times New Roman" w:cs="Times New Roman"/>
          </w:rPr>
          <w:t xml:space="preserve"> (</w:t>
        </w:r>
      </w:ins>
      <w:ins w:id="74" w:author="Dave Bridges" w:date="2014-09-23T10:05:00Z">
        <w:r w:rsidR="0010234E">
          <w:rPr>
            <w:rFonts w:ascii="Times New Roman" w:hAnsi="Times New Roman" w:cs="Times New Roman"/>
          </w:rPr>
          <w:t xml:space="preserve">86% reduced, q=0.21) than younger </w:t>
        </w:r>
      </w:ins>
      <w:ins w:id="75" w:author="Dave Bridges" w:date="2014-09-23T10:08:00Z">
        <w:r w:rsidR="0010234E">
          <w:rPr>
            <w:rFonts w:ascii="Times New Roman" w:hAnsi="Times New Roman" w:cs="Times New Roman"/>
          </w:rPr>
          <w:t>subjects</w:t>
        </w:r>
      </w:ins>
      <w:ins w:id="76" w:author="Dave Bridges" w:date="2014-09-23T10:05:00Z">
        <w:r w:rsidR="0010234E">
          <w:rPr>
            <w:rFonts w:ascii="Times New Roman" w:hAnsi="Times New Roman" w:cs="Times New Roman"/>
          </w:rPr>
          <w:t xml:space="preserve"> (</w:t>
        </w:r>
      </w:ins>
      <w:ins w:id="77" w:author="Dave Bridges" w:date="2014-09-23T10:06:00Z">
        <w:r w:rsidR="0010234E">
          <w:rPr>
            <w:rFonts w:ascii="Times New Roman" w:hAnsi="Times New Roman" w:cs="Times New Roman"/>
          </w:rPr>
          <w:t>84% reduced, q=0.016)</w:t>
        </w:r>
      </w:ins>
      <w:ins w:id="78" w:author="Dave Bridges" w:date="2014-09-23T10:08:00Z">
        <w:r w:rsidR="0010234E">
          <w:rPr>
            <w:rFonts w:ascii="Times New Roman" w:hAnsi="Times New Roman" w:cs="Times New Roman"/>
          </w:rPr>
          <w:t>.</w:t>
        </w:r>
      </w:ins>
    </w:p>
    <w:p w14:paraId="74EF154D" w14:textId="1EBCCEA9" w:rsidR="00EF2FE1" w:rsidRPr="003A3AC8" w:rsidRDefault="00D27D4A" w:rsidP="000404EC">
      <w:pPr>
        <w:bidi w:val="0"/>
        <w:spacing w:line="480" w:lineRule="auto"/>
        <w:jc w:val="both"/>
        <w:rPr>
          <w:rFonts w:ascii="Times New Roman" w:hAnsi="Times New Roman" w:cs="Times New Roman"/>
        </w:rPr>
      </w:pPr>
      <w:commentRangeStart w:id="79"/>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commentRangeEnd w:id="79"/>
      <w:r w:rsidR="00656A96">
        <w:rPr>
          <w:rStyle w:val="CommentReference"/>
        </w:rPr>
        <w:commentReference w:id="79"/>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2D3ACB1"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expression of</w:t>
      </w:r>
      <w:commentRangeStart w:id="80"/>
      <w:r w:rsidR="004F3B2D" w:rsidRPr="003A3AC8">
        <w:rPr>
          <w:rFonts w:ascii="Times New Roman" w:hAnsi="Times New Roman" w:cs="Times New Roman"/>
        </w:rPr>
        <w:t xml:space="preserve">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commentRangeEnd w:id="80"/>
      <w:r w:rsidR="006B61E4">
        <w:rPr>
          <w:rStyle w:val="CommentReference"/>
        </w:rPr>
        <w:commentReference w:id="80"/>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ins w:id="81" w:author="Dave Bridges" w:date="2014-09-23T10:55:00Z">
        <w:r w:rsidR="006B61E4">
          <w:rPr>
            <w:rFonts w:ascii="Times New Roman" w:hAnsi="Times New Roman" w:cs="Times New Roman"/>
            <w:iCs/>
          </w:rPr>
          <w:t xml:space="preserve">; age adjusted </w:t>
        </w:r>
      </w:ins>
      <w:ins w:id="82" w:author="Dave Bridges" w:date="2014-09-23T11:01:00Z">
        <w:r w:rsidR="00D4733E">
          <w:rPr>
            <w:rFonts w:ascii="Times New Roman" w:hAnsi="Times New Roman" w:cs="Times New Roman"/>
            <w:iCs/>
          </w:rPr>
          <w:t>2.5</w:t>
        </w:r>
      </w:ins>
      <w:ins w:id="83" w:author="Dave Bridges" w:date="2014-09-23T10:56:00Z">
        <w:r w:rsidR="006B61E4">
          <w:rPr>
            <w:rFonts w:ascii="Times New Roman" w:hAnsi="Times New Roman" w:cs="Times New Roman"/>
            <w:iCs/>
          </w:rPr>
          <w:t xml:space="preserve"> fold, q=0.016</w:t>
        </w:r>
      </w:ins>
      <w:r w:rsidR="0036695B" w:rsidRPr="006B61E4">
        <w:rPr>
          <w:rFonts w:ascii="Times New Roman" w:hAnsi="Times New Roman" w:cs="Times New Roman"/>
          <w:rPrChange w:id="84" w:author="Dave Bridges" w:date="2014-09-23T10:55:00Z">
            <w:rPr>
              <w:rFonts w:ascii="Times New Roman" w:hAnsi="Times New Roman" w:cs="Times New Roman"/>
              <w:i/>
            </w:rPr>
          </w:rPrChange>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commentRangeStart w:id="85"/>
      <w:r w:rsidR="00724271" w:rsidRPr="003A3AC8">
        <w:rPr>
          <w:rFonts w:ascii="Times New Roman" w:hAnsi="Times New Roman" w:cs="Times New Roman"/>
          <w:i/>
        </w:rPr>
        <w:t>CDKN2B</w:t>
      </w:r>
      <w:commentRangeEnd w:id="85"/>
      <w:r w:rsidR="006B61E4">
        <w:rPr>
          <w:rStyle w:val="CommentReference"/>
        </w:rPr>
        <w:commentReference w:id="85"/>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w:t>
      </w:r>
      <w:del w:id="86" w:author="Dave Bridges" w:date="2014-09-23T11:17:00Z">
        <w:r w:rsidR="00855875" w:rsidRPr="003A3AC8" w:rsidDel="00C97532">
          <w:rPr>
            <w:rFonts w:ascii="Times New Roman" w:hAnsi="Times New Roman" w:cs="Times New Roman"/>
          </w:rPr>
          <w:delText>S</w:delText>
        </w:r>
      </w:del>
      <w:r w:rsidR="00855875" w:rsidRPr="003A3AC8">
        <w:rPr>
          <w:rFonts w:ascii="Times New Roman" w:hAnsi="Times New Roman" w:cs="Times New Roman"/>
        </w:rPr>
        <w:t xml:space="preserve">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commentRangeStart w:id="87"/>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commentRangeStart w:id="88"/>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commentRangeEnd w:id="88"/>
      <w:r w:rsidR="00695CFD">
        <w:rPr>
          <w:rStyle w:val="CommentReference"/>
        </w:rPr>
        <w:commentReference w:id="88"/>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r w:rsidR="00615633" w:rsidRPr="003A3AC8">
        <w:rPr>
          <w:rFonts w:ascii="Times New Roman" w:hAnsi="Times New Roman" w:cs="Times New Roman"/>
          <w:color w:val="000000"/>
          <w:shd w:val="clear" w:color="auto" w:fill="FFFFFF"/>
        </w:rPr>
        <w:lastRenderedPageBreak/>
        <w:t>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commentRangeEnd w:id="87"/>
      <w:r w:rsidR="00656A96">
        <w:rPr>
          <w:rStyle w:val="CommentReference"/>
        </w:rPr>
        <w:commentReference w:id="87"/>
      </w:r>
    </w:p>
    <w:p w14:paraId="6DC80835" w14:textId="1200D97C"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89"/>
      <w:r w:rsidR="001724B2" w:rsidRPr="003A3AC8">
        <w:rPr>
          <w:rFonts w:ascii="Times New Roman" w:hAnsi="Times New Roman" w:cs="Times New Roman"/>
          <w:i/>
          <w:iCs/>
        </w:rPr>
        <w:t>MAP3K5</w:t>
      </w:r>
      <w:commentRangeEnd w:id="89"/>
      <w:r w:rsidR="00057EBC">
        <w:rPr>
          <w:rStyle w:val="CommentReference"/>
        </w:rPr>
        <w:commentReference w:id="89"/>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commentRangeStart w:id="90"/>
      <w:r w:rsidR="00DF5118" w:rsidRPr="003A3AC8">
        <w:rPr>
          <w:rFonts w:ascii="Times New Roman" w:hAnsi="Times New Roman" w:cs="Times New Roman"/>
          <w:i/>
          <w:iCs/>
        </w:rPr>
        <w:t>MAPK14</w:t>
      </w:r>
      <w:r w:rsidR="002F4F6E" w:rsidRPr="003A3AC8">
        <w:rPr>
          <w:rFonts w:ascii="Times New Roman" w:hAnsi="Times New Roman" w:cs="Times New Roman"/>
        </w:rPr>
        <w:t xml:space="preserve"> </w:t>
      </w:r>
      <w:commentRangeEnd w:id="90"/>
      <w:r w:rsidR="00057EBC">
        <w:rPr>
          <w:rStyle w:val="CommentReference"/>
        </w:rPr>
        <w:commentReference w:id="90"/>
      </w:r>
      <w:r w:rsidR="002F4F6E" w:rsidRPr="003A3AC8">
        <w:rPr>
          <w:rFonts w:ascii="Times New Roman" w:hAnsi="Times New Roman" w:cs="Times New Roman"/>
        </w:rPr>
        <w:t>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ins w:id="91" w:author="Dave Bridges" w:date="2014-09-23T10:13:00Z">
        <w:r w:rsidR="00656A96">
          <w:rPr>
            <w:rFonts w:ascii="Times New Roman" w:hAnsi="Times New Roman" w:cs="Times New Roman"/>
            <w:iCs/>
          </w:rPr>
          <w:t>;</w:t>
        </w:r>
      </w:ins>
      <w:ins w:id="92" w:author="Dave Bridges" w:date="2014-09-23T10:50:00Z">
        <w:r w:rsidR="00E75136">
          <w:rPr>
            <w:rFonts w:ascii="Times New Roman" w:hAnsi="Times New Roman" w:cs="Times New Roman"/>
            <w:iCs/>
          </w:rPr>
          <w:t xml:space="preserve"> age adjusted </w:t>
        </w:r>
      </w:ins>
      <w:ins w:id="93" w:author="Dave Bridges" w:date="2014-09-23T10:51:00Z">
        <w:r w:rsidR="00E75136">
          <w:rPr>
            <w:rFonts w:ascii="Times New Roman" w:hAnsi="Times New Roman" w:cs="Times New Roman"/>
            <w:iCs/>
          </w:rPr>
          <w:t xml:space="preserve">4.4 fold </w:t>
        </w:r>
      </w:ins>
      <w:ins w:id="94" w:author="Dave Bridges" w:date="2014-09-23T10:50:00Z">
        <w:r w:rsidR="00E75136">
          <w:rPr>
            <w:rFonts w:ascii="Times New Roman" w:hAnsi="Times New Roman" w:cs="Times New Roman"/>
            <w:iCs/>
          </w:rPr>
          <w:t xml:space="preserve">q=0.0017; </w:t>
        </w:r>
      </w:ins>
      <w:ins w:id="95" w:author="Dave Bridges" w:date="2014-09-23T10:13:00Z">
        <w:r w:rsidR="00656A96">
          <w:rPr>
            <w:rFonts w:ascii="Times New Roman" w:hAnsi="Times New Roman" w:cs="Times New Roman"/>
            <w:iCs/>
          </w:rPr>
          <w:t xml:space="preserve"> the effect was larger for younger patients</w:t>
        </w:r>
      </w:ins>
      <w:ins w:id="96" w:author="Dave Bridges" w:date="2014-09-23T10:14:00Z">
        <w:r w:rsidR="00057EBC">
          <w:rPr>
            <w:rFonts w:ascii="Times New Roman" w:hAnsi="Times New Roman" w:cs="Times New Roman"/>
            <w:iCs/>
          </w:rPr>
          <w:t>,</w:t>
        </w:r>
      </w:ins>
      <w:ins w:id="97" w:author="Dave Bridges" w:date="2014-09-23T10:13:00Z">
        <w:r w:rsidR="00057EBC">
          <w:rPr>
            <w:rFonts w:ascii="Times New Roman" w:hAnsi="Times New Roman" w:cs="Times New Roman"/>
            <w:iCs/>
          </w:rPr>
          <w:t xml:space="preserve"> 4.4 fold and q=</w:t>
        </w:r>
      </w:ins>
      <w:ins w:id="98" w:author="Dave Bridges" w:date="2014-09-23T10:14:00Z">
        <w:r w:rsidR="00057EBC">
          <w:rPr>
            <w:rFonts w:ascii="Times New Roman" w:hAnsi="Times New Roman" w:cs="Times New Roman"/>
            <w:iCs/>
          </w:rPr>
          <w:t>0.0017, than younger patients; 1.8 fold, q=0.052</w:t>
        </w:r>
      </w:ins>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commentRangeStart w:id="99"/>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commentRangeEnd w:id="99"/>
      <w:r w:rsidR="00057EBC">
        <w:rPr>
          <w:rStyle w:val="CommentReference"/>
        </w:rPr>
        <w:commentReference w:id="99"/>
      </w:r>
      <w:r w:rsidR="00FB3F66" w:rsidRPr="003A3AC8">
        <w:rPr>
          <w:rFonts w:ascii="Times New Roman" w:hAnsi="Times New Roman" w:cs="Times New Roman"/>
          <w:iCs/>
        </w:rPr>
        <w:t>(</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6C5F2104"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ins w:id="100" w:author="Dave Bridges" w:date="2014-09-23T10:16:00Z">
        <w:r w:rsidR="00057EBC">
          <w:rPr>
            <w:rFonts w:ascii="Times New Roman" w:hAnsi="Times New Roman" w:cs="Times New Roman"/>
          </w:rPr>
          <w:t xml:space="preserve">After adjusting for age, we observed that this effect was only </w:t>
        </w:r>
      </w:ins>
      <w:ins w:id="101" w:author="Dave Bridges" w:date="2014-09-23T10:18:00Z">
        <w:r w:rsidR="00057EBC">
          <w:rPr>
            <w:rFonts w:ascii="Times New Roman" w:hAnsi="Times New Roman" w:cs="Times New Roman"/>
          </w:rPr>
          <w:t>significant</w:t>
        </w:r>
      </w:ins>
      <w:ins w:id="102" w:author="Dave Bridges" w:date="2014-09-23T10:16:00Z">
        <w:r w:rsidR="00057EBC">
          <w:rPr>
            <w:rFonts w:ascii="Times New Roman" w:hAnsi="Times New Roman" w:cs="Times New Roman"/>
          </w:rPr>
          <w:t xml:space="preserve"> in older acromegaly patients (</w:t>
        </w:r>
      </w:ins>
      <w:ins w:id="103" w:author="Dave Bridges" w:date="2014-09-23T10:17:00Z">
        <w:r w:rsidR="00057EBC">
          <w:rPr>
            <w:rFonts w:ascii="Times New Roman" w:hAnsi="Times New Roman" w:cs="Times New Roman"/>
          </w:rPr>
          <w:t xml:space="preserve">1.9 fold, q=0.010) not younger patients (Figure </w:t>
        </w:r>
        <w:commentRangeStart w:id="104"/>
        <w:r w:rsidR="00057EBC">
          <w:rPr>
            <w:rFonts w:ascii="Times New Roman" w:hAnsi="Times New Roman" w:cs="Times New Roman"/>
          </w:rPr>
          <w:t>XX</w:t>
        </w:r>
        <w:commentRangeEnd w:id="104"/>
        <w:r w:rsidR="00057EBC">
          <w:rPr>
            <w:rStyle w:val="CommentReference"/>
          </w:rPr>
          <w:commentReference w:id="104"/>
        </w:r>
        <w:r w:rsidR="00057EBC">
          <w:rPr>
            <w:rFonts w:ascii="Times New Roman" w:hAnsi="Times New Roman" w:cs="Times New Roman"/>
          </w:rPr>
          <w:t xml:space="preserve">; </w:t>
        </w:r>
      </w:ins>
      <w:ins w:id="106" w:author="Dave Bridges" w:date="2014-09-23T10:18:00Z">
        <w:r w:rsidR="00057EBC">
          <w:rPr>
            <w:rFonts w:ascii="Times New Roman" w:hAnsi="Times New Roman" w:cs="Times New Roman"/>
          </w:rPr>
          <w:t xml:space="preserve">1.7 fold, q=0.40).  </w:t>
        </w:r>
      </w:ins>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7241B4A9"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ins w:id="107" w:author="Dave Bridges" w:date="2014-09-23T10:19:00Z">
        <w:r w:rsidR="003E10CD">
          <w:rPr>
            <w:rFonts w:ascii="Times New Roman" w:hAnsi="Times New Roman" w:cs="Times New Roman"/>
            <w:color w:val="000000"/>
            <w:shd w:val="clear" w:color="auto" w:fill="FFFFFF"/>
          </w:rPr>
          <w:t xml:space="preserve">The effects of acromegaly on younger </w:t>
        </w:r>
      </w:ins>
      <w:ins w:id="108" w:author="Dave Bridges" w:date="2014-09-23T10:20:00Z">
        <w:r w:rsidR="003E10CD">
          <w:rPr>
            <w:rFonts w:ascii="Times New Roman" w:hAnsi="Times New Roman" w:cs="Times New Roman"/>
            <w:color w:val="000000"/>
            <w:shd w:val="clear" w:color="auto" w:fill="FFFFFF"/>
          </w:rPr>
          <w:t>subjects</w:t>
        </w:r>
      </w:ins>
      <w:ins w:id="109" w:author="Dave Bridges" w:date="2014-09-23T10:19:00Z">
        <w:r w:rsidR="003E10CD">
          <w:rPr>
            <w:rFonts w:ascii="Times New Roman" w:hAnsi="Times New Roman" w:cs="Times New Roman"/>
            <w:color w:val="000000"/>
            <w:shd w:val="clear" w:color="auto" w:fill="FFFFFF"/>
          </w:rPr>
          <w:t xml:space="preserve"> was larger in this case (2.9 fold, q=0.040</w:t>
        </w:r>
      </w:ins>
      <w:ins w:id="110" w:author="Dave Bridges" w:date="2014-09-23T10:20:00Z">
        <w:r w:rsidR="003E10CD">
          <w:rPr>
            <w:rFonts w:ascii="Times New Roman" w:hAnsi="Times New Roman" w:cs="Times New Roman"/>
            <w:color w:val="000000"/>
            <w:shd w:val="clear" w:color="auto" w:fill="FFFFFF"/>
          </w:rPr>
          <w:t xml:space="preserve"> </w:t>
        </w:r>
      </w:ins>
      <w:ins w:id="111" w:author="Dave Bridges" w:date="2014-09-23T10:19:00Z">
        <w:r w:rsidR="003E10CD">
          <w:rPr>
            <w:rFonts w:ascii="Times New Roman" w:hAnsi="Times New Roman" w:cs="Times New Roman"/>
            <w:color w:val="000000"/>
            <w:shd w:val="clear" w:color="auto" w:fill="FFFFFF"/>
          </w:rPr>
          <w:t xml:space="preserve">for </w:t>
        </w:r>
        <w:r w:rsidR="003E10CD" w:rsidRPr="003E10CD">
          <w:rPr>
            <w:rFonts w:ascii="Times New Roman" w:hAnsi="Times New Roman" w:cs="Times New Roman"/>
            <w:i/>
            <w:color w:val="000000"/>
            <w:shd w:val="clear" w:color="auto" w:fill="FFFFFF"/>
            <w:rPrChange w:id="112" w:author="Dave Bridges" w:date="2014-09-23T10:21:00Z">
              <w:rPr>
                <w:rFonts w:ascii="Times New Roman" w:hAnsi="Times New Roman" w:cs="Times New Roman"/>
                <w:color w:val="000000"/>
                <w:shd w:val="clear" w:color="auto" w:fill="FFFFFF"/>
              </w:rPr>
            </w:rPrChange>
          </w:rPr>
          <w:t>AB</w:t>
        </w:r>
      </w:ins>
      <w:ins w:id="113" w:author="Dave Bridges" w:date="2014-09-23T10:20:00Z">
        <w:r w:rsidR="003E10CD" w:rsidRPr="003E10CD">
          <w:rPr>
            <w:rFonts w:ascii="Times New Roman" w:hAnsi="Times New Roman" w:cs="Times New Roman"/>
            <w:i/>
            <w:color w:val="000000"/>
            <w:shd w:val="clear" w:color="auto" w:fill="FFFFFF"/>
            <w:rPrChange w:id="114" w:author="Dave Bridges" w:date="2014-09-23T10:21:00Z">
              <w:rPr>
                <w:rFonts w:ascii="Times New Roman" w:hAnsi="Times New Roman" w:cs="Times New Roman"/>
                <w:color w:val="000000"/>
                <w:shd w:val="clear" w:color="auto" w:fill="FFFFFF"/>
              </w:rPr>
            </w:rPrChange>
          </w:rPr>
          <w:t>HD5</w:t>
        </w:r>
      </w:ins>
      <w:ins w:id="115" w:author="Dave Bridges" w:date="2014-09-23T10:19:00Z">
        <w:r w:rsidR="003E10CD">
          <w:rPr>
            <w:rFonts w:ascii="Times New Roman" w:hAnsi="Times New Roman" w:cs="Times New Roman"/>
            <w:color w:val="000000"/>
            <w:shd w:val="clear" w:color="auto" w:fill="FFFFFF"/>
          </w:rPr>
          <w:t>)</w:t>
        </w:r>
      </w:ins>
      <w:ins w:id="116" w:author="Dave Bridges" w:date="2014-09-23T10:20:00Z">
        <w:r w:rsidR="003E10CD">
          <w:rPr>
            <w:rFonts w:ascii="Times New Roman" w:hAnsi="Times New Roman" w:cs="Times New Roman"/>
            <w:color w:val="000000"/>
            <w:shd w:val="clear" w:color="auto" w:fill="FFFFFF"/>
          </w:rPr>
          <w:t xml:space="preserve"> than older subjects (1.4 fold, q=0.28).  </w:t>
        </w:r>
      </w:ins>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commentRangeStart w:id="117"/>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w:t>
      </w:r>
      <w:commentRangeEnd w:id="117"/>
      <w:r w:rsidR="003E10CD">
        <w:rPr>
          <w:rStyle w:val="CommentReference"/>
        </w:rPr>
        <w:commentReference w:id="117"/>
      </w:r>
      <w:r w:rsidR="00261F0C" w:rsidRPr="003A3AC8">
        <w:rPr>
          <w:rFonts w:ascii="Times New Roman" w:hAnsi="Times New Roman" w:cs="Times New Roman"/>
          <w:color w:val="000000"/>
          <w:shd w:val="clear" w:color="auto" w:fill="FFFFFF"/>
        </w:rPr>
        <w:t>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16CD60CC"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ins w:id="118" w:author="Dave Bridges" w:date="2014-09-23T10:22:00Z">
        <w:r w:rsidR="003E10CD">
          <w:rPr>
            <w:rFonts w:ascii="Times New Roman" w:hAnsi="Times New Roman" w:cs="Times New Roman"/>
          </w:rPr>
          <w:t>, after adjusting for age q=0.089</w:t>
        </w:r>
      </w:ins>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del w:id="119" w:author="Dave Bridges" w:date="2014-09-23T10:22:00Z">
        <w:r w:rsidR="000A6798" w:rsidRPr="003A3AC8" w:rsidDel="003E10CD">
          <w:rPr>
            <w:rFonts w:ascii="Times New Roman" w:hAnsi="Times New Roman" w:cs="Times New Roman"/>
          </w:rPr>
          <w:delText xml:space="preserve">The </w:delText>
        </w:r>
        <w:r w:rsidR="00BB2013" w:rsidRPr="003A3AC8" w:rsidDel="003E10CD">
          <w:rPr>
            <w:rFonts w:ascii="Times New Roman" w:hAnsi="Times New Roman" w:cs="Times New Roman"/>
          </w:rPr>
          <w:delText>Calcitonin receptor like (</w:delText>
        </w:r>
        <w:r w:rsidR="00BB2013" w:rsidRPr="003A3AC8" w:rsidDel="003E10CD">
          <w:rPr>
            <w:rFonts w:ascii="Times New Roman" w:hAnsi="Times New Roman" w:cs="Times New Roman"/>
            <w:i/>
            <w:iCs/>
          </w:rPr>
          <w:delText>CALCRL</w:delText>
        </w:r>
        <w:r w:rsidR="00BB2013" w:rsidRPr="003A3AC8" w:rsidDel="003E10CD">
          <w:rPr>
            <w:rFonts w:ascii="Times New Roman" w:hAnsi="Times New Roman" w:cs="Times New Roman"/>
          </w:rPr>
          <w:delText xml:space="preserve">), which can function as </w:delText>
        </w:r>
        <w:r w:rsidR="000A6798" w:rsidRPr="003A3AC8" w:rsidDel="003E10CD">
          <w:rPr>
            <w:rFonts w:ascii="Times New Roman" w:hAnsi="Times New Roman" w:cs="Times New Roman"/>
          </w:rPr>
          <w:delText xml:space="preserve">either </w:delText>
        </w:r>
        <w:r w:rsidR="00BB2013" w:rsidRPr="003A3AC8" w:rsidDel="003E10CD">
          <w:rPr>
            <w:rFonts w:ascii="Times New Roman" w:hAnsi="Times New Roman" w:cs="Times New Roman"/>
          </w:rPr>
          <w:delText>an adrenomedullin or CGRP receptor subunit, is higher in acromegaly (1.5 fold, q&lt;0.05</w:delText>
        </w:r>
        <w:r w:rsidR="003248BA" w:rsidRPr="003A3AC8" w:rsidDel="003E10CD">
          <w:rPr>
            <w:rFonts w:ascii="Times New Roman" w:hAnsi="Times New Roman" w:cs="Times New Roman"/>
          </w:rPr>
          <w:delText>, Figure 4B</w:delText>
        </w:r>
        <w:r w:rsidR="00BB2013" w:rsidRPr="003A3AC8" w:rsidDel="003E10CD">
          <w:rPr>
            <w:rFonts w:ascii="Times New Roman" w:hAnsi="Times New Roman" w:cs="Times New Roman"/>
          </w:rPr>
          <w:delText xml:space="preserve">). </w:delText>
        </w:r>
        <w:r w:rsidR="000A6798" w:rsidRPr="003A3AC8" w:rsidDel="003E10CD">
          <w:rPr>
            <w:rFonts w:ascii="Times New Roman" w:hAnsi="Times New Roman" w:cs="Times New Roman"/>
          </w:rPr>
          <w:delText xml:space="preserve">Activation of these receptors also activates cAMP-dependent lipolysis </w:delText>
        </w:r>
        <w:r w:rsidR="00BB2013" w:rsidRPr="003A3AC8" w:rsidDel="003E10CD">
          <w:rPr>
            <w:rFonts w:ascii="Times New Roman" w:hAnsi="Times New Roman" w:cs="Times New Roman"/>
          </w:rPr>
          <w:delText xml:space="preserve">and </w:delText>
        </w:r>
        <w:r w:rsidR="000A6798" w:rsidRPr="003A3AC8" w:rsidDel="003E10CD">
          <w:rPr>
            <w:rFonts w:ascii="Times New Roman" w:hAnsi="Times New Roman" w:cs="Times New Roman"/>
          </w:rPr>
          <w:delText>may contribute to</w:delText>
        </w:r>
        <w:r w:rsidR="00BB2013" w:rsidRPr="003A3AC8" w:rsidDel="003E10CD">
          <w:rPr>
            <w:rFonts w:ascii="Times New Roman" w:hAnsi="Times New Roman" w:cs="Times New Roman"/>
          </w:rPr>
          <w:delText xml:space="preserve"> enhanced lipolysis</w:delText>
        </w:r>
        <w:r w:rsidR="000A6798" w:rsidRPr="003A3AC8" w:rsidDel="003E10CD">
          <w:rPr>
            <w:rFonts w:ascii="Times New Roman" w:hAnsi="Times New Roman" w:cs="Times New Roman"/>
          </w:rPr>
          <w:delText xml:space="preserve"> in these patients </w:delText>
        </w:r>
        <w:r w:rsidR="006E4692" w:rsidRPr="003A3AC8" w:rsidDel="003E10CD">
          <w:rPr>
            <w:rFonts w:ascii="Times New Roman" w:hAnsi="Times New Roman" w:cs="Times New Roman"/>
          </w:rPr>
          <w:fldChar w:fldCharType="begin" w:fldLock="1"/>
        </w:r>
        <w:r w:rsidR="00FB0DA5" w:rsidDel="003E10CD">
          <w:rPr>
            <w:rFonts w:ascii="Times New Roman" w:hAnsi="Times New Roman" w:cs="Times New Roman"/>
          </w:rPr>
          <w:del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delInstrText>
        </w:r>
        <w:r w:rsidR="006E4692" w:rsidRPr="003A3AC8" w:rsidDel="003E10CD">
          <w:rPr>
            <w:rFonts w:ascii="Times New Roman" w:hAnsi="Times New Roman" w:cs="Times New Roman"/>
          </w:rPr>
          <w:fldChar w:fldCharType="separate"/>
        </w:r>
        <w:r w:rsidR="00FB0DA5" w:rsidRPr="00FB0DA5" w:rsidDel="003E10CD">
          <w:rPr>
            <w:rFonts w:ascii="Times New Roman" w:hAnsi="Times New Roman" w:cs="Times New Roman"/>
            <w:noProof/>
          </w:rPr>
          <w:delText>[44–46]</w:delText>
        </w:r>
        <w:r w:rsidR="006E4692" w:rsidRPr="003A3AC8" w:rsidDel="003E10CD">
          <w:rPr>
            <w:rFonts w:ascii="Times New Roman" w:hAnsi="Times New Roman" w:cs="Times New Roman"/>
          </w:rPr>
          <w:fldChar w:fldCharType="end"/>
        </w:r>
        <w:r w:rsidR="000A6798" w:rsidRPr="003A3AC8" w:rsidDel="003E10CD">
          <w:rPr>
            <w:rFonts w:ascii="Times New Roman" w:hAnsi="Times New Roman" w:cs="Times New Roman"/>
          </w:rPr>
          <w:delText>.</w:delText>
        </w:r>
      </w:del>
    </w:p>
    <w:p w14:paraId="0C75E4D8" w14:textId="6A290EBF"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w:t>
      </w:r>
      <w:del w:id="120" w:author="Dave Bridges" w:date="2014-09-23T10:23:00Z">
        <w:r w:rsidR="00F57F4D" w:rsidRPr="003A3AC8" w:rsidDel="003E10CD">
          <w:rPr>
            <w:rFonts w:ascii="Times New Roman" w:hAnsi="Times New Roman" w:cs="Times New Roman"/>
          </w:rPr>
          <w:delText xml:space="preserve">not </w:delText>
        </w:r>
      </w:del>
      <w:ins w:id="121" w:author="Dave Bridges" w:date="2014-09-23T10:23:00Z">
        <w:r w:rsidR="003E10CD">
          <w:rPr>
            <w:rFonts w:ascii="Times New Roman" w:hAnsi="Times New Roman" w:cs="Times New Roman"/>
          </w:rPr>
          <w:t>only</w:t>
        </w:r>
        <w:r w:rsidR="003E10CD" w:rsidRPr="003A3AC8">
          <w:rPr>
            <w:rFonts w:ascii="Times New Roman" w:hAnsi="Times New Roman" w:cs="Times New Roman"/>
          </w:rPr>
          <w:t xml:space="preserve"> </w:t>
        </w:r>
      </w:ins>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del w:id="122" w:author="Dave Bridges" w:date="2014-09-23T10:25:00Z">
        <w:r w:rsidR="00DE3F29" w:rsidRPr="003A3AC8" w:rsidDel="004B7928">
          <w:rPr>
            <w:rFonts w:ascii="Times New Roman" w:hAnsi="Times New Roman" w:cs="Times New Roman"/>
          </w:rPr>
          <w:delText xml:space="preserve">between </w:delText>
        </w:r>
      </w:del>
      <w:ins w:id="123" w:author="Dave Bridges" w:date="2014-09-23T10:25:00Z">
        <w:r w:rsidR="004B7928">
          <w:rPr>
            <w:rFonts w:ascii="Times New Roman" w:hAnsi="Times New Roman" w:cs="Times New Roman"/>
          </w:rPr>
          <w:t>for</w:t>
        </w:r>
        <w:r w:rsidR="004B7928" w:rsidRPr="003A3AC8">
          <w:rPr>
            <w:rFonts w:ascii="Times New Roman" w:hAnsi="Times New Roman" w:cs="Times New Roman"/>
          </w:rPr>
          <w:t xml:space="preserve"> </w:t>
        </w:r>
      </w:ins>
      <w:r w:rsidR="00DE3F29" w:rsidRPr="003A3AC8">
        <w:rPr>
          <w:rFonts w:ascii="Times New Roman" w:hAnsi="Times New Roman" w:cs="Times New Roman"/>
        </w:rPr>
        <w:t xml:space="preserve">the </w:t>
      </w:r>
      <w:ins w:id="124" w:author="Dave Bridges" w:date="2014-09-23T10:23:00Z">
        <w:r w:rsidR="003E10CD">
          <w:rPr>
            <w:rFonts w:ascii="Times New Roman" w:hAnsi="Times New Roman" w:cs="Times New Roman"/>
          </w:rPr>
          <w:t xml:space="preserve">older </w:t>
        </w:r>
      </w:ins>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ins w:id="125" w:author="Dave Bridges" w:date="2014-09-23T10:24:00Z">
        <w:r w:rsidR="004B7928">
          <w:rPr>
            <w:rFonts w:ascii="Times New Roman" w:hAnsi="Times New Roman" w:cs="Times New Roman"/>
          </w:rPr>
          <w:t xml:space="preserve">49% reduced, </w:t>
        </w:r>
      </w:ins>
      <w:del w:id="126" w:author="Dave Bridges" w:date="2014-09-23T10:23:00Z">
        <w:r w:rsidR="000D5CD2" w:rsidRPr="003A3AC8" w:rsidDel="004B7928">
          <w:rPr>
            <w:rFonts w:ascii="Times New Roman" w:hAnsi="Times New Roman" w:cs="Times New Roman"/>
          </w:rPr>
          <w:delText>q</w:delText>
        </w:r>
        <w:r w:rsidR="005B44A4" w:rsidRPr="003A3AC8" w:rsidDel="004B7928">
          <w:rPr>
            <w:rFonts w:ascii="Times New Roman" w:hAnsi="Times New Roman" w:cs="Times New Roman"/>
          </w:rPr>
          <w:delText>=0.77</w:delText>
        </w:r>
      </w:del>
      <w:ins w:id="127" w:author="Dave Bridges" w:date="2014-09-23T10:23:00Z">
        <w:r w:rsidR="004B7928">
          <w:rPr>
            <w:rFonts w:ascii="Times New Roman" w:hAnsi="Times New Roman" w:cs="Times New Roman"/>
          </w:rPr>
          <w:t>q=0.003</w:t>
        </w:r>
      </w:ins>
      <w:ins w:id="128" w:author="Dave Bridges" w:date="2014-09-23T10:24:00Z">
        <w:r w:rsidR="004B7928">
          <w:rPr>
            <w:rFonts w:ascii="Times New Roman" w:hAnsi="Times New Roman" w:cs="Times New Roman"/>
          </w:rPr>
          <w:t xml:space="preserve"> for older subjects, 26% reduced q=0.67</w:t>
        </w:r>
      </w:ins>
      <w:r w:rsidR="005B44A4" w:rsidRPr="003A3AC8">
        <w:rPr>
          <w:rFonts w:ascii="Times New Roman" w:hAnsi="Times New Roman" w:cs="Times New Roman"/>
        </w:rPr>
        <w:t>)</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1873A612" w14:textId="77777777" w:rsidR="00D4733E" w:rsidRDefault="00D9795F" w:rsidP="000404EC">
      <w:pPr>
        <w:bidi w:val="0"/>
        <w:spacing w:line="480" w:lineRule="auto"/>
        <w:jc w:val="both"/>
        <w:rPr>
          <w:ins w:id="129" w:author="Dave Bridges" w:date="2014-09-23T10:53:00Z"/>
          <w:rFonts w:asciiTheme="majorBidi" w:hAnsiTheme="majorBidi" w:cstheme="majorBidi"/>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commentRangeStart w:id="130"/>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commentRangeEnd w:id="130"/>
      <w:r w:rsidR="00CE1D24">
        <w:rPr>
          <w:rStyle w:val="CommentReference"/>
        </w:rPr>
        <w:commentReference w:id="130"/>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commentRangeStart w:id="131"/>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commentRangeEnd w:id="131"/>
      <w:r w:rsidR="00CE1D24">
        <w:rPr>
          <w:rStyle w:val="CommentReference"/>
        </w:rPr>
        <w:commentReference w:id="131"/>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ins w:id="132" w:author="Dave Bridges" w:date="2014-09-23T10:53:00Z">
        <w:r w:rsidR="00D4733E">
          <w:rPr>
            <w:rFonts w:asciiTheme="majorBidi" w:hAnsiTheme="majorBidi" w:cstheme="majorBidi"/>
          </w:rPr>
          <w:t>; age adjusted 2.1</w:t>
        </w:r>
      </w:ins>
    </w:p>
    <w:p w14:paraId="21D8E7AC" w14:textId="27B6C5A0" w:rsidR="000871A7" w:rsidRPr="003A3AC8" w:rsidRDefault="00CA287F" w:rsidP="000404EC">
      <w:pPr>
        <w:bidi w:val="0"/>
        <w:spacing w:line="480" w:lineRule="auto"/>
        <w:jc w:val="both"/>
        <w:rPr>
          <w:rFonts w:ascii="Times New Roman" w:hAnsi="Times New Roman" w:cs="Times New Roman"/>
        </w:rPr>
      </w:pPr>
      <w:ins w:id="133" w:author="Dave Bridges" w:date="2014-09-23T10:53:00Z">
        <w:r>
          <w:rPr>
            <w:rFonts w:asciiTheme="majorBidi" w:hAnsiTheme="majorBidi" w:cstheme="majorBidi"/>
          </w:rPr>
          <w:lastRenderedPageBreak/>
          <w:t xml:space="preserve"> fold q=0.034</w:t>
        </w:r>
      </w:ins>
      <w:r w:rsidR="00396ACB" w:rsidRPr="003A3AC8">
        <w:rPr>
          <w:rFonts w:asciiTheme="majorBidi" w:hAnsiTheme="majorBidi" w:cstheme="majorBidi"/>
        </w:rPr>
        <w:t>)</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commentRangeStart w:id="134"/>
      <w:r w:rsidR="00785231" w:rsidRPr="003A3AC8">
        <w:rPr>
          <w:rFonts w:asciiTheme="majorBidi" w:hAnsiTheme="majorBidi" w:cstheme="majorBidi"/>
          <w:i/>
          <w:iCs/>
        </w:rPr>
        <w:t>ACACA</w:t>
      </w:r>
      <w:commentRangeEnd w:id="134"/>
      <w:r w:rsidR="00CE1D24">
        <w:rPr>
          <w:rStyle w:val="CommentReference"/>
        </w:rPr>
        <w:commentReference w:id="134"/>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w:t>
      </w:r>
      <w:commentRangeStart w:id="135"/>
      <w:r w:rsidR="004C6C70" w:rsidRPr="003A3AC8">
        <w:rPr>
          <w:rFonts w:asciiTheme="majorBidi" w:hAnsiTheme="majorBidi"/>
          <w:i/>
        </w:rPr>
        <w:t>ACSL3</w:t>
      </w:r>
      <w:r w:rsidR="00396ACB" w:rsidRPr="003A3AC8">
        <w:rPr>
          <w:rFonts w:asciiTheme="majorBidi" w:hAnsiTheme="majorBidi"/>
          <w:i/>
        </w:rPr>
        <w:t xml:space="preserve"> </w:t>
      </w:r>
      <w:commentRangeEnd w:id="135"/>
      <w:r w:rsidR="00CE1D24">
        <w:rPr>
          <w:rStyle w:val="CommentReference"/>
        </w:rPr>
        <w:commentReference w:id="135"/>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commentRangeStart w:id="136"/>
      <w:r w:rsidR="000871A7" w:rsidRPr="003A3AC8">
        <w:rPr>
          <w:rFonts w:asciiTheme="majorBidi" w:hAnsiTheme="majorBidi"/>
          <w:i/>
        </w:rPr>
        <w:t>FASN</w:t>
      </w:r>
      <w:r w:rsidR="000871A7" w:rsidRPr="003A3AC8">
        <w:rPr>
          <w:rFonts w:asciiTheme="majorBidi" w:hAnsiTheme="majorBidi" w:cstheme="majorBidi"/>
        </w:rPr>
        <w:t xml:space="preserve"> </w:t>
      </w:r>
      <w:commentRangeEnd w:id="136"/>
      <w:r w:rsidR="00CE1D24">
        <w:rPr>
          <w:rStyle w:val="CommentReference"/>
        </w:rPr>
        <w:commentReference w:id="136"/>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EA99D38"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ins w:id="137" w:author="Dave Bridges" w:date="2014-09-23T10:28:00Z">
        <w:r w:rsidR="00EE346D">
          <w:rPr>
            <w:rFonts w:ascii="Times New Roman" w:hAnsi="Times New Roman" w:cs="Times New Roman"/>
          </w:rPr>
          <w:t xml:space="preserve">In both cases this </w:t>
        </w:r>
      </w:ins>
      <w:ins w:id="138" w:author="Dave Bridges" w:date="2014-09-23T10:32:00Z">
        <w:r w:rsidR="00EE346D">
          <w:rPr>
            <w:rFonts w:ascii="Times New Roman" w:hAnsi="Times New Roman" w:cs="Times New Roman"/>
          </w:rPr>
          <w:t xml:space="preserve">effect </w:t>
        </w:r>
      </w:ins>
      <w:ins w:id="139" w:author="Dave Bridges" w:date="2014-09-23T10:28:00Z">
        <w:r w:rsidR="00EE346D">
          <w:rPr>
            <w:rFonts w:ascii="Times New Roman" w:hAnsi="Times New Roman" w:cs="Times New Roman"/>
          </w:rPr>
          <w:t>was</w:t>
        </w:r>
      </w:ins>
      <w:ins w:id="140" w:author="Dave Bridges" w:date="2014-09-23T10:31:00Z">
        <w:r w:rsidR="00EE346D">
          <w:rPr>
            <w:rFonts w:ascii="Times New Roman" w:hAnsi="Times New Roman" w:cs="Times New Roman"/>
          </w:rPr>
          <w:t xml:space="preserve"> slightly larger</w:t>
        </w:r>
      </w:ins>
      <w:ins w:id="141" w:author="Dave Bridges" w:date="2014-09-23T10:28:00Z">
        <w:r w:rsidR="00EE346D">
          <w:rPr>
            <w:rFonts w:ascii="Times New Roman" w:hAnsi="Times New Roman" w:cs="Times New Roman"/>
          </w:rPr>
          <w:t xml:space="preserve"> in the older acromegalic population (</w:t>
        </w:r>
      </w:ins>
      <w:ins w:id="142" w:author="Dave Bridges" w:date="2014-09-23T10:30:00Z">
        <w:r w:rsidR="00EE346D">
          <w:rPr>
            <w:rFonts w:ascii="Times New Roman" w:hAnsi="Times New Roman" w:cs="Times New Roman"/>
            <w:i/>
          </w:rPr>
          <w:t>UGP2;</w:t>
        </w:r>
      </w:ins>
      <w:ins w:id="143" w:author="Dave Bridges" w:date="2014-09-23T10:31:00Z">
        <w:r w:rsidR="00EE346D">
          <w:rPr>
            <w:rFonts w:ascii="Times New Roman" w:hAnsi="Times New Roman" w:cs="Times New Roman"/>
          </w:rPr>
          <w:t xml:space="preserve"> 1.3 fold, q=0.031 in older and 1.2 fold, q=0.66 in younger subjects, while</w:t>
        </w:r>
      </w:ins>
      <w:ins w:id="144" w:author="Dave Bridges" w:date="2014-09-23T10:30:00Z">
        <w:r w:rsidR="00EE346D">
          <w:rPr>
            <w:rFonts w:ascii="Times New Roman" w:hAnsi="Times New Roman" w:cs="Times New Roman"/>
            <w:i/>
          </w:rPr>
          <w:t xml:space="preserve"> </w:t>
        </w:r>
      </w:ins>
      <w:ins w:id="145" w:author="Dave Bridges" w:date="2014-09-23T10:29:00Z">
        <w:r w:rsidR="00EE346D" w:rsidRPr="00EE346D">
          <w:rPr>
            <w:rFonts w:ascii="Times New Roman" w:hAnsi="Times New Roman" w:cs="Times New Roman"/>
            <w:i/>
          </w:rPr>
          <w:t>PYGM</w:t>
        </w:r>
        <w:r w:rsidR="00EE346D">
          <w:rPr>
            <w:rFonts w:ascii="Times New Roman" w:hAnsi="Times New Roman" w:cs="Times New Roman"/>
            <w:i/>
          </w:rPr>
          <w:t xml:space="preserve"> </w:t>
        </w:r>
      </w:ins>
      <w:ins w:id="146" w:author="Dave Bridges" w:date="2014-09-23T10:32:00Z">
        <w:r w:rsidR="00EE346D" w:rsidRPr="00EE346D">
          <w:rPr>
            <w:rFonts w:ascii="Times New Roman" w:hAnsi="Times New Roman" w:cs="Times New Roman"/>
            <w:rPrChange w:id="147" w:author="Dave Bridges" w:date="2014-09-23T10:32:00Z">
              <w:rPr>
                <w:rFonts w:ascii="Times New Roman" w:hAnsi="Times New Roman" w:cs="Times New Roman"/>
                <w:i/>
              </w:rPr>
            </w:rPrChange>
          </w:rPr>
          <w:t>was</w:t>
        </w:r>
        <w:r w:rsidR="00EE346D">
          <w:rPr>
            <w:rFonts w:ascii="Times New Roman" w:hAnsi="Times New Roman" w:cs="Times New Roman"/>
            <w:i/>
          </w:rPr>
          <w:t xml:space="preserve"> </w:t>
        </w:r>
      </w:ins>
      <w:ins w:id="148" w:author="Dave Bridges" w:date="2014-09-23T10:29:00Z">
        <w:r w:rsidR="00EE346D">
          <w:rPr>
            <w:rFonts w:ascii="Times New Roman" w:hAnsi="Times New Roman" w:cs="Times New Roman"/>
          </w:rPr>
          <w:t>2.9 fold</w:t>
        </w:r>
      </w:ins>
      <w:ins w:id="149" w:author="Dave Bridges" w:date="2014-09-23T10:31:00Z">
        <w:r w:rsidR="00EE346D">
          <w:rPr>
            <w:rFonts w:ascii="Times New Roman" w:hAnsi="Times New Roman" w:cs="Times New Roman"/>
          </w:rPr>
          <w:t xml:space="preserve"> higher</w:t>
        </w:r>
      </w:ins>
      <w:ins w:id="150" w:author="Dave Bridges" w:date="2014-09-23T10:29:00Z">
        <w:r w:rsidR="00EE346D">
          <w:rPr>
            <w:rFonts w:ascii="Times New Roman" w:hAnsi="Times New Roman" w:cs="Times New Roman"/>
          </w:rPr>
          <w:t xml:space="preserve">, q=0.012 in older and 2.4 fold, q=0.36 in younger subjects).  </w:t>
        </w:r>
      </w:ins>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5604EB3"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ins w:id="151" w:author="Dave Bridges" w:date="2014-09-23T10:49:00Z">
        <w:r w:rsidR="00E75136">
          <w:rPr>
            <w:rFonts w:ascii="Times New Roman" w:hAnsi="Times New Roman" w:cs="Times New Roman"/>
          </w:rPr>
          <w:t xml:space="preserve"> and</w:t>
        </w:r>
      </w:ins>
      <w:del w:id="152" w:author="Dave Bridges" w:date="2014-09-23T10:49:00Z">
        <w:r w:rsidRPr="003A3AC8" w:rsidDel="00E75136">
          <w:rPr>
            <w:rFonts w:ascii="Times New Roman" w:hAnsi="Times New Roman" w:cs="Times New Roman"/>
          </w:rPr>
          <w:delText>,</w:delText>
        </w:r>
      </w:del>
      <w:r w:rsidRPr="003A3AC8">
        <w:rPr>
          <w:rFonts w:ascii="Times New Roman" w:hAnsi="Times New Roman" w:cs="Times New Roman"/>
        </w:rPr>
        <w:t xml:space="preserve"> </w:t>
      </w:r>
      <w:ins w:id="153" w:author="Dave Bridges" w:date="2014-09-23T10:49:00Z">
        <w:r w:rsidR="00E75136">
          <w:rPr>
            <w:rFonts w:ascii="Times New Roman" w:hAnsi="Times New Roman" w:cs="Times New Roman"/>
          </w:rPr>
          <w:t xml:space="preserve">age-adjusted </w:t>
        </w:r>
      </w:ins>
      <w:ins w:id="154" w:author="Dave Bridges" w:date="2014-09-23T10:52:00Z">
        <w:r w:rsidR="00E75136">
          <w:rPr>
            <w:rFonts w:ascii="Times New Roman" w:hAnsi="Times New Roman" w:cs="Times New Roman"/>
          </w:rPr>
          <w:t xml:space="preserve">&gt;3.8 fold higher </w:t>
        </w:r>
      </w:ins>
      <w:ins w:id="155" w:author="Dave Bridges" w:date="2014-09-23T10:49:00Z">
        <w:r w:rsidR="00E75136">
          <w:rPr>
            <w:rFonts w:ascii="Times New Roman" w:hAnsi="Times New Roman" w:cs="Times New Roman"/>
          </w:rPr>
          <w:t>q&lt;1x10</w:t>
        </w:r>
        <w:r w:rsidR="00E75136" w:rsidRPr="00E75136">
          <w:rPr>
            <w:rFonts w:ascii="Times New Roman" w:hAnsi="Times New Roman" w:cs="Times New Roman"/>
            <w:vertAlign w:val="superscript"/>
            <w:rPrChange w:id="156" w:author="Dave Bridges" w:date="2014-09-23T10:49:00Z">
              <w:rPr>
                <w:rFonts w:ascii="Times New Roman" w:hAnsi="Times New Roman" w:cs="Times New Roman"/>
              </w:rPr>
            </w:rPrChange>
          </w:rPr>
          <w:t>-4</w:t>
        </w:r>
        <w:r w:rsidR="00E75136">
          <w:rPr>
            <w:rFonts w:ascii="Times New Roman" w:hAnsi="Times New Roman" w:cs="Times New Roman"/>
          </w:rPr>
          <w:t xml:space="preserve">; </w:t>
        </w:r>
      </w:ins>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del w:id="157" w:author="Dave Bridges" w:date="2014-09-23T10:34:00Z">
        <w:r w:rsidRPr="003A3AC8" w:rsidDel="006837FF">
          <w:rPr>
            <w:rFonts w:ascii="Times New Roman" w:hAnsi="Times New Roman" w:cs="Times New Roman"/>
          </w:rPr>
          <w:delText>Cytochrome b5 type A (</w:delText>
        </w:r>
        <w:r w:rsidRPr="003A3AC8" w:rsidDel="006837FF">
          <w:rPr>
            <w:rFonts w:ascii="Times New Roman" w:hAnsi="Times New Roman" w:cs="Times New Roman"/>
            <w:i/>
            <w:iCs/>
          </w:rPr>
          <w:delText>CYB5A)</w:delText>
        </w:r>
        <w:r w:rsidRPr="003A3AC8" w:rsidDel="006837FF">
          <w:rPr>
            <w:rFonts w:ascii="Times New Roman" w:hAnsi="Times New Roman" w:cs="Times New Roman"/>
          </w:rPr>
          <w:delText>, an activator of SCD, is also induced (</w:delText>
        </w:r>
        <w:r w:rsidR="002F4F6E" w:rsidRPr="003A3AC8" w:rsidDel="006837FF">
          <w:rPr>
            <w:rFonts w:ascii="Times New Roman" w:hAnsi="Times New Roman" w:cs="Times New Roman"/>
          </w:rPr>
          <w:delText xml:space="preserve">1.7 fold, </w:delText>
        </w:r>
        <w:r w:rsidR="000D5CD2" w:rsidRPr="003A3AC8" w:rsidDel="006837FF">
          <w:rPr>
            <w:rFonts w:ascii="Times New Roman" w:hAnsi="Times New Roman" w:cs="Times New Roman"/>
          </w:rPr>
          <w:delText>q</w:delText>
        </w:r>
        <w:r w:rsidRPr="003A3AC8" w:rsidDel="006837FF">
          <w:rPr>
            <w:rFonts w:ascii="Times New Roman" w:hAnsi="Times New Roman" w:cs="Times New Roman"/>
          </w:rPr>
          <w:delText xml:space="preserve">=0.001). </w:delText>
        </w:r>
      </w:del>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 xml:space="preserve">GLUT4 </w:t>
      </w:r>
      <w:r w:rsidR="0091026A" w:rsidRPr="003A3AC8">
        <w:rPr>
          <w:rFonts w:ascii="Times New Roman" w:hAnsi="Times New Roman" w:cs="Times New Roman"/>
        </w:rPr>
        <w:lastRenderedPageBreak/>
        <w:t>(</w:t>
      </w:r>
      <w:r w:rsidRPr="003A3AC8">
        <w:rPr>
          <w:rFonts w:ascii="Times New Roman" w:hAnsi="Times New Roman" w:cs="Times New Roman"/>
          <w:i/>
        </w:rPr>
        <w:t>SLC2A4</w:t>
      </w:r>
      <w:del w:id="158" w:author="Dave Bridges" w:date="2014-09-23T10:34:00Z">
        <w:r w:rsidRPr="003A3AC8" w:rsidDel="006837FF">
          <w:rPr>
            <w:rFonts w:ascii="Times New Roman" w:hAnsi="Times New Roman" w:cs="Times New Roman"/>
            <w:i/>
          </w:rPr>
          <w:delText xml:space="preserve"> </w:delText>
        </w:r>
      </w:del>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264024C1"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del w:id="159" w:author="Dave Bridges" w:date="2014-09-23T10:34:00Z">
        <w:r w:rsidRPr="003A3AC8" w:rsidDel="006837FF">
          <w:rPr>
            <w:rFonts w:ascii="Times New Roman" w:hAnsi="Times New Roman" w:cs="Times New Roman"/>
          </w:rPr>
          <w:delText xml:space="preserve"> </w:delText>
        </w:r>
      </w:del>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0.95</w:t>
      </w:r>
      <w:ins w:id="160" w:author="Dave Bridges" w:date="2014-09-23T10:34:00Z">
        <w:r w:rsidR="006837FF">
          <w:rPr>
            <w:rFonts w:ascii="Times New Roman" w:eastAsia="Times New Roman" w:hAnsi="Times New Roman" w:cs="Times New Roman"/>
          </w:rPr>
          <w:t>, age adjusted q=0.53</w:t>
        </w:r>
      </w:ins>
      <w:r w:rsidRPr="003A3AC8">
        <w:rPr>
          <w:rFonts w:ascii="Times New Roman" w:eastAsia="Times New Roman" w:hAnsi="Times New Roman" w:cs="Times New Roman"/>
        </w:rPr>
        <w:t xml:space="preserve">).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xml:space="preserve">.  We therefore do not have strong evidence to </w:t>
      </w:r>
      <w:r w:rsidR="00D31B19">
        <w:rPr>
          <w:rFonts w:ascii="Times New Roman" w:hAnsi="Times New Roman" w:cs="Times New Roman"/>
        </w:rPr>
        <w:lastRenderedPageBreak/>
        <w:t>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7E35A5C4"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ins w:id="161" w:author="Dave Bridges" w:date="2014-09-23T10:35:00Z">
        <w:r w:rsidR="006837FF">
          <w:rPr>
            <w:rFonts w:ascii="Times New Roman" w:hAnsi="Times New Roman" w:cs="Times New Roman"/>
          </w:rPr>
          <w:t xml:space="preserve">This effect was </w:t>
        </w:r>
      </w:ins>
      <w:ins w:id="162" w:author="Dave Bridges" w:date="2014-09-23T10:36:00Z">
        <w:r w:rsidR="006837FF">
          <w:rPr>
            <w:rFonts w:ascii="Times New Roman" w:hAnsi="Times New Roman" w:cs="Times New Roman"/>
          </w:rPr>
          <w:t xml:space="preserve">modestly </w:t>
        </w:r>
      </w:ins>
      <w:ins w:id="163" w:author="Dave Bridges" w:date="2014-09-23T10:35:00Z">
        <w:r w:rsidR="006837FF">
          <w:rPr>
            <w:rFonts w:ascii="Times New Roman" w:hAnsi="Times New Roman" w:cs="Times New Roman"/>
          </w:rPr>
          <w:t>more robust in older acromegaly subjects (1.4 fold, q=0.040) than younger subjects (1.6 fold, q=0.13)</w:t>
        </w:r>
      </w:ins>
      <w:ins w:id="164" w:author="Dave Bridges" w:date="2014-09-23T10:36:00Z">
        <w:r w:rsidR="006837FF">
          <w:rPr>
            <w:rFonts w:ascii="Times New Roman" w:hAnsi="Times New Roman" w:cs="Times New Roman"/>
          </w:rPr>
          <w:t xml:space="preserve">.  </w:t>
        </w:r>
      </w:ins>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A3FB377"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commentRangeStart w:id="165"/>
      <w:r w:rsidRPr="003A3AC8">
        <w:rPr>
          <w:rFonts w:ascii="Times New Roman" w:hAnsi="Times New Roman" w:cs="Times New Roman"/>
          <w:i/>
          <w:lang w:val="en-GB"/>
        </w:rPr>
        <w:t>HSD11B1</w:t>
      </w:r>
      <w:commentRangeEnd w:id="165"/>
      <w:r w:rsidR="006837FF">
        <w:rPr>
          <w:rStyle w:val="CommentReference"/>
        </w:rPr>
        <w:commentReference w:id="165"/>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ins w:id="166" w:author="Dave Bridges" w:date="2014-09-23T10:37:00Z">
        <w:r w:rsidR="006837FF">
          <w:rPr>
            <w:rFonts w:ascii="Times New Roman" w:hAnsi="Times New Roman" w:cs="Times New Roman"/>
            <w:u w:val="single"/>
          </w:rPr>
          <w:t xml:space="preserve"> </w:t>
        </w:r>
      </w:ins>
      <w:del w:id="167" w:author="Dave Bridges" w:date="2014-09-23T10:37:00Z">
        <w:r w:rsidR="00157F54" w:rsidRPr="003A3AC8" w:rsidDel="006837FF">
          <w:rPr>
            <w:rFonts w:ascii="Times New Roman" w:hAnsi="Times New Roman" w:cs="Times New Roman"/>
            <w:u w:val="single"/>
          </w:rPr>
          <w:delText xml:space="preserve"> </w:delText>
        </w:r>
      </w:del>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ins w:id="168" w:author="Dave Bridges" w:date="2014-09-23T10:58:00Z">
        <w:r w:rsidR="00695CFD">
          <w:rPr>
            <w:rFonts w:ascii="Times New Roman" w:hAnsi="Times New Roman" w:cs="Times New Roman"/>
          </w:rPr>
          <w:t>; age adjusted 1.4 fold; q=0.028</w:t>
        </w:r>
      </w:ins>
      <w:r w:rsidR="00855875" w:rsidRPr="003A3AC8">
        <w:rPr>
          <w:rFonts w:ascii="Times New Roman" w:hAnsi="Times New Roman" w:cs="Times New Roman"/>
        </w:rPr>
        <w:t>) and the mineralocorticoid receptor (</w:t>
      </w:r>
      <w:commentRangeStart w:id="169"/>
      <w:r w:rsidR="00855875" w:rsidRPr="003A3AC8">
        <w:rPr>
          <w:rFonts w:ascii="Times New Roman" w:hAnsi="Times New Roman" w:cs="Times New Roman"/>
          <w:i/>
          <w:iCs/>
        </w:rPr>
        <w:t>NR3C2</w:t>
      </w:r>
      <w:commentRangeEnd w:id="169"/>
      <w:r w:rsidR="004541A3">
        <w:rPr>
          <w:rStyle w:val="CommentReference"/>
        </w:rPr>
        <w:commentReference w:id="169"/>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ins w:id="170" w:author="Dave Bridges" w:date="2014-09-23T10:37:00Z">
        <w:r w:rsidR="006837FF">
          <w:rPr>
            <w:rFonts w:ascii="Times New Roman" w:hAnsi="Times New Roman" w:cs="Times New Roman"/>
          </w:rPr>
          <w:t xml:space="preserve">  The effects on </w:t>
        </w:r>
        <w:r w:rsidR="006837FF">
          <w:rPr>
            <w:rFonts w:ascii="Times New Roman" w:hAnsi="Times New Roman" w:cs="Times New Roman"/>
            <w:i/>
          </w:rPr>
          <w:t xml:space="preserve">NR3C1 </w:t>
        </w:r>
        <w:r w:rsidR="006837FF">
          <w:rPr>
            <w:rFonts w:ascii="Times New Roman" w:hAnsi="Times New Roman" w:cs="Times New Roman"/>
          </w:rPr>
          <w:t xml:space="preserve"> were more consistent in older patients (</w:t>
        </w:r>
      </w:ins>
      <w:ins w:id="171" w:author="Dave Bridges" w:date="2014-09-23T10:38:00Z">
        <w:r w:rsidR="006837FF">
          <w:rPr>
            <w:rFonts w:ascii="Times New Roman" w:hAnsi="Times New Roman" w:cs="Times New Roman"/>
          </w:rPr>
          <w:t>1.4 fold, q=0.016) than younger patients (1.5 fold, q=0.16)</w:t>
        </w:r>
        <w:r w:rsidR="004541A3">
          <w:rPr>
            <w:rFonts w:ascii="Times New Roman" w:hAnsi="Times New Roman" w:cs="Times New Roman"/>
          </w:rPr>
          <w:t>.</w:t>
        </w:r>
      </w:ins>
      <w:r w:rsidR="00855875" w:rsidRPr="003A3AC8">
        <w:rPr>
          <w:rFonts w:ascii="Times New Roman" w:hAnsi="Times New Roman" w:cs="Times New Roman"/>
        </w:rPr>
        <w:t xml:space="preserve">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5314DC04" w:rsidR="006671B3" w:rsidRDefault="000254FF" w:rsidP="002F38E1">
      <w:pPr>
        <w:bidi w:val="0"/>
        <w:spacing w:line="480" w:lineRule="auto"/>
        <w:jc w:val="both"/>
        <w:rPr>
          <w:ins w:id="172" w:author="Dave Bridges" w:date="2014-09-23T11:54:00Z"/>
          <w:rFonts w:ascii="Times New Roman" w:hAnsi="Times New Roman" w:cs="Times New Roman"/>
          <w:b/>
        </w:rPr>
      </w:pPr>
      <w:commentRangeStart w:id="173"/>
      <w:ins w:id="174" w:author="Dave Bridges" w:date="2014-09-23T11:54:00Z">
        <w:r>
          <w:rPr>
            <w:rFonts w:ascii="Times New Roman" w:hAnsi="Times New Roman" w:cs="Times New Roman"/>
            <w:b/>
          </w:rPr>
          <w:t xml:space="preserve">Age-Specific </w:t>
        </w:r>
        <w:r w:rsidR="002D7E62">
          <w:rPr>
            <w:rFonts w:ascii="Times New Roman" w:hAnsi="Times New Roman" w:cs="Times New Roman"/>
            <w:b/>
          </w:rPr>
          <w:t>Changes Associated with Acromegaly</w:t>
        </w:r>
      </w:ins>
      <w:commentRangeEnd w:id="173"/>
      <w:ins w:id="175" w:author="Dave Bridges" w:date="2014-09-23T11:56:00Z">
        <w:r w:rsidR="002D7E62">
          <w:rPr>
            <w:rStyle w:val="CommentReference"/>
          </w:rPr>
          <w:commentReference w:id="173"/>
        </w:r>
      </w:ins>
    </w:p>
    <w:p w14:paraId="2493BF0B" w14:textId="188B0E0C" w:rsidR="002D7E62" w:rsidRDefault="002D7E62" w:rsidP="002F38E1">
      <w:pPr>
        <w:bidi w:val="0"/>
        <w:spacing w:line="480" w:lineRule="auto"/>
        <w:jc w:val="both"/>
        <w:rPr>
          <w:ins w:id="177" w:author="Dave Bridges" w:date="2014-09-23T12:35:00Z"/>
          <w:rFonts w:ascii="Times New Roman" w:hAnsi="Times New Roman" w:cs="Times New Roman"/>
        </w:rPr>
      </w:pPr>
      <w:ins w:id="178" w:author="Dave Bridges" w:date="2014-09-23T11:54:00Z">
        <w:r>
          <w:rPr>
            <w:rFonts w:ascii="Times New Roman" w:hAnsi="Times New Roman" w:cs="Times New Roman"/>
          </w:rPr>
          <w:t>As stated above, we identified several genes and pathways which were differentially regulated to different extents in both our older and younger cohorts of subjects.  In most cases, the directions of these changes were similar, but the magnitude and consistency varied.  We did however, detect severa</w:t>
        </w:r>
      </w:ins>
      <w:ins w:id="179" w:author="Dave Bridges" w:date="2014-09-23T12:26:00Z">
        <w:r w:rsidR="00481528">
          <w:rPr>
            <w:rFonts w:ascii="Times New Roman" w:hAnsi="Times New Roman" w:cs="Times New Roman"/>
          </w:rPr>
          <w:t>l</w:t>
        </w:r>
      </w:ins>
      <w:ins w:id="180" w:author="Dave Bridges" w:date="2014-09-23T11:54:00Z">
        <w:r>
          <w:rPr>
            <w:rFonts w:ascii="Times New Roman" w:hAnsi="Times New Roman" w:cs="Times New Roman"/>
          </w:rPr>
          <w:t xml:space="preserve"> genes and pathways that were </w:t>
        </w:r>
      </w:ins>
      <w:ins w:id="181" w:author="Dave Bridges" w:date="2014-09-23T11:55:00Z">
        <w:r>
          <w:rPr>
            <w:rFonts w:ascii="Times New Roman" w:hAnsi="Times New Roman" w:cs="Times New Roman"/>
          </w:rPr>
          <w:t>altered</w:t>
        </w:r>
      </w:ins>
      <w:ins w:id="182" w:author="Dave Bridges" w:date="2014-09-23T11:54:00Z">
        <w:r>
          <w:rPr>
            <w:rFonts w:ascii="Times New Roman" w:hAnsi="Times New Roman" w:cs="Times New Roman"/>
          </w:rPr>
          <w:t xml:space="preserve"> in opposing directions </w:t>
        </w:r>
      </w:ins>
      <w:ins w:id="183" w:author="Dave Bridges" w:date="2014-09-23T11:55:00Z">
        <w:r>
          <w:rPr>
            <w:rFonts w:ascii="Times New Roman" w:hAnsi="Times New Roman" w:cs="Times New Roman"/>
          </w:rPr>
          <w:t xml:space="preserve">in the </w:t>
        </w:r>
      </w:ins>
      <w:ins w:id="184" w:author="Dave Bridges" w:date="2014-09-23T12:27:00Z">
        <w:r w:rsidR="00481528">
          <w:rPr>
            <w:rFonts w:ascii="Times New Roman" w:hAnsi="Times New Roman" w:cs="Times New Roman"/>
          </w:rPr>
          <w:t xml:space="preserve">different age groups.  Key </w:t>
        </w:r>
        <w:r w:rsidR="00481528">
          <w:rPr>
            <w:rFonts w:ascii="Times New Roman" w:hAnsi="Times New Roman" w:cs="Times New Roman"/>
          </w:rPr>
          <w:lastRenderedPageBreak/>
          <w:t xml:space="preserve">amongst these were </w:t>
        </w:r>
        <w:commentRangeStart w:id="185"/>
        <w:r w:rsidR="00481528" w:rsidRPr="00A829E9">
          <w:rPr>
            <w:rFonts w:ascii="Times New Roman" w:hAnsi="Times New Roman" w:cs="Times New Roman"/>
            <w:i/>
            <w:rPrChange w:id="186" w:author="Dave Bridges" w:date="2014-09-23T12:30:00Z">
              <w:rPr>
                <w:rFonts w:ascii="Times New Roman" w:hAnsi="Times New Roman" w:cs="Times New Roman"/>
              </w:rPr>
            </w:rPrChange>
          </w:rPr>
          <w:t>TLR4</w:t>
        </w:r>
        <w:r w:rsidR="00481528">
          <w:rPr>
            <w:rFonts w:ascii="Times New Roman" w:hAnsi="Times New Roman" w:cs="Times New Roman"/>
          </w:rPr>
          <w:t xml:space="preserve"> (</w:t>
        </w:r>
      </w:ins>
      <w:ins w:id="187" w:author="Dave Bridges" w:date="2014-09-23T12:28:00Z">
        <w:r w:rsidR="00481528">
          <w:rPr>
            <w:rFonts w:ascii="Times New Roman" w:hAnsi="Times New Roman" w:cs="Times New Roman"/>
          </w:rPr>
          <w:t>2.1 fold upregulated in younger subjects; q=0.033; but essentially unchanged in older subjects</w:t>
        </w:r>
      </w:ins>
      <w:ins w:id="188" w:author="Dave Bridges" w:date="2014-09-23T12:29:00Z">
        <w:r w:rsidR="00481528">
          <w:rPr>
            <w:rFonts w:ascii="Times New Roman" w:hAnsi="Times New Roman" w:cs="Times New Roman"/>
          </w:rPr>
          <w:t xml:space="preserve">, see Figure </w:t>
        </w:r>
        <w:commentRangeStart w:id="189"/>
        <w:r w:rsidR="00481528">
          <w:rPr>
            <w:rFonts w:ascii="Times New Roman" w:hAnsi="Times New Roman" w:cs="Times New Roman"/>
          </w:rPr>
          <w:t>XXX</w:t>
        </w:r>
        <w:commentRangeEnd w:id="189"/>
        <w:r w:rsidR="00481528">
          <w:rPr>
            <w:rStyle w:val="CommentReference"/>
          </w:rPr>
          <w:commentReference w:id="189"/>
        </w:r>
      </w:ins>
      <w:ins w:id="191" w:author="Dave Bridges" w:date="2014-09-23T12:28:00Z">
        <w:r w:rsidR="00481528">
          <w:rPr>
            <w:rFonts w:ascii="Times New Roman" w:hAnsi="Times New Roman" w:cs="Times New Roman"/>
          </w:rPr>
          <w:t>)</w:t>
        </w:r>
      </w:ins>
      <w:ins w:id="192" w:author="Dave Bridges" w:date="2014-09-23T12:30:00Z">
        <w:r w:rsidR="00A829E9">
          <w:rPr>
            <w:rFonts w:ascii="Times New Roman" w:hAnsi="Times New Roman" w:cs="Times New Roman"/>
          </w:rPr>
          <w:t xml:space="preserve">, </w:t>
        </w:r>
      </w:ins>
      <w:ins w:id="193" w:author="Dave Bridges" w:date="2014-09-23T12:31:00Z">
        <w:r w:rsidR="00A829E9">
          <w:rPr>
            <w:rFonts w:ascii="Times New Roman" w:hAnsi="Times New Roman" w:cs="Times New Roman"/>
            <w:i/>
          </w:rPr>
          <w:t xml:space="preserve">PDGFB </w:t>
        </w:r>
      </w:ins>
      <w:ins w:id="194" w:author="Dave Bridges" w:date="2014-09-23T12:34:00Z">
        <w:r w:rsidR="00A829E9">
          <w:rPr>
            <w:rFonts w:ascii="Times New Roman" w:hAnsi="Times New Roman" w:cs="Times New Roman"/>
          </w:rPr>
          <w:t>(50% reduced in younger subjects, q=0.00</w:t>
        </w:r>
        <w:r w:rsidR="002F5CBB">
          <w:rPr>
            <w:rFonts w:ascii="Times New Roman" w:hAnsi="Times New Roman" w:cs="Times New Roman"/>
          </w:rPr>
          <w:t>75; essentially unchanged in</w:t>
        </w:r>
      </w:ins>
      <w:ins w:id="195" w:author="Dave Bridges" w:date="2014-09-23T12:35:00Z">
        <w:r w:rsidR="002F5CBB">
          <w:rPr>
            <w:rFonts w:ascii="Times New Roman" w:hAnsi="Times New Roman" w:cs="Times New Roman"/>
          </w:rPr>
          <w:t xml:space="preserve"> older subjects; see Figure </w:t>
        </w:r>
        <w:commentRangeStart w:id="196"/>
        <w:r w:rsidR="002F5CBB">
          <w:rPr>
            <w:rFonts w:ascii="Times New Roman" w:hAnsi="Times New Roman" w:cs="Times New Roman"/>
          </w:rPr>
          <w:t>XXX</w:t>
        </w:r>
        <w:commentRangeEnd w:id="196"/>
        <w:r w:rsidR="002F5CBB">
          <w:rPr>
            <w:rStyle w:val="CommentReference"/>
          </w:rPr>
          <w:commentReference w:id="196"/>
        </w:r>
        <w:r w:rsidR="002F5CBB">
          <w:rPr>
            <w:rFonts w:ascii="Times New Roman" w:hAnsi="Times New Roman" w:cs="Times New Roman"/>
          </w:rPr>
          <w:t>)</w:t>
        </w:r>
      </w:ins>
      <w:ins w:id="198" w:author="Dave Bridges" w:date="2014-09-23T11:55:00Z">
        <w:r>
          <w:rPr>
            <w:rFonts w:ascii="Times New Roman" w:hAnsi="Times New Roman" w:cs="Times New Roman"/>
          </w:rPr>
          <w:t>.</w:t>
        </w:r>
      </w:ins>
      <w:commentRangeEnd w:id="185"/>
      <w:ins w:id="199" w:author="Dave Bridges" w:date="2014-09-23T12:35:00Z">
        <w:r w:rsidR="002F5CBB">
          <w:rPr>
            <w:rStyle w:val="CommentReference"/>
          </w:rPr>
          <w:commentReference w:id="185"/>
        </w:r>
      </w:ins>
    </w:p>
    <w:p w14:paraId="5C0FA9C2" w14:textId="218B15F6" w:rsidR="002F5CBB" w:rsidRPr="002D7E62" w:rsidRDefault="002F5CBB" w:rsidP="002F38E1">
      <w:pPr>
        <w:bidi w:val="0"/>
        <w:spacing w:line="480" w:lineRule="auto"/>
        <w:jc w:val="both"/>
        <w:rPr>
          <w:rFonts w:ascii="Times New Roman" w:hAnsi="Times New Roman" w:cs="Times New Roman"/>
        </w:rPr>
      </w:pPr>
      <w:ins w:id="201" w:author="Dave Bridges" w:date="2014-09-23T12:35:00Z">
        <w:r>
          <w:rPr>
            <w:rFonts w:ascii="Times New Roman" w:hAnsi="Times New Roman" w:cs="Times New Roman"/>
          </w:rPr>
          <w:t xml:space="preserve">At a pathway level, most pathways described were also regulated similarly in both older and younger patients, but we observed that </w:t>
        </w:r>
        <w:commentRangeStart w:id="202"/>
        <w:r>
          <w:rPr>
            <w:rFonts w:ascii="Times New Roman" w:hAnsi="Times New Roman" w:cs="Times New Roman"/>
          </w:rPr>
          <w:t xml:space="preserve">lysosomal biogenesis genes and ribosomal biogenesis genes were both upregulated in younger subjects, but were downregulated in older </w:t>
        </w:r>
      </w:ins>
      <w:ins w:id="203" w:author="Dave Bridges" w:date="2014-09-23T12:37:00Z">
        <w:r>
          <w:rPr>
            <w:rFonts w:ascii="Times New Roman" w:hAnsi="Times New Roman" w:cs="Times New Roman"/>
          </w:rPr>
          <w:t xml:space="preserve">acromegalic </w:t>
        </w:r>
      </w:ins>
      <w:ins w:id="204" w:author="Dave Bridges" w:date="2014-09-23T12:35:00Z">
        <w:r>
          <w:rPr>
            <w:rFonts w:ascii="Times New Roman" w:hAnsi="Times New Roman" w:cs="Times New Roman"/>
          </w:rPr>
          <w:t>subjects</w:t>
        </w:r>
      </w:ins>
      <w:ins w:id="205" w:author="Dave Bridges" w:date="2014-09-23T12:37:00Z">
        <w:r>
          <w:rPr>
            <w:rFonts w:ascii="Times New Roman" w:hAnsi="Times New Roman" w:cs="Times New Roman"/>
          </w:rPr>
          <w:t xml:space="preserve"> relative to their controls</w:t>
        </w:r>
      </w:ins>
      <w:ins w:id="206" w:author="Dave Bridges" w:date="2014-09-23T12:35:00Z">
        <w:r>
          <w:rPr>
            <w:rFonts w:ascii="Times New Roman" w:hAnsi="Times New Roman" w:cs="Times New Roman"/>
          </w:rPr>
          <w:t xml:space="preserve">.  </w:t>
        </w:r>
      </w:ins>
      <w:commentRangeEnd w:id="202"/>
      <w:ins w:id="207" w:author="Dave Bridges" w:date="2014-09-23T12:37:00Z">
        <w:r>
          <w:rPr>
            <w:rStyle w:val="CommentReference"/>
          </w:rPr>
          <w:commentReference w:id="202"/>
        </w:r>
      </w:ins>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C8E35AD"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ins w:id="209" w:author="Dave Bridges" w:date="2014-09-23T10:39:00Z">
        <w:r w:rsidR="004541A3">
          <w:rPr>
            <w:rFonts w:ascii="Times New Roman" w:hAnsi="Times New Roman" w:cs="Times New Roman"/>
          </w:rPr>
          <w:t xml:space="preserve"> with our initial analysis, and after adjusting for age we observed </w:t>
        </w:r>
      </w:ins>
      <w:ins w:id="210" w:author="Dave Bridges" w:date="2014-09-23T14:32:00Z">
        <w:r w:rsidR="00B648A2">
          <w:rPr>
            <w:rFonts w:ascii="Times New Roman" w:hAnsi="Times New Roman" w:cs="Times New Roman"/>
          </w:rPr>
          <w:t>134</w:t>
        </w:r>
      </w:ins>
      <w:ins w:id="211" w:author="Dave Bridges" w:date="2014-09-23T10:40:00Z">
        <w:r w:rsidR="004541A3">
          <w:rPr>
            <w:rFonts w:ascii="Times New Roman" w:hAnsi="Times New Roman" w:cs="Times New Roman"/>
          </w:rPr>
          <w:t xml:space="preserve"> significantly different genes</w:t>
        </w:r>
      </w:ins>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212" w:author="Dave Bridges" w:date="2014-09-23T08:45:00Z">
        <w:r w:rsidR="00E74686">
          <w:rPr>
            <w:rFonts w:ascii="Times New Roman" w:hAnsi="Times New Roman" w:cs="Times New Roman"/>
          </w:rPr>
          <w:t xml:space="preserve">  One potential caveat to our approach is the use of patients with a non-secreting adenoma as the control group.  It is possible that these adenomas may phenotypically affect the adipose tissue from these patients.  We chose to include this</w:t>
        </w:r>
      </w:ins>
      <w:ins w:id="213" w:author="Dave Bridges" w:date="2014-09-23T08:46:00Z">
        <w:r w:rsidR="00FE67D1">
          <w:rPr>
            <w:rFonts w:ascii="Times New Roman" w:hAnsi="Times New Roman" w:cs="Times New Roman"/>
          </w:rPr>
          <w:t xml:space="preserve"> as the control</w:t>
        </w:r>
      </w:ins>
      <w:ins w:id="214"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215" w:author="Dave Bridges" w:date="2014-09-23T08:46:00Z">
        <w:r w:rsidR="00FE67D1">
          <w:rPr>
            <w:rFonts w:ascii="Times New Roman" w:hAnsi="Times New Roman" w:cs="Times New Roman"/>
          </w:rPr>
          <w:t xml:space="preserve">but </w:t>
        </w:r>
      </w:ins>
      <w:ins w:id="216" w:author="Dave Bridges" w:date="2014-09-23T08:48:00Z">
        <w:r w:rsidR="00FE67D1">
          <w:rPr>
            <w:rFonts w:ascii="Times New Roman" w:hAnsi="Times New Roman" w:cs="Times New Roman"/>
          </w:rPr>
          <w:t>also controls for potential</w:t>
        </w:r>
      </w:ins>
      <w:ins w:id="217" w:author="Dave Bridges" w:date="2014-09-23T08:46:00Z">
        <w:r w:rsidR="00FE67D1">
          <w:rPr>
            <w:rFonts w:ascii="Times New Roman" w:hAnsi="Times New Roman" w:cs="Times New Roman"/>
          </w:rPr>
          <w:t xml:space="preserve"> non-secreting effects of </w:t>
        </w:r>
      </w:ins>
      <w:ins w:id="218" w:author="Dave Bridges" w:date="2014-09-23T08:47:00Z">
        <w:r w:rsidR="00FE67D1">
          <w:rPr>
            <w:rFonts w:ascii="Times New Roman" w:hAnsi="Times New Roman" w:cs="Times New Roman"/>
          </w:rPr>
          <w:t>pituitary</w:t>
        </w:r>
      </w:ins>
      <w:ins w:id="219" w:author="Dave Bridges" w:date="2014-09-23T08:46:00Z">
        <w:r w:rsidR="00FE67D1">
          <w:rPr>
            <w:rFonts w:ascii="Times New Roman" w:hAnsi="Times New Roman" w:cs="Times New Roman"/>
          </w:rPr>
          <w:t xml:space="preserve"> </w:t>
        </w:r>
      </w:ins>
      <w:ins w:id="220" w:author="Dave Bridges" w:date="2014-09-23T08:47:00Z">
        <w:r w:rsidR="00FE67D1">
          <w:rPr>
            <w:rFonts w:ascii="Times New Roman" w:hAnsi="Times New Roman" w:cs="Times New Roman"/>
          </w:rPr>
          <w:t>tumor growths in the acromegaly subjects.</w:t>
        </w:r>
      </w:ins>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w:t>
      </w:r>
      <w:r w:rsidR="00DE354F" w:rsidRPr="003A3AC8">
        <w:rPr>
          <w:rFonts w:ascii="Times New Roman" w:hAnsi="Times New Roman" w:cs="Times New Roman"/>
        </w:rPr>
        <w:lastRenderedPageBreak/>
        <w:t xml:space="preserve">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Dave Bridges" w:date="2014-09-23T13:36:00Z" w:initials="DB">
    <w:p w14:paraId="65C62F49" w14:textId="2792184F" w:rsidR="00C92F8F" w:rsidRDefault="00C92F8F">
      <w:pPr>
        <w:pStyle w:val="CommentText"/>
      </w:pPr>
      <w:ins w:id="32" w:author="Dave Bridges" w:date="2014-09-23T13:36:00Z">
        <w:r>
          <w:rPr>
            <w:rStyle w:val="CommentReference"/>
          </w:rPr>
          <w:annotationRef/>
        </w:r>
      </w:ins>
      <w:r>
        <w:rPr>
          <w:rtl/>
        </w:rPr>
        <w:t>venn diagram</w:t>
      </w:r>
    </w:p>
  </w:comment>
  <w:comment w:id="57" w:author="Dave Bridges" w:date="2014-09-23T10:03:00Z" w:initials="DB">
    <w:p w14:paraId="76689892" w14:textId="491A0A79" w:rsidR="00C92F8F" w:rsidRDefault="00C92F8F">
      <w:pPr>
        <w:pStyle w:val="CommentText"/>
      </w:pPr>
      <w:r>
        <w:rPr>
          <w:rStyle w:val="CommentReference"/>
        </w:rPr>
        <w:annotationRef/>
      </w:r>
      <w:r>
        <w:rPr>
          <w:rtl/>
        </w:rPr>
        <w:t>neither are significant after age adjustment</w:t>
      </w:r>
    </w:p>
  </w:comment>
  <w:comment w:id="66" w:author="Dave Bridges" w:date="2014-09-23T10:08:00Z" w:initials="DB">
    <w:p w14:paraId="57174139" w14:textId="19CBE5A9" w:rsidR="00C92F8F" w:rsidRDefault="00C92F8F">
      <w:pPr>
        <w:pStyle w:val="CommentText"/>
      </w:pPr>
      <w:r>
        <w:rPr>
          <w:rStyle w:val="CommentReference"/>
        </w:rPr>
        <w:annotationRef/>
      </w:r>
      <w:r>
        <w:rPr>
          <w:rtl/>
        </w:rPr>
        <w:t>check FOS GSEA</w:t>
      </w:r>
    </w:p>
  </w:comment>
  <w:comment w:id="79" w:author="Dave Bridges" w:date="2014-09-23T10:09:00Z" w:initials="DB">
    <w:p w14:paraId="0CA35F3E" w14:textId="0D561749" w:rsidR="00C92F8F" w:rsidRDefault="00C92F8F">
      <w:pPr>
        <w:pStyle w:val="CommentText"/>
      </w:pPr>
      <w:r>
        <w:rPr>
          <w:rStyle w:val="CommentReference"/>
        </w:rPr>
        <w:annotationRef/>
      </w:r>
      <w:r>
        <w:rPr>
          <w:rtl/>
        </w:rPr>
        <w:t>neither are significant after age adjustment</w:t>
      </w:r>
    </w:p>
  </w:comment>
  <w:comment w:id="80" w:author="Dave Bridges" w:date="2014-09-23T10:55:00Z" w:initials="DB">
    <w:p w14:paraId="33EC7904" w14:textId="59DD0893" w:rsidR="00C92F8F" w:rsidRDefault="00C92F8F">
      <w:pPr>
        <w:pStyle w:val="CommentText"/>
      </w:pPr>
      <w:r>
        <w:rPr>
          <w:rStyle w:val="CommentReference"/>
        </w:rPr>
        <w:annotationRef/>
      </w:r>
      <w:r>
        <w:rPr>
          <w:rtl/>
        </w:rPr>
        <w:t>ns after age</w:t>
      </w:r>
    </w:p>
  </w:comment>
  <w:comment w:id="85" w:author="Dave Bridges" w:date="2014-09-23T10:56:00Z" w:initials="DB">
    <w:p w14:paraId="666BD83D" w14:textId="576C34C7" w:rsidR="00C92F8F" w:rsidRDefault="00C92F8F">
      <w:pPr>
        <w:pStyle w:val="CommentText"/>
      </w:pPr>
      <w:r>
        <w:rPr>
          <w:rStyle w:val="CommentReference"/>
        </w:rPr>
        <w:annotationRef/>
      </w:r>
      <w:r>
        <w:rPr>
          <w:rtl/>
        </w:rPr>
        <w:t>ns after age</w:t>
      </w:r>
    </w:p>
  </w:comment>
  <w:comment w:id="88" w:author="Dave Bridges" w:date="2014-09-23T10:57:00Z" w:initials="DB">
    <w:p w14:paraId="753487E9" w14:textId="6BC13F33" w:rsidR="00C92F8F" w:rsidRDefault="00C92F8F">
      <w:pPr>
        <w:pStyle w:val="CommentText"/>
      </w:pPr>
      <w:r>
        <w:rPr>
          <w:rStyle w:val="CommentReference"/>
        </w:rPr>
        <w:annotationRef/>
      </w:r>
      <w:r>
        <w:rPr>
          <w:rtl/>
        </w:rPr>
        <w:t>sig with age, due to older</w:t>
      </w:r>
    </w:p>
  </w:comment>
  <w:comment w:id="87" w:author="Dave Bridges" w:date="2014-09-23T10:56:00Z" w:initials="DB">
    <w:p w14:paraId="4D6B84E8" w14:textId="1AE81A2A" w:rsidR="00C92F8F" w:rsidRDefault="00C92F8F">
      <w:pPr>
        <w:pStyle w:val="CommentText"/>
      </w:pPr>
      <w:r>
        <w:rPr>
          <w:rStyle w:val="CommentReference"/>
        </w:rPr>
        <w:annotationRef/>
      </w:r>
      <w:r>
        <w:rPr>
          <w:rtl/>
        </w:rPr>
        <w:t>ns with age</w:t>
      </w:r>
    </w:p>
  </w:comment>
  <w:comment w:id="89" w:author="Dave Bridges" w:date="2014-09-23T10:15:00Z" w:initials="DB">
    <w:p w14:paraId="0D4043FF" w14:textId="2C98F26D" w:rsidR="00C92F8F" w:rsidRDefault="00C92F8F">
      <w:pPr>
        <w:pStyle w:val="CommentText"/>
      </w:pPr>
      <w:r>
        <w:rPr>
          <w:rStyle w:val="CommentReference"/>
        </w:rPr>
        <w:annotationRef/>
      </w:r>
      <w:r>
        <w:rPr>
          <w:rtl/>
        </w:rPr>
        <w:t>ns with age</w:t>
      </w:r>
    </w:p>
  </w:comment>
  <w:comment w:id="90" w:author="Dave Bridges" w:date="2014-09-23T10:15:00Z" w:initials="DB">
    <w:p w14:paraId="79E776FC" w14:textId="700C0F7E" w:rsidR="00C92F8F" w:rsidRDefault="00C92F8F">
      <w:pPr>
        <w:pStyle w:val="CommentText"/>
      </w:pPr>
      <w:r>
        <w:rPr>
          <w:rStyle w:val="CommentReference"/>
        </w:rPr>
        <w:annotationRef/>
      </w:r>
      <w:r>
        <w:rPr>
          <w:rtl/>
        </w:rPr>
        <w:t>ns with age</w:t>
      </w:r>
    </w:p>
  </w:comment>
  <w:comment w:id="99" w:author="Dave Bridges" w:date="2014-09-23T10:15:00Z" w:initials="DB">
    <w:p w14:paraId="1D4B96F3" w14:textId="31807B43" w:rsidR="00C92F8F" w:rsidRDefault="00C92F8F">
      <w:pPr>
        <w:pStyle w:val="CommentText"/>
      </w:pPr>
      <w:r>
        <w:rPr>
          <w:rStyle w:val="CommentReference"/>
        </w:rPr>
        <w:annotationRef/>
      </w:r>
      <w:r>
        <w:rPr>
          <w:rtl/>
        </w:rPr>
        <w:t>ns with age</w:t>
      </w:r>
    </w:p>
  </w:comment>
  <w:comment w:id="104" w:author="Dave Bridges" w:date="2014-09-23T10:17:00Z" w:initials="DB">
    <w:p w14:paraId="2DBE0459" w14:textId="4F736BE8" w:rsidR="00C92F8F" w:rsidRDefault="00C92F8F">
      <w:pPr>
        <w:pStyle w:val="CommentText"/>
      </w:pPr>
      <w:ins w:id="105" w:author="Dave Bridges" w:date="2014-09-23T10:17:00Z">
        <w:r>
          <w:rPr>
            <w:rStyle w:val="CommentReference"/>
          </w:rPr>
          <w:annotationRef/>
        </w:r>
      </w:ins>
      <w:r>
        <w:rPr>
          <w:rtl/>
        </w:rPr>
        <w:t>put in figure</w:t>
      </w:r>
    </w:p>
  </w:comment>
  <w:comment w:id="117" w:author="Dave Bridges" w:date="2014-09-23T10:21:00Z" w:initials="DB">
    <w:p w14:paraId="6B682B96" w14:textId="173CC063" w:rsidR="00C92F8F" w:rsidRDefault="00C92F8F">
      <w:pPr>
        <w:pStyle w:val="CommentText"/>
      </w:pPr>
      <w:r>
        <w:rPr>
          <w:rStyle w:val="CommentReference"/>
        </w:rPr>
        <w:annotationRef/>
      </w:r>
      <w:r>
        <w:rPr>
          <w:rtl/>
        </w:rPr>
        <w:t>ns with age</w:t>
      </w:r>
    </w:p>
  </w:comment>
  <w:comment w:id="130" w:author="Dave Bridges" w:date="2014-09-23T10:26:00Z" w:initials="DB">
    <w:p w14:paraId="296159FB" w14:textId="26BC8915" w:rsidR="00C92F8F" w:rsidRDefault="00C92F8F">
      <w:pPr>
        <w:pStyle w:val="CommentText"/>
      </w:pPr>
      <w:r>
        <w:rPr>
          <w:rStyle w:val="CommentReference"/>
        </w:rPr>
        <w:annotationRef/>
      </w:r>
      <w:r>
        <w:rPr>
          <w:rtl/>
        </w:rPr>
        <w:t>ns with age</w:t>
      </w:r>
    </w:p>
  </w:comment>
  <w:comment w:id="131" w:author="Dave Bridges" w:date="2014-09-23T10:26:00Z" w:initials="DB">
    <w:p w14:paraId="00E4CEEE" w14:textId="442E4965" w:rsidR="00C92F8F" w:rsidRDefault="00C92F8F">
      <w:pPr>
        <w:pStyle w:val="CommentText"/>
      </w:pPr>
      <w:r>
        <w:rPr>
          <w:rStyle w:val="CommentReference"/>
        </w:rPr>
        <w:annotationRef/>
      </w:r>
      <w:r>
        <w:rPr>
          <w:rtl/>
        </w:rPr>
        <w:t>ns with age</w:t>
      </w:r>
    </w:p>
  </w:comment>
  <w:comment w:id="134" w:author="Dave Bridges" w:date="2014-09-23T10:27:00Z" w:initials="DB">
    <w:p w14:paraId="59B5CCF0" w14:textId="6D4A9AB8" w:rsidR="00C92F8F" w:rsidRDefault="00C92F8F">
      <w:pPr>
        <w:pStyle w:val="CommentText"/>
      </w:pPr>
      <w:r>
        <w:rPr>
          <w:rStyle w:val="CommentReference"/>
        </w:rPr>
        <w:annotationRef/>
      </w:r>
      <w:r>
        <w:rPr>
          <w:rtl/>
        </w:rPr>
        <w:t>ns with age</w:t>
      </w:r>
    </w:p>
  </w:comment>
  <w:comment w:id="135" w:author="Dave Bridges" w:date="2014-09-23T10:27:00Z" w:initials="DB">
    <w:p w14:paraId="15D9022A" w14:textId="4927AC30" w:rsidR="00C92F8F" w:rsidRDefault="00C92F8F">
      <w:pPr>
        <w:pStyle w:val="CommentText"/>
      </w:pPr>
      <w:r>
        <w:rPr>
          <w:rStyle w:val="CommentReference"/>
        </w:rPr>
        <w:annotationRef/>
      </w:r>
      <w:r>
        <w:rPr>
          <w:rtl/>
        </w:rPr>
        <w:t>ns with age</w:t>
      </w:r>
    </w:p>
  </w:comment>
  <w:comment w:id="136" w:author="Dave Bridges" w:date="2014-09-23T10:28:00Z" w:initials="DB">
    <w:p w14:paraId="37EE3DFF" w14:textId="052DAE00" w:rsidR="00C92F8F" w:rsidRDefault="00C92F8F">
      <w:pPr>
        <w:pStyle w:val="CommentText"/>
      </w:pPr>
      <w:r>
        <w:rPr>
          <w:rStyle w:val="CommentReference"/>
        </w:rPr>
        <w:annotationRef/>
      </w:r>
      <w:r>
        <w:rPr>
          <w:rtl/>
        </w:rPr>
        <w:t>ns with age</w:t>
      </w:r>
    </w:p>
  </w:comment>
  <w:comment w:id="165" w:author="Dave Bridges" w:date="2014-09-23T10:37:00Z" w:initials="DB">
    <w:p w14:paraId="41F236C5" w14:textId="4D36E2A2" w:rsidR="00C92F8F" w:rsidRDefault="00C92F8F">
      <w:pPr>
        <w:pStyle w:val="CommentText"/>
      </w:pPr>
      <w:r>
        <w:rPr>
          <w:rStyle w:val="CommentReference"/>
        </w:rPr>
        <w:annotationRef/>
      </w:r>
      <w:r>
        <w:rPr>
          <w:rtl/>
        </w:rPr>
        <w:t>ns with age</w:t>
      </w:r>
    </w:p>
  </w:comment>
  <w:comment w:id="169" w:author="Dave Bridges" w:date="2014-09-23T10:39:00Z" w:initials="DB">
    <w:p w14:paraId="20DDA51A" w14:textId="528C678E" w:rsidR="00C92F8F" w:rsidRDefault="00C92F8F">
      <w:pPr>
        <w:pStyle w:val="CommentText"/>
      </w:pPr>
      <w:r>
        <w:rPr>
          <w:rStyle w:val="CommentReference"/>
        </w:rPr>
        <w:annotationRef/>
      </w:r>
      <w:r>
        <w:rPr>
          <w:rtl/>
        </w:rPr>
        <w:t>ns with age</w:t>
      </w:r>
    </w:p>
  </w:comment>
  <w:comment w:id="173" w:author="Dave Bridges" w:date="2014-09-23T11:57:00Z" w:initials="DB">
    <w:p w14:paraId="27DBBE84" w14:textId="66FBA72C" w:rsidR="00C92F8F" w:rsidRDefault="00C92F8F">
      <w:pPr>
        <w:pStyle w:val="CommentText"/>
      </w:pPr>
      <w:ins w:id="176" w:author="Dave Bridges" w:date="2014-09-23T11:56:00Z">
        <w:r>
          <w:rPr>
            <w:rStyle w:val="CommentReference"/>
          </w:rPr>
          <w:annotationRef/>
        </w:r>
      </w:ins>
      <w:r>
        <w:rPr>
          <w:rtl/>
        </w:rPr>
        <w:t>main ones are lysosome and ribosomes</w:t>
      </w:r>
    </w:p>
  </w:comment>
  <w:comment w:id="189" w:author="Dave Bridges" w:date="2014-09-23T12:29:00Z" w:initials="DB">
    <w:p w14:paraId="261C6D82" w14:textId="2FEB4B02" w:rsidR="00C92F8F" w:rsidRDefault="00C92F8F">
      <w:pPr>
        <w:pStyle w:val="CommentText"/>
      </w:pPr>
      <w:ins w:id="190" w:author="Dave Bridges" w:date="2014-09-23T12:29:00Z">
        <w:r>
          <w:rPr>
            <w:rStyle w:val="CommentReference"/>
          </w:rPr>
          <w:annotationRef/>
        </w:r>
      </w:ins>
      <w:r>
        <w:rPr>
          <w:rtl/>
        </w:rPr>
        <w:t>TLR4 figure</w:t>
      </w:r>
    </w:p>
  </w:comment>
  <w:comment w:id="196" w:author="Dave Bridges" w:date="2014-09-23T12:35:00Z" w:initials="DB">
    <w:p w14:paraId="5F949549" w14:textId="1741BA08" w:rsidR="00C92F8F" w:rsidRDefault="00C92F8F">
      <w:pPr>
        <w:pStyle w:val="CommentText"/>
      </w:pPr>
      <w:ins w:id="197" w:author="Dave Bridges" w:date="2014-09-23T12:35:00Z">
        <w:r>
          <w:rPr>
            <w:rStyle w:val="CommentReference"/>
          </w:rPr>
          <w:annotationRef/>
        </w:r>
      </w:ins>
      <w:r>
        <w:rPr>
          <w:rtl/>
        </w:rPr>
        <w:t>PDGF figure</w:t>
      </w:r>
    </w:p>
  </w:comment>
  <w:comment w:id="185" w:author="Dave Bridges" w:date="2014-09-23T12:35:00Z" w:initials="DB">
    <w:p w14:paraId="38806DFA" w14:textId="49565902" w:rsidR="00C92F8F" w:rsidRDefault="00C92F8F">
      <w:pPr>
        <w:pStyle w:val="CommentText"/>
      </w:pPr>
      <w:ins w:id="200" w:author="Dave Bridges" w:date="2014-09-23T12:35:00Z">
        <w:r>
          <w:rPr>
            <w:rStyle w:val="CommentReference"/>
          </w:rPr>
          <w:annotationRef/>
        </w:r>
      </w:ins>
      <w:r>
        <w:rPr>
          <w:rtl/>
        </w:rPr>
        <w:t>say something about importance of these</w:t>
      </w:r>
    </w:p>
  </w:comment>
  <w:comment w:id="202" w:author="Dave Bridges" w:date="2014-09-23T12:37:00Z" w:initials="DB">
    <w:p w14:paraId="7067B3DA" w14:textId="746F6DE4" w:rsidR="00C92F8F" w:rsidRDefault="00C92F8F">
      <w:pPr>
        <w:pStyle w:val="CommentText"/>
      </w:pPr>
      <w:ins w:id="208" w:author="Dave Bridges" w:date="2014-09-23T12:37:00Z">
        <w:r>
          <w:rPr>
            <w:rStyle w:val="CommentReference"/>
          </w:rPr>
          <w:annotationRef/>
        </w:r>
      </w:ins>
      <w:r>
        <w:rPr>
          <w:rtl/>
        </w:rPr>
        <w:t>say something about relevance of this, and make a figure to show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C92F8F" w:rsidRDefault="00C92F8F" w:rsidP="00C44BCA">
      <w:pPr>
        <w:spacing w:after="0" w:line="240" w:lineRule="auto"/>
      </w:pPr>
      <w:r>
        <w:separator/>
      </w:r>
    </w:p>
  </w:endnote>
  <w:endnote w:type="continuationSeparator" w:id="0">
    <w:p w14:paraId="5E1DA6EB" w14:textId="77777777" w:rsidR="00C92F8F" w:rsidRDefault="00C92F8F" w:rsidP="00C44BCA">
      <w:pPr>
        <w:spacing w:after="0" w:line="240" w:lineRule="auto"/>
      </w:pPr>
      <w:r>
        <w:continuationSeparator/>
      </w:r>
    </w:p>
  </w:endnote>
  <w:endnote w:type="continuationNotice" w:id="1">
    <w:p w14:paraId="449821BE" w14:textId="77777777" w:rsidR="00C92F8F" w:rsidRDefault="00C92F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C92F8F" w:rsidRDefault="00C92F8F"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C92F8F" w:rsidRDefault="00C92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C92F8F" w:rsidRDefault="00C92F8F"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648A2">
      <w:rPr>
        <w:rStyle w:val="PageNumber"/>
        <w:noProof/>
      </w:rPr>
      <w:t>9</w:t>
    </w:r>
    <w:r>
      <w:rPr>
        <w:rStyle w:val="PageNumber"/>
        <w:rtl/>
      </w:rPr>
      <w:fldChar w:fldCharType="end"/>
    </w:r>
  </w:p>
  <w:p w14:paraId="023FDEDC" w14:textId="77777777" w:rsidR="00C92F8F" w:rsidRDefault="00C92F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C92F8F" w:rsidRDefault="00C92F8F" w:rsidP="00C44BCA">
      <w:pPr>
        <w:spacing w:after="0" w:line="240" w:lineRule="auto"/>
      </w:pPr>
      <w:r>
        <w:separator/>
      </w:r>
    </w:p>
  </w:footnote>
  <w:footnote w:type="continuationSeparator" w:id="0">
    <w:p w14:paraId="3270070C" w14:textId="77777777" w:rsidR="00C92F8F" w:rsidRDefault="00C92F8F" w:rsidP="00C44BCA">
      <w:pPr>
        <w:spacing w:after="0" w:line="240" w:lineRule="auto"/>
      </w:pPr>
      <w:r>
        <w:continuationSeparator/>
      </w:r>
    </w:p>
  </w:footnote>
  <w:footnote w:type="continuationNotice" w:id="1">
    <w:p w14:paraId="231FEF3B" w14:textId="77777777" w:rsidR="00C92F8F" w:rsidRDefault="00C92F8F">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0CD"/>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41A3"/>
    <w:rsid w:val="00457EE8"/>
    <w:rsid w:val="00460B5E"/>
    <w:rsid w:val="004612CB"/>
    <w:rsid w:val="0046179C"/>
    <w:rsid w:val="0047023E"/>
    <w:rsid w:val="00477357"/>
    <w:rsid w:val="004806CF"/>
    <w:rsid w:val="00481528"/>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6A96"/>
    <w:rsid w:val="00661E03"/>
    <w:rsid w:val="00663D48"/>
    <w:rsid w:val="006643EC"/>
    <w:rsid w:val="00666507"/>
    <w:rsid w:val="00666FF2"/>
    <w:rsid w:val="006671B3"/>
    <w:rsid w:val="00676CA8"/>
    <w:rsid w:val="00680344"/>
    <w:rsid w:val="006837FF"/>
    <w:rsid w:val="00691FDC"/>
    <w:rsid w:val="00692386"/>
    <w:rsid w:val="00692DFA"/>
    <w:rsid w:val="006948C2"/>
    <w:rsid w:val="00695CFD"/>
    <w:rsid w:val="00697561"/>
    <w:rsid w:val="00697A63"/>
    <w:rsid w:val="006A3256"/>
    <w:rsid w:val="006A377A"/>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C61AB"/>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8663C"/>
    <w:rsid w:val="00886CBC"/>
    <w:rsid w:val="00891B57"/>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843"/>
    <w:rsid w:val="00D61F89"/>
    <w:rsid w:val="00D61FDD"/>
    <w:rsid w:val="00D62F63"/>
    <w:rsid w:val="00D64CA7"/>
    <w:rsid w:val="00D673ED"/>
    <w:rsid w:val="00D67F63"/>
    <w:rsid w:val="00D71908"/>
    <w:rsid w:val="00D75C51"/>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686"/>
    <w:rsid w:val="00E74C75"/>
    <w:rsid w:val="00E75136"/>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comments" Target="comments.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FD48C-8B29-D742-ADB0-A82356156DF6}">
  <ds:schemaRefs>
    <ds:schemaRef ds:uri="http://schemas.openxmlformats.org/officeDocument/2006/bibliography"/>
  </ds:schemaRefs>
</ds:datastoreItem>
</file>

<file path=customXml/itemProps10.xml><?xml version="1.0" encoding="utf-8"?>
<ds:datastoreItem xmlns:ds="http://schemas.openxmlformats.org/officeDocument/2006/customXml" ds:itemID="{E9A548B2-E603-2645-B522-0991B82473DB}">
  <ds:schemaRefs>
    <ds:schemaRef ds:uri="http://schemas.openxmlformats.org/officeDocument/2006/bibliography"/>
  </ds:schemaRefs>
</ds:datastoreItem>
</file>

<file path=customXml/itemProps11.xml><?xml version="1.0" encoding="utf-8"?>
<ds:datastoreItem xmlns:ds="http://schemas.openxmlformats.org/officeDocument/2006/customXml" ds:itemID="{8AB9F13E-A6FC-D548-AF93-301E4D8C4763}">
  <ds:schemaRefs>
    <ds:schemaRef ds:uri="http://schemas.openxmlformats.org/officeDocument/2006/bibliography"/>
  </ds:schemaRefs>
</ds:datastoreItem>
</file>

<file path=customXml/itemProps12.xml><?xml version="1.0" encoding="utf-8"?>
<ds:datastoreItem xmlns:ds="http://schemas.openxmlformats.org/officeDocument/2006/customXml" ds:itemID="{6B109AC8-17B8-1746-869A-6C6FE01BB29C}">
  <ds:schemaRefs>
    <ds:schemaRef ds:uri="http://schemas.openxmlformats.org/officeDocument/2006/bibliography"/>
  </ds:schemaRefs>
</ds:datastoreItem>
</file>

<file path=customXml/itemProps13.xml><?xml version="1.0" encoding="utf-8"?>
<ds:datastoreItem xmlns:ds="http://schemas.openxmlformats.org/officeDocument/2006/customXml" ds:itemID="{60BA77BF-13BB-AD48-A919-88B6C6A3633D}">
  <ds:schemaRefs>
    <ds:schemaRef ds:uri="http://schemas.openxmlformats.org/officeDocument/2006/bibliography"/>
  </ds:schemaRefs>
</ds:datastoreItem>
</file>

<file path=customXml/itemProps14.xml><?xml version="1.0" encoding="utf-8"?>
<ds:datastoreItem xmlns:ds="http://schemas.openxmlformats.org/officeDocument/2006/customXml" ds:itemID="{6531F80D-3550-1A49-9BEE-54B86343D73E}">
  <ds:schemaRefs>
    <ds:schemaRef ds:uri="http://schemas.openxmlformats.org/officeDocument/2006/bibliography"/>
  </ds:schemaRefs>
</ds:datastoreItem>
</file>

<file path=customXml/itemProps15.xml><?xml version="1.0" encoding="utf-8"?>
<ds:datastoreItem xmlns:ds="http://schemas.openxmlformats.org/officeDocument/2006/customXml" ds:itemID="{8962FA55-A951-AD45-B720-77D15AEAE7B3}">
  <ds:schemaRefs>
    <ds:schemaRef ds:uri="http://schemas.openxmlformats.org/officeDocument/2006/bibliography"/>
  </ds:schemaRefs>
</ds:datastoreItem>
</file>

<file path=customXml/itemProps16.xml><?xml version="1.0" encoding="utf-8"?>
<ds:datastoreItem xmlns:ds="http://schemas.openxmlformats.org/officeDocument/2006/customXml" ds:itemID="{97012F5F-3ADD-884F-9A46-56C88199FD66}">
  <ds:schemaRefs>
    <ds:schemaRef ds:uri="http://schemas.openxmlformats.org/officeDocument/2006/bibliography"/>
  </ds:schemaRefs>
</ds:datastoreItem>
</file>

<file path=customXml/itemProps17.xml><?xml version="1.0" encoding="utf-8"?>
<ds:datastoreItem xmlns:ds="http://schemas.openxmlformats.org/officeDocument/2006/customXml" ds:itemID="{E288A79B-7981-A540-A2EA-2113B967B9C5}">
  <ds:schemaRefs>
    <ds:schemaRef ds:uri="http://schemas.openxmlformats.org/officeDocument/2006/bibliography"/>
  </ds:schemaRefs>
</ds:datastoreItem>
</file>

<file path=customXml/itemProps18.xml><?xml version="1.0" encoding="utf-8"?>
<ds:datastoreItem xmlns:ds="http://schemas.openxmlformats.org/officeDocument/2006/customXml" ds:itemID="{B4C926A2-9EC3-C54A-BFD8-C4E2DBDD9434}">
  <ds:schemaRefs>
    <ds:schemaRef ds:uri="http://schemas.openxmlformats.org/officeDocument/2006/bibliography"/>
  </ds:schemaRefs>
</ds:datastoreItem>
</file>

<file path=customXml/itemProps19.xml><?xml version="1.0" encoding="utf-8"?>
<ds:datastoreItem xmlns:ds="http://schemas.openxmlformats.org/officeDocument/2006/customXml" ds:itemID="{C0365754-EAE4-E341-A72C-EC792E478464}">
  <ds:schemaRefs>
    <ds:schemaRef ds:uri="http://schemas.openxmlformats.org/officeDocument/2006/bibliography"/>
  </ds:schemaRefs>
</ds:datastoreItem>
</file>

<file path=customXml/itemProps2.xml><?xml version="1.0" encoding="utf-8"?>
<ds:datastoreItem xmlns:ds="http://schemas.openxmlformats.org/officeDocument/2006/customXml" ds:itemID="{F1F59D0F-D4A7-7140-9C34-254C7435D910}">
  <ds:schemaRefs>
    <ds:schemaRef ds:uri="http://schemas.openxmlformats.org/officeDocument/2006/bibliography"/>
  </ds:schemaRefs>
</ds:datastoreItem>
</file>

<file path=customXml/itemProps20.xml><?xml version="1.0" encoding="utf-8"?>
<ds:datastoreItem xmlns:ds="http://schemas.openxmlformats.org/officeDocument/2006/customXml" ds:itemID="{F7CCE550-47B8-A34C-B5F4-31A2C449B8EF}">
  <ds:schemaRefs>
    <ds:schemaRef ds:uri="http://schemas.openxmlformats.org/officeDocument/2006/bibliography"/>
  </ds:schemaRefs>
</ds:datastoreItem>
</file>

<file path=customXml/itemProps21.xml><?xml version="1.0" encoding="utf-8"?>
<ds:datastoreItem xmlns:ds="http://schemas.openxmlformats.org/officeDocument/2006/customXml" ds:itemID="{82AA9365-E5FE-D448-A925-37999879DA8D}">
  <ds:schemaRefs>
    <ds:schemaRef ds:uri="http://schemas.openxmlformats.org/officeDocument/2006/bibliography"/>
  </ds:schemaRefs>
</ds:datastoreItem>
</file>

<file path=customXml/itemProps22.xml><?xml version="1.0" encoding="utf-8"?>
<ds:datastoreItem xmlns:ds="http://schemas.openxmlformats.org/officeDocument/2006/customXml" ds:itemID="{35480984-7887-A442-B8F5-C14FD9E82C33}">
  <ds:schemaRefs>
    <ds:schemaRef ds:uri="http://schemas.openxmlformats.org/officeDocument/2006/bibliography"/>
  </ds:schemaRefs>
</ds:datastoreItem>
</file>

<file path=customXml/itemProps23.xml><?xml version="1.0" encoding="utf-8"?>
<ds:datastoreItem xmlns:ds="http://schemas.openxmlformats.org/officeDocument/2006/customXml" ds:itemID="{45749DC0-5477-7E47-AEED-051509C62E87}">
  <ds:schemaRefs>
    <ds:schemaRef ds:uri="http://schemas.openxmlformats.org/officeDocument/2006/bibliography"/>
  </ds:schemaRefs>
</ds:datastoreItem>
</file>

<file path=customXml/itemProps24.xml><?xml version="1.0" encoding="utf-8"?>
<ds:datastoreItem xmlns:ds="http://schemas.openxmlformats.org/officeDocument/2006/customXml" ds:itemID="{4EA389D7-8433-9142-9E67-B93ADBAF282F}">
  <ds:schemaRefs>
    <ds:schemaRef ds:uri="http://schemas.openxmlformats.org/officeDocument/2006/bibliography"/>
  </ds:schemaRefs>
</ds:datastoreItem>
</file>

<file path=customXml/itemProps25.xml><?xml version="1.0" encoding="utf-8"?>
<ds:datastoreItem xmlns:ds="http://schemas.openxmlformats.org/officeDocument/2006/customXml" ds:itemID="{72BAC560-6B35-EE48-A441-0FE61BEC6623}">
  <ds:schemaRefs>
    <ds:schemaRef ds:uri="http://schemas.openxmlformats.org/officeDocument/2006/bibliography"/>
  </ds:schemaRefs>
</ds:datastoreItem>
</file>

<file path=customXml/itemProps26.xml><?xml version="1.0" encoding="utf-8"?>
<ds:datastoreItem xmlns:ds="http://schemas.openxmlformats.org/officeDocument/2006/customXml" ds:itemID="{6D54C169-DAF6-C449-AC44-D011086DFD47}">
  <ds:schemaRefs>
    <ds:schemaRef ds:uri="http://schemas.openxmlformats.org/officeDocument/2006/bibliography"/>
  </ds:schemaRefs>
</ds:datastoreItem>
</file>

<file path=customXml/itemProps27.xml><?xml version="1.0" encoding="utf-8"?>
<ds:datastoreItem xmlns:ds="http://schemas.openxmlformats.org/officeDocument/2006/customXml" ds:itemID="{421282B0-A1D5-5845-9095-1F0F26CA8E60}">
  <ds:schemaRefs>
    <ds:schemaRef ds:uri="http://schemas.openxmlformats.org/officeDocument/2006/bibliography"/>
  </ds:schemaRefs>
</ds:datastoreItem>
</file>

<file path=customXml/itemProps28.xml><?xml version="1.0" encoding="utf-8"?>
<ds:datastoreItem xmlns:ds="http://schemas.openxmlformats.org/officeDocument/2006/customXml" ds:itemID="{06F7AE68-227B-5044-AADA-5757144F6916}">
  <ds:schemaRefs>
    <ds:schemaRef ds:uri="http://schemas.openxmlformats.org/officeDocument/2006/bibliography"/>
  </ds:schemaRefs>
</ds:datastoreItem>
</file>

<file path=customXml/itemProps29.xml><?xml version="1.0" encoding="utf-8"?>
<ds:datastoreItem xmlns:ds="http://schemas.openxmlformats.org/officeDocument/2006/customXml" ds:itemID="{CE035497-EFC8-1445-ACEE-8FEEB45B4B0C}">
  <ds:schemaRefs>
    <ds:schemaRef ds:uri="http://schemas.openxmlformats.org/officeDocument/2006/bibliography"/>
  </ds:schemaRefs>
</ds:datastoreItem>
</file>

<file path=customXml/itemProps3.xml><?xml version="1.0" encoding="utf-8"?>
<ds:datastoreItem xmlns:ds="http://schemas.openxmlformats.org/officeDocument/2006/customXml" ds:itemID="{731FA955-6178-A044-B4D8-1AD74CCC7669}">
  <ds:schemaRefs>
    <ds:schemaRef ds:uri="http://schemas.openxmlformats.org/officeDocument/2006/bibliography"/>
  </ds:schemaRefs>
</ds:datastoreItem>
</file>

<file path=customXml/itemProps30.xml><?xml version="1.0" encoding="utf-8"?>
<ds:datastoreItem xmlns:ds="http://schemas.openxmlformats.org/officeDocument/2006/customXml" ds:itemID="{04CC0F9C-64EF-DF48-BFB9-5B7FC8A1CE6E}">
  <ds:schemaRefs>
    <ds:schemaRef ds:uri="http://schemas.openxmlformats.org/officeDocument/2006/bibliography"/>
  </ds:schemaRefs>
</ds:datastoreItem>
</file>

<file path=customXml/itemProps31.xml><?xml version="1.0" encoding="utf-8"?>
<ds:datastoreItem xmlns:ds="http://schemas.openxmlformats.org/officeDocument/2006/customXml" ds:itemID="{4EDB6F4F-92DD-2C44-A98F-984125A687EC}">
  <ds:schemaRefs>
    <ds:schemaRef ds:uri="http://schemas.openxmlformats.org/officeDocument/2006/bibliography"/>
  </ds:schemaRefs>
</ds:datastoreItem>
</file>

<file path=customXml/itemProps32.xml><?xml version="1.0" encoding="utf-8"?>
<ds:datastoreItem xmlns:ds="http://schemas.openxmlformats.org/officeDocument/2006/customXml" ds:itemID="{1E5C28FE-187D-A348-B9AB-2C061C5D5D56}">
  <ds:schemaRefs>
    <ds:schemaRef ds:uri="http://schemas.openxmlformats.org/officeDocument/2006/bibliography"/>
  </ds:schemaRefs>
</ds:datastoreItem>
</file>

<file path=customXml/itemProps33.xml><?xml version="1.0" encoding="utf-8"?>
<ds:datastoreItem xmlns:ds="http://schemas.openxmlformats.org/officeDocument/2006/customXml" ds:itemID="{BEFF6687-29EA-B64D-823D-8C8513991311}">
  <ds:schemaRefs>
    <ds:schemaRef ds:uri="http://schemas.openxmlformats.org/officeDocument/2006/bibliography"/>
  </ds:schemaRefs>
</ds:datastoreItem>
</file>

<file path=customXml/itemProps34.xml><?xml version="1.0" encoding="utf-8"?>
<ds:datastoreItem xmlns:ds="http://schemas.openxmlformats.org/officeDocument/2006/customXml" ds:itemID="{884F2DAA-9569-384B-9290-CBAE9396BCE5}">
  <ds:schemaRefs>
    <ds:schemaRef ds:uri="http://schemas.openxmlformats.org/officeDocument/2006/bibliography"/>
  </ds:schemaRefs>
</ds:datastoreItem>
</file>

<file path=customXml/itemProps35.xml><?xml version="1.0" encoding="utf-8"?>
<ds:datastoreItem xmlns:ds="http://schemas.openxmlformats.org/officeDocument/2006/customXml" ds:itemID="{8A934824-DEA1-0549-84AD-93365A7B9EB5}">
  <ds:schemaRefs>
    <ds:schemaRef ds:uri="http://schemas.openxmlformats.org/officeDocument/2006/bibliography"/>
  </ds:schemaRefs>
</ds:datastoreItem>
</file>

<file path=customXml/itemProps36.xml><?xml version="1.0" encoding="utf-8"?>
<ds:datastoreItem xmlns:ds="http://schemas.openxmlformats.org/officeDocument/2006/customXml" ds:itemID="{50E80496-9FDC-5741-AAEB-23DFDE8F53C8}">
  <ds:schemaRefs>
    <ds:schemaRef ds:uri="http://schemas.openxmlformats.org/officeDocument/2006/bibliography"/>
  </ds:schemaRefs>
</ds:datastoreItem>
</file>

<file path=customXml/itemProps37.xml><?xml version="1.0" encoding="utf-8"?>
<ds:datastoreItem xmlns:ds="http://schemas.openxmlformats.org/officeDocument/2006/customXml" ds:itemID="{7458F31A-106D-D94C-AA56-21AA5E6352B6}">
  <ds:schemaRefs>
    <ds:schemaRef ds:uri="http://schemas.openxmlformats.org/officeDocument/2006/bibliography"/>
  </ds:schemaRefs>
</ds:datastoreItem>
</file>

<file path=customXml/itemProps38.xml><?xml version="1.0" encoding="utf-8"?>
<ds:datastoreItem xmlns:ds="http://schemas.openxmlformats.org/officeDocument/2006/customXml" ds:itemID="{1457BBC8-CD39-EA41-B90C-5852F5BA8901}">
  <ds:schemaRefs>
    <ds:schemaRef ds:uri="http://schemas.openxmlformats.org/officeDocument/2006/bibliography"/>
  </ds:schemaRefs>
</ds:datastoreItem>
</file>

<file path=customXml/itemProps39.xml><?xml version="1.0" encoding="utf-8"?>
<ds:datastoreItem xmlns:ds="http://schemas.openxmlformats.org/officeDocument/2006/customXml" ds:itemID="{2D2514A3-956B-1C4A-8569-9D0F6D985AEA}">
  <ds:schemaRefs>
    <ds:schemaRef ds:uri="http://schemas.openxmlformats.org/officeDocument/2006/bibliography"/>
  </ds:schemaRefs>
</ds:datastoreItem>
</file>

<file path=customXml/itemProps4.xml><?xml version="1.0" encoding="utf-8"?>
<ds:datastoreItem xmlns:ds="http://schemas.openxmlformats.org/officeDocument/2006/customXml" ds:itemID="{9554D5E1-CB72-C04B-BC37-FBB74E845F54}">
  <ds:schemaRefs>
    <ds:schemaRef ds:uri="http://schemas.openxmlformats.org/officeDocument/2006/bibliography"/>
  </ds:schemaRefs>
</ds:datastoreItem>
</file>

<file path=customXml/itemProps40.xml><?xml version="1.0" encoding="utf-8"?>
<ds:datastoreItem xmlns:ds="http://schemas.openxmlformats.org/officeDocument/2006/customXml" ds:itemID="{2BB59B7A-383F-804C-AFB4-19E300A38958}">
  <ds:schemaRefs>
    <ds:schemaRef ds:uri="http://schemas.openxmlformats.org/officeDocument/2006/bibliography"/>
  </ds:schemaRefs>
</ds:datastoreItem>
</file>

<file path=customXml/itemProps41.xml><?xml version="1.0" encoding="utf-8"?>
<ds:datastoreItem xmlns:ds="http://schemas.openxmlformats.org/officeDocument/2006/customXml" ds:itemID="{49D34498-89E1-5344-AEF1-904D5516836C}">
  <ds:schemaRefs>
    <ds:schemaRef ds:uri="http://schemas.openxmlformats.org/officeDocument/2006/bibliography"/>
  </ds:schemaRefs>
</ds:datastoreItem>
</file>

<file path=customXml/itemProps42.xml><?xml version="1.0" encoding="utf-8"?>
<ds:datastoreItem xmlns:ds="http://schemas.openxmlformats.org/officeDocument/2006/customXml" ds:itemID="{C73FE552-2DE3-9F43-8CFD-AC37E2EDE96B}">
  <ds:schemaRefs>
    <ds:schemaRef ds:uri="http://schemas.openxmlformats.org/officeDocument/2006/bibliography"/>
  </ds:schemaRefs>
</ds:datastoreItem>
</file>

<file path=customXml/itemProps43.xml><?xml version="1.0" encoding="utf-8"?>
<ds:datastoreItem xmlns:ds="http://schemas.openxmlformats.org/officeDocument/2006/customXml" ds:itemID="{5BD1C9E6-A26B-4C4D-93D2-F4FF3AA31C48}">
  <ds:schemaRefs>
    <ds:schemaRef ds:uri="http://schemas.openxmlformats.org/officeDocument/2006/bibliography"/>
  </ds:schemaRefs>
</ds:datastoreItem>
</file>

<file path=customXml/itemProps44.xml><?xml version="1.0" encoding="utf-8"?>
<ds:datastoreItem xmlns:ds="http://schemas.openxmlformats.org/officeDocument/2006/customXml" ds:itemID="{1472CF0E-A427-6343-8449-D1B71FF66796}">
  <ds:schemaRefs>
    <ds:schemaRef ds:uri="http://schemas.openxmlformats.org/officeDocument/2006/bibliography"/>
  </ds:schemaRefs>
</ds:datastoreItem>
</file>

<file path=customXml/itemProps45.xml><?xml version="1.0" encoding="utf-8"?>
<ds:datastoreItem xmlns:ds="http://schemas.openxmlformats.org/officeDocument/2006/customXml" ds:itemID="{F65EB45A-E71E-EE4E-941C-4BB64ECF7F0A}">
  <ds:schemaRefs>
    <ds:schemaRef ds:uri="http://schemas.openxmlformats.org/officeDocument/2006/bibliography"/>
  </ds:schemaRefs>
</ds:datastoreItem>
</file>

<file path=customXml/itemProps46.xml><?xml version="1.0" encoding="utf-8"?>
<ds:datastoreItem xmlns:ds="http://schemas.openxmlformats.org/officeDocument/2006/customXml" ds:itemID="{BDA24BF8-67F2-EB40-AC86-A633408CEFD1}">
  <ds:schemaRefs>
    <ds:schemaRef ds:uri="http://schemas.openxmlformats.org/officeDocument/2006/bibliography"/>
  </ds:schemaRefs>
</ds:datastoreItem>
</file>

<file path=customXml/itemProps47.xml><?xml version="1.0" encoding="utf-8"?>
<ds:datastoreItem xmlns:ds="http://schemas.openxmlformats.org/officeDocument/2006/customXml" ds:itemID="{B9C58815-A331-C94B-A503-BBA16B7E6045}">
  <ds:schemaRefs>
    <ds:schemaRef ds:uri="http://schemas.openxmlformats.org/officeDocument/2006/bibliography"/>
  </ds:schemaRefs>
</ds:datastoreItem>
</file>

<file path=customXml/itemProps48.xml><?xml version="1.0" encoding="utf-8"?>
<ds:datastoreItem xmlns:ds="http://schemas.openxmlformats.org/officeDocument/2006/customXml" ds:itemID="{A7DCBBD3-3476-6649-A36D-0925F8D784E1}">
  <ds:schemaRefs>
    <ds:schemaRef ds:uri="http://schemas.openxmlformats.org/officeDocument/2006/bibliography"/>
  </ds:schemaRefs>
</ds:datastoreItem>
</file>

<file path=customXml/itemProps49.xml><?xml version="1.0" encoding="utf-8"?>
<ds:datastoreItem xmlns:ds="http://schemas.openxmlformats.org/officeDocument/2006/customXml" ds:itemID="{660E4EDB-C812-144E-A020-22FD2116C19C}">
  <ds:schemaRefs>
    <ds:schemaRef ds:uri="http://schemas.openxmlformats.org/officeDocument/2006/bibliography"/>
  </ds:schemaRefs>
</ds:datastoreItem>
</file>

<file path=customXml/itemProps5.xml><?xml version="1.0" encoding="utf-8"?>
<ds:datastoreItem xmlns:ds="http://schemas.openxmlformats.org/officeDocument/2006/customXml" ds:itemID="{65995316-B1A7-BF4A-94A9-9D75797974B9}">
  <ds:schemaRefs>
    <ds:schemaRef ds:uri="http://schemas.openxmlformats.org/officeDocument/2006/bibliography"/>
  </ds:schemaRefs>
</ds:datastoreItem>
</file>

<file path=customXml/itemProps50.xml><?xml version="1.0" encoding="utf-8"?>
<ds:datastoreItem xmlns:ds="http://schemas.openxmlformats.org/officeDocument/2006/customXml" ds:itemID="{82EEA6CB-DDF6-444B-999D-A4B1206D37A6}">
  <ds:schemaRefs>
    <ds:schemaRef ds:uri="http://schemas.openxmlformats.org/officeDocument/2006/bibliography"/>
  </ds:schemaRefs>
</ds:datastoreItem>
</file>

<file path=customXml/itemProps51.xml><?xml version="1.0" encoding="utf-8"?>
<ds:datastoreItem xmlns:ds="http://schemas.openxmlformats.org/officeDocument/2006/customXml" ds:itemID="{BCFF83D6-6175-3E46-8971-40A845AA5143}">
  <ds:schemaRefs>
    <ds:schemaRef ds:uri="http://schemas.openxmlformats.org/officeDocument/2006/bibliography"/>
  </ds:schemaRefs>
</ds:datastoreItem>
</file>

<file path=customXml/itemProps52.xml><?xml version="1.0" encoding="utf-8"?>
<ds:datastoreItem xmlns:ds="http://schemas.openxmlformats.org/officeDocument/2006/customXml" ds:itemID="{AEDA5201-CF15-E34F-AE06-60AA769176FA}">
  <ds:schemaRefs>
    <ds:schemaRef ds:uri="http://schemas.openxmlformats.org/officeDocument/2006/bibliography"/>
  </ds:schemaRefs>
</ds:datastoreItem>
</file>

<file path=customXml/itemProps53.xml><?xml version="1.0" encoding="utf-8"?>
<ds:datastoreItem xmlns:ds="http://schemas.openxmlformats.org/officeDocument/2006/customXml" ds:itemID="{E7B7CAEB-D730-FF41-897F-A8C7BDFE00B2}">
  <ds:schemaRefs>
    <ds:schemaRef ds:uri="http://schemas.openxmlformats.org/officeDocument/2006/bibliography"/>
  </ds:schemaRefs>
</ds:datastoreItem>
</file>

<file path=customXml/itemProps54.xml><?xml version="1.0" encoding="utf-8"?>
<ds:datastoreItem xmlns:ds="http://schemas.openxmlformats.org/officeDocument/2006/customXml" ds:itemID="{B7806A96-45FC-C948-9CB3-33C26B48DD57}">
  <ds:schemaRefs>
    <ds:schemaRef ds:uri="http://schemas.openxmlformats.org/officeDocument/2006/bibliography"/>
  </ds:schemaRefs>
</ds:datastoreItem>
</file>

<file path=customXml/itemProps55.xml><?xml version="1.0" encoding="utf-8"?>
<ds:datastoreItem xmlns:ds="http://schemas.openxmlformats.org/officeDocument/2006/customXml" ds:itemID="{3BF26C36-A47A-3741-BAC7-BE3C5547CAAC}">
  <ds:schemaRefs>
    <ds:schemaRef ds:uri="http://schemas.openxmlformats.org/officeDocument/2006/bibliography"/>
  </ds:schemaRefs>
</ds:datastoreItem>
</file>

<file path=customXml/itemProps56.xml><?xml version="1.0" encoding="utf-8"?>
<ds:datastoreItem xmlns:ds="http://schemas.openxmlformats.org/officeDocument/2006/customXml" ds:itemID="{D989BA2D-7089-974C-A7B9-975A6285126C}">
  <ds:schemaRefs>
    <ds:schemaRef ds:uri="http://schemas.openxmlformats.org/officeDocument/2006/bibliography"/>
  </ds:schemaRefs>
</ds:datastoreItem>
</file>

<file path=customXml/itemProps57.xml><?xml version="1.0" encoding="utf-8"?>
<ds:datastoreItem xmlns:ds="http://schemas.openxmlformats.org/officeDocument/2006/customXml" ds:itemID="{5B6AA0AC-70C1-0346-9099-23E7F4E28B05}">
  <ds:schemaRefs>
    <ds:schemaRef ds:uri="http://schemas.openxmlformats.org/officeDocument/2006/bibliography"/>
  </ds:schemaRefs>
</ds:datastoreItem>
</file>

<file path=customXml/itemProps58.xml><?xml version="1.0" encoding="utf-8"?>
<ds:datastoreItem xmlns:ds="http://schemas.openxmlformats.org/officeDocument/2006/customXml" ds:itemID="{DB7118F5-9F77-654E-B718-5EC9AD63B5C0}">
  <ds:schemaRefs>
    <ds:schemaRef ds:uri="http://schemas.openxmlformats.org/officeDocument/2006/bibliography"/>
  </ds:schemaRefs>
</ds:datastoreItem>
</file>

<file path=customXml/itemProps59.xml><?xml version="1.0" encoding="utf-8"?>
<ds:datastoreItem xmlns:ds="http://schemas.openxmlformats.org/officeDocument/2006/customXml" ds:itemID="{0129127C-228F-074B-B363-0F52EA14EDCA}">
  <ds:schemaRefs>
    <ds:schemaRef ds:uri="http://schemas.openxmlformats.org/officeDocument/2006/bibliography"/>
  </ds:schemaRefs>
</ds:datastoreItem>
</file>

<file path=customXml/itemProps6.xml><?xml version="1.0" encoding="utf-8"?>
<ds:datastoreItem xmlns:ds="http://schemas.openxmlformats.org/officeDocument/2006/customXml" ds:itemID="{F6261368-AFDA-2043-A700-E7E6A218B58A}">
  <ds:schemaRefs>
    <ds:schemaRef ds:uri="http://schemas.openxmlformats.org/officeDocument/2006/bibliography"/>
  </ds:schemaRefs>
</ds:datastoreItem>
</file>

<file path=customXml/itemProps60.xml><?xml version="1.0" encoding="utf-8"?>
<ds:datastoreItem xmlns:ds="http://schemas.openxmlformats.org/officeDocument/2006/customXml" ds:itemID="{80F1C8E2-C8D4-B947-B192-81DB459442E4}">
  <ds:schemaRefs>
    <ds:schemaRef ds:uri="http://schemas.openxmlformats.org/officeDocument/2006/bibliography"/>
  </ds:schemaRefs>
</ds:datastoreItem>
</file>

<file path=customXml/itemProps61.xml><?xml version="1.0" encoding="utf-8"?>
<ds:datastoreItem xmlns:ds="http://schemas.openxmlformats.org/officeDocument/2006/customXml" ds:itemID="{4AFDCD3B-58E7-2344-9545-B463C45BAB28}">
  <ds:schemaRefs>
    <ds:schemaRef ds:uri="http://schemas.openxmlformats.org/officeDocument/2006/bibliography"/>
  </ds:schemaRefs>
</ds:datastoreItem>
</file>

<file path=customXml/itemProps62.xml><?xml version="1.0" encoding="utf-8"?>
<ds:datastoreItem xmlns:ds="http://schemas.openxmlformats.org/officeDocument/2006/customXml" ds:itemID="{072CA5DC-B81B-9144-97B1-4D165430E69E}">
  <ds:schemaRefs>
    <ds:schemaRef ds:uri="http://schemas.openxmlformats.org/officeDocument/2006/bibliography"/>
  </ds:schemaRefs>
</ds:datastoreItem>
</file>

<file path=customXml/itemProps63.xml><?xml version="1.0" encoding="utf-8"?>
<ds:datastoreItem xmlns:ds="http://schemas.openxmlformats.org/officeDocument/2006/customXml" ds:itemID="{AA2605B6-9A5A-B648-A665-4B5B9E064A43}">
  <ds:schemaRefs>
    <ds:schemaRef ds:uri="http://schemas.openxmlformats.org/officeDocument/2006/bibliography"/>
  </ds:schemaRefs>
</ds:datastoreItem>
</file>

<file path=customXml/itemProps64.xml><?xml version="1.0" encoding="utf-8"?>
<ds:datastoreItem xmlns:ds="http://schemas.openxmlformats.org/officeDocument/2006/customXml" ds:itemID="{FFC94209-6570-2D42-A2E4-8993DCB6F1B8}">
  <ds:schemaRefs>
    <ds:schemaRef ds:uri="http://schemas.openxmlformats.org/officeDocument/2006/bibliography"/>
  </ds:schemaRefs>
</ds:datastoreItem>
</file>

<file path=customXml/itemProps65.xml><?xml version="1.0" encoding="utf-8"?>
<ds:datastoreItem xmlns:ds="http://schemas.openxmlformats.org/officeDocument/2006/customXml" ds:itemID="{5F3062B4-AAD7-D34F-913C-AAD0911F7588}">
  <ds:schemaRefs>
    <ds:schemaRef ds:uri="http://schemas.openxmlformats.org/officeDocument/2006/bibliography"/>
  </ds:schemaRefs>
</ds:datastoreItem>
</file>

<file path=customXml/itemProps66.xml><?xml version="1.0" encoding="utf-8"?>
<ds:datastoreItem xmlns:ds="http://schemas.openxmlformats.org/officeDocument/2006/customXml" ds:itemID="{A0B0973D-D9CC-8044-A986-7157FA8FFECA}">
  <ds:schemaRefs>
    <ds:schemaRef ds:uri="http://schemas.openxmlformats.org/officeDocument/2006/bibliography"/>
  </ds:schemaRefs>
</ds:datastoreItem>
</file>

<file path=customXml/itemProps7.xml><?xml version="1.0" encoding="utf-8"?>
<ds:datastoreItem xmlns:ds="http://schemas.openxmlformats.org/officeDocument/2006/customXml" ds:itemID="{B4A9B4AF-122D-4943-A023-3184A2A3C8FD}">
  <ds:schemaRefs>
    <ds:schemaRef ds:uri="http://schemas.openxmlformats.org/officeDocument/2006/bibliography"/>
  </ds:schemaRefs>
</ds:datastoreItem>
</file>

<file path=customXml/itemProps8.xml><?xml version="1.0" encoding="utf-8"?>
<ds:datastoreItem xmlns:ds="http://schemas.openxmlformats.org/officeDocument/2006/customXml" ds:itemID="{44BF2B64-6FC0-0D47-94B9-2F023C6344F9}">
  <ds:schemaRefs>
    <ds:schemaRef ds:uri="http://schemas.openxmlformats.org/officeDocument/2006/bibliography"/>
  </ds:schemaRefs>
</ds:datastoreItem>
</file>

<file path=customXml/itemProps9.xml><?xml version="1.0" encoding="utf-8"?>
<ds:datastoreItem xmlns:ds="http://schemas.openxmlformats.org/officeDocument/2006/customXml" ds:itemID="{71FDE947-90D1-8543-8148-3DD72B8D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41260</Words>
  <Characters>235184</Characters>
  <Application>Microsoft Macintosh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275893</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25</cp:revision>
  <cp:lastPrinted>2014-05-14T14:48:00Z</cp:lastPrinted>
  <dcterms:created xsi:type="dcterms:W3CDTF">2014-05-26T17:47:00Z</dcterms:created>
  <dcterms:modified xsi:type="dcterms:W3CDTF">2014-09-23T19:35:00Z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