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rPr>
          <w:ins w:id="7" w:author="Innocence Harvey" w:date="2015-02-25T20:54:00Z"/>
        </w:rPr>
      </w:pPr>
      <w:r>
        <w:t>Treatment of Animals with Dexamethasone</w:t>
      </w:r>
    </w:p>
    <w:p w14:paraId="1A10DB41" w14:textId="7DD1AE9A" w:rsidR="00C81680" w:rsidRPr="00C81680" w:rsidRDefault="00C81680" w:rsidP="00C81680">
      <w:pPr>
        <w:pPrChange w:id="8" w:author="Innocence Harvey" w:date="2015-02-25T20:54:00Z">
          <w:pPr>
            <w:pStyle w:val="Heading2"/>
          </w:pPr>
        </w:pPrChange>
      </w:pPr>
      <w:ins w:id="9" w:author="Innocence Harvey" w:date="2015-02-25T20:54:00Z">
        <w:r>
          <w:t>Twenty-four C57BL/6 adult male</w:t>
        </w:r>
        <w:r w:rsidR="0003601C">
          <w:t xml:space="preserve"> mice were purchased from </w:t>
        </w:r>
        <w:proofErr w:type="spellStart"/>
        <w:r w:rsidR="0003601C">
          <w:t>Jax</w:t>
        </w:r>
        <w:proofErr w:type="spellEnd"/>
        <w:r w:rsidR="0003601C">
          <w:t xml:space="preserve"> at</w:t>
        </w:r>
        <w:r>
          <w:t xml:space="preserve"> </w:t>
        </w:r>
        <w:r w:rsidR="0003601C">
          <w:t>9 weeks of age. Following a one-</w:t>
        </w:r>
        <w:r>
          <w:t xml:space="preserve">week acclimation period, mice were </w:t>
        </w:r>
      </w:ins>
      <w:ins w:id="10" w:author="Innocence Harvey" w:date="2015-02-25T20:58:00Z">
        <w:r w:rsidR="0003601C">
          <w:t xml:space="preserve">either treated with dexamethasone (N=12) or used as controls (N=12). </w:t>
        </w:r>
      </w:ins>
      <w:ins w:id="11" w:author="Innocence Harvey" w:date="2015-02-25T21:04:00Z">
        <w:r w:rsidR="0003601C">
          <w:t xml:space="preserve">Water-soluble </w:t>
        </w:r>
      </w:ins>
      <w:ins w:id="12" w:author="Innocence Harvey" w:date="2015-02-25T20:58:00Z">
        <w:r w:rsidR="0003601C">
          <w:t>dexamethasone (Sigma)</w:t>
        </w:r>
      </w:ins>
      <w:ins w:id="13" w:author="Innocence Harvey" w:date="2015-02-25T21:06:00Z">
        <w:r w:rsidR="00A57789">
          <w:t xml:space="preserve"> </w:t>
        </w:r>
        <w:r w:rsidR="0003601C">
          <w:t xml:space="preserve">dissolved in </w:t>
        </w:r>
      </w:ins>
      <w:ins w:id="14" w:author="Innocence Harvey" w:date="2015-02-25T21:07:00Z">
        <w:r w:rsidR="0003601C">
          <w:t>double diluted water (</w:t>
        </w:r>
      </w:ins>
      <w:ins w:id="15" w:author="Innocence Harvey" w:date="2015-02-25T21:06:00Z">
        <w:r w:rsidR="0003601C">
          <w:t>ddH2O</w:t>
        </w:r>
      </w:ins>
      <w:ins w:id="16" w:author="Innocence Harvey" w:date="2015-02-25T21:07:00Z">
        <w:r w:rsidR="0003601C">
          <w:t>)</w:t>
        </w:r>
      </w:ins>
      <w:ins w:id="17" w:author="Innocence Harvey" w:date="2015-02-25T20:58:00Z">
        <w:r w:rsidR="0003601C">
          <w:t xml:space="preserve"> was </w:t>
        </w:r>
      </w:ins>
      <w:ins w:id="18" w:author="Innocence Harvey" w:date="2015-02-25T21:05:00Z">
        <w:r w:rsidR="0003601C">
          <w:t>given</w:t>
        </w:r>
      </w:ins>
      <w:ins w:id="19" w:author="Innocence Harvey" w:date="2015-02-25T21:00:00Z">
        <w:r w:rsidR="0003601C">
          <w:t xml:space="preserve"> at a calculated dose of 1mg/kg/day for a 30g mouse </w:t>
        </w:r>
      </w:ins>
      <w:ins w:id="20" w:author="Innocence Harvey" w:date="2015-02-25T21:03:00Z">
        <w:r w:rsidR="0003601C">
          <w:t>drinking x amount of water</w:t>
        </w:r>
      </w:ins>
      <w:ins w:id="21" w:author="Innocence Harvey" w:date="2015-02-25T21:09:00Z">
        <w:r w:rsidR="00A57789">
          <w:t xml:space="preserve"> for 12 weeks</w:t>
        </w:r>
      </w:ins>
      <w:ins w:id="22" w:author="Innocence Harvey" w:date="2015-02-25T21:07:00Z">
        <w:r w:rsidR="00A57789">
          <w:t xml:space="preserve">; however, water was provided </w:t>
        </w:r>
        <w:r w:rsidR="00A57789" w:rsidRPr="00A57789">
          <w:rPr>
            <w:i/>
            <w:rPrChange w:id="23" w:author="Innocence Harvey" w:date="2015-02-25T21:08:00Z">
              <w:rPr/>
            </w:rPrChange>
          </w:rPr>
          <w:t>ad libitum</w:t>
        </w:r>
      </w:ins>
      <w:ins w:id="24" w:author="Innocence Harvey" w:date="2015-02-25T21:03:00Z">
        <w:r w:rsidR="0003601C">
          <w:t>.</w:t>
        </w:r>
      </w:ins>
      <w:ins w:id="25" w:author="Innocence Harvey" w:date="2015-02-25T21:05:00Z">
        <w:r w:rsidR="0003601C">
          <w:t xml:space="preserve"> Controls were given regular </w:t>
        </w:r>
      </w:ins>
      <w:ins w:id="26" w:author="Innocence Harvey" w:date="2015-02-25T21:07:00Z">
        <w:r w:rsidR="0003601C">
          <w:t>ddH2O</w:t>
        </w:r>
      </w:ins>
      <w:ins w:id="27" w:author="Innocence Harvey" w:date="2015-02-25T21:05:00Z">
        <w:r w:rsidR="0003601C">
          <w:t>.</w:t>
        </w:r>
      </w:ins>
      <w:ins w:id="28" w:author="Innocence Harvey" w:date="2015-02-25T21:08:00Z">
        <w:r w:rsidR="00A57789">
          <w:t xml:space="preserve"> </w:t>
        </w:r>
      </w:ins>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6A3536A7" w14:textId="167E8A20" w:rsidR="00CF1A2D" w:rsidRDefault="00CF1A2D" w:rsidP="00F0643F">
      <w:pPr>
        <w:pStyle w:val="Heading2"/>
        <w:rPr>
          <w:ins w:id="29" w:author="Innocence Harvey" w:date="2015-02-25T21:14:00Z"/>
        </w:rPr>
      </w:pPr>
      <w:commentRangeStart w:id="30"/>
      <w:ins w:id="31" w:author="Dave Bridges" w:date="2015-02-25T17:18:00Z">
        <w:r>
          <w:t>Grip Test</w:t>
        </w:r>
        <w:commentRangeEnd w:id="30"/>
        <w:r>
          <w:rPr>
            <w:rStyle w:val="CommentReference"/>
            <w:rFonts w:asciiTheme="minorHAnsi" w:eastAsiaTheme="minorEastAsia" w:hAnsiTheme="minorHAnsi" w:cstheme="minorBidi"/>
            <w:b w:val="0"/>
            <w:bCs w:val="0"/>
            <w:color w:val="auto"/>
          </w:rPr>
          <w:commentReference w:id="30"/>
        </w:r>
      </w:ins>
    </w:p>
    <w:p w14:paraId="5DF2DB52" w14:textId="034D9762" w:rsidR="00C414DC" w:rsidRPr="00C414DC" w:rsidRDefault="00C414DC" w:rsidP="00C414DC">
      <w:pPr>
        <w:rPr>
          <w:ins w:id="33" w:author="Dave Bridges" w:date="2015-02-25T17:18:00Z"/>
        </w:rPr>
        <w:pPrChange w:id="34" w:author="Innocence Harvey" w:date="2015-02-25T21:14:00Z">
          <w:pPr>
            <w:pStyle w:val="Heading2"/>
          </w:pPr>
        </w:pPrChange>
      </w:pPr>
      <w:ins w:id="35" w:author="Innocence Harvey" w:date="2015-02-25T21:14:00Z">
        <w:r>
          <w:t xml:space="preserve">Grip strength was </w:t>
        </w:r>
        <w:r w:rsidR="004D4287">
          <w:t>measured at baseline, 4, 8 and 12 weeks following treatment</w:t>
        </w:r>
      </w:ins>
      <w:ins w:id="36" w:author="Innocence Harvey" w:date="2015-02-25T21:15:00Z">
        <w:r>
          <w:t xml:space="preserve"> using a </w:t>
        </w:r>
        <w:proofErr w:type="spellStart"/>
        <w:r>
          <w:t>Chatillon</w:t>
        </w:r>
      </w:ins>
      <w:proofErr w:type="spellEnd"/>
      <w:ins w:id="37" w:author="Innocence Harvey" w:date="2015-02-25T21:17:00Z">
        <w:r>
          <w:t xml:space="preserve"> digital force g</w:t>
        </w:r>
        <w:r w:rsidR="003C6F69">
          <w:t xml:space="preserve">auge </w:t>
        </w:r>
      </w:ins>
      <w:ins w:id="38" w:author="Innocence Harvey" w:date="2015-02-25T21:15:00Z">
        <w:r>
          <w:t xml:space="preserve"> (A</w:t>
        </w:r>
      </w:ins>
      <w:ins w:id="39" w:author="Innocence Harvey" w:date="2015-02-25T21:20:00Z">
        <w:r w:rsidR="004D4287">
          <w:t xml:space="preserve">METEK). Mice were placed </w:t>
        </w:r>
      </w:ins>
      <w:ins w:id="40" w:author="Innocence Harvey" w:date="2015-02-25T21:30:00Z">
        <w:r w:rsidR="004D4287">
          <w:t>on the</w:t>
        </w:r>
      </w:ins>
      <w:ins w:id="41" w:author="Innocence Harvey" w:date="2015-02-25T21:20:00Z">
        <w:r w:rsidR="003C6F69">
          <w:t xml:space="preserve"> grid </w:t>
        </w:r>
      </w:ins>
      <w:ins w:id="42" w:author="Innocence Harvey" w:date="2015-02-25T21:21:00Z">
        <w:r w:rsidR="003C6F69">
          <w:t>having all 4 paws in conta</w:t>
        </w:r>
        <w:r w:rsidR="004D4287">
          <w:t xml:space="preserve">ct with the apparatus and </w:t>
        </w:r>
        <w:bookmarkStart w:id="43" w:name="_GoBack"/>
        <w:bookmarkEnd w:id="43"/>
        <w:r w:rsidR="003C6F69">
          <w:t>slowly pulled backwards by the tail</w:t>
        </w:r>
      </w:ins>
      <w:ins w:id="44" w:author="Innocence Harvey" w:date="2015-02-25T21:31:00Z">
        <w:r w:rsidR="004D4287">
          <w:t>.</w:t>
        </w:r>
      </w:ins>
      <w:ins w:id="45" w:author="Innocence Harvey" w:date="2015-02-25T21:21:00Z">
        <w:r w:rsidR="003C6F69">
          <w:t xml:space="preserve"> </w:t>
        </w:r>
      </w:ins>
      <w:ins w:id="46" w:author="Innocence Harvey" w:date="2015-02-25T21:31:00Z">
        <w:r w:rsidR="004D4287">
          <w:t>M</w:t>
        </w:r>
      </w:ins>
      <w:ins w:id="47" w:author="Innocence Harvey" w:date="2015-02-25T21:32:00Z">
        <w:r w:rsidR="004D4287">
          <w:t>ice were given 5 trials with</w:t>
        </w:r>
      </w:ins>
      <w:ins w:id="48" w:author="Innocence Harvey" w:date="2015-02-25T21:24:00Z">
        <w:r w:rsidR="003C6F69">
          <w:t xml:space="preserve"> about 10 seconds rest in between trials. Strength was measured by peak torque</w:t>
        </w:r>
      </w:ins>
      <w:ins w:id="49" w:author="Innocence Harvey" w:date="2015-02-25T21:25:00Z">
        <w:r w:rsidR="003C6F69">
          <w:t xml:space="preserve"> (N)</w:t>
        </w:r>
      </w:ins>
      <w:ins w:id="50" w:author="Innocence Harvey" w:date="2015-02-25T21:24:00Z">
        <w:r w:rsidR="003C6F69">
          <w:t xml:space="preserve">. </w:t>
        </w:r>
      </w:ins>
    </w:p>
    <w:p w14:paraId="14E2D63B" w14:textId="77777777" w:rsidR="002025A3" w:rsidRDefault="002025A3" w:rsidP="00F0643F">
      <w:pPr>
        <w:pStyle w:val="Heading2"/>
      </w:pPr>
      <w:proofErr w:type="spellStart"/>
      <w:r>
        <w:t>Ceramide</w:t>
      </w:r>
      <w:proofErr w:type="spellEnd"/>
      <w:r>
        <w:t xml:space="preserve"> determination</w:t>
      </w:r>
    </w:p>
    <w:p w14:paraId="5D41471C" w14:textId="58CD0FB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w:t>
      </w:r>
      <w:r>
        <w:lastRenderedPageBreak/>
        <w:t xml:space="preserve">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51"/>
      <w:r>
        <w:t xml:space="preserve">microRNA target gene sets. </w:t>
      </w:r>
      <w:commentRangeEnd w:id="51"/>
      <w:r w:rsidR="003218D6">
        <w:rPr>
          <w:rStyle w:val="CommentReference"/>
        </w:rPr>
        <w:commentReference w:id="51"/>
      </w:r>
      <w:r>
        <w:t xml:space="preserve">The gene list was ranked based on t-statistics and the statistical significance of the enrichment score was determined by performing 1000 phenotype permutation. Other settings for GSEA were left </w:t>
      </w:r>
      <w:r w:rsidR="007908AD">
        <w:t xml:space="preserve">to the software defaults.  All code and raw data </w:t>
      </w:r>
      <w:r w:rsidR="007908AD">
        <w:lastRenderedPageBreak/>
        <w:t>from this study are available through the Gene Expression Omnibus (</w:t>
      </w:r>
      <w:commentRangeStart w:id="52"/>
      <w:r w:rsidR="007908AD">
        <w:t>GSEXXXXX</w:t>
      </w:r>
      <w:commentRangeEnd w:id="52"/>
      <w:r w:rsidR="007908AD">
        <w:rPr>
          <w:rStyle w:val="CommentReference"/>
        </w:rPr>
        <w:commentReference w:id="52"/>
      </w:r>
      <w:r w:rsidR="007908AD">
        <w:t xml:space="preserve">) and at </w:t>
      </w:r>
      <w:commentRangeStart w:id="53"/>
      <w:r w:rsidR="008D20DD" w:rsidRPr="008D20DD">
        <w:t>http://bridgeslab.github.io/CushingAcromegalyStudy/</w:t>
      </w:r>
      <w:commentRangeEnd w:id="53"/>
      <w:r w:rsidR="008D20DD">
        <w:rPr>
          <w:rStyle w:val="CommentReference"/>
        </w:rPr>
        <w:commentReference w:id="5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r w:rsidR="00DC3261">
        <w:t>Our Cushing’s patients were in general younger and had smaller tumors than the patients with non-secreting adenomas.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54"/>
      <w:r w:rsidR="006259A6">
        <w:t>elevated fat mass</w:t>
      </w:r>
      <w:commentRangeEnd w:id="54"/>
      <w:r w:rsidR="006259A6">
        <w:rPr>
          <w:rStyle w:val="CommentReference"/>
        </w:rPr>
        <w:commentReference w:id="54"/>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55"/>
      <w:r w:rsidR="006259A6">
        <w:t>p</w:t>
      </w:r>
      <w:r>
        <w:t>=0.03</w:t>
      </w:r>
      <w:commentRangeEnd w:id="55"/>
      <w:r w:rsidR="00E83CAE">
        <w:rPr>
          <w:rStyle w:val="CommentReference"/>
        </w:rPr>
        <w:commentReference w:id="55"/>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56"/>
      <w:r w:rsidR="00646C8E">
        <w:t xml:space="preserve">support </w:t>
      </w:r>
      <w:r w:rsidR="000F1BFF">
        <w:t xml:space="preserve">previous studies </w:t>
      </w:r>
      <w:commentRangeEnd w:id="56"/>
      <w:r w:rsidR="000F1BFF">
        <w:rPr>
          <w:rStyle w:val="CommentReference"/>
        </w:rPr>
        <w:commentReference w:id="56"/>
      </w:r>
      <w:proofErr w:type="gramStart"/>
      <w:r w:rsidR="000F1BFF">
        <w:t>which</w:t>
      </w:r>
      <w:proofErr w:type="gramEnd"/>
      <w:r w:rsidR="000F1BFF">
        <w:t xml:space="preserve"> implicate elevated lipolysis and higher rates of non-alcoholic fatty liver disease in Cushing’s </w:t>
      </w:r>
      <w:commentRangeStart w:id="57"/>
      <w:r w:rsidR="000F1BFF">
        <w:t>patients</w:t>
      </w:r>
      <w:commentRangeEnd w:id="57"/>
      <w:r w:rsidR="00154286">
        <w:rPr>
          <w:rStyle w:val="CommentReference"/>
        </w:rPr>
        <w:commentReference w:id="57"/>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58"/>
      <w:r>
        <w:t>reported</w:t>
      </w:r>
      <w:commentRangeEnd w:id="58"/>
      <w:r>
        <w:rPr>
          <w:rStyle w:val="CommentReference"/>
        </w:rPr>
        <w:commentReference w:id="58"/>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59"/>
      <w:r w:rsidR="00931FFA">
        <w:t xml:space="preserve">XXX </w:t>
      </w:r>
      <w:commentRangeEnd w:id="59"/>
      <w:r w:rsidR="00931FFA">
        <w:rPr>
          <w:rStyle w:val="CommentReference"/>
        </w:rPr>
        <w:commentReference w:id="59"/>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lastRenderedPageBreak/>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60"/>
      <w:r w:rsidR="00521A96">
        <w:t xml:space="preserve">473 </w:t>
      </w:r>
      <w:r>
        <w:t xml:space="preserve">genes </w:t>
      </w:r>
      <w:commentRangeEnd w:id="60"/>
      <w:r w:rsidR="00270104">
        <w:rPr>
          <w:rStyle w:val="CommentReference"/>
        </w:rPr>
        <w:commentReference w:id="6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61"/>
      <w:r w:rsidR="00F445F4" w:rsidRPr="00F445F4">
        <w:rPr>
          <w:i/>
        </w:rPr>
        <w:t>HSD11B1</w:t>
      </w:r>
      <w:r w:rsidR="00F445F4">
        <w:t xml:space="preserve"> </w:t>
      </w:r>
      <w:commentRangeEnd w:id="61"/>
      <w:r w:rsidR="001265D3">
        <w:rPr>
          <w:rStyle w:val="CommentReference"/>
        </w:rPr>
        <w:commentReference w:id="61"/>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62"/>
      <w:proofErr w:type="spellStart"/>
      <w:r w:rsidR="001265D3">
        <w:t>Leptin</w:t>
      </w:r>
      <w:proofErr w:type="spellEnd"/>
      <w:r w:rsidR="001265D3">
        <w:t xml:space="preserve"> (</w:t>
      </w:r>
      <w:r w:rsidR="001265D3" w:rsidRPr="00521A96">
        <w:rPr>
          <w:i/>
        </w:rPr>
        <w:t>LEP</w:t>
      </w:r>
      <w:r w:rsidR="001265D3">
        <w:t>)</w:t>
      </w:r>
      <w:commentRangeEnd w:id="62"/>
      <w:r w:rsidR="001265D3">
        <w:rPr>
          <w:rStyle w:val="CommentReference"/>
        </w:rPr>
        <w:commentReference w:id="62"/>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63"/>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lastRenderedPageBreak/>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63"/>
      <w:r w:rsidR="005A3933">
        <w:rPr>
          <w:rStyle w:val="CommentReference"/>
        </w:rPr>
        <w:commentReference w:id="63"/>
      </w:r>
    </w:p>
    <w:p w14:paraId="57A4DEDB" w14:textId="77777777" w:rsidR="002025A3" w:rsidRDefault="002025A3" w:rsidP="002025A3"/>
    <w:p w14:paraId="3C5E583D" w14:textId="5D1CA48D"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64"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w:t>
      </w:r>
      <w:del w:id="65" w:author="Irit Hochberg" w:date="2015-02-25T15:04:00Z">
        <w:r w:rsidR="00270104" w:rsidDel="00154286">
          <w:delText xml:space="preserve">PMID </w:delText>
        </w:r>
        <w:commentRangeStart w:id="66"/>
        <w:commentRangeStart w:id="67"/>
        <w:r w:rsidR="00270104" w:rsidDel="00154286">
          <w:delText>21187916</w:delText>
        </w:r>
        <w:commentRangeEnd w:id="66"/>
        <w:r w:rsidR="00E318EB" w:rsidDel="00154286">
          <w:rPr>
            <w:rStyle w:val="CommentReference"/>
          </w:rPr>
          <w:commentReference w:id="66"/>
        </w:r>
      </w:del>
      <w:commentRangeEnd w:id="67"/>
      <w:r w:rsidR="00154286">
        <w:rPr>
          <w:rStyle w:val="CommentReference"/>
        </w:rPr>
        <w:commentReference w:id="67"/>
      </w:r>
      <w:r w:rsidR="00270104">
        <w:t>)</w:t>
      </w:r>
    </w:p>
    <w:p w14:paraId="34F82564" w14:textId="77777777" w:rsidR="00E318EB" w:rsidRDefault="00E318EB" w:rsidP="00270104"/>
    <w:p w14:paraId="336D6AB1" w14:textId="4711BF9C" w:rsidR="00F1025D" w:rsidRDefault="00F1025D" w:rsidP="00F1025D">
      <w:commentRangeStart w:id="68"/>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69"/>
      <w:r w:rsidR="00DC1A40">
        <w:t>HMGCS1</w:t>
      </w:r>
      <w:commentRangeEnd w:id="69"/>
      <w:r w:rsidR="009A7741">
        <w:rPr>
          <w:rStyle w:val="CommentReference"/>
        </w:rPr>
        <w:commentReference w:id="69"/>
      </w:r>
      <w:r w:rsidR="00DC1A40">
        <w:t>).</w:t>
      </w:r>
      <w:commentRangeEnd w:id="68"/>
      <w:r w:rsidR="00DC1A40">
        <w:rPr>
          <w:rStyle w:val="CommentReference"/>
        </w:rPr>
        <w:commentReference w:id="68"/>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70" w:author="Dave Bridges" w:date="2015-02-25T18:20:00Z">
        <w:r w:rsidDel="007574EE">
          <w:delText xml:space="preserve">gluconeogenesis </w:delText>
        </w:r>
      </w:del>
      <w:ins w:id="71" w:author="Dave Bridges" w:date="2015-02-25T18:20:00Z">
        <w:r w:rsidR="007574EE">
          <w:t>glucose oxidation are elevated</w:t>
        </w:r>
      </w:ins>
      <w:del w:id="72" w:author="Dave Bridges" w:date="2015-02-25T18:21:00Z">
        <w:r w:rsidDel="007574EE">
          <w:delText xml:space="preserve">and </w:delText>
        </w:r>
        <w:r w:rsidR="003218D6" w:rsidDel="007574EE">
          <w:delText>glycolysis</w:delText>
        </w:r>
      </w:del>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73"/>
      <w:r w:rsidR="00F637BB">
        <w:t xml:space="preserve">genes included, </w:t>
      </w:r>
      <w:commentRangeEnd w:id="73"/>
      <w:r w:rsidR="00F637BB">
        <w:rPr>
          <w:rStyle w:val="CommentReference"/>
        </w:rPr>
        <w:commentReference w:id="73"/>
      </w:r>
    </w:p>
    <w:p w14:paraId="465F032B" w14:textId="77777777" w:rsidR="002025A3" w:rsidRDefault="002025A3" w:rsidP="002025A3"/>
    <w:p w14:paraId="46095C04" w14:textId="29FB498F" w:rsidR="002025A3" w:rsidRDefault="002025A3" w:rsidP="002025A3">
      <w:r>
        <w:t xml:space="preserve">Glycogen synthase 2 </w:t>
      </w:r>
      <w:del w:id="74"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 xml:space="preserve">We found two major pathways of protein homeostasis in response to glucocorticoids.  In concert with reductions in lean body (including muscle) mass (Figure 2B), we observed substantial muscle weakness in mice treated with </w:t>
      </w:r>
      <w:r>
        <w:lastRenderedPageBreak/>
        <w:t>dexamethaso</w:t>
      </w:r>
      <w:r w:rsidR="00E914B3">
        <w:t xml:space="preserve">ne (Figure 6A).  </w:t>
      </w:r>
      <w:del w:id="75" w:author="Dave Bridges" w:date="2015-02-25T17:22:00Z">
        <w:r w:rsidR="00E914B3" w:rsidDel="00161D64">
          <w:delText xml:space="preserve">In </w:delText>
        </w:r>
      </w:del>
      <w:ins w:id="76"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77" w:author="Dave Bridges" w:date="2015-02-25T17:23:00Z">
        <w:r w:rsidR="00161D64">
          <w:t xml:space="preserve">from </w:t>
        </w:r>
      </w:ins>
      <w:del w:id="78" w:author="Dave Bridges" w:date="2015-02-25T17:22:00Z">
        <w:r w:rsidR="00E914B3" w:rsidDel="00161D64">
          <w:delText xml:space="preserve">from </w:delText>
        </w:r>
      </w:del>
      <w:ins w:id="79" w:author="Dave Bridges" w:date="2015-02-25T17:22:00Z">
        <w:r w:rsidR="00161D64">
          <w:t>mice treated</w:t>
        </w:r>
      </w:ins>
      <w:ins w:id="80" w:author="Dave Bridges" w:date="2015-02-25T17:23:00Z">
        <w:r w:rsidR="00161D64">
          <w:t xml:space="preserve"> with</w:t>
        </w:r>
      </w:ins>
      <w:ins w:id="81" w:author="Dave Bridges" w:date="2015-02-25T17:22:00Z">
        <w:r w:rsidR="00161D64">
          <w:t xml:space="preserve"> </w:t>
        </w:r>
      </w:ins>
      <w:r w:rsidR="00E914B3">
        <w:t xml:space="preserve">dexamethasone </w:t>
      </w:r>
      <w:del w:id="82" w:author="Dave Bridges" w:date="2015-02-25T17:23:00Z">
        <w:r w:rsidR="00E914B3" w:rsidDel="00161D64">
          <w:delText>treated mice</w:delText>
        </w:r>
      </w:del>
      <w:ins w:id="83" w:author="Dave Bridges" w:date="2015-02-25T17:23:00Z">
        <w:r w:rsidR="00161D64">
          <w:t>for 12 weeks</w:t>
        </w:r>
      </w:ins>
      <w:r w:rsidR="00E914B3">
        <w:t xml:space="preserv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84"/>
      <w:r>
        <w:t>XXXX</w:t>
      </w:r>
      <w:commentRangeEnd w:id="84"/>
      <w:r w:rsidR="00E61546">
        <w:rPr>
          <w:rStyle w:val="CommentReference"/>
        </w:rPr>
        <w:commentReference w:id="84"/>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85"/>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85"/>
      <w:r w:rsidR="00BD4A3A">
        <w:rPr>
          <w:rStyle w:val="CommentReference"/>
        </w:rPr>
        <w:commentReference w:id="85"/>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86" w:author="Dave Bridges" w:date="2015-02-25T10:23:00Z">
        <w:r w:rsidR="00C103F7" w:rsidDel="00BD4A3A">
          <w:delText xml:space="preserve">globally </w:delText>
        </w:r>
      </w:del>
      <w:ins w:id="87" w:author="Dave Bridges" w:date="2015-02-25T10:23:00Z">
        <w:r w:rsidR="00BD4A3A">
          <w:t xml:space="preserve">generally </w:t>
        </w:r>
      </w:ins>
      <w:r w:rsidR="00547DEE" w:rsidRPr="00547DEE">
        <w:t>expressed at significantly higher levels in the Cushing's disease patients compared to controls (</w:t>
      </w:r>
      <w:commentRangeStart w:id="88"/>
      <w:r w:rsidR="00547DEE" w:rsidRPr="00547DEE">
        <w:t>q=0.006</w:t>
      </w:r>
      <w:commentRangeEnd w:id="88"/>
      <w:r w:rsidR="00C103F7">
        <w:rPr>
          <w:rStyle w:val="CommentReference"/>
        </w:rPr>
        <w:commentReference w:id="88"/>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89"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90"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91" w:author="Dave Bridges" w:date="2015-02-25T10:20:00Z">
        <w:r w:rsidDel="00813D1F">
          <w:delText xml:space="preserve">the </w:delText>
        </w:r>
      </w:del>
      <w:proofErr w:type="spellStart"/>
      <w:r>
        <w:t>prote</w:t>
      </w:r>
      <w:r w:rsidR="005D7786">
        <w:t>o</w:t>
      </w:r>
      <w:r>
        <w:t>som</w:t>
      </w:r>
      <w:ins w:id="92" w:author="Dave Bridges" w:date="2015-02-25T10:20:00Z">
        <w:r w:rsidR="00813D1F">
          <w:t>al</w:t>
        </w:r>
      </w:ins>
      <w:proofErr w:type="spellEnd"/>
      <w:del w:id="93" w:author="Dave Bridges" w:date="2015-02-25T10:20:00Z">
        <w:r w:rsidDel="00813D1F">
          <w:delText>e</w:delText>
        </w:r>
      </w:del>
      <w:r>
        <w:t xml:space="preserve"> and the </w:t>
      </w:r>
      <w:r w:rsidR="002D0814">
        <w:t>amino acid degradation</w:t>
      </w:r>
      <w:r>
        <w:t xml:space="preserve"> pathways</w:t>
      </w:r>
      <w:r w:rsidR="00F37C5B">
        <w:t xml:space="preserve"> in </w:t>
      </w:r>
      <w:r w:rsidR="00F37C5B">
        <w:lastRenderedPageBreak/>
        <w:t>adipose tissue</w:t>
      </w:r>
      <w:r>
        <w:t>, suggesting that a similar induction occurs in adipose tissue in Cushi</w:t>
      </w:r>
      <w:r w:rsidR="002D0814">
        <w:t xml:space="preserve">ng's disease.  </w:t>
      </w:r>
      <w:ins w:id="94"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95"/>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96"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97"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98" w:author="Dave Bridges" w:date="2015-02-25T10:16:00Z">
        <w:r w:rsidR="00102B1C">
          <w:fldChar w:fldCharType="end"/>
        </w:r>
        <w:r w:rsidR="00102B1C">
          <w:t>.</w:t>
        </w:r>
      </w:ins>
      <w:r>
        <w:t xml:space="preserve"> Our results recapitulate the </w:t>
      </w:r>
      <w:del w:id="99" w:author="Dave Bridges" w:date="2015-02-25T10:15:00Z">
        <w:r w:rsidDel="00102B1C">
          <w:delText xml:space="preserve">full </w:delText>
        </w:r>
      </w:del>
      <w:ins w:id="100" w:author="Dave Bridges" w:date="2015-02-25T10:15:00Z">
        <w:r w:rsidR="00102B1C">
          <w:t xml:space="preserve">observed </w:t>
        </w:r>
      </w:ins>
      <w:r>
        <w:t xml:space="preserve">effect of glucocorticoids on induction of expression of the key triglyceride synthesis enzymes. </w:t>
      </w:r>
      <w:commentRangeEnd w:id="95"/>
      <w:r w:rsidR="00AA2407">
        <w:rPr>
          <w:rStyle w:val="CommentReference"/>
        </w:rPr>
        <w:commentReference w:id="95"/>
      </w:r>
    </w:p>
    <w:p w14:paraId="28CC599B" w14:textId="77777777" w:rsidR="00F94399" w:rsidRDefault="00F94399" w:rsidP="002025A3">
      <w:pPr>
        <w:rPr>
          <w:ins w:id="101" w:author="Dave Bridges" w:date="2015-02-25T10:04:00Z"/>
        </w:rPr>
      </w:pPr>
    </w:p>
    <w:p w14:paraId="34FB5FD2" w14:textId="3438DFD4" w:rsidR="002025A3" w:rsidRDefault="00F94399" w:rsidP="002025A3">
      <w:ins w:id="102" w:author="Dave Bridges" w:date="2015-02-25T10:04:00Z">
        <w:r>
          <w:t xml:space="preserve">There are several limitations to our evaluation of insulin sensitivity in this study.  One aspect is that patients with Cushing’s syndrome may be on </w:t>
        </w:r>
        <w:commentRangeStart w:id="103"/>
        <w:r>
          <w:t xml:space="preserve">insulin sensitizing medication.   </w:t>
        </w:r>
      </w:ins>
      <w:commentRangeEnd w:id="103"/>
      <w:ins w:id="104" w:author="Dave Bridges" w:date="2015-02-25T10:05:00Z">
        <w:r>
          <w:rPr>
            <w:rStyle w:val="CommentReference"/>
          </w:rPr>
          <w:commentReference w:id="103"/>
        </w:r>
      </w:ins>
      <w:ins w:id="106"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w:t>
      </w:r>
      <w:proofErr w:type="spellStart"/>
      <w:r w:rsidR="00030F99" w:rsidRPr="00030F99">
        <w:t>subcutanous</w:t>
      </w:r>
      <w:proofErr w:type="spellEnd"/>
      <w:r w:rsidR="00030F99" w:rsidRPr="00030F99">
        <w:t xml:space="preserve">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07" w:author="Dave Bridges" w:date="2015-02-25T10:22:00Z">
        <w:r w:rsidR="00AA2407" w:rsidDel="00BD4A3A">
          <w:delText>elevated and not decrease</w:delText>
        </w:r>
      </w:del>
      <w:ins w:id="108" w:author="Dave Bridges" w:date="2015-02-25T10:22:00Z">
        <w:r w:rsidR="00BD4A3A">
          <w:t>a lack of changes in</w:t>
        </w:r>
      </w:ins>
      <w:del w:id="109"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10" w:author="Dave Bridges" w:date="2015-02-25T10:06:00Z"/>
        </w:rPr>
      </w:pPr>
    </w:p>
    <w:p w14:paraId="1C1A98B5" w14:textId="40674743" w:rsidR="002025A3" w:rsidDel="00F94399" w:rsidRDefault="002025A3" w:rsidP="002025A3">
      <w:pPr>
        <w:rPr>
          <w:del w:id="111" w:author="Dave Bridges" w:date="2015-02-25T10:06:00Z"/>
        </w:rPr>
      </w:pPr>
      <w:del w:id="112" w:author="Dave Bridges" w:date="2015-02-25T10:06:00Z">
        <w:r w:rsidDel="00F94399">
          <w:delText xml:space="preserve">Althought </w:delText>
        </w:r>
      </w:del>
      <w:ins w:id="113" w:author="Irit Hochberg" w:date="2015-02-25T10:13:00Z">
        <w:del w:id="114" w:author="Dave Bridges" w:date="2015-02-25T10:06:00Z">
          <w:r w:rsidR="00996FC9" w:rsidDel="00F94399">
            <w:delText xml:space="preserve">the </w:delText>
          </w:r>
        </w:del>
      </w:ins>
      <w:del w:id="115"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116"/>
      <w:r>
        <w:t>This work was supported by Motor City Golf Classic (MCGC) Grant # G010640 and Le Bonheur Grant #</w:t>
      </w:r>
      <w:r w:rsidRPr="002C5C94">
        <w:t>650700</w:t>
      </w:r>
      <w:r>
        <w:t>.</w:t>
      </w:r>
      <w:commentRangeEnd w:id="116"/>
      <w:r>
        <w:rPr>
          <w:rStyle w:val="CommentReference"/>
        </w:rPr>
        <w:commentReference w:id="116"/>
      </w:r>
    </w:p>
    <w:p w14:paraId="5718684F" w14:textId="77777777" w:rsidR="00B60B15" w:rsidRPr="00B60B15" w:rsidRDefault="00B60B15" w:rsidP="00B60B15"/>
    <w:p w14:paraId="4A92F653" w14:textId="4A1A19E1" w:rsidR="00B940A5" w:rsidRDefault="00B940A5" w:rsidP="00B940A5">
      <w:pPr>
        <w:pStyle w:val="Heading1"/>
      </w:pPr>
      <w:r>
        <w:lastRenderedPageBreak/>
        <w:t>Author Contributions</w:t>
      </w:r>
    </w:p>
    <w:p w14:paraId="3593A939" w14:textId="46BCB27E" w:rsidR="00B940A5" w:rsidRPr="00B940A5" w:rsidRDefault="00B940A5" w:rsidP="00B940A5">
      <w:commentRangeStart w:id="117"/>
      <w:proofErr w:type="spellStart"/>
      <w:r>
        <w:t>IH</w:t>
      </w:r>
      <w:ins w:id="118"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19" w:author="Dave Bridges" w:date="2015-02-25T10:14:00Z">
        <w:r w:rsidR="00102B1C">
          <w:t>o</w:t>
        </w:r>
      </w:ins>
      <w:proofErr w:type="spellEnd"/>
      <w:r w:rsidR="00B60B15">
        <w:t xml:space="preserve"> and DB wrote the manuscript.</w:t>
      </w:r>
      <w:commentRangeEnd w:id="117"/>
      <w:r w:rsidR="00B60B15">
        <w:rPr>
          <w:rStyle w:val="CommentReference"/>
        </w:rPr>
        <w:commentReference w:id="117"/>
      </w:r>
      <w:ins w:id="120"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21"/>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21"/>
    <w:p w14:paraId="51DA0DBA" w14:textId="354D72A3" w:rsidR="00F72E09" w:rsidRDefault="008D20DD">
      <w:r>
        <w:rPr>
          <w:rStyle w:val="CommentReference"/>
        </w:rPr>
        <w:commentReference w:id="121"/>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22"/>
      <w:r>
        <w:t>Figure 2:</w:t>
      </w:r>
      <w:commentRangeEnd w:id="122"/>
      <w:r w:rsidR="001265D3">
        <w:rPr>
          <w:rStyle w:val="CommentReference"/>
        </w:rPr>
        <w:commentReference w:id="122"/>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23"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24" w:author="Dave Bridges" w:date="2015-02-25T18:11:00Z">
        <w:r w:rsidR="00BF3DF7">
          <w:t xml:space="preserve">  Asterisks indicate q&lt;0.05.</w:t>
        </w:r>
      </w:ins>
    </w:p>
    <w:p w14:paraId="6CC9EDA4" w14:textId="77777777" w:rsidR="00BF3DF7" w:rsidRDefault="00BF3DF7" w:rsidP="002025A3">
      <w:pPr>
        <w:rPr>
          <w:ins w:id="125" w:author="Dave Bridges" w:date="2015-02-25T18:09:00Z"/>
        </w:rPr>
      </w:pPr>
    </w:p>
    <w:p w14:paraId="19AEA836" w14:textId="30B1E457" w:rsidR="00BF3DF7" w:rsidRDefault="00BF3DF7" w:rsidP="002025A3">
      <w:pPr>
        <w:rPr>
          <w:ins w:id="126" w:author="Dave Bridges" w:date="2015-02-25T18:22:00Z"/>
        </w:rPr>
      </w:pPr>
      <w:ins w:id="127"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28" w:author="Dave Bridges" w:date="2015-02-25T18:10:00Z">
        <w:r>
          <w:t xml:space="preserve">subcutaneous adipose tissue from </w:t>
        </w:r>
      </w:ins>
      <w:ins w:id="129" w:author="Dave Bridges" w:date="2015-02-25T18:09:00Z">
        <w:r>
          <w:t>Cushing</w:t>
        </w:r>
      </w:ins>
      <w:ins w:id="130"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31" w:author="Dave Bridges" w:date="2015-02-25T18:11:00Z">
        <w:r>
          <w:t>.</w:t>
        </w:r>
      </w:ins>
    </w:p>
    <w:p w14:paraId="166F5153" w14:textId="77777777" w:rsidR="009A300F" w:rsidRDefault="009A300F" w:rsidP="002025A3">
      <w:pPr>
        <w:rPr>
          <w:ins w:id="132" w:author="Dave Bridges" w:date="2015-02-25T18:22:00Z"/>
        </w:rPr>
      </w:pPr>
    </w:p>
    <w:p w14:paraId="478F8A42" w14:textId="7311CF93" w:rsidR="009A300F" w:rsidRDefault="009A300F" w:rsidP="002025A3">
      <w:pPr>
        <w:rPr>
          <w:ins w:id="133" w:author="Dave Bridges" w:date="2015-02-25T18:22:00Z"/>
        </w:rPr>
      </w:pPr>
      <w:commentRangeStart w:id="134"/>
      <w:ins w:id="135" w:author="Dave Bridges" w:date="2015-02-25T18:22:00Z">
        <w:r>
          <w:t>Figure 6:</w:t>
        </w:r>
      </w:ins>
    </w:p>
    <w:p w14:paraId="68B7ED27" w14:textId="77777777" w:rsidR="009A300F" w:rsidRDefault="009A300F" w:rsidP="002025A3">
      <w:pPr>
        <w:rPr>
          <w:ins w:id="136" w:author="Dave Bridges" w:date="2015-02-25T18:22:00Z"/>
        </w:rPr>
      </w:pPr>
    </w:p>
    <w:p w14:paraId="0D553583" w14:textId="2FF7BEE1" w:rsidR="009A300F" w:rsidRDefault="009A300F" w:rsidP="002025A3">
      <w:pPr>
        <w:rPr>
          <w:ins w:id="137" w:author="Dave Bridges" w:date="2015-02-25T18:22:00Z"/>
        </w:rPr>
      </w:pPr>
      <w:ins w:id="138" w:author="Dave Bridges" w:date="2015-02-25T18:22:00Z">
        <w:r>
          <w:t>Figure 7:</w:t>
        </w:r>
      </w:ins>
    </w:p>
    <w:p w14:paraId="18F2A6DA" w14:textId="77777777" w:rsidR="009A300F" w:rsidRDefault="009A300F" w:rsidP="002025A3">
      <w:pPr>
        <w:rPr>
          <w:ins w:id="139" w:author="Dave Bridges" w:date="2015-02-25T18:22:00Z"/>
        </w:rPr>
      </w:pPr>
    </w:p>
    <w:p w14:paraId="4E6294BB" w14:textId="481E1C3B" w:rsidR="009A300F" w:rsidRDefault="009A300F" w:rsidP="002025A3">
      <w:pPr>
        <w:rPr>
          <w:ins w:id="140" w:author="Dave Bridges" w:date="2015-02-25T18:22:00Z"/>
        </w:rPr>
      </w:pPr>
      <w:ins w:id="141" w:author="Dave Bridges" w:date="2015-02-25T18:22:00Z">
        <w:r>
          <w:t>Figure 8:</w:t>
        </w:r>
      </w:ins>
    </w:p>
    <w:commentRangeEnd w:id="134"/>
    <w:p w14:paraId="36F09F5A" w14:textId="77777777" w:rsidR="009A300F" w:rsidRPr="00BF3DF7" w:rsidRDefault="009A300F" w:rsidP="002025A3">
      <w:ins w:id="142" w:author="Dave Bridges" w:date="2015-02-25T18:23:00Z">
        <w:r>
          <w:rPr>
            <w:rStyle w:val="CommentReference"/>
          </w:rPr>
          <w:commentReference w:id="134"/>
        </w:r>
      </w:ins>
    </w:p>
    <w:p w14:paraId="079D5B77" w14:textId="462DE9C9" w:rsidR="00A06FA4" w:rsidDel="009A300F" w:rsidRDefault="00A06FA4" w:rsidP="002025A3">
      <w:pPr>
        <w:rPr>
          <w:del w:id="144" w:author="Dave Bridges" w:date="2015-02-25T18:22:00Z"/>
        </w:rPr>
      </w:pPr>
    </w:p>
    <w:p w14:paraId="2C0C1BDC" w14:textId="0E799D79" w:rsidR="002025A3" w:rsidDel="009A300F" w:rsidRDefault="002025A3" w:rsidP="002025A3">
      <w:pPr>
        <w:rPr>
          <w:del w:id="145" w:author="Dave Bridges" w:date="2015-02-25T18:22:00Z"/>
        </w:rPr>
      </w:pPr>
      <w:del w:id="146"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147" w:author="Dave Bridges" w:date="2015-02-25T18:22:00Z"/>
        </w:rPr>
      </w:pPr>
    </w:p>
    <w:p w14:paraId="42C37D29" w14:textId="51FDDDE0" w:rsidR="002025A3" w:rsidDel="009A300F" w:rsidRDefault="002025A3" w:rsidP="002025A3">
      <w:pPr>
        <w:rPr>
          <w:del w:id="148" w:author="Dave Bridges" w:date="2015-02-25T18:22:00Z"/>
        </w:rPr>
      </w:pPr>
    </w:p>
    <w:p w14:paraId="60A5712C" w14:textId="1335BC4F" w:rsidR="002025A3" w:rsidDel="009A300F" w:rsidRDefault="002025A3" w:rsidP="002025A3">
      <w:pPr>
        <w:rPr>
          <w:del w:id="149" w:author="Dave Bridges" w:date="2015-02-25T18:22:00Z"/>
        </w:rPr>
      </w:pPr>
      <w:del w:id="150"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151" w:author="Dave Bridges" w:date="2015-02-25T18:22:00Z"/>
        </w:rPr>
      </w:pPr>
    </w:p>
    <w:p w14:paraId="61F69BD2" w14:textId="2C8B8E93" w:rsidR="002025A3" w:rsidDel="009A300F" w:rsidRDefault="002025A3" w:rsidP="002025A3">
      <w:pPr>
        <w:rPr>
          <w:del w:id="152" w:author="Dave Bridges" w:date="2015-02-25T18:22:00Z"/>
        </w:rPr>
      </w:pPr>
      <w:del w:id="153"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154"/>
      <w:r>
        <w:t xml:space="preserve">Table 2: Summarized gene set enrichment analysis of </w:t>
      </w:r>
      <w:del w:id="155"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 xml:space="preserve">Gene details </w:t>
      </w:r>
      <w:r>
        <w:lastRenderedPageBreak/>
        <w:t>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154"/>
      <w:r w:rsidR="009A300F">
        <w:rPr>
          <w:rStyle w:val="CommentReference"/>
        </w:rPr>
        <w:commentReference w:id="154"/>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lastRenderedPageBreak/>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3C6F69" w:rsidRDefault="003C6F69">
      <w:pPr>
        <w:pStyle w:val="CommentText"/>
      </w:pPr>
      <w:r>
        <w:rPr>
          <w:rStyle w:val="CommentReference"/>
        </w:rPr>
        <w:annotationRef/>
      </w:r>
      <w:r>
        <w:t>This needs to be more direct</w:t>
      </w:r>
    </w:p>
  </w:comment>
  <w:comment w:id="1" w:author="Dave Bridges" w:date="2015-02-22T15:11:00Z" w:initials="DB">
    <w:p w14:paraId="4BAC4F36" w14:textId="77777777" w:rsidR="003C6F69" w:rsidRDefault="003C6F69">
      <w:pPr>
        <w:pStyle w:val="CommentText"/>
      </w:pPr>
      <w:r>
        <w:rPr>
          <w:rStyle w:val="CommentReference"/>
        </w:rPr>
        <w:annotationRef/>
      </w:r>
      <w:r>
        <w:t>Fill this in at the end</w:t>
      </w:r>
    </w:p>
  </w:comment>
  <w:comment w:id="2" w:author="Dave Bridges" w:date="2015-02-22T15:12:00Z" w:initials="DB">
    <w:p w14:paraId="2C67A61B" w14:textId="77777777" w:rsidR="003C6F69" w:rsidRDefault="003C6F69">
      <w:pPr>
        <w:pStyle w:val="CommentText"/>
      </w:pPr>
      <w:r>
        <w:rPr>
          <w:rStyle w:val="CommentReference"/>
        </w:rPr>
        <w:annotationRef/>
      </w:r>
      <w:r>
        <w:t>Need to rewrite</w:t>
      </w:r>
    </w:p>
  </w:comment>
  <w:comment w:id="3" w:author="Dave Bridges" w:date="2015-02-22T16:48:00Z" w:initials="DB">
    <w:p w14:paraId="2650D26A" w14:textId="21B8B224" w:rsidR="003C6F69" w:rsidRDefault="003C6F69">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3C6F69" w:rsidRDefault="003C6F69">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5T18:17:00Z" w:initials="DB">
    <w:p w14:paraId="3A41E661" w14:textId="61CBAD3A" w:rsidR="003C6F69" w:rsidRDefault="003C6F69">
      <w:pPr>
        <w:pStyle w:val="CommentText"/>
      </w:pPr>
      <w:r>
        <w:rPr>
          <w:rStyle w:val="CommentReference"/>
        </w:rPr>
        <w:annotationRef/>
      </w:r>
      <w:proofErr w:type="spellStart"/>
      <w:r>
        <w:t>Irit</w:t>
      </w:r>
      <w:proofErr w:type="spellEnd"/>
      <w:r>
        <w:t>, Need ref</w:t>
      </w:r>
    </w:p>
  </w:comment>
  <w:comment w:id="6" w:author="Dave Bridges" w:date="2015-02-25T18:17:00Z" w:initials="DB">
    <w:p w14:paraId="2EE3131C" w14:textId="5DC17D29" w:rsidR="003C6F69" w:rsidRDefault="003C6F69">
      <w:pPr>
        <w:pStyle w:val="CommentText"/>
      </w:pPr>
      <w:r>
        <w:rPr>
          <w:rStyle w:val="CommentReference"/>
        </w:rPr>
        <w:annotationRef/>
      </w:r>
      <w:proofErr w:type="spellStart"/>
      <w:r>
        <w:t>Irit</w:t>
      </w:r>
      <w:proofErr w:type="spellEnd"/>
      <w:r>
        <w:t xml:space="preserve">, Need </w:t>
      </w:r>
      <w:proofErr w:type="spellStart"/>
      <w:r>
        <w:t>fref</w:t>
      </w:r>
      <w:proofErr w:type="spellEnd"/>
    </w:p>
  </w:comment>
  <w:comment w:id="30" w:author="Dave Bridges" w:date="2015-02-25T17:18:00Z" w:initials="DB">
    <w:p w14:paraId="0F859EDB" w14:textId="75D5D391" w:rsidR="003C6F69" w:rsidRDefault="003C6F69">
      <w:pPr>
        <w:pStyle w:val="CommentText"/>
      </w:pPr>
      <w:ins w:id="32" w:author="Dave Bridges" w:date="2015-02-25T17:18:00Z">
        <w:r>
          <w:rPr>
            <w:rStyle w:val="CommentReference"/>
          </w:rPr>
          <w:annotationRef/>
        </w:r>
      </w:ins>
      <w:r>
        <w:t>Innocence can you please write this section.</w:t>
      </w:r>
    </w:p>
  </w:comment>
  <w:comment w:id="51" w:author="Dave Bridges" w:date="2015-02-22T17:03:00Z" w:initials="DB">
    <w:p w14:paraId="76AB651C" w14:textId="0CDE832A" w:rsidR="003C6F69" w:rsidRDefault="003C6F69">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52" w:author="Dave Bridges" w:date="2015-02-22T16:57:00Z" w:initials="DB">
    <w:p w14:paraId="7B1B1780" w14:textId="0B458A0A" w:rsidR="003C6F69" w:rsidRDefault="003C6F69">
      <w:pPr>
        <w:pStyle w:val="CommentText"/>
      </w:pPr>
      <w:r>
        <w:rPr>
          <w:rStyle w:val="CommentReference"/>
        </w:rPr>
        <w:annotationRef/>
      </w:r>
      <w:proofErr w:type="spellStart"/>
      <w:r>
        <w:t>Quynh</w:t>
      </w:r>
      <w:proofErr w:type="spellEnd"/>
      <w:r>
        <w:t xml:space="preserve"> can you do this</w:t>
      </w:r>
    </w:p>
  </w:comment>
  <w:comment w:id="53" w:author="Dave Bridges" w:date="2015-02-22T16:58:00Z" w:initials="DB">
    <w:p w14:paraId="0C54B57B" w14:textId="2986E505" w:rsidR="003C6F69" w:rsidRDefault="003C6F69">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54" w:author="Dave Bridges" w:date="2015-02-25T09:46:00Z" w:initials="DB">
    <w:p w14:paraId="133E1E49" w14:textId="137FF199" w:rsidR="003C6F69" w:rsidRDefault="003C6F69">
      <w:pPr>
        <w:pStyle w:val="CommentText"/>
      </w:pPr>
      <w:r>
        <w:rPr>
          <w:rStyle w:val="CommentReference"/>
        </w:rPr>
        <w:annotationRef/>
      </w:r>
      <w:proofErr w:type="spellStart"/>
      <w:r>
        <w:t>Irit</w:t>
      </w:r>
      <w:proofErr w:type="spellEnd"/>
      <w:r>
        <w:t>, need ref</w:t>
      </w:r>
    </w:p>
  </w:comment>
  <w:comment w:id="55" w:author="Dave Bridges" w:date="2015-02-25T09:45:00Z" w:initials="DB">
    <w:p w14:paraId="280826A0" w14:textId="4F2F5A72" w:rsidR="003C6F69" w:rsidRDefault="003C6F69">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56" w:author="Dave Bridges" w:date="2015-02-24T12:04:00Z" w:initials="DB">
    <w:p w14:paraId="089355D8" w14:textId="18F20F2A" w:rsidR="003C6F69" w:rsidRDefault="003C6F69">
      <w:pPr>
        <w:pStyle w:val="CommentText"/>
      </w:pPr>
      <w:r>
        <w:rPr>
          <w:rStyle w:val="CommentReference"/>
        </w:rPr>
        <w:annotationRef/>
      </w:r>
      <w:proofErr w:type="spellStart"/>
      <w:r>
        <w:t>Irit</w:t>
      </w:r>
      <w:proofErr w:type="spellEnd"/>
      <w:r>
        <w:t>/Innocence can you please find some supporting references for this in humans</w:t>
      </w:r>
    </w:p>
  </w:comment>
  <w:comment w:id="57" w:author="Irit Hochberg" w:date="2015-02-25T15:05:00Z" w:initials="IH">
    <w:p w14:paraId="6CBE7E6F" w14:textId="6479410C" w:rsidR="003C6F69" w:rsidRDefault="003C6F69">
      <w:pPr>
        <w:pStyle w:val="CommentText"/>
      </w:pPr>
      <w:r>
        <w:rPr>
          <w:rStyle w:val="CommentReference"/>
        </w:rPr>
        <w:annotationRef/>
      </w:r>
      <w:r>
        <w:t>I have these references someplace, will search</w:t>
      </w:r>
    </w:p>
  </w:comment>
  <w:comment w:id="58" w:author="Dave Bridges" w:date="2015-02-22T15:24:00Z" w:initials="DB">
    <w:p w14:paraId="786F84B0" w14:textId="0ECE11A9" w:rsidR="003C6F69" w:rsidRDefault="003C6F69">
      <w:pPr>
        <w:pStyle w:val="CommentText"/>
      </w:pPr>
      <w:r>
        <w:rPr>
          <w:rStyle w:val="CommentReference"/>
        </w:rPr>
        <w:annotationRef/>
      </w:r>
      <w:r>
        <w:t>Innocence we need references for this statement</w:t>
      </w:r>
    </w:p>
  </w:comment>
  <w:comment w:id="59" w:author="Dave Bridges" w:date="2015-02-22T15:28:00Z" w:initials="DB">
    <w:p w14:paraId="27CDD131" w14:textId="690CB4E5" w:rsidR="003C6F69" w:rsidRDefault="003C6F69">
      <w:pPr>
        <w:pStyle w:val="CommentText"/>
      </w:pPr>
      <w:r>
        <w:rPr>
          <w:rStyle w:val="CommentReference"/>
        </w:rPr>
        <w:annotationRef/>
      </w:r>
      <w:r>
        <w:t>Innocence when was this?</w:t>
      </w:r>
    </w:p>
  </w:comment>
  <w:comment w:id="60" w:author="Dave Bridges" w:date="2015-02-25T18:18:00Z" w:initials="DB">
    <w:p w14:paraId="48056147" w14:textId="5D82CB7B" w:rsidR="003C6F69" w:rsidRDefault="003C6F69">
      <w:pPr>
        <w:pStyle w:val="CommentText"/>
      </w:pPr>
      <w:r>
        <w:rPr>
          <w:rStyle w:val="CommentReference"/>
        </w:rPr>
        <w:annotationRef/>
      </w:r>
      <w:r>
        <w:t>Dave, we should compare these genes to known GR targets from Yu et al, TRANSFAC and the lung paper.</w:t>
      </w:r>
    </w:p>
  </w:comment>
  <w:comment w:id="61" w:author="Dave Bridges" w:date="2015-02-25T18:19:00Z" w:initials="DB">
    <w:p w14:paraId="73C547CE" w14:textId="7DC52258" w:rsidR="003C6F69" w:rsidRDefault="003C6F69">
      <w:pPr>
        <w:pStyle w:val="CommentText"/>
      </w:pPr>
      <w:r>
        <w:rPr>
          <w:rStyle w:val="CommentReference"/>
        </w:rPr>
        <w:annotationRef/>
      </w:r>
      <w:proofErr w:type="spellStart"/>
      <w:r>
        <w:t>Irit</w:t>
      </w:r>
      <w:proofErr w:type="spellEnd"/>
      <w:r>
        <w:t>, Fold change?  Was this significant?</w:t>
      </w:r>
    </w:p>
  </w:comment>
  <w:comment w:id="62" w:author="Dave Bridges" w:date="2015-02-25T18:19:00Z" w:initials="DB">
    <w:p w14:paraId="6CC1C116" w14:textId="0EC3830E" w:rsidR="003C6F69" w:rsidRDefault="003C6F69" w:rsidP="001265D3">
      <w:pPr>
        <w:pStyle w:val="CommentText"/>
      </w:pPr>
      <w:r>
        <w:rPr>
          <w:rStyle w:val="CommentReference"/>
        </w:rPr>
        <w:annotationRef/>
      </w:r>
      <w:proofErr w:type="spellStart"/>
      <w:r>
        <w:t>Irit</w:t>
      </w:r>
      <w:proofErr w:type="spellEnd"/>
      <w:r>
        <w:t>, Fold change needed</w:t>
      </w:r>
    </w:p>
  </w:comment>
  <w:comment w:id="63" w:author="Dave Bridges" w:date="2015-02-22T16:02:00Z" w:initials="DB">
    <w:p w14:paraId="42FEE073" w14:textId="2BCE1B55" w:rsidR="003C6F69" w:rsidRDefault="003C6F69">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66" w:author="Dave Bridges" w:date="2015-02-22T16:17:00Z" w:initials="DB">
    <w:p w14:paraId="7AE60278" w14:textId="6115A88B" w:rsidR="003C6F69" w:rsidRDefault="003C6F69">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67" w:author="Irit Hochberg" w:date="2015-02-25T15:04:00Z" w:initials="IH">
    <w:p w14:paraId="2EE1ACF6" w14:textId="0D7F6E7E" w:rsidR="003C6F69" w:rsidRDefault="003C6F69">
      <w:pPr>
        <w:pStyle w:val="CommentText"/>
      </w:pPr>
      <w:r>
        <w:rPr>
          <w:rStyle w:val="CommentReference"/>
        </w:rPr>
        <w:annotationRef/>
      </w:r>
      <w:r>
        <w:t>Will search</w:t>
      </w:r>
    </w:p>
  </w:comment>
  <w:comment w:id="69" w:author="Irit Hochberg" w:date="2015-02-25T14:55:00Z" w:initials="IH">
    <w:p w14:paraId="1CA80F7C" w14:textId="7BC6E5D0" w:rsidR="003C6F69" w:rsidRDefault="003C6F69" w:rsidP="009A7741">
      <w:pPr>
        <w:pStyle w:val="CommentText"/>
      </w:pPr>
      <w:r>
        <w:rPr>
          <w:rStyle w:val="CommentReference"/>
        </w:rPr>
        <w:annotationRef/>
      </w:r>
      <w:r>
        <w:t>Most are involved in cholesterol synthesis, a few in steroid synthesis or inactivation.</w:t>
      </w:r>
    </w:p>
  </w:comment>
  <w:comment w:id="68" w:author="Dave Bridges" w:date="2015-02-24T15:54:00Z" w:initials="DB">
    <w:p w14:paraId="29FD779E" w14:textId="62601C14" w:rsidR="003C6F69" w:rsidRDefault="003C6F69">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73" w:author="Dave Bridges" w:date="2015-02-24T16:07:00Z" w:initials="DB">
    <w:p w14:paraId="731E32DE" w14:textId="113F4630" w:rsidR="003C6F69" w:rsidRDefault="003C6F69">
      <w:pPr>
        <w:pStyle w:val="CommentText"/>
      </w:pPr>
      <w:r>
        <w:rPr>
          <w:rStyle w:val="CommentReference"/>
        </w:rPr>
        <w:annotationRef/>
      </w:r>
      <w:r>
        <w:t>Innocence what genes were the darkest colors in your diagram.  Also I need you to put this schematic in Figure 5</w:t>
      </w:r>
    </w:p>
  </w:comment>
  <w:comment w:id="84" w:author="Dave Bridges" w:date="2015-02-25T18:21:00Z" w:initials="DB">
    <w:p w14:paraId="52BCF666" w14:textId="284E5836" w:rsidR="003C6F69" w:rsidRDefault="003C6F69">
      <w:pPr>
        <w:pStyle w:val="CommentText"/>
      </w:pPr>
      <w:r>
        <w:rPr>
          <w:rStyle w:val="CommentReference"/>
        </w:rPr>
        <w:annotationRef/>
      </w:r>
      <w:r>
        <w:t>Dave Need KEGG ID</w:t>
      </w:r>
    </w:p>
  </w:comment>
  <w:comment w:id="85" w:author="Dave Bridges" w:date="2015-02-25T10:23:00Z" w:initials="DB">
    <w:p w14:paraId="04EF8E74" w14:textId="18A12F25" w:rsidR="003C6F69" w:rsidRDefault="003C6F69">
      <w:pPr>
        <w:pStyle w:val="CommentText"/>
      </w:pPr>
      <w:r>
        <w:rPr>
          <w:rStyle w:val="CommentReference"/>
        </w:rPr>
        <w:annotationRef/>
      </w:r>
      <w:proofErr w:type="spellStart"/>
      <w:r>
        <w:t>Irit</w:t>
      </w:r>
      <w:proofErr w:type="spellEnd"/>
      <w:r>
        <w:t>, are you sure, these look pretty similar to me in Figure 7A</w:t>
      </w:r>
    </w:p>
  </w:comment>
  <w:comment w:id="88" w:author="Dave Bridges" w:date="2015-02-25T18:21:00Z" w:initials="DB">
    <w:p w14:paraId="417C4324" w14:textId="466B1E1E" w:rsidR="003C6F69" w:rsidRDefault="003C6F69">
      <w:pPr>
        <w:pStyle w:val="CommentText"/>
      </w:pPr>
      <w:r>
        <w:rPr>
          <w:rStyle w:val="CommentReference"/>
        </w:rPr>
        <w:annotationRef/>
      </w:r>
      <w:r>
        <w:t>Dave, need NES (KEGG)</w:t>
      </w:r>
    </w:p>
  </w:comment>
  <w:comment w:id="95" w:author="Dave Bridges" w:date="2015-02-24T10:56:00Z" w:initials="DB">
    <w:p w14:paraId="11DFC2E1" w14:textId="42375CD5" w:rsidR="003C6F69" w:rsidRDefault="003C6F69">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03" w:author="Dave Bridges" w:date="2015-02-25T10:05:00Z" w:initials="DB">
    <w:p w14:paraId="0BD42A12" w14:textId="37CAFCCD" w:rsidR="003C6F69" w:rsidRDefault="003C6F69">
      <w:pPr>
        <w:pStyle w:val="CommentText"/>
      </w:pPr>
      <w:ins w:id="105" w:author="Dave Bridges" w:date="2015-02-25T10:05:00Z">
        <w:r>
          <w:rPr>
            <w:rStyle w:val="CommentReference"/>
          </w:rPr>
          <w:annotationRef/>
        </w:r>
      </w:ins>
      <w:r>
        <w:t>Do we know this?  Can we check their charts?</w:t>
      </w:r>
    </w:p>
  </w:comment>
  <w:comment w:id="116" w:author="Dave Bridges" w:date="2015-02-24T11:24:00Z" w:initials="DB">
    <w:p w14:paraId="1E6A14F2" w14:textId="384F48E4" w:rsidR="003C6F69" w:rsidRDefault="003C6F69">
      <w:pPr>
        <w:pStyle w:val="CommentText"/>
      </w:pPr>
      <w:r>
        <w:rPr>
          <w:rStyle w:val="CommentReference"/>
        </w:rPr>
        <w:annotationRef/>
      </w:r>
      <w:proofErr w:type="spellStart"/>
      <w:r>
        <w:t>Irit</w:t>
      </w:r>
      <w:proofErr w:type="spellEnd"/>
      <w:r>
        <w:t>, it might be good to ask Alan what grant he would like to put down.</w:t>
      </w:r>
    </w:p>
  </w:comment>
  <w:comment w:id="117" w:author="Dave Bridges" w:date="2015-02-24T11:23:00Z" w:initials="DB">
    <w:p w14:paraId="0B712E75" w14:textId="0D6C3815" w:rsidR="003C6F69" w:rsidRDefault="003C6F69">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21" w:author="Dave Bridges" w:date="2015-02-22T16:59:00Z" w:initials="DB">
    <w:p w14:paraId="2E0E6581" w14:textId="7B4067EA" w:rsidR="003C6F69" w:rsidRDefault="003C6F69">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22" w:author="Dave Bridges" w:date="2015-02-24T15:04:00Z" w:initials="DB">
    <w:p w14:paraId="178CEAA8" w14:textId="41B21C63" w:rsidR="003C6F69" w:rsidRDefault="003C6F69">
      <w:pPr>
        <w:pStyle w:val="CommentText"/>
      </w:pPr>
      <w:r>
        <w:rPr>
          <w:rStyle w:val="CommentReference"/>
        </w:rPr>
        <w:annotationRef/>
      </w:r>
      <w:r>
        <w:t>Innocence please write this section.</w:t>
      </w:r>
    </w:p>
  </w:comment>
  <w:comment w:id="134" w:author="Dave Bridges" w:date="2015-02-25T18:23:00Z" w:initials="DB">
    <w:p w14:paraId="6BE8B153" w14:textId="4D4E0E38" w:rsidR="003C6F69" w:rsidRDefault="003C6F69">
      <w:pPr>
        <w:pStyle w:val="CommentText"/>
      </w:pPr>
      <w:ins w:id="143" w:author="Dave Bridges" w:date="2015-02-25T18:23:00Z">
        <w:r>
          <w:rPr>
            <w:rStyle w:val="CommentReference"/>
          </w:rPr>
          <w:annotationRef/>
        </w:r>
      </w:ins>
      <w:r>
        <w:t>Innocence please write these figure legends</w:t>
      </w:r>
    </w:p>
  </w:comment>
  <w:comment w:id="154" w:author="Dave Bridges" w:date="2015-02-25T18:23:00Z" w:initials="DB">
    <w:p w14:paraId="15F269D2" w14:textId="1511EE1E" w:rsidR="003C6F69" w:rsidRDefault="003C6F69">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3C6F69" w:rsidRDefault="003C6F69" w:rsidP="002025A3">
      <w:r>
        <w:separator/>
      </w:r>
    </w:p>
  </w:endnote>
  <w:endnote w:type="continuationSeparator" w:id="0">
    <w:p w14:paraId="404996A2" w14:textId="77777777" w:rsidR="003C6F69" w:rsidRDefault="003C6F69"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3C6F69" w:rsidRDefault="003C6F69" w:rsidP="002025A3">
      <w:r>
        <w:separator/>
      </w:r>
    </w:p>
  </w:footnote>
  <w:footnote w:type="continuationSeparator" w:id="0">
    <w:p w14:paraId="2DAD4D69" w14:textId="77777777" w:rsidR="003C6F69" w:rsidRDefault="003C6F69"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C6F69"/>
    <w:rsid w:val="003D4413"/>
    <w:rsid w:val="004276D8"/>
    <w:rsid w:val="00447DB4"/>
    <w:rsid w:val="00495873"/>
    <w:rsid w:val="004D4287"/>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7741"/>
    <w:rsid w:val="009A7B5D"/>
    <w:rsid w:val="009D5AE7"/>
    <w:rsid w:val="00A0255B"/>
    <w:rsid w:val="00A06FA4"/>
    <w:rsid w:val="00A12B51"/>
    <w:rsid w:val="00A20F23"/>
    <w:rsid w:val="00A34EF3"/>
    <w:rsid w:val="00A57789"/>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19585</Words>
  <Characters>111641</Characters>
  <Application>Microsoft Macintosh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20</cp:revision>
  <dcterms:created xsi:type="dcterms:W3CDTF">2015-02-25T15:36:00Z</dcterms:created>
  <dcterms:modified xsi:type="dcterms:W3CDTF">2015-02-26T03:33:00Z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