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w:t>
      </w:r>
      <w:r w:rsidRPr="00E50061">
        <w:rPr>
          <w:b/>
        </w:rPr>
        <w:t>ing title:</w:t>
      </w:r>
      <w:r>
        <w:t xml:space="preserve"> Glucocorticoids and O</w:t>
      </w:r>
      <w:r>
        <w:t xml:space="preserve">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6"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4E219FC5" w:rsidR="00BC77B6" w:rsidRPr="00BC77B6" w:rsidRDefault="00BC77B6" w:rsidP="00CC12EF">
      <w:r>
        <w:rPr>
          <w:b/>
        </w:rPr>
        <w:t>Word Count:</w:t>
      </w:r>
      <w:r>
        <w:t xml:space="preserve"> 5424</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lastRenderedPageBreak/>
        <w:t>Abstract</w:t>
      </w:r>
    </w:p>
    <w:p w14:paraId="5799BD45" w14:textId="2EB0B3A9" w:rsidR="0003155D" w:rsidRPr="006902F6" w:rsidRDefault="0017598A" w:rsidP="00FF21CB">
      <w:pPr>
        <w:spacing w:line="480" w:lineRule="auto"/>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w:t>
      </w:r>
      <w:r w:rsidR="009F7868">
        <w:rPr>
          <w:color w:val="000000" w:themeColor="text1"/>
        </w:rPr>
        <w:t>s of hepatic lipid accumulation</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in hepatic steatosis and </w:t>
      </w:r>
      <w:r w:rsidR="00AB44A0">
        <w:rPr>
          <w:color w:val="000000" w:themeColor="text1"/>
        </w:rPr>
        <w:t xml:space="preserve">synergistic </w:t>
      </w:r>
      <w:r w:rsidR="00B3095B">
        <w:rPr>
          <w:color w:val="000000" w:themeColor="text1"/>
        </w:rPr>
        <w:t xml:space="preserve">impairments </w:t>
      </w:r>
      <w:r w:rsidR="00AB44A0">
        <w:rPr>
          <w:color w:val="000000" w:themeColor="text1"/>
        </w:rPr>
        <w:t xml:space="preserve">in </w:t>
      </w:r>
      <w:r w:rsidR="00383057" w:rsidRPr="006902F6">
        <w:rPr>
          <w:color w:val="000000" w:themeColor="text1"/>
        </w:rPr>
        <w:t xml:space="preserve">insulin </w:t>
      </w:r>
      <w:r w:rsidR="00B3095B">
        <w:rPr>
          <w:color w:val="000000" w:themeColor="text1"/>
        </w:rPr>
        <w:t>sensitivity</w:t>
      </w:r>
      <w:r w:rsidR="00B3095B" w:rsidRPr="006902F6">
        <w:rPr>
          <w:color w:val="000000" w:themeColor="text1"/>
        </w:rPr>
        <w:t xml:space="preserve"> </w:t>
      </w:r>
      <w:r w:rsidR="00383057" w:rsidRPr="006902F6">
        <w:rPr>
          <w:color w:val="000000" w:themeColor="text1"/>
        </w:rPr>
        <w:t>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2DD1CB88" w14:textId="49AB9451" w:rsidR="006A1504" w:rsidRDefault="00EF0E90" w:rsidP="00FF21CB">
      <w:pPr>
        <w:spacing w:line="480" w:lineRule="auto"/>
        <w:rPr>
          <w:color w:val="000000" w:themeColor="text1"/>
        </w:rPr>
      </w:pPr>
      <w:r>
        <w:rPr>
          <w:color w:val="000000" w:themeColor="text1"/>
        </w:rPr>
        <w:t xml:space="preserve">Similarly to Cushing’s syndrome, </w:t>
      </w:r>
      <w:r w:rsidR="00467A1F">
        <w:rPr>
          <w:color w:val="000000" w:themeColor="text1"/>
        </w:rPr>
        <w:t>o</w:t>
      </w:r>
      <w:r w:rsidRPr="006902F6">
        <w:rPr>
          <w:color w:val="000000" w:themeColor="text1"/>
        </w:rPr>
        <w:t xml:space="preserve">besity is often accompanied by a multitude of metabolic complications, such as insulin resistance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lastRenderedPageBreak/>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F21CB">
      <w:pPr>
        <w:spacing w:line="480" w:lineRule="auto"/>
        <w:rPr>
          <w:color w:val="000000" w:themeColor="text1"/>
        </w:rPr>
      </w:pPr>
    </w:p>
    <w:p w14:paraId="170DB107" w14:textId="1342408E" w:rsidR="005E120F" w:rsidRPr="006902F6" w:rsidRDefault="00C35ED8" w:rsidP="00FF21CB">
      <w:pPr>
        <w:spacing w:line="480" w:lineRule="auto"/>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"(15,16)"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0CE20BD1" w:rsidR="00C30018"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C426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"(13,28\u201330)"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FF21CB">
      <w:pPr>
        <w:spacing w:line="480" w:lineRule="auto"/>
        <w:rPr>
          <w:color w:val="000000" w:themeColor="text1"/>
        </w:rPr>
      </w:pPr>
    </w:p>
    <w:p w14:paraId="3D923644" w14:textId="1344A8C8" w:rsidR="00AE79F4" w:rsidRPr="006902F6" w:rsidRDefault="003E5E79" w:rsidP="00FF21CB">
      <w:pPr>
        <w:spacing w:line="480" w:lineRule="auto"/>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w:t>
      </w:r>
      <w:r w:rsidR="008C41F3" w:rsidRPr="006902F6">
        <w:rPr>
          <w:color w:val="000000" w:themeColor="text1"/>
        </w:rPr>
        <w:lastRenderedPageBreak/>
        <w:t>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19FF0610"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 xml:space="preserve">ad </w:t>
      </w:r>
      <w:r w:rsidR="001143CB" w:rsidRPr="006902F6">
        <w:rPr>
          <w:rFonts w:eastAsia="Times New Roman" w:cs="Times New Roman"/>
          <w:i/>
          <w:iCs/>
          <w:color w:val="000000" w:themeColor="text1"/>
        </w:rPr>
        <w:lastRenderedPageBreak/>
        <w:t>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6CD23235"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 xml:space="preserve">as </w:t>
      </w:r>
      <w:r w:rsidR="00F46BC5">
        <w:rPr>
          <w:rFonts w:cs="Times New Roman"/>
          <w:color w:val="000000" w:themeColor="text1"/>
        </w:rPr>
        <w:lastRenderedPageBreak/>
        <w:t>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(Lifescan)</w:t>
      </w:r>
      <w:r w:rsidR="00A9523A" w:rsidRPr="006902F6">
        <w:rPr>
          <w:rFonts w:cs="Times New Roman"/>
          <w:color w:val="000000" w:themeColor="text1"/>
        </w:rPr>
        <w:t xml:space="preserve"> prior to and every 15 minutes post injection</w:t>
      </w:r>
      <w:r w:rsidR="00067455" w:rsidRPr="006902F6">
        <w:rPr>
          <w:rFonts w:cs="Times New Roman"/>
          <w:color w:val="000000" w:themeColor="text1"/>
        </w:rPr>
        <w:t>.</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w:t>
      </w:r>
      <w:r w:rsidR="00C86E77" w:rsidRPr="006902F6">
        <w:rPr>
          <w:rFonts w:ascii="Calibri" w:hAnsi="Calibri" w:cs="Arial"/>
          <w:color w:val="000000" w:themeColor="text1"/>
        </w:rPr>
        <w:lastRenderedPageBreak/>
        <w:t>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0E97B100"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xml:space="preserve">, streptomycin and </w:t>
      </w:r>
      <w:r w:rsidR="00B90861" w:rsidRPr="006902F6">
        <w:rPr>
          <w:color w:val="000000" w:themeColor="text1"/>
        </w:rPr>
        <w:lastRenderedPageBreak/>
        <w:t>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51B172EB"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611F0C79"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delta delta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2828F515"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8C70EE">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797D9A">
        <w:rPr>
          <w:rFonts w:eastAsia="Times New Roman" w:cs="Times New Roman"/>
          <w:color w:val="000000" w:themeColor="text1"/>
          <w:shd w:val="clear" w:color="auto" w:fill="FFFFFF"/>
        </w:rPr>
        <w:t>loading 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lastRenderedPageBreak/>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544F9D85"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we have re-analyzed the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57F3530" w:rsidR="007E0200" w:rsidRPr="006902F6" w:rsidRDefault="002A443E" w:rsidP="00A81B12">
      <w:pPr>
        <w:spacing w:line="480" w:lineRule="auto"/>
        <w:rPr>
          <w:rFonts w:eastAsia="Times New Roman" w:cs="Times New Roman"/>
          <w:color w:val="000000" w:themeColor="text1"/>
        </w:rPr>
      </w:pPr>
      <w:r w:rsidRPr="006902F6">
        <w:rPr>
          <w:color w:val="000000" w:themeColor="text1"/>
        </w:rPr>
        <w:lastRenderedPageBreak/>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2B5B4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a hyperinsulinemic</w:t>
      </w:r>
      <w:r w:rsidR="005A4E16">
        <w:rPr>
          <w:color w:val="000000" w:themeColor="text1"/>
        </w:rPr>
        <w:t>-</w:t>
      </w:r>
      <w:r w:rsidR="00B77F49" w:rsidRPr="006902F6">
        <w:rPr>
          <w:color w:val="000000" w:themeColor="text1"/>
        </w:rPr>
        <w:t>euglycemic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but no differences in fat mass between the groups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w:t>
      </w:r>
      <w:r w:rsidR="00222D60">
        <w:rPr>
          <w:color w:val="000000" w:themeColor="text1"/>
        </w:rPr>
        <w:lastRenderedPageBreak/>
        <w:t xml:space="preserve">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39ABCE70"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"(2,13)", "plainTextFormattedCitation" : "(2,13)", "previouslyFormattedCitation" : "(2,13)" }, "properties" : { "noteIndex" : 0 }, "schema" : "https://github.com/citation-style-language/schema/raw/master/csl-citation.json" }</w:instrText>
      </w:r>
      <w:r w:rsidR="00C70427" w:rsidRPr="006902F6">
        <w:rPr>
          <w:color w:val="000000" w:themeColor="text1"/>
        </w:rPr>
        <w:fldChar w:fldCharType="separate"/>
      </w:r>
      <w:r w:rsidR="009C426D" w:rsidRPr="009C426D">
        <w:rPr>
          <w:noProof/>
          <w:color w:val="000000" w:themeColor="text1"/>
        </w:rPr>
        <w:t>(2,13)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38% increase in non-obese subjects versus a 2.8 fold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6FD9467B"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w:t>
      </w:r>
      <w:r w:rsidR="0086228C" w:rsidRPr="006902F6">
        <w:rPr>
          <w:color w:val="000000" w:themeColor="text1"/>
        </w:rPr>
        <w:lastRenderedPageBreak/>
        <w:t xml:space="preserve">on </w:t>
      </w:r>
      <w:r w:rsidR="0086228C" w:rsidRPr="006902F6">
        <w:rPr>
          <w:i/>
          <w:color w:val="000000" w:themeColor="text1"/>
        </w:rPr>
        <w:t>Fasn</w:t>
      </w:r>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056DBE6"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EchoMRI.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rsidP="00E13216">
      <w:pPr>
        <w:spacing w:line="480" w:lineRule="auto"/>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 xml:space="preserve">ulin </w:t>
      </w:r>
      <w:r w:rsidR="003E7C21" w:rsidRPr="006902F6">
        <w:rPr>
          <w:color w:val="000000" w:themeColor="text1"/>
        </w:rPr>
        <w:lastRenderedPageBreak/>
        <w:t>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D71D61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 xml:space="preserve">Consistent </w:t>
      </w:r>
      <w:r w:rsidR="00D473FD" w:rsidRPr="006902F6">
        <w:rPr>
          <w:color w:val="000000" w:themeColor="text1"/>
        </w:rPr>
        <w:lastRenderedPageBreak/>
        <w:t>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3874C035" w:rsidR="00472706" w:rsidRPr="006902F6" w:rsidRDefault="00271BB3" w:rsidP="00E13216">
      <w:pPr>
        <w:spacing w:line="480" w:lineRule="auto"/>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We then asked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rsidP="00E13216">
      <w:pPr>
        <w:spacing w:line="480" w:lineRule="auto"/>
        <w:rPr>
          <w:color w:val="000000" w:themeColor="text1"/>
        </w:rPr>
      </w:pPr>
    </w:p>
    <w:p w14:paraId="5E9492F1" w14:textId="20BE3FA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 xml:space="preserve">dexamethasone-treated </w:t>
      </w:r>
      <w:r w:rsidRPr="006902F6">
        <w:rPr>
          <w:color w:val="000000" w:themeColor="text1"/>
        </w:rPr>
        <w:lastRenderedPageBreak/>
        <w:t>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13216">
      <w:pPr>
        <w:spacing w:line="480" w:lineRule="auto"/>
        <w:rPr>
          <w:color w:val="000000" w:themeColor="text1"/>
        </w:rPr>
      </w:pPr>
    </w:p>
    <w:p w14:paraId="6231B4BB" w14:textId="367AE572" w:rsidR="00990237" w:rsidRDefault="00C1438E" w:rsidP="00E13216">
      <w:pPr>
        <w:spacing w:line="480" w:lineRule="auto"/>
        <w:rPr>
          <w:color w:val="000000" w:themeColor="text1"/>
        </w:rPr>
      </w:pPr>
      <w:r>
        <w:rPr>
          <w:color w:val="000000" w:themeColor="text1"/>
        </w:rPr>
        <w:t xml:space="preserve">We </w:t>
      </w:r>
      <w:r w:rsidR="00990237">
        <w:rPr>
          <w:color w:val="000000" w:themeColor="text1"/>
        </w:rPr>
        <w:t>found that</w:t>
      </w:r>
      <w:r w:rsidR="00830B0C" w:rsidRPr="006902F6">
        <w:rPr>
          <w:color w:val="000000" w:themeColor="text1"/>
        </w:rPr>
        <w:t xml:space="preserve"> Cushing’s </w:t>
      </w:r>
      <w:r w:rsidR="00160087">
        <w:rPr>
          <w:color w:val="000000" w:themeColor="text1"/>
        </w:rPr>
        <w:t xml:space="preserve">patients with obesity </w:t>
      </w:r>
      <w:r w:rsidR="000568A8">
        <w:rPr>
          <w:color w:val="000000" w:themeColor="text1"/>
        </w:rPr>
        <w:t>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w:t>
      </w:r>
      <w:r w:rsidR="00160087">
        <w:rPr>
          <w:color w:val="000000" w:themeColor="text1"/>
        </w:rPr>
        <w:t xml:space="preserve"> in this group</w:t>
      </w:r>
      <w:r w:rsidR="00830B0C" w:rsidRPr="006902F6">
        <w:rPr>
          <w:color w:val="000000" w:themeColor="text1"/>
        </w:rPr>
        <w:t xml:space="preserv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13216">
      <w:pPr>
        <w:spacing w:line="480" w:lineRule="auto"/>
        <w:rPr>
          <w:color w:val="000000" w:themeColor="text1"/>
        </w:rPr>
      </w:pPr>
    </w:p>
    <w:p w14:paraId="34AF8A1F" w14:textId="18B7D212" w:rsidR="00830B0C" w:rsidRPr="006902F6" w:rsidRDefault="00C1438E" w:rsidP="00E13216">
      <w:pPr>
        <w:spacing w:line="480" w:lineRule="auto"/>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lastRenderedPageBreak/>
        <w:t>develop</w:t>
      </w:r>
      <w:r w:rsidR="00BC1E8F">
        <w:rPr>
          <w:color w:val="000000" w:themeColor="text1"/>
        </w:rPr>
        <w:t>ed</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13216">
      <w:pPr>
        <w:spacing w:line="480" w:lineRule="auto"/>
        <w:rPr>
          <w:color w:val="000000" w:themeColor="text1"/>
        </w:rPr>
      </w:pPr>
    </w:p>
    <w:p w14:paraId="7FCCABF5" w14:textId="0C7AC724" w:rsidR="00FE35A0" w:rsidRPr="006902F6" w:rsidRDefault="000A7B19" w:rsidP="00E13216">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 xml:space="preserve">ed ALT levels seen in the </w:t>
      </w:r>
      <w:r w:rsidR="007B76B7" w:rsidRPr="006902F6">
        <w:rPr>
          <w:color w:val="000000" w:themeColor="text1"/>
        </w:rPr>
        <w:t>Cushing’s patients</w:t>
      </w:r>
      <w:r w:rsidR="00C06867">
        <w:rPr>
          <w:color w:val="000000" w:themeColor="text1"/>
        </w:rPr>
        <w:t xml:space="preserve"> with obesity</w:t>
      </w:r>
      <w:r w:rsidR="007B76B7" w:rsidRPr="006902F6">
        <w:rPr>
          <w:color w:val="000000" w:themeColor="text1"/>
        </w:rPr>
        <w:t xml:space="preserve">.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w:t>
      </w:r>
      <w:r w:rsidR="009D44D5">
        <w:rPr>
          <w:color w:val="000000" w:themeColor="text1"/>
        </w:rPr>
        <w:t>obese</w:t>
      </w:r>
      <w:r w:rsidR="007637C8" w:rsidRPr="006902F6">
        <w:rPr>
          <w:color w:val="000000" w:themeColor="text1"/>
        </w:rPr>
        <w:t xml:space="preserve"> control mice to </w:t>
      </w:r>
      <w:r w:rsidR="009D44D5">
        <w:rPr>
          <w:color w:val="000000" w:themeColor="text1"/>
        </w:rPr>
        <w:t>obese</w:t>
      </w:r>
      <w:r w:rsidR="009D44D5" w:rsidRPr="006902F6">
        <w:rPr>
          <w:color w:val="000000" w:themeColor="text1"/>
        </w:rPr>
        <w:t xml:space="preserve"> </w:t>
      </w:r>
      <w:r w:rsidR="007637C8" w:rsidRPr="006902F6">
        <w:rPr>
          <w:color w:val="000000" w:themeColor="text1"/>
        </w:rPr>
        <w:t xml:space="preserve">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13216">
      <w:pPr>
        <w:spacing w:line="480" w:lineRule="auto"/>
        <w:rPr>
          <w:color w:val="000000" w:themeColor="text1"/>
        </w:rPr>
      </w:pPr>
    </w:p>
    <w:p w14:paraId="59378091" w14:textId="6750F63B"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w:t>
      </w:r>
      <w:r w:rsidR="00FE35A0" w:rsidRPr="006902F6">
        <w:rPr>
          <w:color w:val="000000" w:themeColor="text1"/>
        </w:rPr>
        <w:lastRenderedPageBreak/>
        <w:t xml:space="preserve">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1CD3293E" w14:textId="2803144B" w:rsidR="00EA22A1"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w:t>
      </w:r>
      <w:r w:rsidR="0080566A">
        <w:rPr>
          <w:color w:val="000000" w:themeColor="text1"/>
        </w:rPr>
        <w:t xml:space="preserve"> (data not shown)</w:t>
      </w:r>
      <w:r w:rsidRPr="006902F6">
        <w:rPr>
          <w:color w:val="000000" w:themeColor="text1"/>
        </w:rPr>
        <w:t xml:space="preserve">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rsidP="00E13216">
      <w:pPr>
        <w:spacing w:line="480" w:lineRule="auto"/>
        <w:rPr>
          <w:color w:val="000000" w:themeColor="text1"/>
        </w:rPr>
      </w:pPr>
    </w:p>
    <w:p w14:paraId="5FD2AFF5" w14:textId="1FD1BCA3" w:rsidR="00CD1457" w:rsidRPr="006902F6" w:rsidRDefault="00CD1457" w:rsidP="00E13216">
      <w:pPr>
        <w:spacing w:line="480" w:lineRule="auto"/>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"(15,16,60)"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 xml:space="preserve">Further studies are </w:t>
      </w:r>
      <w:r w:rsidR="0015242A" w:rsidRPr="006902F6">
        <w:rPr>
          <w:color w:val="000000" w:themeColor="text1"/>
        </w:rPr>
        <w:lastRenderedPageBreak/>
        <w:t>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3AB658B4"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r w:rsidR="0058035C">
        <w:rPr>
          <w:color w:val="000000" w:themeColor="text1"/>
        </w:rPr>
        <w:t xml:space="preserve"> and/or </w:t>
      </w:r>
      <w:r w:rsidR="009C5B00" w:rsidRPr="006902F6">
        <w:rPr>
          <w:color w:val="000000" w:themeColor="text1"/>
        </w:rPr>
        <w:t xml:space="preserve">lipolytic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FF4BE1" w:rsidRDefault="000A7B51" w:rsidP="00E13216">
      <w:pPr>
        <w:widowControl w:val="0"/>
        <w:autoSpaceDE w:val="0"/>
        <w:autoSpaceDN w:val="0"/>
        <w:adjustRightInd w:val="0"/>
        <w:spacing w:before="480"/>
        <w:rPr>
          <w:color w:val="000000" w:themeColor="text1"/>
          <w:sz w:val="32"/>
        </w:rPr>
      </w:pPr>
      <w:bookmarkStart w:id="0" w:name="_GoBack"/>
      <w:bookmarkEnd w:id="0"/>
      <w:r w:rsidRPr="00FF4BE1">
        <w:rPr>
          <w:color w:val="000000" w:themeColor="text1"/>
          <w:sz w:val="32"/>
        </w:rPr>
        <w:lastRenderedPageBreak/>
        <w:t>References</w:t>
      </w:r>
    </w:p>
    <w:p w14:paraId="29D3094F" w14:textId="6F395036" w:rsidR="009C426D" w:rsidRPr="009C426D" w:rsidRDefault="009C426D" w:rsidP="00837C98">
      <w:pPr>
        <w:widowControl w:val="0"/>
        <w:autoSpaceDE w:val="0"/>
        <w:autoSpaceDN w:val="0"/>
        <w:adjustRightInd w:val="0"/>
        <w:spacing w:before="48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Pr="009C426D">
        <w:rPr>
          <w:rFonts w:ascii="Calibri" w:eastAsia="Times New Roman" w:hAnsi="Calibri" w:cs="Times New Roman"/>
          <w:noProof/>
        </w:rPr>
        <w:t xml:space="preserve">1. </w:t>
      </w:r>
      <w:r w:rsidRPr="009C426D">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2018E402" w14:textId="079BC34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 </w:t>
      </w:r>
      <w:r w:rsidRPr="009C426D">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tomography. Eur J Endocrinol. 2003;149:543–8. </w:t>
      </w:r>
    </w:p>
    <w:p w14:paraId="75EFDF1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 </w:t>
      </w:r>
      <w:r w:rsidRPr="009C426D">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0E4D6DD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 </w:t>
      </w:r>
      <w:r w:rsidRPr="009C426D">
        <w:rPr>
          <w:rFonts w:ascii="Calibri" w:eastAsia="Times New Roman" w:hAnsi="Calibri" w:cs="Times New Roman"/>
          <w:noProof/>
        </w:rPr>
        <w:tab/>
        <w:t xml:space="preserve">Pivonello R, Martino MC De, Leo M De, Lombardi G, Colao A. Cushing’s Syndrome. 2008;37:135–49. </w:t>
      </w:r>
    </w:p>
    <w:p w14:paraId="4B7A87E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 </w:t>
      </w:r>
      <w:r w:rsidRPr="009C426D">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36BD4DE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6. </w:t>
      </w:r>
      <w:r w:rsidRPr="009C426D">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1761DF8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7. </w:t>
      </w:r>
      <w:r w:rsidRPr="009C426D">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C9CEC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8. </w:t>
      </w:r>
      <w:r w:rsidRPr="009C426D">
        <w:rPr>
          <w:rFonts w:ascii="Calibri" w:eastAsia="Times New Roman" w:hAnsi="Calibri" w:cs="Times New Roman"/>
          <w:noProof/>
        </w:rPr>
        <w:tab/>
        <w:t xml:space="preserve">Hsiao C, Ph D, Cherry DK, Beatty PC, Ph D, Rechtsteiner EA, Care H. National Ambulatory Medical Care Survey : 2007 Summary. 2010; </w:t>
      </w:r>
    </w:p>
    <w:p w14:paraId="790EAF16"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9. </w:t>
      </w:r>
      <w:r w:rsidRPr="009C426D">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35FD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10. </w:t>
      </w:r>
      <w:r w:rsidRPr="009C426D">
        <w:rPr>
          <w:rFonts w:ascii="Calibri" w:eastAsia="Times New Roman" w:hAnsi="Calibri" w:cs="Times New Roman"/>
          <w:noProof/>
        </w:rPr>
        <w:tab/>
        <w:t xml:space="preserve">Karam JH, Grodsky GM, Ph D, Forsham PH. Excessive Insulin Response to Glucose in Obese Subjects as Measured by Immunochemical Assay. </w:t>
      </w:r>
    </w:p>
    <w:p w14:paraId="4EB202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11. </w:t>
      </w:r>
      <w:r w:rsidRPr="009C426D">
        <w:rPr>
          <w:rFonts w:ascii="Calibri" w:eastAsia="Times New Roman" w:hAnsi="Calibri" w:cs="Times New Roman"/>
          <w:noProof/>
        </w:rPr>
        <w:tab/>
        <w:t xml:space="preserve">Bagdadea JD, Bierman EL, Porte D, Ii JR, Nih W, Presented GF-. The Significance of Basal </w:t>
      </w:r>
      <w:r w:rsidRPr="009C426D">
        <w:rPr>
          <w:rFonts w:ascii="Calibri" w:eastAsia="Times New Roman" w:hAnsi="Calibri" w:cs="Times New Roman"/>
          <w:noProof/>
        </w:rPr>
        <w:lastRenderedPageBreak/>
        <w:t xml:space="preserve">Insulin Levels in the Evaluation of the Insulin Response to Glucose in Diabetic and Nondiabetic Subjects *. 1967;46. </w:t>
      </w:r>
    </w:p>
    <w:p w14:paraId="1E080FA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12. </w:t>
      </w:r>
      <w:r w:rsidRPr="009C426D">
        <w:rPr>
          <w:rFonts w:ascii="Calibri" w:eastAsia="Times New Roman" w:hAnsi="Calibri" w:cs="Times New Roman"/>
          <w:noProof/>
        </w:rPr>
        <w:tab/>
        <w:t xml:space="preserve">Steffensen C, Pereira AM, Dekkers OM. Prevalence of hypercortisolism in type 2 diabetes patients : a systematic review and. 2016; </w:t>
      </w:r>
    </w:p>
    <w:p w14:paraId="364DD3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13. </w:t>
      </w:r>
      <w:r w:rsidRPr="009C426D">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2BCD6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14. </w:t>
      </w:r>
      <w:r w:rsidRPr="009C426D">
        <w:rPr>
          <w:rFonts w:ascii="Calibri" w:eastAsia="Times New Roman" w:hAnsi="Calibri" w:cs="Times New Roman"/>
          <w:noProof/>
        </w:rPr>
        <w:tab/>
        <w:t xml:space="preserve">Youssef WI, Mccullough AJ. Steatohepatitis in obese individuals. 2002;16:733–47. </w:t>
      </w:r>
    </w:p>
    <w:p w14:paraId="018768F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15. </w:t>
      </w:r>
      <w:r w:rsidRPr="009C426D">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42D327D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16. </w:t>
      </w:r>
      <w:r w:rsidRPr="009C426D">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39AD62D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17. </w:t>
      </w:r>
      <w:r w:rsidRPr="009C426D">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4BB4B1D5" w14:textId="7D9F21AD"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18. </w:t>
      </w:r>
      <w:r w:rsidRPr="009C426D">
        <w:rPr>
          <w:rFonts w:ascii="Calibri" w:eastAsia="Times New Roman" w:hAnsi="Calibri" w:cs="Times New Roman"/>
          <w:noProof/>
        </w:rPr>
        <w:tab/>
        <w:t xml:space="preserve">Hochberg I, Harvey I, Tran QT, Stephenson EJ, Barkan AL, Saltiel AR, Chandler WF, Bridges D. Gene expression changes in subcutaneous adipose tissue due to Cushing’s disease. J Mol Endocrinol. 2015;55:81–94. </w:t>
      </w:r>
    </w:p>
    <w:p w14:paraId="6E172446" w14:textId="5CDBF4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19. </w:t>
      </w:r>
      <w:r w:rsidRPr="009C426D">
        <w:rPr>
          <w:rFonts w:ascii="Calibri" w:eastAsia="Times New Roman" w:hAnsi="Calibri" w:cs="Times New Roman"/>
          <w:noProof/>
        </w:rPr>
        <w:tab/>
        <w:t xml:space="preserve">Schakman O, Kalista S, Barbé C, Loumaye A, Thissen JP. Glucocorticoid-induced skeletal muscle atrophy </w:t>
      </w:r>
      <w:r w:rsidRPr="009C426D">
        <w:rPr>
          <w:rFonts w:ascii="Oriya Sangam MN" w:eastAsia="Oriya Sangam MN" w:hAnsi="Oriya Sangam MN" w:cs="Oriya Sangam MN"/>
          <w:noProof/>
        </w:rPr>
        <w:t>ଝ</w:t>
      </w:r>
      <w:r w:rsidRPr="009C426D">
        <w:rPr>
          <w:rFonts w:ascii="Calibri" w:eastAsia="Times New Roman" w:hAnsi="Calibri" w:cs="Times New Roman"/>
          <w:noProof/>
        </w:rPr>
        <w:t xml:space="preserve">. Int J Biochem Cell Biol. Elsevier Ltd; 2013;45:2163–72. </w:t>
      </w:r>
    </w:p>
    <w:p w14:paraId="08D780D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20. </w:t>
      </w:r>
      <w:r w:rsidRPr="009C426D">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E76E29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21. </w:t>
      </w:r>
      <w:r w:rsidRPr="009C426D">
        <w:rPr>
          <w:rFonts w:ascii="Calibri" w:eastAsia="Times New Roman" w:hAnsi="Calibri" w:cs="Times New Roman"/>
          <w:noProof/>
        </w:rPr>
        <w:tab/>
        <w:t xml:space="preserve">Geer EB, Shen W, Gallagher D, Punyanitya M, Looker HC, Post KD, Freda PU. Female Patients with Cushing ’ s Disease. 2011;73:469–75. </w:t>
      </w:r>
    </w:p>
    <w:p w14:paraId="41DEB7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22. </w:t>
      </w:r>
      <w:r w:rsidRPr="009C426D">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82FE03D"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23. </w:t>
      </w:r>
      <w:r w:rsidRPr="009C426D">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FBA3F8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24. </w:t>
      </w:r>
      <w:r w:rsidRPr="009C426D">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7230C4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25. </w:t>
      </w:r>
      <w:r w:rsidRPr="009C426D">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69C0174" w14:textId="7D3E5491"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26. </w:t>
      </w:r>
      <w:r w:rsidRPr="009C426D">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Nat Publ Gr. Nature Publishing Group; 2015;1–6. </w:t>
      </w:r>
    </w:p>
    <w:p w14:paraId="29F06EF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27. </w:t>
      </w:r>
      <w:r w:rsidRPr="009C426D">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7DD0F6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28. </w:t>
      </w:r>
      <w:r w:rsidRPr="009C426D">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46A4EC4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29. </w:t>
      </w:r>
      <w:r w:rsidRPr="009C426D">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0098E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30. </w:t>
      </w:r>
      <w:r w:rsidRPr="009C426D">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9B63A9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31. </w:t>
      </w:r>
      <w:r w:rsidRPr="009C426D">
        <w:rPr>
          <w:rFonts w:ascii="Calibri" w:eastAsia="Times New Roman" w:hAnsi="Calibri" w:cs="Times New Roman"/>
          <w:noProof/>
        </w:rPr>
        <w:tab/>
        <w:t xml:space="preserve">Edgerton DS, Kraft G, Smith M, Farmer B, Williams PE, Coate KC, Printz RL, Brien RMO, </w:t>
      </w:r>
      <w:r w:rsidRPr="009C426D">
        <w:rPr>
          <w:rFonts w:ascii="Calibri" w:eastAsia="Times New Roman" w:hAnsi="Calibri" w:cs="Times New Roman"/>
          <w:noProof/>
        </w:rPr>
        <w:lastRenderedPageBreak/>
        <w:t xml:space="preserve">Cherrington AD. Insulin ’ s direct hepatic effect explains the inhibition of glucose production caused by insulin secretion. 2017;2:1–14. </w:t>
      </w:r>
    </w:p>
    <w:p w14:paraId="6EF34AD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32. </w:t>
      </w:r>
      <w:r w:rsidRPr="009C426D">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68BD21C" w14:textId="7F3D7B3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33. </w:t>
      </w:r>
      <w:r w:rsidRPr="009C426D">
        <w:rPr>
          <w:rFonts w:ascii="Calibri" w:eastAsia="Times New Roman" w:hAnsi="Calibri" w:cs="Times New Roman"/>
          <w:noProof/>
        </w:rPr>
        <w:tab/>
        <w:t xml:space="preserve">Schoiswohl G, Stefanovic-Racic M, Menke MN, Wills RC, Surlow B a., Basantani MK, Sitnick MT, Cai L, Yazbeck CF, Stolz DB, et al. Impact of Reduced ATGL-Mediated Adipocyte Lipolysis on Obesity-Associated Insulin Resistance and Inflammation in Male Mice. Endocrinology. 2015;156:3610–24. </w:t>
      </w:r>
    </w:p>
    <w:p w14:paraId="3D083D2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34. </w:t>
      </w:r>
      <w:r w:rsidRPr="009C426D">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001E2DB4" w14:textId="36167AF8"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35. </w:t>
      </w:r>
      <w:r w:rsidRPr="009C426D">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Elsevie</w:t>
      </w:r>
      <w:r w:rsidR="00793FB9">
        <w:rPr>
          <w:rFonts w:ascii="Calibri" w:eastAsia="Times New Roman" w:hAnsi="Calibri" w:cs="Times New Roman"/>
          <w:noProof/>
        </w:rPr>
        <w:t>r GmbH; 2017.</w:t>
      </w:r>
    </w:p>
    <w:p w14:paraId="20CBF888"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36. </w:t>
      </w:r>
      <w:r w:rsidRPr="009C426D">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C0A3E57" w14:textId="7E55A135"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37. </w:t>
      </w:r>
      <w:r w:rsidRPr="009C426D">
        <w:rPr>
          <w:rFonts w:ascii="Calibri" w:eastAsia="Times New Roman" w:hAnsi="Calibri" w:cs="Times New Roman"/>
          <w:noProof/>
        </w:rPr>
        <w:tab/>
        <w:t xml:space="preserve">Wang Y, Yan C, Liu L, Wang W, Du H, Fan W, Lutfy K, Jiang M, Friedman TC, Liu Y. 11 -Hydroxysteroid dehydrogenase type 1 shRNA ameliorates glucocorticoid-induced insulin resistance and lipolysis in mouse abdominal adipose tissue. AJP Endocrinol Metab. 2014;308:E84–95. </w:t>
      </w:r>
    </w:p>
    <w:p w14:paraId="40067C0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38. </w:t>
      </w:r>
      <w:r w:rsidRPr="009C426D">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3D0EC0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39. </w:t>
      </w:r>
      <w:r w:rsidRPr="009C426D">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0FB164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40. </w:t>
      </w:r>
      <w:r w:rsidRPr="009C426D">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w:t>
      </w:r>
      <w:r w:rsidRPr="009C426D">
        <w:rPr>
          <w:rFonts w:ascii="Calibri" w:eastAsia="Times New Roman" w:hAnsi="Calibri" w:cs="Times New Roman"/>
          <w:noProof/>
        </w:rPr>
        <w:lastRenderedPageBreak/>
        <w:t xml:space="preserve">1999; </w:t>
      </w:r>
    </w:p>
    <w:p w14:paraId="0B920D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41. </w:t>
      </w:r>
      <w:r w:rsidRPr="009C426D">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D0DE64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42. </w:t>
      </w:r>
      <w:r w:rsidRPr="009C426D">
        <w:rPr>
          <w:rFonts w:ascii="Calibri" w:eastAsia="Times New Roman" w:hAnsi="Calibri" w:cs="Times New Roman"/>
          <w:noProof/>
        </w:rPr>
        <w:tab/>
        <w:t xml:space="preserve">Chiang S-H, Chang L SA. TC10 and Insulin </w:t>
      </w:r>
      <w:r w:rsidRPr="009C426D">
        <w:rPr>
          <w:rFonts w:ascii="Calibri" w:eastAsia="Calibri" w:hAnsi="Calibri" w:cs="Calibri"/>
          <w:noProof/>
        </w:rPr>
        <w:t>‐</w:t>
      </w:r>
      <w:r w:rsidRPr="009C426D">
        <w:rPr>
          <w:rFonts w:ascii="Calibri" w:eastAsia="Times New Roman" w:hAnsi="Calibri" w:cs="Times New Roman"/>
          <w:noProof/>
        </w:rPr>
        <w:t xml:space="preserve"> Stimulated Glucose Transport. 2002;406:1257–62. </w:t>
      </w:r>
    </w:p>
    <w:p w14:paraId="19481C58" w14:textId="29BAAE52"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43. </w:t>
      </w:r>
      <w:r w:rsidRPr="009C426D">
        <w:rPr>
          <w:rFonts w:ascii="Calibri" w:eastAsia="Times New Roman" w:hAnsi="Calibri" w:cs="Times New Roman"/>
          <w:noProof/>
        </w:rPr>
        <w:tab/>
        <w:t xml:space="preserve">Lu B, Bridges D, Yang Y, Fisher K, Cheng A, Chang L, Meng Z, Lin J, Downes M, Yu RT, et al. Metabolic Crosstalk: molecular links between glycogen and lipid metabolism in obesity. Diabetes. 2014;63:1–49. </w:t>
      </w:r>
    </w:p>
    <w:p w14:paraId="7E741AD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44. </w:t>
      </w:r>
      <w:r w:rsidRPr="009C426D">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7364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45. </w:t>
      </w:r>
      <w:r w:rsidRPr="009C426D">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0838B6E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46. </w:t>
      </w:r>
      <w:r w:rsidRPr="009C426D">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2CDF76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47. </w:t>
      </w:r>
      <w:r w:rsidRPr="009C426D">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2987C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48. </w:t>
      </w:r>
      <w:r w:rsidRPr="009C426D">
        <w:rPr>
          <w:rFonts w:ascii="Calibri" w:eastAsia="Times New Roman" w:hAnsi="Calibri" w:cs="Times New Roman"/>
          <w:noProof/>
        </w:rPr>
        <w:tab/>
        <w:t xml:space="preserve">Yan Y, Hou D, Zhao X, Liu J. Childhood Adiposity and Nonalcoholic Fatty Liver Disease in Adulthood. 2017;139. </w:t>
      </w:r>
    </w:p>
    <w:p w14:paraId="1EF253BC" w14:textId="162B0B0B"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49. </w:t>
      </w:r>
      <w:r w:rsidRPr="009C426D">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Publ Gr. Nature Publishing Group; 2017;49:842–7. </w:t>
      </w:r>
    </w:p>
    <w:p w14:paraId="51830799" w14:textId="75AC5DA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50. </w:t>
      </w:r>
      <w:r w:rsidRPr="009C426D">
        <w:rPr>
          <w:rFonts w:ascii="Calibri" w:eastAsia="Times New Roman" w:hAnsi="Calibri" w:cs="Times New Roman"/>
          <w:noProof/>
        </w:rPr>
        <w:tab/>
        <w:t xml:space="preserve">Burke SJ, Batdorf HM, Eder AE, Karlstad MD, Burk DH, Noland RC, Floyd ZE, Collier JJ. Oral Corticosterone Administration Reduces Insulitis but Promotes Insulin Resistance and Hyperglycemia in Male Nonobese Diabetic Mice. Am J Pathol. American Society for </w:t>
      </w:r>
      <w:r w:rsidRPr="009C426D">
        <w:rPr>
          <w:rFonts w:ascii="Calibri" w:eastAsia="Times New Roman" w:hAnsi="Calibri" w:cs="Times New Roman"/>
          <w:noProof/>
        </w:rPr>
        <w:lastRenderedPageBreak/>
        <w:t xml:space="preserve">Investigative Pathology; 2017;187:614–26. </w:t>
      </w:r>
    </w:p>
    <w:p w14:paraId="2AC74A2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51. </w:t>
      </w:r>
      <w:r w:rsidRPr="009C426D">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3A75992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52. </w:t>
      </w:r>
      <w:r w:rsidRPr="009C426D">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C807FB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53. </w:t>
      </w:r>
      <w:r w:rsidRPr="009C426D">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8AFC16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54. </w:t>
      </w:r>
      <w:r w:rsidRPr="009C426D">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99B8249" w14:textId="2CD953F0"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55. </w:t>
      </w:r>
      <w:r w:rsidRPr="009C426D">
        <w:rPr>
          <w:rFonts w:ascii="Calibri" w:eastAsia="Times New Roman" w:hAnsi="Calibri" w:cs="Times New Roman"/>
          <w:noProof/>
        </w:rPr>
        <w:tab/>
        <w:t xml:space="preserve">Gaidhu MP, Anthony NM, Patel P, Hawke TJ, Ceddia RB. Dysregulation of lipolysis and lipid metabolism in visceral and subcutaneous adipocytes by high-fat diet: role of ATGL, HSL, and AMPK. Am J Physiol - Cell Physiol. 2010;298:C961–71. </w:t>
      </w:r>
    </w:p>
    <w:p w14:paraId="2DE1D35B" w14:textId="50293CAE"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56. </w:t>
      </w:r>
      <w:r w:rsidRPr="009C426D">
        <w:rPr>
          <w:rFonts w:ascii="Calibri" w:eastAsia="Times New Roman" w:hAnsi="Calibri" w:cs="Times New Roman"/>
          <w:noProof/>
        </w:rPr>
        <w:tab/>
        <w:t xml:space="preserve">Xu C, He J, Jiang H, Zu L, Zhai W, Pu S, Xu G. Direct effect of glucocorticoids on lipolysis in adipocytes. Mol Endocrinol. 2009;23:1161–70. </w:t>
      </w:r>
    </w:p>
    <w:p w14:paraId="4B7623A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57. </w:t>
      </w:r>
      <w:r w:rsidRPr="009C426D">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E43609E" w14:textId="671DE19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58. </w:t>
      </w:r>
      <w:r w:rsidRPr="009C426D">
        <w:rPr>
          <w:rFonts w:ascii="Calibri" w:eastAsia="Times New Roman" w:hAnsi="Calibri" w:cs="Times New Roman"/>
          <w:noProof/>
        </w:rPr>
        <w:tab/>
        <w:t xml:space="preserve">Campbell JE, Peckett AJ, D’souza AM, Hawke TJ, Riddell MC. Adipogenic and lipolytic effects of chronic glucocorticoid exposure. Am J Physiol Cell Physiol. 2011;300:C198-209. </w:t>
      </w:r>
    </w:p>
    <w:p w14:paraId="49DE4CC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59. </w:t>
      </w:r>
      <w:r w:rsidRPr="009C426D">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7034AE7B" w14:textId="77777777" w:rsidR="009C426D" w:rsidRPr="009C426D" w:rsidRDefault="009C426D" w:rsidP="009C426D">
      <w:pPr>
        <w:widowControl w:val="0"/>
        <w:autoSpaceDE w:val="0"/>
        <w:autoSpaceDN w:val="0"/>
        <w:adjustRightInd w:val="0"/>
        <w:spacing w:before="480"/>
        <w:ind w:left="640" w:hanging="640"/>
        <w:rPr>
          <w:rFonts w:ascii="Calibri" w:hAnsi="Calibri"/>
          <w:noProof/>
        </w:rPr>
      </w:pPr>
      <w:r w:rsidRPr="009C426D">
        <w:rPr>
          <w:rFonts w:ascii="Calibri" w:eastAsia="Times New Roman" w:hAnsi="Calibri" w:cs="Times New Roman"/>
          <w:noProof/>
        </w:rPr>
        <w:t xml:space="preserve">60. </w:t>
      </w:r>
      <w:r w:rsidRPr="009C426D">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w:t>
      </w:r>
      <w:r w:rsidRPr="009C426D">
        <w:rPr>
          <w:rFonts w:ascii="Calibri" w:eastAsia="Times New Roman" w:hAnsi="Calibri" w:cs="Times New Roman"/>
          <w:noProof/>
        </w:rPr>
        <w:lastRenderedPageBreak/>
        <w:t xml:space="preserve">Liver Physiol. 2012;302:850–63. </w:t>
      </w:r>
    </w:p>
    <w:p w14:paraId="01F2187C" w14:textId="5924B520" w:rsidR="009C426D" w:rsidRPr="006902F6" w:rsidRDefault="009C426D" w:rsidP="009C426D">
      <w:pPr>
        <w:widowControl w:val="0"/>
        <w:autoSpaceDE w:val="0"/>
        <w:autoSpaceDN w:val="0"/>
        <w:adjustRightInd w:val="0"/>
        <w:spacing w:before="480"/>
        <w:ind w:left="640" w:hanging="640"/>
        <w:rPr>
          <w:color w:val="000000" w:themeColor="text1"/>
        </w:rPr>
      </w:pPr>
      <w:r>
        <w:rPr>
          <w:color w:val="000000" w:themeColor="text1"/>
        </w:rPr>
        <w:fldChar w:fldCharType="end"/>
      </w:r>
    </w:p>
    <w:p w14:paraId="00AC6C9B" w14:textId="1AFDB42B" w:rsidR="000A4359" w:rsidRPr="006902F6" w:rsidRDefault="000A4359" w:rsidP="009C426D">
      <w:pPr>
        <w:widowControl w:val="0"/>
        <w:autoSpaceDE w:val="0"/>
        <w:autoSpaceDN w:val="0"/>
        <w:adjustRightInd w:val="0"/>
        <w:ind w:left="640" w:hanging="640"/>
        <w:rPr>
          <w:color w:val="000000" w:themeColor="text1"/>
        </w:rPr>
      </w:pPr>
    </w:p>
    <w:sectPr w:rsidR="000A4359" w:rsidRPr="006902F6"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3CB"/>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A055D"/>
    <w:rsid w:val="001A15CD"/>
    <w:rsid w:val="001A3544"/>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5D40"/>
    <w:rsid w:val="003A5F27"/>
    <w:rsid w:val="003A61E9"/>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7F3"/>
    <w:rsid w:val="00481EB2"/>
    <w:rsid w:val="00485915"/>
    <w:rsid w:val="0048623D"/>
    <w:rsid w:val="0048656A"/>
    <w:rsid w:val="00486FEB"/>
    <w:rsid w:val="00487B74"/>
    <w:rsid w:val="00490E90"/>
    <w:rsid w:val="00491EA8"/>
    <w:rsid w:val="004924C0"/>
    <w:rsid w:val="004953F6"/>
    <w:rsid w:val="00497500"/>
    <w:rsid w:val="00497CD5"/>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03C3"/>
    <w:rsid w:val="00553155"/>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5666C"/>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396E"/>
    <w:rsid w:val="00706144"/>
    <w:rsid w:val="007069CE"/>
    <w:rsid w:val="00711CDF"/>
    <w:rsid w:val="007126DC"/>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3E9A"/>
    <w:rsid w:val="008C41F3"/>
    <w:rsid w:val="008C70EE"/>
    <w:rsid w:val="008D3DC3"/>
    <w:rsid w:val="008D4D8A"/>
    <w:rsid w:val="008D6B15"/>
    <w:rsid w:val="008E232E"/>
    <w:rsid w:val="008E2917"/>
    <w:rsid w:val="008E3983"/>
    <w:rsid w:val="008F1032"/>
    <w:rsid w:val="008F2896"/>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4B82"/>
    <w:rsid w:val="009F7868"/>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9CE"/>
    <w:rsid w:val="00A30B06"/>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0C8F"/>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F58"/>
    <w:rsid w:val="00B3095B"/>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E2B3F"/>
    <w:rsid w:val="00BE407E"/>
    <w:rsid w:val="00BE5239"/>
    <w:rsid w:val="00BF0EAB"/>
    <w:rsid w:val="00BF3286"/>
    <w:rsid w:val="00BF4435"/>
    <w:rsid w:val="00BF554F"/>
    <w:rsid w:val="00C01656"/>
    <w:rsid w:val="00C05811"/>
    <w:rsid w:val="00C06867"/>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E6FEE"/>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07A8B"/>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avebrid@umi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0DF8A-7A9D-5A46-8172-04C46006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26</Pages>
  <Words>33256</Words>
  <Characters>189565</Characters>
  <Application>Microsoft Macintosh Word</Application>
  <DocSecurity>0</DocSecurity>
  <Lines>1579</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196</cp:revision>
  <dcterms:created xsi:type="dcterms:W3CDTF">2017-08-21T12:00:00Z</dcterms:created>
  <dcterms:modified xsi:type="dcterms:W3CDTF">2017-09-18T16:36:00Z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