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E3B13" w14:textId="77777777" w:rsidR="006439EA" w:rsidRDefault="0050644E" w:rsidP="00FE2A8C">
      <w:pPr>
        <w:bidi w:val="0"/>
        <w:spacing w:after="0" w:line="480" w:lineRule="auto"/>
        <w:rPr>
          <w:rFonts w:ascii="Times New Roman" w:hAnsi="Times New Roman" w:cs="Times New Roman"/>
          <w:b/>
          <w:bCs/>
        </w:rPr>
      </w:pPr>
      <w:r>
        <w:rPr>
          <w:rFonts w:ascii="Times New Roman" w:hAnsi="Times New Roman" w:cs="Times New Roman"/>
          <w:b/>
          <w:bCs/>
        </w:rPr>
        <w:t>Recheck:</w:t>
      </w:r>
    </w:p>
    <w:p w14:paraId="71DD33B9" w14:textId="77777777" w:rsidR="0050644E" w:rsidRDefault="0050644E" w:rsidP="0050644E">
      <w:pPr>
        <w:bidi w:val="0"/>
        <w:spacing w:after="0" w:line="480" w:lineRule="auto"/>
        <w:rPr>
          <w:rFonts w:ascii="Times New Roman" w:hAnsi="Times New Roman" w:cs="Times New Roman"/>
          <w:b/>
          <w:bCs/>
        </w:rPr>
      </w:pPr>
      <w:r>
        <w:rPr>
          <w:rFonts w:ascii="Times New Roman" w:hAnsi="Times New Roman" w:cs="Times New Roman"/>
          <w:b/>
          <w:bCs/>
        </w:rPr>
        <w:t xml:space="preserve">Capital letters, </w:t>
      </w:r>
      <w:proofErr w:type="spellStart"/>
      <w:r>
        <w:rPr>
          <w:rFonts w:ascii="Times New Roman" w:hAnsi="Times New Roman" w:cs="Times New Roman"/>
          <w:b/>
          <w:bCs/>
        </w:rPr>
        <w:t>abreviations</w:t>
      </w:r>
      <w:proofErr w:type="spellEnd"/>
      <w:r>
        <w:rPr>
          <w:rFonts w:ascii="Times New Roman" w:hAnsi="Times New Roman" w:cs="Times New Roman"/>
          <w:b/>
          <w:bCs/>
        </w:rPr>
        <w:t>, commas, parenthesis</w:t>
      </w:r>
    </w:p>
    <w:p w14:paraId="4E1628BB" w14:textId="77777777" w:rsidR="004C38AA" w:rsidRDefault="001A5FBC" w:rsidP="00FE2A8C">
      <w:pPr>
        <w:bidi w:val="0"/>
        <w:spacing w:after="0" w:line="480" w:lineRule="auto"/>
        <w:rPr>
          <w:rFonts w:asciiTheme="majorBidi" w:hAnsiTheme="majorBidi" w:cstheme="majorBidi"/>
          <w:b/>
          <w:bCs/>
          <w:color w:val="222222"/>
          <w:shd w:val="clear" w:color="auto" w:fill="FFFFFF"/>
        </w:rPr>
      </w:pPr>
      <w:r w:rsidRPr="0079268A">
        <w:rPr>
          <w:rFonts w:asciiTheme="majorBidi" w:hAnsiTheme="majorBidi" w:cstheme="majorBidi"/>
          <w:b/>
          <w:bCs/>
          <w:color w:val="222222"/>
          <w:shd w:val="clear" w:color="auto" w:fill="FFFFFF"/>
        </w:rPr>
        <w:t>Gene Expression Signature in Adipose Tissue of Acromegaly Patients</w:t>
      </w:r>
    </w:p>
    <w:p w14:paraId="432576C2" w14:textId="77777777" w:rsidR="004C38AA" w:rsidRDefault="004C38AA" w:rsidP="00FE2A8C">
      <w:pPr>
        <w:bidi w:val="0"/>
        <w:spacing w:after="0" w:line="480" w:lineRule="auto"/>
        <w:rPr>
          <w:rFonts w:asciiTheme="majorBidi" w:hAnsiTheme="majorBidi" w:cstheme="majorBidi"/>
          <w:b/>
          <w:bCs/>
          <w:color w:val="222222"/>
          <w:shd w:val="clear" w:color="auto" w:fill="FFFFFF"/>
        </w:rPr>
      </w:pPr>
    </w:p>
    <w:p w14:paraId="0F49CEBD" w14:textId="77777777" w:rsidR="006439EA" w:rsidRDefault="001B7D21" w:rsidP="00FE2A8C">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proofErr w:type="spellStart"/>
      <w:r w:rsidR="004C38AA">
        <w:rPr>
          <w:rFonts w:ascii="Times New Roman" w:hAnsi="Times New Roman" w:cs="Times New Roman"/>
          <w:bCs/>
        </w:rPr>
        <w:t>Quynh</w:t>
      </w:r>
      <w:proofErr w:type="spellEnd"/>
      <w:r w:rsidR="004C38AA">
        <w:rPr>
          <w:rFonts w:ascii="Times New Roman" w:hAnsi="Times New Roman" w:cs="Times New Roman"/>
          <w:bCs/>
        </w:rPr>
        <w:t xml:space="preserve"> </w:t>
      </w:r>
      <w:r w:rsidR="00FB0DFA">
        <w:rPr>
          <w:rFonts w:ascii="Times New Roman" w:hAnsi="Times New Roman" w:cs="Times New Roman"/>
          <w:bCs/>
        </w:rPr>
        <w:t xml:space="preserve">T. </w:t>
      </w:r>
      <w:r w:rsidR="004C38AA">
        <w:rPr>
          <w:rFonts w:ascii="Times New Roman" w:hAnsi="Times New Roman" w:cs="Times New Roman"/>
          <w:bCs/>
        </w:rPr>
        <w:t>Tran</w:t>
      </w:r>
      <w:r w:rsidR="004C38AA">
        <w:rPr>
          <w:rStyle w:val="FootnoteReference"/>
          <w:rFonts w:ascii="Times New Roman" w:hAnsi="Times New Roman" w:cs="Times New Roman"/>
          <w:bCs/>
        </w:rPr>
        <w:footnoteReference w:id="3"/>
      </w:r>
      <w:r w:rsidR="004C38AA">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4"/>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5"/>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6"/>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7"/>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8"/>
      </w:r>
      <w:r>
        <w:rPr>
          <w:rFonts w:ascii="Times New Roman" w:hAnsi="Times New Roman" w:cs="Times New Roman"/>
          <w:bCs/>
        </w:rPr>
        <w:t>.</w:t>
      </w:r>
    </w:p>
    <w:p w14:paraId="1D8CEF78" w14:textId="77777777"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42CB9B05" w14:textId="77777777"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1806F326"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1C34C5">
        <w:rPr>
          <w:rFonts w:ascii="Times New Roman" w:hAnsi="Times New Roman" w:cs="Times New Roman"/>
          <w:bCs/>
        </w:rPr>
        <w:t>2739</w:t>
      </w:r>
    </w:p>
    <w:p w14:paraId="5DAAB499"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FE1024">
        <w:fldChar w:fldCharType="begin"/>
      </w:r>
      <w:r w:rsidR="00FE1024">
        <w:instrText xml:space="preserve"> HYPERLINK "tel:%2B972-4-8542828" \t "_blank" </w:instrText>
      </w:r>
      <w:r w:rsidR="00FE1024">
        <w:fldChar w:fldCharType="separate"/>
      </w:r>
      <w:r w:rsidR="00BC03D4" w:rsidRPr="00BC03D4">
        <w:rPr>
          <w:rStyle w:val="Hyperlink"/>
          <w:rFonts w:ascii="Times New Roman" w:hAnsi="Times New Roman" w:cs="Times New Roman"/>
          <w:bCs/>
        </w:rPr>
        <w:t>+972-4-8542828</w:t>
      </w:r>
      <w:r w:rsidR="00FE1024">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FE1024">
        <w:fldChar w:fldCharType="begin"/>
      </w:r>
      <w:r w:rsidR="00FE1024">
        <w:instrText xml:space="preserve"> HYPERLINK "tel:%2B972-4-8542746" \t "_blank" </w:instrText>
      </w:r>
      <w:r w:rsidR="00FE1024">
        <w:fldChar w:fldCharType="separate"/>
      </w:r>
      <w:r w:rsidR="00BC03D4" w:rsidRPr="00BC03D4">
        <w:rPr>
          <w:rStyle w:val="Hyperlink"/>
          <w:rFonts w:ascii="Times New Roman" w:hAnsi="Times New Roman" w:cs="Times New Roman"/>
          <w:bCs/>
        </w:rPr>
        <w:t>+972-4-8542746</w:t>
      </w:r>
      <w:r w:rsidR="00FE1024">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FE1024">
        <w:fldChar w:fldCharType="begin"/>
      </w:r>
      <w:r w:rsidR="00FE1024">
        <w:instrText xml:space="preserve"> HYPERLINK "mailto:i_hochberg@rambam.health.gov.il" \t "_blank" </w:instrText>
      </w:r>
      <w:r w:rsidR="00FE1024">
        <w:fldChar w:fldCharType="separate"/>
      </w:r>
      <w:r w:rsidR="00BC03D4" w:rsidRPr="00BC03D4">
        <w:rPr>
          <w:rStyle w:val="Hyperlink"/>
          <w:rFonts w:ascii="Times New Roman" w:hAnsi="Times New Roman" w:cs="Times New Roman"/>
          <w:bCs/>
        </w:rPr>
        <w:t>i_hochberg@rambam.health.gov.il</w:t>
      </w:r>
      <w:r w:rsidR="00FE1024">
        <w:rPr>
          <w:rStyle w:val="Hyperlink"/>
          <w:rFonts w:ascii="Times New Roman" w:hAnsi="Times New Roman" w:cs="Times New Roman"/>
          <w:bCs/>
        </w:rPr>
        <w:fldChar w:fldCharType="end"/>
      </w:r>
    </w:p>
    <w:p w14:paraId="78DF2978"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FE1024">
        <w:fldChar w:fldCharType="begin"/>
      </w:r>
      <w:r w:rsidR="00FE1024">
        <w:instrText xml:space="preserve"> HYPERLINK "tel:%2B972-4-8542828" \t "_blank" </w:instrText>
      </w:r>
      <w:r w:rsidR="00FE1024">
        <w:fldChar w:fldCharType="separate"/>
      </w:r>
      <w:r w:rsidR="00BC03D4" w:rsidRPr="00BC03D4">
        <w:rPr>
          <w:rStyle w:val="Hyperlink"/>
          <w:rFonts w:ascii="Times New Roman" w:hAnsi="Times New Roman" w:cs="Times New Roman"/>
          <w:bCs/>
        </w:rPr>
        <w:t>+972-4-8542828</w:t>
      </w:r>
      <w:r w:rsidR="00FE1024">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FE1024">
        <w:fldChar w:fldCharType="begin"/>
      </w:r>
      <w:r w:rsidR="00FE1024">
        <w:instrText xml:space="preserve"> HYPERLINK "tel:%2B972-4-8542746" \t "_blank" </w:instrText>
      </w:r>
      <w:r w:rsidR="00FE1024">
        <w:fldChar w:fldCharType="separate"/>
      </w:r>
      <w:r w:rsidR="00BC03D4" w:rsidRPr="00BC03D4">
        <w:rPr>
          <w:rStyle w:val="Hyperlink"/>
          <w:rFonts w:ascii="Times New Roman" w:hAnsi="Times New Roman" w:cs="Times New Roman"/>
          <w:bCs/>
        </w:rPr>
        <w:t>+972-4-8542746</w:t>
      </w:r>
      <w:r w:rsidR="00FE1024">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FE1024">
        <w:fldChar w:fldCharType="begin"/>
      </w:r>
      <w:r w:rsidR="00FE1024">
        <w:instrText xml:space="preserve"> HYPERLINK "mailto:i_hochberg@rambam.health.gov.il" \t "_blank" </w:instrText>
      </w:r>
      <w:r w:rsidR="00FE1024">
        <w:fldChar w:fldCharType="separate"/>
      </w:r>
      <w:r w:rsidR="00BC03D4" w:rsidRPr="00BC03D4">
        <w:rPr>
          <w:rStyle w:val="Hyperlink"/>
          <w:rFonts w:ascii="Times New Roman" w:hAnsi="Times New Roman" w:cs="Times New Roman"/>
          <w:bCs/>
        </w:rPr>
        <w:t>i_hochberg@rambam.health.gov.il</w:t>
      </w:r>
      <w:r w:rsidR="00FE1024">
        <w:rPr>
          <w:rStyle w:val="Hyperlink"/>
          <w:rFonts w:ascii="Times New Roman" w:hAnsi="Times New Roman" w:cs="Times New Roman"/>
          <w:bCs/>
        </w:rPr>
        <w:fldChar w:fldCharType="end"/>
      </w:r>
    </w:p>
    <w:p w14:paraId="2446E345" w14:textId="77777777" w:rsidR="00967134" w:rsidRDefault="00967134" w:rsidP="00FE2A8C">
      <w:pPr>
        <w:bidi w:val="0"/>
        <w:spacing w:after="0" w:line="480" w:lineRule="auto"/>
        <w:rPr>
          <w:rFonts w:ascii="Times New Roman" w:hAnsi="Times New Roman" w:cs="Times New Roman"/>
          <w:bCs/>
        </w:rPr>
      </w:pPr>
    </w:p>
    <w:p w14:paraId="4E899F83"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10B94F71" w14:textId="77777777" w:rsidR="00FA58EC" w:rsidRPr="00FA58EC" w:rsidRDefault="00FA58EC" w:rsidP="00FE2A8C">
      <w:pPr>
        <w:bidi w:val="0"/>
        <w:spacing w:after="0" w:line="480" w:lineRule="auto"/>
        <w:rPr>
          <w:rFonts w:ascii="Times New Roman" w:hAnsi="Times New Roman" w:cs="Times New Roman"/>
          <w:b/>
          <w:bCs/>
        </w:rPr>
      </w:pPr>
      <w:commentRangeStart w:id="0"/>
      <w:r w:rsidRPr="00FA58EC">
        <w:rPr>
          <w:rFonts w:ascii="Times New Roman" w:hAnsi="Times New Roman" w:cs="Times New Roman"/>
          <w:b/>
          <w:bCs/>
        </w:rPr>
        <w:t xml:space="preserve">DISCLOSURE STATEMENT: </w:t>
      </w:r>
      <w:r w:rsidRPr="00FA58EC">
        <w:rPr>
          <w:rFonts w:ascii="Times New Roman" w:hAnsi="Times New Roman" w:cs="Times New Roman"/>
          <w:bCs/>
        </w:rPr>
        <w:t xml:space="preserve">The authors have nothing </w:t>
      </w:r>
      <w:r w:rsidR="004F5A2C">
        <w:rPr>
          <w:rFonts w:ascii="Times New Roman" w:hAnsi="Times New Roman" w:cs="Times New Roman"/>
          <w:bCs/>
        </w:rPr>
        <w:t>t</w:t>
      </w:r>
      <w:r w:rsidRPr="00FA58EC">
        <w:rPr>
          <w:rFonts w:ascii="Times New Roman" w:hAnsi="Times New Roman" w:cs="Times New Roman"/>
          <w:bCs/>
        </w:rPr>
        <w:t>o disclose</w:t>
      </w:r>
      <w:commentRangeEnd w:id="0"/>
      <w:r w:rsidR="0079268A">
        <w:rPr>
          <w:rStyle w:val="CommentReference"/>
        </w:rPr>
        <w:commentReference w:id="0"/>
      </w:r>
      <w:r w:rsidRPr="00FA58EC">
        <w:rPr>
          <w:rFonts w:ascii="Times New Roman" w:hAnsi="Times New Roman" w:cs="Times New Roman"/>
          <w:b/>
          <w:bCs/>
        </w:rPr>
        <w:br w:type="page"/>
      </w:r>
    </w:p>
    <w:p w14:paraId="30295647" w14:textId="77777777"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Abstract</w:t>
      </w:r>
      <w:r>
        <w:rPr>
          <w:rFonts w:ascii="Times New Roman" w:hAnsi="Times New Roman" w:cs="Times New Roman"/>
          <w:b/>
        </w:rPr>
        <w:t>:</w:t>
      </w:r>
    </w:p>
    <w:p w14:paraId="3CDFAC6C" w14:textId="77777777" w:rsidR="00E37F40" w:rsidRDefault="0073228C">
      <w:pPr>
        <w:tabs>
          <w:tab w:val="right" w:pos="142"/>
        </w:tabs>
        <w:bidi w:val="0"/>
        <w:spacing w:before="100" w:beforeAutospacing="1" w:after="100" w:afterAutospacing="1" w:line="480" w:lineRule="auto"/>
        <w:ind w:left="142"/>
        <w:jc w:val="both"/>
        <w:rPr>
          <w:rFonts w:asciiTheme="majorBidi" w:hAnsiTheme="majorBidi"/>
        </w:rPr>
      </w:pPr>
      <w:r w:rsidRPr="009B3CD0">
        <w:rPr>
          <w:rFonts w:asciiTheme="majorBidi" w:hAnsiTheme="majorBidi" w:cstheme="majorBidi"/>
        </w:rPr>
        <w:t>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00B364FA" w:rsidRPr="009B3CD0">
        <w:rPr>
          <w:rFonts w:asciiTheme="majorBidi" w:hAnsiTheme="majorBidi" w:cstheme="majorBidi"/>
        </w:rPr>
        <w:t>GH</w:t>
      </w:r>
      <w:r w:rsidR="00CA5139">
        <w:rPr>
          <w:rFonts w:asciiTheme="majorBidi" w:hAnsiTheme="majorBidi" w:cstheme="majorBidi"/>
        </w:rPr>
        <w:t xml:space="preserve">, we took adipose tissue biopsies from </w:t>
      </w:r>
      <w:r w:rsidR="00CA5139">
        <w:rPr>
          <w:rFonts w:asciiTheme="majorBidi" w:eastAsia="Times New Roman" w:hAnsiTheme="majorBidi" w:cstheme="majorBidi"/>
          <w:color w:val="000000"/>
        </w:rPr>
        <w:t>p</w:t>
      </w:r>
      <w:r w:rsidR="00CA5139" w:rsidRPr="009B3CD0">
        <w:rPr>
          <w:rFonts w:asciiTheme="majorBidi" w:eastAsia="Times New Roman" w:hAnsiTheme="majorBidi" w:cstheme="majorBidi"/>
          <w:color w:val="000000"/>
        </w:rPr>
        <w:t>atients with</w:t>
      </w:r>
      <w:r w:rsidR="00CA5139">
        <w:rPr>
          <w:rFonts w:asciiTheme="majorBidi" w:eastAsia="Times New Roman" w:hAnsiTheme="majorBidi" w:cstheme="majorBidi"/>
          <w:color w:val="000000"/>
        </w:rPr>
        <w:t xml:space="preserve"> excess GH due to acromegaly </w:t>
      </w:r>
      <w:r w:rsidR="00CA5139" w:rsidRPr="009B3CD0">
        <w:rPr>
          <w:rFonts w:asciiTheme="majorBidi" w:eastAsia="Times New Roman" w:hAnsiTheme="majorBidi" w:cstheme="majorBidi"/>
          <w:color w:val="000000"/>
        </w:rPr>
        <w:t>(n=</w:t>
      </w:r>
      <w:r w:rsidR="00CA5139">
        <w:rPr>
          <w:rFonts w:asciiTheme="majorBidi" w:eastAsia="Times New Roman" w:hAnsiTheme="majorBidi" w:cstheme="majorBidi"/>
          <w:color w:val="000000"/>
        </w:rPr>
        <w:t>9</w:t>
      </w:r>
      <w:r w:rsidR="00CA5139" w:rsidRPr="009B3CD0">
        <w:rPr>
          <w:rFonts w:asciiTheme="majorBidi" w:eastAsia="Times New Roman" w:hAnsiTheme="majorBidi" w:cstheme="majorBidi"/>
          <w:color w:val="000000"/>
        </w:rPr>
        <w:t xml:space="preserve">) </w:t>
      </w:r>
      <w:r w:rsidR="00CA5139">
        <w:rPr>
          <w:rFonts w:asciiTheme="majorBidi" w:eastAsia="Times New Roman" w:hAnsiTheme="majorBidi" w:cstheme="majorBidi"/>
          <w:color w:val="000000"/>
        </w:rPr>
        <w:t xml:space="preserve">and controls </w:t>
      </w:r>
      <w:proofErr w:type="gramStart"/>
      <w:r w:rsidR="00CA5139">
        <w:rPr>
          <w:rFonts w:asciiTheme="majorBidi" w:eastAsia="Times New Roman" w:hAnsiTheme="majorBidi" w:cstheme="majorBidi"/>
          <w:color w:val="000000"/>
        </w:rPr>
        <w:t xml:space="preserve">with </w:t>
      </w:r>
      <w:r w:rsidR="00CA5139" w:rsidRPr="009B3CD0">
        <w:rPr>
          <w:rFonts w:asciiTheme="majorBidi" w:eastAsia="Times New Roman" w:hAnsiTheme="majorBidi" w:cstheme="majorBidi"/>
          <w:color w:val="000000"/>
        </w:rPr>
        <w:t xml:space="preserve"> non</w:t>
      </w:r>
      <w:proofErr w:type="gramEnd"/>
      <w:r w:rsidR="00CA5139" w:rsidRPr="009B3CD0">
        <w:rPr>
          <w:rFonts w:asciiTheme="majorBidi" w:eastAsia="Times New Roman" w:hAnsiTheme="majorBidi" w:cstheme="majorBidi"/>
          <w:color w:val="000000"/>
        </w:rPr>
        <w:t xml:space="preserve"> functioning pituitary adenoma (n=11)</w:t>
      </w:r>
      <w:r w:rsidR="00CA5139">
        <w:rPr>
          <w:rFonts w:asciiTheme="majorBidi" w:eastAsia="Times New Roman" w:hAnsiTheme="majorBidi" w:cstheme="majorBidi"/>
          <w:color w:val="000000"/>
        </w:rPr>
        <w:t>.</w:t>
      </w:r>
      <w:r w:rsidR="00CA5139" w:rsidRPr="009B3CD0">
        <w:rPr>
          <w:rFonts w:asciiTheme="majorBidi" w:eastAsia="Times New Roman" w:hAnsiTheme="majorBidi" w:cstheme="majorBidi"/>
          <w:color w:val="000000"/>
        </w:rPr>
        <w:t xml:space="preserve"> </w:t>
      </w:r>
      <w:r w:rsidR="00CA5139" w:rsidRPr="009B3CD0">
        <w:rPr>
          <w:rFonts w:asciiTheme="majorBidi" w:hAnsiTheme="majorBidi" w:cstheme="majorBidi"/>
        </w:rPr>
        <w:t xml:space="preserve">The patients underwent clinical and metabolic profiling including assessment of HOMA-IR. Explants of </w:t>
      </w:r>
      <w:r w:rsidR="00CA5139" w:rsidRPr="00E07F34">
        <w:rPr>
          <w:rFonts w:asciiTheme="majorBidi" w:hAnsiTheme="majorBidi"/>
        </w:rPr>
        <w:t xml:space="preserve">adipose tissue </w:t>
      </w:r>
      <w:r w:rsidR="00CA5139" w:rsidRPr="009B3CD0">
        <w:rPr>
          <w:rFonts w:asciiTheme="majorBidi" w:hAnsiTheme="majorBidi" w:cstheme="majorBidi"/>
        </w:rPr>
        <w:t>were assayed ex-vivo for lipolysis</w:t>
      </w:r>
      <w:r w:rsidR="00CA5139">
        <w:rPr>
          <w:rFonts w:asciiTheme="majorBidi" w:hAnsiTheme="majorBidi" w:cstheme="majorBidi"/>
        </w:rPr>
        <w:t xml:space="preserve"> and </w:t>
      </w:r>
      <w:proofErr w:type="spellStart"/>
      <w:r w:rsidR="00CA5139">
        <w:rPr>
          <w:rFonts w:asciiTheme="majorBidi" w:hAnsiTheme="majorBidi" w:cstheme="majorBidi"/>
        </w:rPr>
        <w:t>ceramide</w:t>
      </w:r>
      <w:proofErr w:type="spellEnd"/>
      <w:r w:rsidR="00CA5139">
        <w:rPr>
          <w:rFonts w:asciiTheme="majorBidi" w:hAnsiTheme="majorBidi" w:cstheme="majorBidi"/>
        </w:rPr>
        <w:t xml:space="preserve"> levels</w:t>
      </w:r>
      <w:r w:rsidR="00CA5139" w:rsidRPr="009B3CD0">
        <w:rPr>
          <w:rFonts w:asciiTheme="majorBidi" w:hAnsiTheme="majorBidi" w:cstheme="majorBidi"/>
        </w:rPr>
        <w:t xml:space="preserve">. Adipose tissue was </w:t>
      </w:r>
      <w:proofErr w:type="spellStart"/>
      <w:r w:rsidR="00CA5139" w:rsidRPr="009B3CD0">
        <w:rPr>
          <w:rFonts w:asciiTheme="majorBidi" w:hAnsiTheme="majorBidi" w:cstheme="majorBidi"/>
        </w:rPr>
        <w:t>analysed</w:t>
      </w:r>
      <w:proofErr w:type="spellEnd"/>
      <w:r w:rsidR="00CA5139">
        <w:rPr>
          <w:rFonts w:asciiTheme="majorBidi" w:hAnsiTheme="majorBidi" w:cstheme="majorBidi"/>
        </w:rPr>
        <w:t xml:space="preserve"> by </w:t>
      </w:r>
      <w:proofErr w:type="spellStart"/>
      <w:r w:rsidR="00CA5139">
        <w:rPr>
          <w:rFonts w:asciiTheme="majorBidi" w:hAnsiTheme="majorBidi" w:cstheme="majorBidi"/>
        </w:rPr>
        <w:t>RNAseq</w:t>
      </w:r>
      <w:proofErr w:type="spellEnd"/>
      <w:r w:rsidR="00CA5139" w:rsidRPr="009B3CD0">
        <w:rPr>
          <w:rFonts w:asciiTheme="majorBidi" w:eastAsia="Times New Roman" w:hAnsiTheme="majorBidi" w:cstheme="majorBidi"/>
          <w:color w:val="000000"/>
        </w:rPr>
        <w:t>.</w:t>
      </w:r>
      <w:r w:rsidR="00CA5139">
        <w:rPr>
          <w:rFonts w:asciiTheme="majorBidi" w:eastAsia="Times New Roman" w:hAnsiTheme="majorBidi" w:cstheme="majorBidi"/>
          <w:color w:val="000000"/>
        </w:rPr>
        <w:t xml:space="preserve"> </w:t>
      </w:r>
      <w:r w:rsidR="002748A1">
        <w:rPr>
          <w:rFonts w:asciiTheme="majorBidi" w:eastAsia="Times New Roman" w:hAnsiTheme="majorBidi" w:cstheme="majorBidi"/>
          <w:color w:val="000000"/>
        </w:rPr>
        <w:t xml:space="preserve">Patients with acromegaly had a higher glucose, higher insulin levels and higher HOMA-IR score. </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w:t>
      </w:r>
      <w:r w:rsidR="00E54EC6">
        <w:rPr>
          <w:rFonts w:asciiTheme="majorBidi" w:hAnsiTheme="majorBidi"/>
        </w:rPr>
        <w:t>previously reported</w:t>
      </w:r>
      <w:r w:rsidR="00E54EC6" w:rsidRPr="00E07F34">
        <w:rPr>
          <w:rFonts w:asciiTheme="majorBidi" w:hAnsiTheme="majorBidi"/>
        </w:rPr>
        <w:t xml:space="preserve">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8A4C29">
        <w:rPr>
          <w:rFonts w:asciiTheme="majorBidi" w:hAnsiTheme="majorBidi" w:cstheme="majorBidi"/>
        </w:rPr>
        <w:t>.</w:t>
      </w:r>
      <w:r w:rsidR="008A4C29">
        <w:rPr>
          <w:rFonts w:asciiTheme="majorBidi" w:hAnsiTheme="majorBidi" w:cstheme="majorBidi"/>
          <w:i/>
          <w:iCs/>
        </w:rPr>
        <w:t>CISH, SOCS2)</w:t>
      </w:r>
      <w:r w:rsidR="008A4C29" w:rsidRPr="009B3CD0">
        <w:rPr>
          <w:rFonts w:asciiTheme="majorBidi" w:hAnsiTheme="majorBidi" w:cstheme="majorBidi"/>
        </w:rPr>
        <w:t xml:space="preserve"> </w:t>
      </w:r>
      <w:r w:rsidR="004B6A76">
        <w:rPr>
          <w:rFonts w:asciiTheme="majorBidi" w:hAnsiTheme="majorBidi" w:cstheme="majorBidi"/>
        </w:rPr>
        <w:t xml:space="preserve">that </w:t>
      </w:r>
      <w:proofErr w:type="gramStart"/>
      <w:r w:rsidR="004B6A76">
        <w:rPr>
          <w:rFonts w:asciiTheme="majorBidi" w:hAnsiTheme="majorBidi" w:cstheme="majorBidi"/>
        </w:rPr>
        <w:t>are classically known to be induced</w:t>
      </w:r>
      <w:proofErr w:type="gramEnd"/>
      <w:r w:rsidR="004B6A76">
        <w:rPr>
          <w:rFonts w:asciiTheme="majorBidi" w:hAnsiTheme="majorBidi" w:cstheme="majorBidi"/>
        </w:rPr>
        <w:t xml:space="preserve"> by GH in liver but are also induced in adipose tissue.  We identified </w:t>
      </w:r>
      <w:r w:rsidR="001D1A50" w:rsidRPr="009B3CD0">
        <w:rPr>
          <w:rFonts w:asciiTheme="majorBidi" w:hAnsiTheme="majorBidi" w:cstheme="majorBidi"/>
        </w:rPr>
        <w:t xml:space="preserve">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4237BE">
        <w:rPr>
          <w:rFonts w:asciiTheme="majorBidi" w:hAnsiTheme="majorBidi" w:cstheme="majorBidi"/>
        </w:rPr>
        <w:t>,</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r w:rsidR="00A72B42" w:rsidRPr="009B3CD0">
        <w:rPr>
          <w:rFonts w:asciiTheme="majorBidi" w:hAnsiTheme="majorBidi" w:cstheme="majorBidi"/>
        </w:rPr>
        <w:t>,</w:t>
      </w:r>
      <w:r w:rsidR="002F717A">
        <w:rPr>
          <w:rFonts w:asciiTheme="majorBidi" w:hAnsiTheme="majorBidi" w:cstheme="majorBidi"/>
        </w:rPr>
        <w:t xml:space="preserve"> </w:t>
      </w:r>
      <w:r w:rsidR="00A72B42" w:rsidRPr="00F37DC8">
        <w:rPr>
          <w:rFonts w:asciiTheme="majorBidi" w:hAnsiTheme="majorBidi" w:cstheme="majorBidi"/>
          <w:i/>
        </w:rPr>
        <w:t>ABHD5</w:t>
      </w:r>
      <w:r w:rsidR="00A72B42" w:rsidRPr="009B3CD0">
        <w:rPr>
          <w:rFonts w:asciiTheme="majorBidi" w:hAnsiTheme="majorBidi" w:cstheme="majorBidi"/>
        </w:rPr>
        <w:t xml:space="preserve">,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4237BE">
        <w:rPr>
          <w:rFonts w:asciiTheme="majorBidi" w:hAnsiTheme="majorBidi" w:cstheme="majorBidi"/>
        </w:rPr>
        <w:t xml:space="preserve"> and may explain the s </w:t>
      </w:r>
      <w:r w:rsidR="004A611A">
        <w:rPr>
          <w:rFonts w:asciiTheme="majorBidi" w:hAnsiTheme="majorBidi" w:cstheme="majorBidi"/>
        </w:rPr>
        <w:t>enhancement</w:t>
      </w:r>
      <w:r w:rsidR="004237BE">
        <w:rPr>
          <w:rFonts w:asciiTheme="majorBidi" w:hAnsiTheme="majorBidi" w:cstheme="majorBidi"/>
        </w:rPr>
        <w:t xml:space="preserve"> of adipose tissue</w:t>
      </w:r>
      <w:r w:rsidR="00B81C64" w:rsidRPr="009B3CD0">
        <w:rPr>
          <w:rFonts w:asciiTheme="majorBidi" w:hAnsiTheme="majorBidi" w:cstheme="majorBidi"/>
        </w:rPr>
        <w:t xml:space="preserve"> </w:t>
      </w:r>
      <w:r w:rsidR="004A611A">
        <w:rPr>
          <w:rFonts w:asciiTheme="majorBidi" w:hAnsiTheme="majorBidi" w:cstheme="majorBidi"/>
        </w:rPr>
        <w:t xml:space="preserve">lipolysis </w:t>
      </w:r>
      <w:r w:rsidR="00B81C64" w:rsidRPr="009B3CD0">
        <w:rPr>
          <w:rFonts w:asciiTheme="majorBidi" w:hAnsiTheme="majorBidi" w:cstheme="majorBidi"/>
        </w:rPr>
        <w:t xml:space="preserve">in acromegaly </w:t>
      </w:r>
      <w:proofErr w:type="gramStart"/>
      <w:r w:rsidR="00B81C64" w:rsidRPr="009B3CD0">
        <w:rPr>
          <w:rFonts w:asciiTheme="majorBidi" w:hAnsiTheme="majorBidi" w:cstheme="majorBidi"/>
        </w:rPr>
        <w:t>patients</w:t>
      </w:r>
      <w:r w:rsidR="00B81C64">
        <w:rPr>
          <w:rFonts w:asciiTheme="majorBidi" w:hAnsiTheme="majorBidi" w:cstheme="majorBidi"/>
        </w:rPr>
        <w:t xml:space="preserve"> </w:t>
      </w:r>
      <w:r w:rsidR="00B81C64" w:rsidRPr="009B3CD0">
        <w:rPr>
          <w:rFonts w:asciiTheme="majorBidi" w:hAnsiTheme="majorBidi" w:cstheme="majorBidi"/>
        </w:rPr>
        <w:t>.</w:t>
      </w:r>
      <w:proofErr w:type="gramEnd"/>
      <w:r w:rsidR="00B81C64">
        <w:rPr>
          <w:rFonts w:asciiTheme="majorBidi" w:hAnsiTheme="majorBidi" w:cstheme="majorBidi"/>
        </w:rPr>
        <w:t xml:space="preserve"> </w:t>
      </w:r>
      <w:r w:rsidR="00AF6552">
        <w:rPr>
          <w:rFonts w:asciiTheme="majorBidi" w:hAnsiTheme="majorBidi" w:cstheme="majorBidi"/>
        </w:rPr>
        <w:t>Higher expression of</w:t>
      </w:r>
      <w:r w:rsidR="008A4C29">
        <w:rPr>
          <w:rFonts w:asciiTheme="majorBidi" w:hAnsiTheme="majorBidi" w:cstheme="majorBidi"/>
        </w:rPr>
        <w:t xml:space="preserve"> </w:t>
      </w:r>
      <w:r w:rsidR="008A4C29">
        <w:rPr>
          <w:rFonts w:asciiTheme="majorBidi" w:hAnsiTheme="majorBidi" w:cstheme="majorBidi"/>
          <w:i/>
          <w:iCs/>
        </w:rPr>
        <w:t>TCF7L2</w:t>
      </w:r>
      <w:r w:rsidR="008A4C29">
        <w:rPr>
          <w:rFonts w:asciiTheme="majorBidi" w:hAnsiTheme="majorBidi" w:cstheme="majorBidi"/>
        </w:rPr>
        <w:t xml:space="preserve"> and the fatty acid </w:t>
      </w:r>
      <w:proofErr w:type="spellStart"/>
      <w:r w:rsidR="008A4C29">
        <w:rPr>
          <w:rFonts w:asciiTheme="majorBidi" w:hAnsiTheme="majorBidi" w:cstheme="majorBidi"/>
        </w:rPr>
        <w:t>desaturases</w:t>
      </w:r>
      <w:proofErr w:type="spellEnd"/>
      <w:r w:rsidR="008A4C29">
        <w:rPr>
          <w:rFonts w:asciiTheme="majorBidi" w:hAnsiTheme="majorBidi" w:cstheme="majorBidi"/>
        </w:rPr>
        <w:t xml:space="preserve"> </w:t>
      </w:r>
      <w:r w:rsidR="007C352C" w:rsidRPr="007C352C">
        <w:rPr>
          <w:rFonts w:asciiTheme="majorBidi" w:hAnsiTheme="majorBidi" w:cstheme="majorBidi"/>
          <w:i/>
          <w:iCs/>
        </w:rPr>
        <w:t>FADS1, FADS2</w:t>
      </w:r>
      <w:r w:rsidR="008A4C29">
        <w:rPr>
          <w:rFonts w:asciiTheme="majorBidi" w:hAnsiTheme="majorBidi" w:cstheme="majorBidi"/>
        </w:rPr>
        <w:t xml:space="preserve"> and</w:t>
      </w:r>
      <w:r w:rsidR="00AF6552">
        <w:rPr>
          <w:rFonts w:asciiTheme="majorBidi" w:hAnsiTheme="majorBidi" w:cstheme="majorBidi"/>
        </w:rPr>
        <w:t xml:space="preserve"> </w:t>
      </w:r>
      <w:r w:rsidR="00AE0AF3">
        <w:rPr>
          <w:rFonts w:asciiTheme="majorBidi" w:hAnsiTheme="majorBidi" w:cstheme="majorBidi"/>
          <w:i/>
          <w:iCs/>
        </w:rPr>
        <w:t xml:space="preserve">SCD </w:t>
      </w:r>
      <w:r w:rsidR="00AE0AF3">
        <w:rPr>
          <w:rFonts w:asciiTheme="majorBidi" w:hAnsiTheme="majorBidi" w:cstheme="majorBidi"/>
        </w:rPr>
        <w:t xml:space="preserve">and </w:t>
      </w:r>
      <w:r w:rsidR="00AF6552">
        <w:rPr>
          <w:rFonts w:asciiTheme="majorBidi" w:hAnsiTheme="majorBidi" w:cstheme="majorBidi"/>
        </w:rPr>
        <w:t xml:space="preserve">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w:t>
      </w:r>
      <w:r w:rsidR="00400893">
        <w:rPr>
          <w:rFonts w:asciiTheme="majorBidi" w:hAnsiTheme="majorBidi" w:cstheme="majorBidi"/>
        </w:rPr>
        <w:t>modified</w:t>
      </w:r>
      <w:r w:rsidR="00400893" w:rsidRPr="009B3CD0">
        <w:rPr>
          <w:rFonts w:asciiTheme="majorBidi" w:hAnsiTheme="majorBidi" w:cstheme="majorBidi"/>
        </w:rPr>
        <w:t xml:space="preserve"> </w:t>
      </w:r>
      <w:r w:rsidR="00334809" w:rsidRPr="009B3CD0">
        <w:rPr>
          <w:rFonts w:asciiTheme="majorBidi" w:hAnsiTheme="majorBidi" w:cstheme="majorBidi"/>
        </w:rPr>
        <w:t xml:space="preserve">glucocorticoid </w:t>
      </w:r>
      <w:r w:rsidR="00AE0AF3">
        <w:rPr>
          <w:rFonts w:asciiTheme="majorBidi" w:hAnsiTheme="majorBidi" w:cstheme="majorBidi"/>
        </w:rPr>
        <w:t>activity in acromegaly.</w:t>
      </w:r>
      <w:r w:rsidR="00E54EC6">
        <w:rPr>
          <w:rFonts w:asciiTheme="majorBidi" w:hAnsiTheme="majorBidi" w:cstheme="majorBidi"/>
        </w:rPr>
        <w:t xml:space="preserve"> </w:t>
      </w:r>
      <w:r w:rsidR="001D1A50" w:rsidRPr="009B3CD0">
        <w:rPr>
          <w:rFonts w:asciiTheme="majorBidi" w:hAnsiTheme="majorBidi" w:cstheme="majorBidi"/>
        </w:rPr>
        <w:t>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6BE681C6"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050D8145"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7224DCC0" w14:textId="77777777" w:rsidR="00F341BB" w:rsidRDefault="00083B6B" w:rsidP="00966C73">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w:t>
      </w:r>
      <w:r w:rsidR="00966C73">
        <w:rPr>
          <w:rFonts w:ascii="Times New Roman" w:hAnsi="Times New Roman" w:cs="Times New Roman"/>
        </w:rPr>
        <w:t>Acromegaly is a rare condition with an annual incidence of 3 patients per million</w:t>
      </w:r>
      <w:r w:rsidR="00966C73" w:rsidRPr="00243E10">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&lt;EndNote&gt;&lt;Cite&gt;&lt;Author&gt;Holdaway&lt;/Author&gt;&lt;Year&gt;1999&lt;/Year&gt;&lt;RecNum&gt;261&lt;/RecNum&gt;&lt;record&gt;&lt;rec-number&gt;261&lt;/rec-number&gt;&lt;ref-type name="Journal Article"&gt;17&lt;/ref-type&gt;&lt;contributors&gt;&lt;authors&gt;&lt;author&gt;Holdaway, I. M.&lt;/author&gt;&lt;author&gt;Rajasoorya, C.&lt;/author&gt;&lt;/authors&gt;&lt;/contributors&gt;&lt;auth-address&gt;Department of Endocrinology, Auckland Hospital, New Zealand. ian@ahsl.co.nz&lt;/auth-address&gt;&lt;titles&gt;&lt;title&gt;Epidemiology of acromegaly&lt;/title&gt;&lt;secondary-title&gt;Pituitary&lt;/secondary-title&gt;&lt;alt-title&gt;Pituitary&lt;/alt-title&gt;&lt;/titles&gt;&lt;periodical&gt;&lt;full-title&gt;Pituitary&lt;/full-title&gt;&lt;/periodical&gt;&lt;alt-periodical&gt;&lt;full-title&gt;Pituitary&lt;/full-title&gt;&lt;/alt-periodical&gt;&lt;pages&gt;29-41&lt;/pages&gt;&lt;volume&gt;2&lt;/volume&gt;&lt;number&gt;1&lt;/number&gt;&lt;keywords&gt;&lt;keyword&gt;Acromegaly/complications/*epidemiology/mortality&lt;/keyword&gt;&lt;keyword&gt;Female&lt;/keyword&gt;&lt;keyword&gt;Humans&lt;/keyword&gt;&lt;keyword&gt;Male&lt;/keyword&gt;&lt;keyword&gt;Sex Characteristics&lt;/keyword&gt;&lt;/keywords&gt;&lt;dates&gt;&lt;year&gt;1999&lt;/year&gt;&lt;pub-dates&gt;&lt;date&gt;Jun&lt;/date&gt;&lt;/pub-dates&gt;&lt;/dates&gt;&lt;isbn&gt;1386-341X (Print)&amp;#xD;1386-341X (Linking)&lt;/isbn&gt;&lt;accession-num&gt;11081170&lt;/accession-num&gt;&lt;urls&gt;&lt;related-urls&gt;&lt;url&gt;http://www.ncbi.nlm.nih.gov/entrez/query.fcgi?cmd=Retrieve&amp;amp;db=PubMed&amp;amp;dopt=Citation&amp;amp;list_uids=11081170 &lt;/url&gt;&lt;/related-urls&gt;&lt;/urls&gt;&lt;language&gt;eng&lt;/language&gt;&lt;/record&gt;&lt;/Cite&gt;&lt;/EndNote&gt;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1</w:t>
      </w:r>
      <w:r w:rsidR="007C352C">
        <w:rPr>
          <w:rFonts w:ascii="Times New Roman" w:hAnsi="Times New Roman" w:cs="Times New Roman"/>
        </w:rPr>
        <w:fldChar w:fldCharType="end"/>
      </w:r>
      <w:r w:rsidR="00966C73">
        <w:rPr>
          <w:rFonts w:ascii="Times New Roman" w:hAnsi="Times New Roman" w:cs="Times New Roman"/>
        </w:rPr>
        <w:t xml:space="preserve">. The excess GH </w:t>
      </w:r>
      <w:r w:rsidRPr="00FA58EC">
        <w:rPr>
          <w:rFonts w:ascii="Times New Roman" w:hAnsi="Times New Roman" w:cs="Times New Roman"/>
        </w:rPr>
        <w:t>has important metabolic effects</w:t>
      </w:r>
      <w:proofErr w:type="gramStart"/>
      <w:r w:rsidR="00966C73">
        <w:rPr>
          <w:rFonts w:ascii="Times New Roman" w:hAnsi="Times New Roman" w:cs="Times New Roman"/>
        </w:rPr>
        <w:t xml:space="preserve">, </w:t>
      </w:r>
      <w:r w:rsidR="007945EB" w:rsidRPr="00FA58EC">
        <w:rPr>
          <w:rFonts w:ascii="Times New Roman" w:hAnsi="Times New Roman" w:cs="Times New Roman"/>
        </w:rPr>
        <w:t>.</w:t>
      </w:r>
      <w:proofErr w:type="gramEnd"/>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7C352C">
        <w:rPr>
          <w:rFonts w:ascii="Times New Roman" w:hAnsi="Times New Roman" w:cs="Times New Roman"/>
        </w:rPr>
        <w:fldChar w:fldCharType="separate"/>
      </w:r>
      <w:r w:rsidR="00EE3914" w:rsidRPr="00EE3914">
        <w:rPr>
          <w:rFonts w:ascii="Times New Roman" w:hAnsi="Times New Roman" w:cs="Times New Roman"/>
          <w:noProof/>
        </w:rPr>
        <w:t>(1)</w:t>
      </w:r>
      <w:r w:rsidR="007C352C">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proofErr w:type="spellStart"/>
      <w:r w:rsidR="007B2B72">
        <w:rPr>
          <w:rFonts w:ascii="Times New Roman" w:hAnsi="Times New Roman" w:cs="Times New Roman"/>
        </w:rPr>
        <w:t>acromegalic</w:t>
      </w:r>
      <w:proofErr w:type="spellEnd"/>
      <w:r w:rsidR="007B2B72">
        <w:rPr>
          <w:rFonts w:ascii="Times New Roman" w:hAnsi="Times New Roman" w:cs="Times New Roman"/>
        </w:rPr>
        <w:t xml:space="preserve"> </w:t>
      </w:r>
      <w:r w:rsidR="007B2B72" w:rsidRPr="00FA58EC">
        <w:rPr>
          <w:rFonts w:ascii="Times New Roman" w:hAnsi="Times New Roman" w:cs="Times New Roman"/>
        </w:rPr>
        <w:t>patients</w:t>
      </w:r>
      <w:r w:rsidR="007B2B72">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7C352C">
        <w:rPr>
          <w:rFonts w:ascii="Times New Roman" w:hAnsi="Times New Roman" w:cs="Times New Roman"/>
        </w:rPr>
        <w:fldChar w:fldCharType="separate"/>
      </w:r>
      <w:r w:rsidR="00EE3914" w:rsidRPr="00EE3914">
        <w:rPr>
          <w:rFonts w:ascii="Times New Roman" w:hAnsi="Times New Roman" w:cs="Times New Roman"/>
          <w:noProof/>
        </w:rPr>
        <w:t>(2)</w:t>
      </w:r>
      <w:r w:rsidR="007C352C">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7C352C">
        <w:rPr>
          <w:rFonts w:ascii="Times New Roman" w:hAnsi="Times New Roman" w:cs="Times New Roman"/>
        </w:rPr>
        <w:fldChar w:fldCharType="separate"/>
      </w:r>
      <w:r w:rsidR="00EE3914" w:rsidRPr="00EE3914">
        <w:rPr>
          <w:rFonts w:ascii="Times New Roman" w:hAnsi="Times New Roman" w:cs="Times New Roman"/>
          <w:noProof/>
        </w:rPr>
        <w:t>(3)</w:t>
      </w:r>
      <w:r w:rsidR="007C352C">
        <w:rPr>
          <w:rFonts w:ascii="Times New Roman" w:hAnsi="Times New Roman" w:cs="Times New Roman"/>
        </w:rPr>
        <w:fldChar w:fldCharType="end"/>
      </w:r>
      <w:r w:rsidR="007B2B72" w:rsidRPr="00FA58EC">
        <w:rPr>
          <w:rFonts w:ascii="Times New Roman" w:hAnsi="Times New Roman" w:cs="Times New Roman"/>
        </w:rPr>
        <w:t xml:space="preserve">. </w:t>
      </w:r>
    </w:p>
    <w:p w14:paraId="0B35A3CB" w14:textId="77777777" w:rsidR="00E37F40" w:rsidRDefault="00004EEA">
      <w:pPr>
        <w:spacing w:line="480" w:lineRule="auto"/>
        <w:rPr>
          <w:rFonts w:ascii="Times New Roman" w:hAnsi="Times New Roman" w:cs="Times New Roman"/>
        </w:rPr>
      </w:pPr>
      <w:r>
        <w:rPr>
          <w:rFonts w:ascii="Times New Roman" w:hAnsi="Times New Roman" w:cs="Times New Roman"/>
        </w:rPr>
        <w:lastRenderedPageBreak/>
        <w:t xml:space="preserve">There are not many studies addressing the affect of GH specifically on the </w:t>
      </w:r>
      <w:proofErr w:type="spellStart"/>
      <w:r>
        <w:rPr>
          <w:rFonts w:ascii="Times New Roman" w:hAnsi="Times New Roman" w:cs="Times New Roman"/>
        </w:rPr>
        <w:t>subcutanous</w:t>
      </w:r>
      <w:proofErr w:type="spellEnd"/>
      <w:r>
        <w:rPr>
          <w:rFonts w:ascii="Times New Roman" w:hAnsi="Times New Roman" w:cs="Times New Roman"/>
        </w:rPr>
        <w:t xml:space="preserve"> adipose tissue. </w:t>
      </w:r>
    </w:p>
    <w:p w14:paraId="23D967E8" w14:textId="77777777" w:rsidR="00F341BB" w:rsidRPr="00004EEA" w:rsidRDefault="00B04CC1" w:rsidP="006A377A">
      <w:pPr>
        <w:bidi w:val="0"/>
        <w:spacing w:line="480" w:lineRule="auto"/>
        <w:rPr>
          <w:rFonts w:ascii="Times New Roman" w:hAnsi="Times New Roman" w:cs="Times New Roman"/>
        </w:rPr>
      </w:pPr>
      <w:r>
        <w:rPr>
          <w:rFonts w:ascii="Times New Roman" w:hAnsi="Times New Roman" w:cs="Times New Roman"/>
        </w:rPr>
        <w:t xml:space="preserve">Induction </w:t>
      </w:r>
      <w:proofErr w:type="gramStart"/>
      <w:r>
        <w:rPr>
          <w:rFonts w:ascii="Times New Roman" w:hAnsi="Times New Roman" w:cs="Times New Roman"/>
        </w:rPr>
        <w:t>of  STAT5</w:t>
      </w:r>
      <w:proofErr w:type="gramEnd"/>
      <w:r>
        <w:rPr>
          <w:rFonts w:ascii="Times New Roman" w:hAnsi="Times New Roman" w:cs="Times New Roman"/>
        </w:rPr>
        <w:t xml:space="preserve"> tyrosine phosphorylation and IGF1 mRNA expression has been detected in human subcutaneous </w:t>
      </w:r>
      <w:proofErr w:type="spellStart"/>
      <w:r>
        <w:rPr>
          <w:rFonts w:ascii="Times New Roman" w:hAnsi="Times New Roman" w:cs="Times New Roman"/>
        </w:rPr>
        <w:t>adiopse</w:t>
      </w:r>
      <w:proofErr w:type="spellEnd"/>
      <w:r>
        <w:rPr>
          <w:rFonts w:ascii="Times New Roman" w:hAnsi="Times New Roman" w:cs="Times New Roman"/>
        </w:rPr>
        <w:t xml:space="preserve"> tissue biopsies taken after acute GH treatment</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&lt;EndNote&gt;&lt;Cite&gt;&lt;Author&gt;Jorgensen&lt;/Author&gt;&lt;Year&gt;2006&lt;/Year&gt;&lt;RecNum&gt;22&lt;/RecNum&gt;&lt;record&gt;&lt;rec-number&gt;22&lt;/rec-number&gt;&lt;ref-type name="Journal Article"&gt;17&lt;/ref-type&gt;&lt;contributors&gt;&lt;authors&gt;&lt;author&gt;Jorgensen, J. O.&lt;/author&gt;&lt;author&gt;Jessen, N.&lt;/author&gt;&lt;author&gt;Pedersen, S. B.&lt;/author&gt;&lt;author&gt;Vestergaard, E.&lt;/author&gt;&lt;author&gt;Gormsen, L.&lt;/author&gt;&lt;author&gt;Lund, S. A.&lt;/author&gt;&lt;author&gt;Billestrup, N.&lt;/author&gt;&lt;/authors&gt;&lt;/contributors&gt;&lt;auth-address&gt;Aarhus University Hospital and Institute of Clinical Research, Aarhus University, Aarhus, and Steno Diabetes Center, Copenhagen, Denmark. joj@afdm.au.dk&lt;/auth-address&gt;&lt;titles&gt;&lt;title&gt;GH receptor signaling in skeletal muscle and adipose tissue in human subjects following exposure to an intravenous GH bolus&lt;/title&gt;&lt;secondary-title&gt;Am J Physiol Endocrinol Metab&lt;/secondary-title&gt;&lt;/titles&gt;&lt;periodical&gt;&lt;full-title&gt;Am J Physiol Endocrinol Metab&lt;/full-title&gt;&lt;/periodical&gt;&lt;pages&gt;E899-905&lt;/pages&gt;&lt;volume&gt;291&lt;/volume&gt;&lt;number&gt;5&lt;/number&gt;&lt;edition&gt;2006/06/08&lt;/edition&gt;&lt;keywords&gt;&lt;keyword&gt;1-Phosphatidylinositol 3-Kinase/metabolism&lt;/keyword&gt;&lt;keyword&gt;Adult&lt;/keyword&gt;&lt;keyword&gt;Biopsy&lt;/keyword&gt;&lt;keyword&gt;Human Growth Hormone/*administration &amp;amp; dosage&lt;/keyword&gt;&lt;keyword&gt;Humans&lt;/keyword&gt;&lt;keyword&gt;Injections, Intravenous&lt;/keyword&gt;&lt;keyword&gt;MAP Kinase Signaling System/drug effects/physiology&lt;/keyword&gt;&lt;keyword&gt;Male&lt;/keyword&gt;&lt;keyword&gt;Membrane Proteins/*metabolism&lt;/keyword&gt;&lt;keyword&gt;Muscle, Skeletal/cytology/drug effects/*metabolism&lt;/keyword&gt;&lt;keyword&gt;Phosphorylation/drug effects&lt;/keyword&gt;&lt;keyword&gt;Proto-Oncogene Proteins c-akt/metabolism&lt;/keyword&gt;&lt;keyword&gt;RNA, Messenger/metabolism&lt;/keyword&gt;&lt;keyword&gt;STAT5 Transcription Factor/metabolism&lt;/keyword&gt;&lt;keyword&gt;Signal Transduction/drug effects/*physiology&lt;/keyword&gt;&lt;keyword&gt;Subcutaneous Fat/cytology/drug effects/*metabolism&lt;/keyword&gt;&lt;keyword&gt;Suppressor of Cytokine Signaling Proteins/genetics&lt;/keyword&gt;&lt;keyword&gt;Tyrosine/metabolism&lt;/keyword&gt;&lt;/keywords&gt;&lt;dates&gt;&lt;year&gt;2006&lt;/year&gt;&lt;pub-dates&gt;&lt;date&gt;Nov&lt;/date&gt;&lt;/pub-dates&gt;&lt;/dates&gt;&lt;isbn&gt;0193-1849 (Print)&amp;#xD;0193-1849 (Linking)&lt;/isbn&gt;&lt;accession-num&gt;16757551&lt;/accession-num&gt;&lt;urls&gt;&lt;related-urls&gt;&lt;url&gt;http://www.ncbi.nlm.nih.gov/entrez/query.fcgi?cmd=Retrieve&amp;amp;db=PubMed&amp;amp;dopt=Citation&amp;amp;list_uids=16757551&lt;/url&gt;&lt;/related-urls&gt;&lt;/urls&gt;&lt;electronic-resource-num&gt;00024.2006 [pii]&amp;#xD;10.1152/ajpendo.00024.2006&lt;/electronic-resource-num&gt;&lt;language&gt;eng&lt;/language&gt;&lt;/record&gt;&lt;/Cite&gt;&lt;/EndNote&gt;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2</w:t>
      </w:r>
      <w:r w:rsidR="007C352C">
        <w:rPr>
          <w:rFonts w:ascii="Times New Roman" w:hAnsi="Times New Roman" w:cs="Times New Roman"/>
        </w:rPr>
        <w:fldChar w:fldCharType="end"/>
      </w:r>
      <w:r>
        <w:rPr>
          <w:rFonts w:ascii="Times New Roman" w:hAnsi="Times New Roman" w:cs="Times New Roman"/>
        </w:rPr>
        <w:t xml:space="preserve">. </w:t>
      </w:r>
      <w:proofErr w:type="spellStart"/>
      <w:r w:rsidR="00F341BB">
        <w:rPr>
          <w:rFonts w:ascii="Times New Roman" w:hAnsi="Times New Roman" w:cs="Times New Roman"/>
        </w:rPr>
        <w:t>Subcutanous</w:t>
      </w:r>
      <w:proofErr w:type="spellEnd"/>
      <w:r w:rsidR="00F341BB">
        <w:rPr>
          <w:rFonts w:ascii="Times New Roman" w:hAnsi="Times New Roman" w:cs="Times New Roman"/>
        </w:rPr>
        <w:t xml:space="preserve"> adipocytes extracted from </w:t>
      </w:r>
      <w:proofErr w:type="spellStart"/>
      <w:r w:rsidR="00F341BB">
        <w:rPr>
          <w:rFonts w:ascii="Times New Roman" w:hAnsi="Times New Roman" w:cs="Times New Roman"/>
        </w:rPr>
        <w:t>acromegalic</w:t>
      </w:r>
      <w:proofErr w:type="spellEnd"/>
      <w:r w:rsidR="00F341BB">
        <w:rPr>
          <w:rFonts w:ascii="Times New Roman" w:hAnsi="Times New Roman" w:cs="Times New Roman"/>
        </w:rPr>
        <w:t xml:space="preserve"> patients are insulin resistant </w:t>
      </w:r>
      <w:r w:rsidR="00F341BB">
        <w:rPr>
          <w:rFonts w:ascii="Times New Roman" w:hAnsi="Times New Roman" w:cs="Times New Roman"/>
          <w:i/>
          <w:iCs/>
        </w:rPr>
        <w:t xml:space="preserve">ex </w:t>
      </w:r>
      <w:r w:rsidR="007C352C" w:rsidRPr="007C352C">
        <w:rPr>
          <w:rFonts w:ascii="Times New Roman" w:hAnsi="Times New Roman" w:cs="Times New Roman"/>
        </w:rPr>
        <w:t>vivo</w:t>
      </w:r>
      <w:r w:rsidR="00F341BB">
        <w:rPr>
          <w:rFonts w:ascii="Times New Roman" w:hAnsi="Times New Roman" w:cs="Times New Roman"/>
        </w:rPr>
        <w:t xml:space="preserve">, and after a glucose tolerance </w:t>
      </w:r>
      <w:proofErr w:type="gramStart"/>
      <w:r w:rsidR="00F341BB">
        <w:rPr>
          <w:rFonts w:ascii="Times New Roman" w:hAnsi="Times New Roman" w:cs="Times New Roman"/>
        </w:rPr>
        <w:t>test  there</w:t>
      </w:r>
      <w:proofErr w:type="gramEnd"/>
      <w:r w:rsidR="00F341BB">
        <w:rPr>
          <w:rFonts w:ascii="Times New Roman" w:hAnsi="Times New Roman" w:cs="Times New Roman"/>
        </w:rPr>
        <w:t xml:space="preserve"> was  50% less insulin binding to its receptor and markedly </w:t>
      </w:r>
      <w:proofErr w:type="spellStart"/>
      <w:r w:rsidR="00F341BB">
        <w:rPr>
          <w:rFonts w:ascii="Times New Roman" w:hAnsi="Times New Roman" w:cs="Times New Roman"/>
        </w:rPr>
        <w:t>decreaseed</w:t>
      </w:r>
      <w:proofErr w:type="spellEnd"/>
      <w:r w:rsidR="00F341BB">
        <w:rPr>
          <w:rFonts w:ascii="Times New Roman" w:hAnsi="Times New Roman" w:cs="Times New Roman"/>
        </w:rPr>
        <w:t xml:space="preserve"> insulin-related </w:t>
      </w:r>
      <w:proofErr w:type="spellStart"/>
      <w:r w:rsidR="00F341BB">
        <w:rPr>
          <w:rFonts w:ascii="Times New Roman" w:hAnsi="Times New Roman" w:cs="Times New Roman"/>
        </w:rPr>
        <w:t>antilipolytic</w:t>
      </w:r>
      <w:proofErr w:type="spellEnd"/>
      <w:r w:rsidR="00F341BB">
        <w:rPr>
          <w:rFonts w:ascii="Times New Roman" w:hAnsi="Times New Roman" w:cs="Times New Roman"/>
        </w:rPr>
        <w:t xml:space="preserve"> activity</w:t>
      </w:r>
      <w:r w:rsidR="00F341BB" w:rsidRPr="00F341BB">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&lt;EndNote&gt;&lt;Cite&gt;&lt;Author&gt;Bolinder&lt;/Author&gt;&lt;Year&gt;1986&lt;/Year&gt;&lt;RecNum&gt;9&lt;/RecNum&gt;&lt;record&gt;&lt;rec-number&gt;9&lt;/rec-number&gt;&lt;ref-type name="Journal Article"&gt;17&lt;/ref-type&gt;&lt;contributors&gt;&lt;authors&gt;&lt;author&gt;Bolinder, J.&lt;/author&gt;&lt;author&gt;Ostman, J.&lt;/author&gt;&lt;author&gt;Werner, S.&lt;/author&gt;&lt;author&gt;Arner, P.&lt;/author&gt;&lt;/authors&gt;&lt;/contributors&gt;&lt;titles&gt;&lt;title&gt;Insulin action in human adipose tissue in acromegaly&lt;/title&gt;&lt;secondary-title&gt;J Clin Invest&lt;/secondary-title&gt;&lt;/titles&gt;&lt;periodical&gt;&lt;full-title&gt;J Clin Invest&lt;/full-title&gt;&lt;/periodical&gt;&lt;pages&gt;1201-6&lt;/pages&gt;&lt;volume&gt;77&lt;/volume&gt;&lt;number&gt;4&lt;/number&gt;&lt;edition&gt;1986/04/01&lt;/edition&gt;&lt;keywords&gt;&lt;keyword&gt;Acromegaly/*metabolism&lt;/keyword&gt;&lt;keyword&gt;Adipose Tissue/*drug effects/physiopathology&lt;/keyword&gt;&lt;keyword&gt;Adult&lt;/keyword&gt;&lt;keyword&gt;Dose-Response Relationship, Drug&lt;/keyword&gt;&lt;keyword&gt;Female&lt;/keyword&gt;&lt;keyword&gt;Glucose Tolerance Test&lt;/keyword&gt;&lt;keyword&gt;Humans&lt;/keyword&gt;&lt;keyword&gt;Insulin/*pharmacology&lt;/keyword&gt;&lt;keyword&gt;Insulin Resistance&lt;/keyword&gt;&lt;keyword&gt;Lipolysis&lt;/keyword&gt;&lt;keyword&gt;Male&lt;/keyword&gt;&lt;keyword&gt;Middle Aged&lt;/keyword&gt;&lt;/keywords&gt;&lt;dates&gt;&lt;year&gt;1986&lt;/year&gt;&lt;pub-dates&gt;&lt;date&gt;Apr&lt;/date&gt;&lt;/pub-dates&gt;&lt;/dates&gt;&lt;isbn&gt;0021-9738 (Print)&amp;#xD;0021-9738 (Linking)&lt;/isbn&gt;&lt;accession-num&gt;3514677&lt;/accession-num&gt;&lt;urls&gt;&lt;related-urls&gt;&lt;url&gt;http://www.ncbi.nlm.nih.gov/entrez/query.fcgi?cmd=Retrieve&amp;amp;db=PubMed&amp;amp;dopt=Citation&amp;amp;list_uids=3514677&lt;/url&gt;&lt;/related-urls&gt;&lt;/urls&gt;&lt;custom2&gt;424457&lt;/custom2&gt;&lt;electronic-resource-num&gt;10.1172/JCI112422&lt;/electronic-resource-num&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3</w:t>
      </w:r>
      <w:r w:rsidR="007C352C">
        <w:rPr>
          <w:rFonts w:ascii="Times New Roman" w:hAnsi="Times New Roman" w:cs="Times New Roman"/>
        </w:rPr>
        <w:fldChar w:fldCharType="end"/>
      </w:r>
      <w:r w:rsidR="00F341BB">
        <w:rPr>
          <w:rFonts w:ascii="Times New Roman" w:hAnsi="Times New Roman" w:cs="Times New Roman"/>
        </w:rPr>
        <w:t xml:space="preserve">.  </w:t>
      </w:r>
      <w:r w:rsidR="00004EEA">
        <w:rPr>
          <w:rFonts w:ascii="Times New Roman" w:hAnsi="Times New Roman" w:cs="Times New Roman"/>
          <w:i/>
          <w:iCs/>
        </w:rPr>
        <w:t>In vivo</w:t>
      </w:r>
      <w:r w:rsidR="00004EEA">
        <w:rPr>
          <w:rFonts w:ascii="Times New Roman" w:hAnsi="Times New Roman" w:cs="Times New Roman"/>
        </w:rPr>
        <w:t xml:space="preserve"> measurement in humans detected GH</w:t>
      </w:r>
      <w:r w:rsidR="00CE0EDF">
        <w:rPr>
          <w:rFonts w:ascii="Times New Roman" w:hAnsi="Times New Roman" w:cs="Times New Roman"/>
        </w:rPr>
        <w:t>-</w:t>
      </w:r>
      <w:r w:rsidR="00004EEA">
        <w:rPr>
          <w:rFonts w:ascii="Times New Roman" w:hAnsi="Times New Roman" w:cs="Times New Roman"/>
        </w:rPr>
        <w:t xml:space="preserve">induced lipolysis in </w:t>
      </w:r>
      <w:proofErr w:type="spellStart"/>
      <w:r w:rsidR="00004EEA">
        <w:rPr>
          <w:rFonts w:ascii="Times New Roman" w:hAnsi="Times New Roman" w:cs="Times New Roman"/>
        </w:rPr>
        <w:t>subcutanous</w:t>
      </w:r>
      <w:proofErr w:type="spellEnd"/>
      <w:r w:rsidR="00004EEA">
        <w:rPr>
          <w:rFonts w:ascii="Times New Roman" w:hAnsi="Times New Roman" w:cs="Times New Roman"/>
        </w:rPr>
        <w:t xml:space="preserve"> adipose tissue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&lt;EndNote&gt;&lt;Cite&gt;&lt;Author&gt;Gravholt&lt;/Author&gt;&lt;Year&gt;1999&lt;/Year&gt;&lt;RecNum&gt;14&lt;/RecNum&gt;&lt;record&gt;&lt;rec-number&gt;14&lt;/rec-number&gt;&lt;ref-type name="Journal Article"&gt;17&lt;/ref-type&gt;&lt;contributors&gt;&lt;authors&gt;&lt;author&gt;Gravholt, C. H.&lt;/author&gt;&lt;author&gt;Schmitz, O.&lt;/author&gt;&lt;author&gt;Simonsen, L.&lt;/author&gt;&lt;author&gt;Bulow, J.&lt;/author&gt;&lt;author&gt;Christiansen, J. S.&lt;/author&gt;&lt;author&gt;Moller, N.&lt;/author&gt;&lt;/authors&gt;&lt;/contributors&gt;&lt;auth-address&gt;Department of Endocrinology M and Medical Research Laboratories, Arhus University Hospital, DK-8000 Aarhus C, Denmark. ch.gravholt@dadlnet.dk&lt;/auth-address&gt;&lt;titles&gt;&lt;title&gt;Effects of a physiological GH pulse on interstitial glycerol in abdominal and femoral adipose tissue&lt;/title&gt;&lt;secondary-title&gt;Am J Physiol&lt;/secondary-title&gt;&lt;/titles&gt;&lt;periodical&gt;&lt;full-title&gt;Am J Physiol&lt;/full-title&gt;&lt;/periodical&gt;&lt;pages&gt;E848-54&lt;/pages&gt;&lt;volume&gt;277&lt;/volume&gt;&lt;number&gt;5 Pt 1&lt;/number&gt;&lt;edition&gt;1999/11/24&lt;/edition&gt;&lt;keywords&gt;&lt;keyword&gt;Abdomen&lt;/keyword&gt;&lt;keyword&gt;Adipose Tissue/chemistry/drug effects/*metabolism&lt;/keyword&gt;&lt;keyword&gt;Adult&lt;/keyword&gt;&lt;keyword&gt;Alanine/blood&lt;/keyword&gt;&lt;keyword&gt;Blood Glucose&lt;/keyword&gt;&lt;keyword&gt;Energy Metabolism/drug effects&lt;/keyword&gt;&lt;keyword&gt;Extracellular Space/chemistry/metabolism&lt;/keyword&gt;&lt;keyword&gt;Fatty Acids, Nonesterified/blood&lt;/keyword&gt;&lt;keyword&gt;Femur&lt;/keyword&gt;&lt;keyword&gt;Glycerol/analysis/*metabolism&lt;/keyword&gt;&lt;keyword&gt;Human Growth Hormone/*administration &amp;amp; dosage/blood&lt;/keyword&gt;&lt;keyword&gt;Humans&lt;/keyword&gt;&lt;keyword&gt;Lactic Acid/blood&lt;/keyword&gt;&lt;keyword&gt;Lipolysis/*drug effects&lt;/keyword&gt;&lt;keyword&gt;Male&lt;/keyword&gt;&lt;keyword&gt;Pulse Therapy, Drug&lt;/keyword&gt;&lt;keyword&gt;Thigh&lt;/keyword&gt;&lt;/keywords&gt;&lt;dates&gt;&lt;year&gt;1999&lt;/year&gt;&lt;pub-dates&gt;&lt;date&gt;Nov&lt;/date&gt;&lt;/pub-dates&gt;&lt;/dates&gt;&lt;isbn&gt;0002-9513 (Print)&amp;#xD;0002-9513 (Linking)&lt;/isbn&gt;&lt;accession-num&gt;10567011&lt;/accession-num&gt;&lt;urls&gt;&lt;related-urls&gt;&lt;url&gt;http://www.ncbi.nlm.nih.gov/entrez/query.fcgi?cmd=Retrieve&amp;amp;db=PubMed&amp;amp;dopt=Citation&amp;amp;list_uids=10567011&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4</w:t>
      </w:r>
      <w:r w:rsidR="007C352C">
        <w:rPr>
          <w:rFonts w:ascii="Times New Roman" w:hAnsi="Times New Roman" w:cs="Times New Roman"/>
        </w:rPr>
        <w:fldChar w:fldCharType="end"/>
      </w:r>
      <w:r w:rsidR="00004EEA">
        <w:rPr>
          <w:rFonts w:ascii="Times New Roman" w:hAnsi="Times New Roman" w:cs="Times New Roman"/>
        </w:rPr>
        <w:t>.</w:t>
      </w:r>
      <w:r w:rsidR="00966C73">
        <w:rPr>
          <w:rFonts w:ascii="Times New Roman" w:hAnsi="Times New Roman" w:cs="Times New Roman"/>
        </w:rPr>
        <w:t xml:space="preserve"> </w:t>
      </w:r>
      <w:r w:rsidR="00CE0EDF">
        <w:rPr>
          <w:rFonts w:ascii="Times New Roman" w:hAnsi="Times New Roman" w:cs="Times New Roman"/>
        </w:rPr>
        <w:t>Pharmacologic inhibition of lipolysis reduced GH-induced insulin resistance, suggesting that some of this resistance is dependent on higher abundance of free fatty acids</w:t>
      </w:r>
      <w:r w:rsidR="006A377A" w:rsidRPr="006A377A">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&lt;EndNote&gt;&lt;Cite&gt;&lt;Author&gt;Nielsen&lt;/Author&gt;&lt;Year&gt;2001&lt;/Year&gt;&lt;RecNum&gt;66&lt;/RecNum&gt;&lt;record&gt;&lt;rec-number&gt;66&lt;/rec-number&gt;&lt;ref-type name="Journal Article"&gt;17&lt;/ref-type&gt;&lt;contributors&gt;&lt;authors&gt;&lt;author&gt;Nielsen, S.&lt;/author&gt;&lt;author&gt;Moller, N.&lt;/author&gt;&lt;author&gt;Christiansen, J. S.&lt;/author&gt;&lt;author&gt;Jorgensen, J. O.&lt;/author&gt;&lt;/authors&gt;&lt;/contributors&gt;&lt;auth-address&gt;Medical Department M, Aarhus University Hospital, DK-8000 Aarhus C, Denmark.&lt;/auth-address&gt;&lt;titles&gt;&lt;title&gt;Pharmacological antilipolysis restores insulin sensitivity during growth hormone exposure&lt;/title&gt;&lt;secondary-title&gt;Diabetes&lt;/secondary-title&gt;&lt;/titles&gt;&lt;periodical&gt;&lt;full-title&gt;Diabetes&lt;/full-title&gt;&lt;/periodical&gt;&lt;pages&gt;2301-8&lt;/pages&gt;&lt;volume&gt;50&lt;/volume&gt;&lt;number&gt;10&lt;/number&gt;&lt;edition&gt;2001/09/28&lt;/edition&gt;&lt;keywords&gt;&lt;keyword&gt;Adult&lt;/keyword&gt;&lt;keyword&gt;Antilipemic Agents/*therapeutic use&lt;/keyword&gt;&lt;keyword&gt;Drug Therapy, Combination&lt;/keyword&gt;&lt;keyword&gt;Energy Metabolism&lt;/keyword&gt;&lt;keyword&gt;Female&lt;/keyword&gt;&lt;keyword&gt;Glucose/metabolism&lt;/keyword&gt;&lt;keyword&gt;Growth Hormone/*deficiency/*therapeutic use&lt;/keyword&gt;&lt;keyword&gt;Hormones/blood&lt;/keyword&gt;&lt;keyword&gt;Humans&lt;/keyword&gt;&lt;keyword&gt;Hyperinsulinism/metabolism&lt;/keyword&gt;&lt;keyword&gt;Insulin/*physiology&lt;/keyword&gt;&lt;keyword&gt;Lipid Metabolism&lt;/keyword&gt;&lt;keyword&gt;Lipolysis/*drug effects&lt;/keyword&gt;&lt;keyword&gt;Male&lt;/keyword&gt;&lt;keyword&gt;Middle Aged&lt;/keyword&gt;&lt;keyword&gt;Pyrazines/*therapeutic use&lt;/keyword&gt;&lt;keyword&gt;Random Allocation&lt;/keyword&gt;&lt;/keywords&gt;&lt;dates&gt;&lt;year&gt;2001&lt;/year&gt;&lt;pub-dates&gt;&lt;date&gt;Oct&lt;/date&gt;&lt;/pub-dates&gt;&lt;/dates&gt;&lt;isbn&gt;0012-1797 (Print)&amp;#xD;0012-1797 (Linking)&lt;/isbn&gt;&lt;accession-num&gt;11574412&lt;/accession-num&gt;&lt;urls&gt;&lt;related-urls&gt;&lt;url&gt;http://www.ncbi.nlm.nih.gov/entrez/query.fcgi?cmd=Retrieve&amp;amp;db=PubMed&amp;amp;dopt=Citation&amp;amp;list_uids=11574412&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5</w:t>
      </w:r>
      <w:r w:rsidR="007C352C">
        <w:rPr>
          <w:rFonts w:ascii="Times New Roman" w:hAnsi="Times New Roman" w:cs="Times New Roman"/>
        </w:rPr>
        <w:fldChar w:fldCharType="end"/>
      </w:r>
      <w:r w:rsidR="00CE0EDF">
        <w:rPr>
          <w:rFonts w:ascii="Times New Roman" w:hAnsi="Times New Roman" w:cs="Times New Roman"/>
        </w:rPr>
        <w:t xml:space="preserve">. </w:t>
      </w:r>
      <w:r w:rsidR="00966C73">
        <w:rPr>
          <w:rFonts w:ascii="Times New Roman" w:hAnsi="Times New Roman" w:cs="Times New Roman"/>
        </w:rPr>
        <w:t xml:space="preserve">Microarray of gene expression has been published for </w:t>
      </w:r>
      <w:proofErr w:type="spellStart"/>
      <w:r w:rsidR="00966C73">
        <w:rPr>
          <w:rFonts w:ascii="Times New Roman" w:hAnsi="Times New Roman" w:cs="Times New Roman"/>
        </w:rPr>
        <w:t>subcutanous</w:t>
      </w:r>
      <w:proofErr w:type="spellEnd"/>
      <w:r w:rsidR="00966C73">
        <w:rPr>
          <w:rFonts w:ascii="Times New Roman" w:hAnsi="Times New Roman" w:cs="Times New Roman"/>
        </w:rPr>
        <w:t xml:space="preserve"> adipose tissue biopsies before and after one year of GH treatment in GH deficient patients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&lt;EndNote&gt;&lt;Cite&gt;&lt;Author&gt;Khalfallah&lt;/Author&gt;&lt;Year&gt;2001&lt;/Year&gt;&lt;RecNum&gt;199&lt;/RecNum&gt;&lt;record&gt;&lt;rec-number&gt;199&lt;/rec-number&gt;&lt;ref-type name="Journal Article"&gt;17&lt;/ref-type&gt;&lt;contributors&gt;&lt;authors&gt;&lt;author&gt;Khalfallah, Y.&lt;/author&gt;&lt;author&gt;Sassolas, G.&lt;/author&gt;&lt;author&gt;Borson-Chazot, F.&lt;/author&gt;&lt;author&gt;Vega, N.&lt;/author&gt;&lt;author&gt;Vidal, H.&lt;/author&gt;&lt;/authors&gt;&lt;/contributors&gt;&lt;auth-address&gt;INSERM U.449, Rene Laennec Faculty of Medicine, Lyon, France.&lt;/auth-address&gt;&lt;titles&gt;&lt;title&gt;Expression of insulin target genes in skeletal muscle and adipose tissue in adult patients with growth hormone deficiency: effect of one year recombinant human growth hormone therapy&lt;/title&gt;&lt;secondary-title&gt;J Endocrinol&lt;/secondary-title&gt;&lt;alt-title&gt;The Journal of endocrinology&lt;/alt-title&gt;&lt;/titles&gt;&lt;periodical&gt;&lt;full-title&gt;J Endocrinol&lt;/full-title&gt;&lt;/periodical&gt;&lt;pages&gt;285-92&lt;/pages&gt;&lt;volume&gt;171&lt;/volume&gt;&lt;number&gt;2&lt;/number&gt;&lt;keywords&gt;&lt;keyword&gt;Adenoma/complications/metabolism&lt;/keyword&gt;&lt;keyword&gt;Adipose Tissue/*metabolism&lt;/keyword&gt;&lt;keyword&gt;Adult&lt;/keyword&gt;&lt;keyword&gt;Female&lt;/keyword&gt;&lt;keyword&gt;Gene Expression Regulation/*physiology&lt;/keyword&gt;&lt;keyword&gt;Glucose Transporter Type 4&lt;/keyword&gt;&lt;keyword&gt;Glycogen Synthase/genetics&lt;/keyword&gt;&lt;keyword&gt;Growth Hormone/*deficiency&lt;/keyword&gt;&lt;keyword&gt;Hexokinase/genetics&lt;/keyword&gt;&lt;keyword&gt;Human Growth Hormone/therapeutic use&lt;/keyword&gt;&lt;keyword&gt;Humans&lt;/keyword&gt;&lt;keyword&gt;Insulin/diagnostic use/*physiology&lt;/keyword&gt;&lt;keyword&gt;Insulin-Like Growth Factor I/metabolism&lt;/keyword&gt;&lt;keyword&gt;Lipoprotein Lipase/genetics&lt;/keyword&gt;&lt;keyword&gt;Male&lt;/keyword&gt;&lt;keyword&gt;Monosaccharide Transport Proteins/genetics&lt;/keyword&gt;&lt;keyword&gt;*Muscle Proteins&lt;/keyword&gt;&lt;keyword&gt;Muscle, Skeletal/*metabolism&lt;/keyword&gt;&lt;keyword&gt;Phosphatidylinositol 3-Kinases/genetics&lt;/keyword&gt;&lt;keyword&gt;Pituitary Neoplasms/complications/metabolism&lt;/keyword&gt;&lt;keyword&gt;RNA, Messenger/analysis&lt;/keyword&gt;&lt;keyword&gt;Receptor, Insulin/genetics&lt;/keyword&gt;&lt;keyword&gt;Receptors, Cytoplasmic and Nuclear/genetics&lt;/keyword&gt;&lt;keyword&gt;Statistics, Nonparametric&lt;/keyword&gt;&lt;keyword&gt;Transcription Factors/genetics&lt;/keyword&gt;&lt;/keywords&gt;&lt;dates&gt;&lt;year&gt;2001&lt;/year&gt;&lt;pub-dates&gt;&lt;date&gt;Nov&lt;/date&gt;&lt;/pub-dates&gt;&lt;/dates&gt;&lt;isbn&gt;0022-0795 (Print)&amp;#xD;0022-0795 (Linking)&lt;/isbn&gt;&lt;accession-num&gt;11691648&lt;/accession-num&gt;&lt;urls&gt;&lt;related-urls&gt;&lt;url&gt;http://www.ncbi.nlm.nih.gov/entrez/query.fcgi?cmd=Retrieve&amp;amp;db=PubMed&amp;amp;dopt=Citation&amp;amp;list_uids=11691648 &lt;/url&gt;&lt;/related-urls&gt;&lt;/urls&gt;&lt;language&gt;eng&lt;/language&gt;&lt;/record&gt;&lt;/Cite&gt;&lt;/EndNote&gt;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6</w:t>
      </w:r>
      <w:r w:rsidR="007C352C">
        <w:rPr>
          <w:rFonts w:ascii="Times New Roman" w:hAnsi="Times New Roman" w:cs="Times New Roman"/>
        </w:rPr>
        <w:fldChar w:fldCharType="end"/>
      </w:r>
      <w:r w:rsidR="00966C73">
        <w:rPr>
          <w:rFonts w:ascii="Times New Roman" w:hAnsi="Times New Roman" w:cs="Times New Roman"/>
        </w:rPr>
        <w:t>.</w:t>
      </w:r>
      <w:r w:rsidR="00A515EF">
        <w:rPr>
          <w:rFonts w:ascii="Times New Roman" w:hAnsi="Times New Roman" w:cs="Times New Roman"/>
        </w:rPr>
        <w:t xml:space="preserve"> </w:t>
      </w:r>
      <w:r w:rsidR="006A377A">
        <w:rPr>
          <w:rFonts w:ascii="Times New Roman" w:hAnsi="Times New Roman" w:cs="Times New Roman"/>
        </w:rPr>
        <w:t xml:space="preserve"> </w:t>
      </w:r>
    </w:p>
    <w:p w14:paraId="6673FBDB" w14:textId="77777777" w:rsidR="00083B6B" w:rsidRDefault="004B110B" w:rsidP="00966C73">
      <w:pPr>
        <w:bidi w:val="0"/>
        <w:spacing w:line="480" w:lineRule="auto"/>
        <w:rPr>
          <w:rFonts w:ascii="Times New Roman" w:hAnsi="Times New Roman" w:cs="Times New Roman"/>
        </w:rPr>
      </w:pPr>
      <w:r w:rsidRPr="00F341BB">
        <w:rPr>
          <w:rFonts w:ascii="Times New Roman" w:hAnsi="Times New Roman" w:cs="Times New Roman"/>
        </w:rPr>
        <w:t>New</w:t>
      </w:r>
      <w:r>
        <w:rPr>
          <w:rFonts w:ascii="Times New Roman" w:hAnsi="Times New Roman" w:cs="Times New Roman"/>
        </w:rPr>
        <w:t xml:space="preserve"> techniques of </w:t>
      </w:r>
      <w:proofErr w:type="spellStart"/>
      <w:r>
        <w:rPr>
          <w:rFonts w:ascii="Times New Roman" w:hAnsi="Times New Roman" w:cs="Times New Roman"/>
        </w:rPr>
        <w:t>transcriptomics</w:t>
      </w:r>
      <w:proofErr w:type="spellEnd"/>
      <w:r>
        <w:rPr>
          <w:rFonts w:ascii="Times New Roman" w:hAnsi="Times New Roman" w:cs="Times New Roman"/>
        </w:rPr>
        <w:t xml:space="preserve"> open an </w:t>
      </w:r>
      <w:proofErr w:type="spellStart"/>
      <w:r>
        <w:rPr>
          <w:rFonts w:ascii="Times New Roman" w:hAnsi="Times New Roman" w:cs="Times New Roman"/>
        </w:rPr>
        <w:t>opporunity</w:t>
      </w:r>
      <w:proofErr w:type="spellEnd"/>
      <w:r>
        <w:rPr>
          <w:rFonts w:ascii="Times New Roman" w:hAnsi="Times New Roman" w:cs="Times New Roman"/>
        </w:rPr>
        <w:t xml:space="preserve"> to get a full picture of RNA expression in tissue. </w:t>
      </w:r>
      <w:proofErr w:type="gramStart"/>
      <w:r>
        <w:rPr>
          <w:rFonts w:ascii="Times New Roman" w:hAnsi="Times New Roman" w:cs="Times New Roman"/>
        </w:rPr>
        <w:t>and</w:t>
      </w:r>
      <w:proofErr w:type="gramEnd"/>
      <w:r>
        <w:rPr>
          <w:rFonts w:ascii="Times New Roman" w:hAnsi="Times New Roman" w:cs="Times New Roman"/>
        </w:rPr>
        <w:t xml:space="preserve"> there is very little information on adipose tissue RNA expression in these patients.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w:t>
      </w:r>
      <w:r w:rsidR="00E54EC6">
        <w:rPr>
          <w:rFonts w:ascii="Times New Roman" w:hAnsi="Times New Roman" w:cs="Times New Roman"/>
        </w:rPr>
        <w:t>unbiased</w:t>
      </w:r>
      <w:r w:rsidR="00C5610E" w:rsidRPr="00FA58EC">
        <w:rPr>
          <w:rFonts w:ascii="Times New Roman" w:hAnsi="Times New Roman" w:cs="Times New Roman"/>
        </w:rPr>
        <w:t xml:space="preserve">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0A91F2D4" w14:textId="77777777" w:rsidR="00966C73" w:rsidRPr="00FA58EC" w:rsidRDefault="00966C73" w:rsidP="006A377A">
      <w:pPr>
        <w:bidi w:val="0"/>
        <w:spacing w:line="480" w:lineRule="auto"/>
        <w:rPr>
          <w:rFonts w:ascii="Times New Roman" w:hAnsi="Times New Roman" w:cs="Times New Roman"/>
        </w:rPr>
      </w:pPr>
      <w:r>
        <w:rPr>
          <w:rFonts w:ascii="Times New Roman" w:hAnsi="Times New Roman" w:cs="Times New Roman"/>
        </w:rPr>
        <w:t xml:space="preserve">Changes in cell </w:t>
      </w:r>
      <w:proofErr w:type="spellStart"/>
      <w:r>
        <w:rPr>
          <w:rFonts w:ascii="Times New Roman" w:hAnsi="Times New Roman" w:cs="Times New Roman"/>
        </w:rPr>
        <w:t>ceramide</w:t>
      </w:r>
      <w:proofErr w:type="spellEnd"/>
      <w:r>
        <w:rPr>
          <w:rFonts w:ascii="Times New Roman" w:hAnsi="Times New Roman" w:cs="Times New Roman"/>
        </w:rPr>
        <w:t xml:space="preserve"> and </w:t>
      </w:r>
      <w:proofErr w:type="spellStart"/>
      <w:r>
        <w:rPr>
          <w:rFonts w:ascii="Times New Roman" w:hAnsi="Times New Roman" w:cs="Times New Roman"/>
        </w:rPr>
        <w:t>glucosylceramide</w:t>
      </w:r>
      <w:proofErr w:type="spellEnd"/>
      <w:r>
        <w:rPr>
          <w:rFonts w:ascii="Times New Roman" w:hAnsi="Times New Roman" w:cs="Times New Roman"/>
        </w:rPr>
        <w:t xml:space="preserve"> have been shown to be important in vitro and in obesity and glucocorticoid-induced insulin resistance</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&lt;EndNote&gt;&lt;Cite&gt;&lt;Author&gt;Adams&lt;/Author&gt;&lt;Year&gt;2004&lt;/Year&gt;&lt;RecNum&gt;131&lt;/RecNum&gt;&lt;record&gt;&lt;rec-number&gt;131&lt;/rec-number&gt;&lt;ref-type name="Journal Article"&gt;17&lt;/ref-type&gt;&lt;contributors&gt;&lt;authors&gt;&lt;author&gt;Adams, J. M., 2nd&lt;/author&gt;&lt;author&gt;Pratipanawatr, T.&lt;/author&gt;&lt;author&gt;Berria, R.&lt;/author&gt;&lt;author&gt;Wang, E.&lt;/author&gt;&lt;author&gt;DeFronzo, R. A.&lt;/author&gt;&lt;author&gt;Sullards, M. C.&lt;/author&gt;&lt;author&gt;Mandarino, L. J.&lt;/author&gt;&lt;/authors&gt;&lt;/contributors&gt;&lt;auth-address&gt;Department of Physiology, The University of Texas Health Science Center at San Antonio, 78229-3900, USA.&lt;/auth-address&gt;&lt;titles&gt;&lt;title&gt;Ceramide content is increased in skeletal muscle from obese insulin-resistant humans&lt;/title&gt;&lt;secondary-title&gt;Diabetes&lt;/secondary-title&gt;&lt;/titles&gt;&lt;periodical&gt;&lt;full-title&gt;Diabetes&lt;/full-title&gt;&lt;/periodical&gt;&lt;pages&gt;25-31&lt;/pages&gt;&lt;volume&gt;53&lt;/volume&gt;&lt;number&gt;1&lt;/number&gt;&lt;edition&gt;2003/12/25&lt;/edition&gt;&lt;keywords&gt;&lt;keyword&gt;Adult&lt;/keyword&gt;&lt;keyword&gt;Blood Glucose/metabolism&lt;/keyword&gt;&lt;keyword&gt;Ceramides/*metabolism&lt;/keyword&gt;&lt;keyword&gt;Fatty Acids, Nonesterified/blood&lt;/keyword&gt;&lt;keyword&gt;Female&lt;/keyword&gt;&lt;keyword&gt;Glucose Clamp Technique&lt;/keyword&gt;&lt;keyword&gt;Humans&lt;/keyword&gt;&lt;keyword&gt;Hyperinsulinism&lt;/keyword&gt;&lt;keyword&gt;Insulin/administration &amp;amp; dosage/blood/pharmacology&lt;/keyword&gt;&lt;keyword&gt;Insulin Resistance/*physiology&lt;/keyword&gt;&lt;keyword&gt;Kinetics&lt;/keyword&gt;&lt;keyword&gt;Male&lt;/keyword&gt;&lt;keyword&gt;Models, Biological&lt;/keyword&gt;&lt;keyword&gt;Muscle, Skeletal/*metabolism&lt;/keyword&gt;&lt;keyword&gt;Obesity/*metabolism&lt;/keyword&gt;&lt;keyword&gt;Phosphorylation&lt;/keyword&gt;&lt;keyword&gt;Phosphoserine/metabolism&lt;/keyword&gt;&lt;keyword&gt;Reference Values&lt;/keyword&gt;&lt;/keywords&gt;&lt;dates&gt;&lt;year&gt;2004&lt;/year&gt;&lt;pub-dates&gt;&lt;date&gt;Jan&lt;/date&gt;&lt;/pub-dates&gt;&lt;/dates&gt;&lt;isbn&gt;0012-1797 (Print)&amp;#xD;0012-1797 (Linking)&lt;/isbn&gt;&lt;accession-num&gt;14693694&lt;/accession-num&gt;&lt;urls&gt;&lt;related-urls&gt;&lt;url&gt;http://www.ncbi.nlm.nih.gov/entrez/query.fcgi?cmd=Retrieve&amp;amp;db=PubMed&amp;amp;dopt=Citation&amp;amp;list_uids=14693694&lt;/url&gt;&lt;/related-urls&gt;&lt;/urls&gt;&lt;language&gt;eng&lt;/language&gt;&lt;/record&gt;&lt;/Cite&gt;&lt;Cite&gt;&lt;Author&gt;Aerts&lt;/Author&gt;&lt;Year&gt;2007&lt;/Year&gt;&lt;RecNum&gt;132&lt;/RecNum&gt;&lt;record&gt;&lt;rec-number&gt;132&lt;/rec-number&gt;&lt;ref-type name="Journal Article"&gt;17&lt;/ref-type&gt;&lt;contributors&gt;&lt;authors&gt;&lt;author&gt;Aerts, J. M.&lt;/author&gt;&lt;author&gt;Ottenhoff, R.&lt;/author&gt;&lt;author&gt;Powlson, A. S.&lt;/author&gt;&lt;author&gt;Grefhorst, A.&lt;/author&gt;&lt;author&gt;van Eijk, M.&lt;/author&gt;&lt;author&gt;Dubbelhuis, P. F.&lt;/author&gt;&lt;author&gt;Aten, J.&lt;/author&gt;&lt;author&gt;Kuipers, F.&lt;/author&gt;&lt;author&gt;Serlie, M. J.&lt;/author&gt;&lt;author&gt;Wennekes, T.&lt;/author&gt;&lt;author&gt;Sethi, J. K.&lt;/author&gt;&lt;author&gt;O&amp;apos;Rahilly, S.&lt;/author&gt;&lt;author&gt;Overkleeft, H. S.&lt;/author&gt;&lt;/authors&gt;&lt;/contributors&gt;&lt;auth-address&gt;Department of Medical Biochemistry, Academic Medical Center, University of Amsterdam, Amsterdam, The Netherlands. j.m.aerts@amc.uva.nl&lt;/auth-address&gt;&lt;titles&gt;&lt;title&gt;Pharmacological inhibition of glucosylceramide synthase enhances insulin sensitivity&lt;/title&gt;&lt;secondary-title&gt;Diabetes&lt;/secondary-title&gt;&lt;/titles&gt;&lt;periodical&gt;&lt;full-title&gt;Diabetes&lt;/full-title&gt;&lt;/periodical&gt;&lt;pages&gt;1341-9&lt;/pages&gt;&lt;volume&gt;56&lt;/volume&gt;&lt;number&gt;5&lt;/number&gt;&lt;edition&gt;2007/02/09&lt;/edition&gt;&lt;keywords&gt;&lt;keyword&gt;1-Deoxynojirimycin/*analogs &amp;amp; derivatives/pharmacology&lt;/keyword&gt;&lt;keyword&gt;3T3 Cells&lt;/keyword&gt;&lt;keyword&gt;Adamantane/*analogs &amp;amp; derivatives/pharmacology&lt;/keyword&gt;&lt;keyword&gt;Adipocytes/drug effects/*physiology&lt;/keyword&gt;&lt;keyword&gt;Animals&lt;/keyword&gt;&lt;keyword&gt;Ceramides/metabolism&lt;/keyword&gt;&lt;keyword&gt;Enzyme Inhibitors/*pharmacology&lt;/keyword&gt;&lt;keyword&gt;Glucose Intolerance/blood&lt;/keyword&gt;&lt;keyword&gt;Glucosylceramides/metabolism&lt;/keyword&gt;&lt;keyword&gt;Glucosyltransferases/*antagonists &amp;amp; inhibitors&lt;/keyword&gt;&lt;keyword&gt;Glycosphingolipids/metabolism&lt;/keyword&gt;&lt;keyword&gt;Humans&lt;/keyword&gt;&lt;keyword&gt;Insulin/*physiology&lt;/keyword&gt;&lt;keyword&gt;Liver/drug effects/physiology&lt;/keyword&gt;&lt;keyword&gt;Mice&lt;/keyword&gt;&lt;keyword&gt;Mice, Inbred C57BL&lt;/keyword&gt;&lt;keyword&gt;Mice, Obese&lt;/keyword&gt;&lt;keyword&gt;Pancreas/drug effects/physiology&lt;/keyword&gt;&lt;keyword&gt;Signal Transduction&lt;/keyword&gt;&lt;/keywords&gt;&lt;dates&gt;&lt;year&gt;2007&lt;/year&gt;&lt;pub-dates&gt;&lt;date&gt;May&lt;/date&gt;&lt;/pub-dates&gt;&lt;/dates&gt;&lt;isbn&gt;1939-327X (Electronic)&amp;#xD;0012-1797 (Linking)&lt;/isbn&gt;&lt;accession-num&gt;17287460&lt;/accession-num&gt;&lt;urls&gt;&lt;related-urls&gt;&lt;url&gt;http://www.ncbi.nlm.nih.gov/entrez/query.fcgi?cmd=Retrieve&amp;amp;db=PubMed&amp;amp;dopt=Citation&amp;amp;list_uids=17287460&lt;/url&gt;&lt;/related-urls&gt;&lt;/urls&gt;&lt;electronic-resource-num&gt;db06-1619 [pii]&amp;#xD;10.2337/db06-1619&lt;/electronic-resource-num&gt;&lt;language&gt;eng&lt;/language&gt;&lt;/record&gt;&lt;/Cite&gt;&lt;Cite&gt;&lt;Author&gt;Holland&lt;/Author&gt;&lt;Year&gt;2007&lt;/Year&gt;&lt;RecNum&gt;136&lt;/RecNum&gt;&lt;record&gt;&lt;rec-number&gt;136&lt;/rec-number&gt;&lt;ref-type name="Journal Article"&gt;17&lt;/ref-type&gt;&lt;contributors&gt;&lt;authors&gt;&lt;author&gt;Holland, W. L.&lt;/author&gt;&lt;author&gt;Brozinick, J. T.&lt;/author&gt;&lt;author&gt;Wang, L. P.&lt;/author&gt;&lt;author&gt;Hawkins, E. D.&lt;/author&gt;&lt;author&gt;Sargent, K. M.&lt;/author&gt;&lt;author&gt;Liu, Y.&lt;/author&gt;&lt;author&gt;Narra, K.&lt;/author&gt;&lt;author&gt;Hoehn, K. L.&lt;/author&gt;&lt;author&gt;Knotts, T. A.&lt;/author&gt;&lt;author&gt;Siesky, A.&lt;/author&gt;&lt;author&gt;Nelson, D. H.&lt;/author&gt;&lt;author&gt;Karathanasis, S. K.&lt;/author&gt;&lt;author&gt;Fontenot, G. K.&lt;/author&gt;&lt;author&gt;Birnbaum, M. J.&lt;/author&gt;&lt;author&gt;Summers, S. A.&lt;/author&gt;&lt;/authors&gt;&lt;/contributors&gt;&lt;auth-address&gt;Division of Endocrinology, Metabolism, and Diabetes, Department of Internal Medicine, University of Utah, Salt Lake City, UT 84132, USA.&lt;/auth-address&gt;&lt;titles&gt;&lt;title&gt;Inhibition of ceramide synthesis ameliorates glucocorticoid-, saturated-fat-, and obesity-induced insulin resistance&lt;/title&gt;&lt;secondary-title&gt;Cell Metab&lt;/secondary-title&gt;&lt;/titles&gt;&lt;periodical&gt;&lt;full-title&gt;Cell Metab&lt;/full-title&gt;&lt;/periodical&gt;&lt;pages&gt;167-79&lt;/pages&gt;&lt;volume&gt;5&lt;/volume&gt;&lt;number&gt;3&lt;/number&gt;&lt;edition&gt;2007/03/07&lt;/edition&gt;&lt;keywords&gt;&lt;keyword&gt;Animals&lt;/keyword&gt;&lt;keyword&gt;Ceramides/biosynthesis/*metabolism&lt;/keyword&gt;&lt;keyword&gt;Diabetes Mellitus, Type 2/metabolism&lt;/keyword&gt;&lt;keyword&gt;Fats, Unsaturated/metabolism&lt;/keyword&gt;&lt;keyword&gt;Fatty Acids/*metabolism&lt;/keyword&gt;&lt;keyword&gt;Glucocorticoids/*metabolism&lt;/keyword&gt;&lt;keyword&gt;Humans&lt;/keyword&gt;&lt;keyword&gt;*Insulin Resistance&lt;/keyword&gt;&lt;keyword&gt;Lipid Metabolism&lt;/keyword&gt;&lt;keyword&gt;Male&lt;/keyword&gt;&lt;keyword&gt;Mice&lt;/keyword&gt;&lt;keyword&gt;Mice, Knockout&lt;/keyword&gt;&lt;keyword&gt;Obesity/*metabolism&lt;/keyword&gt;&lt;keyword&gt;Oxidoreductases/genetics&lt;/keyword&gt;&lt;keyword&gt;Rats&lt;/keyword&gt;&lt;keyword&gt;Rats, Sprague-Dawley&lt;/keyword&gt;&lt;keyword&gt;Sphingolipids/metabolism&lt;/keyword&gt;&lt;/keywords&gt;&lt;dates&gt;&lt;year&gt;2007&lt;/year&gt;&lt;pub-dates&gt;&lt;date&gt;Mar&lt;/date&gt;&lt;/pub-dates&gt;&lt;/dates&gt;&lt;isbn&gt;1550-4131 (Print)&lt;/isbn&gt;&lt;accession-num&gt;17339025&lt;/accession-num&gt;&lt;urls&gt;&lt;related-urls&gt;&lt;url&gt;http://www.ncbi.nlm.nih.gov/entrez/query.fcgi?cmd=Retrieve&amp;amp;db=PubMed&amp;amp;dopt=Citation&amp;amp;list_uids=17339025&lt;/url&gt;&lt;/related-urls&gt;&lt;/urls&gt;&lt;electronic-resource-num&gt;S1550-4131(07)00003-4 [pii]&amp;#xD;10.1016/j.cmet.2007.01.002&lt;/electronic-resource-num&gt;&lt;language&gt;eng&lt;/language&gt;&lt;/record&gt;&lt;/Cite&gt;&lt;/EndNote&gt;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7-9</w:t>
      </w:r>
      <w:r w:rsidR="007C352C">
        <w:rPr>
          <w:rFonts w:ascii="Times New Roman" w:hAnsi="Times New Roman" w:cs="Times New Roman"/>
        </w:rPr>
        <w:fldChar w:fldCharType="end"/>
      </w:r>
      <w:r>
        <w:rPr>
          <w:rFonts w:ascii="Times New Roman" w:hAnsi="Times New Roman" w:cs="Times New Roman"/>
        </w:rPr>
        <w:t xml:space="preserve">. To assess whether </w:t>
      </w:r>
      <w:proofErr w:type="spellStart"/>
      <w:r>
        <w:rPr>
          <w:rFonts w:ascii="Times New Roman" w:hAnsi="Times New Roman" w:cs="Times New Roman"/>
        </w:rPr>
        <w:t>ceramides</w:t>
      </w:r>
      <w:proofErr w:type="spellEnd"/>
      <w:r>
        <w:rPr>
          <w:rFonts w:ascii="Times New Roman" w:hAnsi="Times New Roman" w:cs="Times New Roman"/>
        </w:rPr>
        <w:t xml:space="preserve"> are important in GH-induced insulin resistance we also measured </w:t>
      </w:r>
      <w:proofErr w:type="spellStart"/>
      <w:r>
        <w:rPr>
          <w:rFonts w:ascii="Times New Roman" w:hAnsi="Times New Roman" w:cs="Times New Roman"/>
        </w:rPr>
        <w:t>ceramides</w:t>
      </w:r>
      <w:proofErr w:type="spellEnd"/>
      <w:r>
        <w:rPr>
          <w:rFonts w:ascii="Times New Roman" w:hAnsi="Times New Roman" w:cs="Times New Roman"/>
        </w:rPr>
        <w:t xml:space="preserve"> in the same tissue samples.</w:t>
      </w:r>
    </w:p>
    <w:p w14:paraId="1C1D6292"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2E5B2D51"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7AE651B1" w14:textId="77777777" w:rsidR="008F45AA" w:rsidRPr="00FA58EC" w:rsidRDefault="000F4AD3" w:rsidP="002748A1">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lastRenderedPageBreak/>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50644E">
        <w:rPr>
          <w:rFonts w:ascii="Times New Roman" w:eastAsia="Times New Roman" w:hAnsi="Times New Roman" w:cs="Times New Roman"/>
          <w:color w:val="191919"/>
        </w:rPr>
        <w:t xml:space="preserve"> </w:t>
      </w:r>
      <w:r w:rsidR="002748A1">
        <w:rPr>
          <w:rFonts w:ascii="Times New Roman" w:eastAsia="Times New Roman" w:hAnsi="Times New Roman" w:cs="Times New Roman"/>
          <w:color w:val="191919"/>
        </w:rPr>
        <w:t xml:space="preserve">All but one </w:t>
      </w:r>
      <w:r w:rsidR="0050644E">
        <w:rPr>
          <w:rFonts w:ascii="Times New Roman" w:eastAsia="Times New Roman" w:hAnsi="Times New Roman" w:cs="Times New Roman"/>
          <w:color w:val="191919"/>
        </w:rPr>
        <w:t>p</w:t>
      </w:r>
      <w:r w:rsidR="002748A1">
        <w:rPr>
          <w:rFonts w:ascii="Times New Roman" w:eastAsia="Times New Roman" w:hAnsi="Times New Roman" w:cs="Times New Roman"/>
          <w:color w:val="191919"/>
        </w:rPr>
        <w:t xml:space="preserve">atient </w:t>
      </w:r>
      <w:r w:rsidR="0050644E">
        <w:rPr>
          <w:rFonts w:ascii="Times New Roman" w:eastAsia="Times New Roman" w:hAnsi="Times New Roman" w:cs="Times New Roman"/>
          <w:color w:val="191919"/>
        </w:rPr>
        <w:t>were newly diagnosed</w:t>
      </w:r>
      <w:r w:rsidR="0025439D">
        <w:rPr>
          <w:rFonts w:ascii="Times New Roman" w:eastAsia="Times New Roman" w:hAnsi="Times New Roman" w:cs="Times New Roman"/>
          <w:color w:val="191919"/>
        </w:rPr>
        <w:t xml:space="preserve">, none had previous surgery and only </w:t>
      </w:r>
      <w:r w:rsidR="002748A1">
        <w:rPr>
          <w:rFonts w:ascii="Times New Roman" w:eastAsia="Times New Roman" w:hAnsi="Times New Roman" w:cs="Times New Roman"/>
          <w:color w:val="191919"/>
        </w:rPr>
        <w:t xml:space="preserve">the </w:t>
      </w:r>
      <w:r w:rsidR="0025439D">
        <w:rPr>
          <w:rFonts w:ascii="Times New Roman" w:eastAsia="Times New Roman" w:hAnsi="Times New Roman" w:cs="Times New Roman"/>
          <w:color w:val="191919"/>
        </w:rPr>
        <w:t xml:space="preserve">one </w:t>
      </w:r>
      <w:r w:rsidR="002748A1">
        <w:rPr>
          <w:rFonts w:ascii="Times New Roman" w:eastAsia="Times New Roman" w:hAnsi="Times New Roman" w:cs="Times New Roman"/>
          <w:color w:val="191919"/>
        </w:rPr>
        <w:t xml:space="preserve">previously </w:t>
      </w:r>
      <w:proofErr w:type="gramStart"/>
      <w:r w:rsidR="002748A1">
        <w:rPr>
          <w:rFonts w:ascii="Times New Roman" w:eastAsia="Times New Roman" w:hAnsi="Times New Roman" w:cs="Times New Roman"/>
          <w:color w:val="191919"/>
        </w:rPr>
        <w:t>diagnosed  patient</w:t>
      </w:r>
      <w:proofErr w:type="gramEnd"/>
      <w:r w:rsidR="002748A1">
        <w:rPr>
          <w:rFonts w:ascii="Times New Roman" w:eastAsia="Times New Roman" w:hAnsi="Times New Roman" w:cs="Times New Roman"/>
          <w:color w:val="191919"/>
        </w:rPr>
        <w:t xml:space="preserve"> </w:t>
      </w:r>
      <w:r w:rsidR="0025439D">
        <w:rPr>
          <w:rFonts w:ascii="Times New Roman" w:eastAsia="Times New Roman" w:hAnsi="Times New Roman" w:cs="Times New Roman"/>
          <w:color w:val="191919"/>
        </w:rPr>
        <w:t xml:space="preserve">had a history of treatment with a </w:t>
      </w:r>
      <w:proofErr w:type="spellStart"/>
      <w:r w:rsidR="0025439D">
        <w:rPr>
          <w:rFonts w:ascii="Times New Roman" w:eastAsia="Times New Roman" w:hAnsi="Times New Roman" w:cs="Times New Roman"/>
          <w:color w:val="191919"/>
        </w:rPr>
        <w:t>somatostatin</w:t>
      </w:r>
      <w:proofErr w:type="spellEnd"/>
      <w:r w:rsidR="0025439D">
        <w:rPr>
          <w:rFonts w:ascii="Times New Roman" w:eastAsia="Times New Roman" w:hAnsi="Times New Roman" w:cs="Times New Roman"/>
          <w:color w:val="191919"/>
        </w:rPr>
        <w:t xml:space="preserve"> analog</w:t>
      </w:r>
      <w:r w:rsidR="0050644E">
        <w:rPr>
          <w:rFonts w:ascii="Times New Roman" w:eastAsia="Times New Roman" w:hAnsi="Times New Roman" w:cs="Times New Roman"/>
          <w:color w:val="191919"/>
        </w:rPr>
        <w:t>.</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70D8E843"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14:paraId="4C534102"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~100 mg were utilized for ex vivo lipolysis assay</w:t>
      </w:r>
      <w:r w:rsidR="00C13C18">
        <w:rPr>
          <w:rFonts w:ascii="Times New Roman" w:eastAsia="Times New Roman" w:hAnsi="Times New Roman" w:cs="Times New Roman"/>
          <w:color w:val="191919"/>
        </w:rPr>
        <w:t>,</w:t>
      </w:r>
      <w:r w:rsidRPr="00FA58EC">
        <w:rPr>
          <w:rFonts w:ascii="Times New Roman" w:eastAsia="Times New Roman" w:hAnsi="Times New Roman" w:cs="Times New Roman"/>
          <w:color w:val="191919"/>
        </w:rPr>
        <w:t xml:space="preserve">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30F1CE82"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478C1077" w14:textId="77777777"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63608AC2"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09B8130A" w14:textId="77777777"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w:t>
      </w:r>
      <w:r w:rsidR="00C13C18">
        <w:rPr>
          <w:rFonts w:ascii="Times New Roman" w:eastAsia="Times New Roman" w:hAnsi="Times New Roman" w:cs="Times New Roman"/>
          <w:color w:val="191919"/>
        </w:rPr>
        <w:t xml:space="preserve"> </w:t>
      </w:r>
      <w:proofErr w:type="spellStart"/>
      <w:r w:rsidR="002D60F4">
        <w:rPr>
          <w:rFonts w:ascii="Times New Roman" w:eastAsia="Times New Roman" w:hAnsi="Times New Roman" w:cs="Times New Roman"/>
          <w:color w:val="191919"/>
        </w:rPr>
        <w:t>bp</w:t>
      </w:r>
      <w:proofErr w:type="spellEnd"/>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w:t>
      </w:r>
      <w:r w:rsidR="007557DC">
        <w:rPr>
          <w:rFonts w:ascii="Times New Roman" w:eastAsia="Times New Roman" w:hAnsi="Times New Roman" w:cs="Times New Roman"/>
          <w:color w:val="191919"/>
        </w:rPr>
        <w:t>74</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w:t>
      </w:r>
      <w:r w:rsidR="00C94C33">
        <w:rPr>
          <w:rFonts w:ascii="Times New Roman" w:eastAsia="Times New Roman" w:hAnsi="Times New Roman" w:cs="Times New Roman"/>
          <w:color w:val="191919"/>
        </w:rPr>
        <w:t>14</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w:t>
      </w:r>
      <w:r w:rsidR="008F62B5">
        <w:rPr>
          <w:rFonts w:ascii="Times New Roman" w:eastAsia="Times New Roman" w:hAnsi="Times New Roman" w:cs="Times New Roman"/>
          <w:color w:val="191919"/>
        </w:rPr>
        <w:t>10</w:t>
      </w:r>
      <w:r w:rsidR="00BA5D7E" w:rsidRPr="00FA58EC">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7C352C">
        <w:rPr>
          <w:rFonts w:ascii="Times New Roman" w:hAnsi="Times New Roman" w:cs="Times New Roman"/>
        </w:rPr>
        <w:fldChar w:fldCharType="separate"/>
      </w:r>
      <w:r w:rsidR="00F93EC6" w:rsidRPr="00F93EC6">
        <w:rPr>
          <w:rFonts w:ascii="Times New Roman" w:hAnsi="Times New Roman" w:cs="Times New Roman"/>
          <w:noProof/>
        </w:rPr>
        <w:t>(4)</w:t>
      </w:r>
      <w:r w:rsidR="007C352C">
        <w:rPr>
          <w:rFonts w:ascii="Times New Roman" w:hAnsi="Times New Roman" w:cs="Times New Roman"/>
        </w:rPr>
        <w:fldChar w:fldCharType="end"/>
      </w:r>
      <w:r w:rsidR="00D64CA7" w:rsidRPr="00FA58EC">
        <w:rPr>
          <w:rFonts w:ascii="Times New Roman" w:eastAsia="Times New Roman" w:hAnsi="Times New Roman" w:cs="Times New Roman"/>
          <w:color w:val="191919"/>
        </w:rPr>
        <w:t xml:space="preserve">, Bowtie </w:t>
      </w:r>
      <w:r w:rsidR="008F62B5">
        <w:rPr>
          <w:rFonts w:ascii="Times New Roman" w:eastAsia="Times New Roman" w:hAnsi="Times New Roman" w:cs="Times New Roman"/>
          <w:color w:val="191919"/>
        </w:rPr>
        <w:t xml:space="preserve">2 </w:t>
      </w:r>
      <w:r w:rsidR="00D64CA7" w:rsidRPr="00FA58EC">
        <w:rPr>
          <w:rFonts w:ascii="Times New Roman" w:eastAsia="Times New Roman" w:hAnsi="Times New Roman" w:cs="Times New Roman"/>
          <w:color w:val="191919"/>
        </w:rPr>
        <w:t>version 2.</w:t>
      </w:r>
      <w:r w:rsidR="008F62B5">
        <w:rPr>
          <w:rFonts w:ascii="Times New Roman" w:eastAsia="Times New Roman" w:hAnsi="Times New Roman" w:cs="Times New Roman"/>
          <w:color w:val="191919"/>
        </w:rPr>
        <w:t>1.0</w:t>
      </w:r>
      <w:r w:rsidR="00BA5D7E" w:rsidRPr="00FA58EC">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7C352C">
        <w:rPr>
          <w:rFonts w:ascii="Times New Roman" w:hAnsi="Times New Roman" w:cs="Times New Roman"/>
        </w:rPr>
        <w:fldChar w:fldCharType="separate"/>
      </w:r>
      <w:r w:rsidR="00F93EC6" w:rsidRPr="00F93EC6">
        <w:rPr>
          <w:rFonts w:ascii="Times New Roman" w:hAnsi="Times New Roman" w:cs="Times New Roman"/>
          <w:noProof/>
        </w:rPr>
        <w:t>(5)</w:t>
      </w:r>
      <w:r w:rsidR="007C352C">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lastRenderedPageBreak/>
        <w:t>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4E4490">
        <w:rPr>
          <w:rFonts w:ascii="Times New Roman" w:eastAsia="Times New Roman" w:hAnsi="Times New Roman" w:cs="Times New Roman"/>
          <w:color w:val="191919"/>
        </w:rPr>
        <w:t xml:space="preserve">Reads were mapped to known genes using </w:t>
      </w:r>
      <w:proofErr w:type="spellStart"/>
      <w:r w:rsidR="004E4490">
        <w:rPr>
          <w:rFonts w:ascii="Times New Roman" w:eastAsia="Times New Roman" w:hAnsi="Times New Roman" w:cs="Times New Roman"/>
          <w:color w:val="191919"/>
        </w:rPr>
        <w:t>HTseq</w:t>
      </w:r>
      <w:proofErr w:type="spellEnd"/>
      <w:r w:rsidR="004E4490">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"(6)"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4E4490" w:rsidRPr="004E4490">
        <w:rPr>
          <w:rFonts w:ascii="Times New Roman" w:eastAsia="Times New Roman" w:hAnsi="Times New Roman" w:cs="Times New Roman"/>
          <w:noProof/>
          <w:color w:val="191919"/>
        </w:rPr>
        <w:t>(6)</w:t>
      </w:r>
      <w:r w:rsidR="007C352C">
        <w:rPr>
          <w:rFonts w:ascii="Times New Roman" w:eastAsia="Times New Roman" w:hAnsi="Times New Roman" w:cs="Times New Roman"/>
          <w:color w:val="191919"/>
        </w:rPr>
        <w:fldChar w:fldCharType="end"/>
      </w:r>
      <w:r w:rsidR="00477357">
        <w:rPr>
          <w:rFonts w:ascii="Times New Roman" w:eastAsia="Times New Roman" w:hAnsi="Times New Roman" w:cs="Times New Roman"/>
          <w:color w:val="191919"/>
        </w:rPr>
        <w:t>.</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DESeq</w:t>
      </w:r>
      <w:r w:rsidR="004E4490">
        <w:rPr>
          <w:rFonts w:ascii="Times New Roman" w:eastAsia="Times New Roman" w:hAnsi="Times New Roman" w:cs="Times New Roman"/>
          <w:color w:val="191919"/>
        </w:rPr>
        <w:t>2</w:t>
      </w:r>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w:t>
      </w:r>
      <w:r w:rsidR="007557DC">
        <w:rPr>
          <w:rFonts w:ascii="Times New Roman" w:eastAsia="Times New Roman" w:hAnsi="Times New Roman" w:cs="Times New Roman"/>
          <w:color w:val="191919"/>
        </w:rPr>
        <w:t>2.1</w:t>
      </w:r>
      <w:r w:rsidR="00407355">
        <w:rPr>
          <w:rFonts w:ascii="Times New Roman" w:eastAsia="Times New Roman" w:hAnsi="Times New Roman" w:cs="Times New Roman"/>
          <w:color w:val="191919"/>
        </w:rPr>
        <w:t>0</w:t>
      </w:r>
      <w:r w:rsidR="004E4490">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"article-journal" }, "uris" : [ "http://www.mendeley.com/documents/?uuid=1bdb6ee2-2411-48d0-9bdd-0ca7fdb549cf" ] } ], "mendeley" : { "previouslyFormattedCitation" : "(7)"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4E4490" w:rsidRPr="004E4490">
        <w:rPr>
          <w:rFonts w:ascii="Times New Roman" w:eastAsia="Times New Roman" w:hAnsi="Times New Roman" w:cs="Times New Roman"/>
          <w:noProof/>
          <w:color w:val="191919"/>
        </w:rPr>
        <w:t>(7)</w:t>
      </w:r>
      <w:r w:rsidR="007C352C">
        <w:rPr>
          <w:rFonts w:ascii="Times New Roman" w:eastAsia="Times New Roman" w:hAnsi="Times New Roman" w:cs="Times New Roman"/>
          <w:color w:val="191919"/>
        </w:rPr>
        <w:fldChar w:fldCharType="end"/>
      </w:r>
      <w:r w:rsidR="004E4490">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 xml:space="preserve">These subjects corresponded to the patients described in Table 1, with the exception of subjects </w:t>
      </w:r>
      <w:r w:rsidR="004F5A2C">
        <w:rPr>
          <w:rFonts w:ascii="Times New Roman" w:eastAsia="Times New Roman" w:hAnsi="Times New Roman" w:cs="Times New Roman"/>
          <w:color w:val="191919"/>
        </w:rPr>
        <w:t xml:space="preserve">29 </w:t>
      </w:r>
      <w:r w:rsidR="00266C92">
        <w:rPr>
          <w:rFonts w:ascii="Times New Roman" w:eastAsia="Times New Roman" w:hAnsi="Times New Roman" w:cs="Times New Roman"/>
          <w:color w:val="191919"/>
        </w:rPr>
        <w:t>and 3</w:t>
      </w:r>
      <w:r w:rsidR="004F5A2C">
        <w:rPr>
          <w:rFonts w:ascii="Times New Roman" w:eastAsia="Times New Roman" w:hAnsi="Times New Roman" w:cs="Times New Roman"/>
          <w:color w:val="191919"/>
        </w:rPr>
        <w:t>1</w:t>
      </w:r>
      <w:r w:rsidR="00266C92">
        <w:rPr>
          <w:rFonts w:ascii="Times New Roman" w:eastAsia="Times New Roman" w:hAnsi="Times New Roman" w:cs="Times New Roman"/>
          <w:color w:val="191919"/>
        </w:rPr>
        <w:t xml:space="preserve">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p>
    <w:p w14:paraId="75BF22F2" w14:textId="77777777" w:rsidR="00553058" w:rsidRPr="00FA58EC" w:rsidRDefault="00553058" w:rsidP="00C13C18">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r w:rsidR="00C13C18">
        <w:rPr>
          <w:rFonts w:ascii="Times New Roman" w:eastAsia="Times New Roman" w:hAnsi="Times New Roman" w:cs="Times New Roman"/>
          <w:color w:val="191919"/>
        </w:rPr>
        <w:t xml:space="preserve">dataset reported by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w:t>
      </w:r>
      <w:r w:rsidR="00C13C18">
        <w:rPr>
          <w:rFonts w:ascii="Times New Roman" w:eastAsia="Times New Roman" w:hAnsi="Times New Roman" w:cs="Times New Roman"/>
          <w:color w:val="191919"/>
        </w:rPr>
        <w:t>et al</w:t>
      </w:r>
      <w:r w:rsidR="008232C6">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(8)</w:t>
      </w:r>
      <w:r w:rsidR="007C352C">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w:t>
      </w:r>
      <w:r w:rsidR="0079268A">
        <w:rPr>
          <w:rFonts w:ascii="Times New Roman" w:eastAsia="Times New Roman" w:hAnsi="Times New Roman" w:cs="Times New Roman"/>
          <w:color w:val="191919"/>
        </w:rPr>
        <w:t>8</w:t>
      </w:r>
      <w:r w:rsidRPr="00FA58EC">
        <w:rPr>
          <w:rFonts w:ascii="Times New Roman" w:eastAsia="Times New Roman" w:hAnsi="Times New Roman" w:cs="Times New Roman"/>
          <w:color w:val="191919"/>
        </w:rPr>
        <w:t>.7</w:t>
      </w:r>
      <w:r w:rsidR="008232C6">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(9)</w:t>
      </w:r>
      <w:r w:rsidR="007C352C">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(10)</w:t>
      </w:r>
      <w:r w:rsidR="007C352C">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40ACA695"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3A7F87F5" w14:textId="77777777" w:rsidR="00E37F40" w:rsidRDefault="00B04051">
      <w:pPr>
        <w:spacing w:after="96" w:line="480" w:lineRule="auto"/>
        <w:jc w:val="both"/>
        <w:outlineLvl w:val="3"/>
        <w:rPr>
          <w:rFonts w:ascii="Times New Roman" w:eastAsia="Times New Roman" w:hAnsi="Times New Roman"/>
          <w:color w:val="191919"/>
          <w:rtl/>
        </w:rPr>
      </w:pPr>
      <w:r>
        <w:rPr>
          <w:rFonts w:ascii="Times New Roman" w:eastAsia="Times New Roman" w:hAnsi="Times New Roman" w:cs="Times New Roman"/>
          <w:color w:val="191919"/>
        </w:rPr>
        <w:t>Descriptive statistics such as m</w:t>
      </w:r>
      <w:r w:rsidR="00933453">
        <w:rPr>
          <w:rFonts w:ascii="Times New Roman" w:eastAsia="Times New Roman" w:hAnsi="Times New Roman" w:cs="Times New Roman"/>
          <w:color w:val="191919"/>
        </w:rPr>
        <w:t>eans and standard deviation</w:t>
      </w:r>
      <w:r>
        <w:rPr>
          <w:rFonts w:ascii="Times New Roman" w:eastAsia="Times New Roman" w:hAnsi="Times New Roman" w:cs="Times New Roman"/>
          <w:color w:val="191919"/>
        </w:rPr>
        <w:t>s were determined for clinical measurements</w:t>
      </w:r>
      <w:r w:rsidR="00933453">
        <w:rPr>
          <w:rFonts w:ascii="Times New Roman" w:eastAsia="Times New Roman" w:hAnsi="Times New Roman" w:cs="Times New Roman"/>
          <w:color w:val="191919"/>
        </w:rPr>
        <w:t>. Student’s t-test was used to test the difference in means</w:t>
      </w:r>
      <w:r>
        <w:rPr>
          <w:rFonts w:ascii="Times New Roman" w:eastAsia="Times New Roman" w:hAnsi="Times New Roman" w:cs="Times New Roman"/>
          <w:color w:val="191919"/>
        </w:rPr>
        <w:t xml:space="preserve"> of these measurements between control and acromegaly patients.</w:t>
      </w:r>
      <w:r w:rsidR="00933453">
        <w:rPr>
          <w:rFonts w:ascii="Times New Roman" w:eastAsia="Times New Roman" w:hAnsi="Times New Roman" w:cs="Times New Roman"/>
          <w:color w:val="191919"/>
        </w:rPr>
        <w:t xml:space="preserve"> </w:t>
      </w:r>
      <w:r>
        <w:rPr>
          <w:rFonts w:ascii="Times New Roman" w:eastAsia="Times New Roman" w:hAnsi="Times New Roman" w:cs="Times New Roman"/>
          <w:color w:val="191919"/>
        </w:rPr>
        <w:t xml:space="preserve">Normality assumption was checked by </w:t>
      </w:r>
      <w:r w:rsidR="00373F66" w:rsidRPr="00373F66">
        <w:rPr>
          <w:rFonts w:ascii="Times New Roman" w:eastAsia="Times New Roman" w:hAnsi="Times New Roman"/>
          <w:color w:val="191919"/>
        </w:rPr>
        <w:t>Shapiro-</w:t>
      </w:r>
      <w:proofErr w:type="spellStart"/>
      <w:r w:rsidR="00373F66" w:rsidRPr="00373F66">
        <w:rPr>
          <w:rFonts w:ascii="Times New Roman" w:eastAsia="Times New Roman" w:hAnsi="Times New Roman"/>
          <w:color w:val="191919"/>
        </w:rPr>
        <w:t>Wilk</w:t>
      </w:r>
      <w:proofErr w:type="spellEnd"/>
      <w:r w:rsidR="00373F66" w:rsidRPr="00373F66">
        <w:rPr>
          <w:rFonts w:ascii="Times New Roman" w:eastAsia="Times New Roman" w:hAnsi="Times New Roman"/>
          <w:color w:val="191919"/>
        </w:rPr>
        <w:t xml:space="preserve"> test. Wilcoxon</w:t>
      </w:r>
      <w:r>
        <w:rPr>
          <w:rFonts w:ascii="Times New Roman" w:eastAsia="Times New Roman" w:hAnsi="Times New Roman"/>
          <w:color w:val="191919"/>
        </w:rPr>
        <w:t xml:space="preserve"> rank sum</w:t>
      </w:r>
      <w:r w:rsidR="00373F66" w:rsidRPr="00373F66">
        <w:rPr>
          <w:rFonts w:ascii="Times New Roman" w:eastAsia="Times New Roman" w:hAnsi="Times New Roman"/>
          <w:color w:val="191919"/>
        </w:rPr>
        <w:t xml:space="preserve"> test</w:t>
      </w:r>
      <w:r>
        <w:rPr>
          <w:rFonts w:ascii="Times New Roman" w:eastAsia="Times New Roman" w:hAnsi="Times New Roman"/>
          <w:color w:val="191919"/>
        </w:rPr>
        <w:t xml:space="preserve"> </w:t>
      </w:r>
      <w:r w:rsidR="00373F66" w:rsidRPr="00373F66">
        <w:rPr>
          <w:rFonts w:ascii="Times New Roman" w:eastAsia="Times New Roman" w:hAnsi="Times New Roman"/>
          <w:color w:val="191919"/>
        </w:rPr>
        <w:t>was</w:t>
      </w:r>
      <w:r>
        <w:rPr>
          <w:rFonts w:ascii="Times New Roman" w:eastAsia="Times New Roman" w:hAnsi="Times New Roman"/>
          <w:color w:val="191919"/>
        </w:rPr>
        <w:t xml:space="preserve"> performed</w:t>
      </w:r>
      <w:r w:rsidR="00373F66" w:rsidRPr="00373F66">
        <w:rPr>
          <w:rFonts w:ascii="Times New Roman" w:eastAsia="Times New Roman" w:hAnsi="Times New Roman"/>
          <w:color w:val="191919"/>
        </w:rPr>
        <w:t xml:space="preserve"> for</w:t>
      </w:r>
      <w:r w:rsidR="002911EB">
        <w:rPr>
          <w:rFonts w:ascii="Times New Roman" w:eastAsia="Times New Roman" w:hAnsi="Times New Roman"/>
          <w:color w:val="191919"/>
        </w:rPr>
        <w:t xml:space="preserve"> HOMA-IR score, insulin levels and the</w:t>
      </w:r>
      <w:r w:rsidR="00373F66" w:rsidRPr="00373F66">
        <w:rPr>
          <w:rFonts w:ascii="Times New Roman" w:eastAsia="Times New Roman" w:hAnsi="Times New Roman"/>
          <w:color w:val="191919"/>
        </w:rPr>
        <w:t xml:space="preserve"> 14</w:t>
      </w:r>
      <w:r w:rsidR="002911EB">
        <w:rPr>
          <w:rFonts w:ascii="Times New Roman" w:eastAsia="Times New Roman" w:hAnsi="Times New Roman"/>
          <w:color w:val="191919"/>
        </w:rPr>
        <w:t xml:space="preserve">:0, </w:t>
      </w:r>
      <w:r w:rsidR="00373F66" w:rsidRPr="00373F66">
        <w:rPr>
          <w:rFonts w:ascii="Times New Roman" w:eastAsia="Times New Roman" w:hAnsi="Times New Roman"/>
          <w:color w:val="191919"/>
        </w:rPr>
        <w:t>16</w:t>
      </w:r>
      <w:r w:rsidR="002911EB">
        <w:rPr>
          <w:rFonts w:ascii="Times New Roman" w:eastAsia="Times New Roman" w:hAnsi="Times New Roman"/>
          <w:color w:val="191919"/>
        </w:rPr>
        <w:t xml:space="preserve">:0, </w:t>
      </w:r>
      <w:r w:rsidR="00373F66" w:rsidRPr="00373F66">
        <w:rPr>
          <w:rFonts w:ascii="Times New Roman" w:eastAsia="Times New Roman" w:hAnsi="Times New Roman"/>
          <w:color w:val="191919"/>
        </w:rPr>
        <w:t>20</w:t>
      </w:r>
      <w:r w:rsidR="002911EB">
        <w:rPr>
          <w:rFonts w:ascii="Times New Roman" w:eastAsia="Times New Roman" w:hAnsi="Times New Roman"/>
          <w:color w:val="191919"/>
        </w:rPr>
        <w:t xml:space="preserve">:0 </w:t>
      </w:r>
      <w:proofErr w:type="spellStart"/>
      <w:r w:rsidR="002911EB">
        <w:rPr>
          <w:rFonts w:ascii="Times New Roman" w:eastAsia="Times New Roman" w:hAnsi="Times New Roman"/>
          <w:color w:val="191919"/>
        </w:rPr>
        <w:t>ceramides</w:t>
      </w:r>
      <w:proofErr w:type="spellEnd"/>
      <w:r w:rsidR="002911EB">
        <w:rPr>
          <w:rFonts w:ascii="Times New Roman" w:eastAsia="Times New Roman" w:hAnsi="Times New Roman"/>
          <w:color w:val="191919"/>
        </w:rPr>
        <w:t xml:space="preserve"> and the C16:0 </w:t>
      </w:r>
      <w:proofErr w:type="spellStart"/>
      <w:r w:rsidR="002911EB">
        <w:rPr>
          <w:rFonts w:ascii="Times New Roman" w:eastAsia="Times New Roman" w:hAnsi="Times New Roman"/>
          <w:color w:val="191919"/>
        </w:rPr>
        <w:t>glucosylceramide</w:t>
      </w:r>
      <w:proofErr w:type="spellEnd"/>
      <w:r w:rsidR="002911EB">
        <w:rPr>
          <w:rFonts w:ascii="Times New Roman" w:eastAsia="Times New Roman" w:hAnsi="Times New Roman"/>
          <w:color w:val="191919"/>
        </w:rPr>
        <w:t xml:space="preserve"> species</w:t>
      </w:r>
      <w:r>
        <w:rPr>
          <w:rFonts w:ascii="Times New Roman" w:eastAsia="Times New Roman" w:hAnsi="Times New Roman"/>
          <w:color w:val="191919"/>
        </w:rPr>
        <w:t xml:space="preserve"> as these</w:t>
      </w:r>
      <w:r w:rsidR="00B15B65">
        <w:rPr>
          <w:rFonts w:ascii="Times New Roman" w:eastAsia="Times New Roman" w:hAnsi="Times New Roman"/>
          <w:color w:val="191919"/>
        </w:rPr>
        <w:t xml:space="preserve"> data were not normally distributed</w:t>
      </w:r>
      <w:r w:rsidR="00373F66" w:rsidRPr="00373F66">
        <w:rPr>
          <w:rFonts w:ascii="Times New Roman" w:eastAsia="Times New Roman" w:hAnsi="Times New Roman"/>
          <w:color w:val="191919"/>
        </w:rPr>
        <w:t>.</w:t>
      </w:r>
    </w:p>
    <w:p w14:paraId="498F9613" w14:textId="77777777" w:rsidR="00E37F40" w:rsidRDefault="00237285">
      <w:pPr>
        <w:shd w:val="clear" w:color="auto" w:fill="FFFFFF"/>
        <w:bidi w:val="0"/>
        <w:spacing w:after="96" w:line="480" w:lineRule="auto"/>
        <w:jc w:val="both"/>
        <w:outlineLvl w:val="3"/>
        <w:rPr>
          <w:rFonts w:ascii="Times New Roman" w:eastAsia="Times New Roman" w:hAnsi="Times New Roman" w:cs="Times New Roman"/>
          <w:color w:val="191919"/>
        </w:rPr>
      </w:pPr>
      <w:r>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73F66">
        <w:rPr>
          <w:rFonts w:ascii="Times New Roman" w:eastAsia="Times New Roman" w:hAnsi="Times New Roman" w:cs="Times New Roman"/>
          <w:color w:val="191919"/>
        </w:rPr>
        <w:t>Levene's</w:t>
      </w:r>
      <w:proofErr w:type="spellEnd"/>
      <w:r w:rsidR="00373F66" w:rsidRPr="00373F66">
        <w:rPr>
          <w:rFonts w:ascii="Times New Roman" w:eastAsia="Times New Roman" w:hAnsi="Times New Roman" w:cs="Times New Roman"/>
          <w:color w:val="191919"/>
        </w:rPr>
        <w:t xml:space="preserve"> test </w:t>
      </w:r>
      <w:r>
        <w:rPr>
          <w:rFonts w:ascii="Times New Roman" w:eastAsia="Times New Roman" w:hAnsi="Times New Roman" w:cs="Times New Roman"/>
          <w:color w:val="191919"/>
        </w:rPr>
        <w:t>(</w:t>
      </w:r>
      <w:r w:rsidR="00373F66" w:rsidRPr="00373F66">
        <w:rPr>
          <w:rFonts w:ascii="Times New Roman" w:eastAsia="Times New Roman" w:hAnsi="Times New Roman" w:cs="Times New Roman"/>
          <w:color w:val="191919"/>
        </w:rPr>
        <w:t>car</w:t>
      </w:r>
      <w:r w:rsidR="00373F66">
        <w:rPr>
          <w:rFonts w:ascii="Times New Roman" w:eastAsia="Times New Roman" w:hAnsi="Times New Roman" w:cs="Times New Roman"/>
          <w:color w:val="191919"/>
        </w:rPr>
        <w:t xml:space="preserve"> package version </w:t>
      </w:r>
      <w:r w:rsidR="000F5DA8">
        <w:rPr>
          <w:rFonts w:ascii="Times New Roman" w:eastAsia="Times New Roman" w:hAnsi="Times New Roman" w:cs="Times New Roman"/>
          <w:color w:val="191919"/>
        </w:rPr>
        <w:t xml:space="preserve">2.0-19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"(12)"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(12)</w:t>
      </w:r>
      <w:r w:rsidR="007C352C">
        <w:rPr>
          <w:rFonts w:ascii="Times New Roman" w:eastAsia="Times New Roman" w:hAnsi="Times New Roman" w:cs="Times New Roman"/>
          <w:color w:val="191919"/>
        </w:rPr>
        <w:fldChar w:fldCharType="end"/>
      </w:r>
      <w:r w:rsidR="000F5DA8">
        <w:rPr>
          <w:rFonts w:ascii="Times New Roman" w:eastAsia="Times New Roman" w:hAnsi="Times New Roman" w:cs="Times New Roman"/>
          <w:color w:val="191919"/>
        </w:rPr>
        <w:t>)</w:t>
      </w:r>
      <w:r w:rsidR="00373F66" w:rsidRPr="00373F66">
        <w:rPr>
          <w:rFonts w:ascii="Times New Roman" w:eastAsia="Times New Roman" w:hAnsi="Times New Roman" w:cs="Times New Roman"/>
          <w:color w:val="191919"/>
        </w:rPr>
        <w:t xml:space="preserve">. </w:t>
      </w:r>
      <w:r w:rsidR="004A611A">
        <w:rPr>
          <w:rFonts w:ascii="Times New Roman" w:eastAsia="Times New Roman" w:hAnsi="Times New Roman" w:cs="Times New Roman"/>
          <w:color w:val="191919"/>
        </w:rPr>
        <w:t>Correlation coefficients were</w:t>
      </w:r>
      <w:r w:rsidR="004A611A" w:rsidRPr="00FA58EC">
        <w:rPr>
          <w:rFonts w:ascii="Times New Roman" w:eastAsia="Times New Roman" w:hAnsi="Times New Roman" w:cs="Times New Roman"/>
          <w:color w:val="191919"/>
        </w:rPr>
        <w:t xml:space="preserve"> calculated </w:t>
      </w:r>
      <w:r w:rsidR="004A611A">
        <w:rPr>
          <w:rFonts w:ascii="Times New Roman" w:eastAsia="Times New Roman" w:hAnsi="Times New Roman" w:cs="Times New Roman"/>
          <w:color w:val="191919"/>
        </w:rPr>
        <w:t xml:space="preserve">by </w:t>
      </w:r>
      <w:r w:rsidR="004A611A" w:rsidRPr="00FA58EC">
        <w:rPr>
          <w:rFonts w:ascii="Times New Roman" w:eastAsia="Times New Roman" w:hAnsi="Times New Roman" w:cs="Times New Roman"/>
          <w:color w:val="191919"/>
        </w:rPr>
        <w:t xml:space="preserve">Pearson's product-moment.  </w:t>
      </w:r>
      <w:r w:rsidR="00FB20C9">
        <w:rPr>
          <w:rFonts w:ascii="Times New Roman" w:eastAsia="Times New Roman" w:hAnsi="Times New Roman" w:cs="Times New Roman"/>
          <w:color w:val="191919"/>
        </w:rPr>
        <w:t xml:space="preserve">Statistical significance in this study was defined as a p-value of less than 0.05.  </w:t>
      </w:r>
      <w:r w:rsidR="00FB20C9" w:rsidRPr="00FA58EC">
        <w:rPr>
          <w:rFonts w:ascii="Times New Roman" w:eastAsia="Times New Roman" w:hAnsi="Times New Roman" w:cs="Times New Roman"/>
          <w:color w:val="191919"/>
        </w:rPr>
        <w:t>All statistical tests were performed using the R package (version 3.0.</w:t>
      </w:r>
      <w:r w:rsidR="00FB20C9">
        <w:rPr>
          <w:rFonts w:ascii="Times New Roman" w:eastAsia="Times New Roman" w:hAnsi="Times New Roman" w:cs="Times New Roman"/>
          <w:color w:val="191919"/>
        </w:rPr>
        <w:t>2</w:t>
      </w:r>
      <w:r w:rsidR="00FB20C9" w:rsidRPr="00FA58EC">
        <w:rPr>
          <w:rFonts w:ascii="Times New Roman" w:eastAsia="Times New Roman" w:hAnsi="Times New Roman" w:cs="Times New Roman"/>
          <w:color w:val="191919"/>
        </w:rPr>
        <w:t>,</w:t>
      </w:r>
      <w:r w:rsidR="007C352C">
        <w:rPr>
          <w:rFonts w:ascii="Times New Roman" w:hAnsi="Times New Roman" w:cs="Times New Roman"/>
        </w:rPr>
        <w:fldChar w:fldCharType="begin" w:fldLock="1"/>
      </w:r>
      <w:r w:rsidR="00FB20C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7C352C">
        <w:rPr>
          <w:rFonts w:ascii="Times New Roman" w:hAnsi="Times New Roman" w:cs="Times New Roman"/>
        </w:rPr>
        <w:fldChar w:fldCharType="separate"/>
      </w:r>
      <w:r w:rsidR="00FB20C9" w:rsidRPr="004E4490">
        <w:rPr>
          <w:rFonts w:ascii="Times New Roman" w:hAnsi="Times New Roman" w:cs="Times New Roman"/>
          <w:noProof/>
        </w:rPr>
        <w:t>(11)</w:t>
      </w:r>
      <w:r w:rsidR="007C352C">
        <w:rPr>
          <w:rFonts w:ascii="Times New Roman" w:hAnsi="Times New Roman" w:cs="Times New Roman"/>
        </w:rPr>
        <w:fldChar w:fldCharType="end"/>
      </w:r>
      <w:r w:rsidR="00FB20C9" w:rsidRPr="00FA58EC">
        <w:rPr>
          <w:rFonts w:ascii="Times New Roman" w:eastAsia="Times New Roman" w:hAnsi="Times New Roman" w:cs="Times New Roman"/>
          <w:color w:val="191919"/>
        </w:rPr>
        <w:t>).</w:t>
      </w:r>
      <w:r w:rsidR="00B70AB3">
        <w:rPr>
          <w:rFonts w:ascii="Times New Roman" w:eastAsia="Times New Roman" w:hAnsi="Times New Roman" w:cs="Times New Roman"/>
          <w:color w:val="191919"/>
        </w:rPr>
        <w:t xml:space="preserve"> To correct for multiple hypotheses testing problem, p-values for </w:t>
      </w:r>
      <w:proofErr w:type="spellStart"/>
      <w:r w:rsidR="00B70AB3">
        <w:rPr>
          <w:rFonts w:ascii="Times New Roman" w:eastAsia="Times New Roman" w:hAnsi="Times New Roman" w:cs="Times New Roman"/>
          <w:color w:val="191919"/>
        </w:rPr>
        <w:t>ceramide</w:t>
      </w:r>
      <w:proofErr w:type="spellEnd"/>
      <w:r w:rsidR="00B70AB3">
        <w:rPr>
          <w:rFonts w:ascii="Times New Roman" w:eastAsia="Times New Roman" w:hAnsi="Times New Roman" w:cs="Times New Roman"/>
          <w:color w:val="191919"/>
        </w:rPr>
        <w:t xml:space="preserve"> levels were adjusted </w:t>
      </w:r>
      <w:r w:rsidR="00F21C1E" w:rsidRPr="00FA58EC">
        <w:rPr>
          <w:rFonts w:ascii="Times New Roman" w:eastAsia="Times New Roman" w:hAnsi="Times New Roman" w:cs="Times New Roman"/>
          <w:color w:val="191919"/>
        </w:rPr>
        <w:t xml:space="preserve">by the method of </w:t>
      </w:r>
      <w:proofErr w:type="spellStart"/>
      <w:r w:rsidR="00F21C1E" w:rsidRPr="00FA58EC">
        <w:rPr>
          <w:rFonts w:ascii="Times New Roman" w:eastAsia="Times New Roman" w:hAnsi="Times New Roman" w:cs="Times New Roman"/>
          <w:color w:val="191919"/>
        </w:rPr>
        <w:t>Benjamini</w:t>
      </w:r>
      <w:proofErr w:type="spellEnd"/>
      <w:r w:rsidR="00F21C1E" w:rsidRPr="00FA58EC">
        <w:rPr>
          <w:rFonts w:ascii="Times New Roman" w:eastAsia="Times New Roman" w:hAnsi="Times New Roman" w:cs="Times New Roman"/>
          <w:color w:val="191919"/>
        </w:rPr>
        <w:t xml:space="preserve"> and Hochberg</w:t>
      </w:r>
      <w:r w:rsidR="00F21C1E">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F21C1E">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F21C1E" w:rsidRPr="000F5DA8">
        <w:rPr>
          <w:rFonts w:ascii="Times New Roman" w:eastAsia="Times New Roman" w:hAnsi="Times New Roman" w:cs="Times New Roman"/>
          <w:noProof/>
          <w:color w:val="191919"/>
        </w:rPr>
        <w:t>(10)</w:t>
      </w:r>
      <w:r w:rsidR="007C352C">
        <w:rPr>
          <w:rFonts w:ascii="Times New Roman" w:eastAsia="Times New Roman" w:hAnsi="Times New Roman" w:cs="Times New Roman"/>
          <w:color w:val="191919"/>
        </w:rPr>
        <w:fldChar w:fldCharType="end"/>
      </w:r>
      <w:r w:rsidR="00F21C1E">
        <w:rPr>
          <w:rFonts w:ascii="Times New Roman" w:eastAsia="Times New Roman" w:hAnsi="Times New Roman" w:cs="Times New Roman"/>
          <w:color w:val="191919"/>
        </w:rPr>
        <w:t>.</w:t>
      </w:r>
    </w:p>
    <w:p w14:paraId="247D291A" w14:textId="77777777" w:rsidR="00E37F40" w:rsidRDefault="00F21C1E">
      <w:pPr>
        <w:shd w:val="clear" w:color="auto" w:fill="FFFFFF"/>
        <w:bidi w:val="0"/>
        <w:spacing w:after="96" w:line="480" w:lineRule="auto"/>
        <w:jc w:val="both"/>
        <w:outlineLvl w:val="3"/>
        <w:rPr>
          <w:rFonts w:ascii="Times New Roman" w:hAnsi="Times New Roman" w:cs="Times New Roman"/>
          <w:color w:val="191919"/>
        </w:rPr>
      </w:pPr>
      <w:r w:rsidRPr="00F21C1E">
        <w:rPr>
          <w:rFonts w:ascii="Times New Roman" w:eastAsia="Times New Roman" w:hAnsi="Times New Roman" w:cs="Times New Roman"/>
          <w:color w:val="191919"/>
        </w:rPr>
        <w:t xml:space="preserve"> </w:t>
      </w:r>
      <w:r w:rsidR="00B96195">
        <w:rPr>
          <w:rFonts w:ascii="Times New Roman" w:eastAsia="Times New Roman" w:hAnsi="Times New Roman" w:cs="Times New Roman"/>
          <w:color w:val="191919"/>
        </w:rPr>
        <w:t xml:space="preserve">We used </w:t>
      </w:r>
      <w:r w:rsidR="001616DF">
        <w:rPr>
          <w:rFonts w:ascii="Times New Roman" w:eastAsia="Times New Roman" w:hAnsi="Times New Roman" w:cs="Times New Roman"/>
          <w:color w:val="191919"/>
        </w:rPr>
        <w:t xml:space="preserve">Gene Set Enrichment Analysis (GSEA v2.0.13) (Ref: </w:t>
      </w:r>
      <w:r w:rsidR="001616DF">
        <w:rPr>
          <w:rFonts w:ascii="Arial" w:hAnsi="Arial"/>
          <w:color w:val="454545"/>
          <w:sz w:val="25"/>
          <w:szCs w:val="25"/>
          <w:lang w:bidi="ar-SA"/>
        </w:rPr>
        <w:t>PMID: 16199517 and PMID: 12808457</w:t>
      </w:r>
      <w:r w:rsidR="001616DF">
        <w:rPr>
          <w:rFonts w:ascii="Times New Roman" w:eastAsia="Times New Roman" w:hAnsi="Times New Roman" w:cs="Times New Roman"/>
          <w:color w:val="191919"/>
        </w:rPr>
        <w:t>) to de</w:t>
      </w:r>
      <w:r>
        <w:rPr>
          <w:rFonts w:ascii="Times New Roman" w:eastAsia="Times New Roman" w:hAnsi="Times New Roman" w:cs="Times New Roman"/>
          <w:color w:val="191919"/>
        </w:rPr>
        <w:t>termine whether our rank-ordered</w:t>
      </w:r>
      <w:r w:rsidR="001616DF">
        <w:rPr>
          <w:rFonts w:ascii="Times New Roman" w:eastAsia="Times New Roman" w:hAnsi="Times New Roman" w:cs="Times New Roman"/>
          <w:color w:val="191919"/>
        </w:rPr>
        <w:t xml:space="preserve"> gene list for the comparison of acromegaly </w:t>
      </w:r>
      <w:proofErr w:type="spellStart"/>
      <w:r w:rsidR="001616DF">
        <w:rPr>
          <w:rFonts w:ascii="Times New Roman" w:eastAsia="Times New Roman" w:hAnsi="Times New Roman" w:cs="Times New Roman"/>
          <w:color w:val="191919"/>
        </w:rPr>
        <w:t>vs</w:t>
      </w:r>
      <w:proofErr w:type="spellEnd"/>
      <w:r w:rsidR="001616DF">
        <w:rPr>
          <w:rFonts w:ascii="Times New Roman" w:eastAsia="Times New Roman" w:hAnsi="Times New Roman" w:cs="Times New Roman"/>
          <w:color w:val="191919"/>
        </w:rPr>
        <w:t xml:space="preserve"> control patients is enriched in genes from </w:t>
      </w:r>
      <w:r w:rsidR="009E7F7F">
        <w:rPr>
          <w:rFonts w:ascii="Times New Roman" w:eastAsia="Times New Roman" w:hAnsi="Times New Roman" w:cs="Times New Roman"/>
          <w:color w:val="191919"/>
        </w:rPr>
        <w:t>gene ontology</w:t>
      </w:r>
      <w:r w:rsidR="001616DF">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KEGG</w:t>
      </w:r>
      <w:r w:rsidR="001616DF">
        <w:rPr>
          <w:rFonts w:ascii="Times New Roman" w:eastAsia="Times New Roman" w:hAnsi="Times New Roman" w:cs="Times New Roman"/>
          <w:color w:val="191919"/>
        </w:rPr>
        <w:t>, or transcription</w:t>
      </w:r>
      <w:r w:rsidR="00096C64">
        <w:rPr>
          <w:rFonts w:ascii="Times New Roman" w:eastAsia="Times New Roman" w:hAnsi="Times New Roman" w:cs="Times New Roman"/>
          <w:color w:val="191919"/>
        </w:rPr>
        <w:t xml:space="preserve"> factor targets gene sets.</w:t>
      </w:r>
      <w:r w:rsidR="0095760D" w:rsidRPr="00FA58EC">
        <w:rPr>
          <w:rFonts w:ascii="Times New Roman" w:eastAsia="Times New Roman" w:hAnsi="Times New Roman" w:cs="Times New Roman"/>
          <w:color w:val="191919"/>
        </w:rPr>
        <w:t xml:space="preserve"> </w:t>
      </w:r>
      <w:r w:rsidR="00096C64">
        <w:rPr>
          <w:rFonts w:ascii="Times New Roman" w:eastAsia="Times New Roman" w:hAnsi="Times New Roman" w:cs="Times New Roman"/>
          <w:color w:val="191919"/>
        </w:rPr>
        <w:t xml:space="preserve">The gene list was ranked based on t-statistics </w:t>
      </w:r>
      <w:r w:rsidR="00B70AB3">
        <w:rPr>
          <w:rFonts w:ascii="Times New Roman" w:eastAsia="Times New Roman" w:hAnsi="Times New Roman" w:cs="Times New Roman"/>
          <w:color w:val="191919"/>
        </w:rPr>
        <w:t xml:space="preserve">and the statistical significance of the enrichment score was determined by performing 1000 phenotype permutation. Other settings for GSEA were left </w:t>
      </w:r>
      <w:r w:rsidR="00B70AB3">
        <w:rPr>
          <w:rFonts w:ascii="Times New Roman" w:eastAsia="Times New Roman" w:hAnsi="Times New Roman" w:cs="Times New Roman"/>
          <w:color w:val="191919"/>
        </w:rPr>
        <w:lastRenderedPageBreak/>
        <w:t xml:space="preserve">by the software default.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(8)</w:t>
      </w:r>
      <w:r w:rsidR="007C352C">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7C1036">
        <w:rPr>
          <w:rFonts w:ascii="Times New Roman" w:eastAsia="Times New Roman" w:hAnsi="Times New Roman" w:cs="Times New Roman"/>
          <w:color w:val="191919"/>
        </w:rPr>
        <w:t>.</w:t>
      </w:r>
    </w:p>
    <w:p w14:paraId="709E87E2"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0CCFE736"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1EE5AAB5" w14:textId="77777777" w:rsidR="00D41E0E" w:rsidRPr="00FA58EC" w:rsidRDefault="00A1225F" w:rsidP="002748A1">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w:t>
      </w:r>
      <w:r w:rsidR="0006053D" w:rsidRPr="00FA58EC">
        <w:rPr>
          <w:rFonts w:ascii="Times New Roman" w:hAnsi="Times New Roman" w:cs="Times New Roman"/>
        </w:rPr>
        <w:t>patients</w:t>
      </w:r>
      <w:r w:rsidR="0006053D">
        <w:rPr>
          <w:rFonts w:ascii="Times New Roman" w:hAnsi="Times New Roman" w:cs="Times New Roman"/>
        </w:rPr>
        <w:t xml:space="preserve"> were</w:t>
      </w:r>
      <w:r w:rsidR="0052331F" w:rsidRPr="00FA58EC">
        <w:rPr>
          <w:rFonts w:ascii="Times New Roman" w:hAnsi="Times New Roman" w:cs="Times New Roman"/>
        </w:rPr>
        <w:t xml:space="preserv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06053D">
        <w:rPr>
          <w:rFonts w:ascii="Times New Roman" w:hAnsi="Times New Roman" w:cs="Times New Roman"/>
        </w:rPr>
        <w:t>(</w:t>
      </w:r>
      <w:r w:rsidR="000F5DA8">
        <w:rPr>
          <w:rFonts w:ascii="Times New Roman" w:hAnsi="Times New Roman" w:cs="Times New Roman"/>
        </w:rPr>
        <w:t>p</w:t>
      </w:r>
      <w:r w:rsidR="0006053D">
        <w:rPr>
          <w:rFonts w:ascii="Times New Roman" w:hAnsi="Times New Roman" w:cs="Times New Roman"/>
        </w:rPr>
        <w:t xml:space="preserve">=0.01) </w:t>
      </w:r>
      <w:r w:rsidR="001B01BB" w:rsidRPr="00FA58EC">
        <w:rPr>
          <w:rFonts w:ascii="Times New Roman" w:hAnsi="Times New Roman" w:cs="Times New Roman"/>
        </w:rPr>
        <w:t>and taller than their controls</w:t>
      </w:r>
      <w:r w:rsidR="0006053D">
        <w:rPr>
          <w:rFonts w:ascii="Times New Roman" w:hAnsi="Times New Roman" w:cs="Times New Roman"/>
        </w:rPr>
        <w:t xml:space="preserve"> (</w:t>
      </w:r>
      <w:r w:rsidR="000F5DA8">
        <w:rPr>
          <w:rFonts w:ascii="Times New Roman" w:hAnsi="Times New Roman" w:cs="Times New Roman"/>
        </w:rPr>
        <w:t>p</w:t>
      </w:r>
      <w:r w:rsidR="0006053D">
        <w:rPr>
          <w:rFonts w:ascii="Times New Roman" w:hAnsi="Times New Roman" w:cs="Times New Roman"/>
        </w:rPr>
        <w:t>=0.036)</w:t>
      </w:r>
      <w:r w:rsidR="001B01BB" w:rsidRPr="00FA58EC">
        <w:rPr>
          <w:rFonts w:ascii="Times New Roman" w:hAnsi="Times New Roman" w:cs="Times New Roman"/>
        </w:rPr>
        <w:t>.</w:t>
      </w:r>
      <w:r w:rsidR="0052331F" w:rsidRPr="00FA58EC">
        <w:rPr>
          <w:rFonts w:ascii="Times New Roman" w:hAnsi="Times New Roman" w:cs="Times New Roman"/>
        </w:rPr>
        <w:t xml:space="preserve"> </w:t>
      </w:r>
      <w:r w:rsidR="000F5DA8">
        <w:rPr>
          <w:rFonts w:ascii="Times New Roman" w:hAnsi="Times New Roman" w:cs="Times New Roman"/>
        </w:rPr>
        <w:t xml:space="preserve">  </w:t>
      </w:r>
    </w:p>
    <w:p w14:paraId="6BD29C0C"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09B95E57" w14:textId="77777777" w:rsidR="00C5610E" w:rsidRPr="00FA58EC" w:rsidRDefault="00C5610E" w:rsidP="006A377A">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6053D">
        <w:rPr>
          <w:rFonts w:ascii="Times New Roman" w:hAnsi="Times New Roman" w:cs="Times New Roman"/>
        </w:rPr>
        <w:t>had</w:t>
      </w:r>
      <w:r w:rsidR="0052331F" w:rsidRPr="00FA58EC">
        <w:rPr>
          <w:rFonts w:ascii="Times New Roman" w:hAnsi="Times New Roman" w:cs="Times New Roman"/>
        </w:rPr>
        <w:t xml:space="preserve"> </w:t>
      </w:r>
      <w:r w:rsidR="000F5DA8">
        <w:rPr>
          <w:rFonts w:ascii="Times New Roman" w:hAnsi="Times New Roman" w:cs="Times New Roman"/>
        </w:rPr>
        <w:t>elevated</w:t>
      </w:r>
      <w:r w:rsidR="000F5DA8" w:rsidRPr="00FA58EC">
        <w:rPr>
          <w:rFonts w:ascii="Times New Roman" w:hAnsi="Times New Roman" w:cs="Times New Roman"/>
        </w:rPr>
        <w:t xml:space="preserve"> </w:t>
      </w:r>
      <w:r w:rsidR="0052331F" w:rsidRPr="00FA58EC">
        <w:rPr>
          <w:rFonts w:ascii="Times New Roman" w:hAnsi="Times New Roman" w:cs="Times New Roman"/>
        </w:rPr>
        <w:t xml:space="preserve">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w:t>
      </w:r>
      <w:r w:rsidR="0006053D">
        <w:rPr>
          <w:rFonts w:ascii="Times New Roman" w:hAnsi="Times New Roman" w:cs="Times New Roman"/>
        </w:rPr>
        <w:t>13</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w:t>
      </w:r>
      <w:r w:rsidR="0006053D">
        <w:rPr>
          <w:rFonts w:ascii="Times New Roman" w:hAnsi="Times New Roman" w:cs="Times New Roman"/>
        </w:rPr>
        <w:t>012</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w:t>
      </w:r>
      <w:r w:rsidR="000F5DA8">
        <w:rPr>
          <w:rFonts w:ascii="Times New Roman" w:hAnsi="Times New Roman" w:cs="Times New Roman"/>
        </w:rPr>
        <w:t>higher</w:t>
      </w:r>
      <w:r w:rsidR="00F25253" w:rsidRPr="00FA58EC">
        <w:rPr>
          <w:rFonts w:ascii="Times New Roman" w:hAnsi="Times New Roman" w:cs="Times New Roman"/>
        </w:rPr>
        <w:t xml:space="preserve">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t>acromegalic</w:t>
      </w:r>
      <w:proofErr w:type="spellEnd"/>
      <w:r w:rsidR="0052331F" w:rsidRPr="00FA58EC">
        <w:rPr>
          <w:rFonts w:ascii="Times New Roman" w:hAnsi="Times New Roman" w:cs="Times New Roman"/>
        </w:rPr>
        <w:t xml:space="preserve"> patients</w:t>
      </w:r>
      <w:r w:rsidR="000F5DA8">
        <w:rPr>
          <w:rFonts w:ascii="Times New Roman" w:hAnsi="Times New Roman" w:cs="Times New Roman"/>
        </w:rPr>
        <w:t xml:space="preserve"> than in the controls</w:t>
      </w:r>
      <w:r w:rsidR="00F25253" w:rsidRPr="00FA58EC">
        <w:rPr>
          <w:rFonts w:ascii="Times New Roman" w:hAnsi="Times New Roman" w:cs="Times New Roman"/>
        </w:rPr>
        <w:t xml:space="preserve"> (</w:t>
      </w:r>
      <w:r w:rsidR="00047FD2" w:rsidRPr="00FA58EC">
        <w:rPr>
          <w:rFonts w:ascii="Times New Roman" w:hAnsi="Times New Roman" w:cs="Times New Roman"/>
        </w:rPr>
        <w:t>p=0.</w:t>
      </w:r>
      <w:r w:rsidR="0006053D">
        <w:rPr>
          <w:rFonts w:ascii="Times New Roman" w:hAnsi="Times New Roman" w:cs="Times New Roman"/>
        </w:rPr>
        <w:t>001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w:t>
      </w:r>
      <w:r w:rsidR="00932482">
        <w:rPr>
          <w:rFonts w:ascii="Times New Roman" w:hAnsi="Times New Roman" w:cs="Times New Roman"/>
        </w:rPr>
        <w:t xml:space="preserve">, </w:t>
      </w:r>
      <w:r w:rsidR="008373F5">
        <w:rPr>
          <w:rFonts w:ascii="Times New Roman" w:hAnsi="Times New Roman" w:cs="Times New Roman"/>
        </w:rPr>
        <w:t xml:space="preserve">reflecting a </w:t>
      </w:r>
      <w:r w:rsidR="008373F5" w:rsidRPr="00FA58EC">
        <w:rPr>
          <w:rFonts w:ascii="Times New Roman" w:hAnsi="Times New Roman" w:cs="Times New Roman"/>
        </w:rPr>
        <w:t>significant decrease in insulin sensitivity in the acromegaly patients</w:t>
      </w:r>
      <w:r w:rsidR="00932482">
        <w:rPr>
          <w:rFonts w:ascii="Times New Roman" w:hAnsi="Times New Roman" w:cs="Times New Roman"/>
        </w:rPr>
        <w:t>, consistent with previous clinical findings</w:t>
      </w:r>
      <w:r w:rsidR="00CA5139">
        <w:rPr>
          <w:rFonts w:ascii="Times New Roman" w:hAnsi="Times New Roman" w:cs="Times New Roman"/>
        </w:rPr>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&lt;EndNote&gt;&lt;Cite&gt;&lt;Author&gt;Ezzat&lt;/Author&gt;&lt;Year&gt;1994&lt;/Year&gt;&lt;RecNum&gt;236&lt;/RecNum&gt;&lt;record&gt;&lt;rec-number&gt;236&lt;/rec-number&gt;&lt;ref-type name="Journal Article"&gt;17&lt;/ref-type&gt;&lt;contributors&gt;&lt;authors&gt;&lt;author&gt;Ezzat, S.&lt;/author&gt;&lt;author&gt;Forster, M. J.&lt;/author&gt;&lt;author&gt;Berchtold, P.&lt;/author&gt;&lt;author&gt;Redelmeier, D. A.&lt;/author&gt;&lt;author&gt;Boerlin, V.&lt;/author&gt;&lt;author&gt;Harris, A. G.&lt;/author&gt;&lt;/authors&gt;&lt;/contributors&gt;&lt;auth-address&gt;Department of Medicine, University of Toronto, Wellesley Hospital, Ontario, Canada.&lt;/auth-address&gt;&lt;titles&gt;&lt;title&gt;Acromegaly. Clinical and biochemical features in 500 patients&lt;/title&gt;&lt;secondary-title&gt;Medicine (Baltimore)&lt;/secondary-title&gt;&lt;alt-title&gt;Medicine&lt;/alt-title&gt;&lt;/titles&gt;&lt;periodical&gt;&lt;full-title&gt;Medicine (Baltimore)&lt;/full-title&gt;&lt;abbr-1&gt;Medicine&lt;/abbr-1&gt;&lt;/periodical&gt;&lt;alt-periodical&gt;&lt;full-title&gt;Medicine (Baltimore)&lt;/full-title&gt;&lt;abbr-1&gt;Medicine&lt;/abbr-1&gt;&lt;/alt-periodical&gt;&lt;pages&gt;233-40&lt;/pages&gt;&lt;volume&gt;73&lt;/volume&gt;&lt;number&gt;5&lt;/number&gt;&lt;keywords&gt;&lt;keyword&gt;Acromegaly/blood/complications/etiology/*physiopathology&lt;/keyword&gt;&lt;keyword&gt;Adenoma/complications&lt;/keyword&gt;&lt;keyword&gt;Adolescent&lt;/keyword&gt;&lt;keyword&gt;Adult&lt;/keyword&gt;&lt;keyword&gt;Aged&lt;/keyword&gt;&lt;keyword&gt;Body Height&lt;/keyword&gt;&lt;keyword&gt;Body Weight&lt;/keyword&gt;&lt;keyword&gt;Cohort Studies&lt;/keyword&gt;&lt;keyword&gt;Female&lt;/keyword&gt;&lt;keyword&gt;Glucose Tolerance Test&lt;/keyword&gt;&lt;keyword&gt;Growth Hormone/blood&lt;/keyword&gt;&lt;keyword&gt;Humans&lt;/keyword&gt;&lt;keyword&gt;Hyperprolactinemia/etiology&lt;/keyword&gt;&lt;keyword&gt;Hypertension/etiology&lt;/keyword&gt;&lt;keyword&gt;Insulin-Like Growth Factor I/metabolism&lt;/keyword&gt;&lt;keyword&gt;Male&lt;/keyword&gt;&lt;keyword&gt;Middle Aged&lt;/keyword&gt;&lt;keyword&gt;Pituitary Neoplasms/complications&lt;/keyword&gt;&lt;/keywords&gt;&lt;dates&gt;&lt;year&gt;1994&lt;/year&gt;&lt;pub-dates&gt;&lt;date&gt;Sep&lt;/date&gt;&lt;/pub-dates&gt;&lt;/dates&gt;&lt;isbn&gt;0025-7974 (Print)&amp;#xD;0025-7974 (Linking)&lt;/isbn&gt;&lt;accession-num&gt;7934807&lt;/accession-num&gt;&lt;urls&gt;&lt;related-urls&gt;&lt;url&gt;http://www.ncbi.nlm.nih.gov/entrez/query.fcgi?cmd=Retrieve&amp;amp;db=PubMed&amp;amp;dopt=Citation&amp;amp;list_uids=7934807 &lt;/url&gt;&lt;/related-urls&gt;&lt;/urls&gt;&lt;language&gt;eng&lt;/language&gt;&lt;/record&gt;&lt;/Cite&gt;&lt;/EndNote&gt;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10</w:t>
      </w:r>
      <w:r w:rsidR="007C352C">
        <w:rPr>
          <w:rFonts w:ascii="Times New Roman" w:hAnsi="Times New Roman" w:cs="Times New Roman"/>
        </w:rPr>
        <w:fldChar w:fldCharType="end"/>
      </w:r>
      <w:r w:rsidRPr="00FA58EC">
        <w:rPr>
          <w:rFonts w:ascii="Times New Roman" w:hAnsi="Times New Roman" w:cs="Times New Roman"/>
        </w:rPr>
        <w:t>.</w:t>
      </w:r>
    </w:p>
    <w:p w14:paraId="2764EB53" w14:textId="77777777" w:rsidR="001E234C" w:rsidRPr="00FA58EC" w:rsidRDefault="00E546AB" w:rsidP="00CA5139">
      <w:pPr>
        <w:bidi w:val="0"/>
        <w:spacing w:line="480" w:lineRule="auto"/>
        <w:rPr>
          <w:rFonts w:ascii="Times New Roman" w:hAnsi="Times New Roman" w:cs="Times New Roman"/>
        </w:rPr>
      </w:pPr>
      <w:r w:rsidRPr="00FA58EC">
        <w:rPr>
          <w:rFonts w:ascii="Times New Roman" w:hAnsi="Times New Roman" w:cs="Times New Roman"/>
        </w:rPr>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 xml:space="preserve">As </w:t>
      </w:r>
      <w:r w:rsidR="00CA5139">
        <w:rPr>
          <w:rFonts w:ascii="Times New Roman" w:hAnsi="Times New Roman" w:cs="Times New Roman"/>
        </w:rPr>
        <w:t>expected by previous data on GH and lipolysis</w:t>
      </w:r>
      <w:r w:rsidR="00DA2017" w:rsidRPr="00FA58EC">
        <w:rPr>
          <w:rFonts w:ascii="Times New Roman" w:hAnsi="Times New Roman" w:cs="Times New Roman"/>
        </w:rPr>
        <w:t xml:space="preserve">, </w:t>
      </w:r>
      <w:r w:rsidR="00584B14">
        <w:rPr>
          <w:rFonts w:ascii="Times New Roman" w:hAnsi="Times New Roman" w:cs="Times New Roman"/>
        </w:rPr>
        <w:t xml:space="preserve">the results suggested that </w:t>
      </w:r>
      <w:r w:rsidR="00DA2017" w:rsidRPr="00FA58EC">
        <w:rPr>
          <w:rFonts w:ascii="Times New Roman" w:hAnsi="Times New Roman" w:cs="Times New Roman"/>
        </w:rPr>
        <w:t>a</w:t>
      </w:r>
      <w:r w:rsidR="001C1AFD" w:rsidRPr="00FA58EC">
        <w:rPr>
          <w:rFonts w:ascii="Times New Roman" w:hAnsi="Times New Roman" w:cs="Times New Roman"/>
        </w:rPr>
        <w:t xml:space="preserve">cromegaly patients </w:t>
      </w:r>
      <w:r w:rsidR="00584B14">
        <w:rPr>
          <w:rFonts w:ascii="Times New Roman" w:hAnsi="Times New Roman" w:cs="Times New Roman"/>
        </w:rPr>
        <w:t>may h</w:t>
      </w:r>
      <w:r w:rsidR="005472B6">
        <w:rPr>
          <w:rFonts w:ascii="Times New Roman" w:hAnsi="Times New Roman" w:cs="Times New Roman"/>
        </w:rPr>
        <w:t>ave</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w:t>
      </w:r>
      <w:r w:rsidR="006C6C0A">
        <w:rPr>
          <w:rFonts w:ascii="Times New Roman" w:hAnsi="Times New Roman" w:cs="Times New Roman"/>
        </w:rPr>
        <w:t>058</w:t>
      </w:r>
      <w:r w:rsidR="001E234C" w:rsidRPr="00FA58EC">
        <w:rPr>
          <w:rFonts w:ascii="Times New Roman" w:hAnsi="Times New Roman" w:cs="Times New Roman"/>
        </w:rPr>
        <w:t>)</w:t>
      </w:r>
      <w:r w:rsidR="00584B14">
        <w:rPr>
          <w:rFonts w:ascii="Times New Roman" w:hAnsi="Times New Roman" w:cs="Times New Roman"/>
        </w:rPr>
        <w:t xml:space="preserve"> even though they did not achieve statistical significance</w:t>
      </w:r>
      <w:r w:rsidR="00CA5139">
        <w:rPr>
          <w:rFonts w:ascii="Times New Roman" w:hAnsi="Times New Roman" w:cs="Times New Roman"/>
        </w:rPr>
        <w:t xml:space="preserve"> </w:t>
      </w:r>
      <w:r w:rsidR="00CA5139" w:rsidRPr="00FA58EC">
        <w:rPr>
          <w:rFonts w:ascii="Times New Roman" w:hAnsi="Times New Roman" w:cs="Times New Roman"/>
        </w:rPr>
        <w:t>Figure 1</w:t>
      </w:r>
      <w:r w:rsidR="00CA5139">
        <w:rPr>
          <w:rFonts w:ascii="Times New Roman" w:hAnsi="Times New Roman" w:cs="Times New Roman"/>
        </w:rPr>
        <w:t>E</w:t>
      </w:r>
      <w:r w:rsidR="001E234C" w:rsidRPr="00FA58EC">
        <w:rPr>
          <w:rFonts w:ascii="Times New Roman" w:hAnsi="Times New Roman" w:cs="Times New Roman"/>
        </w:rPr>
        <w:t>.</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"(14)"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(14)</w:t>
      </w:r>
      <w:r w:rsidR="007C352C">
        <w:rPr>
          <w:rFonts w:ascii="Times New Roman" w:hAnsi="Times New Roman" w:cs="Times New Roman"/>
        </w:rPr>
        <w:fldChar w:fldCharType="end"/>
      </w:r>
      <w:r w:rsidR="00AD6800">
        <w:rPr>
          <w:rFonts w:ascii="Times New Roman" w:hAnsi="Times New Roman" w:cs="Times New Roman"/>
        </w:rPr>
        <w:t>.</w:t>
      </w:r>
    </w:p>
    <w:p w14:paraId="65A4A013" w14:textId="77777777"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779DD955" w14:textId="77777777" w:rsidR="00580633" w:rsidRDefault="00F25253" w:rsidP="0025439D">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EC3EC4">
        <w:rPr>
          <w:rFonts w:ascii="Times New Roman" w:hAnsi="Times New Roman" w:cs="Times New Roman"/>
        </w:rPr>
        <w:t xml:space="preserve">.  </w:t>
      </w:r>
      <w:r w:rsidR="00E67E03" w:rsidRPr="00FA58EC">
        <w:rPr>
          <w:rFonts w:ascii="Times New Roman" w:hAnsi="Times New Roman" w:cs="Times New Roman"/>
        </w:rPr>
        <w:t xml:space="preserve">We identified </w:t>
      </w:r>
      <w:r w:rsidR="006C6C0A">
        <w:rPr>
          <w:rFonts w:ascii="Times New Roman" w:hAnsi="Times New Roman" w:cs="Times New Roman"/>
        </w:rPr>
        <w:t xml:space="preserve">671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r w:rsidR="0025439D">
        <w:rPr>
          <w:rFonts w:ascii="Times New Roman" w:hAnsi="Times New Roman" w:cs="Times New Roman"/>
        </w:rPr>
        <w:t>241</w:t>
      </w:r>
      <w:r w:rsidR="0025439D"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w:t>
      </w:r>
      <w:r w:rsidR="006304E2">
        <w:rPr>
          <w:rFonts w:ascii="Times New Roman" w:hAnsi="Times New Roman" w:cs="Times New Roman"/>
        </w:rPr>
        <w:t xml:space="preserve"> </w:t>
      </w:r>
      <w:r w:rsidR="0025439D">
        <w:rPr>
          <w:rFonts w:ascii="Times New Roman" w:hAnsi="Times New Roman" w:cs="Times New Roman"/>
        </w:rPr>
        <w:t>431</w:t>
      </w:r>
      <w:r w:rsidR="0025439D"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EC3EC4">
        <w:rPr>
          <w:rFonts w:ascii="Times New Roman" w:hAnsi="Times New Roman" w:cs="Times New Roman"/>
        </w:rPr>
        <w:t xml:space="preserve"> (Figure 2</w:t>
      </w:r>
      <w:r w:rsidR="00521396">
        <w:rPr>
          <w:rFonts w:ascii="Times New Roman" w:hAnsi="Times New Roman" w:cs="Times New Roman"/>
        </w:rPr>
        <w:t xml:space="preserve"> and Supplementary Table 1</w:t>
      </w:r>
      <w:r w:rsidR="00EC3EC4">
        <w:rPr>
          <w:rFonts w:ascii="Times New Roman" w:hAnsi="Times New Roman" w:cs="Times New Roman"/>
        </w:rPr>
        <w:t>)</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7DA78950" w14:textId="77777777" w:rsidR="00B65E36" w:rsidRDefault="00D27D4A" w:rsidP="0025439D">
      <w:pPr>
        <w:bidi w:val="0"/>
        <w:spacing w:line="480" w:lineRule="auto"/>
        <w:rPr>
          <w:rFonts w:ascii="Times New Roman" w:hAnsi="Times New Roman" w:cs="Times New Roman"/>
        </w:rPr>
      </w:pPr>
      <w:commentRangeStart w:id="1"/>
      <w:r w:rsidRPr="00FA58EC">
        <w:rPr>
          <w:rFonts w:ascii="Times New Roman" w:hAnsi="Times New Roman" w:cs="Times New Roman"/>
        </w:rPr>
        <w:lastRenderedPageBreak/>
        <w:t xml:space="preserve">Gene set enrichment analysis </w:t>
      </w:r>
      <w:r w:rsidR="00932482">
        <w:rPr>
          <w:rFonts w:ascii="Times New Roman" w:hAnsi="Times New Roman" w:cs="Times New Roman"/>
        </w:rPr>
        <w:t>testing</w:t>
      </w:r>
      <w:r w:rsidR="00932482" w:rsidRPr="00FA58EC">
        <w:rPr>
          <w:rFonts w:ascii="Times New Roman" w:hAnsi="Times New Roman" w:cs="Times New Roman"/>
        </w:rPr>
        <w:t xml:space="preserve"> </w:t>
      </w:r>
      <w:r w:rsidR="0025439D">
        <w:rPr>
          <w:rFonts w:ascii="Times New Roman" w:hAnsi="Times New Roman" w:cs="Times New Roman"/>
        </w:rPr>
        <w:t>KEGG</w:t>
      </w:r>
      <w:r w:rsidR="006304E2">
        <w:rPr>
          <w:rFonts w:ascii="Times New Roman" w:hAnsi="Times New Roman" w:cs="Times New Roman"/>
        </w:rPr>
        <w:t xml:space="preserve"> </w:t>
      </w:r>
      <w:r w:rsidR="00932482">
        <w:rPr>
          <w:rFonts w:ascii="Times New Roman" w:hAnsi="Times New Roman" w:cs="Times New Roman"/>
        </w:rPr>
        <w:t xml:space="preserve">pathways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"(13,15)"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(13,15)</w:t>
      </w:r>
      <w:r w:rsidR="007C352C">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w:t>
      </w:r>
      <w:r w:rsidR="0025439D">
        <w:rPr>
          <w:rFonts w:ascii="Times New Roman" w:hAnsi="Times New Roman" w:cs="Times New Roman"/>
        </w:rPr>
        <w:t xml:space="preserve">metabolism, including fatty acid metabolism, biosynthesis of unsaturated fatty acids, </w:t>
      </w:r>
      <w:proofErr w:type="spellStart"/>
      <w:r w:rsidR="0025439D">
        <w:rPr>
          <w:rFonts w:ascii="Times New Roman" w:hAnsi="Times New Roman" w:cs="Times New Roman"/>
        </w:rPr>
        <w:t>valine</w:t>
      </w:r>
      <w:proofErr w:type="spellEnd"/>
      <w:r w:rsidR="0025439D">
        <w:rPr>
          <w:rFonts w:ascii="Times New Roman" w:hAnsi="Times New Roman" w:cs="Times New Roman"/>
        </w:rPr>
        <w:t xml:space="preserve"> </w:t>
      </w:r>
      <w:proofErr w:type="spellStart"/>
      <w:r w:rsidR="0025439D">
        <w:rPr>
          <w:rFonts w:ascii="Times New Roman" w:hAnsi="Times New Roman" w:cs="Times New Roman"/>
        </w:rPr>
        <w:t>leucine</w:t>
      </w:r>
      <w:proofErr w:type="spellEnd"/>
      <w:r w:rsidR="0025439D">
        <w:rPr>
          <w:rFonts w:ascii="Times New Roman" w:hAnsi="Times New Roman" w:cs="Times New Roman"/>
        </w:rPr>
        <w:t xml:space="preserve"> </w:t>
      </w:r>
      <w:proofErr w:type="spellStart"/>
      <w:r w:rsidR="0025439D">
        <w:rPr>
          <w:rFonts w:ascii="Times New Roman" w:hAnsi="Times New Roman" w:cs="Times New Roman"/>
        </w:rPr>
        <w:t>ane</w:t>
      </w:r>
      <w:proofErr w:type="spellEnd"/>
      <w:r w:rsidR="0025439D">
        <w:rPr>
          <w:rFonts w:ascii="Times New Roman" w:hAnsi="Times New Roman" w:cs="Times New Roman"/>
        </w:rPr>
        <w:t xml:space="preserve"> isoleucine degradation, </w:t>
      </w:r>
      <w:proofErr w:type="spellStart"/>
      <w:r w:rsidR="0025439D">
        <w:rPr>
          <w:rFonts w:ascii="Times New Roman" w:hAnsi="Times New Roman" w:cs="Times New Roman"/>
        </w:rPr>
        <w:t>propanoate</w:t>
      </w:r>
      <w:proofErr w:type="spellEnd"/>
      <w:r w:rsidR="0025439D">
        <w:rPr>
          <w:rFonts w:ascii="Times New Roman" w:hAnsi="Times New Roman" w:cs="Times New Roman"/>
        </w:rPr>
        <w:t xml:space="preserve"> metabolism and citrate </w:t>
      </w:r>
      <w:proofErr w:type="spellStart"/>
      <w:r w:rsidR="0025439D">
        <w:rPr>
          <w:rFonts w:ascii="Times New Roman" w:hAnsi="Times New Roman" w:cs="Times New Roman"/>
        </w:rPr>
        <w:t>cytle</w:t>
      </w:r>
      <w:proofErr w:type="spellEnd"/>
      <w:r w:rsidR="0025439D">
        <w:rPr>
          <w:rFonts w:ascii="Times New Roman" w:hAnsi="Times New Roman" w:cs="Times New Roman"/>
        </w:rPr>
        <w:t xml:space="preserve"> </w:t>
      </w:r>
      <w:r w:rsidR="00EF7CEE">
        <w:rPr>
          <w:rFonts w:ascii="Times New Roman" w:hAnsi="Times New Roman" w:cs="Times New Roman"/>
        </w:rPr>
        <w:t xml:space="preserve"> (Table 2)</w:t>
      </w:r>
      <w:r w:rsidRPr="00FA58EC">
        <w:rPr>
          <w:rFonts w:ascii="Times New Roman" w:hAnsi="Times New Roman" w:cs="Times New Roman"/>
        </w:rPr>
        <w:t>.</w:t>
      </w:r>
      <w:r w:rsidR="00EF7CEE">
        <w:rPr>
          <w:rFonts w:ascii="Times New Roman" w:hAnsi="Times New Roman" w:cs="Times New Roman"/>
        </w:rPr>
        <w:t xml:space="preserve">  </w:t>
      </w:r>
      <w:commentRangeEnd w:id="1"/>
      <w:r w:rsidR="00714485">
        <w:rPr>
          <w:rStyle w:val="CommentReference"/>
        </w:rPr>
        <w:commentReference w:id="1"/>
      </w:r>
    </w:p>
    <w:p w14:paraId="1F4BB096" w14:textId="77777777" w:rsidR="002E7322" w:rsidRPr="00FA58EC" w:rsidRDefault="002E7322" w:rsidP="00B65E36">
      <w:pPr>
        <w:bidi w:val="0"/>
        <w:spacing w:line="480" w:lineRule="auto"/>
        <w:rPr>
          <w:rFonts w:ascii="Times New Roman" w:hAnsi="Times New Roman" w:cs="Times New Roman"/>
        </w:rPr>
      </w:pPr>
    </w:p>
    <w:p w14:paraId="35C21AF9" w14:textId="77777777" w:rsidR="00491103" w:rsidRPr="00143201" w:rsidRDefault="00DF5118" w:rsidP="00491103">
      <w:pPr>
        <w:pStyle w:val="NormalWeb"/>
        <w:shd w:val="clear" w:color="auto" w:fill="FFFFFF"/>
        <w:spacing w:before="225" w:after="225" w:line="383" w:lineRule="atLeast"/>
        <w:rPr>
          <w:rFonts w:ascii="Helvetica" w:hAnsi="Helvetica"/>
          <w:color w:val="333333"/>
          <w:sz w:val="25"/>
          <w:szCs w:val="24"/>
        </w:rPr>
      </w:pPr>
      <w:r w:rsidRPr="004C38AA">
        <w:rPr>
          <w:rFonts w:ascii="Times New Roman" w:hAnsi="Times New Roman"/>
          <w:sz w:val="22"/>
          <w:szCs w:val="22"/>
        </w:rPr>
        <w:t xml:space="preserve">Previous work by </w:t>
      </w:r>
      <w:proofErr w:type="spellStart"/>
      <w:r w:rsidRPr="004C38AA">
        <w:rPr>
          <w:rFonts w:ascii="Times New Roman" w:hAnsi="Times New Roman"/>
          <w:sz w:val="22"/>
          <w:szCs w:val="22"/>
        </w:rPr>
        <w:t>Huo</w:t>
      </w:r>
      <w:proofErr w:type="spellEnd"/>
      <w:r w:rsidRPr="004C38AA">
        <w:rPr>
          <w:rFonts w:ascii="Times New Roman" w:hAnsi="Times New Roman"/>
          <w:sz w:val="22"/>
          <w:szCs w:val="22"/>
        </w:rPr>
        <w:t xml:space="preserve"> </w:t>
      </w:r>
      <w:r w:rsidRPr="004C38AA">
        <w:rPr>
          <w:rFonts w:ascii="Times New Roman" w:hAnsi="Times New Roman"/>
          <w:i/>
          <w:sz w:val="22"/>
          <w:szCs w:val="22"/>
        </w:rPr>
        <w:t>et al</w:t>
      </w:r>
      <w:r w:rsidRPr="004C38AA">
        <w:rPr>
          <w:rFonts w:ascii="Times New Roman" w:hAnsi="Times New Roman"/>
          <w:sz w:val="22"/>
          <w:szCs w:val="22"/>
        </w:rPr>
        <w:t xml:space="preserve">. </w:t>
      </w:r>
      <w:r w:rsidR="007C352C" w:rsidRPr="004E4490">
        <w:rPr>
          <w:rFonts w:ascii="Times New Roman" w:hAnsi="Times New Roman"/>
          <w:sz w:val="22"/>
          <w:szCs w:val="22"/>
        </w:rPr>
        <w:fldChar w:fldCharType="begin" w:fldLock="1"/>
      </w:r>
      <w:r w:rsidR="000F5DA8">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C352C" w:rsidRPr="004E4490">
        <w:rPr>
          <w:rFonts w:ascii="Times New Roman" w:hAnsi="Times New Roman"/>
          <w:sz w:val="22"/>
          <w:szCs w:val="22"/>
        </w:rPr>
        <w:fldChar w:fldCharType="separate"/>
      </w:r>
      <w:r w:rsidR="000F5DA8" w:rsidRPr="000F5DA8">
        <w:rPr>
          <w:rFonts w:ascii="Times New Roman" w:hAnsi="Times New Roman"/>
          <w:noProof/>
          <w:sz w:val="22"/>
          <w:szCs w:val="22"/>
        </w:rPr>
        <w:t>(8)</w:t>
      </w:r>
      <w:r w:rsidR="007C352C" w:rsidRPr="004E4490">
        <w:rPr>
          <w:rFonts w:ascii="Times New Roman" w:hAnsi="Times New Roman"/>
          <w:sz w:val="22"/>
          <w:szCs w:val="22"/>
        </w:rPr>
        <w:fldChar w:fldCharType="end"/>
      </w:r>
      <w:r w:rsidRPr="004E4490">
        <w:rPr>
          <w:rFonts w:ascii="Times New Roman" w:hAnsi="Times New Roman"/>
          <w:sz w:val="22"/>
          <w:szCs w:val="22"/>
        </w:rPr>
        <w:t xml:space="preserve"> examined an analogous </w:t>
      </w:r>
      <w:r w:rsidRPr="004E4490">
        <w:rPr>
          <w:rFonts w:ascii="Times New Roman" w:hAnsi="Times New Roman"/>
          <w:i/>
          <w:sz w:val="22"/>
          <w:szCs w:val="22"/>
        </w:rPr>
        <w:t>in vitro</w:t>
      </w:r>
      <w:r w:rsidRPr="004E4490">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p>
    <w:p w14:paraId="729189F0" w14:textId="77777777" w:rsidR="00491103" w:rsidRPr="00143201" w:rsidRDefault="00932482" w:rsidP="00491103">
      <w:pPr>
        <w:pStyle w:val="NormalWeb"/>
        <w:shd w:val="clear" w:color="auto" w:fill="FFFFFF"/>
        <w:spacing w:before="225" w:beforeAutospacing="0" w:after="225" w:afterAutospacing="0" w:line="383" w:lineRule="atLeast"/>
        <w:rPr>
          <w:rFonts w:asciiTheme="majorBidi" w:hAnsiTheme="majorBidi" w:cstheme="majorBidi"/>
          <w:i/>
          <w:iCs/>
          <w:color w:val="333333"/>
          <w:sz w:val="22"/>
          <w:szCs w:val="22"/>
        </w:rPr>
      </w:pPr>
      <w:r>
        <w:rPr>
          <w:rFonts w:asciiTheme="majorBidi" w:hAnsiTheme="majorBidi" w:cstheme="majorBidi"/>
          <w:color w:val="333333"/>
          <w:sz w:val="22"/>
          <w:szCs w:val="22"/>
        </w:rPr>
        <w:t>We</w:t>
      </w:r>
      <w:r w:rsidR="00DF5118" w:rsidRPr="00143201">
        <w:rPr>
          <w:rFonts w:asciiTheme="majorBidi" w:hAnsiTheme="majorBidi" w:cstheme="majorBidi"/>
          <w:color w:val="333333"/>
          <w:sz w:val="22"/>
          <w:szCs w:val="22"/>
        </w:rPr>
        <w:t xml:space="preserve"> found </w:t>
      </w:r>
      <w:r w:rsidR="008F62B5">
        <w:rPr>
          <w:rFonts w:asciiTheme="majorBidi" w:hAnsiTheme="majorBidi" w:cstheme="majorBidi"/>
          <w:color w:val="333333"/>
          <w:sz w:val="22"/>
          <w:szCs w:val="22"/>
        </w:rPr>
        <w:t>560</w:t>
      </w:r>
      <w:r w:rsidR="00DF5118" w:rsidRPr="00143201">
        <w:rPr>
          <w:rFonts w:asciiTheme="majorBidi" w:hAnsiTheme="majorBidi" w:cstheme="majorBidi"/>
          <w:color w:val="333333"/>
          <w:sz w:val="22"/>
          <w:szCs w:val="22"/>
        </w:rPr>
        <w:t xml:space="preserve"> significantly different acromegaly genes out of a total of </w:t>
      </w:r>
      <w:r w:rsidR="00BD4B29">
        <w:rPr>
          <w:rFonts w:asciiTheme="majorBidi" w:hAnsiTheme="majorBidi" w:cstheme="majorBidi"/>
          <w:color w:val="333333"/>
          <w:sz w:val="22"/>
          <w:szCs w:val="22"/>
        </w:rPr>
        <w:t>22810</w:t>
      </w:r>
      <w:r w:rsidR="00DF5118" w:rsidRPr="00143201">
        <w:rPr>
          <w:rFonts w:asciiTheme="majorBidi" w:hAnsiTheme="majorBidi" w:cstheme="majorBidi"/>
          <w:color w:val="333333"/>
          <w:sz w:val="22"/>
          <w:szCs w:val="22"/>
        </w:rPr>
        <w:t xml:space="preserve"> genes tested (or </w:t>
      </w:r>
      <w:r w:rsidR="00BD4B29">
        <w:rPr>
          <w:rFonts w:asciiTheme="majorBidi" w:hAnsiTheme="majorBidi" w:cstheme="majorBidi"/>
          <w:color w:val="333333"/>
          <w:sz w:val="22"/>
          <w:szCs w:val="22"/>
        </w:rPr>
        <w:t>2</w:t>
      </w:r>
      <w:r w:rsidR="00DF5118" w:rsidRPr="00143201">
        <w:rPr>
          <w:rFonts w:asciiTheme="majorBidi" w:hAnsiTheme="majorBidi" w:cstheme="majorBidi"/>
          <w:color w:val="333333"/>
          <w:sz w:val="22"/>
          <w:szCs w:val="22"/>
        </w:rPr>
        <w:t>.</w:t>
      </w:r>
      <w:r w:rsidR="00BD4B29">
        <w:rPr>
          <w:rFonts w:asciiTheme="majorBidi" w:hAnsiTheme="majorBidi" w:cstheme="majorBidi"/>
          <w:color w:val="333333"/>
          <w:sz w:val="22"/>
          <w:szCs w:val="22"/>
        </w:rPr>
        <w:t>5</w:t>
      </w:r>
      <w:r w:rsidR="00DF5118" w:rsidRPr="00143201">
        <w:rPr>
          <w:rFonts w:asciiTheme="majorBidi" w:hAnsiTheme="majorBidi" w:cstheme="majorBidi"/>
          <w:color w:val="333333"/>
          <w:sz w:val="22"/>
          <w:szCs w:val="22"/>
        </w:rPr>
        <w:t xml:space="preserve">%). Out of these </w:t>
      </w:r>
      <w:r w:rsidR="008F62B5">
        <w:rPr>
          <w:rFonts w:asciiTheme="majorBidi" w:hAnsiTheme="majorBidi" w:cstheme="majorBidi"/>
          <w:color w:val="333333"/>
          <w:sz w:val="22"/>
          <w:szCs w:val="22"/>
        </w:rPr>
        <w:t>560</w:t>
      </w:r>
      <w:r w:rsidR="00DF5118" w:rsidRPr="00143201">
        <w:rPr>
          <w:rFonts w:asciiTheme="majorBidi" w:hAnsiTheme="majorBidi" w:cstheme="majorBidi"/>
          <w:color w:val="333333"/>
          <w:sz w:val="22"/>
          <w:szCs w:val="22"/>
        </w:rPr>
        <w:t xml:space="preserve"> genes, 2</w:t>
      </w:r>
      <w:r w:rsidR="00BD4B29">
        <w:rPr>
          <w:rFonts w:asciiTheme="majorBidi" w:hAnsiTheme="majorBidi" w:cstheme="majorBidi"/>
          <w:color w:val="333333"/>
          <w:sz w:val="22"/>
          <w:szCs w:val="22"/>
        </w:rPr>
        <w:t>66</w:t>
      </w:r>
      <w:r w:rsidR="00DF5118" w:rsidRPr="00143201">
        <w:rPr>
          <w:rFonts w:asciiTheme="majorBidi" w:hAnsiTheme="majorBidi" w:cstheme="majorBidi"/>
          <w:color w:val="333333"/>
          <w:sz w:val="22"/>
          <w:szCs w:val="22"/>
        </w:rPr>
        <w:t xml:space="preserve"> have mouse homologs, and 3</w:t>
      </w:r>
      <w:r w:rsidR="00BD4B29">
        <w:rPr>
          <w:rFonts w:asciiTheme="majorBidi" w:hAnsiTheme="majorBidi" w:cstheme="majorBidi"/>
          <w:color w:val="333333"/>
          <w:sz w:val="22"/>
          <w:szCs w:val="22"/>
        </w:rPr>
        <w:t>10</w:t>
      </w:r>
      <w:r w:rsidR="00DF5118" w:rsidRPr="00143201">
        <w:rPr>
          <w:rFonts w:asciiTheme="majorBidi" w:hAnsiTheme="majorBidi" w:cstheme="majorBidi"/>
          <w:color w:val="333333"/>
          <w:sz w:val="22"/>
          <w:szCs w:val="22"/>
        </w:rPr>
        <w:t xml:space="preserve"> probes in </w:t>
      </w:r>
      <w:r>
        <w:rPr>
          <w:rFonts w:asciiTheme="majorBidi" w:hAnsiTheme="majorBidi" w:cstheme="majorBidi"/>
          <w:color w:val="333333"/>
          <w:sz w:val="22"/>
          <w:szCs w:val="22"/>
        </w:rPr>
        <w:t xml:space="preserve">the </w:t>
      </w:r>
      <w:proofErr w:type="spellStart"/>
      <w:r>
        <w:rPr>
          <w:rFonts w:asciiTheme="majorBidi" w:hAnsiTheme="majorBidi" w:cstheme="majorBidi"/>
          <w:color w:val="333333"/>
          <w:sz w:val="22"/>
          <w:szCs w:val="22"/>
        </w:rPr>
        <w:t>Huo</w:t>
      </w:r>
      <w:proofErr w:type="spellEnd"/>
      <w:r>
        <w:rPr>
          <w:rFonts w:asciiTheme="majorBidi" w:hAnsiTheme="majorBidi" w:cstheme="majorBidi"/>
          <w:color w:val="333333"/>
          <w:sz w:val="22"/>
          <w:szCs w:val="22"/>
        </w:rPr>
        <w:t xml:space="preserve"> </w:t>
      </w:r>
      <w:r>
        <w:rPr>
          <w:rFonts w:asciiTheme="majorBidi" w:hAnsiTheme="majorBidi" w:cstheme="majorBidi"/>
          <w:i/>
          <w:color w:val="333333"/>
          <w:sz w:val="22"/>
          <w:szCs w:val="22"/>
        </w:rPr>
        <w:t xml:space="preserve">et </w:t>
      </w:r>
      <w:proofErr w:type="gramStart"/>
      <w:r>
        <w:rPr>
          <w:rFonts w:asciiTheme="majorBidi" w:hAnsiTheme="majorBidi" w:cstheme="majorBidi"/>
          <w:i/>
          <w:color w:val="333333"/>
          <w:sz w:val="22"/>
          <w:szCs w:val="22"/>
        </w:rPr>
        <w:t xml:space="preserve">al </w:t>
      </w:r>
      <w:r w:rsidR="00DF5118" w:rsidRPr="00143201">
        <w:rPr>
          <w:rFonts w:asciiTheme="majorBidi" w:hAnsiTheme="majorBidi" w:cstheme="majorBidi"/>
          <w:color w:val="333333"/>
          <w:sz w:val="22"/>
          <w:szCs w:val="22"/>
        </w:rPr>
        <w:t xml:space="preserve"> dataset</w:t>
      </w:r>
      <w:proofErr w:type="gramEnd"/>
      <w:r w:rsidR="00DF5118" w:rsidRPr="00143201">
        <w:rPr>
          <w:rFonts w:asciiTheme="majorBidi" w:hAnsiTheme="majorBidi" w:cstheme="majorBidi"/>
          <w:color w:val="333333"/>
          <w:sz w:val="22"/>
          <w:szCs w:val="22"/>
        </w:rPr>
        <w:t>. From these probes, 32 were significant</w:t>
      </w:r>
      <w:r>
        <w:rPr>
          <w:rFonts w:asciiTheme="majorBidi" w:hAnsiTheme="majorBidi" w:cstheme="majorBidi"/>
          <w:color w:val="333333"/>
          <w:sz w:val="22"/>
          <w:szCs w:val="22"/>
        </w:rPr>
        <w:t>ly different in both datasets</w:t>
      </w:r>
      <w:r w:rsidR="00DF5118" w:rsidRPr="00143201">
        <w:rPr>
          <w:rFonts w:asciiTheme="majorBidi" w:hAnsiTheme="majorBidi" w:cstheme="majorBidi"/>
          <w:color w:val="333333"/>
          <w:sz w:val="22"/>
          <w:szCs w:val="22"/>
        </w:rPr>
        <w:t xml:space="preserve"> (or </w:t>
      </w:r>
      <w:r w:rsidR="00BD4B29">
        <w:rPr>
          <w:rFonts w:asciiTheme="majorBidi" w:hAnsiTheme="majorBidi" w:cstheme="majorBidi"/>
          <w:color w:val="333333"/>
          <w:sz w:val="22"/>
          <w:szCs w:val="22"/>
        </w:rPr>
        <w:t>9</w:t>
      </w:r>
      <w:r w:rsidR="00DF5118" w:rsidRPr="00143201">
        <w:rPr>
          <w:rFonts w:asciiTheme="majorBidi" w:hAnsiTheme="majorBidi" w:cstheme="majorBidi"/>
          <w:color w:val="333333"/>
          <w:sz w:val="22"/>
          <w:szCs w:val="22"/>
        </w:rPr>
        <w:t>.</w:t>
      </w:r>
      <w:r w:rsidR="00BD4B29">
        <w:rPr>
          <w:rFonts w:asciiTheme="majorBidi" w:hAnsiTheme="majorBidi" w:cstheme="majorBidi"/>
          <w:color w:val="333333"/>
          <w:sz w:val="22"/>
          <w:szCs w:val="22"/>
        </w:rPr>
        <w:t>3</w:t>
      </w:r>
      <w:r w:rsidR="00DF5118" w:rsidRPr="00143201">
        <w:rPr>
          <w:rFonts w:asciiTheme="majorBidi" w:hAnsiTheme="majorBidi" w:cstheme="majorBidi"/>
          <w:color w:val="333333"/>
          <w:sz w:val="22"/>
          <w:szCs w:val="22"/>
        </w:rPr>
        <w:t>%). Therefore the genes from the acromegaly dataset are enriched in the growth hormone treated dataset (p=</w:t>
      </w:r>
      <w:r w:rsidR="00BD4B29">
        <w:rPr>
          <w:rFonts w:asciiTheme="majorBidi" w:hAnsiTheme="majorBidi" w:cstheme="majorBidi"/>
          <w:color w:val="333333"/>
          <w:sz w:val="22"/>
          <w:szCs w:val="22"/>
        </w:rPr>
        <w:t>7.8615</w:t>
      </w:r>
      <w:r w:rsidR="00DF5118" w:rsidRPr="00143201">
        <w:rPr>
          <w:rFonts w:asciiTheme="majorBidi" w:hAnsiTheme="majorBidi" w:cstheme="majorBidi"/>
          <w:color w:val="333333"/>
          <w:sz w:val="22"/>
          <w:szCs w:val="22"/>
        </w:rPr>
        <w:t xml:space="preserve"> × 10</w:t>
      </w:r>
      <w:r w:rsidR="007C352C" w:rsidRPr="007C352C">
        <w:rPr>
          <w:rFonts w:asciiTheme="majorBidi" w:hAnsiTheme="majorBidi" w:cstheme="majorBidi"/>
          <w:color w:val="333333"/>
          <w:sz w:val="22"/>
          <w:szCs w:val="22"/>
          <w:vertAlign w:val="superscript"/>
        </w:rPr>
        <w:t>-5</w:t>
      </w:r>
      <w:r w:rsidR="00DF5118" w:rsidRPr="00143201">
        <w:rPr>
          <w:rFonts w:asciiTheme="majorBidi" w:hAnsiTheme="majorBidi" w:cstheme="majorBidi"/>
          <w:color w:val="333333"/>
          <w:sz w:val="22"/>
          <w:szCs w:val="22"/>
        </w:rPr>
        <w:t xml:space="preserve">). The </w:t>
      </w:r>
      <w:proofErr w:type="gramStart"/>
      <w:r w:rsidR="00DF5118" w:rsidRPr="00143201">
        <w:rPr>
          <w:rFonts w:asciiTheme="majorBidi" w:hAnsiTheme="majorBidi" w:cstheme="majorBidi"/>
          <w:color w:val="333333"/>
          <w:sz w:val="22"/>
          <w:szCs w:val="22"/>
        </w:rPr>
        <w:t>genes which were significant</w:t>
      </w:r>
      <w:r>
        <w:rPr>
          <w:rFonts w:asciiTheme="majorBidi" w:hAnsiTheme="majorBidi" w:cstheme="majorBidi"/>
          <w:color w:val="333333"/>
          <w:sz w:val="22"/>
          <w:szCs w:val="22"/>
        </w:rPr>
        <w:t>ly different</w:t>
      </w:r>
      <w:r w:rsidR="00DF5118" w:rsidRPr="00143201">
        <w:rPr>
          <w:rFonts w:asciiTheme="majorBidi" w:hAnsiTheme="majorBidi" w:cstheme="majorBidi"/>
          <w:color w:val="333333"/>
          <w:sz w:val="22"/>
          <w:szCs w:val="22"/>
        </w:rPr>
        <w:t xml:space="preserve"> in both datasets</w:t>
      </w:r>
      <w:proofErr w:type="gramEnd"/>
      <w:r w:rsidR="00DF5118" w:rsidRPr="00143201">
        <w:rPr>
          <w:rFonts w:asciiTheme="majorBidi" w:hAnsiTheme="majorBidi" w:cstheme="majorBidi"/>
          <w:color w:val="333333"/>
          <w:sz w:val="22"/>
          <w:szCs w:val="22"/>
        </w:rPr>
        <w:t xml:space="preserve"> were </w:t>
      </w:r>
      <w:r w:rsidR="00BD4B29" w:rsidRPr="00BD4B29">
        <w:rPr>
          <w:rFonts w:asciiTheme="majorBidi" w:hAnsiTheme="majorBidi" w:cstheme="majorBidi"/>
          <w:i/>
          <w:iCs/>
          <w:color w:val="333333"/>
          <w:sz w:val="22"/>
          <w:szCs w:val="22"/>
        </w:rPr>
        <w:t>Bst1, Capn6, Ccng1,</w:t>
      </w:r>
      <w:r w:rsidR="00BD4B29">
        <w:rPr>
          <w:rFonts w:asciiTheme="majorBidi" w:hAnsiTheme="majorBidi" w:cstheme="majorBidi"/>
          <w:i/>
          <w:iCs/>
          <w:color w:val="333333"/>
          <w:sz w:val="22"/>
          <w:szCs w:val="22"/>
        </w:rPr>
        <w:t xml:space="preserve"> </w:t>
      </w:r>
      <w:proofErr w:type="spellStart"/>
      <w:r w:rsidR="00BD4B29">
        <w:rPr>
          <w:rFonts w:asciiTheme="majorBidi" w:hAnsiTheme="majorBidi" w:cstheme="majorBidi"/>
          <w:i/>
          <w:iCs/>
          <w:color w:val="333333"/>
          <w:sz w:val="22"/>
          <w:szCs w:val="22"/>
        </w:rPr>
        <w:t>Cish</w:t>
      </w:r>
      <w:proofErr w:type="spellEnd"/>
      <w:r w:rsidR="00BD4B29">
        <w:rPr>
          <w:rFonts w:asciiTheme="majorBidi" w:hAnsiTheme="majorBidi" w:cstheme="majorBidi"/>
          <w:i/>
          <w:iCs/>
          <w:color w:val="333333"/>
          <w:sz w:val="22"/>
          <w:szCs w:val="22"/>
        </w:rPr>
        <w:t>,</w:t>
      </w:r>
      <w:r w:rsidR="00BD4B29" w:rsidRPr="00BD4B29">
        <w:rPr>
          <w:rFonts w:asciiTheme="majorBidi" w:hAnsiTheme="majorBidi" w:cstheme="majorBidi"/>
          <w:i/>
          <w:iCs/>
          <w:color w:val="333333"/>
          <w:sz w:val="22"/>
          <w:szCs w:val="22"/>
        </w:rPr>
        <w:t xml:space="preserve"> Elovl5, Fads1, </w:t>
      </w:r>
      <w:proofErr w:type="spellStart"/>
      <w:r w:rsidR="00BD4B29" w:rsidRPr="00BD4B29">
        <w:rPr>
          <w:rFonts w:asciiTheme="majorBidi" w:hAnsiTheme="majorBidi" w:cstheme="majorBidi"/>
          <w:i/>
          <w:iCs/>
          <w:color w:val="333333"/>
          <w:sz w:val="22"/>
          <w:szCs w:val="22"/>
        </w:rPr>
        <w:t>Fasn</w:t>
      </w:r>
      <w:proofErr w:type="spellEnd"/>
      <w:r w:rsidR="00BD4B29" w:rsidRPr="00BD4B29">
        <w:rPr>
          <w:rFonts w:asciiTheme="majorBidi" w:hAnsiTheme="majorBidi" w:cstheme="majorBidi"/>
          <w:i/>
          <w:iCs/>
          <w:color w:val="333333"/>
          <w:sz w:val="22"/>
          <w:szCs w:val="22"/>
        </w:rPr>
        <w:t xml:space="preserve">, Fmo1, Gdf5, </w:t>
      </w:r>
      <w:proofErr w:type="spellStart"/>
      <w:r w:rsidR="00BD4B29" w:rsidRPr="00BD4B29">
        <w:rPr>
          <w:rFonts w:asciiTheme="majorBidi" w:hAnsiTheme="majorBidi" w:cstheme="majorBidi"/>
          <w:i/>
          <w:iCs/>
          <w:color w:val="333333"/>
          <w:sz w:val="22"/>
          <w:szCs w:val="22"/>
        </w:rPr>
        <w:t>Ggct</w:t>
      </w:r>
      <w:proofErr w:type="spellEnd"/>
      <w:r w:rsidR="00BD4B29" w:rsidRPr="00BD4B29">
        <w:rPr>
          <w:rFonts w:asciiTheme="majorBidi" w:hAnsiTheme="majorBidi" w:cstheme="majorBidi"/>
          <w:i/>
          <w:iCs/>
          <w:color w:val="333333"/>
          <w:sz w:val="22"/>
          <w:szCs w:val="22"/>
        </w:rPr>
        <w:t xml:space="preserve">, Hmgcs1, Igf1, Igfbp3, Itpr2, Klf4, </w:t>
      </w:r>
      <w:proofErr w:type="spellStart"/>
      <w:r w:rsidR="00BD4B29" w:rsidRPr="00BD4B29">
        <w:rPr>
          <w:rFonts w:asciiTheme="majorBidi" w:hAnsiTheme="majorBidi" w:cstheme="majorBidi"/>
          <w:i/>
          <w:iCs/>
          <w:color w:val="333333"/>
          <w:sz w:val="22"/>
          <w:szCs w:val="22"/>
        </w:rPr>
        <w:t>Mpdz</w:t>
      </w:r>
      <w:proofErr w:type="spellEnd"/>
      <w:r w:rsidR="00BD4B29" w:rsidRPr="00BD4B29">
        <w:rPr>
          <w:rFonts w:asciiTheme="majorBidi" w:hAnsiTheme="majorBidi" w:cstheme="majorBidi"/>
          <w:i/>
          <w:iCs/>
          <w:color w:val="333333"/>
          <w:sz w:val="22"/>
          <w:szCs w:val="22"/>
        </w:rPr>
        <w:t xml:space="preserve">, Phldb2, Pkd2, Pld1, </w:t>
      </w:r>
      <w:proofErr w:type="spellStart"/>
      <w:r w:rsidR="00BD4B29" w:rsidRPr="00BD4B29">
        <w:rPr>
          <w:rFonts w:asciiTheme="majorBidi" w:hAnsiTheme="majorBidi" w:cstheme="majorBidi"/>
          <w:i/>
          <w:iCs/>
          <w:color w:val="333333"/>
          <w:sz w:val="22"/>
          <w:szCs w:val="22"/>
        </w:rPr>
        <w:t>Prlr</w:t>
      </w:r>
      <w:proofErr w:type="spellEnd"/>
      <w:r w:rsidR="00BD4B29" w:rsidRPr="00BD4B29">
        <w:rPr>
          <w:rFonts w:asciiTheme="majorBidi" w:hAnsiTheme="majorBidi" w:cstheme="majorBidi"/>
          <w:i/>
          <w:iCs/>
          <w:color w:val="333333"/>
          <w:sz w:val="22"/>
          <w:szCs w:val="22"/>
        </w:rPr>
        <w:t xml:space="preserve">, </w:t>
      </w:r>
      <w:proofErr w:type="spellStart"/>
      <w:r w:rsidR="00BD4B29" w:rsidRPr="00BD4B29">
        <w:rPr>
          <w:rFonts w:asciiTheme="majorBidi" w:hAnsiTheme="majorBidi" w:cstheme="majorBidi"/>
          <w:i/>
          <w:iCs/>
          <w:color w:val="333333"/>
          <w:sz w:val="22"/>
          <w:szCs w:val="22"/>
        </w:rPr>
        <w:t>Pten</w:t>
      </w:r>
      <w:proofErr w:type="spellEnd"/>
      <w:r w:rsidR="00BD4B29" w:rsidRPr="00BD4B29">
        <w:rPr>
          <w:rFonts w:asciiTheme="majorBidi" w:hAnsiTheme="majorBidi" w:cstheme="majorBidi"/>
          <w:i/>
          <w:iCs/>
          <w:color w:val="333333"/>
          <w:sz w:val="22"/>
          <w:szCs w:val="22"/>
        </w:rPr>
        <w:t>, Ptger3, Rpa3, Scd2, Scp2, Sept4, Socs2, Wisp2, Wnt11</w:t>
      </w:r>
      <w:r w:rsidR="00BD4B29">
        <w:rPr>
          <w:rFonts w:asciiTheme="majorBidi" w:hAnsiTheme="majorBidi" w:cstheme="majorBidi"/>
          <w:i/>
          <w:iCs/>
          <w:color w:val="333333"/>
          <w:sz w:val="22"/>
          <w:szCs w:val="22"/>
        </w:rPr>
        <w:t>.</w:t>
      </w:r>
    </w:p>
    <w:p w14:paraId="5465A0F7" w14:textId="77777777" w:rsidR="00553058" w:rsidRPr="00FA58EC" w:rsidRDefault="00553058" w:rsidP="00E07A5A">
      <w:pPr>
        <w:bidi w:val="0"/>
        <w:spacing w:line="480" w:lineRule="auto"/>
        <w:rPr>
          <w:rFonts w:ascii="Times New Roman" w:hAnsi="Times New Roman" w:cs="Times New Roman"/>
        </w:rPr>
      </w:pPr>
    </w:p>
    <w:p w14:paraId="59DD0968" w14:textId="7777777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0FBEC748" w14:textId="77777777" w:rsidR="00180066" w:rsidRPr="00FA58EC" w:rsidRDefault="004A7F19" w:rsidP="00491103">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932482">
        <w:rPr>
          <w:rFonts w:ascii="Times New Roman" w:hAnsi="Times New Roman" w:cs="Times New Roman"/>
        </w:rPr>
        <w:t xml:space="preserve">previously reported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proofErr w:type="gramStart"/>
      <w:r w:rsidR="00491103">
        <w:rPr>
          <w:rFonts w:ascii="Times New Roman" w:hAnsi="Times New Roman" w:cs="Times New Roman"/>
        </w:rPr>
        <w:t>,</w:t>
      </w:r>
      <w:r w:rsidR="00714485">
        <w:rPr>
          <w:rFonts w:ascii="Times New Roman" w:hAnsi="Times New Roman" w:cs="Times New Roman"/>
        </w:rPr>
        <w:t>and</w:t>
      </w:r>
      <w:proofErr w:type="gramEnd"/>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714485">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 xml:space="preserve">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(16)</w:t>
      </w:r>
      <w:r w:rsidR="007C352C">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w:t>
      </w:r>
      <w:r w:rsidR="00714485">
        <w:rPr>
          <w:rFonts w:ascii="Times New Roman" w:hAnsi="Times New Roman" w:cs="Times New Roman"/>
        </w:rPr>
        <w:t>were n</w:t>
      </w:r>
      <w:r w:rsidR="002A045B" w:rsidRPr="00FA58EC">
        <w:rPr>
          <w:rFonts w:ascii="Times New Roman" w:hAnsi="Times New Roman" w:cs="Times New Roman"/>
        </w:rPr>
        <w:t xml:space="preserve">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w:t>
      </w:r>
      <w:r w:rsidR="00714485">
        <w:rPr>
          <w:rFonts w:ascii="Times New Roman" w:hAnsi="Times New Roman" w:cs="Times New Roman"/>
        </w:rPr>
        <w:t xml:space="preserve"> in adipose tissue</w:t>
      </w:r>
      <w:r w:rsidR="002A045B" w:rsidRPr="00FA58EC">
        <w:rPr>
          <w:rFonts w:ascii="Times New Roman" w:hAnsi="Times New Roman" w:cs="Times New Roman"/>
        </w:rPr>
        <w:t xml:space="preserve">.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24EFC93C" w14:textId="77777777" w:rsidR="009E2B4F" w:rsidRPr="00FA58EC" w:rsidRDefault="002E7322" w:rsidP="00491103">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7F45E1">
        <w:rPr>
          <w:rFonts w:ascii="Times New Roman" w:hAnsi="Times New Roman" w:cs="Times New Roman"/>
        </w:rPr>
        <w:t>that</w:t>
      </w:r>
      <w:r w:rsidR="007F45E1" w:rsidRPr="00FA58EC">
        <w:rPr>
          <w:rFonts w:ascii="Times New Roman" w:hAnsi="Times New Roman" w:cs="Times New Roman"/>
        </w:rPr>
        <w:t xml:space="preserve">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w:t>
      </w:r>
      <w:proofErr w:type="gramStart"/>
      <w:r w:rsidR="00E33F5D" w:rsidRPr="00FA58EC">
        <w:rPr>
          <w:rFonts w:ascii="Times New Roman" w:hAnsi="Times New Roman" w:cs="Times New Roman"/>
        </w:rPr>
        <w:t>tissue</w:t>
      </w:r>
      <w:r w:rsidR="00AE2C9F">
        <w:rPr>
          <w:rFonts w:ascii="Times New Roman" w:hAnsi="Times New Roman" w:cs="Times New Roman"/>
        </w:rPr>
        <w:t xml:space="preserve">  </w:t>
      </w:r>
      <w:r w:rsidR="007F45E1">
        <w:rPr>
          <w:rFonts w:ascii="Times New Roman" w:hAnsi="Times New Roman" w:cs="Times New Roman"/>
        </w:rPr>
        <w:t>is</w:t>
      </w:r>
      <w:proofErr w:type="gramEnd"/>
      <w:r w:rsidR="007F45E1">
        <w:rPr>
          <w:rFonts w:ascii="Times New Roman" w:hAnsi="Times New Roman" w:cs="Times New Roman"/>
        </w:rPr>
        <w:t xml:space="preserve"> </w:t>
      </w:r>
      <w:r w:rsidR="00AE2C9F">
        <w:rPr>
          <w:rFonts w:ascii="Times New Roman" w:hAnsi="Times New Roman" w:cs="Times New Roman"/>
        </w:rPr>
        <w:t>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w:t>
      </w:r>
      <w:r w:rsidR="00496E10" w:rsidRPr="00FA58EC">
        <w:rPr>
          <w:rFonts w:ascii="Times New Roman" w:hAnsi="Times New Roman" w:cs="Times New Roman"/>
        </w:rPr>
        <w:lastRenderedPageBreak/>
        <w:t xml:space="preserve">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(17)</w:t>
      </w:r>
      <w:r w:rsidR="007C352C">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3E14E7">
        <w:rPr>
          <w:rFonts w:ascii="Times New Roman" w:hAnsi="Times New Roman" w:cs="Times New Roman"/>
        </w:rPr>
        <w:t xml:space="preserve">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w:t>
      </w:r>
      <w:r w:rsidR="00081261">
        <w:rPr>
          <w:rFonts w:ascii="Times New Roman" w:hAnsi="Times New Roman" w:cs="Times New Roman"/>
        </w:rPr>
        <w:t xml:space="preserve">in </w:t>
      </w:r>
      <w:proofErr w:type="spellStart"/>
      <w:r w:rsidR="00081261">
        <w:rPr>
          <w:rFonts w:ascii="Times New Roman" w:hAnsi="Times New Roman" w:cs="Times New Roman"/>
        </w:rPr>
        <w:t>acromegalic</w:t>
      </w:r>
      <w:proofErr w:type="spellEnd"/>
      <w:r w:rsidR="00081261">
        <w:rPr>
          <w:rFonts w:ascii="Times New Roman" w:hAnsi="Times New Roman" w:cs="Times New Roman"/>
        </w:rPr>
        <w:t xml:space="preserve"> subjects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1E07BF7E" w14:textId="77777777" w:rsidR="00EF2FE1" w:rsidRPr="00FA58EC" w:rsidRDefault="00CA3522" w:rsidP="00CA3522">
      <w:pPr>
        <w:bidi w:val="0"/>
        <w:spacing w:line="480" w:lineRule="auto"/>
        <w:rPr>
          <w:rFonts w:ascii="Times New Roman" w:hAnsi="Times New Roman" w:cs="Times New Roman"/>
          <w:b/>
          <w:bCs/>
        </w:rPr>
      </w:pPr>
      <w:r>
        <w:rPr>
          <w:rFonts w:ascii="Times New Roman" w:hAnsi="Times New Roman" w:cs="Times New Roman"/>
          <w:b/>
          <w:bCs/>
        </w:rPr>
        <w:t xml:space="preserve">A </w:t>
      </w:r>
      <w:r w:rsidR="00714485">
        <w:rPr>
          <w:rFonts w:ascii="Times New Roman" w:hAnsi="Times New Roman" w:cs="Times New Roman"/>
          <w:b/>
          <w:bCs/>
        </w:rPr>
        <w:t xml:space="preserve">novel </w:t>
      </w:r>
      <w:proofErr w:type="gramStart"/>
      <w:r>
        <w:rPr>
          <w:rFonts w:ascii="Times New Roman" w:hAnsi="Times New Roman" w:cs="Times New Roman"/>
          <w:b/>
          <w:bCs/>
        </w:rPr>
        <w:t>n</w:t>
      </w:r>
      <w:r w:rsidR="00EF2FE1" w:rsidRPr="00FA58EC">
        <w:rPr>
          <w:rFonts w:ascii="Times New Roman" w:hAnsi="Times New Roman" w:cs="Times New Roman"/>
          <w:b/>
          <w:bCs/>
        </w:rPr>
        <w:t xml:space="preserve">egative </w:t>
      </w:r>
      <w:r>
        <w:rPr>
          <w:rFonts w:ascii="Times New Roman" w:hAnsi="Times New Roman" w:cs="Times New Roman"/>
          <w:b/>
          <w:bCs/>
        </w:rPr>
        <w:t xml:space="preserve"> feedback</w:t>
      </w:r>
      <w:proofErr w:type="gramEnd"/>
      <w:r>
        <w:rPr>
          <w:rFonts w:ascii="Times New Roman" w:hAnsi="Times New Roman" w:cs="Times New Roman"/>
          <w:b/>
          <w:bCs/>
        </w:rPr>
        <w:t xml:space="preserve"> loop is induced by chronic exposure to high GH levels </w:t>
      </w:r>
    </w:p>
    <w:p w14:paraId="2A49FD32" w14:textId="77777777" w:rsidR="00FB3F66" w:rsidRDefault="00DF5118" w:rsidP="006A377A">
      <w:pPr>
        <w:bidi w:val="0"/>
      </w:pPr>
      <w:r w:rsidRPr="00143201">
        <w:rPr>
          <w:i/>
          <w:iCs/>
        </w:rPr>
        <w:t>SOCS2</w:t>
      </w:r>
      <w:r w:rsidR="00FB3F66" w:rsidRPr="006D5B71">
        <w:t xml:space="preserve"> AND </w:t>
      </w:r>
      <w:r w:rsidRPr="00143201">
        <w:rPr>
          <w:i/>
          <w:iCs/>
        </w:rPr>
        <w:t>CISH,</w:t>
      </w:r>
      <w:r w:rsidR="00FB3F66" w:rsidRPr="006D5B71">
        <w:t xml:space="preserve"> both </w:t>
      </w:r>
      <w:proofErr w:type="spellStart"/>
      <w:r w:rsidR="00FB3F66" w:rsidRPr="006D5B71">
        <w:t>suppresors</w:t>
      </w:r>
      <w:proofErr w:type="spellEnd"/>
      <w:r w:rsidR="00FB3F66" w:rsidRPr="006D5B71">
        <w:t xml:space="preserve"> of cytokine signaling known to be important in </w:t>
      </w:r>
      <w:proofErr w:type="spellStart"/>
      <w:r w:rsidR="00FB3F66" w:rsidRPr="006D5B71">
        <w:t>downregulating</w:t>
      </w:r>
      <w:proofErr w:type="spellEnd"/>
      <w:r w:rsidR="00FB3F66" w:rsidRPr="006D5B71">
        <w:t xml:space="preserve"> GH signaling, are </w:t>
      </w:r>
      <w:proofErr w:type="spellStart"/>
      <w:r w:rsidR="00FB3F66" w:rsidRPr="006D5B71">
        <w:t>upregulated</w:t>
      </w:r>
      <w:proofErr w:type="spellEnd"/>
      <w:r w:rsidR="00FB3F66" w:rsidRPr="006D5B71">
        <w:t xml:space="preserve"> in acromegaly (figure</w:t>
      </w:r>
      <w:r w:rsidR="00714485">
        <w:t xml:space="preserve"> </w:t>
      </w:r>
      <w:proofErr w:type="gramStart"/>
      <w:r w:rsidR="00714485">
        <w:t>XXX</w:t>
      </w:r>
      <w:r w:rsidR="00FB3F66" w:rsidRPr="006D5B71">
        <w:t xml:space="preserve"> )</w:t>
      </w:r>
      <w:proofErr w:type="gramEnd"/>
      <w:r w:rsidR="00FB3F66" w:rsidRPr="006D5B71">
        <w:t xml:space="preserve">. </w:t>
      </w:r>
      <w:r w:rsidR="00FB3F66">
        <w:t xml:space="preserve"> These </w:t>
      </w:r>
      <w:r w:rsidR="00714485">
        <w:t>have been shown to</w:t>
      </w:r>
      <w:r w:rsidR="00FB3F66">
        <w:t xml:space="preserve"> be induced in liver and muscle </w:t>
      </w:r>
      <w:r w:rsidR="007C352C">
        <w:fldChar w:fldCharType="begin"/>
      </w:r>
      <w:r w:rsidR="00D0411B">
        <w:instrText xml:space="preserve"> ADDIN EN.CITE &lt;EndNote&gt;&lt;Cite ExcludeYear="1"&gt;&lt;Author&gt;Clasen&lt;/Author&gt;&lt;RecNum&gt;226&lt;/RecNum&gt;&lt;record&gt;&lt;rec-number&gt;226&lt;/rec-number&gt;&lt;ref-type name="Journal Article"&gt;17&lt;/ref-type&gt;&lt;contributors&gt;&lt;authors&gt;&lt;author&gt;Clasen, B. F.&lt;/author&gt;&lt;author&gt;Krusenstjerna-Hafstrom, T.&lt;/author&gt;&lt;author&gt;Vendelbo, M. H.&lt;/author&gt;&lt;author&gt;Thorsen, K.&lt;/author&gt;&lt;author&gt;Escande, C.&lt;/author&gt;&lt;author&gt;Moller, N.&lt;/author&gt;&lt;author&gt;Pedersen, S. B.&lt;/author&gt;&lt;author&gt;Jorgensen, J. O.&lt;/author&gt;&lt;author&gt;Jessen, N.&lt;/author&gt;&lt;/authors&gt;&lt;/contributors&gt;&lt;auth-address&gt;Institute of Clinical Medicine, Aarhus University Hospital, Aarhus, Denmark.&lt;/auth-address&gt;&lt;titles&gt;&lt;title&gt;Gene expression in skeletal muscle after an acute intravenous GH bolus in human subjects: identification of a mechanism regulating ANGPTL4&lt;/title&gt;&lt;secondary-title&gt;J Lipid Res&lt;/secondary-title&gt;&lt;alt-title&gt;Journal of lipid research&lt;/alt-title&gt;&lt;/titles&gt;&lt;periodical&gt;&lt;full-title&gt;J Lipid Res&lt;/full-title&gt;&lt;/periodical&gt;&lt;pages&gt;1988-97&lt;/pages&gt;&lt;volume&gt;54&lt;/volume&gt;&lt;number&gt;7&lt;/number&gt;&lt;dates&gt;&lt;pub-dates&gt;&lt;date&gt;Jul&lt;/date&gt;&lt;/pub-dates&gt;&lt;/dates&gt;&lt;isbn&gt;0022-2275 (Print)&amp;#xD;0022-2275 (Linking)&lt;/isbn&gt;&lt;accession-num&gt;23606725&lt;/accession-num&gt;&lt;urls&gt;&lt;related-urls&gt;&lt;url&gt;http://www.ncbi.nlm.nih.gov/entrez/query.fcgi?cmd=Retrieve&amp;amp;db=PubMed&amp;amp;dopt=Citation&amp;amp;list_uids=23606725 &lt;/url&gt;&lt;/related-urls&gt;&lt;/urls&gt;&lt;language&gt;eng&lt;/language&gt;&lt;/record&gt;&lt;/Cite&gt;&lt;/EndNote&gt;</w:instrText>
      </w:r>
      <w:r w:rsidR="007C352C">
        <w:fldChar w:fldCharType="separate"/>
      </w:r>
      <w:r w:rsidR="007C352C" w:rsidRPr="007C352C">
        <w:rPr>
          <w:vertAlign w:val="superscript"/>
        </w:rPr>
        <w:t>11</w:t>
      </w:r>
      <w:r w:rsidR="007C352C">
        <w:fldChar w:fldCharType="end"/>
      </w:r>
      <w:r w:rsidR="00FB3F66" w:rsidRPr="00147722">
        <w:t xml:space="preserve"> </w:t>
      </w:r>
      <w:r w:rsidR="00FB3F66">
        <w:t xml:space="preserve">by GH, and SOCS2 </w:t>
      </w:r>
      <w:r w:rsidR="00714485">
        <w:t>has also been reported</w:t>
      </w:r>
      <w:r w:rsidR="00FB3F66">
        <w:t xml:space="preserve"> to be induced in adipocytes by GH </w:t>
      </w:r>
      <w:r w:rsidR="007C352C">
        <w:fldChar w:fldCharType="begin"/>
      </w:r>
      <w:r w:rsidR="00D0411B">
        <w:instrText xml:space="preserve"> ADDIN EN.CITE &lt;EndNote&gt;&lt;Cite&gt;&lt;Author&gt;Fleenor&lt;/Author&gt;&lt;Year&gt;2006&lt;/Year&gt;&lt;RecNum&gt;202&lt;/RecNum&gt;&lt;record&gt;&lt;rec-number&gt;202&lt;/rec-number&gt;&lt;ref-type name="Journal Article"&gt;17&lt;/ref-type&gt;&lt;contributors&gt;&lt;authors&gt;&lt;author&gt;Fleenor, D.&lt;/author&gt;&lt;author&gt;Arumugam, R.&lt;/author&gt;&lt;author&gt;Freemark, M.&lt;/author&gt;&lt;/authors&gt;&lt;/contributors&gt;&lt;auth-address&gt;Department of Pediatrics, Duke University Medical Center, Durham, NC 27710, USA. fleen001@mc.duke.edu&lt;/auth-address&gt;&lt;titles&gt;&lt;title&gt;Growth hormone and prolactin receptors in adipogenesis: STAT-5 activation, suppressors of cytokine signaling, and regulation of insulin-like growth factor I&lt;/title&gt;&lt;secondary-title&gt;Horm Res&lt;/secondary-title&gt;&lt;alt-title&gt;Hormone research&lt;/alt-title&gt;&lt;/titles&gt;&lt;periodical&gt;&lt;full-title&gt;Horm Res&lt;/full-title&gt;&lt;/periodical&gt;&lt;pages&gt;101-10&lt;/pages&gt;&lt;volume&gt;66&lt;/volume&gt;&lt;number&gt;3&lt;/number&gt;&lt;keywords&gt;&lt;keyword&gt;Adipogenesis/drug effects/*physiology&lt;/keyword&gt;&lt;keyword&gt;Animals&lt;/keyword&gt;&lt;keyword&gt;Cell Differentiation/drug effects/*physiology&lt;/keyword&gt;&lt;keyword&gt;Cell Line&lt;/keyword&gt;&lt;keyword&gt;Gene Expression Regulation/*drug effects&lt;/keyword&gt;&lt;keyword&gt;Growth Hormone/metabolism/pharmacology&lt;/keyword&gt;&lt;keyword&gt;Insulin-Like Growth Factor I/biosynthesis&lt;/keyword&gt;&lt;keyword&gt;Lipid Metabolism/drug effects/*physiology&lt;/keyword&gt;&lt;keyword&gt;Mice&lt;/keyword&gt;&lt;keyword&gt;Prolactin/metabolism/pharmacology&lt;/keyword&gt;&lt;keyword&gt;Receptors, Prolactin/biosynthesis&lt;/keyword&gt;&lt;keyword&gt;Receptors, Somatotropin/biosynthesis&lt;/keyword&gt;&lt;keyword&gt;STAT5 Transcription Factor/biosynthesis&lt;/keyword&gt;&lt;keyword&gt;Suppressor of Cytokine Signaling Proteins/biosynthesis&lt;/keyword&gt;&lt;/keywords&gt;&lt;dates&gt;&lt;year&gt;2006&lt;/year&gt;&lt;/dates&gt;&lt;isbn&gt;0301-0163 (Print)&amp;#xD;0301-0163 (Linking)&lt;/isbn&gt;&lt;accession-num&gt;16735796&lt;/accession-num&gt;&lt;urls&gt;&lt;related-urls&gt;&lt;url&gt;http://www.ncbi.nlm.nih.gov/entrez/query.fcgi?cmd=Retrieve&amp;amp;db=PubMed&amp;amp;dopt=Citation&amp;amp;list_uids=16735796 &lt;/url&gt;&lt;/related-urls&gt;&lt;/urls&gt;&lt;language&gt;eng&lt;/language&gt;&lt;/record&gt;&lt;/Cite&gt;&lt;/EndNote&gt;</w:instrText>
      </w:r>
      <w:r w:rsidR="007C352C">
        <w:fldChar w:fldCharType="separate"/>
      </w:r>
      <w:r w:rsidR="007C352C" w:rsidRPr="007C352C">
        <w:rPr>
          <w:vertAlign w:val="superscript"/>
        </w:rPr>
        <w:t>12</w:t>
      </w:r>
      <w:r w:rsidR="007C352C">
        <w:fldChar w:fldCharType="end"/>
      </w:r>
      <w:r w:rsidR="00FB3F66">
        <w:t xml:space="preserve">. </w:t>
      </w:r>
    </w:p>
    <w:p w14:paraId="73833862" w14:textId="77777777" w:rsidR="00FB3F66" w:rsidRDefault="00FB3F66" w:rsidP="00FB3F66">
      <w:pPr>
        <w:bidi w:val="0"/>
        <w:spacing w:line="480" w:lineRule="auto"/>
        <w:rPr>
          <w:rFonts w:ascii="Times New Roman" w:hAnsi="Times New Roman" w:cs="Times New Roman"/>
        </w:rPr>
      </w:pPr>
      <w:commentRangeStart w:id="2"/>
      <w:r>
        <w:rPr>
          <w:rFonts w:ascii="Times New Roman" w:hAnsi="Times New Roman" w:cs="Times New Roman"/>
        </w:rPr>
        <w:t>ERK1 (</w:t>
      </w:r>
      <w:r w:rsidR="00DF5118" w:rsidRPr="00143201">
        <w:rPr>
          <w:rFonts w:ascii="Times New Roman" w:hAnsi="Times New Roman" w:cs="Times New Roman"/>
          <w:i/>
          <w:iCs/>
        </w:rPr>
        <w:t>MAPK3</w:t>
      </w:r>
      <w:r>
        <w:rPr>
          <w:rFonts w:ascii="Times New Roman" w:hAnsi="Times New Roman" w:cs="Times New Roman"/>
        </w:rPr>
        <w:t>) and ERK5 (</w:t>
      </w:r>
      <w:r w:rsidR="00DF5118" w:rsidRPr="00143201">
        <w:rPr>
          <w:rFonts w:ascii="Times New Roman" w:hAnsi="Times New Roman" w:cs="Times New Roman"/>
          <w:i/>
          <w:iCs/>
        </w:rPr>
        <w:t>MAPK7</w:t>
      </w:r>
      <w:r>
        <w:rPr>
          <w:rFonts w:ascii="Times New Roman" w:hAnsi="Times New Roman" w:cs="Times New Roman"/>
        </w:rPr>
        <w:t xml:space="preserve">) which are signaling substrates downstream to GH-induced activation of MAP kinase pathway were expressed at lower levels in the acromegaly patients, again reflecting </w:t>
      </w:r>
      <w:proofErr w:type="spellStart"/>
      <w:r>
        <w:rPr>
          <w:rFonts w:ascii="Times New Roman" w:hAnsi="Times New Roman" w:cs="Times New Roman"/>
        </w:rPr>
        <w:t>downregulation</w:t>
      </w:r>
      <w:proofErr w:type="spellEnd"/>
      <w:r>
        <w:rPr>
          <w:rFonts w:ascii="Times New Roman" w:hAnsi="Times New Roman" w:cs="Times New Roman"/>
        </w:rPr>
        <w:t xml:space="preserve"> of GH signaling.</w:t>
      </w:r>
      <w:commentRangeEnd w:id="2"/>
      <w:r w:rsidR="00714485">
        <w:rPr>
          <w:rStyle w:val="CommentReference"/>
        </w:rPr>
        <w:commentReference w:id="2"/>
      </w:r>
    </w:p>
    <w:p w14:paraId="0C1703E9" w14:textId="77777777" w:rsidR="00EF2FE1" w:rsidRPr="00FA58EC" w:rsidRDefault="00D27D4A" w:rsidP="00FB3F66">
      <w:pPr>
        <w:bidi w:val="0"/>
        <w:spacing w:line="480" w:lineRule="auto"/>
        <w:rPr>
          <w:rFonts w:ascii="Times New Roman" w:hAnsi="Times New Roman" w:cs="Times New Roman"/>
        </w:rPr>
      </w:pPr>
      <w:r w:rsidRPr="00FA58EC">
        <w:rPr>
          <w:rFonts w:ascii="Times New Roman" w:hAnsi="Times New Roman" w:cs="Times New Roman"/>
        </w:rPr>
        <w:t>We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"(18)"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(18)</w:t>
      </w:r>
      <w:r w:rsidR="007C352C">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(19)</w:t>
      </w:r>
      <w:r w:rsidR="007C352C">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(19)</w:t>
      </w:r>
      <w:r w:rsidR="007C352C">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14:paraId="69FDC24E"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4714212C" w14:textId="77777777" w:rsidR="00615633" w:rsidRPr="00FA58EC" w:rsidRDefault="00707D74" w:rsidP="00FB3F66">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7B560B">
        <w:rPr>
          <w:rFonts w:ascii="Times New Roman" w:hAnsi="Times New Roman" w:cs="Times New Roman"/>
        </w:rPr>
        <w:t xml:space="preserve">a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proofErr w:type="spellStart"/>
      <w:r w:rsidR="00FB3F66">
        <w:rPr>
          <w:rFonts w:ascii="Times New Roman" w:hAnsi="Times New Roman" w:cs="Times New Roman"/>
        </w:rPr>
        <w:t>Cyclin</w:t>
      </w:r>
      <w:proofErr w:type="spellEnd"/>
      <w:r w:rsidR="00FB3F66">
        <w:rPr>
          <w:rFonts w:ascii="Times New Roman" w:hAnsi="Times New Roman" w:cs="Times New Roman"/>
        </w:rPr>
        <w:t xml:space="preserve"> C (</w:t>
      </w:r>
      <w:r w:rsidR="00DF5118" w:rsidRPr="00143201">
        <w:rPr>
          <w:rFonts w:ascii="Times New Roman" w:hAnsi="Times New Roman" w:cs="Times New Roman"/>
          <w:i/>
          <w:iCs/>
        </w:rPr>
        <w:t>CCNC</w:t>
      </w:r>
      <w:r w:rsidR="00FB3F66">
        <w:rPr>
          <w:rFonts w:ascii="Times New Roman" w:hAnsi="Times New Roman" w:cs="Times New Roman"/>
        </w:rPr>
        <w:t xml:space="preserve">),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w:t>
      </w:r>
      <w:r w:rsidR="00962AB1">
        <w:rPr>
          <w:rFonts w:ascii="Times New Roman" w:hAnsi="Times New Roman" w:cs="Times New Roman"/>
        </w:rPr>
        <w:t>E</w:t>
      </w:r>
      <w:r w:rsidR="0036695B">
        <w:rPr>
          <w:rFonts w:ascii="Times New Roman" w:hAnsi="Times New Roman" w:cs="Times New Roman"/>
        </w:rPr>
        <w:t xml:space="preserve"> (</w:t>
      </w:r>
      <w:r w:rsidR="00724271">
        <w:rPr>
          <w:rFonts w:ascii="Times New Roman" w:hAnsi="Times New Roman" w:cs="Times New Roman"/>
          <w:i/>
        </w:rPr>
        <w:t>CCN</w:t>
      </w:r>
      <w:r w:rsidR="00962AB1">
        <w:rPr>
          <w:rFonts w:ascii="Times New Roman" w:hAnsi="Times New Roman" w:cs="Times New Roman"/>
          <w:i/>
        </w:rPr>
        <w:t>E</w:t>
      </w:r>
      <w:r w:rsidR="00724271">
        <w:rPr>
          <w:rFonts w:ascii="Times New Roman" w:hAnsi="Times New Roman" w:cs="Times New Roman"/>
          <w:i/>
        </w:rPr>
        <w:t>1</w:t>
      </w:r>
      <w:r w:rsidR="0036695B">
        <w:rPr>
          <w:rFonts w:ascii="Times New Roman" w:hAnsi="Times New Roman" w:cs="Times New Roman"/>
          <w:i/>
        </w:rPr>
        <w:t>)</w:t>
      </w:r>
      <w:r w:rsidR="00615633" w:rsidRPr="00FA58EC">
        <w:rPr>
          <w:rFonts w:ascii="Times New Roman" w:hAnsi="Times New Roman" w:cs="Times New Roman"/>
        </w:rPr>
        <w:t xml:space="preserve">, which </w:t>
      </w:r>
      <w:r w:rsidR="00FB3F66">
        <w:rPr>
          <w:rFonts w:ascii="Times New Roman" w:hAnsi="Times New Roman" w:cs="Times New Roman"/>
        </w:rPr>
        <w:t>are</w:t>
      </w:r>
      <w:r w:rsidR="00615633" w:rsidRPr="00FA58EC">
        <w:rPr>
          <w:rFonts w:ascii="Times New Roman" w:hAnsi="Times New Roman" w:cs="Times New Roman"/>
        </w:rPr>
        <w:t xml:space="preserve"> important for</w:t>
      </w:r>
      <w:r w:rsidR="00962AB1">
        <w:rPr>
          <w:rFonts w:ascii="Times New Roman" w:hAnsi="Times New Roman" w:cs="Times New Roman"/>
        </w:rPr>
        <w:t xml:space="preserve"> transfer from G1 to S</w:t>
      </w:r>
      <w:r w:rsidR="00615633" w:rsidRPr="00FA58EC">
        <w:rPr>
          <w:rFonts w:ascii="Times New Roman" w:hAnsi="Times New Roman" w:cs="Times New Roman"/>
        </w:rPr>
        <w:t xml:space="preserve">, </w:t>
      </w:r>
      <w:r w:rsidR="00724271">
        <w:rPr>
          <w:rFonts w:ascii="Times New Roman" w:hAnsi="Times New Roman" w:cs="Times New Roman"/>
        </w:rPr>
        <w:t>w</w:t>
      </w:r>
      <w:r w:rsidR="00FB3F66">
        <w:rPr>
          <w:rFonts w:ascii="Times New Roman" w:hAnsi="Times New Roman" w:cs="Times New Roman"/>
        </w:rPr>
        <w:t>ere</w:t>
      </w:r>
      <w:r w:rsidR="00724271" w:rsidRPr="00FA58EC">
        <w:rPr>
          <w:rFonts w:ascii="Times New Roman" w:hAnsi="Times New Roman" w:cs="Times New Roman"/>
        </w:rPr>
        <w:t xml:space="preserve"> </w:t>
      </w:r>
      <w:r w:rsidR="00615633" w:rsidRPr="00FA58EC">
        <w:rPr>
          <w:rFonts w:ascii="Times New Roman" w:hAnsi="Times New Roman" w:cs="Times New Roman"/>
        </w:rPr>
        <w:t xml:space="preserve">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C614E3" w:rsidRPr="00A05A87">
        <w:rPr>
          <w:rFonts w:asciiTheme="majorBidi" w:hAnsiTheme="majorBidi" w:cstheme="majorBidi"/>
        </w:rPr>
        <w:t xml:space="preserve">Of note, </w:t>
      </w:r>
      <w:r w:rsidR="00C614E3" w:rsidRPr="0026652C">
        <w:rPr>
          <w:rFonts w:asciiTheme="majorBidi" w:hAnsiTheme="majorBidi" w:cstheme="majorBidi"/>
          <w:i/>
        </w:rPr>
        <w:t>CDKN2B</w:t>
      </w:r>
      <w:r w:rsidR="00C614E3" w:rsidRPr="00A05A87">
        <w:rPr>
          <w:rFonts w:asciiTheme="majorBidi" w:hAnsiTheme="majorBidi" w:cstheme="majorBidi"/>
        </w:rPr>
        <w:t xml:space="preserve"> is also a diabetes susceptibility gene identified repeatedly in GWAS studies </w:t>
      </w:r>
      <w:r w:rsidR="007C352C">
        <w:rPr>
          <w:rFonts w:asciiTheme="majorBidi" w:hAnsiTheme="majorBidi" w:cstheme="majorBidi"/>
        </w:rPr>
        <w:fldChar w:fldCharType="begin" w:fldLock="1"/>
      </w:r>
      <w:r w:rsidR="000F5DA8">
        <w:rPr>
          <w:rFonts w:asciiTheme="majorBidi" w:hAnsiTheme="majorBidi" w:cstheme="majorBidi"/>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"(20,21)" }, "properties" : { "noteIndex" : 0 }, "schema" : "https://github.com/citation-style-language/schema/raw/master/csl-citation.json" }</w:instrText>
      </w:r>
      <w:r w:rsidR="007C352C">
        <w:rPr>
          <w:rFonts w:asciiTheme="majorBidi" w:hAnsiTheme="majorBidi" w:cstheme="majorBidi"/>
        </w:rPr>
        <w:fldChar w:fldCharType="separate"/>
      </w:r>
      <w:r w:rsidR="000F5DA8" w:rsidRPr="000F5DA8">
        <w:rPr>
          <w:rFonts w:asciiTheme="majorBidi" w:hAnsiTheme="majorBidi" w:cstheme="majorBidi"/>
          <w:noProof/>
        </w:rPr>
        <w:t>(20,21)</w:t>
      </w:r>
      <w:r w:rsidR="007C352C">
        <w:rPr>
          <w:rFonts w:asciiTheme="majorBidi" w:hAnsiTheme="majorBidi" w:cstheme="majorBidi"/>
        </w:rPr>
        <w:fldChar w:fldCharType="end"/>
      </w:r>
      <w:r w:rsidR="00936412">
        <w:rPr>
          <w:rFonts w:asciiTheme="majorBidi" w:hAnsiTheme="majorBidi" w:cstheme="majorBidi"/>
        </w:rPr>
        <w:t>.</w:t>
      </w:r>
      <w:r w:rsidR="00C614E3" w:rsidRPr="00A05A87">
        <w:rPr>
          <w:rFonts w:asciiTheme="majorBidi" w:hAnsiTheme="majorBidi" w:cstheme="majorBidi"/>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ED344E" w:rsidRPr="00FA58EC">
        <w:rPr>
          <w:rFonts w:ascii="Times New Roman" w:hAnsi="Times New Roman" w:cs="Times New Roman"/>
          <w:color w:val="000000"/>
          <w:shd w:val="clear" w:color="auto" w:fill="FFFFFF"/>
        </w:rPr>
        <w:t>origin recognition complex, subunit 2</w:t>
      </w:r>
      <w:r w:rsidR="00ED344E">
        <w:rPr>
          <w:rFonts w:ascii="Times New Roman" w:hAnsi="Times New Roman" w:cs="Times New Roman"/>
          <w:i/>
        </w:rPr>
        <w:t xml:space="preserve"> </w:t>
      </w:r>
      <w:r w:rsidR="00ED344E">
        <w:rPr>
          <w:rFonts w:ascii="Times New Roman" w:hAnsi="Times New Roman" w:cs="Times New Roman"/>
          <w:iCs/>
        </w:rPr>
        <w:t>(</w:t>
      </w:r>
      <w:r w:rsidR="00615633" w:rsidRPr="00FA58EC">
        <w:rPr>
          <w:rFonts w:ascii="Times New Roman" w:hAnsi="Times New Roman" w:cs="Times New Roman"/>
          <w:i/>
        </w:rPr>
        <w:t>ORC2</w:t>
      </w:r>
      <w:r w:rsidR="00ED344E">
        <w:rPr>
          <w:rFonts w:ascii="Times New Roman" w:hAnsi="Times New Roman" w:cs="Times New Roman"/>
          <w:iCs/>
        </w:rPr>
        <w:t>)</w:t>
      </w:r>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 xml:space="preserve">were also </w:t>
      </w:r>
      <w:r w:rsidR="00615633" w:rsidRPr="00FA58EC">
        <w:rPr>
          <w:rFonts w:ascii="Times New Roman" w:hAnsi="Times New Roman" w:cs="Times New Roman"/>
        </w:rPr>
        <w:lastRenderedPageBreak/>
        <w:t>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r w:rsidR="001724B2" w:rsidRPr="001724B2">
        <w:rPr>
          <w:rFonts w:ascii="Times New Roman" w:hAnsi="Times New Roman" w:cs="Times New Roman"/>
        </w:rPr>
        <w:t xml:space="preserve"> </w:t>
      </w:r>
      <w:r w:rsidR="00ED344E" w:rsidRPr="006671B3">
        <w:rPr>
          <w:rFonts w:asciiTheme="majorBidi" w:eastAsia="Arial Unicode MS" w:hAnsiTheme="majorBidi" w:cstheme="majorBidi"/>
          <w:color w:val="2E2E2E"/>
          <w:shd w:val="clear" w:color="auto" w:fill="FFFFFF"/>
        </w:rPr>
        <w:t>Apoptosis signal-regulating kinase 1</w:t>
      </w:r>
      <w:r w:rsidR="001724B2">
        <w:rPr>
          <w:rFonts w:ascii="Times New Roman" w:hAnsi="Times New Roman" w:cs="Times New Roman"/>
        </w:rPr>
        <w:t xml:space="preserve"> (</w:t>
      </w:r>
      <w:r w:rsidR="001724B2" w:rsidRPr="008D377F">
        <w:rPr>
          <w:rFonts w:ascii="Times New Roman" w:hAnsi="Times New Roman" w:cs="Times New Roman"/>
          <w:i/>
          <w:iCs/>
        </w:rPr>
        <w:t>MAP3K5</w:t>
      </w:r>
      <w:r w:rsidR="001724B2">
        <w:rPr>
          <w:rFonts w:ascii="Times New Roman" w:hAnsi="Times New Roman" w:cs="Times New Roman"/>
        </w:rPr>
        <w:t xml:space="preserve">) expression is higher in acromegaly, and </w:t>
      </w:r>
      <w:r w:rsidR="00076E45">
        <w:rPr>
          <w:rFonts w:ascii="Times New Roman" w:hAnsi="Times New Roman" w:cs="Times New Roman"/>
        </w:rPr>
        <w:t xml:space="preserve">there is also </w:t>
      </w:r>
      <w:r w:rsidR="001724B2">
        <w:rPr>
          <w:rFonts w:ascii="Times New Roman" w:hAnsi="Times New Roman" w:cs="Times New Roman"/>
        </w:rPr>
        <w:t>higher expression of its downstream substrate</w:t>
      </w:r>
      <w:r w:rsidR="00FB3F66">
        <w:rPr>
          <w:rFonts w:ascii="Times New Roman" w:hAnsi="Times New Roman" w:cs="Times New Roman"/>
        </w:rPr>
        <w:t>s</w:t>
      </w:r>
      <w:r w:rsidR="001724B2">
        <w:rPr>
          <w:rFonts w:ascii="Times New Roman" w:hAnsi="Times New Roman" w:cs="Times New Roman"/>
        </w:rPr>
        <w:t xml:space="preserve"> </w:t>
      </w:r>
      <w:r w:rsidR="00FB3F66" w:rsidRPr="008D377F">
        <w:rPr>
          <w:rFonts w:ascii="Times New Roman" w:hAnsi="Times New Roman" w:cs="Times New Roman"/>
        </w:rPr>
        <w:t>p38</w:t>
      </w:r>
      <w:r w:rsidR="00FB3F66">
        <w:rPr>
          <w:rFonts w:ascii="Times New Roman" w:hAnsi="Times New Roman" w:cs="Times New Roman"/>
        </w:rPr>
        <w:sym w:font="Symbol" w:char="F061"/>
      </w:r>
      <w:r w:rsidR="00FB3F66">
        <w:rPr>
          <w:rFonts w:ascii="Times New Roman" w:hAnsi="Times New Roman" w:cs="Times New Roman"/>
        </w:rPr>
        <w:t xml:space="preserve"> (</w:t>
      </w:r>
      <w:r w:rsidR="00DF5118" w:rsidRPr="00143201">
        <w:rPr>
          <w:rFonts w:ascii="Times New Roman" w:hAnsi="Times New Roman" w:cs="Times New Roman"/>
          <w:i/>
          <w:iCs/>
        </w:rPr>
        <w:t>MAPK14</w:t>
      </w:r>
      <w:r w:rsidR="00FB3F66">
        <w:rPr>
          <w:rFonts w:ascii="Times New Roman" w:hAnsi="Times New Roman" w:cs="Times New Roman"/>
        </w:rPr>
        <w:t xml:space="preserve">), </w:t>
      </w:r>
      <w:r w:rsidR="001724B2" w:rsidRPr="008D377F">
        <w:rPr>
          <w:rFonts w:ascii="Times New Roman" w:hAnsi="Times New Roman" w:cs="Times New Roman"/>
        </w:rPr>
        <w:t>p38</w:t>
      </w:r>
      <w:r w:rsidR="001724B2" w:rsidRPr="008D377F">
        <w:rPr>
          <w:rFonts w:ascii="Times New Roman" w:hAnsi="Times New Roman" w:cs="Times New Roman"/>
          <w:i/>
          <w:iCs/>
          <w:lang w:val="el-GR"/>
        </w:rPr>
        <w:t>δ</w:t>
      </w:r>
      <w:r w:rsidR="001724B2" w:rsidRPr="008D377F">
        <w:rPr>
          <w:rFonts w:ascii="Times New Roman" w:hAnsi="Times New Roman" w:cs="Times New Roman"/>
          <w:i/>
          <w:iCs/>
        </w:rPr>
        <w:t xml:space="preserve"> </w:t>
      </w:r>
      <w:r w:rsidR="001724B2">
        <w:rPr>
          <w:rFonts w:ascii="Times New Roman" w:hAnsi="Times New Roman" w:cs="Times New Roman"/>
        </w:rPr>
        <w:t xml:space="preserve"> (</w:t>
      </w:r>
      <w:r w:rsidR="001724B2" w:rsidRPr="008D377F">
        <w:rPr>
          <w:rFonts w:ascii="Times New Roman" w:hAnsi="Times New Roman" w:cs="Times New Roman"/>
          <w:i/>
          <w:iCs/>
        </w:rPr>
        <w:t>MAPK13</w:t>
      </w:r>
      <w:r w:rsidR="00397571">
        <w:rPr>
          <w:rFonts w:ascii="Times New Roman" w:hAnsi="Times New Roman" w:cs="Times New Roman"/>
          <w:i/>
          <w:iCs/>
        </w:rPr>
        <w:t>,</w:t>
      </w:r>
      <w:r w:rsidR="00936412">
        <w:rPr>
          <w:rFonts w:ascii="Times New Roman" w:hAnsi="Times New Roman" w:cs="Times New Roman"/>
          <w:i/>
          <w:iCs/>
        </w:rPr>
        <w:t xml:space="preserve"> </w:t>
      </w:r>
      <w:r w:rsidR="00FB3F66">
        <w:rPr>
          <w:rFonts w:ascii="Times New Roman" w:hAnsi="Times New Roman" w:cs="Times New Roman"/>
          <w:iCs/>
        </w:rPr>
        <w:t>*</w:t>
      </w:r>
      <w:r w:rsidR="00936412">
        <w:rPr>
          <w:rFonts w:ascii="Times New Roman" w:hAnsi="Times New Roman" w:cs="Times New Roman"/>
          <w:iCs/>
        </w:rPr>
        <w:t>p</w:t>
      </w:r>
      <w:r w:rsidR="00076E45">
        <w:rPr>
          <w:rFonts w:ascii="Times New Roman" w:hAnsi="Times New Roman" w:cs="Times New Roman"/>
          <w:iCs/>
        </w:rPr>
        <w:t>&lt;</w:t>
      </w:r>
      <w:r w:rsidR="00076E45" w:rsidRPr="00076E45">
        <w:rPr>
          <w:rFonts w:ascii="Times New Roman" w:hAnsi="Times New Roman" w:cs="Times New Roman"/>
          <w:iCs/>
        </w:rPr>
        <w:t>10</w:t>
      </w:r>
      <w:r w:rsidR="00DF5118" w:rsidRPr="00714485">
        <w:rPr>
          <w:rFonts w:ascii="Times New Roman" w:hAnsi="Times New Roman" w:cs="Times New Roman"/>
          <w:iCs/>
          <w:vertAlign w:val="superscript"/>
        </w:rPr>
        <w:t>-</w:t>
      </w:r>
      <w:r w:rsidR="00076E45">
        <w:rPr>
          <w:rFonts w:ascii="Times New Roman" w:hAnsi="Times New Roman" w:cs="Times New Roman"/>
          <w:iCs/>
          <w:vertAlign w:val="superscript"/>
        </w:rPr>
        <w:t>5</w:t>
      </w:r>
      <w:r w:rsidR="00076E45">
        <w:rPr>
          <w:rFonts w:ascii="Times New Roman" w:hAnsi="Times New Roman" w:cs="Times New Roman"/>
          <w:iCs/>
        </w:rPr>
        <w:t>)</w:t>
      </w:r>
      <w:r w:rsidR="00397571">
        <w:rPr>
          <w:rFonts w:ascii="Times New Roman" w:hAnsi="Times New Roman" w:cs="Times New Roman"/>
          <w:iCs/>
        </w:rPr>
        <w:t xml:space="preserve"> </w:t>
      </w:r>
      <w:r w:rsidR="00FB3F66">
        <w:rPr>
          <w:rFonts w:ascii="Times New Roman" w:hAnsi="Times New Roman" w:cs="Times New Roman"/>
          <w:iCs/>
        </w:rPr>
        <w:t xml:space="preserve">and </w:t>
      </w:r>
      <w:r w:rsidR="00DF5118" w:rsidRPr="00143201">
        <w:rPr>
          <w:rFonts w:ascii="Times New Roman" w:hAnsi="Times New Roman" w:cs="Times New Roman"/>
          <w:i/>
        </w:rPr>
        <w:t>MAPKAPK3</w:t>
      </w:r>
      <w:r w:rsidR="00FB3F66">
        <w:rPr>
          <w:rFonts w:ascii="Times New Roman" w:hAnsi="Times New Roman" w:cs="Times New Roman"/>
          <w:iCs/>
        </w:rPr>
        <w:t xml:space="preserve"> (</w:t>
      </w:r>
      <w:r w:rsidR="00397571">
        <w:rPr>
          <w:rFonts w:ascii="Times New Roman" w:hAnsi="Times New Roman" w:cs="Times New Roman"/>
          <w:iCs/>
        </w:rPr>
        <w:t>Supplementary Figure 1</w:t>
      </w:r>
      <w:r w:rsidR="00F23749">
        <w:rPr>
          <w:rFonts w:ascii="Times New Roman" w:hAnsi="Times New Roman" w:cs="Times New Roman"/>
          <w:iCs/>
        </w:rPr>
        <w:t>I-J</w:t>
      </w:r>
      <w:r w:rsidR="001724B2">
        <w:rPr>
          <w:rFonts w:ascii="Times New Roman" w:hAnsi="Times New Roman" w:cs="Times New Roman"/>
        </w:rPr>
        <w:t xml:space="preserve">). The pathway is thought to regulate apoptosis in response to stress. </w:t>
      </w:r>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apoptosis in </w:t>
      </w:r>
      <w:commentRangeStart w:id="3"/>
      <w:r w:rsidR="00615633" w:rsidRPr="00FA58EC">
        <w:rPr>
          <w:rFonts w:ascii="Times New Roman" w:hAnsi="Times New Roman" w:cs="Times New Roman"/>
        </w:rPr>
        <w:t>response to GH</w:t>
      </w:r>
      <w:commentRangeEnd w:id="3"/>
      <w:r w:rsidR="00714485">
        <w:rPr>
          <w:rStyle w:val="CommentReference"/>
        </w:rPr>
        <w:commentReference w:id="3"/>
      </w:r>
      <w:r w:rsidR="00615633" w:rsidRPr="00FA58EC">
        <w:rPr>
          <w:rFonts w:ascii="Times New Roman" w:hAnsi="Times New Roman" w:cs="Times New Roman"/>
        </w:rPr>
        <w:t xml:space="preserve">. </w:t>
      </w:r>
    </w:p>
    <w:p w14:paraId="6A4971F8"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1EA620E5" w14:textId="77777777" w:rsidR="0087605A" w:rsidRPr="00FA58EC" w:rsidRDefault="005976FB" w:rsidP="006A377A">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w:t>
      </w:r>
      <w:r w:rsidR="005534D2" w:rsidRPr="00FA58EC">
        <w:rPr>
          <w:rFonts w:ascii="Times New Roman" w:hAnsi="Times New Roman" w:cs="Times New Roman"/>
        </w:rPr>
        <w:t xml:space="preserve">of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334DD5">
        <w:rPr>
          <w:rFonts w:ascii="Times New Roman" w:hAnsi="Times New Roman" w:cs="Times New Roman"/>
        </w:rPr>
        <w:t>A</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w:t>
      </w:r>
      <w:r w:rsidR="003E14E7">
        <w:rPr>
          <w:rFonts w:ascii="Times New Roman" w:hAnsi="Times New Roman" w:cs="Times New Roman"/>
        </w:rPr>
        <w:t xml:space="preserve">more highly </w:t>
      </w:r>
      <w:r w:rsidR="00566533" w:rsidRPr="00FA58EC">
        <w:rPr>
          <w:rFonts w:ascii="Times New Roman" w:hAnsi="Times New Roman" w:cs="Times New Roman"/>
        </w:rPr>
        <w:t>expressed in acromegaly patients (</w:t>
      </w:r>
      <w:r w:rsidR="00334DD5">
        <w:rPr>
          <w:rFonts w:ascii="Times New Roman" w:hAnsi="Times New Roman" w:cs="Times New Roman"/>
        </w:rPr>
        <w:t>Figure 4A</w:t>
      </w:r>
      <w:r w:rsidR="00566533" w:rsidRPr="00FA58EC">
        <w:rPr>
          <w:rFonts w:ascii="Times New Roman" w:hAnsi="Times New Roman" w:cs="Times New Roman"/>
        </w:rPr>
        <w:t xml:space="preserv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"(22)"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(22)</w:t>
      </w:r>
      <w:r w:rsidR="007C352C">
        <w:rPr>
          <w:rFonts w:ascii="Times New Roman" w:hAnsi="Times New Roman" w:cs="Times New Roman"/>
        </w:rPr>
        <w:fldChar w:fldCharType="end"/>
      </w:r>
      <w:r w:rsidR="00F91FD8" w:rsidRPr="00FA58EC">
        <w:rPr>
          <w:rFonts w:ascii="Times New Roman" w:hAnsi="Times New Roman" w:cs="Times New Roman"/>
        </w:rPr>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&lt;EndNote&gt;&lt;Cite&gt;&lt;Author&gt;Barcellini-Couget&lt;/Author&gt;&lt;Year&gt;1994&lt;/Year&gt;&lt;RecNum&gt;254&lt;/RecNum&gt;&lt;record&gt;&lt;rec-number&gt;254&lt;/rec-number&gt;&lt;ref-type name="Journal Article"&gt;17&lt;/ref-type&gt;&lt;contributors&gt;&lt;authors&gt;&lt;author&gt;Barcellini-Couget, S.&lt;/author&gt;&lt;author&gt;Vassaux, G.&lt;/author&gt;&lt;author&gt;Negrel, R.&lt;/author&gt;&lt;author&gt;Ailhaud, G.&lt;/author&gt;&lt;/authors&gt;&lt;/contributors&gt;&lt;auth-address&gt;Centre de Biochimie (UMR 134 CNRS), Universite de Nice-Sophia Antipolis, Faculte des Sciences, Parc Valrose, France.&lt;/auth-address&gt;&lt;titles&gt;&lt;title&gt;Rise in cytosolic Ca2+ abolishes in preadipose cells the expression of lipoprotein lipase stimulated by growth hormone&lt;/title&gt;&lt;secondary-title&gt;Biochem Biophys Res Commun&lt;/secondary-title&gt;&lt;alt-title&gt;Biochemical and biophysical research communications&lt;/alt-title&gt;&lt;/titles&gt;&lt;periodical&gt;&lt;full-title&gt;Biochem Biophys Res Commun&lt;/full-title&gt;&lt;/periodical&gt;&lt;pages&gt;136-43&lt;/pages&gt;&lt;volume&gt;199&lt;/volume&gt;&lt;number&gt;1&lt;/number&gt;&lt;keywords&gt;&lt;keyword&gt;Adipocytes/cytology/*metabolism&lt;/keyword&gt;&lt;keyword&gt;Calcimycin/pharmacology&lt;/keyword&gt;&lt;keyword&gt;Calcium/*metabolism&lt;/keyword&gt;&lt;keyword&gt;Cell Differentiation&lt;/keyword&gt;&lt;keyword&gt;Cell Line&lt;/keyword&gt;&lt;keyword&gt;Gene Expression/drug effects&lt;/keyword&gt;&lt;keyword&gt;Genes, fos&lt;/keyword&gt;&lt;keyword&gt;Growth Hormone/*pharmacology&lt;/keyword&gt;&lt;keyword&gt;Ionomycin/pharmacology&lt;/keyword&gt;&lt;keyword&gt;Lipoprotein Lipase/antagonists &amp;amp; inhibitors/*metabolism&lt;/keyword&gt;&lt;keyword&gt;RNA, Messenger/genetics&lt;/keyword&gt;&lt;/keywords&gt;&lt;dates&gt;&lt;year&gt;1994&lt;/year&gt;&lt;pub-dates&gt;&lt;date&gt;Feb 28&lt;/date&gt;&lt;/pub-dates&gt;&lt;/dates&gt;&lt;isbn&gt;0006-291X (Print)&amp;#xD;0006-291X (Linking)&lt;/isbn&gt;&lt;accession-num&gt;8123005&lt;/accession-num&gt;&lt;urls&gt;&lt;related-urls&gt;&lt;url&gt;http://www.ncbi.nlm.nih.gov/entrez/query.fcgi?cmd=Retrieve&amp;amp;db=PubMed&amp;amp;dopt=Citation&amp;amp;list_uids=8123005 &lt;/url&gt;&lt;/related-urls&gt;&lt;/urls&gt;&lt;language&gt;eng&lt;/language&gt;&lt;/record&gt;&lt;/Cite&gt;&lt;/EndNote&gt;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13</w:t>
      </w:r>
      <w:r w:rsidR="007C352C">
        <w:rPr>
          <w:rFonts w:ascii="Times New Roman" w:hAnsi="Times New Roman" w:cs="Times New Roman"/>
        </w:rPr>
        <w:fldChar w:fldCharType="end"/>
      </w:r>
      <w:r w:rsidR="00E01A4F" w:rsidRPr="00E01A4F">
        <w:t xml:space="preserve"> </w:t>
      </w:r>
      <w:r w:rsidR="007C352C">
        <w:rPr>
          <w:rFonts w:ascii="Times New Roman" w:hAnsi="Times New Roman" w:cs="Times New Roman"/>
        </w:rPr>
        <w:fldChar w:fldCharType="begin"/>
      </w:r>
      <w:r w:rsidR="006A377A">
        <w:rPr>
          <w:rFonts w:ascii="Times New Roman" w:hAnsi="Times New Roman" w:cs="Times New Roman"/>
        </w:rPr>
        <w:instrText xml:space="preserve"> ADDIN EN.CITE &lt;EndNote&gt;&lt;Cite&gt;&lt;Author&gt;Padines-Figueres&lt;/Author&gt;&lt;Year&gt;1990&lt;/Year&gt;&lt;RecNum&gt;262&lt;/RecNum&gt;&lt;record&gt;&lt;rec-number&gt;262&lt;/rec-number&gt;&lt;ref-type name="Journal Article"&gt;17&lt;/ref-type&gt;&lt;contributors&gt;&lt;authors&gt;&lt;author&gt;Padines-Figueres, A.&lt;/author&gt;&lt;author&gt;Barcellini-Couget, S.&lt;/author&gt;&lt;author&gt;Dani, C.&lt;/author&gt;&lt;author&gt;Vannier, C.&lt;/author&gt;&lt;author&gt;Ailhaud, G.&lt;/author&gt;&lt;/authors&gt;&lt;/contributors&gt;&lt;auth-address&gt;Centre de Biochimie du CNRS, Faculte des Sciences, Universite de Nice-Sophia Antipolis, France.&lt;/auth-address&gt;&lt;titles&gt;&lt;title&gt;Transcriptional control of the expression of lipoprotein lipase gene by growth hormone in preadipocyte Ob1771 cells&lt;/title&gt;&lt;secondary-title&gt;J Lipid Res&lt;/secondary-title&gt;&lt;alt-title&gt;Journal of lipid research&lt;/alt-title&gt;&lt;/titles&gt;&lt;periodical&gt;&lt;full-title&gt;J Lipid Res&lt;/full-title&gt;&lt;/periodical&gt;&lt;pages&gt;1283-91&lt;/pages&gt;&lt;volume&gt;31&lt;/volume&gt;&lt;number&gt;7&lt;/number&gt;&lt;keywords&gt;&lt;keyword&gt;Adipose Tissue/cytology/*enzymology&lt;/keyword&gt;&lt;keyword&gt;Cell Differentiation&lt;/keyword&gt;&lt;keyword&gt;Cell Line&lt;/keyword&gt;&lt;keyword&gt;*Gene Expression Regulation, Enzymologic&lt;/keyword&gt;&lt;keyword&gt;Growth Hormone/*pharmacology&lt;/keyword&gt;&lt;keyword&gt;Lipoprotein Lipase/biosynthesis/*genetics&lt;/keyword&gt;&lt;keyword&gt;Protein Kinase C/metabolism&lt;/keyword&gt;&lt;keyword&gt;RNA, Messenger/biosynthesis&lt;/keyword&gt;&lt;keyword&gt;Time Factors&lt;/keyword&gt;&lt;keyword&gt;*Transcription, Genetic&lt;/keyword&gt;&lt;/keywords&gt;&lt;dates&gt;&lt;year&gt;1990&lt;/year&gt;&lt;pub-dates&gt;&lt;date&gt;Jul&lt;/date&gt;&lt;/pub-dates&gt;&lt;/dates&gt;&lt;isbn&gt;0022-2275 (Print)&amp;#xD;0022-2275 (Linking)&lt;/isbn&gt;&lt;accession-num&gt;2401859&lt;/accession-num&gt;&lt;urls&gt;&lt;related-urls&gt;&lt;url&gt;http://www.ncbi.nlm.nih.gov/entrez/query.fcgi?cmd=Retrieve&amp;amp;db=PubMed&amp;amp;dopt=Citation&amp;amp;list_uids=2401859 &lt;/url&gt;&lt;/related-urls&gt;&lt;/urls&gt;&lt;language&gt;eng&lt;/language&gt;&lt;/record&gt;&lt;/Cite&gt;&lt;/EndNote&gt;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14</w:t>
      </w:r>
      <w:r w:rsidR="007C352C">
        <w:rPr>
          <w:rFonts w:ascii="Times New Roman" w:hAnsi="Times New Roman" w:cs="Times New Roman"/>
        </w:rPr>
        <w:fldChar w:fldCharType="end"/>
      </w:r>
      <w:r w:rsidR="00F91FD8" w:rsidRPr="00FA58EC">
        <w:rPr>
          <w:rFonts w:ascii="Times New Roman" w:hAnsi="Times New Roman" w:cs="Times New Roman"/>
        </w:rPr>
        <w:t xml:space="preserve">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"(23)"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(23)</w:t>
      </w:r>
      <w:r w:rsidR="007C352C">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studies that addressed LPL enzymatic activity and not 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2D6469">
        <w:rPr>
          <w:rFonts w:ascii="Times New Roman" w:hAnsi="Times New Roman" w:cs="Times New Roman"/>
        </w:rPr>
        <w:t xml:space="preserve"> of human adipocytes </w:t>
      </w:r>
      <w:r w:rsidR="002D6469">
        <w:rPr>
          <w:rFonts w:ascii="Times New Roman" w:hAnsi="Times New Roman" w:cs="Times New Roman"/>
          <w:i/>
          <w:iCs/>
        </w:rPr>
        <w:t>in vitro</w:t>
      </w:r>
      <w:r w:rsidR="008033F4">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"(24,25)"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(24,25)</w:t>
      </w:r>
      <w:r w:rsidR="007C352C">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6648B6F3" w14:textId="77777777" w:rsidR="00F5375B" w:rsidRPr="00FA58EC" w:rsidRDefault="006233B4" w:rsidP="00CA3522">
      <w:pPr>
        <w:bidi w:val="0"/>
        <w:spacing w:line="480" w:lineRule="auto"/>
        <w:rPr>
          <w:rFonts w:ascii="Times New Roman" w:hAnsi="Times New Roman" w:cs="Times New Roman"/>
        </w:rPr>
      </w:pPr>
      <w:r>
        <w:rPr>
          <w:rFonts w:ascii="Times New Roman" w:hAnsi="Times New Roman" w:cs="Times New Roman"/>
        </w:rPr>
        <w:t xml:space="preserve">Although neither </w:t>
      </w:r>
      <w:r w:rsidR="00D403E9">
        <w:rPr>
          <w:rFonts w:ascii="Times New Roman" w:hAnsi="Times New Roman" w:cs="Times New Roman"/>
        </w:rPr>
        <w:t>H</w:t>
      </w:r>
      <w:r>
        <w:rPr>
          <w:rFonts w:ascii="Times New Roman" w:hAnsi="Times New Roman" w:cs="Times New Roman"/>
        </w:rPr>
        <w:t>ormone Sensitive Lipase (</w:t>
      </w:r>
      <w:r w:rsidRPr="0026652C">
        <w:rPr>
          <w:rFonts w:ascii="Times New Roman" w:hAnsi="Times New Roman" w:cs="Times New Roman"/>
          <w:i/>
        </w:rPr>
        <w:t>LIPE</w:t>
      </w:r>
      <w:r>
        <w:rPr>
          <w:rFonts w:ascii="Times New Roman" w:hAnsi="Times New Roman" w:cs="Times New Roman"/>
        </w:rPr>
        <w:t>) or ATGL (</w:t>
      </w:r>
      <w:r w:rsidRPr="0026652C">
        <w:rPr>
          <w:rFonts w:ascii="Times New Roman" w:hAnsi="Times New Roman" w:cs="Times New Roman"/>
          <w:i/>
        </w:rPr>
        <w:t>PNPLA2</w:t>
      </w:r>
      <w:r>
        <w:rPr>
          <w:rFonts w:ascii="Times New Roman" w:hAnsi="Times New Roman" w:cs="Times New Roman"/>
        </w:rPr>
        <w:t>) were altered</w:t>
      </w:r>
      <w:r w:rsidR="00692386" w:rsidRPr="00FA58EC">
        <w:rPr>
          <w:rFonts w:ascii="Times New Roman" w:hAnsi="Times New Roman" w:cs="Times New Roman"/>
        </w:rPr>
        <w:t xml:space="preserve">, </w:t>
      </w:r>
      <w:r w:rsidR="00962AB1">
        <w:rPr>
          <w:rFonts w:ascii="Times New Roman" w:hAnsi="Times New Roman" w:cs="Times New Roman"/>
        </w:rPr>
        <w:t>a</w:t>
      </w:r>
      <w:r w:rsidR="00126840" w:rsidRPr="00FA58EC">
        <w:rPr>
          <w:rFonts w:ascii="Times New Roman" w:hAnsi="Times New Roman" w:cs="Times New Roman"/>
        </w:rPr>
        <w:t xml:space="preserve"> </w:t>
      </w:r>
      <w:r w:rsidR="00C60B21" w:rsidRPr="00FA58EC">
        <w:rPr>
          <w:rFonts w:ascii="Times New Roman" w:hAnsi="Times New Roman" w:cs="Times New Roman"/>
        </w:rPr>
        <w:t xml:space="preserve">direct regulator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w:t>
      </w:r>
      <w:r>
        <w:rPr>
          <w:rFonts w:ascii="Times New Roman" w:hAnsi="Times New Roman" w:cs="Times New Roman"/>
          <w:color w:val="000000"/>
          <w:shd w:val="clear" w:color="auto" w:fill="FFFFFF"/>
        </w:rPr>
        <w:t>B</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"(26)"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(26)</w:t>
      </w:r>
      <w:r w:rsidR="007C352C">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w:t>
      </w:r>
      <w:r w:rsidR="00962AB1">
        <w:rPr>
          <w:rFonts w:ascii="Times New Roman" w:hAnsi="Times New Roman" w:cs="Times New Roman"/>
          <w:color w:val="000000"/>
          <w:shd w:val="clear" w:color="auto" w:fill="FFFFFF"/>
        </w:rPr>
        <w:t>as</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 xml:space="preserve">expressed </w:t>
      </w:r>
      <w:r>
        <w:rPr>
          <w:rFonts w:ascii="Times New Roman" w:hAnsi="Times New Roman" w:cs="Times New Roman"/>
          <w:color w:val="000000"/>
          <w:shd w:val="clear" w:color="auto" w:fill="FFFFFF"/>
        </w:rPr>
        <w:t>at</w:t>
      </w:r>
      <w:r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higher levels</w:t>
      </w:r>
      <w:r w:rsidR="00B57506" w:rsidRPr="00FA58EC">
        <w:rPr>
          <w:rFonts w:ascii="Times New Roman" w:hAnsi="Times New Roman" w:cs="Times New Roman"/>
          <w:color w:val="000000"/>
          <w:shd w:val="clear" w:color="auto" w:fill="FFFFFF"/>
        </w:rPr>
        <w:t xml:space="preserve"> in </w:t>
      </w:r>
      <w:r>
        <w:rPr>
          <w:rFonts w:ascii="Times New Roman" w:hAnsi="Times New Roman" w:cs="Times New Roman"/>
          <w:color w:val="000000"/>
          <w:shd w:val="clear" w:color="auto" w:fill="FFFFFF"/>
        </w:rPr>
        <w:t xml:space="preserve">adipose tissue from </w:t>
      </w:r>
      <w:r w:rsidR="00C44BCA" w:rsidRPr="00FA58EC">
        <w:rPr>
          <w:rFonts w:ascii="Times New Roman" w:hAnsi="Times New Roman" w:cs="Times New Roman"/>
          <w:color w:val="000000"/>
          <w:shd w:val="clear" w:color="auto" w:fill="FFFFFF"/>
        </w:rPr>
        <w:t>acromegaly</w:t>
      </w:r>
      <w:r>
        <w:rPr>
          <w:rFonts w:ascii="Times New Roman" w:hAnsi="Times New Roman" w:cs="Times New Roman"/>
          <w:color w:val="000000"/>
          <w:shd w:val="clear" w:color="auto" w:fill="FFFFFF"/>
        </w:rPr>
        <w:t xml:space="preserve"> patients.  This suggests that th</w:t>
      </w:r>
      <w:r w:rsidR="00CA3522">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activator</w:t>
      </w:r>
      <w:r w:rsidR="00CA3522">
        <w:rPr>
          <w:rFonts w:ascii="Times New Roman" w:hAnsi="Times New Roman" w:cs="Times New Roman"/>
          <w:color w:val="000000"/>
          <w:shd w:val="clear" w:color="auto" w:fill="FFFFFF"/>
        </w:rPr>
        <w:t xml:space="preserve"> is a</w:t>
      </w:r>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candidates</w:t>
      </w:r>
      <w:proofErr w:type="gramEnd"/>
      <w:r w:rsidR="00126840" w:rsidRPr="00FA58EC">
        <w:rPr>
          <w:rFonts w:ascii="Times New Roman" w:hAnsi="Times New Roman" w:cs="Times New Roman"/>
          <w:color w:val="000000"/>
          <w:shd w:val="clear" w:color="auto" w:fill="FFFFFF"/>
        </w:rPr>
        <w:t xml:space="preserve">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p>
    <w:p w14:paraId="0E9F663E" w14:textId="77777777" w:rsidR="004A7ED0" w:rsidRDefault="00DC618D" w:rsidP="0050644E">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w:t>
      </w:r>
      <w:r w:rsidR="003F69A8">
        <w:rPr>
          <w:rFonts w:ascii="Times New Roman" w:hAnsi="Times New Roman" w:cs="Times New Roman"/>
        </w:rPr>
        <w:t xml:space="preserve">The </w:t>
      </w:r>
      <w:r w:rsidR="003F69A8" w:rsidRPr="0026652C">
        <w:rPr>
          <w:rFonts w:ascii="Symbol" w:hAnsi="Symbol" w:cs="Times New Roman"/>
        </w:rPr>
        <w:t></w:t>
      </w:r>
      <w:r w:rsidR="003F69A8">
        <w:rPr>
          <w:rFonts w:ascii="Times New Roman" w:hAnsi="Times New Roman" w:cs="Times New Roman"/>
        </w:rPr>
        <w:t>3 adrenergic</w:t>
      </w:r>
      <w:r w:rsidR="003F69A8" w:rsidRPr="00FA58EC">
        <w:rPr>
          <w:rFonts w:ascii="Times New Roman" w:hAnsi="Times New Roman" w:cs="Times New Roman"/>
        </w:rPr>
        <w:t xml:space="preserve"> </w:t>
      </w:r>
      <w:r w:rsidR="0087605A" w:rsidRPr="00FA58EC">
        <w:rPr>
          <w:rFonts w:ascii="Times New Roman" w:hAnsi="Times New Roman" w:cs="Times New Roman"/>
        </w:rPr>
        <w:t>(</w:t>
      </w:r>
      <w:r w:rsidR="003F69A8">
        <w:rPr>
          <w:rFonts w:ascii="Times New Roman" w:hAnsi="Times New Roman" w:cs="Times New Roman"/>
          <w:i/>
        </w:rPr>
        <w:t>ADRB3</w:t>
      </w:r>
      <w:r w:rsidR="0087605A" w:rsidRPr="00FA58EC">
        <w:rPr>
          <w:rFonts w:ascii="Times New Roman" w:hAnsi="Times New Roman" w:cs="Times New Roman"/>
        </w:rPr>
        <w:t xml:space="preserve">) and </w:t>
      </w:r>
      <w:r w:rsidR="0050644E">
        <w:rPr>
          <w:rFonts w:ascii="Times New Roman" w:hAnsi="Times New Roman" w:cs="Times New Roman"/>
        </w:rPr>
        <w:t>o</w:t>
      </w:r>
      <w:r w:rsidR="0087605A" w:rsidRPr="00FA58EC">
        <w:rPr>
          <w:rFonts w:ascii="Times New Roman" w:hAnsi="Times New Roman" w:cs="Times New Roman"/>
        </w:rPr>
        <w:t>xytocin receptor</w:t>
      </w:r>
      <w:r w:rsidR="003F69A8">
        <w:rPr>
          <w:rFonts w:ascii="Times New Roman" w:hAnsi="Times New Roman" w:cs="Times New Roman"/>
        </w:rPr>
        <w:t>s</w:t>
      </w:r>
      <w:r w:rsidR="0087605A" w:rsidRPr="00FA58EC">
        <w:rPr>
          <w:rFonts w:ascii="Times New Roman" w:hAnsi="Times New Roman" w:cs="Times New Roman"/>
        </w:rPr>
        <w:t xml:space="preserve"> (</w:t>
      </w:r>
      <w:r w:rsidR="0087605A" w:rsidRPr="00FA58EC">
        <w:rPr>
          <w:rFonts w:ascii="Times New Roman" w:hAnsi="Times New Roman" w:cs="Times New Roman"/>
          <w:i/>
        </w:rPr>
        <w:t>ACVR1C</w:t>
      </w:r>
      <w:proofErr w:type="gramStart"/>
      <w:r w:rsidR="0087605A" w:rsidRPr="00FA58EC">
        <w:rPr>
          <w:rFonts w:ascii="Times New Roman" w:hAnsi="Times New Roman" w:cs="Times New Roman"/>
        </w:rPr>
        <w:t>),</w:t>
      </w:r>
      <w:proofErr w:type="gramEnd"/>
      <w:r w:rsidR="0087605A" w:rsidRPr="00FA58EC">
        <w:rPr>
          <w:rFonts w:ascii="Times New Roman" w:hAnsi="Times New Roman" w:cs="Times New Roman"/>
        </w:rPr>
        <w:t xml:space="preserve"> were </w:t>
      </w:r>
      <w:r w:rsidR="003E14E7">
        <w:rPr>
          <w:rFonts w:ascii="Times New Roman" w:hAnsi="Times New Roman" w:cs="Times New Roman"/>
        </w:rPr>
        <w:t>more highly expressed</w:t>
      </w:r>
      <w:r w:rsidR="0087605A" w:rsidRPr="00FA58EC">
        <w:rPr>
          <w:rFonts w:ascii="Times New Roman" w:hAnsi="Times New Roman" w:cs="Times New Roman"/>
        </w:rPr>
        <w:t xml:space="preserve">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w:t>
      </w:r>
      <w:r w:rsidR="000C06DB">
        <w:rPr>
          <w:rFonts w:ascii="Times New Roman" w:hAnsi="Times New Roman" w:cs="Times New Roman"/>
        </w:rPr>
        <w:t>C-D</w:t>
      </w:r>
      <w:r w:rsidR="00EA7B7A">
        <w:rPr>
          <w:rFonts w:ascii="Times New Roman" w:hAnsi="Times New Roman" w:cs="Times New Roman"/>
        </w:rPr>
        <w:t>)</w:t>
      </w:r>
      <w:r w:rsidR="00692386" w:rsidRPr="00FA58EC">
        <w:rPr>
          <w:rFonts w:ascii="Times New Roman" w:hAnsi="Times New Roman" w:cs="Times New Roman"/>
        </w:rPr>
        <w:t xml:space="preserve">. </w:t>
      </w:r>
    </w:p>
    <w:p w14:paraId="14220376" w14:textId="77777777" w:rsidR="00666507" w:rsidRDefault="00126840" w:rsidP="00CA3522">
      <w:pPr>
        <w:bidi w:val="0"/>
        <w:spacing w:line="480" w:lineRule="auto"/>
        <w:rPr>
          <w:rFonts w:ascii="Times New Roman" w:hAnsi="Times New Roman" w:cs="Times New Roman"/>
        </w:rPr>
      </w:pPr>
      <w:proofErr w:type="spellStart"/>
      <w:r w:rsidRPr="00FA58EC">
        <w:rPr>
          <w:rFonts w:ascii="Times New Roman" w:hAnsi="Times New Roman" w:cs="Times New Roman"/>
        </w:rPr>
        <w:lastRenderedPageBreak/>
        <w:t>A</w:t>
      </w:r>
      <w:r w:rsidR="00F57F4D" w:rsidRPr="00FA58EC">
        <w:rPr>
          <w:rFonts w:ascii="Times New Roman" w:hAnsi="Times New Roman" w:cs="Times New Roman"/>
        </w:rPr>
        <w:t>ngiopoietin</w:t>
      </w:r>
      <w:proofErr w:type="spell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"(27)"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(27)</w:t>
      </w:r>
      <w:r w:rsidR="007C352C">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 xml:space="preserve">different </w:t>
      </w:r>
      <w:r w:rsidR="0050644E">
        <w:rPr>
          <w:rFonts w:ascii="Times New Roman" w:hAnsi="Times New Roman" w:cs="Times New Roman"/>
        </w:rPr>
        <w:t xml:space="preserve">in transcript expression </w:t>
      </w:r>
      <w:r w:rsidR="00DE3F29">
        <w:rPr>
          <w:rFonts w:ascii="Times New Roman" w:hAnsi="Times New Roman" w:cs="Times New Roman"/>
        </w:rPr>
        <w:t>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w:t>
      </w:r>
      <w:r w:rsidR="00CA3522">
        <w:rPr>
          <w:rFonts w:ascii="Times New Roman" w:hAnsi="Times New Roman" w:cs="Times New Roman"/>
        </w:rPr>
        <w:t xml:space="preserve">the </w:t>
      </w:r>
      <w:proofErr w:type="spellStart"/>
      <w:r w:rsidR="00692386" w:rsidRPr="00FA58EC">
        <w:rPr>
          <w:rFonts w:ascii="Times New Roman" w:hAnsi="Times New Roman" w:cs="Times New Roman"/>
        </w:rPr>
        <w:t>glycogenolysis</w:t>
      </w:r>
      <w:proofErr w:type="spellEnd"/>
      <w:r w:rsidR="00692386" w:rsidRPr="00FA58EC">
        <w:rPr>
          <w:rFonts w:ascii="Times New Roman" w:hAnsi="Times New Roman" w:cs="Times New Roman"/>
        </w:rPr>
        <w:t xml:space="preserve"> </w:t>
      </w:r>
      <w:proofErr w:type="gramStart"/>
      <w:r w:rsidR="00692386" w:rsidRPr="00FA58EC">
        <w:rPr>
          <w:rFonts w:ascii="Times New Roman" w:hAnsi="Times New Roman" w:cs="Times New Roman"/>
        </w:rPr>
        <w:t>enzyme</w:t>
      </w:r>
      <w:r w:rsidR="00CA3522">
        <w:rPr>
          <w:rFonts w:ascii="Times New Roman" w:hAnsi="Times New Roman" w:cs="Times New Roman"/>
        </w:rPr>
        <w:t xml:space="preserve"> </w:t>
      </w:r>
      <w:r w:rsidR="00692386" w:rsidRPr="00FA58EC">
        <w:rPr>
          <w:rFonts w:ascii="Times New Roman" w:hAnsi="Times New Roman" w:cs="Times New Roman"/>
        </w:rPr>
        <w:t xml:space="preserve"> m</w:t>
      </w:r>
      <w:r w:rsidR="00666507" w:rsidRPr="00FA58EC">
        <w:rPr>
          <w:rFonts w:ascii="Times New Roman" w:hAnsi="Times New Roman" w:cs="Times New Roman"/>
        </w:rPr>
        <w:t>uscle</w:t>
      </w:r>
      <w:proofErr w:type="gramEnd"/>
      <w:r w:rsidR="00666507" w:rsidRPr="00FA58EC">
        <w:rPr>
          <w:rFonts w:ascii="Times New Roman" w:hAnsi="Times New Roman" w:cs="Times New Roman"/>
        </w:rPr>
        <w:t xml:space="preserv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CD3CC7">
        <w:rPr>
          <w:rFonts w:ascii="Times New Roman" w:hAnsi="Times New Roman" w:cs="Times New Roman"/>
        </w:rPr>
        <w:t>significantly</w:t>
      </w:r>
      <w:r w:rsidR="00CD3CC7" w:rsidRPr="00FA58EC">
        <w:rPr>
          <w:rFonts w:ascii="Times New Roman" w:hAnsi="Times New Roman" w:cs="Times New Roman"/>
        </w:rPr>
        <w:t xml:space="preserve">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w:t>
      </w:r>
      <w:proofErr w:type="spellStart"/>
      <w:r w:rsidR="00CA3522">
        <w:rPr>
          <w:rFonts w:ascii="Times New Roman" w:hAnsi="Times New Roman" w:cs="Times New Roman"/>
        </w:rPr>
        <w:t>glycogenolysis</w:t>
      </w:r>
      <w:proofErr w:type="spellEnd"/>
      <w:r w:rsidR="00666507" w:rsidRPr="00FA58EC">
        <w:rPr>
          <w:rFonts w:ascii="Times New Roman" w:hAnsi="Times New Roman" w:cs="Times New Roman"/>
        </w:rPr>
        <w:t xml:space="preserv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w:t>
      </w:r>
      <w:proofErr w:type="gramStart"/>
      <w:r w:rsidR="00666507" w:rsidRPr="00FA58EC">
        <w:rPr>
          <w:rFonts w:ascii="Times New Roman" w:hAnsi="Times New Roman" w:cs="Times New Roman"/>
        </w:rPr>
        <w:t>ha</w:t>
      </w:r>
      <w:r w:rsidR="00CA3522">
        <w:rPr>
          <w:rFonts w:ascii="Times New Roman" w:hAnsi="Times New Roman" w:cs="Times New Roman"/>
        </w:rPr>
        <w:t>ve</w:t>
      </w:r>
      <w:proofErr w:type="gramEnd"/>
      <w:r w:rsidR="00666507" w:rsidRPr="00FA58EC">
        <w:rPr>
          <w:rFonts w:ascii="Times New Roman" w:hAnsi="Times New Roman" w:cs="Times New Roman"/>
        </w:rPr>
        <w:t xml:space="preserve"> not been characterized. </w:t>
      </w:r>
    </w:p>
    <w:p w14:paraId="77EB7C69" w14:textId="77777777" w:rsidR="00B27529" w:rsidRPr="00FA58EC" w:rsidRDefault="00B27529" w:rsidP="00B27529">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Pr>
          <w:rFonts w:ascii="Times New Roman" w:hAnsi="Times New Roman" w:cs="Times New Roman"/>
          <w:b/>
          <w:bCs/>
        </w:rPr>
        <w:t>altered</w:t>
      </w:r>
      <w:r w:rsidRPr="00FA58EC">
        <w:rPr>
          <w:rFonts w:ascii="Times New Roman" w:hAnsi="Times New Roman" w:cs="Times New Roman"/>
          <w:b/>
          <w:bCs/>
        </w:rPr>
        <w:t xml:space="preserve"> in acromegaly that may contribute to insulin resistance </w:t>
      </w:r>
    </w:p>
    <w:p w14:paraId="2010D157" w14:textId="77777777" w:rsidR="001711F7" w:rsidRPr="001D375B" w:rsidRDefault="001711F7" w:rsidP="006A377A">
      <w:pPr>
        <w:bidi w:val="0"/>
        <w:spacing w:line="360" w:lineRule="auto"/>
        <w:jc w:val="both"/>
        <w:rPr>
          <w:rFonts w:asciiTheme="majorBidi" w:hAnsiTheme="majorBidi" w:cstheme="majorBidi"/>
        </w:rPr>
      </w:pPr>
      <w:commentRangeStart w:id="4"/>
      <w:r w:rsidRPr="001D375B">
        <w:rPr>
          <w:rFonts w:asciiTheme="majorBidi" w:hAnsiTheme="majorBidi" w:cstheme="majorBidi"/>
        </w:rPr>
        <w:t>One</w:t>
      </w:r>
      <w:commentRangeEnd w:id="4"/>
      <w:r>
        <w:rPr>
          <w:rStyle w:val="CommentReference"/>
        </w:rPr>
        <w:commentReference w:id="4"/>
      </w:r>
      <w:r w:rsidRPr="001D375B">
        <w:rPr>
          <w:rFonts w:asciiTheme="majorBidi" w:hAnsiTheme="majorBidi" w:cstheme="majorBidi"/>
        </w:rPr>
        <w:t xml:space="preserve"> of the most pronounced differences between the acromegaly patients and the controls was a ~3 fold higher expression (p&lt;</w:t>
      </w:r>
      <w:r w:rsidRPr="001D375B">
        <w:rPr>
          <w:rFonts w:asciiTheme="majorBidi" w:hAnsiTheme="majorBidi" w:cstheme="majorBidi"/>
          <w:vertAlign w:val="superscript"/>
        </w:rPr>
        <w:t>10-</w:t>
      </w:r>
      <w:r w:rsidRPr="001D375B">
        <w:rPr>
          <w:rFonts w:asciiTheme="majorBidi" w:hAnsiTheme="majorBidi" w:cstheme="majorBidi"/>
        </w:rPr>
        <w:t xml:space="preserve">5, Figure </w:t>
      </w:r>
      <w:proofErr w:type="gramStart"/>
      <w:r w:rsidRPr="001D375B">
        <w:rPr>
          <w:rFonts w:asciiTheme="majorBidi" w:hAnsiTheme="majorBidi" w:cstheme="majorBidi"/>
        </w:rPr>
        <w:t>4E )</w:t>
      </w:r>
      <w:proofErr w:type="gramEnd"/>
      <w:r w:rsidRPr="001D375B">
        <w:rPr>
          <w:rFonts w:asciiTheme="majorBidi" w:hAnsiTheme="majorBidi" w:cstheme="majorBidi"/>
        </w:rPr>
        <w:t xml:space="preserve"> in expression of the three fatty acid </w:t>
      </w:r>
      <w:proofErr w:type="spellStart"/>
      <w:r w:rsidRPr="001D375B">
        <w:rPr>
          <w:rFonts w:asciiTheme="majorBidi" w:hAnsiTheme="majorBidi" w:cstheme="majorBidi"/>
        </w:rPr>
        <w:t>desaturases</w:t>
      </w:r>
      <w:proofErr w:type="spellEnd"/>
      <w:r w:rsidRPr="001D375B">
        <w:rPr>
          <w:rFonts w:asciiTheme="majorBidi" w:hAnsiTheme="majorBidi" w:cstheme="majorBidi"/>
        </w:rPr>
        <w:t xml:space="preserve"> - </w:t>
      </w:r>
      <w:proofErr w:type="spellStart"/>
      <w:r w:rsidRPr="001D375B">
        <w:rPr>
          <w:rFonts w:asciiTheme="majorBidi" w:hAnsiTheme="majorBidi" w:cstheme="majorBidi"/>
        </w:rPr>
        <w:t>stearoyl</w:t>
      </w:r>
      <w:proofErr w:type="spellEnd"/>
      <w:r w:rsidRPr="001D375B">
        <w:rPr>
          <w:rFonts w:asciiTheme="majorBidi" w:hAnsiTheme="majorBidi" w:cstheme="majorBidi"/>
        </w:rPr>
        <w:t xml:space="preserve">-CoA </w:t>
      </w:r>
      <w:proofErr w:type="spellStart"/>
      <w:r w:rsidRPr="001D375B">
        <w:rPr>
          <w:rFonts w:asciiTheme="majorBidi" w:hAnsiTheme="majorBidi" w:cstheme="majorBidi"/>
        </w:rPr>
        <w:t>desaturase</w:t>
      </w:r>
      <w:proofErr w:type="spellEnd"/>
      <w:r w:rsidRPr="001D375B">
        <w:rPr>
          <w:rFonts w:asciiTheme="majorBidi" w:hAnsiTheme="majorBidi" w:cstheme="majorBidi"/>
        </w:rPr>
        <w:t xml:space="preserve"> (</w:t>
      </w:r>
      <w:r w:rsidRPr="001D375B">
        <w:rPr>
          <w:rFonts w:asciiTheme="majorBidi" w:hAnsiTheme="majorBidi" w:cstheme="majorBidi"/>
          <w:i/>
          <w:iCs/>
        </w:rPr>
        <w:t>SCD</w:t>
      </w:r>
      <w:r w:rsidRPr="001D375B">
        <w:rPr>
          <w:rFonts w:asciiTheme="majorBidi" w:hAnsiTheme="majorBidi" w:cstheme="majorBidi"/>
        </w:rPr>
        <w:t xml:space="preserve">, delta-9-desaturase), fatty acid </w:t>
      </w:r>
      <w:proofErr w:type="spellStart"/>
      <w:r w:rsidRPr="001D375B">
        <w:rPr>
          <w:rFonts w:asciiTheme="majorBidi" w:hAnsiTheme="majorBidi" w:cstheme="majorBidi"/>
        </w:rPr>
        <w:t>desturase</w:t>
      </w:r>
      <w:proofErr w:type="spellEnd"/>
      <w:r w:rsidRPr="001D375B">
        <w:rPr>
          <w:rFonts w:asciiTheme="majorBidi" w:hAnsiTheme="majorBidi" w:cstheme="majorBidi"/>
        </w:rPr>
        <w:t xml:space="preserve"> 1 (</w:t>
      </w:r>
      <w:r w:rsidRPr="001D375B">
        <w:rPr>
          <w:rFonts w:asciiTheme="majorBidi" w:hAnsiTheme="majorBidi" w:cstheme="majorBidi"/>
          <w:i/>
          <w:iCs/>
        </w:rPr>
        <w:t>FADS1</w:t>
      </w:r>
      <w:r w:rsidRPr="001D375B">
        <w:rPr>
          <w:rFonts w:asciiTheme="majorBidi" w:hAnsiTheme="majorBidi" w:cstheme="majorBidi"/>
        </w:rPr>
        <w:t xml:space="preserve">, delta-5-desaturase, ) and fatty acid </w:t>
      </w:r>
      <w:proofErr w:type="spellStart"/>
      <w:r w:rsidRPr="001D375B">
        <w:rPr>
          <w:rFonts w:asciiTheme="majorBidi" w:hAnsiTheme="majorBidi" w:cstheme="majorBidi"/>
        </w:rPr>
        <w:t>desturase</w:t>
      </w:r>
      <w:proofErr w:type="spellEnd"/>
      <w:r w:rsidRPr="001D375B">
        <w:rPr>
          <w:rFonts w:asciiTheme="majorBidi" w:hAnsiTheme="majorBidi" w:cstheme="majorBidi"/>
        </w:rPr>
        <w:t xml:space="preserve"> 2 (</w:t>
      </w:r>
      <w:r w:rsidRPr="001D375B">
        <w:rPr>
          <w:rFonts w:asciiTheme="majorBidi" w:hAnsiTheme="majorBidi" w:cstheme="majorBidi"/>
          <w:i/>
          <w:iCs/>
        </w:rPr>
        <w:t>FADS2</w:t>
      </w:r>
      <w:r>
        <w:rPr>
          <w:rFonts w:asciiTheme="majorBidi" w:hAnsiTheme="majorBidi" w:cstheme="majorBidi"/>
        </w:rPr>
        <w:t xml:space="preserve">, delta-6-desaturase),. </w:t>
      </w:r>
      <w:r w:rsidRPr="001711F7">
        <w:rPr>
          <w:rFonts w:asciiTheme="majorBidi" w:hAnsiTheme="majorBidi" w:cstheme="majorBidi"/>
        </w:rPr>
        <w:t>Cytochrome b5 type A</w:t>
      </w:r>
      <w:r>
        <w:rPr>
          <w:rFonts w:asciiTheme="majorBidi" w:hAnsiTheme="majorBidi" w:cstheme="majorBidi"/>
        </w:rPr>
        <w:t xml:space="preserve"> (</w:t>
      </w:r>
      <w:r>
        <w:rPr>
          <w:rFonts w:asciiTheme="majorBidi" w:hAnsiTheme="majorBidi" w:cstheme="majorBidi"/>
          <w:i/>
          <w:iCs/>
        </w:rPr>
        <w:t>CYB5A)</w:t>
      </w:r>
      <w:r>
        <w:rPr>
          <w:rFonts w:asciiTheme="majorBidi" w:hAnsiTheme="majorBidi" w:cstheme="majorBidi"/>
        </w:rPr>
        <w:t xml:space="preserve">, </w:t>
      </w:r>
      <w:proofErr w:type="gramStart"/>
      <w:r>
        <w:rPr>
          <w:rFonts w:asciiTheme="majorBidi" w:hAnsiTheme="majorBidi" w:cstheme="majorBidi"/>
        </w:rPr>
        <w:t>a</w:t>
      </w:r>
      <w:proofErr w:type="gramEnd"/>
      <w:r>
        <w:rPr>
          <w:rFonts w:asciiTheme="majorBidi" w:hAnsiTheme="majorBidi" w:cstheme="majorBidi"/>
        </w:rPr>
        <w:t xml:space="preserve"> n activator of SCD, is also induced (p=0.001). </w:t>
      </w:r>
      <w:r w:rsidRPr="001D375B">
        <w:rPr>
          <w:rFonts w:asciiTheme="majorBidi" w:hAnsiTheme="majorBidi" w:cstheme="majorBidi"/>
        </w:rPr>
        <w:t xml:space="preserve">SCD </w:t>
      </w:r>
      <w:proofErr w:type="gramStart"/>
      <w:r w:rsidRPr="001D375B">
        <w:rPr>
          <w:rFonts w:asciiTheme="majorBidi" w:hAnsiTheme="majorBidi" w:cstheme="majorBidi"/>
        </w:rPr>
        <w:t>products  and</w:t>
      </w:r>
      <w:proofErr w:type="gramEnd"/>
      <w:r w:rsidRPr="001D375B">
        <w:rPr>
          <w:rFonts w:asciiTheme="majorBidi" w:hAnsiTheme="majorBidi" w:cstheme="majorBidi"/>
        </w:rPr>
        <w:t xml:space="preserve"> FADS2 mRNA have recently been shown to be induced by GH in mice </w:t>
      </w:r>
      <w:r w:rsidR="007C352C" w:rsidRPr="001D375B">
        <w:rPr>
          <w:rFonts w:asciiTheme="majorBidi" w:hAnsiTheme="majorBidi" w:cstheme="majorBidi"/>
        </w:rPr>
        <w:fldChar w:fldCharType="begin"/>
      </w:r>
      <w:r w:rsidR="00D0411B">
        <w:rPr>
          <w:rFonts w:asciiTheme="majorBidi" w:hAnsiTheme="majorBidi" w:cstheme="majorBidi"/>
        </w:rPr>
        <w:instrText xml:space="preserve"> ADDIN EN.CITE &lt;EndNote&gt;&lt;Cite ExcludeYear="1"&gt;&lt;Author&gt;Oberbauer&lt;/Author&gt;&lt;RecNum&gt;218&lt;/RecNum&gt;&lt;record&gt;&lt;rec-number&gt;218&lt;/rec-number&gt;&lt;ref-type name="Journal Article"&gt;17&lt;/ref-type&gt;&lt;contributors&gt;&lt;authors&gt;&lt;author&gt;Oberbauer, A. M.&lt;/author&gt;&lt;author&gt;German, J. B.&lt;/author&gt;&lt;author&gt;Murray, J. D.&lt;/author&gt;&lt;/authors&gt;&lt;/contributors&gt;&lt;auth-address&gt;Department of Animal Science, University of California, Davis, CA 95616, USA. amoberbauer@ucdavis.edu&lt;/auth-address&gt;&lt;titles&gt;&lt;title&gt;Growth hormone enhances arachidonic acid metabolites in a growth hormone transgenic mouse&lt;/title&gt;&lt;secondary-title&gt;Lipids&lt;/secondary-title&gt;&lt;alt-title&gt;Lipids&lt;/alt-title&gt;&lt;/titles&gt;&lt;periodical&gt;&lt;full-title&gt;Lipids&lt;/full-title&gt;&lt;abbr-1&gt;Lipids&lt;/abbr-1&gt;&lt;/periodical&gt;&lt;alt-periodical&gt;&lt;full-title&gt;Lipids&lt;/full-title&gt;&lt;abbr-1&gt;Lipids&lt;/abbr-1&gt;&lt;/alt-periodical&gt;&lt;pages&gt;495-504&lt;/pages&gt;&lt;volume&gt;46&lt;/volume&gt;&lt;number&gt;6&lt;/number&gt;&lt;keywords&gt;&lt;keyword&gt;Animals&lt;/keyword&gt;&lt;keyword&gt;Arachidonic Acid/*metabolism&lt;/keyword&gt;&lt;keyword&gt;Female&lt;/keyword&gt;&lt;keyword&gt;Growth Hormone/genetics/*metabolism/pharmacology&lt;/keyword&gt;&lt;keyword&gt;Lipid Metabolism/drug effects&lt;/keyword&gt;&lt;keyword&gt;Liver/drug effects/metabolism&lt;/keyword&gt;&lt;keyword&gt;Male&lt;/keyword&gt;&lt;keyword&gt;Mice&lt;/keyword&gt;&lt;keyword&gt;Mice, Inbred C57BL&lt;/keyword&gt;&lt;keyword&gt;Mice, Transgenic&lt;/keyword&gt;&lt;/keywords&gt;&lt;dates&gt;&lt;pub-dates&gt;&lt;date&gt;Jun&lt;/date&gt;&lt;/pub-dates&gt;&lt;/dates&gt;&lt;isbn&gt;1558-9307 (Electronic)&amp;#xD;0024-4201 (Linking)&lt;/isbn&gt;&lt;accession-num&gt;21442273&lt;/accession-num&gt;&lt;urls&gt;&lt;related-urls&gt;&lt;url&gt;http://www.ncbi.nlm.nih.gov/entrez/query.fcgi?cmd=Retrieve&amp;amp;db=PubMed&amp;amp;dopt=Citation&amp;amp;list_uids=21442273 &lt;/url&gt;&lt;/related-urls&gt;&lt;/urls&gt;&lt;language&gt;eng&lt;/language&gt;&lt;/record&gt;&lt;/Cite&gt;&lt;/EndNote&gt;</w:instrText>
      </w:r>
      <w:r w:rsidR="007C352C" w:rsidRPr="001D375B">
        <w:rPr>
          <w:rFonts w:asciiTheme="majorBidi" w:hAnsiTheme="majorBidi" w:cstheme="majorBidi"/>
        </w:rPr>
        <w:fldChar w:fldCharType="separate"/>
      </w:r>
      <w:r w:rsidR="007C352C" w:rsidRPr="007C352C">
        <w:rPr>
          <w:rFonts w:asciiTheme="majorBidi" w:hAnsiTheme="majorBidi" w:cstheme="majorBidi"/>
          <w:vertAlign w:val="superscript"/>
        </w:rPr>
        <w:t>15</w:t>
      </w:r>
      <w:r w:rsidR="007C352C" w:rsidRPr="001D375B">
        <w:rPr>
          <w:rFonts w:asciiTheme="majorBidi" w:hAnsiTheme="majorBidi" w:cstheme="majorBidi"/>
        </w:rPr>
        <w:fldChar w:fldCharType="end"/>
      </w:r>
      <w:r>
        <w:rPr>
          <w:rFonts w:asciiTheme="majorBidi" w:hAnsiTheme="majorBidi" w:cstheme="majorBidi"/>
        </w:rPr>
        <w:t>, The change in expression of these enzymes could be</w:t>
      </w:r>
      <w:r w:rsidRPr="001D375B">
        <w:rPr>
          <w:rFonts w:asciiTheme="majorBidi" w:hAnsiTheme="majorBidi" w:cstheme="majorBidi"/>
        </w:rPr>
        <w:t xml:space="preserve"> possible link between acromegaly and insulin resistance</w:t>
      </w:r>
      <w:r>
        <w:rPr>
          <w:rFonts w:asciiTheme="majorBidi" w:hAnsiTheme="majorBidi" w:cstheme="majorBidi"/>
        </w:rPr>
        <w:t xml:space="preserve">. </w:t>
      </w:r>
      <w:r w:rsidRPr="001D375B">
        <w:rPr>
          <w:rFonts w:asciiTheme="majorBidi" w:hAnsiTheme="majorBidi" w:cstheme="majorBidi"/>
        </w:rPr>
        <w:t xml:space="preserve">Activity of FADS1 and FADS2 is </w:t>
      </w:r>
      <w:proofErr w:type="gramStart"/>
      <w:r w:rsidRPr="001D375B">
        <w:rPr>
          <w:rFonts w:asciiTheme="majorBidi" w:hAnsiTheme="majorBidi" w:cstheme="majorBidi"/>
        </w:rPr>
        <w:t>associated  with</w:t>
      </w:r>
      <w:proofErr w:type="gramEnd"/>
      <w:r w:rsidRPr="001D375B">
        <w:rPr>
          <w:rFonts w:asciiTheme="majorBidi" w:hAnsiTheme="majorBidi" w:cstheme="majorBidi"/>
        </w:rPr>
        <w:t xml:space="preserve"> metabolic syndrome </w:t>
      </w:r>
      <w:r w:rsidR="007C352C" w:rsidRPr="001D375B">
        <w:rPr>
          <w:rFonts w:asciiTheme="majorBidi" w:hAnsiTheme="majorBidi" w:cstheme="majorBidi"/>
        </w:rPr>
        <w:fldChar w:fldCharType="begin"/>
      </w:r>
      <w:r w:rsidR="00D0411B">
        <w:rPr>
          <w:rFonts w:asciiTheme="majorBidi" w:hAnsiTheme="majorBidi" w:cstheme="majorBidi"/>
        </w:rPr>
        <w:instrText xml:space="preserve"> ADDIN EN.CITE &lt;EndNote&gt;&lt;Cite ExcludeYear="1"&gt;&lt;Author&gt;Kroger&lt;/Author&gt;&lt;RecNum&gt;219&lt;/RecNum&gt;&lt;record&gt;&lt;rec-number&gt;219&lt;/rec-number&gt;&lt;ref-type name="Journal Article"&gt;17&lt;/ref-type&gt;&lt;contributors&gt;&lt;authors&gt;&lt;author&gt;Kroger, J.&lt;/author&gt;&lt;author&gt;Schulze, M. B.&lt;/author&gt;&lt;/authors&gt;&lt;/contributors&gt;&lt;auth-address&gt;Department of Molecular Epidemiology, German Institute of Human Nutrition Potsdam-Rehbrucke, Nuthetal, Germany. kroeger@dife.de&lt;/auth-address&gt;&lt;titles&gt;&lt;title&gt;Recent insights into the relation of Delta5 desaturase and Delta6 desaturase activity to the development of type 2 diabetes&lt;/title&gt;&lt;secondary-title&gt;Curr Opin Lipidol&lt;/secondary-title&gt;&lt;alt-title&gt;Current opinion in lipidology&lt;/alt-title&gt;&lt;/titles&gt;&lt;periodical&gt;&lt;full-title&gt;Curr Opin Lipidol&lt;/full-title&gt;&lt;/periodical&gt;&lt;pages&gt;4-10&lt;/pages&gt;&lt;volume&gt;23&lt;/volume&gt;&lt;number&gt;1&lt;/number&gt;&lt;keywords&gt;&lt;keyword&gt;Diabetes Mellitus, Type 2/blood/*enzymology/metabolism&lt;/keyword&gt;&lt;keyword&gt;Fatty Acid Desaturases/genetics/*metabolism&lt;/keyword&gt;&lt;keyword&gt;Fatty Acids/blood/metabolism&lt;/keyword&gt;&lt;keyword&gt;Glucose/metabolism&lt;/keyword&gt;&lt;keyword&gt;Humans&lt;/keyword&gt;&lt;keyword&gt;Linoleoyl-CoA Desaturase/genetics/*metabolism&lt;/keyword&gt;&lt;keyword&gt;Polymorphism, Single Nucleotide&lt;/keyword&gt;&lt;keyword&gt;Risk Factors&lt;/keyword&gt;&lt;keyword&gt;Stearoyl-CoA Desaturase/genetics/metabolism&lt;/keyword&gt;&lt;/keywords&gt;&lt;dates&gt;&lt;pub-dates&gt;&lt;date&gt;Feb&lt;/date&gt;&lt;/pub-dates&gt;&lt;/dates&gt;&lt;isbn&gt;1473-6535 (Electronic)&amp;#xD;0957-9672 (Linking)&lt;/isbn&gt;&lt;accession-num&gt;22123669&lt;/accession-num&gt;&lt;urls&gt;&lt;related-urls&gt;&lt;url&gt;http://www.ncbi.nlm.nih.gov/entrez/query.fcgi?cmd=Retrieve&amp;amp;db=PubMed&amp;amp;dopt=Citation&amp;amp;list_uids=22123669 &lt;/url&gt;&lt;/related-urls&gt;&lt;/urls&gt;&lt;language&gt;eng&lt;/language&gt;&lt;/record&gt;&lt;/Cite&gt;&lt;/EndNote&gt;</w:instrText>
      </w:r>
      <w:r w:rsidR="007C352C" w:rsidRPr="001D375B">
        <w:rPr>
          <w:rFonts w:asciiTheme="majorBidi" w:hAnsiTheme="majorBidi" w:cstheme="majorBidi"/>
        </w:rPr>
        <w:fldChar w:fldCharType="separate"/>
      </w:r>
      <w:r w:rsidR="007C352C" w:rsidRPr="007C352C">
        <w:rPr>
          <w:rFonts w:asciiTheme="majorBidi" w:hAnsiTheme="majorBidi" w:cstheme="majorBidi"/>
          <w:vertAlign w:val="superscript"/>
        </w:rPr>
        <w:t>16</w:t>
      </w:r>
      <w:r w:rsidR="007C352C" w:rsidRPr="001D375B">
        <w:rPr>
          <w:rFonts w:asciiTheme="majorBidi" w:hAnsiTheme="majorBidi" w:cstheme="majorBidi"/>
        </w:rPr>
        <w:fldChar w:fldCharType="end"/>
      </w:r>
      <w:r w:rsidRPr="001D375B">
        <w:rPr>
          <w:rFonts w:asciiTheme="majorBidi" w:hAnsiTheme="majorBidi" w:cstheme="majorBidi"/>
        </w:rPr>
        <w:t xml:space="preserve"> </w:t>
      </w:r>
      <w:r w:rsidR="007C352C" w:rsidRPr="001D375B">
        <w:rPr>
          <w:rFonts w:asciiTheme="majorBidi" w:hAnsiTheme="majorBidi" w:cstheme="majorBidi"/>
        </w:rPr>
        <w:fldChar w:fldCharType="begin"/>
      </w:r>
      <w:r w:rsidR="00D0411B">
        <w:rPr>
          <w:rFonts w:asciiTheme="majorBidi" w:hAnsiTheme="majorBidi" w:cstheme="majorBidi"/>
        </w:rPr>
        <w:instrText xml:space="preserve"> ADDIN EN.CITE &lt;EndNote&gt;&lt;Cite ExcludeYear="1"&gt;&lt;Author&gt;Mayneris-Perxachs&lt;/Author&gt;&lt;RecNum&gt;231&lt;/RecNum&gt;&lt;record&gt;&lt;rec-number&gt;231&lt;/rec-number&gt;&lt;ref-type name="Journal Article"&gt;17&lt;/ref-type&gt;&lt;contributors&gt;&lt;authors&gt;&lt;author&gt;Mayneris-Perxachs, J.&lt;/author&gt;&lt;author&gt;Guerendiain, M.&lt;/author&gt;&lt;author&gt;Castellote, A. I.&lt;/author&gt;&lt;author&gt;Estruch, R.&lt;/author&gt;&lt;author&gt;Covas, M. I.&lt;/author&gt;&lt;author&gt;Fito, M.&lt;/author&gt;&lt;author&gt;Salas-Salvado, J.&lt;/author&gt;&lt;author&gt;Martinez-Gonzalez, M. A.&lt;/author&gt;&lt;author&gt;Aros, F.&lt;/author&gt;&lt;author&gt;Lamuela-Raventos, R. M.&lt;/author&gt;&lt;author&gt;Lopez-Sabater, M. C.&lt;/author&gt;&lt;/authors&gt;&lt;/contributors&gt;&lt;auth-address&gt;CIBER Epidemiologia y Salud Publica (CIBERESP), Spain.&lt;/auth-address&gt;&lt;titles&gt;&lt;title&gt;Plasma fatty acid composition, estimated desaturase activities, and their relation with the metabolic syndrome in a population at high risk of cardiovascular disease&lt;/title&gt;&lt;secondary-title&gt;Clin Nutr&lt;/secondary-title&gt;&lt;alt-title&gt;Clinical nutrition (Edinburgh, Scotland)&lt;/alt-title&gt;&lt;/titles&gt;&lt;periodical&gt;&lt;full-title&gt;Clin Nutr&lt;/full-title&gt;&lt;abbr-1&gt;Clinical nutrition (Edinburgh, Scotland)&lt;/abbr-1&gt;&lt;/periodical&gt;&lt;alt-periodical&gt;&lt;full-title&gt;Clin Nutr&lt;/full-title&gt;&lt;abbr-1&gt;Clinical nutrition (Edinburgh, Scotland)&lt;/abbr-1&gt;&lt;/alt-periodical&gt;&lt;dates&gt;&lt;pub-dates&gt;&lt;date&gt;Mar 28&lt;/date&gt;&lt;/pub-dates&gt;&lt;/dates&gt;&lt;isbn&gt;1532-1983 (Electronic)&amp;#xD;0261-5614 (Linking)&lt;/isbn&gt;&lt;accession-num&gt;23591154&lt;/accession-num&gt;&lt;urls&gt;&lt;related-urls&gt;&lt;url&gt;http://www.ncbi.nlm.nih.gov/entrez/query.fcgi?cmd=Retrieve&amp;amp;db=PubMed&amp;amp;dopt=Citation&amp;amp;list_uids=23591154 &lt;/url&gt;&lt;/related-urls&gt;&lt;/urls&gt;&lt;language&gt;Eng&lt;/language&gt;&lt;/record&gt;&lt;/Cite&gt;&lt;/EndNote&gt;</w:instrText>
      </w:r>
      <w:r w:rsidR="007C352C" w:rsidRPr="001D375B">
        <w:rPr>
          <w:rFonts w:asciiTheme="majorBidi" w:hAnsiTheme="majorBidi" w:cstheme="majorBidi"/>
        </w:rPr>
        <w:fldChar w:fldCharType="separate"/>
      </w:r>
      <w:r w:rsidR="007C352C" w:rsidRPr="007C352C">
        <w:rPr>
          <w:rFonts w:asciiTheme="majorBidi" w:hAnsiTheme="majorBidi" w:cstheme="majorBidi"/>
          <w:vertAlign w:val="superscript"/>
        </w:rPr>
        <w:t>17</w:t>
      </w:r>
      <w:r w:rsidR="007C352C" w:rsidRPr="001D375B">
        <w:rPr>
          <w:rFonts w:asciiTheme="majorBidi" w:hAnsiTheme="majorBidi" w:cstheme="majorBidi"/>
        </w:rPr>
        <w:fldChar w:fldCharType="end"/>
      </w:r>
      <w:r w:rsidRPr="001D375B">
        <w:rPr>
          <w:rFonts w:asciiTheme="majorBidi" w:hAnsiTheme="majorBidi" w:cstheme="majorBidi"/>
        </w:rPr>
        <w:t>.</w:t>
      </w:r>
    </w:p>
    <w:p w14:paraId="403BC08F" w14:textId="77777777" w:rsidR="001711F7" w:rsidRDefault="001711F7" w:rsidP="0050644E">
      <w:pPr>
        <w:bidi w:val="0"/>
        <w:spacing w:line="480" w:lineRule="auto"/>
        <w:rPr>
          <w:rFonts w:ascii="Times New Roman" w:hAnsi="Times New Roman" w:cs="Times New Roman"/>
        </w:rPr>
      </w:pPr>
    </w:p>
    <w:p w14:paraId="4F571281" w14:textId="77777777" w:rsidR="00D0411B" w:rsidRPr="00413170" w:rsidRDefault="00D0411B" w:rsidP="00D0411B">
      <w:pPr>
        <w:bidi w:val="0"/>
        <w:spacing w:line="360" w:lineRule="auto"/>
        <w:rPr>
          <w:rFonts w:ascii="Times New Roman" w:hAnsi="Times New Roman" w:cs="Times New Roman"/>
        </w:rPr>
      </w:pPr>
      <w:r w:rsidRPr="00413170">
        <w:rPr>
          <w:rFonts w:ascii="Times New Roman" w:hAnsi="Times New Roman" w:cs="Times New Roman"/>
        </w:rPr>
        <w:t>We observed no difference in expression of canonical transcripts important for insulin signaling and response to insulin in adipocytes, including insulin receptor (</w:t>
      </w:r>
      <w:r w:rsidRPr="00413170">
        <w:rPr>
          <w:rFonts w:ascii="Times New Roman" w:hAnsi="Times New Roman" w:cs="Times New Roman"/>
          <w:i/>
        </w:rPr>
        <w:t>INSR</w:t>
      </w:r>
      <w:r w:rsidRPr="00413170">
        <w:rPr>
          <w:rFonts w:ascii="Times New Roman" w:hAnsi="Times New Roman" w:cs="Times New Roman"/>
        </w:rPr>
        <w:t xml:space="preserve">), </w:t>
      </w:r>
      <w:r w:rsidRPr="00413170">
        <w:rPr>
          <w:rFonts w:ascii="Times New Roman" w:hAnsi="Times New Roman" w:cs="Times New Roman"/>
          <w:i/>
        </w:rPr>
        <w:t>IRS1, IRS2</w:t>
      </w:r>
      <w:r w:rsidRPr="00413170">
        <w:rPr>
          <w:rFonts w:ascii="Times New Roman" w:hAnsi="Times New Roman" w:cs="Times New Roman"/>
        </w:rPr>
        <w:t xml:space="preserve">, </w:t>
      </w:r>
      <w:r w:rsidRPr="00413170">
        <w:rPr>
          <w:rFonts w:ascii="Times New Roman" w:hAnsi="Times New Roman" w:cs="Times New Roman"/>
          <w:i/>
        </w:rPr>
        <w:t>AKT2-3</w:t>
      </w:r>
      <w:r w:rsidRPr="00413170">
        <w:rPr>
          <w:rFonts w:ascii="Times New Roman" w:hAnsi="Times New Roman" w:cs="Times New Roman"/>
        </w:rPr>
        <w:t xml:space="preserve">, or </w:t>
      </w:r>
      <w:r w:rsidRPr="00413170">
        <w:rPr>
          <w:rFonts w:ascii="Times New Roman" w:hAnsi="Times New Roman" w:cs="Times New Roman"/>
          <w:i/>
        </w:rPr>
        <w:t xml:space="preserve">SLC2A4 </w:t>
      </w:r>
      <w:r w:rsidRPr="00413170">
        <w:rPr>
          <w:rFonts w:ascii="Times New Roman" w:hAnsi="Times New Roman" w:cs="Times New Roman"/>
        </w:rPr>
        <w:t xml:space="preserve">(GLUT4; see Supplementary Figure 2A-G).  This indicates that the observed insulin resistance is not caused by transcriptional changes in these genes.   AKT1 was 1.3 fold higher (p=0.001) and the </w:t>
      </w:r>
      <w:proofErr w:type="spellStart"/>
      <w:r w:rsidRPr="00413170">
        <w:rPr>
          <w:rFonts w:ascii="Times New Roman" w:hAnsi="Times New Roman" w:cs="Times New Roman"/>
        </w:rPr>
        <w:t>restof</w:t>
      </w:r>
      <w:proofErr w:type="spellEnd"/>
      <w:r w:rsidRPr="00413170">
        <w:rPr>
          <w:rFonts w:ascii="Times New Roman" w:hAnsi="Times New Roman" w:cs="Times New Roman"/>
        </w:rPr>
        <w:t xml:space="preserve"> these genes trended to be more highly expressed in the adipose tissue from the present study's insulin resistant patients, potentially underlying an </w:t>
      </w:r>
      <w:proofErr w:type="spellStart"/>
      <w:r w:rsidRPr="00413170">
        <w:rPr>
          <w:rFonts w:ascii="Times New Roman" w:hAnsi="Times New Roman" w:cs="Times New Roman"/>
        </w:rPr>
        <w:t>upregulation</w:t>
      </w:r>
      <w:proofErr w:type="spellEnd"/>
      <w:r w:rsidRPr="00413170">
        <w:rPr>
          <w:rFonts w:ascii="Times New Roman" w:hAnsi="Times New Roman" w:cs="Times New Roman"/>
        </w:rPr>
        <w:t xml:space="preserve"> that compensates for an alternative insulin resistant mechanism.</w:t>
      </w:r>
    </w:p>
    <w:p w14:paraId="5A6DAF8F" w14:textId="77777777" w:rsidR="000B14EA" w:rsidRPr="00413170" w:rsidDel="00037E5B" w:rsidRDefault="000B14EA" w:rsidP="000B14EA">
      <w:pPr>
        <w:shd w:val="clear" w:color="auto" w:fill="FFFFFF"/>
        <w:bidi w:val="0"/>
        <w:spacing w:line="360" w:lineRule="auto"/>
        <w:rPr>
          <w:del w:id="5" w:author="Dave Bridges" w:date="2014-03-25T10:19:00Z"/>
          <w:rFonts w:ascii="Times New Roman" w:eastAsia="Times New Roman" w:hAnsi="Times New Roman" w:cs="Times New Roman"/>
        </w:rPr>
      </w:pPr>
      <w:r w:rsidRPr="00413170">
        <w:rPr>
          <w:rFonts w:ascii="Times New Roman" w:hAnsi="Times New Roman" w:cs="Times New Roman"/>
        </w:rPr>
        <w:t>One previously identified candidate is the phosphoinositide-3-kinase, regulatory subunit 1 (</w:t>
      </w:r>
      <w:r w:rsidRPr="00413170">
        <w:rPr>
          <w:rFonts w:ascii="Times New Roman" w:hAnsi="Times New Roman" w:cs="Times New Roman"/>
          <w:i/>
        </w:rPr>
        <w:t>PIK3R1</w:t>
      </w:r>
      <w:r w:rsidRPr="00413170">
        <w:rPr>
          <w:rFonts w:ascii="Times New Roman" w:eastAsia="Times New Roman" w:hAnsi="Times New Roman" w:cs="Times New Roman"/>
        </w:rPr>
        <w:t xml:space="preserve">, also called </w:t>
      </w:r>
      <w:r w:rsidRPr="00413170">
        <w:rPr>
          <w:rFonts w:ascii="Times New Roman" w:hAnsi="Times New Roman" w:cs="Times New Roman"/>
        </w:rPr>
        <w:t xml:space="preserve">p85α), which was induced by GH in mouse adipose tissue </w:t>
      </w:r>
      <w:r w:rsidRPr="00413170">
        <w:rPr>
          <w:rFonts w:ascii="Times New Roman" w:eastAsia="Times New Roman" w:hAnsi="Times New Roman" w:cs="Times New Roman"/>
        </w:rPr>
        <w:fldChar w:fldCharType="begin" w:fldLock="1"/>
      </w:r>
      <w:r w:rsidRPr="00413170">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Pr="00413170">
        <w:rPr>
          <w:rFonts w:ascii="Times New Roman" w:eastAsia="Times New Roman" w:hAnsi="Times New Roman" w:cs="Times New Roman"/>
        </w:rPr>
        <w:fldChar w:fldCharType="separate"/>
      </w:r>
      <w:r w:rsidRPr="00413170">
        <w:rPr>
          <w:rFonts w:ascii="Times New Roman" w:eastAsia="Times New Roman" w:hAnsi="Times New Roman" w:cs="Times New Roman"/>
          <w:noProof/>
        </w:rPr>
        <w:t>(28)</w:t>
      </w:r>
      <w:r w:rsidRPr="00413170">
        <w:rPr>
          <w:rFonts w:ascii="Times New Roman" w:eastAsia="Times New Roman" w:hAnsi="Times New Roman" w:cs="Times New Roman"/>
        </w:rPr>
        <w:fldChar w:fldCharType="end"/>
      </w:r>
      <w:r w:rsidRPr="00413170">
        <w:rPr>
          <w:rFonts w:ascii="Times New Roman" w:eastAsia="Times New Roman" w:hAnsi="Times New Roman" w:cs="Times New Roman"/>
        </w:rPr>
        <w:t xml:space="preserve"> and thought to contribute to GH-induced insulin resistance </w:t>
      </w:r>
      <w:r w:rsidRPr="00413170">
        <w:rPr>
          <w:rFonts w:ascii="Times New Roman" w:eastAsia="Times New Roman" w:hAnsi="Times New Roman" w:cs="Times New Roman"/>
        </w:rPr>
        <w:fldChar w:fldCharType="begin" w:fldLock="1"/>
      </w:r>
      <w:r w:rsidRPr="00413170">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Pr="00413170">
        <w:rPr>
          <w:rFonts w:ascii="Times New Roman" w:eastAsia="Times New Roman" w:hAnsi="Times New Roman" w:cs="Times New Roman"/>
        </w:rPr>
        <w:fldChar w:fldCharType="separate"/>
      </w:r>
      <w:r w:rsidRPr="00413170">
        <w:rPr>
          <w:rFonts w:ascii="Times New Roman" w:eastAsia="Times New Roman" w:hAnsi="Times New Roman" w:cs="Times New Roman"/>
          <w:noProof/>
        </w:rPr>
        <w:t>(28)</w:t>
      </w:r>
      <w:r w:rsidRPr="00413170">
        <w:rPr>
          <w:rFonts w:ascii="Times New Roman" w:eastAsia="Times New Roman" w:hAnsi="Times New Roman" w:cs="Times New Roman"/>
        </w:rPr>
        <w:fldChar w:fldCharType="end"/>
      </w:r>
      <w:r w:rsidRPr="00413170">
        <w:rPr>
          <w:rFonts w:ascii="Times New Roman" w:eastAsia="Times New Roman" w:hAnsi="Times New Roman" w:cs="Times New Roman"/>
        </w:rPr>
        <w:t xml:space="preserve">.  In our study it's expression was not </w:t>
      </w:r>
      <w:proofErr w:type="gramStart"/>
      <w:r w:rsidRPr="00413170">
        <w:rPr>
          <w:rFonts w:ascii="Times New Roman" w:eastAsia="Times New Roman" w:hAnsi="Times New Roman" w:cs="Times New Roman"/>
        </w:rPr>
        <w:t>different  in</w:t>
      </w:r>
      <w:proofErr w:type="gramEnd"/>
      <w:r w:rsidRPr="00413170">
        <w:rPr>
          <w:rFonts w:ascii="Times New Roman" w:eastAsia="Times New Roman" w:hAnsi="Times New Roman" w:cs="Times New Roman"/>
        </w:rPr>
        <w:t xml:space="preserve"> the acromegaly patients(p=0.95).   The cytokine modulators </w:t>
      </w:r>
      <w:r w:rsidRPr="00413170">
        <w:rPr>
          <w:rFonts w:ascii="Times New Roman" w:eastAsia="Times New Roman" w:hAnsi="Times New Roman" w:cs="Times New Roman"/>
          <w:i/>
          <w:iCs/>
        </w:rPr>
        <w:t>STAT4</w:t>
      </w:r>
      <w:r w:rsidRPr="00413170">
        <w:rPr>
          <w:rFonts w:ascii="Times New Roman" w:eastAsia="Times New Roman" w:hAnsi="Times New Roman" w:cs="Times New Roman"/>
        </w:rPr>
        <w:t xml:space="preserve"> and </w:t>
      </w:r>
      <w:r w:rsidRPr="00413170">
        <w:rPr>
          <w:rFonts w:ascii="Times New Roman" w:eastAsia="Times New Roman" w:hAnsi="Times New Roman" w:cs="Times New Roman"/>
          <w:i/>
          <w:iCs/>
        </w:rPr>
        <w:t>STAT6</w:t>
      </w:r>
      <w:r w:rsidRPr="00413170">
        <w:rPr>
          <w:rFonts w:ascii="Times New Roman" w:eastAsia="Times New Roman" w:hAnsi="Times New Roman" w:cs="Times New Roman"/>
        </w:rPr>
        <w:t xml:space="preserve"> and the </w:t>
      </w:r>
      <w:proofErr w:type="spellStart"/>
      <w:r w:rsidRPr="00413170">
        <w:rPr>
          <w:rFonts w:ascii="Times New Roman" w:eastAsia="Times New Roman" w:hAnsi="Times New Roman" w:cs="Times New Roman"/>
        </w:rPr>
        <w:t>proinflammatory</w:t>
      </w:r>
      <w:proofErr w:type="spellEnd"/>
      <w:r w:rsidRPr="00413170">
        <w:rPr>
          <w:rFonts w:ascii="Times New Roman" w:eastAsia="Times New Roman" w:hAnsi="Times New Roman" w:cs="Times New Roman"/>
        </w:rPr>
        <w:t xml:space="preserve"> protein kinase IKK</w:t>
      </w:r>
      <w:r w:rsidRPr="00413170">
        <w:rPr>
          <w:rFonts w:ascii="Times New Roman" w:eastAsia="Times New Roman" w:hAnsi="Times New Roman" w:cs="Times New Roman"/>
        </w:rPr>
        <w:sym w:font="Symbol" w:char="F062"/>
      </w:r>
      <w:r w:rsidRPr="00413170">
        <w:rPr>
          <w:rFonts w:ascii="Times New Roman" w:eastAsia="Times New Roman" w:hAnsi="Times New Roman" w:cs="Times New Roman"/>
        </w:rPr>
        <w:t xml:space="preserve"> (</w:t>
      </w:r>
      <w:r w:rsidRPr="00413170">
        <w:rPr>
          <w:rFonts w:ascii="Times New Roman" w:eastAsia="Times New Roman" w:hAnsi="Times New Roman" w:cs="Times New Roman"/>
          <w:i/>
          <w:iCs/>
        </w:rPr>
        <w:t>IKBKB</w:t>
      </w:r>
      <w:r w:rsidRPr="00413170">
        <w:rPr>
          <w:rFonts w:ascii="Times New Roman" w:eastAsia="Times New Roman" w:hAnsi="Times New Roman" w:cs="Times New Roman"/>
        </w:rPr>
        <w:t>) are expressed at lower levels (p=3x10</w:t>
      </w:r>
      <w:r w:rsidRPr="00413170">
        <w:rPr>
          <w:rFonts w:ascii="Times New Roman" w:eastAsia="Times New Roman" w:hAnsi="Times New Roman" w:cs="Times New Roman"/>
          <w:vertAlign w:val="superscript"/>
        </w:rPr>
        <w:t>-5</w:t>
      </w:r>
      <w:proofErr w:type="gramStart"/>
      <w:r w:rsidRPr="00413170">
        <w:rPr>
          <w:rFonts w:ascii="Times New Roman" w:eastAsia="Times New Roman" w:hAnsi="Times New Roman" w:cs="Times New Roman"/>
          <w:vertAlign w:val="superscript"/>
        </w:rPr>
        <w:t>,</w:t>
      </w:r>
      <w:r w:rsidRPr="00413170">
        <w:rPr>
          <w:rFonts w:ascii="Times New Roman" w:eastAsia="Times New Roman" w:hAnsi="Times New Roman" w:cs="Times New Roman"/>
        </w:rPr>
        <w:t>,</w:t>
      </w:r>
      <w:proofErr w:type="gramEnd"/>
      <w:r w:rsidRPr="00413170">
        <w:rPr>
          <w:rFonts w:ascii="Times New Roman" w:eastAsia="Times New Roman" w:hAnsi="Times New Roman" w:cs="Times New Roman"/>
        </w:rPr>
        <w:t xml:space="preserve"> p=0.009 and p=0.013 respectively),  the pro-inflammatory cytokines </w:t>
      </w:r>
      <w:r w:rsidRPr="00413170">
        <w:rPr>
          <w:rFonts w:ascii="Times New Roman" w:eastAsia="Times New Roman" w:hAnsi="Times New Roman" w:cs="Times New Roman"/>
          <w:i/>
        </w:rPr>
        <w:t>IL1B</w:t>
      </w:r>
      <w:r w:rsidRPr="00413170">
        <w:rPr>
          <w:rFonts w:ascii="Times New Roman" w:eastAsia="Times New Roman" w:hAnsi="Times New Roman" w:cs="Times New Roman"/>
        </w:rPr>
        <w:t xml:space="preserve">, </w:t>
      </w:r>
      <w:r w:rsidRPr="00413170">
        <w:rPr>
          <w:rFonts w:ascii="Times New Roman" w:eastAsia="Times New Roman" w:hAnsi="Times New Roman" w:cs="Times New Roman"/>
          <w:i/>
        </w:rPr>
        <w:t>IL6</w:t>
      </w:r>
      <w:r w:rsidRPr="00413170">
        <w:rPr>
          <w:rFonts w:ascii="Times New Roman" w:eastAsia="Times New Roman" w:hAnsi="Times New Roman" w:cs="Times New Roman"/>
        </w:rPr>
        <w:t xml:space="preserve"> and </w:t>
      </w:r>
      <w:r w:rsidRPr="00413170">
        <w:rPr>
          <w:rFonts w:ascii="Times New Roman" w:eastAsia="Times New Roman" w:hAnsi="Times New Roman" w:cs="Times New Roman"/>
          <w:i/>
        </w:rPr>
        <w:t>MCP1</w:t>
      </w:r>
      <w:r w:rsidRPr="00413170">
        <w:rPr>
          <w:rFonts w:ascii="Times New Roman" w:eastAsia="Times New Roman" w:hAnsi="Times New Roman" w:cs="Times New Roman"/>
        </w:rPr>
        <w:t xml:space="preserve"> and the </w:t>
      </w:r>
      <w:proofErr w:type="spellStart"/>
      <w:r w:rsidRPr="00413170">
        <w:rPr>
          <w:rFonts w:ascii="Times New Roman" w:eastAsia="Times New Roman" w:hAnsi="Times New Roman" w:cs="Times New Roman"/>
        </w:rPr>
        <w:t>proinflammatory</w:t>
      </w:r>
      <w:proofErr w:type="spellEnd"/>
      <w:r w:rsidRPr="00413170">
        <w:rPr>
          <w:rFonts w:ascii="Times New Roman" w:eastAsia="Times New Roman" w:hAnsi="Times New Roman" w:cs="Times New Roman"/>
        </w:rPr>
        <w:t xml:space="preserve"> protein kinase </w:t>
      </w:r>
      <w:r w:rsidRPr="00413170">
        <w:rPr>
          <w:rFonts w:ascii="Times New Roman" w:eastAsia="Times New Roman" w:hAnsi="Times New Roman" w:cs="Times New Roman"/>
          <w:i/>
        </w:rPr>
        <w:t>IKBKE</w:t>
      </w:r>
      <w:r w:rsidRPr="00413170">
        <w:rPr>
          <w:rFonts w:ascii="Times New Roman" w:eastAsia="Times New Roman" w:hAnsi="Times New Roman" w:cs="Times New Roman"/>
        </w:rPr>
        <w:t xml:space="preserve"> all trend towards lower expression, and genes from several KEGG inflammatory pathways trended </w:t>
      </w:r>
      <w:r w:rsidRPr="00413170">
        <w:rPr>
          <w:rFonts w:ascii="Times New Roman" w:eastAsia="Times New Roman" w:hAnsi="Times New Roman" w:cs="Times New Roman"/>
        </w:rPr>
        <w:lastRenderedPageBreak/>
        <w:t xml:space="preserve">(p=0.2) to be expressed at lower levels in the acromegaly cohort (data not shown).  The JNK and PKC family members </w:t>
      </w:r>
      <w:commentRangeStart w:id="6"/>
      <w:r w:rsidRPr="00413170">
        <w:rPr>
          <w:rFonts w:ascii="Times New Roman" w:eastAsia="Times New Roman" w:hAnsi="Times New Roman" w:cs="Times New Roman"/>
        </w:rPr>
        <w:t>were</w:t>
      </w:r>
      <w:commentRangeEnd w:id="6"/>
      <w:r w:rsidRPr="00413170">
        <w:rPr>
          <w:rStyle w:val="CommentReference"/>
          <w:rFonts w:ascii="Times New Roman" w:hAnsi="Times New Roman" w:cs="Times New Roman"/>
          <w:sz w:val="22"/>
          <w:szCs w:val="22"/>
        </w:rPr>
        <w:commentReference w:id="6"/>
      </w:r>
      <w:r w:rsidRPr="00413170">
        <w:rPr>
          <w:rFonts w:ascii="Times New Roman" w:eastAsia="Times New Roman" w:hAnsi="Times New Roman" w:cs="Times New Roman"/>
        </w:rPr>
        <w:t xml:space="preserve"> </w:t>
      </w:r>
      <w:proofErr w:type="spellStart"/>
      <w:r w:rsidRPr="00413170">
        <w:rPr>
          <w:rFonts w:ascii="Times New Roman" w:eastAsia="Times New Roman" w:hAnsi="Times New Roman" w:cs="Times New Roman"/>
        </w:rPr>
        <w:t>upregulated</w:t>
      </w:r>
      <w:proofErr w:type="spellEnd"/>
      <w:r w:rsidRPr="00413170">
        <w:rPr>
          <w:rFonts w:ascii="Times New Roman" w:eastAsia="Times New Roman" w:hAnsi="Times New Roman" w:cs="Times New Roman"/>
        </w:rPr>
        <w:t xml:space="preserve"> by more than 15% between controls and acromegaly patients. These data support the hypothesis that insulin resistance in these patients is not due to enhanced inflammatory signaling.</w:t>
      </w:r>
      <w:bookmarkStart w:id="7" w:name="_GoBack"/>
      <w:bookmarkEnd w:id="7"/>
    </w:p>
    <w:p w14:paraId="3CF4F2D7" w14:textId="77777777" w:rsidR="00E37F40" w:rsidRDefault="00E37F40" w:rsidP="00037E5B">
      <w:pPr>
        <w:shd w:val="clear" w:color="auto" w:fill="FFFFFF"/>
        <w:bidi w:val="0"/>
        <w:spacing w:line="360" w:lineRule="auto"/>
        <w:rPr>
          <w:rFonts w:ascii="Times New Roman" w:hAnsi="Times New Roman" w:cs="Times New Roman"/>
        </w:rPr>
        <w:pPrChange w:id="8" w:author="Dave Bridges" w:date="2014-03-25T10:19:00Z">
          <w:pPr>
            <w:shd w:val="clear" w:color="auto" w:fill="FFFFFF"/>
            <w:bidi w:val="0"/>
            <w:spacing w:line="480" w:lineRule="auto"/>
          </w:pPr>
        </w:pPrChange>
      </w:pPr>
    </w:p>
    <w:p w14:paraId="1C14FF8B" w14:textId="77777777" w:rsidR="00741E18" w:rsidRDefault="00D403E9" w:rsidP="006A377A">
      <w:pPr>
        <w:bidi w:val="0"/>
        <w:spacing w:line="480" w:lineRule="auto"/>
        <w:rPr>
          <w:rFonts w:ascii="Times New Roman" w:hAnsi="Times New Roman" w:cs="Times New Roman"/>
        </w:rPr>
      </w:pPr>
      <w:r>
        <w:rPr>
          <w:rFonts w:ascii="Times New Roman" w:hAnsi="Times New Roman" w:cs="Times New Roman"/>
        </w:rPr>
        <w:t xml:space="preserve">To test biochemically whether </w:t>
      </w:r>
      <w:proofErr w:type="spellStart"/>
      <w:r>
        <w:rPr>
          <w:rFonts w:ascii="Times New Roman" w:hAnsi="Times New Roman" w:cs="Times New Roman"/>
        </w:rPr>
        <w:t>ceramides</w:t>
      </w:r>
      <w:proofErr w:type="spellEnd"/>
      <w:r>
        <w:rPr>
          <w:rFonts w:ascii="Times New Roman" w:hAnsi="Times New Roman" w:cs="Times New Roman"/>
        </w:rPr>
        <w:t xml:space="preserve"> may play a role in the acromegaly associated insulin resistance, we took a </w:t>
      </w:r>
      <w:proofErr w:type="spellStart"/>
      <w:r>
        <w:rPr>
          <w:rFonts w:ascii="Times New Roman" w:hAnsi="Times New Roman" w:cs="Times New Roman"/>
        </w:rPr>
        <w:t>lipidomics</w:t>
      </w:r>
      <w:proofErr w:type="spellEnd"/>
      <w:r>
        <w:rPr>
          <w:rFonts w:ascii="Times New Roman" w:hAnsi="Times New Roman" w:cs="Times New Roman"/>
        </w:rPr>
        <w:t xml:space="preserve"> approach to </w:t>
      </w:r>
      <w:proofErr w:type="spellStart"/>
      <w:r>
        <w:rPr>
          <w:rFonts w:ascii="Times New Roman" w:hAnsi="Times New Roman" w:cs="Times New Roman"/>
        </w:rPr>
        <w:t>analyse</w:t>
      </w:r>
      <w:proofErr w:type="spellEnd"/>
      <w:r>
        <w:rPr>
          <w:rFonts w:ascii="Times New Roman" w:hAnsi="Times New Roman" w:cs="Times New Roman"/>
        </w:rPr>
        <w:t xml:space="preserve"> </w:t>
      </w:r>
      <w:proofErr w:type="spellStart"/>
      <w:r>
        <w:rPr>
          <w:rFonts w:ascii="Times New Roman" w:hAnsi="Times New Roman" w:cs="Times New Roman"/>
        </w:rPr>
        <w:t>ceramide</w:t>
      </w:r>
      <w:proofErr w:type="spellEnd"/>
      <w:r>
        <w:rPr>
          <w:rFonts w:ascii="Times New Roman" w:hAnsi="Times New Roman" w:cs="Times New Roman"/>
        </w:rPr>
        <w:t xml:space="preserve"> species from the adipose tissue explants of these </w:t>
      </w:r>
      <w:r w:rsidR="00966C73">
        <w:rPr>
          <w:rFonts w:ascii="Times New Roman" w:hAnsi="Times New Roman" w:cs="Times New Roman"/>
        </w:rPr>
        <w:t>patients</w:t>
      </w:r>
      <w:r>
        <w:rPr>
          <w:rFonts w:ascii="Times New Roman" w:hAnsi="Times New Roman" w:cs="Times New Roman"/>
        </w:rPr>
        <w:t xml:space="preserve">.  Elevated </w:t>
      </w:r>
      <w:proofErr w:type="spellStart"/>
      <w:r>
        <w:rPr>
          <w:rFonts w:ascii="Times New Roman" w:hAnsi="Times New Roman" w:cs="Times New Roman"/>
        </w:rPr>
        <w:t>ceramides</w:t>
      </w:r>
      <w:proofErr w:type="spellEnd"/>
      <w:r>
        <w:rPr>
          <w:rFonts w:ascii="Times New Roman" w:hAnsi="Times New Roman" w:cs="Times New Roman"/>
        </w:rPr>
        <w:t xml:space="preserve"> have been proposed to mediate insulin resistance by several models</w:t>
      </w:r>
      <w:r w:rsidR="004B6A76" w:rsidRPr="004B6A76">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&lt;EndNote&gt;&lt;Cite&gt;&lt;Author&gt;Adams&lt;/Author&gt;&lt;Year&gt;2004&lt;/Year&gt;&lt;RecNum&gt;131&lt;/RecNum&gt;&lt;record&gt;&lt;rec-number&gt;131&lt;/rec-number&gt;&lt;ref-type name="Journal Article"&gt;17&lt;/ref-type&gt;&lt;contributors&gt;&lt;authors&gt;&lt;author&gt;Adams, J. M., 2nd&lt;/author&gt;&lt;author&gt;Pratipanawatr, T.&lt;/author&gt;&lt;author&gt;Berria, R.&lt;/author&gt;&lt;author&gt;Wang, E.&lt;/author&gt;&lt;author&gt;DeFronzo, R. A.&lt;/author&gt;&lt;author&gt;Sullards, M. C.&lt;/author&gt;&lt;author&gt;Mandarino, L. J.&lt;/author&gt;&lt;/authors&gt;&lt;/contributors&gt;&lt;auth-address&gt;Department of Physiology, The University of Texas Health Science Center at San Antonio, 78229-3900, USA.&lt;/auth-address&gt;&lt;titles&gt;&lt;title&gt;Ceramide content is increased in skeletal muscle from obese insulin-resistant humans&lt;/title&gt;&lt;secondary-title&gt;Diabetes&lt;/secondary-title&gt;&lt;/titles&gt;&lt;periodical&gt;&lt;full-title&gt;Diabetes&lt;/full-title&gt;&lt;/periodical&gt;&lt;pages&gt;25-31&lt;/pages&gt;&lt;volume&gt;53&lt;/volume&gt;&lt;number&gt;1&lt;/number&gt;&lt;edition&gt;2003/12/25&lt;/edition&gt;&lt;keywords&gt;&lt;keyword&gt;Adult&lt;/keyword&gt;&lt;keyword&gt;Blood Glucose/metabolism&lt;/keyword&gt;&lt;keyword&gt;Ceramides/*metabolism&lt;/keyword&gt;&lt;keyword&gt;Fatty Acids, Nonesterified/blood&lt;/keyword&gt;&lt;keyword&gt;Female&lt;/keyword&gt;&lt;keyword&gt;Glucose Clamp Technique&lt;/keyword&gt;&lt;keyword&gt;Humans&lt;/keyword&gt;&lt;keyword&gt;Hyperinsulinism&lt;/keyword&gt;&lt;keyword&gt;Insulin/administration &amp;amp; dosage/blood/pharmacology&lt;/keyword&gt;&lt;keyword&gt;Insulin Resistance/*physiology&lt;/keyword&gt;&lt;keyword&gt;Kinetics&lt;/keyword&gt;&lt;keyword&gt;Male&lt;/keyword&gt;&lt;keyword&gt;Models, Biological&lt;/keyword&gt;&lt;keyword&gt;Muscle, Skeletal/*metabolism&lt;/keyword&gt;&lt;keyword&gt;Obesity/*metabolism&lt;/keyword&gt;&lt;keyword&gt;Phosphorylation&lt;/keyword&gt;&lt;keyword&gt;Phosphoserine/metabolism&lt;/keyword&gt;&lt;keyword&gt;Reference Values&lt;/keyword&gt;&lt;/keywords&gt;&lt;dates&gt;&lt;year&gt;2004&lt;/year&gt;&lt;pub-dates&gt;&lt;date&gt;Jan&lt;/date&gt;&lt;/pub-dates&gt;&lt;/dates&gt;&lt;isbn&gt;0012-1797 (Print)&amp;#xD;0012-1797 (Linking)&lt;/isbn&gt;&lt;accession-num&gt;14693694&lt;/accession-num&gt;&lt;urls&gt;&lt;related-urls&gt;&lt;url&gt;http://www.ncbi.nlm.nih.gov/entrez/query.fcgi?cmd=Retrieve&amp;amp;db=PubMed&amp;amp;dopt=Citation&amp;amp;list_uids=14693694&lt;/url&gt;&lt;/related-urls&gt;&lt;/urls&gt;&lt;language&gt;eng&lt;/language&gt;&lt;/record&gt;&lt;/Cite&gt;&lt;Cite&gt;&lt;Author&gt;Aerts&lt;/Author&gt;&lt;Year&gt;2007&lt;/Year&gt;&lt;RecNum&gt;132&lt;/RecNum&gt;&lt;record&gt;&lt;rec-number&gt;132&lt;/rec-number&gt;&lt;ref-type name="Journal Article"&gt;17&lt;/ref-type&gt;&lt;contributors&gt;&lt;authors&gt;&lt;author&gt;Aerts, J. M.&lt;/author&gt;&lt;author&gt;Ottenhoff, R.&lt;/author&gt;&lt;author&gt;Powlson, A. S.&lt;/author&gt;&lt;author&gt;Grefhorst, A.&lt;/author&gt;&lt;author&gt;van Eijk, M.&lt;/author&gt;&lt;author&gt;Dubbelhuis, P. F.&lt;/author&gt;&lt;author&gt;Aten, J.&lt;/author&gt;&lt;author&gt;Kuipers, F.&lt;/author&gt;&lt;author&gt;Serlie, M. J.&lt;/author&gt;&lt;author&gt;Wennekes, T.&lt;/author&gt;&lt;author&gt;Sethi, J. K.&lt;/author&gt;&lt;author&gt;O&amp;apos;Rahilly, S.&lt;/author&gt;&lt;author&gt;Overkleeft, H. S.&lt;/author&gt;&lt;/authors&gt;&lt;/contributors&gt;&lt;auth-address&gt;Department of Medical Biochemistry, Academic Medical Center, University of Amsterdam, Amsterdam, The Netherlands. j.m.aerts@amc.uva.nl&lt;/auth-address&gt;&lt;titles&gt;&lt;title&gt;Pharmacological inhibition of glucosylceramide synthase enhances insulin sensitivity&lt;/title&gt;&lt;secondary-title&gt;Diabetes&lt;/secondary-title&gt;&lt;/titles&gt;&lt;periodical&gt;&lt;full-title&gt;Diabetes&lt;/full-title&gt;&lt;/periodical&gt;&lt;pages&gt;1341-9&lt;/pages&gt;&lt;volume&gt;56&lt;/volume&gt;&lt;number&gt;5&lt;/number&gt;&lt;edition&gt;2007/02/09&lt;/edition&gt;&lt;keywords&gt;&lt;keyword&gt;1-Deoxynojirimycin/*analogs &amp;amp; derivatives/pharmacology&lt;/keyword&gt;&lt;keyword&gt;3T3 Cells&lt;/keyword&gt;&lt;keyword&gt;Adamantane/*analogs &amp;amp; derivatives/pharmacology&lt;/keyword&gt;&lt;keyword&gt;Adipocytes/drug effects/*physiology&lt;/keyword&gt;&lt;keyword&gt;Animals&lt;/keyword&gt;&lt;keyword&gt;Ceramides/metabolism&lt;/keyword&gt;&lt;keyword&gt;Enzyme Inhibitors/*pharmacology&lt;/keyword&gt;&lt;keyword&gt;Glucose Intolerance/blood&lt;/keyword&gt;&lt;keyword&gt;Glucosylceramides/metabolism&lt;/keyword&gt;&lt;keyword&gt;Glucosyltransferases/*antagonists &amp;amp; inhibitors&lt;/keyword&gt;&lt;keyword&gt;Glycosphingolipids/metabolism&lt;/keyword&gt;&lt;keyword&gt;Humans&lt;/keyword&gt;&lt;keyword&gt;Insulin/*physiology&lt;/keyword&gt;&lt;keyword&gt;Liver/drug effects/physiology&lt;/keyword&gt;&lt;keyword&gt;Mice&lt;/keyword&gt;&lt;keyword&gt;Mice, Inbred C57BL&lt;/keyword&gt;&lt;keyword&gt;Mice, Obese&lt;/keyword&gt;&lt;keyword&gt;Pancreas/drug effects/physiology&lt;/keyword&gt;&lt;keyword&gt;Signal Transduction&lt;/keyword&gt;&lt;/keywords&gt;&lt;dates&gt;&lt;year&gt;2007&lt;/year&gt;&lt;pub-dates&gt;&lt;date&gt;May&lt;/date&gt;&lt;/pub-dates&gt;&lt;/dates&gt;&lt;isbn&gt;1939-327X (Electronic)&amp;#xD;0012-1797 (Linking)&lt;/isbn&gt;&lt;accession-num&gt;17287460&lt;/accession-num&gt;&lt;urls&gt;&lt;related-urls&gt;&lt;url&gt;http://www.ncbi.nlm.nih.gov/entrez/query.fcgi?cmd=Retrieve&amp;amp;db=PubMed&amp;amp;dopt=Citation&amp;amp;list_uids=17287460&lt;/url&gt;&lt;/related-urls&gt;&lt;/urls&gt;&lt;electronic-resource-num&gt;db06-1619 [pii]&amp;#xD;10.2337/db06-1619&lt;/electronic-resource-num&gt;&lt;language&gt;eng&lt;/language&gt;&lt;/record&gt;&lt;/Cite&gt;&lt;Cite&gt;&lt;Author&gt;Holland&lt;/Author&gt;&lt;Year&gt;2007&lt;/Year&gt;&lt;RecNum&gt;136&lt;/RecNum&gt;&lt;record&gt;&lt;rec-number&gt;136&lt;/rec-number&gt;&lt;ref-type name="Journal Article"&gt;17&lt;/ref-type&gt;&lt;contributors&gt;&lt;authors&gt;&lt;author&gt;Holland, W. L.&lt;/author&gt;&lt;author&gt;Brozinick, J. T.&lt;/author&gt;&lt;author&gt;Wang, L. P.&lt;/author&gt;&lt;author&gt;Hawkins, E. D.&lt;/author&gt;&lt;author&gt;Sargent, K. M.&lt;/author&gt;&lt;author&gt;Liu, Y.&lt;/author&gt;&lt;author&gt;Narra, K.&lt;/author&gt;&lt;author&gt;Hoehn, K. L.&lt;/author&gt;&lt;author&gt;Knotts, T. A.&lt;/author&gt;&lt;author&gt;Siesky, A.&lt;/author&gt;&lt;author&gt;Nelson, D. H.&lt;/author&gt;&lt;author&gt;Karathanasis, S. K.&lt;/author&gt;&lt;author&gt;Fontenot, G. K.&lt;/author&gt;&lt;author&gt;Birnbaum, M. J.&lt;/author&gt;&lt;author&gt;Summers, S. A.&lt;/author&gt;&lt;/authors&gt;&lt;/contributors&gt;&lt;auth-address&gt;Division of Endocrinology, Metabolism, and Diabetes, Department of Internal Medicine, University of Utah, Salt Lake City, UT 84132, USA.&lt;/auth-address&gt;&lt;titles&gt;&lt;title&gt;Inhibition of ceramide synthesis ameliorates glucocorticoid-, saturated-fat-, and obesity-induced insulin resistance&lt;/title&gt;&lt;secondary-title&gt;Cell Metab&lt;/secondary-title&gt;&lt;/titles&gt;&lt;periodical&gt;&lt;full-title&gt;Cell Metab&lt;/full-title&gt;&lt;/periodical&gt;&lt;pages&gt;167-79&lt;/pages&gt;&lt;volume&gt;5&lt;/volume&gt;&lt;number&gt;3&lt;/number&gt;&lt;edition&gt;2007/03/07&lt;/edition&gt;&lt;keywords&gt;&lt;keyword&gt;Animals&lt;/keyword&gt;&lt;keyword&gt;Ceramides/biosynthesis/*metabolism&lt;/keyword&gt;&lt;keyword&gt;Diabetes Mellitus, Type 2/metabolism&lt;/keyword&gt;&lt;keyword&gt;Fats, Unsaturated/metabolism&lt;/keyword&gt;&lt;keyword&gt;Fatty Acids/*metabolism&lt;/keyword&gt;&lt;keyword&gt;Glucocorticoids/*metabolism&lt;/keyword&gt;&lt;keyword&gt;Humans&lt;/keyword&gt;&lt;keyword&gt;*Insulin Resistance&lt;/keyword&gt;&lt;keyword&gt;Lipid Metabolism&lt;/keyword&gt;&lt;keyword&gt;Male&lt;/keyword&gt;&lt;keyword&gt;Mice&lt;/keyword&gt;&lt;keyword&gt;Mice, Knockout&lt;/keyword&gt;&lt;keyword&gt;Obesity/*metabolism&lt;/keyword&gt;&lt;keyword&gt;Oxidoreductases/genetics&lt;/keyword&gt;&lt;keyword&gt;Rats&lt;/keyword&gt;&lt;keyword&gt;Rats, Sprague-Dawley&lt;/keyword&gt;&lt;keyword&gt;Sphingolipids/metabolism&lt;/keyword&gt;&lt;/keywords&gt;&lt;dates&gt;&lt;year&gt;2007&lt;/year&gt;&lt;pub-dates&gt;&lt;date&gt;Mar&lt;/date&gt;&lt;/pub-dates&gt;&lt;/dates&gt;&lt;isbn&gt;1550-4131 (Print)&lt;/isbn&gt;&lt;accession-num&gt;17339025&lt;/accession-num&gt;&lt;urls&gt;&lt;related-urls&gt;&lt;url&gt;http://www.ncbi.nlm.nih.gov/entrez/query.fcgi?cmd=Retrieve&amp;amp;db=PubMed&amp;amp;dopt=Citation&amp;amp;list_uids=17339025&lt;/url&gt;&lt;/related-urls&gt;&lt;/urls&gt;&lt;electronic-resource-num&gt;S1550-4131(07)00003-4 [pii]&amp;#xD;10.1016/j.cmet.2007.01.002&lt;/electronic-resource-num&gt;&lt;language&gt;eng&lt;/language&gt;&lt;/record&gt;&lt;/Cite&gt;&lt;/EndNote&gt;</w:instrText>
      </w:r>
      <w:r w:rsidR="007C352C">
        <w:rPr>
          <w:rFonts w:ascii="Times New Roman" w:hAnsi="Times New Roman" w:cs="Times New Roman"/>
        </w:rPr>
        <w:fldChar w:fldCharType="separate"/>
      </w:r>
      <w:r w:rsidR="006A377A" w:rsidRPr="006A377A">
        <w:rPr>
          <w:rFonts w:ascii="Times New Roman" w:hAnsi="Times New Roman" w:cs="Times New Roman"/>
          <w:vertAlign w:val="superscript"/>
        </w:rPr>
        <w:t>7-9</w:t>
      </w:r>
      <w:r w:rsidR="007C352C">
        <w:rPr>
          <w:rFonts w:ascii="Times New Roman" w:hAnsi="Times New Roman" w:cs="Times New Roman"/>
        </w:rPr>
        <w:fldChar w:fldCharType="end"/>
      </w:r>
      <w:r>
        <w:rPr>
          <w:rFonts w:ascii="Times New Roman" w:hAnsi="Times New Roman" w:cs="Times New Roman"/>
        </w:rPr>
        <w:t xml:space="preserve">.  We observed </w:t>
      </w:r>
      <w:r w:rsidR="00741E18">
        <w:rPr>
          <w:rFonts w:ascii="Times New Roman" w:hAnsi="Times New Roman" w:cs="Times New Roman"/>
        </w:rPr>
        <w:t xml:space="preserve">no statistically significant changes in any </w:t>
      </w:r>
      <w:proofErr w:type="spellStart"/>
      <w:r w:rsidR="00741E18">
        <w:rPr>
          <w:rFonts w:ascii="Times New Roman" w:hAnsi="Times New Roman" w:cs="Times New Roman"/>
        </w:rPr>
        <w:t>ceramide</w:t>
      </w:r>
      <w:proofErr w:type="spellEnd"/>
      <w:r w:rsidR="00741E18">
        <w:rPr>
          <w:rFonts w:ascii="Times New Roman" w:hAnsi="Times New Roman" w:cs="Times New Roman"/>
        </w:rPr>
        <w:t xml:space="preserve"> species (Figure XXX</w:t>
      </w:r>
      <w:r w:rsidR="007C1036">
        <w:rPr>
          <w:rFonts w:ascii="Times New Roman" w:hAnsi="Times New Roman" w:cs="Times New Roman"/>
        </w:rPr>
        <w:t>, adjusted p-values all &gt;0.25</w:t>
      </w:r>
      <w:r w:rsidR="00741E18">
        <w:rPr>
          <w:rFonts w:ascii="Times New Roman" w:hAnsi="Times New Roman" w:cs="Times New Roman"/>
        </w:rPr>
        <w:t xml:space="preserve">), indicating that </w:t>
      </w:r>
      <w:proofErr w:type="spellStart"/>
      <w:r w:rsidR="00741E18">
        <w:rPr>
          <w:rFonts w:ascii="Times New Roman" w:hAnsi="Times New Roman" w:cs="Times New Roman"/>
        </w:rPr>
        <w:t>ceramide</w:t>
      </w:r>
      <w:proofErr w:type="spellEnd"/>
      <w:r w:rsidR="00741E18">
        <w:rPr>
          <w:rFonts w:ascii="Times New Roman" w:hAnsi="Times New Roman" w:cs="Times New Roman"/>
        </w:rPr>
        <w:t xml:space="preserve"> elevations are not likely causative</w:t>
      </w:r>
      <w:r w:rsidR="00906E3C">
        <w:rPr>
          <w:rFonts w:ascii="Times New Roman" w:hAnsi="Times New Roman" w:cs="Times New Roman"/>
        </w:rPr>
        <w:t xml:space="preserve"> </w:t>
      </w:r>
      <w:r w:rsidR="00741E18">
        <w:rPr>
          <w:rFonts w:ascii="Times New Roman" w:hAnsi="Times New Roman" w:cs="Times New Roman"/>
        </w:rPr>
        <w:t xml:space="preserve">of insulin resistance in </w:t>
      </w:r>
      <w:proofErr w:type="spellStart"/>
      <w:r w:rsidR="00741E18">
        <w:rPr>
          <w:rFonts w:ascii="Times New Roman" w:hAnsi="Times New Roman" w:cs="Times New Roman"/>
        </w:rPr>
        <w:t>acromegalic</w:t>
      </w:r>
      <w:proofErr w:type="spellEnd"/>
      <w:r w:rsidR="00741E18">
        <w:rPr>
          <w:rFonts w:ascii="Times New Roman" w:hAnsi="Times New Roman" w:cs="Times New Roman"/>
        </w:rPr>
        <w:t xml:space="preserve"> white adipose tissue.</w:t>
      </w:r>
      <w:r w:rsidR="00E002AF">
        <w:rPr>
          <w:rFonts w:ascii="Times New Roman" w:hAnsi="Times New Roman" w:cs="Times New Roman"/>
        </w:rPr>
        <w:t xml:space="preserve">  We did however, detect modest elevations of C16:0, C18:0 and C24:0 </w:t>
      </w:r>
      <w:proofErr w:type="spellStart"/>
      <w:r w:rsidR="00E002AF">
        <w:rPr>
          <w:rFonts w:ascii="Times New Roman" w:hAnsi="Times New Roman" w:cs="Times New Roman"/>
        </w:rPr>
        <w:t>ceramide</w:t>
      </w:r>
      <w:proofErr w:type="spellEnd"/>
      <w:r w:rsidR="00E002AF">
        <w:rPr>
          <w:rFonts w:ascii="Times New Roman" w:hAnsi="Times New Roman" w:cs="Times New Roman"/>
        </w:rPr>
        <w:t xml:space="preserve"> species in </w:t>
      </w:r>
      <w:proofErr w:type="spellStart"/>
      <w:r w:rsidR="00E002AF">
        <w:rPr>
          <w:rFonts w:ascii="Times New Roman" w:hAnsi="Times New Roman" w:cs="Times New Roman"/>
        </w:rPr>
        <w:t>acromegalic</w:t>
      </w:r>
      <w:proofErr w:type="spellEnd"/>
      <w:r w:rsidR="00E002AF">
        <w:rPr>
          <w:rFonts w:ascii="Times New Roman" w:hAnsi="Times New Roman" w:cs="Times New Roman"/>
        </w:rPr>
        <w:t xml:space="preserve"> patients.</w:t>
      </w:r>
    </w:p>
    <w:p w14:paraId="6C9C3E60" w14:textId="77777777" w:rsidR="00AE0AF3" w:rsidRPr="00FA58EC" w:rsidRDefault="00AE0AF3" w:rsidP="0029269F">
      <w:pPr>
        <w:bidi w:val="0"/>
        <w:spacing w:line="480" w:lineRule="auto"/>
        <w:rPr>
          <w:rFonts w:ascii="Times New Roman" w:hAnsi="Times New Roman" w:cs="Times New Roman"/>
        </w:rPr>
      </w:pPr>
      <w:r w:rsidRPr="00A05A87">
        <w:rPr>
          <w:rFonts w:asciiTheme="majorBidi" w:hAnsiTheme="majorBidi" w:cstheme="majorBidi"/>
          <w:i/>
          <w:iCs/>
        </w:rPr>
        <w:t>TCF7L2</w:t>
      </w:r>
      <w:r w:rsidRPr="00A05A87">
        <w:rPr>
          <w:rFonts w:asciiTheme="majorBidi" w:hAnsiTheme="majorBidi" w:cstheme="majorBidi"/>
        </w:rPr>
        <w:t>, a transcription factor regulating many metabolism genes known as a diabetes susceptibility gene</w:t>
      </w:r>
      <w:r w:rsidR="000D18AB">
        <w:rPr>
          <w:rFonts w:asciiTheme="majorBidi" w:hAnsiTheme="majorBidi" w:cstheme="majorBidi"/>
        </w:rPr>
        <w:t xml:space="preserve"> </w:t>
      </w:r>
      <w:r w:rsidR="007C352C">
        <w:rPr>
          <w:rFonts w:asciiTheme="majorBidi" w:hAnsiTheme="majorBidi" w:cstheme="majorBidi"/>
        </w:rPr>
        <w:fldChar w:fldCharType="begin" w:fldLock="1"/>
      </w:r>
      <w:r w:rsidR="000F5DA8">
        <w:rPr>
          <w:rFonts w:asciiTheme="majorBidi" w:hAnsiTheme="majorBidi" w:cstheme="majorBidi"/>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"(33)" }, "properties" : { "noteIndex" : 0 }, "schema" : "https://github.com/citation-style-language/schema/raw/master/csl-citation.json" }</w:instrText>
      </w:r>
      <w:r w:rsidR="007C352C">
        <w:rPr>
          <w:rFonts w:asciiTheme="majorBidi" w:hAnsiTheme="majorBidi" w:cstheme="majorBidi"/>
        </w:rPr>
        <w:fldChar w:fldCharType="separate"/>
      </w:r>
      <w:r w:rsidR="000F5DA8" w:rsidRPr="000F5DA8">
        <w:rPr>
          <w:rFonts w:asciiTheme="majorBidi" w:hAnsiTheme="majorBidi" w:cstheme="majorBidi"/>
          <w:noProof/>
        </w:rPr>
        <w:t>(33)</w:t>
      </w:r>
      <w:r w:rsidR="007C352C">
        <w:rPr>
          <w:rFonts w:asciiTheme="majorBidi" w:hAnsiTheme="majorBidi" w:cstheme="majorBidi"/>
        </w:rPr>
        <w:fldChar w:fldCharType="end"/>
      </w:r>
      <w:r w:rsidRPr="00A05A87">
        <w:rPr>
          <w:rFonts w:asciiTheme="majorBidi" w:hAnsiTheme="majorBidi" w:cstheme="majorBidi"/>
        </w:rPr>
        <w:t xml:space="preserve"> is </w:t>
      </w:r>
      <w:proofErr w:type="spellStart"/>
      <w:r w:rsidRPr="00A05A87">
        <w:rPr>
          <w:rFonts w:asciiTheme="majorBidi" w:hAnsiTheme="majorBidi" w:cstheme="majorBidi"/>
        </w:rPr>
        <w:t>upregulated</w:t>
      </w:r>
      <w:proofErr w:type="spellEnd"/>
      <w:r w:rsidRPr="00A05A87">
        <w:rPr>
          <w:rFonts w:asciiTheme="majorBidi" w:hAnsiTheme="majorBidi" w:cstheme="majorBidi"/>
        </w:rPr>
        <w:t xml:space="preserve"> in the acromegaly patients</w:t>
      </w:r>
      <w:r w:rsidR="00936824">
        <w:rPr>
          <w:rFonts w:asciiTheme="majorBidi" w:hAnsiTheme="majorBidi" w:cstheme="majorBidi"/>
        </w:rPr>
        <w:t xml:space="preserve"> (Figure 4F)</w:t>
      </w:r>
      <w:r w:rsidRPr="00A05A87">
        <w:rPr>
          <w:rFonts w:asciiTheme="majorBidi" w:hAnsiTheme="majorBidi" w:cstheme="majorBidi"/>
        </w:rPr>
        <w:t>.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Pr>
          <w:rFonts w:ascii="Times New Roman" w:hAnsi="Times New Roman" w:cs="Times New Roman"/>
        </w:rPr>
        <w:t xml:space="preserve">. Higher expression of TCF7L2 could also </w:t>
      </w:r>
      <w:proofErr w:type="spellStart"/>
      <w:r w:rsidR="00F74AEC">
        <w:rPr>
          <w:rFonts w:ascii="Times New Roman" w:hAnsi="Times New Roman" w:cs="Times New Roman"/>
        </w:rPr>
        <w:t>also</w:t>
      </w:r>
      <w:proofErr w:type="spellEnd"/>
      <w:r w:rsidR="00F74AEC">
        <w:rPr>
          <w:rFonts w:ascii="Times New Roman" w:hAnsi="Times New Roman" w:cs="Times New Roman"/>
        </w:rPr>
        <w:t xml:space="preserve"> </w:t>
      </w:r>
      <w:r>
        <w:rPr>
          <w:rFonts w:ascii="Times New Roman" w:hAnsi="Times New Roman" w:cs="Times New Roman"/>
        </w:rPr>
        <w:t>be linked to insulin resistance in acromegaly.</w:t>
      </w:r>
    </w:p>
    <w:p w14:paraId="4111E2A2" w14:textId="77777777" w:rsidR="00666507" w:rsidRPr="00FA58EC" w:rsidRDefault="00666507">
      <w:pPr>
        <w:bidi w:val="0"/>
        <w:spacing w:line="480" w:lineRule="auto"/>
        <w:rPr>
          <w:rFonts w:ascii="Times New Roman" w:hAnsi="Times New Roman" w:cs="Times New Roman"/>
        </w:rPr>
      </w:pPr>
    </w:p>
    <w:p w14:paraId="66304122"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643F9ED9" w14:textId="77777777" w:rsidR="00966C73" w:rsidRPr="001D375B" w:rsidRDefault="00C5610E" w:rsidP="002D6469">
      <w:pPr>
        <w:bidi w:val="0"/>
        <w:spacing w:line="360" w:lineRule="auto"/>
        <w:jc w:val="both"/>
        <w:rPr>
          <w:rFonts w:asciiTheme="majorBidi" w:hAnsiTheme="majorBidi" w:cstheme="majorBidi"/>
        </w:rPr>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activates </w:t>
      </w:r>
      <w:r w:rsidR="002D6469">
        <w:rPr>
          <w:rFonts w:ascii="Times New Roman" w:hAnsi="Times New Roman" w:cs="Times New Roman"/>
          <w:lang w:val="en-GB"/>
        </w:rPr>
        <w:t xml:space="preserve">cortisone to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 xml:space="preserve">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"(34)"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(34)</w:t>
      </w:r>
      <w:r w:rsidR="007C352C">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"(35)"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(35)</w:t>
      </w:r>
      <w:r w:rsidR="007C352C">
        <w:rPr>
          <w:rFonts w:ascii="Times New Roman" w:hAnsi="Times New Roman" w:cs="Times New Roman"/>
        </w:rPr>
        <w:fldChar w:fldCharType="end"/>
      </w:r>
      <w:r w:rsidRPr="00FA58EC">
        <w:rPr>
          <w:rFonts w:ascii="Times New Roman" w:hAnsi="Times New Roman" w:cs="Times New Roman"/>
        </w:rPr>
        <w:t xml:space="preserve"> and in acromegaly patients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"(36,37)"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(36,37)</w:t>
      </w:r>
      <w:r w:rsidR="007C352C">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w:t>
      </w:r>
      <w:r w:rsidR="00966C73" w:rsidRPr="001D375B">
        <w:rPr>
          <w:rFonts w:asciiTheme="majorBidi" w:hAnsiTheme="majorBidi" w:cstheme="majorBidi"/>
        </w:rPr>
        <w:t>In addition, we found higher expression of the glucocorticoid receptor (</w:t>
      </w:r>
      <w:r w:rsidR="00966C73" w:rsidRPr="001D375B">
        <w:rPr>
          <w:rFonts w:asciiTheme="majorBidi" w:hAnsiTheme="majorBidi" w:cstheme="majorBidi"/>
          <w:i/>
        </w:rPr>
        <w:t>NR3C1</w:t>
      </w:r>
      <w:r w:rsidR="00966C73" w:rsidRPr="001D375B">
        <w:rPr>
          <w:rFonts w:asciiTheme="majorBidi" w:hAnsiTheme="majorBidi" w:cstheme="majorBidi"/>
          <w:i/>
          <w:iCs/>
        </w:rPr>
        <w:t xml:space="preserve"> </w:t>
      </w:r>
      <w:r w:rsidR="00966C73" w:rsidRPr="001D375B">
        <w:rPr>
          <w:rFonts w:asciiTheme="majorBidi" w:hAnsiTheme="majorBidi" w:cstheme="majorBidi"/>
        </w:rPr>
        <w:t>p=10</w:t>
      </w:r>
      <w:r w:rsidR="00966C73" w:rsidRPr="001D375B">
        <w:rPr>
          <w:rFonts w:asciiTheme="majorBidi" w:hAnsiTheme="majorBidi" w:cstheme="majorBidi"/>
          <w:vertAlign w:val="superscript"/>
        </w:rPr>
        <w:t>-5</w:t>
      </w:r>
      <w:r w:rsidR="00966C73" w:rsidRPr="001D375B">
        <w:rPr>
          <w:rFonts w:asciiTheme="majorBidi" w:hAnsiTheme="majorBidi" w:cstheme="majorBidi"/>
        </w:rPr>
        <w:t>) and the mineralocorticoid receptor (</w:t>
      </w:r>
      <w:r w:rsidR="00966C73" w:rsidRPr="001D375B">
        <w:rPr>
          <w:rFonts w:asciiTheme="majorBidi" w:hAnsiTheme="majorBidi" w:cstheme="majorBidi"/>
          <w:i/>
          <w:iCs/>
        </w:rPr>
        <w:t>NR3C2</w:t>
      </w:r>
      <w:r w:rsidR="00966C73" w:rsidRPr="001D375B">
        <w:rPr>
          <w:rFonts w:asciiTheme="majorBidi" w:hAnsiTheme="majorBidi" w:cstheme="majorBidi"/>
        </w:rPr>
        <w:t>, p=0.046)</w:t>
      </w:r>
      <w:r w:rsidR="00966C73" w:rsidRPr="001D375B">
        <w:rPr>
          <w:rFonts w:asciiTheme="majorBidi" w:hAnsiTheme="majorBidi" w:cstheme="majorBidi"/>
          <w:vertAlign w:val="superscript"/>
        </w:rPr>
        <w:t>_</w:t>
      </w:r>
      <w:r w:rsidR="00966C73" w:rsidRPr="001D375B">
        <w:rPr>
          <w:rFonts w:asciiTheme="majorBidi" w:hAnsiTheme="majorBidi" w:cstheme="majorBidi"/>
        </w:rPr>
        <w:t xml:space="preserve"> in acromegaly patients (Supplementary Figure 2I).  </w:t>
      </w:r>
      <w:r w:rsidR="002D6469">
        <w:rPr>
          <w:rFonts w:asciiTheme="majorBidi" w:hAnsiTheme="majorBidi" w:cstheme="majorBidi"/>
        </w:rPr>
        <w:t xml:space="preserve">Glucocorticoid receptor expression is repressed by cortisol, so the higher expression is expected given the reduced local cortisol production.  </w:t>
      </w:r>
    </w:p>
    <w:p w14:paraId="77BDE171" w14:textId="77777777" w:rsidR="006671B3" w:rsidRDefault="006671B3" w:rsidP="00966C73">
      <w:pPr>
        <w:bidi w:val="0"/>
        <w:spacing w:line="480" w:lineRule="auto"/>
        <w:rPr>
          <w:rFonts w:ascii="Times New Roman" w:hAnsi="Times New Roman" w:cs="Times New Roman"/>
        </w:rPr>
      </w:pPr>
    </w:p>
    <w:p w14:paraId="4A7E9A7F"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75F9CA15" w14:textId="77777777"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lastRenderedPageBreak/>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commentRangeStart w:id="9"/>
      <w:r w:rsidR="00B27529">
        <w:rPr>
          <w:rFonts w:ascii="Times New Roman" w:hAnsi="Times New Roman" w:cs="Times New Roman"/>
        </w:rPr>
        <w:t>103</w:t>
      </w:r>
      <w:r w:rsidR="00B27529" w:rsidRPr="00FA58EC">
        <w:rPr>
          <w:rFonts w:ascii="Times New Roman" w:hAnsi="Times New Roman" w:cs="Times New Roman"/>
        </w:rPr>
        <w:t xml:space="preserve"> </w:t>
      </w:r>
      <w:commentRangeEnd w:id="9"/>
      <w:r w:rsidR="00D60843">
        <w:rPr>
          <w:rStyle w:val="CommentReference"/>
        </w:rPr>
        <w:commentReference w:id="9"/>
      </w:r>
      <w:r w:rsidR="00DD35A1" w:rsidRPr="00FA58EC">
        <w:rPr>
          <w:rFonts w:ascii="Times New Roman" w:hAnsi="Times New Roman" w:cs="Times New Roman"/>
        </w:rPr>
        <w:t xml:space="preserve">adipose tissue </w:t>
      </w:r>
      <w:del w:id="10" w:author="Dave Bridges" w:date="2014-03-25T08:40:00Z">
        <w:r w:rsidR="00DD35A1" w:rsidRPr="00FA58EC" w:rsidDel="00FE1024">
          <w:rPr>
            <w:rFonts w:ascii="Times New Roman" w:hAnsi="Times New Roman" w:cs="Times New Roman"/>
          </w:rPr>
          <w:delText xml:space="preserve">transcripts </w:delText>
        </w:r>
      </w:del>
      <w:ins w:id="11" w:author="Dave Bridges" w:date="2014-03-25T08:40:00Z">
        <w:r w:rsidR="00FE1024">
          <w:rPr>
            <w:rFonts w:ascii="Times New Roman" w:hAnsi="Times New Roman" w:cs="Times New Roman"/>
          </w:rPr>
          <w:t>genes</w:t>
        </w:r>
        <w:r w:rsidR="00FE1024" w:rsidRPr="00FA58EC">
          <w:rPr>
            <w:rFonts w:ascii="Times New Roman" w:hAnsi="Times New Roman" w:cs="Times New Roman"/>
          </w:rPr>
          <w:t xml:space="preserve"> </w:t>
        </w:r>
      </w:ins>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0ACA8091" w14:textId="77777777" w:rsidR="00390963" w:rsidRDefault="00390963">
      <w:pPr>
        <w:bidi w:val="0"/>
        <w:spacing w:line="480" w:lineRule="auto"/>
        <w:rPr>
          <w:rFonts w:ascii="Times New Roman" w:hAnsi="Times New Roman" w:cs="Times New Roman"/>
        </w:rPr>
      </w:pPr>
      <w:del w:id="12" w:author="Dave Bridges" w:date="2014-03-25T08:40:00Z">
        <w:r w:rsidDel="00FE1024">
          <w:rPr>
            <w:rFonts w:ascii="Times New Roman" w:hAnsi="Times New Roman" w:cs="Times New Roman"/>
          </w:rPr>
          <w:delText xml:space="preserve">The main limitation of our study is the small sample size.  </w:delText>
        </w:r>
      </w:del>
      <w:r>
        <w:rPr>
          <w:rFonts w:ascii="Times New Roman" w:hAnsi="Times New Roman" w:cs="Times New Roman"/>
        </w:rPr>
        <w:t xml:space="preserve">The fact that </w:t>
      </w:r>
      <w:r w:rsidR="00B27529">
        <w:rPr>
          <w:rFonts w:ascii="Times New Roman" w:hAnsi="Times New Roman" w:cs="Times New Roman"/>
        </w:rPr>
        <w:t>the</w:t>
      </w:r>
      <w:r w:rsidRPr="00FA58EC">
        <w:rPr>
          <w:rFonts w:ascii="Times New Roman" w:hAnsi="Times New Roman" w:cs="Times New Roman"/>
        </w:rPr>
        <w:t xml:space="preserve"> patients consistently had a</w:t>
      </w:r>
      <w:r w:rsidR="00B27529">
        <w:rPr>
          <w:rFonts w:ascii="Times New Roman" w:hAnsi="Times New Roman" w:cs="Times New Roman"/>
        </w:rPr>
        <w:t xml:space="preserve"> relatively</w:t>
      </w:r>
      <w:r w:rsidRPr="00FA58EC">
        <w:rPr>
          <w:rFonts w:ascii="Times New Roman" w:hAnsi="Times New Roman" w:cs="Times New Roman"/>
        </w:rPr>
        <w:t xml:space="preserve"> uniform change of expression of these genes</w:t>
      </w:r>
      <w:r>
        <w:rPr>
          <w:rFonts w:ascii="Times New Roman" w:eastAsia="Times New Roman" w:hAnsi="Times New Roman" w:cs="Times New Roman"/>
          <w:color w:val="191919"/>
        </w:rPr>
        <w:t xml:space="preserve">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15B2F4C0" w14:textId="77777777" w:rsidR="00EE3914"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0D641476" w14:textId="77777777" w:rsidR="00EE3914" w:rsidRPr="00EE3914" w:rsidRDefault="00EE3914">
      <w:pPr>
        <w:bidi w:val="0"/>
        <w:spacing w:line="480" w:lineRule="auto"/>
        <w:rPr>
          <w:rFonts w:ascii="Times New Roman" w:hAnsi="Times New Roman" w:cs="Times New Roman"/>
          <w:b/>
        </w:rPr>
      </w:pPr>
      <w:r w:rsidRPr="00EE3914">
        <w:rPr>
          <w:rFonts w:ascii="Times New Roman" w:hAnsi="Times New Roman" w:cs="Times New Roman"/>
          <w:b/>
        </w:rPr>
        <w:t>Acknowledgements</w:t>
      </w:r>
    </w:p>
    <w:p w14:paraId="5371BADF" w14:textId="77777777" w:rsidR="00EE3914" w:rsidRPr="00EE3914" w:rsidRDefault="00EE3914" w:rsidP="00EE3914">
      <w:pPr>
        <w:bidi w:val="0"/>
        <w:spacing w:line="480" w:lineRule="auto"/>
        <w:rPr>
          <w:rFonts w:ascii="Times New Roman" w:hAnsi="Times New Roman" w:cs="Times New Roman"/>
        </w:rPr>
      </w:pPr>
      <w:r w:rsidRPr="00EE3914">
        <w:rPr>
          <w:rFonts w:ascii="Times New Roman" w:hAnsi="Times New Roman" w:cs="Times New Roman"/>
        </w:rPr>
        <w:t xml:space="preserve">We thank Charlotte </w:t>
      </w:r>
      <w:proofErr w:type="spellStart"/>
      <w:r w:rsidRPr="00EE3914">
        <w:rPr>
          <w:rFonts w:ascii="Times New Roman" w:hAnsi="Times New Roman" w:cs="Times New Roman"/>
        </w:rPr>
        <w:t>Gunden</w:t>
      </w:r>
      <w:proofErr w:type="spellEnd"/>
      <w:r w:rsidRPr="00EE3914">
        <w:rPr>
          <w:rFonts w:ascii="Times New Roman" w:hAnsi="Times New Roman" w:cs="Times New Roman"/>
        </w:rPr>
        <w:t>, Elizabeth </w:t>
      </w:r>
      <w:proofErr w:type="spellStart"/>
      <w:r w:rsidRPr="00EE3914">
        <w:rPr>
          <w:rFonts w:ascii="Times New Roman" w:hAnsi="Times New Roman" w:cs="Times New Roman"/>
        </w:rPr>
        <w:t>Walkowiak</w:t>
      </w:r>
      <w:proofErr w:type="spellEnd"/>
      <w:r w:rsidRPr="00EE3914">
        <w:rPr>
          <w:rFonts w:ascii="Times New Roman" w:hAnsi="Times New Roman" w:cs="Times New Roman"/>
        </w:rPr>
        <w:t xml:space="preserve"> and Eric </w:t>
      </w:r>
      <w:proofErr w:type="spellStart"/>
      <w:r w:rsidRPr="00EE3914">
        <w:rPr>
          <w:rFonts w:ascii="Times New Roman" w:hAnsi="Times New Roman" w:cs="Times New Roman"/>
        </w:rPr>
        <w:t>Vasbinder</w:t>
      </w:r>
      <w:proofErr w:type="spellEnd"/>
      <w:r w:rsidRPr="00EE3914">
        <w:rPr>
          <w:rFonts w:ascii="Times New Roman" w:hAnsi="Times New Roman" w:cs="Times New Roman"/>
        </w:rPr>
        <w:t> for their valuable help in the study</w:t>
      </w:r>
      <w:r w:rsidR="00F74AEC">
        <w:rPr>
          <w:rFonts w:ascii="Times New Roman" w:hAnsi="Times New Roman" w:cs="Times New Roman"/>
        </w:rPr>
        <w:t>.  We would also like to thank Solomon S. Solomon (UTHSC) for helpful suggestions.</w:t>
      </w:r>
    </w:p>
    <w:p w14:paraId="4D1AEC34" w14:textId="77777777" w:rsidR="00EE3914" w:rsidRPr="00395065" w:rsidRDefault="00EE3914">
      <w:pPr>
        <w:bidi w:val="0"/>
        <w:spacing w:line="480" w:lineRule="auto"/>
        <w:rPr>
          <w:rFonts w:ascii="Times New Roman" w:hAnsi="Times New Roman" w:cs="Times New Roman"/>
        </w:rPr>
      </w:pPr>
    </w:p>
    <w:p w14:paraId="1CE47603" w14:textId="77777777" w:rsidR="009D67A0" w:rsidRPr="00FA58EC" w:rsidRDefault="009D67A0">
      <w:pPr>
        <w:bidi w:val="0"/>
        <w:spacing w:line="480" w:lineRule="auto"/>
        <w:rPr>
          <w:rFonts w:ascii="Times New Roman" w:hAnsi="Times New Roman" w:cs="Times New Roman"/>
          <w:b/>
          <w:bCs/>
        </w:rPr>
      </w:pPr>
    </w:p>
    <w:p w14:paraId="039012E2"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493107A5" w14:textId="77777777" w:rsidR="000F5DA8" w:rsidRPr="000F5DA8" w:rsidRDefault="007C352C">
      <w:pPr>
        <w:pStyle w:val="NormalWeb"/>
        <w:ind w:left="640" w:hanging="640"/>
        <w:divId w:val="1939437903"/>
        <w:rPr>
          <w:rFonts w:ascii="Times New Roman" w:eastAsiaTheme="minorEastAsia" w:hAnsi="Times New Roman"/>
          <w:noProof/>
          <w:sz w:val="22"/>
        </w:rPr>
      </w:pPr>
      <w:r>
        <w:rPr>
          <w:rFonts w:ascii="Times New Roman" w:hAnsi="Times New Roman"/>
          <w:b/>
          <w:bCs/>
        </w:rPr>
        <w:fldChar w:fldCharType="begin" w:fldLock="1"/>
      </w:r>
      <w:r w:rsidR="007468CA">
        <w:rPr>
          <w:rFonts w:ascii="Times New Roman" w:hAnsi="Times New Roman"/>
          <w:b/>
          <w:bCs/>
        </w:rPr>
        <w:instrText xml:space="preserve">ADDIN Mendeley Bibliography CSL_BIBLIOGRAPHY </w:instrText>
      </w:r>
      <w:r>
        <w:rPr>
          <w:rFonts w:ascii="Times New Roman" w:hAnsi="Times New Roman"/>
          <w:b/>
          <w:bCs/>
        </w:rPr>
        <w:fldChar w:fldCharType="separate"/>
      </w:r>
      <w:r w:rsidR="000F5DA8" w:rsidRPr="000F5DA8">
        <w:rPr>
          <w:rFonts w:ascii="Times New Roman" w:hAnsi="Times New Roman"/>
          <w:noProof/>
          <w:sz w:val="22"/>
        </w:rPr>
        <w:t xml:space="preserve">1. </w:t>
      </w:r>
      <w:r w:rsidR="000F5DA8" w:rsidRPr="000F5DA8">
        <w:rPr>
          <w:rFonts w:ascii="Times New Roman" w:hAnsi="Times New Roman"/>
          <w:noProof/>
          <w:sz w:val="22"/>
        </w:rPr>
        <w:tab/>
      </w:r>
      <w:r w:rsidR="000F5DA8" w:rsidRPr="000F5DA8">
        <w:rPr>
          <w:rFonts w:ascii="Times New Roman" w:hAnsi="Times New Roman"/>
          <w:b/>
          <w:bCs/>
          <w:noProof/>
          <w:sz w:val="22"/>
        </w:rPr>
        <w:t>Vijayakumar A, Novosyadlyy R, Wu Y, Yakar S, LeRoith D</w:t>
      </w:r>
      <w:r w:rsidR="000F5DA8" w:rsidRPr="000F5DA8">
        <w:rPr>
          <w:rFonts w:ascii="Times New Roman" w:hAnsi="Times New Roman"/>
          <w:noProof/>
          <w:sz w:val="22"/>
        </w:rPr>
        <w:t xml:space="preserve"> 2010 Biological effects of growth hormone on carbohydrate and lipid metabolism. Growth Horm. IGF Res. 20:1–7</w:t>
      </w:r>
    </w:p>
    <w:p w14:paraId="78FF30D6"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 </w:t>
      </w:r>
      <w:r w:rsidRPr="000F5DA8">
        <w:rPr>
          <w:rFonts w:ascii="Times New Roman" w:hAnsi="Times New Roman"/>
          <w:noProof/>
          <w:sz w:val="22"/>
        </w:rPr>
        <w:tab/>
      </w:r>
      <w:r w:rsidRPr="000F5DA8">
        <w:rPr>
          <w:rFonts w:ascii="Times New Roman" w:hAnsi="Times New Roman"/>
          <w:b/>
          <w:bCs/>
          <w:noProof/>
          <w:sz w:val="22"/>
        </w:rPr>
        <w:t>Ezzat S, Forster MJ, Berchtold P, Redelmeier DA, Boerlin V, Harris AG</w:t>
      </w:r>
      <w:r w:rsidRPr="000F5DA8">
        <w:rPr>
          <w:rFonts w:ascii="Times New Roman" w:hAnsi="Times New Roman"/>
          <w:noProof/>
          <w:sz w:val="22"/>
        </w:rPr>
        <w:t xml:space="preserve"> 1994 Acromegaly. Clinical and biochemical features in 500 patients. Medicine (Baltimore). 73:233–240</w:t>
      </w:r>
    </w:p>
    <w:p w14:paraId="71017128"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 </w:t>
      </w:r>
      <w:r w:rsidRPr="000F5DA8">
        <w:rPr>
          <w:rFonts w:ascii="Times New Roman" w:hAnsi="Times New Roman"/>
          <w:noProof/>
          <w:sz w:val="22"/>
        </w:rPr>
        <w:tab/>
      </w:r>
      <w:r w:rsidRPr="000F5DA8">
        <w:rPr>
          <w:rFonts w:ascii="Times New Roman" w:hAnsi="Times New Roman"/>
          <w:b/>
          <w:bCs/>
          <w:noProof/>
          <w:sz w:val="22"/>
        </w:rPr>
        <w:t>Colao A, Baldelli R, Marzullo P, Ferretti E, Ferone D, Gargiulo P, et al.</w:t>
      </w:r>
      <w:r w:rsidRPr="000F5DA8">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5F5F0FA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lastRenderedPageBreak/>
        <w:t xml:space="preserve">4. </w:t>
      </w:r>
      <w:r w:rsidRPr="000F5DA8">
        <w:rPr>
          <w:rFonts w:ascii="Times New Roman" w:hAnsi="Times New Roman"/>
          <w:noProof/>
          <w:sz w:val="22"/>
        </w:rPr>
        <w:tab/>
      </w:r>
      <w:r w:rsidRPr="000F5DA8">
        <w:rPr>
          <w:rFonts w:ascii="Times New Roman" w:hAnsi="Times New Roman"/>
          <w:b/>
          <w:bCs/>
          <w:noProof/>
          <w:sz w:val="22"/>
        </w:rPr>
        <w:t>Kim D, Pertea G, Trapnell C, Pimentel H, Kelley R, Salzberg SL</w:t>
      </w:r>
      <w:r w:rsidRPr="000F5DA8">
        <w:rPr>
          <w:rFonts w:ascii="Times New Roman" w:hAnsi="Times New Roman"/>
          <w:noProof/>
          <w:sz w:val="22"/>
        </w:rPr>
        <w:t xml:space="preserve"> 2013 TopHat2: accurate alignment of transcriptomes in the presence of insertions, deletions and gene fusions. Genome Biol. BioMed Central Ltd; 14:R36</w:t>
      </w:r>
    </w:p>
    <w:p w14:paraId="5CE7765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5. </w:t>
      </w:r>
      <w:r w:rsidRPr="000F5DA8">
        <w:rPr>
          <w:rFonts w:ascii="Times New Roman" w:hAnsi="Times New Roman"/>
          <w:noProof/>
          <w:sz w:val="22"/>
        </w:rPr>
        <w:tab/>
      </w:r>
      <w:r w:rsidRPr="000F5DA8">
        <w:rPr>
          <w:rFonts w:ascii="Times New Roman" w:hAnsi="Times New Roman"/>
          <w:b/>
          <w:bCs/>
          <w:noProof/>
          <w:sz w:val="22"/>
        </w:rPr>
        <w:t>Langmead B, Trapnell C, Pop M, Salzberg SL</w:t>
      </w:r>
      <w:r w:rsidRPr="000F5DA8">
        <w:rPr>
          <w:rFonts w:ascii="Times New Roman" w:hAnsi="Times New Roman"/>
          <w:noProof/>
          <w:sz w:val="22"/>
        </w:rPr>
        <w:t xml:space="preserve"> 2009 Ultrafast and memory-efficient alignment of short DNA sequences to the human genome. Genome Biol. 10:R25</w:t>
      </w:r>
    </w:p>
    <w:p w14:paraId="36B2F1A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6. </w:t>
      </w:r>
      <w:r w:rsidRPr="000F5DA8">
        <w:rPr>
          <w:rFonts w:ascii="Times New Roman" w:hAnsi="Times New Roman"/>
          <w:noProof/>
          <w:sz w:val="22"/>
        </w:rPr>
        <w:tab/>
      </w:r>
      <w:r w:rsidRPr="000F5DA8">
        <w:rPr>
          <w:rFonts w:ascii="Times New Roman" w:hAnsi="Times New Roman"/>
          <w:b/>
          <w:bCs/>
          <w:noProof/>
          <w:sz w:val="22"/>
        </w:rPr>
        <w:t>Anders S, Pyl PT, Huber W</w:t>
      </w:r>
      <w:r w:rsidRPr="000F5DA8">
        <w:rPr>
          <w:rFonts w:ascii="Times New Roman" w:hAnsi="Times New Roman"/>
          <w:noProof/>
          <w:sz w:val="22"/>
        </w:rPr>
        <w:t xml:space="preserve"> 2014 HTSeq – A Python framework to work with high-throughput sequencing data. :1–5</w:t>
      </w:r>
    </w:p>
    <w:p w14:paraId="09EE0AB6"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7. </w:t>
      </w:r>
      <w:r w:rsidRPr="000F5DA8">
        <w:rPr>
          <w:rFonts w:ascii="Times New Roman" w:hAnsi="Times New Roman"/>
          <w:noProof/>
          <w:sz w:val="22"/>
        </w:rPr>
        <w:tab/>
      </w:r>
      <w:r w:rsidRPr="000F5DA8">
        <w:rPr>
          <w:rFonts w:ascii="Times New Roman" w:hAnsi="Times New Roman"/>
          <w:b/>
          <w:bCs/>
          <w:noProof/>
          <w:sz w:val="22"/>
        </w:rPr>
        <w:t>Love MI, Huber W, Anders S</w:t>
      </w:r>
      <w:r w:rsidRPr="000F5DA8">
        <w:rPr>
          <w:rFonts w:ascii="Times New Roman" w:hAnsi="Times New Roman"/>
          <w:noProof/>
          <w:sz w:val="22"/>
        </w:rPr>
        <w:t xml:space="preserve"> 2014 Moderated estimation of fold change and dispersion for RNA-Seq data with DESeq2. </w:t>
      </w:r>
    </w:p>
    <w:p w14:paraId="0C1D9694"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8. </w:t>
      </w:r>
      <w:r w:rsidRPr="000F5DA8">
        <w:rPr>
          <w:rFonts w:ascii="Times New Roman" w:hAnsi="Times New Roman"/>
          <w:noProof/>
          <w:sz w:val="22"/>
        </w:rPr>
        <w:tab/>
      </w:r>
      <w:r w:rsidRPr="000F5DA8">
        <w:rPr>
          <w:rFonts w:ascii="Times New Roman" w:hAnsi="Times New Roman"/>
          <w:b/>
          <w:bCs/>
          <w:noProof/>
          <w:sz w:val="22"/>
        </w:rPr>
        <w:t>Huo JS, McEachin RC, Cui TX, Duggal NK, Hai T, States DJ, et al.</w:t>
      </w:r>
      <w:r w:rsidRPr="000F5DA8">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6626508E"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9. </w:t>
      </w:r>
      <w:r w:rsidRPr="000F5DA8">
        <w:rPr>
          <w:rFonts w:ascii="Times New Roman" w:hAnsi="Times New Roman"/>
          <w:noProof/>
          <w:sz w:val="22"/>
        </w:rPr>
        <w:tab/>
      </w:r>
      <w:r w:rsidRPr="000F5DA8">
        <w:rPr>
          <w:rFonts w:ascii="Times New Roman" w:hAnsi="Times New Roman"/>
          <w:b/>
          <w:bCs/>
          <w:noProof/>
          <w:sz w:val="22"/>
        </w:rPr>
        <w:t>Smyth GK</w:t>
      </w:r>
      <w:r w:rsidRPr="000F5DA8">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66ED388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10. </w:t>
      </w:r>
      <w:r w:rsidRPr="000F5DA8">
        <w:rPr>
          <w:rFonts w:ascii="Times New Roman" w:hAnsi="Times New Roman"/>
          <w:noProof/>
          <w:sz w:val="22"/>
        </w:rPr>
        <w:tab/>
      </w:r>
      <w:r w:rsidRPr="000F5DA8">
        <w:rPr>
          <w:rFonts w:ascii="Times New Roman" w:hAnsi="Times New Roman"/>
          <w:b/>
          <w:bCs/>
          <w:noProof/>
          <w:sz w:val="22"/>
        </w:rPr>
        <w:t>Benjamini Y, Hochberg Y</w:t>
      </w:r>
      <w:r w:rsidRPr="000F5DA8">
        <w:rPr>
          <w:rFonts w:ascii="Times New Roman" w:hAnsi="Times New Roman"/>
          <w:noProof/>
          <w:sz w:val="22"/>
        </w:rPr>
        <w:t xml:space="preserve"> 1995 Controlling the False Discovery Rate: A Practical and Powerful Approach to Multiple Testing. J. R. Stat. Soc. Ser. B 57:289–300</w:t>
      </w:r>
    </w:p>
    <w:p w14:paraId="359F07FC"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11. </w:t>
      </w:r>
      <w:r w:rsidRPr="000F5DA8">
        <w:rPr>
          <w:rFonts w:ascii="Times New Roman" w:hAnsi="Times New Roman"/>
          <w:noProof/>
          <w:sz w:val="22"/>
        </w:rPr>
        <w:tab/>
      </w:r>
      <w:r w:rsidRPr="000F5DA8">
        <w:rPr>
          <w:rFonts w:ascii="Times New Roman" w:hAnsi="Times New Roman"/>
          <w:b/>
          <w:bCs/>
          <w:noProof/>
          <w:sz w:val="22"/>
        </w:rPr>
        <w:t>R Development Core Team, R Core Team</w:t>
      </w:r>
      <w:r w:rsidRPr="000F5DA8">
        <w:rPr>
          <w:rFonts w:ascii="Times New Roman" w:hAnsi="Times New Roman"/>
          <w:noProof/>
          <w:sz w:val="22"/>
        </w:rPr>
        <w:t xml:space="preserve"> 2011 R: A language and environment for statistical computing. Vienna, Austria;</w:t>
      </w:r>
    </w:p>
    <w:p w14:paraId="31022012"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12. </w:t>
      </w:r>
      <w:r w:rsidRPr="000F5DA8">
        <w:rPr>
          <w:rFonts w:ascii="Times New Roman" w:hAnsi="Times New Roman"/>
          <w:noProof/>
          <w:sz w:val="22"/>
        </w:rPr>
        <w:tab/>
      </w:r>
      <w:r w:rsidRPr="000F5DA8">
        <w:rPr>
          <w:rFonts w:ascii="Times New Roman" w:hAnsi="Times New Roman"/>
          <w:b/>
          <w:bCs/>
          <w:noProof/>
          <w:sz w:val="22"/>
        </w:rPr>
        <w:t>Fox J, Weisberg S</w:t>
      </w:r>
      <w:r w:rsidRPr="000F5DA8">
        <w:rPr>
          <w:rFonts w:ascii="Times New Roman" w:hAnsi="Times New Roman"/>
          <w:noProof/>
          <w:sz w:val="22"/>
        </w:rPr>
        <w:t xml:space="preserve"> 2011 An {R} Companion to Applied Regression. Second. Thousand Oaks {CA}: Sage;</w:t>
      </w:r>
    </w:p>
    <w:p w14:paraId="39951DFE"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13. </w:t>
      </w:r>
      <w:r w:rsidRPr="000F5DA8">
        <w:rPr>
          <w:rFonts w:ascii="Times New Roman" w:hAnsi="Times New Roman"/>
          <w:noProof/>
          <w:sz w:val="22"/>
        </w:rPr>
        <w:tab/>
      </w:r>
      <w:r w:rsidRPr="000F5DA8">
        <w:rPr>
          <w:rFonts w:ascii="Times New Roman" w:hAnsi="Times New Roman"/>
          <w:b/>
          <w:bCs/>
          <w:noProof/>
          <w:sz w:val="22"/>
        </w:rPr>
        <w:t>Young MD, Wakefield MJ, Smyth GK, Oshlack A</w:t>
      </w:r>
      <w:r w:rsidRPr="000F5DA8">
        <w:rPr>
          <w:rFonts w:ascii="Times New Roman" w:hAnsi="Times New Roman"/>
          <w:noProof/>
          <w:sz w:val="22"/>
        </w:rPr>
        <w:t xml:space="preserve"> 2010 Gene ontology analysis for RNA-seq: accounting for selection bias. Genome Biol. 11:R14</w:t>
      </w:r>
    </w:p>
    <w:p w14:paraId="28AC6FBE"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14. </w:t>
      </w:r>
      <w:r w:rsidRPr="000F5DA8">
        <w:rPr>
          <w:rFonts w:ascii="Times New Roman" w:hAnsi="Times New Roman"/>
          <w:noProof/>
          <w:sz w:val="22"/>
        </w:rPr>
        <w:tab/>
      </w:r>
      <w:r w:rsidRPr="000F5DA8">
        <w:rPr>
          <w:rFonts w:ascii="Times New Roman" w:hAnsi="Times New Roman"/>
          <w:b/>
          <w:bCs/>
          <w:noProof/>
          <w:sz w:val="22"/>
        </w:rPr>
        <w:t>Moller L, Norrelund H, Jessen N, Flyvbjerg A, Pedersen SB, Gaylinn BD, et al.</w:t>
      </w:r>
      <w:r w:rsidRPr="000F5DA8">
        <w:rPr>
          <w:rFonts w:ascii="Times New Roman" w:hAnsi="Times New Roman"/>
          <w:noProof/>
          <w:sz w:val="22"/>
        </w:rPr>
        <w:t xml:space="preserve"> 2009 Impact of growth hormone receptor blockade on substrate metabolism during fasting in healthy subjects. J. Clin. Endocrinol. Metab. 94:4524–4532</w:t>
      </w:r>
    </w:p>
    <w:p w14:paraId="7A479706"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15. </w:t>
      </w:r>
      <w:r w:rsidRPr="000F5DA8">
        <w:rPr>
          <w:rFonts w:ascii="Times New Roman" w:hAnsi="Times New Roman"/>
          <w:noProof/>
          <w:sz w:val="22"/>
        </w:rPr>
        <w:tab/>
      </w:r>
      <w:r w:rsidRPr="000F5DA8">
        <w:rPr>
          <w:rFonts w:ascii="Times New Roman" w:hAnsi="Times New Roman"/>
          <w:b/>
          <w:bCs/>
          <w:noProof/>
          <w:sz w:val="22"/>
        </w:rPr>
        <w:t>Ashburner M, Ball CA, Blake JA, Botstein D, Butler H, Cherry JM, et al.</w:t>
      </w:r>
      <w:r w:rsidRPr="000F5DA8">
        <w:rPr>
          <w:rFonts w:ascii="Times New Roman" w:hAnsi="Times New Roman"/>
          <w:noProof/>
          <w:sz w:val="22"/>
        </w:rPr>
        <w:t xml:space="preserve"> 2000 Gene ontology: tool for the unification of biology. The Gene Ontology Consortium. Nat. Genet. 25:25–29</w:t>
      </w:r>
    </w:p>
    <w:p w14:paraId="2779BA9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16. </w:t>
      </w:r>
      <w:r w:rsidRPr="000F5DA8">
        <w:rPr>
          <w:rFonts w:ascii="Times New Roman" w:hAnsi="Times New Roman"/>
          <w:noProof/>
          <w:sz w:val="22"/>
        </w:rPr>
        <w:tab/>
      </w:r>
      <w:r w:rsidRPr="000F5DA8">
        <w:rPr>
          <w:rFonts w:ascii="Times New Roman" w:hAnsi="Times New Roman"/>
          <w:b/>
          <w:bCs/>
          <w:noProof/>
          <w:sz w:val="22"/>
        </w:rPr>
        <w:t>Fleenor D, Arumugam R, Freemark M</w:t>
      </w:r>
      <w:r w:rsidRPr="000F5DA8">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03F70A0C"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17. </w:t>
      </w:r>
      <w:r w:rsidRPr="000F5DA8">
        <w:rPr>
          <w:rFonts w:ascii="Times New Roman" w:hAnsi="Times New Roman"/>
          <w:noProof/>
          <w:sz w:val="22"/>
        </w:rPr>
        <w:tab/>
      </w:r>
      <w:r w:rsidRPr="000F5DA8">
        <w:rPr>
          <w:rFonts w:ascii="Times New Roman" w:hAnsi="Times New Roman"/>
          <w:b/>
          <w:bCs/>
          <w:noProof/>
          <w:sz w:val="22"/>
        </w:rPr>
        <w:t>Haluzik M, Yakar S, Gavrilova O, Setser J, Boisclair Y, LeRoith D</w:t>
      </w:r>
      <w:r w:rsidRPr="000F5DA8">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374918C5"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lastRenderedPageBreak/>
        <w:t xml:space="preserve">18. </w:t>
      </w:r>
      <w:r w:rsidRPr="000F5DA8">
        <w:rPr>
          <w:rFonts w:ascii="Times New Roman" w:hAnsi="Times New Roman"/>
          <w:noProof/>
          <w:sz w:val="22"/>
        </w:rPr>
        <w:tab/>
      </w:r>
      <w:r w:rsidRPr="000F5DA8">
        <w:rPr>
          <w:rFonts w:ascii="Times New Roman" w:hAnsi="Times New Roman"/>
          <w:b/>
          <w:bCs/>
          <w:noProof/>
          <w:sz w:val="22"/>
        </w:rPr>
        <w:t>Pasquali C, Curchod M-L, Wälchli S, Espanel X, Guerrier M, Arigoni F, et al.</w:t>
      </w:r>
      <w:r w:rsidRPr="000F5DA8">
        <w:rPr>
          <w:rFonts w:ascii="Times New Roman" w:hAnsi="Times New Roman"/>
          <w:noProof/>
          <w:sz w:val="22"/>
        </w:rPr>
        <w:t xml:space="preserve"> 2003 Identification of protein tyrosine phosphatases with specificity for the ligand-activated growth hormone receptor. Mol. Endocrinol. 17:2228–2239</w:t>
      </w:r>
    </w:p>
    <w:p w14:paraId="0A48101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19. </w:t>
      </w:r>
      <w:r w:rsidRPr="000F5DA8">
        <w:rPr>
          <w:rFonts w:ascii="Times New Roman" w:hAnsi="Times New Roman"/>
          <w:noProof/>
          <w:sz w:val="22"/>
        </w:rPr>
        <w:tab/>
      </w:r>
      <w:r w:rsidRPr="000F5DA8">
        <w:rPr>
          <w:rFonts w:ascii="Times New Roman" w:hAnsi="Times New Roman"/>
          <w:b/>
          <w:bCs/>
          <w:noProof/>
          <w:sz w:val="22"/>
        </w:rPr>
        <w:t>Pilecka I, Patrignani C, Pescini R, Curchod M-L, Perrin D, Xue Y, et al.</w:t>
      </w:r>
      <w:r w:rsidRPr="000F5DA8">
        <w:rPr>
          <w:rFonts w:ascii="Times New Roman" w:hAnsi="Times New Roman"/>
          <w:noProof/>
          <w:sz w:val="22"/>
        </w:rPr>
        <w:t xml:space="preserve"> 2007 Protein-tyrosine phosphatase H1 controls growth hormone receptor signaling and systemic growth. J. Biol. Chem. 282:35405–35415</w:t>
      </w:r>
    </w:p>
    <w:p w14:paraId="099D0F2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20. </w:t>
      </w:r>
      <w:r w:rsidRPr="000F5DA8">
        <w:rPr>
          <w:rFonts w:ascii="Times New Roman" w:hAnsi="Times New Roman"/>
          <w:noProof/>
          <w:sz w:val="22"/>
        </w:rPr>
        <w:tab/>
      </w:r>
      <w:r w:rsidRPr="000F5DA8">
        <w:rPr>
          <w:rFonts w:ascii="Times New Roman" w:hAnsi="Times New Roman"/>
          <w:b/>
          <w:bCs/>
          <w:noProof/>
          <w:sz w:val="22"/>
        </w:rPr>
        <w:t>Sladek R, Rocheleau G, Rung J, Dina C, Shen L, Serre D, et al.</w:t>
      </w:r>
      <w:r w:rsidRPr="000F5DA8">
        <w:rPr>
          <w:rFonts w:ascii="Times New Roman" w:hAnsi="Times New Roman"/>
          <w:noProof/>
          <w:sz w:val="22"/>
        </w:rPr>
        <w:t xml:space="preserve"> 2007 A genome-wide association study identifies novel risk loci for type 2 diabetes. Nature 445:881–885</w:t>
      </w:r>
    </w:p>
    <w:p w14:paraId="695A2C3E"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21. </w:t>
      </w:r>
      <w:r w:rsidRPr="000F5DA8">
        <w:rPr>
          <w:rFonts w:ascii="Times New Roman" w:hAnsi="Times New Roman"/>
          <w:noProof/>
          <w:sz w:val="22"/>
        </w:rPr>
        <w:tab/>
      </w:r>
      <w:r w:rsidRPr="000F5DA8">
        <w:rPr>
          <w:rFonts w:ascii="Times New Roman" w:hAnsi="Times New Roman"/>
          <w:b/>
          <w:bCs/>
          <w:noProof/>
          <w:sz w:val="22"/>
        </w:rPr>
        <w:t>Saxena R, Voight BF, Lyssenko V, Burtt NP, de Bakker PIW, Chen H, et al.</w:t>
      </w:r>
      <w:r w:rsidRPr="000F5DA8">
        <w:rPr>
          <w:rFonts w:ascii="Times New Roman" w:hAnsi="Times New Roman"/>
          <w:noProof/>
          <w:sz w:val="22"/>
        </w:rPr>
        <w:t xml:space="preserve"> 2007 Genome-wide association analysis identifies loci for type 2 diabetes and triglyceride levels. Science 316:1331–1336</w:t>
      </w:r>
    </w:p>
    <w:p w14:paraId="43603CC3"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22. </w:t>
      </w:r>
      <w:r w:rsidRPr="000F5DA8">
        <w:rPr>
          <w:rFonts w:ascii="Times New Roman" w:hAnsi="Times New Roman"/>
          <w:noProof/>
          <w:sz w:val="22"/>
        </w:rPr>
        <w:tab/>
      </w:r>
      <w:r w:rsidRPr="000F5DA8">
        <w:rPr>
          <w:rFonts w:ascii="Times New Roman" w:hAnsi="Times New Roman"/>
          <w:b/>
          <w:bCs/>
          <w:noProof/>
          <w:sz w:val="22"/>
        </w:rPr>
        <w:t>Pradines-Figueres A, Barcellini-Couget S, Dani C, Baudoin C, Ailhaud G</w:t>
      </w:r>
      <w:r w:rsidRPr="000F5DA8">
        <w:rPr>
          <w:rFonts w:ascii="Times New Roman" w:hAnsi="Times New Roman"/>
          <w:noProof/>
          <w:sz w:val="22"/>
        </w:rPr>
        <w:t xml:space="preserve"> 1990 Inhibition by serum components of the expression of lipoprotein lipase gene upon stimulation by growth hormone. Biochem. Biophys. Res. Commun. 166:1118–1125</w:t>
      </w:r>
    </w:p>
    <w:p w14:paraId="5E07D07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23. </w:t>
      </w:r>
      <w:r w:rsidRPr="000F5DA8">
        <w:rPr>
          <w:rFonts w:ascii="Times New Roman" w:hAnsi="Times New Roman"/>
          <w:noProof/>
          <w:sz w:val="22"/>
        </w:rPr>
        <w:tab/>
      </w:r>
      <w:r w:rsidRPr="000F5DA8">
        <w:rPr>
          <w:rFonts w:ascii="Times New Roman" w:hAnsi="Times New Roman"/>
          <w:b/>
          <w:bCs/>
          <w:noProof/>
          <w:sz w:val="22"/>
        </w:rPr>
        <w:t>Khalfallah Y, Sassolas G, Borson-Chazot F, Vega N, Vidal H</w:t>
      </w:r>
      <w:r w:rsidRPr="000F5DA8">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6CD46374"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24. </w:t>
      </w:r>
      <w:r w:rsidRPr="000F5DA8">
        <w:rPr>
          <w:rFonts w:ascii="Times New Roman" w:hAnsi="Times New Roman"/>
          <w:noProof/>
          <w:sz w:val="22"/>
        </w:rPr>
        <w:tab/>
      </w:r>
      <w:r w:rsidRPr="000F5DA8">
        <w:rPr>
          <w:rFonts w:ascii="Times New Roman" w:hAnsi="Times New Roman"/>
          <w:b/>
          <w:bCs/>
          <w:noProof/>
          <w:sz w:val="22"/>
        </w:rPr>
        <w:t>Simsolo RB</w:t>
      </w:r>
      <w:r w:rsidRPr="000F5DA8">
        <w:rPr>
          <w:rFonts w:ascii="Times New Roman" w:hAnsi="Times New Roman"/>
          <w:noProof/>
          <w:sz w:val="22"/>
        </w:rPr>
        <w:t xml:space="preserve"> 1995 Effects of acromegaly treatment and growth hormone on adipose tissue lipoprotein lipase. J. Clin. Endocrinol. Metab. 80:3233–3238</w:t>
      </w:r>
    </w:p>
    <w:p w14:paraId="2AF84244"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25. </w:t>
      </w:r>
      <w:r w:rsidRPr="000F5DA8">
        <w:rPr>
          <w:rFonts w:ascii="Times New Roman" w:hAnsi="Times New Roman"/>
          <w:noProof/>
          <w:sz w:val="22"/>
        </w:rPr>
        <w:tab/>
      </w:r>
      <w:r w:rsidRPr="000F5DA8">
        <w:rPr>
          <w:rFonts w:ascii="Times New Roman" w:hAnsi="Times New Roman"/>
          <w:b/>
          <w:bCs/>
          <w:noProof/>
          <w:sz w:val="22"/>
        </w:rPr>
        <w:t>Richelsen B, Pedersen SB, Kristensen K, Børglum JD, Nørrelund H, Christiansen JS, et al.</w:t>
      </w:r>
      <w:r w:rsidRPr="000F5DA8">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1112FE8D"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26. </w:t>
      </w:r>
      <w:r w:rsidRPr="000F5DA8">
        <w:rPr>
          <w:rFonts w:ascii="Times New Roman" w:hAnsi="Times New Roman"/>
          <w:noProof/>
          <w:sz w:val="22"/>
        </w:rPr>
        <w:tab/>
      </w:r>
      <w:r w:rsidRPr="000F5DA8">
        <w:rPr>
          <w:rFonts w:ascii="Times New Roman" w:hAnsi="Times New Roman"/>
          <w:b/>
          <w:bCs/>
          <w:noProof/>
          <w:sz w:val="22"/>
        </w:rPr>
        <w:t>Lass A, Zimmermann R, Haemmerle G, Riederer M, Schoiswohl G, Schweiger M, et al.</w:t>
      </w:r>
      <w:r w:rsidRPr="000F5DA8">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20BC2484"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27. </w:t>
      </w:r>
      <w:r w:rsidRPr="000F5DA8">
        <w:rPr>
          <w:rFonts w:ascii="Times New Roman" w:hAnsi="Times New Roman"/>
          <w:noProof/>
          <w:sz w:val="22"/>
        </w:rPr>
        <w:tab/>
      </w:r>
      <w:r w:rsidRPr="000F5DA8">
        <w:rPr>
          <w:rFonts w:ascii="Times New Roman" w:hAnsi="Times New Roman"/>
          <w:b/>
          <w:bCs/>
          <w:noProof/>
          <w:sz w:val="22"/>
        </w:rPr>
        <w:t>Clasen BFF, Krusenstjerna-Hafstrøm T, Vendelbo MH, Thorsen K, Escande C, Møller N, et al.</w:t>
      </w:r>
      <w:r w:rsidRPr="000F5DA8">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6CD1A5C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28. </w:t>
      </w:r>
      <w:r w:rsidRPr="000F5DA8">
        <w:rPr>
          <w:rFonts w:ascii="Times New Roman" w:hAnsi="Times New Roman"/>
          <w:noProof/>
          <w:sz w:val="22"/>
        </w:rPr>
        <w:tab/>
      </w:r>
      <w:r w:rsidRPr="000F5DA8">
        <w:rPr>
          <w:rFonts w:ascii="Times New Roman" w:hAnsi="Times New Roman"/>
          <w:b/>
          <w:bCs/>
          <w:noProof/>
          <w:sz w:val="22"/>
        </w:rPr>
        <w:t>Del Rincon J-P, Iida K, Gaylinn BD, McCurdy CE, Leitner JW, Barbour LA, et al.</w:t>
      </w:r>
      <w:r w:rsidRPr="000F5DA8">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41D0DA18"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29. </w:t>
      </w:r>
      <w:r w:rsidRPr="000F5DA8">
        <w:rPr>
          <w:rFonts w:ascii="Times New Roman" w:hAnsi="Times New Roman"/>
          <w:noProof/>
          <w:sz w:val="22"/>
        </w:rPr>
        <w:tab/>
      </w:r>
      <w:r w:rsidRPr="000F5DA8">
        <w:rPr>
          <w:rFonts w:ascii="Times New Roman" w:hAnsi="Times New Roman"/>
          <w:b/>
          <w:bCs/>
          <w:noProof/>
          <w:sz w:val="22"/>
        </w:rPr>
        <w:t>Kröger J, Schulze MB</w:t>
      </w:r>
      <w:r w:rsidRPr="000F5DA8">
        <w:rPr>
          <w:rFonts w:ascii="Times New Roman" w:hAnsi="Times New Roman"/>
          <w:noProof/>
          <w:sz w:val="22"/>
        </w:rPr>
        <w:t xml:space="preserve"> 2012 Recent insights into the relation of Δ5 desaturase and Δ6 desaturase activity to the development of type 2 diabetes. Curr. Opin. Lipidol. 23:4–10</w:t>
      </w:r>
    </w:p>
    <w:p w14:paraId="044BA3AA"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30. </w:t>
      </w:r>
      <w:r w:rsidRPr="000F5DA8">
        <w:rPr>
          <w:rFonts w:ascii="Times New Roman" w:hAnsi="Times New Roman"/>
          <w:noProof/>
          <w:sz w:val="22"/>
        </w:rPr>
        <w:tab/>
      </w:r>
      <w:r w:rsidRPr="000F5DA8">
        <w:rPr>
          <w:rFonts w:ascii="Times New Roman" w:hAnsi="Times New Roman"/>
          <w:b/>
          <w:bCs/>
          <w:noProof/>
          <w:sz w:val="22"/>
        </w:rPr>
        <w:t>Mayneris-Perxachs J, Guerendiain M, Castellote AI, Estruch R, Covas MI, Fitó M, et al.</w:t>
      </w:r>
      <w:r w:rsidRPr="000F5DA8">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w:t>
      </w:r>
    </w:p>
    <w:p w14:paraId="64D2552C"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lastRenderedPageBreak/>
        <w:t xml:space="preserve">31. </w:t>
      </w:r>
      <w:r w:rsidRPr="000F5DA8">
        <w:rPr>
          <w:rFonts w:ascii="Times New Roman" w:hAnsi="Times New Roman"/>
          <w:noProof/>
          <w:sz w:val="22"/>
        </w:rPr>
        <w:tab/>
      </w:r>
      <w:r w:rsidRPr="000F5DA8">
        <w:rPr>
          <w:rFonts w:ascii="Times New Roman" w:hAnsi="Times New Roman"/>
          <w:b/>
          <w:bCs/>
          <w:noProof/>
          <w:sz w:val="22"/>
        </w:rPr>
        <w:t>Oberbauer AM, German JB, Murray JD</w:t>
      </w:r>
      <w:r w:rsidRPr="000F5DA8">
        <w:rPr>
          <w:rFonts w:ascii="Times New Roman" w:hAnsi="Times New Roman"/>
          <w:noProof/>
          <w:sz w:val="22"/>
        </w:rPr>
        <w:t xml:space="preserve"> 2011 Growth hormone enhances arachidonic acid metabolites in a growth hormone transgenic mouse. Lipids 46:495–504</w:t>
      </w:r>
    </w:p>
    <w:p w14:paraId="741A5D76"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32. </w:t>
      </w:r>
      <w:r w:rsidRPr="000F5DA8">
        <w:rPr>
          <w:rFonts w:ascii="Times New Roman" w:hAnsi="Times New Roman"/>
          <w:noProof/>
          <w:sz w:val="22"/>
        </w:rPr>
        <w:tab/>
      </w:r>
      <w:r w:rsidRPr="000F5DA8">
        <w:rPr>
          <w:rFonts w:ascii="Times New Roman" w:hAnsi="Times New Roman"/>
          <w:b/>
          <w:bCs/>
          <w:noProof/>
          <w:sz w:val="22"/>
        </w:rPr>
        <w:t>Gahete MD, Córdoba-Chacón J, Luque RM, Kineman RD</w:t>
      </w:r>
      <w:r w:rsidRPr="000F5DA8">
        <w:rPr>
          <w:rFonts w:ascii="Times New Roman" w:hAnsi="Times New Roman"/>
          <w:noProof/>
          <w:sz w:val="22"/>
        </w:rPr>
        <w:t xml:space="preserve"> 2013 The rise in growth hormone during starvation does not serve to maintain glucose levels or lean mass but is required for appropriate adipose tissue response in female mice. Endocrinology 154:263–269</w:t>
      </w:r>
    </w:p>
    <w:p w14:paraId="328067F6"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33. </w:t>
      </w:r>
      <w:r w:rsidRPr="000F5DA8">
        <w:rPr>
          <w:rFonts w:ascii="Times New Roman" w:hAnsi="Times New Roman"/>
          <w:noProof/>
          <w:sz w:val="22"/>
        </w:rPr>
        <w:tab/>
      </w:r>
      <w:r w:rsidRPr="000F5DA8">
        <w:rPr>
          <w:rFonts w:ascii="Times New Roman" w:hAnsi="Times New Roman"/>
          <w:b/>
          <w:bCs/>
          <w:noProof/>
          <w:sz w:val="22"/>
        </w:rPr>
        <w:t>Ip W, Chiang Y-TA, Jin T</w:t>
      </w:r>
      <w:r w:rsidRPr="000F5DA8">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03211805"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34. </w:t>
      </w:r>
      <w:r w:rsidRPr="000F5DA8">
        <w:rPr>
          <w:rFonts w:ascii="Times New Roman" w:hAnsi="Times New Roman"/>
          <w:noProof/>
          <w:sz w:val="22"/>
        </w:rPr>
        <w:tab/>
      </w:r>
      <w:r w:rsidRPr="000F5DA8">
        <w:rPr>
          <w:rFonts w:ascii="Times New Roman" w:hAnsi="Times New Roman"/>
          <w:b/>
          <w:bCs/>
          <w:noProof/>
          <w:sz w:val="22"/>
        </w:rPr>
        <w:t>Napolitano a, Voice MW, Edwards CR, Seckl JR, Chapman KE</w:t>
      </w:r>
      <w:r w:rsidRPr="000F5DA8">
        <w:rPr>
          <w:rFonts w:ascii="Times New Roman" w:hAnsi="Times New Roman"/>
          <w:noProof/>
          <w:sz w:val="22"/>
        </w:rPr>
        <w:t xml:space="preserve"> 1998 11Beta-hydroxysteroid dehydrogenase 1 in adipocytes: expression is differentiation-dependent and hormonally regulated. J. Steroid Biochem. Mol. Biol. 64:251–260</w:t>
      </w:r>
    </w:p>
    <w:p w14:paraId="27A32E84"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35. </w:t>
      </w:r>
      <w:r w:rsidRPr="000F5DA8">
        <w:rPr>
          <w:rFonts w:ascii="Times New Roman" w:hAnsi="Times New Roman"/>
          <w:noProof/>
          <w:sz w:val="22"/>
        </w:rPr>
        <w:tab/>
      </w:r>
      <w:r w:rsidRPr="000F5DA8">
        <w:rPr>
          <w:rFonts w:ascii="Times New Roman" w:hAnsi="Times New Roman"/>
          <w:b/>
          <w:bCs/>
          <w:noProof/>
          <w:sz w:val="22"/>
        </w:rPr>
        <w:t>Paulsen SK, Pedersen SB, Jørgensen JOL, Fisker S, Christiansen JS, Flyvbjerg A, et al.</w:t>
      </w:r>
      <w:r w:rsidRPr="000F5DA8">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3A3C485C"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36. </w:t>
      </w:r>
      <w:r w:rsidRPr="000F5DA8">
        <w:rPr>
          <w:rFonts w:ascii="Times New Roman" w:hAnsi="Times New Roman"/>
          <w:noProof/>
          <w:sz w:val="22"/>
        </w:rPr>
        <w:tab/>
      </w:r>
      <w:r w:rsidRPr="000F5DA8">
        <w:rPr>
          <w:rFonts w:ascii="Times New Roman" w:hAnsi="Times New Roman"/>
          <w:b/>
          <w:bCs/>
          <w:noProof/>
          <w:sz w:val="22"/>
        </w:rPr>
        <w:t>Frajese G V, Taylor NF, Jenkins PJ, Besser GM, Monson JP</w:t>
      </w:r>
      <w:r w:rsidRPr="000F5DA8">
        <w:rPr>
          <w:rFonts w:ascii="Times New Roman" w:hAnsi="Times New Roman"/>
          <w:noProof/>
          <w:sz w:val="22"/>
        </w:rPr>
        <w:t xml:space="preserve"> 2004 Modulation of cortisol metabolism during treatment of acromegaly is independent of body composition and insulin sensitivity. Horm. Res. 61:246–251</w:t>
      </w:r>
    </w:p>
    <w:p w14:paraId="35B0CA10"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37. </w:t>
      </w:r>
      <w:r w:rsidRPr="000F5DA8">
        <w:rPr>
          <w:rFonts w:ascii="Times New Roman" w:hAnsi="Times New Roman"/>
          <w:noProof/>
          <w:sz w:val="22"/>
        </w:rPr>
        <w:tab/>
      </w:r>
      <w:r w:rsidRPr="000F5DA8">
        <w:rPr>
          <w:rFonts w:ascii="Times New Roman" w:hAnsi="Times New Roman"/>
          <w:b/>
          <w:bCs/>
          <w:noProof/>
          <w:sz w:val="22"/>
        </w:rPr>
        <w:t>Moore JS, Monson JP, Kaltsas G, Putignano P, Wood PJ, Sheppard MC, et al.</w:t>
      </w:r>
      <w:r w:rsidRPr="000F5DA8">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5A449D14" w14:textId="77777777" w:rsidR="00D377FA" w:rsidRPr="00FA58EC" w:rsidRDefault="007C352C" w:rsidP="000F5DA8">
      <w:pPr>
        <w:pStyle w:val="NormalWeb"/>
        <w:ind w:left="640" w:hanging="640"/>
        <w:divId w:val="1263610291"/>
        <w:rPr>
          <w:rFonts w:ascii="Times New Roman" w:hAnsi="Times New Roman"/>
          <w:b/>
          <w:bCs/>
        </w:rPr>
      </w:pPr>
      <w:r>
        <w:rPr>
          <w:rFonts w:ascii="Times New Roman" w:hAnsi="Times New Roman"/>
          <w:b/>
          <w:bCs/>
        </w:rPr>
        <w:fldChar w:fldCharType="end"/>
      </w:r>
    </w:p>
    <w:p w14:paraId="154AFD3B"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r>
      <w:commentRangeStart w:id="13"/>
      <w:r w:rsidRPr="00FA58EC">
        <w:rPr>
          <w:rFonts w:ascii="Times New Roman" w:hAnsi="Times New Roman" w:cs="Times New Roman"/>
          <w:b/>
          <w:bCs/>
        </w:rPr>
        <w:lastRenderedPageBreak/>
        <w:t>Table Legends:</w:t>
      </w:r>
      <w:commentRangeEnd w:id="13"/>
      <w:r w:rsidR="002E0935">
        <w:rPr>
          <w:rStyle w:val="CommentReference"/>
        </w:rPr>
        <w:commentReference w:id="13"/>
      </w:r>
    </w:p>
    <w:p w14:paraId="78E188A9"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7F44BF7D"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0B73279B" w14:textId="77777777" w:rsidR="0034380E" w:rsidRPr="00FA58EC" w:rsidRDefault="0034380E" w:rsidP="00E07A5A">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 xml:space="preserve">control subjects.  </w:t>
      </w:r>
      <w:r w:rsidR="001C67A0">
        <w:rPr>
          <w:rFonts w:ascii="Times New Roman" w:hAnsi="Times New Roman" w:cs="Times New Roman"/>
          <w:bCs/>
        </w:rPr>
        <w:t xml:space="preserve">Type is the GO or KEGG classification of the term.  </w:t>
      </w:r>
      <w:r w:rsidR="003D575D">
        <w:rPr>
          <w:rFonts w:ascii="Times New Roman" w:hAnsi="Times New Roman" w:cs="Times New Roman"/>
          <w:bCs/>
        </w:rPr>
        <w:t>DE indicates</w:t>
      </w:r>
      <w:r w:rsidR="00D377FA" w:rsidRPr="00FA58EC">
        <w:rPr>
          <w:rFonts w:ascii="Times New Roman" w:hAnsi="Times New Roman" w:cs="Times New Roman"/>
          <w:bCs/>
        </w:rPr>
        <w:t xml:space="preserve"> the </w:t>
      </w:r>
      <w:r w:rsidR="003D575D">
        <w:rPr>
          <w:rFonts w:ascii="Times New Roman" w:hAnsi="Times New Roman" w:cs="Times New Roman"/>
          <w:bCs/>
        </w:rPr>
        <w:t xml:space="preserve">number of differentially expressed genes in this category, Total is the total number of genes in that category. </w:t>
      </w:r>
      <w:r w:rsidR="00DD3AEC">
        <w:rPr>
          <w:rFonts w:ascii="Times New Roman" w:hAnsi="Times New Roman" w:cs="Times New Roman"/>
          <w:bCs/>
        </w:rPr>
        <w:t>Lists were filtered to remove redundant categories.</w:t>
      </w:r>
    </w:p>
    <w:p w14:paraId="5BC32F43" w14:textId="77777777" w:rsidR="00661E03" w:rsidRPr="00FA58EC" w:rsidRDefault="00661E03" w:rsidP="0036695B">
      <w:pPr>
        <w:bidi w:val="0"/>
        <w:spacing w:after="0" w:line="480" w:lineRule="auto"/>
        <w:rPr>
          <w:rFonts w:ascii="Times New Roman" w:hAnsi="Times New Roman" w:cs="Times New Roman"/>
          <w:bCs/>
        </w:rPr>
      </w:pPr>
    </w:p>
    <w:p w14:paraId="69F901E4"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10CA7EE4" w14:textId="77777777" w:rsidR="00661E03" w:rsidRPr="00FA58EC" w:rsidRDefault="00661E03" w:rsidP="004973A7">
      <w:pPr>
        <w:bidi w:val="0"/>
        <w:spacing w:after="0" w:line="480" w:lineRule="auto"/>
        <w:rPr>
          <w:rFonts w:ascii="Times New Roman" w:hAnsi="Times New Roman" w:cs="Times New Roman"/>
          <w:b/>
          <w:bCs/>
        </w:rPr>
      </w:pPr>
    </w:p>
    <w:p w14:paraId="4372BC5B" w14:textId="77777777"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r w:rsidR="005B6E58" w:rsidRPr="00FA58EC">
        <w:rPr>
          <w:rFonts w:ascii="Times New Roman" w:hAnsi="Times New Roman" w:cs="Times New Roman"/>
          <w:bCs/>
        </w:rPr>
        <w:t>A) Fasting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D) Plot </w:t>
      </w:r>
      <w:proofErr w:type="gramStart"/>
      <w:r w:rsidR="005B6E58" w:rsidRPr="00FA58EC">
        <w:rPr>
          <w:rFonts w:ascii="Times New Roman" w:hAnsi="Times New Roman" w:cs="Times New Roman"/>
          <w:bCs/>
        </w:rPr>
        <w:t xml:space="preserve">of </w:t>
      </w:r>
      <w:r w:rsidR="00871D55" w:rsidRPr="00FA58EC">
        <w:rPr>
          <w:rFonts w:ascii="Times New Roman" w:hAnsi="Times New Roman" w:cs="Times New Roman"/>
          <w:bCs/>
        </w:rPr>
        <w:t>each subject’s BMI compared with the natural logarithm of their</w:t>
      </w:r>
      <w:proofErr w:type="gramEnd"/>
      <w:r w:rsidR="00871D55" w:rsidRPr="00FA58EC">
        <w:rPr>
          <w:rFonts w:ascii="Times New Roman" w:hAnsi="Times New Roman" w:cs="Times New Roman"/>
          <w:bCs/>
        </w:rPr>
        <w:t xml:space="preserve">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E) </w:t>
      </w:r>
      <w:proofErr w:type="gramStart"/>
      <w:r w:rsidR="00871D55" w:rsidRPr="00FA58EC">
        <w:rPr>
          <w:rFonts w:ascii="Times New Roman" w:hAnsi="Times New Roman" w:cs="Times New Roman"/>
          <w:bCs/>
          <w:i/>
        </w:rPr>
        <w:t>ex</w:t>
      </w:r>
      <w:proofErr w:type="gramEnd"/>
      <w:r w:rsidR="00871D55" w:rsidRPr="00FA58EC">
        <w:rPr>
          <w:rFonts w:ascii="Times New Roman" w:hAnsi="Times New Roman" w:cs="Times New Roman"/>
          <w:bCs/>
          <w:i/>
        </w:rPr>
        <w:t xml:space="preserve">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w:t>
      </w:r>
      <w:r w:rsidR="00734B06">
        <w:rPr>
          <w:rFonts w:ascii="Times New Roman" w:hAnsi="Times New Roman" w:cs="Times New Roman"/>
          <w:bCs/>
        </w:rPr>
        <w:t xml:space="preserve"> (</w:t>
      </w:r>
      <w:proofErr w:type="spellStart"/>
      <w:r w:rsidR="00734B06">
        <w:rPr>
          <w:rFonts w:ascii="Times New Roman" w:hAnsi="Times New Roman" w:cs="Times New Roman"/>
          <w:bCs/>
        </w:rPr>
        <w:t>Iso</w:t>
      </w:r>
      <w:proofErr w:type="spellEnd"/>
      <w:r w:rsidR="00734B06">
        <w:rPr>
          <w:rFonts w:ascii="Times New Roman" w:hAnsi="Times New Roman" w:cs="Times New Roman"/>
          <w:bCs/>
        </w:rPr>
        <w:t>)</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14:paraId="23B0CC7F" w14:textId="77777777" w:rsidR="003C1798" w:rsidRPr="00FA58EC" w:rsidRDefault="003C1798" w:rsidP="008F157A">
      <w:pPr>
        <w:bidi w:val="0"/>
        <w:spacing w:after="0" w:line="480" w:lineRule="auto"/>
        <w:rPr>
          <w:rFonts w:ascii="Times New Roman" w:hAnsi="Times New Roman" w:cs="Times New Roman"/>
          <w:bCs/>
        </w:rPr>
      </w:pPr>
    </w:p>
    <w:p w14:paraId="50A1EB05" w14:textId="77777777"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6EC1F236" w14:textId="77777777" w:rsidR="007F0DC7" w:rsidRPr="00FA58EC" w:rsidRDefault="007F0DC7" w:rsidP="008D32FD">
      <w:pPr>
        <w:bidi w:val="0"/>
        <w:spacing w:after="0" w:line="480" w:lineRule="auto"/>
        <w:rPr>
          <w:rFonts w:ascii="Times New Roman" w:hAnsi="Times New Roman" w:cs="Times New Roman"/>
          <w:bCs/>
        </w:rPr>
      </w:pPr>
    </w:p>
    <w:p w14:paraId="2175E1D4" w14:textId="77777777" w:rsidR="007F0DC7" w:rsidRPr="00FA58EC" w:rsidRDefault="007F0DC7" w:rsidP="004176CD">
      <w:pPr>
        <w:bidi w:val="0"/>
        <w:spacing w:after="0" w:line="480" w:lineRule="auto"/>
        <w:rPr>
          <w:rFonts w:ascii="Times New Roman" w:hAnsi="Times New Roman" w:cs="Times New Roman"/>
          <w:bCs/>
        </w:rPr>
      </w:pPr>
      <w:r w:rsidRPr="00FA58EC">
        <w:rPr>
          <w:rFonts w:ascii="Times New Roman" w:hAnsi="Times New Roman" w:cs="Times New Roman"/>
          <w:b/>
          <w:bCs/>
        </w:rPr>
        <w:lastRenderedPageBreak/>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A)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004176CD" w:rsidRPr="00FA58EC">
        <w:rPr>
          <w:rFonts w:ascii="Times New Roman" w:hAnsi="Times New Roman" w:cs="Times New Roman"/>
          <w:bCs/>
          <w:i/>
        </w:rPr>
        <w:t>IGFBP</w:t>
      </w:r>
      <w:r w:rsidR="004176CD">
        <w:rPr>
          <w:rFonts w:ascii="Times New Roman" w:hAnsi="Times New Roman" w:cs="Times New Roman"/>
          <w:bCs/>
          <w:i/>
        </w:rPr>
        <w:t>3</w:t>
      </w:r>
      <w:r w:rsidR="004176CD"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w:t>
      </w:r>
      <w:r w:rsidR="004B436C">
        <w:rPr>
          <w:rFonts w:ascii="Times New Roman" w:hAnsi="Times New Roman" w:cs="Times New Roman"/>
          <w:bCs/>
        </w:rPr>
        <w:t>(</w:t>
      </w:r>
      <w:proofErr w:type="spellStart"/>
      <w:r w:rsidR="004B436C">
        <w:rPr>
          <w:rFonts w:ascii="Times New Roman" w:hAnsi="Times New Roman" w:cs="Times New Roman"/>
          <w:bCs/>
        </w:rPr>
        <w:t>Acro</w:t>
      </w:r>
      <w:proofErr w:type="spellEnd"/>
      <w:r w:rsidR="004B436C">
        <w:rPr>
          <w:rFonts w:ascii="Times New Roman" w:hAnsi="Times New Roman" w:cs="Times New Roman"/>
          <w:bCs/>
        </w:rPr>
        <w:t xml:space="preserve">.)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C) </w:t>
      </w:r>
      <w:proofErr w:type="spellStart"/>
      <w:r w:rsidR="00901318">
        <w:rPr>
          <w:rFonts w:ascii="Times New Roman" w:hAnsi="Times New Roman" w:cs="Times New Roman"/>
          <w:bCs/>
        </w:rPr>
        <w:t>Comparason</w:t>
      </w:r>
      <w:proofErr w:type="spell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w:t>
      </w:r>
      <w:proofErr w:type="gramStart"/>
      <w:r w:rsidR="00880184" w:rsidRPr="00FA58EC">
        <w:rPr>
          <w:rFonts w:ascii="Times New Roman" w:hAnsi="Times New Roman" w:cs="Times New Roman"/>
          <w:bCs/>
        </w:rPr>
        <w:t>acromegaly</w:t>
      </w:r>
      <w:r w:rsidR="00CC6E6D" w:rsidRPr="00FA58EC">
        <w:rPr>
          <w:rFonts w:ascii="Times New Roman" w:hAnsi="Times New Roman" w:cs="Times New Roman"/>
          <w:bCs/>
        </w:rPr>
        <w:t xml:space="preserve">  </w:t>
      </w:r>
      <w:r w:rsidR="003848BA" w:rsidRPr="00FA58EC">
        <w:rPr>
          <w:rFonts w:ascii="Times New Roman" w:hAnsi="Times New Roman" w:cs="Times New Roman"/>
          <w:bCs/>
        </w:rPr>
        <w:t>Asterisks</w:t>
      </w:r>
      <w:proofErr w:type="gramEnd"/>
      <w:r w:rsidR="003848BA" w:rsidRPr="00FA58EC">
        <w:rPr>
          <w:rFonts w:ascii="Times New Roman" w:hAnsi="Times New Roman" w:cs="Times New Roman"/>
          <w:bCs/>
        </w:rPr>
        <w:t xml:space="preserve">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42653E2F" w14:textId="77777777" w:rsidR="00C17B3D" w:rsidRPr="00FA58EC" w:rsidRDefault="00C17B3D" w:rsidP="00CD5F74">
      <w:pPr>
        <w:bidi w:val="0"/>
        <w:spacing w:after="0" w:line="480" w:lineRule="auto"/>
        <w:rPr>
          <w:rFonts w:ascii="Times New Roman" w:hAnsi="Times New Roman" w:cs="Times New Roman"/>
          <w:bCs/>
        </w:rPr>
      </w:pPr>
    </w:p>
    <w:p w14:paraId="410F6572" w14:textId="77777777"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w:t>
      </w:r>
      <w:r w:rsidR="00521396">
        <w:rPr>
          <w:rFonts w:ascii="Times New Roman" w:hAnsi="Times New Roman" w:cs="Times New Roman"/>
          <w:bCs/>
        </w:rPr>
        <w:t>-E</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06B38E20" w14:textId="77777777" w:rsidR="0085170B" w:rsidRDefault="0085170B" w:rsidP="00B6604B">
      <w:pPr>
        <w:bidi w:val="0"/>
        <w:spacing w:after="0" w:line="480" w:lineRule="auto"/>
        <w:rPr>
          <w:rFonts w:ascii="Times New Roman" w:hAnsi="Times New Roman" w:cs="Times New Roman"/>
          <w:bCs/>
        </w:rPr>
      </w:pPr>
    </w:p>
    <w:p w14:paraId="31600E95" w14:textId="77777777"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4D1C435E" w14:textId="77777777"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505153CD" w14:textId="77777777" w:rsidR="006B5B6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proofErr w:type="gramStart"/>
      <w:r w:rsidR="006B5B6B">
        <w:rPr>
          <w:rFonts w:ascii="Times New Roman" w:hAnsi="Times New Roman" w:cs="Times New Roman"/>
          <w:bCs/>
        </w:rPr>
        <w:t>mRNA</w:t>
      </w:r>
      <w:proofErr w:type="gramEnd"/>
      <w:r w:rsidR="006B5B6B">
        <w:rPr>
          <w:rFonts w:ascii="Times New Roman" w:hAnsi="Times New Roman" w:cs="Times New Roman"/>
          <w:bCs/>
        </w:rPr>
        <w:t xml:space="preserve">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14:paraId="5B08B377" w14:textId="77777777" w:rsidR="0006053D" w:rsidRDefault="006B5B6B">
      <w:pPr>
        <w:bidi w:val="0"/>
        <w:spacing w:after="0" w:line="480" w:lineRule="auto"/>
        <w:rPr>
          <w:rFonts w:ascii="Times New Roman" w:hAnsi="Times New Roman" w:cs="Times New Roman"/>
          <w:bCs/>
          <w:rtl/>
        </w:rPr>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proofErr w:type="gramStart"/>
      <w:r w:rsidR="0085170B">
        <w:rPr>
          <w:rFonts w:ascii="Times New Roman" w:hAnsi="Times New Roman" w:cs="Times New Roman"/>
          <w:bCs/>
        </w:rPr>
        <w:t>mRNA</w:t>
      </w:r>
      <w:proofErr w:type="gramEnd"/>
      <w:r w:rsidR="0085170B">
        <w:rPr>
          <w:rFonts w:ascii="Times New Roman" w:hAnsi="Times New Roman" w:cs="Times New Roman"/>
          <w:bCs/>
        </w:rPr>
        <w:t xml:space="preserve">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p w14:paraId="77D9CDD2" w14:textId="77777777" w:rsidR="0006053D" w:rsidRDefault="0006053D">
      <w:pPr>
        <w:bidi w:val="0"/>
        <w:spacing w:after="0" w:line="480" w:lineRule="auto"/>
        <w:rPr>
          <w:rFonts w:ascii="Times New Roman" w:hAnsi="Times New Roman" w:cs="Times New Roman"/>
          <w:bCs/>
          <w:rtl/>
        </w:rPr>
      </w:pPr>
    </w:p>
    <w:commentRangeStart w:id="14"/>
    <w:p w14:paraId="79B9D936" w14:textId="77777777" w:rsidR="00D0411B" w:rsidRPr="00D0411B" w:rsidRDefault="007C352C" w:rsidP="00D0411B">
      <w:pPr>
        <w:spacing w:after="0" w:line="240" w:lineRule="auto"/>
        <w:ind w:left="720" w:hanging="720"/>
        <w:rPr>
          <w:rFonts w:cs="Calibri"/>
          <w:bCs/>
        </w:rPr>
      </w:pPr>
      <w:r>
        <w:rPr>
          <w:rFonts w:ascii="Times New Roman" w:hAnsi="Times New Roman" w:cs="Times New Roman"/>
          <w:bCs/>
        </w:rPr>
        <w:fldChar w:fldCharType="begin"/>
      </w:r>
      <w:r w:rsidR="0006053D">
        <w:rPr>
          <w:rFonts w:ascii="Times New Roman" w:hAnsi="Times New Roman" w:cs="Times New Roman"/>
          <w:bCs/>
        </w:rPr>
        <w:instrText xml:space="preserve"> ADDIN EN.REFLIST </w:instrText>
      </w:r>
      <w:r>
        <w:rPr>
          <w:rFonts w:ascii="Times New Roman" w:hAnsi="Times New Roman" w:cs="Times New Roman"/>
          <w:bCs/>
        </w:rPr>
        <w:fldChar w:fldCharType="separate"/>
      </w:r>
      <w:r w:rsidR="00D0411B" w:rsidRPr="00D0411B">
        <w:rPr>
          <w:rFonts w:cs="Calibri"/>
          <w:b/>
          <w:bCs/>
        </w:rPr>
        <w:t>1.</w:t>
      </w:r>
      <w:r w:rsidR="00D0411B" w:rsidRPr="00D0411B">
        <w:rPr>
          <w:rFonts w:cs="Calibri"/>
          <w:bCs/>
        </w:rPr>
        <w:tab/>
        <w:t xml:space="preserve">Holdaway IM, Rajasoorya C. Epidemiology of acromegaly. </w:t>
      </w:r>
      <w:r w:rsidR="00D0411B" w:rsidRPr="00D0411B">
        <w:rPr>
          <w:rFonts w:cs="Calibri"/>
          <w:bCs/>
          <w:i/>
        </w:rPr>
        <w:t xml:space="preserve">Pituitary. </w:t>
      </w:r>
      <w:r w:rsidR="00D0411B" w:rsidRPr="00D0411B">
        <w:rPr>
          <w:rFonts w:cs="Calibri"/>
          <w:bCs/>
        </w:rPr>
        <w:t>Jun 1999;2(1):29-41.</w:t>
      </w:r>
    </w:p>
    <w:p w14:paraId="69CEEA6B" w14:textId="77777777" w:rsidR="00D0411B" w:rsidRPr="00D0411B" w:rsidRDefault="00D0411B" w:rsidP="00D0411B">
      <w:pPr>
        <w:spacing w:after="0" w:line="240" w:lineRule="auto"/>
        <w:ind w:left="720" w:hanging="720"/>
        <w:rPr>
          <w:rFonts w:cs="Calibri"/>
          <w:bCs/>
        </w:rPr>
      </w:pPr>
      <w:r w:rsidRPr="00D0411B">
        <w:rPr>
          <w:rFonts w:cs="Calibri"/>
          <w:b/>
          <w:bCs/>
        </w:rPr>
        <w:t>2.</w:t>
      </w:r>
      <w:r w:rsidRPr="00D0411B">
        <w:rPr>
          <w:rFonts w:cs="Calibri"/>
          <w:bCs/>
        </w:rPr>
        <w:tab/>
        <w:t xml:space="preserve">Jorgensen JO, Jessen N, Pedersen SB, et al. GH receptor signaling in skeletal muscle and adipose tissue in human subjects following exposure to an intravenous GH bolus. </w:t>
      </w:r>
      <w:r w:rsidRPr="00D0411B">
        <w:rPr>
          <w:rFonts w:cs="Calibri"/>
          <w:bCs/>
          <w:i/>
        </w:rPr>
        <w:t xml:space="preserve">Am J Physiol Endocrinol Metab. </w:t>
      </w:r>
      <w:r w:rsidRPr="00D0411B">
        <w:rPr>
          <w:rFonts w:cs="Calibri"/>
          <w:bCs/>
        </w:rPr>
        <w:t>Nov 2006;291(5):E899-905.</w:t>
      </w:r>
    </w:p>
    <w:p w14:paraId="42040A2D" w14:textId="77777777" w:rsidR="00D0411B" w:rsidRPr="00D0411B" w:rsidRDefault="00D0411B" w:rsidP="00D0411B">
      <w:pPr>
        <w:spacing w:after="0" w:line="240" w:lineRule="auto"/>
        <w:ind w:left="720" w:hanging="720"/>
        <w:rPr>
          <w:rFonts w:cs="Calibri"/>
          <w:bCs/>
        </w:rPr>
      </w:pPr>
      <w:r w:rsidRPr="00D0411B">
        <w:rPr>
          <w:rFonts w:cs="Calibri"/>
          <w:b/>
          <w:bCs/>
        </w:rPr>
        <w:t>3.</w:t>
      </w:r>
      <w:r w:rsidRPr="00D0411B">
        <w:rPr>
          <w:rFonts w:cs="Calibri"/>
          <w:bCs/>
        </w:rPr>
        <w:tab/>
        <w:t xml:space="preserve">Bolinder J, Ostman J, Werner S, Arner P. Insulin action in human adipose tissue in acromegaly. </w:t>
      </w:r>
      <w:r w:rsidRPr="00D0411B">
        <w:rPr>
          <w:rFonts w:cs="Calibri"/>
          <w:bCs/>
          <w:i/>
        </w:rPr>
        <w:t xml:space="preserve">J Clin Invest. </w:t>
      </w:r>
      <w:r w:rsidRPr="00D0411B">
        <w:rPr>
          <w:rFonts w:cs="Calibri"/>
          <w:bCs/>
        </w:rPr>
        <w:t>Apr 1986;77(4):1201-1206.</w:t>
      </w:r>
    </w:p>
    <w:p w14:paraId="30072B21" w14:textId="77777777" w:rsidR="00D0411B" w:rsidRPr="00D0411B" w:rsidRDefault="00D0411B" w:rsidP="00D0411B">
      <w:pPr>
        <w:spacing w:after="0" w:line="240" w:lineRule="auto"/>
        <w:ind w:left="720" w:hanging="720"/>
        <w:rPr>
          <w:rFonts w:cs="Calibri"/>
          <w:bCs/>
        </w:rPr>
      </w:pPr>
      <w:r w:rsidRPr="00D0411B">
        <w:rPr>
          <w:rFonts w:cs="Calibri"/>
          <w:b/>
          <w:bCs/>
        </w:rPr>
        <w:t>4.</w:t>
      </w:r>
      <w:r w:rsidRPr="00D0411B">
        <w:rPr>
          <w:rFonts w:cs="Calibri"/>
          <w:bCs/>
        </w:rPr>
        <w:tab/>
        <w:t xml:space="preserve">Gravholt CH, Schmitz O, Simonsen L, Bulow J, Christiansen JS, Moller N. Effects of a physiological GH pulse on interstitial glycerol in abdominal and femoral adipose tissue. </w:t>
      </w:r>
      <w:r w:rsidRPr="00D0411B">
        <w:rPr>
          <w:rFonts w:cs="Calibri"/>
          <w:bCs/>
          <w:i/>
        </w:rPr>
        <w:t xml:space="preserve">Am J Physiol. </w:t>
      </w:r>
      <w:r w:rsidRPr="00D0411B">
        <w:rPr>
          <w:rFonts w:cs="Calibri"/>
          <w:bCs/>
        </w:rPr>
        <w:t>Nov 1999;277(5 Pt 1):E848-854.</w:t>
      </w:r>
    </w:p>
    <w:p w14:paraId="1E0E4F1B" w14:textId="77777777" w:rsidR="00D0411B" w:rsidRPr="00D0411B" w:rsidRDefault="00D0411B" w:rsidP="00D0411B">
      <w:pPr>
        <w:spacing w:after="0" w:line="240" w:lineRule="auto"/>
        <w:ind w:left="720" w:hanging="720"/>
        <w:rPr>
          <w:rFonts w:cs="Calibri"/>
          <w:bCs/>
        </w:rPr>
      </w:pPr>
      <w:r w:rsidRPr="00D0411B">
        <w:rPr>
          <w:rFonts w:cs="Calibri"/>
          <w:b/>
          <w:bCs/>
        </w:rPr>
        <w:lastRenderedPageBreak/>
        <w:t>5.</w:t>
      </w:r>
      <w:r w:rsidRPr="00D0411B">
        <w:rPr>
          <w:rFonts w:cs="Calibri"/>
          <w:bCs/>
        </w:rPr>
        <w:tab/>
        <w:t xml:space="preserve">Nielsen S, Moller N, Christiansen JS, Jorgensen JO. Pharmacological antilipolysis restores insulin sensitivity during growth hormone exposure. </w:t>
      </w:r>
      <w:r w:rsidRPr="00D0411B">
        <w:rPr>
          <w:rFonts w:cs="Calibri"/>
          <w:bCs/>
          <w:i/>
        </w:rPr>
        <w:t xml:space="preserve">Diabetes. </w:t>
      </w:r>
      <w:r w:rsidRPr="00D0411B">
        <w:rPr>
          <w:rFonts w:cs="Calibri"/>
          <w:bCs/>
        </w:rPr>
        <w:t>Oct 2001;50(10):2301-2308.</w:t>
      </w:r>
    </w:p>
    <w:p w14:paraId="25FD888A" w14:textId="77777777" w:rsidR="00D0411B" w:rsidRPr="00D0411B" w:rsidRDefault="00D0411B" w:rsidP="00D0411B">
      <w:pPr>
        <w:spacing w:after="0" w:line="240" w:lineRule="auto"/>
        <w:ind w:left="720" w:hanging="720"/>
        <w:rPr>
          <w:rFonts w:cs="Calibri"/>
          <w:bCs/>
        </w:rPr>
      </w:pPr>
      <w:r w:rsidRPr="00D0411B">
        <w:rPr>
          <w:rFonts w:cs="Calibri"/>
          <w:b/>
          <w:bCs/>
        </w:rPr>
        <w:t>6.</w:t>
      </w:r>
      <w:r w:rsidRPr="00D0411B">
        <w:rPr>
          <w:rFonts w:cs="Calibri"/>
          <w:bCs/>
        </w:rPr>
        <w:tab/>
        <w:t xml:space="preserve">Khalfallah Y, Sassolas G, Borson-Chazot F, Vega N, Vidal H. Expression of insulin target genes in skeletal muscle and adipose tissue in adult patients with growth hormone deficiency: effect of one year recombinant human growth hormone therapy. </w:t>
      </w:r>
      <w:r w:rsidRPr="00D0411B">
        <w:rPr>
          <w:rFonts w:cs="Calibri"/>
          <w:bCs/>
          <w:i/>
        </w:rPr>
        <w:t xml:space="preserve">J Endocrinol. </w:t>
      </w:r>
      <w:r w:rsidRPr="00D0411B">
        <w:rPr>
          <w:rFonts w:cs="Calibri"/>
          <w:bCs/>
        </w:rPr>
        <w:t>Nov 2001;171(2):285-292.</w:t>
      </w:r>
    </w:p>
    <w:p w14:paraId="0A6BE5C9" w14:textId="77777777" w:rsidR="00D0411B" w:rsidRPr="00D0411B" w:rsidRDefault="00D0411B" w:rsidP="00D0411B">
      <w:pPr>
        <w:spacing w:after="0" w:line="240" w:lineRule="auto"/>
        <w:ind w:left="720" w:hanging="720"/>
        <w:rPr>
          <w:rFonts w:cs="Calibri"/>
          <w:bCs/>
        </w:rPr>
      </w:pPr>
      <w:r w:rsidRPr="00D0411B">
        <w:rPr>
          <w:rFonts w:cs="Calibri"/>
          <w:b/>
          <w:bCs/>
        </w:rPr>
        <w:t>7.</w:t>
      </w:r>
      <w:r w:rsidRPr="00D0411B">
        <w:rPr>
          <w:rFonts w:cs="Calibri"/>
          <w:bCs/>
        </w:rPr>
        <w:tab/>
        <w:t xml:space="preserve">Adams JM, 2nd, Pratipanawatr T, Berria R, et al. Ceramide content is increased in skeletal muscle from obese insulin-resistant humans. </w:t>
      </w:r>
      <w:r w:rsidRPr="00D0411B">
        <w:rPr>
          <w:rFonts w:cs="Calibri"/>
          <w:bCs/>
          <w:i/>
        </w:rPr>
        <w:t xml:space="preserve">Diabetes. </w:t>
      </w:r>
      <w:r w:rsidRPr="00D0411B">
        <w:rPr>
          <w:rFonts w:cs="Calibri"/>
          <w:bCs/>
        </w:rPr>
        <w:t>Jan 2004;53(1):25-31.</w:t>
      </w:r>
    </w:p>
    <w:p w14:paraId="685B06B7" w14:textId="77777777" w:rsidR="00D0411B" w:rsidRPr="00D0411B" w:rsidRDefault="00D0411B" w:rsidP="00D0411B">
      <w:pPr>
        <w:spacing w:after="0" w:line="240" w:lineRule="auto"/>
        <w:ind w:left="720" w:hanging="720"/>
        <w:rPr>
          <w:rFonts w:cs="Calibri"/>
          <w:bCs/>
        </w:rPr>
      </w:pPr>
      <w:r w:rsidRPr="00D0411B">
        <w:rPr>
          <w:rFonts w:cs="Calibri"/>
          <w:b/>
          <w:bCs/>
        </w:rPr>
        <w:t>8.</w:t>
      </w:r>
      <w:r w:rsidRPr="00D0411B">
        <w:rPr>
          <w:rFonts w:cs="Calibri"/>
          <w:bCs/>
        </w:rPr>
        <w:tab/>
        <w:t xml:space="preserve">Aerts JM, Ottenhoff R, Powlson AS, et al. Pharmacological inhibition of glucosylceramide synthase enhances insulin sensitivity. </w:t>
      </w:r>
      <w:r w:rsidRPr="00D0411B">
        <w:rPr>
          <w:rFonts w:cs="Calibri"/>
          <w:bCs/>
          <w:i/>
        </w:rPr>
        <w:t xml:space="preserve">Diabetes. </w:t>
      </w:r>
      <w:r w:rsidRPr="00D0411B">
        <w:rPr>
          <w:rFonts w:cs="Calibri"/>
          <w:bCs/>
        </w:rPr>
        <w:t>May 2007;56(5):1341-1349.</w:t>
      </w:r>
    </w:p>
    <w:p w14:paraId="071D8B40" w14:textId="77777777" w:rsidR="00D0411B" w:rsidRPr="00D0411B" w:rsidRDefault="00D0411B" w:rsidP="00D0411B">
      <w:pPr>
        <w:spacing w:after="0" w:line="240" w:lineRule="auto"/>
        <w:ind w:left="720" w:hanging="720"/>
        <w:rPr>
          <w:rFonts w:cs="Calibri"/>
          <w:bCs/>
        </w:rPr>
      </w:pPr>
      <w:r w:rsidRPr="00D0411B">
        <w:rPr>
          <w:rFonts w:cs="Calibri"/>
          <w:b/>
          <w:bCs/>
        </w:rPr>
        <w:t>9.</w:t>
      </w:r>
      <w:r w:rsidRPr="00D0411B">
        <w:rPr>
          <w:rFonts w:cs="Calibri"/>
          <w:bCs/>
        </w:rPr>
        <w:tab/>
        <w:t xml:space="preserve">Holland WL, Brozinick JT, Wang LP, et al. Inhibition of ceramide synthesis ameliorates glucocorticoid-, saturated-fat-, and obesity-induced insulin resistance. </w:t>
      </w:r>
      <w:r w:rsidRPr="00D0411B">
        <w:rPr>
          <w:rFonts w:cs="Calibri"/>
          <w:bCs/>
          <w:i/>
        </w:rPr>
        <w:t xml:space="preserve">Cell Metab. </w:t>
      </w:r>
      <w:r w:rsidRPr="00D0411B">
        <w:rPr>
          <w:rFonts w:cs="Calibri"/>
          <w:bCs/>
        </w:rPr>
        <w:t>Mar 2007;5(3):167-179.</w:t>
      </w:r>
    </w:p>
    <w:p w14:paraId="1373D7E4" w14:textId="77777777" w:rsidR="00D0411B" w:rsidRPr="00D0411B" w:rsidRDefault="00D0411B" w:rsidP="00D0411B">
      <w:pPr>
        <w:spacing w:after="0" w:line="240" w:lineRule="auto"/>
        <w:ind w:left="720" w:hanging="720"/>
        <w:rPr>
          <w:rFonts w:cs="Calibri"/>
          <w:bCs/>
        </w:rPr>
      </w:pPr>
      <w:r w:rsidRPr="00D0411B">
        <w:rPr>
          <w:rFonts w:cs="Calibri"/>
          <w:b/>
          <w:bCs/>
        </w:rPr>
        <w:t>10.</w:t>
      </w:r>
      <w:r w:rsidRPr="00D0411B">
        <w:rPr>
          <w:rFonts w:cs="Calibri"/>
          <w:bCs/>
        </w:rPr>
        <w:tab/>
        <w:t xml:space="preserve">Ezzat S, Forster MJ, Berchtold P, Redelmeier DA, Boerlin V, Harris AG. Acromegaly. Clinical and biochemical features in 500 patients. </w:t>
      </w:r>
      <w:r w:rsidRPr="00D0411B">
        <w:rPr>
          <w:rFonts w:cs="Calibri"/>
          <w:bCs/>
          <w:i/>
        </w:rPr>
        <w:t xml:space="preserve">Medicine. </w:t>
      </w:r>
      <w:r w:rsidRPr="00D0411B">
        <w:rPr>
          <w:rFonts w:cs="Calibri"/>
          <w:bCs/>
        </w:rPr>
        <w:t>Sep 1994;73(5):233-240.</w:t>
      </w:r>
    </w:p>
    <w:p w14:paraId="5E2DFDCC" w14:textId="77777777" w:rsidR="00D0411B" w:rsidRPr="00D0411B" w:rsidRDefault="00D0411B" w:rsidP="00D0411B">
      <w:pPr>
        <w:spacing w:after="0" w:line="240" w:lineRule="auto"/>
        <w:ind w:left="720" w:hanging="720"/>
        <w:rPr>
          <w:rFonts w:cs="Calibri"/>
          <w:bCs/>
        </w:rPr>
      </w:pPr>
      <w:r w:rsidRPr="00D0411B">
        <w:rPr>
          <w:rFonts w:cs="Calibri"/>
          <w:b/>
          <w:bCs/>
        </w:rPr>
        <w:t>11.</w:t>
      </w:r>
      <w:r w:rsidRPr="00D0411B">
        <w:rPr>
          <w:rFonts w:cs="Calibri"/>
          <w:bCs/>
        </w:rPr>
        <w:tab/>
        <w:t xml:space="preserve">Clasen BF, Krusenstjerna-Hafstrom T, Vendelbo MH, et al. Gene expression in skeletal muscle after an acute intravenous GH bolus in human subjects: identification of a mechanism regulating ANGPTL4. </w:t>
      </w:r>
      <w:r w:rsidRPr="00D0411B">
        <w:rPr>
          <w:rFonts w:cs="Calibri"/>
          <w:bCs/>
          <w:i/>
        </w:rPr>
        <w:t xml:space="preserve">J Lipid Res. </w:t>
      </w:r>
      <w:r w:rsidRPr="00D0411B">
        <w:rPr>
          <w:rFonts w:cs="Calibri"/>
          <w:bCs/>
        </w:rPr>
        <w:t>Jul;54(7):1988-1997.</w:t>
      </w:r>
    </w:p>
    <w:p w14:paraId="256E6F40" w14:textId="77777777" w:rsidR="00D0411B" w:rsidRPr="00D0411B" w:rsidRDefault="00D0411B" w:rsidP="00D0411B">
      <w:pPr>
        <w:spacing w:after="0" w:line="240" w:lineRule="auto"/>
        <w:ind w:left="720" w:hanging="720"/>
        <w:rPr>
          <w:rFonts w:cs="Calibri"/>
          <w:bCs/>
        </w:rPr>
      </w:pPr>
      <w:r w:rsidRPr="00D0411B">
        <w:rPr>
          <w:rFonts w:cs="Calibri"/>
          <w:b/>
          <w:bCs/>
        </w:rPr>
        <w:t>12.</w:t>
      </w:r>
      <w:r w:rsidRPr="00D0411B">
        <w:rPr>
          <w:rFonts w:cs="Calibri"/>
          <w:bCs/>
        </w:rPr>
        <w:tab/>
        <w:t xml:space="preserve">Fleenor D, Arumugam R, Freemark M. Growth hormone and prolactin receptors in adipogenesis: STAT-5 activation, suppressors of cytokine signaling, and regulation of insulin-like growth factor I. </w:t>
      </w:r>
      <w:r w:rsidRPr="00D0411B">
        <w:rPr>
          <w:rFonts w:cs="Calibri"/>
          <w:bCs/>
          <w:i/>
        </w:rPr>
        <w:t xml:space="preserve">Horm Res. </w:t>
      </w:r>
      <w:r w:rsidRPr="00D0411B">
        <w:rPr>
          <w:rFonts w:cs="Calibri"/>
          <w:bCs/>
        </w:rPr>
        <w:t>2006;66(3):101-110.</w:t>
      </w:r>
    </w:p>
    <w:p w14:paraId="18AEB28F" w14:textId="77777777" w:rsidR="00D0411B" w:rsidRPr="00D0411B" w:rsidRDefault="00D0411B" w:rsidP="00D0411B">
      <w:pPr>
        <w:spacing w:after="0" w:line="240" w:lineRule="auto"/>
        <w:ind w:left="720" w:hanging="720"/>
        <w:rPr>
          <w:rFonts w:cs="Calibri"/>
          <w:bCs/>
        </w:rPr>
      </w:pPr>
      <w:r w:rsidRPr="00D0411B">
        <w:rPr>
          <w:rFonts w:cs="Calibri"/>
          <w:b/>
          <w:bCs/>
        </w:rPr>
        <w:t>13.</w:t>
      </w:r>
      <w:r w:rsidRPr="00D0411B">
        <w:rPr>
          <w:rFonts w:cs="Calibri"/>
          <w:bCs/>
        </w:rPr>
        <w:tab/>
        <w:t xml:space="preserve">Barcellini-Couget S, Vassaux G, Negrel R, Ailhaud G. Rise in cytosolic Ca2+ abolishes in preadipose cells the expression of lipoprotein lipase stimulated by growth hormone. </w:t>
      </w:r>
      <w:r w:rsidRPr="00D0411B">
        <w:rPr>
          <w:rFonts w:cs="Calibri"/>
          <w:bCs/>
          <w:i/>
        </w:rPr>
        <w:t xml:space="preserve">Biochem Biophys Res Commun. </w:t>
      </w:r>
      <w:r w:rsidRPr="00D0411B">
        <w:rPr>
          <w:rFonts w:cs="Calibri"/>
          <w:bCs/>
        </w:rPr>
        <w:t>Feb 28 1994;199(1):136-143.</w:t>
      </w:r>
    </w:p>
    <w:p w14:paraId="0104D64B" w14:textId="77777777" w:rsidR="00D0411B" w:rsidRPr="00D0411B" w:rsidRDefault="00D0411B" w:rsidP="00D0411B">
      <w:pPr>
        <w:spacing w:after="0" w:line="240" w:lineRule="auto"/>
        <w:ind w:left="720" w:hanging="720"/>
        <w:rPr>
          <w:rFonts w:cs="Calibri"/>
          <w:bCs/>
        </w:rPr>
      </w:pPr>
      <w:r w:rsidRPr="00D0411B">
        <w:rPr>
          <w:rFonts w:cs="Calibri"/>
          <w:b/>
          <w:bCs/>
        </w:rPr>
        <w:t>14.</w:t>
      </w:r>
      <w:r w:rsidRPr="00D0411B">
        <w:rPr>
          <w:rFonts w:cs="Calibri"/>
          <w:bCs/>
        </w:rPr>
        <w:tab/>
        <w:t xml:space="preserve">Padines-Figueres A, Barcellini-Couget S, Dani C, Vannier C, Ailhaud G. Transcriptional control of the expression of lipoprotein lipase gene by growth hormone in preadipocyte Ob1771 cells. </w:t>
      </w:r>
      <w:r w:rsidRPr="00D0411B">
        <w:rPr>
          <w:rFonts w:cs="Calibri"/>
          <w:bCs/>
          <w:i/>
        </w:rPr>
        <w:t xml:space="preserve">J Lipid Res. </w:t>
      </w:r>
      <w:r w:rsidRPr="00D0411B">
        <w:rPr>
          <w:rFonts w:cs="Calibri"/>
          <w:bCs/>
        </w:rPr>
        <w:t>Jul 1990;31(7):1283-1291.</w:t>
      </w:r>
    </w:p>
    <w:p w14:paraId="319DB385" w14:textId="77777777" w:rsidR="00D0411B" w:rsidRPr="00D0411B" w:rsidRDefault="00D0411B" w:rsidP="00D0411B">
      <w:pPr>
        <w:spacing w:after="0" w:line="240" w:lineRule="auto"/>
        <w:ind w:left="720" w:hanging="720"/>
        <w:rPr>
          <w:rFonts w:cs="Calibri"/>
          <w:bCs/>
        </w:rPr>
      </w:pPr>
      <w:r w:rsidRPr="00D0411B">
        <w:rPr>
          <w:rFonts w:cs="Calibri"/>
          <w:b/>
          <w:bCs/>
        </w:rPr>
        <w:t>15.</w:t>
      </w:r>
      <w:r w:rsidRPr="00D0411B">
        <w:rPr>
          <w:rFonts w:cs="Calibri"/>
          <w:bCs/>
        </w:rPr>
        <w:tab/>
        <w:t xml:space="preserve">Oberbauer AM, German JB, Murray JD. Growth hormone enhances arachidonic acid metabolites in a growth hormone transgenic mouse. </w:t>
      </w:r>
      <w:r w:rsidRPr="00D0411B">
        <w:rPr>
          <w:rFonts w:cs="Calibri"/>
          <w:bCs/>
          <w:i/>
        </w:rPr>
        <w:t xml:space="preserve">Lipids. </w:t>
      </w:r>
      <w:r w:rsidRPr="00D0411B">
        <w:rPr>
          <w:rFonts w:cs="Calibri"/>
          <w:bCs/>
        </w:rPr>
        <w:t>Jun;46(6):495-504.</w:t>
      </w:r>
    </w:p>
    <w:p w14:paraId="09FCB89B" w14:textId="77777777" w:rsidR="00D0411B" w:rsidRPr="00D0411B" w:rsidRDefault="00D0411B" w:rsidP="00D0411B">
      <w:pPr>
        <w:spacing w:after="0" w:line="240" w:lineRule="auto"/>
        <w:ind w:left="720" w:hanging="720"/>
        <w:rPr>
          <w:rFonts w:cs="Calibri"/>
          <w:bCs/>
        </w:rPr>
      </w:pPr>
      <w:r w:rsidRPr="00D0411B">
        <w:rPr>
          <w:rFonts w:cs="Calibri"/>
          <w:b/>
          <w:bCs/>
        </w:rPr>
        <w:t>16.</w:t>
      </w:r>
      <w:r w:rsidRPr="00D0411B">
        <w:rPr>
          <w:rFonts w:cs="Calibri"/>
          <w:bCs/>
        </w:rPr>
        <w:tab/>
        <w:t xml:space="preserve">Kroger J, Schulze MB. Recent insights into the relation of Delta5 desaturase and Delta6 desaturase activity to the development of type 2 diabetes. </w:t>
      </w:r>
      <w:r w:rsidRPr="00D0411B">
        <w:rPr>
          <w:rFonts w:cs="Calibri"/>
          <w:bCs/>
          <w:i/>
        </w:rPr>
        <w:t xml:space="preserve">Curr Opin Lipidol. </w:t>
      </w:r>
      <w:r w:rsidRPr="00D0411B">
        <w:rPr>
          <w:rFonts w:cs="Calibri"/>
          <w:bCs/>
        </w:rPr>
        <w:t>Feb;23(1):4-10.</w:t>
      </w:r>
    </w:p>
    <w:p w14:paraId="3F42D5A2" w14:textId="77777777" w:rsidR="00D0411B" w:rsidRPr="00D0411B" w:rsidRDefault="00D0411B" w:rsidP="00D0411B">
      <w:pPr>
        <w:spacing w:after="0" w:line="240" w:lineRule="auto"/>
        <w:ind w:left="720" w:hanging="720"/>
        <w:rPr>
          <w:rFonts w:cs="Calibri"/>
          <w:bCs/>
        </w:rPr>
      </w:pPr>
      <w:r w:rsidRPr="00D0411B">
        <w:rPr>
          <w:rFonts w:cs="Calibri"/>
          <w:b/>
          <w:bCs/>
        </w:rPr>
        <w:t>17.</w:t>
      </w:r>
      <w:r w:rsidRPr="00D0411B">
        <w:rPr>
          <w:rFonts w:cs="Calibri"/>
          <w:bCs/>
        </w:rPr>
        <w:tab/>
        <w:t xml:space="preserve">Mayneris-Perxachs J, Guerendiain M, Castellote AI, et al. Plasma fatty acid composition, estimated desaturase activities, and their relation with the metabolic syndrome in a population at high risk of cardiovascular disease. </w:t>
      </w:r>
      <w:r w:rsidRPr="00D0411B">
        <w:rPr>
          <w:rFonts w:cs="Calibri"/>
          <w:bCs/>
          <w:i/>
        </w:rPr>
        <w:t xml:space="preserve">Clinical nutrition (Edinburgh, Scotland). </w:t>
      </w:r>
      <w:r w:rsidRPr="00D0411B">
        <w:rPr>
          <w:rFonts w:cs="Calibri"/>
          <w:bCs/>
        </w:rPr>
        <w:t>Mar 28.</w:t>
      </w:r>
    </w:p>
    <w:p w14:paraId="020A7658" w14:textId="77777777" w:rsidR="00D0411B" w:rsidRPr="00D0411B" w:rsidRDefault="00D0411B" w:rsidP="00D0411B">
      <w:pPr>
        <w:spacing w:after="0" w:line="240" w:lineRule="auto"/>
        <w:rPr>
          <w:rFonts w:cs="Calibri"/>
          <w:bCs/>
        </w:rPr>
      </w:pPr>
    </w:p>
    <w:p w14:paraId="666AB887" w14:textId="77777777" w:rsidR="009E221C" w:rsidRDefault="007C352C" w:rsidP="00D0411B">
      <w:pPr>
        <w:spacing w:after="0" w:line="240" w:lineRule="auto"/>
        <w:ind w:left="720" w:hanging="720"/>
        <w:rPr>
          <w:rFonts w:ascii="Times New Roman" w:hAnsi="Times New Roman" w:cs="Times New Roman"/>
          <w:bCs/>
          <w:rtl/>
        </w:rPr>
      </w:pPr>
      <w:r>
        <w:rPr>
          <w:rFonts w:ascii="Times New Roman" w:hAnsi="Times New Roman" w:cs="Times New Roman"/>
          <w:bCs/>
        </w:rPr>
        <w:fldChar w:fldCharType="end"/>
      </w:r>
      <w:commentRangeEnd w:id="14"/>
      <w:r w:rsidR="003D5BBB">
        <w:rPr>
          <w:rStyle w:val="CommentReference"/>
        </w:rPr>
        <w:commentReference w:id="14"/>
      </w:r>
    </w:p>
    <w:sectPr w:rsidR="009E221C" w:rsidSect="003D5DCD">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3-16T09:43:00Z" w:initials="DB">
    <w:p w14:paraId="2735F37B" w14:textId="77777777" w:rsidR="00CA5139" w:rsidRDefault="00CA5139" w:rsidP="008A4C29">
      <w:pPr>
        <w:pStyle w:val="CommentText"/>
      </w:pPr>
      <w:r>
        <w:rPr>
          <w:rStyle w:val="CommentReference"/>
        </w:rPr>
        <w:annotationRef/>
      </w:r>
      <w:r>
        <w:rPr>
          <w:rtl/>
        </w:rPr>
        <w:t xml:space="preserve">Irit can </w:t>
      </w:r>
      <w:r>
        <w:t>7</w:t>
      </w:r>
      <w:r>
        <w:rPr>
          <w:rtl/>
        </w:rPr>
        <w:t xml:space="preserve"> fix the formatting for the footnote and get rid of that space</w:t>
      </w:r>
    </w:p>
  </w:comment>
  <w:comment w:id="1" w:author="Dave Bridges" w:date="2014-03-16T09:43:00Z" w:initials="DB">
    <w:p w14:paraId="5BCA7765" w14:textId="77777777" w:rsidR="00CA5139" w:rsidRDefault="00CA5139">
      <w:pPr>
        <w:pStyle w:val="CommentText"/>
      </w:pPr>
      <w:r>
        <w:rPr>
          <w:rStyle w:val="CommentReference"/>
        </w:rPr>
        <w:annotationRef/>
      </w:r>
      <w:r>
        <w:rPr>
          <w:rtl/>
        </w:rPr>
        <w:t>we need to say more about this here, probably highlighting these pathways and then talking about the ones we highlight next.</w:t>
      </w:r>
    </w:p>
  </w:comment>
  <w:comment w:id="2" w:author="Dave Bridges" w:date="2014-03-16T09:43:00Z" w:initials="DB">
    <w:p w14:paraId="01534300" w14:textId="77777777" w:rsidR="00CA5139" w:rsidRDefault="00CA5139">
      <w:pPr>
        <w:pStyle w:val="CommentText"/>
      </w:pPr>
      <w:r>
        <w:rPr>
          <w:rStyle w:val="CommentReference"/>
        </w:rPr>
        <w:annotationRef/>
      </w:r>
      <w:r>
        <w:rPr>
          <w:rtl/>
        </w:rPr>
        <w:t>im not sure why ERK indicates negative feedback, this needs more explication</w:t>
      </w:r>
    </w:p>
  </w:comment>
  <w:comment w:id="3" w:author="Dave Bridges" w:date="2014-03-16T09:43:00Z" w:initials="DB">
    <w:p w14:paraId="723DFA4A" w14:textId="77777777" w:rsidR="00CA5139" w:rsidRDefault="00CA5139">
      <w:pPr>
        <w:pStyle w:val="CommentText"/>
      </w:pPr>
      <w:r>
        <w:rPr>
          <w:rStyle w:val="CommentReference"/>
        </w:rPr>
        <w:annotationRef/>
      </w:r>
      <w:r>
        <w:rPr>
          <w:rtl/>
        </w:rPr>
        <w:t>needs reference</w:t>
      </w:r>
    </w:p>
  </w:comment>
  <w:comment w:id="4" w:author="Administrator" w:date="2014-03-16T14:33:00Z" w:initials="A">
    <w:p w14:paraId="4EB7D7ED" w14:textId="77777777" w:rsidR="00CA5139" w:rsidRDefault="00CA5139" w:rsidP="001711F7">
      <w:pPr>
        <w:pStyle w:val="CommentText"/>
      </w:pPr>
      <w:r>
        <w:rPr>
          <w:rStyle w:val="CommentReference"/>
        </w:rPr>
        <w:annotationRef/>
      </w:r>
      <w:r>
        <w:t xml:space="preserve">Please send the </w:t>
      </w:r>
      <w:proofErr w:type="gramStart"/>
      <w:r>
        <w:t>list  of</w:t>
      </w:r>
      <w:proofErr w:type="gramEnd"/>
      <w:r>
        <w:t xml:space="preserve"> KEGG genes for biosynthesis of unsaturated fatty acids, there are probably a few more worth mentioning</w:t>
      </w:r>
    </w:p>
  </w:comment>
  <w:comment w:id="6" w:author="Administrator" w:date="2014-03-25T13:23:00Z" w:initials="A">
    <w:p w14:paraId="7DE38BD1" w14:textId="77777777" w:rsidR="000B14EA" w:rsidRDefault="000B14EA" w:rsidP="000B14EA">
      <w:pPr>
        <w:pStyle w:val="CommentText"/>
      </w:pPr>
      <w:r>
        <w:rPr>
          <w:rStyle w:val="CommentReference"/>
        </w:rPr>
        <w:annotationRef/>
      </w:r>
      <w:proofErr w:type="gramStart"/>
      <w:r>
        <w:t>please</w:t>
      </w:r>
      <w:proofErr w:type="gramEnd"/>
      <w:r>
        <w:t xml:space="preserve"> explain which genes you meant</w:t>
      </w:r>
    </w:p>
  </w:comment>
  <w:comment w:id="9" w:author="Dave Bridges" w:date="2014-03-16T09:43:00Z" w:initials="DB">
    <w:p w14:paraId="1D77C046" w14:textId="77777777" w:rsidR="00CA5139" w:rsidRDefault="00CA5139">
      <w:pPr>
        <w:pStyle w:val="CommentText"/>
      </w:pPr>
      <w:r>
        <w:rPr>
          <w:rStyle w:val="CommentReference"/>
        </w:rPr>
        <w:annotationRef/>
      </w:r>
      <w:r>
        <w:rPr>
          <w:rtl/>
        </w:rPr>
        <w:t>fix</w:t>
      </w:r>
    </w:p>
  </w:comment>
  <w:comment w:id="13" w:author="Dave Bridges" w:date="2014-03-16T09:43:00Z" w:initials="DB">
    <w:p w14:paraId="1617EDE9" w14:textId="77777777" w:rsidR="00CA5139" w:rsidRDefault="00CA5139">
      <w:pPr>
        <w:pStyle w:val="CommentText"/>
      </w:pPr>
      <w:r>
        <w:rPr>
          <w:rStyle w:val="CommentReference"/>
        </w:rPr>
        <w:annotationRef/>
      </w:r>
      <w:r>
        <w:rPr>
          <w:rtl/>
        </w:rPr>
        <w:t>these need to be updated, will do last</w:t>
      </w:r>
    </w:p>
  </w:comment>
  <w:comment w:id="14" w:author="Dave Bridges" w:date="2014-03-16T09:43:00Z" w:initials="DB">
    <w:p w14:paraId="2F0ECB21" w14:textId="77777777" w:rsidR="00CA5139" w:rsidRDefault="00CA5139">
      <w:pPr>
        <w:pStyle w:val="CommentText"/>
      </w:pPr>
      <w:r>
        <w:rPr>
          <w:rStyle w:val="CommentReference"/>
        </w:rPr>
        <w:annotationRef/>
      </w:r>
      <w:r>
        <w:rPr>
          <w:rtl/>
        </w:rPr>
        <w:t>irit can you just put the reference where you want it as a comment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8C304" w14:textId="77777777" w:rsidR="009E221C" w:rsidRDefault="009E221C" w:rsidP="00C44BCA">
      <w:pPr>
        <w:spacing w:after="0" w:line="240" w:lineRule="auto"/>
      </w:pPr>
      <w:r>
        <w:separator/>
      </w:r>
    </w:p>
  </w:endnote>
  <w:endnote w:type="continuationSeparator" w:id="0">
    <w:p w14:paraId="55BB1215" w14:textId="77777777" w:rsidR="009E221C" w:rsidRDefault="009E221C" w:rsidP="00C44BCA">
      <w:pPr>
        <w:spacing w:after="0" w:line="240" w:lineRule="auto"/>
      </w:pPr>
      <w:r>
        <w:continuationSeparator/>
      </w:r>
    </w:p>
  </w:endnote>
  <w:endnote w:type="continuationNotice" w:id="1">
    <w:p w14:paraId="29B1753E" w14:textId="77777777" w:rsidR="009E221C" w:rsidRDefault="009E22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5A805" w14:textId="77777777" w:rsidR="009E221C" w:rsidRDefault="009E221C" w:rsidP="00C44BCA">
      <w:pPr>
        <w:spacing w:after="0" w:line="240" w:lineRule="auto"/>
      </w:pPr>
      <w:r>
        <w:separator/>
      </w:r>
    </w:p>
  </w:footnote>
  <w:footnote w:type="continuationSeparator" w:id="0">
    <w:p w14:paraId="3C25E787" w14:textId="77777777" w:rsidR="009E221C" w:rsidRDefault="009E221C" w:rsidP="00C44BCA">
      <w:pPr>
        <w:spacing w:after="0" w:line="240" w:lineRule="auto"/>
      </w:pPr>
      <w:r>
        <w:continuationSeparator/>
      </w:r>
    </w:p>
  </w:footnote>
  <w:footnote w:type="continuationNotice" w:id="1">
    <w:p w14:paraId="6ECB8383" w14:textId="77777777" w:rsidR="009E221C" w:rsidRDefault="009E221C">
      <w:pPr>
        <w:spacing w:after="0" w:line="240" w:lineRule="auto"/>
      </w:pPr>
    </w:p>
  </w:footnote>
  <w:footnote w:id="2">
    <w:p w14:paraId="7621782D" w14:textId="77777777" w:rsidR="00CA5139" w:rsidRDefault="00CA5139"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7D0C563F" w14:textId="77777777" w:rsidR="00CA5139" w:rsidRPr="0079268A" w:rsidRDefault="00CA5139"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14:paraId="5D55B17C" w14:textId="77777777" w:rsidR="00CA5139" w:rsidRDefault="00CA5139">
      <w:pPr>
        <w:pStyle w:val="FootnoteText"/>
      </w:pPr>
    </w:p>
  </w:footnote>
  <w:footnote w:id="4">
    <w:p w14:paraId="3B86D2F7" w14:textId="77777777" w:rsidR="00CA5139" w:rsidRPr="00E25CCF" w:rsidRDefault="00CA5139"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3E581D4E" w14:textId="77777777" w:rsidR="00CA5139" w:rsidRPr="00E25CCF" w:rsidRDefault="00CA5139"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55690F6D" w14:textId="77777777" w:rsidR="00CA5139" w:rsidRPr="00E25CCF" w:rsidRDefault="00CA5139"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3A81BD7D" w14:textId="77777777" w:rsidR="00CA5139" w:rsidRPr="00E25CCF" w:rsidRDefault="00CA5139"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14:paraId="1E4F25AD" w14:textId="77777777" w:rsidR="00CA5139" w:rsidRPr="00E25CCF" w:rsidRDefault="00CA5139"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5D651957" w14:textId="77777777" w:rsidR="00CA5139" w:rsidRDefault="00CA5139">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68FA"/>
    <w:rsid w:val="00026A49"/>
    <w:rsid w:val="000316F1"/>
    <w:rsid w:val="0003527B"/>
    <w:rsid w:val="00037E5B"/>
    <w:rsid w:val="000437F6"/>
    <w:rsid w:val="00046A40"/>
    <w:rsid w:val="00047FD2"/>
    <w:rsid w:val="0006053D"/>
    <w:rsid w:val="0006320B"/>
    <w:rsid w:val="0006475D"/>
    <w:rsid w:val="00070094"/>
    <w:rsid w:val="00076E45"/>
    <w:rsid w:val="0008044F"/>
    <w:rsid w:val="00081261"/>
    <w:rsid w:val="000812AE"/>
    <w:rsid w:val="0008212F"/>
    <w:rsid w:val="00083B6B"/>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E2AD1"/>
    <w:rsid w:val="000E51ED"/>
    <w:rsid w:val="000E76A8"/>
    <w:rsid w:val="000E77F3"/>
    <w:rsid w:val="000F4AD3"/>
    <w:rsid w:val="000F5DA8"/>
    <w:rsid w:val="00102420"/>
    <w:rsid w:val="0011307C"/>
    <w:rsid w:val="001165DA"/>
    <w:rsid w:val="00126840"/>
    <w:rsid w:val="00143201"/>
    <w:rsid w:val="001433DA"/>
    <w:rsid w:val="00144928"/>
    <w:rsid w:val="00147722"/>
    <w:rsid w:val="00155934"/>
    <w:rsid w:val="001616DF"/>
    <w:rsid w:val="00162659"/>
    <w:rsid w:val="001711F7"/>
    <w:rsid w:val="001724B2"/>
    <w:rsid w:val="00180066"/>
    <w:rsid w:val="00185A32"/>
    <w:rsid w:val="001900A9"/>
    <w:rsid w:val="0019522C"/>
    <w:rsid w:val="001A4EA6"/>
    <w:rsid w:val="001A5FBC"/>
    <w:rsid w:val="001B01BB"/>
    <w:rsid w:val="001B1984"/>
    <w:rsid w:val="001B26DC"/>
    <w:rsid w:val="001B7D21"/>
    <w:rsid w:val="001C1AFD"/>
    <w:rsid w:val="001C1CF0"/>
    <w:rsid w:val="001C34C5"/>
    <w:rsid w:val="001C67A0"/>
    <w:rsid w:val="001D1A50"/>
    <w:rsid w:val="001D68A2"/>
    <w:rsid w:val="001D6A62"/>
    <w:rsid w:val="001E234C"/>
    <w:rsid w:val="001F2618"/>
    <w:rsid w:val="00200BE9"/>
    <w:rsid w:val="00206BBE"/>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516C"/>
    <w:rsid w:val="002C66CD"/>
    <w:rsid w:val="002D2CED"/>
    <w:rsid w:val="002D32FA"/>
    <w:rsid w:val="002D60F4"/>
    <w:rsid w:val="002D6469"/>
    <w:rsid w:val="002E0935"/>
    <w:rsid w:val="002E2ECF"/>
    <w:rsid w:val="002E655B"/>
    <w:rsid w:val="002E7322"/>
    <w:rsid w:val="002E7A6D"/>
    <w:rsid w:val="002F42B2"/>
    <w:rsid w:val="002F62D0"/>
    <w:rsid w:val="002F717A"/>
    <w:rsid w:val="00307F9B"/>
    <w:rsid w:val="00310046"/>
    <w:rsid w:val="00315D1E"/>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E14E7"/>
    <w:rsid w:val="003E423D"/>
    <w:rsid w:val="003F2517"/>
    <w:rsid w:val="003F4CAB"/>
    <w:rsid w:val="003F69A8"/>
    <w:rsid w:val="00400893"/>
    <w:rsid w:val="00407355"/>
    <w:rsid w:val="004137FD"/>
    <w:rsid w:val="004176CD"/>
    <w:rsid w:val="004210A5"/>
    <w:rsid w:val="004237BE"/>
    <w:rsid w:val="00424825"/>
    <w:rsid w:val="00437A26"/>
    <w:rsid w:val="00437BEB"/>
    <w:rsid w:val="004459A5"/>
    <w:rsid w:val="00452343"/>
    <w:rsid w:val="004530D5"/>
    <w:rsid w:val="004539BC"/>
    <w:rsid w:val="00457EE8"/>
    <w:rsid w:val="00460B5E"/>
    <w:rsid w:val="0046179C"/>
    <w:rsid w:val="0047023E"/>
    <w:rsid w:val="00477357"/>
    <w:rsid w:val="004826AE"/>
    <w:rsid w:val="004859F2"/>
    <w:rsid w:val="00491103"/>
    <w:rsid w:val="004913DB"/>
    <w:rsid w:val="00496C7C"/>
    <w:rsid w:val="00496DC0"/>
    <w:rsid w:val="00496E10"/>
    <w:rsid w:val="004973A7"/>
    <w:rsid w:val="004A34A8"/>
    <w:rsid w:val="004A611A"/>
    <w:rsid w:val="004A7ED0"/>
    <w:rsid w:val="004A7F19"/>
    <w:rsid w:val="004B110B"/>
    <w:rsid w:val="004B436C"/>
    <w:rsid w:val="004B4E2D"/>
    <w:rsid w:val="004B6544"/>
    <w:rsid w:val="004B6A76"/>
    <w:rsid w:val="004B727D"/>
    <w:rsid w:val="004C12E5"/>
    <w:rsid w:val="004C257F"/>
    <w:rsid w:val="004C38AA"/>
    <w:rsid w:val="004C7DDA"/>
    <w:rsid w:val="004E03FF"/>
    <w:rsid w:val="004E4490"/>
    <w:rsid w:val="004E63EE"/>
    <w:rsid w:val="004F573F"/>
    <w:rsid w:val="004F5A2C"/>
    <w:rsid w:val="0050644E"/>
    <w:rsid w:val="00510C6B"/>
    <w:rsid w:val="00521396"/>
    <w:rsid w:val="0052331F"/>
    <w:rsid w:val="00524E41"/>
    <w:rsid w:val="00526587"/>
    <w:rsid w:val="00533841"/>
    <w:rsid w:val="0053676D"/>
    <w:rsid w:val="00537627"/>
    <w:rsid w:val="00537F03"/>
    <w:rsid w:val="00544128"/>
    <w:rsid w:val="005472B6"/>
    <w:rsid w:val="005512F4"/>
    <w:rsid w:val="00553058"/>
    <w:rsid w:val="005534D2"/>
    <w:rsid w:val="005578A3"/>
    <w:rsid w:val="00562945"/>
    <w:rsid w:val="00566533"/>
    <w:rsid w:val="00580633"/>
    <w:rsid w:val="0058338D"/>
    <w:rsid w:val="00584B14"/>
    <w:rsid w:val="00587ADB"/>
    <w:rsid w:val="00587B31"/>
    <w:rsid w:val="00594108"/>
    <w:rsid w:val="00595EF5"/>
    <w:rsid w:val="005975D8"/>
    <w:rsid w:val="005976FB"/>
    <w:rsid w:val="005A094F"/>
    <w:rsid w:val="005B1CD3"/>
    <w:rsid w:val="005B44A4"/>
    <w:rsid w:val="005B6E58"/>
    <w:rsid w:val="005C5826"/>
    <w:rsid w:val="005C70B4"/>
    <w:rsid w:val="005D0C11"/>
    <w:rsid w:val="005F211B"/>
    <w:rsid w:val="005F6EBE"/>
    <w:rsid w:val="005F7615"/>
    <w:rsid w:val="00600069"/>
    <w:rsid w:val="006016D7"/>
    <w:rsid w:val="0060713B"/>
    <w:rsid w:val="00615633"/>
    <w:rsid w:val="00616C6A"/>
    <w:rsid w:val="006233B4"/>
    <w:rsid w:val="00623816"/>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4271"/>
    <w:rsid w:val="007317CF"/>
    <w:rsid w:val="0073228C"/>
    <w:rsid w:val="00734B06"/>
    <w:rsid w:val="00740527"/>
    <w:rsid w:val="00740DB2"/>
    <w:rsid w:val="00741798"/>
    <w:rsid w:val="00741E18"/>
    <w:rsid w:val="007468CA"/>
    <w:rsid w:val="007557DC"/>
    <w:rsid w:val="007627F6"/>
    <w:rsid w:val="00770720"/>
    <w:rsid w:val="007731E4"/>
    <w:rsid w:val="00774F37"/>
    <w:rsid w:val="007830EE"/>
    <w:rsid w:val="00784E0E"/>
    <w:rsid w:val="00787B06"/>
    <w:rsid w:val="00792160"/>
    <w:rsid w:val="0079268A"/>
    <w:rsid w:val="007945EB"/>
    <w:rsid w:val="007964A2"/>
    <w:rsid w:val="007A0B77"/>
    <w:rsid w:val="007A36FC"/>
    <w:rsid w:val="007B0169"/>
    <w:rsid w:val="007B0526"/>
    <w:rsid w:val="007B13AF"/>
    <w:rsid w:val="007B2B72"/>
    <w:rsid w:val="007B560B"/>
    <w:rsid w:val="007C1036"/>
    <w:rsid w:val="007C352C"/>
    <w:rsid w:val="007D367C"/>
    <w:rsid w:val="007F04B9"/>
    <w:rsid w:val="007F0DC7"/>
    <w:rsid w:val="007F45E1"/>
    <w:rsid w:val="007F7919"/>
    <w:rsid w:val="008033F4"/>
    <w:rsid w:val="008073BA"/>
    <w:rsid w:val="00820844"/>
    <w:rsid w:val="008223B7"/>
    <w:rsid w:val="008232C6"/>
    <w:rsid w:val="00834FAF"/>
    <w:rsid w:val="0083511B"/>
    <w:rsid w:val="008373F5"/>
    <w:rsid w:val="008501BA"/>
    <w:rsid w:val="0085170B"/>
    <w:rsid w:val="00852283"/>
    <w:rsid w:val="0085725B"/>
    <w:rsid w:val="00861932"/>
    <w:rsid w:val="00864364"/>
    <w:rsid w:val="00864EFA"/>
    <w:rsid w:val="00871D55"/>
    <w:rsid w:val="0087416D"/>
    <w:rsid w:val="00875B20"/>
    <w:rsid w:val="0087605A"/>
    <w:rsid w:val="00880184"/>
    <w:rsid w:val="008802AF"/>
    <w:rsid w:val="00883BD0"/>
    <w:rsid w:val="008953B9"/>
    <w:rsid w:val="008A4C29"/>
    <w:rsid w:val="008A77A1"/>
    <w:rsid w:val="008B2DE1"/>
    <w:rsid w:val="008B5A89"/>
    <w:rsid w:val="008D32FD"/>
    <w:rsid w:val="008D377F"/>
    <w:rsid w:val="008D431D"/>
    <w:rsid w:val="008D5C3B"/>
    <w:rsid w:val="008D5C69"/>
    <w:rsid w:val="008D6FD3"/>
    <w:rsid w:val="008F157A"/>
    <w:rsid w:val="008F45AA"/>
    <w:rsid w:val="008F62B5"/>
    <w:rsid w:val="00901318"/>
    <w:rsid w:val="00904340"/>
    <w:rsid w:val="00904E78"/>
    <w:rsid w:val="00906E3C"/>
    <w:rsid w:val="00912278"/>
    <w:rsid w:val="00932482"/>
    <w:rsid w:val="00933453"/>
    <w:rsid w:val="00936412"/>
    <w:rsid w:val="00936824"/>
    <w:rsid w:val="009374F8"/>
    <w:rsid w:val="00945D0C"/>
    <w:rsid w:val="00947F42"/>
    <w:rsid w:val="0095760D"/>
    <w:rsid w:val="009577EF"/>
    <w:rsid w:val="009609A9"/>
    <w:rsid w:val="0096137A"/>
    <w:rsid w:val="00962AB1"/>
    <w:rsid w:val="009657B7"/>
    <w:rsid w:val="00966C73"/>
    <w:rsid w:val="00967134"/>
    <w:rsid w:val="0097077C"/>
    <w:rsid w:val="0097262B"/>
    <w:rsid w:val="00972C32"/>
    <w:rsid w:val="00980E97"/>
    <w:rsid w:val="009A27C8"/>
    <w:rsid w:val="009A4C14"/>
    <w:rsid w:val="009B2241"/>
    <w:rsid w:val="009B2862"/>
    <w:rsid w:val="009B3CD0"/>
    <w:rsid w:val="009C7036"/>
    <w:rsid w:val="009D67A0"/>
    <w:rsid w:val="009E1123"/>
    <w:rsid w:val="009E221C"/>
    <w:rsid w:val="009E2B4F"/>
    <w:rsid w:val="009E7F7F"/>
    <w:rsid w:val="00A042F6"/>
    <w:rsid w:val="00A0497C"/>
    <w:rsid w:val="00A06F34"/>
    <w:rsid w:val="00A10B47"/>
    <w:rsid w:val="00A1225F"/>
    <w:rsid w:val="00A1334F"/>
    <w:rsid w:val="00A20C8F"/>
    <w:rsid w:val="00A21E7F"/>
    <w:rsid w:val="00A22A1F"/>
    <w:rsid w:val="00A32EC4"/>
    <w:rsid w:val="00A34DF7"/>
    <w:rsid w:val="00A35323"/>
    <w:rsid w:val="00A43296"/>
    <w:rsid w:val="00A515EF"/>
    <w:rsid w:val="00A569AE"/>
    <w:rsid w:val="00A60130"/>
    <w:rsid w:val="00A72B42"/>
    <w:rsid w:val="00A72F5C"/>
    <w:rsid w:val="00A77294"/>
    <w:rsid w:val="00A849A3"/>
    <w:rsid w:val="00A87C6A"/>
    <w:rsid w:val="00AA5525"/>
    <w:rsid w:val="00AB5CDF"/>
    <w:rsid w:val="00AC475F"/>
    <w:rsid w:val="00AD30E9"/>
    <w:rsid w:val="00AD6800"/>
    <w:rsid w:val="00AE0AF3"/>
    <w:rsid w:val="00AE2C9F"/>
    <w:rsid w:val="00AE2E00"/>
    <w:rsid w:val="00AE30FD"/>
    <w:rsid w:val="00AF1A1E"/>
    <w:rsid w:val="00AF4B73"/>
    <w:rsid w:val="00AF6552"/>
    <w:rsid w:val="00B03F63"/>
    <w:rsid w:val="00B04051"/>
    <w:rsid w:val="00B04CC1"/>
    <w:rsid w:val="00B0723B"/>
    <w:rsid w:val="00B1195D"/>
    <w:rsid w:val="00B15615"/>
    <w:rsid w:val="00B15B65"/>
    <w:rsid w:val="00B171DF"/>
    <w:rsid w:val="00B219D5"/>
    <w:rsid w:val="00B27529"/>
    <w:rsid w:val="00B3187E"/>
    <w:rsid w:val="00B364FA"/>
    <w:rsid w:val="00B40858"/>
    <w:rsid w:val="00B42E7C"/>
    <w:rsid w:val="00B5681F"/>
    <w:rsid w:val="00B57506"/>
    <w:rsid w:val="00B61F5D"/>
    <w:rsid w:val="00B62722"/>
    <w:rsid w:val="00B65E36"/>
    <w:rsid w:val="00B6604B"/>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C03D4"/>
    <w:rsid w:val="00BC1B50"/>
    <w:rsid w:val="00BC45AA"/>
    <w:rsid w:val="00BC5240"/>
    <w:rsid w:val="00BD4B29"/>
    <w:rsid w:val="00BD719D"/>
    <w:rsid w:val="00BF1022"/>
    <w:rsid w:val="00BF645B"/>
    <w:rsid w:val="00C07CAC"/>
    <w:rsid w:val="00C13B25"/>
    <w:rsid w:val="00C13C18"/>
    <w:rsid w:val="00C17B3D"/>
    <w:rsid w:val="00C21C55"/>
    <w:rsid w:val="00C3088D"/>
    <w:rsid w:val="00C312BC"/>
    <w:rsid w:val="00C36E8A"/>
    <w:rsid w:val="00C378CF"/>
    <w:rsid w:val="00C44BCA"/>
    <w:rsid w:val="00C47BF1"/>
    <w:rsid w:val="00C54A7B"/>
    <w:rsid w:val="00C5610E"/>
    <w:rsid w:val="00C60B21"/>
    <w:rsid w:val="00C6104B"/>
    <w:rsid w:val="00C611B9"/>
    <w:rsid w:val="00C614E3"/>
    <w:rsid w:val="00C63031"/>
    <w:rsid w:val="00C64656"/>
    <w:rsid w:val="00C8004B"/>
    <w:rsid w:val="00C85C25"/>
    <w:rsid w:val="00C85C8E"/>
    <w:rsid w:val="00C93A0D"/>
    <w:rsid w:val="00C94C33"/>
    <w:rsid w:val="00CA3522"/>
    <w:rsid w:val="00CA5139"/>
    <w:rsid w:val="00CA6A3E"/>
    <w:rsid w:val="00CB2D3B"/>
    <w:rsid w:val="00CB3049"/>
    <w:rsid w:val="00CC6E6D"/>
    <w:rsid w:val="00CD3CC7"/>
    <w:rsid w:val="00CD5F74"/>
    <w:rsid w:val="00CE0EDF"/>
    <w:rsid w:val="00CE25EE"/>
    <w:rsid w:val="00CE54B8"/>
    <w:rsid w:val="00CF002A"/>
    <w:rsid w:val="00D01287"/>
    <w:rsid w:val="00D0411B"/>
    <w:rsid w:val="00D108DA"/>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54F"/>
    <w:rsid w:val="00DE35F3"/>
    <w:rsid w:val="00DE3D7D"/>
    <w:rsid w:val="00DE3F29"/>
    <w:rsid w:val="00DF0DBF"/>
    <w:rsid w:val="00DF1338"/>
    <w:rsid w:val="00DF5118"/>
    <w:rsid w:val="00DF6030"/>
    <w:rsid w:val="00E002AF"/>
    <w:rsid w:val="00E01A4F"/>
    <w:rsid w:val="00E01E4C"/>
    <w:rsid w:val="00E04F5C"/>
    <w:rsid w:val="00E07A5A"/>
    <w:rsid w:val="00E07F34"/>
    <w:rsid w:val="00E116E7"/>
    <w:rsid w:val="00E15EFD"/>
    <w:rsid w:val="00E1623B"/>
    <w:rsid w:val="00E25CCF"/>
    <w:rsid w:val="00E26130"/>
    <w:rsid w:val="00E3055F"/>
    <w:rsid w:val="00E30B63"/>
    <w:rsid w:val="00E3246F"/>
    <w:rsid w:val="00E32A55"/>
    <w:rsid w:val="00E33F5D"/>
    <w:rsid w:val="00E37763"/>
    <w:rsid w:val="00E37F40"/>
    <w:rsid w:val="00E461A4"/>
    <w:rsid w:val="00E51A38"/>
    <w:rsid w:val="00E546AB"/>
    <w:rsid w:val="00E54EC6"/>
    <w:rsid w:val="00E67E03"/>
    <w:rsid w:val="00E74C75"/>
    <w:rsid w:val="00E947A2"/>
    <w:rsid w:val="00E97425"/>
    <w:rsid w:val="00EA7B7A"/>
    <w:rsid w:val="00EB407C"/>
    <w:rsid w:val="00EC0D83"/>
    <w:rsid w:val="00EC3EC4"/>
    <w:rsid w:val="00EC7E22"/>
    <w:rsid w:val="00ED344E"/>
    <w:rsid w:val="00EE02B8"/>
    <w:rsid w:val="00EE058C"/>
    <w:rsid w:val="00EE3914"/>
    <w:rsid w:val="00EF04CB"/>
    <w:rsid w:val="00EF2FE1"/>
    <w:rsid w:val="00EF7CEE"/>
    <w:rsid w:val="00F020B2"/>
    <w:rsid w:val="00F074FF"/>
    <w:rsid w:val="00F127FB"/>
    <w:rsid w:val="00F21C1E"/>
    <w:rsid w:val="00F23749"/>
    <w:rsid w:val="00F25136"/>
    <w:rsid w:val="00F25253"/>
    <w:rsid w:val="00F341BB"/>
    <w:rsid w:val="00F37B2B"/>
    <w:rsid w:val="00F37DC8"/>
    <w:rsid w:val="00F41DEB"/>
    <w:rsid w:val="00F51043"/>
    <w:rsid w:val="00F5375B"/>
    <w:rsid w:val="00F56E88"/>
    <w:rsid w:val="00F57F4D"/>
    <w:rsid w:val="00F62918"/>
    <w:rsid w:val="00F72F72"/>
    <w:rsid w:val="00F74AEC"/>
    <w:rsid w:val="00F74E24"/>
    <w:rsid w:val="00F91FD8"/>
    <w:rsid w:val="00F93EC6"/>
    <w:rsid w:val="00FA329D"/>
    <w:rsid w:val="00FA58EC"/>
    <w:rsid w:val="00FB0DFA"/>
    <w:rsid w:val="00FB1575"/>
    <w:rsid w:val="00FB20C9"/>
    <w:rsid w:val="00FB3F66"/>
    <w:rsid w:val="00FC415F"/>
    <w:rsid w:val="00FD359E"/>
    <w:rsid w:val="00FE1024"/>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FD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A24C5-4A4E-8B48-93B1-56F3248ED717}">
  <ds:schemaRefs>
    <ds:schemaRef ds:uri="http://schemas.openxmlformats.org/officeDocument/2006/bibliography"/>
  </ds:schemaRefs>
</ds:datastoreItem>
</file>

<file path=customXml/itemProps10.xml><?xml version="1.0" encoding="utf-8"?>
<ds:datastoreItem xmlns:ds="http://schemas.openxmlformats.org/officeDocument/2006/customXml" ds:itemID="{52E4B2F3-BD55-C64B-A0C1-DC7EB041AB7E}">
  <ds:schemaRefs>
    <ds:schemaRef ds:uri="http://schemas.openxmlformats.org/officeDocument/2006/bibliography"/>
  </ds:schemaRefs>
</ds:datastoreItem>
</file>

<file path=customXml/itemProps11.xml><?xml version="1.0" encoding="utf-8"?>
<ds:datastoreItem xmlns:ds="http://schemas.openxmlformats.org/officeDocument/2006/customXml" ds:itemID="{DDD44E0A-38C4-8E47-9604-22357EA2891B}">
  <ds:schemaRefs>
    <ds:schemaRef ds:uri="http://schemas.openxmlformats.org/officeDocument/2006/bibliography"/>
  </ds:schemaRefs>
</ds:datastoreItem>
</file>

<file path=customXml/itemProps12.xml><?xml version="1.0" encoding="utf-8"?>
<ds:datastoreItem xmlns:ds="http://schemas.openxmlformats.org/officeDocument/2006/customXml" ds:itemID="{5D0A3D44-F241-E743-9780-7CB2043FAAD5}">
  <ds:schemaRefs>
    <ds:schemaRef ds:uri="http://schemas.openxmlformats.org/officeDocument/2006/bibliography"/>
  </ds:schemaRefs>
</ds:datastoreItem>
</file>

<file path=customXml/itemProps13.xml><?xml version="1.0" encoding="utf-8"?>
<ds:datastoreItem xmlns:ds="http://schemas.openxmlformats.org/officeDocument/2006/customXml" ds:itemID="{194F5D32-4818-433C-A181-983B68818258}">
  <ds:schemaRefs>
    <ds:schemaRef ds:uri="http://schemas.openxmlformats.org/officeDocument/2006/bibliography"/>
  </ds:schemaRefs>
</ds:datastoreItem>
</file>

<file path=customXml/itemProps14.xml><?xml version="1.0" encoding="utf-8"?>
<ds:datastoreItem xmlns:ds="http://schemas.openxmlformats.org/officeDocument/2006/customXml" ds:itemID="{EF49B049-9D25-4A48-BEA7-1DF5CD2749FA}">
  <ds:schemaRefs>
    <ds:schemaRef ds:uri="http://schemas.openxmlformats.org/officeDocument/2006/bibliography"/>
  </ds:schemaRefs>
</ds:datastoreItem>
</file>

<file path=customXml/itemProps15.xml><?xml version="1.0" encoding="utf-8"?>
<ds:datastoreItem xmlns:ds="http://schemas.openxmlformats.org/officeDocument/2006/customXml" ds:itemID="{F778BAF0-6B7D-4830-A97C-EB6670E30010}">
  <ds:schemaRefs>
    <ds:schemaRef ds:uri="http://schemas.openxmlformats.org/officeDocument/2006/bibliography"/>
  </ds:schemaRefs>
</ds:datastoreItem>
</file>

<file path=customXml/itemProps16.xml><?xml version="1.0" encoding="utf-8"?>
<ds:datastoreItem xmlns:ds="http://schemas.openxmlformats.org/officeDocument/2006/customXml" ds:itemID="{340633BB-B3FF-4951-965B-B2D7121DC8B4}">
  <ds:schemaRefs>
    <ds:schemaRef ds:uri="http://schemas.openxmlformats.org/officeDocument/2006/bibliography"/>
  </ds:schemaRefs>
</ds:datastoreItem>
</file>

<file path=customXml/itemProps17.xml><?xml version="1.0" encoding="utf-8"?>
<ds:datastoreItem xmlns:ds="http://schemas.openxmlformats.org/officeDocument/2006/customXml" ds:itemID="{432FCA4E-3EC1-7F4B-B437-F9377DD05BC0}">
  <ds:schemaRefs>
    <ds:schemaRef ds:uri="http://schemas.openxmlformats.org/officeDocument/2006/bibliography"/>
  </ds:schemaRefs>
</ds:datastoreItem>
</file>

<file path=customXml/itemProps18.xml><?xml version="1.0" encoding="utf-8"?>
<ds:datastoreItem xmlns:ds="http://schemas.openxmlformats.org/officeDocument/2006/customXml" ds:itemID="{E7BA01AD-5CEC-421E-9757-A52BD6F658D2}">
  <ds:schemaRefs>
    <ds:schemaRef ds:uri="http://schemas.openxmlformats.org/officeDocument/2006/bibliography"/>
  </ds:schemaRefs>
</ds:datastoreItem>
</file>

<file path=customXml/itemProps19.xml><?xml version="1.0" encoding="utf-8"?>
<ds:datastoreItem xmlns:ds="http://schemas.openxmlformats.org/officeDocument/2006/customXml" ds:itemID="{0E92C24F-3DFF-4168-B257-FAADCD99B61A}">
  <ds:schemaRefs>
    <ds:schemaRef ds:uri="http://schemas.openxmlformats.org/officeDocument/2006/bibliography"/>
  </ds:schemaRefs>
</ds:datastoreItem>
</file>

<file path=customXml/itemProps2.xml><?xml version="1.0" encoding="utf-8"?>
<ds:datastoreItem xmlns:ds="http://schemas.openxmlformats.org/officeDocument/2006/customXml" ds:itemID="{1B09A341-238E-45A8-9BF5-AD22D774A03A}">
  <ds:schemaRefs>
    <ds:schemaRef ds:uri="http://schemas.openxmlformats.org/officeDocument/2006/bibliography"/>
  </ds:schemaRefs>
</ds:datastoreItem>
</file>

<file path=customXml/itemProps20.xml><?xml version="1.0" encoding="utf-8"?>
<ds:datastoreItem xmlns:ds="http://schemas.openxmlformats.org/officeDocument/2006/customXml" ds:itemID="{ECC7A4C0-1639-9246-AF95-65F63016983F}">
  <ds:schemaRefs>
    <ds:schemaRef ds:uri="http://schemas.openxmlformats.org/officeDocument/2006/bibliography"/>
  </ds:schemaRefs>
</ds:datastoreItem>
</file>

<file path=customXml/itemProps21.xml><?xml version="1.0" encoding="utf-8"?>
<ds:datastoreItem xmlns:ds="http://schemas.openxmlformats.org/officeDocument/2006/customXml" ds:itemID="{EB99CCA0-677E-1F4F-9EE2-25F02741977A}">
  <ds:schemaRefs>
    <ds:schemaRef ds:uri="http://schemas.openxmlformats.org/officeDocument/2006/bibliography"/>
  </ds:schemaRefs>
</ds:datastoreItem>
</file>

<file path=customXml/itemProps3.xml><?xml version="1.0" encoding="utf-8"?>
<ds:datastoreItem xmlns:ds="http://schemas.openxmlformats.org/officeDocument/2006/customXml" ds:itemID="{26DDDC7A-1053-477B-8680-536C423FE716}">
  <ds:schemaRefs>
    <ds:schemaRef ds:uri="http://schemas.openxmlformats.org/officeDocument/2006/bibliography"/>
  </ds:schemaRefs>
</ds:datastoreItem>
</file>

<file path=customXml/itemProps4.xml><?xml version="1.0" encoding="utf-8"?>
<ds:datastoreItem xmlns:ds="http://schemas.openxmlformats.org/officeDocument/2006/customXml" ds:itemID="{58C0F178-4505-4B28-A60A-BA78F9958BBA}">
  <ds:schemaRefs>
    <ds:schemaRef ds:uri="http://schemas.openxmlformats.org/officeDocument/2006/bibliography"/>
  </ds:schemaRefs>
</ds:datastoreItem>
</file>

<file path=customXml/itemProps5.xml><?xml version="1.0" encoding="utf-8"?>
<ds:datastoreItem xmlns:ds="http://schemas.openxmlformats.org/officeDocument/2006/customXml" ds:itemID="{10A5274B-7086-46A1-BCD8-F8B02D7C2FDD}">
  <ds:schemaRefs>
    <ds:schemaRef ds:uri="http://schemas.openxmlformats.org/officeDocument/2006/bibliography"/>
  </ds:schemaRefs>
</ds:datastoreItem>
</file>

<file path=customXml/itemProps6.xml><?xml version="1.0" encoding="utf-8"?>
<ds:datastoreItem xmlns:ds="http://schemas.openxmlformats.org/officeDocument/2006/customXml" ds:itemID="{8F017BFA-D7F8-42C7-A735-30276E670DD2}">
  <ds:schemaRefs>
    <ds:schemaRef ds:uri="http://schemas.openxmlformats.org/officeDocument/2006/bibliography"/>
  </ds:schemaRefs>
</ds:datastoreItem>
</file>

<file path=customXml/itemProps7.xml><?xml version="1.0" encoding="utf-8"?>
<ds:datastoreItem xmlns:ds="http://schemas.openxmlformats.org/officeDocument/2006/customXml" ds:itemID="{6939AAB3-5E6F-954B-9B29-9F111BD59AAA}">
  <ds:schemaRefs>
    <ds:schemaRef ds:uri="http://schemas.openxmlformats.org/officeDocument/2006/bibliography"/>
  </ds:schemaRefs>
</ds:datastoreItem>
</file>

<file path=customXml/itemProps8.xml><?xml version="1.0" encoding="utf-8"?>
<ds:datastoreItem xmlns:ds="http://schemas.openxmlformats.org/officeDocument/2006/customXml" ds:itemID="{EFA68958-5EC9-A84F-832F-D163193C2C21}">
  <ds:schemaRefs>
    <ds:schemaRef ds:uri="http://schemas.openxmlformats.org/officeDocument/2006/bibliography"/>
  </ds:schemaRefs>
</ds:datastoreItem>
</file>

<file path=customXml/itemProps9.xml><?xml version="1.0" encoding="utf-8"?>
<ds:datastoreItem xmlns:ds="http://schemas.openxmlformats.org/officeDocument/2006/customXml" ds:itemID="{6E0C9347-E631-4D01-82C7-AF74FBD9C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28738</Words>
  <Characters>163810</Characters>
  <Application>Microsoft Macintosh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192164</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4</cp:revision>
  <cp:lastPrinted>2013-08-20T14:31:00Z</cp:lastPrinted>
  <dcterms:created xsi:type="dcterms:W3CDTF">2014-03-25T13:38:00Z</dcterms:created>
  <dcterms:modified xsi:type="dcterms:W3CDTF">2014-03-25T15:19:00Z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