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21E78" w14:textId="77777777" w:rsidR="00323621" w:rsidRDefault="00EC75D0" w:rsidP="00323621">
      <w:pPr>
        <w:pStyle w:val="Title"/>
        <w:rPr>
          <w:rFonts w:asciiTheme="minorHAnsi" w:hAnsiTheme="minorHAnsi"/>
          <w:sz w:val="22"/>
          <w:szCs w:val="22"/>
        </w:rPr>
      </w:pPr>
      <w:r w:rsidRPr="00323621">
        <w:t>Differential Metabolic Signatures of Cushing’s Disease Patients Dependent on their</w:t>
      </w:r>
      <w:r w:rsidR="00177ECD" w:rsidRPr="00323621">
        <w:t xml:space="preserve"> </w:t>
      </w:r>
      <w:r w:rsidR="000569D1" w:rsidRPr="00323621">
        <w:t>Obesity Status</w:t>
      </w:r>
      <w:r w:rsidR="008E7573" w:rsidRPr="00844230">
        <w:rPr>
          <w:rFonts w:asciiTheme="minorHAnsi" w:hAnsiTheme="minorHAnsi"/>
          <w:sz w:val="22"/>
          <w:szCs w:val="22"/>
        </w:rPr>
        <w:t xml:space="preserve"> </w:t>
      </w:r>
    </w:p>
    <w:p w14:paraId="4F87D3D1" w14:textId="77777777" w:rsidR="00323621" w:rsidRDefault="00323621" w:rsidP="00323621">
      <w:pPr>
        <w:pStyle w:val="Title"/>
        <w:rPr>
          <w:rFonts w:asciiTheme="minorHAnsi" w:hAnsiTheme="minorHAnsi"/>
          <w:sz w:val="22"/>
          <w:szCs w:val="22"/>
        </w:rPr>
      </w:pPr>
    </w:p>
    <w:p w14:paraId="642E7B48" w14:textId="0269D01D" w:rsidR="008E7573" w:rsidRPr="00323621" w:rsidRDefault="0084083C" w:rsidP="00753929">
      <w:r w:rsidRPr="00323621">
        <w:t>Treyton Carr</w:t>
      </w:r>
      <w:r w:rsidR="008E7573" w:rsidRPr="00323621">
        <w:rPr>
          <w:vertAlign w:val="superscript"/>
        </w:rPr>
        <w:t>1</w:t>
      </w:r>
      <w:r w:rsidRPr="00323621">
        <w:t>, Irit Hochberg</w:t>
      </w:r>
      <w:r w:rsidR="008E7573" w:rsidRPr="00323621">
        <w:rPr>
          <w:vertAlign w:val="superscript"/>
        </w:rPr>
        <w:t>2</w:t>
      </w:r>
      <w:r w:rsidR="000079C3">
        <w:rPr>
          <w:vertAlign w:val="superscript"/>
        </w:rPr>
        <w:t>,3</w:t>
      </w:r>
      <w:r w:rsidRPr="00323621">
        <w:t>, and Dave Bridges</w:t>
      </w:r>
      <w:r w:rsidR="008E7573" w:rsidRPr="00323621">
        <w:rPr>
          <w:vertAlign w:val="superscript"/>
        </w:rPr>
        <w:t>1*</w:t>
      </w:r>
    </w:p>
    <w:p w14:paraId="43FC7769" w14:textId="77777777" w:rsidR="00AB1615" w:rsidRPr="00844230" w:rsidRDefault="00AB1615" w:rsidP="00323621">
      <w:pPr>
        <w:spacing w:after="0" w:line="240" w:lineRule="auto"/>
        <w:ind w:left="36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323621">
      <w:pPr>
        <w:spacing w:after="0" w:line="240" w:lineRule="auto"/>
        <w:ind w:left="36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Default="00AB1615" w:rsidP="00323621">
      <w:pPr>
        <w:spacing w:after="0" w:line="240" w:lineRule="auto"/>
        <w:ind w:left="36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715995AD" w14:textId="67C065EC" w:rsidR="00323621" w:rsidRPr="00844230" w:rsidRDefault="00323621" w:rsidP="00323621">
      <w:pPr>
        <w:spacing w:after="0" w:line="240" w:lineRule="auto"/>
        <w:ind w:left="360"/>
        <w:rPr>
          <w:sz w:val="22"/>
          <w:szCs w:val="22"/>
        </w:rPr>
      </w:pPr>
      <w:r w:rsidRPr="00844230">
        <w:rPr>
          <w:sz w:val="22"/>
          <w:szCs w:val="22"/>
          <w:vertAlign w:val="superscript"/>
        </w:rPr>
        <w:t>*</w:t>
      </w:r>
      <w:r w:rsidRPr="00844230">
        <w:rPr>
          <w:sz w:val="22"/>
          <w:szCs w:val="22"/>
        </w:rPr>
        <w:t xml:space="preserve"> To whom correspondence should be addressed email: </w:t>
      </w:r>
      <w:hyperlink r:id="rId7" w:history="1">
        <w:r w:rsidRPr="00844230">
          <w:rPr>
            <w:rStyle w:val="Hyperlink"/>
            <w:sz w:val="22"/>
            <w:szCs w:val="22"/>
          </w:rPr>
          <w:t>davebrid@umich.edu</w:t>
        </w:r>
      </w:hyperlink>
      <w:r w:rsidRPr="00844230">
        <w:rPr>
          <w:sz w:val="22"/>
          <w:szCs w:val="22"/>
        </w:rPr>
        <w:t>.  1415 Washington Heights, Ann Arbor, MI 41809 </w:t>
      </w:r>
    </w:p>
    <w:p w14:paraId="2DEE57E7" w14:textId="026FEB6A" w:rsidR="00EC75D0" w:rsidRPr="00323621" w:rsidRDefault="00323621" w:rsidP="00323621">
      <w:pPr>
        <w:pStyle w:val="Heading1"/>
      </w:pPr>
      <w:r w:rsidRPr="00323621">
        <w:t>Abstract</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323621">
        <w:rPr>
          <w:b/>
          <w:bCs/>
          <w:sz w:val="22"/>
          <w:szCs w:val="22"/>
        </w:rPr>
        <w:t>Keywords:</w:t>
      </w:r>
      <w:r w:rsidRPr="00844230">
        <w:rPr>
          <w:sz w:val="22"/>
          <w:szCs w:val="22"/>
        </w:rPr>
        <w:t xml:space="preserve"> Cushing’s Disease, Obesity, Metabolism, Liver Disease, Blood Pressure, HbA1c, </w:t>
      </w:r>
      <w:r w:rsidR="001E1FBB" w:rsidRPr="00844230">
        <w:rPr>
          <w:sz w:val="22"/>
          <w:szCs w:val="22"/>
        </w:rPr>
        <w:t>Body Mass Index</w:t>
      </w:r>
    </w:p>
    <w:p w14:paraId="07919D53" w14:textId="15A62531" w:rsidR="00577146" w:rsidRPr="00844230" w:rsidRDefault="00577146">
      <w:pPr>
        <w:rPr>
          <w:sz w:val="22"/>
          <w:szCs w:val="22"/>
        </w:rPr>
      </w:pPr>
      <w:r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08578B8D" w:rsidR="006F63F4" w:rsidRPr="00844230" w:rsidRDefault="00323621" w:rsidP="00844230">
      <w:pPr>
        <w:pStyle w:val="Heading1"/>
      </w:pPr>
      <w:r>
        <w:rPr>
          <w:noProof/>
        </w:rPr>
        <mc:AlternateContent>
          <mc:Choice Requires="wps">
            <w:drawing>
              <wp:anchor distT="0" distB="0" distL="114300" distR="114300" simplePos="0" relativeHeight="251659264" behindDoc="0" locked="0" layoutInCell="1" allowOverlap="1" wp14:anchorId="219160AA" wp14:editId="20D5364F">
                <wp:simplePos x="0" y="0"/>
                <wp:positionH relativeFrom="column">
                  <wp:posOffset>2771140</wp:posOffset>
                </wp:positionH>
                <wp:positionV relativeFrom="paragraph">
                  <wp:posOffset>278765</wp:posOffset>
                </wp:positionV>
                <wp:extent cx="3228340" cy="3442970"/>
                <wp:effectExtent l="0" t="0" r="0" b="0"/>
                <wp:wrapSquare wrapText="bothSides"/>
                <wp:docPr id="1541831471" name="Text Box 1"/>
                <wp:cNvGraphicFramePr/>
                <a:graphic xmlns:a="http://schemas.openxmlformats.org/drawingml/2006/main">
                  <a:graphicData uri="http://schemas.microsoft.com/office/word/2010/wordprocessingShape">
                    <wps:wsp>
                      <wps:cNvSpPr txBox="1"/>
                      <wps:spPr>
                        <a:xfrm>
                          <a:off x="0" y="0"/>
                          <a:ext cx="3228340" cy="3442970"/>
                        </a:xfrm>
                        <a:prstGeom prst="rect">
                          <a:avLst/>
                        </a:prstGeom>
                        <a:solidFill>
                          <a:schemeClr val="lt1"/>
                        </a:solidFill>
                        <a:ln w="6350">
                          <a:noFill/>
                        </a:ln>
                      </wps:spPr>
                      <wps:txb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9160AA" id="_x0000_t202" coordsize="21600,21600" o:spt="202" path="m,l,21600r21600,l21600,xe">
                <v:stroke joinstyle="miter"/>
                <v:path gradientshapeok="t" o:connecttype="rect"/>
              </v:shapetype>
              <v:shape id="Text Box 1" o:spid="_x0000_s1026" type="#_x0000_t202" style="position:absolute;margin-left:218.2pt;margin-top:21.95pt;width:254.2pt;height:271.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" fillcolor="white [3201]" stroked="f" strokeweight=".5pt">
                <v:textbo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v:textbox>
                <w10:wrap type="square"/>
              </v:shape>
            </w:pict>
          </mc:Fallback>
        </mc:AlternateContent>
      </w:r>
      <w:r w:rsidR="00EB133A"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1083C885"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323621">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w:t>
      </w:r>
      <w:r w:rsidR="00211F2C" w:rsidRPr="00844230">
        <w:rPr>
          <w:sz w:val="22"/>
          <w:szCs w:val="22"/>
        </w:rPr>
        <w:lastRenderedPageBreak/>
        <w:t xml:space="preserve">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14CA9902" w:rsidR="00EB133A" w:rsidRPr="00844230" w:rsidRDefault="005A4BA3" w:rsidP="00844230">
      <w:pPr>
        <w:pStyle w:val="Heading2"/>
        <w:rPr>
          <w:rStyle w:val="Strong"/>
          <w:b w:val="0"/>
          <w:bCs w:val="0"/>
        </w:rPr>
      </w:pPr>
      <w:r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1450F8DC"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0167D097" w:rsidR="005A4BA3" w:rsidRPr="00844230" w:rsidRDefault="000A433F" w:rsidP="00B15E61">
      <w:pPr>
        <w:rPr>
          <w:sz w:val="22"/>
          <w:szCs w:val="22"/>
        </w:rPr>
      </w:pPr>
      <w:r>
        <w:rPr>
          <w:noProof/>
        </w:rPr>
        <mc:AlternateContent>
          <mc:Choice Requires="wps">
            <w:drawing>
              <wp:anchor distT="0" distB="0" distL="114300" distR="114300" simplePos="0" relativeHeight="251661312" behindDoc="0" locked="0" layoutInCell="1" allowOverlap="1" wp14:anchorId="0497E870" wp14:editId="4CA5775F">
                <wp:simplePos x="0" y="0"/>
                <wp:positionH relativeFrom="column">
                  <wp:posOffset>-64770</wp:posOffset>
                </wp:positionH>
                <wp:positionV relativeFrom="paragraph">
                  <wp:posOffset>38735</wp:posOffset>
                </wp:positionV>
                <wp:extent cx="3890645" cy="3749040"/>
                <wp:effectExtent l="0" t="0" r="0" b="0"/>
                <wp:wrapSquare wrapText="bothSides"/>
                <wp:docPr id="1799177725" name="Text Box 1"/>
                <wp:cNvGraphicFramePr/>
                <a:graphic xmlns:a="http://schemas.openxmlformats.org/drawingml/2006/main">
                  <a:graphicData uri="http://schemas.microsoft.com/office/word/2010/wordprocessingShape">
                    <wps:wsp>
                      <wps:cNvSpPr txBox="1"/>
                      <wps:spPr>
                        <a:xfrm>
                          <a:off x="0" y="0"/>
                          <a:ext cx="3890645" cy="3749040"/>
                        </a:xfrm>
                        <a:prstGeom prst="rect">
                          <a:avLst/>
                        </a:prstGeom>
                        <a:solidFill>
                          <a:schemeClr val="lt1"/>
                        </a:solidFill>
                        <a:ln w="6350">
                          <a:noFill/>
                        </a:ln>
                      </wps:spPr>
                      <wps:txb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97E870" id="_x0000_t202" coordsize="21600,21600" o:spt="202" path="m,l,21600r21600,l21600,xe">
                <v:stroke joinstyle="miter"/>
                <v:path gradientshapeok="t" o:connecttype="rect"/>
              </v:shapetype>
              <v:shape id="_x0000_s1027" type="#_x0000_t202" style="position:absolute;margin-left:-5.1pt;margin-top:3.05pt;width:306.35pt;height:295.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" fillcolor="white [3201]" stroked="f" strokeweight=".5pt">
                <v:textbo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v:textbox>
                <w10:wrap type="square"/>
              </v:shape>
            </w:pict>
          </mc:Fallback>
        </mc:AlternateContent>
      </w:r>
      <w:r w:rsidR="00FE6593" w:rsidRPr="00844230">
        <w:rPr>
          <w:sz w:val="22"/>
          <w:szCs w:val="22"/>
        </w:rPr>
        <w:t xml:space="preserve">Primary descriptive characteristics are </w:t>
      </w:r>
      <w:r w:rsidR="008132DA" w:rsidRPr="00844230">
        <w:rPr>
          <w:sz w:val="22"/>
          <w:szCs w:val="22"/>
        </w:rPr>
        <w:t>provided</w:t>
      </w:r>
      <w:r w:rsidR="00FE6593" w:rsidRPr="00844230">
        <w:rPr>
          <w:sz w:val="22"/>
          <w:szCs w:val="22"/>
        </w:rPr>
        <w:t xml:space="preserve"> for all participants with any available laboratory measurement</w:t>
      </w:r>
      <w:r w:rsidR="00934570" w:rsidRPr="00844230">
        <w:rPr>
          <w:sz w:val="22"/>
          <w:szCs w:val="22"/>
        </w:rPr>
        <w:t xml:space="preserve"> (Table 1)</w:t>
      </w:r>
      <w:r w:rsidR="00FE6593"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558EA7DE"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 xml:space="preserve">As shown in Table 2, and as expected given our stratification, the four groups differed in </w:t>
      </w:r>
      <w:r w:rsidR="00F248F0">
        <w:rPr>
          <w:noProof/>
        </w:rPr>
        <w:lastRenderedPageBreak/>
        <mc:AlternateContent>
          <mc:Choice Requires="wps">
            <w:drawing>
              <wp:anchor distT="0" distB="0" distL="114300" distR="114300" simplePos="0" relativeHeight="251663360" behindDoc="0" locked="0" layoutInCell="1" allowOverlap="1" wp14:anchorId="36598664" wp14:editId="1DD6D3E4">
                <wp:simplePos x="0" y="0"/>
                <wp:positionH relativeFrom="column">
                  <wp:posOffset>36830</wp:posOffset>
                </wp:positionH>
                <wp:positionV relativeFrom="paragraph">
                  <wp:posOffset>0</wp:posOffset>
                </wp:positionV>
                <wp:extent cx="6269990" cy="3564255"/>
                <wp:effectExtent l="0" t="0" r="3810" b="4445"/>
                <wp:wrapSquare wrapText="bothSides"/>
                <wp:docPr id="1974602515" name="Text Box 1"/>
                <wp:cNvGraphicFramePr/>
                <a:graphic xmlns:a="http://schemas.openxmlformats.org/drawingml/2006/main">
                  <a:graphicData uri="http://schemas.microsoft.com/office/word/2010/wordprocessingShape">
                    <wps:wsp>
                      <wps:cNvSpPr txBox="1"/>
                      <wps:spPr>
                        <a:xfrm>
                          <a:off x="0" y="0"/>
                          <a:ext cx="6269990" cy="3564255"/>
                        </a:xfrm>
                        <a:prstGeom prst="rect">
                          <a:avLst/>
                        </a:prstGeom>
                        <a:solidFill>
                          <a:schemeClr val="lt1"/>
                        </a:solidFill>
                        <a:ln w="6350">
                          <a:noFill/>
                        </a:ln>
                      </wps:spPr>
                      <wps:txb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98664" id="_x0000_s1028" type="#_x0000_t202" style="position:absolute;margin-left:2.9pt;margin-top:0;width:493.7pt;height:280.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" fillcolor="white [3201]" stroked="f" strokeweight=".5pt">
                <v:textbo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v:textbox>
                <w10:wrap type="square"/>
              </v:shape>
            </w:pict>
          </mc:Fallback>
        </mc:AlternateContent>
      </w:r>
      <w:r w:rsidR="00733E55" w:rsidRPr="00844230">
        <w:rPr>
          <w:sz w:val="22"/>
          <w:szCs w:val="22"/>
        </w:rPr>
        <w:t>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30B50698"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57312B9F" w:rsidR="00717EE5" w:rsidRPr="00844230" w:rsidRDefault="00717EE5" w:rsidP="00844230">
      <w:pPr>
        <w:pStyle w:val="Heading4"/>
      </w:pPr>
      <w:proofErr w:type="spellStart"/>
      <w:r w:rsidRPr="00844230">
        <w:lastRenderedPageBreak/>
        <w:t>Dysglycemia</w:t>
      </w:r>
      <w:proofErr w:type="spellEnd"/>
    </w:p>
    <w:p w14:paraId="6B1BCFC7" w14:textId="146363E8" w:rsidR="00794C81" w:rsidRPr="00844230" w:rsidRDefault="000F1705" w:rsidP="004C5BA6">
      <w:pPr>
        <w:rPr>
          <w:sz w:val="22"/>
          <w:szCs w:val="22"/>
        </w:rPr>
      </w:pPr>
      <w:r>
        <w:rPr>
          <w:noProof/>
        </w:rPr>
        <mc:AlternateContent>
          <mc:Choice Requires="wps">
            <w:drawing>
              <wp:anchor distT="0" distB="0" distL="114300" distR="114300" simplePos="0" relativeHeight="251665408" behindDoc="0" locked="0" layoutInCell="1" allowOverlap="1" wp14:anchorId="560C9115" wp14:editId="0FFCA902">
                <wp:simplePos x="0" y="0"/>
                <wp:positionH relativeFrom="column">
                  <wp:posOffset>10160</wp:posOffset>
                </wp:positionH>
                <wp:positionV relativeFrom="paragraph">
                  <wp:posOffset>70342</wp:posOffset>
                </wp:positionV>
                <wp:extent cx="3507740" cy="5579110"/>
                <wp:effectExtent l="0" t="0" r="3175" b="0"/>
                <wp:wrapSquare wrapText="bothSides"/>
                <wp:docPr id="298558833" name="Text Box 1"/>
                <wp:cNvGraphicFramePr/>
                <a:graphic xmlns:a="http://schemas.openxmlformats.org/drawingml/2006/main">
                  <a:graphicData uri="http://schemas.microsoft.com/office/word/2010/wordprocessingShape">
                    <wps:wsp>
                      <wps:cNvSpPr txBox="1"/>
                      <wps:spPr>
                        <a:xfrm>
                          <a:off x="0" y="0"/>
                          <a:ext cx="3507740" cy="5579110"/>
                        </a:xfrm>
                        <a:prstGeom prst="rect">
                          <a:avLst/>
                        </a:prstGeom>
                        <a:solidFill>
                          <a:schemeClr val="lt1"/>
                        </a:solidFill>
                        <a:ln w="6350">
                          <a:noFill/>
                        </a:ln>
                      </wps:spPr>
                      <wps:txb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0C9115" id="_x0000_s1029" type="#_x0000_t202" style="position:absolute;margin-left:.8pt;margin-top:5.55pt;width:276.2pt;height:439.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" fillcolor="white [3201]" stroked="f" strokeweight=".5pt">
                <v:textbo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v:textbox>
                <w10:wrap type="square"/>
              </v:shape>
            </w:pict>
          </mc:Fallback>
        </mc:AlternateContent>
      </w:r>
      <w:r w:rsidR="00644D5A"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00644D5A" w:rsidRPr="00844230">
        <w:rPr>
          <w:sz w:val="22"/>
          <w:szCs w:val="22"/>
        </w:rPr>
        <w:t xml:space="preserve">.  This suggests that blood glucose increases with </w:t>
      </w:r>
      <w:r w:rsidR="005C0788" w:rsidRPr="00844230">
        <w:rPr>
          <w:sz w:val="22"/>
          <w:szCs w:val="22"/>
        </w:rPr>
        <w:t xml:space="preserve">obesity and </w:t>
      </w:r>
      <w:r w:rsidR="00644D5A"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451D43D" w:rsidR="00F455CD" w:rsidRPr="00844230" w:rsidRDefault="00FD7516" w:rsidP="00844230">
      <w:pPr>
        <w:pStyle w:val="Heading4"/>
      </w:pPr>
      <w:r>
        <w:rPr>
          <w:noProof/>
        </w:rPr>
        <w:lastRenderedPageBreak/>
        <mc:AlternateContent>
          <mc:Choice Requires="wps">
            <w:drawing>
              <wp:anchor distT="0" distB="0" distL="114300" distR="114300" simplePos="0" relativeHeight="251667456" behindDoc="0" locked="0" layoutInCell="1" allowOverlap="1" wp14:anchorId="015025C4" wp14:editId="722B026F">
                <wp:simplePos x="0" y="0"/>
                <wp:positionH relativeFrom="column">
                  <wp:posOffset>-701675</wp:posOffset>
                </wp:positionH>
                <wp:positionV relativeFrom="paragraph">
                  <wp:posOffset>231</wp:posOffset>
                </wp:positionV>
                <wp:extent cx="7357630" cy="8369300"/>
                <wp:effectExtent l="0" t="0" r="0" b="0"/>
                <wp:wrapSquare wrapText="bothSides"/>
                <wp:docPr id="520476556" name="Text Box 1"/>
                <wp:cNvGraphicFramePr/>
                <a:graphic xmlns:a="http://schemas.openxmlformats.org/drawingml/2006/main">
                  <a:graphicData uri="http://schemas.microsoft.com/office/word/2010/wordprocessingShape">
                    <wps:wsp>
                      <wps:cNvSpPr txBox="1"/>
                      <wps:spPr>
                        <a:xfrm>
                          <a:off x="0" y="0"/>
                          <a:ext cx="7357630" cy="8369300"/>
                        </a:xfrm>
                        <a:prstGeom prst="rect">
                          <a:avLst/>
                        </a:prstGeom>
                        <a:solidFill>
                          <a:schemeClr val="lt1"/>
                        </a:solidFill>
                        <a:ln w="6350">
                          <a:noFill/>
                        </a:ln>
                      </wps:spPr>
                      <wps:txb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025C4" id="_x0000_s1030" type="#_x0000_t202" style="position:absolute;margin-left:-55.25pt;margin-top:0;width:579.35pt;height:6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" fillcolor="white [3201]" stroked="f" strokeweight=".5pt">
                <v:textbo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v:textbox>
                <w10:wrap type="square"/>
              </v:shape>
            </w:pict>
          </mc:Fallback>
        </mc:AlternateContent>
      </w:r>
      <w:r w:rsidR="00F455CD" w:rsidRPr="00844230">
        <w:t>Blood Pressure</w:t>
      </w:r>
    </w:p>
    <w:p w14:paraId="50829F1A" w14:textId="4A979592" w:rsidR="003868BC" w:rsidRPr="00844230" w:rsidRDefault="00A250E3" w:rsidP="00547E80">
      <w:pPr>
        <w:rPr>
          <w:sz w:val="22"/>
          <w:szCs w:val="22"/>
        </w:rPr>
      </w:pPr>
      <w:r w:rsidRPr="00844230">
        <w:rPr>
          <w:sz w:val="22"/>
          <w:szCs w:val="22"/>
        </w:rPr>
        <w:lastRenderedPageBreak/>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3B58B92E" w:rsidR="00FD7516"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w:t>
      </w:r>
      <w:r w:rsidR="00FD7516">
        <w:rPr>
          <w:sz w:val="22"/>
          <w:szCs w:val="22"/>
        </w:rPr>
        <w:t xml:space="preserve"> </w:t>
      </w:r>
      <w:r w:rsidR="000E4E9E" w:rsidRPr="00844230">
        <w:rPr>
          <w:sz w:val="22"/>
          <w:szCs w:val="22"/>
        </w:rPr>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55C4F51F" w14:textId="77777777" w:rsidR="00FD7516" w:rsidRDefault="00FD7516">
      <w:pPr>
        <w:rPr>
          <w:sz w:val="22"/>
          <w:szCs w:val="22"/>
        </w:rPr>
      </w:pPr>
      <w:r>
        <w:rPr>
          <w:sz w:val="22"/>
          <w:szCs w:val="22"/>
        </w:rPr>
        <w:br w:type="page"/>
      </w:r>
    </w:p>
    <w:p w14:paraId="442E329E" w14:textId="7B503073" w:rsidR="00FD7516" w:rsidRDefault="00FD7516" w:rsidP="006A5ED4">
      <w:pPr>
        <w:rPr>
          <w:sz w:val="22"/>
          <w:szCs w:val="22"/>
        </w:rPr>
      </w:pPr>
      <w:r>
        <w:rPr>
          <w:noProof/>
        </w:rPr>
        <w:lastRenderedPageBreak/>
        <mc:AlternateContent>
          <mc:Choice Requires="wps">
            <w:drawing>
              <wp:anchor distT="0" distB="0" distL="114300" distR="114300" simplePos="0" relativeHeight="251669504" behindDoc="0" locked="0" layoutInCell="1" allowOverlap="1" wp14:anchorId="0B89F9B9" wp14:editId="07D88BD0">
                <wp:simplePos x="0" y="0"/>
                <wp:positionH relativeFrom="column">
                  <wp:posOffset>-236855</wp:posOffset>
                </wp:positionH>
                <wp:positionV relativeFrom="paragraph">
                  <wp:posOffset>-393700</wp:posOffset>
                </wp:positionV>
                <wp:extent cx="6690995" cy="7482840"/>
                <wp:effectExtent l="0" t="2222" r="0" b="0"/>
                <wp:wrapSquare wrapText="bothSides"/>
                <wp:docPr id="1357914388" name="Text Box 1"/>
                <wp:cNvGraphicFramePr/>
                <a:graphic xmlns:a="http://schemas.openxmlformats.org/drawingml/2006/main">
                  <a:graphicData uri="http://schemas.microsoft.com/office/word/2010/wordprocessingShape">
                    <wps:wsp>
                      <wps:cNvSpPr txBox="1"/>
                      <wps:spPr>
                        <a:xfrm rot="5400000">
                          <a:off x="0" y="0"/>
                          <a:ext cx="6690995" cy="7482840"/>
                        </a:xfrm>
                        <a:prstGeom prst="rect">
                          <a:avLst/>
                        </a:prstGeom>
                        <a:solidFill>
                          <a:schemeClr val="lt1"/>
                        </a:solidFill>
                        <a:ln w="6350">
                          <a:noFill/>
                        </a:ln>
                      </wps:spPr>
                      <wps:txb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9F9B9" id="_x0000_s1031" type="#_x0000_t202" style="position:absolute;margin-left:-18.65pt;margin-top:-31pt;width:526.85pt;height:589.2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" fillcolor="white [3201]" stroked="f" strokeweight=".5pt">
                <v:textbo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v:textbox>
                <w10:wrap type="square"/>
              </v:shape>
            </w:pict>
          </mc:Fallback>
        </mc:AlternateContent>
      </w:r>
    </w:p>
    <w:p w14:paraId="618B3697" w14:textId="55961FD6" w:rsidR="00FD7516" w:rsidRDefault="00FD7516">
      <w:pPr>
        <w:rPr>
          <w:sz w:val="22"/>
          <w:szCs w:val="22"/>
        </w:rPr>
      </w:pPr>
      <w:r>
        <w:rPr>
          <w:sz w:val="22"/>
          <w:szCs w:val="22"/>
        </w:rPr>
        <w:br w:type="page"/>
      </w:r>
    </w:p>
    <w:p w14:paraId="7A0DC80F" w14:textId="4FED67FE" w:rsidR="005D57A7" w:rsidRPr="00844230" w:rsidRDefault="005D57A7" w:rsidP="00844230">
      <w:pPr>
        <w:pStyle w:val="Heading1"/>
      </w:pPr>
      <w:r w:rsidRPr="00844230">
        <w:lastRenderedPageBreak/>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r w:rsidR="00284CF1" w:rsidRPr="00844230">
        <w:rPr>
          <w:sz w:val="22"/>
          <w:szCs w:val="22"/>
        </w:rPr>
        <w:t xml:space="preserve"> </w:t>
      </w:r>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r w:rsidRPr="00844230">
        <w:rPr>
          <w:sz w:val="22"/>
          <w:szCs w:val="22"/>
        </w:rPr>
        <w:t>.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w:t>
      </w:r>
      <w:r w:rsidR="005015D3" w:rsidRPr="00844230">
        <w:rPr>
          <w:sz w:val="22"/>
          <w:szCs w:val="22"/>
        </w:rPr>
        <w:lastRenderedPageBreak/>
        <w:t>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723E6132"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P30</w:t>
      </w:r>
      <w:r w:rsidR="00E11AFD" w:rsidRPr="00E11AFD">
        <w:rPr>
          <w:sz w:val="22"/>
          <w:szCs w:val="22"/>
        </w:rPr>
        <w:t>DK089503</w:t>
      </w:r>
      <w:r w:rsidRPr="00844230">
        <w:rPr>
          <w:sz w:val="22"/>
          <w:szCs w:val="22"/>
        </w:rPr>
        <w:t>).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12"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2019;10:766.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doi:10.1111/j.1365-2265.2011.04055.x</w:t>
      </w:r>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doi:10.1111/j.1749-6632.2002.tb04417.x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2011;42:1-28. doi:10.18637/jss.v042.i08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commercially-insured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doi:10.1111/j.1365-2265.1994.tb02486.x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2022;6(1):bvab176.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2024;8(Supplement_1):bvae163.2408.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r w:rsidRPr="00844230">
        <w:rPr>
          <w:rFonts w:ascii="Arial" w:hAnsi="Arial" w:cs="Arial"/>
          <w:sz w:val="22"/>
          <w:szCs w:val="22"/>
        </w:rPr>
        <w:t> </w:t>
      </w:r>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2006;20(3):467-482. doi:10.1016/j.beem.2006.07.006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2024;17(1):sfad282. doi:10.1093/ckj/sfad282</w:t>
      </w:r>
    </w:p>
    <w:p w14:paraId="558B3EDD" w14:textId="5CC74704" w:rsidR="00354014" w:rsidRPr="009915A0" w:rsidRDefault="00AB7571" w:rsidP="009915A0">
      <w:pPr>
        <w:pStyle w:val="Bibliography"/>
        <w:ind w:left="0" w:firstLine="0"/>
        <w:rPr>
          <w:sz w:val="22"/>
          <w:szCs w:val="22"/>
        </w:rPr>
      </w:pPr>
      <w:r w:rsidRPr="00844230">
        <w:rPr>
          <w:sz w:val="22"/>
          <w:szCs w:val="22"/>
        </w:rPr>
        <w:fldChar w:fldCharType="end"/>
      </w:r>
      <w:r w:rsidR="00C82FD0" w:rsidRPr="00844230">
        <w:rPr>
          <w:sz w:val="22"/>
          <w:szCs w:val="22"/>
        </w:rPr>
        <w:br w:type="page"/>
      </w:r>
    </w:p>
    <w:sectPr w:rsidR="00354014" w:rsidRPr="009915A0" w:rsidSect="00BC59C6">
      <w:head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51D0D" w14:textId="77777777" w:rsidR="00664738" w:rsidRDefault="00664738" w:rsidP="00323621">
      <w:pPr>
        <w:spacing w:after="0" w:line="240" w:lineRule="auto"/>
      </w:pPr>
      <w:r>
        <w:separator/>
      </w:r>
    </w:p>
  </w:endnote>
  <w:endnote w:type="continuationSeparator" w:id="0">
    <w:p w14:paraId="29AD27D6" w14:textId="77777777" w:rsidR="00664738" w:rsidRDefault="00664738" w:rsidP="00323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F8863" w14:textId="77777777" w:rsidR="00664738" w:rsidRDefault="00664738" w:rsidP="00323621">
      <w:pPr>
        <w:spacing w:after="0" w:line="240" w:lineRule="auto"/>
      </w:pPr>
      <w:r>
        <w:separator/>
      </w:r>
    </w:p>
  </w:footnote>
  <w:footnote w:type="continuationSeparator" w:id="0">
    <w:p w14:paraId="533FEC8B" w14:textId="77777777" w:rsidR="00664738" w:rsidRDefault="00664738" w:rsidP="003236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3B7C7" w14:textId="679ED798" w:rsidR="00323621" w:rsidRDefault="00323621">
    <w:pPr>
      <w:pStyle w:val="Header"/>
    </w:pPr>
    <w:r w:rsidRPr="00844230">
      <w:rPr>
        <w:sz w:val="22"/>
        <w:szCs w:val="22"/>
      </w:rPr>
      <w:t>Obesity Effects on Cushing’s Metabolism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2F0089"/>
    <w:multiLevelType w:val="hybridMultilevel"/>
    <w:tmpl w:val="0CE645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4"/>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3"/>
  </w:num>
  <w:num w:numId="11" w16cid:durableId="1866478505">
    <w:abstractNumId w:val="10"/>
  </w:num>
  <w:num w:numId="12" w16cid:durableId="153572187">
    <w:abstractNumId w:val="0"/>
  </w:num>
  <w:num w:numId="13" w16cid:durableId="1500850984">
    <w:abstractNumId w:val="4"/>
  </w:num>
  <w:num w:numId="14" w16cid:durableId="936209616">
    <w:abstractNumId w:val="12"/>
  </w:num>
  <w:num w:numId="15" w16cid:durableId="3693784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079C3"/>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A433F"/>
    <w:rsid w:val="000C0011"/>
    <w:rsid w:val="000C0BDB"/>
    <w:rsid w:val="000C5590"/>
    <w:rsid w:val="000C7A6D"/>
    <w:rsid w:val="000D3297"/>
    <w:rsid w:val="000D6A57"/>
    <w:rsid w:val="000E1126"/>
    <w:rsid w:val="000E114C"/>
    <w:rsid w:val="000E4E9E"/>
    <w:rsid w:val="000F1705"/>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3463"/>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3621"/>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599D"/>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4738"/>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3929"/>
    <w:rsid w:val="007563ED"/>
    <w:rsid w:val="00756DF4"/>
    <w:rsid w:val="00757F8B"/>
    <w:rsid w:val="00760470"/>
    <w:rsid w:val="00762DC2"/>
    <w:rsid w:val="00766990"/>
    <w:rsid w:val="0076763C"/>
    <w:rsid w:val="007762DE"/>
    <w:rsid w:val="007778CD"/>
    <w:rsid w:val="0078085F"/>
    <w:rsid w:val="00785B34"/>
    <w:rsid w:val="00794441"/>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26FF"/>
    <w:rsid w:val="00944106"/>
    <w:rsid w:val="00945DFB"/>
    <w:rsid w:val="00951FF9"/>
    <w:rsid w:val="0095308E"/>
    <w:rsid w:val="0095434B"/>
    <w:rsid w:val="00967922"/>
    <w:rsid w:val="0097297D"/>
    <w:rsid w:val="00973DF3"/>
    <w:rsid w:val="0097647B"/>
    <w:rsid w:val="00976AD7"/>
    <w:rsid w:val="0097792B"/>
    <w:rsid w:val="00980D41"/>
    <w:rsid w:val="00990A8A"/>
    <w:rsid w:val="009915A0"/>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1BD3"/>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1986"/>
    <w:rsid w:val="00B82286"/>
    <w:rsid w:val="00B822C5"/>
    <w:rsid w:val="00B83F54"/>
    <w:rsid w:val="00B859CD"/>
    <w:rsid w:val="00B87243"/>
    <w:rsid w:val="00B917E0"/>
    <w:rsid w:val="00B96ED4"/>
    <w:rsid w:val="00BA26CD"/>
    <w:rsid w:val="00BB142D"/>
    <w:rsid w:val="00BC1FAB"/>
    <w:rsid w:val="00BC59C6"/>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13DF"/>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1264"/>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1AFD"/>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AF5"/>
    <w:rsid w:val="00EB0CB1"/>
    <w:rsid w:val="00EB1064"/>
    <w:rsid w:val="00EB133A"/>
    <w:rsid w:val="00EC75D0"/>
    <w:rsid w:val="00ED1443"/>
    <w:rsid w:val="00EE0320"/>
    <w:rsid w:val="00EE4FAC"/>
    <w:rsid w:val="00EF21C3"/>
    <w:rsid w:val="00F01EE3"/>
    <w:rsid w:val="00F02252"/>
    <w:rsid w:val="00F05711"/>
    <w:rsid w:val="00F153C5"/>
    <w:rsid w:val="00F227EF"/>
    <w:rsid w:val="00F2355B"/>
    <w:rsid w:val="00F247B6"/>
    <w:rsid w:val="00F248F0"/>
    <w:rsid w:val="00F41EEB"/>
    <w:rsid w:val="00F43778"/>
    <w:rsid w:val="00F455CD"/>
    <w:rsid w:val="00F47A9B"/>
    <w:rsid w:val="00F51B95"/>
    <w:rsid w:val="00F541B2"/>
    <w:rsid w:val="00F603A0"/>
    <w:rsid w:val="00F67CDF"/>
    <w:rsid w:val="00F77AFC"/>
    <w:rsid w:val="00F823CE"/>
    <w:rsid w:val="00F913DA"/>
    <w:rsid w:val="00F93FE3"/>
    <w:rsid w:val="00F94714"/>
    <w:rsid w:val="00F9516F"/>
    <w:rsid w:val="00F9550A"/>
    <w:rsid w:val="00F962FA"/>
    <w:rsid w:val="00FA3B24"/>
    <w:rsid w:val="00FA3FD0"/>
    <w:rsid w:val="00FB04DA"/>
    <w:rsid w:val="00FB26BE"/>
    <w:rsid w:val="00FB3A40"/>
    <w:rsid w:val="00FC0A4C"/>
    <w:rsid w:val="00FD5AE1"/>
    <w:rsid w:val="00FD7516"/>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 w:type="paragraph" w:styleId="Header">
    <w:name w:val="header"/>
    <w:basedOn w:val="Normal"/>
    <w:link w:val="HeaderChar"/>
    <w:uiPriority w:val="99"/>
    <w:unhideWhenUsed/>
    <w:rsid w:val="003236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3621"/>
  </w:style>
  <w:style w:type="paragraph" w:styleId="Footer">
    <w:name w:val="footer"/>
    <w:basedOn w:val="Normal"/>
    <w:link w:val="FooterChar"/>
    <w:uiPriority w:val="99"/>
    <w:unhideWhenUsed/>
    <w:rsid w:val="003236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3621"/>
  </w:style>
  <w:style w:type="paragraph" w:styleId="PlainText">
    <w:name w:val="Plain Text"/>
    <w:basedOn w:val="Normal"/>
    <w:link w:val="PlainTextChar"/>
    <w:uiPriority w:val="99"/>
    <w:unhideWhenUsed/>
    <w:rsid w:val="00F248F0"/>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F248F0"/>
    <w:rPr>
      <w:rFonts w:ascii="Consolas" w:hAnsi="Consolas" w:cs="Consolas"/>
      <w:sz w:val="21"/>
      <w:szCs w:val="21"/>
    </w:rPr>
  </w:style>
  <w:style w:type="table" w:styleId="TableGrid">
    <w:name w:val="Table Grid"/>
    <w:basedOn w:val="TableNormal"/>
    <w:uiPriority w:val="39"/>
    <w:rsid w:val="00F24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avebrid@umich.edu" TargetMode="External"/><Relationship Id="rId12" Type="http://schemas.openxmlformats.org/officeDocument/2006/relationships/hyperlink" Target="https://github.com/BridgesLab/CushingAcromegalyStud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14386</Words>
  <Characters>82004</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4</cp:revision>
  <dcterms:created xsi:type="dcterms:W3CDTF">2026-02-25T14:32:00Z</dcterms:created>
  <dcterms:modified xsi:type="dcterms:W3CDTF">2026-02-25T14:35:00Z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