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913059" w14:textId="191FD4C1" w:rsidR="00AA7C69" w:rsidRPr="00303552" w:rsidRDefault="00D10944">
      <w:pPr>
        <w:rPr>
          <w:rFonts w:ascii="Times New Roman" w:hAnsi="Times New Roman" w:cs="Times New Roman"/>
        </w:rPr>
      </w:pPr>
      <w:r w:rsidRPr="00D10944">
        <w:rPr>
          <w:rFonts w:ascii="Times New Roman" w:hAnsi="Times New Roman" w:cs="Times New Roman"/>
          <w:b/>
          <w:bCs/>
        </w:rPr>
        <w:t>Title:</w:t>
      </w:r>
      <w:r>
        <w:rPr>
          <w:rFonts w:ascii="Times New Roman" w:hAnsi="Times New Roman" w:cs="Times New Roman"/>
        </w:rPr>
        <w:t xml:space="preserve"> </w:t>
      </w:r>
      <w:r w:rsidR="00283B15" w:rsidRPr="00303552">
        <w:rPr>
          <w:rFonts w:ascii="Times New Roman" w:hAnsi="Times New Roman" w:cs="Times New Roman"/>
        </w:rPr>
        <w:t xml:space="preserve">GDF15 knockout does not impact maternal food intake or body composition but increases </w:t>
      </w:r>
      <w:r w:rsidR="00D071B1" w:rsidRPr="00303552">
        <w:rPr>
          <w:rFonts w:ascii="Times New Roman" w:hAnsi="Times New Roman" w:cs="Times New Roman"/>
        </w:rPr>
        <w:t xml:space="preserve">female </w:t>
      </w:r>
      <w:r w:rsidR="00283B15" w:rsidRPr="00303552">
        <w:rPr>
          <w:rFonts w:ascii="Times New Roman" w:hAnsi="Times New Roman" w:cs="Times New Roman"/>
        </w:rPr>
        <w:t>offspring bodyweight in the first 14 days of life</w:t>
      </w:r>
      <w:r w:rsidR="00D071B1" w:rsidRPr="00303552">
        <w:rPr>
          <w:rFonts w:ascii="Times New Roman" w:hAnsi="Times New Roman" w:cs="Times New Roman"/>
        </w:rPr>
        <w:t xml:space="preserve"> </w:t>
      </w:r>
    </w:p>
    <w:p w14:paraId="538918B8" w14:textId="4D863EC2" w:rsidR="00283B15" w:rsidRPr="00303552" w:rsidRDefault="00283B15">
      <w:pPr>
        <w:rPr>
          <w:rFonts w:ascii="Times New Roman" w:hAnsi="Times New Roman" w:cs="Times New Roman"/>
        </w:rPr>
      </w:pPr>
    </w:p>
    <w:p w14:paraId="3222723E" w14:textId="255FB5C6" w:rsidR="00283B15" w:rsidRPr="00303552" w:rsidRDefault="00D10944">
      <w:pPr>
        <w:rPr>
          <w:rFonts w:ascii="Times New Roman" w:hAnsi="Times New Roman" w:cs="Times New Roman"/>
        </w:rPr>
      </w:pPr>
      <w:r w:rsidRPr="00D10944">
        <w:rPr>
          <w:rFonts w:ascii="Times New Roman" w:hAnsi="Times New Roman" w:cs="Times New Roman"/>
          <w:b/>
          <w:bCs/>
        </w:rPr>
        <w:t>Authors:</w:t>
      </w:r>
      <w:r>
        <w:rPr>
          <w:rFonts w:ascii="Times New Roman" w:hAnsi="Times New Roman" w:cs="Times New Roman"/>
        </w:rPr>
        <w:t xml:space="preserve"> </w:t>
      </w:r>
      <w:r w:rsidR="00283B15" w:rsidRPr="00303552">
        <w:rPr>
          <w:rFonts w:ascii="Times New Roman" w:hAnsi="Times New Roman" w:cs="Times New Roman"/>
        </w:rPr>
        <w:t>Molly</w:t>
      </w:r>
      <w:r>
        <w:rPr>
          <w:rFonts w:ascii="Times New Roman" w:hAnsi="Times New Roman" w:cs="Times New Roman"/>
        </w:rPr>
        <w:t xml:space="preserve"> C. Mulcahy</w:t>
      </w:r>
      <w:r w:rsidR="00283B15" w:rsidRPr="00303552">
        <w:rPr>
          <w:rFonts w:ascii="Times New Roman" w:hAnsi="Times New Roman" w:cs="Times New Roman"/>
        </w:rPr>
        <w:t>, Noura</w:t>
      </w:r>
      <w:r>
        <w:rPr>
          <w:rFonts w:ascii="Times New Roman" w:hAnsi="Times New Roman" w:cs="Times New Roman"/>
        </w:rPr>
        <w:t xml:space="preserve"> El Habbal</w:t>
      </w:r>
      <w:r w:rsidR="00283B15" w:rsidRPr="00303552">
        <w:rPr>
          <w:rFonts w:ascii="Times New Roman" w:hAnsi="Times New Roman" w:cs="Times New Roman"/>
        </w:rPr>
        <w:t>, JeAnna</w:t>
      </w:r>
      <w:r>
        <w:rPr>
          <w:rFonts w:ascii="Times New Roman" w:hAnsi="Times New Roman" w:cs="Times New Roman"/>
        </w:rPr>
        <w:t xml:space="preserve"> R. Redd</w:t>
      </w:r>
      <w:r w:rsidR="00283B15" w:rsidRPr="00303552">
        <w:rPr>
          <w:rFonts w:ascii="Times New Roman" w:hAnsi="Times New Roman" w:cs="Times New Roman"/>
        </w:rPr>
        <w:t>, Haijing</w:t>
      </w:r>
      <w:r>
        <w:rPr>
          <w:rFonts w:ascii="Times New Roman" w:hAnsi="Times New Roman" w:cs="Times New Roman"/>
        </w:rPr>
        <w:t xml:space="preserve"> Sun</w:t>
      </w:r>
      <w:r w:rsidR="009B3F1D">
        <w:rPr>
          <w:rFonts w:ascii="Times New Roman" w:hAnsi="Times New Roman" w:cs="Times New Roman"/>
        </w:rPr>
        <w:t xml:space="preserve">, </w:t>
      </w:r>
      <w:commentRangeStart w:id="0"/>
      <w:r w:rsidR="009B3F1D">
        <w:rPr>
          <w:rFonts w:ascii="Times New Roman" w:hAnsi="Times New Roman" w:cs="Times New Roman"/>
        </w:rPr>
        <w:t>Randy Seeley</w:t>
      </w:r>
      <w:commentRangeEnd w:id="0"/>
      <w:r w:rsidR="00404E6F">
        <w:rPr>
          <w:rStyle w:val="CommentReference"/>
        </w:rPr>
        <w:commentReference w:id="0"/>
      </w:r>
      <w:r w:rsidRPr="00D10944">
        <w:rPr>
          <w:rFonts w:ascii="Times New Roman" w:hAnsi="Times New Roman" w:cs="Times New Roman"/>
        </w:rPr>
        <w:t xml:space="preserve"> </w:t>
      </w:r>
      <w:r w:rsidRPr="00303552">
        <w:rPr>
          <w:rFonts w:ascii="Times New Roman" w:hAnsi="Times New Roman" w:cs="Times New Roman"/>
        </w:rPr>
        <w:t>Brigid</w:t>
      </w:r>
      <w:r>
        <w:rPr>
          <w:rFonts w:ascii="Times New Roman" w:hAnsi="Times New Roman" w:cs="Times New Roman"/>
        </w:rPr>
        <w:t xml:space="preserve"> E. Gregg</w:t>
      </w:r>
      <w:r w:rsidRPr="00303552">
        <w:rPr>
          <w:rFonts w:ascii="Times New Roman" w:hAnsi="Times New Roman" w:cs="Times New Roman"/>
        </w:rPr>
        <w:t>, Dave</w:t>
      </w:r>
      <w:r>
        <w:rPr>
          <w:rFonts w:ascii="Times New Roman" w:hAnsi="Times New Roman" w:cs="Times New Roman"/>
        </w:rPr>
        <w:t xml:space="preserve"> Bridges</w:t>
      </w:r>
    </w:p>
    <w:p w14:paraId="29DF1417" w14:textId="69DDBB5A" w:rsidR="00283B15" w:rsidRDefault="00283B15">
      <w:pPr>
        <w:rPr>
          <w:rFonts w:ascii="Times New Roman" w:hAnsi="Times New Roman" w:cs="Times New Roman"/>
        </w:rPr>
      </w:pPr>
    </w:p>
    <w:p w14:paraId="7A6962E7" w14:textId="017041C3" w:rsidR="00D10944" w:rsidRPr="00D10944" w:rsidRDefault="00D10944">
      <w:pPr>
        <w:rPr>
          <w:rFonts w:ascii="Times New Roman" w:hAnsi="Times New Roman" w:cs="Times New Roman"/>
          <w:b/>
          <w:bCs/>
        </w:rPr>
      </w:pPr>
      <w:r w:rsidRPr="00D10944">
        <w:rPr>
          <w:rFonts w:ascii="Times New Roman" w:hAnsi="Times New Roman" w:cs="Times New Roman"/>
          <w:b/>
          <w:bCs/>
        </w:rPr>
        <w:t>Affiliations:</w:t>
      </w:r>
    </w:p>
    <w:p w14:paraId="4FE14800" w14:textId="77777777" w:rsidR="00834B50" w:rsidRDefault="00834B50">
      <w:pPr>
        <w:rPr>
          <w:rFonts w:ascii="Times New Roman" w:hAnsi="Times New Roman" w:cs="Times New Roman"/>
          <w:b/>
          <w:bCs/>
        </w:rPr>
      </w:pPr>
    </w:p>
    <w:p w14:paraId="56185FC5" w14:textId="22AFDDEB" w:rsidR="00283B15" w:rsidRPr="00D10944" w:rsidRDefault="00283B15">
      <w:pPr>
        <w:rPr>
          <w:rFonts w:ascii="Times New Roman" w:hAnsi="Times New Roman" w:cs="Times New Roman"/>
          <w:b/>
          <w:bCs/>
        </w:rPr>
      </w:pPr>
      <w:r w:rsidRPr="00D10944">
        <w:rPr>
          <w:rFonts w:ascii="Times New Roman" w:hAnsi="Times New Roman" w:cs="Times New Roman"/>
          <w:b/>
          <w:bCs/>
        </w:rPr>
        <w:t xml:space="preserve">Keywords: </w:t>
      </w:r>
    </w:p>
    <w:p w14:paraId="30B9FC99" w14:textId="77777777" w:rsidR="00444701" w:rsidRDefault="00444701">
      <w:pPr>
        <w:rPr>
          <w:rFonts w:ascii="Times New Roman" w:hAnsi="Times New Roman" w:cs="Times New Roman"/>
        </w:rPr>
      </w:pPr>
    </w:p>
    <w:p w14:paraId="0EFAD0E6" w14:textId="77777777" w:rsidR="00444701" w:rsidRDefault="00444701">
      <w:pPr>
        <w:rPr>
          <w:rFonts w:ascii="Times New Roman" w:hAnsi="Times New Roman" w:cs="Times New Roman"/>
        </w:rPr>
      </w:pPr>
    </w:p>
    <w:p w14:paraId="2C3A70D0" w14:textId="5A9C4FDB" w:rsidR="00BF5335" w:rsidRDefault="00444701">
      <w:pPr>
        <w:rPr>
          <w:rFonts w:ascii="Times New Roman" w:hAnsi="Times New Roman" w:cs="Times New Roman"/>
        </w:rPr>
      </w:pPr>
      <w:r w:rsidRPr="00D10944">
        <w:rPr>
          <w:rFonts w:ascii="Times New Roman" w:hAnsi="Times New Roman" w:cs="Times New Roman"/>
          <w:b/>
          <w:bCs/>
        </w:rPr>
        <w:t>Author contribution:</w:t>
      </w:r>
      <w:r>
        <w:rPr>
          <w:rFonts w:ascii="Times New Roman" w:hAnsi="Times New Roman" w:cs="Times New Roman"/>
        </w:rPr>
        <w:t xml:space="preserve"> MM, NEH, and DB conceived of experiments</w:t>
      </w:r>
      <w:r w:rsidR="00404E6F">
        <w:rPr>
          <w:rFonts w:ascii="Times New Roman" w:hAnsi="Times New Roman" w:cs="Times New Roman"/>
        </w:rPr>
        <w:t>. Data were collected</w:t>
      </w:r>
      <w:r>
        <w:rPr>
          <w:rFonts w:ascii="Times New Roman" w:hAnsi="Times New Roman" w:cs="Times New Roman"/>
        </w:rPr>
        <w:t xml:space="preserve"> by MM, NEH, JRR, and HS. RS provided </w:t>
      </w:r>
      <w:r w:rsidR="00404E6F">
        <w:rPr>
          <w:rFonts w:ascii="Times New Roman" w:hAnsi="Times New Roman" w:cs="Times New Roman"/>
        </w:rPr>
        <w:t>the experimental animals</w:t>
      </w:r>
      <w:r>
        <w:rPr>
          <w:rFonts w:ascii="Times New Roman" w:hAnsi="Times New Roman" w:cs="Times New Roman"/>
        </w:rPr>
        <w:t xml:space="preserve">. MM carried out analysis and wrote the initial </w:t>
      </w:r>
      <w:r w:rsidR="00404E6F">
        <w:rPr>
          <w:rFonts w:ascii="Times New Roman" w:hAnsi="Times New Roman" w:cs="Times New Roman"/>
        </w:rPr>
        <w:t xml:space="preserve">draft of the </w:t>
      </w:r>
      <w:r>
        <w:rPr>
          <w:rFonts w:ascii="Times New Roman" w:hAnsi="Times New Roman" w:cs="Times New Roman"/>
        </w:rPr>
        <w:t xml:space="preserve">manuscript. All authors contributed to the </w:t>
      </w:r>
      <w:r w:rsidR="00BF5335">
        <w:rPr>
          <w:rFonts w:ascii="Times New Roman" w:hAnsi="Times New Roman" w:cs="Times New Roman"/>
        </w:rPr>
        <w:t xml:space="preserve">editing of the manuscript and approved its final format before </w:t>
      </w:r>
      <w:r w:rsidR="00404E6F">
        <w:rPr>
          <w:rFonts w:ascii="Times New Roman" w:hAnsi="Times New Roman" w:cs="Times New Roman"/>
        </w:rPr>
        <w:t>publication</w:t>
      </w:r>
      <w:r w:rsidR="00BF5335">
        <w:rPr>
          <w:rFonts w:ascii="Times New Roman" w:hAnsi="Times New Roman" w:cs="Times New Roman"/>
        </w:rPr>
        <w:t>.</w:t>
      </w:r>
    </w:p>
    <w:p w14:paraId="7E464F74" w14:textId="63CD3010" w:rsidR="00BF5335" w:rsidRDefault="00BF5335">
      <w:pPr>
        <w:rPr>
          <w:rFonts w:ascii="Times New Roman" w:hAnsi="Times New Roman" w:cs="Times New Roman"/>
        </w:rPr>
      </w:pPr>
    </w:p>
    <w:p w14:paraId="51B9CC6C" w14:textId="0F814B9D" w:rsidR="00D10944" w:rsidRDefault="00D10944">
      <w:pPr>
        <w:rPr>
          <w:rFonts w:ascii="Times New Roman" w:hAnsi="Times New Roman" w:cs="Times New Roman"/>
        </w:rPr>
      </w:pPr>
      <w:r>
        <w:rPr>
          <w:rFonts w:ascii="Times New Roman" w:hAnsi="Times New Roman" w:cs="Times New Roman"/>
        </w:rPr>
        <w:t>Corresponding Author:</w:t>
      </w:r>
    </w:p>
    <w:p w14:paraId="33280E0D" w14:textId="77777777" w:rsidR="00834B50" w:rsidRPr="00834B50" w:rsidRDefault="00834B50" w:rsidP="00834B50">
      <w:pPr>
        <w:rPr>
          <w:rFonts w:ascii="Times New Roman" w:eastAsia="Times New Roman" w:hAnsi="Times New Roman" w:cs="Times New Roman"/>
        </w:rPr>
      </w:pPr>
      <w:r w:rsidRPr="00834B50">
        <w:rPr>
          <w:rFonts w:ascii="Times New Roman" w:eastAsia="Times New Roman" w:hAnsi="Times New Roman" w:cs="Times New Roman"/>
          <w:color w:val="000000"/>
          <w:shd w:val="clear" w:color="auto" w:fill="FFFFFF"/>
        </w:rPr>
        <w:t>Dave Bridges, PhD, Email address: </w:t>
      </w:r>
      <w:hyperlink r:id="rId10" w:history="1">
        <w:r w:rsidRPr="00834B50">
          <w:rPr>
            <w:rFonts w:ascii="Times New Roman" w:eastAsia="Times New Roman" w:hAnsi="Times New Roman" w:cs="Times New Roman"/>
            <w:color w:val="808080"/>
            <w:u w:val="single"/>
            <w:bdr w:val="none" w:sz="0" w:space="0" w:color="auto" w:frame="1"/>
            <w:shd w:val="clear" w:color="auto" w:fill="FFFFFF"/>
          </w:rPr>
          <w:t>davebrid@umich.edu</w:t>
        </w:r>
      </w:hyperlink>
      <w:r w:rsidRPr="00834B50">
        <w:rPr>
          <w:rFonts w:ascii="Times New Roman" w:eastAsia="Times New Roman" w:hAnsi="Times New Roman" w:cs="Times New Roman"/>
          <w:color w:val="000000"/>
          <w:shd w:val="clear" w:color="auto" w:fill="FFFFFF"/>
        </w:rPr>
        <w:t>, Postal address: 1863 SPH I 1415 Washington Heights, Ann Arbor, Michigan 48109-2029, Telephone: +1 (734) 764-1266</w:t>
      </w:r>
    </w:p>
    <w:p w14:paraId="6E3E8280" w14:textId="77777777" w:rsidR="00834B50" w:rsidRDefault="00834B50">
      <w:pPr>
        <w:rPr>
          <w:rFonts w:ascii="Times New Roman" w:hAnsi="Times New Roman" w:cs="Times New Roman"/>
        </w:rPr>
      </w:pPr>
    </w:p>
    <w:p w14:paraId="0FE3C2EC" w14:textId="233CD723" w:rsidR="00BF5335" w:rsidRPr="00D10944" w:rsidRDefault="00BF5335">
      <w:pPr>
        <w:rPr>
          <w:rFonts w:ascii="Times New Roman" w:hAnsi="Times New Roman" w:cs="Times New Roman"/>
          <w:b/>
          <w:bCs/>
        </w:rPr>
      </w:pPr>
      <w:r w:rsidRPr="00D10944">
        <w:rPr>
          <w:rFonts w:ascii="Times New Roman" w:hAnsi="Times New Roman" w:cs="Times New Roman"/>
          <w:b/>
          <w:bCs/>
        </w:rPr>
        <w:t xml:space="preserve">Journals: </w:t>
      </w:r>
    </w:p>
    <w:p w14:paraId="102B270F" w14:textId="07C79D21" w:rsidR="00444701" w:rsidRPr="00303552" w:rsidRDefault="00444701">
      <w:pPr>
        <w:rPr>
          <w:rFonts w:ascii="Times New Roman" w:hAnsi="Times New Roman" w:cs="Times New Roman"/>
        </w:rPr>
        <w:sectPr w:rsidR="00444701" w:rsidRPr="00303552" w:rsidSect="00587EB0">
          <w:footerReference w:type="even" r:id="rId11"/>
          <w:footerReference w:type="default" r:id="rId12"/>
          <w:pgSz w:w="12240" w:h="15840"/>
          <w:pgMar w:top="1440" w:right="1440" w:bottom="1440" w:left="1440" w:header="720" w:footer="720" w:gutter="0"/>
          <w:cols w:space="720"/>
          <w:docGrid w:linePitch="360"/>
        </w:sectPr>
      </w:pPr>
      <w:r>
        <w:rPr>
          <w:rFonts w:ascii="Times New Roman" w:hAnsi="Times New Roman" w:cs="Times New Roman"/>
        </w:rPr>
        <w:br/>
      </w:r>
    </w:p>
    <w:p w14:paraId="5927205A" w14:textId="2AFFD020" w:rsidR="00283B15" w:rsidRPr="00303552" w:rsidRDefault="00283B15" w:rsidP="00C279A3">
      <w:pPr>
        <w:pStyle w:val="Heading1"/>
        <w:rPr>
          <w:rFonts w:cs="Times New Roman"/>
        </w:rPr>
      </w:pPr>
      <w:r w:rsidRPr="00303552">
        <w:rPr>
          <w:rFonts w:cs="Times New Roman"/>
        </w:rPr>
        <w:lastRenderedPageBreak/>
        <w:t>Abstract</w:t>
      </w:r>
    </w:p>
    <w:p w14:paraId="5B1A2E50" w14:textId="77777777" w:rsidR="00283B15" w:rsidRPr="00303552" w:rsidRDefault="00283B15">
      <w:pPr>
        <w:rPr>
          <w:rFonts w:ascii="Times New Roman" w:hAnsi="Times New Roman" w:cs="Times New Roman"/>
        </w:rPr>
        <w:sectPr w:rsidR="00283B15" w:rsidRPr="00303552" w:rsidSect="00587EB0">
          <w:pgSz w:w="12240" w:h="15840"/>
          <w:pgMar w:top="1440" w:right="1440" w:bottom="1440" w:left="1440" w:header="720" w:footer="720" w:gutter="0"/>
          <w:cols w:space="720"/>
          <w:docGrid w:linePitch="360"/>
        </w:sectPr>
      </w:pPr>
    </w:p>
    <w:p w14:paraId="4C1DE1EE" w14:textId="77777777" w:rsidR="00283B15" w:rsidRPr="00303552" w:rsidRDefault="00283B15" w:rsidP="00C279A3">
      <w:pPr>
        <w:pStyle w:val="Heading1"/>
        <w:rPr>
          <w:rFonts w:cs="Times New Roman"/>
        </w:rPr>
        <w:sectPr w:rsidR="00283B15" w:rsidRPr="00303552" w:rsidSect="00587EB0">
          <w:pgSz w:w="12240" w:h="15840"/>
          <w:pgMar w:top="1440" w:right="1440" w:bottom="1440" w:left="1440" w:header="720" w:footer="720" w:gutter="0"/>
          <w:cols w:space="720"/>
          <w:docGrid w:linePitch="360"/>
        </w:sectPr>
      </w:pPr>
      <w:r w:rsidRPr="00303552">
        <w:rPr>
          <w:rFonts w:cs="Times New Roman"/>
        </w:rPr>
        <w:lastRenderedPageBreak/>
        <w:t>Introduction</w:t>
      </w:r>
    </w:p>
    <w:p w14:paraId="32E01F36" w14:textId="2D702A17" w:rsidR="00283B15" w:rsidRPr="00303552" w:rsidRDefault="00283B15" w:rsidP="00C279A3">
      <w:pPr>
        <w:pStyle w:val="Heading1"/>
        <w:rPr>
          <w:rFonts w:cs="Times New Roman"/>
        </w:rPr>
      </w:pPr>
      <w:r w:rsidRPr="00303552">
        <w:rPr>
          <w:rFonts w:cs="Times New Roman"/>
        </w:rPr>
        <w:lastRenderedPageBreak/>
        <w:t>Materials and Methods:</w:t>
      </w:r>
    </w:p>
    <w:p w14:paraId="430B7B8A" w14:textId="0EE31BE2" w:rsidR="00283B15" w:rsidRPr="00303552" w:rsidRDefault="00283B15" w:rsidP="00697A26">
      <w:pPr>
        <w:pStyle w:val="Heading2"/>
        <w:rPr>
          <w:rFonts w:cs="Times New Roman"/>
        </w:rPr>
      </w:pPr>
      <w:r w:rsidRPr="00303552">
        <w:rPr>
          <w:rFonts w:cs="Times New Roman"/>
        </w:rPr>
        <w:t xml:space="preserve"> Animal Husbandry and Protocol</w:t>
      </w:r>
    </w:p>
    <w:p w14:paraId="6926DC6D" w14:textId="20D9CA9F" w:rsidR="004C147B" w:rsidRPr="00A172DE" w:rsidRDefault="00B34F9F" w:rsidP="004C147B">
      <w:pPr>
        <w:spacing w:line="360" w:lineRule="auto"/>
        <w:rPr>
          <w:rFonts w:ascii="Times New Roman" w:hAnsi="Times New Roman" w:cs="Times New Roman"/>
        </w:rPr>
      </w:pPr>
      <w:r>
        <w:rPr>
          <w:rFonts w:ascii="Times New Roman" w:hAnsi="Times New Roman" w:cs="Times New Roman"/>
        </w:rPr>
        <w:t xml:space="preserve">Animals were housed </w:t>
      </w:r>
      <w:r w:rsidRPr="00303552">
        <w:rPr>
          <w:rFonts w:ascii="Times New Roman" w:hAnsi="Times New Roman" w:cs="Times New Roman"/>
        </w:rPr>
        <w:t>in a temperature and humidity-controlled facility with a 12-hour light:dark cycle</w:t>
      </w:r>
      <w:r>
        <w:rPr>
          <w:rFonts w:ascii="Times New Roman" w:hAnsi="Times New Roman" w:cs="Times New Roman"/>
        </w:rPr>
        <w:t>.</w:t>
      </w:r>
      <w:r w:rsidRPr="00303552">
        <w:rPr>
          <w:rFonts w:ascii="Times New Roman" w:hAnsi="Times New Roman" w:cs="Times New Roman"/>
        </w:rPr>
        <w:t xml:space="preserve"> </w:t>
      </w:r>
      <w:r w:rsidR="005E6CA5" w:rsidRPr="00303552">
        <w:rPr>
          <w:rFonts w:ascii="Times New Roman" w:hAnsi="Times New Roman" w:cs="Times New Roman"/>
        </w:rPr>
        <w:t xml:space="preserve">Male and female </w:t>
      </w:r>
      <w:r w:rsidR="005E6CA5" w:rsidRPr="00D3270D">
        <w:rPr>
          <w:rFonts w:ascii="Times New Roman" w:hAnsi="Times New Roman" w:cs="Times New Roman"/>
          <w:i/>
          <w:iCs/>
        </w:rPr>
        <w:t>G</w:t>
      </w:r>
      <w:r w:rsidR="00D3270D" w:rsidRPr="00D3270D">
        <w:rPr>
          <w:rFonts w:ascii="Times New Roman" w:hAnsi="Times New Roman" w:cs="Times New Roman"/>
          <w:i/>
          <w:iCs/>
        </w:rPr>
        <w:t>df</w:t>
      </w:r>
      <w:r w:rsidR="005E6CA5" w:rsidRPr="00D3270D">
        <w:rPr>
          <w:rFonts w:ascii="Times New Roman" w:hAnsi="Times New Roman" w:cs="Times New Roman"/>
          <w:i/>
          <w:iCs/>
        </w:rPr>
        <w:t>15</w:t>
      </w:r>
      <w:r w:rsidR="005E6CA5" w:rsidRPr="00303552">
        <w:rPr>
          <w:rFonts w:ascii="Times New Roman" w:hAnsi="Times New Roman" w:cs="Times New Roman"/>
        </w:rPr>
        <w:t xml:space="preserve"> </w:t>
      </w:r>
      <w:r w:rsidR="00E40985">
        <w:rPr>
          <w:rFonts w:ascii="Times New Roman" w:hAnsi="Times New Roman" w:cs="Times New Roman"/>
        </w:rPr>
        <w:t xml:space="preserve">null </w:t>
      </w:r>
      <w:r w:rsidR="005E6CA5" w:rsidRPr="00303552">
        <w:rPr>
          <w:rFonts w:ascii="Times New Roman" w:hAnsi="Times New Roman" w:cs="Times New Roman"/>
        </w:rPr>
        <w:t>a</w:t>
      </w:r>
      <w:r w:rsidR="00D071B1" w:rsidRPr="00303552">
        <w:rPr>
          <w:rFonts w:ascii="Times New Roman" w:hAnsi="Times New Roman" w:cs="Times New Roman"/>
        </w:rPr>
        <w:t xml:space="preserve">nimals were </w:t>
      </w:r>
      <w:r w:rsidR="006B0F65">
        <w:rPr>
          <w:rFonts w:ascii="Times New Roman" w:hAnsi="Times New Roman" w:cs="Times New Roman"/>
        </w:rPr>
        <w:t xml:space="preserve">generated by </w:t>
      </w:r>
      <w:r w:rsidR="001D753F">
        <w:rPr>
          <w:rFonts w:ascii="Times New Roman" w:hAnsi="Times New Roman" w:cs="Times New Roman"/>
        </w:rPr>
        <w:t xml:space="preserve">the Seeley lab as detailed in </w:t>
      </w:r>
      <w:r w:rsidR="002375E1">
        <w:rPr>
          <w:rFonts w:ascii="Times New Roman" w:hAnsi="Times New Roman" w:cs="Times New Roman"/>
        </w:rPr>
        <w:fldChar w:fldCharType="begin"/>
      </w:r>
      <w:r w:rsidR="002375E1">
        <w:rPr>
          <w:rFonts w:ascii="Times New Roman" w:hAnsi="Times New Roman" w:cs="Times New Roman"/>
        </w:rPr>
        <w:instrText xml:space="preserve"> ADDIN ZOTERO_ITEM CSL_CITATION {"citationID":"xUy8dm8Y","properties":{"formattedCitation":"(Frikke-Schmidt et al., 2019)","plainCitation":"(Frikke-Schmidt et al., 2019)","noteIndex":0},"citationItems":[{"id":1379,"uris":["http://zotero.org/users/5073745/items/5MMFNCAZ"],"itemData":{"id":1379,"type":"article-journal","abstract":"OBJECTIVE: Analogues of GDF15 (Growth Differentiation Factor 15) are promising new anti-obesity therapies as pharmacological treatment with GDF15 results in dramatic reductions of food intake and body weight. GDF15 exerts its central anorexic effects by binding to the GFRAL receptor exclusively expressed in the Area Postrema (AP) and the Nucleus of the Solitary Tract (NTS) of the hindbrain. We sought to determine if GDF15 is an indispensable factor for other interventions that cause weight loss and which are also known to act via these hindbrain regions.\nMETHODS: To explore the role of GDF15 on food choice we performed macronutrient intake studies in mice treated pharmacologically with GDF15 and in mice having either GDF15 or GFRAL deleted. Next we performed vertical sleeve gastrectomy (VSG) surgeries in a cohort of diet-induced obese Gdf15-null and control mice. To explore the anatomical co-localization of neurons in the hindbrain responding to GLP-1 and/or GDF15 we used GLP-1R reporter mice treated with GDF15, as well as naïve mouse brain and human brain stained by ISH and IHC, respectively, for GLP-1R and GFRAL. Lastly we performed a series of food intake experiments where we treated mice with targeted genetic disruption of either Gdf15 or Gfral with liraglutide; Glp1r-null mice with GDF15; or combined liraglutide and GDF15 treatment in wild-type mice.\nRESULTS: We found that GDF15 treatment significantly lowered the preference for fat intake in mice, whereas no changes in fat intake were observed after genetic deletion of Gdf15 or Gfral. In addition, deletion of Gdf15 did not alter the food intake or bodyweight after sleeve gastrectomy. Lack of GDF15 or GFRAL signaling did not alter the ability of the GLP-1R agonist liraglutide to reduce food intake. Similarly lack of GLP-1R signaling did not reduce GDF15's anorexic effect. Interestingly, there was a significant synergistic effect on weight loss when treating wild-type mice with both GDF15 and liraglutide.\nCONCLUSION: These data suggest that while GDF15 does not play a role in the potent effects of VSG in mice there seems to be a potential therapeutic benefit of activating GFRAL and GLP-1R systems simultaneously.","container-title":"Molecular Metabolism","DOI":"10.1016/j.molmet.2019.01.003","ISSN":"2212-8778","journalAbbreviation":"Mol Metab","language":"eng","note":"PMID: 30685336\nPMCID: PMC6407365","page":"13-21","source":"PubMed","title":"GDF15 acts synergistically with liraglutide but is not necessary for the weight loss induced by bariatric surgery in mice","volume":"21","author":[{"family":"Frikke-Schmidt","given":"Henriette"},{"family":"Hultman","given":"Karin"},{"family":"Galaske","given":"Joseph W."},{"family":"Jørgensen","given":"Sebastian B."},{"family":"Myers","given":"Martin G."},{"family":"Seeley","given":"Randy J."}],"issued":{"date-parts":[["2019",3]]}}}],"schema":"https://github.com/citation-style-language/schema/raw/master/csl-citation.json"} </w:instrText>
      </w:r>
      <w:r w:rsidR="002375E1">
        <w:rPr>
          <w:rFonts w:ascii="Times New Roman" w:hAnsi="Times New Roman" w:cs="Times New Roman"/>
        </w:rPr>
        <w:fldChar w:fldCharType="separate"/>
      </w:r>
      <w:r w:rsidR="002375E1">
        <w:rPr>
          <w:rFonts w:ascii="Times New Roman" w:hAnsi="Times New Roman" w:cs="Times New Roman"/>
          <w:noProof/>
        </w:rPr>
        <w:t>(Frikke-Schmidt et al., 2019)</w:t>
      </w:r>
      <w:r w:rsidR="002375E1">
        <w:rPr>
          <w:rFonts w:ascii="Times New Roman" w:hAnsi="Times New Roman" w:cs="Times New Roman"/>
        </w:rPr>
        <w:fldChar w:fldCharType="end"/>
      </w:r>
      <w:r w:rsidR="00CD654B">
        <w:rPr>
          <w:rFonts w:ascii="Times New Roman" w:hAnsi="Times New Roman" w:cs="Times New Roman"/>
        </w:rPr>
        <w:t>.</w:t>
      </w:r>
      <w:r w:rsidR="002375E1">
        <w:rPr>
          <w:rFonts w:ascii="Times New Roman" w:hAnsi="Times New Roman" w:cs="Times New Roman"/>
        </w:rPr>
        <w:t xml:space="preserve"> </w:t>
      </w:r>
      <w:r w:rsidR="00DF3474">
        <w:rPr>
          <w:rFonts w:ascii="Times New Roman" w:hAnsi="Times New Roman" w:cs="Times New Roman"/>
        </w:rPr>
        <w:t>Null animals were generated using</w:t>
      </w:r>
      <w:r w:rsidR="00B555A6">
        <w:rPr>
          <w:rFonts w:ascii="Times New Roman" w:hAnsi="Times New Roman" w:cs="Times New Roman"/>
        </w:rPr>
        <w:t xml:space="preserve"> CRISPR Cas-9 deletion of Exon 2</w:t>
      </w:r>
      <w:r w:rsidR="00DF3474">
        <w:rPr>
          <w:rFonts w:ascii="Times New Roman" w:hAnsi="Times New Roman" w:cs="Times New Roman"/>
        </w:rPr>
        <w:t xml:space="preserve"> of Gdf15</w:t>
      </w:r>
      <w:r w:rsidR="00B555A6">
        <w:rPr>
          <w:rFonts w:ascii="Times New Roman" w:hAnsi="Times New Roman" w:cs="Times New Roman"/>
        </w:rPr>
        <w:t xml:space="preserve">. </w:t>
      </w:r>
      <w:r w:rsidR="004C147B">
        <w:rPr>
          <w:rFonts w:ascii="Times New Roman" w:hAnsi="Times New Roman" w:cs="Times New Roman"/>
        </w:rPr>
        <w:t>Exon 2 (translational start site)</w:t>
      </w:r>
      <w:r w:rsidR="00367564">
        <w:rPr>
          <w:rFonts w:ascii="Times New Roman" w:hAnsi="Times New Roman" w:cs="Times New Roman"/>
        </w:rPr>
        <w:t>,</w:t>
      </w:r>
      <w:r w:rsidR="004C147B">
        <w:rPr>
          <w:rFonts w:ascii="Times New Roman" w:hAnsi="Times New Roman" w:cs="Times New Roman"/>
        </w:rPr>
        <w:t xml:space="preserve"> which we ablated, is </w:t>
      </w:r>
      <w:r w:rsidR="00DF3474">
        <w:rPr>
          <w:rFonts w:ascii="Times New Roman" w:hAnsi="Times New Roman" w:cs="Times New Roman"/>
        </w:rPr>
        <w:t>present in</w:t>
      </w:r>
      <w:r w:rsidR="004C147B">
        <w:rPr>
          <w:rFonts w:ascii="Times New Roman" w:hAnsi="Times New Roman" w:cs="Times New Roman"/>
        </w:rPr>
        <w:t xml:space="preserve"> every GDF15 transcript</w:t>
      </w:r>
      <w:r w:rsidR="00DF3474">
        <w:rPr>
          <w:rFonts w:ascii="Times New Roman" w:hAnsi="Times New Roman" w:cs="Times New Roman"/>
        </w:rPr>
        <w:t>.</w:t>
      </w:r>
    </w:p>
    <w:p w14:paraId="29433BAD" w14:textId="27BFBF8E" w:rsidR="000F3B3F" w:rsidRDefault="00436287" w:rsidP="00436287">
      <w:pPr>
        <w:pStyle w:val="Heading2"/>
      </w:pPr>
      <w:r>
        <w:t>G</w:t>
      </w:r>
      <w:r w:rsidR="000F3B3F">
        <w:t>enotyping</w:t>
      </w:r>
    </w:p>
    <w:p w14:paraId="050F47B7" w14:textId="3998DAE8" w:rsidR="00436287" w:rsidRPr="00777A3D" w:rsidRDefault="00436287" w:rsidP="00373916">
      <w:pPr>
        <w:spacing w:line="360" w:lineRule="auto"/>
        <w:rPr>
          <w:rFonts w:ascii="Times New Roman" w:hAnsi="Times New Roman" w:cs="Times New Roman"/>
        </w:rPr>
      </w:pPr>
      <w:r w:rsidRPr="00777A3D">
        <w:rPr>
          <w:rFonts w:ascii="Times New Roman" w:hAnsi="Times New Roman" w:cs="Times New Roman"/>
        </w:rPr>
        <w:t xml:space="preserve">At 14 days of age, a small section of the tail was collected and digested in </w:t>
      </w:r>
      <w:r w:rsidR="00D671B1" w:rsidRPr="00777A3D">
        <w:rPr>
          <w:rFonts w:ascii="Times New Roman" w:hAnsi="Times New Roman" w:cs="Times New Roman"/>
        </w:rPr>
        <w:t xml:space="preserve">100uL of </w:t>
      </w:r>
      <w:r w:rsidR="00004DE4" w:rsidRPr="00777A3D">
        <w:rPr>
          <w:rFonts w:ascii="Times New Roman" w:hAnsi="Times New Roman" w:cs="Times New Roman"/>
        </w:rPr>
        <w:t>lysis buffer</w:t>
      </w:r>
      <w:r w:rsidR="00CC5373" w:rsidRPr="00777A3D">
        <w:rPr>
          <w:rFonts w:ascii="Times New Roman" w:hAnsi="Times New Roman" w:cs="Times New Roman"/>
        </w:rPr>
        <w:t xml:space="preserve"> </w:t>
      </w:r>
      <w:r w:rsidR="00CC5373" w:rsidRPr="00777A3D">
        <w:rPr>
          <w:rFonts w:ascii="Times New Roman" w:hAnsi="Times New Roman" w:cs="Times New Roman"/>
          <w:color w:val="000000" w:themeColor="text1"/>
        </w:rPr>
        <w:t>(</w:t>
      </w:r>
      <w:r w:rsidR="00004DE4" w:rsidRPr="00777A3D">
        <w:rPr>
          <w:rFonts w:ascii="Times New Roman" w:eastAsia="Times New Roman" w:hAnsi="Times New Roman" w:cs="Times New Roman"/>
          <w:color w:val="000000" w:themeColor="text1"/>
          <w:shd w:val="clear" w:color="auto" w:fill="FFFFFF"/>
        </w:rPr>
        <w:t>10 mM Tris (pH8.0), 150 mM NaCl, 10 mM EDTA, 0.1% SDS and 1 mg/ml proteinase K</w:t>
      </w:r>
      <w:r w:rsidR="00CC5373" w:rsidRPr="00777A3D">
        <w:rPr>
          <w:rFonts w:ascii="Times New Roman" w:hAnsi="Times New Roman" w:cs="Times New Roman"/>
          <w:color w:val="000000" w:themeColor="text1"/>
        </w:rPr>
        <w:t>)</w:t>
      </w:r>
      <w:r w:rsidR="00D671B1" w:rsidRPr="00777A3D">
        <w:rPr>
          <w:rFonts w:ascii="Times New Roman" w:hAnsi="Times New Roman" w:cs="Times New Roman"/>
          <w:color w:val="000000" w:themeColor="text1"/>
        </w:rPr>
        <w:t xml:space="preserve"> at </w:t>
      </w:r>
      <w:r w:rsidR="00D671B1" w:rsidRPr="00777A3D">
        <w:rPr>
          <w:rFonts w:ascii="Times New Roman" w:hAnsi="Times New Roman" w:cs="Times New Roman"/>
        </w:rPr>
        <w:t xml:space="preserve">55°C for 4 hours. </w:t>
      </w:r>
      <w:r w:rsidR="00CD4198" w:rsidRPr="00777A3D">
        <w:rPr>
          <w:rFonts w:ascii="Times New Roman" w:hAnsi="Times New Roman" w:cs="Times New Roman"/>
        </w:rPr>
        <w:t>D</w:t>
      </w:r>
      <w:r w:rsidR="00D671B1" w:rsidRPr="00777A3D">
        <w:rPr>
          <w:rFonts w:ascii="Times New Roman" w:hAnsi="Times New Roman" w:cs="Times New Roman"/>
        </w:rPr>
        <w:t>i</w:t>
      </w:r>
      <w:r w:rsidR="00CD4198" w:rsidRPr="00777A3D">
        <w:rPr>
          <w:rFonts w:ascii="Times New Roman" w:hAnsi="Times New Roman" w:cs="Times New Roman"/>
        </w:rPr>
        <w:t xml:space="preserve">gested DNA sample was </w:t>
      </w:r>
      <w:r w:rsidR="00D671B1" w:rsidRPr="00777A3D">
        <w:rPr>
          <w:rFonts w:ascii="Times New Roman" w:hAnsi="Times New Roman" w:cs="Times New Roman"/>
        </w:rPr>
        <w:t>utilized with</w:t>
      </w:r>
      <w:r w:rsidRPr="00777A3D">
        <w:rPr>
          <w:rFonts w:ascii="Times New Roman" w:hAnsi="Times New Roman" w:cs="Times New Roman"/>
        </w:rPr>
        <w:t xml:space="preserve"> DreamTaq </w:t>
      </w:r>
      <w:r w:rsidR="00D671B1" w:rsidRPr="00777A3D">
        <w:rPr>
          <w:rFonts w:ascii="Times New Roman" w:hAnsi="Times New Roman" w:cs="Times New Roman"/>
        </w:rPr>
        <w:t>G</w:t>
      </w:r>
      <w:r w:rsidRPr="00777A3D">
        <w:rPr>
          <w:rFonts w:ascii="Times New Roman" w:hAnsi="Times New Roman" w:cs="Times New Roman"/>
        </w:rPr>
        <w:t>reen</w:t>
      </w:r>
      <w:r w:rsidR="00D671B1" w:rsidRPr="00777A3D">
        <w:rPr>
          <w:rFonts w:ascii="Times New Roman" w:hAnsi="Times New Roman" w:cs="Times New Roman"/>
        </w:rPr>
        <w:t xml:space="preserve"> to generate PCR product </w:t>
      </w:r>
      <w:r w:rsidR="00CD4198" w:rsidRPr="00777A3D">
        <w:rPr>
          <w:rFonts w:ascii="Times New Roman" w:hAnsi="Times New Roman" w:cs="Times New Roman"/>
        </w:rPr>
        <w:t>(</w:t>
      </w:r>
      <w:r w:rsidR="00CC5373" w:rsidRPr="00777A3D">
        <w:rPr>
          <w:rFonts w:ascii="Times New Roman" w:hAnsi="Times New Roman" w:cs="Times New Roman"/>
        </w:rPr>
        <w:t xml:space="preserve">ThermoFisher Scientific, </w:t>
      </w:r>
      <w:r w:rsidR="00B34F9F" w:rsidRPr="00777A3D">
        <w:rPr>
          <w:rFonts w:ascii="Times New Roman" w:hAnsi="Times New Roman" w:cs="Times New Roman"/>
        </w:rPr>
        <w:t>Catalog #</w:t>
      </w:r>
      <w:r w:rsidR="00CC5373" w:rsidRPr="00777A3D">
        <w:rPr>
          <w:rFonts w:ascii="Times New Roman" w:hAnsi="Times New Roman" w:cs="Times New Roman"/>
        </w:rPr>
        <w:t>K1081</w:t>
      </w:r>
      <w:r w:rsidR="00CD4198" w:rsidRPr="00777A3D">
        <w:rPr>
          <w:rFonts w:ascii="Times New Roman" w:hAnsi="Times New Roman" w:cs="Times New Roman"/>
        </w:rPr>
        <w:t>)</w:t>
      </w:r>
      <w:r w:rsidRPr="00777A3D">
        <w:rPr>
          <w:rFonts w:ascii="Times New Roman" w:hAnsi="Times New Roman" w:cs="Times New Roman"/>
        </w:rPr>
        <w:t>. Genotyping by PCR was conducted with 2 forward and one reverse primer</w:t>
      </w:r>
      <w:r w:rsidR="005B1295" w:rsidRPr="00777A3D">
        <w:rPr>
          <w:rFonts w:ascii="Times New Roman" w:hAnsi="Times New Roman" w:cs="Times New Roman"/>
        </w:rPr>
        <w:t xml:space="preserve"> sets</w:t>
      </w:r>
      <w:r w:rsidRPr="00777A3D">
        <w:rPr>
          <w:rFonts w:ascii="Times New Roman" w:hAnsi="Times New Roman" w:cs="Times New Roman"/>
        </w:rPr>
        <w:t xml:space="preserve"> (</w:t>
      </w:r>
      <w:r w:rsidR="00777A3D" w:rsidRPr="00777A3D">
        <w:rPr>
          <w:rFonts w:ascii="Times New Roman" w:hAnsi="Times New Roman" w:cs="Times New Roman"/>
        </w:rPr>
        <w:t>forward 1:</w:t>
      </w:r>
      <w:r w:rsidR="00777A3D" w:rsidRPr="00777A3D">
        <w:rPr>
          <w:rFonts w:ascii="Times New Roman" w:hAnsi="Times New Roman" w:cs="Times New Roman"/>
          <w:color w:val="252525"/>
          <w:shd w:val="clear" w:color="auto" w:fill="FFFFFF"/>
        </w:rPr>
        <w:t xml:space="preserve"> 5' GAT TCC CGC CCG AAT TAG C 3'</w:t>
      </w:r>
      <w:r w:rsidR="00777A3D" w:rsidRPr="00777A3D">
        <w:rPr>
          <w:rFonts w:ascii="Times New Roman" w:hAnsi="Times New Roman" w:cs="Times New Roman"/>
        </w:rPr>
        <w:t>, forward 2:</w:t>
      </w:r>
      <w:r w:rsidR="00777A3D" w:rsidRPr="00777A3D">
        <w:rPr>
          <w:rFonts w:ascii="Times New Roman" w:hAnsi="Times New Roman" w:cs="Times New Roman"/>
          <w:color w:val="252525"/>
          <w:shd w:val="clear" w:color="auto" w:fill="FFFFFF"/>
        </w:rPr>
        <w:t xml:space="preserve"> 5' CCG AAT TAG CCT GGT CAC CC 3'</w:t>
      </w:r>
      <w:r w:rsidR="00777A3D">
        <w:rPr>
          <w:rFonts w:ascii="Times New Roman" w:hAnsi="Times New Roman" w:cs="Times New Roman"/>
        </w:rPr>
        <w:t xml:space="preserve">, </w:t>
      </w:r>
      <w:r w:rsidR="00777A3D" w:rsidRPr="00777A3D">
        <w:rPr>
          <w:rFonts w:ascii="Times New Roman" w:hAnsi="Times New Roman" w:cs="Times New Roman"/>
        </w:rPr>
        <w:t>Reverse:</w:t>
      </w:r>
      <w:r w:rsidR="00777A3D" w:rsidRPr="00777A3D">
        <w:rPr>
          <w:rFonts w:ascii="Times New Roman" w:hAnsi="Times New Roman" w:cs="Times New Roman"/>
          <w:color w:val="252525"/>
          <w:shd w:val="clear" w:color="auto" w:fill="FFFFFF"/>
        </w:rPr>
        <w:t xml:space="preserve"> 5’ ATC CGT CCT ACT CTG GCT AAG 3'</w:t>
      </w:r>
      <w:r w:rsidRPr="00777A3D">
        <w:rPr>
          <w:rFonts w:ascii="Times New Roman" w:hAnsi="Times New Roman" w:cs="Times New Roman"/>
        </w:rPr>
        <w:t>). Initiation of PCR was at 95 °C for 3 minutes, followed by 38 cycles of denaturation(95°C for 30 seconds), annealing</w:t>
      </w:r>
      <w:r w:rsidR="00910237" w:rsidRPr="00777A3D">
        <w:rPr>
          <w:rFonts w:ascii="Times New Roman" w:hAnsi="Times New Roman" w:cs="Times New Roman"/>
        </w:rPr>
        <w:t xml:space="preserve"> </w:t>
      </w:r>
      <w:r w:rsidRPr="00777A3D">
        <w:rPr>
          <w:rFonts w:ascii="Times New Roman" w:hAnsi="Times New Roman" w:cs="Times New Roman"/>
        </w:rPr>
        <w:t xml:space="preserve">(60°C for 40 seconds), and elongation (72°C for 1 minute), and a final amplification step at 72°C for 5 minutes. PCR product was </w:t>
      </w:r>
      <w:r w:rsidR="00D671B1" w:rsidRPr="00777A3D">
        <w:rPr>
          <w:rFonts w:ascii="Times New Roman" w:hAnsi="Times New Roman" w:cs="Times New Roman"/>
        </w:rPr>
        <w:t>put through gel electrophoresis</w:t>
      </w:r>
      <w:r w:rsidR="00CD4198" w:rsidRPr="00777A3D">
        <w:rPr>
          <w:rFonts w:ascii="Times New Roman" w:hAnsi="Times New Roman" w:cs="Times New Roman"/>
        </w:rPr>
        <w:t xml:space="preserve"> on a 2% agarose gel</w:t>
      </w:r>
      <w:r w:rsidR="00D671B1" w:rsidRPr="00777A3D">
        <w:rPr>
          <w:rFonts w:ascii="Times New Roman" w:hAnsi="Times New Roman" w:cs="Times New Roman"/>
        </w:rPr>
        <w:t xml:space="preserve"> at 130V and imaged on a gel documentation system using UV light</w:t>
      </w:r>
      <w:r w:rsidR="00CD4198" w:rsidRPr="00777A3D">
        <w:rPr>
          <w:rFonts w:ascii="Times New Roman" w:hAnsi="Times New Roman" w:cs="Times New Roman"/>
        </w:rPr>
        <w:t xml:space="preserve">. PCR product resulted in </w:t>
      </w:r>
      <w:r w:rsidR="00D671B1" w:rsidRPr="00777A3D">
        <w:rPr>
          <w:rFonts w:ascii="Times New Roman" w:hAnsi="Times New Roman" w:cs="Times New Roman"/>
        </w:rPr>
        <w:t>2 visible</w:t>
      </w:r>
      <w:r w:rsidR="00CD4198" w:rsidRPr="00777A3D">
        <w:rPr>
          <w:rFonts w:ascii="Times New Roman" w:hAnsi="Times New Roman" w:cs="Times New Roman"/>
        </w:rPr>
        <w:t xml:space="preserve"> bands, one at 200bp </w:t>
      </w:r>
      <w:r w:rsidR="005B1295" w:rsidRPr="00777A3D">
        <w:rPr>
          <w:rFonts w:ascii="Times New Roman" w:hAnsi="Times New Roman" w:cs="Times New Roman"/>
          <w:i/>
          <w:iCs/>
        </w:rPr>
        <w:t>Gdf15</w:t>
      </w:r>
      <w:r w:rsidR="005B1295" w:rsidRPr="00777A3D">
        <w:rPr>
          <w:rFonts w:ascii="Times New Roman" w:hAnsi="Times New Roman" w:cs="Times New Roman"/>
          <w:i/>
          <w:iCs/>
          <w:vertAlign w:val="superscript"/>
        </w:rPr>
        <w:t>-/-</w:t>
      </w:r>
      <w:r w:rsidR="005B1295" w:rsidRPr="00777A3D">
        <w:rPr>
          <w:rFonts w:ascii="Times New Roman" w:hAnsi="Times New Roman" w:cs="Times New Roman"/>
        </w:rPr>
        <w:t xml:space="preserve"> </w:t>
      </w:r>
      <w:r w:rsidR="00CD4198" w:rsidRPr="00777A3D">
        <w:rPr>
          <w:rFonts w:ascii="Times New Roman" w:hAnsi="Times New Roman" w:cs="Times New Roman"/>
        </w:rPr>
        <w:t>and another at 600</w:t>
      </w:r>
      <w:r w:rsidR="0042306F" w:rsidRPr="00777A3D">
        <w:rPr>
          <w:rFonts w:ascii="Times New Roman" w:hAnsi="Times New Roman" w:cs="Times New Roman"/>
        </w:rPr>
        <w:t>bp</w:t>
      </w:r>
      <w:r w:rsidR="00CD4198" w:rsidRPr="00777A3D">
        <w:rPr>
          <w:rFonts w:ascii="Times New Roman" w:hAnsi="Times New Roman" w:cs="Times New Roman"/>
        </w:rPr>
        <w:t xml:space="preserve"> </w:t>
      </w:r>
      <w:r w:rsidR="005B1295" w:rsidRPr="00777A3D">
        <w:rPr>
          <w:rFonts w:ascii="Times New Roman" w:hAnsi="Times New Roman" w:cs="Times New Roman"/>
          <w:i/>
          <w:iCs/>
        </w:rPr>
        <w:t>Gdf15</w:t>
      </w:r>
      <w:r w:rsidR="005B1295" w:rsidRPr="00777A3D">
        <w:rPr>
          <w:rFonts w:ascii="Times New Roman" w:hAnsi="Times New Roman" w:cs="Times New Roman"/>
          <w:i/>
          <w:iCs/>
          <w:vertAlign w:val="superscript"/>
        </w:rPr>
        <w:t>+/+</w:t>
      </w:r>
      <w:r w:rsidR="005B1295" w:rsidRPr="00777A3D">
        <w:rPr>
          <w:rFonts w:ascii="Times New Roman" w:hAnsi="Times New Roman" w:cs="Times New Roman"/>
          <w:i/>
          <w:iCs/>
        </w:rPr>
        <w:t>.</w:t>
      </w:r>
      <w:r w:rsidR="005B1295" w:rsidRPr="00777A3D">
        <w:rPr>
          <w:rFonts w:ascii="Times New Roman" w:hAnsi="Times New Roman" w:cs="Times New Roman"/>
        </w:rPr>
        <w:t xml:space="preserve"> </w:t>
      </w:r>
      <w:r w:rsidR="00D671B1" w:rsidRPr="00777A3D">
        <w:rPr>
          <w:rFonts w:ascii="Times New Roman" w:hAnsi="Times New Roman" w:cs="Times New Roman"/>
        </w:rPr>
        <w:t>Mice with both bands</w:t>
      </w:r>
      <w:r w:rsidR="004C1957" w:rsidRPr="00777A3D">
        <w:rPr>
          <w:rFonts w:ascii="Times New Roman" w:hAnsi="Times New Roman" w:cs="Times New Roman"/>
        </w:rPr>
        <w:t xml:space="preserve"> were</w:t>
      </w:r>
      <w:r w:rsidR="00D671B1" w:rsidRPr="00777A3D">
        <w:rPr>
          <w:rFonts w:ascii="Times New Roman" w:hAnsi="Times New Roman" w:cs="Times New Roman"/>
        </w:rPr>
        <w:t xml:space="preserve"> considered </w:t>
      </w:r>
      <w:r w:rsidR="004C1957" w:rsidRPr="00777A3D">
        <w:rPr>
          <w:rFonts w:ascii="Times New Roman" w:hAnsi="Times New Roman" w:cs="Times New Roman"/>
          <w:i/>
          <w:iCs/>
        </w:rPr>
        <w:t>Gdf15</w:t>
      </w:r>
      <w:r w:rsidR="004C1957" w:rsidRPr="00777A3D">
        <w:rPr>
          <w:rFonts w:ascii="Times New Roman" w:hAnsi="Times New Roman" w:cs="Times New Roman"/>
          <w:i/>
          <w:iCs/>
          <w:vertAlign w:val="superscript"/>
        </w:rPr>
        <w:t>+/-</w:t>
      </w:r>
      <w:r w:rsidR="00D671B1" w:rsidRPr="00777A3D">
        <w:rPr>
          <w:rFonts w:ascii="Times New Roman" w:hAnsi="Times New Roman" w:cs="Times New Roman"/>
        </w:rPr>
        <w:t>.</w:t>
      </w:r>
    </w:p>
    <w:p w14:paraId="2EEFFCD5" w14:textId="6C155D2C" w:rsidR="00910237" w:rsidRPr="00777A3D" w:rsidRDefault="00910237" w:rsidP="00910237">
      <w:pPr>
        <w:pStyle w:val="Heading2"/>
        <w:rPr>
          <w:rFonts w:cs="Times New Roman"/>
        </w:rPr>
      </w:pPr>
      <w:r w:rsidRPr="00777A3D">
        <w:rPr>
          <w:rFonts w:cs="Times New Roman"/>
        </w:rPr>
        <w:t>Mating</w:t>
      </w:r>
    </w:p>
    <w:p w14:paraId="465B9376" w14:textId="26816627" w:rsidR="00262874" w:rsidRPr="00777A3D" w:rsidRDefault="005135AA" w:rsidP="00037D8F">
      <w:pPr>
        <w:spacing w:line="360" w:lineRule="auto"/>
        <w:rPr>
          <w:rFonts w:ascii="Times New Roman" w:hAnsi="Times New Roman" w:cs="Times New Roman"/>
          <w:i/>
          <w:iCs/>
          <w:vertAlign w:val="superscript"/>
        </w:rPr>
      </w:pPr>
      <w:r w:rsidRPr="005135AA">
        <w:rPr>
          <w:rFonts w:ascii="Times New Roman" w:hAnsi="Times New Roman" w:cs="Times New Roman"/>
          <w:i/>
          <w:iCs/>
        </w:rPr>
        <w:t>Gdf15</w:t>
      </w:r>
      <w:r>
        <w:rPr>
          <w:rFonts w:ascii="Times New Roman" w:hAnsi="Times New Roman" w:cs="Times New Roman"/>
        </w:rPr>
        <w:t xml:space="preserve"> is highly expressed in placental tissue</w:t>
      </w:r>
      <w:r w:rsidR="00F43922">
        <w:rPr>
          <w:rFonts w:ascii="Times New Roman" w:hAnsi="Times New Roman" w:cs="Times New Roman"/>
        </w:rPr>
        <w:t xml:space="preserve"> during mouse pregnancy (REF). We chose to study </w:t>
      </w:r>
      <w:r w:rsidR="00F43922" w:rsidRPr="005F2191">
        <w:rPr>
          <w:rFonts w:ascii="Times New Roman" w:hAnsi="Times New Roman" w:cs="Times New Roman"/>
          <w:i/>
          <w:iCs/>
        </w:rPr>
        <w:t>Gdf15</w:t>
      </w:r>
      <w:r w:rsidR="00F43922" w:rsidRPr="005F2191">
        <w:rPr>
          <w:rFonts w:ascii="Times New Roman" w:hAnsi="Times New Roman" w:cs="Times New Roman"/>
          <w:i/>
          <w:iCs/>
          <w:vertAlign w:val="superscript"/>
        </w:rPr>
        <w:t>+/+</w:t>
      </w:r>
      <w:r w:rsidR="00F43922">
        <w:rPr>
          <w:rFonts w:ascii="Times New Roman" w:hAnsi="Times New Roman" w:cs="Times New Roman"/>
        </w:rPr>
        <w:t xml:space="preserve"> mated pairs compared to </w:t>
      </w:r>
      <w:r w:rsidR="00F43922" w:rsidRPr="005F2191">
        <w:rPr>
          <w:rFonts w:ascii="Times New Roman" w:hAnsi="Times New Roman" w:cs="Times New Roman"/>
          <w:i/>
          <w:iCs/>
        </w:rPr>
        <w:t>Gdf15</w:t>
      </w:r>
      <w:r w:rsidR="00F43922" w:rsidRPr="005F2191">
        <w:rPr>
          <w:rFonts w:ascii="Times New Roman" w:hAnsi="Times New Roman" w:cs="Times New Roman"/>
          <w:i/>
          <w:iCs/>
          <w:vertAlign w:val="superscript"/>
        </w:rPr>
        <w:t>-/-</w:t>
      </w:r>
      <w:r w:rsidR="00F43922">
        <w:rPr>
          <w:rFonts w:ascii="Times New Roman" w:hAnsi="Times New Roman" w:cs="Times New Roman"/>
        </w:rPr>
        <w:t xml:space="preserve"> pairs because comparing littermates of </w:t>
      </w:r>
      <w:r w:rsidR="00F43922" w:rsidRPr="005F2191">
        <w:rPr>
          <w:rFonts w:ascii="Times New Roman" w:hAnsi="Times New Roman" w:cs="Times New Roman"/>
          <w:i/>
          <w:iCs/>
        </w:rPr>
        <w:t>Gdf15</w:t>
      </w:r>
      <w:r w:rsidR="00F43922" w:rsidRPr="005F2191">
        <w:rPr>
          <w:rFonts w:ascii="Times New Roman" w:hAnsi="Times New Roman" w:cs="Times New Roman"/>
          <w:i/>
          <w:iCs/>
          <w:vertAlign w:val="superscript"/>
        </w:rPr>
        <w:t>+/-</w:t>
      </w:r>
      <w:r w:rsidR="00F43922">
        <w:rPr>
          <w:rFonts w:ascii="Times New Roman" w:hAnsi="Times New Roman" w:cs="Times New Roman"/>
        </w:rPr>
        <w:t xml:space="preserve"> pairs would result in placental contribution of </w:t>
      </w:r>
      <w:r w:rsidR="00F43922" w:rsidRPr="006311F0">
        <w:rPr>
          <w:rFonts w:ascii="Times New Roman" w:hAnsi="Times New Roman" w:cs="Times New Roman"/>
          <w:i/>
          <w:iCs/>
        </w:rPr>
        <w:t>Gdf15</w:t>
      </w:r>
      <w:r w:rsidR="00F43922">
        <w:rPr>
          <w:rFonts w:ascii="Times New Roman" w:hAnsi="Times New Roman" w:cs="Times New Roman"/>
        </w:rPr>
        <w:t xml:space="preserve"> to dam serum</w:t>
      </w:r>
      <w:r w:rsidR="0066761A">
        <w:rPr>
          <w:rFonts w:ascii="Times New Roman" w:hAnsi="Times New Roman" w:cs="Times New Roman"/>
        </w:rPr>
        <w:t xml:space="preserve"> (</w:t>
      </w:r>
      <w:r w:rsidR="0066761A" w:rsidRPr="0066761A">
        <w:rPr>
          <w:rFonts w:ascii="Times New Roman" w:hAnsi="Times New Roman" w:cs="Times New Roman"/>
          <w:b/>
          <w:bCs/>
        </w:rPr>
        <w:t>Figure 1A</w:t>
      </w:r>
      <w:r w:rsidR="0066761A">
        <w:rPr>
          <w:rFonts w:ascii="Times New Roman" w:hAnsi="Times New Roman" w:cs="Times New Roman"/>
        </w:rPr>
        <w:t>)</w:t>
      </w:r>
      <w:r w:rsidR="00F43922">
        <w:rPr>
          <w:rFonts w:ascii="Times New Roman" w:hAnsi="Times New Roman" w:cs="Times New Roman"/>
        </w:rPr>
        <w:t xml:space="preserve">. Our primary outcome of concern was maternal food intake, </w:t>
      </w:r>
      <w:r w:rsidR="006C7575">
        <w:rPr>
          <w:rFonts w:ascii="Times New Roman" w:hAnsi="Times New Roman" w:cs="Times New Roman"/>
        </w:rPr>
        <w:t>for</w:t>
      </w:r>
      <w:r w:rsidR="00F43922">
        <w:rPr>
          <w:rFonts w:ascii="Times New Roman" w:hAnsi="Times New Roman" w:cs="Times New Roman"/>
        </w:rPr>
        <w:t xml:space="preserve"> dam </w:t>
      </w:r>
      <w:r w:rsidR="005F2191">
        <w:rPr>
          <w:rFonts w:ascii="Times New Roman" w:hAnsi="Times New Roman" w:cs="Times New Roman"/>
        </w:rPr>
        <w:t xml:space="preserve">serum levels of </w:t>
      </w:r>
      <w:r w:rsidR="005F2191" w:rsidRPr="006311F0">
        <w:rPr>
          <w:rFonts w:ascii="Times New Roman" w:hAnsi="Times New Roman" w:cs="Times New Roman"/>
          <w:i/>
          <w:iCs/>
        </w:rPr>
        <w:t>Gdf15</w:t>
      </w:r>
      <w:r w:rsidR="005F2191" w:rsidRPr="006C7575">
        <w:rPr>
          <w:rFonts w:ascii="Times New Roman" w:hAnsi="Times New Roman" w:cs="Times New Roman"/>
        </w:rPr>
        <w:t xml:space="preserve"> </w:t>
      </w:r>
      <w:r w:rsidR="006C7575" w:rsidRPr="006C7575">
        <w:rPr>
          <w:rFonts w:ascii="Times New Roman" w:hAnsi="Times New Roman" w:cs="Times New Roman"/>
        </w:rPr>
        <w:t>to reflect the genetic knockout, we</w:t>
      </w:r>
      <w:r w:rsidR="005F2191" w:rsidRPr="006C7575">
        <w:rPr>
          <w:rFonts w:ascii="Times New Roman" w:hAnsi="Times New Roman" w:cs="Times New Roman"/>
        </w:rPr>
        <w:t xml:space="preserve"> </w:t>
      </w:r>
      <w:r w:rsidR="005F2191">
        <w:rPr>
          <w:rFonts w:ascii="Times New Roman" w:hAnsi="Times New Roman" w:cs="Times New Roman"/>
        </w:rPr>
        <w:t>combine</w:t>
      </w:r>
      <w:r w:rsidR="006311F0">
        <w:rPr>
          <w:rFonts w:ascii="Times New Roman" w:hAnsi="Times New Roman" w:cs="Times New Roman"/>
        </w:rPr>
        <w:t>d</w:t>
      </w:r>
      <w:r w:rsidR="005F2191">
        <w:rPr>
          <w:rFonts w:ascii="Times New Roman" w:hAnsi="Times New Roman" w:cs="Times New Roman"/>
        </w:rPr>
        <w:t xml:space="preserve"> homozygous genotype mating pairs</w:t>
      </w:r>
      <w:r w:rsidR="006311F0">
        <w:rPr>
          <w:rFonts w:ascii="Times New Roman" w:hAnsi="Times New Roman" w:cs="Times New Roman"/>
        </w:rPr>
        <w:t>, resulting in homogenous genotype progeny and placenta (</w:t>
      </w:r>
      <w:r w:rsidR="006311F0" w:rsidRPr="006311F0">
        <w:rPr>
          <w:rFonts w:ascii="Times New Roman" w:hAnsi="Times New Roman" w:cs="Times New Roman"/>
          <w:b/>
          <w:bCs/>
        </w:rPr>
        <w:t>Figure 1B</w:t>
      </w:r>
      <w:r w:rsidR="006311F0">
        <w:rPr>
          <w:rFonts w:ascii="Times New Roman" w:hAnsi="Times New Roman" w:cs="Times New Roman"/>
        </w:rPr>
        <w:t>)</w:t>
      </w:r>
      <w:r w:rsidR="005F2191">
        <w:rPr>
          <w:rFonts w:ascii="Times New Roman" w:hAnsi="Times New Roman" w:cs="Times New Roman"/>
        </w:rPr>
        <w:t xml:space="preserve">. </w:t>
      </w:r>
      <w:r w:rsidR="00910237" w:rsidRPr="00303552">
        <w:rPr>
          <w:rFonts w:ascii="Times New Roman" w:hAnsi="Times New Roman" w:cs="Times New Roman"/>
        </w:rPr>
        <w:t>Adult female mice</w:t>
      </w:r>
      <w:r w:rsidR="00910237">
        <w:rPr>
          <w:rFonts w:ascii="Times New Roman" w:hAnsi="Times New Roman" w:cs="Times New Roman"/>
        </w:rPr>
        <w:t xml:space="preserve"> (GDF15</w:t>
      </w:r>
      <w:r w:rsidR="00910237">
        <w:rPr>
          <w:rFonts w:ascii="Times New Roman" w:hAnsi="Times New Roman" w:cs="Times New Roman"/>
          <w:vertAlign w:val="superscript"/>
        </w:rPr>
        <w:t>-/-</w:t>
      </w:r>
      <w:r w:rsidR="00910237">
        <w:rPr>
          <w:rFonts w:ascii="Times New Roman" w:hAnsi="Times New Roman" w:cs="Times New Roman"/>
        </w:rPr>
        <w:t>n=8</w:t>
      </w:r>
      <w:r w:rsidR="00910237">
        <w:rPr>
          <w:rFonts w:ascii="Times New Roman" w:hAnsi="Times New Roman" w:cs="Times New Roman"/>
          <w:vertAlign w:val="superscript"/>
        </w:rPr>
        <w:t xml:space="preserve"> </w:t>
      </w:r>
      <w:r w:rsidR="00910237">
        <w:rPr>
          <w:rFonts w:ascii="Times New Roman" w:hAnsi="Times New Roman" w:cs="Times New Roman"/>
        </w:rPr>
        <w:t>, GDF15</w:t>
      </w:r>
      <w:r w:rsidR="00910237">
        <w:rPr>
          <w:rFonts w:ascii="Times New Roman" w:hAnsi="Times New Roman" w:cs="Times New Roman"/>
          <w:vertAlign w:val="superscript"/>
        </w:rPr>
        <w:t>+/+</w:t>
      </w:r>
      <w:r w:rsidR="00910237" w:rsidRPr="006B0F65">
        <w:rPr>
          <w:rFonts w:ascii="Times New Roman" w:hAnsi="Times New Roman" w:cs="Times New Roman"/>
        </w:rPr>
        <w:t>n</w:t>
      </w:r>
      <w:r w:rsidR="00910237">
        <w:rPr>
          <w:rFonts w:ascii="Times New Roman" w:hAnsi="Times New Roman" w:cs="Times New Roman"/>
        </w:rPr>
        <w:t>=6)</w:t>
      </w:r>
      <w:r w:rsidR="00910237" w:rsidRPr="00303552">
        <w:rPr>
          <w:rFonts w:ascii="Times New Roman" w:hAnsi="Times New Roman" w:cs="Times New Roman"/>
        </w:rPr>
        <w:t>, at least 70</w:t>
      </w:r>
      <w:r w:rsidR="00910237">
        <w:rPr>
          <w:rFonts w:ascii="Times New Roman" w:hAnsi="Times New Roman" w:cs="Times New Roman"/>
        </w:rPr>
        <w:t xml:space="preserve"> </w:t>
      </w:r>
      <w:r w:rsidR="00910237" w:rsidRPr="00303552">
        <w:rPr>
          <w:rFonts w:ascii="Times New Roman" w:hAnsi="Times New Roman" w:cs="Times New Roman"/>
        </w:rPr>
        <w:t>days old, were singly house</w:t>
      </w:r>
      <w:r w:rsidR="00B34F9F">
        <w:rPr>
          <w:rFonts w:ascii="Times New Roman" w:hAnsi="Times New Roman" w:cs="Times New Roman"/>
        </w:rPr>
        <w:t xml:space="preserve">d with </w:t>
      </w:r>
      <w:r w:rsidR="00B34F9F" w:rsidRPr="00B34F9F">
        <w:rPr>
          <w:rFonts w:ascii="Times New Roman" w:hAnsi="Times New Roman" w:cs="Times New Roman"/>
          <w:i/>
          <w:iCs/>
        </w:rPr>
        <w:t>ad libitum</w:t>
      </w:r>
      <w:r w:rsidR="00B34F9F">
        <w:rPr>
          <w:rFonts w:ascii="Times New Roman" w:hAnsi="Times New Roman" w:cs="Times New Roman"/>
        </w:rPr>
        <w:t xml:space="preserve"> access to</w:t>
      </w:r>
      <w:r w:rsidR="00910237" w:rsidRPr="00303552">
        <w:rPr>
          <w:rFonts w:ascii="Times New Roman" w:hAnsi="Times New Roman" w:cs="Times New Roman"/>
        </w:rPr>
        <w:t xml:space="preserve"> </w:t>
      </w:r>
      <w:r w:rsidR="00B34F9F">
        <w:rPr>
          <w:rFonts w:ascii="Times New Roman" w:hAnsi="Times New Roman" w:cs="Times New Roman"/>
        </w:rPr>
        <w:t>w</w:t>
      </w:r>
      <w:r w:rsidR="00910237">
        <w:rPr>
          <w:rFonts w:ascii="Times New Roman" w:hAnsi="Times New Roman" w:cs="Times New Roman"/>
        </w:rPr>
        <w:t xml:space="preserve">ater and </w:t>
      </w:r>
      <w:r w:rsidR="00B34F9F">
        <w:rPr>
          <w:rFonts w:ascii="Times New Roman" w:hAnsi="Times New Roman" w:cs="Times New Roman"/>
        </w:rPr>
        <w:t xml:space="preserve">a standard chow diet </w:t>
      </w:r>
      <w:r w:rsidR="00910237">
        <w:rPr>
          <w:rFonts w:ascii="Times New Roman" w:hAnsi="Times New Roman" w:cs="Times New Roman"/>
        </w:rPr>
        <w:t>(</w:t>
      </w:r>
      <w:r w:rsidR="00910237" w:rsidRPr="00037D8F">
        <w:rPr>
          <w:rFonts w:ascii="Times New Roman" w:eastAsia="Times New Roman" w:hAnsi="Times New Roman" w:cs="Times New Roman"/>
        </w:rPr>
        <w:t>CD, Picolab Laboratory Rodent diet</w:t>
      </w:r>
      <w:r w:rsidR="005F2191">
        <w:rPr>
          <w:rFonts w:ascii="Times New Roman" w:eastAsia="Times New Roman" w:hAnsi="Times New Roman" w:cs="Times New Roman"/>
        </w:rPr>
        <w:t xml:space="preserve"> </w:t>
      </w:r>
      <w:r w:rsidR="00910237" w:rsidRPr="00037D8F">
        <w:rPr>
          <w:rFonts w:ascii="Times New Roman" w:eastAsia="Times New Roman" w:hAnsi="Times New Roman" w:cs="Times New Roman"/>
        </w:rPr>
        <w:t>5L0D; 5% of Calories from fat, 24% from protein, 71% from carbohydrates</w:t>
      </w:r>
      <w:r w:rsidR="00910237">
        <w:rPr>
          <w:rFonts w:ascii="Times New Roman" w:hAnsi="Times New Roman" w:cs="Times New Roman"/>
        </w:rPr>
        <w:t xml:space="preserve">). </w:t>
      </w:r>
      <w:r w:rsidR="00910237" w:rsidRPr="00303552">
        <w:rPr>
          <w:rFonts w:ascii="Times New Roman" w:hAnsi="Times New Roman" w:cs="Times New Roman"/>
        </w:rPr>
        <w:t xml:space="preserve">Once single-housed, weekly food intake and body weight measurements began and continued throughout the experiment. After one week of food and body weight monitoring, </w:t>
      </w:r>
      <w:r w:rsidR="00910237" w:rsidRPr="00303552">
        <w:rPr>
          <w:rFonts w:ascii="Times New Roman" w:hAnsi="Times New Roman" w:cs="Times New Roman"/>
        </w:rPr>
        <w:lastRenderedPageBreak/>
        <w:t xml:space="preserve">males </w:t>
      </w:r>
      <w:r w:rsidR="000C3D44">
        <w:rPr>
          <w:rFonts w:ascii="Times New Roman" w:hAnsi="Times New Roman" w:cs="Times New Roman"/>
        </w:rPr>
        <w:t xml:space="preserve">of like-genotype for </w:t>
      </w:r>
      <w:r w:rsidR="000C3D44" w:rsidRPr="000C3D44">
        <w:rPr>
          <w:rFonts w:ascii="Times New Roman" w:hAnsi="Times New Roman" w:cs="Times New Roman"/>
          <w:i/>
          <w:iCs/>
        </w:rPr>
        <w:t xml:space="preserve">Gdf15 </w:t>
      </w:r>
      <w:r w:rsidR="00910237" w:rsidRPr="00303552">
        <w:rPr>
          <w:rFonts w:ascii="Times New Roman" w:hAnsi="Times New Roman" w:cs="Times New Roman"/>
        </w:rPr>
        <w:t xml:space="preserve">were introduced </w:t>
      </w:r>
      <w:r w:rsidR="000C3D44">
        <w:rPr>
          <w:rFonts w:ascii="Times New Roman" w:hAnsi="Times New Roman" w:cs="Times New Roman"/>
        </w:rPr>
        <w:t>into the dam’s cage</w:t>
      </w:r>
      <w:r w:rsidR="00910237" w:rsidRPr="00303552">
        <w:rPr>
          <w:rFonts w:ascii="Times New Roman" w:hAnsi="Times New Roman" w:cs="Times New Roman"/>
        </w:rPr>
        <w:t xml:space="preserve">. Males were allowed to remain in the breeding cage until a copulatory plug was discovered, indicating pregnancy (E0.5). </w:t>
      </w:r>
      <w:r w:rsidR="00910237">
        <w:rPr>
          <w:rFonts w:ascii="Times New Roman" w:hAnsi="Times New Roman" w:cs="Times New Roman"/>
        </w:rPr>
        <w:t xml:space="preserve">Body weight and food intake measurements continued weekly through gestation and postnatal day 14.5. Their resultant offspring </w:t>
      </w:r>
      <w:r w:rsidR="00AC4597">
        <w:rPr>
          <w:rFonts w:ascii="Times New Roman" w:hAnsi="Times New Roman" w:cs="Times New Roman"/>
        </w:rPr>
        <w:t xml:space="preserve">and their placentae </w:t>
      </w:r>
      <w:r w:rsidR="00910237">
        <w:rPr>
          <w:rFonts w:ascii="Times New Roman" w:hAnsi="Times New Roman" w:cs="Times New Roman"/>
        </w:rPr>
        <w:t xml:space="preserve">were homozygous </w:t>
      </w:r>
      <w:r w:rsidR="00792F75" w:rsidRPr="00916768">
        <w:rPr>
          <w:rFonts w:ascii="Times New Roman" w:hAnsi="Times New Roman" w:cs="Times New Roman"/>
          <w:i/>
          <w:iCs/>
        </w:rPr>
        <w:t>Gdf</w:t>
      </w:r>
      <w:r w:rsidR="00792F75">
        <w:rPr>
          <w:rFonts w:ascii="Times New Roman" w:hAnsi="Times New Roman" w:cs="Times New Roman"/>
          <w:i/>
          <w:iCs/>
        </w:rPr>
        <w:t>15</w:t>
      </w:r>
      <w:r w:rsidR="00792F75" w:rsidRPr="00792F75">
        <w:rPr>
          <w:rFonts w:ascii="Times New Roman" w:hAnsi="Times New Roman" w:cs="Times New Roman"/>
          <w:i/>
          <w:iCs/>
          <w:vertAlign w:val="superscript"/>
        </w:rPr>
        <w:t>+/+</w:t>
      </w:r>
      <w:r w:rsidR="00792F75" w:rsidRPr="00792F75">
        <w:rPr>
          <w:rFonts w:ascii="Times New Roman" w:hAnsi="Times New Roman" w:cs="Times New Roman"/>
          <w:i/>
          <w:iCs/>
        </w:rPr>
        <w:t xml:space="preserve"> </w:t>
      </w:r>
      <w:r w:rsidR="00792F75" w:rsidRPr="00916768">
        <w:rPr>
          <w:rFonts w:ascii="Times New Roman" w:hAnsi="Times New Roman" w:cs="Times New Roman"/>
          <w:i/>
          <w:iCs/>
        </w:rPr>
        <w:t>Gdf1</w:t>
      </w:r>
      <w:r w:rsidR="00792F75">
        <w:rPr>
          <w:rFonts w:ascii="Times New Roman" w:hAnsi="Times New Roman" w:cs="Times New Roman"/>
          <w:i/>
          <w:iCs/>
        </w:rPr>
        <w:t>5</w:t>
      </w:r>
      <w:r w:rsidR="00792F75" w:rsidRPr="00792F75">
        <w:rPr>
          <w:rFonts w:ascii="Times New Roman" w:hAnsi="Times New Roman" w:cs="Times New Roman"/>
          <w:i/>
          <w:iCs/>
          <w:vertAlign w:val="superscript"/>
        </w:rPr>
        <w:t>-/-</w:t>
      </w:r>
      <w:r w:rsidR="00910237">
        <w:rPr>
          <w:rFonts w:ascii="Times New Roman" w:hAnsi="Times New Roman" w:cs="Times New Roman"/>
        </w:rPr>
        <w:t xml:space="preserve"> and were studied until postnatal day 14 (PND14). </w:t>
      </w:r>
      <w:r w:rsidR="00D50EED" w:rsidRPr="00303552">
        <w:rPr>
          <w:rFonts w:ascii="Times New Roman" w:hAnsi="Times New Roman" w:cs="Times New Roman"/>
        </w:rPr>
        <w:t xml:space="preserve">All protocols were approved by the institutional </w:t>
      </w:r>
      <w:r w:rsidR="00B41305" w:rsidRPr="00303552">
        <w:rPr>
          <w:rFonts w:ascii="Times New Roman" w:hAnsi="Times New Roman" w:cs="Times New Roman"/>
        </w:rPr>
        <w:t>animal care and use committee of the University of Michigan.</w:t>
      </w:r>
    </w:p>
    <w:p w14:paraId="1C6103A5" w14:textId="37148941" w:rsidR="00E973AF" w:rsidRDefault="0001059A" w:rsidP="0001059A">
      <w:pPr>
        <w:pStyle w:val="Heading2"/>
      </w:pPr>
      <w:r>
        <w:t>Insulin tolerance test</w:t>
      </w:r>
    </w:p>
    <w:p w14:paraId="21256D66" w14:textId="4FCC47F3" w:rsidR="00B34F9F" w:rsidRDefault="00C345B1" w:rsidP="00EC23D1">
      <w:pPr>
        <w:spacing w:line="360" w:lineRule="auto"/>
        <w:rPr>
          <w:rFonts w:ascii="Times New Roman" w:hAnsi="Times New Roman" w:cs="Times New Roman"/>
        </w:rPr>
      </w:pPr>
      <w:r w:rsidRPr="00C345B1">
        <w:rPr>
          <w:rFonts w:ascii="Times New Roman" w:hAnsi="Times New Roman" w:cs="Times New Roman"/>
        </w:rPr>
        <w:t>On E16.5</w:t>
      </w:r>
      <w:r>
        <w:rPr>
          <w:rFonts w:ascii="Times New Roman" w:hAnsi="Times New Roman" w:cs="Times New Roman"/>
        </w:rPr>
        <w:t>, dams underwent insulin tolerance testing</w:t>
      </w:r>
      <w:r w:rsidR="002B64E3">
        <w:rPr>
          <w:rFonts w:ascii="Times New Roman" w:hAnsi="Times New Roman" w:cs="Times New Roman"/>
        </w:rPr>
        <w:t xml:space="preserve"> </w:t>
      </w:r>
      <w:r w:rsidR="00A22DC3">
        <w:rPr>
          <w:rFonts w:ascii="Times New Roman" w:hAnsi="Times New Roman" w:cs="Times New Roman"/>
        </w:rPr>
        <w:fldChar w:fldCharType="begin"/>
      </w:r>
      <w:r w:rsidR="002B64E3">
        <w:rPr>
          <w:rFonts w:ascii="Times New Roman" w:hAnsi="Times New Roman" w:cs="Times New Roman"/>
        </w:rPr>
        <w:instrText xml:space="preserve"> ADDIN ZOTERO_ITEM CSL_CITATION {"citationID":"u5ukMVdn","properties":{"formattedCitation":"(Bridges et al., 2022)","plainCitation":"(Bridges et al., 2022)","noteIndex":0},"citationItems":[{"id":1382,"uris":["http://zotero.org/users/5073745/items/GWKFWWRY"],"itemData":{"id":1382,"type":"webpage","abstract":"Insulin tolerance tests are a standard and common method for evaluating the insulin sensitivity of an animal.  In this assay, animals are fasted to normalize blood glucose and then challenged by an intraperitoneal injection of insulin.  As glucose is transported into tissues and glucose production is suppressed, glucose levels drop.   A more insulin sensitive animal will have a larger decrease in blood glucose.  This has advantages over a glucose tolerance test which measures both insulin sensitivity and insulin responsiveness.","container-title":"protocols.io","language":"en","title":"Insulin Tolerance Test","URL":"dx.doi.org/10.17504/protocols.io.b5zxq77n","author":[{"family":"Bridges","given":"Dave"},{"family":"Mulcahy","given":"Molly C"},{"family":"Redd","given":"JeAnna R"}],"accessed":{"date-parts":[["2022",5,16]]},"issued":{"date-parts":[["2022",3,7]]}}}],"schema":"https://github.com/citation-style-language/schema/raw/master/csl-citation.json"} </w:instrText>
      </w:r>
      <w:r w:rsidR="00A22DC3">
        <w:rPr>
          <w:rFonts w:ascii="Times New Roman" w:hAnsi="Times New Roman" w:cs="Times New Roman"/>
        </w:rPr>
        <w:fldChar w:fldCharType="separate"/>
      </w:r>
      <w:r w:rsidR="002B64E3">
        <w:rPr>
          <w:rFonts w:ascii="Times New Roman" w:hAnsi="Times New Roman" w:cs="Times New Roman"/>
          <w:noProof/>
        </w:rPr>
        <w:t>(Bridges et al., 2022)</w:t>
      </w:r>
      <w:r w:rsidR="00A22DC3">
        <w:rPr>
          <w:rFonts w:ascii="Times New Roman" w:hAnsi="Times New Roman" w:cs="Times New Roman"/>
        </w:rPr>
        <w:fldChar w:fldCharType="end"/>
      </w:r>
      <w:r>
        <w:rPr>
          <w:rFonts w:ascii="Times New Roman" w:hAnsi="Times New Roman" w:cs="Times New Roman"/>
        </w:rPr>
        <w:t xml:space="preserve">. </w:t>
      </w:r>
      <w:r w:rsidR="00E34536">
        <w:rPr>
          <w:rFonts w:ascii="Times New Roman" w:hAnsi="Times New Roman" w:cs="Times New Roman"/>
        </w:rPr>
        <w:t>Dams were placed in clean cage without access to food but with ad libitum access to water at ZT 2. Dams were fasted for 6 hours (ZT2-ZT8). Baseline blood</w:t>
      </w:r>
      <w:r w:rsidR="00E34536" w:rsidRPr="00E34536">
        <w:rPr>
          <w:rFonts w:ascii="Times New Roman" w:eastAsia="Times New Roman" w:hAnsi="Times New Roman" w:cs="Times New Roman"/>
        </w:rPr>
        <w:t xml:space="preserve"> glucose was assessed using a tail clip and a handheld glucometer (OneTouch Ultra). </w:t>
      </w:r>
      <w:r w:rsidR="00E34536">
        <w:rPr>
          <w:rFonts w:ascii="Times New Roman" w:eastAsia="Times New Roman" w:hAnsi="Times New Roman" w:cs="Times New Roman"/>
        </w:rPr>
        <w:t>After initial blood glucose measurement</w:t>
      </w:r>
      <w:r w:rsidR="00E34536" w:rsidRPr="00E34536">
        <w:rPr>
          <w:rFonts w:ascii="Times New Roman" w:eastAsia="Times New Roman" w:hAnsi="Times New Roman" w:cs="Times New Roman"/>
        </w:rPr>
        <w:t xml:space="preserve">, an intraperitoneal injection of insulin was administered (Humulin, u-100; 0.75U/kg lean mass). </w:t>
      </w:r>
      <w:r w:rsidR="00E34536">
        <w:rPr>
          <w:rFonts w:ascii="Times New Roman" w:eastAsia="Times New Roman" w:hAnsi="Times New Roman" w:cs="Times New Roman"/>
        </w:rPr>
        <w:t xml:space="preserve">Blood glucose was measured in 15-minute intervals for 2 hours. </w:t>
      </w:r>
      <w:r w:rsidR="00810717">
        <w:rPr>
          <w:rFonts w:ascii="Times New Roman" w:eastAsia="Times New Roman" w:hAnsi="Times New Roman" w:cs="Times New Roman"/>
        </w:rPr>
        <w:t>Area under the curve was calculated by taking the sum of all glucose values for each animal and averaging by genotype.</w:t>
      </w:r>
      <w:r w:rsidR="00C95715">
        <w:rPr>
          <w:rFonts w:ascii="Times New Roman" w:eastAsia="Times New Roman" w:hAnsi="Times New Roman" w:cs="Times New Roman"/>
        </w:rPr>
        <w:t xml:space="preserve"> </w:t>
      </w:r>
      <w:r w:rsidR="002F29DF">
        <w:rPr>
          <w:rFonts w:ascii="Times New Roman" w:eastAsia="Times New Roman" w:hAnsi="Times New Roman" w:cs="Times New Roman"/>
        </w:rPr>
        <w:t xml:space="preserve">24 hours after ITT, we collected </w:t>
      </w:r>
      <w:r w:rsidR="00FD0AB9">
        <w:rPr>
          <w:rFonts w:ascii="Times New Roman" w:eastAsia="Times New Roman" w:hAnsi="Times New Roman" w:cs="Times New Roman"/>
        </w:rPr>
        <w:t xml:space="preserve">two </w:t>
      </w:r>
      <w:r w:rsidR="002F29DF">
        <w:rPr>
          <w:rFonts w:ascii="Times New Roman" w:eastAsia="Times New Roman" w:hAnsi="Times New Roman" w:cs="Times New Roman"/>
        </w:rPr>
        <w:t xml:space="preserve"> fed blood sample</w:t>
      </w:r>
      <w:r w:rsidR="00FD0AB9">
        <w:rPr>
          <w:rFonts w:ascii="Times New Roman" w:eastAsia="Times New Roman" w:hAnsi="Times New Roman" w:cs="Times New Roman"/>
        </w:rPr>
        <w:t>s:</w:t>
      </w:r>
      <w:r w:rsidR="002F29DF">
        <w:rPr>
          <w:rFonts w:ascii="Times New Roman" w:eastAsia="Times New Roman" w:hAnsi="Times New Roman" w:cs="Times New Roman"/>
        </w:rPr>
        <w:t xml:space="preserve"> at ZT1 and ZT13. Dams were lightly anesthetized via inhaled isoflurane</w:t>
      </w:r>
      <w:r w:rsidR="009B3F1D">
        <w:rPr>
          <w:rFonts w:ascii="Times New Roman" w:eastAsia="Times New Roman" w:hAnsi="Times New Roman" w:cs="Times New Roman"/>
        </w:rPr>
        <w:t xml:space="preserve"> and whole blood was collected by retroorbital bleed in a heparinized capillary tube. Blood was allowed to clot on ice for 20 minutes then was spun down in a cold centrifuge (4°C, </w:t>
      </w:r>
      <w:r w:rsidR="009B3F1D">
        <w:rPr>
          <w:rFonts w:ascii="Times New Roman" w:hAnsi="Times New Roman" w:cs="Times New Roman"/>
        </w:rPr>
        <w:t xml:space="preserve">Eppendorf microcentrifuge, model 5415R) for 20 minutes at 2000 g. </w:t>
      </w:r>
      <w:r w:rsidR="00B34F9F">
        <w:rPr>
          <w:rFonts w:ascii="Times New Roman" w:hAnsi="Times New Roman" w:cs="Times New Roman"/>
        </w:rPr>
        <w:t>Serum was decanted off after centrifugation and stored at -80</w:t>
      </w:r>
      <w:r w:rsidR="00B34F9F">
        <w:rPr>
          <w:rFonts w:ascii="Times New Roman" w:eastAsia="Times New Roman" w:hAnsi="Times New Roman" w:cs="Times New Roman"/>
        </w:rPr>
        <w:t>°C until used for analysis.</w:t>
      </w:r>
    </w:p>
    <w:p w14:paraId="5B8B22DA" w14:textId="62E80A70" w:rsidR="00B34F9F" w:rsidRPr="00B34F9F" w:rsidRDefault="00B34F9F" w:rsidP="00EC23D1">
      <w:pPr>
        <w:spacing w:line="360" w:lineRule="auto"/>
        <w:rPr>
          <w:rFonts w:ascii="Times New Roman" w:hAnsi="Times New Roman" w:cs="Times New Roman"/>
          <w:i/>
          <w:iCs/>
        </w:rPr>
      </w:pPr>
      <w:r w:rsidRPr="00B34F9F">
        <w:rPr>
          <w:rFonts w:ascii="Times New Roman" w:hAnsi="Times New Roman" w:cs="Times New Roman"/>
          <w:i/>
          <w:iCs/>
        </w:rPr>
        <w:t>Serum Gdf15 Quantification</w:t>
      </w:r>
    </w:p>
    <w:p w14:paraId="29E24FCB" w14:textId="213378CF" w:rsidR="0001059A" w:rsidRPr="002C2A53" w:rsidRDefault="002C2A53" w:rsidP="00EC23D1">
      <w:pPr>
        <w:spacing w:line="360" w:lineRule="auto"/>
        <w:rPr>
          <w:rFonts w:ascii="Times New Roman" w:eastAsia="Times New Roman" w:hAnsi="Times New Roman" w:cs="Times New Roman"/>
        </w:rPr>
      </w:pPr>
      <w:r>
        <w:rPr>
          <w:rFonts w:ascii="Times New Roman" w:hAnsi="Times New Roman" w:cs="Times New Roman"/>
        </w:rPr>
        <w:t xml:space="preserve">Serum </w:t>
      </w:r>
      <w:r w:rsidRPr="00B34F9F">
        <w:rPr>
          <w:rFonts w:ascii="Times New Roman" w:hAnsi="Times New Roman" w:cs="Times New Roman"/>
          <w:i/>
          <w:iCs/>
        </w:rPr>
        <w:t>G</w:t>
      </w:r>
      <w:r w:rsidR="00B34F9F" w:rsidRPr="00B34F9F">
        <w:rPr>
          <w:rFonts w:ascii="Times New Roman" w:hAnsi="Times New Roman" w:cs="Times New Roman"/>
          <w:i/>
          <w:iCs/>
        </w:rPr>
        <w:t>df</w:t>
      </w:r>
      <w:r w:rsidRPr="00B34F9F">
        <w:rPr>
          <w:rFonts w:ascii="Times New Roman" w:hAnsi="Times New Roman" w:cs="Times New Roman"/>
          <w:i/>
          <w:iCs/>
        </w:rPr>
        <w:t>15</w:t>
      </w:r>
      <w:r>
        <w:rPr>
          <w:rFonts w:ascii="Times New Roman" w:hAnsi="Times New Roman" w:cs="Times New Roman"/>
        </w:rPr>
        <w:t xml:space="preserve"> analysis was completed </w:t>
      </w:r>
      <w:r w:rsidR="00B34F9F">
        <w:rPr>
          <w:rFonts w:ascii="Times New Roman" w:hAnsi="Times New Roman" w:cs="Times New Roman"/>
        </w:rPr>
        <w:t xml:space="preserve">using maternal serum collected 24 hours after ITT. Gdf15 levels were determined </w:t>
      </w:r>
      <w:r>
        <w:rPr>
          <w:rFonts w:ascii="Times New Roman" w:hAnsi="Times New Roman" w:cs="Times New Roman"/>
        </w:rPr>
        <w:t xml:space="preserve">via ELISA </w:t>
      </w:r>
      <w:r w:rsidR="00B34F9F">
        <w:rPr>
          <w:rFonts w:ascii="Times New Roman" w:hAnsi="Times New Roman" w:cs="Times New Roman"/>
        </w:rPr>
        <w:t>according to</w:t>
      </w:r>
      <w:r>
        <w:rPr>
          <w:rFonts w:ascii="Times New Roman" w:hAnsi="Times New Roman" w:cs="Times New Roman"/>
        </w:rPr>
        <w:t xml:space="preserve"> manufacturer </w:t>
      </w:r>
      <w:r w:rsidR="00B34F9F">
        <w:rPr>
          <w:rFonts w:ascii="Times New Roman" w:hAnsi="Times New Roman" w:cs="Times New Roman"/>
        </w:rPr>
        <w:t xml:space="preserve">guidelines </w:t>
      </w:r>
      <w:r>
        <w:rPr>
          <w:rFonts w:ascii="Times New Roman" w:hAnsi="Times New Roman" w:cs="Times New Roman"/>
        </w:rPr>
        <w:t xml:space="preserve">(R&amp;D system, catalog # </w:t>
      </w:r>
      <w:r w:rsidRPr="002C2A53">
        <w:rPr>
          <w:rFonts w:ascii="Times New Roman" w:eastAsia="Times New Roman" w:hAnsi="Times New Roman" w:cs="Times New Roman"/>
          <w:color w:val="000000" w:themeColor="text1"/>
          <w:shd w:val="clear" w:color="auto" w:fill="FFFFFF"/>
        </w:rPr>
        <w:t>MGD150</w:t>
      </w:r>
      <w:r>
        <w:rPr>
          <w:rFonts w:ascii="Times New Roman" w:eastAsia="Times New Roman" w:hAnsi="Times New Roman" w:cs="Times New Roman"/>
        </w:rPr>
        <w:t>)</w:t>
      </w:r>
      <w:r>
        <w:rPr>
          <w:rFonts w:ascii="Times New Roman" w:hAnsi="Times New Roman" w:cs="Times New Roman"/>
        </w:rPr>
        <w:t xml:space="preserve">. </w:t>
      </w:r>
    </w:p>
    <w:p w14:paraId="33B81746" w14:textId="3861A9F4" w:rsidR="00C345B1" w:rsidRPr="00C345B1" w:rsidRDefault="00C345B1" w:rsidP="00C345B1">
      <w:pPr>
        <w:pStyle w:val="Heading2"/>
        <w:rPr>
          <w:rFonts w:cs="Times New Roman"/>
        </w:rPr>
      </w:pPr>
      <w:r w:rsidRPr="00303552">
        <w:rPr>
          <w:rFonts w:cs="Times New Roman"/>
        </w:rPr>
        <w:t>Offspring</w:t>
      </w:r>
    </w:p>
    <w:p w14:paraId="6124BF62" w14:textId="05D13587" w:rsidR="00004DE4" w:rsidRDefault="00C345B1" w:rsidP="00004DE4">
      <w:pPr>
        <w:spacing w:line="360" w:lineRule="auto"/>
        <w:rPr>
          <w:rFonts w:ascii="Times New Roman" w:hAnsi="Times New Roman" w:cs="Times New Roman"/>
        </w:rPr>
      </w:pPr>
      <w:r>
        <w:rPr>
          <w:rFonts w:ascii="Times New Roman" w:hAnsi="Times New Roman" w:cs="Times New Roman"/>
        </w:rPr>
        <w:t>Pups were counted and body weights were recorded within 24 hours of birth</w:t>
      </w:r>
      <w:r w:rsidR="00106075">
        <w:rPr>
          <w:rFonts w:ascii="Times New Roman" w:hAnsi="Times New Roman" w:cs="Times New Roman"/>
        </w:rPr>
        <w:t>, postnatal day (PND 0.5)</w:t>
      </w:r>
      <w:r>
        <w:rPr>
          <w:rFonts w:ascii="Times New Roman" w:hAnsi="Times New Roman" w:cs="Times New Roman"/>
        </w:rPr>
        <w:t xml:space="preserve">. </w:t>
      </w:r>
      <w:r w:rsidR="00004DE4">
        <w:rPr>
          <w:rFonts w:ascii="Times New Roman" w:hAnsi="Times New Roman" w:cs="Times New Roman"/>
        </w:rPr>
        <w:t xml:space="preserve">Gestational age was determined as difference between birth dates and </w:t>
      </w:r>
      <w:r w:rsidR="00E26319">
        <w:rPr>
          <w:rFonts w:ascii="Times New Roman" w:hAnsi="Times New Roman" w:cs="Times New Roman"/>
        </w:rPr>
        <w:t>dates</w:t>
      </w:r>
      <w:r w:rsidR="00004DE4">
        <w:rPr>
          <w:rFonts w:ascii="Times New Roman" w:hAnsi="Times New Roman" w:cs="Times New Roman"/>
        </w:rPr>
        <w:t xml:space="preserve"> of appearance of copulatory plug. At PND 3.5, litter sizes were culled to 2 male and 2 female pups, to standardize amount of nutrition provided to each pup. </w:t>
      </w:r>
      <w:r w:rsidR="00106075">
        <w:rPr>
          <w:rFonts w:ascii="Times New Roman" w:hAnsi="Times New Roman" w:cs="Times New Roman"/>
        </w:rPr>
        <w:t>Survival of pups to PND 3.5 was assessed by comparing the number of pups present at PND 3.5</w:t>
      </w:r>
      <w:r w:rsidR="001C170C">
        <w:rPr>
          <w:rFonts w:ascii="Times New Roman" w:hAnsi="Times New Roman" w:cs="Times New Roman"/>
        </w:rPr>
        <w:t xml:space="preserve"> to the number present on PND 0.5 and is expressed as a percentage. </w:t>
      </w:r>
      <w:r w:rsidR="00913CC8">
        <w:rPr>
          <w:rFonts w:ascii="Times New Roman" w:hAnsi="Times New Roman" w:cs="Times New Roman"/>
        </w:rPr>
        <w:t>Body weight was assessed for each pup on PND 0.5, 3.5, 7.5, 10.5, and 14.5. Pups were euthanized by decapitation on the 2 hours before milk collection began (PND</w:t>
      </w:r>
      <w:r w:rsidR="00106075">
        <w:rPr>
          <w:rFonts w:ascii="Times New Roman" w:hAnsi="Times New Roman" w:cs="Times New Roman"/>
        </w:rPr>
        <w:t xml:space="preserve"> </w:t>
      </w:r>
      <w:r w:rsidR="00913CC8">
        <w:rPr>
          <w:rFonts w:ascii="Times New Roman" w:hAnsi="Times New Roman" w:cs="Times New Roman"/>
        </w:rPr>
        <w:t>14.5-17.5).</w:t>
      </w:r>
    </w:p>
    <w:p w14:paraId="0023D872" w14:textId="77777777" w:rsidR="00C345B1" w:rsidRPr="00303552" w:rsidRDefault="00C345B1" w:rsidP="00C345B1">
      <w:pPr>
        <w:pStyle w:val="Heading2"/>
        <w:rPr>
          <w:rFonts w:cs="Times New Roman"/>
        </w:rPr>
      </w:pPr>
      <w:r w:rsidRPr="00303552">
        <w:rPr>
          <w:rFonts w:cs="Times New Roman"/>
        </w:rPr>
        <w:lastRenderedPageBreak/>
        <w:t>Weigh-suckle-weigh, milk volume production</w:t>
      </w:r>
    </w:p>
    <w:p w14:paraId="7A333A11" w14:textId="71B22CC5" w:rsidR="00C345B1" w:rsidRPr="00037D8F" w:rsidRDefault="00C345B1" w:rsidP="00C345B1">
      <w:pPr>
        <w:spacing w:line="360" w:lineRule="auto"/>
        <w:rPr>
          <w:rFonts w:ascii="Times New Roman" w:hAnsi="Times New Roman" w:cs="Times New Roman"/>
        </w:rPr>
      </w:pPr>
      <w:r w:rsidRPr="00303552">
        <w:rPr>
          <w:rFonts w:ascii="Times New Roman" w:hAnsi="Times New Roman" w:cs="Times New Roman"/>
        </w:rPr>
        <w:t xml:space="preserve">On postnatal day 10.5, we assessed milk volume production by </w:t>
      </w:r>
      <w:r w:rsidR="00810717">
        <w:rPr>
          <w:rFonts w:ascii="Times New Roman" w:hAnsi="Times New Roman" w:cs="Times New Roman"/>
        </w:rPr>
        <w:t>the</w:t>
      </w:r>
      <w:r w:rsidRPr="00303552">
        <w:rPr>
          <w:rFonts w:ascii="Times New Roman" w:hAnsi="Times New Roman" w:cs="Times New Roman"/>
        </w:rPr>
        <w:t xml:space="preserve"> weigh-suckle-weigh </w:t>
      </w:r>
      <w:r w:rsidR="00810717">
        <w:rPr>
          <w:rFonts w:ascii="Times New Roman" w:hAnsi="Times New Roman" w:cs="Times New Roman"/>
        </w:rPr>
        <w:t>method</w:t>
      </w:r>
      <w:r w:rsidRPr="00303552">
        <w:rPr>
          <w:rFonts w:ascii="Times New Roman" w:hAnsi="Times New Roman" w:cs="Times New Roman"/>
        </w:rPr>
        <w:t xml:space="preserve"> (ref). Dams were weighed using an analytical scale to the nearest 0.01 gram and placed in a clean cage with free access to food and water. Pups were then weighed in aggregate and placed in a clean cage on top of a heating pad without access to food or water. Dam and pups remained separated for 2 hours. After 2 hours, weight measurements were </w:t>
      </w:r>
      <w:r w:rsidR="009B3F1D" w:rsidRPr="00303552">
        <w:rPr>
          <w:rFonts w:ascii="Times New Roman" w:hAnsi="Times New Roman" w:cs="Times New Roman"/>
        </w:rPr>
        <w:t>repeated,</w:t>
      </w:r>
      <w:r w:rsidRPr="00303552">
        <w:rPr>
          <w:rFonts w:ascii="Times New Roman" w:hAnsi="Times New Roman" w:cs="Times New Roman"/>
        </w:rPr>
        <w:t xml:space="preserve"> and pups were reintroduced to the dam’s cage where they remained for 1 hour. After one hour, the final weights were taken for both dams and pups in aggregate. Volume of milk produced is expressed the average </w:t>
      </w:r>
      <w:r>
        <w:rPr>
          <w:rFonts w:ascii="Times New Roman" w:hAnsi="Times New Roman" w:cs="Times New Roman"/>
        </w:rPr>
        <w:t xml:space="preserve">weight lost by each dam after 1 hour of nursing divided by the </w:t>
      </w:r>
      <w:r w:rsidRPr="00303552">
        <w:rPr>
          <w:rFonts w:ascii="Times New Roman" w:hAnsi="Times New Roman" w:cs="Times New Roman"/>
        </w:rPr>
        <w:t>number of pups</w:t>
      </w:r>
      <w:r>
        <w:rPr>
          <w:rFonts w:ascii="Times New Roman" w:hAnsi="Times New Roman" w:cs="Times New Roman"/>
        </w:rPr>
        <w:t xml:space="preserve"> in the litter.</w:t>
      </w:r>
    </w:p>
    <w:p w14:paraId="1A47A846" w14:textId="77777777" w:rsidR="00C345B1" w:rsidRPr="00303552" w:rsidRDefault="00C345B1" w:rsidP="00C345B1">
      <w:pPr>
        <w:pStyle w:val="Heading2"/>
        <w:rPr>
          <w:rFonts w:cs="Times New Roman"/>
        </w:rPr>
      </w:pPr>
      <w:r w:rsidRPr="00303552">
        <w:rPr>
          <w:rFonts w:cs="Times New Roman"/>
        </w:rPr>
        <w:t>Milk collection</w:t>
      </w:r>
    </w:p>
    <w:p w14:paraId="45D5E4A4" w14:textId="0720F6DF" w:rsidR="00C345B1" w:rsidRPr="00C345B1" w:rsidRDefault="00C345B1" w:rsidP="00C345B1">
      <w:pPr>
        <w:spacing w:line="360" w:lineRule="auto"/>
        <w:rPr>
          <w:rFonts w:ascii="Times New Roman" w:hAnsi="Times New Roman" w:cs="Times New Roman"/>
        </w:rPr>
      </w:pPr>
      <w:r w:rsidRPr="00303552">
        <w:rPr>
          <w:rFonts w:ascii="Times New Roman" w:hAnsi="Times New Roman" w:cs="Times New Roman"/>
        </w:rPr>
        <w:t xml:space="preserve">Milk collection took place on </w:t>
      </w:r>
      <w:r w:rsidR="00106075">
        <w:rPr>
          <w:rFonts w:ascii="Times New Roman" w:hAnsi="Times New Roman" w:cs="Times New Roman"/>
        </w:rPr>
        <w:t>PND</w:t>
      </w:r>
      <w:r w:rsidRPr="00303552">
        <w:rPr>
          <w:rFonts w:ascii="Times New Roman" w:hAnsi="Times New Roman" w:cs="Times New Roman"/>
        </w:rPr>
        <w:t xml:space="preserve"> 14.5-17.5. Pups were separated from dams and sacrificed 2 hours before milk collection began. Dams were allowed to </w:t>
      </w:r>
      <w:r w:rsidRPr="00303552">
        <w:rPr>
          <w:rFonts w:ascii="Times New Roman" w:hAnsi="Times New Roman" w:cs="Times New Roman"/>
          <w:i/>
          <w:iCs/>
        </w:rPr>
        <w:t>ad libitum</w:t>
      </w:r>
      <w:r w:rsidRPr="00303552">
        <w:rPr>
          <w:rFonts w:ascii="Times New Roman" w:hAnsi="Times New Roman" w:cs="Times New Roman"/>
        </w:rPr>
        <w:t xml:space="preserve"> access to food and water in a clean cage during that time. Dams were anesthetized with intramuscular injection of Ketamine/Xylazine (0.1275g/kg body weight) into forelimb muscle. Once the dam was fully anesthetized, an oxytocin injection (2U per dam) was given in the forelimb muscle to begin let-down. Milk was collected with a pipette after manually expressing milk from nipples</w:t>
      </w:r>
      <w:r>
        <w:rPr>
          <w:rFonts w:ascii="Times New Roman" w:hAnsi="Times New Roman" w:cs="Times New Roman"/>
        </w:rPr>
        <w:t xml:space="preserve"> and stored in a 1.5 mL Eppendorf tube</w:t>
      </w:r>
      <w:r w:rsidRPr="00303552">
        <w:rPr>
          <w:rFonts w:ascii="Times New Roman" w:hAnsi="Times New Roman" w:cs="Times New Roman"/>
        </w:rPr>
        <w:t xml:space="preserve">. Following milk collection, dams were immediately </w:t>
      </w:r>
      <w:r>
        <w:rPr>
          <w:rFonts w:ascii="Times New Roman" w:hAnsi="Times New Roman" w:cs="Times New Roman"/>
        </w:rPr>
        <w:t>euthanized via isoflurane inhalation and cervical dislocation. Mammary glands were dissected.</w:t>
      </w:r>
    </w:p>
    <w:p w14:paraId="39B14B29" w14:textId="77777777" w:rsidR="00C345B1" w:rsidRPr="00303552" w:rsidRDefault="00C345B1" w:rsidP="00C345B1">
      <w:pPr>
        <w:pStyle w:val="Heading2"/>
        <w:rPr>
          <w:rFonts w:cs="Times New Roman"/>
        </w:rPr>
      </w:pPr>
      <w:r w:rsidRPr="00303552">
        <w:rPr>
          <w:rFonts w:cs="Times New Roman"/>
        </w:rPr>
        <w:t>Milk fat percentage determination</w:t>
      </w:r>
    </w:p>
    <w:p w14:paraId="619D26BB" w14:textId="77777777" w:rsidR="00C345B1" w:rsidRPr="00303552" w:rsidRDefault="00C345B1" w:rsidP="00C345B1">
      <w:pPr>
        <w:spacing w:line="360" w:lineRule="auto"/>
        <w:rPr>
          <w:rFonts w:ascii="Times New Roman" w:hAnsi="Times New Roman" w:cs="Times New Roman"/>
        </w:rPr>
      </w:pPr>
      <w:r w:rsidRPr="00303552">
        <w:rPr>
          <w:rFonts w:ascii="Times New Roman" w:hAnsi="Times New Roman" w:cs="Times New Roman"/>
        </w:rPr>
        <w:t xml:space="preserve">Whole milk was collected from dams at Postnatal day 14.5-17.5 and was stored at -80° C until analyzed. Whole milk was thawed on wet ice then homogenized by pipetting up and down. Milk was then diluted in PBS+EDTA in a 1:3 ratio and mixed thoroughly by pipetting up and down. </w:t>
      </w:r>
    </w:p>
    <w:p w14:paraId="64E3AEAB" w14:textId="77777777" w:rsidR="00C345B1" w:rsidRPr="00303552" w:rsidRDefault="00C345B1" w:rsidP="00C345B1">
      <w:pPr>
        <w:spacing w:line="360" w:lineRule="auto"/>
        <w:rPr>
          <w:rFonts w:ascii="Times New Roman" w:hAnsi="Times New Roman" w:cs="Times New Roman"/>
        </w:rPr>
      </w:pPr>
      <w:r w:rsidRPr="00303552">
        <w:rPr>
          <w:rFonts w:ascii="Times New Roman" w:hAnsi="Times New Roman" w:cs="Times New Roman"/>
        </w:rPr>
        <w:t>Capillary tubes were filled with the diluted milk solution and one end was double-sealed with crit-o-seal. Sample tubes were spun in 8 consecutive 120-second cycles in a mini hematocrit spinner</w:t>
      </w:r>
      <w:r>
        <w:rPr>
          <w:rFonts w:ascii="Times New Roman" w:hAnsi="Times New Roman" w:cs="Times New Roman"/>
        </w:rPr>
        <w:t xml:space="preserve"> </w:t>
      </w:r>
      <w:r w:rsidRPr="00303552">
        <w:rPr>
          <w:rFonts w:ascii="Times New Roman" w:hAnsi="Times New Roman" w:cs="Times New Roman"/>
        </w:rPr>
        <w:t>(</w:t>
      </w:r>
      <w:r>
        <w:rPr>
          <w:rFonts w:ascii="Times New Roman" w:hAnsi="Times New Roman" w:cs="Times New Roman"/>
        </w:rPr>
        <w:t>Iris Sample Processing, StatSpin CritSpin M961-122</w:t>
      </w:r>
      <w:r w:rsidRPr="00303552">
        <w:rPr>
          <w:rFonts w:ascii="Times New Roman" w:hAnsi="Times New Roman" w:cs="Times New Roman"/>
        </w:rPr>
        <w:t>). In the capillary after 16 total minutes of spinning, total fat and aqueous layers were visible. These layers were measured using a 150mm dial caliper (</w:t>
      </w:r>
      <w:r>
        <w:rPr>
          <w:rFonts w:ascii="Times New Roman" w:hAnsi="Times New Roman" w:cs="Times New Roman"/>
        </w:rPr>
        <w:t>General Tools, 6” Dial Caliper</w:t>
      </w:r>
      <w:r w:rsidRPr="00303552">
        <w:rPr>
          <w:rFonts w:ascii="Times New Roman" w:hAnsi="Times New Roman" w:cs="Times New Roman"/>
        </w:rPr>
        <w:t xml:space="preserve">). Percentage of milk fat was determined with based on total volume of diluted milk sample. Milk samples were analyzed in duplicate, or triplicate if milk fat percentage differed by more than 25% in the first two samples. </w:t>
      </w:r>
    </w:p>
    <w:p w14:paraId="45198C30" w14:textId="6D905FCD" w:rsidR="00C345B1" w:rsidRDefault="00C95715" w:rsidP="00C95715">
      <w:pPr>
        <w:pStyle w:val="Heading2"/>
      </w:pPr>
      <w:r>
        <w:lastRenderedPageBreak/>
        <w:t>Statistical Analyses</w:t>
      </w:r>
    </w:p>
    <w:p w14:paraId="56B82A5E" w14:textId="7B4ED462" w:rsidR="00C95715" w:rsidRPr="00C95715" w:rsidRDefault="006D0E50" w:rsidP="00EF6FDD">
      <w:pPr>
        <w:spacing w:line="360" w:lineRule="auto"/>
      </w:pPr>
      <w:r>
        <w:rPr>
          <w:rFonts w:ascii="Times New Roman" w:eastAsia="Times New Roman" w:hAnsi="Times New Roman" w:cs="Times New Roman"/>
        </w:rPr>
        <w:t>Data were analyzed in R Studio version</w:t>
      </w:r>
      <w:r w:rsidR="00FD0AB9">
        <w:rPr>
          <w:rFonts w:ascii="Times New Roman" w:eastAsia="Times New Roman" w:hAnsi="Times New Roman" w:cs="Times New Roman"/>
        </w:rPr>
        <w:t>4.2.0</w:t>
      </w:r>
      <w:r>
        <w:rPr>
          <w:rFonts w:ascii="Times New Roman" w:eastAsia="Times New Roman" w:hAnsi="Times New Roman" w:cs="Times New Roman"/>
        </w:rPr>
        <w:t xml:space="preserve"> </w:t>
      </w:r>
      <w:r>
        <w:rPr>
          <w:rFonts w:ascii="Times New Roman" w:eastAsia="Times New Roman" w:hAnsi="Times New Roman" w:cs="Times New Roman"/>
        </w:rPr>
        <w:fldChar w:fldCharType="begin"/>
      </w:r>
      <w:r>
        <w:rPr>
          <w:rFonts w:ascii="Times New Roman" w:eastAsia="Times New Roman" w:hAnsi="Times New Roman" w:cs="Times New Roman"/>
        </w:rPr>
        <w:instrText xml:space="preserve"> ADDIN ZOTERO_ITEM CSL_CITATION {"citationID":"3uiNB6ty","properties":{"formattedCitation":"(R Core Team, 2021)","plainCitation":"(R Core Team, 2021)","noteIndex":0},"citationItems":[{"id":639,"uris":["http://zotero.org/users/5073745/items/2FPE9EQN"],"itemData":{"id":639,"type":"document","publisher":"R Foundation for Statistical Computing","title":"R: A Language and Environment for Statistical Computing","URL":"https://www.R-project.org/","author":[{"family":"R Core Team","given":""}],"issued":{"date-parts":[["2021"]]}}}],"schema":"https://github.com/citation-style-language/schema/raw/master/csl-citation.json"} </w:instrText>
      </w:r>
      <w:r>
        <w:rPr>
          <w:rFonts w:ascii="Times New Roman" w:eastAsia="Times New Roman" w:hAnsi="Times New Roman" w:cs="Times New Roman"/>
        </w:rPr>
        <w:fldChar w:fldCharType="separate"/>
      </w:r>
      <w:r>
        <w:rPr>
          <w:rFonts w:ascii="Times New Roman" w:eastAsia="Times New Roman" w:hAnsi="Times New Roman" w:cs="Times New Roman"/>
          <w:noProof/>
        </w:rPr>
        <w:t>(R Core Team, 2021)</w:t>
      </w:r>
      <w:r>
        <w:rPr>
          <w:rFonts w:ascii="Times New Roman" w:eastAsia="Times New Roman" w:hAnsi="Times New Roman" w:cs="Times New Roman"/>
        </w:rPr>
        <w:fldChar w:fldCharType="end"/>
      </w:r>
      <w:r w:rsidR="00C545FF">
        <w:rPr>
          <w:rFonts w:ascii="Times New Roman" w:eastAsia="Times New Roman" w:hAnsi="Times New Roman" w:cs="Times New Roman"/>
        </w:rPr>
        <w:t xml:space="preserve"> and are represented as mean </w:t>
      </w:r>
      <w:r w:rsidR="00C545FF">
        <w:rPr>
          <w:rFonts w:ascii="plus minus" w:eastAsia="Times New Roman" w:hAnsi="plus minus" w:cs="Times New Roman"/>
        </w:rPr>
        <w:t>±</w:t>
      </w:r>
      <w:r w:rsidR="00C545FF">
        <w:rPr>
          <w:rFonts w:ascii="Times New Roman" w:eastAsia="Times New Roman" w:hAnsi="Times New Roman" w:cs="Times New Roman"/>
        </w:rPr>
        <w:t xml:space="preserve"> standard error</w:t>
      </w:r>
      <w:r>
        <w:rPr>
          <w:rFonts w:ascii="Times New Roman" w:eastAsia="Times New Roman" w:hAnsi="Times New Roman" w:cs="Times New Roman"/>
        </w:rPr>
        <w:t>.</w:t>
      </w:r>
      <w:r w:rsidR="00C545FF">
        <w:rPr>
          <w:rFonts w:ascii="Times New Roman" w:eastAsia="Times New Roman" w:hAnsi="Times New Roman" w:cs="Times New Roman"/>
        </w:rPr>
        <w:t xml:space="preserve"> Longitudinal analyses</w:t>
      </w:r>
      <w:r w:rsidR="002C2A53">
        <w:rPr>
          <w:rFonts w:ascii="Times New Roman" w:eastAsia="Times New Roman" w:hAnsi="Times New Roman" w:cs="Times New Roman"/>
        </w:rPr>
        <w:t xml:space="preserve">, such as food intake, body composition, and insulin tolerance testing were assessed using linear mixed effects modeling using R package Lme4 </w:t>
      </w:r>
      <w:r w:rsidR="002C2A53">
        <w:rPr>
          <w:rFonts w:ascii="Times New Roman" w:eastAsia="Times New Roman" w:hAnsi="Times New Roman" w:cs="Times New Roman"/>
        </w:rPr>
        <w:fldChar w:fldCharType="begin"/>
      </w:r>
      <w:r w:rsidR="002C2A53">
        <w:rPr>
          <w:rFonts w:ascii="Times New Roman" w:eastAsia="Times New Roman" w:hAnsi="Times New Roman" w:cs="Times New Roman"/>
        </w:rPr>
        <w:instrText xml:space="preserve"> ADDIN ZOTERO_ITEM CSL_CITATION {"citationID":"U5X7zhr3","properties":{"formattedCitation":"(Bates et al., 2015)","plainCitation":"(Bates et al., 2015)","noteIndex":0},"citationItems":[{"id":757,"uris":["http://zotero.org/users/5073745/items/GUUE2ZQS"],"itemData":{"id":757,"type":"article-journal","abstract":"Maximum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lmer.","container-title":"Journal of Statistical Software","DOI":"10.18637/jss.v067.i01","ISSN":"1548-7660","language":"en","page":"1-48","source":"www.jstatsoft.org","title":"Fitting Linear Mixed-Effects Models Using lme4","volume":"67","author":[{"family":"Bates","given":"Douglas"},{"family":"Mächler","given":"Martin"},{"family":"Bolker","given":"Ben"},{"family":"Walker","given":"Steve"}],"issued":{"date-parts":[["2015",10,7]]}}}],"schema":"https://github.com/citation-style-language/schema/raw/master/csl-citation.json"} </w:instrText>
      </w:r>
      <w:r w:rsidR="002C2A53">
        <w:rPr>
          <w:rFonts w:ascii="Times New Roman" w:eastAsia="Times New Roman" w:hAnsi="Times New Roman" w:cs="Times New Roman"/>
        </w:rPr>
        <w:fldChar w:fldCharType="separate"/>
      </w:r>
      <w:r w:rsidR="002C2A53">
        <w:rPr>
          <w:rFonts w:ascii="Times New Roman" w:eastAsia="Times New Roman" w:hAnsi="Times New Roman" w:cs="Times New Roman"/>
          <w:noProof/>
        </w:rPr>
        <w:t>(Bates et al., 2015)</w:t>
      </w:r>
      <w:r w:rsidR="002C2A53">
        <w:rPr>
          <w:rFonts w:ascii="Times New Roman" w:eastAsia="Times New Roman" w:hAnsi="Times New Roman" w:cs="Times New Roman"/>
        </w:rPr>
        <w:fldChar w:fldCharType="end"/>
      </w:r>
      <w:r w:rsidR="002C2A53">
        <w:rPr>
          <w:rFonts w:ascii="Times New Roman" w:eastAsia="Times New Roman" w:hAnsi="Times New Roman" w:cs="Times New Roman"/>
        </w:rPr>
        <w:t xml:space="preserve"> with </w:t>
      </w:r>
      <w:r w:rsidR="001E72ED">
        <w:rPr>
          <w:rFonts w:ascii="Times New Roman" w:eastAsia="Times New Roman" w:hAnsi="Times New Roman" w:cs="Times New Roman"/>
        </w:rPr>
        <w:t>random effect of mouse ID and dam and fixed effect</w:t>
      </w:r>
      <w:r w:rsidR="002513AE">
        <w:rPr>
          <w:rFonts w:ascii="Times New Roman" w:eastAsia="Times New Roman" w:hAnsi="Times New Roman" w:cs="Times New Roman"/>
        </w:rPr>
        <w:t>s of genotype, age, and sex</w:t>
      </w:r>
      <w:r w:rsidR="002C2A53">
        <w:rPr>
          <w:rFonts w:ascii="Times New Roman" w:eastAsia="Times New Roman" w:hAnsi="Times New Roman" w:cs="Times New Roman"/>
        </w:rPr>
        <w:t xml:space="preserve">. </w:t>
      </w:r>
      <w:r w:rsidR="002513AE" w:rsidRPr="002513AE">
        <w:rPr>
          <w:rFonts w:ascii="Times New Roman" w:eastAsia="Times New Roman" w:hAnsi="Times New Roman" w:cs="Times New Roman"/>
        </w:rPr>
        <w:t xml:space="preserve">Models </w:t>
      </w:r>
      <w:r w:rsidR="00EC23D1">
        <w:rPr>
          <w:rFonts w:ascii="Times New Roman" w:eastAsia="Times New Roman" w:hAnsi="Times New Roman" w:cs="Times New Roman"/>
        </w:rPr>
        <w:t xml:space="preserve">of offspring body weight </w:t>
      </w:r>
      <w:r w:rsidR="002513AE" w:rsidRPr="002513AE">
        <w:rPr>
          <w:rFonts w:ascii="Times New Roman" w:eastAsia="Times New Roman" w:hAnsi="Times New Roman" w:cs="Times New Roman"/>
        </w:rPr>
        <w:t xml:space="preserve">were assessed using a two-way ANOVA for sex and </w:t>
      </w:r>
      <w:r w:rsidR="00EC23D1">
        <w:rPr>
          <w:rFonts w:ascii="Times New Roman" w:eastAsia="Times New Roman" w:hAnsi="Times New Roman" w:cs="Times New Roman"/>
        </w:rPr>
        <w:t>genotype</w:t>
      </w:r>
      <w:r w:rsidR="002513AE" w:rsidRPr="002513AE">
        <w:rPr>
          <w:rFonts w:ascii="Times New Roman" w:eastAsia="Times New Roman" w:hAnsi="Times New Roman" w:cs="Times New Roman"/>
        </w:rPr>
        <w:t>, with an interaction between the two. If a significant interaction was observed, sex-stratified models were then used and the p-value for the interaction was reported. Otherwise, sex was used as a covariate in a non-interacting model.</w:t>
      </w:r>
      <w:r w:rsidR="00FD0AB9">
        <w:t xml:space="preserve"> </w:t>
      </w:r>
      <w:r w:rsidR="002513AE">
        <w:rPr>
          <w:rFonts w:ascii="Times New Roman" w:eastAsia="Times New Roman" w:hAnsi="Times New Roman" w:cs="Times New Roman"/>
        </w:rPr>
        <w:t xml:space="preserve">Pairwise values were </w:t>
      </w:r>
      <w:r w:rsidR="00B34F9F">
        <w:rPr>
          <w:rFonts w:ascii="Times New Roman" w:eastAsia="Times New Roman" w:hAnsi="Times New Roman" w:cs="Times New Roman"/>
        </w:rPr>
        <w:t>assessed</w:t>
      </w:r>
      <w:r w:rsidR="002513AE">
        <w:rPr>
          <w:rFonts w:ascii="Times New Roman" w:eastAsia="Times New Roman" w:hAnsi="Times New Roman" w:cs="Times New Roman"/>
        </w:rPr>
        <w:t xml:space="preserve"> for normality by the Shapiro-Wilk test and equivalence of variance by Levene’s test. Variables that were not normally distributed or of equivalent variance underwent non-parametric testing via Mann-Whitney U test. Those that were normally distributed and of equivalent variance were assessed via </w:t>
      </w:r>
      <w:r w:rsidR="00EC23D1">
        <w:rPr>
          <w:rFonts w:ascii="Times New Roman" w:eastAsia="Times New Roman" w:hAnsi="Times New Roman" w:cs="Times New Roman"/>
        </w:rPr>
        <w:t>Student’s t</w:t>
      </w:r>
      <w:r w:rsidR="002513AE">
        <w:rPr>
          <w:rFonts w:ascii="Times New Roman" w:eastAsia="Times New Roman" w:hAnsi="Times New Roman" w:cs="Times New Roman"/>
        </w:rPr>
        <w:t xml:space="preserve">-test. </w:t>
      </w:r>
      <w:r w:rsidR="00EF6FDD">
        <w:rPr>
          <w:rFonts w:ascii="Times New Roman" w:eastAsia="Times New Roman" w:hAnsi="Times New Roman" w:cs="Times New Roman"/>
        </w:rPr>
        <w:t>P-</w:t>
      </w:r>
      <w:r w:rsidR="00C545FF">
        <w:rPr>
          <w:rFonts w:ascii="Times New Roman" w:eastAsia="Times New Roman" w:hAnsi="Times New Roman" w:cs="Times New Roman"/>
        </w:rPr>
        <w:t xml:space="preserve">values &lt;0.05 were considered statistically significant. </w:t>
      </w:r>
    </w:p>
    <w:p w14:paraId="59F5EEBD" w14:textId="65F9FEC8" w:rsidR="00667E7E" w:rsidRDefault="00667E7E" w:rsidP="00C279A3">
      <w:pPr>
        <w:pStyle w:val="Heading1"/>
        <w:rPr>
          <w:rFonts w:cs="Times New Roman"/>
        </w:rPr>
      </w:pPr>
      <w:r w:rsidRPr="00303552">
        <w:rPr>
          <w:rFonts w:cs="Times New Roman"/>
        </w:rPr>
        <w:t>Results</w:t>
      </w:r>
    </w:p>
    <w:p w14:paraId="42B0253C" w14:textId="6B9E1A90" w:rsidR="00A75B5E" w:rsidRDefault="00242FC7" w:rsidP="00122A75">
      <w:pPr>
        <w:pStyle w:val="Heading2"/>
      </w:pPr>
      <w:r>
        <w:t>Gdf15</w:t>
      </w:r>
      <w:r w:rsidRPr="00242FC7">
        <w:rPr>
          <w:vertAlign w:val="superscript"/>
        </w:rPr>
        <w:t>-/-</w:t>
      </w:r>
      <w:r>
        <w:t xml:space="preserve"> dams have normal weight gain and </w:t>
      </w:r>
      <w:r w:rsidR="00572224">
        <w:t xml:space="preserve">modestly reduced </w:t>
      </w:r>
      <w:r>
        <w:t>food intake during pregnancy</w:t>
      </w:r>
      <w:r w:rsidR="00D45A15">
        <w:t xml:space="preserve"> and lactation</w:t>
      </w:r>
    </w:p>
    <w:p w14:paraId="2132F352" w14:textId="6DCF7B7F" w:rsidR="00122A75" w:rsidRDefault="00122A75" w:rsidP="00B039A5">
      <w:pPr>
        <w:spacing w:line="360" w:lineRule="auto"/>
        <w:ind w:firstLine="720"/>
        <w:rPr>
          <w:rFonts w:ascii="Times New Roman" w:hAnsi="Times New Roman" w:cs="Times New Roman"/>
        </w:rPr>
      </w:pPr>
      <w:r>
        <w:rPr>
          <w:rFonts w:ascii="Times New Roman" w:hAnsi="Times New Roman" w:cs="Times New Roman"/>
        </w:rPr>
        <w:t xml:space="preserve">To assess the role of </w:t>
      </w:r>
      <w:r w:rsidRPr="0020031B">
        <w:rPr>
          <w:rFonts w:ascii="Times New Roman" w:hAnsi="Times New Roman" w:cs="Times New Roman"/>
          <w:i/>
          <w:iCs/>
        </w:rPr>
        <w:t>Gdf15</w:t>
      </w:r>
      <w:r>
        <w:rPr>
          <w:rFonts w:ascii="Times New Roman" w:hAnsi="Times New Roman" w:cs="Times New Roman"/>
        </w:rPr>
        <w:t xml:space="preserve"> </w:t>
      </w:r>
      <w:r w:rsidR="0020031B">
        <w:rPr>
          <w:rFonts w:ascii="Times New Roman" w:hAnsi="Times New Roman" w:cs="Times New Roman"/>
        </w:rPr>
        <w:t xml:space="preserve">ablation </w:t>
      </w:r>
      <w:r>
        <w:rPr>
          <w:rFonts w:ascii="Times New Roman" w:hAnsi="Times New Roman" w:cs="Times New Roman"/>
        </w:rPr>
        <w:t xml:space="preserve">in maternal food intake and body </w:t>
      </w:r>
      <w:r w:rsidR="00242FC7">
        <w:rPr>
          <w:rFonts w:ascii="Times New Roman" w:hAnsi="Times New Roman" w:cs="Times New Roman"/>
        </w:rPr>
        <w:t>weight accretion</w:t>
      </w:r>
      <w:r>
        <w:rPr>
          <w:rFonts w:ascii="Times New Roman" w:hAnsi="Times New Roman" w:cs="Times New Roman"/>
        </w:rPr>
        <w:t xml:space="preserve"> during mouse pregnancy, we </w:t>
      </w:r>
      <w:r w:rsidR="00113179">
        <w:rPr>
          <w:rFonts w:ascii="Times New Roman" w:hAnsi="Times New Roman" w:cs="Times New Roman"/>
        </w:rPr>
        <w:t xml:space="preserve">mated </w:t>
      </w:r>
      <w:r w:rsidR="00113179" w:rsidRPr="00113179">
        <w:rPr>
          <w:rFonts w:ascii="Times New Roman" w:hAnsi="Times New Roman" w:cs="Times New Roman"/>
          <w:i/>
          <w:iCs/>
        </w:rPr>
        <w:t>Gdf15</w:t>
      </w:r>
      <w:r w:rsidR="00113179" w:rsidRPr="00113179">
        <w:rPr>
          <w:rFonts w:ascii="Times New Roman" w:hAnsi="Times New Roman" w:cs="Times New Roman"/>
          <w:i/>
          <w:iCs/>
          <w:vertAlign w:val="superscript"/>
        </w:rPr>
        <w:t>+/+</w:t>
      </w:r>
      <w:r w:rsidR="00113179">
        <w:rPr>
          <w:rFonts w:ascii="Times New Roman" w:hAnsi="Times New Roman" w:cs="Times New Roman"/>
        </w:rPr>
        <w:t xml:space="preserve"> </w:t>
      </w:r>
      <w:r w:rsidR="0020031B">
        <w:rPr>
          <w:rFonts w:ascii="Times New Roman" w:hAnsi="Times New Roman" w:cs="Times New Roman"/>
        </w:rPr>
        <w:t xml:space="preserve">dams </w:t>
      </w:r>
      <w:r w:rsidR="00113179">
        <w:rPr>
          <w:rFonts w:ascii="Times New Roman" w:hAnsi="Times New Roman" w:cs="Times New Roman"/>
        </w:rPr>
        <w:t xml:space="preserve">with </w:t>
      </w:r>
      <w:r w:rsidR="0020031B" w:rsidRPr="00113179">
        <w:rPr>
          <w:rFonts w:ascii="Times New Roman" w:hAnsi="Times New Roman" w:cs="Times New Roman"/>
          <w:i/>
          <w:iCs/>
        </w:rPr>
        <w:t>Gdf15</w:t>
      </w:r>
      <w:r w:rsidR="0020031B" w:rsidRPr="00113179">
        <w:rPr>
          <w:rFonts w:ascii="Times New Roman" w:hAnsi="Times New Roman" w:cs="Times New Roman"/>
          <w:i/>
          <w:iCs/>
          <w:vertAlign w:val="superscript"/>
        </w:rPr>
        <w:t>+/+</w:t>
      </w:r>
      <w:r w:rsidR="0020031B">
        <w:rPr>
          <w:rFonts w:ascii="Times New Roman" w:hAnsi="Times New Roman" w:cs="Times New Roman"/>
        </w:rPr>
        <w:t xml:space="preserve"> </w:t>
      </w:r>
      <w:r w:rsidR="00113179">
        <w:rPr>
          <w:rFonts w:ascii="Times New Roman" w:hAnsi="Times New Roman" w:cs="Times New Roman"/>
        </w:rPr>
        <w:t xml:space="preserve">males and compared them to </w:t>
      </w:r>
      <w:r w:rsidR="00113179" w:rsidRPr="00113179">
        <w:rPr>
          <w:rFonts w:ascii="Times New Roman" w:hAnsi="Times New Roman" w:cs="Times New Roman"/>
          <w:i/>
          <w:iCs/>
        </w:rPr>
        <w:t>Gdf15</w:t>
      </w:r>
      <w:r w:rsidR="00113179" w:rsidRPr="00113179">
        <w:rPr>
          <w:rFonts w:ascii="Times New Roman" w:hAnsi="Times New Roman" w:cs="Times New Roman"/>
          <w:i/>
          <w:iCs/>
          <w:vertAlign w:val="superscript"/>
        </w:rPr>
        <w:t>-/-</w:t>
      </w:r>
      <w:r w:rsidR="004527CA">
        <w:rPr>
          <w:rFonts w:ascii="Times New Roman" w:hAnsi="Times New Roman" w:cs="Times New Roman"/>
        </w:rPr>
        <w:t xml:space="preserve"> mated pairs. </w:t>
      </w:r>
      <w:r w:rsidR="00242FC7">
        <w:rPr>
          <w:rFonts w:ascii="Times New Roman" w:hAnsi="Times New Roman" w:cs="Times New Roman"/>
        </w:rPr>
        <w:t>Dam b</w:t>
      </w:r>
      <w:r w:rsidR="004527CA">
        <w:rPr>
          <w:rFonts w:ascii="Times New Roman" w:hAnsi="Times New Roman" w:cs="Times New Roman"/>
        </w:rPr>
        <w:t>ody weight and food intake were measured weekly</w:t>
      </w:r>
      <w:r w:rsidR="0020031B">
        <w:rPr>
          <w:rFonts w:ascii="Times New Roman" w:hAnsi="Times New Roman" w:cs="Times New Roman"/>
        </w:rPr>
        <w:t>, beginning</w:t>
      </w:r>
      <w:r w:rsidR="004527CA">
        <w:rPr>
          <w:rFonts w:ascii="Times New Roman" w:hAnsi="Times New Roman" w:cs="Times New Roman"/>
        </w:rPr>
        <w:t xml:space="preserve"> one week before mating</w:t>
      </w:r>
      <w:r w:rsidR="00242FC7">
        <w:rPr>
          <w:rFonts w:ascii="Times New Roman" w:hAnsi="Times New Roman" w:cs="Times New Roman"/>
        </w:rPr>
        <w:t xml:space="preserve"> and continued</w:t>
      </w:r>
      <w:r w:rsidR="004527CA">
        <w:rPr>
          <w:rFonts w:ascii="Times New Roman" w:hAnsi="Times New Roman" w:cs="Times New Roman"/>
        </w:rPr>
        <w:t xml:space="preserve"> until pups reached 14 days of age</w:t>
      </w:r>
      <w:r w:rsidR="00242FC7">
        <w:rPr>
          <w:rFonts w:ascii="Times New Roman" w:hAnsi="Times New Roman" w:cs="Times New Roman"/>
        </w:rPr>
        <w:t xml:space="preserve"> (PND14.5)</w:t>
      </w:r>
      <w:r w:rsidR="004527CA">
        <w:rPr>
          <w:rFonts w:ascii="Times New Roman" w:hAnsi="Times New Roman" w:cs="Times New Roman"/>
        </w:rPr>
        <w:t xml:space="preserve">. </w:t>
      </w:r>
    </w:p>
    <w:p w14:paraId="379B757D" w14:textId="61F70696" w:rsidR="00F8783B" w:rsidRDefault="002A5E0B" w:rsidP="00F8783B">
      <w:pPr>
        <w:spacing w:line="360" w:lineRule="auto"/>
        <w:rPr>
          <w:rFonts w:ascii="Times New Roman" w:hAnsi="Times New Roman" w:cs="Times New Roman"/>
        </w:rPr>
      </w:pPr>
      <w:r>
        <w:rPr>
          <w:rFonts w:ascii="Times New Roman" w:hAnsi="Times New Roman" w:cs="Times New Roman"/>
        </w:rPr>
        <w:tab/>
      </w:r>
      <w:r w:rsidR="005A57BB" w:rsidRPr="00C200CA">
        <w:rPr>
          <w:rFonts w:ascii="Times New Roman" w:hAnsi="Times New Roman" w:cs="Times New Roman"/>
          <w:i/>
          <w:iCs/>
        </w:rPr>
        <w:t>Gdf15</w:t>
      </w:r>
      <w:r w:rsidR="005A57BB" w:rsidRPr="00C200CA">
        <w:rPr>
          <w:rFonts w:ascii="Times New Roman" w:hAnsi="Times New Roman" w:cs="Times New Roman"/>
          <w:i/>
          <w:iCs/>
          <w:vertAlign w:val="superscript"/>
        </w:rPr>
        <w:t>-/-</w:t>
      </w:r>
      <w:r w:rsidR="005A57BB" w:rsidRPr="00C200CA">
        <w:rPr>
          <w:rFonts w:ascii="Times New Roman" w:hAnsi="Times New Roman" w:cs="Times New Roman"/>
          <w:vertAlign w:val="superscript"/>
        </w:rPr>
        <w:t xml:space="preserve"> </w:t>
      </w:r>
      <w:r w:rsidR="005A57BB">
        <w:rPr>
          <w:rFonts w:ascii="Times New Roman" w:hAnsi="Times New Roman" w:cs="Times New Roman"/>
          <w:vertAlign w:val="superscript"/>
        </w:rPr>
        <w:t xml:space="preserve"> </w:t>
      </w:r>
      <w:r w:rsidR="005A57BB" w:rsidRPr="005A57BB">
        <w:rPr>
          <w:rFonts w:ascii="Times New Roman" w:hAnsi="Times New Roman" w:cs="Times New Roman"/>
        </w:rPr>
        <w:t>dams consum</w:t>
      </w:r>
      <w:r w:rsidR="00572224">
        <w:rPr>
          <w:rFonts w:ascii="Times New Roman" w:hAnsi="Times New Roman" w:cs="Times New Roman"/>
        </w:rPr>
        <w:t>ed</w:t>
      </w:r>
      <w:r w:rsidR="005A57BB" w:rsidRPr="005A57BB">
        <w:rPr>
          <w:rFonts w:ascii="Times New Roman" w:hAnsi="Times New Roman" w:cs="Times New Roman"/>
        </w:rPr>
        <w:t xml:space="preserve"> 2.18 kcals </w:t>
      </w:r>
      <w:r w:rsidR="00572224">
        <w:rPr>
          <w:rFonts w:ascii="Times New Roman" w:hAnsi="Times New Roman" w:cs="Times New Roman"/>
        </w:rPr>
        <w:t>fewer</w:t>
      </w:r>
      <w:r w:rsidR="005A57BB" w:rsidRPr="005A57BB">
        <w:rPr>
          <w:rFonts w:ascii="Times New Roman" w:hAnsi="Times New Roman" w:cs="Times New Roman"/>
        </w:rPr>
        <w:t xml:space="preserve"> per day than</w:t>
      </w:r>
      <w:r w:rsidR="005A57BB">
        <w:rPr>
          <w:rFonts w:ascii="Times New Roman" w:hAnsi="Times New Roman" w:cs="Times New Roman"/>
          <w:vertAlign w:val="superscript"/>
        </w:rPr>
        <w:t xml:space="preserve"> </w:t>
      </w:r>
      <w:r w:rsidR="005A57BB" w:rsidRPr="00C200CA">
        <w:rPr>
          <w:rFonts w:ascii="Times New Roman" w:hAnsi="Times New Roman" w:cs="Times New Roman"/>
          <w:i/>
          <w:iCs/>
        </w:rPr>
        <w:t>Gdf15</w:t>
      </w:r>
      <w:r w:rsidR="005A57BB" w:rsidRPr="00C200CA">
        <w:rPr>
          <w:rFonts w:ascii="Times New Roman" w:hAnsi="Times New Roman" w:cs="Times New Roman"/>
          <w:i/>
          <w:iCs/>
          <w:vertAlign w:val="superscript"/>
        </w:rPr>
        <w:t>+/+</w:t>
      </w:r>
      <w:r w:rsidR="005A57BB">
        <w:rPr>
          <w:rFonts w:ascii="Times New Roman" w:hAnsi="Times New Roman" w:cs="Times New Roman"/>
        </w:rPr>
        <w:t xml:space="preserve"> counterparts (</w:t>
      </w:r>
      <w:proofErr w:type="spellStart"/>
      <w:r w:rsidR="00967CB8">
        <w:rPr>
          <w:rFonts w:ascii="Times New Roman" w:hAnsi="Times New Roman" w:cs="Times New Roman"/>
        </w:rPr>
        <w:t>p</w:t>
      </w:r>
      <w:r w:rsidR="00C13592">
        <w:rPr>
          <w:rFonts w:ascii="Times New Roman" w:hAnsi="Times New Roman" w:cs="Times New Roman"/>
          <w:vertAlign w:val="subscript"/>
        </w:rPr>
        <w:t>genotype</w:t>
      </w:r>
      <w:proofErr w:type="spellEnd"/>
      <w:r w:rsidR="00967CB8">
        <w:rPr>
          <w:rFonts w:ascii="Times New Roman" w:hAnsi="Times New Roman" w:cs="Times New Roman"/>
        </w:rPr>
        <w:t>=0.23</w:t>
      </w:r>
      <w:r w:rsidR="005A57BB">
        <w:rPr>
          <w:rFonts w:ascii="Times New Roman" w:hAnsi="Times New Roman" w:cs="Times New Roman"/>
        </w:rPr>
        <w:t>)</w:t>
      </w:r>
      <w:r w:rsidR="00C12747">
        <w:rPr>
          <w:rFonts w:ascii="Times New Roman" w:hAnsi="Times New Roman" w:cs="Times New Roman"/>
        </w:rPr>
        <w:t xml:space="preserve">. </w:t>
      </w:r>
      <w:r w:rsidR="00077CDF">
        <w:rPr>
          <w:rFonts w:ascii="Times New Roman" w:hAnsi="Times New Roman" w:cs="Times New Roman"/>
        </w:rPr>
        <w:t xml:space="preserve">This resulted in a </w:t>
      </w:r>
      <w:r w:rsidR="00572224">
        <w:rPr>
          <w:rFonts w:ascii="Times New Roman" w:hAnsi="Times New Roman" w:cs="Times New Roman"/>
        </w:rPr>
        <w:t>75.52 kcal lower</w:t>
      </w:r>
      <w:r w:rsidR="005A3CDA">
        <w:rPr>
          <w:rFonts w:ascii="Times New Roman" w:hAnsi="Times New Roman" w:cs="Times New Roman"/>
        </w:rPr>
        <w:t xml:space="preserve"> cumulative food intake in </w:t>
      </w:r>
      <w:r w:rsidR="00374604" w:rsidRPr="00C200CA">
        <w:rPr>
          <w:rFonts w:ascii="Times New Roman" w:hAnsi="Times New Roman" w:cs="Times New Roman"/>
          <w:i/>
          <w:iCs/>
        </w:rPr>
        <w:t>Gdf15</w:t>
      </w:r>
      <w:r w:rsidR="00374604" w:rsidRPr="00C200CA">
        <w:rPr>
          <w:rFonts w:ascii="Times New Roman" w:hAnsi="Times New Roman" w:cs="Times New Roman"/>
          <w:i/>
          <w:iCs/>
          <w:vertAlign w:val="superscript"/>
        </w:rPr>
        <w:t>-/-</w:t>
      </w:r>
      <w:r w:rsidR="00374604" w:rsidRPr="00C200CA">
        <w:rPr>
          <w:rFonts w:ascii="Times New Roman" w:hAnsi="Times New Roman" w:cs="Times New Roman"/>
          <w:vertAlign w:val="superscript"/>
        </w:rPr>
        <w:t xml:space="preserve"> </w:t>
      </w:r>
      <w:r w:rsidR="00374604">
        <w:rPr>
          <w:rFonts w:ascii="Times New Roman" w:hAnsi="Times New Roman" w:cs="Times New Roman"/>
          <w:vertAlign w:val="superscript"/>
        </w:rPr>
        <w:t xml:space="preserve"> </w:t>
      </w:r>
      <w:r w:rsidR="005A3CDA">
        <w:rPr>
          <w:rFonts w:ascii="Times New Roman" w:hAnsi="Times New Roman" w:cs="Times New Roman"/>
        </w:rPr>
        <w:t xml:space="preserve">dams </w:t>
      </w:r>
      <w:r w:rsidR="00374604">
        <w:rPr>
          <w:rFonts w:ascii="Times New Roman" w:hAnsi="Times New Roman" w:cs="Times New Roman"/>
        </w:rPr>
        <w:t xml:space="preserve">during the course of </w:t>
      </w:r>
      <w:r w:rsidR="00572224">
        <w:rPr>
          <w:rFonts w:ascii="Times New Roman" w:hAnsi="Times New Roman" w:cs="Times New Roman"/>
        </w:rPr>
        <w:t>pregnancy</w:t>
      </w:r>
      <w:r w:rsidR="00374604">
        <w:rPr>
          <w:rFonts w:ascii="Times New Roman" w:hAnsi="Times New Roman" w:cs="Times New Roman"/>
        </w:rPr>
        <w:t xml:space="preserve"> </w:t>
      </w:r>
      <w:r w:rsidR="005A3CDA">
        <w:rPr>
          <w:rFonts w:ascii="Times New Roman" w:hAnsi="Times New Roman" w:cs="Times New Roman"/>
        </w:rPr>
        <w:t>(</w:t>
      </w:r>
      <w:proofErr w:type="spellStart"/>
      <w:r w:rsidR="005A3CDA">
        <w:rPr>
          <w:rFonts w:ascii="Times New Roman" w:hAnsi="Times New Roman" w:cs="Times New Roman"/>
        </w:rPr>
        <w:t>p</w:t>
      </w:r>
      <w:r w:rsidR="00C13592">
        <w:rPr>
          <w:rFonts w:ascii="Times New Roman" w:hAnsi="Times New Roman" w:cs="Times New Roman"/>
          <w:vertAlign w:val="subscript"/>
        </w:rPr>
        <w:t>genotype</w:t>
      </w:r>
      <w:proofErr w:type="spellEnd"/>
      <w:r w:rsidR="005A3CDA">
        <w:rPr>
          <w:rFonts w:ascii="Times New Roman" w:hAnsi="Times New Roman" w:cs="Times New Roman"/>
        </w:rPr>
        <w:t>=0.</w:t>
      </w:r>
      <w:r w:rsidR="00572224">
        <w:rPr>
          <w:rFonts w:ascii="Times New Roman" w:hAnsi="Times New Roman" w:cs="Times New Roman"/>
        </w:rPr>
        <w:t>031</w:t>
      </w:r>
      <w:r w:rsidR="005A3CDA">
        <w:rPr>
          <w:rFonts w:ascii="Times New Roman" w:hAnsi="Times New Roman" w:cs="Times New Roman"/>
        </w:rPr>
        <w:t>)</w:t>
      </w:r>
      <w:r w:rsidR="00572224">
        <w:rPr>
          <w:rFonts w:ascii="Times New Roman" w:hAnsi="Times New Roman" w:cs="Times New Roman"/>
        </w:rPr>
        <w:t>.</w:t>
      </w:r>
      <w:r w:rsidR="00F0707F">
        <w:rPr>
          <w:rFonts w:ascii="Times New Roman" w:hAnsi="Times New Roman" w:cs="Times New Roman"/>
        </w:rPr>
        <w:t xml:space="preserve"> </w:t>
      </w:r>
      <w:r w:rsidR="00C13592">
        <w:rPr>
          <w:rFonts w:ascii="Times New Roman" w:hAnsi="Times New Roman" w:cs="Times New Roman"/>
        </w:rPr>
        <w:t xml:space="preserve">Despite the difference in cumulative food intake, Gdf15-/- dams had body weights only 0.96 grams </w:t>
      </w:r>
      <w:r w:rsidR="002C1F42">
        <w:rPr>
          <w:rFonts w:ascii="Times New Roman" w:hAnsi="Times New Roman" w:cs="Times New Roman"/>
        </w:rPr>
        <w:t>great</w:t>
      </w:r>
      <w:r w:rsidR="00C13592">
        <w:rPr>
          <w:rFonts w:ascii="Times New Roman" w:hAnsi="Times New Roman" w:cs="Times New Roman"/>
        </w:rPr>
        <w:t>er than Gdf15+/+ counterparts (</w:t>
      </w:r>
      <w:proofErr w:type="spellStart"/>
      <w:r w:rsidR="00C13592">
        <w:rPr>
          <w:rFonts w:ascii="Times New Roman" w:hAnsi="Times New Roman" w:cs="Times New Roman"/>
        </w:rPr>
        <w:t>p</w:t>
      </w:r>
      <w:r w:rsidR="00C13592">
        <w:rPr>
          <w:rFonts w:ascii="Times New Roman" w:hAnsi="Times New Roman" w:cs="Times New Roman"/>
          <w:vertAlign w:val="subscript"/>
        </w:rPr>
        <w:t>genotype</w:t>
      </w:r>
      <w:proofErr w:type="spellEnd"/>
      <w:r w:rsidR="00C13592">
        <w:rPr>
          <w:rFonts w:ascii="Times New Roman" w:hAnsi="Times New Roman" w:cs="Times New Roman"/>
        </w:rPr>
        <w:t>=0.47)</w:t>
      </w:r>
    </w:p>
    <w:p w14:paraId="01AEDAF3" w14:textId="535D2684" w:rsidR="00B364E2" w:rsidRPr="005E3BA8" w:rsidRDefault="00A32ED9" w:rsidP="000B7DE3">
      <w:pPr>
        <w:spacing w:line="360" w:lineRule="auto"/>
        <w:ind w:firstLine="720"/>
        <w:rPr>
          <w:rFonts w:ascii="Times New Roman" w:hAnsi="Times New Roman" w:cs="Times New Roman"/>
        </w:rPr>
      </w:pPr>
      <w:r w:rsidRPr="00C200CA">
        <w:rPr>
          <w:rFonts w:ascii="Times New Roman" w:hAnsi="Times New Roman" w:cs="Times New Roman"/>
          <w:i/>
          <w:iCs/>
        </w:rPr>
        <w:t>Gdf15</w:t>
      </w:r>
      <w:r w:rsidRPr="00C200CA">
        <w:rPr>
          <w:rFonts w:ascii="Times New Roman" w:hAnsi="Times New Roman" w:cs="Times New Roman"/>
          <w:i/>
          <w:iCs/>
          <w:vertAlign w:val="superscript"/>
        </w:rPr>
        <w:t>-/-</w:t>
      </w:r>
      <w:r>
        <w:t xml:space="preserve"> </w:t>
      </w:r>
      <w:r w:rsidR="002C1F42">
        <w:rPr>
          <w:rFonts w:ascii="Times New Roman" w:hAnsi="Times New Roman" w:cs="Times New Roman"/>
        </w:rPr>
        <w:t xml:space="preserve">dams averaged 1.62 grams higher body weights than </w:t>
      </w:r>
      <w:r w:rsidRPr="00C200CA">
        <w:rPr>
          <w:rFonts w:ascii="Times New Roman" w:hAnsi="Times New Roman" w:cs="Times New Roman"/>
          <w:i/>
          <w:iCs/>
        </w:rPr>
        <w:t>Gdf</w:t>
      </w:r>
      <w:r>
        <w:rPr>
          <w:rFonts w:ascii="Times New Roman" w:hAnsi="Times New Roman" w:cs="Times New Roman"/>
          <w:i/>
          <w:iCs/>
        </w:rPr>
        <w:t>15</w:t>
      </w:r>
      <w:r w:rsidRPr="00A32ED9">
        <w:rPr>
          <w:rFonts w:ascii="Times New Roman" w:hAnsi="Times New Roman" w:cs="Times New Roman"/>
          <w:i/>
          <w:iCs/>
          <w:vertAlign w:val="superscript"/>
        </w:rPr>
        <w:t>+/+</w:t>
      </w:r>
      <w:r>
        <w:rPr>
          <w:rFonts w:ascii="Times New Roman" w:hAnsi="Times New Roman" w:cs="Times New Roman"/>
        </w:rPr>
        <w:t xml:space="preserve"> dams in the postnatal period</w:t>
      </w:r>
      <w:r w:rsidR="002C1F42">
        <w:rPr>
          <w:rFonts w:ascii="Times New Roman" w:hAnsi="Times New Roman" w:cs="Times New Roman"/>
        </w:rPr>
        <w:t>, but this failed to reach statistical significance</w:t>
      </w:r>
      <w:r>
        <w:rPr>
          <w:rFonts w:ascii="Times New Roman" w:hAnsi="Times New Roman" w:cs="Times New Roman"/>
        </w:rPr>
        <w:t xml:space="preserve"> (</w:t>
      </w:r>
      <w:proofErr w:type="spellStart"/>
      <w:r>
        <w:rPr>
          <w:rFonts w:ascii="Times New Roman" w:hAnsi="Times New Roman" w:cs="Times New Roman"/>
        </w:rPr>
        <w:t>p</w:t>
      </w:r>
      <w:r w:rsidR="00C13592">
        <w:rPr>
          <w:rFonts w:ascii="Times New Roman" w:hAnsi="Times New Roman" w:cs="Times New Roman"/>
          <w:vertAlign w:val="subscript"/>
        </w:rPr>
        <w:t>genotype</w:t>
      </w:r>
      <w:proofErr w:type="spellEnd"/>
      <w:r>
        <w:rPr>
          <w:rFonts w:ascii="Times New Roman" w:hAnsi="Times New Roman" w:cs="Times New Roman"/>
        </w:rPr>
        <w:t>=0.20)</w:t>
      </w:r>
      <w:r w:rsidR="00AE2672">
        <w:rPr>
          <w:rFonts w:ascii="Times New Roman" w:hAnsi="Times New Roman" w:cs="Times New Roman"/>
        </w:rPr>
        <w:t xml:space="preserve">. </w:t>
      </w:r>
      <w:r w:rsidR="002C1F42">
        <w:rPr>
          <w:rFonts w:ascii="Times New Roman" w:hAnsi="Times New Roman" w:cs="Times New Roman"/>
        </w:rPr>
        <w:t xml:space="preserve">During the postnatal period, despite having slightly higher body weights, </w:t>
      </w:r>
      <w:r w:rsidR="00D1461E" w:rsidRPr="00113179">
        <w:rPr>
          <w:rFonts w:ascii="Times New Roman" w:hAnsi="Times New Roman" w:cs="Times New Roman"/>
          <w:i/>
          <w:iCs/>
        </w:rPr>
        <w:t>Gdf15</w:t>
      </w:r>
      <w:r w:rsidR="00D1461E" w:rsidRPr="00113179">
        <w:rPr>
          <w:rFonts w:ascii="Times New Roman" w:hAnsi="Times New Roman" w:cs="Times New Roman"/>
          <w:i/>
          <w:iCs/>
          <w:vertAlign w:val="superscript"/>
        </w:rPr>
        <w:t>-/-</w:t>
      </w:r>
      <w:r w:rsidR="00D1461E">
        <w:rPr>
          <w:rFonts w:ascii="Times New Roman" w:hAnsi="Times New Roman" w:cs="Times New Roman"/>
        </w:rPr>
        <w:t xml:space="preserve"> </w:t>
      </w:r>
      <w:r w:rsidR="004D15A6">
        <w:rPr>
          <w:rFonts w:ascii="Times New Roman" w:hAnsi="Times New Roman" w:cs="Times New Roman"/>
        </w:rPr>
        <w:t>dams</w:t>
      </w:r>
      <w:r w:rsidR="00D1461E">
        <w:rPr>
          <w:rFonts w:ascii="Times New Roman" w:hAnsi="Times New Roman" w:cs="Times New Roman"/>
        </w:rPr>
        <w:t xml:space="preserve"> consumed </w:t>
      </w:r>
      <w:r w:rsidR="00154B9E">
        <w:rPr>
          <w:rFonts w:ascii="Times New Roman" w:hAnsi="Times New Roman" w:cs="Times New Roman"/>
        </w:rPr>
        <w:t xml:space="preserve">1.13 kcal per day </w:t>
      </w:r>
      <w:r w:rsidR="002C1F42">
        <w:rPr>
          <w:rFonts w:ascii="Times New Roman" w:hAnsi="Times New Roman" w:cs="Times New Roman"/>
        </w:rPr>
        <w:t>fewer</w:t>
      </w:r>
      <w:r w:rsidR="00D1461E">
        <w:rPr>
          <w:rFonts w:ascii="Times New Roman" w:hAnsi="Times New Roman" w:cs="Times New Roman"/>
        </w:rPr>
        <w:t xml:space="preserve"> than</w:t>
      </w:r>
      <w:r w:rsidR="00154B9E">
        <w:rPr>
          <w:rFonts w:ascii="Times New Roman" w:hAnsi="Times New Roman" w:cs="Times New Roman"/>
        </w:rPr>
        <w:t xml:space="preserve"> </w:t>
      </w:r>
      <w:r w:rsidR="00D1461E" w:rsidRPr="00C200CA">
        <w:rPr>
          <w:rFonts w:ascii="Times New Roman" w:hAnsi="Times New Roman" w:cs="Times New Roman"/>
          <w:i/>
          <w:iCs/>
        </w:rPr>
        <w:t>Gdf15</w:t>
      </w:r>
      <w:r w:rsidR="00D1461E" w:rsidRPr="00C200CA">
        <w:rPr>
          <w:rFonts w:ascii="Times New Roman" w:hAnsi="Times New Roman" w:cs="Times New Roman"/>
          <w:i/>
          <w:iCs/>
          <w:vertAlign w:val="superscript"/>
        </w:rPr>
        <w:t>+/+</w:t>
      </w:r>
      <w:r w:rsidR="00D1461E">
        <w:rPr>
          <w:rFonts w:ascii="Times New Roman" w:hAnsi="Times New Roman" w:cs="Times New Roman"/>
        </w:rPr>
        <w:t xml:space="preserve"> </w:t>
      </w:r>
      <w:r w:rsidR="00154B9E">
        <w:rPr>
          <w:rFonts w:ascii="Times New Roman" w:hAnsi="Times New Roman" w:cs="Times New Roman"/>
        </w:rPr>
        <w:t>dams (</w:t>
      </w:r>
      <w:proofErr w:type="spellStart"/>
      <w:r w:rsidR="00154B9E">
        <w:rPr>
          <w:rFonts w:ascii="Times New Roman" w:hAnsi="Times New Roman" w:cs="Times New Roman"/>
        </w:rPr>
        <w:t>p</w:t>
      </w:r>
      <w:r w:rsidR="00C13592">
        <w:rPr>
          <w:rFonts w:ascii="Times New Roman" w:hAnsi="Times New Roman" w:cs="Times New Roman"/>
          <w:vertAlign w:val="subscript"/>
        </w:rPr>
        <w:t>genotype</w:t>
      </w:r>
      <w:proofErr w:type="spellEnd"/>
      <w:r w:rsidR="00154B9E">
        <w:rPr>
          <w:rFonts w:ascii="Times New Roman" w:hAnsi="Times New Roman" w:cs="Times New Roman"/>
        </w:rPr>
        <w:t>=0.79</w:t>
      </w:r>
      <w:r w:rsidR="005E3BA8">
        <w:rPr>
          <w:rFonts w:ascii="Times New Roman" w:hAnsi="Times New Roman" w:cs="Times New Roman"/>
        </w:rPr>
        <w:t>)</w:t>
      </w:r>
      <w:r w:rsidR="00D1461E">
        <w:rPr>
          <w:rFonts w:ascii="Times New Roman" w:hAnsi="Times New Roman" w:cs="Times New Roman"/>
        </w:rPr>
        <w:t>.</w:t>
      </w:r>
      <w:r w:rsidR="005E3BA8">
        <w:rPr>
          <w:rFonts w:ascii="Times New Roman" w:hAnsi="Times New Roman" w:cs="Times New Roman"/>
        </w:rPr>
        <w:t xml:space="preserve"> This resulted in </w:t>
      </w:r>
      <w:r w:rsidR="0062695D" w:rsidRPr="00113179">
        <w:rPr>
          <w:rFonts w:ascii="Times New Roman" w:hAnsi="Times New Roman" w:cs="Times New Roman"/>
          <w:i/>
          <w:iCs/>
        </w:rPr>
        <w:t>Gdf15</w:t>
      </w:r>
      <w:r w:rsidR="0062695D" w:rsidRPr="00113179">
        <w:rPr>
          <w:rFonts w:ascii="Times New Roman" w:hAnsi="Times New Roman" w:cs="Times New Roman"/>
          <w:i/>
          <w:iCs/>
          <w:vertAlign w:val="superscript"/>
        </w:rPr>
        <w:t>-/-</w:t>
      </w:r>
      <w:r w:rsidR="0062695D">
        <w:rPr>
          <w:rFonts w:ascii="Times New Roman" w:hAnsi="Times New Roman" w:cs="Times New Roman"/>
        </w:rPr>
        <w:t xml:space="preserve"> </w:t>
      </w:r>
      <w:r w:rsidR="0062695D">
        <w:rPr>
          <w:rFonts w:ascii="Times New Roman" w:hAnsi="Times New Roman" w:cs="Times New Roman"/>
        </w:rPr>
        <w:t>dams having</w:t>
      </w:r>
      <w:r w:rsidR="005E3BA8">
        <w:rPr>
          <w:rFonts w:ascii="Times New Roman" w:hAnsi="Times New Roman" w:cs="Times New Roman"/>
        </w:rPr>
        <w:t xml:space="preserve"> cumulative postnatal food intake that was </w:t>
      </w:r>
      <w:r w:rsidR="0062695D">
        <w:rPr>
          <w:rFonts w:ascii="Times New Roman" w:hAnsi="Times New Roman" w:cs="Times New Roman"/>
        </w:rPr>
        <w:t>101.12 kcals lower</w:t>
      </w:r>
      <w:r w:rsidR="005E3BA8">
        <w:rPr>
          <w:rFonts w:ascii="Times New Roman" w:hAnsi="Times New Roman" w:cs="Times New Roman"/>
        </w:rPr>
        <w:t xml:space="preserve"> than </w:t>
      </w:r>
      <w:r w:rsidR="005E3BA8" w:rsidRPr="00C200CA">
        <w:rPr>
          <w:rFonts w:ascii="Times New Roman" w:hAnsi="Times New Roman" w:cs="Times New Roman"/>
          <w:i/>
          <w:iCs/>
        </w:rPr>
        <w:t>Gdf15</w:t>
      </w:r>
      <w:r w:rsidR="005E3BA8" w:rsidRPr="00C200CA">
        <w:rPr>
          <w:rFonts w:ascii="Times New Roman" w:hAnsi="Times New Roman" w:cs="Times New Roman"/>
          <w:i/>
          <w:iCs/>
          <w:vertAlign w:val="superscript"/>
        </w:rPr>
        <w:t>+/+</w:t>
      </w:r>
      <w:r w:rsidR="005E3BA8" w:rsidRPr="0062695D">
        <w:rPr>
          <w:rFonts w:ascii="Times New Roman" w:hAnsi="Times New Roman" w:cs="Times New Roman"/>
        </w:rPr>
        <w:t>dams (</w:t>
      </w:r>
      <w:proofErr w:type="spellStart"/>
      <w:r w:rsidR="005E3BA8" w:rsidRPr="0062695D">
        <w:rPr>
          <w:rFonts w:ascii="Times New Roman" w:hAnsi="Times New Roman" w:cs="Times New Roman"/>
        </w:rPr>
        <w:t>p</w:t>
      </w:r>
      <w:r w:rsidR="00C13592">
        <w:rPr>
          <w:rFonts w:ascii="Times New Roman" w:hAnsi="Times New Roman" w:cs="Times New Roman"/>
          <w:vertAlign w:val="subscript"/>
        </w:rPr>
        <w:t>genotype</w:t>
      </w:r>
      <w:proofErr w:type="spellEnd"/>
      <w:r w:rsidR="005E3BA8" w:rsidRPr="0062695D">
        <w:rPr>
          <w:rFonts w:ascii="Times New Roman" w:hAnsi="Times New Roman" w:cs="Times New Roman"/>
        </w:rPr>
        <w:t>=0.</w:t>
      </w:r>
      <w:r w:rsidR="0062695D" w:rsidRPr="0062695D">
        <w:rPr>
          <w:rFonts w:ascii="Times New Roman" w:hAnsi="Times New Roman" w:cs="Times New Roman"/>
        </w:rPr>
        <w:t>011)</w:t>
      </w:r>
      <w:r w:rsidR="0062695D">
        <w:rPr>
          <w:rFonts w:ascii="Times New Roman" w:hAnsi="Times New Roman" w:cs="Times New Roman"/>
        </w:rPr>
        <w:t>.</w:t>
      </w:r>
    </w:p>
    <w:p w14:paraId="479934B1" w14:textId="45685E65" w:rsidR="00757CFC" w:rsidRDefault="00757CFC" w:rsidP="00757CFC">
      <w:pPr>
        <w:pStyle w:val="Heading2"/>
      </w:pPr>
      <w:r w:rsidRPr="00F8783B">
        <w:rPr>
          <w:highlight w:val="yellow"/>
        </w:rPr>
        <w:lastRenderedPageBreak/>
        <w:t xml:space="preserve">Gdf15-/- dams </w:t>
      </w:r>
      <w:r w:rsidR="003D3AA3" w:rsidRPr="00F8783B">
        <w:rPr>
          <w:highlight w:val="yellow"/>
        </w:rPr>
        <w:t>normal insulin tolerance during pregnancy</w:t>
      </w:r>
    </w:p>
    <w:p w14:paraId="46078BF1" w14:textId="11CB76EF" w:rsidR="00655C34" w:rsidRPr="00655C34" w:rsidRDefault="00971C89" w:rsidP="00971C89">
      <w:pPr>
        <w:spacing w:line="360" w:lineRule="auto"/>
        <w:rPr>
          <w:rFonts w:ascii="Times New Roman" w:hAnsi="Times New Roman" w:cs="Times New Roman"/>
        </w:rPr>
      </w:pPr>
      <w:r w:rsidRPr="00971C89">
        <w:rPr>
          <w:rFonts w:ascii="Times New Roman" w:hAnsi="Times New Roman" w:cs="Times New Roman"/>
        </w:rPr>
        <w:t>On Gestational day</w:t>
      </w:r>
      <w:r>
        <w:rPr>
          <w:rFonts w:ascii="Times New Roman" w:hAnsi="Times New Roman" w:cs="Times New Roman"/>
        </w:rPr>
        <w:t xml:space="preserve"> 16.5, we conducted an intraperitoneal insulin tolerance test to assess the effect of Gdf15 ablation on maternal insulin sensitivity during pregnancy. </w:t>
      </w:r>
      <w:r w:rsidR="00655C34">
        <w:rPr>
          <w:rFonts w:ascii="Times New Roman" w:hAnsi="Times New Roman" w:cs="Times New Roman"/>
        </w:rPr>
        <w:t xml:space="preserve">Fasting blood glucose was 13.46% lower in </w:t>
      </w:r>
      <w:r w:rsidR="00655C34" w:rsidRPr="00655C34">
        <w:rPr>
          <w:rFonts w:ascii="Times New Roman" w:hAnsi="Times New Roman" w:cs="Times New Roman"/>
          <w:i/>
          <w:iCs/>
        </w:rPr>
        <w:t>Gdf15</w:t>
      </w:r>
      <w:r w:rsidR="00655C34" w:rsidRPr="00655C34">
        <w:rPr>
          <w:rFonts w:ascii="Times New Roman" w:hAnsi="Times New Roman" w:cs="Times New Roman"/>
          <w:i/>
          <w:iCs/>
          <w:vertAlign w:val="superscript"/>
        </w:rPr>
        <w:t>-/-</w:t>
      </w:r>
      <w:r w:rsidR="00655C34">
        <w:rPr>
          <w:rFonts w:ascii="Times New Roman" w:hAnsi="Times New Roman" w:cs="Times New Roman"/>
        </w:rPr>
        <w:t xml:space="preserve"> dams compared to </w:t>
      </w:r>
      <w:r w:rsidR="00655C34" w:rsidRPr="00655C34">
        <w:rPr>
          <w:rFonts w:ascii="Times New Roman" w:hAnsi="Times New Roman" w:cs="Times New Roman"/>
          <w:i/>
          <w:iCs/>
        </w:rPr>
        <w:t>Gdf15</w:t>
      </w:r>
      <w:r w:rsidR="00655C34" w:rsidRPr="00655C34">
        <w:rPr>
          <w:rFonts w:ascii="Times New Roman" w:hAnsi="Times New Roman" w:cs="Times New Roman"/>
          <w:i/>
          <w:iCs/>
          <w:vertAlign w:val="superscript"/>
        </w:rPr>
        <w:t>+/+</w:t>
      </w:r>
      <w:r w:rsidR="00655C34">
        <w:rPr>
          <w:rFonts w:ascii="Times New Roman" w:hAnsi="Times New Roman" w:cs="Times New Roman"/>
        </w:rPr>
        <w:t xml:space="preserve"> dams (</w:t>
      </w:r>
      <w:proofErr w:type="spellStart"/>
      <w:r w:rsidR="00655C34">
        <w:rPr>
          <w:rFonts w:ascii="Times New Roman" w:hAnsi="Times New Roman" w:cs="Times New Roman"/>
        </w:rPr>
        <w:t>p</w:t>
      </w:r>
      <w:r w:rsidR="008E6EF4" w:rsidRPr="00AC2FFC">
        <w:rPr>
          <w:rFonts w:ascii="Times New Roman" w:hAnsi="Times New Roman" w:cs="Times New Roman"/>
          <w:vertAlign w:val="subscript"/>
        </w:rPr>
        <w:t>geno</w:t>
      </w:r>
      <w:proofErr w:type="spellEnd"/>
      <w:r w:rsidR="00655C34">
        <w:rPr>
          <w:rFonts w:ascii="Times New Roman" w:hAnsi="Times New Roman" w:cs="Times New Roman"/>
        </w:rPr>
        <w:t xml:space="preserve">=0.20). Linear mixed effect modeling </w:t>
      </w:r>
      <w:r w:rsidR="00AC2FFC">
        <w:rPr>
          <w:rFonts w:ascii="Times New Roman" w:hAnsi="Times New Roman" w:cs="Times New Roman"/>
        </w:rPr>
        <w:t>of the experiment revealed a significant and expected effect of time (duh), and an average of 6.37 mg/dL lower glucose values in -/- dams (</w:t>
      </w:r>
      <w:proofErr w:type="spellStart"/>
      <w:r w:rsidR="00AC2FFC">
        <w:rPr>
          <w:rFonts w:ascii="Times New Roman" w:hAnsi="Times New Roman" w:cs="Times New Roman"/>
        </w:rPr>
        <w:t>p</w:t>
      </w:r>
      <w:r w:rsidR="00AC2FFC" w:rsidRPr="00AC2FFC">
        <w:rPr>
          <w:rFonts w:ascii="Times New Roman" w:hAnsi="Times New Roman" w:cs="Times New Roman"/>
          <w:vertAlign w:val="subscript"/>
        </w:rPr>
        <w:t>geno</w:t>
      </w:r>
      <w:proofErr w:type="spellEnd"/>
      <w:r w:rsidR="00AC2FFC">
        <w:rPr>
          <w:rFonts w:ascii="Times New Roman" w:hAnsi="Times New Roman" w:cs="Times New Roman"/>
        </w:rPr>
        <w:t>=0.71)</w:t>
      </w:r>
      <w:r w:rsidR="00674C4E">
        <w:rPr>
          <w:rFonts w:ascii="Times New Roman" w:hAnsi="Times New Roman" w:cs="Times New Roman"/>
        </w:rPr>
        <w:t xml:space="preserve">. This was confirmed by </w:t>
      </w:r>
      <w:r w:rsidR="00344006">
        <w:rPr>
          <w:rFonts w:ascii="Times New Roman" w:hAnsi="Times New Roman" w:cs="Times New Roman"/>
        </w:rPr>
        <w:t xml:space="preserve">-/- having comparable areas under the curve, only 5.22% lower than +/+ counterparts (p=0.74). The initial rate of drop of blood glucose was </w:t>
      </w:r>
      <w:r w:rsidR="00F9088E">
        <w:rPr>
          <w:rFonts w:ascii="Times New Roman" w:hAnsi="Times New Roman" w:cs="Times New Roman"/>
        </w:rPr>
        <w:t xml:space="preserve">9.34% lower in -/- dams compared to +/+ dams </w:t>
      </w:r>
      <w:r w:rsidR="00344006">
        <w:rPr>
          <w:rFonts w:ascii="Times New Roman" w:hAnsi="Times New Roman" w:cs="Times New Roman"/>
        </w:rPr>
        <w:t>(p=X.XX).</w:t>
      </w:r>
    </w:p>
    <w:p w14:paraId="6923F3AC" w14:textId="16D24E66" w:rsidR="00667E7E" w:rsidRPr="00303552" w:rsidRDefault="00667E7E" w:rsidP="00C279A3">
      <w:pPr>
        <w:pStyle w:val="Heading1"/>
        <w:rPr>
          <w:rFonts w:cs="Times New Roman"/>
        </w:rPr>
      </w:pPr>
      <w:r w:rsidRPr="00303552">
        <w:rPr>
          <w:rFonts w:cs="Times New Roman"/>
        </w:rPr>
        <w:t>Conclusion</w:t>
      </w:r>
    </w:p>
    <w:p w14:paraId="1A85AF84" w14:textId="77777777" w:rsidR="00667E7E" w:rsidRPr="00303552" w:rsidRDefault="00667E7E" w:rsidP="00C279A3">
      <w:pPr>
        <w:pStyle w:val="Heading1"/>
        <w:rPr>
          <w:rFonts w:cs="Times New Roman"/>
        </w:rPr>
      </w:pPr>
      <w:r w:rsidRPr="00303552">
        <w:rPr>
          <w:rFonts w:cs="Times New Roman"/>
        </w:rPr>
        <w:t>Discussion</w:t>
      </w:r>
    </w:p>
    <w:p w14:paraId="52EF2281" w14:textId="77777777" w:rsidR="00667E7E" w:rsidRPr="00303552" w:rsidRDefault="00667E7E" w:rsidP="00667E7E">
      <w:pPr>
        <w:pStyle w:val="Heading1"/>
        <w:rPr>
          <w:rFonts w:cs="Times New Roman"/>
        </w:rPr>
        <w:sectPr w:rsidR="00667E7E" w:rsidRPr="00303552" w:rsidSect="00283B15">
          <w:pgSz w:w="12240" w:h="15840"/>
          <w:pgMar w:top="1440" w:right="1440" w:bottom="1440" w:left="1440" w:header="720" w:footer="720" w:gutter="0"/>
          <w:cols w:space="720"/>
          <w:titlePg/>
          <w:docGrid w:linePitch="360"/>
        </w:sectPr>
      </w:pPr>
      <w:r w:rsidRPr="00303552">
        <w:rPr>
          <w:rFonts w:cs="Times New Roman"/>
        </w:rPr>
        <w:br/>
      </w:r>
    </w:p>
    <w:p w14:paraId="1D1667E4" w14:textId="2A24463A" w:rsidR="00667E7E" w:rsidRDefault="00667E7E" w:rsidP="00C279A3">
      <w:pPr>
        <w:pStyle w:val="Heading1"/>
        <w:rPr>
          <w:rFonts w:cs="Times New Roman"/>
        </w:rPr>
      </w:pPr>
      <w:r w:rsidRPr="00303552">
        <w:rPr>
          <w:rFonts w:cs="Times New Roman"/>
        </w:rPr>
        <w:lastRenderedPageBreak/>
        <w:t>References</w:t>
      </w:r>
    </w:p>
    <w:p w14:paraId="7F36AAFC" w14:textId="77777777" w:rsidR="002B64E3" w:rsidRPr="002B64E3" w:rsidRDefault="006D0E50" w:rsidP="002B64E3">
      <w:pPr>
        <w:pStyle w:val="Bibliography"/>
        <w:rPr>
          <w:rFonts w:ascii="Times New Roman" w:hAnsi="Times New Roman" w:cs="Times New Roman"/>
        </w:rPr>
      </w:pPr>
      <w:r w:rsidRPr="00EA5CA9">
        <w:fldChar w:fldCharType="begin"/>
      </w:r>
      <w:r w:rsidRPr="00332B44">
        <w:instrText xml:space="preserve"> ADDIN ZOTERO_BIBL {"uncited":[],"omitted":[],"custom":[]} CSL_BIBLIOGRAPHY </w:instrText>
      </w:r>
      <w:r w:rsidRPr="00EA5CA9">
        <w:fldChar w:fldCharType="separate"/>
      </w:r>
      <w:r w:rsidR="002B64E3" w:rsidRPr="002B64E3">
        <w:rPr>
          <w:rFonts w:ascii="Times New Roman" w:hAnsi="Times New Roman" w:cs="Times New Roman"/>
        </w:rPr>
        <w:t xml:space="preserve">Bates, D., Mächler, M., Bolker, B., &amp; Walker, S. (2015). Fitting Linear Mixed-Effects Models Using lme4. </w:t>
      </w:r>
      <w:r w:rsidR="002B64E3" w:rsidRPr="002B64E3">
        <w:rPr>
          <w:rFonts w:ascii="Times New Roman" w:hAnsi="Times New Roman" w:cs="Times New Roman"/>
          <w:i/>
          <w:iCs/>
        </w:rPr>
        <w:t>Journal of Statistical Software</w:t>
      </w:r>
      <w:r w:rsidR="002B64E3" w:rsidRPr="002B64E3">
        <w:rPr>
          <w:rFonts w:ascii="Times New Roman" w:hAnsi="Times New Roman" w:cs="Times New Roman"/>
        </w:rPr>
        <w:t xml:space="preserve">, </w:t>
      </w:r>
      <w:r w:rsidR="002B64E3" w:rsidRPr="002B64E3">
        <w:rPr>
          <w:rFonts w:ascii="Times New Roman" w:hAnsi="Times New Roman" w:cs="Times New Roman"/>
          <w:i/>
          <w:iCs/>
        </w:rPr>
        <w:t>67</w:t>
      </w:r>
      <w:r w:rsidR="002B64E3" w:rsidRPr="002B64E3">
        <w:rPr>
          <w:rFonts w:ascii="Times New Roman" w:hAnsi="Times New Roman" w:cs="Times New Roman"/>
        </w:rPr>
        <w:t>, 1–48. https://doi.org/10.18637/jss.v067.i01</w:t>
      </w:r>
    </w:p>
    <w:p w14:paraId="6F4A81B3" w14:textId="77777777" w:rsidR="002B64E3" w:rsidRPr="002B64E3" w:rsidRDefault="002B64E3" w:rsidP="002B64E3">
      <w:pPr>
        <w:pStyle w:val="Bibliography"/>
        <w:rPr>
          <w:rFonts w:ascii="Times New Roman" w:hAnsi="Times New Roman" w:cs="Times New Roman"/>
        </w:rPr>
      </w:pPr>
      <w:r w:rsidRPr="002B64E3">
        <w:rPr>
          <w:rFonts w:ascii="Times New Roman" w:hAnsi="Times New Roman" w:cs="Times New Roman"/>
        </w:rPr>
        <w:t xml:space="preserve">Bridges, D., Mulcahy, M. C., &amp; Redd, J. R. (2022, March 7). </w:t>
      </w:r>
      <w:r w:rsidRPr="002B64E3">
        <w:rPr>
          <w:rFonts w:ascii="Times New Roman" w:hAnsi="Times New Roman" w:cs="Times New Roman"/>
          <w:i/>
          <w:iCs/>
        </w:rPr>
        <w:t>Insulin Tolerance Test</w:t>
      </w:r>
      <w:r w:rsidRPr="002B64E3">
        <w:rPr>
          <w:rFonts w:ascii="Times New Roman" w:hAnsi="Times New Roman" w:cs="Times New Roman"/>
        </w:rPr>
        <w:t>. Protocols.Io. dx.doi.org/10.17504/protocols.io.b5zxq77n</w:t>
      </w:r>
    </w:p>
    <w:p w14:paraId="185EAF7C" w14:textId="77777777" w:rsidR="002B64E3" w:rsidRPr="002B64E3" w:rsidRDefault="002B64E3" w:rsidP="002B64E3">
      <w:pPr>
        <w:pStyle w:val="Bibliography"/>
        <w:rPr>
          <w:rFonts w:ascii="Times New Roman" w:hAnsi="Times New Roman" w:cs="Times New Roman"/>
        </w:rPr>
      </w:pPr>
      <w:r w:rsidRPr="002B64E3">
        <w:rPr>
          <w:rFonts w:ascii="Times New Roman" w:hAnsi="Times New Roman" w:cs="Times New Roman"/>
        </w:rPr>
        <w:t xml:space="preserve">Frikke-Schmidt, H., Hultman, K., Galaske, J. W., Jørgensen, S. B., Myers, M. G., &amp; Seeley, R. J. (2019). GDF15 acts synergistically with liraglutide but is not necessary for the weight loss induced by bariatric surgery in mice. </w:t>
      </w:r>
      <w:r w:rsidRPr="002B64E3">
        <w:rPr>
          <w:rFonts w:ascii="Times New Roman" w:hAnsi="Times New Roman" w:cs="Times New Roman"/>
          <w:i/>
          <w:iCs/>
        </w:rPr>
        <w:t>Molecular Metabolism</w:t>
      </w:r>
      <w:r w:rsidRPr="002B64E3">
        <w:rPr>
          <w:rFonts w:ascii="Times New Roman" w:hAnsi="Times New Roman" w:cs="Times New Roman"/>
        </w:rPr>
        <w:t xml:space="preserve">, </w:t>
      </w:r>
      <w:r w:rsidRPr="002B64E3">
        <w:rPr>
          <w:rFonts w:ascii="Times New Roman" w:hAnsi="Times New Roman" w:cs="Times New Roman"/>
          <w:i/>
          <w:iCs/>
        </w:rPr>
        <w:t>21</w:t>
      </w:r>
      <w:r w:rsidRPr="002B64E3">
        <w:rPr>
          <w:rFonts w:ascii="Times New Roman" w:hAnsi="Times New Roman" w:cs="Times New Roman"/>
        </w:rPr>
        <w:t>, 13–21. https://doi.org/10.1016/j.molmet.2019.01.003</w:t>
      </w:r>
    </w:p>
    <w:p w14:paraId="037EDA7A" w14:textId="77777777" w:rsidR="002B64E3" w:rsidRPr="002B64E3" w:rsidRDefault="002B64E3" w:rsidP="002B64E3">
      <w:pPr>
        <w:pStyle w:val="Bibliography"/>
        <w:rPr>
          <w:rFonts w:ascii="Times New Roman" w:hAnsi="Times New Roman" w:cs="Times New Roman"/>
        </w:rPr>
      </w:pPr>
      <w:r w:rsidRPr="002B64E3">
        <w:rPr>
          <w:rFonts w:ascii="Times New Roman" w:hAnsi="Times New Roman" w:cs="Times New Roman"/>
        </w:rPr>
        <w:t xml:space="preserve">R Core Team. (2021). </w:t>
      </w:r>
      <w:r w:rsidRPr="002B64E3">
        <w:rPr>
          <w:rFonts w:ascii="Times New Roman" w:hAnsi="Times New Roman" w:cs="Times New Roman"/>
          <w:i/>
          <w:iCs/>
        </w:rPr>
        <w:t>R: A Language and Environment for Statistical Computing</w:t>
      </w:r>
      <w:r w:rsidRPr="002B64E3">
        <w:rPr>
          <w:rFonts w:ascii="Times New Roman" w:hAnsi="Times New Roman" w:cs="Times New Roman"/>
        </w:rPr>
        <w:t>. R Foundation for Statistical Computing. https://www.R-project.org/</w:t>
      </w:r>
    </w:p>
    <w:p w14:paraId="4CA6E760" w14:textId="2F0ED62C" w:rsidR="006D0E50" w:rsidRPr="006D0E50" w:rsidRDefault="006D0E50" w:rsidP="006D0E50">
      <w:r w:rsidRPr="00EA5CA9">
        <w:rPr>
          <w:rFonts w:ascii="Times New Roman" w:hAnsi="Times New Roman" w:cs="Times New Roman"/>
          <w:rPrChange w:id="1" w:author="Molly Mulcahy" w:date="2022-05-16T11:58:00Z">
            <w:rPr/>
          </w:rPrChange>
        </w:rPr>
        <w:fldChar w:fldCharType="end"/>
      </w:r>
    </w:p>
    <w:sectPr w:rsidR="006D0E50" w:rsidRPr="006D0E50" w:rsidSect="00283B15">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olly Mulcahy" w:date="2022-05-03T16:39:00Z" w:initials="MCM">
    <w:p w14:paraId="3CF32D59" w14:textId="708F5A8D" w:rsidR="00404E6F" w:rsidRDefault="00404E6F">
      <w:pPr>
        <w:pStyle w:val="CommentText"/>
      </w:pPr>
      <w:r>
        <w:rPr>
          <w:rStyle w:val="CommentReference"/>
        </w:rPr>
        <w:annotationRef/>
      </w:r>
      <w:r>
        <w:t>Send when draft is ready for review</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CF32D5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1BD948" w16cex:dateUtc="2022-05-03T20:3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CF32D59" w16cid:durableId="261BD94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6D1297" w14:textId="77777777" w:rsidR="007800A0" w:rsidRDefault="007800A0" w:rsidP="00283B15">
      <w:r>
        <w:separator/>
      </w:r>
    </w:p>
  </w:endnote>
  <w:endnote w:type="continuationSeparator" w:id="0">
    <w:p w14:paraId="6957146B" w14:textId="77777777" w:rsidR="007800A0" w:rsidRDefault="007800A0" w:rsidP="00283B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lus minus">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90358854"/>
      <w:docPartObj>
        <w:docPartGallery w:val="Page Numbers (Bottom of Page)"/>
        <w:docPartUnique/>
      </w:docPartObj>
    </w:sdtPr>
    <w:sdtEndPr>
      <w:rPr>
        <w:rStyle w:val="PageNumber"/>
      </w:rPr>
    </w:sdtEndPr>
    <w:sdtContent>
      <w:p w14:paraId="2714B9D4" w14:textId="17F160F0" w:rsidR="00283B15" w:rsidRDefault="00283B15" w:rsidP="00D7513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2D24103" w14:textId="77777777" w:rsidR="00283B15" w:rsidRDefault="00283B15" w:rsidP="00283B1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54973376"/>
      <w:docPartObj>
        <w:docPartGallery w:val="Page Numbers (Bottom of Page)"/>
        <w:docPartUnique/>
      </w:docPartObj>
    </w:sdtPr>
    <w:sdtEndPr>
      <w:rPr>
        <w:rStyle w:val="PageNumber"/>
      </w:rPr>
    </w:sdtEndPr>
    <w:sdtContent>
      <w:p w14:paraId="2498257D" w14:textId="332F7A68" w:rsidR="00283B15" w:rsidRDefault="00283B15" w:rsidP="00D7513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8342C67" w14:textId="77777777" w:rsidR="00283B15" w:rsidRDefault="00283B15" w:rsidP="00283B1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D94DD2" w14:textId="77777777" w:rsidR="007800A0" w:rsidRDefault="007800A0" w:rsidP="00283B15">
      <w:r>
        <w:separator/>
      </w:r>
    </w:p>
  </w:footnote>
  <w:footnote w:type="continuationSeparator" w:id="0">
    <w:p w14:paraId="264F6858" w14:textId="77777777" w:rsidR="007800A0" w:rsidRDefault="007800A0" w:rsidP="00283B1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7D3C"/>
    <w:rsid w:val="00004DE4"/>
    <w:rsid w:val="0001059A"/>
    <w:rsid w:val="00037D8F"/>
    <w:rsid w:val="00047193"/>
    <w:rsid w:val="00077CDF"/>
    <w:rsid w:val="000B7DE3"/>
    <w:rsid w:val="000C2B86"/>
    <w:rsid w:val="000C3D44"/>
    <w:rsid w:val="000D699C"/>
    <w:rsid w:val="000F2F63"/>
    <w:rsid w:val="000F3B3F"/>
    <w:rsid w:val="000F642D"/>
    <w:rsid w:val="00106075"/>
    <w:rsid w:val="00107C77"/>
    <w:rsid w:val="00113179"/>
    <w:rsid w:val="00122A75"/>
    <w:rsid w:val="00154B9E"/>
    <w:rsid w:val="001557E5"/>
    <w:rsid w:val="00186B53"/>
    <w:rsid w:val="001C170C"/>
    <w:rsid w:val="001C634C"/>
    <w:rsid w:val="001D753F"/>
    <w:rsid w:val="001E6250"/>
    <w:rsid w:val="001E72ED"/>
    <w:rsid w:val="0020031B"/>
    <w:rsid w:val="002375E1"/>
    <w:rsid w:val="00242FC7"/>
    <w:rsid w:val="00247B38"/>
    <w:rsid w:val="002513AE"/>
    <w:rsid w:val="00262874"/>
    <w:rsid w:val="00264316"/>
    <w:rsid w:val="00280CAA"/>
    <w:rsid w:val="00283B15"/>
    <w:rsid w:val="002A4E3E"/>
    <w:rsid w:val="002A5E0B"/>
    <w:rsid w:val="002B64E3"/>
    <w:rsid w:val="002C1F42"/>
    <w:rsid w:val="002C2A53"/>
    <w:rsid w:val="002C53A0"/>
    <w:rsid w:val="002E247C"/>
    <w:rsid w:val="002F29DF"/>
    <w:rsid w:val="00303552"/>
    <w:rsid w:val="00332B44"/>
    <w:rsid w:val="00344006"/>
    <w:rsid w:val="00367564"/>
    <w:rsid w:val="00373916"/>
    <w:rsid w:val="00374604"/>
    <w:rsid w:val="003D3AA3"/>
    <w:rsid w:val="003D45C1"/>
    <w:rsid w:val="00404E6F"/>
    <w:rsid w:val="00422824"/>
    <w:rsid w:val="0042306F"/>
    <w:rsid w:val="00436287"/>
    <w:rsid w:val="00444701"/>
    <w:rsid w:val="004527CA"/>
    <w:rsid w:val="004814CA"/>
    <w:rsid w:val="004A3BDC"/>
    <w:rsid w:val="004A7ABC"/>
    <w:rsid w:val="004C147B"/>
    <w:rsid w:val="004C1957"/>
    <w:rsid w:val="004D15A6"/>
    <w:rsid w:val="004F4D8C"/>
    <w:rsid w:val="00506BE3"/>
    <w:rsid w:val="00511334"/>
    <w:rsid w:val="005135AA"/>
    <w:rsid w:val="00517D3C"/>
    <w:rsid w:val="00572224"/>
    <w:rsid w:val="00572DD3"/>
    <w:rsid w:val="00574166"/>
    <w:rsid w:val="00581906"/>
    <w:rsid w:val="00587EB0"/>
    <w:rsid w:val="005A3CDA"/>
    <w:rsid w:val="005A57BB"/>
    <w:rsid w:val="005B1295"/>
    <w:rsid w:val="005E3BA8"/>
    <w:rsid w:val="005E6CA5"/>
    <w:rsid w:val="005F2191"/>
    <w:rsid w:val="00603AC9"/>
    <w:rsid w:val="0062695D"/>
    <w:rsid w:val="006311F0"/>
    <w:rsid w:val="00645CE1"/>
    <w:rsid w:val="00655C34"/>
    <w:rsid w:val="0066761A"/>
    <w:rsid w:val="00667E7E"/>
    <w:rsid w:val="00674C4E"/>
    <w:rsid w:val="00697A26"/>
    <w:rsid w:val="006B0F65"/>
    <w:rsid w:val="006B426E"/>
    <w:rsid w:val="006C7575"/>
    <w:rsid w:val="006D0E50"/>
    <w:rsid w:val="006E4CAA"/>
    <w:rsid w:val="00726DE1"/>
    <w:rsid w:val="00741FE3"/>
    <w:rsid w:val="00757CFC"/>
    <w:rsid w:val="00777A3D"/>
    <w:rsid w:val="007800A0"/>
    <w:rsid w:val="00792F75"/>
    <w:rsid w:val="007C1DF5"/>
    <w:rsid w:val="008037F1"/>
    <w:rsid w:val="00810717"/>
    <w:rsid w:val="0081224E"/>
    <w:rsid w:val="00834B50"/>
    <w:rsid w:val="0086099C"/>
    <w:rsid w:val="008D11D5"/>
    <w:rsid w:val="008E4DF2"/>
    <w:rsid w:val="008E6EF4"/>
    <w:rsid w:val="008F3299"/>
    <w:rsid w:val="008F4555"/>
    <w:rsid w:val="00910237"/>
    <w:rsid w:val="00913CC8"/>
    <w:rsid w:val="00916768"/>
    <w:rsid w:val="00935BB2"/>
    <w:rsid w:val="00967CB8"/>
    <w:rsid w:val="00971C89"/>
    <w:rsid w:val="009778DF"/>
    <w:rsid w:val="009B3F1D"/>
    <w:rsid w:val="009E0694"/>
    <w:rsid w:val="00A056A4"/>
    <w:rsid w:val="00A172DE"/>
    <w:rsid w:val="00A17703"/>
    <w:rsid w:val="00A22DC3"/>
    <w:rsid w:val="00A2331B"/>
    <w:rsid w:val="00A32ED9"/>
    <w:rsid w:val="00A75B5E"/>
    <w:rsid w:val="00AA6169"/>
    <w:rsid w:val="00AB498D"/>
    <w:rsid w:val="00AC2FFC"/>
    <w:rsid w:val="00AC4597"/>
    <w:rsid w:val="00AE2672"/>
    <w:rsid w:val="00AE4DBC"/>
    <w:rsid w:val="00B039A5"/>
    <w:rsid w:val="00B34F9F"/>
    <w:rsid w:val="00B364E2"/>
    <w:rsid w:val="00B41305"/>
    <w:rsid w:val="00B41ED0"/>
    <w:rsid w:val="00B555A6"/>
    <w:rsid w:val="00B57207"/>
    <w:rsid w:val="00B87CB1"/>
    <w:rsid w:val="00BB319E"/>
    <w:rsid w:val="00BD75F3"/>
    <w:rsid w:val="00BF3CAB"/>
    <w:rsid w:val="00BF5335"/>
    <w:rsid w:val="00C12747"/>
    <w:rsid w:val="00C13592"/>
    <w:rsid w:val="00C200CA"/>
    <w:rsid w:val="00C26F18"/>
    <w:rsid w:val="00C279A3"/>
    <w:rsid w:val="00C345B1"/>
    <w:rsid w:val="00C41B17"/>
    <w:rsid w:val="00C545FF"/>
    <w:rsid w:val="00C6518A"/>
    <w:rsid w:val="00C853C9"/>
    <w:rsid w:val="00C86E71"/>
    <w:rsid w:val="00C95715"/>
    <w:rsid w:val="00CC5373"/>
    <w:rsid w:val="00CD4198"/>
    <w:rsid w:val="00CD654B"/>
    <w:rsid w:val="00D02566"/>
    <w:rsid w:val="00D071B1"/>
    <w:rsid w:val="00D10944"/>
    <w:rsid w:val="00D1461E"/>
    <w:rsid w:val="00D1756D"/>
    <w:rsid w:val="00D3270D"/>
    <w:rsid w:val="00D45A15"/>
    <w:rsid w:val="00D50EED"/>
    <w:rsid w:val="00D671B1"/>
    <w:rsid w:val="00D86FB4"/>
    <w:rsid w:val="00DD02BD"/>
    <w:rsid w:val="00DD11C9"/>
    <w:rsid w:val="00DE237C"/>
    <w:rsid w:val="00DE5F60"/>
    <w:rsid w:val="00DF3474"/>
    <w:rsid w:val="00E26319"/>
    <w:rsid w:val="00E34536"/>
    <w:rsid w:val="00E40985"/>
    <w:rsid w:val="00E8044A"/>
    <w:rsid w:val="00E81B08"/>
    <w:rsid w:val="00E973AF"/>
    <w:rsid w:val="00E974EB"/>
    <w:rsid w:val="00EA063D"/>
    <w:rsid w:val="00EA5CA9"/>
    <w:rsid w:val="00EB697F"/>
    <w:rsid w:val="00EC23D1"/>
    <w:rsid w:val="00ED0BEA"/>
    <w:rsid w:val="00EF1CFC"/>
    <w:rsid w:val="00EF6E8B"/>
    <w:rsid w:val="00EF6FDD"/>
    <w:rsid w:val="00F0707F"/>
    <w:rsid w:val="00F43922"/>
    <w:rsid w:val="00F85D93"/>
    <w:rsid w:val="00F876E9"/>
    <w:rsid w:val="00F8783B"/>
    <w:rsid w:val="00F9088E"/>
    <w:rsid w:val="00FB0F00"/>
    <w:rsid w:val="00FB346B"/>
    <w:rsid w:val="00FD0A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70F59"/>
  <w15:chartTrackingRefBased/>
  <w15:docId w15:val="{9E06196E-4F29-4244-8100-565CC735E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79A3"/>
    <w:pPr>
      <w:keepNext/>
      <w:keepLines/>
      <w:spacing w:before="240"/>
      <w:outlineLvl w:val="0"/>
    </w:pPr>
    <w:rPr>
      <w:rFonts w:ascii="Times New Roman" w:eastAsiaTheme="majorEastAsia" w:hAnsi="Times New Roman" w:cstheme="majorBidi"/>
      <w:color w:val="000000" w:themeColor="text1"/>
      <w:sz w:val="32"/>
      <w:szCs w:val="32"/>
    </w:rPr>
  </w:style>
  <w:style w:type="paragraph" w:styleId="Heading2">
    <w:name w:val="heading 2"/>
    <w:basedOn w:val="Normal"/>
    <w:next w:val="Normal"/>
    <w:link w:val="Heading2Char"/>
    <w:uiPriority w:val="9"/>
    <w:unhideWhenUsed/>
    <w:qFormat/>
    <w:rsid w:val="00C279A3"/>
    <w:pPr>
      <w:keepNext/>
      <w:keepLines/>
      <w:spacing w:before="40"/>
      <w:outlineLvl w:val="1"/>
    </w:pPr>
    <w:rPr>
      <w:rFonts w:ascii="Times New Roman" w:eastAsiaTheme="majorEastAsia" w:hAnsi="Times New Roman" w:cstheme="majorBidi"/>
      <w:i/>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283B15"/>
    <w:pPr>
      <w:tabs>
        <w:tab w:val="center" w:pos="4680"/>
        <w:tab w:val="right" w:pos="9360"/>
      </w:tabs>
    </w:pPr>
  </w:style>
  <w:style w:type="character" w:customStyle="1" w:styleId="FooterChar">
    <w:name w:val="Footer Char"/>
    <w:basedOn w:val="DefaultParagraphFont"/>
    <w:link w:val="Footer"/>
    <w:uiPriority w:val="99"/>
    <w:rsid w:val="00283B15"/>
  </w:style>
  <w:style w:type="character" w:styleId="PageNumber">
    <w:name w:val="page number"/>
    <w:basedOn w:val="DefaultParagraphFont"/>
    <w:uiPriority w:val="99"/>
    <w:semiHidden/>
    <w:unhideWhenUsed/>
    <w:rsid w:val="00283B15"/>
  </w:style>
  <w:style w:type="character" w:customStyle="1" w:styleId="Heading1Char">
    <w:name w:val="Heading 1 Char"/>
    <w:basedOn w:val="DefaultParagraphFont"/>
    <w:link w:val="Heading1"/>
    <w:uiPriority w:val="9"/>
    <w:rsid w:val="00C279A3"/>
    <w:rPr>
      <w:rFonts w:ascii="Times New Roman" w:eastAsiaTheme="majorEastAsia" w:hAnsi="Times New Roman" w:cstheme="majorBidi"/>
      <w:color w:val="000000" w:themeColor="text1"/>
      <w:sz w:val="32"/>
      <w:szCs w:val="32"/>
    </w:rPr>
  </w:style>
  <w:style w:type="character" w:customStyle="1" w:styleId="Heading2Char">
    <w:name w:val="Heading 2 Char"/>
    <w:basedOn w:val="DefaultParagraphFont"/>
    <w:link w:val="Heading2"/>
    <w:uiPriority w:val="9"/>
    <w:rsid w:val="00C279A3"/>
    <w:rPr>
      <w:rFonts w:ascii="Times New Roman" w:eastAsiaTheme="majorEastAsia" w:hAnsi="Times New Roman" w:cstheme="majorBidi"/>
      <w:i/>
      <w:color w:val="000000" w:themeColor="text1"/>
      <w:sz w:val="26"/>
      <w:szCs w:val="26"/>
    </w:rPr>
  </w:style>
  <w:style w:type="paragraph" w:styleId="Bibliography">
    <w:name w:val="Bibliography"/>
    <w:basedOn w:val="Normal"/>
    <w:next w:val="Normal"/>
    <w:uiPriority w:val="37"/>
    <w:unhideWhenUsed/>
    <w:rsid w:val="006D0E50"/>
    <w:pPr>
      <w:spacing w:line="480" w:lineRule="auto"/>
      <w:ind w:left="720" w:hanging="720"/>
    </w:pPr>
  </w:style>
  <w:style w:type="table" w:styleId="TableGrid">
    <w:name w:val="Table Grid"/>
    <w:basedOn w:val="TableNormal"/>
    <w:uiPriority w:val="39"/>
    <w:rsid w:val="002628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916768"/>
    <w:rPr>
      <w:sz w:val="16"/>
      <w:szCs w:val="16"/>
    </w:rPr>
  </w:style>
  <w:style w:type="paragraph" w:styleId="CommentText">
    <w:name w:val="annotation text"/>
    <w:basedOn w:val="Normal"/>
    <w:link w:val="CommentTextChar"/>
    <w:uiPriority w:val="99"/>
    <w:semiHidden/>
    <w:unhideWhenUsed/>
    <w:rsid w:val="00916768"/>
    <w:rPr>
      <w:sz w:val="20"/>
      <w:szCs w:val="20"/>
    </w:rPr>
  </w:style>
  <w:style w:type="character" w:customStyle="1" w:styleId="CommentTextChar">
    <w:name w:val="Comment Text Char"/>
    <w:basedOn w:val="DefaultParagraphFont"/>
    <w:link w:val="CommentText"/>
    <w:uiPriority w:val="99"/>
    <w:semiHidden/>
    <w:rsid w:val="00916768"/>
    <w:rPr>
      <w:sz w:val="20"/>
      <w:szCs w:val="20"/>
    </w:rPr>
  </w:style>
  <w:style w:type="paragraph" w:styleId="CommentSubject">
    <w:name w:val="annotation subject"/>
    <w:basedOn w:val="CommentText"/>
    <w:next w:val="CommentText"/>
    <w:link w:val="CommentSubjectChar"/>
    <w:uiPriority w:val="99"/>
    <w:semiHidden/>
    <w:unhideWhenUsed/>
    <w:rsid w:val="00916768"/>
    <w:rPr>
      <w:b/>
      <w:bCs/>
    </w:rPr>
  </w:style>
  <w:style w:type="character" w:customStyle="1" w:styleId="CommentSubjectChar">
    <w:name w:val="Comment Subject Char"/>
    <w:basedOn w:val="CommentTextChar"/>
    <w:link w:val="CommentSubject"/>
    <w:uiPriority w:val="99"/>
    <w:semiHidden/>
    <w:rsid w:val="00916768"/>
    <w:rPr>
      <w:b/>
      <w:bCs/>
      <w:sz w:val="20"/>
      <w:szCs w:val="20"/>
    </w:rPr>
  </w:style>
  <w:style w:type="character" w:customStyle="1" w:styleId="em-addr">
    <w:name w:val="em-addr"/>
    <w:basedOn w:val="DefaultParagraphFont"/>
    <w:rsid w:val="00834B50"/>
  </w:style>
  <w:style w:type="character" w:styleId="Hyperlink">
    <w:name w:val="Hyperlink"/>
    <w:basedOn w:val="DefaultParagraphFont"/>
    <w:uiPriority w:val="99"/>
    <w:semiHidden/>
    <w:unhideWhenUsed/>
    <w:rsid w:val="00834B50"/>
    <w:rPr>
      <w:color w:val="0000FF"/>
      <w:u w:val="single"/>
    </w:rPr>
  </w:style>
  <w:style w:type="paragraph" w:styleId="BalloonText">
    <w:name w:val="Balloon Text"/>
    <w:basedOn w:val="Normal"/>
    <w:link w:val="BalloonTextChar"/>
    <w:uiPriority w:val="99"/>
    <w:semiHidden/>
    <w:unhideWhenUsed/>
    <w:rsid w:val="00E4098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40985"/>
    <w:rPr>
      <w:rFonts w:ascii="Times New Roman" w:hAnsi="Times New Roman" w:cs="Times New Roman"/>
      <w:sz w:val="18"/>
      <w:szCs w:val="18"/>
    </w:rPr>
  </w:style>
  <w:style w:type="paragraph" w:styleId="Revision">
    <w:name w:val="Revision"/>
    <w:hidden/>
    <w:uiPriority w:val="99"/>
    <w:semiHidden/>
    <w:rsid w:val="00B555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57458">
      <w:bodyDiv w:val="1"/>
      <w:marLeft w:val="0"/>
      <w:marRight w:val="0"/>
      <w:marTop w:val="0"/>
      <w:marBottom w:val="0"/>
      <w:divBdr>
        <w:top w:val="none" w:sz="0" w:space="0" w:color="auto"/>
        <w:left w:val="none" w:sz="0" w:space="0" w:color="auto"/>
        <w:bottom w:val="none" w:sz="0" w:space="0" w:color="auto"/>
        <w:right w:val="none" w:sz="0" w:space="0" w:color="auto"/>
      </w:divBdr>
    </w:div>
    <w:div w:id="192309940">
      <w:bodyDiv w:val="1"/>
      <w:marLeft w:val="0"/>
      <w:marRight w:val="0"/>
      <w:marTop w:val="0"/>
      <w:marBottom w:val="0"/>
      <w:divBdr>
        <w:top w:val="none" w:sz="0" w:space="0" w:color="auto"/>
        <w:left w:val="none" w:sz="0" w:space="0" w:color="auto"/>
        <w:bottom w:val="none" w:sz="0" w:space="0" w:color="auto"/>
        <w:right w:val="none" w:sz="0" w:space="0" w:color="auto"/>
      </w:divBdr>
    </w:div>
    <w:div w:id="293214433">
      <w:bodyDiv w:val="1"/>
      <w:marLeft w:val="0"/>
      <w:marRight w:val="0"/>
      <w:marTop w:val="0"/>
      <w:marBottom w:val="0"/>
      <w:divBdr>
        <w:top w:val="none" w:sz="0" w:space="0" w:color="auto"/>
        <w:left w:val="none" w:sz="0" w:space="0" w:color="auto"/>
        <w:bottom w:val="none" w:sz="0" w:space="0" w:color="auto"/>
        <w:right w:val="none" w:sz="0" w:space="0" w:color="auto"/>
      </w:divBdr>
    </w:div>
    <w:div w:id="406391384">
      <w:bodyDiv w:val="1"/>
      <w:marLeft w:val="0"/>
      <w:marRight w:val="0"/>
      <w:marTop w:val="0"/>
      <w:marBottom w:val="0"/>
      <w:divBdr>
        <w:top w:val="none" w:sz="0" w:space="0" w:color="auto"/>
        <w:left w:val="none" w:sz="0" w:space="0" w:color="auto"/>
        <w:bottom w:val="none" w:sz="0" w:space="0" w:color="auto"/>
        <w:right w:val="none" w:sz="0" w:space="0" w:color="auto"/>
      </w:divBdr>
    </w:div>
    <w:div w:id="566690257">
      <w:bodyDiv w:val="1"/>
      <w:marLeft w:val="0"/>
      <w:marRight w:val="0"/>
      <w:marTop w:val="0"/>
      <w:marBottom w:val="0"/>
      <w:divBdr>
        <w:top w:val="none" w:sz="0" w:space="0" w:color="auto"/>
        <w:left w:val="none" w:sz="0" w:space="0" w:color="auto"/>
        <w:bottom w:val="none" w:sz="0" w:space="0" w:color="auto"/>
        <w:right w:val="none" w:sz="0" w:space="0" w:color="auto"/>
      </w:divBdr>
    </w:div>
    <w:div w:id="588805645">
      <w:bodyDiv w:val="1"/>
      <w:marLeft w:val="0"/>
      <w:marRight w:val="0"/>
      <w:marTop w:val="0"/>
      <w:marBottom w:val="0"/>
      <w:divBdr>
        <w:top w:val="none" w:sz="0" w:space="0" w:color="auto"/>
        <w:left w:val="none" w:sz="0" w:space="0" w:color="auto"/>
        <w:bottom w:val="none" w:sz="0" w:space="0" w:color="auto"/>
        <w:right w:val="none" w:sz="0" w:space="0" w:color="auto"/>
      </w:divBdr>
    </w:div>
    <w:div w:id="1000541540">
      <w:bodyDiv w:val="1"/>
      <w:marLeft w:val="0"/>
      <w:marRight w:val="0"/>
      <w:marTop w:val="0"/>
      <w:marBottom w:val="0"/>
      <w:divBdr>
        <w:top w:val="none" w:sz="0" w:space="0" w:color="auto"/>
        <w:left w:val="none" w:sz="0" w:space="0" w:color="auto"/>
        <w:bottom w:val="none" w:sz="0" w:space="0" w:color="auto"/>
        <w:right w:val="none" w:sz="0" w:space="0" w:color="auto"/>
      </w:divBdr>
    </w:div>
    <w:div w:id="1125584385">
      <w:bodyDiv w:val="1"/>
      <w:marLeft w:val="0"/>
      <w:marRight w:val="0"/>
      <w:marTop w:val="0"/>
      <w:marBottom w:val="0"/>
      <w:divBdr>
        <w:top w:val="none" w:sz="0" w:space="0" w:color="auto"/>
        <w:left w:val="none" w:sz="0" w:space="0" w:color="auto"/>
        <w:bottom w:val="none" w:sz="0" w:space="0" w:color="auto"/>
        <w:right w:val="none" w:sz="0" w:space="0" w:color="auto"/>
      </w:divBdr>
    </w:div>
    <w:div w:id="1853491872">
      <w:bodyDiv w:val="1"/>
      <w:marLeft w:val="0"/>
      <w:marRight w:val="0"/>
      <w:marTop w:val="0"/>
      <w:marBottom w:val="0"/>
      <w:divBdr>
        <w:top w:val="none" w:sz="0" w:space="0" w:color="auto"/>
        <w:left w:val="none" w:sz="0" w:space="0" w:color="auto"/>
        <w:bottom w:val="none" w:sz="0" w:space="0" w:color="auto"/>
        <w:right w:val="none" w:sz="0" w:space="0" w:color="auto"/>
      </w:divBdr>
    </w:div>
    <w:div w:id="1997295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fontTable" Target="fontTable.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yperlink" Target="mailto:davebrid@umich.edu" TargetMode="External"/><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551</TotalTime>
  <Pages>9</Pages>
  <Words>2915</Words>
  <Characters>16617</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Molly Mulcahy</dc:creator>
  <cp:keywords/>
  <dc:description/>
  <cp:lastModifiedBy>Molly Mulcahy</cp:lastModifiedBy>
  <cp:revision>96</cp:revision>
  <dcterms:created xsi:type="dcterms:W3CDTF">2022-05-03T17:41:00Z</dcterms:created>
  <dcterms:modified xsi:type="dcterms:W3CDTF">2022-06-08T15:29:00Z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zotero-version="6.0.7"&gt;&lt;session id="VEMUsOep"/&gt;&lt;style id="http://www.zotero.org/styles/apa" locale="en-US" hasBibliography="1" bibliographyStyleHasBeenSet="1"/&gt;&lt;prefs&gt;&lt;pref name="fieldType" value="Field"/&gt;&lt;/prefs&gt;&lt;/data&gt;</vt:lpwstr>
  </property>
</Properties>
</file>