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>Gestational Early-Time Restricted Feeding Results in Sex-Specific Glucose Intolerance in Adult Male Offspring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3AB69034" w:rsidR="00344BB1" w:rsidRPr="000A3E0C" w:rsidRDefault="00344BB1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22D773DC" w:rsidR="00344BB1" w:rsidRPr="000A3E0C" w:rsidRDefault="000A3E0C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Medicine, Department of pediatrics, Division of,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294CA98A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eTRF offspring manuscript</w:t>
      </w:r>
    </w:p>
    <w:p w14:paraId="28CF1949" w14:textId="3017B4F5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>Dave Bridges</w:t>
      </w:r>
      <w:r w:rsidR="009651FB" w:rsidRPr="009651FB">
        <w:rPr>
          <w:rFonts w:ascii="Times New Roman" w:eastAsia="Times New Roman" w:hAnsi="Times New Roman" w:cs="Times New Roman"/>
        </w:rPr>
        <w:t xml:space="preserve"> PhD</w:t>
      </w:r>
      <w:r w:rsidR="009651FB" w:rsidRPr="009651FB">
        <w:rPr>
          <w:rFonts w:ascii="Times New Roman" w:eastAsia="Times New Roman" w:hAnsi="Times New Roman" w:cs="Times New Roman"/>
        </w:rPr>
        <w:t xml:space="preserve"> </w:t>
      </w:r>
      <w:r w:rsidR="009651FB" w:rsidRPr="009651FB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3866 SPH I 1415 Washington Heights, Ann Arbor, Michigan48109-2029 </w:t>
      </w:r>
      <w:r w:rsidR="009651FB" w:rsidRPr="009651FB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2C09DE16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C62255">
        <w:rPr>
          <w:rFonts w:ascii="Times New Roman" w:hAnsi="Times New Roman" w:cs="Times New Roman"/>
        </w:rPr>
        <w:t>3865</w:t>
      </w:r>
    </w:p>
    <w:p w14:paraId="6658BD1B" w14:textId="7F08771F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 xml:space="preserve">(DB).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</w:p>
    <w:p w14:paraId="6F66F3AF" w14:textId="3D2B57AA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2C351D" w:rsidRPr="002C351D">
        <w:t>The authors declared no conflict of interest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11F4BF94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lastRenderedPageBreak/>
        <w:t xml:space="preserve">TRE modulates metabolic health in adults. TRE currently is thought to improve metabolism, even in some cases without weight loss.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C62255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699C"/>
    <w:rsid w:val="00186B53"/>
    <w:rsid w:val="001E28A7"/>
    <w:rsid w:val="002141C9"/>
    <w:rsid w:val="002C351D"/>
    <w:rsid w:val="00344BB1"/>
    <w:rsid w:val="00422824"/>
    <w:rsid w:val="00486EBE"/>
    <w:rsid w:val="004D39F4"/>
    <w:rsid w:val="00551CF3"/>
    <w:rsid w:val="00587EB0"/>
    <w:rsid w:val="00685D6F"/>
    <w:rsid w:val="00741FE3"/>
    <w:rsid w:val="0081224E"/>
    <w:rsid w:val="00854B21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16</cp:revision>
  <dcterms:created xsi:type="dcterms:W3CDTF">2022-03-10T19:44:00Z</dcterms:created>
  <dcterms:modified xsi:type="dcterms:W3CDTF">2022-03-22T20:03:00Z</dcterms:modified>
</cp:coreProperties>
</file>