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314CF42F" w14:textId="77777777" w:rsidR="000E77F5"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w:t>
      </w:r>
      <w:r w:rsidR="007A49CF" w:rsidRPr="002020FE">
        <w:rPr>
          <w:rFonts w:ascii="Times New Roman" w:hAnsi="Times New Roman" w:cs="Times New Roman"/>
          <w:color w:val="000000"/>
        </w:rPr>
        <w:t xml:space="preserve">is a dietary </w:t>
      </w:r>
      <w:r w:rsidR="008A2E43" w:rsidRPr="002020FE">
        <w:rPr>
          <w:rFonts w:ascii="Times New Roman" w:hAnsi="Times New Roman" w:cs="Times New Roman"/>
          <w:color w:val="000000"/>
        </w:rPr>
        <w:t>strategy</w:t>
      </w:r>
      <w:r w:rsidR="007A49CF" w:rsidRPr="002020FE">
        <w:rPr>
          <w:rFonts w:ascii="Times New Roman" w:hAnsi="Times New Roman" w:cs="Times New Roman"/>
          <w:color w:val="000000"/>
        </w:rPr>
        <w:t xml:space="preserve"> that can impact </w:t>
      </w:r>
      <w:r w:rsidRPr="002020FE">
        <w:rPr>
          <w:rFonts w:ascii="Times New Roman" w:hAnsi="Times New Roman" w:cs="Times New Roman"/>
          <w:color w:val="000000"/>
        </w:rPr>
        <w:t>metabolic</w:t>
      </w:r>
      <w:r w:rsidRPr="002141C9">
        <w:rPr>
          <w:rFonts w:ascii="Times New Roman" w:hAnsi="Times New Roman" w:cs="Times New Roman"/>
          <w:color w:val="000000"/>
        </w:rPr>
        <w:t xml:space="preserve"> health in adults</w:t>
      </w:r>
      <w:r w:rsidR="000E77F5">
        <w:rPr>
          <w:rFonts w:ascii="Times New Roman" w:hAnsi="Times New Roman" w:cs="Times New Roman"/>
          <w:color w:val="000000"/>
        </w:rPr>
        <w:t xml:space="preserve"> and is </w:t>
      </w:r>
      <w:r w:rsidRPr="006B3207">
        <w:rPr>
          <w:rFonts w:ascii="Times New Roman" w:hAnsi="Times New Roman" w:cs="Times New Roman"/>
          <w:color w:val="000000"/>
          <w:highlight w:val="yellow"/>
        </w:rPr>
        <w:t>currently thought to improve metabolism</w:t>
      </w:r>
      <w:r w:rsidRPr="002141C9">
        <w:rPr>
          <w:rFonts w:ascii="Times New Roman" w:hAnsi="Times New Roman" w:cs="Times New Roman"/>
          <w:color w:val="000000"/>
        </w:rPr>
        <w:t xml:space="preserve">, even in some cases without weight loss. </w:t>
      </w:r>
    </w:p>
    <w:p w14:paraId="77AF873B" w14:textId="2BBDF42C"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0FFCC49A" w14:textId="77777777" w:rsidR="000E77F5" w:rsidRPr="000E77F5"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FF4D25">
        <w:rPr>
          <w:rFonts w:ascii="Times New Roman" w:hAnsi="Times New Roman" w:cs="Times New Roman"/>
          <w:color w:val="000000"/>
          <w:highlight w:val="yellow"/>
        </w:rPr>
        <w:t xml:space="preserve">We find that </w:t>
      </w:r>
      <w:r w:rsidR="008A2E43" w:rsidRPr="00FF4D25">
        <w:rPr>
          <w:rFonts w:ascii="Times New Roman" w:hAnsi="Times New Roman" w:cs="Times New Roman"/>
          <w:color w:val="000000"/>
          <w:highlight w:val="yellow"/>
        </w:rPr>
        <w:t xml:space="preserve">the effects of this gestational exposure </w:t>
      </w:r>
      <w:r w:rsidR="000E77F5">
        <w:rPr>
          <w:rFonts w:ascii="Times New Roman" w:hAnsi="Times New Roman" w:cs="Times New Roman"/>
          <w:color w:val="000000"/>
          <w:highlight w:val="yellow"/>
        </w:rPr>
        <w:t xml:space="preserve">to TRE </w:t>
      </w:r>
      <w:r w:rsidR="00677625">
        <w:rPr>
          <w:rFonts w:ascii="Times New Roman" w:hAnsi="Times New Roman" w:cs="Times New Roman"/>
          <w:color w:val="000000"/>
          <w:highlight w:val="yellow"/>
        </w:rPr>
        <w:t xml:space="preserve">in a mouse model </w:t>
      </w:r>
      <w:r w:rsidR="008A2E43" w:rsidRPr="00FF4D25">
        <w:rPr>
          <w:rFonts w:ascii="Times New Roman" w:hAnsi="Times New Roman" w:cs="Times New Roman"/>
          <w:color w:val="000000"/>
          <w:highlight w:val="yellow"/>
        </w:rPr>
        <w:t xml:space="preserve">are minimal and not deleterious while offspring consume a healthful diet until young adulthood. </w:t>
      </w:r>
    </w:p>
    <w:p w14:paraId="75D9B739" w14:textId="048B7CD8" w:rsidR="0036013B" w:rsidRPr="002141C9"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FF4D25">
        <w:rPr>
          <w:rFonts w:ascii="Times New Roman" w:hAnsi="Times New Roman" w:cs="Times New Roman"/>
          <w:color w:val="000000"/>
          <w:highlight w:val="yellow"/>
        </w:rPr>
        <w:t>After offspring are switched to a high fat, high sucrose diet, w</w:t>
      </w:r>
      <w:r w:rsidR="0036013B" w:rsidRPr="00FF4D25">
        <w:rPr>
          <w:rFonts w:ascii="Times New Roman" w:hAnsi="Times New Roman" w:cs="Times New Roman"/>
          <w:color w:val="000000"/>
          <w:highlight w:val="yellow"/>
        </w:rPr>
        <w:t>e</w:t>
      </w:r>
      <w:r w:rsidR="0036013B" w:rsidRPr="002141C9">
        <w:rPr>
          <w:rFonts w:ascii="Times New Roman" w:hAnsi="Times New Roman" w:cs="Times New Roman"/>
          <w:color w:val="000000"/>
        </w:rPr>
        <w:t xml:space="preserve"> see glucose intolerance in adult males whose mothers were assigned to TRE without </w:t>
      </w:r>
      <w:r w:rsidR="00754BB1">
        <w:rPr>
          <w:rFonts w:ascii="Times New Roman" w:hAnsi="Times New Roman" w:cs="Times New Roman"/>
          <w:color w:val="000000"/>
        </w:rPr>
        <w:t xml:space="preserve">body </w:t>
      </w:r>
      <w:r w:rsidR="0036013B" w:rsidRPr="002141C9">
        <w:rPr>
          <w:rFonts w:ascii="Times New Roman" w:hAnsi="Times New Roman" w:cs="Times New Roman"/>
          <w:color w:val="000000"/>
        </w:rPr>
        <w:t xml:space="preserve">weight changes or food intake changes. Females are </w:t>
      </w:r>
      <w:proofErr w:type="spellStart"/>
      <w:r w:rsidR="000E77F5">
        <w:rPr>
          <w:rFonts w:ascii="Times New Roman" w:hAnsi="Times New Roman" w:cs="Times New Roman"/>
          <w:color w:val="000000"/>
        </w:rPr>
        <w:t>do</w:t>
      </w:r>
      <w:proofErr w:type="spellEnd"/>
      <w:r w:rsidR="000E77F5">
        <w:rPr>
          <w:rFonts w:ascii="Times New Roman" w:hAnsi="Times New Roman" w:cs="Times New Roman"/>
          <w:color w:val="000000"/>
        </w:rPr>
        <w:t xml:space="preserve"> not experience this</w:t>
      </w:r>
      <w:r w:rsidR="0036013B" w:rsidRPr="002141C9">
        <w:rPr>
          <w:rFonts w:ascii="Times New Roman" w:hAnsi="Times New Roman" w:cs="Times New Roman"/>
          <w:color w:val="000000"/>
        </w:rPr>
        <w:t xml:space="preserve">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FF4D25" w:rsidRDefault="0036013B" w:rsidP="0036013B">
      <w:pPr>
        <w:pStyle w:val="Default"/>
        <w:numPr>
          <w:ilvl w:val="0"/>
          <w:numId w:val="16"/>
        </w:numPr>
        <w:rPr>
          <w:highlight w:val="yellow"/>
        </w:rPr>
      </w:pPr>
      <w:r w:rsidRPr="002141C9">
        <w:t>These findings highlight the critical missing populations where TRE might affect long-term health, mothers and their children. It demonstrates the need to evaluate this dietary practice for further safety and efficacy information</w:t>
      </w:r>
      <w:r w:rsidR="00754BB1" w:rsidRPr="00FF4D25">
        <w:rPr>
          <w:highlight w:val="yellow"/>
        </w:rPr>
        <w:t>, especially since trials in humans</w:t>
      </w:r>
      <w:r w:rsidR="0010421E" w:rsidRPr="00FF4D25">
        <w:rPr>
          <w:highlight w:val="yellow"/>
        </w:rPr>
        <w:t xml:space="preserve"> cannot be completed until we have a deeper understanding of the safety implications in animal models</w:t>
      </w:r>
      <w:r w:rsidRPr="00FF4D25">
        <w:rPr>
          <w:highlight w:val="yellow"/>
        </w:rP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6FE045C9"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8E6D17">
        <w:rPr>
          <w:rFonts w:ascii="Times New Roman" w:hAnsi="Times New Roman" w:cs="Times New Roman"/>
          <w:highlight w:val="yellow"/>
        </w:rPr>
        <w:t xml:space="preserve">The timing of </w:t>
      </w:r>
      <w:r w:rsidR="00F63417">
        <w:rPr>
          <w:rFonts w:ascii="Times New Roman" w:hAnsi="Times New Roman" w:cs="Times New Roman"/>
          <w:highlight w:val="yellow"/>
        </w:rPr>
        <w:t>eating</w:t>
      </w:r>
      <w:r w:rsidR="008E6D17">
        <w:rPr>
          <w:rFonts w:ascii="Times New Roman" w:hAnsi="Times New Roman" w:cs="Times New Roman"/>
          <w:highlight w:val="yellow"/>
        </w:rPr>
        <w:t xml:space="preserve"> may be an important factor to consider during critical periods</w:t>
      </w:r>
      <w:r w:rsidR="00F63417">
        <w:rPr>
          <w:rFonts w:ascii="Times New Roman" w:hAnsi="Times New Roman" w:cs="Times New Roman"/>
          <w:highlight w:val="yellow"/>
        </w:rPr>
        <w:t>, like pregnancy</w:t>
      </w:r>
      <w:r w:rsidR="008E6D17">
        <w:rPr>
          <w:rFonts w:ascii="Times New Roman" w:hAnsi="Times New Roman" w:cs="Times New Roman"/>
          <w:highlight w:val="yellow"/>
        </w:rPr>
        <w:t xml:space="preserve">. </w:t>
      </w:r>
      <w:r w:rsidR="00F63417">
        <w:rPr>
          <w:rFonts w:ascii="Times New Roman" w:hAnsi="Times New Roman" w:cs="Times New Roman"/>
          <w:highlight w:val="yellow"/>
        </w:rPr>
        <w:t>Nutrition</w:t>
      </w:r>
      <w:r w:rsidR="008E6D17">
        <w:rPr>
          <w:rFonts w:ascii="Times New Roman" w:hAnsi="Times New Roman" w:cs="Times New Roman"/>
          <w:highlight w:val="yellow"/>
        </w:rPr>
        <w:t xml:space="preserve"> during pregnancy</w:t>
      </w:r>
      <w:r w:rsidR="00D26BD8">
        <w:rPr>
          <w:rFonts w:ascii="Times New Roman" w:hAnsi="Times New Roman" w:cs="Times New Roman"/>
          <w:highlight w:val="yellow"/>
        </w:rPr>
        <w:t>, too,</w:t>
      </w:r>
      <w:r w:rsidR="008E6D17">
        <w:rPr>
          <w:rFonts w:ascii="Times New Roman" w:hAnsi="Times New Roman" w:cs="Times New Roman"/>
          <w:highlight w:val="yellow"/>
        </w:rPr>
        <w:t xml:space="preserve"> can have lasting impact on offspring health. The timing of food intake and has not been </w:t>
      </w:r>
      <w:r w:rsidR="00D26BD8">
        <w:rPr>
          <w:rFonts w:ascii="Times New Roman" w:hAnsi="Times New Roman" w:cs="Times New Roman"/>
          <w:highlight w:val="yellow"/>
        </w:rPr>
        <w:t>thoroughly</w:t>
      </w:r>
      <w:r w:rsidR="008E6D17">
        <w:rPr>
          <w:rFonts w:ascii="Times New Roman" w:hAnsi="Times New Roman" w:cs="Times New Roman"/>
          <w:highlight w:val="yellow"/>
        </w:rPr>
        <w:t xml:space="preserve"> investigated in models of pregnancy, despite evidence that interest in the practice exists. </w:t>
      </w:r>
      <w:r w:rsidR="00F63417">
        <w:rPr>
          <w:rFonts w:ascii="Times New Roman" w:hAnsi="Times New Roman" w:cs="Times New Roman"/>
          <w:highlight w:val="yellow"/>
        </w:rPr>
        <w:t>Therefore</w:t>
      </w:r>
      <w:r w:rsidR="00F63417">
        <w:rPr>
          <w:rFonts w:ascii="Times New Roman" w:hAnsi="Times New Roman" w:cs="Times New Roman"/>
        </w:rPr>
        <w:t>, u</w:t>
      </w:r>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sidR="00D26BD8">
        <w:rPr>
          <w:rFonts w:ascii="Times New Roman" w:hAnsi="Times New Roman" w:cs="Times New Roman"/>
        </w:rPr>
        <w:t xml:space="preserve"> and after high fat, high sucrose (HFHS) diet challenge</w:t>
      </w:r>
      <w:r>
        <w:rPr>
          <w:rFonts w:ascii="Times New Roman" w:hAnsi="Times New Roman" w:cs="Times New Roman"/>
        </w:rPr>
        <w:t xml:space="preserve">. </w:t>
      </w:r>
      <w:r w:rsidR="0040100F" w:rsidRPr="009165DD">
        <w:rPr>
          <w:rFonts w:ascii="Times New Roman" w:hAnsi="Times New Roman" w:cs="Times New Roman"/>
          <w:highlight w:val="yellow"/>
        </w:rPr>
        <w:t>Body</w:t>
      </w:r>
      <w:r w:rsidRPr="009165DD">
        <w:rPr>
          <w:rFonts w:ascii="Times New Roman" w:hAnsi="Times New Roman" w:cs="Times New Roman"/>
          <w:highlight w:val="yellow"/>
        </w:rPr>
        <w:t xml:space="preserve"> composition was similar between gro</w:t>
      </w:r>
      <w:r w:rsidR="003678F1" w:rsidRPr="009165DD">
        <w:rPr>
          <w:rFonts w:ascii="Times New Roman" w:hAnsi="Times New Roman" w:cs="Times New Roman"/>
          <w:highlight w:val="yellow"/>
        </w:rPr>
        <w:t>u</w:t>
      </w:r>
      <w:r w:rsidRPr="009165DD">
        <w:rPr>
          <w:rFonts w:ascii="Times New Roman" w:hAnsi="Times New Roman" w:cs="Times New Roman"/>
          <w:highlight w:val="yellow"/>
        </w:rPr>
        <w:t>p</w:t>
      </w:r>
      <w:r w:rsidR="003678F1" w:rsidRPr="009165DD">
        <w:rPr>
          <w:rFonts w:ascii="Times New Roman" w:hAnsi="Times New Roman" w:cs="Times New Roman"/>
          <w:highlight w:val="yellow"/>
        </w:rPr>
        <w:t>s</w:t>
      </w:r>
      <w:r w:rsidRPr="009165DD">
        <w:rPr>
          <w:rFonts w:ascii="Times New Roman" w:hAnsi="Times New Roman" w:cs="Times New Roman"/>
          <w:highlight w:val="yellow"/>
        </w:rPr>
        <w:t xml:space="preserve"> in both </w:t>
      </w:r>
      <w:r w:rsidR="006067EC" w:rsidRPr="009165DD">
        <w:rPr>
          <w:rFonts w:ascii="Times New Roman" w:hAnsi="Times New Roman" w:cs="Times New Roman"/>
          <w:highlight w:val="yellow"/>
        </w:rPr>
        <w:t>sexes</w:t>
      </w:r>
      <w:r w:rsidRPr="009165DD">
        <w:rPr>
          <w:rFonts w:ascii="Times New Roman" w:hAnsi="Times New Roman" w:cs="Times New Roman"/>
          <w:highlight w:val="yellow"/>
        </w:rPr>
        <w:t xml:space="preserve"> from weaning to adulthood</w:t>
      </w:r>
      <w:r w:rsidR="007D0AFB" w:rsidRPr="009165DD">
        <w:rPr>
          <w:rFonts w:ascii="Times New Roman" w:hAnsi="Times New Roman" w:cs="Times New Roman"/>
          <w:highlight w:val="yellow"/>
        </w:rPr>
        <w:t xml:space="preserve">, </w:t>
      </w:r>
      <w:r w:rsidRPr="009165DD">
        <w:rPr>
          <w:rFonts w:ascii="Times New Roman" w:hAnsi="Times New Roman" w:cs="Times New Roman"/>
          <w:highlight w:val="yellow"/>
        </w:rPr>
        <w:t>with minor increases in food intake in eTRF females and</w:t>
      </w:r>
      <w:r w:rsidR="00B441B0">
        <w:rPr>
          <w:rFonts w:ascii="Times New Roman" w:hAnsi="Times New Roman" w:cs="Times New Roman"/>
          <w:highlight w:val="yellow"/>
        </w:rPr>
        <w:t xml:space="preserve"> slightly</w:t>
      </w:r>
      <w:r w:rsidRPr="009165DD">
        <w:rPr>
          <w:rFonts w:ascii="Times New Roman" w:hAnsi="Times New Roman" w:cs="Times New Roman"/>
          <w:highlight w:val="yellow"/>
        </w:rPr>
        <w:t xml:space="preserve"> improved glucose tolerance in males. After 10 weeks of </w:t>
      </w:r>
      <w:r w:rsidR="00D26BD8">
        <w:rPr>
          <w:rFonts w:ascii="Times New Roman" w:hAnsi="Times New Roman" w:cs="Times New Roman"/>
          <w:highlight w:val="yellow"/>
        </w:rPr>
        <w:t>HFHS</w:t>
      </w:r>
      <w:r w:rsidRPr="009165DD">
        <w:rPr>
          <w:rFonts w:ascii="Times New Roman" w:hAnsi="Times New Roman" w:cs="Times New Roman"/>
          <w:highlight w:val="yellow"/>
        </w:rPr>
        <w:t>, male eTRF offspring develop</w:t>
      </w:r>
      <w:r w:rsidR="00B217C1" w:rsidRPr="009165DD">
        <w:rPr>
          <w:rFonts w:ascii="Times New Roman" w:hAnsi="Times New Roman" w:cs="Times New Roman"/>
          <w:highlight w:val="yellow"/>
        </w:rPr>
        <w:t>ed</w:t>
      </w:r>
      <w:r w:rsidRPr="009165DD">
        <w:rPr>
          <w:rFonts w:ascii="Times New Roman" w:hAnsi="Times New Roman" w:cs="Times New Roman"/>
          <w:highlight w:val="yellow"/>
        </w:rPr>
        <w:t xml:space="preserve"> glucose intolerance</w:t>
      </w:r>
      <w:r w:rsidR="003678F1" w:rsidRPr="009165DD">
        <w:rPr>
          <w:rFonts w:ascii="Times New Roman" w:hAnsi="Times New Roman" w:cs="Times New Roman"/>
          <w:highlight w:val="yellow"/>
        </w:rPr>
        <w:t>.</w:t>
      </w:r>
      <w:r w:rsidR="00D26BD8">
        <w:rPr>
          <w:rFonts w:ascii="Times New Roman" w:hAnsi="Times New Roman" w:cs="Times New Roman"/>
        </w:rPr>
        <w:t xml:space="preserve"> </w:t>
      </w:r>
      <w:r w:rsidR="005C0832" w:rsidRPr="005E7F8B">
        <w:rPr>
          <w:rFonts w:ascii="Times New Roman" w:hAnsi="Times New Roman" w:cs="Times New Roman"/>
          <w:color w:val="000000" w:themeColor="text1"/>
          <w:highlight w:val="yellow"/>
        </w:rPr>
        <w:t xml:space="preserve">Further </w:t>
      </w:r>
      <w:r w:rsidR="005E7F8B" w:rsidRPr="005E7F8B">
        <w:rPr>
          <w:rFonts w:ascii="Times New Roman" w:hAnsi="Times New Roman" w:cs="Times New Roman"/>
          <w:color w:val="000000" w:themeColor="text1"/>
          <w:highlight w:val="yellow"/>
        </w:rPr>
        <w:t>studies should assess the susceptibility of males</w:t>
      </w:r>
      <w:r w:rsidR="00826354">
        <w:rPr>
          <w:rFonts w:ascii="Times New Roman" w:hAnsi="Times New Roman" w:cs="Times New Roman"/>
          <w:color w:val="000000" w:themeColor="text1"/>
          <w:highlight w:val="yellow"/>
        </w:rPr>
        <w:t>,</w:t>
      </w:r>
      <w:r w:rsidR="005E7F8B" w:rsidRPr="005E7F8B">
        <w:rPr>
          <w:rFonts w:ascii="Times New Roman" w:hAnsi="Times New Roman" w:cs="Times New Roman"/>
          <w:color w:val="000000" w:themeColor="text1"/>
          <w:highlight w:val="yellow"/>
        </w:rPr>
        <w:t xml:space="preserve"> and apparent resilience of females</w:t>
      </w:r>
      <w:r w:rsidR="00826354">
        <w:rPr>
          <w:rFonts w:ascii="Times New Roman" w:hAnsi="Times New Roman" w:cs="Times New Roman"/>
          <w:color w:val="000000" w:themeColor="text1"/>
          <w:highlight w:val="yellow"/>
        </w:rPr>
        <w:t>,</w:t>
      </w:r>
      <w:r w:rsidR="005E7F8B" w:rsidRPr="005E7F8B">
        <w:rPr>
          <w:rFonts w:ascii="Times New Roman" w:hAnsi="Times New Roman" w:cs="Times New Roman"/>
          <w:color w:val="000000" w:themeColor="text1"/>
          <w:highlight w:val="yellow"/>
        </w:rPr>
        <w:t xml:space="preserve"> to gestational eTRF related changes in islet physiology and HFHS diet in adulthood.</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7846BA65" w:rsidR="00FB78BA" w:rsidRDefault="00FB78BA" w:rsidP="00FB78BA">
      <w:pPr>
        <w:spacing w:line="480" w:lineRule="auto"/>
        <w:ind w:firstLine="720"/>
        <w:rPr>
          <w:rFonts w:ascii="Times New Roman" w:hAnsi="Times New Roman" w:cs="Times New Roman"/>
        </w:rPr>
      </w:pPr>
      <w:r w:rsidRPr="00251AF7">
        <w:rPr>
          <w:rFonts w:ascii="Times New Roman" w:hAnsi="Times New Roman" w:cs="Times New Roman"/>
          <w:highlight w:val="yellow"/>
        </w:rPr>
        <w:t>All mammals have cell-autonomous clocks</w:t>
      </w:r>
      <w:r w:rsidR="008F4A24" w:rsidRPr="00251AF7">
        <w:rPr>
          <w:rFonts w:ascii="Times New Roman" w:hAnsi="Times New Roman" w:cs="Times New Roman"/>
          <w:highlight w:val="yellow"/>
        </w:rPr>
        <w:t xml:space="preserve"> that coordinate the rhythm of metabolism</w:t>
      </w:r>
      <w:r w:rsidRPr="00251AF7">
        <w:rPr>
          <w:rFonts w:ascii="Times New Roman" w:hAnsi="Times New Roman" w:cs="Times New Roman"/>
          <w:highlight w:val="yellow"/>
        </w:rPr>
        <w:t xml:space="preserve">. The </w:t>
      </w:r>
      <w:r w:rsidR="00E97D8F" w:rsidRPr="00251AF7">
        <w:rPr>
          <w:rFonts w:ascii="Times New Roman" w:hAnsi="Times New Roman" w:cs="Times New Roman"/>
          <w:highlight w:val="yellow"/>
        </w:rPr>
        <w:t xml:space="preserve">molecular </w:t>
      </w:r>
      <w:r w:rsidRPr="00251AF7">
        <w:rPr>
          <w:rFonts w:ascii="Times New Roman" w:hAnsi="Times New Roman" w:cs="Times New Roman"/>
          <w:highlight w:val="yellow"/>
        </w:rPr>
        <w:t xml:space="preserve">clock consists of the CLOCK:BMAL1 heterodimer that binds to regulatory elements in DNA </w:t>
      </w:r>
      <w:r w:rsidR="00DE4BBC" w:rsidRPr="00251AF7">
        <w:rPr>
          <w:rFonts w:ascii="Times New Roman" w:hAnsi="Times New Roman" w:cs="Times New Roman"/>
          <w:highlight w:val="yellow"/>
        </w:rPr>
        <w:t>(</w:t>
      </w:r>
      <w:r w:rsidRPr="00251AF7">
        <w:rPr>
          <w:rFonts w:ascii="Times New Roman" w:hAnsi="Times New Roman" w:cs="Times New Roman"/>
          <w:highlight w:val="yellow"/>
        </w:rPr>
        <w:t>E boxes</w:t>
      </w:r>
      <w:r w:rsidR="00DE4BBC" w:rsidRPr="00251AF7">
        <w:rPr>
          <w:rFonts w:ascii="Times New Roman" w:hAnsi="Times New Roman" w:cs="Times New Roman"/>
          <w:highlight w:val="yellow"/>
        </w:rPr>
        <w:t>)</w:t>
      </w:r>
      <w:r w:rsidRPr="00251AF7">
        <w:rPr>
          <w:rFonts w:ascii="Times New Roman" w:hAnsi="Times New Roman" w:cs="Times New Roman"/>
          <w:highlight w:val="yellow"/>
        </w:rPr>
        <w:t xml:space="preserve">, among them are its own repressors cryptochrome (1 &amp; 2) and period (1-3)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(1)</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 The nuclear hormone receptors ROR(</w:t>
      </w:r>
      <w:r w:rsidRPr="00251AF7">
        <w:rPr>
          <w:rFonts w:ascii="Times New Roman" w:eastAsia="Times New Roman" w:hAnsi="Times New Roman" w:cs="Times New Roman"/>
          <w:color w:val="262626"/>
          <w:highlight w:val="yellow"/>
          <w:shd w:val="clear" w:color="auto" w:fill="FFFFFF"/>
        </w:rPr>
        <w:t>α, β, and γ</w:t>
      </w:r>
      <w:r w:rsidRPr="00251AF7">
        <w:rPr>
          <w:rFonts w:ascii="Times New Roman" w:hAnsi="Times New Roman" w:cs="Times New Roman"/>
          <w:highlight w:val="yellow"/>
        </w:rPr>
        <w:t>) and REV-ERB (</w:t>
      </w:r>
      <w:r w:rsidRPr="00251AF7">
        <w:rPr>
          <w:rFonts w:ascii="Times New Roman" w:eastAsia="Times New Roman" w:hAnsi="Times New Roman" w:cs="Times New Roman"/>
          <w:color w:val="262626"/>
          <w:highlight w:val="yellow"/>
          <w:shd w:val="clear" w:color="auto" w:fill="FFFFFF"/>
        </w:rPr>
        <w:t>α and β</w:t>
      </w:r>
      <w:r w:rsidR="0088661A" w:rsidRPr="00251AF7">
        <w:rPr>
          <w:rFonts w:ascii="Times New Roman" w:hAnsi="Times New Roman" w:cs="Times New Roman"/>
          <w:highlight w:val="yellow"/>
        </w:rPr>
        <w:t>)</w:t>
      </w:r>
      <w:r w:rsidRPr="00251AF7">
        <w:rPr>
          <w:rFonts w:ascii="Times New Roman" w:hAnsi="Times New Roman" w:cs="Times New Roman"/>
          <w:highlight w:val="yellow"/>
        </w:rPr>
        <w:t xml:space="preserve"> activate or repress expression of BMAL1 respectively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(2, 3)</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 xml:space="preserve">. This highly coordinated transcription factor system </w:t>
      </w:r>
      <w:r w:rsidR="00D6375F" w:rsidRPr="00251AF7">
        <w:rPr>
          <w:rFonts w:ascii="Times New Roman" w:hAnsi="Times New Roman" w:cs="Times New Roman"/>
          <w:highlight w:val="yellow"/>
        </w:rPr>
        <w:t>entrains</w:t>
      </w:r>
      <w:r w:rsidRPr="00251AF7">
        <w:rPr>
          <w:rFonts w:ascii="Times New Roman" w:hAnsi="Times New Roman" w:cs="Times New Roman"/>
          <w:highlight w:val="yellow"/>
        </w:rPr>
        <w:t xml:space="preserve"> circadian rhythm in the central clock, the suprachiasmatic nucleus (SCN) of the brain, according to external cues</w:t>
      </w:r>
      <w:r w:rsidR="00D6375F" w:rsidRPr="00251AF7">
        <w:rPr>
          <w:rFonts w:ascii="Times New Roman" w:hAnsi="Times New Roman" w:cs="Times New Roman"/>
          <w:highlight w:val="yellow"/>
        </w:rPr>
        <w:t>.</w:t>
      </w:r>
      <w:r w:rsidRPr="00251AF7">
        <w:rPr>
          <w:rFonts w:ascii="Times New Roman" w:hAnsi="Times New Roman" w:cs="Times New Roman"/>
          <w:highlight w:val="yellow"/>
        </w:rPr>
        <w:t xml:space="preserve"> </w:t>
      </w:r>
      <w:r w:rsidR="00D6375F" w:rsidRPr="00251AF7">
        <w:rPr>
          <w:rFonts w:ascii="Times New Roman" w:hAnsi="Times New Roman" w:cs="Times New Roman"/>
          <w:highlight w:val="yellow"/>
        </w:rPr>
        <w:t>Peripheral</w:t>
      </w:r>
      <w:r w:rsidRPr="00251AF7">
        <w:rPr>
          <w:rFonts w:ascii="Times New Roman" w:hAnsi="Times New Roman" w:cs="Times New Roman"/>
          <w:highlight w:val="yellow"/>
        </w:rPr>
        <w:t xml:space="preserve"> tissues also possess internal clocks</w:t>
      </w:r>
      <w:r w:rsidR="00D6375F" w:rsidRPr="00251AF7">
        <w:rPr>
          <w:rFonts w:ascii="Times New Roman" w:hAnsi="Times New Roman" w:cs="Times New Roman"/>
          <w:highlight w:val="yellow"/>
        </w:rPr>
        <w:t xml:space="preserve"> that can be entrained</w:t>
      </w:r>
      <w:r w:rsidRPr="00251AF7">
        <w:rPr>
          <w:rFonts w:ascii="Times New Roman" w:hAnsi="Times New Roman" w:cs="Times New Roman"/>
          <w:highlight w:val="yellow"/>
        </w:rPr>
        <w:t>. This system is imparts a rhythm of metabolism, programming predominance of melatonin during the night hours and cortisol/corticosterone during early waking hours</w:t>
      </w:r>
      <w:r w:rsidR="00D6375F" w:rsidRPr="00251AF7">
        <w:rPr>
          <w:rFonts w:ascii="Times New Roman" w:hAnsi="Times New Roman" w:cs="Times New Roman"/>
          <w:highlight w:val="yellow"/>
        </w:rPr>
        <w:t xml:space="preserve">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(2)</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w:t>
      </w:r>
      <w:r w:rsidR="00D6375F" w:rsidRPr="00251AF7">
        <w:rPr>
          <w:rFonts w:ascii="Times New Roman" w:hAnsi="Times New Roman" w:cs="Times New Roman"/>
          <w:highlight w:val="yellow"/>
        </w:rPr>
        <w:t xml:space="preserve"> Factors capable of manipulating, or entraining, this system are called zeitgebers. One such potent </w:t>
      </w:r>
      <w:r w:rsidR="00E97D8F" w:rsidRPr="00251AF7">
        <w:rPr>
          <w:rFonts w:ascii="Times New Roman" w:hAnsi="Times New Roman" w:cs="Times New Roman"/>
          <w:highlight w:val="yellow"/>
        </w:rPr>
        <w:t>zeitgeber</w:t>
      </w:r>
      <w:r w:rsidR="00D6375F" w:rsidRPr="00251AF7">
        <w:rPr>
          <w:rFonts w:ascii="Times New Roman" w:hAnsi="Times New Roman" w:cs="Times New Roman"/>
          <w:highlight w:val="yellow"/>
        </w:rPr>
        <w:t xml:space="preserve"> is food intake</w:t>
      </w:r>
      <w:r w:rsidR="000B7D18" w:rsidRPr="00251AF7">
        <w:rPr>
          <w:rFonts w:ascii="Times New Roman" w:hAnsi="Times New Roman" w:cs="Times New Roman"/>
          <w:highlight w:val="yellow"/>
        </w:rPr>
        <w:t xml:space="preserve"> </w:t>
      </w:r>
      <w:r w:rsidR="0088661A"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251AF7">
        <w:rPr>
          <w:rFonts w:ascii="Times New Roman" w:hAnsi="Times New Roman" w:cs="Times New Roman"/>
          <w:highlight w:val="yellow"/>
        </w:rPr>
        <w:fldChar w:fldCharType="separate"/>
      </w:r>
      <w:r w:rsidR="00F941A1" w:rsidRPr="00251AF7">
        <w:rPr>
          <w:rFonts w:ascii="Times New Roman" w:hAnsi="Times New Roman" w:cs="Times New Roman"/>
          <w:highlight w:val="yellow"/>
        </w:rPr>
        <w:t>(4)</w:t>
      </w:r>
      <w:r w:rsidR="0088661A" w:rsidRPr="00251AF7">
        <w:rPr>
          <w:rFonts w:ascii="Times New Roman" w:hAnsi="Times New Roman" w:cs="Times New Roman"/>
          <w:highlight w:val="yellow"/>
        </w:rPr>
        <w:fldChar w:fldCharType="end"/>
      </w:r>
      <w:r w:rsidR="0088661A" w:rsidRPr="00251AF7">
        <w:rPr>
          <w:rFonts w:ascii="Times New Roman" w:hAnsi="Times New Roman" w:cs="Times New Roman"/>
          <w:highlight w:val="yellow"/>
        </w:rPr>
        <w:t>.</w:t>
      </w:r>
      <w:r w:rsidR="007A2077">
        <w:rPr>
          <w:rFonts w:ascii="Times New Roman" w:hAnsi="Times New Roman" w:cs="Times New Roman"/>
        </w:rPr>
        <w:tab/>
      </w:r>
    </w:p>
    <w:p w14:paraId="21EE0101" w14:textId="1E298451"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r w:rsidR="00F941A1" w:rsidRPr="002822DC">
        <w:rPr>
          <w:rFonts w:ascii="Times New Roman" w:hAnsi="Times New Roman" w:cs="Times New Roman"/>
          <w:highlight w:val="yellow"/>
        </w:rPr>
        <w:t>is thought to align</w:t>
      </w:r>
      <w:r w:rsidR="00F941A1">
        <w:rPr>
          <w:rFonts w:ascii="Times New Roman" w:hAnsi="Times New Roman" w:cs="Times New Roman"/>
        </w:rPr>
        <w:t xml:space="preserve"> </w:t>
      </w:r>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r w:rsidR="003628B5">
        <w:rPr>
          <w:rFonts w:ascii="Times New Roman" w:hAnsi="Times New Roman" w:cs="Times New Roman"/>
        </w:rPr>
        <w:t>zeitgeber</w:t>
      </w:r>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1DA11F36" w:rsidR="00AD090A" w:rsidRPr="00FA1BAF" w:rsidRDefault="008828E6" w:rsidP="005B59E5">
      <w:pPr>
        <w:spacing w:line="480" w:lineRule="auto"/>
        <w:ind w:firstLine="720"/>
        <w:rPr>
          <w:rFonts w:ascii="Times New Roman" w:hAnsi="Times New Roman" w:cs="Times New Roman"/>
          <w:color w:val="000000" w:themeColor="text1"/>
        </w:rPr>
      </w:pPr>
      <w:r w:rsidRPr="003073DA">
        <w:rPr>
          <w:rFonts w:ascii="Times New Roman" w:hAnsi="Times New Roman" w:cs="Times New Roman"/>
          <w:highlight w:val="yellow"/>
        </w:rPr>
        <w:t xml:space="preserve">To our knowledge, no </w:t>
      </w:r>
      <w:r w:rsidR="008058B5" w:rsidRPr="003073DA">
        <w:rPr>
          <w:rFonts w:ascii="Times New Roman" w:hAnsi="Times New Roman" w:cs="Times New Roman"/>
          <w:highlight w:val="yellow"/>
        </w:rPr>
        <w:t xml:space="preserve">estimate of </w:t>
      </w:r>
      <w:r w:rsidRPr="003073DA">
        <w:rPr>
          <w:rFonts w:ascii="Times New Roman" w:hAnsi="Times New Roman" w:cs="Times New Roman"/>
          <w:highlight w:val="yellow"/>
        </w:rPr>
        <w:t xml:space="preserve">the </w:t>
      </w:r>
      <w:r w:rsidR="000F24AB" w:rsidRPr="003073DA">
        <w:rPr>
          <w:rFonts w:ascii="Times New Roman" w:hAnsi="Times New Roman" w:cs="Times New Roman"/>
          <w:highlight w:val="yellow"/>
        </w:rPr>
        <w:t xml:space="preserve">prevalence of </w:t>
      </w:r>
      <w:r w:rsidR="003B7482" w:rsidRPr="003073DA">
        <w:rPr>
          <w:rFonts w:ascii="Times New Roman" w:hAnsi="Times New Roman" w:cs="Times New Roman"/>
          <w:highlight w:val="yellow"/>
        </w:rPr>
        <w:t>TR</w:t>
      </w:r>
      <w:r w:rsidR="006A42A1" w:rsidRPr="003073DA">
        <w:rPr>
          <w:rFonts w:ascii="Times New Roman" w:hAnsi="Times New Roman" w:cs="Times New Roman"/>
          <w:highlight w:val="yellow"/>
        </w:rPr>
        <w:t>E</w:t>
      </w:r>
      <w:r w:rsidR="005B4A24" w:rsidRPr="003073DA">
        <w:rPr>
          <w:rFonts w:ascii="Times New Roman" w:hAnsi="Times New Roman" w:cs="Times New Roman"/>
          <w:highlight w:val="yellow"/>
        </w:rPr>
        <w:t xml:space="preserve"> </w:t>
      </w:r>
      <w:r w:rsidR="006A42A1" w:rsidRPr="003073DA">
        <w:rPr>
          <w:rFonts w:ascii="Times New Roman" w:hAnsi="Times New Roman" w:cs="Times New Roman"/>
          <w:highlight w:val="yellow"/>
        </w:rPr>
        <w:t xml:space="preserve">in </w:t>
      </w:r>
      <w:r w:rsidR="00D60D6B" w:rsidRPr="003073DA">
        <w:rPr>
          <w:rFonts w:ascii="Times New Roman" w:hAnsi="Times New Roman" w:cs="Times New Roman"/>
          <w:highlight w:val="yellow"/>
        </w:rPr>
        <w:t>human</w:t>
      </w:r>
      <w:r w:rsidR="00C76293" w:rsidRPr="003073DA">
        <w:rPr>
          <w:rFonts w:ascii="Times New Roman" w:hAnsi="Times New Roman" w:cs="Times New Roman"/>
          <w:highlight w:val="yellow"/>
        </w:rPr>
        <w:t>s</w:t>
      </w:r>
      <w:r w:rsidR="00D60D6B" w:rsidRPr="003073DA">
        <w:rPr>
          <w:rFonts w:ascii="Times New Roman" w:hAnsi="Times New Roman" w:cs="Times New Roman"/>
          <w:highlight w:val="yellow"/>
        </w:rPr>
        <w:t xml:space="preserve"> </w:t>
      </w:r>
      <w:r w:rsidR="005B59E5" w:rsidRPr="003073DA">
        <w:rPr>
          <w:rFonts w:ascii="Times New Roman" w:hAnsi="Times New Roman" w:cs="Times New Roman"/>
          <w:highlight w:val="yellow"/>
        </w:rPr>
        <w:t>exist</w:t>
      </w:r>
      <w:r w:rsidR="00E1186D" w:rsidRPr="003073DA">
        <w:rPr>
          <w:rFonts w:ascii="Times New Roman" w:hAnsi="Times New Roman" w:cs="Times New Roman"/>
          <w:highlight w:val="yellow"/>
        </w:rPr>
        <w:t>s</w:t>
      </w:r>
      <w:r w:rsidR="005B59E5" w:rsidRPr="003073DA">
        <w:rPr>
          <w:rFonts w:ascii="Times New Roman" w:hAnsi="Times New Roman" w:cs="Times New Roman"/>
          <w:highlight w:val="yellow"/>
        </w:rPr>
        <w:t xml:space="preserve">. However, according to one sample, up to ten percent of people surveyed that </w:t>
      </w:r>
      <w:r w:rsidR="00991408" w:rsidRPr="003073DA">
        <w:rPr>
          <w:rFonts w:ascii="Times New Roman" w:hAnsi="Times New Roman" w:cs="Times New Roman"/>
          <w:highlight w:val="yellow"/>
        </w:rPr>
        <w:t xml:space="preserve">stated </w:t>
      </w:r>
      <w:r w:rsidR="005B59E5" w:rsidRPr="003073DA">
        <w:rPr>
          <w:rFonts w:ascii="Times New Roman" w:hAnsi="Times New Roman" w:cs="Times New Roman"/>
          <w:highlight w:val="yellow"/>
        </w:rPr>
        <w:t xml:space="preserve">they </w:t>
      </w:r>
      <w:r w:rsidR="007A2077" w:rsidRPr="003073DA">
        <w:rPr>
          <w:rFonts w:ascii="Times New Roman" w:hAnsi="Times New Roman" w:cs="Times New Roman"/>
          <w:highlight w:val="yellow"/>
        </w:rPr>
        <w:t>followed a diet in the year 2020</w:t>
      </w:r>
      <w:r w:rsidR="00C95471"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had</w:t>
      </w:r>
      <w:r w:rsidR="00C95471" w:rsidRPr="003073DA">
        <w:rPr>
          <w:rFonts w:ascii="Times New Roman" w:hAnsi="Times New Roman" w:cs="Times New Roman"/>
          <w:highlight w:val="yellow"/>
        </w:rPr>
        <w:t xml:space="preserve"> attempted</w:t>
      </w:r>
      <w:r w:rsidR="005B59E5" w:rsidRPr="003073DA">
        <w:rPr>
          <w:rFonts w:ascii="Times New Roman" w:hAnsi="Times New Roman" w:cs="Times New Roman"/>
          <w:highlight w:val="yellow"/>
        </w:rPr>
        <w:t xml:space="preserve"> </w:t>
      </w:r>
      <w:r w:rsidRPr="003073DA">
        <w:rPr>
          <w:rFonts w:ascii="Times New Roman" w:hAnsi="Times New Roman" w:cs="Times New Roman"/>
          <w:highlight w:val="yellow"/>
        </w:rPr>
        <w:t>“</w:t>
      </w:r>
      <w:r w:rsidR="005B59E5" w:rsidRPr="003073DA">
        <w:rPr>
          <w:rFonts w:ascii="Times New Roman" w:hAnsi="Times New Roman" w:cs="Times New Roman"/>
          <w:highlight w:val="yellow"/>
        </w:rPr>
        <w:t>intermittent fasting</w:t>
      </w:r>
      <w:r w:rsidR="00C95471" w:rsidRPr="003073DA">
        <w:rPr>
          <w:rFonts w:ascii="Times New Roman" w:hAnsi="Times New Roman" w:cs="Times New Roman"/>
          <w:highlight w:val="yellow"/>
        </w:rPr>
        <w:t>,</w:t>
      </w:r>
      <w:r w:rsidRPr="003073DA">
        <w:rPr>
          <w:rFonts w:ascii="Times New Roman" w:hAnsi="Times New Roman" w:cs="Times New Roman"/>
          <w:highlight w:val="yellow"/>
        </w:rPr>
        <w:t>”</w:t>
      </w:r>
      <w:r w:rsidR="005B59E5" w:rsidRPr="003073DA">
        <w:rPr>
          <w:rFonts w:ascii="Times New Roman" w:hAnsi="Times New Roman" w:cs="Times New Roman"/>
          <w:highlight w:val="yellow"/>
        </w:rPr>
        <w:t xml:space="preserve">  making it the most prevalent dietary intervention in th</w:t>
      </w:r>
      <w:r w:rsidR="00991408" w:rsidRPr="003073DA">
        <w:rPr>
          <w:rFonts w:ascii="Times New Roman" w:hAnsi="Times New Roman" w:cs="Times New Roman"/>
          <w:highlight w:val="yellow"/>
        </w:rPr>
        <w:t>at</w:t>
      </w:r>
      <w:r w:rsidR="005B59E5" w:rsidRPr="003073DA">
        <w:rPr>
          <w:rFonts w:ascii="Times New Roman" w:hAnsi="Times New Roman" w:cs="Times New Roman"/>
          <w:highlight w:val="yellow"/>
        </w:rPr>
        <w:t xml:space="preserve"> sample </w:t>
      </w:r>
      <w:r w:rsidR="005B59E5" w:rsidRPr="003073DA">
        <w:rPr>
          <w:rFonts w:ascii="Times New Roman" w:hAnsi="Times New Roman" w:cs="Times New Roman"/>
          <w:highlight w:val="yellow"/>
        </w:rPr>
        <w:fldChar w:fldCharType="begin"/>
      </w:r>
      <w:r w:rsidR="00F941A1" w:rsidRPr="003073DA">
        <w:rPr>
          <w:rFonts w:ascii="Times New Roman" w:hAnsi="Times New Roman" w:cs="Times New Roman"/>
          <w:highlight w:val="yellow"/>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sidRPr="003073DA">
        <w:rPr>
          <w:rFonts w:ascii="Times New Roman" w:hAnsi="Times New Roman" w:cs="Times New Roman"/>
          <w:highlight w:val="yellow"/>
        </w:rPr>
        <w:fldChar w:fldCharType="separate"/>
      </w:r>
      <w:r w:rsidR="00F941A1" w:rsidRPr="003073DA">
        <w:rPr>
          <w:rFonts w:ascii="Times New Roman" w:hAnsi="Times New Roman" w:cs="Times New Roman"/>
          <w:noProof/>
          <w:highlight w:val="yellow"/>
        </w:rPr>
        <w:t>(6)</w:t>
      </w:r>
      <w:r w:rsidR="005B59E5" w:rsidRPr="003073DA">
        <w:rPr>
          <w:rFonts w:ascii="Times New Roman" w:hAnsi="Times New Roman" w:cs="Times New Roman"/>
          <w:highlight w:val="yellow"/>
        </w:rPr>
        <w:fldChar w:fldCharType="end"/>
      </w:r>
      <w:r w:rsidR="005B59E5" w:rsidRPr="003073DA">
        <w:rPr>
          <w:rFonts w:ascii="Times New Roman" w:hAnsi="Times New Roman" w:cs="Times New Roman"/>
          <w:highlight w:val="yellow"/>
        </w:rPr>
        <w:t xml:space="preserve">. </w:t>
      </w:r>
      <w:r w:rsidR="00FC6E78" w:rsidRPr="003073DA">
        <w:rPr>
          <w:rFonts w:ascii="Times New Roman" w:hAnsi="Times New Roman" w:cs="Times New Roman"/>
          <w:highlight w:val="yellow"/>
        </w:rPr>
        <w:t xml:space="preserve">There are critical periods of development in the lifespan where changes to dietary behaviors can impact </w:t>
      </w:r>
      <w:r w:rsidR="00582B19" w:rsidRPr="003073DA">
        <w:rPr>
          <w:rFonts w:ascii="Times New Roman" w:hAnsi="Times New Roman" w:cs="Times New Roman"/>
          <w:highlight w:val="yellow"/>
        </w:rPr>
        <w:t>current and future health status</w:t>
      </w:r>
      <w:r w:rsidR="00FC6E78" w:rsidRPr="003073DA">
        <w:rPr>
          <w:rFonts w:ascii="Times New Roman" w:hAnsi="Times New Roman" w:cs="Times New Roman"/>
          <w:highlight w:val="yellow"/>
        </w:rPr>
        <w:t xml:space="preserve">. One such critical period </w:t>
      </w:r>
      <w:r w:rsidR="00FC6E78" w:rsidRPr="003073DA">
        <w:rPr>
          <w:rFonts w:ascii="Times New Roman" w:hAnsi="Times New Roman" w:cs="Times New Roman"/>
          <w:highlight w:val="yellow"/>
        </w:rPr>
        <w:lastRenderedPageBreak/>
        <w:t>is pregnancy.</w:t>
      </w:r>
      <w:r w:rsidR="00C758A2" w:rsidRPr="003073DA">
        <w:rPr>
          <w:rFonts w:ascii="Times New Roman" w:hAnsi="Times New Roman" w:cs="Times New Roman"/>
          <w:highlight w:val="yellow"/>
        </w:rPr>
        <w:t xml:space="preserve"> </w:t>
      </w:r>
      <w:r w:rsidR="00C95471" w:rsidRPr="003073DA">
        <w:rPr>
          <w:rFonts w:ascii="Times New Roman" w:hAnsi="Times New Roman" w:cs="Times New Roman"/>
          <w:highlight w:val="yellow"/>
        </w:rPr>
        <w:t xml:space="preserve">During pregnancy, </w:t>
      </w:r>
      <w:r w:rsidR="00C765C1" w:rsidRPr="003073DA">
        <w:rPr>
          <w:rFonts w:ascii="Times New Roman" w:hAnsi="Times New Roman" w:cs="Times New Roman"/>
          <w:highlight w:val="yellow"/>
        </w:rPr>
        <w:t>habitual timing of</w:t>
      </w:r>
      <w:r w:rsidR="000F24AB" w:rsidRPr="003073DA">
        <w:rPr>
          <w:rFonts w:ascii="Times New Roman" w:hAnsi="Times New Roman" w:cs="Times New Roman"/>
          <w:highlight w:val="yellow"/>
        </w:rPr>
        <w:t xml:space="preserve"> food intake </w:t>
      </w:r>
      <w:r w:rsidR="00C765C1" w:rsidRPr="003073DA">
        <w:rPr>
          <w:rFonts w:ascii="Times New Roman" w:hAnsi="Times New Roman" w:cs="Times New Roman"/>
          <w:highlight w:val="yellow"/>
        </w:rPr>
        <w:t xml:space="preserve">may be altered </w:t>
      </w:r>
      <w:r w:rsidR="000F24AB" w:rsidRPr="003073DA">
        <w:rPr>
          <w:rFonts w:ascii="Times New Roman" w:hAnsi="Times New Roman" w:cs="Times New Roman"/>
          <w:highlight w:val="yellow"/>
        </w:rPr>
        <w:t>for many reasons</w:t>
      </w:r>
      <w:r w:rsidR="00914A5D" w:rsidRPr="003073DA">
        <w:rPr>
          <w:rFonts w:ascii="Times New Roman" w:hAnsi="Times New Roman" w:cs="Times New Roman"/>
          <w:highlight w:val="yellow"/>
        </w:rPr>
        <w:t>:</w:t>
      </w:r>
      <w:r w:rsidR="000F24AB" w:rsidRPr="003073DA">
        <w:rPr>
          <w:rFonts w:ascii="Times New Roman" w:hAnsi="Times New Roman" w:cs="Times New Roman"/>
          <w:highlight w:val="yellow"/>
        </w:rPr>
        <w:t xml:space="preserve"> </w:t>
      </w:r>
      <w:r w:rsidR="005D2B24" w:rsidRPr="003073DA">
        <w:rPr>
          <w:rFonts w:ascii="Times New Roman" w:hAnsi="Times New Roman" w:cs="Times New Roman"/>
          <w:highlight w:val="yellow"/>
        </w:rPr>
        <w:t xml:space="preserve">religious practice, </w:t>
      </w:r>
      <w:r w:rsidR="000F24AB" w:rsidRPr="003073DA">
        <w:rPr>
          <w:rFonts w:ascii="Times New Roman" w:hAnsi="Times New Roman" w:cs="Times New Roman"/>
          <w:highlight w:val="yellow"/>
        </w:rPr>
        <w:t xml:space="preserve">food insecurity, disordered eating behaviors, nausea and vomiting of pregnancy/morning sickness, </w:t>
      </w:r>
      <w:r w:rsidR="00057EDA" w:rsidRPr="003073DA">
        <w:rPr>
          <w:rFonts w:ascii="Times New Roman" w:hAnsi="Times New Roman" w:cs="Times New Roman"/>
          <w:highlight w:val="yellow"/>
        </w:rPr>
        <w:t xml:space="preserve">changes in taste/food preferences, </w:t>
      </w:r>
      <w:r w:rsidR="000F24AB" w:rsidRPr="003073DA">
        <w:rPr>
          <w:rFonts w:ascii="Times New Roman" w:hAnsi="Times New Roman" w:cs="Times New Roman"/>
          <w:highlight w:val="yellow"/>
        </w:rPr>
        <w:t>or intentional timing of eating</w:t>
      </w:r>
      <w:r w:rsidR="00D60D6B" w:rsidRPr="003073DA">
        <w:rPr>
          <w:rFonts w:ascii="Times New Roman" w:hAnsi="Times New Roman" w:cs="Times New Roman"/>
          <w:highlight w:val="yellow"/>
        </w:rPr>
        <w:t xml:space="preserve"> for weight maintenance</w:t>
      </w:r>
      <w:r w:rsidR="000F24AB" w:rsidRPr="003073DA">
        <w:rPr>
          <w:rFonts w:ascii="Times New Roman" w:hAnsi="Times New Roman" w:cs="Times New Roman"/>
          <w:highlight w:val="yellow"/>
        </w:rPr>
        <w:t>.</w:t>
      </w:r>
      <w:r w:rsidR="00C70B73" w:rsidRPr="003073DA">
        <w:rPr>
          <w:rFonts w:ascii="Times New Roman" w:hAnsi="Times New Roman" w:cs="Times New Roman"/>
          <w:highlight w:val="yellow"/>
        </w:rPr>
        <w:t xml:space="preserve"> </w:t>
      </w:r>
      <w:r w:rsidR="00C765C1" w:rsidRPr="003073DA">
        <w:rPr>
          <w:rFonts w:ascii="Times New Roman" w:hAnsi="Times New Roman" w:cs="Times New Roman"/>
          <w:color w:val="000000" w:themeColor="text1"/>
          <w:highlight w:val="yellow"/>
        </w:rPr>
        <w:t>Very little research has evaluated the timing of eating during pregnancy and its impact on offspring health. One cross-sectional analysis</w:t>
      </w:r>
      <w:r w:rsidR="00C70B73" w:rsidRPr="003073DA">
        <w:rPr>
          <w:rFonts w:ascii="Times New Roman" w:hAnsi="Times New Roman" w:cs="Times New Roman"/>
          <w:color w:val="000000" w:themeColor="text1"/>
          <w:highlight w:val="yellow"/>
        </w:rPr>
        <w:t xml:space="preserve"> found that extending the overnight fast </w:t>
      </w:r>
      <w:r w:rsidR="00C765C1" w:rsidRPr="003073DA">
        <w:rPr>
          <w:rFonts w:ascii="Times New Roman" w:hAnsi="Times New Roman" w:cs="Times New Roman"/>
          <w:color w:val="000000" w:themeColor="text1"/>
          <w:highlight w:val="yellow"/>
        </w:rPr>
        <w:t xml:space="preserve">during pregnancy </w:t>
      </w:r>
      <w:r w:rsidR="00C70B73" w:rsidRPr="003073DA">
        <w:rPr>
          <w:rFonts w:ascii="Times New Roman" w:hAnsi="Times New Roman" w:cs="Times New Roman"/>
          <w:color w:val="000000" w:themeColor="text1"/>
          <w:highlight w:val="yellow"/>
        </w:rPr>
        <w:t>was associated with lower blood glucose levels at mid gestation</w:t>
      </w:r>
      <w:r w:rsidR="00582B19" w:rsidRPr="003073DA">
        <w:rPr>
          <w:rFonts w:ascii="Times New Roman" w:hAnsi="Times New Roman" w:cs="Times New Roman"/>
          <w:color w:val="000000" w:themeColor="text1"/>
          <w:highlight w:val="yellow"/>
        </w:rPr>
        <w:t xml:space="preserve"> </w:t>
      </w:r>
      <w:r w:rsidR="00C70B73"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(7)</w:t>
      </w:r>
      <w:r w:rsidR="00C70B73" w:rsidRPr="003073DA">
        <w:rPr>
          <w:rFonts w:ascii="Times New Roman" w:hAnsi="Times New Roman" w:cs="Times New Roman"/>
          <w:color w:val="000000" w:themeColor="text1"/>
          <w:highlight w:val="yellow"/>
        </w:rPr>
        <w:fldChar w:fldCharType="end"/>
      </w:r>
      <w:r w:rsidR="00C70B73" w:rsidRPr="003073DA">
        <w:rPr>
          <w:rFonts w:ascii="Times New Roman" w:hAnsi="Times New Roman" w:cs="Times New Roman"/>
          <w:color w:val="000000" w:themeColor="text1"/>
          <w:highlight w:val="yellow"/>
        </w:rPr>
        <w:t xml:space="preserve">. </w:t>
      </w:r>
      <w:r w:rsidR="00C765C1" w:rsidRPr="003073DA">
        <w:rPr>
          <w:rFonts w:ascii="Times New Roman" w:hAnsi="Times New Roman" w:cs="Times New Roman"/>
          <w:color w:val="000000" w:themeColor="text1"/>
          <w:highlight w:val="yellow"/>
        </w:rPr>
        <w:t>Another r</w:t>
      </w:r>
      <w:r w:rsidR="007830E1" w:rsidRPr="003073DA">
        <w:rPr>
          <w:rFonts w:ascii="Times New Roman" w:hAnsi="Times New Roman" w:cs="Times New Roman"/>
          <w:color w:val="000000" w:themeColor="text1"/>
          <w:highlight w:val="yellow"/>
        </w:rPr>
        <w:t xml:space="preserve">ecent work demonstrated that up to 23.7% of a </w:t>
      </w:r>
      <w:r w:rsidR="002F586A">
        <w:rPr>
          <w:rFonts w:ascii="Times New Roman" w:hAnsi="Times New Roman" w:cs="Times New Roman"/>
          <w:color w:val="000000" w:themeColor="text1"/>
          <w:highlight w:val="yellow"/>
        </w:rPr>
        <w:t xml:space="preserve">human </w:t>
      </w:r>
      <w:r w:rsidR="007830E1" w:rsidRPr="003073DA">
        <w:rPr>
          <w:rFonts w:ascii="Times New Roman" w:hAnsi="Times New Roman" w:cs="Times New Roman"/>
          <w:color w:val="000000" w:themeColor="text1"/>
          <w:highlight w:val="yellow"/>
        </w:rPr>
        <w:t xml:space="preserve">pregnant and recently post-partum cohort said they </w:t>
      </w:r>
      <w:r w:rsidR="002F586A">
        <w:rPr>
          <w:rFonts w:ascii="Times New Roman" w:hAnsi="Times New Roman" w:cs="Times New Roman"/>
          <w:color w:val="000000" w:themeColor="text1"/>
          <w:highlight w:val="yellow"/>
        </w:rPr>
        <w:t>would be</w:t>
      </w:r>
      <w:r w:rsidR="007830E1" w:rsidRPr="003073DA">
        <w:rPr>
          <w:rFonts w:ascii="Times New Roman" w:hAnsi="Times New Roman" w:cs="Times New Roman"/>
          <w:color w:val="000000" w:themeColor="text1"/>
          <w:highlight w:val="yellow"/>
        </w:rPr>
        <w:t xml:space="preserve"> willing to try TRE during pregnancy </w:t>
      </w:r>
      <w:r w:rsidR="007830E1"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(8)</w:t>
      </w:r>
      <w:r w:rsidR="007830E1" w:rsidRPr="003073DA">
        <w:rPr>
          <w:rFonts w:ascii="Times New Roman" w:hAnsi="Times New Roman" w:cs="Times New Roman"/>
          <w:color w:val="000000" w:themeColor="text1"/>
          <w:highlight w:val="yellow"/>
        </w:rPr>
        <w:fldChar w:fldCharType="end"/>
      </w:r>
      <w:r w:rsidR="007830E1" w:rsidRPr="003073DA">
        <w:rPr>
          <w:rFonts w:ascii="Times New Roman" w:hAnsi="Times New Roman" w:cs="Times New Roman"/>
          <w:color w:val="000000" w:themeColor="text1"/>
          <w:highlight w:val="yellow"/>
        </w:rPr>
        <w:t xml:space="preserve">. However, there is currently no information on the long-term implications of this dietary strategy for progeny. </w:t>
      </w:r>
      <w:r w:rsidR="001C713C" w:rsidRPr="003073DA">
        <w:rPr>
          <w:rFonts w:ascii="Times New Roman" w:hAnsi="Times New Roman" w:cs="Times New Roman"/>
          <w:highlight w:val="yellow"/>
        </w:rPr>
        <w:t xml:space="preserve">The most available literature </w:t>
      </w:r>
      <w:r w:rsidR="00914A5D" w:rsidRPr="003073DA">
        <w:rPr>
          <w:rFonts w:ascii="Times New Roman" w:hAnsi="Times New Roman" w:cs="Times New Roman"/>
          <w:highlight w:val="yellow"/>
        </w:rPr>
        <w:t>examine</w:t>
      </w:r>
      <w:r w:rsidR="002E06DC" w:rsidRPr="003073DA">
        <w:rPr>
          <w:rFonts w:ascii="Times New Roman" w:hAnsi="Times New Roman" w:cs="Times New Roman"/>
          <w:highlight w:val="yellow"/>
        </w:rPr>
        <w:t>s</w:t>
      </w:r>
      <w:r w:rsidR="005D2B24" w:rsidRPr="003073DA">
        <w:rPr>
          <w:rFonts w:ascii="Times New Roman" w:hAnsi="Times New Roman" w:cs="Times New Roman"/>
          <w:highlight w:val="yellow"/>
        </w:rPr>
        <w:t xml:space="preserve"> </w:t>
      </w:r>
      <w:r w:rsidR="001C713C" w:rsidRPr="003073DA">
        <w:rPr>
          <w:rFonts w:ascii="Times New Roman" w:hAnsi="Times New Roman" w:cs="Times New Roman"/>
          <w:highlight w:val="yellow"/>
        </w:rPr>
        <w:t>fasting during the month of Ramadan while pregnant</w:t>
      </w:r>
      <w:r w:rsidR="007006F3" w:rsidRPr="003073DA">
        <w:rPr>
          <w:rFonts w:ascii="Times New Roman" w:hAnsi="Times New Roman" w:cs="Times New Roman"/>
          <w:highlight w:val="yellow"/>
        </w:rPr>
        <w:t>.</w:t>
      </w:r>
      <w:r w:rsidR="005D2B24" w:rsidRPr="003073DA">
        <w:rPr>
          <w:rFonts w:ascii="Times New Roman" w:hAnsi="Times New Roman" w:cs="Times New Roman"/>
          <w:highlight w:val="yellow"/>
        </w:rPr>
        <w:t xml:space="preserve"> </w:t>
      </w:r>
      <w:r w:rsidR="007006F3" w:rsidRPr="003073DA">
        <w:rPr>
          <w:rFonts w:ascii="Times New Roman" w:hAnsi="Times New Roman" w:cs="Times New Roman"/>
          <w:highlight w:val="yellow"/>
        </w:rPr>
        <w:t>Review of these studies f</w:t>
      </w:r>
      <w:r w:rsidR="00914A5D" w:rsidRPr="003073DA">
        <w:rPr>
          <w:rFonts w:ascii="Times New Roman" w:hAnsi="Times New Roman" w:cs="Times New Roman"/>
          <w:highlight w:val="yellow"/>
        </w:rPr>
        <w:t>ound</w:t>
      </w:r>
      <w:r w:rsidR="007006F3" w:rsidRPr="003073DA">
        <w:rPr>
          <w:rFonts w:ascii="Times New Roman" w:hAnsi="Times New Roman" w:cs="Times New Roman"/>
          <w:highlight w:val="yellow"/>
        </w:rPr>
        <w:t xml:space="preserve"> that children born to those who fasted during pregnancy have similar birth weights </w:t>
      </w:r>
      <w:r w:rsidR="00AD090A" w:rsidRPr="003073DA">
        <w:rPr>
          <w:rFonts w:ascii="Times New Roman" w:hAnsi="Times New Roman" w:cs="Times New Roman"/>
          <w:highlight w:val="yellow"/>
        </w:rPr>
        <w:t>and rates of</w:t>
      </w:r>
      <w:r w:rsidR="007006F3" w:rsidRPr="003073DA">
        <w:rPr>
          <w:rFonts w:ascii="Times New Roman" w:hAnsi="Times New Roman" w:cs="Times New Roman"/>
          <w:highlight w:val="yellow"/>
        </w:rPr>
        <w:t xml:space="preserve"> pre-term birth</w:t>
      </w:r>
      <w:r w:rsidR="003F0738"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 xml:space="preserve">as those who did not fast </w:t>
      </w:r>
      <w:r w:rsidR="00AD090A"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(9)</w:t>
      </w:r>
      <w:r w:rsidR="00AD090A" w:rsidRPr="003073DA">
        <w:rPr>
          <w:rFonts w:ascii="Times New Roman" w:hAnsi="Times New Roman" w:cs="Times New Roman"/>
          <w:color w:val="000000" w:themeColor="text1"/>
          <w:highlight w:val="yellow"/>
        </w:rPr>
        <w:fldChar w:fldCharType="end"/>
      </w:r>
      <w:r w:rsidR="007006F3" w:rsidRPr="003073DA">
        <w:rPr>
          <w:rFonts w:ascii="Times New Roman" w:hAnsi="Times New Roman" w:cs="Times New Roman"/>
          <w:color w:val="000000" w:themeColor="text1"/>
          <w:highlight w:val="yellow"/>
        </w:rPr>
        <w:t>.</w:t>
      </w:r>
      <w:r w:rsidR="008B0216" w:rsidRPr="003073DA">
        <w:rPr>
          <w:rFonts w:ascii="Times New Roman" w:hAnsi="Times New Roman" w:cs="Times New Roman"/>
          <w:color w:val="000000" w:themeColor="text1"/>
          <w:highlight w:val="yellow"/>
        </w:rPr>
        <w:t xml:space="preserve"> </w:t>
      </w:r>
      <w:r w:rsidR="008915AC" w:rsidRPr="003073DA">
        <w:rPr>
          <w:rFonts w:ascii="Times New Roman" w:hAnsi="Times New Roman" w:cs="Times New Roman"/>
          <w:color w:val="000000" w:themeColor="text1"/>
          <w:highlight w:val="yellow"/>
        </w:rPr>
        <w:t xml:space="preserve">In a recent review, Ramadan exposure </w:t>
      </w:r>
      <w:r w:rsidR="008915AC" w:rsidRPr="003073DA">
        <w:rPr>
          <w:rFonts w:ascii="Times New Roman" w:hAnsi="Times New Roman" w:cs="Times New Roman"/>
          <w:i/>
          <w:iCs/>
          <w:color w:val="000000" w:themeColor="text1"/>
          <w:highlight w:val="yellow"/>
        </w:rPr>
        <w:t>in utero</w:t>
      </w:r>
      <w:r w:rsidR="008915AC" w:rsidRPr="003073DA">
        <w:rPr>
          <w:rFonts w:ascii="Times New Roman" w:hAnsi="Times New Roman" w:cs="Times New Roman"/>
          <w:color w:val="000000" w:themeColor="text1"/>
          <w:highlight w:val="yellow"/>
        </w:rPr>
        <w:t xml:space="preserve"> </w:t>
      </w:r>
      <w:r w:rsidR="00991408" w:rsidRPr="003073DA">
        <w:rPr>
          <w:rFonts w:ascii="Times New Roman" w:hAnsi="Times New Roman" w:cs="Times New Roman"/>
          <w:color w:val="000000" w:themeColor="text1"/>
          <w:highlight w:val="yellow"/>
        </w:rPr>
        <w:t xml:space="preserve">was </w:t>
      </w:r>
      <w:r w:rsidR="008915AC" w:rsidRPr="003073DA">
        <w:rPr>
          <w:rFonts w:ascii="Times New Roman" w:hAnsi="Times New Roman" w:cs="Times New Roman"/>
          <w:color w:val="000000" w:themeColor="text1"/>
          <w:highlight w:val="yellow"/>
        </w:rPr>
        <w:t xml:space="preserve"> associated with smaller body size and stature in later periods of life</w:t>
      </w:r>
      <w:r w:rsidR="00AF5ABA" w:rsidRPr="003073DA">
        <w:rPr>
          <w:rFonts w:ascii="Times New Roman" w:hAnsi="Times New Roman" w:cs="Times New Roman"/>
          <w:color w:val="000000" w:themeColor="text1"/>
          <w:highlight w:val="yellow"/>
        </w:rPr>
        <w:t xml:space="preserve"> </w:t>
      </w:r>
      <w:r w:rsidR="008B0216"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(10)</w:t>
      </w:r>
      <w:r w:rsidR="008B0216" w:rsidRPr="003073DA">
        <w:rPr>
          <w:rFonts w:ascii="Times New Roman" w:hAnsi="Times New Roman" w:cs="Times New Roman"/>
          <w:color w:val="000000" w:themeColor="text1"/>
          <w:highlight w:val="yellow"/>
        </w:rPr>
        <w:fldChar w:fldCharType="end"/>
      </w:r>
      <w:r w:rsidR="008915AC" w:rsidRPr="003073DA">
        <w:rPr>
          <w:rFonts w:ascii="Times New Roman" w:hAnsi="Times New Roman" w:cs="Times New Roman"/>
          <w:color w:val="000000" w:themeColor="text1"/>
          <w:highlight w:val="yellow"/>
        </w:rPr>
        <w:t xml:space="preserve">. However, </w:t>
      </w:r>
      <w:r w:rsidR="002D2A28" w:rsidRPr="003073DA">
        <w:rPr>
          <w:rFonts w:ascii="Times New Roman" w:hAnsi="Times New Roman" w:cs="Times New Roman"/>
          <w:color w:val="000000" w:themeColor="text1"/>
          <w:highlight w:val="yellow"/>
        </w:rPr>
        <w:t>these studies are limited</w:t>
      </w:r>
      <w:r w:rsidR="008B0216" w:rsidRPr="003073DA">
        <w:rPr>
          <w:rFonts w:ascii="Times New Roman" w:hAnsi="Times New Roman" w:cs="Times New Roman"/>
          <w:color w:val="000000" w:themeColor="text1"/>
          <w:highlight w:val="yellow"/>
        </w:rPr>
        <w:t xml:space="preserve"> and</w:t>
      </w:r>
      <w:r w:rsidR="002D2A28" w:rsidRPr="003073DA">
        <w:rPr>
          <w:rFonts w:ascii="Times New Roman" w:hAnsi="Times New Roman" w:cs="Times New Roman"/>
          <w:color w:val="000000" w:themeColor="text1"/>
          <w:highlight w:val="yellow"/>
        </w:rPr>
        <w:t xml:space="preserve"> </w:t>
      </w:r>
      <w:r w:rsidR="00E24E44" w:rsidRPr="003073DA">
        <w:rPr>
          <w:rFonts w:ascii="Times New Roman" w:hAnsi="Times New Roman" w:cs="Times New Roman"/>
          <w:color w:val="000000" w:themeColor="text1"/>
          <w:highlight w:val="yellow"/>
        </w:rPr>
        <w:t>Ramadan</w:t>
      </w:r>
      <w:r w:rsidR="008B0216" w:rsidRPr="003073DA">
        <w:rPr>
          <w:rFonts w:ascii="Times New Roman" w:hAnsi="Times New Roman" w:cs="Times New Roman"/>
          <w:color w:val="000000" w:themeColor="text1"/>
          <w:highlight w:val="yellow"/>
        </w:rPr>
        <w:t xml:space="preserve"> fasting</w:t>
      </w:r>
      <w:r w:rsidR="00E24E44" w:rsidRPr="003073DA">
        <w:rPr>
          <w:rFonts w:ascii="Times New Roman" w:hAnsi="Times New Roman" w:cs="Times New Roman"/>
          <w:color w:val="000000" w:themeColor="text1"/>
          <w:highlight w:val="yellow"/>
        </w:rPr>
        <w:t xml:space="preserve"> is an imperfect model for TRF</w:t>
      </w:r>
      <w:r w:rsidR="008B0216" w:rsidRPr="003073DA">
        <w:rPr>
          <w:rFonts w:ascii="Times New Roman" w:hAnsi="Times New Roman" w:cs="Times New Roman"/>
          <w:color w:val="000000" w:themeColor="text1"/>
          <w:highlight w:val="yellow"/>
        </w:rPr>
        <w:t>,</w:t>
      </w:r>
      <w:r w:rsidR="00E24E44" w:rsidRPr="003073DA">
        <w:rPr>
          <w:rFonts w:ascii="Times New Roman" w:hAnsi="Times New Roman" w:cs="Times New Roman"/>
          <w:color w:val="000000" w:themeColor="text1"/>
          <w:highlight w:val="yellow"/>
        </w:rPr>
        <w:t xml:space="preserve"> as food intake is not only limited in duration but </w:t>
      </w:r>
      <w:r w:rsidR="008B0216" w:rsidRPr="003073DA">
        <w:rPr>
          <w:rFonts w:ascii="Times New Roman" w:hAnsi="Times New Roman" w:cs="Times New Roman"/>
          <w:color w:val="000000" w:themeColor="text1"/>
          <w:highlight w:val="yellow"/>
        </w:rPr>
        <w:t>also not permitted during the normal</w:t>
      </w:r>
      <w:r w:rsidR="00E24E44" w:rsidRPr="003073DA">
        <w:rPr>
          <w:rFonts w:ascii="Times New Roman" w:hAnsi="Times New Roman" w:cs="Times New Roman"/>
          <w:color w:val="000000" w:themeColor="text1"/>
          <w:highlight w:val="yellow"/>
        </w:rPr>
        <w:t xml:space="preserve"> active phase</w:t>
      </w:r>
      <w:r w:rsidR="00991408" w:rsidRPr="003073DA">
        <w:rPr>
          <w:rFonts w:ascii="Times New Roman" w:hAnsi="Times New Roman" w:cs="Times New Roman"/>
          <w:color w:val="000000" w:themeColor="text1"/>
          <w:highlight w:val="yellow"/>
        </w:rPr>
        <w:t xml:space="preserve"> for humans</w:t>
      </w:r>
      <w:r w:rsidR="002D2A28" w:rsidRPr="003073DA">
        <w:rPr>
          <w:rFonts w:ascii="Times New Roman" w:hAnsi="Times New Roman" w:cs="Times New Roman"/>
          <w:color w:val="000000" w:themeColor="text1"/>
          <w:highlight w:val="yellow"/>
        </w:rPr>
        <w:t>.</w:t>
      </w:r>
      <w:r w:rsidR="002D2A28" w:rsidRPr="00FA1BAF">
        <w:rPr>
          <w:rFonts w:ascii="Times New Roman" w:hAnsi="Times New Roman" w:cs="Times New Roman"/>
          <w:color w:val="000000" w:themeColor="text1"/>
          <w:highlight w:val="yellow"/>
        </w:rPr>
        <w:t xml:space="preserve"> </w:t>
      </w:r>
      <w:r w:rsidR="008915AC" w:rsidRPr="00FA1BAF">
        <w:rPr>
          <w:rFonts w:ascii="Times New Roman" w:hAnsi="Times New Roman" w:cs="Times New Roman"/>
          <w:color w:val="000000" w:themeColor="text1"/>
          <w:highlight w:val="yellow"/>
        </w:rPr>
        <w:t xml:space="preserve"> </w:t>
      </w:r>
    </w:p>
    <w:p w14:paraId="485773CD" w14:textId="30CE7970" w:rsidR="000F24AB" w:rsidRDefault="00DE2A60" w:rsidP="005B59E5">
      <w:pPr>
        <w:spacing w:line="480" w:lineRule="auto"/>
        <w:ind w:firstLine="720"/>
        <w:rPr>
          <w:rFonts w:ascii="Times New Roman" w:hAnsi="Times New Roman" w:cs="Times New Roman"/>
        </w:rPr>
      </w:pPr>
      <w:r w:rsidRPr="00186BBD">
        <w:rPr>
          <w:rFonts w:ascii="Times New Roman" w:hAnsi="Times New Roman" w:cs="Times New Roman"/>
          <w:highlight w:val="yellow"/>
        </w:rPr>
        <w:t>T</w:t>
      </w:r>
      <w:r w:rsidR="00991408" w:rsidRPr="00186BBD">
        <w:rPr>
          <w:rFonts w:ascii="Times New Roman" w:hAnsi="Times New Roman" w:cs="Times New Roman"/>
          <w:highlight w:val="yellow"/>
        </w:rPr>
        <w:t xml:space="preserve">here is much interest in the TRE </w:t>
      </w:r>
      <w:r w:rsidR="00CF6E5A" w:rsidRPr="00186BBD">
        <w:rPr>
          <w:rFonts w:ascii="Times New Roman" w:hAnsi="Times New Roman" w:cs="Times New Roman"/>
          <w:highlight w:val="yellow"/>
        </w:rPr>
        <w:t>diet and i</w:t>
      </w:r>
      <w:r w:rsidR="002D73CC" w:rsidRPr="00186BBD">
        <w:rPr>
          <w:rFonts w:ascii="Times New Roman" w:hAnsi="Times New Roman" w:cs="Times New Roman"/>
          <w:highlight w:val="yellow"/>
        </w:rPr>
        <w:t>n</w:t>
      </w:r>
      <w:r w:rsidR="00CF6E5A" w:rsidRPr="00186BBD">
        <w:rPr>
          <w:rFonts w:ascii="Times New Roman" w:hAnsi="Times New Roman" w:cs="Times New Roman"/>
          <w:highlight w:val="yellow"/>
        </w:rPr>
        <w:t xml:space="preserve">terruptions in food intake </w:t>
      </w:r>
      <w:r w:rsidR="0087166D" w:rsidRPr="00186BBD">
        <w:rPr>
          <w:rFonts w:ascii="Times New Roman" w:hAnsi="Times New Roman" w:cs="Times New Roman"/>
          <w:highlight w:val="yellow"/>
        </w:rPr>
        <w:t xml:space="preserve">are known to </w:t>
      </w:r>
      <w:r w:rsidR="00CF6E5A" w:rsidRPr="00186BBD">
        <w:rPr>
          <w:rFonts w:ascii="Times New Roman" w:hAnsi="Times New Roman" w:cs="Times New Roman"/>
          <w:highlight w:val="yellow"/>
        </w:rPr>
        <w:t xml:space="preserve">occur during </w:t>
      </w:r>
      <w:r w:rsidRPr="00186BBD">
        <w:rPr>
          <w:rFonts w:ascii="Times New Roman" w:hAnsi="Times New Roman" w:cs="Times New Roman"/>
          <w:highlight w:val="yellow"/>
        </w:rPr>
        <w:t xml:space="preserve">pregnancy; however, </w:t>
      </w:r>
      <w:r w:rsidR="000F24AB" w:rsidRPr="00186BBD">
        <w:rPr>
          <w:rFonts w:ascii="Times New Roman" w:hAnsi="Times New Roman" w:cs="Times New Roman"/>
          <w:highlight w:val="yellow"/>
        </w:rPr>
        <w:t>research</w:t>
      </w:r>
      <w:r w:rsidR="00C95471" w:rsidRPr="00186BBD">
        <w:rPr>
          <w:rFonts w:ascii="Times New Roman" w:hAnsi="Times New Roman" w:cs="Times New Roman"/>
          <w:highlight w:val="yellow"/>
        </w:rPr>
        <w:t xml:space="preserve"> about the effects of </w:t>
      </w:r>
      <w:r w:rsidR="00991408" w:rsidRPr="00186BBD">
        <w:rPr>
          <w:rFonts w:ascii="Times New Roman" w:hAnsi="Times New Roman" w:cs="Times New Roman"/>
          <w:highlight w:val="yellow"/>
        </w:rPr>
        <w:t xml:space="preserve">intentional </w:t>
      </w:r>
      <w:r w:rsidR="00C95471" w:rsidRPr="00186BBD">
        <w:rPr>
          <w:rFonts w:ascii="Times New Roman" w:hAnsi="Times New Roman" w:cs="Times New Roman"/>
          <w:highlight w:val="yellow"/>
        </w:rPr>
        <w:t xml:space="preserve">fasting during pregnancy </w:t>
      </w:r>
      <w:r w:rsidR="00D60D6B" w:rsidRPr="00186BBD">
        <w:rPr>
          <w:rFonts w:ascii="Times New Roman" w:hAnsi="Times New Roman" w:cs="Times New Roman"/>
          <w:highlight w:val="yellow"/>
        </w:rPr>
        <w:t>is</w:t>
      </w:r>
      <w:r w:rsidR="000F24AB" w:rsidRPr="00186BBD">
        <w:rPr>
          <w:rFonts w:ascii="Times New Roman" w:hAnsi="Times New Roman" w:cs="Times New Roman"/>
          <w:highlight w:val="yellow"/>
        </w:rPr>
        <w:t xml:space="preserve"> limited </w:t>
      </w:r>
      <w:r w:rsidR="00536356" w:rsidRPr="00186BBD">
        <w:rPr>
          <w:rFonts w:ascii="Times New Roman" w:hAnsi="Times New Roman" w:cs="Times New Roman"/>
          <w:highlight w:val="yellow"/>
        </w:rPr>
        <w:t xml:space="preserve">to </w:t>
      </w:r>
      <w:r w:rsidR="00C95471" w:rsidRPr="00186BBD">
        <w:rPr>
          <w:rFonts w:ascii="Times New Roman" w:hAnsi="Times New Roman" w:cs="Times New Roman"/>
          <w:highlight w:val="yellow"/>
        </w:rPr>
        <w:t xml:space="preserve">the observance of </w:t>
      </w:r>
      <w:r w:rsidR="00536356" w:rsidRPr="00186BBD">
        <w:rPr>
          <w:rFonts w:ascii="Times New Roman" w:hAnsi="Times New Roman" w:cs="Times New Roman"/>
          <w:highlight w:val="yellow"/>
        </w:rPr>
        <w:t>Ramadan</w:t>
      </w:r>
      <w:r w:rsidR="00E73891" w:rsidRPr="00186BBD">
        <w:rPr>
          <w:rFonts w:ascii="Times New Roman" w:hAnsi="Times New Roman" w:cs="Times New Roman"/>
          <w:highlight w:val="yellow"/>
        </w:rPr>
        <w:t>, a cross-sectional study about attitudes toward the practice</w:t>
      </w:r>
      <w:r w:rsidR="00601498" w:rsidRPr="00186BBD">
        <w:rPr>
          <w:rFonts w:ascii="Times New Roman" w:hAnsi="Times New Roman" w:cs="Times New Roman"/>
          <w:highlight w:val="yellow"/>
        </w:rPr>
        <w:t xml:space="preserve"> </w:t>
      </w:r>
      <w:r w:rsidR="00601498" w:rsidRPr="00186BBD">
        <w:rPr>
          <w:rFonts w:ascii="Times New Roman" w:hAnsi="Times New Roman" w:cs="Times New Roman"/>
          <w:highlight w:val="yellow"/>
        </w:rPr>
        <w:fldChar w:fldCharType="begin"/>
      </w:r>
      <w:r w:rsidR="00F941A1" w:rsidRPr="00186BBD">
        <w:rPr>
          <w:rFonts w:ascii="Times New Roman" w:hAnsi="Times New Roman" w:cs="Times New Roman"/>
          <w:highlight w:val="yellow"/>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186BBD">
        <w:rPr>
          <w:rFonts w:ascii="Times New Roman" w:hAnsi="Times New Roman" w:cs="Times New Roman"/>
          <w:highlight w:val="yellow"/>
        </w:rPr>
        <w:fldChar w:fldCharType="separate"/>
      </w:r>
      <w:r w:rsidR="00F941A1" w:rsidRPr="00186BBD">
        <w:rPr>
          <w:rFonts w:ascii="Times New Roman" w:hAnsi="Times New Roman" w:cs="Times New Roman"/>
          <w:highlight w:val="yellow"/>
        </w:rPr>
        <w:t>(8)</w:t>
      </w:r>
      <w:r w:rsidR="00601498" w:rsidRPr="00186BBD">
        <w:rPr>
          <w:rFonts w:ascii="Times New Roman" w:hAnsi="Times New Roman" w:cs="Times New Roman"/>
          <w:highlight w:val="yellow"/>
        </w:rPr>
        <w:fldChar w:fldCharType="end"/>
      </w:r>
      <w:r w:rsidR="00E73891" w:rsidRPr="00186BBD">
        <w:rPr>
          <w:rFonts w:ascii="Times New Roman" w:hAnsi="Times New Roman" w:cs="Times New Roman"/>
          <w:highlight w:val="yellow"/>
        </w:rPr>
        <w:t>,</w:t>
      </w:r>
      <w:r w:rsidR="00CF6E5A" w:rsidRPr="00186BBD">
        <w:rPr>
          <w:rFonts w:ascii="Times New Roman" w:hAnsi="Times New Roman" w:cs="Times New Roman"/>
          <w:highlight w:val="yellow"/>
        </w:rPr>
        <w:t xml:space="preserve"> and one case report of fasting</w:t>
      </w:r>
      <w:r w:rsidR="002D73CC" w:rsidRPr="00186BBD">
        <w:rPr>
          <w:rFonts w:ascii="Times New Roman" w:hAnsi="Times New Roman" w:cs="Times New Roman"/>
          <w:highlight w:val="yellow"/>
        </w:rPr>
        <w:t xml:space="preserve"> </w:t>
      </w:r>
      <w:r w:rsidR="00E73891" w:rsidRPr="00186BBD">
        <w:rPr>
          <w:rFonts w:ascii="Times New Roman" w:hAnsi="Times New Roman" w:cs="Times New Roman"/>
          <w:highlight w:val="yellow"/>
        </w:rPr>
        <w:t>to improve</w:t>
      </w:r>
      <w:r w:rsidRPr="00186BBD">
        <w:rPr>
          <w:rFonts w:ascii="Times New Roman" w:hAnsi="Times New Roman" w:cs="Times New Roman"/>
          <w:highlight w:val="yellow"/>
        </w:rPr>
        <w:t xml:space="preserve"> gestational diabetes </w:t>
      </w:r>
      <w:r w:rsidR="00CF6E5A" w:rsidRPr="00186BBD">
        <w:rPr>
          <w:rFonts w:ascii="Times New Roman" w:hAnsi="Times New Roman" w:cs="Times New Roman"/>
          <w:highlight w:val="yellow"/>
        </w:rPr>
        <w:fldChar w:fldCharType="begin"/>
      </w:r>
      <w:r w:rsidR="00F941A1" w:rsidRPr="00186BBD">
        <w:rPr>
          <w:rFonts w:ascii="Times New Roman" w:hAnsi="Times New Roman" w:cs="Times New Roman"/>
          <w:highlight w:val="yellow"/>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186BBD">
        <w:rPr>
          <w:rFonts w:ascii="Times New Roman" w:hAnsi="Times New Roman" w:cs="Times New Roman"/>
          <w:highlight w:val="yellow"/>
        </w:rPr>
        <w:fldChar w:fldCharType="separate"/>
      </w:r>
      <w:r w:rsidR="00F941A1" w:rsidRPr="00186BBD">
        <w:rPr>
          <w:rFonts w:ascii="Times New Roman" w:hAnsi="Times New Roman" w:cs="Times New Roman"/>
          <w:highlight w:val="yellow"/>
        </w:rPr>
        <w:t>(11)</w:t>
      </w:r>
      <w:r w:rsidR="00CF6E5A" w:rsidRPr="00186BBD">
        <w:rPr>
          <w:rFonts w:ascii="Times New Roman" w:hAnsi="Times New Roman" w:cs="Times New Roman"/>
          <w:highlight w:val="yellow"/>
        </w:rPr>
        <w:fldChar w:fldCharType="end"/>
      </w:r>
      <w:r w:rsidRPr="00186BBD">
        <w:rPr>
          <w:rFonts w:ascii="Times New Roman" w:hAnsi="Times New Roman" w:cs="Times New Roman"/>
          <w:highlight w:val="yellow"/>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C4796">
        <w:rPr>
          <w:rFonts w:ascii="Times New Roman" w:hAnsi="Times New Roman" w:cs="Times New Roman"/>
        </w:rPr>
        <w:t xml:space="preserve"> </w:t>
      </w:r>
      <w:r w:rsidR="00AC4796" w:rsidRPr="00304409">
        <w:rPr>
          <w:rFonts w:ascii="Times New Roman" w:hAnsi="Times New Roman" w:cs="Times New Roman"/>
          <w:highlight w:val="yellow"/>
        </w:rPr>
        <w:t>is currently thought to</w:t>
      </w:r>
      <w:r w:rsidR="00A31226">
        <w:rPr>
          <w:rFonts w:ascii="Times New Roman" w:hAnsi="Times New Roman" w:cs="Times New Roman"/>
        </w:rPr>
        <w:t xml:space="preserve"> </w:t>
      </w:r>
      <w:r w:rsidR="000F24AB">
        <w:rPr>
          <w:rFonts w:ascii="Times New Roman" w:hAnsi="Times New Roman" w:cs="Times New Roman"/>
        </w:rPr>
        <w:t>exist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r w:rsidR="00991408">
        <w:rPr>
          <w:rFonts w:ascii="Times New Roman" w:hAnsi="Times New Roman" w:cs="Times New Roman"/>
        </w:rPr>
        <w:t xml:space="preserve">yet, long-term </w:t>
      </w:r>
      <w:r w:rsidR="000F24AB">
        <w:rPr>
          <w:rFonts w:ascii="Times New Roman" w:hAnsi="Times New Roman" w:cs="Times New Roman"/>
        </w:rPr>
        <w:t>effects are unknown.</w:t>
      </w:r>
    </w:p>
    <w:p w14:paraId="11DE7FAF" w14:textId="18C7FE93"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B441B0">
        <w:rPr>
          <w:rFonts w:ascii="Times New Roman" w:hAnsi="Times New Roman" w:cs="Times New Roman"/>
          <w:highlight w:val="yellow"/>
        </w:rPr>
        <w:t>At the time of this manuscript</w:t>
      </w:r>
      <w:r w:rsidR="00D60D6B" w:rsidRPr="00631E28">
        <w:rPr>
          <w:rFonts w:ascii="Times New Roman" w:hAnsi="Times New Roman" w:cs="Times New Roman"/>
          <w:highlight w:val="yellow"/>
        </w:rPr>
        <w:t xml:space="preserve">, </w:t>
      </w:r>
      <w:r w:rsidR="00AF5ABA" w:rsidRPr="00631E28">
        <w:rPr>
          <w:rFonts w:ascii="Times New Roman" w:hAnsi="Times New Roman" w:cs="Times New Roman"/>
          <w:highlight w:val="yellow"/>
        </w:rPr>
        <w:t xml:space="preserve">two </w:t>
      </w:r>
      <w:r w:rsidR="00D60D6B" w:rsidRPr="00631E28">
        <w:rPr>
          <w:rFonts w:ascii="Times New Roman" w:hAnsi="Times New Roman" w:cs="Times New Roman"/>
          <w:highlight w:val="yellow"/>
        </w:rPr>
        <w:t>stud</w:t>
      </w:r>
      <w:r w:rsidR="00AF5ABA" w:rsidRPr="00631E28">
        <w:rPr>
          <w:rFonts w:ascii="Times New Roman" w:hAnsi="Times New Roman" w:cs="Times New Roman"/>
          <w:highlight w:val="yellow"/>
        </w:rPr>
        <w:t>ies</w:t>
      </w:r>
      <w:r w:rsidR="00D60D6B" w:rsidRPr="00631E28">
        <w:rPr>
          <w:rFonts w:ascii="Times New Roman" w:hAnsi="Times New Roman" w:cs="Times New Roman"/>
          <w:highlight w:val="yellow"/>
        </w:rPr>
        <w:t xml:space="preserve"> of TRF during pregnancy in </w:t>
      </w:r>
      <w:r w:rsidR="00B441B0">
        <w:rPr>
          <w:rFonts w:ascii="Times New Roman" w:hAnsi="Times New Roman" w:cs="Times New Roman"/>
          <w:highlight w:val="yellow"/>
        </w:rPr>
        <w:t>rodent</w:t>
      </w:r>
      <w:r w:rsidR="00AC4796" w:rsidRPr="00631E28">
        <w:rPr>
          <w:rFonts w:ascii="Times New Roman" w:hAnsi="Times New Roman" w:cs="Times New Roman"/>
          <w:highlight w:val="yellow"/>
        </w:rPr>
        <w:t xml:space="preserve">s </w:t>
      </w:r>
      <w:r w:rsidR="00D60D6B" w:rsidRPr="00631E28">
        <w:rPr>
          <w:rFonts w:ascii="Times New Roman" w:hAnsi="Times New Roman" w:cs="Times New Roman"/>
          <w:highlight w:val="yellow"/>
        </w:rPr>
        <w:t xml:space="preserve">exist. </w:t>
      </w:r>
      <w:r w:rsidRPr="00631E28">
        <w:rPr>
          <w:rFonts w:ascii="Times New Roman" w:hAnsi="Times New Roman" w:cs="Times New Roman"/>
          <w:highlight w:val="yellow"/>
        </w:rPr>
        <w:t>Th</w:t>
      </w:r>
      <w:r w:rsidR="00AF5ABA" w:rsidRPr="00631E28">
        <w:rPr>
          <w:rFonts w:ascii="Times New Roman" w:hAnsi="Times New Roman" w:cs="Times New Roman"/>
          <w:highlight w:val="yellow"/>
        </w:rPr>
        <w:t>e first emphasized</w:t>
      </w:r>
      <w:r w:rsidRPr="00631E28">
        <w:rPr>
          <w:rFonts w:ascii="Times New Roman" w:hAnsi="Times New Roman" w:cs="Times New Roman"/>
          <w:highlight w:val="yellow"/>
        </w:rPr>
        <w:t xml:space="preserve"> fetal health and </w:t>
      </w:r>
      <w:r w:rsidR="002D73CC" w:rsidRPr="00631E28">
        <w:rPr>
          <w:rFonts w:ascii="Times New Roman" w:hAnsi="Times New Roman" w:cs="Times New Roman"/>
          <w:highlight w:val="yellow"/>
        </w:rPr>
        <w:t xml:space="preserve">was </w:t>
      </w:r>
      <w:r w:rsidRPr="00631E28">
        <w:rPr>
          <w:rFonts w:ascii="Times New Roman" w:hAnsi="Times New Roman" w:cs="Times New Roman"/>
          <w:highlight w:val="yellow"/>
        </w:rPr>
        <w:t>completed in the context of preventing complications from a high fat</w:t>
      </w:r>
      <w:r w:rsidR="003D0BD4" w:rsidRPr="00631E28">
        <w:rPr>
          <w:rFonts w:ascii="Times New Roman" w:hAnsi="Times New Roman" w:cs="Times New Roman"/>
          <w:highlight w:val="yellow"/>
        </w:rPr>
        <w:t>, high sucrose</w:t>
      </w:r>
      <w:r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t>(</w:t>
      </w:r>
      <w:r w:rsidR="007D1DC6" w:rsidRPr="00631E28">
        <w:rPr>
          <w:rFonts w:ascii="Times New Roman" w:hAnsi="Times New Roman" w:cs="Times New Roman"/>
          <w:highlight w:val="yellow"/>
        </w:rPr>
        <w:t>HF</w:t>
      </w:r>
      <w:r w:rsidR="003D0BD4" w:rsidRPr="00631E28">
        <w:rPr>
          <w:rFonts w:ascii="Times New Roman" w:hAnsi="Times New Roman" w:cs="Times New Roman"/>
          <w:highlight w:val="yellow"/>
        </w:rPr>
        <w:t>HS</w:t>
      </w:r>
      <w:r w:rsidRPr="00631E28">
        <w:rPr>
          <w:rFonts w:ascii="Times New Roman" w:hAnsi="Times New Roman" w:cs="Times New Roman"/>
          <w:highlight w:val="yellow"/>
        </w:rPr>
        <w:t>) during gestation</w:t>
      </w:r>
      <w:r w:rsidR="00AC4796" w:rsidRPr="00631E28">
        <w:rPr>
          <w:rFonts w:ascii="Times New Roman" w:hAnsi="Times New Roman" w:cs="Times New Roman"/>
          <w:highlight w:val="yellow"/>
        </w:rPr>
        <w:t xml:space="preserve"> in a rat model</w:t>
      </w:r>
      <w:r w:rsidRPr="00631E28">
        <w:rPr>
          <w:rFonts w:ascii="Times New Roman" w:hAnsi="Times New Roman" w:cs="Times New Roman"/>
          <w:highlight w:val="yellow"/>
        </w:rPr>
        <w:t xml:space="preserve">. Upadhyay and colleagues found that 9-hour TRF </w:t>
      </w:r>
      <w:r w:rsidR="003F0738" w:rsidRPr="00631E28">
        <w:rPr>
          <w:rFonts w:ascii="Times New Roman" w:hAnsi="Times New Roman" w:cs="Times New Roman"/>
          <w:highlight w:val="yellow"/>
        </w:rPr>
        <w:t>improved</w:t>
      </w:r>
      <w:r w:rsidRPr="00631E28">
        <w:rPr>
          <w:rFonts w:ascii="Times New Roman" w:hAnsi="Times New Roman" w:cs="Times New Roman"/>
          <w:highlight w:val="yellow"/>
        </w:rPr>
        <w:t xml:space="preserve"> fetal lung development</w:t>
      </w:r>
      <w:r w:rsidR="00DE2A60" w:rsidRPr="00631E28">
        <w:rPr>
          <w:rFonts w:ascii="Times New Roman" w:hAnsi="Times New Roman" w:cs="Times New Roman"/>
          <w:highlight w:val="yellow"/>
        </w:rPr>
        <w:t xml:space="preserve">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(12)</w:t>
      </w:r>
      <w:r w:rsidR="002D73CC" w:rsidRPr="00631E28">
        <w:rPr>
          <w:rFonts w:ascii="Times New Roman" w:hAnsi="Times New Roman" w:cs="Times New Roman"/>
          <w:highlight w:val="yellow"/>
        </w:rPr>
        <w:fldChar w:fldCharType="end"/>
      </w:r>
      <w:r w:rsidR="002D73CC" w:rsidRPr="00631E28">
        <w:rPr>
          <w:rFonts w:ascii="Times New Roman" w:hAnsi="Times New Roman" w:cs="Times New Roman"/>
          <w:highlight w:val="yellow"/>
        </w:rPr>
        <w:t xml:space="preserve"> and placental oxidative stress markers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(13)</w:t>
      </w:r>
      <w:r w:rsidR="002D73CC" w:rsidRPr="00631E28">
        <w:rPr>
          <w:rFonts w:ascii="Times New Roman" w:hAnsi="Times New Roman" w:cs="Times New Roman"/>
          <w:highlight w:val="yellow"/>
        </w:rPr>
        <w:fldChar w:fldCharType="end"/>
      </w:r>
      <w:r w:rsidRPr="00631E28">
        <w:rPr>
          <w:rFonts w:ascii="Times New Roman" w:hAnsi="Times New Roman" w:cs="Times New Roman"/>
          <w:highlight w:val="yellow"/>
        </w:rPr>
        <w:t xml:space="preserve"> </w:t>
      </w:r>
      <w:r w:rsidR="005B59E5" w:rsidRPr="00631E28">
        <w:rPr>
          <w:rFonts w:ascii="Times New Roman" w:hAnsi="Times New Roman" w:cs="Times New Roman"/>
          <w:highlight w:val="yellow"/>
        </w:rPr>
        <w:t>at</w:t>
      </w:r>
      <w:r w:rsidRPr="00631E28">
        <w:rPr>
          <w:rFonts w:ascii="Times New Roman" w:hAnsi="Times New Roman" w:cs="Times New Roman"/>
          <w:highlight w:val="yellow"/>
        </w:rPr>
        <w:t xml:space="preserve"> </w:t>
      </w:r>
      <w:r w:rsidR="00B90BD5" w:rsidRPr="00631E28">
        <w:rPr>
          <w:rFonts w:ascii="Times New Roman" w:hAnsi="Times New Roman" w:cs="Times New Roman"/>
          <w:highlight w:val="yellow"/>
        </w:rPr>
        <w:t>embryonic day (</w:t>
      </w:r>
      <w:r w:rsidRPr="00631E28">
        <w:rPr>
          <w:rFonts w:ascii="Times New Roman" w:hAnsi="Times New Roman" w:cs="Times New Roman"/>
          <w:highlight w:val="yellow"/>
        </w:rPr>
        <w:t>E</w:t>
      </w:r>
      <w:r w:rsidR="00B90BD5" w:rsidRPr="00631E28">
        <w:rPr>
          <w:rFonts w:ascii="Times New Roman" w:hAnsi="Times New Roman" w:cs="Times New Roman"/>
          <w:highlight w:val="yellow"/>
        </w:rPr>
        <w:t>)</w:t>
      </w:r>
      <w:r w:rsidRPr="00631E28">
        <w:rPr>
          <w:rFonts w:ascii="Times New Roman" w:hAnsi="Times New Roman" w:cs="Times New Roman"/>
          <w:highlight w:val="yellow"/>
        </w:rPr>
        <w:t>18.5 compared to ad libitum fed dams</w:t>
      </w:r>
      <w:r w:rsidR="002D73CC" w:rsidRPr="00631E28">
        <w:rPr>
          <w:rFonts w:ascii="Times New Roman" w:hAnsi="Times New Roman" w:cs="Times New Roman"/>
          <w:highlight w:val="yellow"/>
        </w:rPr>
        <w:t>.</w:t>
      </w:r>
      <w:r w:rsidRPr="00631E28">
        <w:rPr>
          <w:rFonts w:ascii="Times New Roman" w:hAnsi="Times New Roman" w:cs="Times New Roman"/>
          <w:highlight w:val="yellow"/>
        </w:rPr>
        <w:t xml:space="preserve"> </w:t>
      </w:r>
      <w:r w:rsidR="005028A1" w:rsidRPr="00631E28">
        <w:rPr>
          <w:rFonts w:ascii="Times New Roman" w:hAnsi="Times New Roman" w:cs="Times New Roman"/>
          <w:highlight w:val="yellow"/>
        </w:rPr>
        <w:t xml:space="preserve">This </w:t>
      </w:r>
      <w:r w:rsidR="00536356" w:rsidRPr="00631E28">
        <w:rPr>
          <w:rFonts w:ascii="Times New Roman" w:hAnsi="Times New Roman" w:cs="Times New Roman"/>
          <w:highlight w:val="yellow"/>
        </w:rPr>
        <w:t>approach</w:t>
      </w:r>
      <w:r w:rsidR="005028A1" w:rsidRPr="00631E28">
        <w:rPr>
          <w:rFonts w:ascii="Times New Roman" w:hAnsi="Times New Roman" w:cs="Times New Roman"/>
          <w:highlight w:val="yellow"/>
        </w:rPr>
        <w:t xml:space="preserve"> did not</w:t>
      </w:r>
      <w:r w:rsidR="00D60D6B" w:rsidRPr="00631E28">
        <w:rPr>
          <w:rFonts w:ascii="Times New Roman" w:hAnsi="Times New Roman" w:cs="Times New Roman"/>
          <w:highlight w:val="yellow"/>
        </w:rPr>
        <w:t xml:space="preserve"> evaluate the </w:t>
      </w:r>
      <w:r w:rsidR="00A31226" w:rsidRPr="00631E28">
        <w:rPr>
          <w:rFonts w:ascii="Times New Roman" w:hAnsi="Times New Roman" w:cs="Times New Roman"/>
          <w:highlight w:val="yellow"/>
        </w:rPr>
        <w:t>long-term</w:t>
      </w:r>
      <w:r w:rsidR="00D60D6B" w:rsidRPr="00631E28">
        <w:rPr>
          <w:rFonts w:ascii="Times New Roman" w:hAnsi="Times New Roman" w:cs="Times New Roman"/>
          <w:highlight w:val="yellow"/>
        </w:rPr>
        <w:t>, postnatal effects of TRF</w:t>
      </w:r>
      <w:r w:rsidR="00536356" w:rsidRPr="00631E28">
        <w:rPr>
          <w:rFonts w:ascii="Times New Roman" w:hAnsi="Times New Roman" w:cs="Times New Roman"/>
          <w:highlight w:val="yellow"/>
        </w:rPr>
        <w:t xml:space="preserve"> and the </w:t>
      </w:r>
      <w:r w:rsidR="008B3E44" w:rsidRPr="00631E28">
        <w:rPr>
          <w:rFonts w:ascii="Times New Roman" w:hAnsi="Times New Roman" w:cs="Times New Roman"/>
          <w:highlight w:val="yellow"/>
        </w:rPr>
        <w:t xml:space="preserve">independent effects </w:t>
      </w:r>
      <w:r w:rsidR="00536356" w:rsidRPr="00631E28">
        <w:rPr>
          <w:rFonts w:ascii="Times New Roman" w:hAnsi="Times New Roman" w:cs="Times New Roman"/>
          <w:highlight w:val="yellow"/>
        </w:rPr>
        <w:t xml:space="preserve">of TRF </w:t>
      </w:r>
      <w:r w:rsidR="008B3E44" w:rsidRPr="00631E28">
        <w:rPr>
          <w:rFonts w:ascii="Times New Roman" w:hAnsi="Times New Roman" w:cs="Times New Roman"/>
          <w:highlight w:val="yellow"/>
        </w:rPr>
        <w:t>are</w:t>
      </w:r>
      <w:r w:rsidR="00D60D6B" w:rsidRPr="00631E28">
        <w:rPr>
          <w:rFonts w:ascii="Times New Roman" w:hAnsi="Times New Roman" w:cs="Times New Roman"/>
          <w:highlight w:val="yellow"/>
        </w:rPr>
        <w:t xml:space="preserve"> </w:t>
      </w:r>
      <w:r w:rsidR="008B319E" w:rsidRPr="00631E28">
        <w:rPr>
          <w:rFonts w:ascii="Times New Roman" w:hAnsi="Times New Roman" w:cs="Times New Roman"/>
          <w:highlight w:val="yellow"/>
        </w:rPr>
        <w:t xml:space="preserve">complicated </w:t>
      </w:r>
      <w:r w:rsidR="00D60D6B" w:rsidRPr="00631E28">
        <w:rPr>
          <w:rFonts w:ascii="Times New Roman" w:hAnsi="Times New Roman" w:cs="Times New Roman"/>
          <w:highlight w:val="yellow"/>
        </w:rPr>
        <w:t xml:space="preserve">by the use of a </w:t>
      </w:r>
      <w:r w:rsidR="00F51E14" w:rsidRPr="00631E28">
        <w:rPr>
          <w:rFonts w:ascii="Times New Roman" w:hAnsi="Times New Roman" w:cs="Times New Roman"/>
          <w:highlight w:val="yellow"/>
        </w:rPr>
        <w:t>high fat</w:t>
      </w:r>
      <w:r w:rsidR="003D0BD4" w:rsidRPr="00631E28">
        <w:rPr>
          <w:rFonts w:ascii="Times New Roman" w:hAnsi="Times New Roman" w:cs="Times New Roman"/>
          <w:highlight w:val="yellow"/>
        </w:rPr>
        <w:t>, high sucrose</w:t>
      </w:r>
      <w:r w:rsidR="00F51E14"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w:t>
      </w:r>
      <w:r w:rsidR="00AF5ABA" w:rsidRPr="00631E28">
        <w:rPr>
          <w:rFonts w:ascii="Times New Roman" w:hAnsi="Times New Roman" w:cs="Times New Roman"/>
          <w:highlight w:val="yellow"/>
        </w:rPr>
        <w:t xml:space="preserve"> The second, </w:t>
      </w:r>
      <w:r w:rsidR="00AC4796" w:rsidRPr="00631E28">
        <w:rPr>
          <w:rFonts w:ascii="Times New Roman" w:hAnsi="Times New Roman" w:cs="Times New Roman"/>
          <w:highlight w:val="yellow"/>
        </w:rPr>
        <w:t>also in</w:t>
      </w:r>
      <w:r w:rsidR="00AF5ABA" w:rsidRPr="00631E28">
        <w:rPr>
          <w:rFonts w:ascii="Times New Roman" w:hAnsi="Times New Roman" w:cs="Times New Roman"/>
          <w:highlight w:val="yellow"/>
        </w:rPr>
        <w:t xml:space="preserve"> rats, </w:t>
      </w:r>
      <w:r w:rsidR="00A91D9E" w:rsidRPr="00631E28">
        <w:rPr>
          <w:rFonts w:ascii="Times New Roman" w:hAnsi="Times New Roman" w:cs="Times New Roman"/>
          <w:highlight w:val="yellow"/>
        </w:rPr>
        <w:t>evaluated 12 hour access in light and dark cycles to a chow diet during pregnancy and followed male and female resultant offspring until 150 days of age</w:t>
      </w:r>
      <w:r w:rsidR="00866A23"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fldChar w:fldCharType="begin"/>
      </w:r>
      <w:r w:rsidR="00A91D9E" w:rsidRPr="00631E28">
        <w:rPr>
          <w:rFonts w:ascii="Times New Roman" w:hAnsi="Times New Roman" w:cs="Times New Roman"/>
          <w:highlight w:val="yellow"/>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631E28">
        <w:rPr>
          <w:rFonts w:ascii="Times New Roman" w:hAnsi="Times New Roman" w:cs="Times New Roman"/>
          <w:highlight w:val="yellow"/>
        </w:rPr>
        <w:fldChar w:fldCharType="separate"/>
      </w:r>
      <w:r w:rsidR="00A91D9E" w:rsidRPr="00631E28">
        <w:rPr>
          <w:rFonts w:ascii="Times New Roman" w:hAnsi="Times New Roman" w:cs="Times New Roman"/>
          <w:highlight w:val="yellow"/>
        </w:rPr>
        <w:t>(14)</w:t>
      </w:r>
      <w:r w:rsidR="00A91D9E" w:rsidRPr="00631E28">
        <w:rPr>
          <w:rFonts w:ascii="Times New Roman" w:hAnsi="Times New Roman" w:cs="Times New Roman"/>
          <w:highlight w:val="yellow"/>
        </w:rPr>
        <w:fldChar w:fldCharType="end"/>
      </w:r>
      <w:r w:rsidR="00A91D9E" w:rsidRPr="00631E28">
        <w:rPr>
          <w:rFonts w:ascii="Times New Roman" w:hAnsi="Times New Roman" w:cs="Times New Roman"/>
          <w:highlight w:val="yellow"/>
        </w:rPr>
        <w:t xml:space="preserve">. </w:t>
      </w:r>
      <w:r w:rsidR="00501FC7" w:rsidRPr="00631E28">
        <w:rPr>
          <w:rFonts w:ascii="Times New Roman" w:hAnsi="Times New Roman" w:cs="Times New Roman"/>
          <w:highlight w:val="yellow"/>
        </w:rPr>
        <w:t xml:space="preserve">Adult female offspring of dams fed in the dark cycle with TRF were found to be glucose intolerant </w:t>
      </w:r>
      <w:r w:rsidR="00501FC7" w:rsidRPr="00631E28">
        <w:rPr>
          <w:rFonts w:ascii="Times New Roman" w:hAnsi="Times New Roman" w:cs="Times New Roman"/>
          <w:i/>
          <w:iCs/>
          <w:highlight w:val="yellow"/>
        </w:rPr>
        <w:t>in vivo</w:t>
      </w:r>
      <w:r w:rsidR="00501FC7" w:rsidRPr="00631E28">
        <w:rPr>
          <w:rFonts w:ascii="Times New Roman" w:hAnsi="Times New Roman" w:cs="Times New Roman"/>
          <w:highlight w:val="yellow"/>
        </w:rPr>
        <w:t xml:space="preserve">, and reduced glucose stimulated glucose secretion </w:t>
      </w:r>
      <w:r w:rsidR="00501FC7" w:rsidRPr="00631E28">
        <w:rPr>
          <w:rFonts w:ascii="Times New Roman" w:hAnsi="Times New Roman" w:cs="Times New Roman"/>
          <w:i/>
          <w:iCs/>
          <w:highlight w:val="yellow"/>
        </w:rPr>
        <w:t>in vitro</w:t>
      </w:r>
      <w:r w:rsidR="00501FC7" w:rsidRPr="00631E28">
        <w:rPr>
          <w:rFonts w:ascii="Times New Roman" w:hAnsi="Times New Roman" w:cs="Times New Roman"/>
          <w:highlight w:val="yellow"/>
        </w:rPr>
        <w:t xml:space="preserve"> in both male and female offspring islets.</w:t>
      </w:r>
      <w:r w:rsidR="00AF5ABA" w:rsidRPr="00631E28">
        <w:rPr>
          <w:rFonts w:ascii="Times New Roman" w:hAnsi="Times New Roman" w:cs="Times New Roman"/>
          <w:highlight w:val="yellow"/>
        </w:rPr>
        <w:t xml:space="preserve"> </w:t>
      </w:r>
      <w:r w:rsidR="003D0A97" w:rsidRPr="00631E28">
        <w:rPr>
          <w:rFonts w:ascii="Times New Roman" w:hAnsi="Times New Roman" w:cs="Times New Roman"/>
          <w:highlight w:val="yellow"/>
        </w:rPr>
        <w:t>altered</w:t>
      </w:r>
      <w:r w:rsidR="00211610" w:rsidRPr="00631E28">
        <w:rPr>
          <w:rFonts w:ascii="Times New Roman" w:hAnsi="Times New Roman" w:cs="Times New Roman"/>
          <w:highlight w:val="yellow"/>
        </w:rPr>
        <w:t xml:space="preserve"> glucose metabolism in </w:t>
      </w:r>
      <w:r w:rsidR="003D0A97" w:rsidRPr="00631E28">
        <w:rPr>
          <w:rFonts w:ascii="Times New Roman" w:hAnsi="Times New Roman" w:cs="Times New Roman"/>
          <w:highlight w:val="yellow"/>
        </w:rPr>
        <w:t xml:space="preserve">adult offspring of TRF fed dams </w:t>
      </w:r>
      <w:r w:rsidR="00430B7D"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631E28">
        <w:rPr>
          <w:rFonts w:ascii="Times New Roman" w:hAnsi="Times New Roman" w:cs="Times New Roman"/>
          <w:highlight w:val="yellow"/>
        </w:rPr>
        <w:fldChar w:fldCharType="separate"/>
      </w:r>
      <w:r w:rsidR="00F941A1" w:rsidRPr="00631E28">
        <w:rPr>
          <w:rFonts w:ascii="Times New Roman" w:hAnsi="Times New Roman" w:cs="Times New Roman"/>
          <w:highlight w:val="yellow"/>
        </w:rPr>
        <w:t>(14)</w:t>
      </w:r>
      <w:r w:rsidR="00430B7D" w:rsidRPr="00631E28">
        <w:rPr>
          <w:rFonts w:ascii="Times New Roman" w:hAnsi="Times New Roman" w:cs="Times New Roman"/>
          <w:highlight w:val="yellow"/>
        </w:rPr>
        <w:fldChar w:fldCharType="end"/>
      </w:r>
      <w:r w:rsidR="00430B7D" w:rsidRPr="00631E28">
        <w:rPr>
          <w:rFonts w:ascii="Times New Roman" w:hAnsi="Times New Roman" w:cs="Times New Roman"/>
          <w:highlight w:val="yellow"/>
        </w:rPr>
        <w:t>.</w:t>
      </w:r>
      <w:r w:rsidR="003D0A97" w:rsidRPr="00631E28">
        <w:rPr>
          <w:rFonts w:ascii="Times New Roman" w:hAnsi="Times New Roman" w:cs="Times New Roman"/>
          <w:highlight w:val="yellow"/>
        </w:rPr>
        <w:t xml:space="preserve"> However, this study compared 12 h</w:t>
      </w:r>
      <w:r w:rsidR="009D4CE2" w:rsidRPr="00631E28">
        <w:rPr>
          <w:rFonts w:ascii="Times New Roman" w:hAnsi="Times New Roman" w:cs="Times New Roman"/>
          <w:highlight w:val="yellow"/>
        </w:rPr>
        <w:t>ou</w:t>
      </w:r>
      <w:r w:rsidR="003D0A97" w:rsidRPr="00631E28">
        <w:rPr>
          <w:rFonts w:ascii="Times New Roman" w:hAnsi="Times New Roman" w:cs="Times New Roman"/>
          <w:highlight w:val="yellow"/>
        </w:rPr>
        <w:t>r feeding to ad libitum feeding in pregnancy, leaving more restrictive windows unexamined.</w:t>
      </w:r>
      <w:r w:rsidR="003D0A97">
        <w:rPr>
          <w:rFonts w:ascii="Times New Roman" w:hAnsi="Times New Roman" w:cs="Times New Roman"/>
        </w:rPr>
        <w:t xml:space="preserve"> </w:t>
      </w:r>
    </w:p>
    <w:p w14:paraId="4F625DA6" w14:textId="6CA5C3DD"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r w:rsidR="00192508">
        <w:rPr>
          <w:rFonts w:ascii="Times New Roman" w:hAnsi="Times New Roman" w:cs="Times New Roman"/>
        </w:rPr>
        <w:t xml:space="preserve"> </w:t>
      </w:r>
      <w:r w:rsidR="00991408">
        <w:rPr>
          <w:rFonts w:ascii="Times New Roman" w:hAnsi="Times New Roman" w:cs="Times New Roman"/>
        </w:rPr>
        <w:t>(4-12 hours)</w:t>
      </w:r>
      <w:r>
        <w:rPr>
          <w:rFonts w:ascii="Times New Roman" w:hAnsi="Times New Roman" w:cs="Times New Roman"/>
        </w:rPr>
        <w:t xml:space="preserve">, timing of feeding window (early vs late), control of caloric intake (isocaloric vs ad libitum feeding), </w:t>
      </w:r>
      <w:r w:rsidR="00991408">
        <w:rPr>
          <w:rFonts w:ascii="Times New Roman" w:hAnsi="Times New Roman" w:cs="Times New Roman"/>
        </w:rPr>
        <w:t xml:space="preserve">and </w:t>
      </w:r>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lastRenderedPageBreak/>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4C9CFD6F" w:rsidR="00F67AA8" w:rsidRPr="00C77936" w:rsidRDefault="00402DEA" w:rsidP="00C77936">
      <w:pPr>
        <w:spacing w:line="480" w:lineRule="auto"/>
        <w:rPr>
          <w:rFonts w:ascii="Times New Roman" w:hAnsi="Times New Roman" w:cs="Times New Roman"/>
        </w:rPr>
      </w:pPr>
      <w:r>
        <w:rPr>
          <w:rFonts w:ascii="Times New Roman" w:hAnsi="Times New Roman" w:cs="Times New Roman"/>
        </w:rPr>
        <w:t>Female</w:t>
      </w:r>
      <w:r w:rsidR="006D4D25" w:rsidRPr="00D40CE8">
        <w:rPr>
          <w:rFonts w:ascii="Times New Roman" w:hAnsi="Times New Roman" w:cs="Times New Roman"/>
        </w:rPr>
        <w:t xml:space="preserve"> C57BL/6J mice were obtained from Jackson Laboratory (RRID </w:t>
      </w:r>
      <w:r w:rsidR="006D4D25" w:rsidRPr="00D40CE8">
        <w:rPr>
          <w:rFonts w:ascii="Times New Roman" w:eastAsia="Times New Roman" w:hAnsi="Times New Roman" w:cs="Times New Roman"/>
          <w:color w:val="000000" w:themeColor="text1"/>
          <w:shd w:val="clear" w:color="auto" w:fill="FFFFFF"/>
        </w:rPr>
        <w:t>IMSR_JAX:000664</w:t>
      </w:r>
      <w:r w:rsidR="006D4D25">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sidR="006D4D25">
        <w:rPr>
          <w:rFonts w:ascii="Times New Roman" w:hAnsi="Times New Roman" w:cs="Times New Roman"/>
        </w:rPr>
        <w:t>12-hour</w:t>
      </w:r>
      <w:r w:rsidR="00433F6E">
        <w:rPr>
          <w:rFonts w:ascii="Times New Roman" w:hAnsi="Times New Roman" w:cs="Times New Roman"/>
        </w:rPr>
        <w:t xml:space="preserve"> light/dark</w:t>
      </w:r>
      <w:r w:rsidR="006D4D25">
        <w:rPr>
          <w:rFonts w:ascii="Times New Roman" w:hAnsi="Times New Roman" w:cs="Times New Roman"/>
        </w:rPr>
        <w:t xml:space="preserve"> (12 dark</w:t>
      </w:r>
      <w:r w:rsidR="00454691">
        <w:rPr>
          <w:rFonts w:ascii="Times New Roman" w:hAnsi="Times New Roman" w:cs="Times New Roman"/>
        </w:rPr>
        <w:t xml:space="preserve"> (</w:t>
      </w:r>
      <w:r w:rsidR="00454691" w:rsidRPr="00DC0DE3">
        <w:rPr>
          <w:rFonts w:ascii="Times New Roman" w:hAnsi="Times New Roman" w:cs="Times New Roman"/>
          <w:highlight w:val="yellow"/>
        </w:rPr>
        <w:t>ZT12</w:t>
      </w:r>
      <w:r w:rsidR="00B90BD5" w:rsidRPr="00DC0DE3">
        <w:rPr>
          <w:rFonts w:ascii="Times New Roman" w:hAnsi="Times New Roman" w:cs="Times New Roman"/>
          <w:highlight w:val="yellow"/>
        </w:rPr>
        <w:t>, 6pm</w:t>
      </w:r>
      <w:r w:rsidR="00454691" w:rsidRPr="00DC0DE3">
        <w:rPr>
          <w:rFonts w:ascii="Times New Roman" w:hAnsi="Times New Roman" w:cs="Times New Roman"/>
          <w:highlight w:val="yellow"/>
        </w:rPr>
        <w:t>)</w:t>
      </w:r>
      <w:r w:rsidR="006D4D25" w:rsidRPr="00DC0DE3">
        <w:rPr>
          <w:rFonts w:ascii="Times New Roman" w:hAnsi="Times New Roman" w:cs="Times New Roman"/>
          <w:highlight w:val="yellow"/>
        </w:rPr>
        <w:t>:12 light</w:t>
      </w:r>
      <w:r w:rsidR="00454691" w:rsidRPr="00DC0DE3">
        <w:rPr>
          <w:rFonts w:ascii="Times New Roman" w:hAnsi="Times New Roman" w:cs="Times New Roman"/>
          <w:highlight w:val="yellow"/>
        </w:rPr>
        <w:t xml:space="preserve"> (ZT0</w:t>
      </w:r>
      <w:r w:rsidR="00B90BD5" w:rsidRPr="00DC0DE3">
        <w:rPr>
          <w:rFonts w:ascii="Times New Roman" w:hAnsi="Times New Roman" w:cs="Times New Roman"/>
          <w:highlight w:val="yellow"/>
        </w:rPr>
        <w:t>, 6am</w:t>
      </w:r>
      <w:r w:rsidR="00454691" w:rsidRPr="00DC0DE3">
        <w:rPr>
          <w:rFonts w:ascii="Times New Roman" w:hAnsi="Times New Roman" w:cs="Times New Roman"/>
          <w:highlight w:val="yellow"/>
        </w:rPr>
        <w:t>); ZT = zeitgeber time</w:t>
      </w:r>
      <w:r w:rsidR="006D4D25" w:rsidRPr="00DC0DE3">
        <w:rPr>
          <w:rFonts w:ascii="Times New Roman" w:hAnsi="Times New Roman" w:cs="Times New Roman"/>
          <w:highlight w:val="yellow"/>
        </w:rPr>
        <w:t>)</w:t>
      </w:r>
      <w:r w:rsidR="006D4D25">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sidR="006D4D25">
        <w:rPr>
          <w:rFonts w:ascii="Times New Roman" w:hAnsi="Times New Roman" w:cs="Times New Roman"/>
        </w:rPr>
        <w:t xml:space="preserve">Dams were randomized to either early time-restricted feeding (eTRF) or </w:t>
      </w:r>
      <w:r w:rsidR="006D4D25" w:rsidRPr="00F67AA8">
        <w:rPr>
          <w:rFonts w:ascii="Times New Roman" w:hAnsi="Times New Roman" w:cs="Times New Roman"/>
          <w:i/>
          <w:iCs/>
        </w:rPr>
        <w:t>ad libitum</w:t>
      </w:r>
      <w:r w:rsidR="006D4D25">
        <w:rPr>
          <w:rFonts w:ascii="Times New Roman" w:hAnsi="Times New Roman" w:cs="Times New Roman"/>
        </w:rPr>
        <w:t xml:space="preserve"> (AL) feeding during gestation (</w:t>
      </w:r>
      <w:r w:rsidR="00C77936">
        <w:rPr>
          <w:rFonts w:ascii="Times New Roman" w:hAnsi="Times New Roman" w:cs="Times New Roman"/>
        </w:rPr>
        <w:t xml:space="preserve">n </w:t>
      </w:r>
      <w:r w:rsidR="006D4D25">
        <w:rPr>
          <w:rFonts w:ascii="Times New Roman" w:hAnsi="Times New Roman" w:cs="Times New Roman"/>
        </w:rPr>
        <w:t xml:space="preserve">8= eTRF, 9=AL). </w:t>
      </w:r>
      <w:r w:rsidR="00870757" w:rsidRPr="00304409">
        <w:rPr>
          <w:rFonts w:ascii="Times New Roman" w:hAnsi="Times New Roman" w:cs="Times New Roman"/>
          <w:highlight w:val="yellow"/>
        </w:rPr>
        <w:t xml:space="preserve">This study was completed in two independent cohorts of animals. The phenotypes noted </w:t>
      </w:r>
      <w:r w:rsidR="002540FF" w:rsidRPr="00304409">
        <w:rPr>
          <w:rFonts w:ascii="Times New Roman" w:hAnsi="Times New Roman" w:cs="Times New Roman"/>
          <w:highlight w:val="yellow"/>
        </w:rPr>
        <w:t xml:space="preserve">in offspring </w:t>
      </w:r>
      <w:r w:rsidR="00870757" w:rsidRPr="00304409">
        <w:rPr>
          <w:rFonts w:ascii="Times New Roman" w:hAnsi="Times New Roman" w:cs="Times New Roman"/>
          <w:highlight w:val="yellow"/>
        </w:rPr>
        <w:t>were highly consistent between cohorts</w:t>
      </w:r>
      <w:r w:rsidR="00181A53" w:rsidRPr="00304409">
        <w:rPr>
          <w:rFonts w:ascii="Times New Roman" w:hAnsi="Times New Roman" w:cs="Times New Roman"/>
          <w:highlight w:val="yellow"/>
        </w:rPr>
        <w:t>.</w:t>
      </w:r>
      <w:r w:rsidR="00704DA1" w:rsidRPr="00304409">
        <w:rPr>
          <w:rFonts w:ascii="Times New Roman" w:hAnsi="Times New Roman" w:cs="Times New Roman"/>
          <w:highlight w:val="yellow"/>
        </w:rPr>
        <w:t xml:space="preserve"> T</w:t>
      </w:r>
      <w:r w:rsidR="002540FF" w:rsidRPr="00304409">
        <w:rPr>
          <w:rFonts w:ascii="Times New Roman" w:hAnsi="Times New Roman" w:cs="Times New Roman"/>
          <w:highlight w:val="yellow"/>
        </w:rPr>
        <w:t xml:space="preserve">herefore, </w:t>
      </w:r>
      <w:r w:rsidR="00870757" w:rsidRPr="00304409">
        <w:rPr>
          <w:rFonts w:ascii="Times New Roman" w:hAnsi="Times New Roman" w:cs="Times New Roman"/>
          <w:highlight w:val="yellow"/>
        </w:rPr>
        <w:t>data shown is the combined total from cohorts one and two</w:t>
      </w:r>
      <w:r w:rsidR="00704DA1" w:rsidRPr="00304409">
        <w:rPr>
          <w:rFonts w:ascii="Times New Roman" w:hAnsi="Times New Roman" w:cs="Times New Roman"/>
          <w:highlight w:val="yellow"/>
        </w:rPr>
        <w:t xml:space="preserve"> and statistical tests do not include effects of cohort in the model</w:t>
      </w:r>
      <w:r w:rsidR="00870757" w:rsidRPr="00304409">
        <w:rPr>
          <w:rFonts w:ascii="Times New Roman" w:hAnsi="Times New Roman" w:cs="Times New Roman"/>
          <w:highlight w:val="yellow"/>
        </w:rPr>
        <w:t>.</w:t>
      </w:r>
      <w:r w:rsidR="00870757">
        <w:rPr>
          <w:rFonts w:ascii="Times New Roman" w:hAnsi="Times New Roman" w:cs="Times New Roman"/>
        </w:rPr>
        <w:t xml:space="preserve"> </w:t>
      </w:r>
      <w:r w:rsidR="006D4D25" w:rsidRPr="00304409">
        <w:rPr>
          <w:rFonts w:ascii="Times New Roman" w:hAnsi="Times New Roman" w:cs="Times New Roman"/>
          <w:highlight w:val="yellow"/>
        </w:rPr>
        <w:t>Dams fed AL had 24</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hour access to </w:t>
      </w:r>
      <w:r w:rsidR="00C77936" w:rsidRPr="00304409">
        <w:rPr>
          <w:rFonts w:ascii="Times New Roman" w:hAnsi="Times New Roman" w:cs="Times New Roman"/>
          <w:highlight w:val="yellow"/>
        </w:rPr>
        <w:t>a chow diet</w:t>
      </w:r>
      <w:r w:rsidR="006D4D25" w:rsidRPr="00304409">
        <w:rPr>
          <w:rFonts w:ascii="Times New Roman" w:hAnsi="Times New Roman" w:cs="Times New Roman"/>
          <w:highlight w:val="yellow"/>
        </w:rPr>
        <w:t xml:space="preserve"> (</w:t>
      </w:r>
      <w:r w:rsidR="00C77936" w:rsidRPr="00304409">
        <w:rPr>
          <w:rFonts w:ascii="Times New Roman" w:hAnsi="Times New Roman" w:cs="Times New Roman"/>
          <w:highlight w:val="yellow"/>
        </w:rPr>
        <w:t xml:space="preserve">NCD, </w:t>
      </w:r>
      <w:proofErr w:type="spellStart"/>
      <w:r w:rsidR="006D4D25" w:rsidRPr="00304409">
        <w:rPr>
          <w:rFonts w:ascii="Times New Roman" w:hAnsi="Times New Roman" w:cs="Times New Roman"/>
          <w:highlight w:val="yellow"/>
        </w:rPr>
        <w:t>Picolab</w:t>
      </w:r>
      <w:proofErr w:type="spellEnd"/>
      <w:r w:rsidR="006D4D25" w:rsidRPr="00304409">
        <w:rPr>
          <w:rFonts w:ascii="Times New Roman" w:hAnsi="Times New Roman" w:cs="Times New Roman"/>
          <w:highlight w:val="yellow"/>
        </w:rPr>
        <w:t xml:space="preserve"> Laboratory Rodent diet, 5L0D; 5% </w:t>
      </w:r>
      <w:r w:rsidR="0024220A" w:rsidRPr="00304409">
        <w:rPr>
          <w:rFonts w:ascii="Times New Roman" w:hAnsi="Times New Roman" w:cs="Times New Roman"/>
          <w:highlight w:val="yellow"/>
        </w:rPr>
        <w:t xml:space="preserve">of </w:t>
      </w:r>
      <w:r w:rsidR="00ED6DF5" w:rsidRPr="00304409">
        <w:rPr>
          <w:rFonts w:ascii="Times New Roman" w:hAnsi="Times New Roman" w:cs="Times New Roman"/>
          <w:highlight w:val="yellow"/>
        </w:rPr>
        <w:t>C</w:t>
      </w:r>
      <w:r w:rsidR="0024220A" w:rsidRPr="00304409">
        <w:rPr>
          <w:rFonts w:ascii="Times New Roman" w:hAnsi="Times New Roman" w:cs="Times New Roman"/>
          <w:highlight w:val="yellow"/>
        </w:rPr>
        <w:t>alories from f</w:t>
      </w:r>
      <w:r w:rsidR="006D4D25" w:rsidRPr="00304409">
        <w:rPr>
          <w:rFonts w:ascii="Times New Roman" w:hAnsi="Times New Roman" w:cs="Times New Roman"/>
          <w:highlight w:val="yellow"/>
        </w:rPr>
        <w:t>at</w:t>
      </w:r>
      <w:r w:rsidR="0024220A" w:rsidRPr="00304409">
        <w:rPr>
          <w:rFonts w:ascii="Times New Roman" w:hAnsi="Times New Roman" w:cs="Times New Roman"/>
          <w:highlight w:val="yellow"/>
        </w:rPr>
        <w:t xml:space="preserve">, </w:t>
      </w:r>
      <w:r w:rsidR="006D4D25" w:rsidRPr="00304409">
        <w:rPr>
          <w:rFonts w:ascii="Times New Roman" w:hAnsi="Times New Roman" w:cs="Times New Roman"/>
          <w:highlight w:val="yellow"/>
        </w:rPr>
        <w:t xml:space="preserve">24% </w:t>
      </w:r>
      <w:r w:rsidR="0024220A" w:rsidRPr="00304409">
        <w:rPr>
          <w:rFonts w:ascii="Times New Roman" w:hAnsi="Times New Roman" w:cs="Times New Roman"/>
          <w:highlight w:val="yellow"/>
        </w:rPr>
        <w:t>from p</w:t>
      </w:r>
      <w:r w:rsidR="006D4D25" w:rsidRPr="00304409">
        <w:rPr>
          <w:rFonts w:ascii="Times New Roman" w:hAnsi="Times New Roman" w:cs="Times New Roman"/>
          <w:highlight w:val="yellow"/>
        </w:rPr>
        <w:t>rotein</w:t>
      </w:r>
      <w:r w:rsidR="0024220A"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 71% </w:t>
      </w:r>
      <w:r w:rsidR="0024220A" w:rsidRPr="00304409">
        <w:rPr>
          <w:rFonts w:ascii="Times New Roman" w:hAnsi="Times New Roman" w:cs="Times New Roman"/>
          <w:highlight w:val="yellow"/>
        </w:rPr>
        <w:t>from c</w:t>
      </w:r>
      <w:r w:rsidR="006D4D25" w:rsidRPr="00304409">
        <w:rPr>
          <w:rFonts w:ascii="Times New Roman" w:hAnsi="Times New Roman" w:cs="Times New Roman"/>
          <w:highlight w:val="yellow"/>
        </w:rPr>
        <w:t>arbohydrate</w:t>
      </w:r>
      <w:r w:rsidR="0024220A" w:rsidRPr="00304409">
        <w:rPr>
          <w:rFonts w:ascii="Times New Roman" w:hAnsi="Times New Roman" w:cs="Times New Roman"/>
          <w:highlight w:val="yellow"/>
        </w:rPr>
        <w:t>s</w:t>
      </w:r>
      <w:r w:rsidR="006D4D25" w:rsidRPr="00304409">
        <w:rPr>
          <w:rFonts w:ascii="Times New Roman" w:hAnsi="Times New Roman" w:cs="Times New Roman"/>
          <w:highlight w:val="yellow"/>
        </w:rPr>
        <w:t xml:space="preserve">). Dams fed eTRF had 6 hours of </w:t>
      </w:r>
      <w:r w:rsidR="00C77936" w:rsidRPr="00304409">
        <w:rPr>
          <w:rFonts w:ascii="Times New Roman" w:hAnsi="Times New Roman" w:cs="Times New Roman"/>
          <w:highlight w:val="yellow"/>
        </w:rPr>
        <w:t xml:space="preserve">NCD </w:t>
      </w:r>
      <w:r w:rsidR="006D4D25" w:rsidRPr="00304409">
        <w:rPr>
          <w:rFonts w:ascii="Times New Roman" w:hAnsi="Times New Roman" w:cs="Times New Roman"/>
          <w:highlight w:val="yellow"/>
        </w:rPr>
        <w:t xml:space="preserve">food access </w:t>
      </w:r>
      <w:r w:rsidR="00C77936" w:rsidRPr="00304409">
        <w:rPr>
          <w:rFonts w:ascii="Times New Roman" w:hAnsi="Times New Roman" w:cs="Times New Roman"/>
          <w:highlight w:val="yellow"/>
        </w:rPr>
        <w:t>during</w:t>
      </w:r>
      <w:r w:rsidR="006D4D25" w:rsidRPr="00304409">
        <w:rPr>
          <w:rFonts w:ascii="Times New Roman" w:hAnsi="Times New Roman" w:cs="Times New Roman"/>
          <w:highlight w:val="yellow"/>
        </w:rPr>
        <w:t xml:space="preserve"> the early dark cycle (ZT 1</w:t>
      </w:r>
      <w:r w:rsidR="00C77936" w:rsidRPr="00304409">
        <w:rPr>
          <w:rFonts w:ascii="Times New Roman" w:hAnsi="Times New Roman" w:cs="Times New Roman"/>
          <w:highlight w:val="yellow"/>
        </w:rPr>
        <w:t>4</w:t>
      </w:r>
      <w:r w:rsidR="006D4D25" w:rsidRPr="00304409">
        <w:rPr>
          <w:rFonts w:ascii="Times New Roman" w:hAnsi="Times New Roman" w:cs="Times New Roman"/>
          <w:highlight w:val="yellow"/>
        </w:rPr>
        <w:t xml:space="preserve">-ZT </w:t>
      </w:r>
      <w:r w:rsidR="00C77936" w:rsidRPr="00304409">
        <w:rPr>
          <w:rFonts w:ascii="Times New Roman" w:hAnsi="Times New Roman" w:cs="Times New Roman"/>
          <w:highlight w:val="yellow"/>
        </w:rPr>
        <w:t>20</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w:t>
      </w:r>
      <w:r w:rsidR="006D4D25">
        <w:rPr>
          <w:rFonts w:ascii="Times New Roman" w:hAnsi="Times New Roman" w:cs="Times New Roman"/>
        </w:rPr>
        <w:t xml:space="preserve"> Water was provided </w:t>
      </w:r>
      <w:r w:rsidR="006D4D25">
        <w:rPr>
          <w:rFonts w:ascii="Times New Roman" w:hAnsi="Times New Roman" w:cs="Times New Roman"/>
          <w:i/>
        </w:rPr>
        <w:t xml:space="preserve">ad </w:t>
      </w:r>
      <w:r w:rsidR="006D4D25" w:rsidRPr="003B452F">
        <w:rPr>
          <w:rFonts w:ascii="Times New Roman" w:hAnsi="Times New Roman" w:cs="Times New Roman"/>
          <w:i/>
        </w:rPr>
        <w:t>libitum</w:t>
      </w:r>
      <w:r w:rsidR="006D4D25">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sidR="006D4D25">
        <w:rPr>
          <w:rFonts w:ascii="Times New Roman" w:hAnsi="Times New Roman" w:cs="Times New Roman"/>
        </w:rPr>
        <w:t xml:space="preserve">. </w:t>
      </w:r>
      <w:r w:rsidR="00C77936">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sidR="006D4D25">
        <w:rPr>
          <w:rFonts w:ascii="Times New Roman" w:hAnsi="Times New Roman" w:cs="Times New Roman"/>
        </w:rPr>
        <w:t xml:space="preserve">, </w:t>
      </w:r>
      <w:r w:rsidR="00C77936">
        <w:rPr>
          <w:rFonts w:ascii="Times New Roman" w:hAnsi="Times New Roman" w:cs="Times New Roman"/>
        </w:rPr>
        <w:t>dams</w:t>
      </w:r>
      <w:r w:rsidR="006D4D25">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sidR="006D4D25">
        <w:rPr>
          <w:rFonts w:ascii="Times New Roman" w:hAnsi="Times New Roman" w:cs="Times New Roman"/>
        </w:rPr>
        <w:t xml:space="preserve">similar levels of handling </w:t>
      </w:r>
      <w:r w:rsidR="00C77936">
        <w:rPr>
          <w:rFonts w:ascii="Times New Roman" w:hAnsi="Times New Roman" w:cs="Times New Roman"/>
        </w:rPr>
        <w:t xml:space="preserve">between </w:t>
      </w:r>
      <w:r w:rsidR="006D4D25">
        <w:rPr>
          <w:rFonts w:ascii="Times New Roman" w:hAnsi="Times New Roman" w:cs="Times New Roman"/>
        </w:rPr>
        <w:t xml:space="preserve">experimental </w:t>
      </w:r>
      <w:r w:rsidR="00C77936">
        <w:rPr>
          <w:rFonts w:ascii="Times New Roman" w:hAnsi="Times New Roman" w:cs="Times New Roman"/>
        </w:rPr>
        <w:t>groups</w:t>
      </w:r>
      <w:r w:rsidR="006D4D25">
        <w:rPr>
          <w:rFonts w:ascii="Times New Roman" w:hAnsi="Times New Roman" w:cs="Times New Roman"/>
        </w:rPr>
        <w:t>. After birth, all dams switched to AL</w:t>
      </w:r>
      <w:r w:rsidR="00ED6DF5">
        <w:rPr>
          <w:rFonts w:ascii="Times New Roman" w:hAnsi="Times New Roman" w:cs="Times New Roman"/>
        </w:rPr>
        <w:t xml:space="preserve"> </w:t>
      </w:r>
      <w:r w:rsidR="006D4D25">
        <w:rPr>
          <w:rFonts w:ascii="Times New Roman" w:hAnsi="Times New Roman" w:cs="Times New Roman"/>
        </w:rPr>
        <w:t xml:space="preserve">and </w:t>
      </w:r>
      <w:r w:rsidR="00ED6DF5">
        <w:rPr>
          <w:rFonts w:ascii="Times New Roman" w:hAnsi="Times New Roman" w:cs="Times New Roman"/>
        </w:rPr>
        <w:t xml:space="preserve">were </w:t>
      </w:r>
      <w:r w:rsidR="006D4D25">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sidR="006D4D25">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sidR="006D4D25">
        <w:rPr>
          <w:rFonts w:ascii="Times New Roman" w:hAnsi="Times New Roman" w:cs="Times New Roman"/>
        </w:rPr>
        <w:t xml:space="preserve">21.5. </w:t>
      </w:r>
      <w:r w:rsidR="00433F6E">
        <w:rPr>
          <w:rFonts w:ascii="Times New Roman" w:hAnsi="Times New Roman" w:cs="Times New Roman"/>
        </w:rPr>
        <w:t>Therefore,</w:t>
      </w:r>
      <w:r w:rsidR="006D4D25">
        <w:rPr>
          <w:rFonts w:ascii="Times New Roman" w:hAnsi="Times New Roman" w:cs="Times New Roman"/>
        </w:rPr>
        <w:t xml:space="preserve"> any phenotype in the offspring </w:t>
      </w:r>
      <w:r w:rsidR="00433F6E">
        <w:rPr>
          <w:rFonts w:ascii="Times New Roman" w:hAnsi="Times New Roman" w:cs="Times New Roman"/>
        </w:rPr>
        <w:t>is</w:t>
      </w:r>
      <w:r w:rsidR="006D4D25">
        <w:rPr>
          <w:rFonts w:ascii="Times New Roman" w:hAnsi="Times New Roman" w:cs="Times New Roman"/>
        </w:rPr>
        <w:t xml:space="preserve"> attributable to </w:t>
      </w:r>
      <w:r w:rsidR="0024220A">
        <w:rPr>
          <w:rFonts w:ascii="Times New Roman" w:hAnsi="Times New Roman" w:cs="Times New Roman"/>
        </w:rPr>
        <w:t xml:space="preserve">modifications to </w:t>
      </w:r>
      <w:r w:rsidR="006D4D25">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sidR="006D4D25">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65F0CF9E"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w:t>
      </w:r>
      <w:r w:rsidR="00402DEA">
        <w:rPr>
          <w:rFonts w:ascii="Times New Roman" w:hAnsi="Times New Roman" w:cs="Times New Roman"/>
        </w:rPr>
        <w:t xml:space="preserve">between </w:t>
      </w:r>
      <w:r w:rsidR="00821A8C">
        <w:rPr>
          <w:rFonts w:ascii="Times New Roman" w:hAnsi="Times New Roman" w:cs="Times New Roman"/>
        </w:rPr>
        <w:t>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r w:rsidR="00402DEA">
        <w:rPr>
          <w:rFonts w:ascii="Times New Roman" w:hAnsi="Times New Roman" w:cs="Times New Roman"/>
        </w:rPr>
        <w:t xml:space="preserve">Weekly body composition and food intake </w:t>
      </w:r>
      <w:r w:rsidR="00110E54">
        <w:rPr>
          <w:rFonts w:ascii="Times New Roman" w:hAnsi="Times New Roman" w:cs="Times New Roman"/>
        </w:rPr>
        <w:t>measurement</w:t>
      </w:r>
      <w:r w:rsidR="00402DEA">
        <w:rPr>
          <w:rFonts w:ascii="Times New Roman" w:hAnsi="Times New Roman" w:cs="Times New Roman"/>
        </w:rPr>
        <w:t xml:space="preserve"> continued during HFHS fee</w:t>
      </w:r>
      <w:r w:rsidR="006F3FC9">
        <w:rPr>
          <w:rFonts w:ascii="Times New Roman" w:hAnsi="Times New Roman" w:cs="Times New Roman"/>
        </w:rPr>
        <w:t>ding.</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50E2EC26" w:rsidR="00036907" w:rsidRDefault="00616AD3" w:rsidP="00616AD3">
      <w:pPr>
        <w:spacing w:line="480" w:lineRule="auto"/>
        <w:rPr>
          <w:rFonts w:ascii="Times New Roman" w:hAnsi="Times New Roman" w:cs="Times New Roman"/>
        </w:rPr>
      </w:pPr>
      <w:r w:rsidRPr="00D469D3">
        <w:rPr>
          <w:rFonts w:ascii="Times New Roman" w:hAnsi="Times New Roman" w:cs="Times New Roman"/>
          <w:highlight w:val="yellow"/>
        </w:rPr>
        <w:t xml:space="preserve">Baseline </w:t>
      </w:r>
      <w:r w:rsidR="00B95D5C" w:rsidRPr="00D469D3">
        <w:rPr>
          <w:rFonts w:ascii="Times New Roman" w:hAnsi="Times New Roman" w:cs="Times New Roman"/>
          <w:highlight w:val="yellow"/>
        </w:rPr>
        <w:t xml:space="preserve">intraperitoneal </w:t>
      </w:r>
      <w:r w:rsidRPr="00D469D3">
        <w:rPr>
          <w:rFonts w:ascii="Times New Roman" w:hAnsi="Times New Roman" w:cs="Times New Roman"/>
          <w:highlight w:val="yellow"/>
        </w:rPr>
        <w:t xml:space="preserve">insulin </w:t>
      </w:r>
      <w:r w:rsidR="00DF6A65" w:rsidRPr="00D469D3">
        <w:rPr>
          <w:rFonts w:ascii="Times New Roman" w:hAnsi="Times New Roman" w:cs="Times New Roman"/>
          <w:highlight w:val="yellow"/>
        </w:rPr>
        <w:t>(</w:t>
      </w:r>
      <w:r w:rsidR="00A31226" w:rsidRPr="00D469D3">
        <w:rPr>
          <w:rFonts w:ascii="Times New Roman" w:hAnsi="Times New Roman" w:cs="Times New Roman"/>
          <w:highlight w:val="yellow"/>
        </w:rPr>
        <w:t>I</w:t>
      </w:r>
      <w:r w:rsidR="00DF6A65" w:rsidRPr="00D469D3">
        <w:rPr>
          <w:rFonts w:ascii="Times New Roman" w:hAnsi="Times New Roman" w:cs="Times New Roman"/>
          <w:highlight w:val="yellow"/>
        </w:rPr>
        <w:t>TT)</w:t>
      </w:r>
      <w:r w:rsidRPr="00D469D3">
        <w:rPr>
          <w:rFonts w:ascii="Times New Roman" w:hAnsi="Times New Roman" w:cs="Times New Roman"/>
          <w:highlight w:val="yellow"/>
        </w:rPr>
        <w:t xml:space="preserve"> </w:t>
      </w:r>
      <w:r w:rsidR="00095DD4" w:rsidRPr="00D469D3">
        <w:rPr>
          <w:rFonts w:ascii="Times New Roman" w:hAnsi="Times New Roman" w:cs="Times New Roman"/>
          <w:highlight w:val="yellow"/>
        </w:rPr>
        <w:t xml:space="preserve">and glucose tolerance tests(GTT) </w:t>
      </w:r>
      <w:r w:rsidRPr="00D469D3">
        <w:rPr>
          <w:rFonts w:ascii="Times New Roman" w:hAnsi="Times New Roman" w:cs="Times New Roman"/>
          <w:highlight w:val="yellow"/>
        </w:rPr>
        <w:t xml:space="preserve">were assessed at young adulthood </w:t>
      </w:r>
      <w:r w:rsidR="003B452F" w:rsidRPr="00D469D3">
        <w:rPr>
          <w:rFonts w:ascii="Times New Roman" w:hAnsi="Times New Roman" w:cs="Times New Roman"/>
          <w:highlight w:val="yellow"/>
        </w:rPr>
        <w:t xml:space="preserve">towards the end of the </w:t>
      </w:r>
      <w:r w:rsidRPr="00D469D3">
        <w:rPr>
          <w:rFonts w:ascii="Times New Roman" w:hAnsi="Times New Roman" w:cs="Times New Roman"/>
          <w:highlight w:val="yellow"/>
        </w:rPr>
        <w:t>NCD diet period (</w:t>
      </w:r>
      <w:r w:rsidR="00760A6A" w:rsidRPr="00D469D3">
        <w:rPr>
          <w:rFonts w:ascii="Times New Roman" w:hAnsi="Times New Roman" w:cs="Times New Roman"/>
          <w:highlight w:val="yellow"/>
        </w:rPr>
        <w:t>PND 60-</w:t>
      </w:r>
      <w:r w:rsidRPr="00D469D3">
        <w:rPr>
          <w:rFonts w:ascii="Times New Roman" w:hAnsi="Times New Roman" w:cs="Times New Roman"/>
          <w:highlight w:val="yellow"/>
        </w:rPr>
        <w:t>70</w:t>
      </w:r>
      <w:r w:rsidR="00095DD4" w:rsidRPr="00D469D3">
        <w:rPr>
          <w:rFonts w:ascii="Times New Roman" w:hAnsi="Times New Roman" w:cs="Times New Roman"/>
          <w:highlight w:val="yellow"/>
        </w:rPr>
        <w:t>,</w:t>
      </w:r>
      <w:r w:rsidR="0049368F" w:rsidRPr="00D469D3">
        <w:rPr>
          <w:rFonts w:ascii="Times New Roman" w:hAnsi="Times New Roman" w:cs="Times New Roman"/>
          <w:highlight w:val="yellow"/>
        </w:rPr>
        <w:t xml:space="preserve"> in that order</w:t>
      </w:r>
      <w:r w:rsidRPr="00D469D3">
        <w:rPr>
          <w:rFonts w:ascii="Times New Roman" w:hAnsi="Times New Roman" w:cs="Times New Roman"/>
          <w:highlight w:val="yellow"/>
        </w:rPr>
        <w:t>).</w:t>
      </w:r>
      <w:r>
        <w:rPr>
          <w:rFonts w:ascii="Times New Roman" w:hAnsi="Times New Roman" w:cs="Times New Roman"/>
        </w:rPr>
        <w:t xml:space="preserve"> Animals were </w:t>
      </w:r>
      <w:r>
        <w:rPr>
          <w:rFonts w:ascii="Times New Roman" w:hAnsi="Times New Roman" w:cs="Times New Roman"/>
        </w:rPr>
        <w:lastRenderedPageBreak/>
        <w:t>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w:t>
      </w:r>
      <w:r w:rsidRPr="00304409">
        <w:rPr>
          <w:rFonts w:ascii="Times New Roman" w:hAnsi="Times New Roman" w:cs="Times New Roman"/>
          <w:highlight w:val="yellow"/>
        </w:rPr>
        <w:t xml:space="preserve">underwent </w:t>
      </w:r>
      <w:r w:rsidR="00B95D5C" w:rsidRPr="00304409">
        <w:rPr>
          <w:rFonts w:ascii="Times New Roman" w:hAnsi="Times New Roman" w:cs="Times New Roman"/>
          <w:highlight w:val="yellow"/>
        </w:rPr>
        <w:t>intraperitoneal</w:t>
      </w:r>
      <w:r w:rsidR="00B95D5C">
        <w:rPr>
          <w:rFonts w:ascii="Times New Roman" w:hAnsi="Times New Roman" w:cs="Times New Roman"/>
        </w:rPr>
        <w:t xml:space="preserve">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 xml:space="preserve">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54259883"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619372B7" w:rsidR="00A54B1D" w:rsidRDefault="00226BF0" w:rsidP="0006138D">
      <w:pPr>
        <w:pStyle w:val="Heading2"/>
      </w:pPr>
      <w:r w:rsidRPr="00304409">
        <w:rPr>
          <w:highlight w:val="yellow"/>
        </w:rPr>
        <w:t xml:space="preserve">Gestational </w:t>
      </w:r>
      <w:r w:rsidR="004F4CDE" w:rsidRPr="00304409">
        <w:rPr>
          <w:highlight w:val="yellow"/>
        </w:rPr>
        <w:t>eTRF</w:t>
      </w:r>
      <w:r w:rsidRPr="00304409">
        <w:rPr>
          <w:highlight w:val="yellow"/>
        </w:rPr>
        <w:t xml:space="preserve"> </w:t>
      </w:r>
      <w:r w:rsidR="00A4122E" w:rsidRPr="00304409">
        <w:rPr>
          <w:highlight w:val="yellow"/>
        </w:rPr>
        <w:t xml:space="preserve">increases </w:t>
      </w:r>
      <w:r w:rsidRPr="00304409">
        <w:rPr>
          <w:highlight w:val="yellow"/>
        </w:rPr>
        <w:t xml:space="preserve">food intake, but not body </w:t>
      </w:r>
      <w:r w:rsidR="00B95D5C" w:rsidRPr="00304409">
        <w:rPr>
          <w:highlight w:val="yellow"/>
        </w:rPr>
        <w:t xml:space="preserve">weight </w:t>
      </w:r>
      <w:r w:rsidR="00B03785" w:rsidRPr="00304409">
        <w:rPr>
          <w:highlight w:val="yellow"/>
        </w:rPr>
        <w:t>in early life</w:t>
      </w:r>
    </w:p>
    <w:p w14:paraId="21E2E38E" w14:textId="7D62E017" w:rsidR="009B6F09" w:rsidRDefault="009B6F09" w:rsidP="00E66CFA">
      <w:pPr>
        <w:spacing w:line="480" w:lineRule="auto"/>
        <w:rPr>
          <w:rFonts w:ascii="Times New Roman" w:hAnsi="Times New Roman" w:cs="Times New Roman"/>
        </w:rPr>
      </w:pPr>
      <w:r w:rsidRPr="00C961C2">
        <w:rPr>
          <w:rFonts w:ascii="Times New Roman" w:hAnsi="Times New Roman" w:cs="Times New Roman"/>
          <w:highlight w:val="yellow"/>
        </w:rPr>
        <w:t xml:space="preserve">To model </w:t>
      </w:r>
      <w:r w:rsidR="00AF53B6" w:rsidRPr="00C961C2">
        <w:rPr>
          <w:rFonts w:ascii="Times New Roman" w:hAnsi="Times New Roman" w:cs="Times New Roman"/>
          <w:highlight w:val="yellow"/>
        </w:rPr>
        <w:t xml:space="preserve">gestational </w:t>
      </w:r>
      <w:r w:rsidRPr="00C961C2">
        <w:rPr>
          <w:rFonts w:ascii="Times New Roman" w:hAnsi="Times New Roman" w:cs="Times New Roman"/>
          <w:highlight w:val="yellow"/>
        </w:rPr>
        <w:t xml:space="preserve">early time restricted feeding (eTRF), we used a normal chow diet (NCD) and </w:t>
      </w:r>
      <w:r w:rsidR="00EA21FA" w:rsidRPr="00C961C2">
        <w:rPr>
          <w:rFonts w:ascii="Times New Roman" w:hAnsi="Times New Roman" w:cs="Times New Roman"/>
          <w:highlight w:val="yellow"/>
        </w:rPr>
        <w:t>assigned</w:t>
      </w:r>
      <w:r w:rsidRPr="00C961C2">
        <w:rPr>
          <w:rFonts w:ascii="Times New Roman" w:hAnsi="Times New Roman" w:cs="Times New Roman"/>
          <w:highlight w:val="yellow"/>
        </w:rPr>
        <w:t xml:space="preserve"> </w:t>
      </w:r>
      <w:r w:rsidR="007C7BC9" w:rsidRPr="00C961C2">
        <w:rPr>
          <w:rFonts w:ascii="Times New Roman" w:hAnsi="Times New Roman" w:cs="Times New Roman"/>
          <w:highlight w:val="yellow"/>
        </w:rPr>
        <w:t xml:space="preserve">female </w:t>
      </w:r>
      <w:r w:rsidRPr="00C961C2">
        <w:rPr>
          <w:rFonts w:ascii="Times New Roman" w:hAnsi="Times New Roman" w:cs="Times New Roman"/>
          <w:highlight w:val="yellow"/>
        </w:rPr>
        <w:t>mice to either unrestricted (</w:t>
      </w:r>
      <w:r w:rsidRPr="00C961C2">
        <w:rPr>
          <w:rFonts w:ascii="Times New Roman" w:hAnsi="Times New Roman" w:cs="Times New Roman"/>
          <w:i/>
          <w:iCs/>
          <w:highlight w:val="yellow"/>
        </w:rPr>
        <w:t>ad libitum</w:t>
      </w:r>
      <w:r w:rsidR="007C7BC9" w:rsidRPr="00C961C2">
        <w:rPr>
          <w:rFonts w:ascii="Times New Roman" w:hAnsi="Times New Roman" w:cs="Times New Roman"/>
          <w:i/>
          <w:iCs/>
          <w:highlight w:val="yellow"/>
        </w:rPr>
        <w:t xml:space="preserve">, </w:t>
      </w:r>
      <w:r w:rsidR="007C7BC9" w:rsidRPr="00C961C2">
        <w:rPr>
          <w:rFonts w:ascii="Times New Roman" w:hAnsi="Times New Roman" w:cs="Times New Roman"/>
          <w:highlight w:val="yellow"/>
        </w:rPr>
        <w:t>AL</w:t>
      </w:r>
      <w:r w:rsidRPr="00C961C2">
        <w:rPr>
          <w:rFonts w:ascii="Times New Roman" w:hAnsi="Times New Roman" w:cs="Times New Roman"/>
          <w:highlight w:val="yellow"/>
        </w:rPr>
        <w:t xml:space="preserve">) or </w:t>
      </w:r>
      <w:r w:rsidR="007C7BC9" w:rsidRPr="00C961C2">
        <w:rPr>
          <w:rFonts w:ascii="Times New Roman" w:hAnsi="Times New Roman" w:cs="Times New Roman"/>
          <w:highlight w:val="yellow"/>
        </w:rPr>
        <w:t xml:space="preserve">6 hours of </w:t>
      </w:r>
      <w:r w:rsidR="00EA21FA" w:rsidRPr="00C961C2">
        <w:rPr>
          <w:rFonts w:ascii="Times New Roman" w:hAnsi="Times New Roman" w:cs="Times New Roman"/>
          <w:highlight w:val="yellow"/>
        </w:rPr>
        <w:t xml:space="preserve">restricted </w:t>
      </w:r>
      <w:r w:rsidRPr="00C961C2">
        <w:rPr>
          <w:rFonts w:ascii="Times New Roman" w:hAnsi="Times New Roman" w:cs="Times New Roman"/>
          <w:highlight w:val="yellow"/>
        </w:rPr>
        <w:t>food availability between ZT14-20</w:t>
      </w:r>
      <w:r w:rsidR="007C7BC9" w:rsidRPr="00C961C2">
        <w:rPr>
          <w:rFonts w:ascii="Times New Roman" w:hAnsi="Times New Roman" w:cs="Times New Roman"/>
          <w:highlight w:val="yellow"/>
        </w:rPr>
        <w:t xml:space="preserve"> (eTRF)</w:t>
      </w:r>
      <w:r w:rsidRPr="00C961C2">
        <w:rPr>
          <w:rFonts w:ascii="Times New Roman" w:hAnsi="Times New Roman" w:cs="Times New Roman"/>
          <w:highlight w:val="yellow"/>
        </w:rPr>
        <w:t xml:space="preserve"> (</w:t>
      </w:r>
      <w:r w:rsidRPr="00C961C2">
        <w:rPr>
          <w:rFonts w:ascii="Times New Roman" w:hAnsi="Times New Roman" w:cs="Times New Roman"/>
          <w:b/>
          <w:bCs/>
          <w:highlight w:val="yellow"/>
        </w:rPr>
        <w:t>Figure 1A</w:t>
      </w:r>
      <w:r w:rsidRPr="00C961C2">
        <w:rPr>
          <w:rFonts w:ascii="Times New Roman" w:hAnsi="Times New Roman" w:cs="Times New Roman"/>
          <w:highlight w:val="yellow"/>
        </w:rPr>
        <w:t>).</w:t>
      </w:r>
      <w:r>
        <w:rPr>
          <w:rFonts w:ascii="Times New Roman" w:hAnsi="Times New Roman" w:cs="Times New Roman"/>
        </w:rPr>
        <w:t xml:space="preserve"> </w:t>
      </w:r>
      <w:r w:rsidR="007307AE" w:rsidRPr="00546799">
        <w:rPr>
          <w:rFonts w:ascii="Times New Roman" w:hAnsi="Times New Roman" w:cs="Times New Roman"/>
          <w:highlight w:val="yellow"/>
        </w:rPr>
        <w:t xml:space="preserve">This period represents the active phase of both pregnant and non-pregnant </w:t>
      </w:r>
      <w:r w:rsidR="007307AE" w:rsidRPr="00251AF7">
        <w:rPr>
          <w:rFonts w:ascii="Times New Roman" w:hAnsi="Times New Roman" w:cs="Times New Roman"/>
          <w:highlight w:val="yellow"/>
        </w:rPr>
        <w:t>mice</w:t>
      </w:r>
      <w:r w:rsidR="007307AE" w:rsidRPr="00251AF7">
        <w:rPr>
          <w:rFonts w:ascii="Times New Roman" w:hAnsi="Times New Roman" w:cs="Times New Roman"/>
          <w:highlight w:val="yellow"/>
        </w:rPr>
        <w:fldChar w:fldCharType="begin"/>
      </w:r>
      <w:r w:rsidR="00AE3B2B" w:rsidRPr="00251AF7">
        <w:rPr>
          <w:rFonts w:ascii="Times New Roman" w:hAnsi="Times New Roman" w:cs="Times New Roman"/>
          <w:highlight w:val="yellow"/>
        </w:rPr>
        <w:instrText xml:space="preserve"> ADDIN ZOTERO_ITEM CSL_CITATION {"citationID":"a1u5nuo6urg","properties":{"formattedCitation":"(34)","plainCitation":"(34)","noteIndex":0},"citationItems":[{"id":43,"uris":["http://zotero.org/users/5073745/items/3EYRTHI4"],"itemData":{"id":43,"type":"article-journal","abstract":"Pregnancy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251AF7">
        <w:rPr>
          <w:rFonts w:ascii="Times New Roman" w:hAnsi="Times New Roman" w:cs="Times New Roman"/>
          <w:highlight w:val="yellow"/>
        </w:rPr>
        <w:fldChar w:fldCharType="separate"/>
      </w:r>
      <w:r w:rsidR="00AE3B2B" w:rsidRPr="00251AF7">
        <w:rPr>
          <w:rFonts w:ascii="Times New Roman" w:hAnsi="Times New Roman" w:cs="Times New Roman"/>
          <w:highlight w:val="yellow"/>
        </w:rPr>
        <w:t>(34)</w:t>
      </w:r>
      <w:r w:rsidR="007307AE" w:rsidRPr="00251AF7">
        <w:rPr>
          <w:rFonts w:ascii="Times New Roman" w:hAnsi="Times New Roman" w:cs="Times New Roman"/>
          <w:highlight w:val="yellow"/>
        </w:rPr>
        <w:fldChar w:fldCharType="end"/>
      </w:r>
      <w:r w:rsidR="007307AE" w:rsidRPr="00251AF7">
        <w:rPr>
          <w:rFonts w:ascii="Times New Roman" w:hAnsi="Times New Roman" w:cs="Times New Roman"/>
          <w:highlight w:val="yellow"/>
        </w:rPr>
        <w:t>.</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 xml:space="preserve">This treatment started a week before </w:t>
      </w:r>
      <w:r>
        <w:rPr>
          <w:rFonts w:ascii="Times New Roman" w:hAnsi="Times New Roman" w:cs="Times New Roman"/>
        </w:rPr>
        <w:lastRenderedPageBreak/>
        <w:t>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w:t>
      </w:r>
      <w:r w:rsidR="00870307">
        <w:rPr>
          <w:rFonts w:ascii="Times New Roman" w:hAnsi="Times New Roman" w:cs="Times New Roman"/>
          <w:highlight w:val="yellow"/>
        </w:rPr>
        <w:t>We find</w:t>
      </w:r>
      <w:r w:rsidR="00DE0478" w:rsidRPr="00304409">
        <w:rPr>
          <w:rFonts w:ascii="Times New Roman" w:hAnsi="Times New Roman" w:cs="Times New Roman"/>
          <w:highlight w:val="yellow"/>
        </w:rPr>
        <w:t xml:space="preserve"> no evidence of maternal eTRF </w:t>
      </w:r>
      <w:r w:rsidR="00870307">
        <w:rPr>
          <w:rFonts w:ascii="Times New Roman" w:hAnsi="Times New Roman" w:cs="Times New Roman"/>
          <w:highlight w:val="yellow"/>
        </w:rPr>
        <w:t>causing</w:t>
      </w:r>
      <w:r w:rsidR="00DE0478" w:rsidRPr="00304409">
        <w:rPr>
          <w:rFonts w:ascii="Times New Roman" w:hAnsi="Times New Roman" w:cs="Times New Roman"/>
          <w:highlight w:val="yellow"/>
        </w:rPr>
        <w:t xml:space="preserve"> significantly lower </w:t>
      </w:r>
      <w:r w:rsidR="00870307">
        <w:rPr>
          <w:rFonts w:ascii="Times New Roman" w:hAnsi="Times New Roman" w:cs="Times New Roman"/>
          <w:highlight w:val="yellow"/>
        </w:rPr>
        <w:t xml:space="preserve">daily </w:t>
      </w:r>
      <w:r w:rsidR="00DE0478" w:rsidRPr="00304409">
        <w:rPr>
          <w:rFonts w:ascii="Times New Roman" w:hAnsi="Times New Roman" w:cs="Times New Roman"/>
          <w:highlight w:val="yellow"/>
        </w:rPr>
        <w:t xml:space="preserve">food intake during pregnancy </w:t>
      </w:r>
      <w:r w:rsidR="00870307">
        <w:rPr>
          <w:rFonts w:ascii="Times New Roman" w:hAnsi="Times New Roman" w:cs="Times New Roman"/>
          <w:highlight w:val="yellow"/>
        </w:rPr>
        <w:t>n</w:t>
      </w:r>
      <w:r w:rsidR="00DE0478" w:rsidRPr="00304409">
        <w:rPr>
          <w:rFonts w:ascii="Times New Roman" w:hAnsi="Times New Roman" w:cs="Times New Roman"/>
          <w:highlight w:val="yellow"/>
        </w:rPr>
        <w:t xml:space="preserve">or </w:t>
      </w:r>
      <w:r w:rsidR="00870307">
        <w:rPr>
          <w:rFonts w:ascii="Times New Roman" w:hAnsi="Times New Roman" w:cs="Times New Roman"/>
          <w:highlight w:val="yellow"/>
        </w:rPr>
        <w:t xml:space="preserve">are there changes in body weight </w:t>
      </w:r>
      <w:r w:rsidR="00DE0478" w:rsidRPr="00304409">
        <w:rPr>
          <w:rFonts w:ascii="Times New Roman" w:hAnsi="Times New Roman" w:cs="Times New Roman"/>
          <w:highlight w:val="yellow"/>
        </w:rPr>
        <w:t xml:space="preserve">(Supplementary Figure </w:t>
      </w:r>
      <w:r w:rsidR="00110E54" w:rsidRPr="00304409">
        <w:rPr>
          <w:rFonts w:ascii="Times New Roman" w:hAnsi="Times New Roman" w:cs="Times New Roman"/>
          <w:highlight w:val="yellow"/>
        </w:rPr>
        <w:t>1A&amp;B</w:t>
      </w:r>
      <w:r w:rsidR="00DE0478" w:rsidRPr="00304409">
        <w:rPr>
          <w:rFonts w:ascii="Times New Roman" w:hAnsi="Times New Roman" w:cs="Times New Roman"/>
          <w:highlight w:val="yellow"/>
        </w:rPr>
        <w:t xml:space="preserve">). </w:t>
      </w:r>
      <w:r>
        <w:rPr>
          <w:rFonts w:ascii="Times New Roman" w:hAnsi="Times New Roman" w:cs="Times New Roman"/>
        </w:rPr>
        <w:t>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75D00744" w:rsidR="00E66CFA" w:rsidRDefault="009B6F09" w:rsidP="00304409">
      <w:pPr>
        <w:spacing w:line="480" w:lineRule="auto"/>
        <w:ind w:firstLine="720"/>
        <w:rPr>
          <w:rFonts w:ascii="Times New Roman" w:hAnsi="Times New Roman" w:cs="Times New Roman"/>
        </w:rPr>
      </w:pPr>
      <w:r>
        <w:rPr>
          <w:rFonts w:ascii="Times New Roman" w:hAnsi="Times New Roman" w:cs="Times New Roman"/>
        </w:rPr>
        <w:t xml:space="preserve">The pups </w:t>
      </w:r>
      <w:r w:rsidR="00A0099B">
        <w:rPr>
          <w:rFonts w:ascii="Times New Roman" w:hAnsi="Times New Roman" w:cs="Times New Roman"/>
        </w:rPr>
        <w:t xml:space="preserve">resulting from this experiment </w:t>
      </w:r>
      <w:r>
        <w:rPr>
          <w:rFonts w:ascii="Times New Roman" w:hAnsi="Times New Roman" w:cs="Times New Roman"/>
        </w:rPr>
        <w:t xml:space="preserve">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A0099B">
        <w:rPr>
          <w:rFonts w:ascii="Times New Roman" w:hAnsi="Times New Roman" w:cs="Times New Roman"/>
        </w:rPr>
        <w:t xml:space="preserve">feeding regimen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 xml:space="preserve">Figure </w:t>
      </w:r>
      <w:r w:rsidR="00D95621">
        <w:rPr>
          <w:rFonts w:ascii="Times New Roman" w:hAnsi="Times New Roman" w:cs="Times New Roman"/>
          <w:b/>
          <w:bCs/>
        </w:rPr>
        <w:t>2</w:t>
      </w:r>
      <w:r w:rsidR="00532133" w:rsidRPr="00504A6E">
        <w:rPr>
          <w:rFonts w:ascii="Times New Roman" w:hAnsi="Times New Roman" w:cs="Times New Roman"/>
          <w:b/>
          <w:bCs/>
        </w:rPr>
        <w:t>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58BD60BC" w:rsidR="00970D3E" w:rsidRDefault="00607265" w:rsidP="00882EEC">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w:t>
      </w:r>
      <w:r w:rsidR="00B83015" w:rsidRPr="007250AF">
        <w:rPr>
          <w:rFonts w:ascii="Times New Roman" w:hAnsi="Times New Roman" w:cs="Times New Roman"/>
          <w:color w:val="000000" w:themeColor="text1"/>
        </w:rPr>
        <w:lastRenderedPageBreak/>
        <w:t xml:space="preserve">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EE77D6">
        <w:rPr>
          <w:rFonts w:ascii="Times New Roman" w:hAnsi="Times New Roman" w:cs="Times New Roman"/>
        </w:rPr>
        <w:t xml:space="preserve">These </w:t>
      </w:r>
      <w:r w:rsidR="00D04E36">
        <w:rPr>
          <w:rFonts w:ascii="Times New Roman" w:hAnsi="Times New Roman" w:cs="Times New Roman"/>
        </w:rPr>
        <w:t xml:space="preserve">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373FD832" w14:textId="41D3FB5F" w:rsidR="007D0ECF" w:rsidRDefault="002A245A" w:rsidP="00304409">
      <w:pPr>
        <w:spacing w:line="480" w:lineRule="auto"/>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77D6" w:rsidRPr="00304409">
        <w:rPr>
          <w:rFonts w:ascii="Times New Roman" w:hAnsi="Times New Roman" w:cs="Times New Roman"/>
          <w:highlight w:val="yellow"/>
        </w:rPr>
        <w:t>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w:t>
      </w:r>
      <w:r w:rsidR="00EE77D6">
        <w:rPr>
          <w:rFonts w:ascii="Times New Roman" w:hAnsi="Times New Roman" w:cs="Times New Roman"/>
        </w:rPr>
        <w:t xml:space="preserve"> </w:t>
      </w: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073E16BF"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sidRPr="00304409">
        <w:rPr>
          <w:rFonts w:ascii="Times New Roman" w:hAnsi="Times New Roman" w:cs="Times New Roman"/>
          <w:highlight w:val="yellow"/>
        </w:rPr>
        <w:t>.</w:t>
      </w:r>
      <w:r w:rsidRPr="00304409">
        <w:rPr>
          <w:rFonts w:ascii="Times New Roman" w:hAnsi="Times New Roman" w:cs="Times New Roman"/>
          <w:highlight w:val="yellow"/>
        </w:rPr>
        <w:t xml:space="preserve"> </w:t>
      </w:r>
      <w:r w:rsidR="00083DF4" w:rsidRPr="00304409">
        <w:rPr>
          <w:rFonts w:ascii="Times New Roman" w:hAnsi="Times New Roman" w:cs="Times New Roman"/>
          <w:highlight w:val="yellow"/>
        </w:rPr>
        <w:t xml:space="preserve">The average weekly food intake increased by 67.6% in AL offspring and by 31.8% in eTRF offspring after switching to HFHS, both of which </w:t>
      </w:r>
      <w:r w:rsidR="00083DF4" w:rsidRPr="00304409">
        <w:rPr>
          <w:rFonts w:ascii="Times New Roman" w:hAnsi="Times New Roman" w:cs="Times New Roman"/>
          <w:highlight w:val="yellow"/>
        </w:rPr>
        <w:lastRenderedPageBreak/>
        <w:t xml:space="preserve">exceed energy needs for </w:t>
      </w:r>
      <w:r w:rsidR="00362C3B" w:rsidRPr="00304409">
        <w:rPr>
          <w:rFonts w:ascii="Times New Roman" w:hAnsi="Times New Roman" w:cs="Times New Roman"/>
          <w:highlight w:val="yellow"/>
        </w:rPr>
        <w:t xml:space="preserve">adult mice </w:t>
      </w:r>
      <w:r w:rsidR="00362C3B"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{"citationID":"as3co99ela","properties":{"formattedCitation":"(35)","plainCitation":"(35)","noteIndex":0},"citationItems":[{"id":1403,"uris":["http://zotero.org/users/5073745/items/CMFM6NFR"],"itemData":{"id":1403,"type":"book","abstract":"Mice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sidRPr="00304409">
        <w:rPr>
          <w:rFonts w:ascii="Times New Roman" w:hAnsi="Times New Roman" w:cs="Times New Roman"/>
          <w:highlight w:val="yellow"/>
        </w:rPr>
        <w:fldChar w:fldCharType="separate"/>
      </w:r>
      <w:r w:rsidR="00AE3B2B">
        <w:rPr>
          <w:rFonts w:ascii="Times New Roman" w:hAnsi="Times New Roman" w:cs="Times New Roman"/>
          <w:highlight w:val="yellow"/>
        </w:rPr>
        <w:t>(35)</w:t>
      </w:r>
      <w:r w:rsidR="00362C3B" w:rsidRPr="00304409">
        <w:rPr>
          <w:rFonts w:ascii="Times New Roman" w:hAnsi="Times New Roman" w:cs="Times New Roman"/>
          <w:highlight w:val="yellow"/>
        </w:rPr>
        <w:fldChar w:fldCharType="end"/>
      </w:r>
      <w:r w:rsidR="00083DF4" w:rsidRPr="00304409">
        <w:rPr>
          <w:rFonts w:ascii="Times New Roman" w:hAnsi="Times New Roman" w:cs="Times New Roman"/>
          <w:highlight w:val="yellow"/>
        </w:rPr>
        <w:t>.</w:t>
      </w:r>
      <w:r w:rsidR="00083DF4">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 xml:space="preserve">Supplemental </w:t>
      </w:r>
      <w:r w:rsidR="005A3F7F" w:rsidRPr="00304409">
        <w:rPr>
          <w:rFonts w:ascii="Times New Roman" w:hAnsi="Times New Roman" w:cs="Times New Roman"/>
          <w:b/>
          <w:bCs/>
          <w:highlight w:val="yellow"/>
        </w:rPr>
        <w:t xml:space="preserve">Figure </w:t>
      </w:r>
      <w:r w:rsidR="00D95621" w:rsidRPr="00304409">
        <w:rPr>
          <w:rFonts w:ascii="Times New Roman" w:hAnsi="Times New Roman" w:cs="Times New Roman"/>
          <w:b/>
          <w:bCs/>
          <w:highlight w:val="yellow"/>
        </w:rPr>
        <w:t>2</w:t>
      </w:r>
      <w:r w:rsidR="005A3F7F" w:rsidRPr="00304409">
        <w:rPr>
          <w:rFonts w:ascii="Times New Roman" w:hAnsi="Times New Roman" w:cs="Times New Roman"/>
          <w:b/>
          <w:bCs/>
          <w:highlight w:val="yellow"/>
        </w:rPr>
        <w:t>B,</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257C99D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B24853">
        <w:rPr>
          <w:rFonts w:ascii="Times New Roman" w:hAnsi="Times New Roman" w:cs="Times New Roman"/>
        </w:rPr>
        <w:t>. It could also be true that females were more resilient to changes from HFHS</w:t>
      </w:r>
      <w:r w:rsidR="007872A5">
        <w:rPr>
          <w:rFonts w:ascii="Times New Roman" w:hAnsi="Times New Roman" w:cs="Times New Roman"/>
        </w:rPr>
        <w:t xml:space="preserve">. </w:t>
      </w:r>
      <w:r w:rsidR="003C0114" w:rsidRPr="00C64FE7">
        <w:rPr>
          <w:rFonts w:ascii="Times New Roman" w:hAnsi="Times New Roman" w:cs="Times New Roman"/>
          <w:highlight w:val="yellow"/>
        </w:rPr>
        <w:t>Th</w:t>
      </w:r>
      <w:r w:rsidR="00264D2B" w:rsidRPr="00C64FE7">
        <w:rPr>
          <w:rFonts w:ascii="Times New Roman" w:hAnsi="Times New Roman" w:cs="Times New Roman"/>
          <w:highlight w:val="yellow"/>
        </w:rPr>
        <w:t>ese findings</w:t>
      </w:r>
      <w:r w:rsidR="003C0114" w:rsidRPr="00C64FE7">
        <w:rPr>
          <w:rFonts w:ascii="Times New Roman" w:hAnsi="Times New Roman" w:cs="Times New Roman"/>
          <w:highlight w:val="yellow"/>
        </w:rPr>
        <w:t xml:space="preserve"> w</w:t>
      </w:r>
      <w:r w:rsidR="00264D2B" w:rsidRPr="00C64FE7">
        <w:rPr>
          <w:rFonts w:ascii="Times New Roman" w:hAnsi="Times New Roman" w:cs="Times New Roman"/>
          <w:highlight w:val="yellow"/>
        </w:rPr>
        <w:t>ere</w:t>
      </w:r>
      <w:r w:rsidR="003C0114" w:rsidRPr="00C64FE7">
        <w:rPr>
          <w:rFonts w:ascii="Times New Roman" w:hAnsi="Times New Roman" w:cs="Times New Roman"/>
          <w:highlight w:val="yellow"/>
        </w:rPr>
        <w:t xml:space="preserve"> confirmed </w:t>
      </w:r>
      <w:r w:rsidR="00264D2B" w:rsidRPr="00C64FE7">
        <w:rPr>
          <w:rFonts w:ascii="Times New Roman" w:hAnsi="Times New Roman" w:cs="Times New Roman"/>
          <w:highlight w:val="yellow"/>
        </w:rPr>
        <w:t xml:space="preserve">by </w:t>
      </w:r>
      <w:r w:rsidR="00CD2479" w:rsidRPr="00C64FE7">
        <w:rPr>
          <w:rFonts w:ascii="Times New Roman" w:hAnsi="Times New Roman" w:cs="Times New Roman"/>
          <w:highlight w:val="yellow"/>
        </w:rPr>
        <w:t>calculating</w:t>
      </w:r>
      <w:r w:rsidR="00264D2B" w:rsidRPr="00C64FE7">
        <w:rPr>
          <w:rFonts w:ascii="Times New Roman" w:hAnsi="Times New Roman" w:cs="Times New Roman"/>
          <w:highlight w:val="yellow"/>
        </w:rPr>
        <w:t xml:space="preserve"> the</w:t>
      </w:r>
      <w:r w:rsidR="003C0114" w:rsidRPr="00C64FE7">
        <w:rPr>
          <w:rFonts w:ascii="Times New Roman" w:hAnsi="Times New Roman" w:cs="Times New Roman"/>
          <w:highlight w:val="yellow"/>
        </w:rPr>
        <w:t xml:space="preserve"> AUC where </w:t>
      </w:r>
      <w:r w:rsidR="00FF7F2E" w:rsidRPr="00C64FE7">
        <w:rPr>
          <w:rFonts w:ascii="Times New Roman" w:hAnsi="Times New Roman" w:cs="Times New Roman"/>
          <w:highlight w:val="yellow"/>
        </w:rPr>
        <w:t xml:space="preserve">eTRF </w:t>
      </w:r>
      <w:r w:rsidR="003C0114" w:rsidRPr="00C64FE7">
        <w:rPr>
          <w:rFonts w:ascii="Times New Roman" w:hAnsi="Times New Roman" w:cs="Times New Roman"/>
          <w:highlight w:val="yellow"/>
        </w:rPr>
        <w:t xml:space="preserve">females </w:t>
      </w:r>
      <w:r w:rsidR="00B7467E" w:rsidRPr="00C64FE7">
        <w:rPr>
          <w:rFonts w:ascii="Times New Roman" w:hAnsi="Times New Roman" w:cs="Times New Roman"/>
          <w:highlight w:val="yellow"/>
        </w:rPr>
        <w:t xml:space="preserve">showed </w:t>
      </w:r>
      <w:r w:rsidR="00CF4CFB" w:rsidRPr="00C64FE7">
        <w:rPr>
          <w:rFonts w:ascii="Times New Roman" w:hAnsi="Times New Roman" w:cs="Times New Roman"/>
          <w:highlight w:val="yellow"/>
        </w:rPr>
        <w:t>no difference in</w:t>
      </w:r>
      <w:r w:rsidR="003C0114" w:rsidRPr="00C64FE7">
        <w:rPr>
          <w:rFonts w:ascii="Times New Roman" w:hAnsi="Times New Roman" w:cs="Times New Roman"/>
          <w:highlight w:val="yellow"/>
        </w:rPr>
        <w:t xml:space="preserve"> AUC</w:t>
      </w:r>
      <w:r w:rsidR="00CF4CFB" w:rsidRPr="00C64FE7">
        <w:rPr>
          <w:rFonts w:ascii="Times New Roman" w:hAnsi="Times New Roman" w:cs="Times New Roman"/>
          <w:highlight w:val="yellow"/>
        </w:rPr>
        <w:t xml:space="preserve"> compared to</w:t>
      </w:r>
      <w:r w:rsidR="00FF7F2E" w:rsidRPr="00C64FE7">
        <w:rPr>
          <w:rFonts w:ascii="Times New Roman" w:hAnsi="Times New Roman" w:cs="Times New Roman"/>
          <w:highlight w:val="yellow"/>
        </w:rPr>
        <w:t xml:space="preserve"> AL females</w:t>
      </w:r>
      <w:r w:rsidR="009B554B" w:rsidRPr="00C64FE7">
        <w:rPr>
          <w:rFonts w:ascii="Times New Roman" w:hAnsi="Times New Roman" w:cs="Times New Roman"/>
          <w:highlight w:val="yellow"/>
        </w:rPr>
        <w:t xml:space="preserve"> </w:t>
      </w:r>
      <w:r w:rsidR="003C0114" w:rsidRPr="00C64FE7">
        <w:rPr>
          <w:rFonts w:ascii="Times New Roman" w:hAnsi="Times New Roman" w:cs="Times New Roman"/>
          <w:highlight w:val="yellow"/>
        </w:rPr>
        <w:t>(</w:t>
      </w:r>
      <w:r w:rsidR="00836F6E" w:rsidRPr="00C64FE7">
        <w:rPr>
          <w:rFonts w:ascii="Times New Roman" w:hAnsi="Times New Roman" w:cs="Times New Roman"/>
          <w:b/>
          <w:bCs/>
          <w:highlight w:val="yellow"/>
        </w:rPr>
        <w:t>Figure 3</w:t>
      </w:r>
      <w:r w:rsidR="00986610" w:rsidRPr="00C64FE7">
        <w:rPr>
          <w:rFonts w:ascii="Times New Roman" w:hAnsi="Times New Roman" w:cs="Times New Roman"/>
          <w:b/>
          <w:bCs/>
          <w:highlight w:val="yellow"/>
        </w:rPr>
        <w:t>F</w:t>
      </w:r>
      <w:r w:rsidR="00836F6E" w:rsidRPr="00C64FE7">
        <w:rPr>
          <w:rFonts w:ascii="Times New Roman" w:hAnsi="Times New Roman" w:cs="Times New Roman"/>
          <w:highlight w:val="yellow"/>
        </w:rPr>
        <w:t xml:space="preserve">, </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 xml:space="preserve">=0.20) </w:t>
      </w:r>
      <w:r w:rsidR="00F55355" w:rsidRPr="00C64FE7">
        <w:rPr>
          <w:rFonts w:ascii="Times New Roman" w:hAnsi="Times New Roman" w:cs="Times New Roman"/>
          <w:highlight w:val="yellow"/>
        </w:rPr>
        <w:t xml:space="preserve">while </w:t>
      </w:r>
      <w:r w:rsidR="003C0114" w:rsidRPr="00C64FE7">
        <w:rPr>
          <w:rFonts w:ascii="Times New Roman" w:hAnsi="Times New Roman" w:cs="Times New Roman"/>
          <w:highlight w:val="yellow"/>
        </w:rPr>
        <w:t xml:space="preserve">eTRF males had 20.4% lower AUC </w:t>
      </w:r>
      <w:r w:rsidR="00012952" w:rsidRPr="00C64FE7">
        <w:rPr>
          <w:rFonts w:ascii="Times New Roman" w:hAnsi="Times New Roman" w:cs="Times New Roman"/>
          <w:highlight w:val="yellow"/>
        </w:rPr>
        <w:t xml:space="preserve">than AL males </w:t>
      </w:r>
      <w:r w:rsidR="003C0114" w:rsidRPr="00C64FE7">
        <w:rPr>
          <w:rFonts w:ascii="Times New Roman" w:hAnsi="Times New Roman" w:cs="Times New Roman"/>
          <w:highlight w:val="yellow"/>
        </w:rPr>
        <w:t>(</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&lt;0.0001).</w:t>
      </w:r>
      <w:r w:rsidR="003C0114">
        <w:rPr>
          <w:rFonts w:ascii="Times New Roman" w:hAnsi="Times New Roman" w:cs="Times New Roman"/>
        </w:rPr>
        <w:t xml:space="preserve">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 xml:space="preserve">though now in the </w:t>
      </w:r>
      <w:r w:rsidR="00F55355">
        <w:rPr>
          <w:rFonts w:ascii="Times New Roman" w:hAnsi="Times New Roman" w:cs="Times New Roman"/>
        </w:rPr>
        <w:lastRenderedPageBreak/>
        <w:t>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B24853">
        <w:rPr>
          <w:rFonts w:ascii="Times New Roman" w:hAnsi="Times New Roman" w:cs="Times New Roman"/>
        </w:rPr>
        <w:t>results in males who experience</w:t>
      </w:r>
      <w:r w:rsidR="007641AB">
        <w:rPr>
          <w:rFonts w:ascii="Times New Roman" w:hAnsi="Times New Roman" w:cs="Times New Roman"/>
        </w:rPr>
        <w:t xml:space="preserve"> </w:t>
      </w:r>
      <w:r w:rsidR="009A784F">
        <w:rPr>
          <w:rFonts w:ascii="Times New Roman" w:hAnsi="Times New Roman" w:cs="Times New Roman"/>
        </w:rPr>
        <w:t>glucose intolerance and insulin sensitivity</w:t>
      </w:r>
      <w:r w:rsidR="00B24853">
        <w:rPr>
          <w:rFonts w:ascii="Times New Roman" w:hAnsi="Times New Roman" w:cs="Times New Roman"/>
        </w:rPr>
        <w:t xml:space="preserve"> </w:t>
      </w:r>
      <w:r w:rsidR="00B24853" w:rsidRPr="00B24853">
        <w:rPr>
          <w:rFonts w:ascii="Times New Roman" w:hAnsi="Times New Roman" w:cs="Times New Roman"/>
          <w:highlight w:val="yellow"/>
        </w:rPr>
        <w:t>whereas females are more resilient to glycemic changes after gestational eTRF</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2494C6E5" w:rsidR="00FB7F5A" w:rsidRDefault="00494993" w:rsidP="00D01B0E">
      <w:pPr>
        <w:spacing w:line="480" w:lineRule="auto"/>
        <w:ind w:firstLine="720"/>
        <w:rPr>
          <w:rFonts w:ascii="Times New Roman" w:hAnsi="Times New Roman" w:cs="Times New Roman"/>
        </w:rPr>
      </w:pPr>
      <w:r w:rsidRPr="00607745">
        <w:rPr>
          <w:rFonts w:ascii="Times New Roman" w:hAnsi="Times New Roman" w:cs="Times New Roman"/>
          <w:highlight w:val="yellow"/>
        </w:rPr>
        <w:t xml:space="preserve">After noticing a consistent trend in both cohorts of eTRF males developing glucose intolerance after HFHS diet exposure, we sought to </w:t>
      </w:r>
      <w:r w:rsidR="00A81B1D">
        <w:rPr>
          <w:rFonts w:ascii="Times New Roman" w:hAnsi="Times New Roman" w:cs="Times New Roman"/>
          <w:highlight w:val="yellow"/>
        </w:rPr>
        <w:t>explore</w:t>
      </w:r>
      <w:r w:rsidRPr="00607745">
        <w:rPr>
          <w:rFonts w:ascii="Times New Roman" w:hAnsi="Times New Roman" w:cs="Times New Roman"/>
          <w:highlight w:val="yellow"/>
        </w:rPr>
        <w:t xml:space="preserve"> cohort 2 more closely for </w:t>
      </w:r>
      <w:r w:rsidR="009A784F" w:rsidRPr="00607745">
        <w:rPr>
          <w:rFonts w:ascii="Times New Roman" w:hAnsi="Times New Roman" w:cs="Times New Roman"/>
          <w:highlight w:val="yellow"/>
        </w:rPr>
        <w:t xml:space="preserve">insulin secretion </w:t>
      </w:r>
      <w:r w:rsidR="00A84EE6" w:rsidRPr="00607745">
        <w:rPr>
          <w:rFonts w:ascii="Times New Roman" w:hAnsi="Times New Roman" w:cs="Times New Roman"/>
          <w:highlight w:val="yellow"/>
        </w:rPr>
        <w:t>defects,</w:t>
      </w:r>
      <w:r w:rsidR="009A784F" w:rsidRPr="00607745">
        <w:rPr>
          <w:rFonts w:ascii="Times New Roman" w:hAnsi="Times New Roman" w:cs="Times New Roman"/>
          <w:highlight w:val="yellow"/>
        </w:rPr>
        <w:t xml:space="preserve"> </w:t>
      </w:r>
      <w:r w:rsidRPr="00607745">
        <w:rPr>
          <w:rFonts w:ascii="Times New Roman" w:hAnsi="Times New Roman" w:cs="Times New Roman"/>
          <w:highlight w:val="yellow"/>
        </w:rPr>
        <w:t>via an</w:t>
      </w:r>
      <w:r w:rsidR="009A784F" w:rsidRPr="00607745">
        <w:rPr>
          <w:rFonts w:ascii="Times New Roman" w:hAnsi="Times New Roman" w:cs="Times New Roman"/>
          <w:highlight w:val="yellow"/>
        </w:rPr>
        <w:t xml:space="preserve"> </w:t>
      </w:r>
      <w:r w:rsidR="009A784F" w:rsidRPr="00607745">
        <w:rPr>
          <w:rFonts w:ascii="Times New Roman" w:hAnsi="Times New Roman" w:cs="Times New Roman"/>
          <w:i/>
          <w:iCs/>
          <w:highlight w:val="yellow"/>
        </w:rPr>
        <w:t>in vivo</w:t>
      </w:r>
      <w:r w:rsidR="009A784F" w:rsidRPr="00607745">
        <w:rPr>
          <w:rFonts w:ascii="Times New Roman" w:hAnsi="Times New Roman" w:cs="Times New Roman"/>
          <w:highlight w:val="yellow"/>
        </w:rPr>
        <w:t xml:space="preserve"> glucose stimulated insulin secretion</w:t>
      </w:r>
      <w:r w:rsidR="007641AB" w:rsidRPr="00607745">
        <w:rPr>
          <w:rFonts w:ascii="Times New Roman" w:hAnsi="Times New Roman" w:cs="Times New Roman"/>
          <w:highlight w:val="yellow"/>
        </w:rPr>
        <w:t xml:space="preserve"> (GSIS)</w:t>
      </w:r>
      <w:r w:rsidR="009A784F" w:rsidRPr="00607745">
        <w:rPr>
          <w:rFonts w:ascii="Times New Roman" w:hAnsi="Times New Roman" w:cs="Times New Roman"/>
          <w:highlight w:val="yellow"/>
        </w:rPr>
        <w:t xml:space="preserve"> assay</w:t>
      </w:r>
      <w:r w:rsidR="004F35FF" w:rsidRPr="00607745">
        <w:rPr>
          <w:rFonts w:ascii="Times New Roman" w:hAnsi="Times New Roman" w:cs="Times New Roman"/>
          <w:highlight w:val="yellow"/>
        </w:rPr>
        <w:t xml:space="preserve"> (</w:t>
      </w:r>
      <w:r w:rsidR="004F35FF" w:rsidRPr="00607745">
        <w:rPr>
          <w:rFonts w:ascii="Times New Roman" w:hAnsi="Times New Roman" w:cs="Times New Roman"/>
          <w:b/>
          <w:bCs/>
          <w:highlight w:val="yellow"/>
        </w:rPr>
        <w:t xml:space="preserve">Figure </w:t>
      </w:r>
      <w:r w:rsidR="00660EE1" w:rsidRPr="00607745">
        <w:rPr>
          <w:rFonts w:ascii="Times New Roman" w:hAnsi="Times New Roman" w:cs="Times New Roman"/>
          <w:b/>
          <w:bCs/>
          <w:highlight w:val="yellow"/>
        </w:rPr>
        <w:t>3J</w:t>
      </w:r>
      <w:r w:rsidR="00B70990" w:rsidRPr="00607745">
        <w:rPr>
          <w:rFonts w:ascii="Times New Roman" w:hAnsi="Times New Roman" w:cs="Times New Roman"/>
          <w:highlight w:val="yellow"/>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w:t>
      </w:r>
      <w:r w:rsidR="00F06E4B" w:rsidRPr="00304409">
        <w:rPr>
          <w:rFonts w:ascii="Times New Roman" w:hAnsi="Times New Roman" w:cs="Times New Roman"/>
          <w:highlight w:val="yellow"/>
        </w:rPr>
        <w:t xml:space="preserve">but </w:t>
      </w:r>
      <w:r w:rsidR="00344222" w:rsidRPr="00304409">
        <w:rPr>
          <w:rFonts w:ascii="Times New Roman" w:hAnsi="Times New Roman" w:cs="Times New Roman"/>
          <w:highlight w:val="yellow"/>
        </w:rPr>
        <w:t xml:space="preserve">there </w:t>
      </w:r>
      <w:r w:rsidR="00A56228" w:rsidRPr="00304409">
        <w:rPr>
          <w:rFonts w:ascii="Times New Roman" w:hAnsi="Times New Roman" w:cs="Times New Roman"/>
          <w:highlight w:val="yellow"/>
        </w:rPr>
        <w:t xml:space="preserve">was </w:t>
      </w:r>
      <w:r w:rsidR="00344222" w:rsidRPr="00304409">
        <w:rPr>
          <w:rFonts w:ascii="Times New Roman" w:hAnsi="Times New Roman" w:cs="Times New Roman"/>
          <w:highlight w:val="yellow"/>
        </w:rPr>
        <w:t xml:space="preserve">no impact of maternal restriction </w:t>
      </w:r>
      <w:r w:rsidR="00A56228" w:rsidRPr="00304409">
        <w:rPr>
          <w:rFonts w:ascii="Times New Roman" w:hAnsi="Times New Roman" w:cs="Times New Roman"/>
          <w:highlight w:val="yellow"/>
        </w:rPr>
        <w:t>on fold change secretion</w:t>
      </w:r>
      <w:r w:rsidR="00A56228">
        <w:rPr>
          <w:rFonts w:ascii="Times New Roman" w:hAnsi="Times New Roman" w:cs="Times New Roman"/>
        </w:rPr>
        <w:t xml:space="preserve"> </w:t>
      </w:r>
      <w:r w:rsidR="00344222">
        <w:rPr>
          <w:rFonts w:ascii="Times New Roman" w:hAnsi="Times New Roman" w:cs="Times New Roman"/>
        </w:rPr>
        <w:t xml:space="preserve">(p=0.85, </w:t>
      </w:r>
      <w:r w:rsidR="00344222" w:rsidRPr="00344222">
        <w:rPr>
          <w:rFonts w:ascii="Times New Roman" w:hAnsi="Times New Roman" w:cs="Times New Roman"/>
          <w:b/>
          <w:bCs/>
        </w:rPr>
        <w:t>Figure 3K</w:t>
      </w:r>
      <w:r w:rsidR="00344222">
        <w:rPr>
          <w:rFonts w:ascii="Times New Roman" w:hAnsi="Times New Roman" w:cs="Times New Roman"/>
        </w:rPr>
        <w:t xml:space="preserve">). </w:t>
      </w:r>
      <w:r w:rsidR="00A56228" w:rsidRPr="00304409">
        <w:rPr>
          <w:rFonts w:ascii="Times New Roman" w:hAnsi="Times New Roman" w:cs="Times New Roman"/>
          <w:highlight w:val="yellow"/>
        </w:rPr>
        <w:t>Male and female offspring of eTRF dams had lower baseline insulin values compared to AL dams</w:t>
      </w:r>
      <w:r w:rsidR="006B58D5" w:rsidRPr="00304409">
        <w:rPr>
          <w:rFonts w:ascii="Times New Roman" w:hAnsi="Times New Roman" w:cs="Times New Roman"/>
          <w:highlight w:val="yellow"/>
        </w:rPr>
        <w:t>, which we believe resulted in the similarity of fold change insulin secretion between maternal restriction groups</w:t>
      </w:r>
      <w:r w:rsidR="00A56228"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 xml:space="preserve">This study was not conclusive as it </w:t>
      </w:r>
      <w:r w:rsidR="006B58D5" w:rsidRPr="00304409">
        <w:rPr>
          <w:rFonts w:ascii="Times New Roman" w:hAnsi="Times New Roman" w:cs="Times New Roman"/>
          <w:highlight w:val="yellow"/>
        </w:rPr>
        <w:lastRenderedPageBreak/>
        <w:t>had a lower sample size and failed to reach statistical significance</w:t>
      </w:r>
      <w:r w:rsidR="00344222"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but</w:t>
      </w:r>
      <w:r w:rsidR="006B1707" w:rsidRPr="00304409">
        <w:rPr>
          <w:rFonts w:ascii="Times New Roman" w:hAnsi="Times New Roman" w:cs="Times New Roman"/>
          <w:highlight w:val="yellow"/>
        </w:rPr>
        <w:t xml:space="preserve"> could</w:t>
      </w:r>
      <w:r w:rsidR="006B58D5" w:rsidRPr="00304409">
        <w:rPr>
          <w:rFonts w:ascii="Times New Roman" w:hAnsi="Times New Roman" w:cs="Times New Roman"/>
          <w:highlight w:val="yellow"/>
        </w:rPr>
        <w:t xml:space="preserve"> </w:t>
      </w:r>
      <w:r w:rsidR="006B1707" w:rsidRPr="00304409">
        <w:rPr>
          <w:rFonts w:ascii="Times New Roman" w:hAnsi="Times New Roman" w:cs="Times New Roman"/>
          <w:highlight w:val="yellow"/>
        </w:rPr>
        <w:t>indicate that</w:t>
      </w:r>
      <w:r w:rsidR="00D011B5" w:rsidRPr="00304409">
        <w:rPr>
          <w:rFonts w:ascii="Times New Roman" w:hAnsi="Times New Roman" w:cs="Times New Roman"/>
          <w:highlight w:val="yellow"/>
        </w:rPr>
        <w:t xml:space="preserve"> insulin secretion </w:t>
      </w:r>
      <w:r w:rsidR="009555E3" w:rsidRPr="00304409">
        <w:rPr>
          <w:rFonts w:ascii="Times New Roman" w:hAnsi="Times New Roman" w:cs="Times New Roman"/>
          <w:highlight w:val="yellow"/>
        </w:rPr>
        <w:t xml:space="preserve">is more impaired in eTRF offspring than in AL, especially </w:t>
      </w:r>
      <w:r w:rsidR="001F07C5" w:rsidRPr="00304409">
        <w:rPr>
          <w:rFonts w:ascii="Times New Roman" w:hAnsi="Times New Roman" w:cs="Times New Roman"/>
          <w:highlight w:val="yellow"/>
        </w:rPr>
        <w:t>after HF</w:t>
      </w:r>
      <w:r w:rsidR="003D0BD4" w:rsidRPr="00304409">
        <w:rPr>
          <w:rFonts w:ascii="Times New Roman" w:hAnsi="Times New Roman" w:cs="Times New Roman"/>
          <w:highlight w:val="yellow"/>
        </w:rPr>
        <w:t>HS</w:t>
      </w:r>
      <w:r w:rsidR="001F07C5" w:rsidRPr="00304409">
        <w:rPr>
          <w:rFonts w:ascii="Times New Roman" w:hAnsi="Times New Roman" w:cs="Times New Roman"/>
          <w:highlight w:val="yellow"/>
        </w:rPr>
        <w:t xml:space="preserve"> challenge in males</w:t>
      </w:r>
      <w:r w:rsidR="001F07C5" w:rsidRPr="00304409">
        <w:rPr>
          <w:rFonts w:ascii="Times New Roman" w:hAnsi="Times New Roman" w:cs="Times New Roman"/>
          <w:i/>
          <w:iCs/>
          <w:highlight w:val="yellow"/>
        </w:rPr>
        <w:t>.</w:t>
      </w:r>
      <w:r w:rsidR="001F07C5" w:rsidRPr="00304409">
        <w:rPr>
          <w:rFonts w:ascii="Times New Roman" w:hAnsi="Times New Roman" w:cs="Times New Roman"/>
          <w:highlight w:val="yellow"/>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038DF86D" w14:textId="0128BEF2" w:rsidR="002E3F66" w:rsidRDefault="00C72A22" w:rsidP="008915FC">
      <w:pPr>
        <w:spacing w:line="480" w:lineRule="auto"/>
        <w:ind w:firstLine="720"/>
        <w:rPr>
          <w:rFonts w:ascii="Times New Roman" w:hAnsi="Times New Roman" w:cs="Times New Roman"/>
        </w:rPr>
      </w:pPr>
      <w:r>
        <w:rPr>
          <w:rFonts w:ascii="Times New Roman" w:hAnsi="Times New Roman" w:cs="Times New Roman"/>
        </w:rPr>
        <w:t xml:space="preserve">This study is the </w:t>
      </w:r>
      <w:r w:rsidR="008A2448" w:rsidRPr="00304409">
        <w:rPr>
          <w:rFonts w:ascii="Times New Roman" w:hAnsi="Times New Roman" w:cs="Times New Roman"/>
          <w:highlight w:val="yellow"/>
        </w:rPr>
        <w:t>second</w:t>
      </w:r>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sidR="008A2448" w:rsidRPr="00304409">
        <w:rPr>
          <w:rFonts w:ascii="Times New Roman" w:hAnsi="Times New Roman" w:cs="Times New Roman"/>
          <w:highlight w:val="yellow"/>
        </w:rPr>
        <w:t>and the first to describe</w:t>
      </w:r>
      <w:r w:rsidR="00AF354C">
        <w:rPr>
          <w:rFonts w:ascii="Times New Roman" w:hAnsi="Times New Roman" w:cs="Times New Roman"/>
        </w:rPr>
        <w:t xml:space="preserve">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t>
      </w:r>
      <w:r w:rsidR="00346787" w:rsidRPr="00304409">
        <w:rPr>
          <w:rFonts w:ascii="Times New Roman" w:hAnsi="Times New Roman" w:cs="Times New Roman"/>
          <w:highlight w:val="yellow"/>
        </w:rPr>
        <w:t>We find minimal effects associated with eTRF during gestation while male and female offspring are consuming a chow diet</w:t>
      </w:r>
      <w:r w:rsidR="00850792">
        <w:rPr>
          <w:rFonts w:ascii="Times New Roman" w:hAnsi="Times New Roman" w:cs="Times New Roman"/>
          <w:highlight w:val="yellow"/>
        </w:rPr>
        <w:t xml:space="preserve"> through early adulthood</w:t>
      </w:r>
      <w:r w:rsidR="00346787" w:rsidRPr="00304409">
        <w:rPr>
          <w:rFonts w:ascii="Times New Roman" w:hAnsi="Times New Roman" w:cs="Times New Roman"/>
          <w:highlight w:val="yellow"/>
        </w:rPr>
        <w:t>. However, after prolonged HFHS diet feeding, there are</w:t>
      </w:r>
      <w:r w:rsidRPr="00304409">
        <w:rPr>
          <w:rFonts w:ascii="Times New Roman" w:hAnsi="Times New Roman" w:cs="Times New Roman"/>
          <w:highlight w:val="yellow"/>
        </w:rPr>
        <w:t xml:space="preserve"> deleterious effects</w:t>
      </w:r>
      <w:r w:rsidR="00B42E04"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w:t>
      </w:r>
      <w:r w:rsidR="00B42E04" w:rsidRPr="00304409">
        <w:rPr>
          <w:rFonts w:ascii="Times New Roman" w:hAnsi="Times New Roman" w:cs="Times New Roman"/>
          <w:highlight w:val="yellow"/>
        </w:rPr>
        <w:t xml:space="preserve"> glucose tolerance</w:t>
      </w:r>
      <w:r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only</w:t>
      </w:r>
      <w:r w:rsidR="00B42E04"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in </w:t>
      </w:r>
      <w:r w:rsidR="00F13664" w:rsidRPr="00304409">
        <w:rPr>
          <w:rFonts w:ascii="Times New Roman" w:hAnsi="Times New Roman" w:cs="Times New Roman"/>
          <w:highlight w:val="yellow"/>
        </w:rPr>
        <w:t>adult male</w:t>
      </w:r>
      <w:r w:rsidR="00133D7D" w:rsidRPr="00304409">
        <w:rPr>
          <w:rFonts w:ascii="Times New Roman" w:hAnsi="Times New Roman" w:cs="Times New Roman"/>
          <w:highlight w:val="yellow"/>
        </w:rPr>
        <w:t xml:space="preserve"> progeny</w:t>
      </w:r>
      <w:r w:rsidRPr="00304409">
        <w:rPr>
          <w:rFonts w:ascii="Times New Roman" w:hAnsi="Times New Roman" w:cs="Times New Roman"/>
          <w:highlight w:val="yellow"/>
        </w:rPr>
        <w:t>.</w:t>
      </w:r>
      <w:r w:rsidR="00B42E04" w:rsidRPr="00304409">
        <w:rPr>
          <w:rFonts w:ascii="Times New Roman" w:hAnsi="Times New Roman" w:cs="Times New Roman"/>
          <w:highlight w:val="yellow"/>
        </w:rPr>
        <w:t xml:space="preserve"> </w:t>
      </w:r>
      <w:r w:rsidR="008915FC">
        <w:rPr>
          <w:rFonts w:ascii="Times New Roman" w:hAnsi="Times New Roman" w:cs="Times New Roman"/>
        </w:rPr>
        <w:t xml:space="preserve">Taken together, results from insulin and glucose tolerance testing, and exploratory GSIS after HFHS feeding strongly implicates differences in insulin secretion between eTRF males. However, the latter was preliminary and did not reach statistical significance. </w:t>
      </w:r>
      <w:r w:rsidR="00887055">
        <w:rPr>
          <w:rFonts w:ascii="Times New Roman" w:hAnsi="Times New Roman" w:cs="Times New Roman"/>
          <w:highlight w:val="yellow"/>
        </w:rPr>
        <w:t>The other</w:t>
      </w:r>
      <w:r w:rsidR="00DD5B10" w:rsidRPr="00304409">
        <w:rPr>
          <w:rFonts w:ascii="Times New Roman" w:hAnsi="Times New Roman" w:cs="Times New Roman"/>
          <w:highlight w:val="yellow"/>
        </w:rPr>
        <w:t xml:space="preserve"> study of gestational </w:t>
      </w:r>
      <w:r w:rsidR="00887055">
        <w:rPr>
          <w:rFonts w:ascii="Times New Roman" w:hAnsi="Times New Roman" w:cs="Times New Roman"/>
          <w:highlight w:val="yellow"/>
        </w:rPr>
        <w:t>(</w:t>
      </w:r>
      <w:r w:rsidR="00E263B5" w:rsidRPr="00304409">
        <w:rPr>
          <w:rFonts w:ascii="Times New Roman" w:hAnsi="Times New Roman" w:cs="Times New Roman"/>
          <w:highlight w:val="yellow"/>
        </w:rPr>
        <w:t>12-hour</w:t>
      </w:r>
      <w:r w:rsidR="00887055">
        <w:rPr>
          <w:rFonts w:ascii="Times New Roman" w:hAnsi="Times New Roman" w:cs="Times New Roman"/>
          <w:highlight w:val="yellow"/>
        </w:rPr>
        <w:t>)</w:t>
      </w:r>
      <w:r w:rsidR="00E263B5" w:rsidRPr="00304409">
        <w:rPr>
          <w:rFonts w:ascii="Times New Roman" w:hAnsi="Times New Roman" w:cs="Times New Roman"/>
          <w:highlight w:val="yellow"/>
        </w:rPr>
        <w:t xml:space="preserve"> </w:t>
      </w:r>
      <w:r w:rsidR="00DD5B10" w:rsidRPr="00304409">
        <w:rPr>
          <w:rFonts w:ascii="Times New Roman" w:hAnsi="Times New Roman" w:cs="Times New Roman"/>
          <w:highlight w:val="yellow"/>
        </w:rPr>
        <w:t>TRF</w:t>
      </w:r>
      <w:r w:rsidR="007B735D" w:rsidRPr="00304409">
        <w:rPr>
          <w:rFonts w:ascii="Times New Roman" w:hAnsi="Times New Roman" w:cs="Times New Roman"/>
          <w:highlight w:val="yellow"/>
        </w:rPr>
        <w:t xml:space="preserve"> of chow diet</w:t>
      </w:r>
      <w:r w:rsidR="00DD5B10" w:rsidRPr="00304409">
        <w:rPr>
          <w:rFonts w:ascii="Times New Roman" w:hAnsi="Times New Roman" w:cs="Times New Roman"/>
          <w:highlight w:val="yellow"/>
        </w:rPr>
        <w:t xml:space="preserve"> in rats </w:t>
      </w:r>
      <w:r w:rsidR="007B735D" w:rsidRPr="00304409">
        <w:rPr>
          <w:rFonts w:ascii="Times New Roman" w:hAnsi="Times New Roman" w:cs="Times New Roman"/>
          <w:highlight w:val="yellow"/>
        </w:rPr>
        <w:t>also found evidence of glucose intolerance and insulin sensitivity in the offspring</w:t>
      </w:r>
      <w:r w:rsidR="00981834" w:rsidRPr="00304409">
        <w:rPr>
          <w:rFonts w:ascii="Times New Roman" w:hAnsi="Times New Roman" w:cs="Times New Roman"/>
          <w:highlight w:val="yellow"/>
        </w:rPr>
        <w:t xml:space="preserve"> of TRF dams</w:t>
      </w:r>
      <w:r w:rsidR="00AA5B2F" w:rsidRPr="00304409">
        <w:rPr>
          <w:rFonts w:ascii="Times New Roman" w:hAnsi="Times New Roman" w:cs="Times New Roman"/>
          <w:highlight w:val="yellow"/>
        </w:rPr>
        <w:t xml:space="preserve">, which is similar to the phenotype we note in </w:t>
      </w:r>
      <w:r w:rsidR="00981834" w:rsidRPr="00304409">
        <w:rPr>
          <w:rFonts w:ascii="Times New Roman" w:hAnsi="Times New Roman" w:cs="Times New Roman"/>
          <w:highlight w:val="yellow"/>
        </w:rPr>
        <w:t>male eTRF</w:t>
      </w:r>
      <w:r w:rsidR="00133D7D" w:rsidRPr="00304409">
        <w:rPr>
          <w:rFonts w:ascii="Times New Roman" w:hAnsi="Times New Roman" w:cs="Times New Roman"/>
          <w:highlight w:val="yellow"/>
        </w:rPr>
        <w:t xml:space="preserve"> </w:t>
      </w:r>
      <w:r w:rsidR="00981834" w:rsidRPr="00304409">
        <w:rPr>
          <w:rFonts w:ascii="Times New Roman" w:hAnsi="Times New Roman" w:cs="Times New Roman"/>
          <w:highlight w:val="yellow"/>
        </w:rPr>
        <w:t>offspring after prolonged HFHS feeding</w:t>
      </w:r>
      <w:r w:rsidR="00850792">
        <w:rPr>
          <w:rFonts w:ascii="Times New Roman" w:hAnsi="Times New Roman" w:cs="Times New Roman"/>
          <w:highlight w:val="yellow"/>
        </w:rPr>
        <w:t xml:space="preserve"> </w:t>
      </w:r>
      <w:r w:rsidR="002C0001" w:rsidRPr="00304409">
        <w:rPr>
          <w:rFonts w:ascii="Times New Roman" w:hAnsi="Times New Roman" w:cs="Times New Roman"/>
          <w:highlight w:val="yellow"/>
        </w:rPr>
        <w:fldChar w:fldCharType="begin"/>
      </w:r>
      <w:r w:rsidR="00F941A1" w:rsidRPr="00304409">
        <w:rPr>
          <w:rFonts w:ascii="Times New Roman" w:hAnsi="Times New Roman" w:cs="Times New Roman"/>
          <w:highlight w:val="yellow"/>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304409">
        <w:rPr>
          <w:rFonts w:ascii="Times New Roman" w:hAnsi="Times New Roman" w:cs="Times New Roman"/>
          <w:highlight w:val="yellow"/>
        </w:rPr>
        <w:fldChar w:fldCharType="separate"/>
      </w:r>
      <w:r w:rsidR="00F941A1" w:rsidRPr="00304409">
        <w:rPr>
          <w:rFonts w:ascii="Times New Roman" w:hAnsi="Times New Roman" w:cs="Times New Roman"/>
          <w:highlight w:val="yellow"/>
        </w:rPr>
        <w:t>(14)</w:t>
      </w:r>
      <w:r w:rsidR="002C0001" w:rsidRPr="00304409">
        <w:rPr>
          <w:rFonts w:ascii="Times New Roman" w:hAnsi="Times New Roman" w:cs="Times New Roman"/>
          <w:highlight w:val="yellow"/>
        </w:rPr>
        <w:fldChar w:fldCharType="end"/>
      </w:r>
      <w:r w:rsidR="007B735D" w:rsidRPr="00304409">
        <w:rPr>
          <w:rFonts w:ascii="Times New Roman" w:hAnsi="Times New Roman" w:cs="Times New Roman"/>
          <w:highlight w:val="yellow"/>
        </w:rPr>
        <w:t>. However,</w:t>
      </w:r>
      <w:r w:rsidR="00E263B5" w:rsidRPr="00304409">
        <w:rPr>
          <w:rFonts w:ascii="Times New Roman" w:hAnsi="Times New Roman" w:cs="Times New Roman"/>
          <w:highlight w:val="yellow"/>
        </w:rPr>
        <w:t xml:space="preserve"> there are </w:t>
      </w:r>
      <w:r w:rsidR="00850792">
        <w:rPr>
          <w:rFonts w:ascii="Times New Roman" w:hAnsi="Times New Roman" w:cs="Times New Roman"/>
          <w:highlight w:val="yellow"/>
        </w:rPr>
        <w:t>some</w:t>
      </w:r>
      <w:r w:rsidR="00E263B5" w:rsidRPr="00304409">
        <w:rPr>
          <w:rFonts w:ascii="Times New Roman" w:hAnsi="Times New Roman" w:cs="Times New Roman"/>
          <w:highlight w:val="yellow"/>
        </w:rPr>
        <w:t xml:space="preserve"> differences compared to the current study. </w:t>
      </w:r>
      <w:r w:rsidR="00981834" w:rsidRPr="00304409">
        <w:rPr>
          <w:rFonts w:ascii="Times New Roman" w:hAnsi="Times New Roman" w:cs="Times New Roman"/>
          <w:highlight w:val="yellow"/>
        </w:rPr>
        <w:t>Most notably</w:t>
      </w:r>
      <w:r w:rsidR="00E263B5" w:rsidRPr="00304409">
        <w:rPr>
          <w:rFonts w:ascii="Times New Roman" w:hAnsi="Times New Roman" w:cs="Times New Roman"/>
          <w:highlight w:val="yellow"/>
        </w:rPr>
        <w:t xml:space="preserve">, they found impaired glucose stimulated insulin secretion in both male and female offspring who had not been exposed to high fat diet. </w:t>
      </w:r>
      <w:r w:rsidR="00572513" w:rsidRPr="00304409">
        <w:rPr>
          <w:rFonts w:ascii="Times New Roman" w:hAnsi="Times New Roman" w:cs="Times New Roman"/>
          <w:highlight w:val="yellow"/>
        </w:rPr>
        <w:t>T</w:t>
      </w:r>
      <w:r w:rsidR="007B735D" w:rsidRPr="00304409">
        <w:rPr>
          <w:rFonts w:ascii="Times New Roman" w:hAnsi="Times New Roman" w:cs="Times New Roman"/>
          <w:highlight w:val="yellow"/>
        </w:rPr>
        <w:t xml:space="preserve">hese </w:t>
      </w:r>
      <w:r w:rsidR="00572513" w:rsidRPr="00304409">
        <w:rPr>
          <w:rFonts w:ascii="Times New Roman" w:hAnsi="Times New Roman" w:cs="Times New Roman"/>
          <w:highlight w:val="yellow"/>
        </w:rPr>
        <w:t xml:space="preserve">glycemic </w:t>
      </w:r>
      <w:r w:rsidR="007B735D" w:rsidRPr="00304409">
        <w:rPr>
          <w:rFonts w:ascii="Times New Roman" w:hAnsi="Times New Roman" w:cs="Times New Roman"/>
          <w:highlight w:val="yellow"/>
        </w:rPr>
        <w:t xml:space="preserve">effects </w:t>
      </w:r>
      <w:r w:rsidR="007B735D" w:rsidRPr="00304409">
        <w:rPr>
          <w:rFonts w:ascii="Times New Roman" w:hAnsi="Times New Roman" w:cs="Times New Roman"/>
          <w:i/>
          <w:iCs/>
          <w:highlight w:val="yellow"/>
        </w:rPr>
        <w:t xml:space="preserve">in vivo </w:t>
      </w:r>
      <w:r w:rsidR="007B735D" w:rsidRPr="00304409">
        <w:rPr>
          <w:rFonts w:ascii="Times New Roman" w:hAnsi="Times New Roman" w:cs="Times New Roman"/>
          <w:highlight w:val="yellow"/>
        </w:rPr>
        <w:t>were apparent in female offspring</w:t>
      </w:r>
      <w:r w:rsidR="001C570A" w:rsidRPr="00304409">
        <w:rPr>
          <w:rFonts w:ascii="Times New Roman" w:hAnsi="Times New Roman" w:cs="Times New Roman"/>
          <w:highlight w:val="yellow"/>
        </w:rPr>
        <w:t xml:space="preserve">, but were present in both male and female offspring </w:t>
      </w:r>
      <w:r w:rsidR="001C570A" w:rsidRPr="00304409">
        <w:rPr>
          <w:rFonts w:ascii="Times New Roman" w:hAnsi="Times New Roman" w:cs="Times New Roman"/>
          <w:i/>
          <w:iCs/>
          <w:highlight w:val="yellow"/>
        </w:rPr>
        <w:t>in vitro.</w:t>
      </w:r>
      <w:r w:rsidR="00E22B20" w:rsidRPr="00304409">
        <w:rPr>
          <w:rFonts w:ascii="Times New Roman" w:hAnsi="Times New Roman" w:cs="Times New Roman"/>
          <w:i/>
          <w:iCs/>
          <w:highlight w:val="yellow"/>
        </w:rPr>
        <w:t xml:space="preserve"> </w:t>
      </w:r>
      <w:r w:rsidR="00E22B20" w:rsidRPr="00304409">
        <w:rPr>
          <w:rFonts w:ascii="Times New Roman" w:hAnsi="Times New Roman" w:cs="Times New Roman"/>
          <w:highlight w:val="yellow"/>
        </w:rPr>
        <w:t xml:space="preserve">Furthermore, </w:t>
      </w:r>
      <w:r w:rsidR="005A374C" w:rsidRPr="00304409">
        <w:rPr>
          <w:rFonts w:ascii="Times New Roman" w:hAnsi="Times New Roman" w:cs="Times New Roman"/>
          <w:highlight w:val="yellow"/>
        </w:rPr>
        <w:t xml:space="preserve">this group found further impairments in eTRF offspring </w:t>
      </w:r>
      <w:r w:rsidR="005A374C" w:rsidRPr="00304409">
        <w:rPr>
          <w:rFonts w:ascii="Times New Roman" w:hAnsi="Times New Roman" w:cs="Times New Roman"/>
          <w:i/>
          <w:iCs/>
          <w:highlight w:val="yellow"/>
        </w:rPr>
        <w:t xml:space="preserve">in vivo </w:t>
      </w:r>
      <w:r w:rsidR="005A374C" w:rsidRPr="00304409">
        <w:rPr>
          <w:rFonts w:ascii="Times New Roman" w:hAnsi="Times New Roman" w:cs="Times New Roman"/>
          <w:highlight w:val="yellow"/>
        </w:rPr>
        <w:t>when timed feeding was during the light cycle</w:t>
      </w:r>
      <w:r w:rsidR="007B735D" w:rsidRPr="00304409">
        <w:rPr>
          <w:rFonts w:ascii="Times New Roman" w:hAnsi="Times New Roman" w:cs="Times New Roman"/>
          <w:highlight w:val="yellow"/>
        </w:rPr>
        <w:t>.</w:t>
      </w:r>
      <w:r w:rsidR="005C2490" w:rsidRPr="00304409">
        <w:rPr>
          <w:rFonts w:ascii="Times New Roman" w:hAnsi="Times New Roman" w:cs="Times New Roman"/>
          <w:highlight w:val="yellow"/>
        </w:rPr>
        <w:t xml:space="preserve"> </w:t>
      </w:r>
      <w:r w:rsidR="001245B2" w:rsidRPr="00304409">
        <w:rPr>
          <w:rFonts w:ascii="Times New Roman" w:hAnsi="Times New Roman" w:cs="Times New Roman"/>
          <w:highlight w:val="yellow"/>
        </w:rPr>
        <w:t>The modest reduction of insulin at baseline during GSIS in eTRF offspring may contribute to the modest insulin sensitivity seen after HFHS feeding in the current</w:t>
      </w:r>
      <w:r w:rsidR="001245B2">
        <w:rPr>
          <w:rFonts w:ascii="Times New Roman" w:hAnsi="Times New Roman" w:cs="Times New Roman"/>
        </w:rPr>
        <w:t xml:space="preserve"> study, and insulin sensitivity </w:t>
      </w:r>
      <w:r w:rsidR="001245B2" w:rsidRPr="00887055">
        <w:rPr>
          <w:rFonts w:ascii="Times New Roman" w:hAnsi="Times New Roman" w:cs="Times New Roman"/>
          <w:i/>
          <w:iCs/>
        </w:rPr>
        <w:t>in vivo</w:t>
      </w:r>
      <w:r w:rsidR="001245B2">
        <w:rPr>
          <w:rFonts w:ascii="Times New Roman" w:hAnsi="Times New Roman" w:cs="Times New Roman"/>
        </w:rPr>
        <w:t xml:space="preserve"> was evident in females in Prates and colleagues </w:t>
      </w:r>
      <w:r w:rsidR="001245B2">
        <w:rPr>
          <w:rFonts w:ascii="Times New Roman" w:hAnsi="Times New Roman" w:cs="Times New Roman"/>
        </w:rPr>
        <w:fldChar w:fldCharType="begin"/>
      </w:r>
      <w:r w:rsidR="008950C9">
        <w:rPr>
          <w:rFonts w:ascii="Times New Roman" w:hAnsi="Times New Roman" w:cs="Times New Roman"/>
        </w:rPr>
        <w:instrText xml:space="preserve"> ADDIN ZOTERO_ITEM CSL_CITATION {"citationID":"a2qdgfnumtd","properties":{"formattedCitation":"(14)","plainCitation":"(14)","noteIndex":0},"citationItems":[{"id":1395,"uris":["http://zotero.org/users/5073745/items/H2SF844K"],"itemData":{"id":1395,"type":"article-journal","abstract":"Maternal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Pr>
          <w:rFonts w:ascii="Times New Roman" w:hAnsi="Times New Roman" w:cs="Times New Roman"/>
        </w:rPr>
        <w:fldChar w:fldCharType="separate"/>
      </w:r>
      <w:r w:rsidR="008950C9" w:rsidRPr="008950C9">
        <w:rPr>
          <w:rFonts w:ascii="Times New Roman" w:hAnsi="Times New Roman" w:cs="Times New Roman"/>
        </w:rPr>
        <w:t>(14)</w:t>
      </w:r>
      <w:r w:rsidR="001245B2">
        <w:rPr>
          <w:rFonts w:ascii="Times New Roman" w:hAnsi="Times New Roman" w:cs="Times New Roman"/>
        </w:rPr>
        <w:fldChar w:fldCharType="end"/>
      </w:r>
      <w:r w:rsidR="001245B2">
        <w:rPr>
          <w:rFonts w:ascii="Times New Roman" w:hAnsi="Times New Roman" w:cs="Times New Roman"/>
        </w:rPr>
        <w:t xml:space="preserve">. </w:t>
      </w:r>
      <w:r w:rsidR="008F1EFA" w:rsidRPr="00304409">
        <w:rPr>
          <w:rFonts w:ascii="Times New Roman" w:hAnsi="Times New Roman" w:cs="Times New Roman"/>
          <w:highlight w:val="yellow"/>
        </w:rPr>
        <w:lastRenderedPageBreak/>
        <w:t xml:space="preserve">There </w:t>
      </w:r>
      <w:r w:rsidR="00D95B5D" w:rsidRPr="00304409">
        <w:rPr>
          <w:rFonts w:ascii="Times New Roman" w:hAnsi="Times New Roman" w:cs="Times New Roman"/>
          <w:highlight w:val="yellow"/>
        </w:rPr>
        <w:t xml:space="preserve">were </w:t>
      </w:r>
      <w:r w:rsidR="00231143" w:rsidRPr="00304409">
        <w:rPr>
          <w:rFonts w:ascii="Times New Roman" w:hAnsi="Times New Roman" w:cs="Times New Roman"/>
          <w:highlight w:val="yellow"/>
        </w:rPr>
        <w:t>reductions in insulin secretion in response to high glucose in male and female dark-cycle fed</w:t>
      </w:r>
      <w:r w:rsidR="00CA77EB" w:rsidRPr="00304409">
        <w:rPr>
          <w:rFonts w:ascii="Times New Roman" w:hAnsi="Times New Roman" w:cs="Times New Roman"/>
          <w:highlight w:val="yellow"/>
        </w:rPr>
        <w:t xml:space="preserve"> islet</w:t>
      </w:r>
      <w:r w:rsidR="00231143" w:rsidRPr="00304409">
        <w:rPr>
          <w:rFonts w:ascii="Times New Roman" w:hAnsi="Times New Roman" w:cs="Times New Roman"/>
          <w:highlight w:val="yellow"/>
        </w:rPr>
        <w:t>s</w:t>
      </w:r>
      <w:r w:rsidR="00CA77EB" w:rsidRPr="00304409">
        <w:rPr>
          <w:rFonts w:ascii="Times New Roman" w:hAnsi="Times New Roman" w:cs="Times New Roman"/>
          <w:highlight w:val="yellow"/>
        </w:rPr>
        <w:t xml:space="preserve"> </w:t>
      </w:r>
      <w:r w:rsidR="002A62FA" w:rsidRPr="00304409">
        <w:rPr>
          <w:rFonts w:ascii="Times New Roman" w:hAnsi="Times New Roman" w:cs="Times New Roman"/>
          <w:highlight w:val="yellow"/>
        </w:rPr>
        <w:t>after gestational TRF</w:t>
      </w:r>
      <w:r w:rsidR="00A27D1B" w:rsidRPr="00304409">
        <w:rPr>
          <w:rFonts w:ascii="Times New Roman" w:hAnsi="Times New Roman" w:cs="Times New Roman"/>
          <w:highlight w:val="yellow"/>
        </w:rPr>
        <w:t>, suggesting this</w:t>
      </w:r>
      <w:r w:rsidR="002A62FA" w:rsidRPr="00304409">
        <w:rPr>
          <w:rFonts w:ascii="Times New Roman" w:hAnsi="Times New Roman" w:cs="Times New Roman"/>
          <w:highlight w:val="yellow"/>
        </w:rPr>
        <w:t xml:space="preserve"> </w:t>
      </w:r>
      <w:r w:rsidR="00CA77EB" w:rsidRPr="00304409">
        <w:rPr>
          <w:rFonts w:ascii="Times New Roman" w:hAnsi="Times New Roman" w:cs="Times New Roman"/>
          <w:highlight w:val="yellow"/>
        </w:rPr>
        <w:t xml:space="preserve">may be a </w:t>
      </w:r>
      <w:r w:rsidR="00E263B5" w:rsidRPr="00304409">
        <w:rPr>
          <w:rFonts w:ascii="Times New Roman" w:hAnsi="Times New Roman" w:cs="Times New Roman"/>
          <w:highlight w:val="yellow"/>
        </w:rPr>
        <w:t>contributing</w:t>
      </w:r>
      <w:r w:rsidR="00CA77EB" w:rsidRPr="00304409">
        <w:rPr>
          <w:rFonts w:ascii="Times New Roman" w:hAnsi="Times New Roman" w:cs="Times New Roman"/>
          <w:highlight w:val="yellow"/>
        </w:rPr>
        <w:t xml:space="preserve"> mechanism for metabolic disruption </w:t>
      </w:r>
      <w:r w:rsidR="002E3F66" w:rsidRPr="00304409">
        <w:rPr>
          <w:rFonts w:ascii="Times New Roman" w:hAnsi="Times New Roman" w:cs="Times New Roman"/>
          <w:highlight w:val="yellow"/>
        </w:rPr>
        <w:t>in our model of</w:t>
      </w:r>
      <w:r w:rsidR="00CA77EB" w:rsidRPr="00304409">
        <w:rPr>
          <w:rFonts w:ascii="Times New Roman" w:hAnsi="Times New Roman" w:cs="Times New Roman"/>
          <w:highlight w:val="yellow"/>
        </w:rPr>
        <w:t xml:space="preserve"> gestational TRF</w:t>
      </w:r>
      <w:r w:rsidR="007B735D" w:rsidRPr="00304409">
        <w:rPr>
          <w:rFonts w:ascii="Times New Roman" w:hAnsi="Times New Roman" w:cs="Times New Roman"/>
          <w:highlight w:val="yellow"/>
        </w:rPr>
        <w:t>.</w:t>
      </w:r>
      <w:r w:rsidR="007B735D">
        <w:rPr>
          <w:rFonts w:ascii="Times New Roman" w:hAnsi="Times New Roman" w:cs="Times New Roman"/>
        </w:rPr>
        <w:t xml:space="preserve"> </w:t>
      </w:r>
    </w:p>
    <w:p w14:paraId="73DCCCF9" w14:textId="76FD926A" w:rsidR="001C2FF5" w:rsidRDefault="008E1E38" w:rsidP="001419B8">
      <w:pPr>
        <w:spacing w:line="480" w:lineRule="auto"/>
        <w:ind w:firstLine="720"/>
        <w:rPr>
          <w:rFonts w:ascii="Times New Roman" w:hAnsi="Times New Roman" w:cs="Times New Roman"/>
        </w:rPr>
      </w:pPr>
      <w:r w:rsidRPr="00304409">
        <w:rPr>
          <w:rFonts w:ascii="Times New Roman" w:hAnsi="Times New Roman" w:cs="Times New Roman"/>
          <w:highlight w:val="yellow"/>
        </w:rPr>
        <w:t>Compari</w:t>
      </w:r>
      <w:r w:rsidR="002A2571" w:rsidRPr="00304409">
        <w:rPr>
          <w:rFonts w:ascii="Times New Roman" w:hAnsi="Times New Roman" w:cs="Times New Roman"/>
          <w:highlight w:val="yellow"/>
        </w:rPr>
        <w:t>ng the current study with</w:t>
      </w:r>
      <w:r w:rsidRPr="00304409">
        <w:rPr>
          <w:rFonts w:ascii="Times New Roman" w:hAnsi="Times New Roman" w:cs="Times New Roman"/>
          <w:highlight w:val="yellow"/>
        </w:rPr>
        <w:t xml:space="preserve"> o</w:t>
      </w:r>
      <w:r w:rsidR="00817B68" w:rsidRPr="00304409">
        <w:rPr>
          <w:rFonts w:ascii="Times New Roman" w:hAnsi="Times New Roman" w:cs="Times New Roman"/>
          <w:highlight w:val="yellow"/>
        </w:rPr>
        <w:t xml:space="preserve">ther studies </w:t>
      </w:r>
      <w:r w:rsidR="002A2571" w:rsidRPr="00304409">
        <w:rPr>
          <w:rFonts w:ascii="Times New Roman" w:hAnsi="Times New Roman" w:cs="Times New Roman"/>
          <w:highlight w:val="yellow"/>
        </w:rPr>
        <w:t xml:space="preserve">utilizing </w:t>
      </w:r>
      <w:r w:rsidR="00593454" w:rsidRPr="00304409">
        <w:rPr>
          <w:rFonts w:ascii="Times New Roman" w:hAnsi="Times New Roman" w:cs="Times New Roman"/>
          <w:highlight w:val="yellow"/>
        </w:rPr>
        <w:t>HF</w:t>
      </w:r>
      <w:r w:rsidR="003D0BD4" w:rsidRPr="00304409">
        <w:rPr>
          <w:rFonts w:ascii="Times New Roman" w:hAnsi="Times New Roman" w:cs="Times New Roman"/>
          <w:highlight w:val="yellow"/>
        </w:rPr>
        <w:t>HS</w:t>
      </w:r>
      <w:r w:rsidRPr="00304409">
        <w:rPr>
          <w:rFonts w:ascii="Times New Roman" w:hAnsi="Times New Roman" w:cs="Times New Roman"/>
          <w:highlight w:val="yellow"/>
        </w:rPr>
        <w:t xml:space="preserve"> diets</w:t>
      </w:r>
      <w:r w:rsidR="00817B68" w:rsidRPr="00304409">
        <w:rPr>
          <w:rFonts w:ascii="Times New Roman" w:hAnsi="Times New Roman" w:cs="Times New Roman"/>
          <w:highlight w:val="yellow"/>
        </w:rPr>
        <w:t xml:space="preserve"> </w:t>
      </w:r>
      <w:r w:rsidR="002A2571" w:rsidRPr="00304409">
        <w:rPr>
          <w:rFonts w:ascii="Times New Roman" w:hAnsi="Times New Roman" w:cs="Times New Roman"/>
          <w:highlight w:val="yellow"/>
        </w:rPr>
        <w:t>and TRF demonstrates some consistencies</w:t>
      </w:r>
      <w:r w:rsidR="00850792">
        <w:rPr>
          <w:rFonts w:ascii="Times New Roman" w:hAnsi="Times New Roman" w:cs="Times New Roman"/>
          <w:highlight w:val="yellow"/>
        </w:rPr>
        <w:t xml:space="preserve"> in glycemic outcomes</w:t>
      </w:r>
      <w:r w:rsidR="002A2571" w:rsidRPr="00304409">
        <w:rPr>
          <w:rFonts w:ascii="Times New Roman" w:hAnsi="Times New Roman" w:cs="Times New Roman"/>
          <w:highlight w:val="yellow"/>
        </w:rPr>
        <w:t>. Fasting</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insulin </w:t>
      </w:r>
      <w:r w:rsidR="001245B2">
        <w:rPr>
          <w:rFonts w:ascii="Times New Roman" w:hAnsi="Times New Roman" w:cs="Times New Roman"/>
          <w:highlight w:val="yellow"/>
        </w:rPr>
        <w:t>can be</w:t>
      </w:r>
      <w:r w:rsidR="002A2571"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lowered </w:t>
      </w:r>
      <w:r w:rsidR="003D019A"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{"citationID":"TbWWDSqo","properties":{"formattedCitation":"(27\\uc0\\u8211{}30, 36)","plainCitation":"(27–30, 36)","noteIndex":0},"citationItems":[{"id":486,"uris":["http://zotero.org/users/5073745/items/9YE6QRBF"],"itemData":{"id":486,"type":"article-journal","abstract":"Background.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AE3B2B" w:rsidRPr="00AE3B2B">
        <w:rPr>
          <w:rFonts w:ascii="Times New Roman" w:hAnsi="Times New Roman" w:cs="Times New Roman"/>
        </w:rPr>
        <w:t>(27–30, 36)</w:t>
      </w:r>
      <w:r w:rsidR="003D019A" w:rsidRPr="00304409">
        <w:rPr>
          <w:rFonts w:ascii="Times New Roman" w:hAnsi="Times New Roman" w:cs="Times New Roman"/>
          <w:highlight w:val="yellow"/>
        </w:rPr>
        <w:fldChar w:fldCharType="end"/>
      </w:r>
      <w:r w:rsidR="002A2571" w:rsidRPr="00304409">
        <w:rPr>
          <w:rFonts w:ascii="Times New Roman" w:hAnsi="Times New Roman" w:cs="Times New Roman"/>
          <w:highlight w:val="yellow"/>
        </w:rPr>
        <w:t>, similar to our findings,</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and resulting HOMA-IR </w:t>
      </w:r>
      <w:r w:rsidR="00850792">
        <w:rPr>
          <w:rFonts w:ascii="Times New Roman" w:hAnsi="Times New Roman" w:cs="Times New Roman"/>
          <w:highlight w:val="yellow"/>
        </w:rPr>
        <w:t>can be</w:t>
      </w:r>
      <w:r w:rsidR="003125FF" w:rsidRPr="00304409">
        <w:rPr>
          <w:rFonts w:ascii="Times New Roman" w:hAnsi="Times New Roman" w:cs="Times New Roman"/>
          <w:highlight w:val="yellow"/>
        </w:rPr>
        <w:t xml:space="preserve"> improved</w:t>
      </w:r>
      <w:r w:rsidR="004B3D76"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with TRF </w:t>
      </w:r>
      <w:r w:rsidR="003D019A"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{"citationID":"36UyxgTs","properties":{"formattedCitation":"(29, 36, 37)","plainCitation":"(29,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AE3B2B">
        <w:rPr>
          <w:rFonts w:ascii="Times New Roman" w:hAnsi="Times New Roman" w:cs="Times New Roman"/>
          <w:noProof/>
          <w:highlight w:val="yellow"/>
        </w:rPr>
        <w:t>(29, 36, 37)</w:t>
      </w:r>
      <w:r w:rsidR="003D019A" w:rsidRPr="00304409">
        <w:rPr>
          <w:rFonts w:ascii="Times New Roman" w:hAnsi="Times New Roman" w:cs="Times New Roman"/>
          <w:highlight w:val="yellow"/>
        </w:rPr>
        <w:fldChar w:fldCharType="end"/>
      </w:r>
      <w:r w:rsidR="003125FF" w:rsidRPr="00304409">
        <w:rPr>
          <w:rFonts w:ascii="Times New Roman" w:hAnsi="Times New Roman" w:cs="Times New Roman"/>
          <w:highlight w:val="yellow"/>
        </w:rPr>
        <w:t>.</w:t>
      </w:r>
      <w:r w:rsidR="00151682" w:rsidRPr="00304409">
        <w:rPr>
          <w:rFonts w:ascii="Times New Roman" w:hAnsi="Times New Roman" w:cs="Times New Roman"/>
          <w:highlight w:val="yellow"/>
        </w:rPr>
        <w:t xml:space="preserve">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 xml:space="preserve">is </w:t>
      </w:r>
      <w:r w:rsidR="007B5F42">
        <w:rPr>
          <w:rFonts w:ascii="Times New Roman" w:hAnsi="Times New Roman" w:cs="Times New Roman"/>
        </w:rPr>
        <w:t>consistent with</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{"citationID":"MnwR5RAn","properties":{"formattedCitation":"(27, 36, 37)","plainCitation":"(27,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AE3B2B">
        <w:rPr>
          <w:rFonts w:ascii="Times New Roman" w:hAnsi="Times New Roman" w:cs="Times New Roman"/>
          <w:noProof/>
        </w:rPr>
        <w:t>(27, 36, 37)</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F2259E" w:rsidRPr="00304409">
        <w:rPr>
          <w:rFonts w:ascii="Times New Roman" w:hAnsi="Times New Roman" w:cs="Times New Roman"/>
          <w:highlight w:val="yellow"/>
        </w:rPr>
        <w:t>Some differences in the current studies are not reflected in the literature, such as</w:t>
      </w:r>
      <w:r w:rsidR="009D039A" w:rsidRPr="00304409">
        <w:rPr>
          <w:rFonts w:ascii="Times New Roman" w:hAnsi="Times New Roman" w:cs="Times New Roman"/>
          <w:highlight w:val="yellow"/>
        </w:rPr>
        <w:t xml:space="preserve"> elevated food intake</w:t>
      </w:r>
      <w:r w:rsidR="00F2259E" w:rsidRPr="00304409">
        <w:rPr>
          <w:rFonts w:ascii="Times New Roman" w:hAnsi="Times New Roman" w:cs="Times New Roman"/>
          <w:highlight w:val="yellow"/>
        </w:rPr>
        <w:t xml:space="preserve"> while on NCD</w:t>
      </w:r>
      <w:r w:rsidR="009D039A" w:rsidRPr="00304409">
        <w:rPr>
          <w:rFonts w:ascii="Times New Roman" w:hAnsi="Times New Roman" w:cs="Times New Roman"/>
          <w:highlight w:val="yellow"/>
        </w:rPr>
        <w:t xml:space="preserve"> in </w:t>
      </w:r>
      <w:r w:rsidR="00593454" w:rsidRPr="00304409">
        <w:rPr>
          <w:rFonts w:ascii="Times New Roman" w:hAnsi="Times New Roman" w:cs="Times New Roman"/>
          <w:highlight w:val="yellow"/>
        </w:rPr>
        <w:t>female offspring</w:t>
      </w:r>
      <w:r w:rsidR="009D039A" w:rsidRPr="00304409">
        <w:rPr>
          <w:rFonts w:ascii="Times New Roman" w:hAnsi="Times New Roman" w:cs="Times New Roman"/>
          <w:highlight w:val="yellow"/>
        </w:rPr>
        <w:t xml:space="preserve"> exposed to eTRF </w:t>
      </w:r>
      <w:r w:rsidR="009D039A" w:rsidRPr="00304409">
        <w:rPr>
          <w:rFonts w:ascii="Times New Roman" w:hAnsi="Times New Roman" w:cs="Times New Roman"/>
          <w:i/>
          <w:iCs/>
          <w:highlight w:val="yellow"/>
        </w:rPr>
        <w:t xml:space="preserve">in utero </w:t>
      </w:r>
      <w:r w:rsidR="009D039A" w:rsidRPr="00304409">
        <w:rPr>
          <w:rFonts w:ascii="Times New Roman" w:hAnsi="Times New Roman" w:cs="Times New Roman"/>
          <w:highlight w:val="yellow"/>
        </w:rPr>
        <w:t>is novel</w:t>
      </w:r>
      <w:r w:rsidR="00720D62" w:rsidRPr="00304409">
        <w:rPr>
          <w:rFonts w:ascii="Times New Roman" w:hAnsi="Times New Roman" w:cs="Times New Roman"/>
          <w:highlight w:val="yellow"/>
        </w:rPr>
        <w:t xml:space="preserve"> and was not seen in the other longitudinal analysis of offspring health following gestational TRF</w:t>
      </w:r>
      <w:r w:rsidR="00E84DC7" w:rsidRPr="00304409">
        <w:rPr>
          <w:rFonts w:ascii="Times New Roman" w:hAnsi="Times New Roman" w:cs="Times New Roman"/>
          <w:highlight w:val="yellow"/>
        </w:rPr>
        <w:t xml:space="preserve"> </w:t>
      </w:r>
      <w:r w:rsidR="00720D62"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720D62" w:rsidRPr="00304409">
        <w:rPr>
          <w:rFonts w:ascii="Times New Roman" w:hAnsi="Times New Roman" w:cs="Times New Roman"/>
          <w:highlight w:val="yellow"/>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{"citationID":"HyomqV8S","properties":{"formattedCitation":"(31, 38)","plainCitation":"(31, 38)","noteIndex":0},"citationItems":[{"id":487,"uris":["http://zotero.org/users/5073745/items/FP8YHPIT"],"itemData":{"id":487,"type":"article-journal","abstract":"Circadian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AE3B2B">
        <w:rPr>
          <w:rFonts w:ascii="Times New Roman" w:hAnsi="Times New Roman" w:cs="Times New Roman"/>
        </w:rPr>
        <w:t>(31, 38)</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{"citationID":"a1s9oqgd2au","properties":{"formattedCitation":"(28\\uc0\\u8211{}30, 39)","plainCitation":"(28–30, 39)","noteIndex":0},"citationItems":[{"id":616,"uris":["http://zotero.org/users/5073745/items/QMLGQCIB"],"itemData":{"id":616,"type":"article-journal","abstract":"Abstract\n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AE3B2B" w:rsidRPr="00AE3B2B">
        <w:rPr>
          <w:rFonts w:ascii="Times New Roman" w:hAnsi="Times New Roman" w:cs="Times New Roman"/>
        </w:rPr>
        <w:t>(28–30, 39)</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17C2B6BA" w:rsidR="00347F2F" w:rsidRDefault="002275DB" w:rsidP="0020702E">
      <w:pPr>
        <w:spacing w:line="480" w:lineRule="auto"/>
        <w:ind w:firstLine="720"/>
        <w:rPr>
          <w:rFonts w:ascii="Times New Roman" w:hAnsi="Times New Roman" w:cs="Times New Roman"/>
        </w:rPr>
      </w:pPr>
      <w:r w:rsidRPr="003D5BD2">
        <w:rPr>
          <w:rFonts w:ascii="Times New Roman" w:hAnsi="Times New Roman" w:cs="Times New Roman"/>
          <w:highlight w:val="yellow"/>
        </w:rPr>
        <w:t>The phenotype in</w:t>
      </w:r>
      <w:r w:rsidR="00A31A7B" w:rsidRPr="003D5BD2">
        <w:rPr>
          <w:rFonts w:ascii="Times New Roman" w:hAnsi="Times New Roman" w:cs="Times New Roman"/>
          <w:highlight w:val="yellow"/>
        </w:rPr>
        <w:t xml:space="preserve"> male</w:t>
      </w:r>
      <w:r w:rsidRPr="003D5BD2">
        <w:rPr>
          <w:rFonts w:ascii="Times New Roman" w:hAnsi="Times New Roman" w:cs="Times New Roman"/>
          <w:highlight w:val="yellow"/>
        </w:rPr>
        <w:t xml:space="preserve"> offspring</w:t>
      </w:r>
      <w:r w:rsidR="00A31A7B" w:rsidRPr="003D5BD2">
        <w:rPr>
          <w:rFonts w:ascii="Times New Roman" w:hAnsi="Times New Roman" w:cs="Times New Roman"/>
          <w:highlight w:val="yellow"/>
        </w:rPr>
        <w:t xml:space="preserve"> </w:t>
      </w:r>
      <w:r w:rsidR="00391E0E" w:rsidRPr="003D5BD2">
        <w:rPr>
          <w:rFonts w:ascii="Times New Roman" w:hAnsi="Times New Roman" w:cs="Times New Roman"/>
          <w:highlight w:val="yellow"/>
        </w:rPr>
        <w:t>from</w:t>
      </w:r>
      <w:r w:rsidRPr="003D5BD2">
        <w:rPr>
          <w:rFonts w:ascii="Times New Roman" w:hAnsi="Times New Roman" w:cs="Times New Roman"/>
          <w:highlight w:val="yellow"/>
        </w:rPr>
        <w:t xml:space="preserve"> </w:t>
      </w:r>
      <w:r w:rsidR="001D0B53" w:rsidRPr="003D5BD2">
        <w:rPr>
          <w:rFonts w:ascii="Times New Roman" w:hAnsi="Times New Roman" w:cs="Times New Roman"/>
          <w:highlight w:val="yellow"/>
        </w:rPr>
        <w:t>time-restricted feeding</w:t>
      </w:r>
      <w:r w:rsidR="001C41CC"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bears resemblance to </w:t>
      </w:r>
      <w:r w:rsidR="00B66050" w:rsidRPr="003D5BD2">
        <w:rPr>
          <w:rFonts w:ascii="Times New Roman" w:hAnsi="Times New Roman" w:cs="Times New Roman"/>
          <w:highlight w:val="yellow"/>
        </w:rPr>
        <w:t>animal models</w:t>
      </w:r>
      <w:r w:rsidR="001C41CC" w:rsidRPr="003D5BD2">
        <w:rPr>
          <w:rFonts w:ascii="Times New Roman" w:hAnsi="Times New Roman" w:cs="Times New Roman"/>
          <w:highlight w:val="yellow"/>
        </w:rPr>
        <w:t xml:space="preserve"> of </w:t>
      </w:r>
      <w:r w:rsidR="00720D62" w:rsidRPr="003D5BD2">
        <w:rPr>
          <w:rFonts w:ascii="Times New Roman" w:hAnsi="Times New Roman" w:cs="Times New Roman"/>
          <w:highlight w:val="yellow"/>
        </w:rPr>
        <w:t xml:space="preserve">mild </w:t>
      </w:r>
      <w:r w:rsidR="001C41CC" w:rsidRPr="003D5BD2">
        <w:rPr>
          <w:rFonts w:ascii="Times New Roman" w:hAnsi="Times New Roman" w:cs="Times New Roman"/>
          <w:highlight w:val="yellow"/>
        </w:rPr>
        <w:t xml:space="preserve">intrauterine </w:t>
      </w:r>
      <w:r w:rsidR="001D6520" w:rsidRPr="003D5BD2">
        <w:rPr>
          <w:rFonts w:ascii="Times New Roman" w:hAnsi="Times New Roman" w:cs="Times New Roman"/>
          <w:highlight w:val="yellow"/>
        </w:rPr>
        <w:t xml:space="preserve">nutrient </w:t>
      </w:r>
      <w:r w:rsidR="001C41CC" w:rsidRPr="003D5BD2">
        <w:rPr>
          <w:rFonts w:ascii="Times New Roman" w:hAnsi="Times New Roman" w:cs="Times New Roman"/>
          <w:highlight w:val="yellow"/>
        </w:rPr>
        <w:t>restriction</w:t>
      </w:r>
      <w:r w:rsidR="001D6520" w:rsidRPr="003D5BD2">
        <w:rPr>
          <w:rFonts w:ascii="Times New Roman" w:hAnsi="Times New Roman" w:cs="Times New Roman"/>
          <w:highlight w:val="yellow"/>
        </w:rPr>
        <w:t>,</w:t>
      </w:r>
      <w:r w:rsidRPr="003D5BD2">
        <w:rPr>
          <w:rFonts w:ascii="Times New Roman" w:hAnsi="Times New Roman" w:cs="Times New Roman"/>
          <w:highlight w:val="yellow"/>
        </w:rPr>
        <w:t xml:space="preserve"> where glucose intolerance in resultant offspring </w:t>
      </w:r>
      <w:r w:rsidR="00BC2133" w:rsidRPr="003D5BD2">
        <w:rPr>
          <w:rFonts w:ascii="Times New Roman" w:hAnsi="Times New Roman" w:cs="Times New Roman"/>
          <w:highlight w:val="yellow"/>
        </w:rPr>
        <w:t>can be a</w:t>
      </w:r>
      <w:r w:rsidRPr="003D5BD2">
        <w:rPr>
          <w:rFonts w:ascii="Times New Roman" w:hAnsi="Times New Roman" w:cs="Times New Roman"/>
          <w:highlight w:val="yellow"/>
        </w:rPr>
        <w:t xml:space="preserve"> common</w:t>
      </w:r>
      <w:r w:rsidR="00BC2133" w:rsidRPr="003D5BD2">
        <w:rPr>
          <w:rFonts w:ascii="Times New Roman" w:hAnsi="Times New Roman" w:cs="Times New Roman"/>
          <w:highlight w:val="yellow"/>
        </w:rPr>
        <w:t xml:space="preserve"> phenotype</w:t>
      </w:r>
      <w:r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First described by Barker and colleagues, offspring </w:t>
      </w:r>
      <w:r w:rsidR="00593454" w:rsidRPr="003D5BD2">
        <w:rPr>
          <w:rFonts w:ascii="Times New Roman" w:hAnsi="Times New Roman" w:cs="Times New Roman"/>
          <w:highlight w:val="yellow"/>
        </w:rPr>
        <w:t xml:space="preserve">who were </w:t>
      </w:r>
      <w:r w:rsidR="00A31A7B" w:rsidRPr="003D5BD2">
        <w:rPr>
          <w:rFonts w:ascii="Times New Roman" w:hAnsi="Times New Roman" w:cs="Times New Roman"/>
          <w:highlight w:val="yellow"/>
        </w:rPr>
        <w:t xml:space="preserve">deprived of nutrition </w:t>
      </w:r>
      <w:r w:rsidR="00A31A7B" w:rsidRPr="003D5BD2">
        <w:rPr>
          <w:rFonts w:ascii="Times New Roman" w:hAnsi="Times New Roman" w:cs="Times New Roman"/>
          <w:i/>
          <w:iCs/>
          <w:highlight w:val="yellow"/>
        </w:rPr>
        <w:t>in utero</w:t>
      </w:r>
      <w:r w:rsidR="00A31A7B" w:rsidRPr="003D5BD2">
        <w:rPr>
          <w:rFonts w:ascii="Times New Roman" w:hAnsi="Times New Roman" w:cs="Times New Roman"/>
          <w:highlight w:val="yellow"/>
        </w:rPr>
        <w:t xml:space="preserve"> were more likely to develop chronic, nutrition-related disease in adulthood </w:t>
      </w:r>
      <w:r w:rsidR="00A31A7B" w:rsidRPr="003D5BD2">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{"citationID":"4YEpno2n","properties":{"formattedCitation":"(40)","plainCitation":"(40)","noteIndex":0},"citationItems":[{"id":823,"uris":["http://zotero.org/users/5073745/items/JMBIHCFL"],"itemData":{"id":823,"type":"article-journal","abstract":"Babies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3D5BD2">
        <w:rPr>
          <w:rFonts w:ascii="Times New Roman" w:hAnsi="Times New Roman" w:cs="Times New Roman"/>
          <w:highlight w:val="yellow"/>
        </w:rPr>
        <w:fldChar w:fldCharType="separate"/>
      </w:r>
      <w:r w:rsidR="00AE3B2B">
        <w:rPr>
          <w:rFonts w:ascii="Times New Roman" w:hAnsi="Times New Roman" w:cs="Times New Roman"/>
          <w:highlight w:val="yellow"/>
        </w:rPr>
        <w:t>(40)</w:t>
      </w:r>
      <w:r w:rsidR="00A31A7B" w:rsidRPr="003D5BD2">
        <w:rPr>
          <w:rFonts w:ascii="Times New Roman" w:hAnsi="Times New Roman" w:cs="Times New Roman"/>
          <w:highlight w:val="yellow"/>
        </w:rPr>
        <w:fldChar w:fldCharType="end"/>
      </w:r>
      <w:r w:rsidR="00A31A7B"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 xml:space="preserve">Since that time, multiple animal models for </w:t>
      </w:r>
      <w:r w:rsidR="001D6520" w:rsidRPr="003D5BD2">
        <w:rPr>
          <w:rFonts w:ascii="Times New Roman" w:hAnsi="Times New Roman" w:cs="Times New Roman"/>
          <w:highlight w:val="yellow"/>
        </w:rPr>
        <w:t>gestational nutrient restriction</w:t>
      </w:r>
      <w:r w:rsidR="00384416"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 xml:space="preserve">were developed; maternal overnutrition during pregnancy, maternal caloric restriction, maternal protein restriction, and surgically induced placental insufficiency through late gestation uterine </w:t>
      </w:r>
      <w:r w:rsidR="00347F2F" w:rsidRPr="003D5BD2">
        <w:rPr>
          <w:rFonts w:ascii="Times New Roman" w:hAnsi="Times New Roman" w:cs="Times New Roman"/>
          <w:highlight w:val="yellow"/>
        </w:rPr>
        <w:lastRenderedPageBreak/>
        <w:t>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9344BE">
        <w:rPr>
          <w:rFonts w:ascii="Times New Roman" w:hAnsi="Times New Roman" w:cs="Times New Roman"/>
        </w:rPr>
        <w:t xml:space="preserve">can </w:t>
      </w:r>
      <w:r w:rsidR="00391E0E">
        <w:rPr>
          <w:rFonts w:ascii="Times New Roman" w:hAnsi="Times New Roman" w:cs="Times New Roman"/>
        </w:rPr>
        <w:t xml:space="preserve">often </w:t>
      </w:r>
      <w:r w:rsidR="00347F2F">
        <w:rPr>
          <w:rFonts w:ascii="Times New Roman" w:hAnsi="Times New Roman" w:cs="Times New Roman"/>
        </w:rPr>
        <w:t xml:space="preserve">result in offspring development of glucose intolerance </w:t>
      </w:r>
      <w:r w:rsidR="00391E0E">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{"citationID":"a22jo0ores0","properties":{"formattedCitation":"(41\\uc0\\u8211{}43)","plainCitation":"(41–43)","noteIndex":0},"citationItems":[{"id":799,"uris":["http://zotero.org/users/5073745/items/IAFZXV97"],"itemData":{"id":799,"type":"article-journal","abstract":"Maternal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AE3B2B" w:rsidRPr="00AE3B2B">
        <w:rPr>
          <w:rFonts w:ascii="Times New Roman" w:hAnsi="Times New Roman" w:cs="Times New Roman"/>
        </w:rPr>
        <w:t>(41–43)</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w:t>
      </w:r>
      <w:r w:rsidR="009344BE">
        <w:rPr>
          <w:rFonts w:ascii="Times New Roman" w:hAnsi="Times New Roman" w:cs="Times New Roman"/>
        </w:rPr>
        <w:t>predominate phenotypes and female resilience to changes</w:t>
      </w:r>
      <w:r w:rsidR="00344F23">
        <w:rPr>
          <w:rFonts w:ascii="Times New Roman" w:hAnsi="Times New Roman" w:cs="Times New Roman"/>
        </w:rPr>
        <w:t xml:space="preserve"> </w:t>
      </w:r>
      <w:r w:rsidR="009344BE">
        <w:rPr>
          <w:rFonts w:ascii="Times New Roman" w:hAnsi="Times New Roman" w:cs="Times New Roman"/>
        </w:rPr>
        <w:t>are</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{"citationID":"Hxsft8YL","properties":{"formattedCitation":"(43, 44)","plainCitation":"(43, 44)","noteIndex":0},"citationItems":[{"id":743,"uris":["http://zotero.org/users/5073745/items/GSGFUF4W"],"itemData":{"id":743,"type":"article-journal","abstract":"Fetal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AE3B2B">
        <w:rPr>
          <w:rFonts w:ascii="Times New Roman" w:hAnsi="Times New Roman" w:cs="Times New Roman"/>
        </w:rPr>
        <w:t>(43, 44)</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{"citationID":"a1vhc7n6292","properties":{"formattedCitation":"(42, 45)","plainCitation":"(42, 45)","noteIndex":0},"citationItems":[{"id":812,"uris":["http://zotero.org/users/5073745/items/BPRWDEFA"],"itemData":{"id":812,"type":"article-journal","abstract":"Two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AE3B2B">
        <w:rPr>
          <w:rFonts w:ascii="Times New Roman" w:hAnsi="Times New Roman" w:cs="Times New Roman"/>
        </w:rPr>
        <w:t>(42, 45)</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 xml:space="preserve">Male offspring who had placental insufficiency </w:t>
      </w:r>
      <w:r w:rsidR="009344BE">
        <w:rPr>
          <w:rFonts w:ascii="Times New Roman" w:hAnsi="Times New Roman" w:cs="Times New Roman"/>
        </w:rPr>
        <w:t>can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{"citationID":"ajus61s2ap","properties":{"formattedCitation":"(46, 47)","plainCitation":"(46, 47)","noteIndex":0},"citationItems":[{"id":821,"uris":["http://zotero.org/users/5073745/items/HJ2EQ4TG"],"itemData":{"id":821,"type":"article-journal","abstract":"Placental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AE3B2B">
        <w:rPr>
          <w:rFonts w:ascii="Times New Roman" w:hAnsi="Times New Roman" w:cs="Times New Roman"/>
        </w:rPr>
        <w:t>(46, 47)</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w:t>
      </w:r>
      <w:r w:rsidR="009344BE">
        <w:rPr>
          <w:rFonts w:ascii="Times New Roman" w:hAnsi="Times New Roman" w:cs="Times New Roman"/>
        </w:rPr>
        <w:t xml:space="preserve">so too can females </w:t>
      </w:r>
      <w:r w:rsidR="003A6E61">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{"citationID":"dU0KL1Ya","properties":{"formattedCitation":"(48, 49)","plainCitation":"(48, 49)","noteIndex":0},"citationItems":[{"id":801,"uris":["http://zotero.org/users/5073745/items/H8JPFQZT"],"itemData":{"id":801,"type":"article-journal","abstract":"Stressors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AE3B2B">
        <w:rPr>
          <w:rFonts w:ascii="Times New Roman" w:hAnsi="Times New Roman" w:cs="Times New Roman"/>
        </w:rPr>
        <w:t>(48, 49)</w:t>
      </w:r>
      <w:r w:rsidR="003A6E61">
        <w:rPr>
          <w:rFonts w:ascii="Times New Roman" w:hAnsi="Times New Roman" w:cs="Times New Roman"/>
        </w:rPr>
        <w:fldChar w:fldCharType="end"/>
      </w:r>
      <w:r w:rsidR="003A6E61">
        <w:rPr>
          <w:rFonts w:ascii="Times New Roman" w:hAnsi="Times New Roman" w:cs="Times New Roman"/>
        </w:rPr>
        <w:t>.</w:t>
      </w:r>
      <w:r w:rsidR="00720D62">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{"citationID":"7hNjoJ61","properties":{"formattedCitation":"(50, 51)","plainCitation":"(50, 51)","noteIndex":0},"citationItems":[{"id":790,"uris":["http://zotero.org/users/5073745/items/9QAQ5MUT"],"itemData":{"id":790,"type":"article-journal","abstract":"Scope: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AE3B2B">
        <w:rPr>
          <w:rFonts w:ascii="Times New Roman" w:hAnsi="Times New Roman" w:cs="Times New Roman"/>
        </w:rPr>
        <w:t>(50, 51)</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r w:rsidR="001D6520" w:rsidRPr="00304409">
        <w:rPr>
          <w:rFonts w:ascii="Times New Roman" w:hAnsi="Times New Roman" w:cs="Times New Roman"/>
          <w:highlight w:val="yellow"/>
        </w:rPr>
        <w:t xml:space="preserve">Of note, these studies routinely find reductions in body weight as early as </w:t>
      </w:r>
      <w:r w:rsidR="009344BE">
        <w:rPr>
          <w:rFonts w:ascii="Times New Roman" w:hAnsi="Times New Roman" w:cs="Times New Roman"/>
          <w:highlight w:val="yellow"/>
        </w:rPr>
        <w:t>day 1 of postnatal life. This is</w:t>
      </w:r>
      <w:r w:rsidR="001D6520" w:rsidRPr="00304409">
        <w:rPr>
          <w:rFonts w:ascii="Times New Roman" w:hAnsi="Times New Roman" w:cs="Times New Roman"/>
          <w:highlight w:val="yellow"/>
        </w:rPr>
        <w:t xml:space="preserve"> </w:t>
      </w:r>
      <w:r w:rsidR="00754AF0" w:rsidRPr="00304409">
        <w:rPr>
          <w:rFonts w:ascii="Times New Roman" w:hAnsi="Times New Roman" w:cs="Times New Roman"/>
          <w:highlight w:val="yellow"/>
        </w:rPr>
        <w:t>inconsistent with the current study</w:t>
      </w:r>
      <w:r w:rsidR="00BC2133">
        <w:rPr>
          <w:rFonts w:ascii="Times New Roman" w:hAnsi="Times New Roman" w:cs="Times New Roman"/>
          <w:highlight w:val="yellow"/>
        </w:rPr>
        <w:t xml:space="preserve"> where we see no statistical reductions in body weight on either NCD or HFHS</w:t>
      </w:r>
      <w:r w:rsidR="00754AF0" w:rsidRPr="00304409">
        <w:rPr>
          <w:rFonts w:ascii="Times New Roman" w:hAnsi="Times New Roman" w:cs="Times New Roman"/>
          <w:highlight w:val="yellow"/>
        </w:rPr>
        <w:t xml:space="preserve">. </w:t>
      </w:r>
    </w:p>
    <w:p w14:paraId="3FF600B4" w14:textId="3F0B57F7" w:rsidR="00C24775" w:rsidRDefault="0025621A" w:rsidP="0020702E">
      <w:pPr>
        <w:spacing w:line="480" w:lineRule="auto"/>
        <w:ind w:firstLine="720"/>
        <w:rPr>
          <w:rFonts w:ascii="Times New Roman" w:hAnsi="Times New Roman" w:cs="Times New Roman"/>
          <w:highlight w:val="yellow"/>
        </w:rPr>
      </w:pPr>
      <w:r>
        <w:rPr>
          <w:rFonts w:ascii="Times New Roman" w:hAnsi="Times New Roman" w:cs="Times New Roman"/>
        </w:rPr>
        <w:t xml:space="preserve"> </w:t>
      </w:r>
      <w:r w:rsidR="007B181B" w:rsidRPr="00304409">
        <w:rPr>
          <w:rFonts w:ascii="Times New Roman" w:hAnsi="Times New Roman" w:cs="Times New Roman"/>
          <w:highlight w:val="yellow"/>
        </w:rPr>
        <w:t xml:space="preserve">Although we did not evaluate insulin </w:t>
      </w:r>
      <w:r w:rsidR="000A3272" w:rsidRPr="00304409">
        <w:rPr>
          <w:rFonts w:ascii="Times New Roman" w:hAnsi="Times New Roman" w:cs="Times New Roman"/>
          <w:highlight w:val="yellow"/>
        </w:rPr>
        <w:t>conclusively</w:t>
      </w:r>
      <w:r w:rsidR="007B181B" w:rsidRPr="00304409">
        <w:rPr>
          <w:rFonts w:ascii="Times New Roman" w:hAnsi="Times New Roman" w:cs="Times New Roman"/>
          <w:highlight w:val="yellow"/>
        </w:rPr>
        <w:t xml:space="preserve"> in the current study, g</w:t>
      </w:r>
      <w:r w:rsidR="00645731" w:rsidRPr="00304409">
        <w:rPr>
          <w:rFonts w:ascii="Times New Roman" w:hAnsi="Times New Roman" w:cs="Times New Roman"/>
          <w:highlight w:val="yellow"/>
        </w:rPr>
        <w:t>lucose</w:t>
      </w:r>
      <w:r w:rsidRPr="00304409">
        <w:rPr>
          <w:rFonts w:ascii="Times New Roman" w:hAnsi="Times New Roman" w:cs="Times New Roman"/>
          <w:highlight w:val="yellow"/>
        </w:rPr>
        <w:t xml:space="preserve"> intolerance</w:t>
      </w:r>
      <w:r w:rsidR="00645731" w:rsidRPr="00304409">
        <w:rPr>
          <w:rFonts w:ascii="Times New Roman" w:hAnsi="Times New Roman" w:cs="Times New Roman"/>
          <w:highlight w:val="yellow"/>
        </w:rPr>
        <w:t xml:space="preserve"> in </w:t>
      </w:r>
      <w:r w:rsidR="00F176A6" w:rsidRPr="00304409">
        <w:rPr>
          <w:rFonts w:ascii="Times New Roman" w:hAnsi="Times New Roman" w:cs="Times New Roman"/>
          <w:highlight w:val="yellow"/>
        </w:rPr>
        <w:t xml:space="preserve">nutrient restriction </w:t>
      </w:r>
      <w:r w:rsidR="00645731" w:rsidRPr="00304409">
        <w:rPr>
          <w:rFonts w:ascii="Times New Roman" w:hAnsi="Times New Roman" w:cs="Times New Roman"/>
          <w:highlight w:val="yellow"/>
        </w:rPr>
        <w:t xml:space="preserve">models </w:t>
      </w:r>
      <w:r w:rsidR="007B181B" w:rsidRPr="00304409">
        <w:rPr>
          <w:rFonts w:ascii="Times New Roman" w:hAnsi="Times New Roman" w:cs="Times New Roman"/>
          <w:highlight w:val="yellow"/>
        </w:rPr>
        <w:t>has been found to</w:t>
      </w:r>
      <w:r w:rsidRPr="00304409">
        <w:rPr>
          <w:rFonts w:ascii="Times New Roman" w:hAnsi="Times New Roman" w:cs="Times New Roman"/>
          <w:highlight w:val="yellow"/>
        </w:rPr>
        <w:t xml:space="preserve"> </w:t>
      </w:r>
      <w:r w:rsidR="000A3272" w:rsidRPr="00304409">
        <w:rPr>
          <w:rFonts w:ascii="Times New Roman" w:hAnsi="Times New Roman" w:cs="Times New Roman"/>
          <w:highlight w:val="yellow"/>
        </w:rPr>
        <w:t xml:space="preserve">co-occur with </w:t>
      </w:r>
      <w:r w:rsidRPr="00304409">
        <w:rPr>
          <w:rFonts w:ascii="Times New Roman" w:hAnsi="Times New Roman" w:cs="Times New Roman"/>
          <w:highlight w:val="yellow"/>
        </w:rPr>
        <w:t>insulin</w:t>
      </w:r>
      <w:r w:rsidR="00347F2F" w:rsidRPr="00304409">
        <w:rPr>
          <w:rFonts w:ascii="Times New Roman" w:hAnsi="Times New Roman" w:cs="Times New Roman"/>
          <w:highlight w:val="yellow"/>
        </w:rPr>
        <w:t>-</w:t>
      </w:r>
      <w:r w:rsidRPr="00304409">
        <w:rPr>
          <w:rFonts w:ascii="Times New Roman" w:hAnsi="Times New Roman" w:cs="Times New Roman"/>
          <w:highlight w:val="yellow"/>
        </w:rPr>
        <w:t xml:space="preserve">related abnormalities in the offspring, </w:t>
      </w:r>
      <w:r w:rsidR="000A3272" w:rsidRPr="00304409">
        <w:rPr>
          <w:rFonts w:ascii="Times New Roman" w:hAnsi="Times New Roman" w:cs="Times New Roman"/>
          <w:highlight w:val="yellow"/>
        </w:rPr>
        <w:t>including</w:t>
      </w:r>
      <w:r>
        <w:rPr>
          <w:rFonts w:ascii="Times New Roman" w:hAnsi="Times New Roman" w:cs="Times New Roman"/>
        </w:rPr>
        <w:t xml:space="preserve">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{"citationID":"0Y28HRWl","properties":{"formattedCitation":"(42)","plainCitation":"(42)","noteIndex":0},"citationItems":[{"id":812,"uris":["http://zotero.org/users/5073745/items/BPRWDEFA"],"itemData":{"id":812,"type":"article-journal","abstract":"Two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546799">
        <w:rPr>
          <w:rFonts w:ascii="Times New Roman" w:hAnsi="Times New Roman" w:cs="Times New Roman"/>
        </w:rPr>
        <w:t>(42)</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{"citationID":"C98WSlzK","properties":{"formattedCitation":"(45)","plainCitation":"(45)","noteIndex":0},"citationItems":[{"id":811,"uris":["http://zotero.org/users/5073745/items/I4HSNVRA"],"itemData":{"id":811,"type":"article-journal","abstract":"Objective: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546799">
        <w:rPr>
          <w:rFonts w:ascii="Times New Roman" w:hAnsi="Times New Roman" w:cs="Times New Roman"/>
        </w:rPr>
        <w:t>(45)</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{"citationID":"e8USWqS0","properties":{"formattedCitation":"(43, 49)","plainCitation":"(43, 49)","noteIndex":0},"citationItems":[{"id":826,"uris":["http://zotero.org/users/5073745/items/R5KJJUL6"],"itemData":{"id":826,"type":"article-journal","abstract":"Objective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546799">
        <w:rPr>
          <w:rFonts w:ascii="Times New Roman" w:hAnsi="Times New Roman" w:cs="Times New Roman"/>
        </w:rPr>
        <w:t>(43, 49)</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{"citationID":"hNdIceES","properties":{"formattedCitation":"(51)","plainCitation":"(51)","noteIndex":0},"citationItems":[{"id":667,"uris":["http://zotero.org/users/5073745/items/ERENG7PN"],"itemData":{"id":667,"type":"article-journal","abstract":"Background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546799">
        <w:rPr>
          <w:rFonts w:ascii="Times New Roman" w:hAnsi="Times New Roman" w:cs="Times New Roman"/>
          <w:noProof/>
        </w:rPr>
        <w:t>(51)</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{"citationID":"a22enltekuj","properties":{"formattedCitation":"(52)","plainCitation":"(52)","noteIndex":0},"citationItems":[{"id":535,"uris":["http://zotero.org/users/5073745/items/9F99XAML"],"itemData":{"id":535,"type":"article-journal","abstract":"Placental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AE3B2B">
        <w:rPr>
          <w:rFonts w:ascii="Times New Roman" w:hAnsi="Times New Roman" w:cs="Times New Roman"/>
        </w:rPr>
        <w:t>(52)</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faSl4cN8","properties":{"formattedCitation":"(53)","plainCitation":"(53)","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AE3B2B">
        <w:rPr>
          <w:rFonts w:ascii="Times New Roman" w:hAnsi="Times New Roman" w:cs="Times New Roman"/>
        </w:rPr>
        <w:t>(53)</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{"citationID":"a18q7rlhvkb","properties":{"formattedCitation":"(41, 51)","plainCitation":"(41, 51)","noteIndex":0},"citationItems":[{"id":799,"uris":["http://zotero.org/users/5073745/items/IAFZXV97"],"itemData":{"id":799,"type":"article-journal","abstract":"Maternal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546799">
        <w:rPr>
          <w:rFonts w:ascii="Times New Roman" w:hAnsi="Times New Roman" w:cs="Times New Roman"/>
        </w:rPr>
        <w:t>(41, 51)</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720D62" w:rsidRPr="00304409">
        <w:rPr>
          <w:rFonts w:ascii="Times New Roman" w:hAnsi="Times New Roman" w:cs="Times New Roman"/>
          <w:highlight w:val="yellow"/>
        </w:rPr>
        <w:t xml:space="preserve">This finding is </w:t>
      </w:r>
      <w:r w:rsidR="00DB51AB" w:rsidRPr="00304409">
        <w:rPr>
          <w:rFonts w:ascii="Times New Roman" w:hAnsi="Times New Roman" w:cs="Times New Roman"/>
          <w:highlight w:val="yellow"/>
        </w:rPr>
        <w:t xml:space="preserve">similar to </w:t>
      </w:r>
      <w:r w:rsidR="000A3272" w:rsidRPr="00304409">
        <w:rPr>
          <w:rFonts w:ascii="Times New Roman" w:hAnsi="Times New Roman" w:cs="Times New Roman"/>
          <w:highlight w:val="yellow"/>
        </w:rPr>
        <w:t>the previous study where</w:t>
      </w:r>
      <w:r w:rsidR="00DB51AB" w:rsidRPr="00304409">
        <w:rPr>
          <w:rFonts w:ascii="Times New Roman" w:hAnsi="Times New Roman" w:cs="Times New Roman"/>
          <w:highlight w:val="yellow"/>
        </w:rPr>
        <w:t xml:space="preserve"> females exposed to gestational TRF </w:t>
      </w:r>
      <w:r w:rsidR="000A3272" w:rsidRPr="00304409">
        <w:rPr>
          <w:rFonts w:ascii="Times New Roman" w:hAnsi="Times New Roman" w:cs="Times New Roman"/>
          <w:highlight w:val="yellow"/>
        </w:rPr>
        <w:t xml:space="preserve">had </w:t>
      </w:r>
      <w:r w:rsidR="004C3E58" w:rsidRPr="00304409">
        <w:rPr>
          <w:rFonts w:ascii="Times New Roman" w:hAnsi="Times New Roman" w:cs="Times New Roman"/>
          <w:highlight w:val="yellow"/>
        </w:rPr>
        <w:t xml:space="preserve">greater rates of glucose disappearance during insulin tolerance testing </w:t>
      </w:r>
      <w:r w:rsidR="00DB51AB"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DB51AB" w:rsidRPr="00304409">
        <w:rPr>
          <w:rFonts w:ascii="Times New Roman" w:hAnsi="Times New Roman" w:cs="Times New Roman"/>
          <w:highlight w:val="yellow"/>
        </w:rPr>
        <w:fldChar w:fldCharType="end"/>
      </w:r>
      <w:r w:rsidR="00DB51AB" w:rsidRPr="00304409">
        <w:rPr>
          <w:rFonts w:ascii="Times New Roman" w:hAnsi="Times New Roman" w:cs="Times New Roman"/>
          <w:highlight w:val="yellow"/>
        </w:rPr>
        <w:t xml:space="preserve">. </w:t>
      </w:r>
      <w:r w:rsidR="00B73F20" w:rsidRPr="00304409">
        <w:rPr>
          <w:rFonts w:ascii="Times New Roman" w:hAnsi="Times New Roman" w:cs="Times New Roman"/>
          <w:highlight w:val="yellow"/>
        </w:rPr>
        <w:t xml:space="preserve">We </w:t>
      </w:r>
      <w:r w:rsidR="0028057C" w:rsidRPr="00304409">
        <w:rPr>
          <w:rFonts w:ascii="Times New Roman" w:hAnsi="Times New Roman" w:cs="Times New Roman"/>
          <w:highlight w:val="yellow"/>
        </w:rPr>
        <w:t xml:space="preserve">believe that the </w:t>
      </w:r>
      <w:r w:rsidR="00B636F5" w:rsidRPr="00304409">
        <w:rPr>
          <w:rFonts w:ascii="Times New Roman" w:hAnsi="Times New Roman" w:cs="Times New Roman"/>
          <w:highlight w:val="yellow"/>
        </w:rPr>
        <w:t>insulin sensitivity during high fat</w:t>
      </w:r>
      <w:r w:rsidR="003D0BD4" w:rsidRPr="00304409">
        <w:rPr>
          <w:rFonts w:ascii="Times New Roman" w:hAnsi="Times New Roman" w:cs="Times New Roman"/>
          <w:highlight w:val="yellow"/>
        </w:rPr>
        <w:t xml:space="preserve">, high sucrose </w:t>
      </w:r>
      <w:r w:rsidR="00B636F5" w:rsidRPr="00304409">
        <w:rPr>
          <w:rFonts w:ascii="Times New Roman" w:hAnsi="Times New Roman" w:cs="Times New Roman"/>
          <w:highlight w:val="yellow"/>
        </w:rPr>
        <w:t xml:space="preserve">diet feeding </w:t>
      </w:r>
      <w:r w:rsidR="0028057C" w:rsidRPr="00304409">
        <w:rPr>
          <w:rFonts w:ascii="Times New Roman" w:hAnsi="Times New Roman" w:cs="Times New Roman"/>
          <w:highlight w:val="yellow"/>
        </w:rPr>
        <w:t>in</w:t>
      </w:r>
      <w:r w:rsidR="00B636F5" w:rsidRPr="00304409">
        <w:rPr>
          <w:rFonts w:ascii="Times New Roman" w:hAnsi="Times New Roman" w:cs="Times New Roman"/>
          <w:highlight w:val="yellow"/>
        </w:rPr>
        <w:t xml:space="preserve"> eTRF males </w:t>
      </w:r>
      <w:r w:rsidR="0028057C" w:rsidRPr="00304409">
        <w:rPr>
          <w:rFonts w:ascii="Times New Roman" w:hAnsi="Times New Roman" w:cs="Times New Roman"/>
          <w:highlight w:val="yellow"/>
        </w:rPr>
        <w:t>is</w:t>
      </w:r>
      <w:r w:rsidR="00793283">
        <w:rPr>
          <w:rFonts w:ascii="Times New Roman" w:hAnsi="Times New Roman" w:cs="Times New Roman"/>
          <w:highlight w:val="yellow"/>
        </w:rPr>
        <w:t xml:space="preserve"> related to</w:t>
      </w:r>
      <w:r w:rsidR="0028057C" w:rsidRPr="00304409">
        <w:rPr>
          <w:rFonts w:ascii="Times New Roman" w:hAnsi="Times New Roman" w:cs="Times New Roman"/>
          <w:highlight w:val="yellow"/>
        </w:rPr>
        <w:t xml:space="preserve"> </w:t>
      </w:r>
      <w:r w:rsidR="00B636F5" w:rsidRPr="00304409">
        <w:rPr>
          <w:rFonts w:ascii="Times New Roman" w:hAnsi="Times New Roman" w:cs="Times New Roman"/>
          <w:highlight w:val="yellow"/>
        </w:rPr>
        <w:t>having lower basal levels of insulin compare</w:t>
      </w:r>
      <w:r w:rsidR="00D0452A" w:rsidRPr="00304409">
        <w:rPr>
          <w:rFonts w:ascii="Times New Roman" w:hAnsi="Times New Roman" w:cs="Times New Roman"/>
          <w:highlight w:val="yellow"/>
        </w:rPr>
        <w:t>d</w:t>
      </w:r>
      <w:r w:rsidR="00B636F5" w:rsidRPr="00304409">
        <w:rPr>
          <w:rFonts w:ascii="Times New Roman" w:hAnsi="Times New Roman" w:cs="Times New Roman"/>
          <w:highlight w:val="yellow"/>
        </w:rPr>
        <w:t xml:space="preserve"> to AL males</w:t>
      </w:r>
      <w:r w:rsidR="00793283">
        <w:rPr>
          <w:rFonts w:ascii="Times New Roman" w:hAnsi="Times New Roman" w:cs="Times New Roman"/>
          <w:highlight w:val="yellow"/>
        </w:rPr>
        <w:t xml:space="preserve"> in our model</w:t>
      </w:r>
      <w:r w:rsidR="00B636F5" w:rsidRPr="00304409">
        <w:rPr>
          <w:rFonts w:ascii="Times New Roman" w:hAnsi="Times New Roman" w:cs="Times New Roman"/>
          <w:highlight w:val="yellow"/>
        </w:rPr>
        <w:t>.</w:t>
      </w:r>
      <w:r w:rsidR="00B636F5">
        <w:rPr>
          <w:rFonts w:ascii="Times New Roman" w:hAnsi="Times New Roman" w:cs="Times New Roman"/>
        </w:rPr>
        <w:t xml:space="preserve"> This </w:t>
      </w:r>
      <w:r w:rsidR="00793283">
        <w:rPr>
          <w:rFonts w:ascii="Times New Roman" w:hAnsi="Times New Roman" w:cs="Times New Roman"/>
        </w:rPr>
        <w:t xml:space="preserve">could result in </w:t>
      </w:r>
      <w:r w:rsidR="00B636F5">
        <w:rPr>
          <w:rFonts w:ascii="Times New Roman" w:hAnsi="Times New Roman" w:cs="Times New Roman"/>
        </w:rPr>
        <w:t xml:space="preserve">peripheral tissues </w:t>
      </w:r>
      <w:r w:rsidR="00793283">
        <w:rPr>
          <w:rFonts w:ascii="Times New Roman" w:hAnsi="Times New Roman" w:cs="Times New Roman"/>
        </w:rPr>
        <w:t>being more</w:t>
      </w:r>
      <w:r w:rsidR="00B636F5">
        <w:rPr>
          <w:rFonts w:ascii="Times New Roman" w:hAnsi="Times New Roman" w:cs="Times New Roman"/>
        </w:rPr>
        <w:t xml:space="preserve"> sensitive to insulin action despite an apparent insulin secretion impairment at the level of the </w:t>
      </w:r>
      <w:r w:rsidR="00B636F5" w:rsidRPr="00645A64">
        <w:rPr>
          <w:rFonts w:ascii="Times New Roman" w:hAnsi="Times New Roman" w:cs="Times New Roman"/>
        </w:rPr>
        <w:t>pancreas.</w:t>
      </w:r>
      <w:r w:rsidR="00761709" w:rsidRPr="00645A64">
        <w:rPr>
          <w:rFonts w:ascii="Times New Roman" w:hAnsi="Times New Roman" w:cs="Times New Roman"/>
        </w:rPr>
        <w:t xml:space="preserve"> </w:t>
      </w:r>
    </w:p>
    <w:p w14:paraId="189C5094" w14:textId="486ACC90" w:rsidR="0039726D" w:rsidRDefault="007F441E" w:rsidP="0020702E">
      <w:pPr>
        <w:spacing w:line="480" w:lineRule="auto"/>
        <w:ind w:firstLine="720"/>
        <w:rPr>
          <w:rFonts w:ascii="Times New Roman" w:hAnsi="Times New Roman" w:cs="Times New Roman"/>
        </w:rPr>
      </w:pPr>
      <w:r>
        <w:rPr>
          <w:rFonts w:ascii="Times New Roman" w:hAnsi="Times New Roman" w:cs="Times New Roman"/>
          <w:highlight w:val="yellow"/>
        </w:rPr>
        <w:lastRenderedPageBreak/>
        <w:t>In contrast</w:t>
      </w:r>
      <w:r w:rsidR="009A3FA2" w:rsidRPr="00FF4D25">
        <w:rPr>
          <w:rFonts w:ascii="Times New Roman" w:hAnsi="Times New Roman" w:cs="Times New Roman"/>
          <w:highlight w:val="yellow"/>
        </w:rPr>
        <w:t xml:space="preserve"> </w:t>
      </w:r>
      <w:r w:rsidR="009344BE">
        <w:rPr>
          <w:rFonts w:ascii="Times New Roman" w:hAnsi="Times New Roman" w:cs="Times New Roman"/>
          <w:highlight w:val="yellow"/>
        </w:rPr>
        <w:t xml:space="preserve">to </w:t>
      </w:r>
      <w:r w:rsidR="009A3FA2" w:rsidRPr="00FF4D25">
        <w:rPr>
          <w:rFonts w:ascii="Times New Roman" w:hAnsi="Times New Roman" w:cs="Times New Roman"/>
          <w:highlight w:val="yellow"/>
        </w:rPr>
        <w:t xml:space="preserve">the previous study and </w:t>
      </w:r>
      <w:r>
        <w:rPr>
          <w:rFonts w:ascii="Times New Roman" w:hAnsi="Times New Roman" w:cs="Times New Roman"/>
          <w:highlight w:val="yellow"/>
        </w:rPr>
        <w:t xml:space="preserve">some </w:t>
      </w:r>
      <w:r w:rsidR="009A3FA2" w:rsidRPr="00FF4D25">
        <w:rPr>
          <w:rFonts w:ascii="Times New Roman" w:hAnsi="Times New Roman" w:cs="Times New Roman"/>
          <w:highlight w:val="yellow"/>
        </w:rPr>
        <w:t xml:space="preserve">models of nutrient restriction in pregnancy, we did not </w:t>
      </w:r>
      <w:r>
        <w:rPr>
          <w:rFonts w:ascii="Times New Roman" w:hAnsi="Times New Roman" w:cs="Times New Roman"/>
          <w:highlight w:val="yellow"/>
        </w:rPr>
        <w:t xml:space="preserve">observe major </w:t>
      </w:r>
      <w:r w:rsidR="009344BE">
        <w:rPr>
          <w:rFonts w:ascii="Times New Roman" w:hAnsi="Times New Roman" w:cs="Times New Roman"/>
          <w:highlight w:val="yellow"/>
        </w:rPr>
        <w:t>metabolic differences between restricted and unrestricted offspring</w:t>
      </w:r>
      <w:r w:rsidR="00966620" w:rsidRPr="00FF4D25">
        <w:rPr>
          <w:rFonts w:ascii="Times New Roman" w:hAnsi="Times New Roman" w:cs="Times New Roman"/>
          <w:highlight w:val="yellow"/>
        </w:rPr>
        <w:t xml:space="preserve"> until a HFHS diet challenge </w:t>
      </w:r>
      <w:r w:rsidR="009344BE">
        <w:rPr>
          <w:rFonts w:ascii="Times New Roman" w:hAnsi="Times New Roman" w:cs="Times New Roman"/>
          <w:highlight w:val="yellow"/>
        </w:rPr>
        <w:t xml:space="preserve">occurred </w:t>
      </w:r>
      <w:r w:rsidR="00966620" w:rsidRPr="00FF4D25">
        <w:rPr>
          <w:rFonts w:ascii="Times New Roman" w:hAnsi="Times New Roman" w:cs="Times New Roman"/>
          <w:highlight w:val="yellow"/>
        </w:rPr>
        <w:t>in adulthood</w:t>
      </w:r>
      <w:r w:rsidR="009344BE">
        <w:rPr>
          <w:rFonts w:ascii="Times New Roman" w:hAnsi="Times New Roman" w:cs="Times New Roman"/>
          <w:highlight w:val="yellow"/>
        </w:rPr>
        <w:t xml:space="preserve">. This could </w:t>
      </w:r>
      <w:r w:rsidR="00966620" w:rsidRPr="00FF4D25">
        <w:rPr>
          <w:rFonts w:ascii="Times New Roman" w:hAnsi="Times New Roman" w:cs="Times New Roman"/>
          <w:highlight w:val="yellow"/>
        </w:rPr>
        <w:t xml:space="preserve">suggest that </w:t>
      </w:r>
      <w:r w:rsidR="00761709" w:rsidRPr="00FF4D25">
        <w:rPr>
          <w:rFonts w:ascii="Times New Roman" w:hAnsi="Times New Roman" w:cs="Times New Roman"/>
          <w:highlight w:val="yellow"/>
        </w:rPr>
        <w:t>gestational eTRF may be relatively safe</w:t>
      </w:r>
      <w:r w:rsidR="00343990" w:rsidRPr="00FF4D25">
        <w:rPr>
          <w:rFonts w:ascii="Times New Roman" w:hAnsi="Times New Roman" w:cs="Times New Roman"/>
          <w:highlight w:val="yellow"/>
        </w:rPr>
        <w:t xml:space="preserve"> to practice</w:t>
      </w:r>
      <w:r w:rsidR="00DB51AB" w:rsidRPr="00FF4D25">
        <w:rPr>
          <w:rFonts w:ascii="Times New Roman" w:hAnsi="Times New Roman" w:cs="Times New Roman"/>
          <w:highlight w:val="yellow"/>
        </w:rPr>
        <w:t xml:space="preserve"> in the context of a healthful diet</w:t>
      </w:r>
      <w:r>
        <w:rPr>
          <w:rFonts w:ascii="Times New Roman" w:hAnsi="Times New Roman" w:cs="Times New Roman"/>
          <w:highlight w:val="yellow"/>
        </w:rPr>
        <w:t xml:space="preserve"> or absent a second challenge</w:t>
      </w:r>
      <w:r w:rsidR="00343990" w:rsidRPr="00FF4D25">
        <w:rPr>
          <w:rFonts w:ascii="Times New Roman" w:hAnsi="Times New Roman" w:cs="Times New Roman"/>
          <w:highlight w:val="yellow"/>
        </w:rPr>
        <w:t xml:space="preserve">. However, it also </w:t>
      </w:r>
      <w:r w:rsidR="00C24775">
        <w:rPr>
          <w:rFonts w:ascii="Times New Roman" w:hAnsi="Times New Roman" w:cs="Times New Roman"/>
          <w:highlight w:val="yellow"/>
        </w:rPr>
        <w:t>suggest</w:t>
      </w:r>
      <w:r w:rsidR="00343990" w:rsidRPr="00FF4D25">
        <w:rPr>
          <w:rFonts w:ascii="Times New Roman" w:hAnsi="Times New Roman" w:cs="Times New Roman"/>
          <w:highlight w:val="yellow"/>
        </w:rPr>
        <w:t xml:space="preserve">s that in the context of unhealthy diet patterns, adult offspring may be ill-equipped to adapt to </w:t>
      </w:r>
      <w:r w:rsidR="00C24775">
        <w:rPr>
          <w:rFonts w:ascii="Times New Roman" w:hAnsi="Times New Roman" w:cs="Times New Roman"/>
          <w:highlight w:val="yellow"/>
        </w:rPr>
        <w:t xml:space="preserve">high-calorie </w:t>
      </w:r>
      <w:r w:rsidR="00343990" w:rsidRPr="00FF4D25">
        <w:rPr>
          <w:rFonts w:ascii="Times New Roman" w:hAnsi="Times New Roman" w:cs="Times New Roman"/>
          <w:highlight w:val="yellow"/>
        </w:rPr>
        <w:t>food environments, leading to metabolic dysfunction.</w:t>
      </w:r>
      <w:r w:rsidR="00761709" w:rsidRPr="00FF4D25">
        <w:rPr>
          <w:rFonts w:ascii="Times New Roman" w:hAnsi="Times New Roman" w:cs="Times New Roman"/>
          <w:highlight w:val="yellow"/>
        </w:rPr>
        <w:t xml:space="preserve"> </w:t>
      </w:r>
      <w:r>
        <w:rPr>
          <w:rFonts w:ascii="Times New Roman" w:hAnsi="Times New Roman" w:cs="Times New Roman"/>
          <w:highlight w:val="yellow"/>
        </w:rPr>
        <w:t>These studies differ both in</w:t>
      </w:r>
      <w:r w:rsidR="00DB51AB" w:rsidRPr="00FF4D25">
        <w:rPr>
          <w:rFonts w:ascii="Times New Roman" w:hAnsi="Times New Roman" w:cs="Times New Roman"/>
          <w:highlight w:val="yellow"/>
        </w:rPr>
        <w:t xml:space="preserve"> the age of onset and </w:t>
      </w:r>
      <w:r>
        <w:rPr>
          <w:rFonts w:ascii="Times New Roman" w:hAnsi="Times New Roman" w:cs="Times New Roman"/>
          <w:highlight w:val="yellow"/>
        </w:rPr>
        <w:t>duration of food restriction</w:t>
      </w:r>
      <w:r w:rsidR="00DB51AB" w:rsidRPr="00FF4D25">
        <w:rPr>
          <w:rFonts w:ascii="Times New Roman" w:hAnsi="Times New Roman" w:cs="Times New Roman"/>
          <w:highlight w:val="yellow"/>
        </w:rPr>
        <w:t xml:space="preserve"> that are required to initiate glucose intolerance in offspring of TRF dams </w:t>
      </w:r>
      <w:r>
        <w:rPr>
          <w:rFonts w:ascii="Times New Roman" w:hAnsi="Times New Roman" w:cs="Times New Roman"/>
          <w:highlight w:val="yellow"/>
        </w:rPr>
        <w:t>which also may explain these differences</w:t>
      </w:r>
      <w:r w:rsidR="00C24775">
        <w:rPr>
          <w:rFonts w:ascii="Times New Roman" w:hAnsi="Times New Roman" w:cs="Times New Roman"/>
          <w:highlight w:val="yellow"/>
        </w:rPr>
        <w:t xml:space="preserve">. </w:t>
      </w:r>
      <w:r w:rsidR="00A43683">
        <w:rPr>
          <w:rFonts w:ascii="Times New Roman" w:hAnsi="Times New Roman" w:cs="Times New Roman"/>
        </w:rPr>
        <w:t xml:space="preserve">Modeling </w:t>
      </w:r>
      <w:r w:rsidR="00C24775" w:rsidRPr="00E96BE9">
        <w:rPr>
          <w:rFonts w:ascii="Times New Roman" w:hAnsi="Times New Roman" w:cs="Times New Roman"/>
        </w:rPr>
        <w:t>of this dietary strategy remains incomplete,</w:t>
      </w:r>
      <w:r w:rsidR="00DB51AB" w:rsidRPr="00E96BE9">
        <w:rPr>
          <w:rFonts w:ascii="Times New Roman" w:hAnsi="Times New Roman" w:cs="Times New Roman"/>
        </w:rPr>
        <w:t xml:space="preserve"> so translation to human clinical populations is not possible at this time.</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D0452A">
        <w:rPr>
          <w:rFonts w:ascii="Times New Roman" w:hAnsi="Times New Roman" w:cs="Times New Roman"/>
        </w:rPr>
        <w:t xml:space="preserve"> </w:t>
      </w:r>
      <w:r w:rsidR="009A3FA2">
        <w:rPr>
          <w:rFonts w:ascii="Times New Roman" w:hAnsi="Times New Roman" w:cs="Times New Roman"/>
        </w:rPr>
        <w:t xml:space="preserve">pregnant </w:t>
      </w:r>
      <w:r w:rsidR="00D0452A">
        <w:rPr>
          <w:rFonts w:ascii="Times New Roman" w:hAnsi="Times New Roman" w:cs="Times New Roman"/>
        </w:rPr>
        <w:t>dams</w:t>
      </w:r>
      <w:r w:rsidR="0039726D">
        <w:rPr>
          <w:rFonts w:ascii="Times New Roman" w:hAnsi="Times New Roman" w:cs="Times New Roman"/>
        </w:rPr>
        <w:t xml:space="preserve"> is </w:t>
      </w:r>
      <w:r w:rsidR="00343990">
        <w:rPr>
          <w:rFonts w:ascii="Times New Roman" w:hAnsi="Times New Roman" w:cs="Times New Roman"/>
        </w:rPr>
        <w:t>a novel dietary component that can have lasting impact on the</w:t>
      </w:r>
      <w:r w:rsidR="00C24775">
        <w:rPr>
          <w:rFonts w:ascii="Times New Roman" w:hAnsi="Times New Roman" w:cs="Times New Roman"/>
        </w:rPr>
        <w:t xml:space="preserve"> </w:t>
      </w:r>
      <w:r w:rsidR="00FF4D25">
        <w:rPr>
          <w:rFonts w:ascii="Times New Roman" w:hAnsi="Times New Roman" w:cs="Times New Roman"/>
        </w:rPr>
        <w:t>spent eating in</w:t>
      </w:r>
      <w:r w:rsidR="00343990">
        <w:rPr>
          <w:rFonts w:ascii="Times New Roman" w:hAnsi="Times New Roman" w:cs="Times New Roman"/>
        </w:rPr>
        <w:t xml:space="preserve"> metabolic health of</w:t>
      </w:r>
      <w:r w:rsidR="0039726D">
        <w:rPr>
          <w:rFonts w:ascii="Times New Roman" w:hAnsi="Times New Roman" w:cs="Times New Roman"/>
        </w:rPr>
        <w:t xml:space="preserve"> </w:t>
      </w:r>
      <w:r w:rsidR="00D0452A">
        <w:rPr>
          <w:rFonts w:ascii="Times New Roman" w:hAnsi="Times New Roman" w:cs="Times New Roman"/>
        </w:rPr>
        <w:t>offspring</w:t>
      </w:r>
      <w:r w:rsidR="00C24775">
        <w:rPr>
          <w:rFonts w:ascii="Times New Roman" w:hAnsi="Times New Roman" w:cs="Times New Roman"/>
        </w:rPr>
        <w:t xml:space="preserve"> and recommends further research on this novel component in the diet as a modulator of maternal and child metabolic health outcomes</w:t>
      </w:r>
      <w:r w:rsidR="00343990">
        <w:rPr>
          <w:rFonts w:ascii="Times New Roman" w:hAnsi="Times New Roman" w:cs="Times New Roman"/>
        </w:rPr>
        <w:t>.</w:t>
      </w:r>
      <w:r w:rsidR="00D0452A">
        <w:rPr>
          <w:rFonts w:ascii="Times New Roman" w:hAnsi="Times New Roman" w:cs="Times New Roman"/>
        </w:rPr>
        <w:t xml:space="preserve"> </w:t>
      </w:r>
    </w:p>
    <w:p w14:paraId="564AE91C" w14:textId="3A1CA7C4"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sidR="00A43683">
        <w:rPr>
          <w:rFonts w:ascii="Times New Roman" w:hAnsi="Times New Roman" w:cs="Times New Roman"/>
        </w:rPr>
        <w:t xml:space="preserve">susceptibility of </w:t>
      </w:r>
      <w:r>
        <w:rPr>
          <w:rFonts w:ascii="Times New Roman" w:hAnsi="Times New Roman" w:cs="Times New Roman"/>
        </w:rPr>
        <w:t>male</w:t>
      </w:r>
      <w:r w:rsidR="00A43683">
        <w:rPr>
          <w:rFonts w:ascii="Times New Roman" w:hAnsi="Times New Roman" w:cs="Times New Roman"/>
        </w:rPr>
        <w:t>s for</w:t>
      </w:r>
      <w:r>
        <w:rPr>
          <w:rFonts w:ascii="Times New Roman" w:hAnsi="Times New Roman" w:cs="Times New Roman"/>
        </w:rPr>
        <w:t xml:space="preserve"> glucose intolerance and modest insulin sensitivity in eTRF offspring</w:t>
      </w:r>
      <w:r w:rsidR="0084125C">
        <w:rPr>
          <w:rFonts w:ascii="Times New Roman" w:hAnsi="Times New Roman" w:cs="Times New Roman"/>
        </w:rPr>
        <w:t xml:space="preserve"> after HFHS feeding</w:t>
      </w:r>
      <w:r w:rsidR="0039726D">
        <w:rPr>
          <w:rFonts w:ascii="Times New Roman" w:hAnsi="Times New Roman" w:cs="Times New Roman"/>
        </w:rPr>
        <w:t>.</w:t>
      </w:r>
      <w:r w:rsidR="00D92043">
        <w:rPr>
          <w:rFonts w:ascii="Times New Roman" w:hAnsi="Times New Roman" w:cs="Times New Roman"/>
        </w:rPr>
        <w:t xml:space="preserve"> </w:t>
      </w:r>
      <w:r w:rsidR="009A3FA2" w:rsidRPr="00FF4D25">
        <w:rPr>
          <w:rFonts w:ascii="Times New Roman" w:hAnsi="Times New Roman" w:cs="Times New Roman"/>
          <w:highlight w:val="yellow"/>
        </w:rPr>
        <w:t>There is</w:t>
      </w:r>
      <w:r w:rsidR="00966620" w:rsidRPr="00FF4D25">
        <w:rPr>
          <w:rFonts w:ascii="Times New Roman" w:hAnsi="Times New Roman" w:cs="Times New Roman"/>
          <w:highlight w:val="yellow"/>
        </w:rPr>
        <w:t xml:space="preserve"> recent </w:t>
      </w:r>
      <w:r w:rsidR="009A3FA2" w:rsidRPr="00FF4D25">
        <w:rPr>
          <w:rFonts w:ascii="Times New Roman" w:hAnsi="Times New Roman" w:cs="Times New Roman"/>
          <w:highlight w:val="yellow"/>
        </w:rPr>
        <w:t xml:space="preserve">evidence that this could be </w:t>
      </w:r>
      <w:r w:rsidR="00065731" w:rsidRPr="00FF4D25">
        <w:rPr>
          <w:rFonts w:ascii="Times New Roman" w:hAnsi="Times New Roman" w:cs="Times New Roman"/>
          <w:highlight w:val="yellow"/>
        </w:rPr>
        <w:t xml:space="preserve">at least partially related to pancreas response to glucose, as </w:t>
      </w:r>
      <w:r w:rsidR="00065731" w:rsidRPr="00FF4D25">
        <w:rPr>
          <w:rFonts w:ascii="Times New Roman" w:hAnsi="Times New Roman" w:cs="Times New Roman"/>
          <w:i/>
          <w:iCs/>
          <w:highlight w:val="yellow"/>
        </w:rPr>
        <w:t>in vitro</w:t>
      </w:r>
      <w:r w:rsidR="00065731" w:rsidRPr="00FF4D25">
        <w:rPr>
          <w:rFonts w:ascii="Times New Roman" w:hAnsi="Times New Roman" w:cs="Times New Roman"/>
          <w:highlight w:val="yellow"/>
        </w:rPr>
        <w:t xml:space="preserve"> and </w:t>
      </w:r>
      <w:r w:rsidR="00065731" w:rsidRPr="00FF4D25">
        <w:rPr>
          <w:rFonts w:ascii="Times New Roman" w:hAnsi="Times New Roman" w:cs="Times New Roman"/>
          <w:i/>
          <w:iCs/>
          <w:highlight w:val="yellow"/>
        </w:rPr>
        <w:t>in vivo</w:t>
      </w:r>
      <w:r w:rsidR="00065731" w:rsidRPr="00FF4D25">
        <w:rPr>
          <w:rFonts w:ascii="Times New Roman" w:hAnsi="Times New Roman" w:cs="Times New Roman"/>
          <w:highlight w:val="yellow"/>
        </w:rPr>
        <w:t xml:space="preserve"> assessment of glycemic health were in line with our current findings, though more robust than the GSIS completed in the current study </w:t>
      </w:r>
      <w:r w:rsidR="00065731" w:rsidRPr="00FF4D25">
        <w:rPr>
          <w:rFonts w:ascii="Times New Roman" w:hAnsi="Times New Roman" w:cs="Times New Roman"/>
          <w:highlight w:val="yellow"/>
        </w:rPr>
        <w:fldChar w:fldCharType="begin"/>
      </w:r>
      <w:r w:rsidR="000B7D18" w:rsidRPr="00FF4D25">
        <w:rPr>
          <w:rFonts w:ascii="Times New Roman" w:hAnsi="Times New Roman" w:cs="Times New Roman"/>
          <w:highlight w:val="yellow"/>
        </w:rPr>
        <w:instrText xml:space="preserve"> ADDIN ZOTERO_ITEM CSL_CITATION {"citationID":"a1li14q1giv","properties":{"formattedCitation":"(14)","plainCitation":"(14)","noteIndex":0},"citationItems":[{"id":1395,"uris":["http://zotero.org/users/5073745/items/H2SF844K"],"itemData":{"id":1395,"type":"article-journal","abstract":"Maternal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FF4D25">
        <w:rPr>
          <w:rFonts w:ascii="Times New Roman" w:hAnsi="Times New Roman" w:cs="Times New Roman"/>
          <w:highlight w:val="yellow"/>
        </w:rPr>
        <w:fldChar w:fldCharType="separate"/>
      </w:r>
      <w:r w:rsidR="000B7D18" w:rsidRPr="00FF4D25">
        <w:rPr>
          <w:rFonts w:ascii="Times New Roman" w:hAnsi="Times New Roman" w:cs="Times New Roman"/>
          <w:highlight w:val="yellow"/>
        </w:rPr>
        <w:t>(14)</w:t>
      </w:r>
      <w:r w:rsidR="00065731" w:rsidRPr="00FF4D25">
        <w:rPr>
          <w:rFonts w:ascii="Times New Roman" w:hAnsi="Times New Roman" w:cs="Times New Roman"/>
          <w:highlight w:val="yellow"/>
        </w:rPr>
        <w:fldChar w:fldCharType="end"/>
      </w:r>
      <w:r w:rsidR="00065731" w:rsidRPr="00FF4D25">
        <w:rPr>
          <w:rFonts w:ascii="Times New Roman" w:hAnsi="Times New Roman" w:cs="Times New Roman"/>
          <w:highlight w:val="yellow"/>
        </w:rPr>
        <w:t>.</w:t>
      </w:r>
      <w:r w:rsidR="00966620">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{"citationID":"JWzInRNb","properties":{"formattedCitation":"(54)","plainCitation":"(54)","noteIndex":0},"citationItems":[{"id":1315,"uris":["http://zotero.org/users/5073745/items/8K4JQ92N"],"itemData":{"id":1315,"type":"article-journal","abstract":"Time-restricted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46799">
        <w:rPr>
          <w:rFonts w:ascii="Times New Roman" w:hAnsi="Times New Roman" w:cs="Times New Roman"/>
          <w:noProof/>
        </w:rPr>
        <w:t>(54)</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w:t>
      </w:r>
      <w:r w:rsidR="00A830B7">
        <w:rPr>
          <w:rFonts w:ascii="Times New Roman" w:hAnsi="Times New Roman" w:cs="Times New Roman"/>
        </w:rPr>
        <w:lastRenderedPageBreak/>
        <w:t xml:space="preserve">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{"citationID":"7kVhQzJT","properties":{"formattedCitation":"(39)","plainCitation":"(39)","noteIndex":0},"citationItems":[{"id":114,"uris":["http://zotero.org/users/5073745/items/NPYUTKVA"],"itemData":{"id":114,"type":"article-journal","abstract":"Time-restricted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546799">
        <w:rPr>
          <w:rFonts w:ascii="Times New Roman" w:hAnsi="Times New Roman" w:cs="Times New Roman"/>
          <w:noProof/>
        </w:rPr>
        <w:t>(39)</w:t>
      </w:r>
      <w:r w:rsidR="004F3298">
        <w:rPr>
          <w:rFonts w:ascii="Times New Roman" w:hAnsi="Times New Roman" w:cs="Times New Roman"/>
        </w:rPr>
        <w:fldChar w:fldCharType="end"/>
      </w:r>
      <w:r w:rsidR="004F3298">
        <w:rPr>
          <w:rFonts w:ascii="Times New Roman" w:hAnsi="Times New Roman" w:cs="Times New Roman"/>
        </w:rPr>
        <w:t xml:space="preserve">.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w:t>
      </w:r>
      <w:r w:rsidR="00065731">
        <w:rPr>
          <w:rFonts w:ascii="Times New Roman" w:hAnsi="Times New Roman" w:cs="Times New Roman"/>
        </w:rPr>
        <w:t>more conclusively</w:t>
      </w:r>
      <w:r w:rsidR="000E7158">
        <w:rPr>
          <w:rFonts w:ascii="Times New Roman" w:hAnsi="Times New Roman" w:cs="Times New Roman"/>
        </w:rPr>
        <w:t>.</w:t>
      </w:r>
    </w:p>
    <w:p w14:paraId="32999FE0" w14:textId="38046516"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w:t>
      </w:r>
      <w:r w:rsidR="00065731" w:rsidRPr="00FF4D25">
        <w:rPr>
          <w:rFonts w:ascii="Times New Roman" w:hAnsi="Times New Roman" w:cs="Times New Roman"/>
          <w:highlight w:val="yellow"/>
        </w:rPr>
        <w:t>,</w:t>
      </w:r>
      <w:r w:rsidRPr="00FF4D25">
        <w:rPr>
          <w:rFonts w:ascii="Times New Roman" w:hAnsi="Times New Roman" w:cs="Times New Roman"/>
          <w:highlight w:val="yellow"/>
        </w:rPr>
        <w:t xml:space="preserve"> </w:t>
      </w:r>
      <w:r w:rsidR="00065731" w:rsidRPr="00FF4D25">
        <w:rPr>
          <w:rFonts w:ascii="Times New Roman" w:hAnsi="Times New Roman" w:cs="Times New Roman"/>
          <w:highlight w:val="yellow"/>
        </w:rPr>
        <w:t xml:space="preserve">we were not powered to conclusively </w:t>
      </w:r>
      <w:r w:rsidR="00082F96">
        <w:rPr>
          <w:rFonts w:ascii="Times New Roman" w:hAnsi="Times New Roman" w:cs="Times New Roman"/>
          <w:highlight w:val="yellow"/>
        </w:rPr>
        <w:t>establish</w:t>
      </w:r>
      <w:r w:rsidRPr="00FF4D25">
        <w:rPr>
          <w:rFonts w:ascii="Times New Roman" w:hAnsi="Times New Roman" w:cs="Times New Roman"/>
          <w:highlight w:val="yellow"/>
        </w:rPr>
        <w:t xml:space="preserve"> lower insulin secretion in male eTRF offspring in adulthood, </w:t>
      </w:r>
      <w:r w:rsidR="00065731" w:rsidRPr="00FF4D25">
        <w:rPr>
          <w:rFonts w:ascii="Times New Roman" w:hAnsi="Times New Roman" w:cs="Times New Roman"/>
          <w:highlight w:val="yellow"/>
        </w:rPr>
        <w:t xml:space="preserve">and </w:t>
      </w:r>
      <w:r w:rsidR="00082F96">
        <w:rPr>
          <w:rFonts w:ascii="Times New Roman" w:hAnsi="Times New Roman" w:cs="Times New Roman"/>
          <w:highlight w:val="yellow"/>
        </w:rPr>
        <w:t>have not yet evaluated</w:t>
      </w:r>
      <w:r w:rsidRPr="00FF4D25">
        <w:rPr>
          <w:rFonts w:ascii="Times New Roman" w:hAnsi="Times New Roman" w:cs="Times New Roman"/>
          <w:highlight w:val="yellow"/>
        </w:rPr>
        <w:t xml:space="preserve"> islet size or beta cell mass to determine the mechanism</w:t>
      </w:r>
      <w:r w:rsidR="00433C30">
        <w:rPr>
          <w:rFonts w:ascii="Times New Roman" w:hAnsi="Times New Roman" w:cs="Times New Roman"/>
          <w:highlight w:val="yellow"/>
        </w:rPr>
        <w:t>s</w:t>
      </w:r>
      <w:r w:rsidRPr="00FF4D25">
        <w:rPr>
          <w:rFonts w:ascii="Times New Roman" w:hAnsi="Times New Roman" w:cs="Times New Roman"/>
          <w:highlight w:val="yellow"/>
        </w:rPr>
        <w:t xml:space="preserve"> driving the worsening of glucose tolerance in adulthood</w:t>
      </w:r>
      <w:r w:rsidR="00433C30">
        <w:rPr>
          <w:rFonts w:ascii="Times New Roman" w:hAnsi="Times New Roman" w:cs="Times New Roman"/>
          <w:highlight w:val="yellow"/>
        </w:rPr>
        <w:t xml:space="preserve"> in male mice or the resilience of female mice</w:t>
      </w:r>
      <w:r w:rsidRPr="00FF4D25">
        <w:rPr>
          <w:rFonts w:ascii="Times New Roman" w:hAnsi="Times New Roman" w:cs="Times New Roman"/>
          <w:highlight w:val="yellow"/>
        </w:rPr>
        <w:t xml:space="preserve">. </w:t>
      </w:r>
      <w:r w:rsidR="00065731" w:rsidRPr="00FF4D25">
        <w:rPr>
          <w:rFonts w:ascii="Times New Roman" w:hAnsi="Times New Roman" w:cs="Times New Roman"/>
          <w:highlight w:val="yellow"/>
        </w:rPr>
        <w:t xml:space="preserve">We hope </w:t>
      </w:r>
      <w:r w:rsidR="00433C30">
        <w:rPr>
          <w:rFonts w:ascii="Times New Roman" w:hAnsi="Times New Roman" w:cs="Times New Roman"/>
          <w:highlight w:val="yellow"/>
        </w:rPr>
        <w:t xml:space="preserve">that </w:t>
      </w:r>
      <w:r w:rsidR="00065731" w:rsidRPr="00FF4D25">
        <w:rPr>
          <w:rFonts w:ascii="Times New Roman" w:hAnsi="Times New Roman" w:cs="Times New Roman"/>
          <w:highlight w:val="yellow"/>
        </w:rPr>
        <w:t xml:space="preserve">future studies will </w:t>
      </w:r>
      <w:r w:rsidR="00433C30">
        <w:rPr>
          <w:rFonts w:ascii="Times New Roman" w:hAnsi="Times New Roman" w:cs="Times New Roman"/>
          <w:highlight w:val="yellow"/>
        </w:rPr>
        <w:t>describe</w:t>
      </w:r>
      <w:r w:rsidR="00065731" w:rsidRPr="00FF4D25">
        <w:rPr>
          <w:rFonts w:ascii="Times New Roman" w:hAnsi="Times New Roman" w:cs="Times New Roman"/>
          <w:highlight w:val="yellow"/>
        </w:rPr>
        <w:t xml:space="preserve"> these </w:t>
      </w:r>
      <w:r w:rsidR="00433C30">
        <w:rPr>
          <w:rFonts w:ascii="Times New Roman" w:hAnsi="Times New Roman" w:cs="Times New Roman"/>
          <w:highlight w:val="yellow"/>
        </w:rPr>
        <w:t>effects</w:t>
      </w:r>
      <w:r w:rsidR="00065731" w:rsidRPr="00FF4D25">
        <w:rPr>
          <w:rFonts w:ascii="Times New Roman" w:hAnsi="Times New Roman" w:cs="Times New Roman"/>
          <w:highlight w:val="yellow"/>
        </w:rPr>
        <w:t xml:space="preserve"> in larger samples </w:t>
      </w:r>
      <w:r w:rsidR="00433C30">
        <w:rPr>
          <w:rFonts w:ascii="Times New Roman" w:hAnsi="Times New Roman" w:cs="Times New Roman"/>
          <w:highlight w:val="yellow"/>
        </w:rPr>
        <w:t xml:space="preserve">and with higher resolution </w:t>
      </w:r>
      <w:r w:rsidR="00065731" w:rsidRPr="00FF4D25">
        <w:rPr>
          <w:rFonts w:ascii="Times New Roman" w:hAnsi="Times New Roman" w:cs="Times New Roman"/>
          <w:highlight w:val="yellow"/>
        </w:rPr>
        <w:t xml:space="preserve">so that more </w:t>
      </w:r>
      <w:r w:rsidR="00F9625E" w:rsidRPr="00FF4D25">
        <w:rPr>
          <w:rFonts w:ascii="Times New Roman" w:hAnsi="Times New Roman" w:cs="Times New Roman"/>
          <w:highlight w:val="yellow"/>
        </w:rPr>
        <w:t>in</w:t>
      </w:r>
      <w:r w:rsidR="00D82D3A">
        <w:rPr>
          <w:rFonts w:ascii="Times New Roman" w:hAnsi="Times New Roman" w:cs="Times New Roman"/>
          <w:highlight w:val="yellow"/>
        </w:rPr>
        <w:t>-</w:t>
      </w:r>
      <w:r w:rsidR="00F9625E" w:rsidRPr="00FF4D25">
        <w:rPr>
          <w:rFonts w:ascii="Times New Roman" w:hAnsi="Times New Roman" w:cs="Times New Roman"/>
          <w:highlight w:val="yellow"/>
        </w:rPr>
        <w:t>depth conclusions can be drawn.</w:t>
      </w:r>
      <w:r w:rsidR="00065731">
        <w:rPr>
          <w:rFonts w:ascii="Times New Roman" w:hAnsi="Times New Roman" w:cs="Times New Roman"/>
        </w:rPr>
        <w:t xml:space="preserve"> </w:t>
      </w:r>
    </w:p>
    <w:p w14:paraId="631516B0" w14:textId="77042729" w:rsidR="0088283B" w:rsidRDefault="008F68D0" w:rsidP="00F9625E">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the use of a preclinical model which facilitates consistency when compared to existing literature</w:t>
      </w:r>
      <w:r w:rsidR="008950C9">
        <w:rPr>
          <w:rFonts w:ascii="Times New Roman" w:hAnsi="Times New Roman" w:cs="Times New Roman"/>
        </w:rPr>
        <w:t xml:space="preserve"> and allows for careful control of diet, genetics</w:t>
      </w:r>
      <w:r w:rsidR="00A43683">
        <w:rPr>
          <w:rFonts w:ascii="Times New Roman" w:hAnsi="Times New Roman" w:cs="Times New Roman"/>
        </w:rPr>
        <w:t>,</w:t>
      </w:r>
      <w:r w:rsidR="008950C9">
        <w:rPr>
          <w:rFonts w:ascii="Times New Roman" w:hAnsi="Times New Roman" w:cs="Times New Roman"/>
        </w:rPr>
        <w:t xml:space="preserve"> and environment throughout gestation, which would be impossible at this point in a human trial</w:t>
      </w:r>
      <w:r w:rsidR="00344222">
        <w:rPr>
          <w:rFonts w:ascii="Times New Roman" w:hAnsi="Times New Roman" w:cs="Times New Roman"/>
        </w:rPr>
        <w:t xml:space="preserv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r w:rsidR="00F9625E">
        <w:rPr>
          <w:rFonts w:ascii="Times New Roman" w:hAnsi="Times New Roman" w:cs="Times New Roman"/>
        </w:rPr>
        <w:t xml:space="preserve"> </w:t>
      </w:r>
      <w:r w:rsidR="00DB2834">
        <w:rPr>
          <w:rFonts w:ascii="Times New Roman" w:hAnsi="Times New Roman" w:cs="Times New Roman"/>
        </w:rPr>
        <w:lastRenderedPageBreak/>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33AA6EC3" w:rsidR="00B90A21" w:rsidRDefault="005D518C" w:rsidP="00B90A21">
      <w:pPr>
        <w:spacing w:line="480" w:lineRule="auto"/>
        <w:ind w:firstLine="360"/>
        <w:rPr>
          <w:rFonts w:ascii="Times New Roman" w:hAnsi="Times New Roman" w:cs="Times New Roman"/>
        </w:rPr>
      </w:pPr>
      <w:r w:rsidRPr="00B0334B">
        <w:rPr>
          <w:rFonts w:ascii="Times New Roman" w:hAnsi="Times New Roman" w:cs="Times New Roman"/>
          <w:color w:val="000000" w:themeColor="text1"/>
          <w:highlight w:val="yellow"/>
        </w:rPr>
        <w:t xml:space="preserve">Offspring who are exposed to eTRF of NCD </w:t>
      </w:r>
      <w:r w:rsidRPr="00B0334B">
        <w:rPr>
          <w:rFonts w:ascii="Times New Roman" w:hAnsi="Times New Roman" w:cs="Times New Roman"/>
          <w:i/>
          <w:iCs/>
          <w:color w:val="000000" w:themeColor="text1"/>
          <w:highlight w:val="yellow"/>
        </w:rPr>
        <w:t>in utero</w:t>
      </w:r>
      <w:r w:rsidRPr="00B0334B">
        <w:rPr>
          <w:rFonts w:ascii="Times New Roman" w:hAnsi="Times New Roman" w:cs="Times New Roman"/>
          <w:color w:val="000000" w:themeColor="text1"/>
          <w:highlight w:val="yellow"/>
        </w:rPr>
        <w:t xml:space="preserve"> have similar body composition, glucose tolerance, and insulin tolerance in early adulthood in both males and females.</w:t>
      </w:r>
      <w:r w:rsidRPr="00B0334B">
        <w:rPr>
          <w:rFonts w:ascii="Times New Roman" w:hAnsi="Times New Roman" w:cs="Times New Roman"/>
          <w:color w:val="000000" w:themeColor="text1"/>
        </w:rPr>
        <w:t xml:space="preserve"> </w:t>
      </w:r>
      <w:r w:rsidR="007E0D47">
        <w:rPr>
          <w:rFonts w:ascii="Times New Roman" w:hAnsi="Times New Roman" w:cs="Times New Roman"/>
        </w:rPr>
        <w:t xml:space="preserve">Gestational eTRF </w:t>
      </w:r>
      <w:r w:rsidR="00A43683">
        <w:rPr>
          <w:rFonts w:ascii="Times New Roman" w:hAnsi="Times New Roman" w:cs="Times New Roman"/>
        </w:rPr>
        <w:t>resulted in male</w:t>
      </w:r>
      <w:r w:rsidR="00CB1907">
        <w:rPr>
          <w:rFonts w:ascii="Times New Roman" w:hAnsi="Times New Roman" w:cs="Times New Roman"/>
        </w:rPr>
        <w:t xml:space="preserve"> </w:t>
      </w:r>
      <w:r w:rsidR="00DB2834">
        <w:rPr>
          <w:rFonts w:ascii="Times New Roman" w:hAnsi="Times New Roman" w:cs="Times New Roman"/>
        </w:rPr>
        <w:t>impairments in</w:t>
      </w:r>
      <w:r w:rsidR="008C4511">
        <w:rPr>
          <w:rFonts w:ascii="Times New Roman" w:hAnsi="Times New Roman" w:cs="Times New Roman"/>
        </w:rPr>
        <w:t xml:space="preserve"> glucose tolerance in adulthood</w:t>
      </w:r>
      <w:r w:rsidR="00CB1907">
        <w:rPr>
          <w:rFonts w:ascii="Times New Roman" w:hAnsi="Times New Roman" w:cs="Times New Roman"/>
        </w:rPr>
        <w:t xml:space="preserve"> </w:t>
      </w:r>
      <w:r w:rsidR="00F9625E" w:rsidRPr="00FF4D25">
        <w:rPr>
          <w:rFonts w:ascii="Times New Roman" w:hAnsi="Times New Roman" w:cs="Times New Roman"/>
          <w:highlight w:val="yellow"/>
        </w:rPr>
        <w:t xml:space="preserve">only </w:t>
      </w:r>
      <w:r w:rsidR="00CB1907" w:rsidRPr="00FF4D25">
        <w:rPr>
          <w:rFonts w:ascii="Times New Roman" w:hAnsi="Times New Roman" w:cs="Times New Roman"/>
          <w:highlight w:val="yellow"/>
        </w:rPr>
        <w:t>after chronic HF</w:t>
      </w:r>
      <w:r w:rsidR="003D0BD4" w:rsidRPr="00FF4D25">
        <w:rPr>
          <w:rFonts w:ascii="Times New Roman" w:hAnsi="Times New Roman" w:cs="Times New Roman"/>
          <w:highlight w:val="yellow"/>
        </w:rPr>
        <w:t>HS</w:t>
      </w:r>
      <w:r w:rsidR="00CB1907" w:rsidRPr="00FF4D25">
        <w:rPr>
          <w:rFonts w:ascii="Times New Roman" w:hAnsi="Times New Roman" w:cs="Times New Roman"/>
          <w:highlight w:val="yellow"/>
        </w:rPr>
        <w:t xml:space="preserve"> feeding</w:t>
      </w:r>
      <w:r w:rsidR="00A43683">
        <w:rPr>
          <w:rFonts w:ascii="Times New Roman" w:hAnsi="Times New Roman" w:cs="Times New Roman"/>
        </w:rPr>
        <w:t xml:space="preserve">, whereas females appeared resilient to and did not </w:t>
      </w:r>
      <w:r w:rsidR="003B4275">
        <w:rPr>
          <w:rFonts w:ascii="Times New Roman" w:hAnsi="Times New Roman" w:cs="Times New Roman"/>
        </w:rPr>
        <w:t xml:space="preserve">develop </w:t>
      </w:r>
      <w:r w:rsidR="00A43683">
        <w:rPr>
          <w:rFonts w:ascii="Times New Roman" w:hAnsi="Times New Roman" w:cs="Times New Roman"/>
        </w:rPr>
        <w:t>differences</w:t>
      </w:r>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 xml:space="preserve">occurs without increase in body weight, fat mass, or food intake compared to age matched AL </w:t>
      </w:r>
      <w:r w:rsidR="008C4511" w:rsidRPr="003B4275">
        <w:rPr>
          <w:rFonts w:ascii="Times New Roman" w:hAnsi="Times New Roman" w:cs="Times New Roman"/>
        </w:rPr>
        <w:t xml:space="preserve">males. </w:t>
      </w:r>
      <w:r w:rsidR="00D074EF" w:rsidRPr="003B4275">
        <w:rPr>
          <w:rFonts w:ascii="Times New Roman" w:hAnsi="Times New Roman" w:cs="Times New Roman"/>
        </w:rPr>
        <w:t>More</w:t>
      </w:r>
      <w:r w:rsidR="00D074EF">
        <w:rPr>
          <w:rFonts w:ascii="Times New Roman" w:hAnsi="Times New Roman" w:cs="Times New Roman"/>
        </w:rPr>
        <w:t xml:space="preserv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38C4BDF" w14:textId="77777777" w:rsidR="00AE3B2B" w:rsidRPr="00AE3B2B" w:rsidRDefault="00ED57DF" w:rsidP="00AE3B2B">
      <w:pPr>
        <w:pStyle w:val="Bibliography"/>
      </w:pPr>
      <w:r w:rsidRPr="0006138D">
        <w:fldChar w:fldCharType="begin"/>
      </w:r>
      <w:r w:rsidR="00AE3B2B">
        <w:instrText xml:space="preserve"> ADDIN ZOTERO_BIBL {"uncited":[],"omitted":[],"custom":[]} CSL_BIBLIOGRAPHY </w:instrText>
      </w:r>
      <w:r w:rsidRPr="0006138D">
        <w:fldChar w:fldCharType="separate"/>
      </w:r>
      <w:r w:rsidR="00AE3B2B" w:rsidRPr="00AE3B2B">
        <w:t xml:space="preserve">1. </w:t>
      </w:r>
      <w:r w:rsidR="00AE3B2B" w:rsidRPr="00AE3B2B">
        <w:tab/>
        <w:t xml:space="preserve">Lee C, Etchegaray J-P, Cagampang FRA, Loudon ASI, Reppert SM. Posttranslational Mechanisms Regulate the Mammalian Circadian Clock. </w:t>
      </w:r>
      <w:r w:rsidR="00AE3B2B" w:rsidRPr="00AE3B2B">
        <w:rPr>
          <w:i/>
          <w:iCs/>
        </w:rPr>
        <w:t>Cell</w:t>
      </w:r>
      <w:r w:rsidR="00AE3B2B" w:rsidRPr="00AE3B2B">
        <w:t xml:space="preserve"> 2001;107:855–867.</w:t>
      </w:r>
    </w:p>
    <w:p w14:paraId="084763BF" w14:textId="77777777" w:rsidR="00AE3B2B" w:rsidRPr="00AE3B2B" w:rsidRDefault="00AE3B2B" w:rsidP="00AE3B2B">
      <w:pPr>
        <w:pStyle w:val="Bibliography"/>
      </w:pPr>
      <w:r w:rsidRPr="00AE3B2B">
        <w:t xml:space="preserve">2. </w:t>
      </w:r>
      <w:r w:rsidRPr="00AE3B2B">
        <w:tab/>
        <w:t xml:space="preserve">Panda S. Circadian physiology of metabolism. </w:t>
      </w:r>
      <w:r w:rsidRPr="00AE3B2B">
        <w:rPr>
          <w:i/>
          <w:iCs/>
        </w:rPr>
        <w:t>Science</w:t>
      </w:r>
      <w:r w:rsidRPr="00AE3B2B">
        <w:t xml:space="preserve"> 2016;354:1008–1015.</w:t>
      </w:r>
    </w:p>
    <w:p w14:paraId="35CA5B49" w14:textId="77777777" w:rsidR="00AE3B2B" w:rsidRPr="00AE3B2B" w:rsidRDefault="00AE3B2B" w:rsidP="00AE3B2B">
      <w:pPr>
        <w:pStyle w:val="Bibliography"/>
      </w:pPr>
      <w:r w:rsidRPr="00AE3B2B">
        <w:t xml:space="preserve">3. </w:t>
      </w:r>
      <w:r w:rsidRPr="00AE3B2B">
        <w:tab/>
        <w:t xml:space="preserve">Takahashi JS. Transcriptional architecture of the mammalian circadian clock. </w:t>
      </w:r>
      <w:r w:rsidRPr="00AE3B2B">
        <w:rPr>
          <w:i/>
          <w:iCs/>
        </w:rPr>
        <w:t>Nat Rev Genet</w:t>
      </w:r>
      <w:r w:rsidRPr="00AE3B2B">
        <w:t xml:space="preserve"> 2017;18:164–179.</w:t>
      </w:r>
    </w:p>
    <w:p w14:paraId="2F1CC6E4" w14:textId="77777777" w:rsidR="00AE3B2B" w:rsidRPr="00AE3B2B" w:rsidRDefault="00AE3B2B" w:rsidP="00AE3B2B">
      <w:pPr>
        <w:pStyle w:val="Bibliography"/>
      </w:pPr>
      <w:r w:rsidRPr="00AE3B2B">
        <w:t xml:space="preserve">4. </w:t>
      </w:r>
      <w:r w:rsidRPr="00AE3B2B">
        <w:tab/>
        <w:t xml:space="preserve">Pickel L, Sung H-K. Feeding Rhythms and the Circadian Regulation of Metabolism. </w:t>
      </w:r>
      <w:r w:rsidRPr="00AE3B2B">
        <w:rPr>
          <w:i/>
          <w:iCs/>
        </w:rPr>
        <w:t>Frontiers in Nutrition</w:t>
      </w:r>
      <w:r w:rsidRPr="00AE3B2B">
        <w:t xml:space="preserve"> 2020;7.</w:t>
      </w:r>
    </w:p>
    <w:p w14:paraId="7E06E002" w14:textId="77777777" w:rsidR="00AE3B2B" w:rsidRPr="00AE3B2B" w:rsidRDefault="00AE3B2B" w:rsidP="00AE3B2B">
      <w:pPr>
        <w:pStyle w:val="Bibliography"/>
      </w:pPr>
      <w:r w:rsidRPr="00AE3B2B">
        <w:t xml:space="preserve">5. </w:t>
      </w:r>
      <w:r w:rsidRPr="00AE3B2B">
        <w:tab/>
        <w:t xml:space="preserve">Manoogian ENC, Panda S. Circadian rhythms, time-restricted feeding, and healthy aging. </w:t>
      </w:r>
      <w:r w:rsidRPr="00AE3B2B">
        <w:rPr>
          <w:i/>
          <w:iCs/>
        </w:rPr>
        <w:t>Ageing Research Reviews</w:t>
      </w:r>
      <w:r w:rsidRPr="00AE3B2B">
        <w:t xml:space="preserve"> 2017;39:59–67.</w:t>
      </w:r>
    </w:p>
    <w:p w14:paraId="68CC9BFE" w14:textId="77777777" w:rsidR="00AE3B2B" w:rsidRPr="00AE3B2B" w:rsidRDefault="00AE3B2B" w:rsidP="00AE3B2B">
      <w:pPr>
        <w:pStyle w:val="Bibliography"/>
      </w:pPr>
      <w:r w:rsidRPr="00AE3B2B">
        <w:t xml:space="preserve">6. </w:t>
      </w:r>
      <w:r w:rsidRPr="00AE3B2B">
        <w:tab/>
        <w:t xml:space="preserve">International Food Information Council. </w:t>
      </w:r>
      <w:r w:rsidRPr="00AE3B2B">
        <w:rPr>
          <w:i/>
          <w:iCs/>
        </w:rPr>
        <w:t>2020 Food &amp; Health Survey</w:t>
      </w:r>
      <w:r w:rsidRPr="00AE3B2B">
        <w:t>. 2020.</w:t>
      </w:r>
    </w:p>
    <w:p w14:paraId="0C895570" w14:textId="77777777" w:rsidR="00AE3B2B" w:rsidRPr="00AE3B2B" w:rsidRDefault="00AE3B2B" w:rsidP="00AE3B2B">
      <w:pPr>
        <w:pStyle w:val="Bibliography"/>
      </w:pPr>
      <w:r w:rsidRPr="00AE3B2B">
        <w:t xml:space="preserve">7. </w:t>
      </w:r>
      <w:r w:rsidRPr="00AE3B2B">
        <w:tab/>
        <w:t xml:space="preserve">Loy SL, Chan JKY, Wee PH, </w:t>
      </w:r>
      <w:r w:rsidRPr="00AE3B2B">
        <w:rPr>
          <w:i/>
          <w:iCs/>
        </w:rPr>
        <w:t>et al.</w:t>
      </w:r>
      <w:r w:rsidRPr="00AE3B2B">
        <w:t xml:space="preserve"> Maternal Circadian Eating Time and Frequency Are Associated with Blood Glucose Concentrations during Pregnancy. </w:t>
      </w:r>
      <w:r w:rsidRPr="00AE3B2B">
        <w:rPr>
          <w:i/>
          <w:iCs/>
        </w:rPr>
        <w:t>J Nutr</w:t>
      </w:r>
      <w:r w:rsidRPr="00AE3B2B">
        <w:t xml:space="preserve"> 2017;147:70–77.</w:t>
      </w:r>
    </w:p>
    <w:p w14:paraId="0B9F6E53" w14:textId="77777777" w:rsidR="00AE3B2B" w:rsidRPr="00AE3B2B" w:rsidRDefault="00AE3B2B" w:rsidP="00AE3B2B">
      <w:pPr>
        <w:pStyle w:val="Bibliography"/>
      </w:pPr>
      <w:r w:rsidRPr="00AE3B2B">
        <w:t xml:space="preserve">8. </w:t>
      </w:r>
      <w:r w:rsidRPr="00AE3B2B">
        <w:tab/>
        <w:t xml:space="preserve">Flanagan EW, Kebbe M, Sparks JR, Redman LM. Assessment of Eating Behaviors and Perceptions of Time-Restricted Eating During Pregnancy. </w:t>
      </w:r>
      <w:r w:rsidRPr="00AE3B2B">
        <w:rPr>
          <w:i/>
          <w:iCs/>
        </w:rPr>
        <w:t>The Journal of Nutrition</w:t>
      </w:r>
      <w:r w:rsidRPr="00AE3B2B">
        <w:t xml:space="preserve"> 2022;152:475–483.</w:t>
      </w:r>
    </w:p>
    <w:p w14:paraId="7E582850" w14:textId="77777777" w:rsidR="00AE3B2B" w:rsidRPr="00AE3B2B" w:rsidRDefault="00AE3B2B" w:rsidP="00AE3B2B">
      <w:pPr>
        <w:pStyle w:val="Bibliography"/>
      </w:pPr>
      <w:r w:rsidRPr="00AE3B2B">
        <w:t xml:space="preserve">9. </w:t>
      </w:r>
      <w:r w:rsidRPr="00AE3B2B">
        <w:tab/>
        <w:t xml:space="preserve">Glazier JD, Hayes DJL, Hussain S, </w:t>
      </w:r>
      <w:r w:rsidRPr="00AE3B2B">
        <w:rPr>
          <w:i/>
          <w:iCs/>
        </w:rPr>
        <w:t>et al.</w:t>
      </w:r>
      <w:r w:rsidRPr="00AE3B2B">
        <w:t xml:space="preserve"> The effect of Ramadan fasting during pregnancy on perinatal outcomes: a systematic review and meta-analysis. </w:t>
      </w:r>
      <w:r w:rsidRPr="00AE3B2B">
        <w:rPr>
          <w:i/>
          <w:iCs/>
        </w:rPr>
        <w:t>BMC Pregnancy Childbirth</w:t>
      </w:r>
      <w:r w:rsidRPr="00AE3B2B">
        <w:t xml:space="preserve"> 2018;18.</w:t>
      </w:r>
    </w:p>
    <w:p w14:paraId="170F6DD1" w14:textId="77777777" w:rsidR="00AE3B2B" w:rsidRPr="00AE3B2B" w:rsidRDefault="00AE3B2B" w:rsidP="00AE3B2B">
      <w:pPr>
        <w:pStyle w:val="Bibliography"/>
      </w:pPr>
      <w:r w:rsidRPr="00AE3B2B">
        <w:t xml:space="preserve">10. </w:t>
      </w:r>
      <w:r w:rsidRPr="00AE3B2B">
        <w:tab/>
        <w:t xml:space="preserve">Oosterwijk VNL, Molenaar JM, van Bilsen LA, Kiefte-de Jong JC. Ramadan Fasting during Pregnancy and Health Outcomes in Offspring: A Systematic Review. </w:t>
      </w:r>
      <w:r w:rsidRPr="00AE3B2B">
        <w:rPr>
          <w:i/>
          <w:iCs/>
        </w:rPr>
        <w:t>Nutrients</w:t>
      </w:r>
      <w:r w:rsidRPr="00AE3B2B">
        <w:t xml:space="preserve"> 2021;13:3450.</w:t>
      </w:r>
    </w:p>
    <w:p w14:paraId="45F49C01" w14:textId="77777777" w:rsidR="00AE3B2B" w:rsidRPr="00AE3B2B" w:rsidRDefault="00AE3B2B" w:rsidP="00AE3B2B">
      <w:pPr>
        <w:pStyle w:val="Bibliography"/>
      </w:pPr>
      <w:r w:rsidRPr="00AE3B2B">
        <w:t xml:space="preserve">11. </w:t>
      </w:r>
      <w:r w:rsidRPr="00AE3B2B">
        <w:tab/>
        <w:t xml:space="preserve">Ali AM, Kunugi H. Intermittent Fasting, Dietary Modifications, and Exercise for the Control of Gestational Diabetes and Maternal Mood Dysregulation: A Review and a Case Report. </w:t>
      </w:r>
      <w:r w:rsidRPr="00AE3B2B">
        <w:rPr>
          <w:i/>
          <w:iCs/>
        </w:rPr>
        <w:t>Int J Environ Res Public Health</w:t>
      </w:r>
      <w:r w:rsidRPr="00AE3B2B">
        <w:t xml:space="preserve"> 2020;17:9379.</w:t>
      </w:r>
    </w:p>
    <w:p w14:paraId="5411AB3A" w14:textId="77777777" w:rsidR="00AE3B2B" w:rsidRPr="00AE3B2B" w:rsidRDefault="00AE3B2B" w:rsidP="00AE3B2B">
      <w:pPr>
        <w:pStyle w:val="Bibliography"/>
      </w:pPr>
      <w:r w:rsidRPr="00AE3B2B">
        <w:t xml:space="preserve">12. </w:t>
      </w:r>
      <w:r w:rsidRPr="00AE3B2B">
        <w:tab/>
        <w:t xml:space="preserve">Upadhyay A, Sinha RA, Kumar A, Godbole MM. Time-restricted feeding ameliorates maternal high-fat diet-induced fetal lung injury. </w:t>
      </w:r>
      <w:r w:rsidRPr="00AE3B2B">
        <w:rPr>
          <w:i/>
          <w:iCs/>
        </w:rPr>
        <w:t>Experimental and Molecular Pathology</w:t>
      </w:r>
      <w:r w:rsidRPr="00AE3B2B">
        <w:t xml:space="preserve"> 2020;114:104413.</w:t>
      </w:r>
    </w:p>
    <w:p w14:paraId="44E2BA3E" w14:textId="77777777" w:rsidR="00AE3B2B" w:rsidRPr="00AE3B2B" w:rsidRDefault="00AE3B2B" w:rsidP="00AE3B2B">
      <w:pPr>
        <w:pStyle w:val="Bibliography"/>
      </w:pPr>
      <w:r w:rsidRPr="00AE3B2B">
        <w:t xml:space="preserve">13. </w:t>
      </w:r>
      <w:r w:rsidRPr="00AE3B2B">
        <w:tab/>
        <w:t xml:space="preserve">Upadhyay A, Anjum B, Godbole NM, </w:t>
      </w:r>
      <w:r w:rsidRPr="00AE3B2B">
        <w:rPr>
          <w:i/>
          <w:iCs/>
        </w:rPr>
        <w:t>et al.</w:t>
      </w:r>
      <w:r w:rsidRPr="00AE3B2B">
        <w:t xml:space="preserve"> Time-restricted feeding reduces high-fat diet associated placental inflammation and limits adverse effects on fetal organ development. </w:t>
      </w:r>
      <w:r w:rsidRPr="00AE3B2B">
        <w:rPr>
          <w:i/>
          <w:iCs/>
        </w:rPr>
        <w:t>Biochemical and Biophysical Research Communications</w:t>
      </w:r>
      <w:r w:rsidRPr="00AE3B2B">
        <w:t xml:space="preserve"> 2019;514:415–421.</w:t>
      </w:r>
    </w:p>
    <w:p w14:paraId="490FC520" w14:textId="77777777" w:rsidR="00AE3B2B" w:rsidRPr="00AE3B2B" w:rsidRDefault="00AE3B2B" w:rsidP="00AE3B2B">
      <w:pPr>
        <w:pStyle w:val="Bibliography"/>
      </w:pPr>
      <w:r w:rsidRPr="00AE3B2B">
        <w:t xml:space="preserve">14. </w:t>
      </w:r>
      <w:r w:rsidRPr="00AE3B2B">
        <w:tab/>
        <w:t xml:space="preserve">Prates KV, Pavanello A, Gongora AB, </w:t>
      </w:r>
      <w:r w:rsidRPr="00AE3B2B">
        <w:rPr>
          <w:i/>
          <w:iCs/>
        </w:rPr>
        <w:t>et al.</w:t>
      </w:r>
      <w:r w:rsidRPr="00AE3B2B">
        <w:t xml:space="preserve"> Time-restricted feeding during embryonic development leads to metabolic dysfunction in adult rat offspring. </w:t>
      </w:r>
      <w:r w:rsidRPr="00AE3B2B">
        <w:rPr>
          <w:i/>
          <w:iCs/>
        </w:rPr>
        <w:t>Nutrition</w:t>
      </w:r>
      <w:r w:rsidRPr="00AE3B2B">
        <w:t xml:space="preserve"> 2022:111776.</w:t>
      </w:r>
    </w:p>
    <w:p w14:paraId="7D0A25FA" w14:textId="77777777" w:rsidR="00AE3B2B" w:rsidRPr="00AE3B2B" w:rsidRDefault="00AE3B2B" w:rsidP="00AE3B2B">
      <w:pPr>
        <w:pStyle w:val="Bibliography"/>
      </w:pPr>
      <w:r w:rsidRPr="00AE3B2B">
        <w:lastRenderedPageBreak/>
        <w:t xml:space="preserve">15. </w:t>
      </w:r>
      <w:r w:rsidRPr="00AE3B2B">
        <w:tab/>
        <w:t xml:space="preserve">Cienfuegos S, Gabel K, Kalam F, </w:t>
      </w:r>
      <w:r w:rsidRPr="00AE3B2B">
        <w:rPr>
          <w:i/>
          <w:iCs/>
        </w:rPr>
        <w:t>et al.</w:t>
      </w:r>
      <w:r w:rsidRPr="00AE3B2B">
        <w:t xml:space="preserve"> Effects of 4- and 6-h Time-Restricted Feeding on Weight and Cardiometabolic Health: A Randomized Controlled Trial in Adults with Obesity. </w:t>
      </w:r>
      <w:r w:rsidRPr="00AE3B2B">
        <w:rPr>
          <w:i/>
          <w:iCs/>
        </w:rPr>
        <w:t>Cell Metabolism</w:t>
      </w:r>
      <w:r w:rsidRPr="00AE3B2B">
        <w:t xml:space="preserve"> 2020;32:366-378.e3.</w:t>
      </w:r>
    </w:p>
    <w:p w14:paraId="095FE15C" w14:textId="77777777" w:rsidR="00AE3B2B" w:rsidRPr="00AE3B2B" w:rsidRDefault="00AE3B2B" w:rsidP="00AE3B2B">
      <w:pPr>
        <w:pStyle w:val="Bibliography"/>
      </w:pPr>
      <w:r w:rsidRPr="00AE3B2B">
        <w:t xml:space="preserve">16. </w:t>
      </w:r>
      <w:r w:rsidRPr="00AE3B2B">
        <w:tab/>
        <w:t xml:space="preserve">Gabel K, Hoddy KK, Haggerty N, </w:t>
      </w:r>
      <w:r w:rsidRPr="00AE3B2B">
        <w:rPr>
          <w:i/>
          <w:iCs/>
        </w:rPr>
        <w:t>et al.</w:t>
      </w:r>
      <w:r w:rsidRPr="00AE3B2B">
        <w:t xml:space="preserve"> Effects of 8-hour time restricted feeding on body weight and metabolic disease risk factors in obese adults: A pilot study. </w:t>
      </w:r>
      <w:r w:rsidRPr="00AE3B2B">
        <w:rPr>
          <w:i/>
          <w:iCs/>
        </w:rPr>
        <w:t>Nutr Healthy Aging</w:t>
      </w:r>
      <w:r w:rsidRPr="00AE3B2B">
        <w:t xml:space="preserve"> 2018;4:345–353.</w:t>
      </w:r>
    </w:p>
    <w:p w14:paraId="3E552B83" w14:textId="77777777" w:rsidR="00AE3B2B" w:rsidRPr="00AE3B2B" w:rsidRDefault="00AE3B2B" w:rsidP="00AE3B2B">
      <w:pPr>
        <w:pStyle w:val="Bibliography"/>
      </w:pPr>
      <w:r w:rsidRPr="00AE3B2B">
        <w:t xml:space="preserve">17. </w:t>
      </w:r>
      <w:r w:rsidRPr="00AE3B2B">
        <w:tab/>
        <w:t xml:space="preserve">Gill S, Panda S. A smartphone app reveals erratic diurnal eating patterns in humans that can be modulated for health benefits. </w:t>
      </w:r>
      <w:r w:rsidRPr="00AE3B2B">
        <w:rPr>
          <w:i/>
          <w:iCs/>
        </w:rPr>
        <w:t>Cell Metab</w:t>
      </w:r>
      <w:r w:rsidRPr="00AE3B2B">
        <w:t xml:space="preserve"> 2015;22:789–798.</w:t>
      </w:r>
    </w:p>
    <w:p w14:paraId="6473170E" w14:textId="77777777" w:rsidR="00AE3B2B" w:rsidRPr="00AE3B2B" w:rsidRDefault="00AE3B2B" w:rsidP="00AE3B2B">
      <w:pPr>
        <w:pStyle w:val="Bibliography"/>
      </w:pPr>
      <w:r w:rsidRPr="00AE3B2B">
        <w:t xml:space="preserve">18. </w:t>
      </w:r>
      <w:r w:rsidRPr="00AE3B2B">
        <w:tab/>
        <w:t xml:space="preserve">Moro T, Tinsley G, Bianco A, </w:t>
      </w:r>
      <w:r w:rsidRPr="00AE3B2B">
        <w:rPr>
          <w:i/>
          <w:iCs/>
        </w:rPr>
        <w:t>et al.</w:t>
      </w:r>
      <w:r w:rsidRPr="00AE3B2B">
        <w:t xml:space="preserve"> Effects of eight weeks of time-restricted feeding (16/8) on basal metabolism, maximal strength, body composition, inflammation, and cardiovascular risk factors in resistance-trained males. </w:t>
      </w:r>
      <w:r w:rsidRPr="00AE3B2B">
        <w:rPr>
          <w:i/>
          <w:iCs/>
        </w:rPr>
        <w:t>J Transl Med</w:t>
      </w:r>
      <w:r w:rsidRPr="00AE3B2B">
        <w:t xml:space="preserve"> 2016;14:290.</w:t>
      </w:r>
    </w:p>
    <w:p w14:paraId="2E486574" w14:textId="77777777" w:rsidR="00AE3B2B" w:rsidRPr="00AE3B2B" w:rsidRDefault="00AE3B2B" w:rsidP="00AE3B2B">
      <w:pPr>
        <w:pStyle w:val="Bibliography"/>
      </w:pPr>
      <w:r w:rsidRPr="00AE3B2B">
        <w:t xml:space="preserve">19. </w:t>
      </w:r>
      <w:r w:rsidRPr="00AE3B2B">
        <w:tab/>
        <w:t xml:space="preserve">Antoni R, Robertson TM, Robertson MD, Johnston JD. A pilot feasibility study exploring the effects of a moderate time-restricted feeding intervention on energy intake, adiposity and metabolic physiology in free-living human subjects. </w:t>
      </w:r>
      <w:r w:rsidRPr="00AE3B2B">
        <w:rPr>
          <w:i/>
          <w:iCs/>
        </w:rPr>
        <w:t>Journal of Nutritional Science</w:t>
      </w:r>
      <w:r w:rsidRPr="00AE3B2B">
        <w:t xml:space="preserve"> 2018;7.</w:t>
      </w:r>
    </w:p>
    <w:p w14:paraId="2A68E62A" w14:textId="77777777" w:rsidR="00AE3B2B" w:rsidRPr="00AE3B2B" w:rsidRDefault="00AE3B2B" w:rsidP="00AE3B2B">
      <w:pPr>
        <w:pStyle w:val="Bibliography"/>
      </w:pPr>
      <w:r w:rsidRPr="00AE3B2B">
        <w:t xml:space="preserve">20. </w:t>
      </w:r>
      <w:r w:rsidRPr="00AE3B2B">
        <w:tab/>
        <w:t xml:space="preserve">Lowe DA, Wu N, Rohdin-Bibby L, </w:t>
      </w:r>
      <w:r w:rsidRPr="00AE3B2B">
        <w:rPr>
          <w:i/>
          <w:iCs/>
        </w:rPr>
        <w:t>et al.</w:t>
      </w:r>
      <w:r w:rsidRPr="00AE3B2B">
        <w:t xml:space="preserve"> Effects of Time-Restricted Eating on Weight Loss and Other Metabolic Parameters in Women and Men With Overweight and Obesity: The TREAT Randomized Clinical Trial. </w:t>
      </w:r>
      <w:r w:rsidRPr="00AE3B2B">
        <w:rPr>
          <w:i/>
          <w:iCs/>
        </w:rPr>
        <w:t>JAMA Intern Med</w:t>
      </w:r>
      <w:r w:rsidRPr="00AE3B2B">
        <w:t xml:space="preserve"> 2020.</w:t>
      </w:r>
    </w:p>
    <w:p w14:paraId="155296A1" w14:textId="77777777" w:rsidR="00AE3B2B" w:rsidRPr="00AE3B2B" w:rsidRDefault="00AE3B2B" w:rsidP="00AE3B2B">
      <w:pPr>
        <w:pStyle w:val="Bibliography"/>
      </w:pPr>
      <w:r w:rsidRPr="00AE3B2B">
        <w:t xml:space="preserve">21. </w:t>
      </w:r>
      <w:r w:rsidRPr="00AE3B2B">
        <w:tab/>
        <w:t xml:space="preserve">Sutton EF, Beyl R, Early KS, Cefalu WT, Ravussin E, Peterson CM. Early Time-Restricted Feeding Improves Insulin Sensitivity, Blood Pressure, and Oxidative Stress Even without Weight Loss in Men with Prediabetes. </w:t>
      </w:r>
      <w:r w:rsidRPr="00AE3B2B">
        <w:rPr>
          <w:i/>
          <w:iCs/>
        </w:rPr>
        <w:t>Cell Metabolism</w:t>
      </w:r>
      <w:r w:rsidRPr="00AE3B2B">
        <w:t xml:space="preserve"> 2018;27:1212-1221.e3.</w:t>
      </w:r>
    </w:p>
    <w:p w14:paraId="1C6948E6" w14:textId="77777777" w:rsidR="00AE3B2B" w:rsidRPr="00AE3B2B" w:rsidRDefault="00AE3B2B" w:rsidP="00AE3B2B">
      <w:pPr>
        <w:pStyle w:val="Bibliography"/>
      </w:pPr>
      <w:r w:rsidRPr="00AE3B2B">
        <w:t xml:space="preserve">22. </w:t>
      </w:r>
      <w:r w:rsidRPr="00AE3B2B">
        <w:tab/>
        <w:t xml:space="preserve">Hutchison AT, Regmi P, Manoogian ENC, </w:t>
      </w:r>
      <w:r w:rsidRPr="00AE3B2B">
        <w:rPr>
          <w:i/>
          <w:iCs/>
        </w:rPr>
        <w:t>et al.</w:t>
      </w:r>
      <w:r w:rsidRPr="00AE3B2B">
        <w:t xml:space="preserve"> Time-Restricted Feeding Improves Glucose Tolerance in Men at Risk for Type 2 Diabetes: A Randomized Crossover Trial. </w:t>
      </w:r>
      <w:r w:rsidRPr="00AE3B2B">
        <w:rPr>
          <w:i/>
          <w:iCs/>
        </w:rPr>
        <w:t>Obesity</w:t>
      </w:r>
      <w:r w:rsidRPr="00AE3B2B">
        <w:t xml:space="preserve"> 2019;27:724–732.</w:t>
      </w:r>
    </w:p>
    <w:p w14:paraId="0E1E720E" w14:textId="77777777" w:rsidR="00AE3B2B" w:rsidRPr="00AE3B2B" w:rsidRDefault="00AE3B2B" w:rsidP="00AE3B2B">
      <w:pPr>
        <w:pStyle w:val="Bibliography"/>
      </w:pPr>
      <w:r w:rsidRPr="00AE3B2B">
        <w:t xml:space="preserve">23. </w:t>
      </w:r>
      <w:r w:rsidRPr="00AE3B2B">
        <w:tab/>
        <w:t xml:space="preserve">Jamshed H, Beyl RA, Della Manna DL, Yang ES, Ravussin E, Peterson CM. Early Time-Restricted Feeding Improves 24-Hour Glucose Levels and Affects Markers of the Circadian Clock, Aging, and Autophagy in Humans. </w:t>
      </w:r>
      <w:r w:rsidRPr="00AE3B2B">
        <w:rPr>
          <w:i/>
          <w:iCs/>
        </w:rPr>
        <w:t>Nutrients</w:t>
      </w:r>
      <w:r w:rsidRPr="00AE3B2B">
        <w:t xml:space="preserve"> 2019;11:1234.</w:t>
      </w:r>
    </w:p>
    <w:p w14:paraId="410A360A" w14:textId="77777777" w:rsidR="00AE3B2B" w:rsidRPr="00AE3B2B" w:rsidRDefault="00AE3B2B" w:rsidP="00AE3B2B">
      <w:pPr>
        <w:pStyle w:val="Bibliography"/>
      </w:pPr>
      <w:r w:rsidRPr="00AE3B2B">
        <w:t xml:space="preserve">24. </w:t>
      </w:r>
      <w:r w:rsidRPr="00AE3B2B">
        <w:tab/>
        <w:t xml:space="preserve">Wilkinson MJ, Manoogian ENC, Zadourian A, </w:t>
      </w:r>
      <w:r w:rsidRPr="00AE3B2B">
        <w:rPr>
          <w:i/>
          <w:iCs/>
        </w:rPr>
        <w:t>et al.</w:t>
      </w:r>
      <w:r w:rsidRPr="00AE3B2B">
        <w:t xml:space="preserve"> Ten-Hour Time-Restricted Eating Reduces Weight, Blood Pressure, and Atherogenic Lipids in Patients with Metabolic Syndrome. </w:t>
      </w:r>
      <w:r w:rsidRPr="00AE3B2B">
        <w:rPr>
          <w:i/>
          <w:iCs/>
        </w:rPr>
        <w:t>Cell Metab</w:t>
      </w:r>
      <w:r w:rsidRPr="00AE3B2B">
        <w:t xml:space="preserve"> 2020;31:92-104.e5.</w:t>
      </w:r>
    </w:p>
    <w:p w14:paraId="3FC7E4E4" w14:textId="77777777" w:rsidR="00AE3B2B" w:rsidRPr="00AE3B2B" w:rsidRDefault="00AE3B2B" w:rsidP="00AE3B2B">
      <w:pPr>
        <w:pStyle w:val="Bibliography"/>
      </w:pPr>
      <w:r w:rsidRPr="00AE3B2B">
        <w:t xml:space="preserve">25. </w:t>
      </w:r>
      <w:r w:rsidRPr="00AE3B2B">
        <w:tab/>
        <w:t xml:space="preserve">Boucsein A, Rizwan MZ, Tups A. Hypothalamic leptin sensitivity and health benefits of time-restricted feeding are dependent on the time of day in male mice. </w:t>
      </w:r>
      <w:r w:rsidRPr="00AE3B2B">
        <w:rPr>
          <w:i/>
          <w:iCs/>
        </w:rPr>
        <w:t>FASEB J</w:t>
      </w:r>
      <w:r w:rsidRPr="00AE3B2B">
        <w:t xml:space="preserve"> 2019;33:12175–12187.</w:t>
      </w:r>
    </w:p>
    <w:p w14:paraId="72A4CEB3" w14:textId="77777777" w:rsidR="00AE3B2B" w:rsidRPr="00AE3B2B" w:rsidRDefault="00AE3B2B" w:rsidP="00AE3B2B">
      <w:pPr>
        <w:pStyle w:val="Bibliography"/>
      </w:pPr>
      <w:r w:rsidRPr="00AE3B2B">
        <w:t xml:space="preserve">26. </w:t>
      </w:r>
      <w:r w:rsidRPr="00AE3B2B">
        <w:tab/>
        <w:t xml:space="preserve">Chaix A, Zarrinpar A, Miu P, Panda S. Time-restricted feeding is a preventative and therapeutic intervention against diverse nutritional challenges. </w:t>
      </w:r>
      <w:r w:rsidRPr="00AE3B2B">
        <w:rPr>
          <w:i/>
          <w:iCs/>
        </w:rPr>
        <w:t>Cell Metab</w:t>
      </w:r>
      <w:r w:rsidRPr="00AE3B2B">
        <w:t xml:space="preserve"> 2014;20:991–1005.</w:t>
      </w:r>
    </w:p>
    <w:p w14:paraId="379A9AFE" w14:textId="77777777" w:rsidR="00AE3B2B" w:rsidRPr="00AE3B2B" w:rsidRDefault="00AE3B2B" w:rsidP="00AE3B2B">
      <w:pPr>
        <w:pStyle w:val="Bibliography"/>
      </w:pPr>
      <w:r w:rsidRPr="00AE3B2B">
        <w:lastRenderedPageBreak/>
        <w:t xml:space="preserve">27. </w:t>
      </w:r>
      <w:r w:rsidRPr="00AE3B2B">
        <w:tab/>
        <w:t xml:space="preserve">Chung H, Chou W, Sears DD, Patterson RE, Webster NJG, Ellies LG. Time-restricted feeding improves insulin resistance and hepatic steatosis in a mouse model of postmenopausal obesity. </w:t>
      </w:r>
      <w:r w:rsidRPr="00AE3B2B">
        <w:rPr>
          <w:i/>
          <w:iCs/>
        </w:rPr>
        <w:t>Metabolism</w:t>
      </w:r>
      <w:r w:rsidRPr="00AE3B2B">
        <w:t xml:space="preserve"> 2016;65:1743–1754.</w:t>
      </w:r>
    </w:p>
    <w:p w14:paraId="4138E6C1" w14:textId="77777777" w:rsidR="00AE3B2B" w:rsidRPr="00AE3B2B" w:rsidRDefault="00AE3B2B" w:rsidP="00AE3B2B">
      <w:pPr>
        <w:pStyle w:val="Bibliography"/>
      </w:pPr>
      <w:r w:rsidRPr="00AE3B2B">
        <w:t xml:space="preserve">28. </w:t>
      </w:r>
      <w:r w:rsidRPr="00AE3B2B">
        <w:tab/>
        <w:t xml:space="preserve">Das M, Ellies LG, Kumar D, </w:t>
      </w:r>
      <w:r w:rsidRPr="00AE3B2B">
        <w:rPr>
          <w:i/>
          <w:iCs/>
        </w:rPr>
        <w:t>et al.</w:t>
      </w:r>
      <w:r w:rsidRPr="00AE3B2B">
        <w:t xml:space="preserve"> Time-restricted feeding normalizes hyperinsulinemia to inhibit breast cancer in obese postmenopausal mouse models. </w:t>
      </w:r>
      <w:r w:rsidRPr="00AE3B2B">
        <w:rPr>
          <w:i/>
          <w:iCs/>
        </w:rPr>
        <w:t>Nat Commun</w:t>
      </w:r>
      <w:r w:rsidRPr="00AE3B2B">
        <w:t xml:space="preserve"> 2021;12:565.</w:t>
      </w:r>
    </w:p>
    <w:p w14:paraId="3EF943D8" w14:textId="77777777" w:rsidR="00AE3B2B" w:rsidRPr="00AE3B2B" w:rsidRDefault="00AE3B2B" w:rsidP="00AE3B2B">
      <w:pPr>
        <w:pStyle w:val="Bibliography"/>
      </w:pPr>
      <w:r w:rsidRPr="00AE3B2B">
        <w:t xml:space="preserve">29. </w:t>
      </w:r>
      <w:r w:rsidRPr="00AE3B2B">
        <w:tab/>
        <w:t xml:space="preserve">Hatori M, Vollmers C, Zarrinpar A, </w:t>
      </w:r>
      <w:r w:rsidRPr="00AE3B2B">
        <w:rPr>
          <w:i/>
          <w:iCs/>
        </w:rPr>
        <w:t>et al.</w:t>
      </w:r>
      <w:r w:rsidRPr="00AE3B2B">
        <w:t xml:space="preserve"> Time-Restricted Feeding without Reducing Caloric Intake Prevents Metabolic Diseases in Mice Fed a High-Fat Diet. </w:t>
      </w:r>
      <w:r w:rsidRPr="00AE3B2B">
        <w:rPr>
          <w:i/>
          <w:iCs/>
        </w:rPr>
        <w:t>Cell Metabolism</w:t>
      </w:r>
      <w:r w:rsidRPr="00AE3B2B">
        <w:t xml:space="preserve"> 2012;15:848–860.</w:t>
      </w:r>
    </w:p>
    <w:p w14:paraId="7BAC851D" w14:textId="77777777" w:rsidR="00AE3B2B" w:rsidRPr="00AE3B2B" w:rsidRDefault="00AE3B2B" w:rsidP="00AE3B2B">
      <w:pPr>
        <w:pStyle w:val="Bibliography"/>
      </w:pPr>
      <w:r w:rsidRPr="00AE3B2B">
        <w:t xml:space="preserve">30. </w:t>
      </w:r>
      <w:r w:rsidRPr="00AE3B2B">
        <w:tab/>
        <w:t xml:space="preserve">Sherman H, Genzer Y, Cohen R, Chapnik N, Madar Z, Froy O. Timed high-fat diet resets circadian metabolism and prevents obesity. </w:t>
      </w:r>
      <w:r w:rsidRPr="00AE3B2B">
        <w:rPr>
          <w:i/>
          <w:iCs/>
        </w:rPr>
        <w:t>FASEB J</w:t>
      </w:r>
      <w:r w:rsidRPr="00AE3B2B">
        <w:t xml:space="preserve"> 2012;26:3493–3502.</w:t>
      </w:r>
    </w:p>
    <w:p w14:paraId="247BACF6" w14:textId="77777777" w:rsidR="00AE3B2B" w:rsidRPr="00AE3B2B" w:rsidRDefault="00AE3B2B" w:rsidP="00AE3B2B">
      <w:pPr>
        <w:pStyle w:val="Bibliography"/>
      </w:pPr>
      <w:r w:rsidRPr="00AE3B2B">
        <w:t xml:space="preserve">31. </w:t>
      </w:r>
      <w:r w:rsidRPr="00AE3B2B">
        <w:tab/>
        <w:t xml:space="preserve">She Y, Sun J, Hou P, Fang P, Zhang Z. Time-restricted feeding attenuates gluconeogenic activity through inhibition of PGC-1α expression and activity. </w:t>
      </w:r>
      <w:r w:rsidRPr="00AE3B2B">
        <w:rPr>
          <w:i/>
          <w:iCs/>
        </w:rPr>
        <w:t>Physiology &amp; Behavior</w:t>
      </w:r>
      <w:r w:rsidRPr="00AE3B2B">
        <w:t xml:space="preserve"> 2021;231:113313.</w:t>
      </w:r>
    </w:p>
    <w:p w14:paraId="37A723EC" w14:textId="77777777" w:rsidR="00AE3B2B" w:rsidRPr="00AE3B2B" w:rsidRDefault="00AE3B2B" w:rsidP="00AE3B2B">
      <w:pPr>
        <w:pStyle w:val="Bibliography"/>
      </w:pPr>
      <w:r w:rsidRPr="00AE3B2B">
        <w:t xml:space="preserve">32. </w:t>
      </w:r>
      <w:r w:rsidRPr="00AE3B2B">
        <w:tab/>
        <w:t>R Core Team. R: A Language and Environment for Statistical Computing. 2021.</w:t>
      </w:r>
    </w:p>
    <w:p w14:paraId="2219E44F" w14:textId="77777777" w:rsidR="00AE3B2B" w:rsidRPr="00AE3B2B" w:rsidRDefault="00AE3B2B" w:rsidP="00AE3B2B">
      <w:pPr>
        <w:pStyle w:val="Bibliography"/>
      </w:pPr>
      <w:r w:rsidRPr="00AE3B2B">
        <w:t xml:space="preserve">33. </w:t>
      </w:r>
      <w:r w:rsidRPr="00AE3B2B">
        <w:tab/>
        <w:t xml:space="preserve">Bates D, Mächler M, Bolker B, Walker S. Fitting Linear Mixed-Effects Models Using lme4. </w:t>
      </w:r>
      <w:r w:rsidRPr="00AE3B2B">
        <w:rPr>
          <w:i/>
          <w:iCs/>
        </w:rPr>
        <w:t>Journal of Statistical Software</w:t>
      </w:r>
      <w:r w:rsidRPr="00AE3B2B">
        <w:t xml:space="preserve"> 2015;67:1–48.</w:t>
      </w:r>
    </w:p>
    <w:p w14:paraId="565880CA" w14:textId="77777777" w:rsidR="00AE3B2B" w:rsidRPr="00AE3B2B" w:rsidRDefault="00AE3B2B" w:rsidP="00AE3B2B">
      <w:pPr>
        <w:pStyle w:val="Bibliography"/>
      </w:pPr>
      <w:r w:rsidRPr="00AE3B2B">
        <w:t xml:space="preserve">34. </w:t>
      </w:r>
      <w:r w:rsidRPr="00AE3B2B">
        <w:tab/>
        <w:t xml:space="preserve">Ladyman SR, Carter KM, Grattan DR. Energy homeostasis and running wheel activity during pregnancy in the mouse. </w:t>
      </w:r>
      <w:r w:rsidRPr="00AE3B2B">
        <w:rPr>
          <w:i/>
          <w:iCs/>
        </w:rPr>
        <w:t>Physiology &amp; Behavior</w:t>
      </w:r>
      <w:r w:rsidRPr="00AE3B2B">
        <w:t xml:space="preserve"> 2018;194:83–94.</w:t>
      </w:r>
    </w:p>
    <w:p w14:paraId="1C51BA46" w14:textId="77777777" w:rsidR="00AE3B2B" w:rsidRPr="00AE3B2B" w:rsidRDefault="00AE3B2B" w:rsidP="00AE3B2B">
      <w:pPr>
        <w:pStyle w:val="Bibliography"/>
      </w:pPr>
      <w:r w:rsidRPr="00AE3B2B">
        <w:t xml:space="preserve">35. </w:t>
      </w:r>
      <w:r w:rsidRPr="00AE3B2B">
        <w:tab/>
        <w:t xml:space="preserve">Nutrition NRC (US) S on LA. </w:t>
      </w:r>
      <w:r w:rsidRPr="00AE3B2B">
        <w:rPr>
          <w:i/>
          <w:iCs/>
        </w:rPr>
        <w:t>Nutrient Requirements of the Mouse</w:t>
      </w:r>
      <w:r w:rsidRPr="00AE3B2B">
        <w:t>. National Academies Press (US); 1995.</w:t>
      </w:r>
    </w:p>
    <w:p w14:paraId="0663D0B2" w14:textId="77777777" w:rsidR="00AE3B2B" w:rsidRPr="00AE3B2B" w:rsidRDefault="00AE3B2B" w:rsidP="00AE3B2B">
      <w:pPr>
        <w:pStyle w:val="Bibliography"/>
      </w:pPr>
      <w:r w:rsidRPr="00AE3B2B">
        <w:t xml:space="preserve">36. </w:t>
      </w:r>
      <w:r w:rsidRPr="00AE3B2B">
        <w:tab/>
        <w:t xml:space="preserve">Woodie LN, Luo Y, Wayne MJ, </w:t>
      </w:r>
      <w:r w:rsidRPr="00AE3B2B">
        <w:rPr>
          <w:i/>
          <w:iCs/>
        </w:rPr>
        <w:t>et al.</w:t>
      </w:r>
      <w:r w:rsidRPr="00AE3B2B">
        <w:t xml:space="preserve"> Restricted feeding for 9h in the active period partially abrogates the detrimental metabolic effects of a Western diet with liquid sugar consumption in mice. </w:t>
      </w:r>
      <w:r w:rsidRPr="00AE3B2B">
        <w:rPr>
          <w:i/>
          <w:iCs/>
        </w:rPr>
        <w:t>Metabolism</w:t>
      </w:r>
      <w:r w:rsidRPr="00AE3B2B">
        <w:t xml:space="preserve"> 2018;82:1–13.</w:t>
      </w:r>
    </w:p>
    <w:p w14:paraId="3E49F828" w14:textId="77777777" w:rsidR="00AE3B2B" w:rsidRPr="00AE3B2B" w:rsidRDefault="00AE3B2B" w:rsidP="00AE3B2B">
      <w:pPr>
        <w:pStyle w:val="Bibliography"/>
      </w:pPr>
      <w:r w:rsidRPr="00AE3B2B">
        <w:t xml:space="preserve">37. </w:t>
      </w:r>
      <w:r w:rsidRPr="00AE3B2B">
        <w:tab/>
        <w:t xml:space="preserve">Chaix A, Lin T, Le HD, Chang MW, Panda S. Time-Restricted Feeding Prevents Obesity and Metabolic Syndrome in Mice Lacking a Circadian Clock. </w:t>
      </w:r>
      <w:r w:rsidRPr="00AE3B2B">
        <w:rPr>
          <w:i/>
          <w:iCs/>
        </w:rPr>
        <w:t>Cell Metabolism</w:t>
      </w:r>
      <w:r w:rsidRPr="00AE3B2B">
        <w:t xml:space="preserve"> 2019;29:303-319.e4.</w:t>
      </w:r>
    </w:p>
    <w:p w14:paraId="36C1F8EA" w14:textId="77777777" w:rsidR="00AE3B2B" w:rsidRPr="00AE3B2B" w:rsidRDefault="00AE3B2B" w:rsidP="00AE3B2B">
      <w:pPr>
        <w:pStyle w:val="Bibliography"/>
      </w:pPr>
      <w:r w:rsidRPr="00AE3B2B">
        <w:t xml:space="preserve">38. </w:t>
      </w:r>
      <w:r w:rsidRPr="00AE3B2B">
        <w:tab/>
        <w:t xml:space="preserve">García-Gaytán AC, Miranda-Anaya M, Turrubiate I, </w:t>
      </w:r>
      <w:r w:rsidRPr="00AE3B2B">
        <w:rPr>
          <w:i/>
          <w:iCs/>
        </w:rPr>
        <w:t>et al.</w:t>
      </w:r>
      <w:r w:rsidRPr="00AE3B2B">
        <w:t xml:space="preserve"> Synchronization of the circadian clock by time-restricted feeding with progressive increasing calorie intake. Resemblances and differences regarding a sustained hypocaloric restriction. </w:t>
      </w:r>
      <w:r w:rsidRPr="00AE3B2B">
        <w:rPr>
          <w:i/>
          <w:iCs/>
        </w:rPr>
        <w:t>Sci Rep</w:t>
      </w:r>
      <w:r w:rsidRPr="00AE3B2B">
        <w:t xml:space="preserve"> 2020;10.</w:t>
      </w:r>
    </w:p>
    <w:p w14:paraId="4A76EF71" w14:textId="77777777" w:rsidR="00AE3B2B" w:rsidRPr="00AE3B2B" w:rsidRDefault="00AE3B2B" w:rsidP="00AE3B2B">
      <w:pPr>
        <w:pStyle w:val="Bibliography"/>
      </w:pPr>
      <w:r w:rsidRPr="00AE3B2B">
        <w:t xml:space="preserve">39. </w:t>
      </w:r>
      <w:r w:rsidRPr="00AE3B2B">
        <w:tab/>
        <w:t xml:space="preserve">Hu D, Mao Y, Xu G, </w:t>
      </w:r>
      <w:r w:rsidRPr="00AE3B2B">
        <w:rPr>
          <w:i/>
          <w:iCs/>
        </w:rPr>
        <w:t>et al.</w:t>
      </w:r>
      <w:r w:rsidRPr="00AE3B2B">
        <w:t xml:space="preserve"> Time-restricted feeding causes irreversible metabolic disorders and gut microbiota shift in pediatric mice. </w:t>
      </w:r>
      <w:r w:rsidRPr="00AE3B2B">
        <w:rPr>
          <w:i/>
          <w:iCs/>
        </w:rPr>
        <w:t>Pediatr Res</w:t>
      </w:r>
      <w:r w:rsidRPr="00AE3B2B">
        <w:t xml:space="preserve"> 2019;85:518–526.</w:t>
      </w:r>
    </w:p>
    <w:p w14:paraId="4FCC9200" w14:textId="77777777" w:rsidR="00AE3B2B" w:rsidRPr="00AE3B2B" w:rsidRDefault="00AE3B2B" w:rsidP="00AE3B2B">
      <w:pPr>
        <w:pStyle w:val="Bibliography"/>
      </w:pPr>
      <w:r w:rsidRPr="00AE3B2B">
        <w:t xml:space="preserve">40. </w:t>
      </w:r>
      <w:r w:rsidRPr="00AE3B2B">
        <w:tab/>
        <w:t xml:space="preserve">Barker DJ, Gluckman PD, Godfrey KM, Harding JE, Owens JA, Robinson JS. Fetal nutrition and cardiovascular disease in adult life. </w:t>
      </w:r>
      <w:r w:rsidRPr="00AE3B2B">
        <w:rPr>
          <w:i/>
          <w:iCs/>
        </w:rPr>
        <w:t>Lancet</w:t>
      </w:r>
      <w:r w:rsidRPr="00AE3B2B">
        <w:t xml:space="preserve"> 1993;341:938–941.</w:t>
      </w:r>
    </w:p>
    <w:p w14:paraId="7609DC91" w14:textId="77777777" w:rsidR="00AE3B2B" w:rsidRPr="00AE3B2B" w:rsidRDefault="00AE3B2B" w:rsidP="00AE3B2B">
      <w:pPr>
        <w:pStyle w:val="Bibliography"/>
      </w:pPr>
      <w:r w:rsidRPr="00AE3B2B">
        <w:lastRenderedPageBreak/>
        <w:t xml:space="preserve">41. </w:t>
      </w:r>
      <w:r w:rsidRPr="00AE3B2B">
        <w:tab/>
        <w:t xml:space="preserve">Alejandro EU, Jo S, Akhaphong B, </w:t>
      </w:r>
      <w:r w:rsidRPr="00AE3B2B">
        <w:rPr>
          <w:i/>
          <w:iCs/>
        </w:rPr>
        <w:t>et al.</w:t>
      </w:r>
      <w:r w:rsidRPr="00AE3B2B">
        <w:t xml:space="preserve"> Maternal low-protein diet on the last week of pregnancy contributes to insulin resistance and β-cell dysfunction in the mouse offspring. </w:t>
      </w:r>
      <w:r w:rsidRPr="00AE3B2B">
        <w:rPr>
          <w:i/>
          <w:iCs/>
        </w:rPr>
        <w:t>Am J Physiol Regul Integr Comp Physiol</w:t>
      </w:r>
      <w:r w:rsidRPr="00AE3B2B">
        <w:t xml:space="preserve"> 2020;319:R485–R496.</w:t>
      </w:r>
    </w:p>
    <w:p w14:paraId="735FAD52" w14:textId="77777777" w:rsidR="00AE3B2B" w:rsidRPr="00AE3B2B" w:rsidRDefault="00AE3B2B" w:rsidP="00AE3B2B">
      <w:pPr>
        <w:pStyle w:val="Bibliography"/>
      </w:pPr>
      <w:r w:rsidRPr="00AE3B2B">
        <w:t xml:space="preserve">42. </w:t>
      </w:r>
      <w:r w:rsidRPr="00AE3B2B">
        <w:tab/>
        <w:t xml:space="preserve">Shahkhalili Y, Moulin J, Zbinden I, Aprikian O, Macé K. Comparison of two models of intrauterine growth restriction for early catch-up growth and later development of glucose intolerance and obesity in rats. </w:t>
      </w:r>
      <w:r w:rsidRPr="00AE3B2B">
        <w:rPr>
          <w:i/>
          <w:iCs/>
        </w:rPr>
        <w:t>American Journal of Physiology-Regulatory, Integrative and Comparative Physiology</w:t>
      </w:r>
      <w:r w:rsidRPr="00AE3B2B">
        <w:t xml:space="preserve"> 2010;298:R141–R146.</w:t>
      </w:r>
    </w:p>
    <w:p w14:paraId="38890C5D" w14:textId="77777777" w:rsidR="00AE3B2B" w:rsidRPr="00AE3B2B" w:rsidRDefault="00AE3B2B" w:rsidP="00AE3B2B">
      <w:pPr>
        <w:pStyle w:val="Bibliography"/>
      </w:pPr>
      <w:r w:rsidRPr="00AE3B2B">
        <w:t xml:space="preserve">43. </w:t>
      </w:r>
      <w:r w:rsidRPr="00AE3B2B">
        <w:tab/>
        <w:t xml:space="preserve">Yuan Q, Chen L, Liu C, Xu K, Mao X, Liu C. Postnatal Pancreatic Islet β Cell Function and Insulin Sensitivity at Different Stages of Lifetime in Rats Born with Intrauterine Growth Retardation. </w:t>
      </w:r>
      <w:r w:rsidRPr="00AE3B2B">
        <w:rPr>
          <w:i/>
          <w:iCs/>
        </w:rPr>
        <w:t>PLOS ONE</w:t>
      </w:r>
      <w:r w:rsidRPr="00AE3B2B">
        <w:t xml:space="preserve"> 2011;6:e25167.</w:t>
      </w:r>
    </w:p>
    <w:p w14:paraId="7CAC2313" w14:textId="77777777" w:rsidR="00AE3B2B" w:rsidRPr="00AE3B2B" w:rsidRDefault="00AE3B2B" w:rsidP="00AE3B2B">
      <w:pPr>
        <w:pStyle w:val="Bibliography"/>
      </w:pPr>
      <w:r w:rsidRPr="00AE3B2B">
        <w:t xml:space="preserve">44. </w:t>
      </w:r>
      <w:r w:rsidRPr="00AE3B2B">
        <w:tab/>
        <w:t xml:space="preserve">Radford BN, Han VKM. Offspring from maternal nutrient restriction in mice show variations in adult glucose metabolism similar to human fetal growth restriction. </w:t>
      </w:r>
      <w:r w:rsidRPr="00AE3B2B">
        <w:rPr>
          <w:i/>
          <w:iCs/>
        </w:rPr>
        <w:t>Journal of Developmental Origins of Health and Disease</w:t>
      </w:r>
      <w:r w:rsidRPr="00AE3B2B">
        <w:t xml:space="preserve"> 2019;10:469–478.</w:t>
      </w:r>
    </w:p>
    <w:p w14:paraId="72CA8131" w14:textId="77777777" w:rsidR="00AE3B2B" w:rsidRPr="00AE3B2B" w:rsidRDefault="00AE3B2B" w:rsidP="00AE3B2B">
      <w:pPr>
        <w:pStyle w:val="Bibliography"/>
      </w:pPr>
      <w:r w:rsidRPr="00AE3B2B">
        <w:t xml:space="preserve">45. </w:t>
      </w:r>
      <w:r w:rsidRPr="00AE3B2B">
        <w:tab/>
        <w:t xml:space="preserve">Wang J, Cao M, Zhuo Y, </w:t>
      </w:r>
      <w:r w:rsidRPr="00AE3B2B">
        <w:rPr>
          <w:i/>
          <w:iCs/>
        </w:rPr>
        <w:t>et al.</w:t>
      </w:r>
      <w:r w:rsidRPr="00AE3B2B">
        <w:t xml:space="preserve"> Catch-up growth following food restriction exacerbates adulthood glucose intolerance in pigs exposed to intrauterine undernutrition. </w:t>
      </w:r>
      <w:r w:rsidRPr="00AE3B2B">
        <w:rPr>
          <w:i/>
          <w:iCs/>
        </w:rPr>
        <w:t>Nutrition</w:t>
      </w:r>
      <w:r w:rsidRPr="00AE3B2B">
        <w:t xml:space="preserve"> 2016;32:1275–1284.</w:t>
      </w:r>
    </w:p>
    <w:p w14:paraId="5DCB2737" w14:textId="77777777" w:rsidR="00AE3B2B" w:rsidRPr="00AE3B2B" w:rsidRDefault="00AE3B2B" w:rsidP="00AE3B2B">
      <w:pPr>
        <w:pStyle w:val="Bibliography"/>
      </w:pPr>
      <w:r w:rsidRPr="00AE3B2B">
        <w:t xml:space="preserve">46. </w:t>
      </w:r>
      <w:r w:rsidRPr="00AE3B2B">
        <w:tab/>
        <w:t xml:space="preserve">Intapad S, Dasinger JH, Fahling JM, Backstrom MA, Alexander BT. Testosterone is protective against impaired glucose metabolism in male intrauterine growth-restricted offspring. </w:t>
      </w:r>
      <w:r w:rsidRPr="00AE3B2B">
        <w:rPr>
          <w:i/>
          <w:iCs/>
        </w:rPr>
        <w:t>PLOS ONE</w:t>
      </w:r>
      <w:r w:rsidRPr="00AE3B2B">
        <w:t xml:space="preserve"> 2017;12:e0187843.</w:t>
      </w:r>
    </w:p>
    <w:p w14:paraId="55AC50E8" w14:textId="77777777" w:rsidR="00AE3B2B" w:rsidRPr="00AE3B2B" w:rsidRDefault="00AE3B2B" w:rsidP="00AE3B2B">
      <w:pPr>
        <w:pStyle w:val="Bibliography"/>
      </w:pPr>
      <w:r w:rsidRPr="00AE3B2B">
        <w:t xml:space="preserve">47. </w:t>
      </w:r>
      <w:r w:rsidRPr="00AE3B2B">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AE3B2B">
        <w:rPr>
          <w:i/>
          <w:iCs/>
        </w:rPr>
        <w:t>Hypertension</w:t>
      </w:r>
      <w:r w:rsidRPr="00AE3B2B">
        <w:t xml:space="preserve"> 2019;73:620–629.</w:t>
      </w:r>
    </w:p>
    <w:p w14:paraId="4EA8ABA6" w14:textId="77777777" w:rsidR="00AE3B2B" w:rsidRPr="00AE3B2B" w:rsidRDefault="00AE3B2B" w:rsidP="00AE3B2B">
      <w:pPr>
        <w:pStyle w:val="Bibliography"/>
      </w:pPr>
      <w:r w:rsidRPr="00AE3B2B">
        <w:t xml:space="preserve">48. </w:t>
      </w:r>
      <w:r w:rsidRPr="00AE3B2B">
        <w:tab/>
        <w:t xml:space="preserve">Jahandideh F, Bourque SL, Armstrong EA, </w:t>
      </w:r>
      <w:r w:rsidRPr="00AE3B2B">
        <w:rPr>
          <w:i/>
          <w:iCs/>
        </w:rPr>
        <w:t>et al.</w:t>
      </w:r>
      <w:r w:rsidRPr="00AE3B2B">
        <w:t xml:space="preserve"> Late-pregnancy uterine artery ligation increases susceptibility to postnatal Western diet-induced fat accumulation in adult female offspring. </w:t>
      </w:r>
      <w:r w:rsidRPr="00AE3B2B">
        <w:rPr>
          <w:i/>
          <w:iCs/>
        </w:rPr>
        <w:t>Sci Rep</w:t>
      </w:r>
      <w:r w:rsidRPr="00AE3B2B">
        <w:t xml:space="preserve"> 2020;10:6926.</w:t>
      </w:r>
    </w:p>
    <w:p w14:paraId="37CDD134" w14:textId="77777777" w:rsidR="00AE3B2B" w:rsidRPr="00AE3B2B" w:rsidRDefault="00AE3B2B" w:rsidP="00AE3B2B">
      <w:pPr>
        <w:pStyle w:val="Bibliography"/>
      </w:pPr>
      <w:r w:rsidRPr="00AE3B2B">
        <w:t xml:space="preserve">49. </w:t>
      </w:r>
      <w:r w:rsidRPr="00AE3B2B">
        <w:tab/>
        <w:t xml:space="preserve">Jansson T, Lambert GW. Effect of intrauterine growth restriction on blood pressure, glucose tolerance and sympathetic nervous system activity in the rat at 3–4 months of age. </w:t>
      </w:r>
      <w:r w:rsidRPr="00AE3B2B">
        <w:rPr>
          <w:i/>
          <w:iCs/>
        </w:rPr>
        <w:t>Journal of Hypertension</w:t>
      </w:r>
      <w:r w:rsidRPr="00AE3B2B">
        <w:t xml:space="preserve"> 1999;17:1239–1248.</w:t>
      </w:r>
    </w:p>
    <w:p w14:paraId="6DDF7FD2" w14:textId="77777777" w:rsidR="00AE3B2B" w:rsidRPr="00AE3B2B" w:rsidRDefault="00AE3B2B" w:rsidP="00AE3B2B">
      <w:pPr>
        <w:pStyle w:val="Bibliography"/>
      </w:pPr>
      <w:r w:rsidRPr="00AE3B2B">
        <w:t xml:space="preserve">50. </w:t>
      </w:r>
      <w:r w:rsidRPr="00AE3B2B">
        <w:tab/>
        <w:t xml:space="preserve">Zhang Q, Xiao X, Zheng J, </w:t>
      </w:r>
      <w:r w:rsidRPr="00AE3B2B">
        <w:rPr>
          <w:i/>
          <w:iCs/>
        </w:rPr>
        <w:t>et al.</w:t>
      </w:r>
      <w:r w:rsidRPr="00AE3B2B">
        <w:t xml:space="preserve"> A Maternal High-Fat Diet Induces DNA Methylation Changes That Contribute to Glucose Intolerance in Offspring. </w:t>
      </w:r>
      <w:r w:rsidRPr="00AE3B2B">
        <w:rPr>
          <w:i/>
          <w:iCs/>
        </w:rPr>
        <w:t>Front Endocrinol (Lausanne)</w:t>
      </w:r>
      <w:r w:rsidRPr="00AE3B2B">
        <w:t xml:space="preserve"> 2019;10:871.</w:t>
      </w:r>
    </w:p>
    <w:p w14:paraId="32378384" w14:textId="77777777" w:rsidR="00AE3B2B" w:rsidRPr="00AE3B2B" w:rsidRDefault="00AE3B2B" w:rsidP="00AE3B2B">
      <w:pPr>
        <w:pStyle w:val="Bibliography"/>
      </w:pPr>
      <w:r w:rsidRPr="00AE3B2B">
        <w:t xml:space="preserve">51. </w:t>
      </w:r>
      <w:r w:rsidRPr="00AE3B2B">
        <w:tab/>
        <w:t xml:space="preserve">Zheng J, Zhang L, Wang Z, Zhang J. Maternal high-fat diet regulates glucose metabolism and pancreatic β cell phenotype in mouse offspring at weaning. </w:t>
      </w:r>
      <w:r w:rsidRPr="00AE3B2B">
        <w:rPr>
          <w:i/>
          <w:iCs/>
        </w:rPr>
        <w:t>PeerJ</w:t>
      </w:r>
      <w:r w:rsidRPr="00AE3B2B">
        <w:t xml:space="preserve"> 2020;8:e9407.</w:t>
      </w:r>
    </w:p>
    <w:p w14:paraId="16BD2BE8" w14:textId="77777777" w:rsidR="00AE3B2B" w:rsidRPr="00AE3B2B" w:rsidRDefault="00AE3B2B" w:rsidP="00AE3B2B">
      <w:pPr>
        <w:pStyle w:val="Bibliography"/>
      </w:pPr>
      <w:r w:rsidRPr="00AE3B2B">
        <w:t xml:space="preserve">52. </w:t>
      </w:r>
      <w:r w:rsidRPr="00AE3B2B">
        <w:tab/>
        <w:t xml:space="preserve">Boehmer BH, Limesand SW, Rozance PJ. The impact of IUGR on pancreatic islet development and β-cell function. </w:t>
      </w:r>
      <w:r w:rsidRPr="00AE3B2B">
        <w:rPr>
          <w:i/>
          <w:iCs/>
        </w:rPr>
        <w:t>J Endocrinol</w:t>
      </w:r>
      <w:r w:rsidRPr="00AE3B2B">
        <w:t xml:space="preserve"> 2017;235:R63–R76.</w:t>
      </w:r>
    </w:p>
    <w:p w14:paraId="724A2BA9" w14:textId="77777777" w:rsidR="00AE3B2B" w:rsidRPr="00AE3B2B" w:rsidRDefault="00AE3B2B" w:rsidP="00AE3B2B">
      <w:pPr>
        <w:pStyle w:val="Bibliography"/>
      </w:pPr>
      <w:r w:rsidRPr="00AE3B2B">
        <w:lastRenderedPageBreak/>
        <w:t xml:space="preserve">53. </w:t>
      </w:r>
      <w:r w:rsidRPr="00AE3B2B">
        <w:tab/>
        <w:t xml:space="preserve">Simmons RA, Templeton LJ, Gertz SJ. Intrauterine Growth Retardation Leads to the Development of Type 2 Diabetes in the Rat. </w:t>
      </w:r>
      <w:r w:rsidRPr="00AE3B2B">
        <w:rPr>
          <w:i/>
          <w:iCs/>
        </w:rPr>
        <w:t>Diabetes</w:t>
      </w:r>
      <w:r w:rsidRPr="00AE3B2B">
        <w:t xml:space="preserve"> 2001;50:2279–2286.</w:t>
      </w:r>
    </w:p>
    <w:p w14:paraId="2279DE12" w14:textId="77777777" w:rsidR="00AE3B2B" w:rsidRPr="00AE3B2B" w:rsidRDefault="00AE3B2B" w:rsidP="00AE3B2B">
      <w:pPr>
        <w:pStyle w:val="Bibliography"/>
      </w:pPr>
      <w:r w:rsidRPr="00AE3B2B">
        <w:t xml:space="preserve">54. </w:t>
      </w:r>
      <w:r w:rsidRPr="00AE3B2B">
        <w:tab/>
        <w:t xml:space="preserve">Brown MR, Sen SK, Mazzone A, </w:t>
      </w:r>
      <w:r w:rsidRPr="00AE3B2B">
        <w:rPr>
          <w:i/>
          <w:iCs/>
        </w:rPr>
        <w:t>et al.</w:t>
      </w:r>
      <w:r w:rsidRPr="00AE3B2B">
        <w:t xml:space="preserve"> Time-restricted feeding prevents deleterious metabolic effects of circadian disruption through epigenetic control of β cell function. </w:t>
      </w:r>
      <w:r w:rsidRPr="00AE3B2B">
        <w:rPr>
          <w:i/>
          <w:iCs/>
        </w:rPr>
        <w:t>Sci Adv</w:t>
      </w:r>
      <w:r w:rsidRPr="00AE3B2B">
        <w:t xml:space="preserve"> 2021;7:eabg6856.</w:t>
      </w:r>
    </w:p>
    <w:p w14:paraId="42CF554C" w14:textId="106C81D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C04F2" w14:textId="77777777" w:rsidR="00235872" w:rsidRDefault="00235872" w:rsidP="00616AD3">
      <w:r>
        <w:separator/>
      </w:r>
    </w:p>
  </w:endnote>
  <w:endnote w:type="continuationSeparator" w:id="0">
    <w:p w14:paraId="23A9170F" w14:textId="77777777" w:rsidR="00235872" w:rsidRDefault="00235872"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6B6A7" w14:textId="77777777" w:rsidR="00235872" w:rsidRDefault="00235872" w:rsidP="00616AD3">
      <w:r>
        <w:separator/>
      </w:r>
    </w:p>
  </w:footnote>
  <w:footnote w:type="continuationSeparator" w:id="0">
    <w:p w14:paraId="39B11262" w14:textId="77777777" w:rsidR="00235872" w:rsidRDefault="00235872"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792325">
    <w:abstractNumId w:val="13"/>
  </w:num>
  <w:num w:numId="2" w16cid:durableId="417556209">
    <w:abstractNumId w:val="13"/>
  </w:num>
  <w:num w:numId="3" w16cid:durableId="1238176766">
    <w:abstractNumId w:val="8"/>
  </w:num>
  <w:num w:numId="4" w16cid:durableId="512037023">
    <w:abstractNumId w:val="8"/>
    <w:lvlOverride w:ilvl="0">
      <w:lvl w:ilvl="0" w:tplc="D682E812">
        <w:numFmt w:val="lowerRoman"/>
        <w:lvlText w:val="%1."/>
        <w:lvlJc w:val="right"/>
      </w:lvl>
    </w:lvlOverride>
  </w:num>
  <w:num w:numId="5" w16cid:durableId="1902976954">
    <w:abstractNumId w:val="8"/>
    <w:lvlOverride w:ilvl="0">
      <w:lvl w:ilvl="0" w:tplc="D682E812">
        <w:numFmt w:val="lowerRoman"/>
        <w:lvlText w:val="%1."/>
        <w:lvlJc w:val="right"/>
      </w:lvl>
    </w:lvlOverride>
  </w:num>
  <w:num w:numId="6" w16cid:durableId="1339691885">
    <w:abstractNumId w:val="5"/>
  </w:num>
  <w:num w:numId="7" w16cid:durableId="308830931">
    <w:abstractNumId w:val="0"/>
  </w:num>
  <w:num w:numId="8" w16cid:durableId="840659759">
    <w:abstractNumId w:val="10"/>
  </w:num>
  <w:num w:numId="9" w16cid:durableId="1348870927">
    <w:abstractNumId w:val="6"/>
  </w:num>
  <w:num w:numId="10" w16cid:durableId="1074859106">
    <w:abstractNumId w:val="2"/>
  </w:num>
  <w:num w:numId="11" w16cid:durableId="1841194434">
    <w:abstractNumId w:val="1"/>
  </w:num>
  <w:num w:numId="12" w16cid:durableId="1286958863">
    <w:abstractNumId w:val="9"/>
  </w:num>
  <w:num w:numId="13" w16cid:durableId="1781604639">
    <w:abstractNumId w:val="3"/>
  </w:num>
  <w:num w:numId="14" w16cid:durableId="1810128315">
    <w:abstractNumId w:val="12"/>
  </w:num>
  <w:num w:numId="15" w16cid:durableId="184445938">
    <w:abstractNumId w:val="4"/>
  </w:num>
  <w:num w:numId="16" w16cid:durableId="151021054">
    <w:abstractNumId w:val="7"/>
  </w:num>
  <w:num w:numId="17" w16cid:durableId="3696929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535"/>
    <w:rsid w:val="00057EDA"/>
    <w:rsid w:val="0006138D"/>
    <w:rsid w:val="00065514"/>
    <w:rsid w:val="00065731"/>
    <w:rsid w:val="00065B6D"/>
    <w:rsid w:val="000702E4"/>
    <w:rsid w:val="00072202"/>
    <w:rsid w:val="000746B3"/>
    <w:rsid w:val="00076839"/>
    <w:rsid w:val="00076A49"/>
    <w:rsid w:val="00082F96"/>
    <w:rsid w:val="00083DF4"/>
    <w:rsid w:val="0008750F"/>
    <w:rsid w:val="000915E6"/>
    <w:rsid w:val="00094D30"/>
    <w:rsid w:val="00095DD4"/>
    <w:rsid w:val="000964D0"/>
    <w:rsid w:val="000968E6"/>
    <w:rsid w:val="000A3272"/>
    <w:rsid w:val="000B7D18"/>
    <w:rsid w:val="000C3092"/>
    <w:rsid w:val="000C34AF"/>
    <w:rsid w:val="000C4E31"/>
    <w:rsid w:val="000D699C"/>
    <w:rsid w:val="000E1284"/>
    <w:rsid w:val="000E34D4"/>
    <w:rsid w:val="000E52D2"/>
    <w:rsid w:val="000E7158"/>
    <w:rsid w:val="000E77F5"/>
    <w:rsid w:val="000F0CE8"/>
    <w:rsid w:val="000F24AB"/>
    <w:rsid w:val="000F56F6"/>
    <w:rsid w:val="00103234"/>
    <w:rsid w:val="0010421E"/>
    <w:rsid w:val="00105EE6"/>
    <w:rsid w:val="00110E54"/>
    <w:rsid w:val="00111EF1"/>
    <w:rsid w:val="00115C84"/>
    <w:rsid w:val="001245B2"/>
    <w:rsid w:val="0012467E"/>
    <w:rsid w:val="00133D7D"/>
    <w:rsid w:val="00136244"/>
    <w:rsid w:val="00137997"/>
    <w:rsid w:val="001419B8"/>
    <w:rsid w:val="001433C7"/>
    <w:rsid w:val="00151682"/>
    <w:rsid w:val="00152545"/>
    <w:rsid w:val="001562BC"/>
    <w:rsid w:val="001569C5"/>
    <w:rsid w:val="00160014"/>
    <w:rsid w:val="001604A5"/>
    <w:rsid w:val="00160C2A"/>
    <w:rsid w:val="00164E9B"/>
    <w:rsid w:val="00170969"/>
    <w:rsid w:val="0017644C"/>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35872"/>
    <w:rsid w:val="0024220A"/>
    <w:rsid w:val="00242B52"/>
    <w:rsid w:val="002431A5"/>
    <w:rsid w:val="00243201"/>
    <w:rsid w:val="002456BA"/>
    <w:rsid w:val="0025105E"/>
    <w:rsid w:val="00251AF7"/>
    <w:rsid w:val="0025284C"/>
    <w:rsid w:val="00252968"/>
    <w:rsid w:val="002540FF"/>
    <w:rsid w:val="0025621A"/>
    <w:rsid w:val="00257697"/>
    <w:rsid w:val="00257F49"/>
    <w:rsid w:val="00261148"/>
    <w:rsid w:val="00264D2B"/>
    <w:rsid w:val="0027127E"/>
    <w:rsid w:val="0028057C"/>
    <w:rsid w:val="002822DC"/>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3F66"/>
    <w:rsid w:val="002F1DBE"/>
    <w:rsid w:val="002F1E4C"/>
    <w:rsid w:val="002F586A"/>
    <w:rsid w:val="002F5EC0"/>
    <w:rsid w:val="00304409"/>
    <w:rsid w:val="003073DA"/>
    <w:rsid w:val="003104BD"/>
    <w:rsid w:val="003125FF"/>
    <w:rsid w:val="0031463E"/>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B04"/>
    <w:rsid w:val="0040100F"/>
    <w:rsid w:val="0040216E"/>
    <w:rsid w:val="00402DEA"/>
    <w:rsid w:val="00403328"/>
    <w:rsid w:val="00406098"/>
    <w:rsid w:val="0040799B"/>
    <w:rsid w:val="00416133"/>
    <w:rsid w:val="00422824"/>
    <w:rsid w:val="004236D8"/>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DD"/>
    <w:rsid w:val="0051602B"/>
    <w:rsid w:val="005204D6"/>
    <w:rsid w:val="00520F01"/>
    <w:rsid w:val="005210E9"/>
    <w:rsid w:val="00523369"/>
    <w:rsid w:val="0052378A"/>
    <w:rsid w:val="00532133"/>
    <w:rsid w:val="00532DCF"/>
    <w:rsid w:val="00532F87"/>
    <w:rsid w:val="00536356"/>
    <w:rsid w:val="00540150"/>
    <w:rsid w:val="00546454"/>
    <w:rsid w:val="00546799"/>
    <w:rsid w:val="0054727D"/>
    <w:rsid w:val="00552A5B"/>
    <w:rsid w:val="005618EE"/>
    <w:rsid w:val="00561B07"/>
    <w:rsid w:val="00564D55"/>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4F7F"/>
    <w:rsid w:val="0068518C"/>
    <w:rsid w:val="00686EC8"/>
    <w:rsid w:val="00687929"/>
    <w:rsid w:val="00687A48"/>
    <w:rsid w:val="006932A5"/>
    <w:rsid w:val="00693835"/>
    <w:rsid w:val="0069666A"/>
    <w:rsid w:val="006A001C"/>
    <w:rsid w:val="006A14F0"/>
    <w:rsid w:val="006A22AE"/>
    <w:rsid w:val="006A42A1"/>
    <w:rsid w:val="006A42E4"/>
    <w:rsid w:val="006A5F43"/>
    <w:rsid w:val="006A72B5"/>
    <w:rsid w:val="006B1707"/>
    <w:rsid w:val="006B3207"/>
    <w:rsid w:val="006B58D5"/>
    <w:rsid w:val="006C603E"/>
    <w:rsid w:val="006C6F49"/>
    <w:rsid w:val="006D4D25"/>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FCB"/>
    <w:rsid w:val="007263F7"/>
    <w:rsid w:val="007304FA"/>
    <w:rsid w:val="007307AE"/>
    <w:rsid w:val="007316E8"/>
    <w:rsid w:val="00741FE3"/>
    <w:rsid w:val="00744B31"/>
    <w:rsid w:val="007500A5"/>
    <w:rsid w:val="00750394"/>
    <w:rsid w:val="00754AF0"/>
    <w:rsid w:val="00754BB1"/>
    <w:rsid w:val="00755842"/>
    <w:rsid w:val="00760A6A"/>
    <w:rsid w:val="00761434"/>
    <w:rsid w:val="00761709"/>
    <w:rsid w:val="00761E49"/>
    <w:rsid w:val="007641AB"/>
    <w:rsid w:val="007700BF"/>
    <w:rsid w:val="007711CC"/>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693C"/>
    <w:rsid w:val="00981834"/>
    <w:rsid w:val="00983AE9"/>
    <w:rsid w:val="00986610"/>
    <w:rsid w:val="00987B97"/>
    <w:rsid w:val="00991408"/>
    <w:rsid w:val="00995036"/>
    <w:rsid w:val="009A1D8B"/>
    <w:rsid w:val="009A3FA2"/>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043F"/>
    <w:rsid w:val="00A2123E"/>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81B1D"/>
    <w:rsid w:val="00A830B7"/>
    <w:rsid w:val="00A836E6"/>
    <w:rsid w:val="00A84EE6"/>
    <w:rsid w:val="00A84F3A"/>
    <w:rsid w:val="00A8549B"/>
    <w:rsid w:val="00A91D9E"/>
    <w:rsid w:val="00A92141"/>
    <w:rsid w:val="00AA5B2F"/>
    <w:rsid w:val="00AB4337"/>
    <w:rsid w:val="00AC4796"/>
    <w:rsid w:val="00AC7131"/>
    <w:rsid w:val="00AC750D"/>
    <w:rsid w:val="00AC790C"/>
    <w:rsid w:val="00AD090A"/>
    <w:rsid w:val="00AD25B9"/>
    <w:rsid w:val="00AD38E7"/>
    <w:rsid w:val="00AE137F"/>
    <w:rsid w:val="00AE3B2B"/>
    <w:rsid w:val="00AE4DBC"/>
    <w:rsid w:val="00AF2B77"/>
    <w:rsid w:val="00AF354C"/>
    <w:rsid w:val="00AF53B6"/>
    <w:rsid w:val="00AF5ABA"/>
    <w:rsid w:val="00AF5BD3"/>
    <w:rsid w:val="00AF67D7"/>
    <w:rsid w:val="00B01A1F"/>
    <w:rsid w:val="00B02AC8"/>
    <w:rsid w:val="00B0334B"/>
    <w:rsid w:val="00B03785"/>
    <w:rsid w:val="00B05D49"/>
    <w:rsid w:val="00B16EC2"/>
    <w:rsid w:val="00B200C5"/>
    <w:rsid w:val="00B215B1"/>
    <w:rsid w:val="00B217C1"/>
    <w:rsid w:val="00B235B3"/>
    <w:rsid w:val="00B24853"/>
    <w:rsid w:val="00B30AEA"/>
    <w:rsid w:val="00B31D0A"/>
    <w:rsid w:val="00B322F0"/>
    <w:rsid w:val="00B32926"/>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E286E"/>
    <w:rsid w:val="00BE2EEF"/>
    <w:rsid w:val="00BE3B71"/>
    <w:rsid w:val="00BE5A9B"/>
    <w:rsid w:val="00BE7379"/>
    <w:rsid w:val="00BF3DF4"/>
    <w:rsid w:val="00BF5312"/>
    <w:rsid w:val="00C013FC"/>
    <w:rsid w:val="00C03AB1"/>
    <w:rsid w:val="00C04F83"/>
    <w:rsid w:val="00C13E8A"/>
    <w:rsid w:val="00C17B6E"/>
    <w:rsid w:val="00C17BFF"/>
    <w:rsid w:val="00C20BDE"/>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6BD8"/>
    <w:rsid w:val="00D274AF"/>
    <w:rsid w:val="00D316B8"/>
    <w:rsid w:val="00D322B3"/>
    <w:rsid w:val="00D32691"/>
    <w:rsid w:val="00D326BF"/>
    <w:rsid w:val="00D35989"/>
    <w:rsid w:val="00D36DA4"/>
    <w:rsid w:val="00D40CE8"/>
    <w:rsid w:val="00D469D3"/>
    <w:rsid w:val="00D476DA"/>
    <w:rsid w:val="00D51F64"/>
    <w:rsid w:val="00D60D6B"/>
    <w:rsid w:val="00D623B9"/>
    <w:rsid w:val="00D6375F"/>
    <w:rsid w:val="00D70802"/>
    <w:rsid w:val="00D72E1C"/>
    <w:rsid w:val="00D82D3A"/>
    <w:rsid w:val="00D83AAA"/>
    <w:rsid w:val="00D854CE"/>
    <w:rsid w:val="00D860A7"/>
    <w:rsid w:val="00D86FB4"/>
    <w:rsid w:val="00D92043"/>
    <w:rsid w:val="00D95621"/>
    <w:rsid w:val="00D95B5D"/>
    <w:rsid w:val="00DB2834"/>
    <w:rsid w:val="00DB3298"/>
    <w:rsid w:val="00DB3F8E"/>
    <w:rsid w:val="00DB4D86"/>
    <w:rsid w:val="00DB51AB"/>
    <w:rsid w:val="00DC0DE3"/>
    <w:rsid w:val="00DC4B11"/>
    <w:rsid w:val="00DC695F"/>
    <w:rsid w:val="00DD02BD"/>
    <w:rsid w:val="00DD5B10"/>
    <w:rsid w:val="00DE037B"/>
    <w:rsid w:val="00DE0478"/>
    <w:rsid w:val="00DE2A60"/>
    <w:rsid w:val="00DE369F"/>
    <w:rsid w:val="00DE4BBC"/>
    <w:rsid w:val="00DF1266"/>
    <w:rsid w:val="00DF3B40"/>
    <w:rsid w:val="00DF60C6"/>
    <w:rsid w:val="00DF6A65"/>
    <w:rsid w:val="00E01ADA"/>
    <w:rsid w:val="00E025DC"/>
    <w:rsid w:val="00E03F87"/>
    <w:rsid w:val="00E056F1"/>
    <w:rsid w:val="00E1186D"/>
    <w:rsid w:val="00E13C7C"/>
    <w:rsid w:val="00E22B20"/>
    <w:rsid w:val="00E24E44"/>
    <w:rsid w:val="00E263B5"/>
    <w:rsid w:val="00E33351"/>
    <w:rsid w:val="00E33A59"/>
    <w:rsid w:val="00E4384F"/>
    <w:rsid w:val="00E4561D"/>
    <w:rsid w:val="00E460B0"/>
    <w:rsid w:val="00E4627A"/>
    <w:rsid w:val="00E622D5"/>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3F6C"/>
    <w:rsid w:val="00FA7309"/>
    <w:rsid w:val="00FB2D0B"/>
    <w:rsid w:val="00FB78BA"/>
    <w:rsid w:val="00FB7F5A"/>
    <w:rsid w:val="00FC293E"/>
    <w:rsid w:val="00FC296A"/>
    <w:rsid w:val="00FC6212"/>
    <w:rsid w:val="00FC6E78"/>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27</Pages>
  <Words>43006</Words>
  <Characters>245139</Characters>
  <Application>Microsoft Office Word</Application>
  <DocSecurity>0</DocSecurity>
  <Lines>2042</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186</cp:revision>
  <dcterms:created xsi:type="dcterms:W3CDTF">2022-06-22T19:10:00Z</dcterms:created>
  <dcterms:modified xsi:type="dcterms:W3CDTF">2022-11-09T21:35:00Z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id="HmQgDEwS"/&gt;&lt;style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