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w:t>
      </w:r>
      <w:proofErr w:type="spellStart"/>
      <w:r>
        <w:rPr>
          <w:rFonts w:ascii="Times New Roman" w:hAnsi="Times New Roman" w:cs="Times New Roman"/>
        </w:rPr>
        <w:t>eTRF</w:t>
      </w:r>
      <w:proofErr w:type="spellEnd"/>
      <w:r>
        <w:rPr>
          <w:rFonts w:ascii="Times New Roman" w:hAnsi="Times New Roman" w:cs="Times New Roman"/>
        </w:rPr>
        <w:t xml:space="preserve">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F36BB">
        <w:rPr>
          <w:rFonts w:ascii="Times New Roman" w:hAnsi="Times New Roman" w:cs="Times New Roman"/>
          <w:b/>
          <w:bCs/>
          <w:highlight w:val="yellow"/>
        </w:rPr>
        <w:t xml:space="preserve">Word Count: </w:t>
      </w:r>
      <w:r w:rsidRPr="000F36BB">
        <w:rPr>
          <w:rFonts w:ascii="Times New Roman" w:hAnsi="Times New Roman" w:cs="Times New Roman"/>
          <w:highlight w:val="yellow"/>
        </w:rPr>
        <w:t>3907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2A09DC9E"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r w:rsidR="00E5196D">
        <w:t xml:space="preserve">. A preprint describing this work was previously published </w:t>
      </w:r>
      <w:r w:rsidR="00E5196D">
        <w:fldChar w:fldCharType="begin"/>
      </w:r>
      <w:r w:rsidR="000E1D7F">
        <w:instrText xml:space="preserve"> ADDIN ZOTERO_ITEM CSL_CITATION {"citationID":"a2gah2sjbnc","properties":{"formattedCitation":"(1)","plainCitation":"(1)","noteIndex":0},"citationItems":[{"id":489,"uris":["http://zotero.org/users/5073745/items/AH9V27AA"],"itemData":{"id":489,"type":"report","abstract":"The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0E1D7F" w:rsidRPr="000E1D7F">
        <w:t>(1)</w:t>
      </w:r>
      <w:r w:rsidR="00E5196D">
        <w:fldChar w:fldCharType="end"/>
      </w:r>
      <w:r w:rsidR="00E5196D">
        <w:t xml:space="preserve">. </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618B321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w:t>
      </w:r>
      <w:proofErr w:type="spellStart"/>
      <w:r w:rsidR="00057EDA" w:rsidRPr="00E62980">
        <w:rPr>
          <w:rFonts w:ascii="Times New Roman" w:hAnsi="Times New Roman" w:cs="Times New Roman"/>
        </w:rPr>
        <w:t>eTRF</w:t>
      </w:r>
      <w:proofErr w:type="spellEnd"/>
      <w:r w:rsidR="00057EDA" w:rsidRPr="00E62980">
        <w:rPr>
          <w:rFonts w:ascii="Times New Roman" w:hAnsi="Times New Roman" w:cs="Times New Roman"/>
        </w:rPr>
        <w:t>)</w:t>
      </w:r>
      <w:r w:rsidR="001F654F">
        <w:rPr>
          <w:rFonts w:ascii="Times New Roman" w:hAnsi="Times New Roman" w:cs="Times New Roman"/>
        </w:rPr>
        <w:t xml:space="preserve"> </w:t>
      </w:r>
      <w:r w:rsidR="000047DF">
        <w:rPr>
          <w:rFonts w:ascii="Times New Roman" w:hAnsi="Times New Roman" w:cs="Times New Roman"/>
        </w:rPr>
        <w:t>in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 xml:space="preserve">with minor increases in food intake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xml:space="preserve">,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w:t>
      </w:r>
      <w:proofErr w:type="spellStart"/>
      <w:r w:rsidR="005E7F8B" w:rsidRPr="00E62980">
        <w:rPr>
          <w:rFonts w:ascii="Times New Roman" w:hAnsi="Times New Roman" w:cs="Times New Roman"/>
          <w:color w:val="000000" w:themeColor="text1"/>
        </w:rPr>
        <w:t>eTRF</w:t>
      </w:r>
      <w:proofErr w:type="spellEnd"/>
      <w:r w:rsidR="001F654F">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0831689D" w:rsidR="00FB78BA" w:rsidRPr="00E62980" w:rsidRDefault="00247547" w:rsidP="00FB78BA">
      <w:pPr>
        <w:spacing w:line="480" w:lineRule="auto"/>
        <w:ind w:firstLine="720"/>
        <w:rPr>
          <w:rFonts w:ascii="Times New Roman" w:hAnsi="Times New Roman" w:cs="Times New Roman"/>
        </w:rPr>
      </w:pPr>
      <w:r w:rsidRPr="000F36BB">
        <w:rPr>
          <w:rFonts w:ascii="Times New Roman" w:hAnsi="Times New Roman" w:cs="Times New Roman"/>
        </w:rPr>
        <w:t xml:space="preserve">Behaviors that impact circadian rhythms, such as sleep, light exposure, and shift work have </w:t>
      </w:r>
      <w:r w:rsidR="000941AF" w:rsidRPr="000F36BB">
        <w:rPr>
          <w:rFonts w:ascii="Times New Roman" w:hAnsi="Times New Roman" w:cs="Times New Roman"/>
        </w:rPr>
        <w:t>long been associated with</w:t>
      </w:r>
      <w:r w:rsidRPr="000F36BB">
        <w:rPr>
          <w:rFonts w:ascii="Times New Roman" w:hAnsi="Times New Roman" w:cs="Times New Roman"/>
        </w:rPr>
        <w:t xml:space="preserve"> </w:t>
      </w:r>
      <w:r w:rsidR="00081D62" w:rsidRPr="000F36BB">
        <w:rPr>
          <w:rFonts w:ascii="Times New Roman" w:hAnsi="Times New Roman" w:cs="Times New Roman"/>
        </w:rPr>
        <w:t xml:space="preserve">human </w:t>
      </w:r>
      <w:r w:rsidRPr="000F36BB">
        <w:rPr>
          <w:rFonts w:ascii="Times New Roman" w:hAnsi="Times New Roman" w:cs="Times New Roman"/>
        </w:rPr>
        <w:t>health</w:t>
      </w:r>
      <w:r w:rsidR="000941AF" w:rsidRPr="000F36BB">
        <w:rPr>
          <w:rFonts w:ascii="Times New Roman" w:hAnsi="Times New Roman" w:cs="Times New Roman"/>
        </w:rPr>
        <w:t xml:space="preserve">. </w:t>
      </w:r>
      <w:r w:rsidR="00C05598" w:rsidRPr="000F36BB">
        <w:rPr>
          <w:rFonts w:ascii="Times New Roman" w:hAnsi="Times New Roman" w:cs="Times New Roman"/>
        </w:rPr>
        <w:t>The circadian</w:t>
      </w:r>
      <w:r w:rsidR="00F2672A" w:rsidRPr="000F36BB">
        <w:rPr>
          <w:rFonts w:ascii="Times New Roman" w:hAnsi="Times New Roman" w:cs="Times New Roman"/>
        </w:rPr>
        <w:t xml:space="preserve"> rhythm follows a 24-hour cycle</w:t>
      </w:r>
      <w:r w:rsidR="00C05598" w:rsidRPr="000F36BB">
        <w:rPr>
          <w:rFonts w:ascii="Times New Roman" w:hAnsi="Times New Roman" w:cs="Times New Roman"/>
        </w:rPr>
        <w:t xml:space="preserve"> which </w:t>
      </w:r>
      <w:r w:rsidR="005261E1" w:rsidRPr="000F36BB">
        <w:rPr>
          <w:rFonts w:ascii="Times New Roman" w:hAnsi="Times New Roman" w:cs="Times New Roman"/>
        </w:rPr>
        <w:t xml:space="preserve">is </w:t>
      </w:r>
      <w:r w:rsidR="00C05598" w:rsidRPr="000F36BB">
        <w:rPr>
          <w:rFonts w:ascii="Times New Roman" w:hAnsi="Times New Roman" w:cs="Times New Roman"/>
        </w:rPr>
        <w:t>governed a</w:t>
      </w:r>
      <w:r w:rsidR="00F2672A" w:rsidRPr="000F36BB">
        <w:rPr>
          <w:rFonts w:ascii="Times New Roman" w:hAnsi="Times New Roman" w:cs="Times New Roman"/>
        </w:rPr>
        <w:t>t the cellular level</w:t>
      </w:r>
      <w:r w:rsidR="00C05598" w:rsidRPr="000F36BB">
        <w:rPr>
          <w:rFonts w:ascii="Times New Roman" w:hAnsi="Times New Roman" w:cs="Times New Roman"/>
        </w:rPr>
        <w:t xml:space="preserve"> </w:t>
      </w:r>
      <w:r w:rsidR="0058073A">
        <w:rPr>
          <w:rFonts w:ascii="Times New Roman" w:hAnsi="Times New Roman" w:cs="Times New Roman"/>
        </w:rPr>
        <w:t xml:space="preserve">by a </w:t>
      </w:r>
      <w:r w:rsidR="00C05598">
        <w:rPr>
          <w:rFonts w:ascii="Times New Roman" w:hAnsi="Times New Roman" w:cs="Times New Roman"/>
        </w:rPr>
        <w:t xml:space="preserve">transcription factor </w:t>
      </w:r>
      <w:r w:rsidR="00F2672A">
        <w:rPr>
          <w:rFonts w:ascii="Times New Roman" w:hAnsi="Times New Roman" w:cs="Times New Roman"/>
        </w:rPr>
        <w:t xml:space="preserve">system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{"citationID":"atlpiijik","properties":{"formattedCitation":"(2\\uc0\\u8211{}4)","plainCitation":"(2–4)","noteIndex":0},"citationItems":[{"id":102,"uris":["http://zotero.org/users/5073745/items/5D8DPZT4"],"itemData":{"id":102,"type":"article-journal","abstract":"A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r w:rsidR="00C05598">
        <w:rPr>
          <w:rFonts w:ascii="Times New Roman" w:hAnsi="Times New Roman" w:cs="Times New Roman"/>
        </w:rPr>
        <w:t xml:space="preserve"> to many physiological systems, including </w:t>
      </w:r>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{"citationID":"afm972nhpr","properties":{"formattedCitation":"(5)","plainCitation":"(5)","noteIndex":0},"citationItems":[{"id":1602,"uris":["http://zotero.org/users/5073745/items/B8EE9H5R"],"itemData":{"id":1602,"type":"article-journal","abstract":"Humans,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(5)</w:t>
      </w:r>
      <w:r w:rsidR="0058073A">
        <w:rPr>
          <w:rFonts w:ascii="Times New Roman" w:hAnsi="Times New Roman" w:cs="Times New Roman"/>
        </w:rPr>
        <w:fldChar w:fldCharType="end"/>
      </w:r>
      <w:r w:rsidR="0058073A">
        <w:rPr>
          <w:rFonts w:ascii="Times New Roman" w:hAnsi="Times New Roman" w:cs="Times New Roman"/>
        </w:rPr>
        <w:t xml:space="preserve">. </w:t>
      </w:r>
      <w:r w:rsidR="00956EE1">
        <w:rPr>
          <w:rFonts w:ascii="Times New Roman" w:hAnsi="Times New Roman" w:cs="Times New Roman"/>
        </w:rPr>
        <w:t>Recently, food intake ha</w:t>
      </w:r>
      <w:r w:rsidR="00081D62">
        <w:rPr>
          <w:rFonts w:ascii="Times New Roman" w:hAnsi="Times New Roman" w:cs="Times New Roman"/>
        </w:rPr>
        <w:t>s</w:t>
      </w:r>
      <w:r w:rsidR="00956EE1">
        <w:rPr>
          <w:rFonts w:ascii="Times New Roman" w:hAnsi="Times New Roman" w:cs="Times New Roman"/>
        </w:rPr>
        <w:t xml:space="preserve"> been found to impact the oscillations of circadian rhythm</w:t>
      </w:r>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{"citationID":"a18nlb24mop","properties":{"formattedCitation":"(6)","plainCitation":"(6)","noteIndex":0},"citationItems":[{"id":484,"uris":["http://zotero.org/users/5073745/items/SFXX8NC5"],"itemData":{"id":484,"type":"article-journal","abstract":"The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0E1D7F" w:rsidRPr="000E1D7F">
        <w:rPr>
          <w:rFonts w:ascii="Times New Roman" w:hAnsi="Times New Roman" w:cs="Times New Roman"/>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25BAA5F0" w:rsidR="009554FD" w:rsidRPr="00E62980" w:rsidRDefault="00956EE1" w:rsidP="00FB78BA">
      <w:pPr>
        <w:spacing w:line="480" w:lineRule="auto"/>
        <w:ind w:firstLine="720"/>
        <w:rPr>
          <w:rFonts w:ascii="Times New Roman" w:hAnsi="Times New Roman" w:cs="Times New Roman"/>
        </w:rPr>
      </w:pPr>
      <w:r>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{"citationID":"sAV5tMbx","properties":{"formattedCitation":"(7)","plainCitation":"(7)","noteIndex":0},"citationItems":[{"id":52,"uris":["http://zotero.org/users/5073745/items/VQ7EYNYD"],"itemData":{"id":52,"type":"article-journal","abstract":"Circadian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0E1D7F" w:rsidRPr="000E1D7F">
        <w:rPr>
          <w:rFonts w:ascii="Times New Roman" w:hAnsi="Times New Roman" w:cs="Times New Roman"/>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{"citationID":"a2itvllgire","properties":{"formattedCitation":"(8)","plainCitation":"(8)","noteIndex":0},"citationItems":[{"id":1573,"uris":["http://zotero.org/users/5073745/items/NNKUAYGW"],"itemData":{"id":1573,"type":"article-journal","abstract":"Molecular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0E1D7F" w:rsidRPr="000E1D7F">
        <w:rPr>
          <w:rFonts w:ascii="Times New Roman" w:hAnsi="Times New Roman" w:cs="Times New Roman"/>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r w:rsidR="00CA79D5">
        <w:rPr>
          <w:rFonts w:ascii="Times New Roman" w:hAnsi="Times New Roman" w:cs="Times New Roman"/>
        </w:rPr>
        <w:t>influencing</w:t>
      </w:r>
      <w:r w:rsidR="00CA79D5" w:rsidRPr="00E62980">
        <w:rPr>
          <w:rFonts w:ascii="Times New Roman" w:hAnsi="Times New Roman" w:cs="Times New Roman"/>
        </w:rPr>
        <w:t xml:space="preserve">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proofErr w:type="spellStart"/>
      <w:r w:rsidR="002A7975" w:rsidRPr="00E62980">
        <w:rPr>
          <w:rFonts w:ascii="Times New Roman" w:hAnsi="Times New Roman" w:cs="Times New Roman"/>
        </w:rPr>
        <w:t>chronodisruptio</w:t>
      </w:r>
      <w:r w:rsidR="00850DA2">
        <w:rPr>
          <w:rFonts w:ascii="Times New Roman" w:hAnsi="Times New Roman" w:cs="Times New Roman"/>
        </w:rPr>
        <w:t>n</w:t>
      </w:r>
      <w:proofErr w:type="spellEnd"/>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727FBC">
        <w:rPr>
          <w:rFonts w:ascii="Times New Roman" w:hAnsi="Times New Roman" w:cs="Times New Roman"/>
        </w:rPr>
        <w:t xml:space="preserve"> </w:t>
      </w:r>
      <w:r w:rsidR="00D71F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{"citationID":"a2jqas9e5u4","properties":{"formattedCitation":"(9)","plainCitation":"(9)","noteIndex":0},"citationItems":[{"id":1579,"uris":["http://zotero.org/users/5073745/items/2L9BMCKR"],"itemData":{"id":1579,"type":"article-journal","abstract":"Time-restricted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0E1D7F" w:rsidRPr="000E1D7F">
        <w:rPr>
          <w:rFonts w:ascii="Times New Roman" w:hAnsi="Times New Roman" w:cs="Times New Roman"/>
        </w:rPr>
        <w:t>(9)</w:t>
      </w:r>
      <w:r w:rsidR="00D71F3A">
        <w:rPr>
          <w:rFonts w:ascii="Times New Roman" w:hAnsi="Times New Roman" w:cs="Times New Roman"/>
        </w:rPr>
        <w:fldChar w:fldCharType="end"/>
      </w:r>
      <w:r w:rsidR="00D322B3" w:rsidRPr="00E62980">
        <w:rPr>
          <w:rFonts w:ascii="Times New Roman" w:hAnsi="Times New Roman" w:cs="Times New Roman"/>
        </w:rPr>
        <w:t>.</w:t>
      </w:r>
    </w:p>
    <w:p w14:paraId="3046568A" w14:textId="25DC17C2"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{"citationID":"uAU3k6ht","properties":{"formattedCitation":"(10)","plainCitation":"(10)","noteIndex":0},"citationItems":[{"id":54,"uris":["http://zotero.org/users/5073745/items/G6NTKEQP"],"itemData":{"id":54,"type":"report","title":"2020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0E1D7F" w:rsidRPr="000E1D7F">
        <w:rPr>
          <w:rFonts w:ascii="Times New Roman" w:hAnsi="Times New Roman" w:cs="Times New Roman"/>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w:t>
      </w:r>
      <w:r w:rsidR="00C70B73" w:rsidRPr="00E62980">
        <w:rPr>
          <w:rFonts w:ascii="Times New Roman" w:hAnsi="Times New Roman" w:cs="Times New Roman"/>
          <w:color w:val="000000" w:themeColor="text1"/>
        </w:rPr>
        <w:lastRenderedPageBreak/>
        <w:t xml:space="preserve">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{"citationID":"aml04jnrsl","properties":{"formattedCitation":"(11)","plainCitation":"(11)","noteIndex":0},"citationItems":[{"id":428,"uris":["http://zotero.org/users/5073745/items/5JYMECVV"],"itemData":{"id":428,"type":"article-journal","abstract":"BACKGROUND: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{"citationID":"aielofle9f","properties":{"formattedCitation":"(12)","plainCitation":"(12)","noteIndex":0},"citationItems":[{"id":492,"uris":["http://zotero.org/users/5073745/items/NHIMJJF6"],"itemData":{"id":492,"type":"article-journal","abstract":"The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10ou4l6sqd","properties":{"formattedCitation":"(13)","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{"citationID":"a8qagk1qqv","properties":{"formattedCitation":"(14)","plainCitation":"(14)","noteIndex":0},"citationItems":[{"id":421,"uris":["http://zotero.org/users/5073745/items/Q2629FFB"],"itemData":{"id":421,"type":"article-journal","abstract":"Ramadan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7B01FA3B"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{"citationID":"a26tugg287e","properties":{"formattedCitation":"(12)","plainCitation":"(12)","noteIndex":0},"citationItems":[{"id":492,"uris":["http://zotero.org/users/5073745/items/NHIMJJF6"],"itemData":{"id":492,"type":"article-journal","abstract":"The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0E1D7F" w:rsidRPr="000E1D7F">
        <w:rPr>
          <w:rFonts w:ascii="Times New Roman" w:hAnsi="Times New Roman" w:cs="Times New Roman"/>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{"citationID":"sOhSbQVk","properties":{"formattedCitation":"(15)","plainCitation":"(15)","noteIndex":0},"citationItems":[{"id":435,"uris":["http://zotero.org/users/5073745/items/MJUJ2CHG"],"itemData":{"id":435,"type":"article-journal","abstract":"Gestational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0E1D7F" w:rsidRPr="000E1D7F">
        <w:rPr>
          <w:rFonts w:ascii="Times New Roman" w:hAnsi="Times New Roman" w:cs="Times New Roman"/>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{"citationID":"a2j5t6pco2p","properties":{"formattedCitation":"(12, 15)","plainCitation":"(12, 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0E1D7F" w:rsidRPr="000E1D7F">
        <w:rPr>
          <w:rFonts w:ascii="Times New Roman" w:hAnsi="Times New Roman" w:cs="Times New Roman"/>
        </w:rPr>
        <w:t>(12, 15)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8ECB56C" w14:textId="160A6701" w:rsidR="00A74266" w:rsidRDefault="00A74266" w:rsidP="006504D1">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{"citationID":"a65csqt19u","properties":{"formattedCitation":"(16)","plainCitation":"(16)","noteIndex":0},"citationItems":[{"id":1582,"uris":["http://zotero.org/users/5073745/items/TP35IF7G"],"itemData":{"id":1582,"type":"article-journal","abstract":"Chronic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t xml:space="preserve">. Others have found worsened glycemic health in both </w:t>
      </w:r>
      <w:r>
        <w:rPr>
          <w:rFonts w:ascii="Times New Roman" w:hAnsi="Times New Roman" w:cs="Times New Roman"/>
        </w:rPr>
        <w:lastRenderedPageBreak/>
        <w:t xml:space="preserve">male and female adult offspring with </w:t>
      </w:r>
      <w:proofErr w:type="spellStart"/>
      <w:r>
        <w:rPr>
          <w:rFonts w:ascii="Times New Roman" w:hAnsi="Times New Roman" w:cs="Times New Roman"/>
        </w:rPr>
        <w:t>chronodisruption</w:t>
      </w:r>
      <w:proofErr w:type="spellEnd"/>
      <w:r>
        <w:rPr>
          <w:rFonts w:ascii="Times New Roman" w:hAnsi="Times New Roman" w:cs="Times New Roman"/>
        </w:rPr>
        <w:t xml:space="preserve"> despite no differences in body weight or litter size</w:t>
      </w:r>
      <w:r w:rsidR="00BB1EC1">
        <w:rPr>
          <w:rFonts w:ascii="Times New Roman" w:hAnsi="Times New Roman" w:cs="Times New Roman"/>
        </w:rPr>
        <w:t xml:space="preserve">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{"citationID":"a1udii18gch","properties":{"formattedCitation":"(17)","plainCitation":"(17)","noteIndex":0},"citationItems":[{"id":1588,"uris":["http://zotero.org/users/5073745/items/X5JLXWS5"],"itemData":{"id":1588,"type":"article-journal","abstract":"Shift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r w:rsidR="00C67A7C">
        <w:rPr>
          <w:rFonts w:ascii="Times New Roman" w:hAnsi="Times New Roman" w:cs="Times New Roman"/>
        </w:rPr>
        <w:t xml:space="preserve"> no</w:t>
      </w:r>
      <w:r>
        <w:rPr>
          <w:rFonts w:ascii="Times New Roman" w:hAnsi="Times New Roman" w:cs="Times New Roman"/>
        </w:rPr>
        <w:t xml:space="preserve">t been investigated in pregnant populations. </w:t>
      </w:r>
    </w:p>
    <w:p w14:paraId="11DE7FAF" w14:textId="72267B61"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{"citationID":"SIuD29a9","properties":{"formattedCitation":"(18)","plainCitation":"(18)","noteIndex":0},"citationItems":[{"id":362,"uris":["http://zotero.org/users/5073745/items/47W52XS2"],"itemData":{"id":362,"type":"article-journal","abstract":"Maternal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{"citationID":"vO4EhllX","properties":{"formattedCitation":"(19)","plainCitation":"(19)","noteIndex":0},"citationItems":[{"id":266,"uris":["http://zotero.org/users/5073745/items/EC9EJ9LI"],"itemData":{"id":266,"type":"article-journal","abstract":"Maternal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{"citationID":"a5csm7478l","properties":{"formattedCitation":"(20)","plainCitation":"(20)","noteIndex":0},"citationItems":[{"id":485,"uris":["http://zotero.org/users/5073745/items/H2SF844K"],"itemData":{"id":485,"type":"article-journal","abstract":"Maternal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0E1D7F" w:rsidRPr="000E1D7F">
        <w:rPr>
          <w:rFonts w:ascii="Times New Roman" w:hAnsi="Times New Roman" w:cs="Times New Roman"/>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{"citationID":"a1qegsl6g31","properties":{"formattedCitation":"(20)","plainCitation":"(20)","noteIndex":0},"citationItems":[{"id":485,"uris":["http://zotero.org/users/5073745/items/H2SF844K"],"itemData":{"id":485,"type":"article-journal","abstract":"Maternal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0E1D7F" w:rsidRPr="000E1D7F">
        <w:rPr>
          <w:rFonts w:ascii="Times New Roman" w:hAnsi="Times New Roman" w:cs="Times New Roman"/>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once during adulthood. It also did not evaluate</w:t>
      </w:r>
      <w:r w:rsidR="00A963CD">
        <w:rPr>
          <w:rFonts w:ascii="Times New Roman" w:hAnsi="Times New Roman" w:cs="Times New Roman"/>
        </w:rPr>
        <w:t xml:space="preserve"> glycemic health until late adulthood, leaving the developmental trajectory of gestational-</w:t>
      </w:r>
      <w:proofErr w:type="spellStart"/>
      <w:r w:rsidR="00A963CD">
        <w:rPr>
          <w:rFonts w:ascii="Times New Roman" w:hAnsi="Times New Roman" w:cs="Times New Roman"/>
        </w:rPr>
        <w:t>eTRF</w:t>
      </w:r>
      <w:proofErr w:type="spellEnd"/>
      <w:r w:rsidR="00A963CD">
        <w:rPr>
          <w:rFonts w:ascii="Times New Roman" w:hAnsi="Times New Roman" w:cs="Times New Roman"/>
        </w:rPr>
        <w:t xml:space="preserve"> exposed offspring unexamined. </w:t>
      </w:r>
    </w:p>
    <w:p w14:paraId="4F625DA6" w14:textId="6AE83C33"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m0ta1m75e","properties":{"formattedCitation":"(21\\uc0\\u8211{}24)","plainCitation":"(21–24)","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(21–24)</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{"citationID":"a2iv8pf8rdc","properties":{"formattedCitation":"(25\\uc0\\u8211{}27)","plainCitation":"(25–27)","noteIndex":0},"citationItems":[{"id":95,"uris":["http://zotero.org/users/5073745/items/FG9B25RM"],"itemData":{"id":95,"type":"article-journal","abstract":"This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(25–27)</w:t>
      </w:r>
      <w:r w:rsidRPr="00E62980">
        <w:rPr>
          <w:rFonts w:ascii="Times New Roman" w:hAnsi="Times New Roman" w:cs="Times New Roman"/>
        </w:rPr>
        <w:fldChar w:fldCharType="end"/>
      </w:r>
      <w:r w:rsidRPr="00E62980">
        <w:rPr>
          <w:rFonts w:ascii="Times New Roman" w:hAnsi="Times New Roman" w:cs="Times New Roman"/>
        </w:rPr>
        <w:t xml:space="preserve">. Similarly, insulin </w:t>
      </w:r>
      <w:r w:rsidRPr="00E62980">
        <w:rPr>
          <w:rFonts w:ascii="Times New Roman" w:hAnsi="Times New Roman" w:cs="Times New Roman"/>
        </w:rPr>
        <w:lastRenderedPageBreak/>
        <w:t>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{"citationID":"8MsH9gpy","properties":{"formattedCitation":"(21, 27\\uc0\\u8211{}30)","plainCitation":"(21, 27–30)","noteIndex":0},"citationItems":[{"id":313,"uris":["http://zotero.org/users/5073745/items/XCTAMLBK"],"itemData":{"id":313,"type":"article-journal","container-title":"Cell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 27–30)</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{"citationID":"a3s8d0lod7","properties":{"formattedCitation":"(22, 26)","plainCitation":"(22, 26)","noteIndex":0},"citationItems":[{"id":506,"uris":["http://zotero.org/users/5073745/items/JQGFN28M"],"itemData":{"id":506,"type":"article-journal","abstract":"BACKGROUND:\nTime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(22, 26)</w:t>
      </w:r>
      <w:r w:rsidRPr="00E62980">
        <w:rPr>
          <w:rFonts w:ascii="Times New Roman" w:hAnsi="Times New Roman" w:cs="Times New Roman"/>
        </w:rPr>
        <w:fldChar w:fldCharType="end"/>
      </w:r>
      <w:r w:rsidRPr="00E62980">
        <w:rPr>
          <w:rFonts w:ascii="Times New Roman" w:hAnsi="Times New Roman" w:cs="Times New Roman"/>
        </w:rPr>
        <w:t>. The</w:t>
      </w:r>
      <w:r w:rsidR="000F5C24">
        <w:rPr>
          <w:rFonts w:ascii="Times New Roman" w:hAnsi="Times New Roman" w:cs="Times New Roman"/>
        </w:rPr>
        <w:t xml:space="preserve"> duration and </w:t>
      </w:r>
      <w:proofErr w:type="spellStart"/>
      <w:r w:rsidR="000F5C24">
        <w:rPr>
          <w:rFonts w:ascii="Times New Roman" w:hAnsi="Times New Roman" w:cs="Times New Roman"/>
        </w:rPr>
        <w:t>timinig</w:t>
      </w:r>
      <w:proofErr w:type="spellEnd"/>
      <w:r w:rsidR="000F5C24">
        <w:rPr>
          <w:rFonts w:ascii="Times New Roman" w:hAnsi="Times New Roman" w:cs="Times New Roman"/>
        </w:rPr>
        <w:t xml:space="preserve"> 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C67A7C">
        <w:rPr>
          <w:rFonts w:ascii="Times New Roman" w:hAnsi="Times New Roman" w:cs="Times New Roman"/>
        </w:rPr>
        <w:t>can</w:t>
      </w:r>
      <w:r w:rsidR="000F5C24">
        <w:rPr>
          <w:rFonts w:ascii="Times New Roman" w:hAnsi="Times New Roman" w:cs="Times New Roman"/>
        </w:rPr>
        <w:t xml:space="preserve"> vary.</w:t>
      </w:r>
      <w:r w:rsidR="00C67A7C">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s 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{"citationID":"agrv03bvhm","properties":{"formattedCitation":"(21)","plainCitation":"(21)","noteIndex":0},"citationItems":[{"id":313,"uris":["http://zotero.org/users/5073745/items/XCTAMLBK"],"itemData":{"id":313,"type":"article-journal","container-title":"Cell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(21)</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{"citationID":"au181thub8","properties":{"formattedCitation":"(23)","plainCitation":"(23)","noteIndex":0},"citationItems":[{"id":374,"uris":["http://zotero.org/users/5073745/items/GMSMYKD4"],"itemData":{"id":374,"type":"article-journal","abstract":"A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(23)</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00C67A7C">
        <w:rPr>
          <w:rFonts w:ascii="Times New Roman" w:hAnsi="Times New Roman" w:cs="Times New Roman"/>
        </w:rPr>
        <w:t xml:space="preserve"> </w:t>
      </w:r>
      <w:r w:rsidRPr="00E62980">
        <w:rPr>
          <w:rFonts w:ascii="Times New Roman" w:hAnsi="Times New Roman" w:cs="Times New Roman"/>
        </w:rPr>
        <w:t xml:space="preserve">feeding window </w:t>
      </w:r>
      <w:r w:rsidR="000F5C24">
        <w:rPr>
          <w:rFonts w:ascii="Times New Roman" w:hAnsi="Times New Roman" w:cs="Times New Roman"/>
        </w:rPr>
        <w:t xml:space="preserve">can be </w:t>
      </w:r>
      <w:r w:rsidRPr="00E62980">
        <w:rPr>
          <w:rFonts w:ascii="Times New Roman" w:hAnsi="Times New Roman" w:cs="Times New Roman"/>
        </w:rPr>
        <w:t>early</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{"citationID":"aqpj5oeu38","properties":{"formattedCitation":"(27\\uc0\\u8211{}29, 31)","plainCitation":"(27–29, 31)","noteIndex":0},"citationItems":[{"id":385,"uris":["http://zotero.org/users/5073745/items/E89CVTH5"],"itemData":{"id":385,"type":"article-journal","abstract":"Objective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(27–29, 31)</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{"citationID":"a2q631rva94","properties":{"formattedCitation":"(24, 26, 28)","plainCitation":"(24, 26, 28)","noteIndex":0},"citationItems":[{"id":239,"uris":["http://zotero.org/users/5073745/items/W9LIWJCV"],"itemData":{"id":239,"type":"article-journal","abstract":"BackgroundIntermittent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(24, 26, 28)</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xml:space="preserve">, control of caloric intake </w:t>
      </w:r>
      <w:proofErr w:type="spellStart"/>
      <w:r w:rsidRPr="00E62980">
        <w:rPr>
          <w:rFonts w:ascii="Times New Roman" w:hAnsi="Times New Roman" w:cs="Times New Roman"/>
        </w:rPr>
        <w:t>isocaloric</w:t>
      </w:r>
      <w:proofErr w:type="spellEnd"/>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3ssvm21k","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{"citationID":"a18vhm28bn2","properties":{"formattedCitation":"(22, 26, 32)","plainCitation":"(22, 26, 32)","noteIndex":0},"citationItems":[{"id":325,"uris":["http://zotero.org/users/5073745/items/4HHZWM4Z"],"itemData":{"id":325,"type":"article-journal","abstract":"Importance: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(22, 26, 32)</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inpatient 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kfa5vnd","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{"citationID":"a1qbk3pjvec","properties":{"formattedCitation":"(22, 26)","plainCitation":"(22, 26)","noteIndex":0},"citationItems":[{"id":325,"uris":["http://zotero.org/users/5073745/items/4HHZWM4Z"],"itemData":{"id":325,"type":"article-journal","abstract":"Importance: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2B3C5C3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pd5f2a74","properties":{"formattedCitation":"(33\\uc0\\u8211{}38)","plainCitation":"(33–38)","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0E1D7F" w:rsidRPr="000E1D7F">
        <w:rPr>
          <w:rFonts w:ascii="Times New Roman" w:hAnsi="Times New Roman" w:cs="Times New Roman"/>
        </w:rPr>
        <w:t>(33–38)</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{"citationID":"Y8G43sy1","properties":{"formattedCitation":"(35, 38, 39)","plainCitation":"(35, 38, 39)","noteIndex":0},"citationItems":[{"id":338,"uris":["http://zotero.org/users/5073745/items/9YE6QRBF"],"itemData":{"id":338,"type":"article-journal","abstract":"Background.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0E1D7F" w:rsidRPr="000E1D7F">
        <w:rPr>
          <w:rFonts w:ascii="Times New Roman" w:hAnsi="Times New Roman" w:cs="Times New Roman"/>
        </w:rPr>
        <w:t>(35, 38, 39)</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{"citationID":"O1QZBfUa","properties":{"formattedCitation":"(36, 37)","plainCitation":"(36, 37)","noteIndex":0},"citationItems":[{"id":413,"uris":["http://zotero.org/users/5073745/items/QMLGQCIB"],"itemData":{"id":413,"type":"article-journal","abstract":"Abstract\n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0E1D7F" w:rsidRPr="000E1D7F">
        <w:rPr>
          <w:rFonts w:ascii="Times New Roman" w:hAnsi="Times New Roman" w:cs="Times New Roman"/>
        </w:rPr>
        <w:t>(36, 37)</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68E6A95D"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cycle in a temperature</w:t>
      </w:r>
      <w:r w:rsidR="00C67A7C">
        <w:rPr>
          <w:rFonts w:ascii="Times New Roman" w:hAnsi="Times New Roman" w:cs="Times New Roman"/>
        </w:rPr>
        <w:t xml:space="preserve"> (</w:t>
      </w:r>
      <w:r w:rsidR="0066559F">
        <w:rPr>
          <w:rFonts w:ascii="Times New Roman" w:hAnsi="Times New Roman" w:cs="Times New Roman"/>
        </w:rPr>
        <w:t>70</w:t>
      </w:r>
      <w:r w:rsidR="00C67A7C">
        <w:rPr>
          <w:rFonts w:ascii="Times New Roman" w:hAnsi="Times New Roman" w:cs="Times New Roman"/>
        </w:rPr>
        <w:t xml:space="preserve">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w:t>
      </w:r>
      <w:r w:rsidR="0066559F">
        <w:rPr>
          <w:rFonts w:ascii="Times New Roman" w:hAnsi="Times New Roman" w:cs="Times New Roman"/>
        </w:rPr>
        <w:t>40-60</w:t>
      </w:r>
      <w:r w:rsidR="00C67A7C">
        <w:rPr>
          <w:rFonts w:ascii="Times New Roman" w:hAnsi="Times New Roman" w:cs="Times New Roman"/>
        </w:rPr>
        <w:t>%)</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r w:rsidR="00A05188">
        <w:rPr>
          <w:rFonts w:ascii="Times New Roman" w:hAnsi="Times New Roman" w:cs="Times New Roman"/>
        </w:rPr>
        <w:t xml:space="preserve"> for the 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w:t>
      </w:r>
      <w:proofErr w:type="gramStart"/>
      <w:r w:rsidR="006D4D25" w:rsidRPr="00E62980">
        <w:rPr>
          <w:rFonts w:ascii="Times New Roman" w:hAnsi="Times New Roman" w:cs="Times New Roman"/>
        </w:rPr>
        <w:t>feeding(</w:t>
      </w:r>
      <w:proofErr w:type="gramEnd"/>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w:t>
      </w:r>
      <w:proofErr w:type="spellStart"/>
      <w:r w:rsidR="006D4D25" w:rsidRPr="00E62980">
        <w:rPr>
          <w:rFonts w:ascii="Times New Roman" w:hAnsi="Times New Roman" w:cs="Times New Roman"/>
        </w:rPr>
        <w:lastRenderedPageBreak/>
        <w:t>eTRF</w:t>
      </w:r>
      <w:proofErr w:type="spellEnd"/>
      <w:r w:rsidR="006D4D25" w:rsidRPr="00E62980">
        <w:rPr>
          <w:rFonts w:ascii="Times New Roman" w:hAnsi="Times New Roman" w:cs="Times New Roman"/>
        </w:rPr>
        <w:t xml:space="preserve">,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males = 11, </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females = 19, AL males = 16, AL females =17). Offspring were given AL access to NCD until PND 70. Food intake and body composition were assessed weekly. </w:t>
      </w:r>
      <w:r w:rsidR="009E39BE" w:rsidRPr="00E62980">
        <w:rPr>
          <w:rFonts w:ascii="Times New Roman" w:hAnsi="Times New Roman" w:cs="Times New Roman"/>
        </w:rPr>
        <w:lastRenderedPageBreak/>
        <w:t>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uring 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of pellet shredding or food 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proofErr w:type="spellEnd"/>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4</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 xml:space="preserve">every 15 minutes for 2 hours. One week later, </w:t>
      </w:r>
      <w:r w:rsidR="00D623B9" w:rsidRPr="00E62980">
        <w:rPr>
          <w:rFonts w:ascii="Times New Roman" w:hAnsi="Times New Roman" w:cs="Times New Roman"/>
        </w:rPr>
        <w:lastRenderedPageBreak/>
        <w:t>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216B0FBF"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males = </w:t>
      </w:r>
      <w:r w:rsidR="00612C2D">
        <w:rPr>
          <w:rFonts w:ascii="Times New Roman" w:hAnsi="Times New Roman" w:cs="Times New Roman"/>
        </w:rPr>
        <w:t>4</w:t>
      </w:r>
      <w:r w:rsidR="00612C2D" w:rsidRPr="00E62980">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lastRenderedPageBreak/>
        <w:t>Statistical analysis</w:t>
      </w:r>
    </w:p>
    <w:p w14:paraId="527D197C" w14:textId="6496967B"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{"citationID":"pUrMvzui","properties":{"formattedCitation":"(40)","plainCitation":"(40)","noteIndex":0},"citationItems":[{"id":88,"uris":["http://zotero.org/users/5073745/items/2FPE9EQN"],"itemData":{"id":88,"type":"document","publisher":"R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0E1D7F" w:rsidRPr="000E1D7F">
        <w:rPr>
          <w:rFonts w:ascii="Times New Roman" w:hAnsi="Times New Roman" w:cs="Times New Roman"/>
        </w:rPr>
        <w:t>(40)</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{"citationID":"MDmuBprB","properties":{"formattedCitation":"(41)","plainCitation":"(41)","noteIndex":0},"citationItems":[{"id":53,"uris":["http://zotero.org/users/5073745/items/GUUE2ZQS"],"itemData":{"id":53,"type":"article-journal","abstract":"Maximum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0E1D7F" w:rsidRPr="000E1D7F">
        <w:rPr>
          <w:rFonts w:ascii="Times New Roman" w:hAnsi="Times New Roman" w:cs="Times New Roman"/>
        </w:rPr>
        <w:t>(41)</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commentRangeStart w:id="0"/>
      <w:commentRangeStart w:id="1"/>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commentRangeEnd w:id="0"/>
      <w:r w:rsidR="00552B1B">
        <w:rPr>
          <w:rStyle w:val="CommentReference"/>
        </w:rPr>
        <w:commentReference w:id="0"/>
      </w:r>
      <w:commentRangeEnd w:id="1"/>
      <w:r w:rsidR="0066559F">
        <w:rPr>
          <w:rStyle w:val="CommentReference"/>
        </w:rPr>
        <w:commentReference w:id="1"/>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w:t>
      </w:r>
      <w:proofErr w:type="spellStart"/>
      <w:r w:rsidR="00C04F83" w:rsidRPr="00E62980">
        <w:rPr>
          <w:rFonts w:ascii="Times New Roman" w:hAnsi="Times New Roman" w:cs="Times New Roman"/>
        </w:rPr>
        <w:t>Levene’s</w:t>
      </w:r>
      <w:proofErr w:type="spellEnd"/>
      <w:r w:rsidR="00C04F83" w:rsidRPr="00E62980">
        <w:rPr>
          <w:rFonts w:ascii="Times New Roman" w:hAnsi="Times New Roman" w:cs="Times New Roman"/>
        </w:rPr>
        <w:t xml:space="preserve">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proofErr w:type="spellStart"/>
      <w:r w:rsidR="004F4CDE" w:rsidRPr="00E62980">
        <w:t>eTRF</w:t>
      </w:r>
      <w:proofErr w:type="spellEnd"/>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D3D15F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early time restricted feeding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w:t>
      </w:r>
      <w:proofErr w:type="spellStart"/>
      <w:r w:rsidR="007C7BC9" w:rsidRPr="00E62980">
        <w:rPr>
          <w:rFonts w:ascii="Times New Roman" w:hAnsi="Times New Roman" w:cs="Times New Roman"/>
        </w:rPr>
        <w:t>eTRF</w:t>
      </w:r>
      <w:proofErr w:type="spellEnd"/>
      <w:r w:rsidR="007C7BC9" w:rsidRPr="00E62980">
        <w:rPr>
          <w:rFonts w:ascii="Times New Roman" w:hAnsi="Times New Roman" w:cs="Times New Roman"/>
        </w:rPr>
        <w:t>)</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{"citationID":"a1u5nuo6urg","properties":{"formattedCitation":"(42)","plainCitation":"(42)","noteIndex":0},"citationItems":[{"id":254,"uris":["http://zotero.org/users/5073745/items/3EYRTHI4"],"itemData":{"id":254,"type":"article-journal","abstract":"Pregnancy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0E1D7F" w:rsidRPr="000E1D7F">
        <w:rPr>
          <w:rFonts w:ascii="Times New Roman" w:hAnsi="Times New Roman" w:cs="Times New Roman"/>
        </w:rPr>
        <w:t>(42)</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w:t>
      </w:r>
      <w:r w:rsidR="00DE0478" w:rsidRPr="00E62980">
        <w:rPr>
          <w:rFonts w:ascii="Times New Roman" w:hAnsi="Times New Roman" w:cs="Times New Roman"/>
        </w:rPr>
        <w:lastRenderedPageBreak/>
        <w:t xml:space="preserve">of maternal </w:t>
      </w:r>
      <w:proofErr w:type="spellStart"/>
      <w:r w:rsidR="00DE0478" w:rsidRPr="00E62980">
        <w:rPr>
          <w:rFonts w:ascii="Times New Roman" w:hAnsi="Times New Roman" w:cs="Times New Roman"/>
        </w:rPr>
        <w:t>eTRF</w:t>
      </w:r>
      <w:proofErr w:type="spellEnd"/>
      <w:r w:rsidR="00DE0478" w:rsidRPr="00E62980">
        <w:rPr>
          <w:rFonts w:ascii="Times New Roman" w:hAnsi="Times New Roman" w:cs="Times New Roman"/>
        </w:rPr>
        <w:t xml:space="preserve">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proofErr w:type="spellStart"/>
      <w:r w:rsidR="00023443" w:rsidRPr="00E62980">
        <w:rPr>
          <w:rFonts w:ascii="Times New Roman" w:hAnsi="Times New Roman" w:cs="Times New Roman"/>
        </w:rPr>
        <w:t>eTRF</w:t>
      </w:r>
      <w:proofErr w:type="spellEnd"/>
      <w:r w:rsidR="00023443" w:rsidRPr="00E62980">
        <w:rPr>
          <w:rFonts w:ascii="Times New Roman" w:hAnsi="Times New Roman" w:cs="Times New Roman"/>
        </w:rPr>
        <w:t xml:space="preserve">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 xml:space="preserve">However, cumulative food intake in the NCD period is 22%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females than AL females and 10%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 xml:space="preserve">resulted in a 12% reduced feeding efficiency in </w:t>
      </w:r>
      <w:proofErr w:type="spellStart"/>
      <w:r w:rsidR="00532133" w:rsidRPr="00E62980">
        <w:rPr>
          <w:rFonts w:ascii="Times New Roman" w:hAnsi="Times New Roman" w:cs="Times New Roman"/>
        </w:rPr>
        <w:t>eTRF</w:t>
      </w:r>
      <w:proofErr w:type="spellEnd"/>
      <w:r w:rsidR="00532133" w:rsidRPr="00E62980">
        <w:rPr>
          <w:rFonts w:ascii="Times New Roman" w:hAnsi="Times New Roman" w:cs="Times New Roman"/>
        </w:rPr>
        <w:t xml:space="preserve">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 xml:space="preserve">Gestational </w:t>
      </w:r>
      <w:proofErr w:type="spellStart"/>
      <w:r w:rsidRPr="00E62980">
        <w:t>eTRF</w:t>
      </w:r>
      <w:proofErr w:type="spellEnd"/>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6BDAC889"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w:t>
      </w:r>
      <w:proofErr w:type="spellStart"/>
      <w:r w:rsidR="00532133" w:rsidRPr="00E62980">
        <w:rPr>
          <w:rFonts w:ascii="Times New Roman" w:hAnsi="Times New Roman" w:cs="Times New Roman"/>
        </w:rPr>
        <w:t>dL</w:t>
      </w:r>
      <w:proofErr w:type="spellEnd"/>
      <w:r w:rsidR="00532133" w:rsidRPr="00E62980">
        <w:rPr>
          <w:rFonts w:ascii="Times New Roman" w:hAnsi="Times New Roman" w:cs="Times New Roman"/>
        </w:rPr>
        <w:t xml:space="preserve">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proofErr w:type="gramStart"/>
      <w:r w:rsidR="00B83015" w:rsidRPr="00E62980">
        <w:rPr>
          <w:rFonts w:ascii="Times New Roman" w:hAnsi="Times New Roman" w:cs="Times New Roman"/>
        </w:rPr>
        <w:t>diet:sex</w:t>
      </w:r>
      <w:proofErr w:type="spellEnd"/>
      <w:proofErr w:type="gram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 xml:space="preserve">where </w:t>
      </w:r>
      <w:proofErr w:type="spellStart"/>
      <w:r w:rsidR="00532133" w:rsidRPr="00E62980">
        <w:rPr>
          <w:rFonts w:ascii="Times New Roman" w:hAnsi="Times New Roman" w:cs="Times New Roman"/>
          <w:color w:val="000000" w:themeColor="text1"/>
        </w:rPr>
        <w:t>eTRF</w:t>
      </w:r>
      <w:proofErr w:type="spellEnd"/>
      <w:r w:rsidR="00532133" w:rsidRPr="00E62980">
        <w:rPr>
          <w:rFonts w:ascii="Times New Roman" w:hAnsi="Times New Roman" w:cs="Times New Roman"/>
          <w:color w:val="000000" w:themeColor="text1"/>
        </w:rPr>
        <w:t xml:space="preserve">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lastRenderedPageBreak/>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proofErr w:type="gram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proofErr w:type="gram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has very a mild effect on adult offspring, despite the narrow feeding window. Offspring whose mothers were fed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w:t>
      </w:r>
      <w:proofErr w:type="spellStart"/>
      <w:r w:rsidR="008A4945" w:rsidRPr="00E62980">
        <w:t>eTRF</w:t>
      </w:r>
      <w:proofErr w:type="spellEnd"/>
      <w:r w:rsidR="008A4945" w:rsidRPr="00E62980">
        <w:t xml:space="preserve">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C00E41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w:t>
      </w:r>
      <w:proofErr w:type="spellStart"/>
      <w:r w:rsidR="00083DF4" w:rsidRPr="00E62980">
        <w:rPr>
          <w:rFonts w:ascii="Times New Roman" w:hAnsi="Times New Roman" w:cs="Times New Roman"/>
        </w:rPr>
        <w:t>eTRF</w:t>
      </w:r>
      <w:proofErr w:type="spellEnd"/>
      <w:r w:rsidR="00083DF4" w:rsidRPr="00E62980">
        <w:rPr>
          <w:rFonts w:ascii="Times New Roman" w:hAnsi="Times New Roman" w:cs="Times New Roman"/>
        </w:rPr>
        <w:t xml:space="preserve">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{"citationID":"as3co99ela","properties":{"formattedCitation":"(43)","plainCitation":"(43)","noteIndex":0},"citationItems":[{"id":483,"uris":["http://zotero.org/users/5073745/items/CMFM6NFR"],"itemData":{"id":483,"type":"book","abstract":"Mice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0E1D7F" w:rsidRPr="000E1D7F">
        <w:rPr>
          <w:rFonts w:ascii="Times New Roman" w:hAnsi="Times New Roman" w:cs="Times New Roman"/>
        </w:rPr>
        <w:t>(43)</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w:t>
      </w:r>
      <w:r w:rsidR="008067A0" w:rsidRPr="00E62980">
        <w:rPr>
          <w:rFonts w:ascii="Times New Roman" w:hAnsi="Times New Roman" w:cs="Times New Roman"/>
        </w:rPr>
        <w:lastRenderedPageBreak/>
        <w:t xml:space="preserve">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w:t>
      </w:r>
      <w:proofErr w:type="spellStart"/>
      <w:r w:rsidR="00136244" w:rsidRPr="00E62980">
        <w:rPr>
          <w:rFonts w:ascii="Times New Roman" w:hAnsi="Times New Roman" w:cs="Times New Roman"/>
        </w:rPr>
        <w:t>eTRF</w:t>
      </w:r>
      <w:proofErr w:type="spellEnd"/>
      <w:r w:rsidR="00136244" w:rsidRPr="00E62980">
        <w:rPr>
          <w:rFonts w:ascii="Times New Roman" w:hAnsi="Times New Roman" w:cs="Times New Roman"/>
        </w:rPr>
        <w:t xml:space="preserve">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w:t>
      </w:r>
      <w:proofErr w:type="spellStart"/>
      <w:r w:rsidR="00252968" w:rsidRPr="00E62980">
        <w:rPr>
          <w:rFonts w:ascii="Times New Roman" w:hAnsi="Times New Roman" w:cs="Times New Roman"/>
        </w:rPr>
        <w:t>eTRF</w:t>
      </w:r>
      <w:proofErr w:type="spellEnd"/>
      <w:r w:rsidR="00252968" w:rsidRPr="00E62980">
        <w:rPr>
          <w:rFonts w:ascii="Times New Roman" w:hAnsi="Times New Roman" w:cs="Times New Roman"/>
        </w:rPr>
        <w:t xml:space="preserve">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w:t>
      </w:r>
      <w:proofErr w:type="gramStart"/>
      <w:r w:rsidR="00FD07F6">
        <w:rPr>
          <w:rFonts w:ascii="Times New Roman" w:hAnsi="Times New Roman" w:cs="Times New Roman"/>
        </w:rPr>
        <w:t xml:space="preserve">mass, </w:t>
      </w:r>
      <w:r w:rsidR="00006E53" w:rsidRPr="00E62980">
        <w:rPr>
          <w:rFonts w:ascii="Times New Roman" w:hAnsi="Times New Roman" w:cs="Times New Roman"/>
        </w:rPr>
        <w:t xml:space="preserve"> </w:t>
      </w:r>
      <w:r w:rsidR="005A3F7F" w:rsidRPr="00E62980">
        <w:rPr>
          <w:rFonts w:ascii="Times New Roman" w:hAnsi="Times New Roman" w:cs="Times New Roman"/>
        </w:rPr>
        <w:t>was</w:t>
      </w:r>
      <w:proofErr w:type="gramEnd"/>
      <w:r w:rsidR="005A3F7F" w:rsidRPr="00E62980">
        <w:rPr>
          <w:rFonts w:ascii="Times New Roman" w:hAnsi="Times New Roman" w:cs="Times New Roman"/>
        </w:rPr>
        <w:t xml:space="preserve">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 xml:space="preserve">indistinguishable between </w:t>
      </w:r>
      <w:proofErr w:type="spellStart"/>
      <w:r w:rsidR="00B215B1" w:rsidRPr="00E62980">
        <w:rPr>
          <w:rFonts w:ascii="Times New Roman" w:hAnsi="Times New Roman" w:cs="Times New Roman"/>
        </w:rPr>
        <w:t>eTRF</w:t>
      </w:r>
      <w:proofErr w:type="spellEnd"/>
      <w:r w:rsidR="00B215B1" w:rsidRPr="00E62980">
        <w:rPr>
          <w:rFonts w:ascii="Times New Roman" w:hAnsi="Times New Roman" w:cs="Times New Roman"/>
        </w:rPr>
        <w:t xml:space="preserve">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proofErr w:type="gram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proofErr w:type="gram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w:t>
      </w:r>
      <w:proofErr w:type="spellStart"/>
      <w:r w:rsidR="007872A5" w:rsidRPr="00E62980">
        <w:rPr>
          <w:rFonts w:ascii="Times New Roman" w:hAnsi="Times New Roman" w:cs="Times New Roman"/>
        </w:rPr>
        <w:t>eTRF</w:t>
      </w:r>
      <w:proofErr w:type="spellEnd"/>
      <w:r w:rsidR="007872A5" w:rsidRPr="00E62980">
        <w:rPr>
          <w:rFonts w:ascii="Times New Roman" w:hAnsi="Times New Roman" w:cs="Times New Roman"/>
        </w:rPr>
        <w:t xml:space="preserve">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w:t>
      </w:r>
      <w:proofErr w:type="spellStart"/>
      <w:r w:rsidR="00264D2B" w:rsidRPr="00E62980">
        <w:rPr>
          <w:rFonts w:ascii="Times New Roman" w:hAnsi="Times New Roman" w:cs="Times New Roman"/>
        </w:rPr>
        <w:t>dL</w:t>
      </w:r>
      <w:proofErr w:type="spellEnd"/>
      <w:r w:rsidR="00264D2B" w:rsidRPr="00E62980">
        <w:rPr>
          <w:rFonts w:ascii="Times New Roman" w:hAnsi="Times New Roman" w:cs="Times New Roman"/>
        </w:rPr>
        <w:t xml:space="preserve">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w:t>
      </w:r>
      <w:proofErr w:type="spellStart"/>
      <w:r w:rsidR="00264D2B" w:rsidRPr="00E62980">
        <w:rPr>
          <w:rFonts w:ascii="Times New Roman" w:hAnsi="Times New Roman" w:cs="Times New Roman"/>
        </w:rPr>
        <w:t>dL</w:t>
      </w:r>
      <w:proofErr w:type="spellEnd"/>
      <w:r w:rsidR="00264D2B" w:rsidRPr="00E62980">
        <w:rPr>
          <w:rFonts w:ascii="Times New Roman" w:hAnsi="Times New Roman" w:cs="Times New Roman"/>
        </w:rPr>
        <w:t xml:space="preserve">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proofErr w:type="spellStart"/>
      <w:r w:rsidR="00FF7F2E" w:rsidRPr="00E62980">
        <w:rPr>
          <w:rFonts w:ascii="Times New Roman" w:hAnsi="Times New Roman" w:cs="Times New Roman"/>
        </w:rPr>
        <w:t>eTRF</w:t>
      </w:r>
      <w:proofErr w:type="spellEnd"/>
      <w:r w:rsidR="00FF7F2E" w:rsidRPr="00E62980">
        <w:rPr>
          <w:rFonts w:ascii="Times New Roman" w:hAnsi="Times New Roman" w:cs="Times New Roman"/>
        </w:rPr>
        <w:t xml:space="preserve">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 xml:space="preserve">differences between </w:t>
      </w:r>
      <w:proofErr w:type="spellStart"/>
      <w:r w:rsidR="0066510F" w:rsidRPr="00E62980">
        <w:rPr>
          <w:rFonts w:ascii="Times New Roman" w:hAnsi="Times New Roman" w:cs="Times New Roman"/>
        </w:rPr>
        <w:t>eTRF</w:t>
      </w:r>
      <w:proofErr w:type="spellEnd"/>
      <w:r w:rsidR="0066510F" w:rsidRPr="00E62980">
        <w:rPr>
          <w:rFonts w:ascii="Times New Roman" w:hAnsi="Times New Roman" w:cs="Times New Roman"/>
        </w:rPr>
        <w:t xml:space="preserve">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proofErr w:type="spellStart"/>
      <w:r w:rsidR="0066510F" w:rsidRPr="00E62980">
        <w:rPr>
          <w:rFonts w:ascii="Times New Roman" w:hAnsi="Times New Roman" w:cs="Times New Roman"/>
        </w:rPr>
        <w:t>eTRF</w:t>
      </w:r>
      <w:proofErr w:type="spellEnd"/>
      <w:r w:rsidR="0066510F" w:rsidRPr="00E62980">
        <w:rPr>
          <w:rFonts w:ascii="Times New Roman" w:hAnsi="Times New Roman" w:cs="Times New Roman"/>
        </w:rPr>
        <w:t xml:space="preserve">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w:t>
      </w:r>
      <w:proofErr w:type="gramStart"/>
      <w:r w:rsidR="003C0114" w:rsidRPr="00E62980">
        <w:rPr>
          <w:rFonts w:ascii="Times New Roman" w:hAnsi="Times New Roman" w:cs="Times New Roman"/>
        </w:rPr>
        <w:t>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proofErr w:type="gramEnd"/>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proofErr w:type="gram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proofErr w:type="gram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w:t>
      </w:r>
      <w:proofErr w:type="spellStart"/>
      <w:r w:rsidR="00552A5B" w:rsidRPr="00E62980">
        <w:rPr>
          <w:rFonts w:ascii="Times New Roman" w:hAnsi="Times New Roman" w:cs="Times New Roman"/>
        </w:rPr>
        <w:t>eTRF</w:t>
      </w:r>
      <w:proofErr w:type="spellEnd"/>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w:t>
      </w:r>
      <w:r w:rsidR="00D04E36" w:rsidRPr="00E62980">
        <w:rPr>
          <w:rFonts w:ascii="Times New Roman" w:hAnsi="Times New Roman" w:cs="Times New Roman"/>
        </w:rPr>
        <w:lastRenderedPageBreak/>
        <w:t xml:space="preserve">of </w:t>
      </w:r>
      <w:r w:rsidR="00CA2887" w:rsidRPr="00E62980">
        <w:rPr>
          <w:rFonts w:ascii="Times New Roman" w:hAnsi="Times New Roman" w:cs="Times New Roman"/>
        </w:rPr>
        <w:t>53mg/</w:t>
      </w:r>
      <w:proofErr w:type="spellStart"/>
      <w:r w:rsidR="00CA2887" w:rsidRPr="00E62980">
        <w:rPr>
          <w:rFonts w:ascii="Times New Roman" w:hAnsi="Times New Roman" w:cs="Times New Roman"/>
        </w:rPr>
        <w:t>dL</w:t>
      </w:r>
      <w:proofErr w:type="spellEnd"/>
      <w:r w:rsidR="00CA2887" w:rsidRPr="00E62980">
        <w:rPr>
          <w:rFonts w:ascii="Times New Roman" w:hAnsi="Times New Roman" w:cs="Times New Roman"/>
        </w:rPr>
        <w:t xml:space="preserve">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proofErr w:type="spellStart"/>
      <w:r w:rsidR="00CA2887" w:rsidRPr="00E62980">
        <w:rPr>
          <w:rFonts w:ascii="Times New Roman" w:hAnsi="Times New Roman" w:cs="Times New Roman"/>
        </w:rPr>
        <w:t>eTRF</w:t>
      </w:r>
      <w:proofErr w:type="spellEnd"/>
      <w:r w:rsidR="00CA2887" w:rsidRPr="00E62980">
        <w:rPr>
          <w:rFonts w:ascii="Times New Roman" w:hAnsi="Times New Roman" w:cs="Times New Roman"/>
        </w:rPr>
        <w:t xml:space="preserve">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proofErr w:type="gram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proofErr w:type="gram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w:t>
      </w:r>
      <w:proofErr w:type="spellStart"/>
      <w:r w:rsidR="009A784F" w:rsidRPr="00E62980">
        <w:rPr>
          <w:rFonts w:ascii="Times New Roman" w:hAnsi="Times New Roman" w:cs="Times New Roman"/>
        </w:rPr>
        <w:t>eTRF</w:t>
      </w:r>
      <w:proofErr w:type="spellEnd"/>
      <w:r w:rsidR="009A784F" w:rsidRPr="00E62980">
        <w:rPr>
          <w:rFonts w:ascii="Times New Roman" w:hAnsi="Times New Roman" w:cs="Times New Roman"/>
        </w:rPr>
        <w:t xml:space="preserve">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w:t>
      </w:r>
      <w:proofErr w:type="spellStart"/>
      <w:r w:rsidR="00B24853" w:rsidRPr="00E62980">
        <w:rPr>
          <w:rFonts w:ascii="Times New Roman" w:hAnsi="Times New Roman" w:cs="Times New Roman"/>
        </w:rPr>
        <w:t>eTRF</w:t>
      </w:r>
      <w:proofErr w:type="spellEnd"/>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1DB0B887"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males develop</w:t>
      </w:r>
      <w:r w:rsidR="00FD07F6">
        <w:rPr>
          <w:rFonts w:ascii="Times New Roman" w:hAnsi="Times New Roman" w:cs="Times New Roman"/>
        </w:rPr>
        <w:t>e</w:t>
      </w:r>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proofErr w:type="gram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proofErr w:type="gram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 xml:space="preserve">Male and female offspring of </w:t>
      </w:r>
      <w:proofErr w:type="spellStart"/>
      <w:r w:rsidR="00A56228" w:rsidRPr="00E62980">
        <w:rPr>
          <w:rFonts w:ascii="Times New Roman" w:hAnsi="Times New Roman" w:cs="Times New Roman"/>
        </w:rPr>
        <w:t>eTRF</w:t>
      </w:r>
      <w:proofErr w:type="spellEnd"/>
      <w:r w:rsidR="00A56228" w:rsidRPr="00E62980">
        <w:rPr>
          <w:rFonts w:ascii="Times New Roman" w:hAnsi="Times New Roman" w:cs="Times New Roman"/>
        </w:rPr>
        <w:t xml:space="preserve">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had a lower sample size and failed to reach </w:t>
      </w:r>
      <w:r w:rsidR="006B58D5" w:rsidRPr="00E62980">
        <w:rPr>
          <w:rFonts w:ascii="Times New Roman" w:hAnsi="Times New Roman" w:cs="Times New Roman"/>
        </w:rPr>
        <w:lastRenderedPageBreak/>
        <w:t>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proofErr w:type="spellStart"/>
      <w:r w:rsidR="009555E3" w:rsidRPr="00E62980">
        <w:rPr>
          <w:rFonts w:ascii="Times New Roman" w:hAnsi="Times New Roman" w:cs="Times New Roman"/>
        </w:rPr>
        <w:t>eTRF</w:t>
      </w:r>
      <w:proofErr w:type="spellEnd"/>
      <w:r w:rsidR="009555E3" w:rsidRPr="00E62980">
        <w:rPr>
          <w:rFonts w:ascii="Times New Roman" w:hAnsi="Times New Roman" w:cs="Times New Roman"/>
        </w:rPr>
        <w:t xml:space="preserve">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59D1CDC5"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w:t>
      </w:r>
      <w:proofErr w:type="spellStart"/>
      <w:r w:rsidR="00346787" w:rsidRPr="00E62980">
        <w:rPr>
          <w:rFonts w:ascii="Times New Roman" w:hAnsi="Times New Roman" w:cs="Times New Roman"/>
        </w:rPr>
        <w:t>eTRF</w:t>
      </w:r>
      <w:proofErr w:type="spellEnd"/>
      <w:r w:rsidR="00346787" w:rsidRPr="00E62980">
        <w:rPr>
          <w:rFonts w:ascii="Times New Roman" w:hAnsi="Times New Roman" w:cs="Times New Roman"/>
        </w:rPr>
        <w:t xml:space="preserve">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 modest reduction</w:t>
      </w:r>
      <w:r w:rsidR="00032DE0">
        <w:rPr>
          <w:rFonts w:ascii="Times New Roman" w:hAnsi="Times New Roman" w:cs="Times New Roman"/>
        </w:rPr>
        <w:t xml:space="preserve"> </w:t>
      </w:r>
      <w:r w:rsidR="008915FC" w:rsidRPr="00E62980">
        <w:rPr>
          <w:rFonts w:ascii="Times New Roman" w:hAnsi="Times New Roman" w:cs="Times New Roman"/>
        </w:rPr>
        <w:t xml:space="preserve">in insulin secretion between </w:t>
      </w:r>
      <w:proofErr w:type="spellStart"/>
      <w:r w:rsidR="008915FC" w:rsidRPr="00E62980">
        <w:rPr>
          <w:rFonts w:ascii="Times New Roman" w:hAnsi="Times New Roman" w:cs="Times New Roman"/>
        </w:rPr>
        <w:t>eTRF</w:t>
      </w:r>
      <w:proofErr w:type="spellEnd"/>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032DE0">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{"citationID":"a1t3rrug695","properties":{"formattedCitation":"(20)","plainCitation":"(20)","noteIndex":0},"citationItems":[{"id":485,"uris":["http://zotero.org/users/5073745/items/H2SF844K"],"itemData":{"id":485,"type":"article-journal","abstract":"Maternal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0E1D7F" w:rsidRPr="000E1D7F">
        <w:rPr>
          <w:rFonts w:ascii="Times New Roman" w:hAnsi="Times New Roman" w:cs="Times New Roman"/>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w:t>
      </w:r>
      <w:proofErr w:type="spellStart"/>
      <w:r w:rsidR="001245B2" w:rsidRPr="00E62980">
        <w:rPr>
          <w:rFonts w:ascii="Times New Roman" w:hAnsi="Times New Roman" w:cs="Times New Roman"/>
        </w:rPr>
        <w:t>eTRF</w:t>
      </w:r>
      <w:proofErr w:type="spellEnd"/>
      <w:r w:rsidR="001245B2" w:rsidRPr="00E62980">
        <w:rPr>
          <w:rFonts w:ascii="Times New Roman" w:hAnsi="Times New Roman" w:cs="Times New Roman"/>
        </w:rPr>
        <w:t xml:space="preserve"> offspring may contribute to the modest insulin sensitivity seen after HFHS feeding in the current study, and </w:t>
      </w:r>
      <w:r w:rsidR="003370C7">
        <w:rPr>
          <w:rFonts w:ascii="Times New Roman" w:hAnsi="Times New Roman" w:cs="Times New Roman"/>
        </w:rPr>
        <w:t xml:space="preserve">this is </w:t>
      </w:r>
      <w:r w:rsidR="008A78FC">
        <w:rPr>
          <w:rFonts w:ascii="Times New Roman" w:hAnsi="Times New Roman" w:cs="Times New Roman"/>
        </w:rPr>
        <w:t>consistent with others noting</w:t>
      </w:r>
      <w:r w:rsidR="003370C7">
        <w:rPr>
          <w:rFonts w:ascii="Times New Roman" w:hAnsi="Times New Roman" w:cs="Times New Roman"/>
        </w:rPr>
        <w:t xml:space="preserv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sensitivity</w:t>
      </w:r>
      <w:r w:rsidR="008A78FC">
        <w:rPr>
          <w:rFonts w:ascii="Times New Roman" w:hAnsi="Times New Roman" w:cs="Times New Roman"/>
        </w:rPr>
        <w:t xml:space="preserve"> </w:t>
      </w:r>
      <w:r w:rsidR="003370C7">
        <w:rPr>
          <w:rFonts w:ascii="Times New Roman" w:hAnsi="Times New Roman" w:cs="Times New Roman"/>
        </w:rPr>
        <w:t>in</w:t>
      </w:r>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{"citationID":"a2qdgfnumtd","properties":{"formattedCitation":"(20)","plainCitation":"(20)","noteIndex":0},"citationItems":[{"id":485,"uris":["http://zotero.org/users/5073745/items/H2SF844K"],"itemData":{"id":485,"type":"article-journal","abstract":"Maternal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0E1D7F" w:rsidRPr="000E1D7F">
        <w:rPr>
          <w:rFonts w:ascii="Times New Roman" w:hAnsi="Times New Roman" w:cs="Times New Roman"/>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164AB3E5"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t xml:space="preserve">Other studies that focus on lighting manipulations during gestation highlight similar effects among adult offspring. Perinatal exposure to </w:t>
      </w:r>
      <w:proofErr w:type="spellStart"/>
      <w:r>
        <w:rPr>
          <w:rFonts w:ascii="Times New Roman" w:hAnsi="Times New Roman" w:cs="Times New Roman"/>
        </w:rPr>
        <w:t>chronodisruption</w:t>
      </w:r>
      <w:proofErr w:type="spellEnd"/>
      <w:r>
        <w:rPr>
          <w:rFonts w:ascii="Times New Roman" w:hAnsi="Times New Roman" w:cs="Times New Roman"/>
        </w:rPr>
        <w:t xml:space="preserve">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lastRenderedPageBreak/>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{"citationID":"a16i08mm2ho","properties":{"formattedCitation":"(16, 17, 44, 45)","plainCitation":"(16, 17, 44, 45)","noteIndex":0},"citationItems":[{"id":1588,"uris":["http://zotero.org/users/5073745/items/X5JLXWS5"],"itemData":{"id":1588,"type":"article-journal","abstract":"Shift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0E1D7F" w:rsidRPr="000E1D7F">
        <w:rPr>
          <w:rFonts w:ascii="Times New Roman" w:hAnsi="Times New Roman" w:cs="Times New Roman"/>
        </w:rPr>
        <w:t>(16, 17, 44, 45)</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{"citationID":"a17jkqsnlhc","properties":{"formattedCitation":"(17, 44)","plainCitation":"(17, 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0E1D7F" w:rsidRPr="000E1D7F">
        <w:rPr>
          <w:rFonts w:ascii="Times New Roman" w:hAnsi="Times New Roman" w:cs="Times New Roman"/>
        </w:rPr>
        <w:t>(17, 44)</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689A7A44"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{"citationID":"TbWWDSqo","properties":{"formattedCitation":"(35\\uc0\\u8211{}38, 46)","plainCitation":"(35–38, 46)","noteIndex":0},"citationItems":[{"id":338,"uris":["http://zotero.org/users/5073745/items/9YE6QRBF"],"itemData":{"id":338,"type":"article-journal","abstract":"Background.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(35–38, 46)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{"citationID":"36UyxgTs","properties":{"formattedCitation":"(37, 46, 47)","plainCitation":"(37,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(37, 46, 47)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w:t>
      </w:r>
      <w:proofErr w:type="spellStart"/>
      <w:r w:rsidR="00227266" w:rsidRPr="00E62980">
        <w:rPr>
          <w:rFonts w:ascii="Times New Roman" w:hAnsi="Times New Roman" w:cs="Times New Roman"/>
        </w:rPr>
        <w:t>eTRF</w:t>
      </w:r>
      <w:proofErr w:type="spellEnd"/>
      <w:r w:rsidR="00227266" w:rsidRPr="00E62980">
        <w:rPr>
          <w:rFonts w:ascii="Times New Roman" w:hAnsi="Times New Roman" w:cs="Times New Roman"/>
        </w:rPr>
        <w:t xml:space="preserve">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{"citationID":"MnwR5RAn","properties":{"formattedCitation":"(35, 46, 47)","plainCitation":"(35,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0E1D7F" w:rsidRPr="000E1D7F">
        <w:rPr>
          <w:rFonts w:ascii="Times New Roman" w:hAnsi="Times New Roman" w:cs="Times New Roman"/>
        </w:rPr>
        <w:t>(35, 46, 47)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w:t>
      </w:r>
      <w:proofErr w:type="spellStart"/>
      <w:r w:rsidR="009D039A" w:rsidRPr="00E62980">
        <w:rPr>
          <w:rFonts w:ascii="Times New Roman" w:hAnsi="Times New Roman" w:cs="Times New Roman"/>
        </w:rPr>
        <w:t>eTRF</w:t>
      </w:r>
      <w:proofErr w:type="spellEnd"/>
      <w:r w:rsidR="009D039A" w:rsidRPr="00E62980">
        <w:rPr>
          <w:rFonts w:ascii="Times New Roman" w:hAnsi="Times New Roman" w:cs="Times New Roman"/>
        </w:rPr>
        <w:t xml:space="preserve">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{"citationID":"a1dpki0njv8","properties":{"formattedCitation":"(20)","plainCitation":"(20)","noteIndex":0},"citationItems":[{"id":485,"uris":["http://zotero.org/users/5073745/items/H2SF844K"],"itemData":{"id":485,"type":"article-journal","abstract":"Maternal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0E1D7F" w:rsidRPr="000E1D7F">
        <w:rPr>
          <w:rFonts w:ascii="Times New Roman" w:hAnsi="Times New Roman" w:cs="Times New Roman"/>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{"citationID":"HyomqV8S","properties":{"formattedCitation":"(39, 48)","plainCitation":"(39, 48)","noteIndex":0},"citationItems":[{"id":337,"uris":["http://zotero.org/users/5073745/items/FP8YHPIT"],"itemData":{"id":337,"type":"article-journal","abstract":"Circadian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(39, 48)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{"citationID":"a1s9oqgd2au","properties":{"formattedCitation":"(36\\uc0\\u8211{}38, 49)","plainCitation":"(36–38, 49)","noteIndex":0},"citationItems":[{"id":413,"uris":["http://zotero.org/users/5073745/items/QMLGQCIB"],"itemData":{"id":413,"type":"article-journal","abstract":"Abstract\n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(36–38, 49)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w:t>
      </w:r>
      <w:proofErr w:type="spellStart"/>
      <w:r w:rsidR="00761E49" w:rsidRPr="00E62980">
        <w:rPr>
          <w:rFonts w:ascii="Times New Roman" w:hAnsi="Times New Roman" w:cs="Times New Roman"/>
        </w:rPr>
        <w:t>eTRF</w:t>
      </w:r>
      <w:proofErr w:type="spellEnd"/>
      <w:r w:rsidR="00761E49" w:rsidRPr="00E62980">
        <w:rPr>
          <w:rFonts w:ascii="Times New Roman" w:hAnsi="Times New Roman" w:cs="Times New Roman"/>
        </w:rPr>
        <w:t xml:space="preserve">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290E74CA"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{"citationID":"4YEpno2n","properties":{"formattedCitation":"(50)","plainCitation":"(50)","noteIndex":0},"citationItems":[{"id":517,"uris":["http://zotero.org/users/5073745/items/JMBIHCFL"],"itemData":{"id":517,"type":"article-journal","abstract":"Babies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0E1D7F" w:rsidRPr="000E1D7F">
        <w:rPr>
          <w:rFonts w:ascii="Times New Roman" w:hAnsi="Times New Roman" w:cs="Times New Roman"/>
        </w:rPr>
        <w:t>(50)</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{"citationID":"a22jo0ores0","properties":{"formattedCitation":"(51\\uc0\\u8211{}53)","plainCitation":"(51–53)","noteIndex":0},"citationItems":[{"id":39,"uris":["http://zotero.org/users/5073745/items/IAFZXV97"],"itemData":{"id":39,"type":"article-journal","abstract":"Maternal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0E1D7F" w:rsidRPr="000E1D7F">
        <w:rPr>
          <w:rFonts w:ascii="Times New Roman" w:hAnsi="Times New Roman" w:cs="Times New Roman"/>
        </w:rPr>
        <w:t>(51–53)</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(54, 55)</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{"citationID":"ajus61s2ap","properties":{"formattedCitation":"(56, 57)","plainCitation":"(56, 57)","noteIndex":0},"citationItems":[{"id":6,"uris":["http://zotero.org/users/5073745/items/HJ2EQ4TG"],"itemData":{"id":6,"type":"article-journal","abstract":"Placental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(56, 57)</w:t>
      </w:r>
      <w:r w:rsidR="00D10EF6" w:rsidRPr="00E62980">
        <w:rPr>
          <w:rFonts w:ascii="Times New Roman" w:hAnsi="Times New Roman" w:cs="Times New Roman"/>
        </w:rPr>
        <w:fldChar w:fldCharType="end"/>
      </w:r>
      <w:r w:rsidR="00D10EF6">
        <w:rPr>
          <w:rFonts w:ascii="Times New Roman" w:hAnsi="Times New Roman" w:cs="Times New Roman"/>
        </w:rPr>
        <w:t xml:space="preserve">, and </w:t>
      </w:r>
      <w:proofErr w:type="spellStart"/>
      <w:r w:rsidR="00D10EF6">
        <w:rPr>
          <w:rFonts w:ascii="Times New Roman" w:hAnsi="Times New Roman" w:cs="Times New Roman"/>
        </w:rPr>
        <w:t>chronodisruption</w:t>
      </w:r>
      <w:proofErr w:type="spellEnd"/>
      <w:r w:rsidR="00D10EF6">
        <w:rPr>
          <w:rFonts w:ascii="Times New Roman" w:hAnsi="Times New Roman" w:cs="Times New Roman"/>
        </w:rPr>
        <w:t xml:space="preserve"> </w:t>
      </w:r>
      <w:r w:rsidR="008A78FC">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{"citationID":"aq7gheaq2u","properties":{"formattedCitation":"(16, 17, 44, 58)","plainCitation":"(16, 17, 44, 58)","noteIndex":0},"citationItems":[{"id":1582,"uris":["http://zotero.org/users/5073745/items/TP35IF7G"],"itemData":{"id":1582,"type":"article-journal","abstract":"Chronic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0E1D7F" w:rsidRPr="000E1D7F">
        <w:rPr>
          <w:rFonts w:ascii="Times New Roman" w:hAnsi="Times New Roman" w:cs="Times New Roman"/>
        </w:rPr>
        <w:t>(16, 17, 44, 58)</w:t>
      </w:r>
      <w:r w:rsidR="008A78FC">
        <w:rPr>
          <w:rFonts w:ascii="Times New Roman" w:hAnsi="Times New Roman" w:cs="Times New Roman"/>
        </w:rPr>
        <w:fldChar w:fldCharType="end"/>
      </w:r>
      <w:r w:rsidR="00D10EF6">
        <w:rPr>
          <w:rFonts w:ascii="Times New Roman" w:hAnsi="Times New Roman" w:cs="Times New Roman"/>
        </w:rPr>
        <w:t xml:space="preserve"> during pregnancy have all been reported to induce </w:t>
      </w:r>
      <w:r w:rsidR="00D10EF6">
        <w:rPr>
          <w:rFonts w:ascii="Times New Roman" w:hAnsi="Times New Roman" w:cs="Times New Roman"/>
        </w:rPr>
        <w:lastRenderedPageBreak/>
        <w:t xml:space="preserve">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{"citationID":"Hxsft8YL","properties":{"formattedCitation":"(53, 59)","plainCitation":"(53, 59)","noteIndex":0},"citationItems":[{"id":24,"uris":["http://zotero.org/users/5073745/items/GSGFUF4W"],"itemData":{"id":24,"type":"article-journal","abstract":"Fetal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(53, 59)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{"citationID":"a1vhc7n6292","properties":{"formattedCitation":"(52, 60)","plainCitation":"(52, 60)","noteIndex":0},"citationItems":[{"id":19,"uris":["http://zotero.org/users/5073745/items/BPRWDEFA"],"itemData":{"id":19,"type":"article-journal","abstract":"Two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(52, 60)</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754AF0" w:rsidRPr="00E62980">
        <w:rPr>
          <w:rFonts w:ascii="Times New Roman" w:hAnsi="Times New Roman" w:cs="Times New Roman"/>
        </w:rPr>
        <w:t xml:space="preserve"> </w:t>
      </w:r>
    </w:p>
    <w:p w14:paraId="3FF600B4" w14:textId="505BCA08"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8A78FC">
        <w:rPr>
          <w:rFonts w:ascii="Times New Roman" w:hAnsi="Times New Roman" w:cs="Times New Roman"/>
        </w:rPr>
        <w:t>adverse intrauterine development</w:t>
      </w:r>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{"citationID":"0Y28HRWl","properties":{"formattedCitation":"(52)","plainCitation":"(52)","noteIndex":0},"citationItems":[{"id":19,"uris":["http://zotero.org/users/5073745/items/BPRWDEFA"],"itemData":{"id":19,"type":"article-journal","abstract":"Two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8A78FC">
        <w:rPr>
          <w:rFonts w:ascii="Times New Roman" w:hAnsi="Times New Roman" w:cs="Times New Roman"/>
        </w:rPr>
        <w:t xml:space="preserve">circulating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{"citationID":"C98WSlzK","properties":{"formattedCitation":"(60)","plainCitation":"(60)","noteIndex":0},"citationItems":[{"id":20,"uris":["http://zotero.org/users/5073745/items/I4HSNVRA"],"itemData":{"id":20,"type":"article-journal","abstract":"Objective: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0E1D7F" w:rsidRPr="000E1D7F">
        <w:rPr>
          <w:rFonts w:ascii="Times New Roman" w:hAnsi="Times New Roman" w:cs="Times New Roman"/>
        </w:rPr>
        <w:t>(60)</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{"citationID":"e8USWqS0","properties":{"formattedCitation":"(53, 61)","plainCitation":"(53, 61)","noteIndex":0},"citationItems":[{"id":9,"uris":["http://zotero.org/users/5073745/items/R5KJJUL6"],"itemData":{"id":9,"type":"article-journal","abstract":"Objective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(53, 61)</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faSl4cN8","properties":{"formattedCitation":"(62)","plainCitation":"(62)","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0E1D7F" w:rsidRPr="000E1D7F">
        <w:rPr>
          <w:rFonts w:ascii="Times New Roman" w:hAnsi="Times New Roman" w:cs="Times New Roman"/>
        </w:rPr>
        <w:t>(62)</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w:t>
      </w:r>
      <w:proofErr w:type="spellStart"/>
      <w:r w:rsidR="002C3E61" w:rsidRPr="00E62980">
        <w:rPr>
          <w:rFonts w:ascii="Times New Roman" w:hAnsi="Times New Roman" w:cs="Times New Roman"/>
        </w:rPr>
        <w:t>eTRF</w:t>
      </w:r>
      <w:proofErr w:type="spellEnd"/>
      <w:r w:rsidR="002C3E61" w:rsidRPr="00E62980">
        <w:rPr>
          <w:rFonts w:ascii="Times New Roman" w:hAnsi="Times New Roman" w:cs="Times New Roman"/>
        </w:rPr>
        <w:t xml:space="preserve">.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{"citationID":"a1krsfsk96c","properties":{"formattedCitation":"(20)","plainCitation":"(20)","noteIndex":0},"citationItems":[{"id":485,"uris":["http://zotero.org/users/5073745/items/H2SF844K"],"itemData":{"id":485,"type":"article-journal","abstract":"Maternal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0E1D7F" w:rsidRPr="000E1D7F">
        <w:rPr>
          <w:rFonts w:ascii="Times New Roman" w:hAnsi="Times New Roman" w:cs="Times New Roman"/>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w:t>
      </w:r>
      <w:proofErr w:type="spellStart"/>
      <w:r w:rsidR="00B636F5" w:rsidRPr="00E62980">
        <w:rPr>
          <w:rFonts w:ascii="Times New Roman" w:hAnsi="Times New Roman" w:cs="Times New Roman"/>
        </w:rPr>
        <w:t>eTRF</w:t>
      </w:r>
      <w:proofErr w:type="spellEnd"/>
      <w:r w:rsidR="00B636F5" w:rsidRPr="00E62980">
        <w:rPr>
          <w:rFonts w:ascii="Times New Roman" w:hAnsi="Times New Roman" w:cs="Times New Roman"/>
        </w:rPr>
        <w:t xml:space="preserve"> males </w:t>
      </w:r>
      <w:r w:rsidR="00BE410B">
        <w:rPr>
          <w:rFonts w:ascii="Times New Roman" w:hAnsi="Times New Roman" w:cs="Times New Roman"/>
        </w:rPr>
        <w:t>could be attributed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r w:rsidR="00BE410B">
        <w:rPr>
          <w:rFonts w:ascii="Times New Roman" w:hAnsi="Times New Roman" w:cs="Times New Roman"/>
        </w:rPr>
        <w:t xml:space="preserve">However, without formal experimental evaluation of islet form and function or insulin peripheral insulin signaling, we cannot conclude this is the mechanism for these phenotypic differences in </w:t>
      </w:r>
      <w:proofErr w:type="spellStart"/>
      <w:r w:rsidR="00BE410B">
        <w:rPr>
          <w:rFonts w:ascii="Times New Roman" w:hAnsi="Times New Roman" w:cs="Times New Roman"/>
        </w:rPr>
        <w:t>eTRF</w:t>
      </w:r>
      <w:proofErr w:type="spellEnd"/>
      <w:r w:rsidR="00BE410B">
        <w:rPr>
          <w:rFonts w:ascii="Times New Roman" w:hAnsi="Times New Roman" w:cs="Times New Roman"/>
        </w:rPr>
        <w:t xml:space="preserve"> offspring. </w:t>
      </w:r>
    </w:p>
    <w:p w14:paraId="189C5094" w14:textId="577EF8ED"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r w:rsidR="00BE410B">
        <w:rPr>
          <w:rFonts w:ascii="Times New Roman" w:hAnsi="Times New Roman" w:cs="Times New Roman"/>
        </w:rPr>
        <w:t xml:space="preserve"> intrauterine environment</w:t>
      </w:r>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w:t>
      </w:r>
      <w:proofErr w:type="spellStart"/>
      <w:r w:rsidR="00C4248E">
        <w:rPr>
          <w:rFonts w:ascii="Times New Roman" w:hAnsi="Times New Roman" w:cs="Times New Roman"/>
        </w:rPr>
        <w:t>chronodisruption</w:t>
      </w:r>
      <w:proofErr w:type="spellEnd"/>
      <w:r w:rsidR="00C4248E">
        <w:rPr>
          <w:rFonts w:ascii="Times New Roman" w:hAnsi="Times New Roman" w:cs="Times New Roman"/>
        </w:rPr>
        <w:t xml:space="preserve"> during pregnancy metabolic consequences only manifested after 12 months of age </w:t>
      </w:r>
      <w:r w:rsidR="00C4248E">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{"citationID":"a28c48nkt0","properties":{"formattedCitation":"(17, 44)","plainCitation":"(17, 44)","noteIndex":0},"citationItems":[{"id":1585,"uris":["http://zotero.org/users/5073745/items/9P2FLP5E"],"itemData":{"id":1585,"type":"article-journal","abstract":"Disrupting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0E1D7F" w:rsidRPr="000E1D7F">
        <w:rPr>
          <w:rFonts w:ascii="Times New Roman" w:hAnsi="Times New Roman" w:cs="Times New Roman"/>
        </w:rPr>
        <w:t>(17, 44)</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 xml:space="preserve">gestational </w:t>
      </w:r>
      <w:proofErr w:type="spellStart"/>
      <w:r w:rsidR="00761709" w:rsidRPr="00E62980">
        <w:rPr>
          <w:rFonts w:ascii="Times New Roman" w:hAnsi="Times New Roman" w:cs="Times New Roman"/>
        </w:rPr>
        <w:t>eTRF</w:t>
      </w:r>
      <w:proofErr w:type="spellEnd"/>
      <w:r w:rsidR="00761709" w:rsidRPr="00E62980">
        <w:rPr>
          <w:rFonts w:ascii="Times New Roman" w:hAnsi="Times New Roman" w:cs="Times New Roman"/>
        </w:rPr>
        <w:t xml:space="preserve">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w:t>
      </w:r>
      <w:r w:rsidRPr="00E62980">
        <w:rPr>
          <w:rFonts w:ascii="Times New Roman" w:hAnsi="Times New Roman" w:cs="Times New Roman"/>
        </w:rPr>
        <w:lastRenderedPageBreak/>
        <w:t>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056632B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{"citationID":"7kVhQzJT","properties":{"formattedCitation":"(49)","plainCitation":"(49)","noteIndex":0},"citationItems":[{"id":234,"uris":["http://zotero.org/users/5073745/items/NPYUTKVA"],"itemData":{"id":234,"type":"article-journal","abstract":"Time-restricted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0E1D7F" w:rsidRPr="000E1D7F">
        <w:rPr>
          <w:rFonts w:ascii="Times New Roman" w:hAnsi="Times New Roman" w:cs="Times New Roman"/>
        </w:rPr>
        <w:t>(49)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w:t>
      </w:r>
      <w:proofErr w:type="spellStart"/>
      <w:r w:rsidR="000E7158" w:rsidRPr="00E62980">
        <w:rPr>
          <w:rFonts w:ascii="Times New Roman" w:hAnsi="Times New Roman" w:cs="Times New Roman"/>
        </w:rPr>
        <w:t>eTRF</w:t>
      </w:r>
      <w:proofErr w:type="spellEnd"/>
      <w:r w:rsidR="000E7158" w:rsidRPr="00E62980">
        <w:rPr>
          <w:rFonts w:ascii="Times New Roman" w:hAnsi="Times New Roman" w:cs="Times New Roman"/>
        </w:rPr>
        <w:t xml:space="preserve">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49B9C764"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 xml:space="preserve">This study and the conclusions to be made from it have some limitations. First, the model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may have resulted in differences in maternal behaviors that were not noted by the study team, and therefore could play a part in the effects seen in the offspring. Second, </w:t>
      </w:r>
      <w:r w:rsidR="00C65877">
        <w:rPr>
          <w:rFonts w:ascii="Times New Roman" w:hAnsi="Times New Roman" w:cs="Times New Roman"/>
        </w:rPr>
        <w:t xml:space="preserve">we assessed the effect of a dietary insult in young adulthood by switching all animals to HFHS. As such, disentangling the effect of HFHS diet from that of aging is not possible in this model. </w:t>
      </w:r>
      <w:r w:rsidR="00E176E8">
        <w:rPr>
          <w:rFonts w:ascii="Times New Roman" w:hAnsi="Times New Roman" w:cs="Times New Roman"/>
        </w:rPr>
        <w:lastRenderedPageBreak/>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in </w:t>
      </w:r>
      <w:r w:rsidR="00FD1CB1" w:rsidRPr="00E62980">
        <w:rPr>
          <w:rFonts w:ascii="Times New Roman" w:hAnsi="Times New Roman" w:cs="Times New Roman"/>
        </w:rPr>
        <w:t>adulthood and</w:t>
      </w:r>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FD1CB1">
        <w:rPr>
          <w:rFonts w:ascii="Times New Roman" w:hAnsi="Times New Roman" w:cs="Times New Roman"/>
        </w:rPr>
        <w:t xml:space="preserve"> Our model used healthy, non-obese dams; therefore, we cannot extend the effects of the current study to the context of metabolic syndrome, diabetes, or obesity during pregnancy.</w:t>
      </w:r>
      <w:r w:rsidR="000E1D7F">
        <w:rPr>
          <w:rFonts w:ascii="Times New Roman" w:hAnsi="Times New Roman" w:cs="Times New Roman"/>
        </w:rPr>
        <w:t xml:space="preserve"> </w:t>
      </w:r>
      <w:r w:rsidR="00FD1CB1">
        <w:rPr>
          <w:rFonts w:ascii="Times New Roman" w:hAnsi="Times New Roman" w:cs="Times New Roman"/>
        </w:rPr>
        <w:t>Future work</w:t>
      </w:r>
      <w:r w:rsidR="00065731" w:rsidRPr="00E62980">
        <w:rPr>
          <w:rFonts w:ascii="Times New Roman" w:hAnsi="Times New Roman" w:cs="Times New Roman"/>
        </w:rPr>
        <w:t xml:space="preserve"> s</w:t>
      </w:r>
      <w:r w:rsidR="00FD1CB1">
        <w:rPr>
          <w:rFonts w:ascii="Times New Roman" w:hAnsi="Times New Roman" w:cs="Times New Roman"/>
        </w:rPr>
        <w:t>hould prioritize</w:t>
      </w:r>
      <w:r w:rsidR="000E1D7F">
        <w:rPr>
          <w:rFonts w:ascii="Times New Roman" w:hAnsi="Times New Roman" w:cs="Times New Roman"/>
        </w:rPr>
        <w:t xml:space="preserve"> </w:t>
      </w:r>
      <w:r w:rsidR="00FD1CB1">
        <w:rPr>
          <w:rFonts w:ascii="Times New Roman" w:hAnsi="Times New Roman" w:cs="Times New Roman"/>
        </w:rPr>
        <w:t>assessing the pancreas and islets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763EBA07"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{"citationID":"3Faub8vE","properties":{"formattedCitation":"(37, 38)","plainCitation":"(37, 38)","noteIndex":0},"citationItems":[{"id":249,"uris":["http://zotero.org/users/5073745/items/T8U6Q3GZ"],"itemData":{"id":249,"type":"article-journal","abstract":"Summary\nWhile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(37, 38)</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{"citationID":"KmZbviM5","properties":{"formattedCitation":"(35, 36)","plainCitation":"(35, 36)","noteIndex":0},"citationItems":[{"id":338,"uris":["http://zotero.org/users/5073745/items/9YE6QRBF"],"itemData":{"id":338,"type":"article-journal","abstract":"Background.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(35, 36)</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t>Conclusion</w:t>
      </w:r>
    </w:p>
    <w:p w14:paraId="42686862" w14:textId="3B7E8BD5" w:rsidR="00E63C2E" w:rsidRDefault="005D518C" w:rsidP="00A861C9">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w:t>
      </w:r>
      <w:proofErr w:type="spellStart"/>
      <w:r w:rsidRPr="00E62980">
        <w:rPr>
          <w:rFonts w:ascii="Times New Roman" w:hAnsi="Times New Roman" w:cs="Times New Roman"/>
          <w:color w:val="000000" w:themeColor="text1"/>
        </w:rPr>
        <w:t>eTRF</w:t>
      </w:r>
      <w:proofErr w:type="spellEnd"/>
      <w:r w:rsidRPr="00E62980">
        <w:rPr>
          <w:rFonts w:ascii="Times New Roman" w:hAnsi="Times New Roman" w:cs="Times New Roman"/>
          <w:color w:val="000000" w:themeColor="text1"/>
        </w:rPr>
        <w:t xml:space="preserve">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w:t>
      </w:r>
      <w:proofErr w:type="spellStart"/>
      <w:r w:rsidR="007E0D47" w:rsidRPr="00E62980">
        <w:rPr>
          <w:rFonts w:ascii="Times New Roman" w:hAnsi="Times New Roman" w:cs="Times New Roman"/>
        </w:rPr>
        <w:t>eTRF</w:t>
      </w:r>
      <w:proofErr w:type="spellEnd"/>
      <w:r w:rsidR="007E0D47" w:rsidRPr="00E62980">
        <w:rPr>
          <w:rFonts w:ascii="Times New Roman" w:hAnsi="Times New Roman" w:cs="Times New Roman"/>
        </w:rPr>
        <w:t xml:space="preserve">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0BD7F96A" w14:textId="4149C5BF" w:rsidR="00E63C2E" w:rsidRDefault="00A861C9" w:rsidP="00E63C2E">
      <w:pPr>
        <w:pStyle w:val="Heading1"/>
      </w:pPr>
      <w:r>
        <w:lastRenderedPageBreak/>
        <w:t>Acknowledgements</w:t>
      </w:r>
    </w:p>
    <w:p w14:paraId="4633FC10" w14:textId="42E80189" w:rsidR="00A861C9" w:rsidRPr="00533F88" w:rsidRDefault="00A861C9" w:rsidP="00A861C9">
      <w:pPr>
        <w:rPr>
          <w:rFonts w:ascii="Times New Roman" w:hAnsi="Times New Roman" w:cs="Times New Roman"/>
        </w:rPr>
      </w:pPr>
      <w:r w:rsidRPr="00533F88">
        <w:rPr>
          <w:rFonts w:ascii="Times New Roman" w:hAnsi="Times New Roman" w:cs="Times New Roman"/>
        </w:rPr>
        <w:t xml:space="preserve">A preprint of this </w:t>
      </w:r>
      <w:r w:rsidR="00533F88" w:rsidRPr="00533F88">
        <w:rPr>
          <w:rFonts w:ascii="Times New Roman" w:hAnsi="Times New Roman" w:cs="Times New Roman"/>
        </w:rPr>
        <w:t>work has previously been published</w:t>
      </w:r>
      <w:r w:rsidR="00533F88">
        <w:rPr>
          <w:rFonts w:ascii="Times New Roman" w:hAnsi="Times New Roman" w:cs="Times New Roman"/>
        </w:rPr>
        <w:t xml:space="preserve"> </w:t>
      </w:r>
      <w:r w:rsidR="00533F88">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{"citationID":"ang6ibdusq","properties":{"formattedCitation":"(1)","plainCitation":"(1)","noteIndex":0},"citationItems":[{"id":489,"uris":["http://zotero.org/users/5073745/items/AH9V27AA"],"itemData":{"id":489,"type":"report","abstract":"The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533F88">
        <w:rPr>
          <w:rFonts w:ascii="Times New Roman" w:hAnsi="Times New Roman" w:cs="Times New Roman"/>
        </w:rPr>
        <w:fldChar w:fldCharType="separate"/>
      </w:r>
      <w:r w:rsidR="000E1D7F" w:rsidRPr="000E1D7F">
        <w:rPr>
          <w:rFonts w:ascii="Times New Roman" w:hAnsi="Times New Roman" w:cs="Times New Roman"/>
        </w:rPr>
        <w:t>(1)</w:t>
      </w:r>
      <w:r w:rsidR="00533F88">
        <w:rPr>
          <w:rFonts w:ascii="Times New Roman" w:hAnsi="Times New Roman" w:cs="Times New Roman"/>
        </w:rPr>
        <w:fldChar w:fldCharType="end"/>
      </w:r>
      <w:r w:rsidR="00533F88">
        <w:rPr>
          <w:rFonts w:ascii="Times New Roman" w:hAnsi="Times New Roman" w:cs="Times New Roman"/>
        </w:rPr>
        <w:t>.</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28DD2D10" w14:textId="77777777" w:rsidR="000E1D7F" w:rsidRPr="000E1D7F" w:rsidRDefault="00ED57DF" w:rsidP="000E1D7F">
      <w:pPr>
        <w:pStyle w:val="Bibliography"/>
        <w:rPr>
          <w:rFonts w:ascii="Calibri" w:hAnsi="Calibri" w:cs="Calibri"/>
        </w:rPr>
      </w:pPr>
      <w:r w:rsidRPr="0006138D">
        <w:fldChar w:fldCharType="begin"/>
      </w:r>
      <w:r w:rsidR="000E1D7F">
        <w:instrText xml:space="preserve"> ADDIN ZOTERO_BIBL {"uncited":[],"omitted":[],"custom":[]} CSL_BIBLIOGRAPHY </w:instrText>
      </w:r>
      <w:r w:rsidRPr="0006138D">
        <w:fldChar w:fldCharType="separate"/>
      </w:r>
      <w:r w:rsidR="000E1D7F" w:rsidRPr="000E1D7F">
        <w:rPr>
          <w:rFonts w:ascii="Calibri" w:hAnsi="Calibri" w:cs="Calibri"/>
        </w:rPr>
        <w:t xml:space="preserve">1. </w:t>
      </w:r>
      <w:r w:rsidR="000E1D7F" w:rsidRPr="000E1D7F">
        <w:rPr>
          <w:rFonts w:ascii="Calibri" w:hAnsi="Calibri" w:cs="Calibri"/>
        </w:rPr>
        <w:tab/>
        <w:t xml:space="preserve">Mulcahy MC, Habbal NE, Snyder D, </w:t>
      </w:r>
      <w:r w:rsidR="000E1D7F" w:rsidRPr="000E1D7F">
        <w:rPr>
          <w:rFonts w:ascii="Calibri" w:hAnsi="Calibri" w:cs="Calibri"/>
          <w:i/>
          <w:iCs/>
        </w:rPr>
        <w:t>et al.</w:t>
      </w:r>
      <w:r w:rsidR="000E1D7F" w:rsidRPr="000E1D7F">
        <w:rPr>
          <w:rFonts w:ascii="Calibri" w:hAnsi="Calibri" w:cs="Calibri"/>
        </w:rPr>
        <w:t xml:space="preserve"> Gestational Early-Time Restricted Feeding Results in Sex-Specific Glucose Intolerance in Adult Male Mice. 2022:2022.04.27.489576.</w:t>
      </w:r>
    </w:p>
    <w:p w14:paraId="48168C23" w14:textId="77777777" w:rsidR="000E1D7F" w:rsidRPr="000E1D7F" w:rsidRDefault="000E1D7F" w:rsidP="000E1D7F">
      <w:pPr>
        <w:pStyle w:val="Bibliography"/>
        <w:rPr>
          <w:rFonts w:ascii="Calibri" w:hAnsi="Calibri" w:cs="Calibri"/>
        </w:rPr>
      </w:pPr>
      <w:r w:rsidRPr="000E1D7F">
        <w:rPr>
          <w:rFonts w:ascii="Calibri" w:hAnsi="Calibri" w:cs="Calibri"/>
        </w:rPr>
        <w:t xml:space="preserve">2. </w:t>
      </w:r>
      <w:r w:rsidRPr="000E1D7F">
        <w:rPr>
          <w:rFonts w:ascii="Calibri" w:hAnsi="Calibri" w:cs="Calibri"/>
        </w:rPr>
        <w:tab/>
        <w:t xml:space="preserve">Panda S. Circadian physiology of metabolism. </w:t>
      </w:r>
      <w:r w:rsidRPr="000E1D7F">
        <w:rPr>
          <w:rFonts w:ascii="Calibri" w:hAnsi="Calibri" w:cs="Calibri"/>
          <w:i/>
          <w:iCs/>
        </w:rPr>
        <w:t>Science</w:t>
      </w:r>
      <w:r w:rsidRPr="000E1D7F">
        <w:rPr>
          <w:rFonts w:ascii="Calibri" w:hAnsi="Calibri" w:cs="Calibri"/>
        </w:rPr>
        <w:t xml:space="preserve"> 2016;354:1008–1015.</w:t>
      </w:r>
    </w:p>
    <w:p w14:paraId="240B05F0" w14:textId="77777777" w:rsidR="000E1D7F" w:rsidRPr="000E1D7F" w:rsidRDefault="000E1D7F" w:rsidP="000E1D7F">
      <w:pPr>
        <w:pStyle w:val="Bibliography"/>
        <w:rPr>
          <w:rFonts w:ascii="Calibri" w:hAnsi="Calibri" w:cs="Calibri"/>
        </w:rPr>
      </w:pPr>
      <w:r w:rsidRPr="000E1D7F">
        <w:rPr>
          <w:rFonts w:ascii="Calibri" w:hAnsi="Calibri" w:cs="Calibri"/>
        </w:rPr>
        <w:t xml:space="preserve">3. </w:t>
      </w:r>
      <w:r w:rsidRPr="000E1D7F">
        <w:rPr>
          <w:rFonts w:ascii="Calibri" w:hAnsi="Calibri" w:cs="Calibri"/>
        </w:rPr>
        <w:tab/>
        <w:t xml:space="preserve">Takahashi JS. Transcriptional architecture of the mammalian circadian clock. </w:t>
      </w:r>
      <w:r w:rsidRPr="000E1D7F">
        <w:rPr>
          <w:rFonts w:ascii="Calibri" w:hAnsi="Calibri" w:cs="Calibri"/>
          <w:i/>
          <w:iCs/>
        </w:rPr>
        <w:t>Nat Rev Genet</w:t>
      </w:r>
      <w:r w:rsidRPr="000E1D7F">
        <w:rPr>
          <w:rFonts w:ascii="Calibri" w:hAnsi="Calibri" w:cs="Calibri"/>
        </w:rPr>
        <w:t xml:space="preserve"> 2017;18:164–179.</w:t>
      </w:r>
    </w:p>
    <w:p w14:paraId="55EF9F41" w14:textId="77777777" w:rsidR="000E1D7F" w:rsidRPr="000E1D7F" w:rsidRDefault="000E1D7F" w:rsidP="000E1D7F">
      <w:pPr>
        <w:pStyle w:val="Bibliography"/>
        <w:rPr>
          <w:rFonts w:ascii="Calibri" w:hAnsi="Calibri" w:cs="Calibri"/>
        </w:rPr>
      </w:pPr>
      <w:r w:rsidRPr="000E1D7F">
        <w:rPr>
          <w:rFonts w:ascii="Calibri" w:hAnsi="Calibri" w:cs="Calibri"/>
        </w:rPr>
        <w:t xml:space="preserve">4. </w:t>
      </w:r>
      <w:r w:rsidRPr="000E1D7F">
        <w:rPr>
          <w:rFonts w:ascii="Calibri" w:hAnsi="Calibri" w:cs="Calibri"/>
        </w:rPr>
        <w:tab/>
        <w:t xml:space="preserve">Lee C, Etchegaray J-P, Cagampang FRA, Loudon ASI, Reppert SM. Posttranslational Mechanisms Regulate the Mammalian Circadian Clock. </w:t>
      </w:r>
      <w:r w:rsidRPr="000E1D7F">
        <w:rPr>
          <w:rFonts w:ascii="Calibri" w:hAnsi="Calibri" w:cs="Calibri"/>
          <w:i/>
          <w:iCs/>
        </w:rPr>
        <w:t>Cell</w:t>
      </w:r>
      <w:r w:rsidRPr="000E1D7F">
        <w:rPr>
          <w:rFonts w:ascii="Calibri" w:hAnsi="Calibri" w:cs="Calibri"/>
        </w:rPr>
        <w:t xml:space="preserve"> 2001;107:855–867.</w:t>
      </w:r>
    </w:p>
    <w:p w14:paraId="64BD5CFF" w14:textId="77777777" w:rsidR="000E1D7F" w:rsidRPr="000E1D7F" w:rsidRDefault="000E1D7F" w:rsidP="000E1D7F">
      <w:pPr>
        <w:pStyle w:val="Bibliography"/>
        <w:rPr>
          <w:rFonts w:ascii="Calibri" w:hAnsi="Calibri" w:cs="Calibri"/>
        </w:rPr>
      </w:pPr>
      <w:r w:rsidRPr="000E1D7F">
        <w:rPr>
          <w:rFonts w:ascii="Calibri" w:hAnsi="Calibri" w:cs="Calibri"/>
        </w:rPr>
        <w:t xml:space="preserve">5. </w:t>
      </w:r>
      <w:r w:rsidRPr="000E1D7F">
        <w:rPr>
          <w:rFonts w:ascii="Calibri" w:hAnsi="Calibri" w:cs="Calibri"/>
        </w:rPr>
        <w:tab/>
        <w:t xml:space="preserve">Reinke H, Asher G. Crosstalk between metabolism and circadian clocks. </w:t>
      </w:r>
      <w:r w:rsidRPr="000E1D7F">
        <w:rPr>
          <w:rFonts w:ascii="Calibri" w:hAnsi="Calibri" w:cs="Calibri"/>
          <w:i/>
          <w:iCs/>
        </w:rPr>
        <w:t>Nat Rev Mol Cell Biol</w:t>
      </w:r>
      <w:r w:rsidRPr="000E1D7F">
        <w:rPr>
          <w:rFonts w:ascii="Calibri" w:hAnsi="Calibri" w:cs="Calibri"/>
        </w:rPr>
        <w:t xml:space="preserve"> 2019;20:227–241.</w:t>
      </w:r>
    </w:p>
    <w:p w14:paraId="4FA5A16A" w14:textId="77777777" w:rsidR="000E1D7F" w:rsidRPr="000E1D7F" w:rsidRDefault="000E1D7F" w:rsidP="000E1D7F">
      <w:pPr>
        <w:pStyle w:val="Bibliography"/>
        <w:rPr>
          <w:rFonts w:ascii="Calibri" w:hAnsi="Calibri" w:cs="Calibri"/>
        </w:rPr>
      </w:pPr>
      <w:r w:rsidRPr="000E1D7F">
        <w:rPr>
          <w:rFonts w:ascii="Calibri" w:hAnsi="Calibri" w:cs="Calibri"/>
        </w:rPr>
        <w:t xml:space="preserve">6. </w:t>
      </w:r>
      <w:r w:rsidRPr="000E1D7F">
        <w:rPr>
          <w:rFonts w:ascii="Calibri" w:hAnsi="Calibri" w:cs="Calibri"/>
        </w:rPr>
        <w:tab/>
        <w:t xml:space="preserve">Pickel L, Sung H-K. Feeding Rhythms and the Circadian Regulation of Metabolism. </w:t>
      </w:r>
      <w:r w:rsidRPr="000E1D7F">
        <w:rPr>
          <w:rFonts w:ascii="Calibri" w:hAnsi="Calibri" w:cs="Calibri"/>
          <w:i/>
          <w:iCs/>
        </w:rPr>
        <w:t>Frontiers in Nutrition</w:t>
      </w:r>
      <w:r w:rsidRPr="000E1D7F">
        <w:rPr>
          <w:rFonts w:ascii="Calibri" w:hAnsi="Calibri" w:cs="Calibri"/>
        </w:rPr>
        <w:t xml:space="preserve"> 2020;7.</w:t>
      </w:r>
    </w:p>
    <w:p w14:paraId="202E463D" w14:textId="77777777" w:rsidR="000E1D7F" w:rsidRPr="000E1D7F" w:rsidRDefault="000E1D7F" w:rsidP="000E1D7F">
      <w:pPr>
        <w:pStyle w:val="Bibliography"/>
        <w:rPr>
          <w:rFonts w:ascii="Calibri" w:hAnsi="Calibri" w:cs="Calibri"/>
        </w:rPr>
      </w:pPr>
      <w:r w:rsidRPr="000E1D7F">
        <w:rPr>
          <w:rFonts w:ascii="Calibri" w:hAnsi="Calibri" w:cs="Calibri"/>
        </w:rPr>
        <w:t xml:space="preserve">7. </w:t>
      </w:r>
      <w:r w:rsidRPr="000E1D7F">
        <w:rPr>
          <w:rFonts w:ascii="Calibri" w:hAnsi="Calibri" w:cs="Calibri"/>
        </w:rPr>
        <w:tab/>
        <w:t xml:space="preserve">Manoogian ENC, Panda S. Circadian rhythms, time-restricted feeding, and healthy aging. </w:t>
      </w:r>
      <w:r w:rsidRPr="000E1D7F">
        <w:rPr>
          <w:rFonts w:ascii="Calibri" w:hAnsi="Calibri" w:cs="Calibri"/>
          <w:i/>
          <w:iCs/>
        </w:rPr>
        <w:t>Ageing Research Reviews</w:t>
      </w:r>
      <w:r w:rsidRPr="000E1D7F">
        <w:rPr>
          <w:rFonts w:ascii="Calibri" w:hAnsi="Calibri" w:cs="Calibri"/>
        </w:rPr>
        <w:t xml:space="preserve"> 2017;39:59–67.</w:t>
      </w:r>
    </w:p>
    <w:p w14:paraId="2A4946C3" w14:textId="77777777" w:rsidR="000E1D7F" w:rsidRPr="000E1D7F" w:rsidRDefault="000E1D7F" w:rsidP="000E1D7F">
      <w:pPr>
        <w:pStyle w:val="Bibliography"/>
        <w:rPr>
          <w:rFonts w:ascii="Calibri" w:hAnsi="Calibri" w:cs="Calibri"/>
        </w:rPr>
      </w:pPr>
      <w:r w:rsidRPr="000E1D7F">
        <w:rPr>
          <w:rFonts w:ascii="Calibri" w:hAnsi="Calibri" w:cs="Calibri"/>
        </w:rPr>
        <w:t xml:space="preserve">8. </w:t>
      </w:r>
      <w:r w:rsidRPr="000E1D7F">
        <w:rPr>
          <w:rFonts w:ascii="Calibri" w:hAnsi="Calibri" w:cs="Calibri"/>
        </w:rPr>
        <w:tab/>
        <w:t xml:space="preserve">Chaix A, Manoogian ENC, Melkani GC, Panda S. Time-Restricted Eating to Prevent and Manage Chronic Metabolic Diseases. </w:t>
      </w:r>
      <w:r w:rsidRPr="000E1D7F">
        <w:rPr>
          <w:rFonts w:ascii="Calibri" w:hAnsi="Calibri" w:cs="Calibri"/>
          <w:i/>
          <w:iCs/>
        </w:rPr>
        <w:t>Annu Rev Nutr</w:t>
      </w:r>
      <w:r w:rsidRPr="000E1D7F">
        <w:rPr>
          <w:rFonts w:ascii="Calibri" w:hAnsi="Calibri" w:cs="Calibri"/>
        </w:rPr>
        <w:t xml:space="preserve"> 2019;39:291–315.</w:t>
      </w:r>
    </w:p>
    <w:p w14:paraId="582C6DF2" w14:textId="77777777" w:rsidR="000E1D7F" w:rsidRPr="000E1D7F" w:rsidRDefault="000E1D7F" w:rsidP="000E1D7F">
      <w:pPr>
        <w:pStyle w:val="Bibliography"/>
        <w:rPr>
          <w:rFonts w:ascii="Calibri" w:hAnsi="Calibri" w:cs="Calibri"/>
        </w:rPr>
      </w:pPr>
      <w:r w:rsidRPr="000E1D7F">
        <w:rPr>
          <w:rFonts w:ascii="Calibri" w:hAnsi="Calibri" w:cs="Calibri"/>
        </w:rPr>
        <w:t xml:space="preserve">9. </w:t>
      </w:r>
      <w:r w:rsidRPr="000E1D7F">
        <w:rPr>
          <w:rFonts w:ascii="Calibri" w:hAnsi="Calibri" w:cs="Calibri"/>
        </w:rPr>
        <w:tab/>
        <w:t xml:space="preserve">Schuppelius B, Peters B, Ottawa A, Pivovarova-Ramich O. Time Restricted Eating: A Dietary Strategy to Prevent and Treat Metabolic Disturbances. </w:t>
      </w:r>
      <w:r w:rsidRPr="000E1D7F">
        <w:rPr>
          <w:rFonts w:ascii="Calibri" w:hAnsi="Calibri" w:cs="Calibri"/>
          <w:i/>
          <w:iCs/>
        </w:rPr>
        <w:t>Front Endocrinol (Lausanne)</w:t>
      </w:r>
      <w:r w:rsidRPr="000E1D7F">
        <w:rPr>
          <w:rFonts w:ascii="Calibri" w:hAnsi="Calibri" w:cs="Calibri"/>
        </w:rPr>
        <w:t xml:space="preserve"> 2021;12:683140.</w:t>
      </w:r>
    </w:p>
    <w:p w14:paraId="3B82C537" w14:textId="77777777" w:rsidR="000E1D7F" w:rsidRPr="000E1D7F" w:rsidRDefault="000E1D7F" w:rsidP="000E1D7F">
      <w:pPr>
        <w:pStyle w:val="Bibliography"/>
        <w:rPr>
          <w:rFonts w:ascii="Calibri" w:hAnsi="Calibri" w:cs="Calibri"/>
        </w:rPr>
      </w:pPr>
      <w:r w:rsidRPr="000E1D7F">
        <w:rPr>
          <w:rFonts w:ascii="Calibri" w:hAnsi="Calibri" w:cs="Calibri"/>
        </w:rPr>
        <w:t xml:space="preserve">10. </w:t>
      </w:r>
      <w:r w:rsidRPr="000E1D7F">
        <w:rPr>
          <w:rFonts w:ascii="Calibri" w:hAnsi="Calibri" w:cs="Calibri"/>
        </w:rPr>
        <w:tab/>
        <w:t xml:space="preserve">International Food Information Council. </w:t>
      </w:r>
      <w:r w:rsidRPr="000E1D7F">
        <w:rPr>
          <w:rFonts w:ascii="Calibri" w:hAnsi="Calibri" w:cs="Calibri"/>
          <w:i/>
          <w:iCs/>
        </w:rPr>
        <w:t>2020 Food &amp; Health Survey</w:t>
      </w:r>
      <w:r w:rsidRPr="000E1D7F">
        <w:rPr>
          <w:rFonts w:ascii="Calibri" w:hAnsi="Calibri" w:cs="Calibri"/>
        </w:rPr>
        <w:t>. 2020.</w:t>
      </w:r>
    </w:p>
    <w:p w14:paraId="22D4A2D4" w14:textId="77777777" w:rsidR="000E1D7F" w:rsidRPr="000E1D7F" w:rsidRDefault="000E1D7F" w:rsidP="000E1D7F">
      <w:pPr>
        <w:pStyle w:val="Bibliography"/>
        <w:rPr>
          <w:rFonts w:ascii="Calibri" w:hAnsi="Calibri" w:cs="Calibri"/>
        </w:rPr>
      </w:pPr>
      <w:r w:rsidRPr="000E1D7F">
        <w:rPr>
          <w:rFonts w:ascii="Calibri" w:hAnsi="Calibri" w:cs="Calibri"/>
        </w:rPr>
        <w:t xml:space="preserve">11. </w:t>
      </w:r>
      <w:r w:rsidRPr="000E1D7F">
        <w:rPr>
          <w:rFonts w:ascii="Calibri" w:hAnsi="Calibri" w:cs="Calibri"/>
        </w:rPr>
        <w:tab/>
        <w:t xml:space="preserve">Loy SL, Chan JKY, Wee PH, </w:t>
      </w:r>
      <w:r w:rsidRPr="000E1D7F">
        <w:rPr>
          <w:rFonts w:ascii="Calibri" w:hAnsi="Calibri" w:cs="Calibri"/>
          <w:i/>
          <w:iCs/>
        </w:rPr>
        <w:t>et al.</w:t>
      </w:r>
      <w:r w:rsidRPr="000E1D7F">
        <w:rPr>
          <w:rFonts w:ascii="Calibri" w:hAnsi="Calibri" w:cs="Calibri"/>
        </w:rPr>
        <w:t xml:space="preserve"> Maternal Circadian Eating Time and Frequency Are Associated with Blood Glucose Concentrations during Pregnancy. </w:t>
      </w:r>
      <w:r w:rsidRPr="000E1D7F">
        <w:rPr>
          <w:rFonts w:ascii="Calibri" w:hAnsi="Calibri" w:cs="Calibri"/>
          <w:i/>
          <w:iCs/>
        </w:rPr>
        <w:t>J Nutr</w:t>
      </w:r>
      <w:r w:rsidRPr="000E1D7F">
        <w:rPr>
          <w:rFonts w:ascii="Calibri" w:hAnsi="Calibri" w:cs="Calibri"/>
        </w:rPr>
        <w:t xml:space="preserve"> 2017;147:70–77.</w:t>
      </w:r>
    </w:p>
    <w:p w14:paraId="52775C4E" w14:textId="77777777" w:rsidR="000E1D7F" w:rsidRPr="000E1D7F" w:rsidRDefault="000E1D7F" w:rsidP="000E1D7F">
      <w:pPr>
        <w:pStyle w:val="Bibliography"/>
        <w:rPr>
          <w:rFonts w:ascii="Calibri" w:hAnsi="Calibri" w:cs="Calibri"/>
        </w:rPr>
      </w:pPr>
      <w:r w:rsidRPr="000E1D7F">
        <w:rPr>
          <w:rFonts w:ascii="Calibri" w:hAnsi="Calibri" w:cs="Calibri"/>
        </w:rPr>
        <w:t xml:space="preserve">12. </w:t>
      </w:r>
      <w:r w:rsidRPr="000E1D7F">
        <w:rPr>
          <w:rFonts w:ascii="Calibri" w:hAnsi="Calibri" w:cs="Calibri"/>
        </w:rPr>
        <w:tab/>
        <w:t xml:space="preserve">Flanagan EW, Kebbe M, Sparks JR, Redman LM. Assessment of Eating Behaviors and Perceptions of Time-Restricted Eating During Pregnancy. </w:t>
      </w:r>
      <w:r w:rsidRPr="000E1D7F">
        <w:rPr>
          <w:rFonts w:ascii="Calibri" w:hAnsi="Calibri" w:cs="Calibri"/>
          <w:i/>
          <w:iCs/>
        </w:rPr>
        <w:t>The Journal of Nutrition</w:t>
      </w:r>
      <w:r w:rsidRPr="000E1D7F">
        <w:rPr>
          <w:rFonts w:ascii="Calibri" w:hAnsi="Calibri" w:cs="Calibri"/>
        </w:rPr>
        <w:t xml:space="preserve"> 2022;152:475–483.</w:t>
      </w:r>
    </w:p>
    <w:p w14:paraId="481D0C81" w14:textId="77777777" w:rsidR="000E1D7F" w:rsidRPr="000E1D7F" w:rsidRDefault="000E1D7F" w:rsidP="000E1D7F">
      <w:pPr>
        <w:pStyle w:val="Bibliography"/>
        <w:rPr>
          <w:rFonts w:ascii="Calibri" w:hAnsi="Calibri" w:cs="Calibri"/>
        </w:rPr>
      </w:pPr>
      <w:r w:rsidRPr="000E1D7F">
        <w:rPr>
          <w:rFonts w:ascii="Calibri" w:hAnsi="Calibri" w:cs="Calibri"/>
        </w:rPr>
        <w:t xml:space="preserve">13. </w:t>
      </w:r>
      <w:r w:rsidRPr="000E1D7F">
        <w:rPr>
          <w:rFonts w:ascii="Calibri" w:hAnsi="Calibri" w:cs="Calibri"/>
        </w:rPr>
        <w:tab/>
        <w:t xml:space="preserve">Glazier JD, Hayes DJL, Hussain S, </w:t>
      </w:r>
      <w:r w:rsidRPr="000E1D7F">
        <w:rPr>
          <w:rFonts w:ascii="Calibri" w:hAnsi="Calibri" w:cs="Calibri"/>
          <w:i/>
          <w:iCs/>
        </w:rPr>
        <w:t>et al.</w:t>
      </w:r>
      <w:r w:rsidRPr="000E1D7F">
        <w:rPr>
          <w:rFonts w:ascii="Calibri" w:hAnsi="Calibri" w:cs="Calibri"/>
        </w:rPr>
        <w:t xml:space="preserve"> The effect of Ramadan fasting during pregnancy on perinatal outcomes: a systematic review and meta-analysis. </w:t>
      </w:r>
      <w:r w:rsidRPr="000E1D7F">
        <w:rPr>
          <w:rFonts w:ascii="Calibri" w:hAnsi="Calibri" w:cs="Calibri"/>
          <w:i/>
          <w:iCs/>
        </w:rPr>
        <w:t>BMC Pregnancy Childbirth</w:t>
      </w:r>
      <w:r w:rsidRPr="000E1D7F">
        <w:rPr>
          <w:rFonts w:ascii="Calibri" w:hAnsi="Calibri" w:cs="Calibri"/>
        </w:rPr>
        <w:t xml:space="preserve"> 2018;18:421.</w:t>
      </w:r>
    </w:p>
    <w:p w14:paraId="1D75877C" w14:textId="77777777" w:rsidR="000E1D7F" w:rsidRPr="000E1D7F" w:rsidRDefault="000E1D7F" w:rsidP="000E1D7F">
      <w:pPr>
        <w:pStyle w:val="Bibliography"/>
        <w:rPr>
          <w:rFonts w:ascii="Calibri" w:hAnsi="Calibri" w:cs="Calibri"/>
        </w:rPr>
      </w:pPr>
      <w:r w:rsidRPr="000E1D7F">
        <w:rPr>
          <w:rFonts w:ascii="Calibri" w:hAnsi="Calibri" w:cs="Calibri"/>
        </w:rPr>
        <w:t xml:space="preserve">14. </w:t>
      </w:r>
      <w:r w:rsidRPr="000E1D7F">
        <w:rPr>
          <w:rFonts w:ascii="Calibri" w:hAnsi="Calibri" w:cs="Calibri"/>
        </w:rPr>
        <w:tab/>
        <w:t xml:space="preserve">Oosterwijk VNL, Molenaar JM, van Bilsen LA, Kiefte-de Jong JC. Ramadan Fasting during Pregnancy and Health Outcomes in Offspring: A Systematic Review. </w:t>
      </w:r>
      <w:r w:rsidRPr="000E1D7F">
        <w:rPr>
          <w:rFonts w:ascii="Calibri" w:hAnsi="Calibri" w:cs="Calibri"/>
          <w:i/>
          <w:iCs/>
        </w:rPr>
        <w:t>Nutrients</w:t>
      </w:r>
      <w:r w:rsidRPr="000E1D7F">
        <w:rPr>
          <w:rFonts w:ascii="Calibri" w:hAnsi="Calibri" w:cs="Calibri"/>
        </w:rPr>
        <w:t xml:space="preserve"> 2021;13:3450.</w:t>
      </w:r>
    </w:p>
    <w:p w14:paraId="40DB52A0"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15. </w:t>
      </w:r>
      <w:r w:rsidRPr="000E1D7F">
        <w:rPr>
          <w:rFonts w:ascii="Calibri" w:hAnsi="Calibri" w:cs="Calibri"/>
        </w:rPr>
        <w:tab/>
        <w:t xml:space="preserve">Ali AM, Kunugi H. Intermittent Fasting, Dietary Modifications, and Exercise for the Control of Gestational Diabetes and Maternal Mood Dysregulation: A Review and a Case Report. </w:t>
      </w:r>
      <w:r w:rsidRPr="000E1D7F">
        <w:rPr>
          <w:rFonts w:ascii="Calibri" w:hAnsi="Calibri" w:cs="Calibri"/>
          <w:i/>
          <w:iCs/>
        </w:rPr>
        <w:t>Int J Environ Res Public Health</w:t>
      </w:r>
      <w:r w:rsidRPr="000E1D7F">
        <w:rPr>
          <w:rFonts w:ascii="Calibri" w:hAnsi="Calibri" w:cs="Calibri"/>
        </w:rPr>
        <w:t xml:space="preserve"> 2020;17:9379.</w:t>
      </w:r>
    </w:p>
    <w:p w14:paraId="38FD8EE7" w14:textId="77777777" w:rsidR="000E1D7F" w:rsidRPr="000E1D7F" w:rsidRDefault="000E1D7F" w:rsidP="000E1D7F">
      <w:pPr>
        <w:pStyle w:val="Bibliography"/>
        <w:rPr>
          <w:rFonts w:ascii="Calibri" w:hAnsi="Calibri" w:cs="Calibri"/>
        </w:rPr>
      </w:pPr>
      <w:r w:rsidRPr="000E1D7F">
        <w:rPr>
          <w:rFonts w:ascii="Calibri" w:hAnsi="Calibri" w:cs="Calibri"/>
        </w:rPr>
        <w:t xml:space="preserve">16. </w:t>
      </w:r>
      <w:r w:rsidRPr="000E1D7F">
        <w:rPr>
          <w:rFonts w:ascii="Calibri" w:hAnsi="Calibri" w:cs="Calibri"/>
        </w:rPr>
        <w:tab/>
        <w:t xml:space="preserve">Mendez N, Halabi D, Spichiger C, </w:t>
      </w:r>
      <w:r w:rsidRPr="000E1D7F">
        <w:rPr>
          <w:rFonts w:ascii="Calibri" w:hAnsi="Calibri" w:cs="Calibri"/>
          <w:i/>
          <w:iCs/>
        </w:rPr>
        <w:t>et al.</w:t>
      </w:r>
      <w:r w:rsidRPr="000E1D7F">
        <w:rPr>
          <w:rFonts w:ascii="Calibri" w:hAnsi="Calibri" w:cs="Calibri"/>
        </w:rPr>
        <w:t xml:space="preserve"> Gestational Chronodisruption Impairs Circadian Physiology in Rat Male Offspring, Increasing the Risk of Chronic Disease. </w:t>
      </w:r>
      <w:r w:rsidRPr="000E1D7F">
        <w:rPr>
          <w:rFonts w:ascii="Calibri" w:hAnsi="Calibri" w:cs="Calibri"/>
          <w:i/>
          <w:iCs/>
        </w:rPr>
        <w:t>Endocrinology</w:t>
      </w:r>
      <w:r w:rsidRPr="000E1D7F">
        <w:rPr>
          <w:rFonts w:ascii="Calibri" w:hAnsi="Calibri" w:cs="Calibri"/>
        </w:rPr>
        <w:t xml:space="preserve"> 2016;157:4654–4668.</w:t>
      </w:r>
    </w:p>
    <w:p w14:paraId="72601865" w14:textId="77777777" w:rsidR="000E1D7F" w:rsidRPr="000E1D7F" w:rsidRDefault="000E1D7F" w:rsidP="000E1D7F">
      <w:pPr>
        <w:pStyle w:val="Bibliography"/>
        <w:rPr>
          <w:rFonts w:ascii="Calibri" w:hAnsi="Calibri" w:cs="Calibri"/>
        </w:rPr>
      </w:pPr>
      <w:r w:rsidRPr="000E1D7F">
        <w:rPr>
          <w:rFonts w:ascii="Calibri" w:hAnsi="Calibri" w:cs="Calibri"/>
        </w:rPr>
        <w:t xml:space="preserve">17. </w:t>
      </w:r>
      <w:r w:rsidRPr="000E1D7F">
        <w:rPr>
          <w:rFonts w:ascii="Calibri" w:hAnsi="Calibri" w:cs="Calibri"/>
        </w:rPr>
        <w:tab/>
        <w:t xml:space="preserve">Varcoe TJ, Wight N, Voultsios A, Salkeld MD, Kennaway DJ. Chronic Phase Shifts of the Photoperiod throughout Pregnancy Programs Glucose Intolerance and Insulin Resistance in the Rat. </w:t>
      </w:r>
      <w:r w:rsidRPr="000E1D7F">
        <w:rPr>
          <w:rFonts w:ascii="Calibri" w:hAnsi="Calibri" w:cs="Calibri"/>
          <w:i/>
          <w:iCs/>
        </w:rPr>
        <w:t>PLoS One</w:t>
      </w:r>
      <w:r w:rsidRPr="000E1D7F">
        <w:rPr>
          <w:rFonts w:ascii="Calibri" w:hAnsi="Calibri" w:cs="Calibri"/>
        </w:rPr>
        <w:t xml:space="preserve"> 2011;6:e18504.</w:t>
      </w:r>
    </w:p>
    <w:p w14:paraId="6B94CAC8" w14:textId="77777777" w:rsidR="000E1D7F" w:rsidRPr="000E1D7F" w:rsidRDefault="000E1D7F" w:rsidP="000E1D7F">
      <w:pPr>
        <w:pStyle w:val="Bibliography"/>
        <w:rPr>
          <w:rFonts w:ascii="Calibri" w:hAnsi="Calibri" w:cs="Calibri"/>
        </w:rPr>
      </w:pPr>
      <w:r w:rsidRPr="000E1D7F">
        <w:rPr>
          <w:rFonts w:ascii="Calibri" w:hAnsi="Calibri" w:cs="Calibri"/>
        </w:rPr>
        <w:t xml:space="preserve">18. </w:t>
      </w:r>
      <w:r w:rsidRPr="000E1D7F">
        <w:rPr>
          <w:rFonts w:ascii="Calibri" w:hAnsi="Calibri" w:cs="Calibri"/>
        </w:rPr>
        <w:tab/>
        <w:t xml:space="preserve">Upadhyay A, Sinha RA, Kumar A, Godbole MM. Time-restricted feeding ameliorates maternal high-fat diet-induced fetal lung injury. </w:t>
      </w:r>
      <w:r w:rsidRPr="000E1D7F">
        <w:rPr>
          <w:rFonts w:ascii="Calibri" w:hAnsi="Calibri" w:cs="Calibri"/>
          <w:i/>
          <w:iCs/>
        </w:rPr>
        <w:t>Experimental and Molecular Pathology</w:t>
      </w:r>
      <w:r w:rsidRPr="000E1D7F">
        <w:rPr>
          <w:rFonts w:ascii="Calibri" w:hAnsi="Calibri" w:cs="Calibri"/>
        </w:rPr>
        <w:t xml:space="preserve"> 2020;114:104413.</w:t>
      </w:r>
    </w:p>
    <w:p w14:paraId="463450AB" w14:textId="77777777" w:rsidR="000E1D7F" w:rsidRPr="000E1D7F" w:rsidRDefault="000E1D7F" w:rsidP="000E1D7F">
      <w:pPr>
        <w:pStyle w:val="Bibliography"/>
        <w:rPr>
          <w:rFonts w:ascii="Calibri" w:hAnsi="Calibri" w:cs="Calibri"/>
        </w:rPr>
      </w:pPr>
      <w:r w:rsidRPr="000E1D7F">
        <w:rPr>
          <w:rFonts w:ascii="Calibri" w:hAnsi="Calibri" w:cs="Calibri"/>
        </w:rPr>
        <w:t xml:space="preserve">19. </w:t>
      </w:r>
      <w:r w:rsidRPr="000E1D7F">
        <w:rPr>
          <w:rFonts w:ascii="Calibri" w:hAnsi="Calibri" w:cs="Calibri"/>
        </w:rPr>
        <w:tab/>
        <w:t xml:space="preserve">Upadhyay A, Anjum B, Godbole NM, </w:t>
      </w:r>
      <w:r w:rsidRPr="000E1D7F">
        <w:rPr>
          <w:rFonts w:ascii="Calibri" w:hAnsi="Calibri" w:cs="Calibri"/>
          <w:i/>
          <w:iCs/>
        </w:rPr>
        <w:t>et al.</w:t>
      </w:r>
      <w:r w:rsidRPr="000E1D7F">
        <w:rPr>
          <w:rFonts w:ascii="Calibri" w:hAnsi="Calibri" w:cs="Calibri"/>
        </w:rPr>
        <w:t xml:space="preserve"> Time-restricted feeding reduces high-fat diet associated placental inflammation and limits adverse effects on fetal organ development. </w:t>
      </w:r>
      <w:r w:rsidRPr="000E1D7F">
        <w:rPr>
          <w:rFonts w:ascii="Calibri" w:hAnsi="Calibri" w:cs="Calibri"/>
          <w:i/>
          <w:iCs/>
        </w:rPr>
        <w:t>Biochemical and Biophysical Research Communications</w:t>
      </w:r>
      <w:r w:rsidRPr="000E1D7F">
        <w:rPr>
          <w:rFonts w:ascii="Calibri" w:hAnsi="Calibri" w:cs="Calibri"/>
        </w:rPr>
        <w:t xml:space="preserve"> 2019;514:415–421.</w:t>
      </w:r>
    </w:p>
    <w:p w14:paraId="60078D41" w14:textId="77777777" w:rsidR="000E1D7F" w:rsidRPr="000E1D7F" w:rsidRDefault="000E1D7F" w:rsidP="000E1D7F">
      <w:pPr>
        <w:pStyle w:val="Bibliography"/>
        <w:rPr>
          <w:rFonts w:ascii="Calibri" w:hAnsi="Calibri" w:cs="Calibri"/>
        </w:rPr>
      </w:pPr>
      <w:r w:rsidRPr="000E1D7F">
        <w:rPr>
          <w:rFonts w:ascii="Calibri" w:hAnsi="Calibri" w:cs="Calibri"/>
        </w:rPr>
        <w:t xml:space="preserve">20. </w:t>
      </w:r>
      <w:r w:rsidRPr="000E1D7F">
        <w:rPr>
          <w:rFonts w:ascii="Calibri" w:hAnsi="Calibri" w:cs="Calibri"/>
        </w:rPr>
        <w:tab/>
        <w:t xml:space="preserve">Prates KV, Pavanello A, Gongora AB, </w:t>
      </w:r>
      <w:r w:rsidRPr="000E1D7F">
        <w:rPr>
          <w:rFonts w:ascii="Calibri" w:hAnsi="Calibri" w:cs="Calibri"/>
          <w:i/>
          <w:iCs/>
        </w:rPr>
        <w:t>et al.</w:t>
      </w:r>
      <w:r w:rsidRPr="000E1D7F">
        <w:rPr>
          <w:rFonts w:ascii="Calibri" w:hAnsi="Calibri" w:cs="Calibri"/>
        </w:rPr>
        <w:t xml:space="preserve"> Time-restricted feeding during embryonic development leads to metabolic dysfunction in adult rat offspring. </w:t>
      </w:r>
      <w:r w:rsidRPr="000E1D7F">
        <w:rPr>
          <w:rFonts w:ascii="Calibri" w:hAnsi="Calibri" w:cs="Calibri"/>
          <w:i/>
          <w:iCs/>
        </w:rPr>
        <w:t>Nutrition</w:t>
      </w:r>
      <w:r w:rsidRPr="000E1D7F">
        <w:rPr>
          <w:rFonts w:ascii="Calibri" w:hAnsi="Calibri" w:cs="Calibri"/>
        </w:rPr>
        <w:t xml:space="preserve"> 2022:111776.</w:t>
      </w:r>
    </w:p>
    <w:p w14:paraId="1CC2EE5A" w14:textId="77777777" w:rsidR="000E1D7F" w:rsidRPr="000E1D7F" w:rsidRDefault="000E1D7F" w:rsidP="000E1D7F">
      <w:pPr>
        <w:pStyle w:val="Bibliography"/>
        <w:rPr>
          <w:rFonts w:ascii="Calibri" w:hAnsi="Calibri" w:cs="Calibri"/>
        </w:rPr>
      </w:pPr>
      <w:r w:rsidRPr="000E1D7F">
        <w:rPr>
          <w:rFonts w:ascii="Calibri" w:hAnsi="Calibri" w:cs="Calibri"/>
        </w:rPr>
        <w:t xml:space="preserve">21. </w:t>
      </w:r>
      <w:r w:rsidRPr="000E1D7F">
        <w:rPr>
          <w:rFonts w:ascii="Calibri" w:hAnsi="Calibri" w:cs="Calibri"/>
        </w:rPr>
        <w:tab/>
        <w:t xml:space="preserve">Cienfuegos S, Gabel K, Kalam F, </w:t>
      </w:r>
      <w:r w:rsidRPr="000E1D7F">
        <w:rPr>
          <w:rFonts w:ascii="Calibri" w:hAnsi="Calibri" w:cs="Calibri"/>
          <w:i/>
          <w:iCs/>
        </w:rPr>
        <w:t>et al.</w:t>
      </w:r>
      <w:r w:rsidRPr="000E1D7F">
        <w:rPr>
          <w:rFonts w:ascii="Calibri" w:hAnsi="Calibri" w:cs="Calibri"/>
        </w:rPr>
        <w:t xml:space="preserve"> Effects of 4- and 6-h Time-Restricted Feeding on Weight and Cardiometabolic Health: A Randomized Controlled Trial in Adults with Obesity. </w:t>
      </w:r>
      <w:r w:rsidRPr="000E1D7F">
        <w:rPr>
          <w:rFonts w:ascii="Calibri" w:hAnsi="Calibri" w:cs="Calibri"/>
          <w:i/>
          <w:iCs/>
        </w:rPr>
        <w:t>Cell Metabolism</w:t>
      </w:r>
      <w:r w:rsidRPr="000E1D7F">
        <w:rPr>
          <w:rFonts w:ascii="Calibri" w:hAnsi="Calibri" w:cs="Calibri"/>
        </w:rPr>
        <w:t xml:space="preserve"> 2020;32:366-378.e3.</w:t>
      </w:r>
    </w:p>
    <w:p w14:paraId="7D3EB035" w14:textId="77777777" w:rsidR="000E1D7F" w:rsidRPr="000E1D7F" w:rsidRDefault="000E1D7F" w:rsidP="000E1D7F">
      <w:pPr>
        <w:pStyle w:val="Bibliography"/>
        <w:rPr>
          <w:rFonts w:ascii="Calibri" w:hAnsi="Calibri" w:cs="Calibri"/>
        </w:rPr>
      </w:pPr>
      <w:r w:rsidRPr="000E1D7F">
        <w:rPr>
          <w:rFonts w:ascii="Calibri" w:hAnsi="Calibri" w:cs="Calibri"/>
        </w:rPr>
        <w:t xml:space="preserve">22. </w:t>
      </w:r>
      <w:r w:rsidRPr="000E1D7F">
        <w:rPr>
          <w:rFonts w:ascii="Calibri" w:hAnsi="Calibri" w:cs="Calibri"/>
        </w:rPr>
        <w:tab/>
        <w:t xml:space="preserve">Gabel K, Hoddy KK, Haggerty N, </w:t>
      </w:r>
      <w:r w:rsidRPr="000E1D7F">
        <w:rPr>
          <w:rFonts w:ascii="Calibri" w:hAnsi="Calibri" w:cs="Calibri"/>
          <w:i/>
          <w:iCs/>
        </w:rPr>
        <w:t>et al.</w:t>
      </w:r>
      <w:r w:rsidRPr="000E1D7F">
        <w:rPr>
          <w:rFonts w:ascii="Calibri" w:hAnsi="Calibri" w:cs="Calibri"/>
        </w:rPr>
        <w:t xml:space="preserve"> Effects of 8-hour time restricted feeding on body weight and metabolic disease risk factors in obese adults: A pilot study. </w:t>
      </w:r>
      <w:r w:rsidRPr="000E1D7F">
        <w:rPr>
          <w:rFonts w:ascii="Calibri" w:hAnsi="Calibri" w:cs="Calibri"/>
          <w:i/>
          <w:iCs/>
        </w:rPr>
        <w:t>Nutr Healthy Aging</w:t>
      </w:r>
      <w:r w:rsidRPr="000E1D7F">
        <w:rPr>
          <w:rFonts w:ascii="Calibri" w:hAnsi="Calibri" w:cs="Calibri"/>
        </w:rPr>
        <w:t xml:space="preserve"> 2018;4:345–353.</w:t>
      </w:r>
    </w:p>
    <w:p w14:paraId="68FAE653" w14:textId="77777777" w:rsidR="000E1D7F" w:rsidRPr="000E1D7F" w:rsidRDefault="000E1D7F" w:rsidP="000E1D7F">
      <w:pPr>
        <w:pStyle w:val="Bibliography"/>
        <w:rPr>
          <w:rFonts w:ascii="Calibri" w:hAnsi="Calibri" w:cs="Calibri"/>
        </w:rPr>
      </w:pPr>
      <w:r w:rsidRPr="000E1D7F">
        <w:rPr>
          <w:rFonts w:ascii="Calibri" w:hAnsi="Calibri" w:cs="Calibri"/>
        </w:rPr>
        <w:t xml:space="preserve">23. </w:t>
      </w:r>
      <w:r w:rsidRPr="000E1D7F">
        <w:rPr>
          <w:rFonts w:ascii="Calibri" w:hAnsi="Calibri" w:cs="Calibri"/>
        </w:rPr>
        <w:tab/>
        <w:t xml:space="preserve">Gill S, Panda S. A smartphone app reveals erratic diurnal eating patterns in humans that can be modulated for health benefits. </w:t>
      </w:r>
      <w:r w:rsidRPr="000E1D7F">
        <w:rPr>
          <w:rFonts w:ascii="Calibri" w:hAnsi="Calibri" w:cs="Calibri"/>
          <w:i/>
          <w:iCs/>
        </w:rPr>
        <w:t>Cell Metab</w:t>
      </w:r>
      <w:r w:rsidRPr="000E1D7F">
        <w:rPr>
          <w:rFonts w:ascii="Calibri" w:hAnsi="Calibri" w:cs="Calibri"/>
        </w:rPr>
        <w:t xml:space="preserve"> 2015;22:789–798.</w:t>
      </w:r>
    </w:p>
    <w:p w14:paraId="7C62EEC4" w14:textId="77777777" w:rsidR="000E1D7F" w:rsidRPr="000E1D7F" w:rsidRDefault="000E1D7F" w:rsidP="000E1D7F">
      <w:pPr>
        <w:pStyle w:val="Bibliography"/>
        <w:rPr>
          <w:rFonts w:ascii="Calibri" w:hAnsi="Calibri" w:cs="Calibri"/>
        </w:rPr>
      </w:pPr>
      <w:r w:rsidRPr="000E1D7F">
        <w:rPr>
          <w:rFonts w:ascii="Calibri" w:hAnsi="Calibri" w:cs="Calibri"/>
        </w:rPr>
        <w:t xml:space="preserve">24. </w:t>
      </w:r>
      <w:r w:rsidRPr="000E1D7F">
        <w:rPr>
          <w:rFonts w:ascii="Calibri" w:hAnsi="Calibri" w:cs="Calibri"/>
        </w:rPr>
        <w:tab/>
        <w:t xml:space="preserve">Moro T, Tinsley G, Bianco A, </w:t>
      </w:r>
      <w:r w:rsidRPr="000E1D7F">
        <w:rPr>
          <w:rFonts w:ascii="Calibri" w:hAnsi="Calibri" w:cs="Calibri"/>
          <w:i/>
          <w:iCs/>
        </w:rPr>
        <w:t>et al.</w:t>
      </w:r>
      <w:r w:rsidRPr="000E1D7F">
        <w:rPr>
          <w:rFonts w:ascii="Calibri" w:hAnsi="Calibri" w:cs="Calibri"/>
        </w:rPr>
        <w:t xml:space="preserve"> Effects of eight weeks of time-restricted feeding (16/8) on basal metabolism, maximal strength, body composition, inflammation, and cardiovascular risk factors in resistance-trained males. </w:t>
      </w:r>
      <w:r w:rsidRPr="000E1D7F">
        <w:rPr>
          <w:rFonts w:ascii="Calibri" w:hAnsi="Calibri" w:cs="Calibri"/>
          <w:i/>
          <w:iCs/>
        </w:rPr>
        <w:t>J Transl Med</w:t>
      </w:r>
      <w:r w:rsidRPr="000E1D7F">
        <w:rPr>
          <w:rFonts w:ascii="Calibri" w:hAnsi="Calibri" w:cs="Calibri"/>
        </w:rPr>
        <w:t xml:space="preserve"> 2016;14:290.</w:t>
      </w:r>
    </w:p>
    <w:p w14:paraId="7A6ED5A1" w14:textId="77777777" w:rsidR="000E1D7F" w:rsidRPr="000E1D7F" w:rsidRDefault="000E1D7F" w:rsidP="000E1D7F">
      <w:pPr>
        <w:pStyle w:val="Bibliography"/>
        <w:rPr>
          <w:rFonts w:ascii="Calibri" w:hAnsi="Calibri" w:cs="Calibri"/>
        </w:rPr>
      </w:pPr>
      <w:r w:rsidRPr="000E1D7F">
        <w:rPr>
          <w:rFonts w:ascii="Calibri" w:hAnsi="Calibri" w:cs="Calibri"/>
        </w:rPr>
        <w:t xml:space="preserve">25. </w:t>
      </w:r>
      <w:r w:rsidRPr="000E1D7F">
        <w:rPr>
          <w:rFonts w:ascii="Calibri" w:hAns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0E1D7F">
        <w:rPr>
          <w:rFonts w:ascii="Calibri" w:hAnsi="Calibri" w:cs="Calibri"/>
          <w:i/>
          <w:iCs/>
        </w:rPr>
        <w:t>Journal of Nutritional Science</w:t>
      </w:r>
      <w:r w:rsidRPr="000E1D7F">
        <w:rPr>
          <w:rFonts w:ascii="Calibri" w:hAnsi="Calibri" w:cs="Calibri"/>
        </w:rPr>
        <w:t xml:space="preserve"> 2018;7.</w:t>
      </w:r>
    </w:p>
    <w:p w14:paraId="09066838" w14:textId="77777777" w:rsidR="000E1D7F" w:rsidRPr="000E1D7F" w:rsidRDefault="000E1D7F" w:rsidP="000E1D7F">
      <w:pPr>
        <w:pStyle w:val="Bibliography"/>
        <w:rPr>
          <w:rFonts w:ascii="Calibri" w:hAnsi="Calibri" w:cs="Calibri"/>
        </w:rPr>
      </w:pPr>
      <w:r w:rsidRPr="000E1D7F">
        <w:rPr>
          <w:rFonts w:ascii="Calibri" w:hAnsi="Calibri" w:cs="Calibri"/>
        </w:rPr>
        <w:t xml:space="preserve">26. </w:t>
      </w:r>
      <w:r w:rsidRPr="000E1D7F">
        <w:rPr>
          <w:rFonts w:ascii="Calibri" w:hAnsi="Calibri" w:cs="Calibri"/>
        </w:rPr>
        <w:tab/>
        <w:t xml:space="preserve">Lowe DA, Wu N, Rohdin-Bibby L, </w:t>
      </w:r>
      <w:r w:rsidRPr="000E1D7F">
        <w:rPr>
          <w:rFonts w:ascii="Calibri" w:hAnsi="Calibri" w:cs="Calibri"/>
          <w:i/>
          <w:iCs/>
        </w:rPr>
        <w:t>et al.</w:t>
      </w:r>
      <w:r w:rsidRPr="000E1D7F">
        <w:rPr>
          <w:rFonts w:ascii="Calibri" w:hAnsi="Calibri" w:cs="Calibri"/>
        </w:rPr>
        <w:t xml:space="preserve"> Effects of Time-Restricted Eating on Weight Loss and Other Metabolic Parameters in Women and Men With Overweight and Obesity: The TREAT Randomized Clinical Trial. </w:t>
      </w:r>
      <w:r w:rsidRPr="000E1D7F">
        <w:rPr>
          <w:rFonts w:ascii="Calibri" w:hAnsi="Calibri" w:cs="Calibri"/>
          <w:i/>
          <w:iCs/>
        </w:rPr>
        <w:t>JAMA Intern Med</w:t>
      </w:r>
      <w:r w:rsidRPr="000E1D7F">
        <w:rPr>
          <w:rFonts w:ascii="Calibri" w:hAnsi="Calibri" w:cs="Calibri"/>
        </w:rPr>
        <w:t xml:space="preserve"> 2020.</w:t>
      </w:r>
    </w:p>
    <w:p w14:paraId="55D8E104"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27. </w:t>
      </w:r>
      <w:r w:rsidRPr="000E1D7F">
        <w:rPr>
          <w:rFonts w:ascii="Calibri" w:hAnsi="Calibri" w:cs="Calibri"/>
        </w:rPr>
        <w:tab/>
        <w:t xml:space="preserve">Sutton EF, Beyl R, Early KS, Cefalu WT, Ravussin E, Peterson CM. Early Time-Restricted Feeding Improves Insulin Sensitivity, Blood Pressure, and Oxidative Stress Even without Weight Loss in Men with Prediabetes. </w:t>
      </w:r>
      <w:r w:rsidRPr="000E1D7F">
        <w:rPr>
          <w:rFonts w:ascii="Calibri" w:hAnsi="Calibri" w:cs="Calibri"/>
          <w:i/>
          <w:iCs/>
        </w:rPr>
        <w:t>Cell Metab</w:t>
      </w:r>
      <w:r w:rsidRPr="000E1D7F">
        <w:rPr>
          <w:rFonts w:ascii="Calibri" w:hAnsi="Calibri" w:cs="Calibri"/>
        </w:rPr>
        <w:t xml:space="preserve"> 2018;27:1212-1221.e3.</w:t>
      </w:r>
    </w:p>
    <w:p w14:paraId="7C3D4AE3" w14:textId="77777777" w:rsidR="000E1D7F" w:rsidRPr="000E1D7F" w:rsidRDefault="000E1D7F" w:rsidP="000E1D7F">
      <w:pPr>
        <w:pStyle w:val="Bibliography"/>
        <w:rPr>
          <w:rFonts w:ascii="Calibri" w:hAnsi="Calibri" w:cs="Calibri"/>
        </w:rPr>
      </w:pPr>
      <w:r w:rsidRPr="000E1D7F">
        <w:rPr>
          <w:rFonts w:ascii="Calibri" w:hAnsi="Calibri" w:cs="Calibri"/>
        </w:rPr>
        <w:t xml:space="preserve">28. </w:t>
      </w:r>
      <w:r w:rsidRPr="000E1D7F">
        <w:rPr>
          <w:rFonts w:ascii="Calibri" w:hAnsi="Calibri" w:cs="Calibri"/>
        </w:rPr>
        <w:tab/>
        <w:t xml:space="preserve">Hutchison AT, Regmi P, Manoogian ENC, </w:t>
      </w:r>
      <w:r w:rsidRPr="000E1D7F">
        <w:rPr>
          <w:rFonts w:ascii="Calibri" w:hAnsi="Calibri" w:cs="Calibri"/>
          <w:i/>
          <w:iCs/>
        </w:rPr>
        <w:t>et al.</w:t>
      </w:r>
      <w:r w:rsidRPr="000E1D7F">
        <w:rPr>
          <w:rFonts w:ascii="Calibri" w:hAnsi="Calibri" w:cs="Calibri"/>
        </w:rPr>
        <w:t xml:space="preserve"> Time-Restricted Feeding Improves Glucose Tolerance in Men at Risk for Type 2 Diabetes: A Randomized Crossover Trial. </w:t>
      </w:r>
      <w:r w:rsidRPr="000E1D7F">
        <w:rPr>
          <w:rFonts w:ascii="Calibri" w:hAnsi="Calibri" w:cs="Calibri"/>
          <w:i/>
          <w:iCs/>
        </w:rPr>
        <w:t>Obesity</w:t>
      </w:r>
      <w:r w:rsidRPr="000E1D7F">
        <w:rPr>
          <w:rFonts w:ascii="Calibri" w:hAnsi="Calibri" w:cs="Calibri"/>
        </w:rPr>
        <w:t xml:space="preserve"> 2019;27:724–732.</w:t>
      </w:r>
    </w:p>
    <w:p w14:paraId="566EF102" w14:textId="77777777" w:rsidR="000E1D7F" w:rsidRPr="000E1D7F" w:rsidRDefault="000E1D7F" w:rsidP="000E1D7F">
      <w:pPr>
        <w:pStyle w:val="Bibliography"/>
        <w:rPr>
          <w:rFonts w:ascii="Calibri" w:hAnsi="Calibri" w:cs="Calibri"/>
        </w:rPr>
      </w:pPr>
      <w:r w:rsidRPr="000E1D7F">
        <w:rPr>
          <w:rFonts w:ascii="Calibri" w:hAnsi="Calibri" w:cs="Calibri"/>
        </w:rPr>
        <w:t xml:space="preserve">29. </w:t>
      </w:r>
      <w:r w:rsidRPr="000E1D7F">
        <w:rPr>
          <w:rFonts w:ascii="Calibri" w:hAnsi="Calibri" w:cs="Calibri"/>
        </w:rPr>
        <w:tab/>
        <w:t xml:space="preserve">Jamshed H, Beyl RA, Della Manna DL, Yang ES, Ravussin E, Peterson CM. Early Time-Restricted Feeding Improves 24-Hour Glucose Levels and Affects Markers of the Circadian Clock, Aging, and Autophagy in Humans. </w:t>
      </w:r>
      <w:r w:rsidRPr="000E1D7F">
        <w:rPr>
          <w:rFonts w:ascii="Calibri" w:hAnsi="Calibri" w:cs="Calibri"/>
          <w:i/>
          <w:iCs/>
        </w:rPr>
        <w:t>Nutrients</w:t>
      </w:r>
      <w:r w:rsidRPr="000E1D7F">
        <w:rPr>
          <w:rFonts w:ascii="Calibri" w:hAnsi="Calibri" w:cs="Calibri"/>
        </w:rPr>
        <w:t xml:space="preserve"> 2019;11:1234.</w:t>
      </w:r>
    </w:p>
    <w:p w14:paraId="7920AE05" w14:textId="77777777" w:rsidR="000E1D7F" w:rsidRPr="000E1D7F" w:rsidRDefault="000E1D7F" w:rsidP="000E1D7F">
      <w:pPr>
        <w:pStyle w:val="Bibliography"/>
        <w:rPr>
          <w:rFonts w:ascii="Calibri" w:hAnsi="Calibri" w:cs="Calibri"/>
        </w:rPr>
      </w:pPr>
      <w:r w:rsidRPr="000E1D7F">
        <w:rPr>
          <w:rFonts w:ascii="Calibri" w:hAnsi="Calibri" w:cs="Calibri"/>
        </w:rPr>
        <w:t xml:space="preserve">30. </w:t>
      </w:r>
      <w:r w:rsidRPr="000E1D7F">
        <w:rPr>
          <w:rFonts w:ascii="Calibri" w:hAnsi="Calibri" w:cs="Calibri"/>
        </w:rPr>
        <w:tab/>
        <w:t xml:space="preserve">Wilkinson MJ, Manoogian ENC, Zadourian A, </w:t>
      </w:r>
      <w:r w:rsidRPr="000E1D7F">
        <w:rPr>
          <w:rFonts w:ascii="Calibri" w:hAnsi="Calibri" w:cs="Calibri"/>
          <w:i/>
          <w:iCs/>
        </w:rPr>
        <w:t>et al.</w:t>
      </w:r>
      <w:r w:rsidRPr="000E1D7F">
        <w:rPr>
          <w:rFonts w:ascii="Calibri" w:hAnsi="Calibri" w:cs="Calibri"/>
        </w:rPr>
        <w:t xml:space="preserve"> Ten-Hour Time-Restricted Eating Reduces Weight, Blood Pressure, and Atherogenic Lipids in Patients with Metabolic Syndrome. </w:t>
      </w:r>
      <w:r w:rsidRPr="000E1D7F">
        <w:rPr>
          <w:rFonts w:ascii="Calibri" w:hAnsi="Calibri" w:cs="Calibri"/>
          <w:i/>
          <w:iCs/>
        </w:rPr>
        <w:t>Cell Metab</w:t>
      </w:r>
      <w:r w:rsidRPr="000E1D7F">
        <w:rPr>
          <w:rFonts w:ascii="Calibri" w:hAnsi="Calibri" w:cs="Calibri"/>
        </w:rPr>
        <w:t xml:space="preserve"> 2020;31:92-104.e5.</w:t>
      </w:r>
    </w:p>
    <w:p w14:paraId="75C0DCEA" w14:textId="77777777" w:rsidR="000E1D7F" w:rsidRPr="000E1D7F" w:rsidRDefault="000E1D7F" w:rsidP="000E1D7F">
      <w:pPr>
        <w:pStyle w:val="Bibliography"/>
        <w:rPr>
          <w:rFonts w:ascii="Calibri" w:hAnsi="Calibri" w:cs="Calibri"/>
        </w:rPr>
      </w:pPr>
      <w:r w:rsidRPr="000E1D7F">
        <w:rPr>
          <w:rFonts w:ascii="Calibri" w:hAnsi="Calibri" w:cs="Calibri"/>
        </w:rPr>
        <w:t xml:space="preserve">31. </w:t>
      </w:r>
      <w:r w:rsidRPr="000E1D7F">
        <w:rPr>
          <w:rFonts w:ascii="Calibri" w:hAnsi="Calibri" w:cs="Calibri"/>
        </w:rPr>
        <w:tab/>
        <w:t xml:space="preserve">Ravussin E, Beyl RA, Poggiogalle E, Hsia DS, Peterson CM. Early Time-Restricted Feeding Reduces Appetite and Increases Fat Oxidation But Does Not Affect Energy Expenditure in Humans. </w:t>
      </w:r>
      <w:r w:rsidRPr="000E1D7F">
        <w:rPr>
          <w:rFonts w:ascii="Calibri" w:hAnsi="Calibri" w:cs="Calibri"/>
          <w:i/>
          <w:iCs/>
        </w:rPr>
        <w:t>Obesity</w:t>
      </w:r>
      <w:r w:rsidRPr="000E1D7F">
        <w:rPr>
          <w:rFonts w:ascii="Calibri" w:hAnsi="Calibri" w:cs="Calibri"/>
        </w:rPr>
        <w:t xml:space="preserve"> 2019;27:1244–1254.</w:t>
      </w:r>
    </w:p>
    <w:p w14:paraId="02E7FAD1" w14:textId="77777777" w:rsidR="000E1D7F" w:rsidRPr="000E1D7F" w:rsidRDefault="000E1D7F" w:rsidP="000E1D7F">
      <w:pPr>
        <w:pStyle w:val="Bibliography"/>
        <w:rPr>
          <w:rFonts w:ascii="Calibri" w:hAnsi="Calibri" w:cs="Calibri"/>
        </w:rPr>
      </w:pPr>
      <w:r w:rsidRPr="000E1D7F">
        <w:rPr>
          <w:rFonts w:ascii="Calibri" w:hAnsi="Calibri" w:cs="Calibri"/>
        </w:rPr>
        <w:t xml:space="preserve">32. </w:t>
      </w:r>
      <w:r w:rsidRPr="000E1D7F">
        <w:rPr>
          <w:rFonts w:ascii="Calibri" w:hAnsi="Calibri" w:cs="Calibri"/>
        </w:rPr>
        <w:tab/>
        <w:t xml:space="preserve">Gabel K, Hoddy KK, Burgess HJ, Varady KA. Effect of 8-h time-restricted feeding on sleep quality and duration in adults with obesity. </w:t>
      </w:r>
      <w:r w:rsidRPr="000E1D7F">
        <w:rPr>
          <w:rFonts w:ascii="Calibri" w:hAnsi="Calibri" w:cs="Calibri"/>
          <w:i/>
          <w:iCs/>
        </w:rPr>
        <w:t>Appl Physiol Nutr Metab</w:t>
      </w:r>
      <w:r w:rsidRPr="000E1D7F">
        <w:rPr>
          <w:rFonts w:ascii="Calibri" w:hAnsi="Calibri" w:cs="Calibri"/>
        </w:rPr>
        <w:t xml:space="preserve"> 2019;44:903–906.</w:t>
      </w:r>
    </w:p>
    <w:p w14:paraId="188DD681" w14:textId="77777777" w:rsidR="000E1D7F" w:rsidRPr="000E1D7F" w:rsidRDefault="000E1D7F" w:rsidP="000E1D7F">
      <w:pPr>
        <w:pStyle w:val="Bibliography"/>
        <w:rPr>
          <w:rFonts w:ascii="Calibri" w:hAnsi="Calibri" w:cs="Calibri"/>
        </w:rPr>
      </w:pPr>
      <w:r w:rsidRPr="000E1D7F">
        <w:rPr>
          <w:rFonts w:ascii="Calibri" w:hAnsi="Calibri" w:cs="Calibri"/>
        </w:rPr>
        <w:t xml:space="preserve">33. </w:t>
      </w:r>
      <w:r w:rsidRPr="000E1D7F">
        <w:rPr>
          <w:rFonts w:ascii="Calibri" w:hAnsi="Calibri" w:cs="Calibri"/>
        </w:rPr>
        <w:tab/>
        <w:t xml:space="preserve">Boucsein A, Rizwan MZ, Tups A. Hypothalamic leptin sensitivity and health benefits of time-restricted feeding are dependent on the time of day in male mice. </w:t>
      </w:r>
      <w:r w:rsidRPr="000E1D7F">
        <w:rPr>
          <w:rFonts w:ascii="Calibri" w:hAnsi="Calibri" w:cs="Calibri"/>
          <w:i/>
          <w:iCs/>
        </w:rPr>
        <w:t>FASEB J</w:t>
      </w:r>
      <w:r w:rsidRPr="000E1D7F">
        <w:rPr>
          <w:rFonts w:ascii="Calibri" w:hAnsi="Calibri" w:cs="Calibri"/>
        </w:rPr>
        <w:t xml:space="preserve"> 2019;33:12175–12187.</w:t>
      </w:r>
    </w:p>
    <w:p w14:paraId="146ADDA6" w14:textId="77777777" w:rsidR="000E1D7F" w:rsidRPr="000E1D7F" w:rsidRDefault="000E1D7F" w:rsidP="000E1D7F">
      <w:pPr>
        <w:pStyle w:val="Bibliography"/>
        <w:rPr>
          <w:rFonts w:ascii="Calibri" w:hAnsi="Calibri" w:cs="Calibri"/>
        </w:rPr>
      </w:pPr>
      <w:r w:rsidRPr="000E1D7F">
        <w:rPr>
          <w:rFonts w:ascii="Calibri" w:hAnsi="Calibri" w:cs="Calibri"/>
        </w:rPr>
        <w:t xml:space="preserve">34. </w:t>
      </w:r>
      <w:r w:rsidRPr="000E1D7F">
        <w:rPr>
          <w:rFonts w:ascii="Calibri" w:hAnsi="Calibri" w:cs="Calibri"/>
        </w:rPr>
        <w:tab/>
        <w:t xml:space="preserve">Chaix A, Zarrinpar A, Miu P, Panda S. Time-restricted feeding is a preventative and therapeutic intervention against diverse nutritional challenges. </w:t>
      </w:r>
      <w:r w:rsidRPr="000E1D7F">
        <w:rPr>
          <w:rFonts w:ascii="Calibri" w:hAnsi="Calibri" w:cs="Calibri"/>
          <w:i/>
          <w:iCs/>
        </w:rPr>
        <w:t>Cell Metab</w:t>
      </w:r>
      <w:r w:rsidRPr="000E1D7F">
        <w:rPr>
          <w:rFonts w:ascii="Calibri" w:hAnsi="Calibri" w:cs="Calibri"/>
        </w:rPr>
        <w:t xml:space="preserve"> 2014;20:991–1005.</w:t>
      </w:r>
    </w:p>
    <w:p w14:paraId="62C5D80F" w14:textId="77777777" w:rsidR="000E1D7F" w:rsidRPr="000E1D7F" w:rsidRDefault="000E1D7F" w:rsidP="000E1D7F">
      <w:pPr>
        <w:pStyle w:val="Bibliography"/>
        <w:rPr>
          <w:rFonts w:ascii="Calibri" w:hAnsi="Calibri" w:cs="Calibri"/>
        </w:rPr>
      </w:pPr>
      <w:r w:rsidRPr="000E1D7F">
        <w:rPr>
          <w:rFonts w:ascii="Calibri" w:hAnsi="Calibri" w:cs="Calibri"/>
        </w:rPr>
        <w:t xml:space="preserve">35. </w:t>
      </w:r>
      <w:r w:rsidRPr="000E1D7F">
        <w:rPr>
          <w:rFonts w:ascii="Calibri" w:hAnsi="Calibri" w:cs="Calibri"/>
        </w:rPr>
        <w:tab/>
        <w:t xml:space="preserve">Chung H, Chou W, Sears DD, Patterson RE, Webster NJG, Ellies LG. Time-restricted feeding improves insulin resistance and hepatic steatosis in a mouse model of postmenopausal obesity. </w:t>
      </w:r>
      <w:r w:rsidRPr="000E1D7F">
        <w:rPr>
          <w:rFonts w:ascii="Calibri" w:hAnsi="Calibri" w:cs="Calibri"/>
          <w:i/>
          <w:iCs/>
        </w:rPr>
        <w:t>Metabolism</w:t>
      </w:r>
      <w:r w:rsidRPr="000E1D7F">
        <w:rPr>
          <w:rFonts w:ascii="Calibri" w:hAnsi="Calibri" w:cs="Calibri"/>
        </w:rPr>
        <w:t xml:space="preserve"> 2016;65:1743–1754.</w:t>
      </w:r>
    </w:p>
    <w:p w14:paraId="5AFE9E79" w14:textId="77777777" w:rsidR="000E1D7F" w:rsidRPr="000E1D7F" w:rsidRDefault="000E1D7F" w:rsidP="000E1D7F">
      <w:pPr>
        <w:pStyle w:val="Bibliography"/>
        <w:rPr>
          <w:rFonts w:ascii="Calibri" w:hAnsi="Calibri" w:cs="Calibri"/>
        </w:rPr>
      </w:pPr>
      <w:r w:rsidRPr="000E1D7F">
        <w:rPr>
          <w:rFonts w:ascii="Calibri" w:hAnsi="Calibri" w:cs="Calibri"/>
        </w:rPr>
        <w:t xml:space="preserve">36. </w:t>
      </w:r>
      <w:r w:rsidRPr="000E1D7F">
        <w:rPr>
          <w:rFonts w:ascii="Calibri" w:hAnsi="Calibri" w:cs="Calibri"/>
        </w:rPr>
        <w:tab/>
        <w:t xml:space="preserve">Das M, Ellies LG, Kumar D, </w:t>
      </w:r>
      <w:r w:rsidRPr="000E1D7F">
        <w:rPr>
          <w:rFonts w:ascii="Calibri" w:hAnsi="Calibri" w:cs="Calibri"/>
          <w:i/>
          <w:iCs/>
        </w:rPr>
        <w:t>et al.</w:t>
      </w:r>
      <w:r w:rsidRPr="000E1D7F">
        <w:rPr>
          <w:rFonts w:ascii="Calibri" w:hAnsi="Calibri" w:cs="Calibri"/>
        </w:rPr>
        <w:t xml:space="preserve"> Time-restricted feeding normalizes hyperinsulinemia to inhibit breast cancer in obese postmenopausal mouse models. </w:t>
      </w:r>
      <w:r w:rsidRPr="000E1D7F">
        <w:rPr>
          <w:rFonts w:ascii="Calibri" w:hAnsi="Calibri" w:cs="Calibri"/>
          <w:i/>
          <w:iCs/>
        </w:rPr>
        <w:t>Nat Commun</w:t>
      </w:r>
      <w:r w:rsidRPr="000E1D7F">
        <w:rPr>
          <w:rFonts w:ascii="Calibri" w:hAnsi="Calibri" w:cs="Calibri"/>
        </w:rPr>
        <w:t xml:space="preserve"> 2021;12:565.</w:t>
      </w:r>
    </w:p>
    <w:p w14:paraId="75127ECA" w14:textId="77777777" w:rsidR="000E1D7F" w:rsidRPr="000E1D7F" w:rsidRDefault="000E1D7F" w:rsidP="000E1D7F">
      <w:pPr>
        <w:pStyle w:val="Bibliography"/>
        <w:rPr>
          <w:rFonts w:ascii="Calibri" w:hAnsi="Calibri" w:cs="Calibri"/>
        </w:rPr>
      </w:pPr>
      <w:r w:rsidRPr="000E1D7F">
        <w:rPr>
          <w:rFonts w:ascii="Calibri" w:hAnsi="Calibri" w:cs="Calibri"/>
        </w:rPr>
        <w:t xml:space="preserve">37. </w:t>
      </w:r>
      <w:r w:rsidRPr="000E1D7F">
        <w:rPr>
          <w:rFonts w:ascii="Calibri" w:hAnsi="Calibri" w:cs="Calibri"/>
        </w:rPr>
        <w:tab/>
        <w:t xml:space="preserve">Hatori M, Vollmers C, Zarrinpar A, </w:t>
      </w:r>
      <w:r w:rsidRPr="000E1D7F">
        <w:rPr>
          <w:rFonts w:ascii="Calibri" w:hAnsi="Calibri" w:cs="Calibri"/>
          <w:i/>
          <w:iCs/>
        </w:rPr>
        <w:t>et al.</w:t>
      </w:r>
      <w:r w:rsidRPr="000E1D7F">
        <w:rPr>
          <w:rFonts w:ascii="Calibri" w:hAnsi="Calibri" w:cs="Calibri"/>
        </w:rPr>
        <w:t xml:space="preserve"> Time-Restricted Feeding without Reducing Caloric Intake Prevents Metabolic Diseases in Mice Fed a High-Fat Diet. </w:t>
      </w:r>
      <w:r w:rsidRPr="000E1D7F">
        <w:rPr>
          <w:rFonts w:ascii="Calibri" w:hAnsi="Calibri" w:cs="Calibri"/>
          <w:i/>
          <w:iCs/>
        </w:rPr>
        <w:t>Cell Metabolism</w:t>
      </w:r>
      <w:r w:rsidRPr="000E1D7F">
        <w:rPr>
          <w:rFonts w:ascii="Calibri" w:hAnsi="Calibri" w:cs="Calibri"/>
        </w:rPr>
        <w:t xml:space="preserve"> 2012;15:848–860.</w:t>
      </w:r>
    </w:p>
    <w:p w14:paraId="61970EBB" w14:textId="77777777" w:rsidR="000E1D7F" w:rsidRPr="000E1D7F" w:rsidRDefault="000E1D7F" w:rsidP="000E1D7F">
      <w:pPr>
        <w:pStyle w:val="Bibliography"/>
        <w:rPr>
          <w:rFonts w:ascii="Calibri" w:hAnsi="Calibri" w:cs="Calibri"/>
        </w:rPr>
      </w:pPr>
      <w:r w:rsidRPr="000E1D7F">
        <w:rPr>
          <w:rFonts w:ascii="Calibri" w:hAnsi="Calibri" w:cs="Calibri"/>
        </w:rPr>
        <w:t xml:space="preserve">38. </w:t>
      </w:r>
      <w:r w:rsidRPr="000E1D7F">
        <w:rPr>
          <w:rFonts w:ascii="Calibri" w:hAnsi="Calibri" w:cs="Calibri"/>
        </w:rPr>
        <w:tab/>
        <w:t xml:space="preserve">Sherman H, Genzer Y, Cohen R, Chapnik N, Madar Z, Froy O. Timed high-fat diet resets circadian metabolism and prevents obesity. </w:t>
      </w:r>
      <w:r w:rsidRPr="000E1D7F">
        <w:rPr>
          <w:rFonts w:ascii="Calibri" w:hAnsi="Calibri" w:cs="Calibri"/>
          <w:i/>
          <w:iCs/>
        </w:rPr>
        <w:t>FASEB J</w:t>
      </w:r>
      <w:r w:rsidRPr="000E1D7F">
        <w:rPr>
          <w:rFonts w:ascii="Calibri" w:hAnsi="Calibri" w:cs="Calibri"/>
        </w:rPr>
        <w:t xml:space="preserve"> 2012;26:3493–3502.</w:t>
      </w:r>
    </w:p>
    <w:p w14:paraId="7B1D05CE" w14:textId="77777777" w:rsidR="000E1D7F" w:rsidRPr="000E1D7F" w:rsidRDefault="000E1D7F" w:rsidP="000E1D7F">
      <w:pPr>
        <w:pStyle w:val="Bibliography"/>
        <w:rPr>
          <w:rFonts w:ascii="Calibri" w:hAnsi="Calibri" w:cs="Calibri"/>
        </w:rPr>
      </w:pPr>
      <w:r w:rsidRPr="000E1D7F">
        <w:rPr>
          <w:rFonts w:ascii="Calibri" w:hAnsi="Calibri" w:cs="Calibri"/>
        </w:rPr>
        <w:t xml:space="preserve">39. </w:t>
      </w:r>
      <w:r w:rsidRPr="000E1D7F">
        <w:rPr>
          <w:rFonts w:ascii="Calibri" w:hAnsi="Calibri" w:cs="Calibri"/>
        </w:rPr>
        <w:tab/>
        <w:t xml:space="preserve">She Y, Sun J, Hou P, Fang P, Zhang Z. Time-restricted feeding attenuates gluconeogenic activity through inhibition of PGC-1α expression and activity. </w:t>
      </w:r>
      <w:r w:rsidRPr="000E1D7F">
        <w:rPr>
          <w:rFonts w:ascii="Calibri" w:hAnsi="Calibri" w:cs="Calibri"/>
          <w:i/>
          <w:iCs/>
        </w:rPr>
        <w:t>Physiology &amp; Behavior</w:t>
      </w:r>
      <w:r w:rsidRPr="000E1D7F">
        <w:rPr>
          <w:rFonts w:ascii="Calibri" w:hAnsi="Calibri" w:cs="Calibri"/>
        </w:rPr>
        <w:t xml:space="preserve"> 2021;231:113313.</w:t>
      </w:r>
    </w:p>
    <w:p w14:paraId="2374A2EE"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40. </w:t>
      </w:r>
      <w:r w:rsidRPr="000E1D7F">
        <w:rPr>
          <w:rFonts w:ascii="Calibri" w:hAnsi="Calibri" w:cs="Calibri"/>
        </w:rPr>
        <w:tab/>
        <w:t>R Core Team. R: A Language and Environment for Statistical Computing. 2021.</w:t>
      </w:r>
    </w:p>
    <w:p w14:paraId="4C9B37F0" w14:textId="77777777" w:rsidR="000E1D7F" w:rsidRPr="000E1D7F" w:rsidRDefault="000E1D7F" w:rsidP="000E1D7F">
      <w:pPr>
        <w:pStyle w:val="Bibliography"/>
        <w:rPr>
          <w:rFonts w:ascii="Calibri" w:hAnsi="Calibri" w:cs="Calibri"/>
        </w:rPr>
      </w:pPr>
      <w:r w:rsidRPr="000E1D7F">
        <w:rPr>
          <w:rFonts w:ascii="Calibri" w:hAnsi="Calibri" w:cs="Calibri"/>
        </w:rPr>
        <w:t xml:space="preserve">41. </w:t>
      </w:r>
      <w:r w:rsidRPr="000E1D7F">
        <w:rPr>
          <w:rFonts w:ascii="Calibri" w:hAnsi="Calibri" w:cs="Calibri"/>
        </w:rPr>
        <w:tab/>
        <w:t xml:space="preserve">Bates D, Mächler M, Bolker B, Walker S. Fitting Linear Mixed-Effects Models Using lme4. </w:t>
      </w:r>
      <w:r w:rsidRPr="000E1D7F">
        <w:rPr>
          <w:rFonts w:ascii="Calibri" w:hAnsi="Calibri" w:cs="Calibri"/>
          <w:i/>
          <w:iCs/>
        </w:rPr>
        <w:t>Journal of Statistical Software</w:t>
      </w:r>
      <w:r w:rsidRPr="000E1D7F">
        <w:rPr>
          <w:rFonts w:ascii="Calibri" w:hAnsi="Calibri" w:cs="Calibri"/>
        </w:rPr>
        <w:t xml:space="preserve"> 2015;67:1–48.</w:t>
      </w:r>
    </w:p>
    <w:p w14:paraId="79BDC3DB" w14:textId="77777777" w:rsidR="000E1D7F" w:rsidRPr="000E1D7F" w:rsidRDefault="000E1D7F" w:rsidP="000E1D7F">
      <w:pPr>
        <w:pStyle w:val="Bibliography"/>
        <w:rPr>
          <w:rFonts w:ascii="Calibri" w:hAnsi="Calibri" w:cs="Calibri"/>
        </w:rPr>
      </w:pPr>
      <w:r w:rsidRPr="000E1D7F">
        <w:rPr>
          <w:rFonts w:ascii="Calibri" w:hAnsi="Calibri" w:cs="Calibri"/>
        </w:rPr>
        <w:t xml:space="preserve">42. </w:t>
      </w:r>
      <w:r w:rsidRPr="000E1D7F">
        <w:rPr>
          <w:rFonts w:ascii="Calibri" w:hAnsi="Calibri" w:cs="Calibri"/>
        </w:rPr>
        <w:tab/>
        <w:t xml:space="preserve">Ladyman SR, Carter KM, Grattan DR. Energy homeostasis and running wheel activity during pregnancy in the mouse. </w:t>
      </w:r>
      <w:r w:rsidRPr="000E1D7F">
        <w:rPr>
          <w:rFonts w:ascii="Calibri" w:hAnsi="Calibri" w:cs="Calibri"/>
          <w:i/>
          <w:iCs/>
        </w:rPr>
        <w:t>Physiology &amp; Behavior</w:t>
      </w:r>
      <w:r w:rsidRPr="000E1D7F">
        <w:rPr>
          <w:rFonts w:ascii="Calibri" w:hAnsi="Calibri" w:cs="Calibri"/>
        </w:rPr>
        <w:t xml:space="preserve"> 2018;194:83–94.</w:t>
      </w:r>
    </w:p>
    <w:p w14:paraId="000FA851" w14:textId="77777777" w:rsidR="000E1D7F" w:rsidRPr="000E1D7F" w:rsidRDefault="000E1D7F" w:rsidP="000E1D7F">
      <w:pPr>
        <w:pStyle w:val="Bibliography"/>
        <w:rPr>
          <w:rFonts w:ascii="Calibri" w:hAnsi="Calibri" w:cs="Calibri"/>
        </w:rPr>
      </w:pPr>
      <w:r w:rsidRPr="000E1D7F">
        <w:rPr>
          <w:rFonts w:ascii="Calibri" w:hAnsi="Calibri" w:cs="Calibri"/>
        </w:rPr>
        <w:t xml:space="preserve">43. </w:t>
      </w:r>
      <w:r w:rsidRPr="000E1D7F">
        <w:rPr>
          <w:rFonts w:ascii="Calibri" w:hAnsi="Calibri" w:cs="Calibri"/>
        </w:rPr>
        <w:tab/>
        <w:t xml:space="preserve">Nutrition NRC (US) S on LA. </w:t>
      </w:r>
      <w:r w:rsidRPr="000E1D7F">
        <w:rPr>
          <w:rFonts w:ascii="Calibri" w:hAnsi="Calibri" w:cs="Calibri"/>
          <w:i/>
          <w:iCs/>
        </w:rPr>
        <w:t>Nutrient Requirements of the Mouse</w:t>
      </w:r>
      <w:r w:rsidRPr="000E1D7F">
        <w:rPr>
          <w:rFonts w:ascii="Calibri" w:hAnsi="Calibri" w:cs="Calibri"/>
        </w:rPr>
        <w:t>. National Academies Press (US); 1995.</w:t>
      </w:r>
    </w:p>
    <w:p w14:paraId="73B8D35C" w14:textId="77777777" w:rsidR="000E1D7F" w:rsidRPr="000E1D7F" w:rsidRDefault="000E1D7F" w:rsidP="000E1D7F">
      <w:pPr>
        <w:pStyle w:val="Bibliography"/>
        <w:rPr>
          <w:rFonts w:ascii="Calibri" w:hAnsi="Calibri" w:cs="Calibri"/>
        </w:rPr>
      </w:pPr>
      <w:r w:rsidRPr="000E1D7F">
        <w:rPr>
          <w:rFonts w:ascii="Calibri" w:hAnsi="Calibri" w:cs="Calibri"/>
        </w:rPr>
        <w:t xml:space="preserve">44. </w:t>
      </w:r>
      <w:r w:rsidRPr="000E1D7F">
        <w:rPr>
          <w:rFonts w:ascii="Calibri" w:hAnsi="Calibri" w:cs="Calibri"/>
        </w:rPr>
        <w:tab/>
        <w:t xml:space="preserve">Varcoe TJ, Boden MJ, Voultsios A, Salkeld MD, Rattanatray L, Kennaway DJ. Characterisation of the maternal response to chronic phase shifts during gestation in the rat: implications for fetal metabolic programming. </w:t>
      </w:r>
      <w:r w:rsidRPr="000E1D7F">
        <w:rPr>
          <w:rFonts w:ascii="Calibri" w:hAnsi="Calibri" w:cs="Calibri"/>
          <w:i/>
          <w:iCs/>
        </w:rPr>
        <w:t>PLoS One</w:t>
      </w:r>
      <w:r w:rsidRPr="000E1D7F">
        <w:rPr>
          <w:rFonts w:ascii="Calibri" w:hAnsi="Calibri" w:cs="Calibri"/>
        </w:rPr>
        <w:t xml:space="preserve"> 2013;8:e53800.</w:t>
      </w:r>
    </w:p>
    <w:p w14:paraId="14916983" w14:textId="77777777" w:rsidR="000E1D7F" w:rsidRPr="000E1D7F" w:rsidRDefault="000E1D7F" w:rsidP="000E1D7F">
      <w:pPr>
        <w:pStyle w:val="Bibliography"/>
        <w:rPr>
          <w:rFonts w:ascii="Calibri" w:hAnsi="Calibri" w:cs="Calibri"/>
        </w:rPr>
      </w:pPr>
      <w:r w:rsidRPr="000E1D7F">
        <w:rPr>
          <w:rFonts w:ascii="Calibri" w:hAnsi="Calibri" w:cs="Calibri"/>
        </w:rPr>
        <w:t xml:space="preserve">45. </w:t>
      </w:r>
      <w:r w:rsidRPr="000E1D7F">
        <w:rPr>
          <w:rFonts w:ascii="Calibri" w:hAnsi="Calibri" w:cs="Calibri"/>
        </w:rPr>
        <w:tab/>
        <w:t xml:space="preserve">Smarr BL, Grant AD, Perez L, Zucker I, Kriegsfeld LJ. Maternal and Early-Life Circadian Disruption Have Long-Lasting Negative Consequences on Offspring Development and Adult Behavior in Mice. </w:t>
      </w:r>
      <w:r w:rsidRPr="000E1D7F">
        <w:rPr>
          <w:rFonts w:ascii="Calibri" w:hAnsi="Calibri" w:cs="Calibri"/>
          <w:i/>
          <w:iCs/>
        </w:rPr>
        <w:t>Sci Rep</w:t>
      </w:r>
      <w:r w:rsidRPr="000E1D7F">
        <w:rPr>
          <w:rFonts w:ascii="Calibri" w:hAnsi="Calibri" w:cs="Calibri"/>
        </w:rPr>
        <w:t xml:space="preserve"> 2017;7:3326.</w:t>
      </w:r>
    </w:p>
    <w:p w14:paraId="298975DF" w14:textId="77777777" w:rsidR="000E1D7F" w:rsidRPr="000E1D7F" w:rsidRDefault="000E1D7F" w:rsidP="000E1D7F">
      <w:pPr>
        <w:pStyle w:val="Bibliography"/>
        <w:rPr>
          <w:rFonts w:ascii="Calibri" w:hAnsi="Calibri" w:cs="Calibri"/>
        </w:rPr>
      </w:pPr>
      <w:r w:rsidRPr="000E1D7F">
        <w:rPr>
          <w:rFonts w:ascii="Calibri" w:hAnsi="Calibri" w:cs="Calibri"/>
        </w:rPr>
        <w:t xml:space="preserve">46. </w:t>
      </w:r>
      <w:r w:rsidRPr="000E1D7F">
        <w:rPr>
          <w:rFonts w:ascii="Calibri" w:hAnsi="Calibri" w:cs="Calibri"/>
        </w:rPr>
        <w:tab/>
        <w:t xml:space="preserve">Woodie LN, Luo Y, Wayne MJ, </w:t>
      </w:r>
      <w:r w:rsidRPr="000E1D7F">
        <w:rPr>
          <w:rFonts w:ascii="Calibri" w:hAnsi="Calibri" w:cs="Calibri"/>
          <w:i/>
          <w:iCs/>
        </w:rPr>
        <w:t>et al.</w:t>
      </w:r>
      <w:r w:rsidRPr="000E1D7F">
        <w:rPr>
          <w:rFonts w:ascii="Calibri" w:hAnsi="Calibri" w:cs="Calibri"/>
        </w:rPr>
        <w:t xml:space="preserve"> Restricted feeding for 9h in the active period partially abrogates the detrimental metabolic effects of a Western diet with liquid sugar consumption in mice. </w:t>
      </w:r>
      <w:r w:rsidRPr="000E1D7F">
        <w:rPr>
          <w:rFonts w:ascii="Calibri" w:hAnsi="Calibri" w:cs="Calibri"/>
          <w:i/>
          <w:iCs/>
        </w:rPr>
        <w:t>Metabolism</w:t>
      </w:r>
      <w:r w:rsidRPr="000E1D7F">
        <w:rPr>
          <w:rFonts w:ascii="Calibri" w:hAnsi="Calibri" w:cs="Calibri"/>
        </w:rPr>
        <w:t xml:space="preserve"> 2018;82:1–13.</w:t>
      </w:r>
    </w:p>
    <w:p w14:paraId="197BB718" w14:textId="77777777" w:rsidR="000E1D7F" w:rsidRPr="000E1D7F" w:rsidRDefault="000E1D7F" w:rsidP="000E1D7F">
      <w:pPr>
        <w:pStyle w:val="Bibliography"/>
        <w:rPr>
          <w:rFonts w:ascii="Calibri" w:hAnsi="Calibri" w:cs="Calibri"/>
        </w:rPr>
      </w:pPr>
      <w:r w:rsidRPr="000E1D7F">
        <w:rPr>
          <w:rFonts w:ascii="Calibri" w:hAnsi="Calibri" w:cs="Calibri"/>
        </w:rPr>
        <w:t xml:space="preserve">47. </w:t>
      </w:r>
      <w:r w:rsidRPr="000E1D7F">
        <w:rPr>
          <w:rFonts w:ascii="Calibri" w:hAnsi="Calibri" w:cs="Calibri"/>
        </w:rPr>
        <w:tab/>
        <w:t xml:space="preserve">Chaix A, Lin T, Le HD, Chang MW, Panda S. Time-Restricted Feeding Prevents Obesity and Metabolic Syndrome in Mice Lacking a Circadian Clock. </w:t>
      </w:r>
      <w:r w:rsidRPr="000E1D7F">
        <w:rPr>
          <w:rFonts w:ascii="Calibri" w:hAnsi="Calibri" w:cs="Calibri"/>
          <w:i/>
          <w:iCs/>
        </w:rPr>
        <w:t>Cell Metabolism</w:t>
      </w:r>
      <w:r w:rsidRPr="000E1D7F">
        <w:rPr>
          <w:rFonts w:ascii="Calibri" w:hAnsi="Calibri" w:cs="Calibri"/>
        </w:rPr>
        <w:t xml:space="preserve"> 2019;29:303-319.e4.</w:t>
      </w:r>
    </w:p>
    <w:p w14:paraId="3A2BC758" w14:textId="77777777" w:rsidR="000E1D7F" w:rsidRPr="000E1D7F" w:rsidRDefault="000E1D7F" w:rsidP="000E1D7F">
      <w:pPr>
        <w:pStyle w:val="Bibliography"/>
        <w:rPr>
          <w:rFonts w:ascii="Calibri" w:hAnsi="Calibri" w:cs="Calibri"/>
        </w:rPr>
      </w:pPr>
      <w:r w:rsidRPr="000E1D7F">
        <w:rPr>
          <w:rFonts w:ascii="Calibri" w:hAnsi="Calibri" w:cs="Calibri"/>
        </w:rPr>
        <w:t xml:space="preserve">48. </w:t>
      </w:r>
      <w:r w:rsidRPr="000E1D7F">
        <w:rPr>
          <w:rFonts w:ascii="Calibri" w:hAnsi="Calibri" w:cs="Calibri"/>
        </w:rPr>
        <w:tab/>
        <w:t xml:space="preserve">García-Gaytán AC, Miranda-Anaya M, Turrubiate I, </w:t>
      </w:r>
      <w:r w:rsidRPr="000E1D7F">
        <w:rPr>
          <w:rFonts w:ascii="Calibri" w:hAnsi="Calibri" w:cs="Calibri"/>
          <w:i/>
          <w:iCs/>
        </w:rPr>
        <w:t>et al.</w:t>
      </w:r>
      <w:r w:rsidRPr="000E1D7F">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0E1D7F">
        <w:rPr>
          <w:rFonts w:ascii="Calibri" w:hAnsi="Calibri" w:cs="Calibri"/>
          <w:i/>
          <w:iCs/>
        </w:rPr>
        <w:t>Sci Rep</w:t>
      </w:r>
      <w:r w:rsidRPr="000E1D7F">
        <w:rPr>
          <w:rFonts w:ascii="Calibri" w:hAnsi="Calibri" w:cs="Calibri"/>
        </w:rPr>
        <w:t xml:space="preserve"> 2020;10.</w:t>
      </w:r>
    </w:p>
    <w:p w14:paraId="3C8B5A94" w14:textId="77777777" w:rsidR="000E1D7F" w:rsidRPr="000E1D7F" w:rsidRDefault="000E1D7F" w:rsidP="000E1D7F">
      <w:pPr>
        <w:pStyle w:val="Bibliography"/>
        <w:rPr>
          <w:rFonts w:ascii="Calibri" w:hAnsi="Calibri" w:cs="Calibri"/>
        </w:rPr>
      </w:pPr>
      <w:r w:rsidRPr="000E1D7F">
        <w:rPr>
          <w:rFonts w:ascii="Calibri" w:hAnsi="Calibri" w:cs="Calibri"/>
        </w:rPr>
        <w:t xml:space="preserve">49. </w:t>
      </w:r>
      <w:r w:rsidRPr="000E1D7F">
        <w:rPr>
          <w:rFonts w:ascii="Calibri" w:hAnsi="Calibri" w:cs="Calibri"/>
        </w:rPr>
        <w:tab/>
        <w:t xml:space="preserve">Hu D, Mao Y, Xu G, </w:t>
      </w:r>
      <w:r w:rsidRPr="000E1D7F">
        <w:rPr>
          <w:rFonts w:ascii="Calibri" w:hAnsi="Calibri" w:cs="Calibri"/>
          <w:i/>
          <w:iCs/>
        </w:rPr>
        <w:t>et al.</w:t>
      </w:r>
      <w:r w:rsidRPr="000E1D7F">
        <w:rPr>
          <w:rFonts w:ascii="Calibri" w:hAnsi="Calibri" w:cs="Calibri"/>
        </w:rPr>
        <w:t xml:space="preserve"> Time-restricted feeding causes irreversible metabolic disorders and gut microbiota shift in pediatric mice. </w:t>
      </w:r>
      <w:r w:rsidRPr="000E1D7F">
        <w:rPr>
          <w:rFonts w:ascii="Calibri" w:hAnsi="Calibri" w:cs="Calibri"/>
          <w:i/>
          <w:iCs/>
        </w:rPr>
        <w:t>Pediatr Res</w:t>
      </w:r>
      <w:r w:rsidRPr="000E1D7F">
        <w:rPr>
          <w:rFonts w:ascii="Calibri" w:hAnsi="Calibri" w:cs="Calibri"/>
        </w:rPr>
        <w:t xml:space="preserve"> 2019;85:518–526.</w:t>
      </w:r>
    </w:p>
    <w:p w14:paraId="491EB0EA" w14:textId="77777777" w:rsidR="000E1D7F" w:rsidRPr="000E1D7F" w:rsidRDefault="000E1D7F" w:rsidP="000E1D7F">
      <w:pPr>
        <w:pStyle w:val="Bibliography"/>
        <w:rPr>
          <w:rFonts w:ascii="Calibri" w:hAnsi="Calibri" w:cs="Calibri"/>
        </w:rPr>
      </w:pPr>
      <w:r w:rsidRPr="000E1D7F">
        <w:rPr>
          <w:rFonts w:ascii="Calibri" w:hAnsi="Calibri" w:cs="Calibri"/>
        </w:rPr>
        <w:t xml:space="preserve">50. </w:t>
      </w:r>
      <w:r w:rsidRPr="000E1D7F">
        <w:rPr>
          <w:rFonts w:ascii="Calibri" w:hAnsi="Calibri" w:cs="Calibri"/>
        </w:rPr>
        <w:tab/>
        <w:t xml:space="preserve">Barker DJ, Gluckman PD, Godfrey KM, Harding JE, Owens JA, Robinson JS. Fetal nutrition and cardiovascular disease in adult life. </w:t>
      </w:r>
      <w:r w:rsidRPr="000E1D7F">
        <w:rPr>
          <w:rFonts w:ascii="Calibri" w:hAnsi="Calibri" w:cs="Calibri"/>
          <w:i/>
          <w:iCs/>
        </w:rPr>
        <w:t>Lancet</w:t>
      </w:r>
      <w:r w:rsidRPr="000E1D7F">
        <w:rPr>
          <w:rFonts w:ascii="Calibri" w:hAnsi="Calibri" w:cs="Calibri"/>
        </w:rPr>
        <w:t xml:space="preserve"> 1993;341:938–941.</w:t>
      </w:r>
    </w:p>
    <w:p w14:paraId="3975CFFC" w14:textId="77777777" w:rsidR="000E1D7F" w:rsidRPr="000E1D7F" w:rsidRDefault="000E1D7F" w:rsidP="000E1D7F">
      <w:pPr>
        <w:pStyle w:val="Bibliography"/>
        <w:rPr>
          <w:rFonts w:ascii="Calibri" w:hAnsi="Calibri" w:cs="Calibri"/>
        </w:rPr>
      </w:pPr>
      <w:r w:rsidRPr="000E1D7F">
        <w:rPr>
          <w:rFonts w:ascii="Calibri" w:hAnsi="Calibri" w:cs="Calibri"/>
        </w:rPr>
        <w:t xml:space="preserve">51. </w:t>
      </w:r>
      <w:r w:rsidRPr="000E1D7F">
        <w:rPr>
          <w:rFonts w:ascii="Calibri" w:hAnsi="Calibri" w:cs="Calibri"/>
        </w:rPr>
        <w:tab/>
        <w:t xml:space="preserve">Alejandro EU, Jo S, Akhaphong B, </w:t>
      </w:r>
      <w:r w:rsidRPr="000E1D7F">
        <w:rPr>
          <w:rFonts w:ascii="Calibri" w:hAnsi="Calibri" w:cs="Calibri"/>
          <w:i/>
          <w:iCs/>
        </w:rPr>
        <w:t>et al.</w:t>
      </w:r>
      <w:r w:rsidRPr="000E1D7F">
        <w:rPr>
          <w:rFonts w:ascii="Calibri" w:hAnsi="Calibri" w:cs="Calibri"/>
        </w:rPr>
        <w:t xml:space="preserve"> Maternal low-protein diet on the last week of pregnancy contributes to insulin resistance and β-cell dysfunction in the mouse offspring. </w:t>
      </w:r>
      <w:r w:rsidRPr="000E1D7F">
        <w:rPr>
          <w:rFonts w:ascii="Calibri" w:hAnsi="Calibri" w:cs="Calibri"/>
          <w:i/>
          <w:iCs/>
        </w:rPr>
        <w:t>Am J Physiol Regul Integr Comp Physiol</w:t>
      </w:r>
      <w:r w:rsidRPr="000E1D7F">
        <w:rPr>
          <w:rFonts w:ascii="Calibri" w:hAnsi="Calibri" w:cs="Calibri"/>
        </w:rPr>
        <w:t xml:space="preserve"> 2020;319:R485–R496.</w:t>
      </w:r>
    </w:p>
    <w:p w14:paraId="77B8BB41" w14:textId="77777777" w:rsidR="000E1D7F" w:rsidRPr="000E1D7F" w:rsidRDefault="000E1D7F" w:rsidP="000E1D7F">
      <w:pPr>
        <w:pStyle w:val="Bibliography"/>
        <w:rPr>
          <w:rFonts w:ascii="Calibri" w:hAnsi="Calibri" w:cs="Calibri"/>
        </w:rPr>
      </w:pPr>
      <w:r w:rsidRPr="000E1D7F">
        <w:rPr>
          <w:rFonts w:ascii="Calibri" w:hAnsi="Calibri" w:cs="Calibri"/>
        </w:rPr>
        <w:t xml:space="preserve">52. </w:t>
      </w:r>
      <w:r w:rsidRPr="000E1D7F">
        <w:rPr>
          <w:rFonts w:ascii="Calibri" w:hAnsi="Calibri" w:cs="Calibri"/>
        </w:rPr>
        <w:tab/>
        <w:t xml:space="preserve">Shahkhalili Y, Moulin J, Zbinden I, Aprikian O, Macé K. Comparison of two models of intrauterine growth restriction for early catch-up growth and later development of glucose intolerance and obesity in rats. </w:t>
      </w:r>
      <w:r w:rsidRPr="000E1D7F">
        <w:rPr>
          <w:rFonts w:ascii="Calibri" w:hAnsi="Calibri" w:cs="Calibri"/>
          <w:i/>
          <w:iCs/>
        </w:rPr>
        <w:t>American Journal of Physiology-Regulatory, Integrative and Comparative Physiology</w:t>
      </w:r>
      <w:r w:rsidRPr="000E1D7F">
        <w:rPr>
          <w:rFonts w:ascii="Calibri" w:hAnsi="Calibri" w:cs="Calibri"/>
        </w:rPr>
        <w:t xml:space="preserve"> 2010;298:R141–R146.</w:t>
      </w:r>
    </w:p>
    <w:p w14:paraId="04F49C1C"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53. </w:t>
      </w:r>
      <w:r w:rsidRPr="000E1D7F">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0E1D7F">
        <w:rPr>
          <w:rFonts w:ascii="Calibri" w:hAnsi="Calibri" w:cs="Calibri"/>
          <w:i/>
          <w:iCs/>
        </w:rPr>
        <w:t>PLOS ONE</w:t>
      </w:r>
      <w:r w:rsidRPr="000E1D7F">
        <w:rPr>
          <w:rFonts w:ascii="Calibri" w:hAnsi="Calibri" w:cs="Calibri"/>
        </w:rPr>
        <w:t xml:space="preserve"> 2011;6:e25167.</w:t>
      </w:r>
    </w:p>
    <w:p w14:paraId="37159C70" w14:textId="77777777" w:rsidR="000E1D7F" w:rsidRPr="000E1D7F" w:rsidRDefault="000E1D7F" w:rsidP="000E1D7F">
      <w:pPr>
        <w:pStyle w:val="Bibliography"/>
        <w:rPr>
          <w:rFonts w:ascii="Calibri" w:hAnsi="Calibri" w:cs="Calibri"/>
        </w:rPr>
      </w:pPr>
      <w:r w:rsidRPr="000E1D7F">
        <w:rPr>
          <w:rFonts w:ascii="Calibri" w:hAnsi="Calibri" w:cs="Calibri"/>
        </w:rPr>
        <w:t xml:space="preserve">54. </w:t>
      </w:r>
      <w:r w:rsidRPr="000E1D7F">
        <w:rPr>
          <w:rFonts w:ascii="Calibri" w:hAnsi="Calibri" w:cs="Calibri"/>
        </w:rPr>
        <w:tab/>
        <w:t xml:space="preserve">Zhang Q, Xiao X, Zheng J, </w:t>
      </w:r>
      <w:r w:rsidRPr="000E1D7F">
        <w:rPr>
          <w:rFonts w:ascii="Calibri" w:hAnsi="Calibri" w:cs="Calibri"/>
          <w:i/>
          <w:iCs/>
        </w:rPr>
        <w:t>et al.</w:t>
      </w:r>
      <w:r w:rsidRPr="000E1D7F">
        <w:rPr>
          <w:rFonts w:ascii="Calibri" w:hAnsi="Calibri" w:cs="Calibri"/>
        </w:rPr>
        <w:t xml:space="preserve"> A Maternal High-Fat Diet Induces DNA Methylation Changes That Contribute to Glucose Intolerance in Offspring. </w:t>
      </w:r>
      <w:r w:rsidRPr="000E1D7F">
        <w:rPr>
          <w:rFonts w:ascii="Calibri" w:hAnsi="Calibri" w:cs="Calibri"/>
          <w:i/>
          <w:iCs/>
        </w:rPr>
        <w:t>Front Endocrinol (Lausanne)</w:t>
      </w:r>
      <w:r w:rsidRPr="000E1D7F">
        <w:rPr>
          <w:rFonts w:ascii="Calibri" w:hAnsi="Calibri" w:cs="Calibri"/>
        </w:rPr>
        <w:t xml:space="preserve"> 2019;10:871.</w:t>
      </w:r>
    </w:p>
    <w:p w14:paraId="531F4C5A" w14:textId="77777777" w:rsidR="000E1D7F" w:rsidRPr="000E1D7F" w:rsidRDefault="000E1D7F" w:rsidP="000E1D7F">
      <w:pPr>
        <w:pStyle w:val="Bibliography"/>
        <w:rPr>
          <w:rFonts w:ascii="Calibri" w:hAnsi="Calibri" w:cs="Calibri"/>
        </w:rPr>
      </w:pPr>
      <w:r w:rsidRPr="000E1D7F">
        <w:rPr>
          <w:rFonts w:ascii="Calibri" w:hAnsi="Calibri" w:cs="Calibri"/>
        </w:rPr>
        <w:t xml:space="preserve">55. </w:t>
      </w:r>
      <w:r w:rsidRPr="000E1D7F">
        <w:rPr>
          <w:rFonts w:ascii="Calibri" w:hAnsi="Calibri" w:cs="Calibri"/>
        </w:rPr>
        <w:tab/>
        <w:t xml:space="preserve">Zheng J, Zhang L, Wang Z, Zhang J. Maternal high-fat diet regulates glucose metabolism and pancreatic β cell phenotype in mouse offspring at weaning. </w:t>
      </w:r>
      <w:r w:rsidRPr="000E1D7F">
        <w:rPr>
          <w:rFonts w:ascii="Calibri" w:hAnsi="Calibri" w:cs="Calibri"/>
          <w:i/>
          <w:iCs/>
        </w:rPr>
        <w:t>PeerJ</w:t>
      </w:r>
      <w:r w:rsidRPr="000E1D7F">
        <w:rPr>
          <w:rFonts w:ascii="Calibri" w:hAnsi="Calibri" w:cs="Calibri"/>
        </w:rPr>
        <w:t xml:space="preserve"> 2020;8:e9407.</w:t>
      </w:r>
    </w:p>
    <w:p w14:paraId="72C10676" w14:textId="77777777" w:rsidR="000E1D7F" w:rsidRPr="000E1D7F" w:rsidRDefault="000E1D7F" w:rsidP="000E1D7F">
      <w:pPr>
        <w:pStyle w:val="Bibliography"/>
        <w:rPr>
          <w:rFonts w:ascii="Calibri" w:hAnsi="Calibri" w:cs="Calibri"/>
        </w:rPr>
      </w:pPr>
      <w:r w:rsidRPr="000E1D7F">
        <w:rPr>
          <w:rFonts w:ascii="Calibri" w:hAnsi="Calibri" w:cs="Calibri"/>
        </w:rPr>
        <w:t xml:space="preserve">56. </w:t>
      </w:r>
      <w:r w:rsidRPr="000E1D7F">
        <w:rPr>
          <w:rFonts w:ascii="Calibri" w:hAnsi="Calibri" w:cs="Calibri"/>
        </w:rPr>
        <w:tab/>
        <w:t xml:space="preserve">Intapad S, Dasinger JH, Fahling JM, Backstrom MA, Alexander BT. Testosterone is protective against impaired glucose metabolism in male intrauterine growth-restricted offspring. </w:t>
      </w:r>
      <w:r w:rsidRPr="000E1D7F">
        <w:rPr>
          <w:rFonts w:ascii="Calibri" w:hAnsi="Calibri" w:cs="Calibri"/>
          <w:i/>
          <w:iCs/>
        </w:rPr>
        <w:t>PLOS ONE</w:t>
      </w:r>
      <w:r w:rsidRPr="000E1D7F">
        <w:rPr>
          <w:rFonts w:ascii="Calibri" w:hAnsi="Calibri" w:cs="Calibri"/>
        </w:rPr>
        <w:t xml:space="preserve"> 2017;12:e0187843.</w:t>
      </w:r>
    </w:p>
    <w:p w14:paraId="7221E10A" w14:textId="77777777" w:rsidR="000E1D7F" w:rsidRPr="000E1D7F" w:rsidRDefault="000E1D7F" w:rsidP="000E1D7F">
      <w:pPr>
        <w:pStyle w:val="Bibliography"/>
        <w:rPr>
          <w:rFonts w:ascii="Calibri" w:hAnsi="Calibri" w:cs="Calibri"/>
        </w:rPr>
      </w:pPr>
      <w:r w:rsidRPr="000E1D7F">
        <w:rPr>
          <w:rFonts w:ascii="Calibri" w:hAnsi="Calibri" w:cs="Calibri"/>
        </w:rPr>
        <w:t xml:space="preserve">57. </w:t>
      </w:r>
      <w:r w:rsidRPr="000E1D7F">
        <w:rPr>
          <w:rFonts w:ascii="Calibri" w:hAns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E1D7F">
        <w:rPr>
          <w:rFonts w:ascii="Calibri" w:hAnsi="Calibri" w:cs="Calibri"/>
          <w:i/>
          <w:iCs/>
        </w:rPr>
        <w:t>Hypertension</w:t>
      </w:r>
      <w:r w:rsidRPr="000E1D7F">
        <w:rPr>
          <w:rFonts w:ascii="Calibri" w:hAnsi="Calibri" w:cs="Calibri"/>
        </w:rPr>
        <w:t xml:space="preserve"> 2019;73:620–629.</w:t>
      </w:r>
    </w:p>
    <w:p w14:paraId="18C3265C" w14:textId="77777777" w:rsidR="000E1D7F" w:rsidRPr="000E1D7F" w:rsidRDefault="000E1D7F" w:rsidP="000E1D7F">
      <w:pPr>
        <w:pStyle w:val="Bibliography"/>
        <w:rPr>
          <w:rFonts w:ascii="Calibri" w:hAnsi="Calibri" w:cs="Calibri"/>
        </w:rPr>
      </w:pPr>
      <w:r w:rsidRPr="000E1D7F">
        <w:rPr>
          <w:rFonts w:ascii="Calibri" w:hAnsi="Calibri" w:cs="Calibri"/>
        </w:rPr>
        <w:t xml:space="preserve">58. </w:t>
      </w:r>
      <w:r w:rsidRPr="000E1D7F">
        <w:rPr>
          <w:rFonts w:ascii="Calibri" w:hAnsi="Calibri" w:cs="Calibri"/>
        </w:rPr>
        <w:tab/>
        <w:t xml:space="preserve">Salazar ER, Richter HG, Spichiger C, </w:t>
      </w:r>
      <w:r w:rsidRPr="000E1D7F">
        <w:rPr>
          <w:rFonts w:ascii="Calibri" w:hAnsi="Calibri" w:cs="Calibri"/>
          <w:i/>
          <w:iCs/>
        </w:rPr>
        <w:t>et al.</w:t>
      </w:r>
      <w:r w:rsidRPr="000E1D7F">
        <w:rPr>
          <w:rFonts w:ascii="Calibri" w:hAnsi="Calibri" w:cs="Calibri"/>
        </w:rPr>
        <w:t xml:space="preserve"> Gestational chronodisruption leads to persistent changes in the rat fetal and adult adrenal clock and function. </w:t>
      </w:r>
      <w:r w:rsidRPr="000E1D7F">
        <w:rPr>
          <w:rFonts w:ascii="Calibri" w:hAnsi="Calibri" w:cs="Calibri"/>
          <w:i/>
          <w:iCs/>
        </w:rPr>
        <w:t>J Physiol (Lond)</w:t>
      </w:r>
      <w:r w:rsidRPr="000E1D7F">
        <w:rPr>
          <w:rFonts w:ascii="Calibri" w:hAnsi="Calibri" w:cs="Calibri"/>
        </w:rPr>
        <w:t xml:space="preserve"> 2018;596:5839–5857.</w:t>
      </w:r>
    </w:p>
    <w:p w14:paraId="11A3564A" w14:textId="77777777" w:rsidR="000E1D7F" w:rsidRPr="000E1D7F" w:rsidRDefault="000E1D7F" w:rsidP="000E1D7F">
      <w:pPr>
        <w:pStyle w:val="Bibliography"/>
        <w:rPr>
          <w:rFonts w:ascii="Calibri" w:hAnsi="Calibri" w:cs="Calibri"/>
        </w:rPr>
      </w:pPr>
      <w:r w:rsidRPr="000E1D7F">
        <w:rPr>
          <w:rFonts w:ascii="Calibri" w:hAnsi="Calibri" w:cs="Calibri"/>
        </w:rPr>
        <w:t xml:space="preserve">59. </w:t>
      </w:r>
      <w:r w:rsidRPr="000E1D7F">
        <w:rPr>
          <w:rFonts w:ascii="Calibri" w:hAnsi="Calibri" w:cs="Calibri"/>
        </w:rPr>
        <w:tab/>
        <w:t xml:space="preserve">Radford BN, Han VKM. Offspring from maternal nutrient restriction in mice show variations in adult glucose metabolism similar to human fetal growth restriction. </w:t>
      </w:r>
      <w:r w:rsidRPr="000E1D7F">
        <w:rPr>
          <w:rFonts w:ascii="Calibri" w:hAnsi="Calibri" w:cs="Calibri"/>
          <w:i/>
          <w:iCs/>
        </w:rPr>
        <w:t>Journal of Developmental Origins of Health and Disease</w:t>
      </w:r>
      <w:r w:rsidRPr="000E1D7F">
        <w:rPr>
          <w:rFonts w:ascii="Calibri" w:hAnsi="Calibri" w:cs="Calibri"/>
        </w:rPr>
        <w:t xml:space="preserve"> 2019;10:469–478.</w:t>
      </w:r>
    </w:p>
    <w:p w14:paraId="42321792" w14:textId="77777777" w:rsidR="000E1D7F" w:rsidRPr="000E1D7F" w:rsidRDefault="000E1D7F" w:rsidP="000E1D7F">
      <w:pPr>
        <w:pStyle w:val="Bibliography"/>
        <w:rPr>
          <w:rFonts w:ascii="Calibri" w:hAnsi="Calibri" w:cs="Calibri"/>
        </w:rPr>
      </w:pPr>
      <w:r w:rsidRPr="000E1D7F">
        <w:rPr>
          <w:rFonts w:ascii="Calibri" w:hAnsi="Calibri" w:cs="Calibri"/>
        </w:rPr>
        <w:t xml:space="preserve">60. </w:t>
      </w:r>
      <w:r w:rsidRPr="000E1D7F">
        <w:rPr>
          <w:rFonts w:ascii="Calibri" w:hAnsi="Calibri" w:cs="Calibri"/>
        </w:rPr>
        <w:tab/>
        <w:t xml:space="preserve">Wang J, Cao M, Zhuo Y, </w:t>
      </w:r>
      <w:r w:rsidRPr="000E1D7F">
        <w:rPr>
          <w:rFonts w:ascii="Calibri" w:hAnsi="Calibri" w:cs="Calibri"/>
          <w:i/>
          <w:iCs/>
        </w:rPr>
        <w:t>et al.</w:t>
      </w:r>
      <w:r w:rsidRPr="000E1D7F">
        <w:rPr>
          <w:rFonts w:ascii="Calibri" w:hAnsi="Calibri" w:cs="Calibri"/>
        </w:rPr>
        <w:t xml:space="preserve"> Catch-up growth following food restriction exacerbates adulthood glucose intolerance in pigs exposed to intrauterine undernutrition. </w:t>
      </w:r>
      <w:r w:rsidRPr="000E1D7F">
        <w:rPr>
          <w:rFonts w:ascii="Calibri" w:hAnsi="Calibri" w:cs="Calibri"/>
          <w:i/>
          <w:iCs/>
        </w:rPr>
        <w:t>Nutrition</w:t>
      </w:r>
      <w:r w:rsidRPr="000E1D7F">
        <w:rPr>
          <w:rFonts w:ascii="Calibri" w:hAnsi="Calibri" w:cs="Calibri"/>
        </w:rPr>
        <w:t xml:space="preserve"> 2016;32:1275–1284.</w:t>
      </w:r>
    </w:p>
    <w:p w14:paraId="16BF08D8" w14:textId="77777777" w:rsidR="000E1D7F" w:rsidRPr="000E1D7F" w:rsidRDefault="000E1D7F" w:rsidP="000E1D7F">
      <w:pPr>
        <w:pStyle w:val="Bibliography"/>
        <w:rPr>
          <w:rFonts w:ascii="Calibri" w:hAnsi="Calibri" w:cs="Calibri"/>
        </w:rPr>
      </w:pPr>
      <w:r w:rsidRPr="000E1D7F">
        <w:rPr>
          <w:rFonts w:ascii="Calibri" w:hAnsi="Calibri" w:cs="Calibri"/>
        </w:rPr>
        <w:t xml:space="preserve">61. </w:t>
      </w:r>
      <w:r w:rsidRPr="000E1D7F">
        <w:rPr>
          <w:rFonts w:ascii="Calibri" w:hAnsi="Calibri" w:cs="Calibri"/>
        </w:rPr>
        <w:tab/>
        <w:t xml:space="preserve">Jansson T, Lambert GW. Effect of intrauterine growth restriction on blood pressure, glucose tolerance and sympathetic nervous system activity in the rat at 3–4 months of age. </w:t>
      </w:r>
      <w:r w:rsidRPr="000E1D7F">
        <w:rPr>
          <w:rFonts w:ascii="Calibri" w:hAnsi="Calibri" w:cs="Calibri"/>
          <w:i/>
          <w:iCs/>
        </w:rPr>
        <w:t>Journal of Hypertension</w:t>
      </w:r>
      <w:r w:rsidRPr="000E1D7F">
        <w:rPr>
          <w:rFonts w:ascii="Calibri" w:hAnsi="Calibri" w:cs="Calibri"/>
        </w:rPr>
        <w:t xml:space="preserve"> 1999;17:1239–1248.</w:t>
      </w:r>
    </w:p>
    <w:p w14:paraId="39C300EA" w14:textId="77777777" w:rsidR="000E1D7F" w:rsidRPr="000E1D7F" w:rsidRDefault="000E1D7F" w:rsidP="000E1D7F">
      <w:pPr>
        <w:pStyle w:val="Bibliography"/>
        <w:rPr>
          <w:rFonts w:ascii="Calibri" w:hAnsi="Calibri" w:cs="Calibri"/>
        </w:rPr>
      </w:pPr>
      <w:r w:rsidRPr="000E1D7F">
        <w:rPr>
          <w:rFonts w:ascii="Calibri" w:hAnsi="Calibri" w:cs="Calibri"/>
        </w:rPr>
        <w:t xml:space="preserve">62. </w:t>
      </w:r>
      <w:r w:rsidRPr="000E1D7F">
        <w:rPr>
          <w:rFonts w:ascii="Calibri" w:hAnsi="Calibri" w:cs="Calibri"/>
        </w:rPr>
        <w:tab/>
        <w:t xml:space="preserve">Simmons RA, Templeton LJ, Gertz SJ. Intrauterine Growth Retardation Leads to the Development of Type 2 Diabetes in the Rat. </w:t>
      </w:r>
      <w:r w:rsidRPr="000E1D7F">
        <w:rPr>
          <w:rFonts w:ascii="Calibri" w:hAnsi="Calibri" w:cs="Calibri"/>
          <w:i/>
          <w:iCs/>
        </w:rPr>
        <w:t>Diabetes</w:t>
      </w:r>
      <w:r w:rsidRPr="000E1D7F">
        <w:rPr>
          <w:rFonts w:ascii="Calibri" w:hAnsi="Calibri" w:cs="Calibri"/>
        </w:rPr>
        <w:t xml:space="preserve"> 2001;50:2279–2286.</w:t>
      </w:r>
    </w:p>
    <w:p w14:paraId="42CF554C" w14:textId="6794EDB6"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w:t>
      </w:r>
      <w:proofErr w:type="spellStart"/>
      <w:r w:rsidR="00440AC4" w:rsidRPr="00687929">
        <w:rPr>
          <w:rFonts w:ascii="Times New Roman" w:hAnsi="Times New Roman" w:cs="Times New Roman"/>
        </w:rPr>
        <w:t>eTRF</w:t>
      </w:r>
      <w:proofErr w:type="spellEnd"/>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9,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4,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w:t>
      </w:r>
      <w:proofErr w:type="gramStart"/>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proofErr w:type="gramEnd"/>
      <w:r w:rsidR="009751A3">
        <w:rPr>
          <w:rFonts w:ascii="Times New Roman" w:hAnsi="Times New Roman" w:cs="Times New Roman"/>
        </w:rPr>
        <w:t xml:space="preserve"> males = 9,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4,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 xml:space="preserve">ITT, and GTT, n=11 </w:t>
      </w:r>
      <w:proofErr w:type="spellStart"/>
      <w:r w:rsidR="00D72E1C">
        <w:rPr>
          <w:rFonts w:ascii="Times New Roman" w:hAnsi="Times New Roman" w:cs="Times New Roman"/>
        </w:rPr>
        <w:t>eTRF</w:t>
      </w:r>
      <w:proofErr w:type="spellEnd"/>
      <w:r w:rsidR="00D72E1C">
        <w:rPr>
          <w:rFonts w:ascii="Times New Roman" w:hAnsi="Times New Roman" w:cs="Times New Roman"/>
        </w:rPr>
        <w:t xml:space="preserve"> males</w:t>
      </w:r>
      <w:r w:rsidR="00DB3F8E">
        <w:rPr>
          <w:rFonts w:ascii="Times New Roman" w:hAnsi="Times New Roman" w:cs="Times New Roman"/>
        </w:rPr>
        <w:t xml:space="preserve">, </w:t>
      </w:r>
      <w:r w:rsidR="008D1321">
        <w:rPr>
          <w:rFonts w:ascii="Times New Roman" w:hAnsi="Times New Roman" w:cs="Times New Roman"/>
        </w:rPr>
        <w:t xml:space="preserve">16 AL males, 19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17 AL females. Number of cages in food intake analysis n=4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males, 5 AL males, 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commentRangeStart w:id="2"/>
      <w:r w:rsidR="00462300" w:rsidRPr="00462300">
        <w:rPr>
          <w:rFonts w:ascii="Times New Roman" w:hAnsi="Times New Roman" w:cs="Times New Roman"/>
          <w:b/>
          <w:bCs/>
        </w:rPr>
        <w:t>)</w:t>
      </w:r>
      <w:r w:rsidR="00462300">
        <w:rPr>
          <w:rFonts w:ascii="Times New Roman" w:hAnsi="Times New Roman" w:cs="Times New Roman"/>
        </w:rPr>
        <w:t xml:space="preserve"> Glucose stimulated insulin secretion (GSIS), averaged by maternal feeding regiment, sex, and time</w:t>
      </w:r>
      <w:commentRangeEnd w:id="2"/>
      <w:r w:rsidR="006504D1">
        <w:rPr>
          <w:rStyle w:val="CommentReference"/>
        </w:rPr>
        <w:commentReference w:id="2"/>
      </w:r>
      <w:r w:rsidR="00462300">
        <w:rPr>
          <w:rFonts w:ascii="Times New Roman" w:hAnsi="Times New Roman" w:cs="Times New Roman"/>
        </w:rPr>
        <w:t xml:space="preserve">. * indicates p-value &lt;0.05 for effect of sex. Animals included in body composition, FBG, ITT, GTT, and GSIS: n=11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16 AL males, 19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17 AL females. Cages in food intake analysis: n=4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5 AL males, 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 xml:space="preserve">Maternal food intake from one week before pregnancy until delivery B) Maternal body weight from one week before pregnancy until delivery. Dams in analysis n 8= </w:t>
      </w:r>
      <w:proofErr w:type="spellStart"/>
      <w:r w:rsidR="008B7F2C">
        <w:rPr>
          <w:rFonts w:ascii="Times New Roman" w:hAnsi="Times New Roman" w:cs="Times New Roman"/>
        </w:rPr>
        <w:t>eTRF</w:t>
      </w:r>
      <w:proofErr w:type="spellEnd"/>
      <w:r w:rsidR="008B7F2C">
        <w:rPr>
          <w:rFonts w:ascii="Times New Roman" w:hAnsi="Times New Roman" w:cs="Times New Roman"/>
        </w:rPr>
        <w:t>,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lcahy, Molly" w:date="2023-04-10T11:52:00Z" w:initials="MM">
    <w:p w14:paraId="57B18403" w14:textId="1021E8D8" w:rsidR="00552B1B" w:rsidRDefault="00552B1B" w:rsidP="00D13639">
      <w:pPr>
        <w:pStyle w:val="CommentText"/>
      </w:pPr>
      <w:r>
        <w:rPr>
          <w:rStyle w:val="CommentReference"/>
        </w:rPr>
        <w:annotationRef/>
      </w:r>
      <w:r>
        <w:t xml:space="preserve">Reviewer 2 noted that instead of assessing interaction, we should be doing Tukey's post hoc test following our ANOVA. My understanding is that this isolates sex-specific effects, but doesn't allow us to check for interaction. Also, wouldn't that best be suited for comparison of &gt;2 groups? What are </w:t>
      </w:r>
      <w:proofErr w:type="spellStart"/>
      <w:proofErr w:type="gramStart"/>
      <w:r>
        <w:t>you</w:t>
      </w:r>
      <w:proofErr w:type="spellEnd"/>
      <w:proofErr w:type="gramEnd"/>
      <w:r>
        <w:t xml:space="preserve"> thoughts on this suggestion?</w:t>
      </w:r>
    </w:p>
  </w:comment>
  <w:comment w:id="1" w:author="Dave Bridges" w:date="2023-06-05T15:19:00Z" w:initials="DB">
    <w:p w14:paraId="2F9B18C1" w14:textId="036A9B7A" w:rsidR="0066559F" w:rsidRDefault="0066559F">
      <w:pPr>
        <w:pStyle w:val="CommentText"/>
      </w:pPr>
      <w:r>
        <w:rPr>
          <w:rStyle w:val="CommentReference"/>
        </w:rPr>
        <w:annotationRef/>
      </w:r>
      <w:proofErr w:type="spellStart"/>
      <w:r>
        <w:t>Im</w:t>
      </w:r>
      <w:proofErr w:type="spellEnd"/>
      <w:r>
        <w:t xml:space="preserve"> fine with how we did this</w:t>
      </w:r>
    </w:p>
  </w:comment>
  <w:comment w:id="2" w:author="Dave Bridges" w:date="2023-06-05T15:32:00Z" w:initials="DB">
    <w:p w14:paraId="09D47D53" w14:textId="557741D7" w:rsidR="006504D1" w:rsidRDefault="006504D1">
      <w:pPr>
        <w:pStyle w:val="CommentText"/>
      </w:pPr>
      <w:r>
        <w:rPr>
          <w:rStyle w:val="CommentReference"/>
        </w:rPr>
        <w:annotationRef/>
      </w:r>
      <w:r>
        <w:t xml:space="preserve">Missing explanation of Figure </w:t>
      </w:r>
      <w:r>
        <w:t>3K</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B18403" w15:done="0"/>
  <w15:commentEx w15:paraId="2F9B18C1" w15:paraIdParent="57B18403" w15:done="0"/>
  <w15:commentEx w15:paraId="09D47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7C6D" w16cex:dateUtc="2023-04-25T21:21:00Z"/>
  <w16cex:commentExtensible w16cex:durableId="27DE6C6E" w16cex:dateUtc="2023-04-10T16:07:00Z"/>
  <w16cex:commentExtensible w16cex:durableId="27DE6D0D" w16cex:dateUtc="2023-04-10T16:10:00Z"/>
  <w16cex:commentExtensible w16cex:durableId="28283C6E" w16cex:dateUtc="2023-06-05T15:50:00Z"/>
  <w16cex:commentExtensible w16cex:durableId="27DE7702" w16cex:dateUtc="2023-04-10T16:52:00Z"/>
  <w16cex:commentExtensible w16cex:durableId="27DE791B" w16cex:dateUtc="2023-04-10T17:01:00Z"/>
  <w16cex:commentExtensible w16cex:durableId="28284010" w16cex:dateUtc="2023-06-05T16:05:00Z"/>
  <w16cex:commentExtensible w16cex:durableId="2828409B" w16cex:dateUtc="2023-06-05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18403" w16cid:durableId="27DE7702"/>
  <w16cid:commentId w16cid:paraId="2F9B18C1" w16cid:durableId="28287B9F"/>
  <w16cid:commentId w16cid:paraId="09D47D53" w16cid:durableId="28287E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410F2" w14:textId="77777777" w:rsidR="00063437" w:rsidRDefault="00063437" w:rsidP="00616AD3">
      <w:r>
        <w:separator/>
      </w:r>
    </w:p>
  </w:endnote>
  <w:endnote w:type="continuationSeparator" w:id="0">
    <w:p w14:paraId="1AFA2359" w14:textId="77777777" w:rsidR="00063437" w:rsidRDefault="00063437"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8FA04" w14:textId="77777777" w:rsidR="00063437" w:rsidRDefault="00063437" w:rsidP="00616AD3">
      <w:r>
        <w:separator/>
      </w:r>
    </w:p>
  </w:footnote>
  <w:footnote w:type="continuationSeparator" w:id="0">
    <w:p w14:paraId="4B6989AC" w14:textId="77777777" w:rsidR="00063437" w:rsidRDefault="00063437"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2075A00C" w:rsidR="00DB2834" w:rsidRPr="00C65822" w:rsidRDefault="00EC564A">
    <w:pPr>
      <w:pStyle w:val="Header"/>
      <w:rPr>
        <w:rFonts w:ascii="Times New Roman" w:hAnsi="Times New Roman" w:cs="Times New Roman"/>
      </w:rPr>
    </w:pPr>
    <w:r>
      <w:rPr>
        <w:rFonts w:ascii="Times New Roman" w:hAnsi="Times New Roman" w:cs="Times New Roman"/>
      </w:rPr>
      <w:t xml:space="preserve">Gestational </w:t>
    </w:r>
    <w:proofErr w:type="spellStart"/>
    <w:r w:rsidR="00DB2834" w:rsidRPr="00C65822">
      <w:rPr>
        <w:rFonts w:ascii="Times New Roman" w:hAnsi="Times New Roman" w:cs="Times New Roman"/>
      </w:rPr>
      <w:t>eTRF</w:t>
    </w:r>
    <w:proofErr w:type="spellEnd"/>
    <w:r w:rsidR="00DB2834" w:rsidRPr="00C65822">
      <w:rPr>
        <w:rFonts w:ascii="Times New Roman" w:hAnsi="Times New Roman" w:cs="Times New Roman"/>
      </w:rPr>
      <w:t xml:space="preserve"> </w:t>
    </w:r>
    <w:r w:rsidR="00850DA2">
      <w:rPr>
        <w:rFonts w:ascii="Times New Roman" w:hAnsi="Times New Roman" w:cs="Times New Roman"/>
      </w:rPr>
      <w:t>offspring</w:t>
    </w:r>
    <w:r>
      <w:rPr>
        <w:rFonts w:ascii="Times New Roman" w:hAnsi="Times New Roman" w:cs="Times New Roman"/>
      </w:rPr>
      <w:t xml:space="preserve"> effects</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num>
  <w:num w:numId="3">
    <w:abstractNumId w:val="8"/>
  </w:num>
  <w:num w:numId="4">
    <w:abstractNumId w:val="8"/>
    <w:lvlOverride w:ilvl="0">
      <w:lvl w:ilvl="0" w:tplc="D682E812">
        <w:numFmt w:val="lowerRoman"/>
        <w:lvlText w:val="%1."/>
        <w:lvlJc w:val="right"/>
      </w:lvl>
    </w:lvlOverride>
  </w:num>
  <w:num w:numId="5">
    <w:abstractNumId w:val="8"/>
    <w:lvlOverride w:ilvl="0">
      <w:lvl w:ilvl="0" w:tplc="D682E812">
        <w:numFmt w:val="lowerRoman"/>
        <w:lvlText w:val="%1."/>
        <w:lvlJc w:val="right"/>
      </w:lvl>
    </w:lvlOverride>
  </w:num>
  <w:num w:numId="6">
    <w:abstractNumId w:val="5"/>
  </w:num>
  <w:num w:numId="7">
    <w:abstractNumId w:val="0"/>
  </w:num>
  <w:num w:numId="8">
    <w:abstractNumId w:val="10"/>
  </w:num>
  <w:num w:numId="9">
    <w:abstractNumId w:val="6"/>
  </w:num>
  <w:num w:numId="10">
    <w:abstractNumId w:val="2"/>
  </w:num>
  <w:num w:numId="11">
    <w:abstractNumId w:val="1"/>
  </w:num>
  <w:num w:numId="12">
    <w:abstractNumId w:val="9"/>
  </w:num>
  <w:num w:numId="13">
    <w:abstractNumId w:val="3"/>
  </w:num>
  <w:num w:numId="14">
    <w:abstractNumId w:val="12"/>
  </w:num>
  <w:num w:numId="15">
    <w:abstractNumId w:val="4"/>
  </w:num>
  <w:num w:numId="16">
    <w:abstractNumId w:val="7"/>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lcahy, Molly">
    <w15:presenceInfo w15:providerId="AD" w15:userId="S::mollyec@umich.edu::c7042b25-4392-45c4-b4a1-380b86fcc988"/>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3437"/>
    <w:rsid w:val="00065514"/>
    <w:rsid w:val="00065731"/>
    <w:rsid w:val="00065B6D"/>
    <w:rsid w:val="000702E4"/>
    <w:rsid w:val="00072202"/>
    <w:rsid w:val="000746B3"/>
    <w:rsid w:val="00074984"/>
    <w:rsid w:val="00076839"/>
    <w:rsid w:val="00076A49"/>
    <w:rsid w:val="00081D62"/>
    <w:rsid w:val="00082F96"/>
    <w:rsid w:val="00083DF4"/>
    <w:rsid w:val="00085098"/>
    <w:rsid w:val="0008750F"/>
    <w:rsid w:val="000915E6"/>
    <w:rsid w:val="000941AF"/>
    <w:rsid w:val="00094D30"/>
    <w:rsid w:val="00095DD4"/>
    <w:rsid w:val="000964D0"/>
    <w:rsid w:val="000968E6"/>
    <w:rsid w:val="000A3272"/>
    <w:rsid w:val="000B7D18"/>
    <w:rsid w:val="000C3092"/>
    <w:rsid w:val="000C34AF"/>
    <w:rsid w:val="000C4E31"/>
    <w:rsid w:val="000D699C"/>
    <w:rsid w:val="000E1284"/>
    <w:rsid w:val="000E1D7F"/>
    <w:rsid w:val="000E30D8"/>
    <w:rsid w:val="000E34D4"/>
    <w:rsid w:val="000E52D2"/>
    <w:rsid w:val="000E7158"/>
    <w:rsid w:val="000E77F5"/>
    <w:rsid w:val="000F0CE8"/>
    <w:rsid w:val="000F24AB"/>
    <w:rsid w:val="000F36B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20B3"/>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CDF"/>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40150"/>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04D1"/>
    <w:rsid w:val="00651207"/>
    <w:rsid w:val="00651638"/>
    <w:rsid w:val="00660E6B"/>
    <w:rsid w:val="00660EE1"/>
    <w:rsid w:val="0066510F"/>
    <w:rsid w:val="0066559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0D48"/>
    <w:rsid w:val="00B01A1F"/>
    <w:rsid w:val="00B02AC8"/>
    <w:rsid w:val="00B0334B"/>
    <w:rsid w:val="00B03785"/>
    <w:rsid w:val="00B05D49"/>
    <w:rsid w:val="00B127D6"/>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1EC1"/>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246"/>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24F39-AF44-A74E-8061-73B2CAFFD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9913</TotalTime>
  <Pages>28</Pages>
  <Words>53949</Words>
  <Characters>307513</Characters>
  <Application>Microsoft Office Word</Application>
  <DocSecurity>0</DocSecurity>
  <Lines>2562</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72</cp:revision>
  <dcterms:created xsi:type="dcterms:W3CDTF">2023-04-03T15:43:00Z</dcterms:created>
  <dcterms:modified xsi:type="dcterms:W3CDTF">2023-06-05T19:32:00Z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id="s0cXzne1"/&gt;&lt;style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