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437F" w14:textId="28CFE3F3" w:rsidR="00AA7C69" w:rsidRDefault="00926E95">
      <w:pPr>
        <w:rPr>
          <w:rFonts w:ascii="Times New Roman" w:hAnsi="Times New Roman" w:cs="Times New Roman"/>
        </w:rPr>
      </w:pPr>
      <w:commentRangeStart w:id="0"/>
      <w:r w:rsidRPr="000F1B79">
        <w:rPr>
          <w:rFonts w:ascii="Times New Roman" w:hAnsi="Times New Roman" w:cs="Times New Roman"/>
          <w:b/>
        </w:rPr>
        <w:t xml:space="preserve">Aim 2: Examine the effect of early time-restricted feeding in the perinatal period on maternal health. </w:t>
      </w:r>
      <w:commentRangeEnd w:id="0"/>
      <w:r w:rsidRPr="000F1B79">
        <w:rPr>
          <w:rStyle w:val="CommentReference"/>
          <w:rFonts w:ascii="Times New Roman" w:hAnsi="Times New Roman" w:cs="Times New Roman"/>
        </w:rPr>
        <w:commentReference w:id="0"/>
      </w:r>
      <w:r w:rsidRPr="000F1B79">
        <w:rPr>
          <w:rFonts w:ascii="Times New Roman" w:hAnsi="Times New Roman" w:cs="Times New Roman"/>
        </w:rPr>
        <w:t xml:space="preserve">Dams exposed to time-restricted feeding </w:t>
      </w:r>
      <w:r>
        <w:rPr>
          <w:rFonts w:ascii="Times New Roman" w:hAnsi="Times New Roman" w:cs="Times New Roman"/>
        </w:rPr>
        <w:t xml:space="preserve">during gestation </w:t>
      </w:r>
      <w:r w:rsidRPr="000F1B79">
        <w:rPr>
          <w:rFonts w:ascii="Times New Roman" w:hAnsi="Times New Roman" w:cs="Times New Roman"/>
        </w:rPr>
        <w:t xml:space="preserve">will be compared to age-matched </w:t>
      </w:r>
      <w:r w:rsidRPr="000F1B79">
        <w:rPr>
          <w:rFonts w:ascii="Times New Roman" w:hAnsi="Times New Roman" w:cs="Times New Roman"/>
          <w:i/>
        </w:rPr>
        <w:t>ad libitum</w:t>
      </w:r>
      <w:r w:rsidRPr="000F1B79">
        <w:rPr>
          <w:rFonts w:ascii="Times New Roman" w:hAnsi="Times New Roman" w:cs="Times New Roman"/>
        </w:rPr>
        <w:t xml:space="preserve"> fed controls. Food intake, body composition, energy expenditure, insulin sensitivity, and gestation length will be </w:t>
      </w:r>
      <w:commentRangeStart w:id="1"/>
      <w:r>
        <w:rPr>
          <w:rFonts w:ascii="Times New Roman" w:hAnsi="Times New Roman" w:cs="Times New Roman"/>
        </w:rPr>
        <w:t>evaluated</w:t>
      </w:r>
      <w:commentRangeEnd w:id="1"/>
      <w:r>
        <w:rPr>
          <w:rStyle w:val="CommentReference"/>
        </w:rPr>
        <w:commentReference w:id="1"/>
      </w:r>
    </w:p>
    <w:p w14:paraId="4A68BC8A" w14:textId="2F15DD1D" w:rsidR="00926E95" w:rsidRDefault="00926E95"/>
    <w:p w14:paraId="7CCC4709" w14:textId="77777777" w:rsidR="00926E95" w:rsidRDefault="00926E95" w:rsidP="00926E95">
      <w:r>
        <w:t>Background:</w:t>
      </w:r>
    </w:p>
    <w:p w14:paraId="43CE2047" w14:textId="77777777" w:rsidR="00926E95" w:rsidRDefault="00926E95" w:rsidP="00926E95"/>
    <w:p w14:paraId="55B90EF2" w14:textId="77777777" w:rsidR="00926E95" w:rsidRDefault="00926E95" w:rsidP="00926E95">
      <w:r>
        <w:t>Methods:</w:t>
      </w:r>
    </w:p>
    <w:p w14:paraId="377F3ADF" w14:textId="77777777" w:rsidR="00926E95" w:rsidRDefault="00926E95" w:rsidP="00926E95"/>
    <w:p w14:paraId="27025880" w14:textId="77777777" w:rsidR="00926E95" w:rsidRPr="00B92A9A" w:rsidRDefault="00926E95" w:rsidP="00926E95">
      <w:pPr>
        <w:rPr>
          <w:i/>
        </w:rPr>
      </w:pPr>
      <w:r w:rsidRPr="00B92A9A">
        <w:rPr>
          <w:i/>
        </w:rPr>
        <w:t>Animals:</w:t>
      </w:r>
    </w:p>
    <w:p w14:paraId="2009F806" w14:textId="77777777" w:rsidR="00926E95" w:rsidRPr="00B92A9A" w:rsidRDefault="00926E95" w:rsidP="00926E95">
      <w:pPr>
        <w:rPr>
          <w:i/>
        </w:rPr>
      </w:pPr>
    </w:p>
    <w:p w14:paraId="397CC9A2" w14:textId="77777777" w:rsidR="00926E95" w:rsidRDefault="00926E95" w:rsidP="00926E95">
      <w:pPr>
        <w:rPr>
          <w:i/>
        </w:rPr>
      </w:pPr>
      <w:r w:rsidRPr="00B92A9A">
        <w:rPr>
          <w:i/>
        </w:rPr>
        <w:t>Body Composition:</w:t>
      </w:r>
    </w:p>
    <w:p w14:paraId="03502253" w14:textId="77777777" w:rsidR="00926E95" w:rsidRDefault="00926E95" w:rsidP="00926E95">
      <w:pPr>
        <w:rPr>
          <w:i/>
        </w:rPr>
      </w:pPr>
    </w:p>
    <w:p w14:paraId="34416ECB" w14:textId="77777777" w:rsidR="00926E95" w:rsidRDefault="00926E95" w:rsidP="00926E95">
      <w:pPr>
        <w:rPr>
          <w:i/>
        </w:rPr>
      </w:pPr>
      <w:r>
        <w:rPr>
          <w:i/>
        </w:rPr>
        <w:t>Insulin Sensitivity:</w:t>
      </w:r>
    </w:p>
    <w:p w14:paraId="4D4434C5" w14:textId="77777777" w:rsidR="00926E95" w:rsidRDefault="00926E95" w:rsidP="00926E95">
      <w:pPr>
        <w:rPr>
          <w:i/>
        </w:rPr>
      </w:pPr>
    </w:p>
    <w:p w14:paraId="4CA93DEF" w14:textId="77777777" w:rsidR="00926E95" w:rsidRDefault="00926E95" w:rsidP="00926E95">
      <w:pPr>
        <w:rPr>
          <w:i/>
        </w:rPr>
      </w:pPr>
      <w:r>
        <w:rPr>
          <w:i/>
        </w:rPr>
        <w:t>Energy Expenditure:</w:t>
      </w:r>
    </w:p>
    <w:p w14:paraId="13B9E7E6" w14:textId="77777777" w:rsidR="00926E95" w:rsidRDefault="00926E95" w:rsidP="00926E95">
      <w:pPr>
        <w:rPr>
          <w:i/>
        </w:rPr>
      </w:pPr>
    </w:p>
    <w:p w14:paraId="5E020F83" w14:textId="77777777" w:rsidR="00926E95" w:rsidRPr="00B92A9A" w:rsidRDefault="00926E95" w:rsidP="00926E95">
      <w:pPr>
        <w:rPr>
          <w:i/>
        </w:rPr>
      </w:pPr>
      <w:r>
        <w:rPr>
          <w:i/>
        </w:rPr>
        <w:t>Digestive Physiology:</w:t>
      </w:r>
    </w:p>
    <w:p w14:paraId="1019EDD5" w14:textId="77777777" w:rsidR="00926E95" w:rsidRDefault="00926E95" w:rsidP="00926E95"/>
    <w:p w14:paraId="4DC5C4AB" w14:textId="77777777" w:rsidR="00926E95" w:rsidRDefault="00926E95" w:rsidP="00926E95"/>
    <w:p w14:paraId="3716A81E" w14:textId="77777777" w:rsidR="00926E95" w:rsidRDefault="00926E95" w:rsidP="00926E95"/>
    <w:p w14:paraId="7B3C5220" w14:textId="77777777" w:rsidR="00926E95" w:rsidRDefault="00926E95" w:rsidP="00926E95">
      <w:r>
        <w:t>Expected Results and Potential Pitfalls:</w:t>
      </w:r>
    </w:p>
    <w:p w14:paraId="74D07959" w14:textId="77777777" w:rsidR="00926E95" w:rsidRDefault="00926E95">
      <w:bookmarkStart w:id="2" w:name="_GoBack"/>
      <w:bookmarkEnd w:id="2"/>
    </w:p>
    <w:sectPr w:rsidR="00926E95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lly Carter" w:date="2019-07-15T22:09:00Z" w:initials="MC">
    <w:p w14:paraId="3E310852" w14:textId="77777777" w:rsidR="00926E95" w:rsidRPr="00814E1E" w:rsidRDefault="00926E95" w:rsidP="00926E95">
      <w:pPr>
        <w:pStyle w:val="CommentText"/>
      </w:pPr>
      <w:r>
        <w:rPr>
          <w:rStyle w:val="CommentReference"/>
        </w:rPr>
        <w:annotationRef/>
      </w:r>
      <w:r>
        <w:t>If we were to include keto in pregnancy, this could be reworded along the lines of:</w:t>
      </w:r>
      <w:r>
        <w:br/>
      </w:r>
      <w:r>
        <w:br/>
      </w:r>
      <w:r w:rsidRPr="00814E1E">
        <w:rPr>
          <w:b/>
        </w:rPr>
        <w:t>Examine the effect of 2 forms of calorically sufficient dietary restriction practices on maternal health.</w:t>
      </w:r>
      <w:r>
        <w:rPr>
          <w:b/>
        </w:rPr>
        <w:t xml:space="preserve"> </w:t>
      </w:r>
      <w:r>
        <w:t xml:space="preserve"> </w:t>
      </w:r>
      <w:proofErr w:type="spellStart"/>
      <w:r>
        <w:t>eTRF</w:t>
      </w:r>
      <w:proofErr w:type="spellEnd"/>
      <w:r>
        <w:t xml:space="preserve"> fed dams will be compared to </w:t>
      </w:r>
      <w:r w:rsidRPr="00814E1E">
        <w:rPr>
          <w:i/>
        </w:rPr>
        <w:t>ad libitum</w:t>
      </w:r>
      <w:r>
        <w:t xml:space="preserve"> fed dams as a comparison of chrono-restriction, and ketogenic diet will be compared to control diet as a comparison of macronutrient restriction in pregnancy. </w:t>
      </w:r>
      <w:r>
        <w:rPr>
          <w:i/>
        </w:rPr>
        <w:t xml:space="preserve">Outcomes evaluated would remain the same, except we would of course look at BOHB in the keto moms. </w:t>
      </w:r>
      <w:r>
        <w:t xml:space="preserve"> </w:t>
      </w:r>
    </w:p>
  </w:comment>
  <w:comment w:id="1" w:author="Dave Bridges" w:date="2019-07-17T14:20:00Z" w:initials="DB">
    <w:p w14:paraId="7A19143E" w14:textId="77777777" w:rsidR="00926E95" w:rsidRDefault="00926E95" w:rsidP="00926E95">
      <w:pPr>
        <w:pStyle w:val="CommentText"/>
      </w:pPr>
      <w:r>
        <w:rPr>
          <w:rStyle w:val="CommentReference"/>
        </w:rPr>
        <w:annotationRef/>
      </w:r>
      <w:r>
        <w:t>And mechanisms of insulin sensitivity identified?  Needs a little more depth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10852" w15:done="0"/>
  <w15:commentEx w15:paraId="7A1914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10852" w16cid:durableId="20D77813"/>
  <w16cid:commentId w16cid:paraId="7A19143E" w16cid:durableId="20D9AD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lly Carter">
    <w15:presenceInfo w15:providerId="None" w15:userId="Molly Cart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95"/>
    <w:rsid w:val="00186B53"/>
    <w:rsid w:val="00587EB0"/>
    <w:rsid w:val="0092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C6129"/>
  <w15:chartTrackingRefBased/>
  <w15:docId w15:val="{87A836AB-AC18-B746-9F21-6D9BCF2C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6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E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E9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E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1</cp:revision>
  <dcterms:created xsi:type="dcterms:W3CDTF">2019-07-24T15:08:00Z</dcterms:created>
  <dcterms:modified xsi:type="dcterms:W3CDTF">2019-07-24T15:16:00Z</dcterms:modified>
</cp:coreProperties>
</file>