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B975C" w14:textId="31F34AA4" w:rsidR="00AE0BAF" w:rsidRDefault="009018A5" w:rsidP="009018A5">
      <w:pPr>
        <w:jc w:val="center"/>
        <w:rPr>
          <w:sz w:val="40"/>
          <w:szCs w:val="40"/>
        </w:rPr>
      </w:pPr>
      <w:r w:rsidRPr="009018A5">
        <w:rPr>
          <w:sz w:val="40"/>
          <w:szCs w:val="40"/>
        </w:rPr>
        <w:t>Effects of Manipulation of the Feeding Window During Gestation on Maternal and Child Health</w:t>
      </w:r>
      <w:r>
        <w:rPr>
          <w:sz w:val="40"/>
          <w:szCs w:val="40"/>
        </w:rPr>
        <w:br/>
      </w:r>
      <w:r>
        <w:rPr>
          <w:sz w:val="40"/>
          <w:szCs w:val="40"/>
        </w:rPr>
        <w:br/>
        <w:t>___________________________</w:t>
      </w:r>
    </w:p>
    <w:p w14:paraId="5D834B5F" w14:textId="10EF6B88" w:rsidR="009018A5" w:rsidRDefault="009018A5" w:rsidP="009018A5">
      <w:pPr>
        <w:jc w:val="center"/>
        <w:rPr>
          <w:sz w:val="40"/>
          <w:szCs w:val="40"/>
        </w:rPr>
      </w:pPr>
    </w:p>
    <w:p w14:paraId="4BFD0916" w14:textId="4552722D" w:rsidR="009018A5" w:rsidRDefault="009018A5" w:rsidP="009018A5">
      <w:pPr>
        <w:jc w:val="center"/>
        <w:rPr>
          <w:sz w:val="40"/>
          <w:szCs w:val="40"/>
        </w:rPr>
      </w:pPr>
    </w:p>
    <w:p w14:paraId="06F2F261" w14:textId="6F0CFF02" w:rsidR="009018A5" w:rsidRDefault="009018A5" w:rsidP="009018A5">
      <w:pPr>
        <w:jc w:val="center"/>
        <w:rPr>
          <w:sz w:val="40"/>
          <w:szCs w:val="40"/>
        </w:rPr>
      </w:pPr>
    </w:p>
    <w:p w14:paraId="54879DF5" w14:textId="4FD7C658" w:rsidR="009018A5" w:rsidRDefault="009018A5" w:rsidP="009018A5">
      <w:r>
        <w:rPr>
          <w:noProof/>
        </w:rPr>
        <mc:AlternateContent>
          <mc:Choice Requires="wps">
            <w:drawing>
              <wp:anchor distT="0" distB="0" distL="114300" distR="114300" simplePos="0" relativeHeight="251661312" behindDoc="0" locked="0" layoutInCell="1" allowOverlap="1" wp14:anchorId="3C48AAB7" wp14:editId="23B8CDFA">
                <wp:simplePos x="0" y="0"/>
                <wp:positionH relativeFrom="column">
                  <wp:posOffset>-292093</wp:posOffset>
                </wp:positionH>
                <wp:positionV relativeFrom="paragraph">
                  <wp:posOffset>4284261</wp:posOffset>
                </wp:positionV>
                <wp:extent cx="256222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62225" cy="1828800"/>
                        </a:xfrm>
                        <a:prstGeom prst="rect">
                          <a:avLst/>
                        </a:prstGeom>
                        <a:noFill/>
                        <a:ln w="6350">
                          <a:noFill/>
                        </a:ln>
                      </wps:spPr>
                      <wps:txbx>
                        <w:txbxContent>
                          <w:p w14:paraId="4827AC7F" w14:textId="3D6FE259" w:rsidR="00C90C95" w:rsidRDefault="00C90C95" w:rsidP="00E530F6">
                            <w:r>
                              <w:t>Doctoral Committee:</w:t>
                            </w:r>
                            <w:r>
                              <w:br/>
                            </w:r>
                            <w:r>
                              <w:br/>
                              <w:t>Dave Bridges, PhD</w:t>
                            </w:r>
                            <w:r>
                              <w:br/>
                              <w:t xml:space="preserve">Erica Jansen, PhD </w:t>
                            </w:r>
                          </w:p>
                          <w:p w14:paraId="449CA30B" w14:textId="3909C1CC" w:rsidR="00C90C95" w:rsidRDefault="00C90C95">
                            <w:r>
                              <w:t>Elizabeth Langen, MD</w:t>
                            </w:r>
                          </w:p>
                          <w:p w14:paraId="03C2C265" w14:textId="74B403FC" w:rsidR="00C90C95" w:rsidRDefault="00C90C95">
                            <w:r>
                              <w:t>Darleen Sandoval, PhD</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48AAB7" id="_x0000_t202" coordsize="21600,21600" o:spt="202" path="m,l,21600r21600,l21600,xe">
                <v:stroke joinstyle="miter"/>
                <v:path gradientshapeok="t" o:connecttype="rect"/>
              </v:shapetype>
              <v:shape id="Text Box 2" o:spid="_x0000_s1026" type="#_x0000_t202" style="position:absolute;margin-left:-23pt;margin-top:337.35pt;width:201.7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" filled="f" stroked="f" strokeweight=".5pt">
                <v:fill o:detectmouseclick="t"/>
                <v:textbox style="mso-fit-shape-to-text:t">
                  <w:txbxContent>
                    <w:p w14:paraId="4827AC7F" w14:textId="3D6FE259" w:rsidR="00C90C95" w:rsidRDefault="00C90C95" w:rsidP="00E530F6">
                      <w:r>
                        <w:t>Doctoral Committee:</w:t>
                      </w:r>
                      <w:r>
                        <w:br/>
                      </w:r>
                      <w:r>
                        <w:br/>
                        <w:t>Dave Bridges, PhD</w:t>
                      </w:r>
                      <w:r>
                        <w:br/>
                        <w:t xml:space="preserve">Erica Jansen, PhD </w:t>
                      </w:r>
                    </w:p>
                    <w:p w14:paraId="449CA30B" w14:textId="3909C1CC" w:rsidR="00C90C95" w:rsidRDefault="00C90C95">
                      <w:r>
                        <w:t>Elizabeth Langen, MD</w:t>
                      </w:r>
                    </w:p>
                    <w:p w14:paraId="03C2C265" w14:textId="74B403FC" w:rsidR="00C90C95" w:rsidRDefault="00C90C95">
                      <w:r>
                        <w:t>Darleen Sandoval, PhD</w:t>
                      </w:r>
                      <w:r>
                        <w:br/>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40A9722" wp14:editId="4A6B09E2">
                <wp:simplePos x="0" y="0"/>
                <wp:positionH relativeFrom="column">
                  <wp:posOffset>1647930</wp:posOffset>
                </wp:positionH>
                <wp:positionV relativeFrom="paragraph">
                  <wp:posOffset>311499</wp:posOffset>
                </wp:positionV>
                <wp:extent cx="256222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62225" cy="1828800"/>
                        </a:xfrm>
                        <a:prstGeom prst="rect">
                          <a:avLst/>
                        </a:prstGeom>
                        <a:noFill/>
                        <a:ln w="6350">
                          <a:noFill/>
                        </a:ln>
                      </wps:spPr>
                      <wps:txbx>
                        <w:txbxContent>
                          <w:p w14:paraId="56AA3C79" w14:textId="77777777" w:rsidR="00C90C95" w:rsidRDefault="00C90C95" w:rsidP="009018A5">
                            <w:r>
                              <w:t>Molly Carter</w:t>
                            </w:r>
                            <w:r>
                              <w:br/>
                              <w:t>Doctoral Pre-Candidate</w:t>
                            </w:r>
                          </w:p>
                          <w:p w14:paraId="5BDED4C2" w14:textId="3DDFF45F" w:rsidR="00C90C95" w:rsidRDefault="00C90C95">
                            <w:r>
                              <w:t>Department of Nutritional Sciences</w:t>
                            </w:r>
                          </w:p>
                          <w:p w14:paraId="53AEAF43" w14:textId="6F2E897F" w:rsidR="00C90C95" w:rsidRPr="005E0441" w:rsidRDefault="00C90C95">
                            <w:r>
                              <w:t>University of Michigan School of Public Health</w:t>
                            </w:r>
                            <w:r>
                              <w:br/>
                            </w:r>
                            <w:r>
                              <w:br/>
                            </w:r>
                            <w:r>
                              <w:br/>
                              <w:t>Preliminary Research Proposal</w:t>
                            </w:r>
                            <w:r>
                              <w:br/>
                              <w:t>Exam Date: January 8,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0A9722" id="Text Box 1" o:spid="_x0000_s1027" type="#_x0000_t202" style="position:absolute;margin-left:129.75pt;margin-top:24.55pt;width:201.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" filled="f" stroked="f" strokeweight=".5pt">
                <v:fill o:detectmouseclick="t"/>
                <v:textbox style="mso-fit-shape-to-text:t">
                  <w:txbxContent>
                    <w:p w14:paraId="56AA3C79" w14:textId="77777777" w:rsidR="00C90C95" w:rsidRDefault="00C90C95" w:rsidP="009018A5">
                      <w:r>
                        <w:t>Molly Carter</w:t>
                      </w:r>
                      <w:r>
                        <w:br/>
                        <w:t>Doctoral Pre-Candidate</w:t>
                      </w:r>
                    </w:p>
                    <w:p w14:paraId="5BDED4C2" w14:textId="3DDFF45F" w:rsidR="00C90C95" w:rsidRDefault="00C90C95">
                      <w:r>
                        <w:t>Department of Nutritional Sciences</w:t>
                      </w:r>
                    </w:p>
                    <w:p w14:paraId="53AEAF43" w14:textId="6F2E897F" w:rsidR="00C90C95" w:rsidRPr="005E0441" w:rsidRDefault="00C90C95">
                      <w:r>
                        <w:t>University of Michigan School of Public Health</w:t>
                      </w:r>
                      <w:r>
                        <w:br/>
                      </w:r>
                      <w:r>
                        <w:br/>
                      </w:r>
                      <w:r>
                        <w:br/>
                        <w:t>Preliminary Research Proposal</w:t>
                      </w:r>
                      <w:r>
                        <w:br/>
                        <w:t>Exam Date: January 8, 2020</w:t>
                      </w:r>
                    </w:p>
                  </w:txbxContent>
                </v:textbox>
                <w10:wrap type="square"/>
              </v:shape>
            </w:pict>
          </mc:Fallback>
        </mc:AlternateContent>
      </w:r>
      <w:r>
        <w:br/>
      </w:r>
    </w:p>
    <w:p w14:paraId="23E0F5B6" w14:textId="083F157F" w:rsidR="00130505" w:rsidRDefault="00130505" w:rsidP="009018A5"/>
    <w:p w14:paraId="77285C76" w14:textId="627004F7" w:rsidR="00130505" w:rsidRDefault="00130505" w:rsidP="009018A5"/>
    <w:p w14:paraId="7E7B595C" w14:textId="5D201242" w:rsidR="00130505" w:rsidRDefault="00130505" w:rsidP="009018A5"/>
    <w:p w14:paraId="32696749" w14:textId="10AC3849" w:rsidR="00130505" w:rsidRDefault="00130505" w:rsidP="009018A5"/>
    <w:p w14:paraId="39F7F70D" w14:textId="78CD7FD7" w:rsidR="00130505" w:rsidRDefault="00130505" w:rsidP="009018A5"/>
    <w:p w14:paraId="7EAE5E4D" w14:textId="0264B247" w:rsidR="00130505" w:rsidRDefault="00130505" w:rsidP="009018A5"/>
    <w:p w14:paraId="6C17FC79" w14:textId="6F3D8E04" w:rsidR="00130505" w:rsidRDefault="00130505" w:rsidP="009018A5"/>
    <w:p w14:paraId="277E1B20" w14:textId="2BE37537" w:rsidR="00130505" w:rsidRDefault="00130505" w:rsidP="009018A5"/>
    <w:p w14:paraId="5014899C" w14:textId="3EEFFC37" w:rsidR="00130505" w:rsidRDefault="00130505" w:rsidP="009018A5"/>
    <w:p w14:paraId="17AB9BF4" w14:textId="2D8AAE8B" w:rsidR="00130505" w:rsidRDefault="00130505" w:rsidP="009018A5"/>
    <w:p w14:paraId="3C56C83D" w14:textId="684C9969" w:rsidR="00130505" w:rsidRDefault="00130505" w:rsidP="009018A5"/>
    <w:p w14:paraId="5DA63566" w14:textId="4C5B653E" w:rsidR="00130505" w:rsidRDefault="00130505" w:rsidP="009018A5"/>
    <w:p w14:paraId="6947D788" w14:textId="04247EB6" w:rsidR="00130505" w:rsidRDefault="00130505" w:rsidP="009018A5"/>
    <w:p w14:paraId="071DBABA" w14:textId="1A91244D" w:rsidR="00130505" w:rsidRDefault="00130505" w:rsidP="009018A5"/>
    <w:p w14:paraId="4D2A5053" w14:textId="6B585C63" w:rsidR="00130505" w:rsidRDefault="00130505" w:rsidP="009018A5"/>
    <w:p w14:paraId="37DD32CF" w14:textId="3BF2F7F5" w:rsidR="00130505" w:rsidRDefault="00130505" w:rsidP="009018A5"/>
    <w:p w14:paraId="731F33CA" w14:textId="0F12B8A8" w:rsidR="00130505" w:rsidRDefault="00130505" w:rsidP="009018A5"/>
    <w:p w14:paraId="5C42CAA3" w14:textId="0964C59B" w:rsidR="00130505" w:rsidRDefault="00130505" w:rsidP="009018A5"/>
    <w:p w14:paraId="79FD7E7B" w14:textId="0CEA3736" w:rsidR="00130505" w:rsidRDefault="00130505" w:rsidP="009018A5"/>
    <w:p w14:paraId="1054D648" w14:textId="21AD3C75" w:rsidR="00130505" w:rsidRDefault="00130505" w:rsidP="009018A5"/>
    <w:p w14:paraId="0DF5261B" w14:textId="10C385DF" w:rsidR="00130505" w:rsidRDefault="00130505" w:rsidP="009018A5"/>
    <w:p w14:paraId="37F367FF" w14:textId="0FE96D05" w:rsidR="00130505" w:rsidRDefault="00130505" w:rsidP="009018A5"/>
    <w:p w14:paraId="090801F5" w14:textId="133FBCC5" w:rsidR="00130505" w:rsidRDefault="00130505" w:rsidP="009018A5"/>
    <w:p w14:paraId="0F397DDA" w14:textId="2B9DD516" w:rsidR="00130505" w:rsidRDefault="00130505" w:rsidP="009018A5"/>
    <w:p w14:paraId="61046C01" w14:textId="01B0595B" w:rsidR="00130505" w:rsidRDefault="00130505" w:rsidP="009018A5"/>
    <w:p w14:paraId="65609641" w14:textId="45711D2C" w:rsidR="00130505" w:rsidRDefault="00130505" w:rsidP="009018A5"/>
    <w:p w14:paraId="1F78FE7F" w14:textId="7FC81BFC" w:rsidR="00130505" w:rsidRDefault="00130505" w:rsidP="009018A5"/>
    <w:p w14:paraId="3AE6882F" w14:textId="390353CF" w:rsidR="00130505" w:rsidRDefault="00130505" w:rsidP="009018A5"/>
    <w:p w14:paraId="4FB2F2C8" w14:textId="1F18C08B" w:rsidR="00130505" w:rsidRDefault="00130505" w:rsidP="009018A5"/>
    <w:p w14:paraId="139F5ED4" w14:textId="6405A5AF" w:rsidR="00130505" w:rsidRDefault="00130505" w:rsidP="009018A5"/>
    <w:p w14:paraId="720209C5" w14:textId="4D4F7B03" w:rsidR="0063193A" w:rsidRDefault="00B55988">
      <w:pPr>
        <w:pStyle w:val="TOC1"/>
        <w:tabs>
          <w:tab w:val="right" w:leader="underscore" w:pos="9350"/>
        </w:tabs>
        <w:rPr>
          <w:rFonts w:eastAsiaTheme="minorEastAsia" w:cstheme="minorBidi"/>
          <w:b w:val="0"/>
          <w:bCs w:val="0"/>
          <w:i w:val="0"/>
          <w:iCs w:val="0"/>
          <w:noProof/>
        </w:rPr>
      </w:pPr>
      <w:r>
        <w:lastRenderedPageBreak/>
        <w:fldChar w:fldCharType="begin"/>
      </w:r>
      <w:r>
        <w:instrText xml:space="preserve"> TOC \o "1-3" \h \z \u </w:instrText>
      </w:r>
      <w:r>
        <w:fldChar w:fldCharType="separate"/>
      </w:r>
      <w:hyperlink w:anchor="_Toc27766623" w:history="1">
        <w:r w:rsidR="0063193A" w:rsidRPr="00D1698F">
          <w:rPr>
            <w:rStyle w:val="Hyperlink"/>
            <w:rFonts w:cs="Times New Roman"/>
            <w:noProof/>
          </w:rPr>
          <w:t>Abstract</w:t>
        </w:r>
        <w:r w:rsidR="0063193A">
          <w:rPr>
            <w:noProof/>
            <w:webHidden/>
          </w:rPr>
          <w:tab/>
        </w:r>
        <w:r w:rsidR="0063193A">
          <w:rPr>
            <w:noProof/>
            <w:webHidden/>
          </w:rPr>
          <w:fldChar w:fldCharType="begin"/>
        </w:r>
        <w:r w:rsidR="0063193A">
          <w:rPr>
            <w:noProof/>
            <w:webHidden/>
          </w:rPr>
          <w:instrText xml:space="preserve"> PAGEREF _Toc27766623 \h </w:instrText>
        </w:r>
        <w:r w:rsidR="0063193A">
          <w:rPr>
            <w:noProof/>
            <w:webHidden/>
          </w:rPr>
        </w:r>
        <w:r w:rsidR="0063193A">
          <w:rPr>
            <w:noProof/>
            <w:webHidden/>
          </w:rPr>
          <w:fldChar w:fldCharType="separate"/>
        </w:r>
        <w:r w:rsidR="0063193A">
          <w:rPr>
            <w:noProof/>
            <w:webHidden/>
          </w:rPr>
          <w:t>5</w:t>
        </w:r>
        <w:r w:rsidR="0063193A">
          <w:rPr>
            <w:noProof/>
            <w:webHidden/>
          </w:rPr>
          <w:fldChar w:fldCharType="end"/>
        </w:r>
      </w:hyperlink>
    </w:p>
    <w:p w14:paraId="533DB1BE" w14:textId="76772CDE" w:rsidR="0063193A" w:rsidRDefault="0063193A">
      <w:pPr>
        <w:pStyle w:val="TOC1"/>
        <w:tabs>
          <w:tab w:val="right" w:leader="underscore" w:pos="9350"/>
        </w:tabs>
        <w:rPr>
          <w:rFonts w:eastAsiaTheme="minorEastAsia" w:cstheme="minorBidi"/>
          <w:b w:val="0"/>
          <w:bCs w:val="0"/>
          <w:i w:val="0"/>
          <w:iCs w:val="0"/>
          <w:noProof/>
        </w:rPr>
      </w:pPr>
      <w:hyperlink w:anchor="_Toc27766624" w:history="1">
        <w:r w:rsidRPr="00D1698F">
          <w:rPr>
            <w:rStyle w:val="Hyperlink"/>
            <w:noProof/>
          </w:rPr>
          <w:t>Specific Aims</w:t>
        </w:r>
        <w:r>
          <w:rPr>
            <w:noProof/>
            <w:webHidden/>
          </w:rPr>
          <w:tab/>
        </w:r>
        <w:r>
          <w:rPr>
            <w:noProof/>
            <w:webHidden/>
          </w:rPr>
          <w:fldChar w:fldCharType="begin"/>
        </w:r>
        <w:r>
          <w:rPr>
            <w:noProof/>
            <w:webHidden/>
          </w:rPr>
          <w:instrText xml:space="preserve"> PAGEREF _Toc27766624 \h </w:instrText>
        </w:r>
        <w:r>
          <w:rPr>
            <w:noProof/>
            <w:webHidden/>
          </w:rPr>
        </w:r>
        <w:r>
          <w:rPr>
            <w:noProof/>
            <w:webHidden/>
          </w:rPr>
          <w:fldChar w:fldCharType="separate"/>
        </w:r>
        <w:r>
          <w:rPr>
            <w:noProof/>
            <w:webHidden/>
          </w:rPr>
          <w:t>6</w:t>
        </w:r>
        <w:r>
          <w:rPr>
            <w:noProof/>
            <w:webHidden/>
          </w:rPr>
          <w:fldChar w:fldCharType="end"/>
        </w:r>
      </w:hyperlink>
    </w:p>
    <w:p w14:paraId="00D8A483" w14:textId="657B6F94" w:rsidR="0063193A" w:rsidRDefault="0063193A">
      <w:pPr>
        <w:pStyle w:val="TOC1"/>
        <w:tabs>
          <w:tab w:val="right" w:leader="underscore" w:pos="9350"/>
        </w:tabs>
        <w:rPr>
          <w:rFonts w:eastAsiaTheme="minorEastAsia" w:cstheme="minorBidi"/>
          <w:b w:val="0"/>
          <w:bCs w:val="0"/>
          <w:i w:val="0"/>
          <w:iCs w:val="0"/>
          <w:noProof/>
        </w:rPr>
      </w:pPr>
      <w:hyperlink w:anchor="_Toc27766625" w:history="1">
        <w:r w:rsidRPr="00D1698F">
          <w:rPr>
            <w:rStyle w:val="Hyperlink"/>
            <w:noProof/>
          </w:rPr>
          <w:t>Model Organism Aim 1: Examine the effects of manipulation of the feeding window on female fertility, gestational health, and maternal glycemia during gestation</w:t>
        </w:r>
        <w:r>
          <w:rPr>
            <w:noProof/>
            <w:webHidden/>
          </w:rPr>
          <w:tab/>
        </w:r>
        <w:r>
          <w:rPr>
            <w:noProof/>
            <w:webHidden/>
          </w:rPr>
          <w:fldChar w:fldCharType="begin"/>
        </w:r>
        <w:r>
          <w:rPr>
            <w:noProof/>
            <w:webHidden/>
          </w:rPr>
          <w:instrText xml:space="preserve"> PAGEREF _Toc27766625 \h </w:instrText>
        </w:r>
        <w:r>
          <w:rPr>
            <w:noProof/>
            <w:webHidden/>
          </w:rPr>
        </w:r>
        <w:r>
          <w:rPr>
            <w:noProof/>
            <w:webHidden/>
          </w:rPr>
          <w:fldChar w:fldCharType="separate"/>
        </w:r>
        <w:r>
          <w:rPr>
            <w:noProof/>
            <w:webHidden/>
          </w:rPr>
          <w:t>8</w:t>
        </w:r>
        <w:r>
          <w:rPr>
            <w:noProof/>
            <w:webHidden/>
          </w:rPr>
          <w:fldChar w:fldCharType="end"/>
        </w:r>
      </w:hyperlink>
    </w:p>
    <w:p w14:paraId="122BEAF1" w14:textId="2D29C1E5" w:rsidR="0063193A" w:rsidRDefault="0063193A">
      <w:pPr>
        <w:pStyle w:val="TOC2"/>
        <w:tabs>
          <w:tab w:val="right" w:leader="underscore" w:pos="9350"/>
        </w:tabs>
        <w:rPr>
          <w:rFonts w:eastAsiaTheme="minorEastAsia" w:cstheme="minorBidi"/>
          <w:b w:val="0"/>
          <w:bCs w:val="0"/>
          <w:noProof/>
          <w:sz w:val="24"/>
          <w:szCs w:val="24"/>
        </w:rPr>
      </w:pPr>
      <w:hyperlink w:anchor="_Toc27766626" w:history="1">
        <w:r w:rsidRPr="00D1698F">
          <w:rPr>
            <w:rStyle w:val="Hyperlink"/>
            <w:noProof/>
          </w:rPr>
          <w:t>Background:</w:t>
        </w:r>
        <w:r>
          <w:rPr>
            <w:noProof/>
            <w:webHidden/>
          </w:rPr>
          <w:tab/>
        </w:r>
        <w:r>
          <w:rPr>
            <w:noProof/>
            <w:webHidden/>
          </w:rPr>
          <w:fldChar w:fldCharType="begin"/>
        </w:r>
        <w:r>
          <w:rPr>
            <w:noProof/>
            <w:webHidden/>
          </w:rPr>
          <w:instrText xml:space="preserve"> PAGEREF _Toc27766626 \h </w:instrText>
        </w:r>
        <w:r>
          <w:rPr>
            <w:noProof/>
            <w:webHidden/>
          </w:rPr>
        </w:r>
        <w:r>
          <w:rPr>
            <w:noProof/>
            <w:webHidden/>
          </w:rPr>
          <w:fldChar w:fldCharType="separate"/>
        </w:r>
        <w:r>
          <w:rPr>
            <w:noProof/>
            <w:webHidden/>
          </w:rPr>
          <w:t>8</w:t>
        </w:r>
        <w:r>
          <w:rPr>
            <w:noProof/>
            <w:webHidden/>
          </w:rPr>
          <w:fldChar w:fldCharType="end"/>
        </w:r>
      </w:hyperlink>
    </w:p>
    <w:p w14:paraId="39E0DF9E" w14:textId="1C159CCA" w:rsidR="0063193A" w:rsidRDefault="0063193A">
      <w:pPr>
        <w:pStyle w:val="TOC3"/>
        <w:tabs>
          <w:tab w:val="right" w:leader="underscore" w:pos="9350"/>
        </w:tabs>
        <w:rPr>
          <w:rFonts w:eastAsiaTheme="minorEastAsia" w:cstheme="minorBidi"/>
          <w:noProof/>
          <w:sz w:val="24"/>
          <w:szCs w:val="24"/>
        </w:rPr>
      </w:pPr>
      <w:hyperlink w:anchor="_Toc27766627" w:history="1">
        <w:r w:rsidRPr="00D1698F">
          <w:rPr>
            <w:rStyle w:val="Hyperlink"/>
            <w:noProof/>
          </w:rPr>
          <w:t>Time-restricted feeding</w:t>
        </w:r>
        <w:r>
          <w:rPr>
            <w:noProof/>
            <w:webHidden/>
          </w:rPr>
          <w:tab/>
        </w:r>
        <w:r>
          <w:rPr>
            <w:noProof/>
            <w:webHidden/>
          </w:rPr>
          <w:fldChar w:fldCharType="begin"/>
        </w:r>
        <w:r>
          <w:rPr>
            <w:noProof/>
            <w:webHidden/>
          </w:rPr>
          <w:instrText xml:space="preserve"> PAGEREF _Toc27766627 \h </w:instrText>
        </w:r>
        <w:r>
          <w:rPr>
            <w:noProof/>
            <w:webHidden/>
          </w:rPr>
        </w:r>
        <w:r>
          <w:rPr>
            <w:noProof/>
            <w:webHidden/>
          </w:rPr>
          <w:fldChar w:fldCharType="separate"/>
        </w:r>
        <w:r>
          <w:rPr>
            <w:noProof/>
            <w:webHidden/>
          </w:rPr>
          <w:t>8</w:t>
        </w:r>
        <w:r>
          <w:rPr>
            <w:noProof/>
            <w:webHidden/>
          </w:rPr>
          <w:fldChar w:fldCharType="end"/>
        </w:r>
      </w:hyperlink>
    </w:p>
    <w:p w14:paraId="02EF7AFE" w14:textId="62A3C40A" w:rsidR="0063193A" w:rsidRDefault="0063193A">
      <w:pPr>
        <w:pStyle w:val="TOC3"/>
        <w:tabs>
          <w:tab w:val="right" w:leader="underscore" w:pos="9350"/>
        </w:tabs>
        <w:rPr>
          <w:rFonts w:eastAsiaTheme="minorEastAsia" w:cstheme="minorBidi"/>
          <w:noProof/>
          <w:sz w:val="24"/>
          <w:szCs w:val="24"/>
        </w:rPr>
      </w:pPr>
      <w:hyperlink w:anchor="_Toc27766628" w:history="1">
        <w:r w:rsidRPr="00D1698F">
          <w:rPr>
            <w:rStyle w:val="Hyperlink"/>
            <w:noProof/>
          </w:rPr>
          <w:t>Nutrient restriction in pregnancy</w:t>
        </w:r>
        <w:r>
          <w:rPr>
            <w:noProof/>
            <w:webHidden/>
          </w:rPr>
          <w:tab/>
        </w:r>
        <w:r>
          <w:rPr>
            <w:noProof/>
            <w:webHidden/>
          </w:rPr>
          <w:fldChar w:fldCharType="begin"/>
        </w:r>
        <w:r>
          <w:rPr>
            <w:noProof/>
            <w:webHidden/>
          </w:rPr>
          <w:instrText xml:space="preserve"> PAGEREF _Toc27766628 \h </w:instrText>
        </w:r>
        <w:r>
          <w:rPr>
            <w:noProof/>
            <w:webHidden/>
          </w:rPr>
        </w:r>
        <w:r>
          <w:rPr>
            <w:noProof/>
            <w:webHidden/>
          </w:rPr>
          <w:fldChar w:fldCharType="separate"/>
        </w:r>
        <w:r>
          <w:rPr>
            <w:noProof/>
            <w:webHidden/>
          </w:rPr>
          <w:t>8</w:t>
        </w:r>
        <w:r>
          <w:rPr>
            <w:noProof/>
            <w:webHidden/>
          </w:rPr>
          <w:fldChar w:fldCharType="end"/>
        </w:r>
      </w:hyperlink>
    </w:p>
    <w:p w14:paraId="384E221D" w14:textId="7C1824FB" w:rsidR="0063193A" w:rsidRDefault="0063193A">
      <w:pPr>
        <w:pStyle w:val="TOC3"/>
        <w:tabs>
          <w:tab w:val="right" w:leader="underscore" w:pos="9350"/>
        </w:tabs>
        <w:rPr>
          <w:rFonts w:eastAsiaTheme="minorEastAsia" w:cstheme="minorBidi"/>
          <w:noProof/>
          <w:sz w:val="24"/>
          <w:szCs w:val="24"/>
        </w:rPr>
      </w:pPr>
      <w:hyperlink w:anchor="_Toc27766629" w:history="1">
        <w:r w:rsidRPr="00D1698F">
          <w:rPr>
            <w:rStyle w:val="Hyperlink"/>
            <w:noProof/>
          </w:rPr>
          <w:t>Fertility and regnancy- a critical time for maternal health and physiological adaptation</w:t>
        </w:r>
        <w:r>
          <w:rPr>
            <w:noProof/>
            <w:webHidden/>
          </w:rPr>
          <w:tab/>
        </w:r>
        <w:r>
          <w:rPr>
            <w:noProof/>
            <w:webHidden/>
          </w:rPr>
          <w:fldChar w:fldCharType="begin"/>
        </w:r>
        <w:r>
          <w:rPr>
            <w:noProof/>
            <w:webHidden/>
          </w:rPr>
          <w:instrText xml:space="preserve"> PAGEREF _Toc27766629 \h </w:instrText>
        </w:r>
        <w:r>
          <w:rPr>
            <w:noProof/>
            <w:webHidden/>
          </w:rPr>
        </w:r>
        <w:r>
          <w:rPr>
            <w:noProof/>
            <w:webHidden/>
          </w:rPr>
          <w:fldChar w:fldCharType="separate"/>
        </w:r>
        <w:r>
          <w:rPr>
            <w:noProof/>
            <w:webHidden/>
          </w:rPr>
          <w:t>9</w:t>
        </w:r>
        <w:r>
          <w:rPr>
            <w:noProof/>
            <w:webHidden/>
          </w:rPr>
          <w:fldChar w:fldCharType="end"/>
        </w:r>
      </w:hyperlink>
    </w:p>
    <w:p w14:paraId="287F8316" w14:textId="2C5479D5" w:rsidR="0063193A" w:rsidRDefault="0063193A">
      <w:pPr>
        <w:pStyle w:val="TOC3"/>
        <w:tabs>
          <w:tab w:val="right" w:leader="underscore" w:pos="9350"/>
        </w:tabs>
        <w:rPr>
          <w:rFonts w:eastAsiaTheme="minorEastAsia" w:cstheme="minorBidi"/>
          <w:noProof/>
          <w:sz w:val="24"/>
          <w:szCs w:val="24"/>
        </w:rPr>
      </w:pPr>
      <w:hyperlink w:anchor="_Toc27766630" w:history="1">
        <w:r w:rsidRPr="00D1698F">
          <w:rPr>
            <w:rStyle w:val="Hyperlink"/>
            <w:noProof/>
          </w:rPr>
          <w:t>Gestational weight gain and food intake</w:t>
        </w:r>
        <w:r>
          <w:rPr>
            <w:noProof/>
            <w:webHidden/>
          </w:rPr>
          <w:tab/>
        </w:r>
        <w:r>
          <w:rPr>
            <w:noProof/>
            <w:webHidden/>
          </w:rPr>
          <w:fldChar w:fldCharType="begin"/>
        </w:r>
        <w:r>
          <w:rPr>
            <w:noProof/>
            <w:webHidden/>
          </w:rPr>
          <w:instrText xml:space="preserve"> PAGEREF _Toc27766630 \h </w:instrText>
        </w:r>
        <w:r>
          <w:rPr>
            <w:noProof/>
            <w:webHidden/>
          </w:rPr>
        </w:r>
        <w:r>
          <w:rPr>
            <w:noProof/>
            <w:webHidden/>
          </w:rPr>
          <w:fldChar w:fldCharType="separate"/>
        </w:r>
        <w:r>
          <w:rPr>
            <w:noProof/>
            <w:webHidden/>
          </w:rPr>
          <w:t>9</w:t>
        </w:r>
        <w:r>
          <w:rPr>
            <w:noProof/>
            <w:webHidden/>
          </w:rPr>
          <w:fldChar w:fldCharType="end"/>
        </w:r>
      </w:hyperlink>
    </w:p>
    <w:p w14:paraId="3ED4B796" w14:textId="5E3DA856" w:rsidR="0063193A" w:rsidRDefault="0063193A">
      <w:pPr>
        <w:pStyle w:val="TOC3"/>
        <w:tabs>
          <w:tab w:val="right" w:leader="underscore" w:pos="9350"/>
        </w:tabs>
        <w:rPr>
          <w:rFonts w:eastAsiaTheme="minorEastAsia" w:cstheme="minorBidi"/>
          <w:noProof/>
          <w:sz w:val="24"/>
          <w:szCs w:val="24"/>
        </w:rPr>
      </w:pPr>
      <w:hyperlink w:anchor="_Toc27766631" w:history="1">
        <w:r w:rsidRPr="00D1698F">
          <w:rPr>
            <w:rStyle w:val="Hyperlink"/>
            <w:noProof/>
          </w:rPr>
          <w:t>Insulin resistance</w:t>
        </w:r>
        <w:r>
          <w:rPr>
            <w:noProof/>
            <w:webHidden/>
          </w:rPr>
          <w:tab/>
        </w:r>
        <w:r>
          <w:rPr>
            <w:noProof/>
            <w:webHidden/>
          </w:rPr>
          <w:fldChar w:fldCharType="begin"/>
        </w:r>
        <w:r>
          <w:rPr>
            <w:noProof/>
            <w:webHidden/>
          </w:rPr>
          <w:instrText xml:space="preserve"> PAGEREF _Toc27766631 \h </w:instrText>
        </w:r>
        <w:r>
          <w:rPr>
            <w:noProof/>
            <w:webHidden/>
          </w:rPr>
        </w:r>
        <w:r>
          <w:rPr>
            <w:noProof/>
            <w:webHidden/>
          </w:rPr>
          <w:fldChar w:fldCharType="separate"/>
        </w:r>
        <w:r>
          <w:rPr>
            <w:noProof/>
            <w:webHidden/>
          </w:rPr>
          <w:t>10</w:t>
        </w:r>
        <w:r>
          <w:rPr>
            <w:noProof/>
            <w:webHidden/>
          </w:rPr>
          <w:fldChar w:fldCharType="end"/>
        </w:r>
      </w:hyperlink>
    </w:p>
    <w:p w14:paraId="0193D21C" w14:textId="348353C8" w:rsidR="0063193A" w:rsidRDefault="0063193A">
      <w:pPr>
        <w:pStyle w:val="TOC3"/>
        <w:tabs>
          <w:tab w:val="right" w:leader="underscore" w:pos="9350"/>
        </w:tabs>
        <w:rPr>
          <w:rFonts w:eastAsiaTheme="minorEastAsia" w:cstheme="minorBidi"/>
          <w:noProof/>
          <w:sz w:val="24"/>
          <w:szCs w:val="24"/>
        </w:rPr>
      </w:pPr>
      <w:hyperlink w:anchor="_Toc27766632" w:history="1">
        <w:r w:rsidRPr="00D1698F">
          <w:rPr>
            <w:rStyle w:val="Hyperlink"/>
            <w:noProof/>
          </w:rPr>
          <w:t>Digestive efficiency and chrono-disruption</w:t>
        </w:r>
        <w:r>
          <w:rPr>
            <w:noProof/>
            <w:webHidden/>
          </w:rPr>
          <w:tab/>
        </w:r>
        <w:r>
          <w:rPr>
            <w:noProof/>
            <w:webHidden/>
          </w:rPr>
          <w:fldChar w:fldCharType="begin"/>
        </w:r>
        <w:r>
          <w:rPr>
            <w:noProof/>
            <w:webHidden/>
          </w:rPr>
          <w:instrText xml:space="preserve"> PAGEREF _Toc27766632 \h </w:instrText>
        </w:r>
        <w:r>
          <w:rPr>
            <w:noProof/>
            <w:webHidden/>
          </w:rPr>
        </w:r>
        <w:r>
          <w:rPr>
            <w:noProof/>
            <w:webHidden/>
          </w:rPr>
          <w:fldChar w:fldCharType="separate"/>
        </w:r>
        <w:r>
          <w:rPr>
            <w:noProof/>
            <w:webHidden/>
          </w:rPr>
          <w:t>10</w:t>
        </w:r>
        <w:r>
          <w:rPr>
            <w:noProof/>
            <w:webHidden/>
          </w:rPr>
          <w:fldChar w:fldCharType="end"/>
        </w:r>
      </w:hyperlink>
    </w:p>
    <w:p w14:paraId="1EF01CC5" w14:textId="64DF7D33" w:rsidR="0063193A" w:rsidRDefault="0063193A">
      <w:pPr>
        <w:pStyle w:val="TOC2"/>
        <w:tabs>
          <w:tab w:val="right" w:leader="underscore" w:pos="9350"/>
        </w:tabs>
        <w:rPr>
          <w:rFonts w:eastAsiaTheme="minorEastAsia" w:cstheme="minorBidi"/>
          <w:b w:val="0"/>
          <w:bCs w:val="0"/>
          <w:noProof/>
          <w:sz w:val="24"/>
          <w:szCs w:val="24"/>
        </w:rPr>
      </w:pPr>
      <w:hyperlink w:anchor="_Toc27766633" w:history="1">
        <w:r w:rsidRPr="00D1698F">
          <w:rPr>
            <w:rStyle w:val="Hyperlink"/>
            <w:noProof/>
          </w:rPr>
          <w:t>Specific Aim 1.1  Assess the effects of eTRF on female fertility</w:t>
        </w:r>
        <w:r>
          <w:rPr>
            <w:noProof/>
            <w:webHidden/>
          </w:rPr>
          <w:tab/>
        </w:r>
        <w:r>
          <w:rPr>
            <w:noProof/>
            <w:webHidden/>
          </w:rPr>
          <w:fldChar w:fldCharType="begin"/>
        </w:r>
        <w:r>
          <w:rPr>
            <w:noProof/>
            <w:webHidden/>
          </w:rPr>
          <w:instrText xml:space="preserve"> PAGEREF _Toc27766633 \h </w:instrText>
        </w:r>
        <w:r>
          <w:rPr>
            <w:noProof/>
            <w:webHidden/>
          </w:rPr>
        </w:r>
        <w:r>
          <w:rPr>
            <w:noProof/>
            <w:webHidden/>
          </w:rPr>
          <w:fldChar w:fldCharType="separate"/>
        </w:r>
        <w:r>
          <w:rPr>
            <w:noProof/>
            <w:webHidden/>
          </w:rPr>
          <w:t>11</w:t>
        </w:r>
        <w:r>
          <w:rPr>
            <w:noProof/>
            <w:webHidden/>
          </w:rPr>
          <w:fldChar w:fldCharType="end"/>
        </w:r>
      </w:hyperlink>
    </w:p>
    <w:p w14:paraId="7C8C6590" w14:textId="0840A82F" w:rsidR="0063193A" w:rsidRDefault="0063193A">
      <w:pPr>
        <w:pStyle w:val="TOC2"/>
        <w:tabs>
          <w:tab w:val="right" w:leader="underscore" w:pos="9350"/>
        </w:tabs>
        <w:rPr>
          <w:rFonts w:eastAsiaTheme="minorEastAsia" w:cstheme="minorBidi"/>
          <w:b w:val="0"/>
          <w:bCs w:val="0"/>
          <w:noProof/>
          <w:sz w:val="24"/>
          <w:szCs w:val="24"/>
        </w:rPr>
      </w:pPr>
      <w:hyperlink w:anchor="_Toc27766634" w:history="1">
        <w:r w:rsidRPr="00D1698F">
          <w:rPr>
            <w:rStyle w:val="Hyperlink"/>
            <w:noProof/>
          </w:rPr>
          <w:t>Specific aim 1.2 Effects on gestational health of the mother</w:t>
        </w:r>
        <w:r>
          <w:rPr>
            <w:noProof/>
            <w:webHidden/>
          </w:rPr>
          <w:tab/>
        </w:r>
        <w:r>
          <w:rPr>
            <w:noProof/>
            <w:webHidden/>
          </w:rPr>
          <w:fldChar w:fldCharType="begin"/>
        </w:r>
        <w:r>
          <w:rPr>
            <w:noProof/>
            <w:webHidden/>
          </w:rPr>
          <w:instrText xml:space="preserve"> PAGEREF _Toc27766634 \h </w:instrText>
        </w:r>
        <w:r>
          <w:rPr>
            <w:noProof/>
            <w:webHidden/>
          </w:rPr>
        </w:r>
        <w:r>
          <w:rPr>
            <w:noProof/>
            <w:webHidden/>
          </w:rPr>
          <w:fldChar w:fldCharType="separate"/>
        </w:r>
        <w:r>
          <w:rPr>
            <w:noProof/>
            <w:webHidden/>
          </w:rPr>
          <w:t>12</w:t>
        </w:r>
        <w:r>
          <w:rPr>
            <w:noProof/>
            <w:webHidden/>
          </w:rPr>
          <w:fldChar w:fldCharType="end"/>
        </w:r>
      </w:hyperlink>
    </w:p>
    <w:p w14:paraId="31215344" w14:textId="15186D5D" w:rsidR="0063193A" w:rsidRDefault="0063193A">
      <w:pPr>
        <w:pStyle w:val="TOC3"/>
        <w:tabs>
          <w:tab w:val="right" w:leader="underscore" w:pos="9350"/>
        </w:tabs>
        <w:rPr>
          <w:rFonts w:eastAsiaTheme="minorEastAsia" w:cstheme="minorBidi"/>
          <w:noProof/>
          <w:sz w:val="24"/>
          <w:szCs w:val="24"/>
        </w:rPr>
      </w:pPr>
      <w:hyperlink w:anchor="_Toc27766635" w:history="1">
        <w:r w:rsidRPr="00D1698F">
          <w:rPr>
            <w:rStyle w:val="Hyperlink"/>
            <w:noProof/>
          </w:rPr>
          <w:t>Aim 1.2.1 – Insulin resistance during pregnancy</w:t>
        </w:r>
        <w:r>
          <w:rPr>
            <w:noProof/>
            <w:webHidden/>
          </w:rPr>
          <w:tab/>
        </w:r>
        <w:r>
          <w:rPr>
            <w:noProof/>
            <w:webHidden/>
          </w:rPr>
          <w:fldChar w:fldCharType="begin"/>
        </w:r>
        <w:r>
          <w:rPr>
            <w:noProof/>
            <w:webHidden/>
          </w:rPr>
          <w:instrText xml:space="preserve"> PAGEREF _Toc27766635 \h </w:instrText>
        </w:r>
        <w:r>
          <w:rPr>
            <w:noProof/>
            <w:webHidden/>
          </w:rPr>
        </w:r>
        <w:r>
          <w:rPr>
            <w:noProof/>
            <w:webHidden/>
          </w:rPr>
          <w:fldChar w:fldCharType="separate"/>
        </w:r>
        <w:r>
          <w:rPr>
            <w:noProof/>
            <w:webHidden/>
          </w:rPr>
          <w:t>12</w:t>
        </w:r>
        <w:r>
          <w:rPr>
            <w:noProof/>
            <w:webHidden/>
          </w:rPr>
          <w:fldChar w:fldCharType="end"/>
        </w:r>
      </w:hyperlink>
    </w:p>
    <w:p w14:paraId="66842301" w14:textId="4EBA043C" w:rsidR="0063193A" w:rsidRDefault="0063193A">
      <w:pPr>
        <w:pStyle w:val="TOC3"/>
        <w:tabs>
          <w:tab w:val="right" w:leader="underscore" w:pos="9350"/>
        </w:tabs>
        <w:rPr>
          <w:rFonts w:eastAsiaTheme="minorEastAsia" w:cstheme="minorBidi"/>
          <w:noProof/>
          <w:sz w:val="24"/>
          <w:szCs w:val="24"/>
        </w:rPr>
      </w:pPr>
      <w:hyperlink w:anchor="_Toc27766636" w:history="1">
        <w:r w:rsidRPr="00D1698F">
          <w:rPr>
            <w:rStyle w:val="Hyperlink"/>
            <w:noProof/>
          </w:rPr>
          <w:t>Aim 1.2.2 – Effects of TRF of food intake, body composition, energy expenditure, and digestive efficiency during pregnancy</w:t>
        </w:r>
        <w:r>
          <w:rPr>
            <w:noProof/>
            <w:webHidden/>
          </w:rPr>
          <w:tab/>
        </w:r>
        <w:r>
          <w:rPr>
            <w:noProof/>
            <w:webHidden/>
          </w:rPr>
          <w:fldChar w:fldCharType="begin"/>
        </w:r>
        <w:r>
          <w:rPr>
            <w:noProof/>
            <w:webHidden/>
          </w:rPr>
          <w:instrText xml:space="preserve"> PAGEREF _Toc27766636 \h </w:instrText>
        </w:r>
        <w:r>
          <w:rPr>
            <w:noProof/>
            <w:webHidden/>
          </w:rPr>
        </w:r>
        <w:r>
          <w:rPr>
            <w:noProof/>
            <w:webHidden/>
          </w:rPr>
          <w:fldChar w:fldCharType="separate"/>
        </w:r>
        <w:r>
          <w:rPr>
            <w:noProof/>
            <w:webHidden/>
          </w:rPr>
          <w:t>12</w:t>
        </w:r>
        <w:r>
          <w:rPr>
            <w:noProof/>
            <w:webHidden/>
          </w:rPr>
          <w:fldChar w:fldCharType="end"/>
        </w:r>
      </w:hyperlink>
    </w:p>
    <w:p w14:paraId="763FCC41" w14:textId="708842CC" w:rsidR="0063193A" w:rsidRDefault="0063193A">
      <w:pPr>
        <w:pStyle w:val="TOC2"/>
        <w:tabs>
          <w:tab w:val="right" w:leader="underscore" w:pos="9350"/>
        </w:tabs>
        <w:rPr>
          <w:rFonts w:eastAsiaTheme="minorEastAsia" w:cstheme="minorBidi"/>
          <w:b w:val="0"/>
          <w:bCs w:val="0"/>
          <w:noProof/>
          <w:sz w:val="24"/>
          <w:szCs w:val="24"/>
        </w:rPr>
      </w:pPr>
      <w:hyperlink w:anchor="_Toc27766637" w:history="1">
        <w:r w:rsidRPr="00D1698F">
          <w:rPr>
            <w:rStyle w:val="Hyperlink"/>
            <w:noProof/>
          </w:rPr>
          <w:t>Specific aim 1.3 Determining how eTRF affects insulin sensitivity and glycemia in pregnant mice</w:t>
        </w:r>
        <w:r>
          <w:rPr>
            <w:noProof/>
            <w:webHidden/>
          </w:rPr>
          <w:tab/>
        </w:r>
        <w:r>
          <w:rPr>
            <w:noProof/>
            <w:webHidden/>
          </w:rPr>
          <w:fldChar w:fldCharType="begin"/>
        </w:r>
        <w:r>
          <w:rPr>
            <w:noProof/>
            <w:webHidden/>
          </w:rPr>
          <w:instrText xml:space="preserve"> PAGEREF _Toc27766637 \h </w:instrText>
        </w:r>
        <w:r>
          <w:rPr>
            <w:noProof/>
            <w:webHidden/>
          </w:rPr>
        </w:r>
        <w:r>
          <w:rPr>
            <w:noProof/>
            <w:webHidden/>
          </w:rPr>
          <w:fldChar w:fldCharType="separate"/>
        </w:r>
        <w:r>
          <w:rPr>
            <w:noProof/>
            <w:webHidden/>
          </w:rPr>
          <w:t>14</w:t>
        </w:r>
        <w:r>
          <w:rPr>
            <w:noProof/>
            <w:webHidden/>
          </w:rPr>
          <w:fldChar w:fldCharType="end"/>
        </w:r>
      </w:hyperlink>
    </w:p>
    <w:p w14:paraId="088BD33A" w14:textId="2885FA94" w:rsidR="0063193A" w:rsidRDefault="0063193A">
      <w:pPr>
        <w:pStyle w:val="TOC2"/>
        <w:tabs>
          <w:tab w:val="right" w:leader="underscore" w:pos="9350"/>
        </w:tabs>
        <w:rPr>
          <w:rFonts w:eastAsiaTheme="minorEastAsia" w:cstheme="minorBidi"/>
          <w:b w:val="0"/>
          <w:bCs w:val="0"/>
          <w:noProof/>
          <w:sz w:val="24"/>
          <w:szCs w:val="24"/>
        </w:rPr>
      </w:pPr>
      <w:hyperlink w:anchor="_Toc27766638" w:history="1">
        <w:r w:rsidRPr="00D1698F">
          <w:rPr>
            <w:rStyle w:val="Hyperlink"/>
            <w:noProof/>
          </w:rPr>
          <w:t>Specific aim 1.4 Molecular mechanisms driving effects of eTRF in pregnancy</w:t>
        </w:r>
        <w:r>
          <w:rPr>
            <w:noProof/>
            <w:webHidden/>
          </w:rPr>
          <w:tab/>
        </w:r>
        <w:r>
          <w:rPr>
            <w:noProof/>
            <w:webHidden/>
          </w:rPr>
          <w:fldChar w:fldCharType="begin"/>
        </w:r>
        <w:r>
          <w:rPr>
            <w:noProof/>
            <w:webHidden/>
          </w:rPr>
          <w:instrText xml:space="preserve"> PAGEREF _Toc27766638 \h </w:instrText>
        </w:r>
        <w:r>
          <w:rPr>
            <w:noProof/>
            <w:webHidden/>
          </w:rPr>
        </w:r>
        <w:r>
          <w:rPr>
            <w:noProof/>
            <w:webHidden/>
          </w:rPr>
          <w:fldChar w:fldCharType="separate"/>
        </w:r>
        <w:r>
          <w:rPr>
            <w:noProof/>
            <w:webHidden/>
          </w:rPr>
          <w:t>15</w:t>
        </w:r>
        <w:r>
          <w:rPr>
            <w:noProof/>
            <w:webHidden/>
          </w:rPr>
          <w:fldChar w:fldCharType="end"/>
        </w:r>
      </w:hyperlink>
    </w:p>
    <w:p w14:paraId="7733040D" w14:textId="714E57DF" w:rsidR="0063193A" w:rsidRDefault="0063193A">
      <w:pPr>
        <w:pStyle w:val="TOC2"/>
        <w:tabs>
          <w:tab w:val="right" w:leader="underscore" w:pos="9350"/>
        </w:tabs>
        <w:rPr>
          <w:rFonts w:eastAsiaTheme="minorEastAsia" w:cstheme="minorBidi"/>
          <w:b w:val="0"/>
          <w:bCs w:val="0"/>
          <w:noProof/>
          <w:sz w:val="24"/>
          <w:szCs w:val="24"/>
        </w:rPr>
      </w:pPr>
      <w:hyperlink w:anchor="_Toc27766639" w:history="1">
        <w:r w:rsidRPr="00D1698F">
          <w:rPr>
            <w:rStyle w:val="Hyperlink"/>
            <w:noProof/>
          </w:rPr>
          <w:t>Potential pitfalls and alternative approaches</w:t>
        </w:r>
        <w:r>
          <w:rPr>
            <w:noProof/>
            <w:webHidden/>
          </w:rPr>
          <w:tab/>
        </w:r>
        <w:r>
          <w:rPr>
            <w:noProof/>
            <w:webHidden/>
          </w:rPr>
          <w:fldChar w:fldCharType="begin"/>
        </w:r>
        <w:r>
          <w:rPr>
            <w:noProof/>
            <w:webHidden/>
          </w:rPr>
          <w:instrText xml:space="preserve"> PAGEREF _Toc27766639 \h </w:instrText>
        </w:r>
        <w:r>
          <w:rPr>
            <w:noProof/>
            <w:webHidden/>
          </w:rPr>
        </w:r>
        <w:r>
          <w:rPr>
            <w:noProof/>
            <w:webHidden/>
          </w:rPr>
          <w:fldChar w:fldCharType="separate"/>
        </w:r>
        <w:r>
          <w:rPr>
            <w:noProof/>
            <w:webHidden/>
          </w:rPr>
          <w:t>16</w:t>
        </w:r>
        <w:r>
          <w:rPr>
            <w:noProof/>
            <w:webHidden/>
          </w:rPr>
          <w:fldChar w:fldCharType="end"/>
        </w:r>
      </w:hyperlink>
    </w:p>
    <w:p w14:paraId="7B2F5876" w14:textId="16665673" w:rsidR="0063193A" w:rsidRDefault="0063193A">
      <w:pPr>
        <w:pStyle w:val="TOC3"/>
        <w:tabs>
          <w:tab w:val="right" w:leader="underscore" w:pos="9350"/>
        </w:tabs>
        <w:rPr>
          <w:rFonts w:eastAsiaTheme="minorEastAsia" w:cstheme="minorBidi"/>
          <w:noProof/>
          <w:sz w:val="24"/>
          <w:szCs w:val="24"/>
        </w:rPr>
      </w:pPr>
      <w:hyperlink w:anchor="_Toc27766640" w:history="1">
        <w:r w:rsidRPr="00D1698F">
          <w:rPr>
            <w:rStyle w:val="Hyperlink"/>
            <w:noProof/>
          </w:rPr>
          <w:t>Fertility-specific pitfalls</w:t>
        </w:r>
        <w:r>
          <w:rPr>
            <w:noProof/>
            <w:webHidden/>
          </w:rPr>
          <w:tab/>
        </w:r>
        <w:r>
          <w:rPr>
            <w:noProof/>
            <w:webHidden/>
          </w:rPr>
          <w:fldChar w:fldCharType="begin"/>
        </w:r>
        <w:r>
          <w:rPr>
            <w:noProof/>
            <w:webHidden/>
          </w:rPr>
          <w:instrText xml:space="preserve"> PAGEREF _Toc27766640 \h </w:instrText>
        </w:r>
        <w:r>
          <w:rPr>
            <w:noProof/>
            <w:webHidden/>
          </w:rPr>
        </w:r>
        <w:r>
          <w:rPr>
            <w:noProof/>
            <w:webHidden/>
          </w:rPr>
          <w:fldChar w:fldCharType="separate"/>
        </w:r>
        <w:r>
          <w:rPr>
            <w:noProof/>
            <w:webHidden/>
          </w:rPr>
          <w:t>16</w:t>
        </w:r>
        <w:r>
          <w:rPr>
            <w:noProof/>
            <w:webHidden/>
          </w:rPr>
          <w:fldChar w:fldCharType="end"/>
        </w:r>
      </w:hyperlink>
    </w:p>
    <w:p w14:paraId="62619CE1" w14:textId="6CEA9098" w:rsidR="0063193A" w:rsidRDefault="0063193A">
      <w:pPr>
        <w:pStyle w:val="TOC3"/>
        <w:tabs>
          <w:tab w:val="right" w:leader="underscore" w:pos="9350"/>
        </w:tabs>
        <w:rPr>
          <w:rFonts w:eastAsiaTheme="minorEastAsia" w:cstheme="minorBidi"/>
          <w:noProof/>
          <w:sz w:val="24"/>
          <w:szCs w:val="24"/>
        </w:rPr>
      </w:pPr>
      <w:hyperlink w:anchor="_Toc27766641" w:history="1">
        <w:r w:rsidRPr="00D1698F">
          <w:rPr>
            <w:rStyle w:val="Hyperlink"/>
            <w:noProof/>
          </w:rPr>
          <w:t>Maternal nurturing behavioral pitfalls</w:t>
        </w:r>
        <w:r>
          <w:rPr>
            <w:noProof/>
            <w:webHidden/>
          </w:rPr>
          <w:tab/>
        </w:r>
        <w:r>
          <w:rPr>
            <w:noProof/>
            <w:webHidden/>
          </w:rPr>
          <w:fldChar w:fldCharType="begin"/>
        </w:r>
        <w:r>
          <w:rPr>
            <w:noProof/>
            <w:webHidden/>
          </w:rPr>
          <w:instrText xml:space="preserve"> PAGEREF _Toc27766641 \h </w:instrText>
        </w:r>
        <w:r>
          <w:rPr>
            <w:noProof/>
            <w:webHidden/>
          </w:rPr>
        </w:r>
        <w:r>
          <w:rPr>
            <w:noProof/>
            <w:webHidden/>
          </w:rPr>
          <w:fldChar w:fldCharType="separate"/>
        </w:r>
        <w:r>
          <w:rPr>
            <w:noProof/>
            <w:webHidden/>
          </w:rPr>
          <w:t>16</w:t>
        </w:r>
        <w:r>
          <w:rPr>
            <w:noProof/>
            <w:webHidden/>
          </w:rPr>
          <w:fldChar w:fldCharType="end"/>
        </w:r>
      </w:hyperlink>
    </w:p>
    <w:p w14:paraId="55CC40E0" w14:textId="75D552FF" w:rsidR="0063193A" w:rsidRDefault="0063193A">
      <w:pPr>
        <w:pStyle w:val="TOC3"/>
        <w:tabs>
          <w:tab w:val="right" w:leader="underscore" w:pos="9350"/>
        </w:tabs>
        <w:rPr>
          <w:rFonts w:eastAsiaTheme="minorEastAsia" w:cstheme="minorBidi"/>
          <w:noProof/>
          <w:sz w:val="24"/>
          <w:szCs w:val="24"/>
        </w:rPr>
      </w:pPr>
      <w:hyperlink w:anchor="_Toc27766642" w:history="1">
        <w:r w:rsidRPr="00D1698F">
          <w:rPr>
            <w:rStyle w:val="Hyperlink"/>
            <w:noProof/>
          </w:rPr>
          <w:t>Null findings</w:t>
        </w:r>
        <w:r>
          <w:rPr>
            <w:noProof/>
            <w:webHidden/>
          </w:rPr>
          <w:tab/>
        </w:r>
        <w:r>
          <w:rPr>
            <w:noProof/>
            <w:webHidden/>
          </w:rPr>
          <w:fldChar w:fldCharType="begin"/>
        </w:r>
        <w:r>
          <w:rPr>
            <w:noProof/>
            <w:webHidden/>
          </w:rPr>
          <w:instrText xml:space="preserve"> PAGEREF _Toc27766642 \h </w:instrText>
        </w:r>
        <w:r>
          <w:rPr>
            <w:noProof/>
            <w:webHidden/>
          </w:rPr>
        </w:r>
        <w:r>
          <w:rPr>
            <w:noProof/>
            <w:webHidden/>
          </w:rPr>
          <w:fldChar w:fldCharType="separate"/>
        </w:r>
        <w:r>
          <w:rPr>
            <w:noProof/>
            <w:webHidden/>
          </w:rPr>
          <w:t>17</w:t>
        </w:r>
        <w:r>
          <w:rPr>
            <w:noProof/>
            <w:webHidden/>
          </w:rPr>
          <w:fldChar w:fldCharType="end"/>
        </w:r>
      </w:hyperlink>
    </w:p>
    <w:p w14:paraId="17E1A2C0" w14:textId="2DB1416B" w:rsidR="0063193A" w:rsidRDefault="0063193A">
      <w:pPr>
        <w:pStyle w:val="TOC3"/>
        <w:tabs>
          <w:tab w:val="right" w:leader="underscore" w:pos="9350"/>
        </w:tabs>
        <w:rPr>
          <w:rFonts w:eastAsiaTheme="minorEastAsia" w:cstheme="minorBidi"/>
          <w:noProof/>
          <w:sz w:val="24"/>
          <w:szCs w:val="24"/>
        </w:rPr>
      </w:pPr>
      <w:hyperlink w:anchor="_Toc27766643" w:history="1">
        <w:r w:rsidRPr="00D1698F">
          <w:rPr>
            <w:rStyle w:val="Hyperlink"/>
            <w:noProof/>
          </w:rPr>
          <w:t>Circadian rhythm of hormones and metabolism</w:t>
        </w:r>
        <w:r>
          <w:rPr>
            <w:noProof/>
            <w:webHidden/>
          </w:rPr>
          <w:tab/>
        </w:r>
        <w:r>
          <w:rPr>
            <w:noProof/>
            <w:webHidden/>
          </w:rPr>
          <w:fldChar w:fldCharType="begin"/>
        </w:r>
        <w:r>
          <w:rPr>
            <w:noProof/>
            <w:webHidden/>
          </w:rPr>
          <w:instrText xml:space="preserve"> PAGEREF _Toc27766643 \h </w:instrText>
        </w:r>
        <w:r>
          <w:rPr>
            <w:noProof/>
            <w:webHidden/>
          </w:rPr>
        </w:r>
        <w:r>
          <w:rPr>
            <w:noProof/>
            <w:webHidden/>
          </w:rPr>
          <w:fldChar w:fldCharType="separate"/>
        </w:r>
        <w:r>
          <w:rPr>
            <w:noProof/>
            <w:webHidden/>
          </w:rPr>
          <w:t>17</w:t>
        </w:r>
        <w:r>
          <w:rPr>
            <w:noProof/>
            <w:webHidden/>
          </w:rPr>
          <w:fldChar w:fldCharType="end"/>
        </w:r>
      </w:hyperlink>
    </w:p>
    <w:p w14:paraId="462D5D44" w14:textId="0E7C596A" w:rsidR="0063193A" w:rsidRDefault="0063193A">
      <w:pPr>
        <w:pStyle w:val="TOC2"/>
        <w:tabs>
          <w:tab w:val="right" w:leader="underscore" w:pos="9350"/>
        </w:tabs>
        <w:rPr>
          <w:rFonts w:eastAsiaTheme="minorEastAsia" w:cstheme="minorBidi"/>
          <w:b w:val="0"/>
          <w:bCs w:val="0"/>
          <w:noProof/>
          <w:sz w:val="24"/>
          <w:szCs w:val="24"/>
        </w:rPr>
      </w:pPr>
      <w:hyperlink w:anchor="_Toc27766644" w:history="1">
        <w:r w:rsidRPr="00D1698F">
          <w:rPr>
            <w:rStyle w:val="Hyperlink"/>
            <w:noProof/>
          </w:rPr>
          <w:t>Methods:</w:t>
        </w:r>
        <w:r>
          <w:rPr>
            <w:noProof/>
            <w:webHidden/>
          </w:rPr>
          <w:tab/>
        </w:r>
        <w:r>
          <w:rPr>
            <w:noProof/>
            <w:webHidden/>
          </w:rPr>
          <w:fldChar w:fldCharType="begin"/>
        </w:r>
        <w:r>
          <w:rPr>
            <w:noProof/>
            <w:webHidden/>
          </w:rPr>
          <w:instrText xml:space="preserve"> PAGEREF _Toc27766644 \h </w:instrText>
        </w:r>
        <w:r>
          <w:rPr>
            <w:noProof/>
            <w:webHidden/>
          </w:rPr>
        </w:r>
        <w:r>
          <w:rPr>
            <w:noProof/>
            <w:webHidden/>
          </w:rPr>
          <w:fldChar w:fldCharType="separate"/>
        </w:r>
        <w:r>
          <w:rPr>
            <w:noProof/>
            <w:webHidden/>
          </w:rPr>
          <w:t>17</w:t>
        </w:r>
        <w:r>
          <w:rPr>
            <w:noProof/>
            <w:webHidden/>
          </w:rPr>
          <w:fldChar w:fldCharType="end"/>
        </w:r>
      </w:hyperlink>
    </w:p>
    <w:p w14:paraId="555FD869" w14:textId="44CE2DF1" w:rsidR="0063193A" w:rsidRDefault="0063193A">
      <w:pPr>
        <w:pStyle w:val="TOC3"/>
        <w:tabs>
          <w:tab w:val="right" w:leader="underscore" w:pos="9350"/>
        </w:tabs>
        <w:rPr>
          <w:rFonts w:eastAsiaTheme="minorEastAsia" w:cstheme="minorBidi"/>
          <w:noProof/>
          <w:sz w:val="24"/>
          <w:szCs w:val="24"/>
        </w:rPr>
      </w:pPr>
      <w:hyperlink w:anchor="_Toc27766645" w:history="1">
        <w:r w:rsidRPr="00D1698F">
          <w:rPr>
            <w:rStyle w:val="Hyperlink"/>
            <w:noProof/>
          </w:rPr>
          <w:t>Animals</w:t>
        </w:r>
        <w:r>
          <w:rPr>
            <w:noProof/>
            <w:webHidden/>
          </w:rPr>
          <w:tab/>
        </w:r>
        <w:r>
          <w:rPr>
            <w:noProof/>
            <w:webHidden/>
          </w:rPr>
          <w:fldChar w:fldCharType="begin"/>
        </w:r>
        <w:r>
          <w:rPr>
            <w:noProof/>
            <w:webHidden/>
          </w:rPr>
          <w:instrText xml:space="preserve"> PAGEREF _Toc27766645 \h </w:instrText>
        </w:r>
        <w:r>
          <w:rPr>
            <w:noProof/>
            <w:webHidden/>
          </w:rPr>
        </w:r>
        <w:r>
          <w:rPr>
            <w:noProof/>
            <w:webHidden/>
          </w:rPr>
          <w:fldChar w:fldCharType="separate"/>
        </w:r>
        <w:r>
          <w:rPr>
            <w:noProof/>
            <w:webHidden/>
          </w:rPr>
          <w:t>17</w:t>
        </w:r>
        <w:r>
          <w:rPr>
            <w:noProof/>
            <w:webHidden/>
          </w:rPr>
          <w:fldChar w:fldCharType="end"/>
        </w:r>
      </w:hyperlink>
    </w:p>
    <w:p w14:paraId="58FE24C3" w14:textId="7D5EC7B2" w:rsidR="0063193A" w:rsidRDefault="0063193A">
      <w:pPr>
        <w:pStyle w:val="TOC3"/>
        <w:tabs>
          <w:tab w:val="right" w:leader="underscore" w:pos="9350"/>
        </w:tabs>
        <w:rPr>
          <w:rFonts w:eastAsiaTheme="minorEastAsia" w:cstheme="minorBidi"/>
          <w:noProof/>
          <w:sz w:val="24"/>
          <w:szCs w:val="24"/>
        </w:rPr>
      </w:pPr>
      <w:hyperlink w:anchor="_Toc27766646" w:history="1">
        <w:r w:rsidRPr="00D1698F">
          <w:rPr>
            <w:rStyle w:val="Hyperlink"/>
            <w:noProof/>
          </w:rPr>
          <w:t>Mating</w:t>
        </w:r>
        <w:r>
          <w:rPr>
            <w:noProof/>
            <w:webHidden/>
          </w:rPr>
          <w:tab/>
        </w:r>
        <w:r>
          <w:rPr>
            <w:noProof/>
            <w:webHidden/>
          </w:rPr>
          <w:fldChar w:fldCharType="begin"/>
        </w:r>
        <w:r>
          <w:rPr>
            <w:noProof/>
            <w:webHidden/>
          </w:rPr>
          <w:instrText xml:space="preserve"> PAGEREF _Toc27766646 \h </w:instrText>
        </w:r>
        <w:r>
          <w:rPr>
            <w:noProof/>
            <w:webHidden/>
          </w:rPr>
        </w:r>
        <w:r>
          <w:rPr>
            <w:noProof/>
            <w:webHidden/>
          </w:rPr>
          <w:fldChar w:fldCharType="separate"/>
        </w:r>
        <w:r>
          <w:rPr>
            <w:noProof/>
            <w:webHidden/>
          </w:rPr>
          <w:t>17</w:t>
        </w:r>
        <w:r>
          <w:rPr>
            <w:noProof/>
            <w:webHidden/>
          </w:rPr>
          <w:fldChar w:fldCharType="end"/>
        </w:r>
      </w:hyperlink>
    </w:p>
    <w:p w14:paraId="28D526E8" w14:textId="28F3F6D6" w:rsidR="0063193A" w:rsidRDefault="0063193A">
      <w:pPr>
        <w:pStyle w:val="TOC3"/>
        <w:tabs>
          <w:tab w:val="right" w:leader="underscore" w:pos="9350"/>
        </w:tabs>
        <w:rPr>
          <w:rFonts w:eastAsiaTheme="minorEastAsia" w:cstheme="minorBidi"/>
          <w:noProof/>
          <w:sz w:val="24"/>
          <w:szCs w:val="24"/>
        </w:rPr>
      </w:pPr>
      <w:hyperlink w:anchor="_Toc27766647" w:history="1">
        <w:r w:rsidRPr="00D1698F">
          <w:rPr>
            <w:rStyle w:val="Hyperlink"/>
            <w:noProof/>
          </w:rPr>
          <w:t>Body composition</w:t>
        </w:r>
        <w:r>
          <w:rPr>
            <w:noProof/>
            <w:webHidden/>
          </w:rPr>
          <w:tab/>
        </w:r>
        <w:r>
          <w:rPr>
            <w:noProof/>
            <w:webHidden/>
          </w:rPr>
          <w:fldChar w:fldCharType="begin"/>
        </w:r>
        <w:r>
          <w:rPr>
            <w:noProof/>
            <w:webHidden/>
          </w:rPr>
          <w:instrText xml:space="preserve"> PAGEREF _Toc27766647 \h </w:instrText>
        </w:r>
        <w:r>
          <w:rPr>
            <w:noProof/>
            <w:webHidden/>
          </w:rPr>
        </w:r>
        <w:r>
          <w:rPr>
            <w:noProof/>
            <w:webHidden/>
          </w:rPr>
          <w:fldChar w:fldCharType="separate"/>
        </w:r>
        <w:r>
          <w:rPr>
            <w:noProof/>
            <w:webHidden/>
          </w:rPr>
          <w:t>18</w:t>
        </w:r>
        <w:r>
          <w:rPr>
            <w:noProof/>
            <w:webHidden/>
          </w:rPr>
          <w:fldChar w:fldCharType="end"/>
        </w:r>
      </w:hyperlink>
    </w:p>
    <w:p w14:paraId="1442527F" w14:textId="756C3679" w:rsidR="0063193A" w:rsidRDefault="0063193A">
      <w:pPr>
        <w:pStyle w:val="TOC3"/>
        <w:tabs>
          <w:tab w:val="right" w:leader="underscore" w:pos="9350"/>
        </w:tabs>
        <w:rPr>
          <w:rFonts w:eastAsiaTheme="minorEastAsia" w:cstheme="minorBidi"/>
          <w:noProof/>
          <w:sz w:val="24"/>
          <w:szCs w:val="24"/>
        </w:rPr>
      </w:pPr>
      <w:hyperlink w:anchor="_Toc27766648" w:history="1">
        <w:r w:rsidRPr="00D1698F">
          <w:rPr>
            <w:rStyle w:val="Hyperlink"/>
            <w:noProof/>
          </w:rPr>
          <w:t>Insulin sensitivity</w:t>
        </w:r>
        <w:r>
          <w:rPr>
            <w:noProof/>
            <w:webHidden/>
          </w:rPr>
          <w:tab/>
        </w:r>
        <w:r>
          <w:rPr>
            <w:noProof/>
            <w:webHidden/>
          </w:rPr>
          <w:fldChar w:fldCharType="begin"/>
        </w:r>
        <w:r>
          <w:rPr>
            <w:noProof/>
            <w:webHidden/>
          </w:rPr>
          <w:instrText xml:space="preserve"> PAGEREF _Toc27766648 \h </w:instrText>
        </w:r>
        <w:r>
          <w:rPr>
            <w:noProof/>
            <w:webHidden/>
          </w:rPr>
        </w:r>
        <w:r>
          <w:rPr>
            <w:noProof/>
            <w:webHidden/>
          </w:rPr>
          <w:fldChar w:fldCharType="separate"/>
        </w:r>
        <w:r>
          <w:rPr>
            <w:noProof/>
            <w:webHidden/>
          </w:rPr>
          <w:t>18</w:t>
        </w:r>
        <w:r>
          <w:rPr>
            <w:noProof/>
            <w:webHidden/>
          </w:rPr>
          <w:fldChar w:fldCharType="end"/>
        </w:r>
      </w:hyperlink>
    </w:p>
    <w:p w14:paraId="4F639F2A" w14:textId="191A1FD8" w:rsidR="0063193A" w:rsidRDefault="0063193A">
      <w:pPr>
        <w:pStyle w:val="TOC3"/>
        <w:tabs>
          <w:tab w:val="right" w:leader="underscore" w:pos="9350"/>
        </w:tabs>
        <w:rPr>
          <w:rFonts w:eastAsiaTheme="minorEastAsia" w:cstheme="minorBidi"/>
          <w:noProof/>
          <w:sz w:val="24"/>
          <w:szCs w:val="24"/>
        </w:rPr>
      </w:pPr>
      <w:hyperlink w:anchor="_Toc27766649" w:history="1">
        <w:r w:rsidRPr="00D1698F">
          <w:rPr>
            <w:rStyle w:val="Hyperlink"/>
            <w:noProof/>
          </w:rPr>
          <w:t>Glycemia</w:t>
        </w:r>
        <w:r>
          <w:rPr>
            <w:noProof/>
            <w:webHidden/>
          </w:rPr>
          <w:tab/>
        </w:r>
        <w:r>
          <w:rPr>
            <w:noProof/>
            <w:webHidden/>
          </w:rPr>
          <w:fldChar w:fldCharType="begin"/>
        </w:r>
        <w:r>
          <w:rPr>
            <w:noProof/>
            <w:webHidden/>
          </w:rPr>
          <w:instrText xml:space="preserve"> PAGEREF _Toc27766649 \h </w:instrText>
        </w:r>
        <w:r>
          <w:rPr>
            <w:noProof/>
            <w:webHidden/>
          </w:rPr>
        </w:r>
        <w:r>
          <w:rPr>
            <w:noProof/>
            <w:webHidden/>
          </w:rPr>
          <w:fldChar w:fldCharType="separate"/>
        </w:r>
        <w:r>
          <w:rPr>
            <w:noProof/>
            <w:webHidden/>
          </w:rPr>
          <w:t>18</w:t>
        </w:r>
        <w:r>
          <w:rPr>
            <w:noProof/>
            <w:webHidden/>
          </w:rPr>
          <w:fldChar w:fldCharType="end"/>
        </w:r>
      </w:hyperlink>
    </w:p>
    <w:p w14:paraId="3BDDDD9C" w14:textId="0C20F5F9" w:rsidR="0063193A" w:rsidRDefault="0063193A">
      <w:pPr>
        <w:pStyle w:val="TOC3"/>
        <w:tabs>
          <w:tab w:val="right" w:leader="underscore" w:pos="9350"/>
        </w:tabs>
        <w:rPr>
          <w:rFonts w:eastAsiaTheme="minorEastAsia" w:cstheme="minorBidi"/>
          <w:noProof/>
          <w:sz w:val="24"/>
          <w:szCs w:val="24"/>
        </w:rPr>
      </w:pPr>
      <w:hyperlink w:anchor="_Toc27766650" w:history="1">
        <w:r w:rsidRPr="00D1698F">
          <w:rPr>
            <w:rStyle w:val="Hyperlink"/>
            <w:noProof/>
          </w:rPr>
          <w:t>Energy expenditure</w:t>
        </w:r>
        <w:r>
          <w:rPr>
            <w:noProof/>
            <w:webHidden/>
          </w:rPr>
          <w:tab/>
        </w:r>
        <w:r>
          <w:rPr>
            <w:noProof/>
            <w:webHidden/>
          </w:rPr>
          <w:fldChar w:fldCharType="begin"/>
        </w:r>
        <w:r>
          <w:rPr>
            <w:noProof/>
            <w:webHidden/>
          </w:rPr>
          <w:instrText xml:space="preserve"> PAGEREF _Toc27766650 \h </w:instrText>
        </w:r>
        <w:r>
          <w:rPr>
            <w:noProof/>
            <w:webHidden/>
          </w:rPr>
        </w:r>
        <w:r>
          <w:rPr>
            <w:noProof/>
            <w:webHidden/>
          </w:rPr>
          <w:fldChar w:fldCharType="separate"/>
        </w:r>
        <w:r>
          <w:rPr>
            <w:noProof/>
            <w:webHidden/>
          </w:rPr>
          <w:t>19</w:t>
        </w:r>
        <w:r>
          <w:rPr>
            <w:noProof/>
            <w:webHidden/>
          </w:rPr>
          <w:fldChar w:fldCharType="end"/>
        </w:r>
      </w:hyperlink>
    </w:p>
    <w:p w14:paraId="498B6ADC" w14:textId="6850EC40" w:rsidR="0063193A" w:rsidRDefault="0063193A">
      <w:pPr>
        <w:pStyle w:val="TOC3"/>
        <w:tabs>
          <w:tab w:val="right" w:leader="underscore" w:pos="9350"/>
        </w:tabs>
        <w:rPr>
          <w:rFonts w:eastAsiaTheme="minorEastAsia" w:cstheme="minorBidi"/>
          <w:noProof/>
          <w:sz w:val="24"/>
          <w:szCs w:val="24"/>
        </w:rPr>
      </w:pPr>
      <w:hyperlink w:anchor="_Toc27766651" w:history="1">
        <w:r w:rsidRPr="00D1698F">
          <w:rPr>
            <w:rStyle w:val="Hyperlink"/>
            <w:noProof/>
          </w:rPr>
          <w:t>Digestive physiology</w:t>
        </w:r>
        <w:r>
          <w:rPr>
            <w:noProof/>
            <w:webHidden/>
          </w:rPr>
          <w:tab/>
        </w:r>
        <w:r>
          <w:rPr>
            <w:noProof/>
            <w:webHidden/>
          </w:rPr>
          <w:fldChar w:fldCharType="begin"/>
        </w:r>
        <w:r>
          <w:rPr>
            <w:noProof/>
            <w:webHidden/>
          </w:rPr>
          <w:instrText xml:space="preserve"> PAGEREF _Toc27766651 \h </w:instrText>
        </w:r>
        <w:r>
          <w:rPr>
            <w:noProof/>
            <w:webHidden/>
          </w:rPr>
        </w:r>
        <w:r>
          <w:rPr>
            <w:noProof/>
            <w:webHidden/>
          </w:rPr>
          <w:fldChar w:fldCharType="separate"/>
        </w:r>
        <w:r>
          <w:rPr>
            <w:noProof/>
            <w:webHidden/>
          </w:rPr>
          <w:t>19</w:t>
        </w:r>
        <w:r>
          <w:rPr>
            <w:noProof/>
            <w:webHidden/>
          </w:rPr>
          <w:fldChar w:fldCharType="end"/>
        </w:r>
      </w:hyperlink>
    </w:p>
    <w:p w14:paraId="048F54D0" w14:textId="21A73A27" w:rsidR="0063193A" w:rsidRDefault="0063193A">
      <w:pPr>
        <w:pStyle w:val="TOC3"/>
        <w:tabs>
          <w:tab w:val="right" w:leader="underscore" w:pos="9350"/>
        </w:tabs>
        <w:rPr>
          <w:rFonts w:eastAsiaTheme="minorEastAsia" w:cstheme="minorBidi"/>
          <w:noProof/>
          <w:sz w:val="24"/>
          <w:szCs w:val="24"/>
        </w:rPr>
      </w:pPr>
      <w:hyperlink w:anchor="_Toc27766652" w:history="1">
        <w:r w:rsidRPr="00D1698F">
          <w:rPr>
            <w:rStyle w:val="Hyperlink"/>
            <w:noProof/>
          </w:rPr>
          <w:t>Maternal blood ELISAs</w:t>
        </w:r>
        <w:r>
          <w:rPr>
            <w:noProof/>
            <w:webHidden/>
          </w:rPr>
          <w:tab/>
        </w:r>
        <w:r>
          <w:rPr>
            <w:noProof/>
            <w:webHidden/>
          </w:rPr>
          <w:fldChar w:fldCharType="begin"/>
        </w:r>
        <w:r>
          <w:rPr>
            <w:noProof/>
            <w:webHidden/>
          </w:rPr>
          <w:instrText xml:space="preserve"> PAGEREF _Toc27766652 \h </w:instrText>
        </w:r>
        <w:r>
          <w:rPr>
            <w:noProof/>
            <w:webHidden/>
          </w:rPr>
        </w:r>
        <w:r>
          <w:rPr>
            <w:noProof/>
            <w:webHidden/>
          </w:rPr>
          <w:fldChar w:fldCharType="separate"/>
        </w:r>
        <w:r>
          <w:rPr>
            <w:noProof/>
            <w:webHidden/>
          </w:rPr>
          <w:t>19</w:t>
        </w:r>
        <w:r>
          <w:rPr>
            <w:noProof/>
            <w:webHidden/>
          </w:rPr>
          <w:fldChar w:fldCharType="end"/>
        </w:r>
      </w:hyperlink>
    </w:p>
    <w:p w14:paraId="09B56FB4" w14:textId="5F721424" w:rsidR="0063193A" w:rsidRDefault="0063193A">
      <w:pPr>
        <w:pStyle w:val="TOC1"/>
        <w:tabs>
          <w:tab w:val="right" w:leader="underscore" w:pos="9350"/>
        </w:tabs>
        <w:rPr>
          <w:rFonts w:eastAsiaTheme="minorEastAsia" w:cstheme="minorBidi"/>
          <w:b w:val="0"/>
          <w:bCs w:val="0"/>
          <w:i w:val="0"/>
          <w:iCs w:val="0"/>
          <w:noProof/>
        </w:rPr>
      </w:pPr>
      <w:hyperlink w:anchor="_Toc27766653" w:history="1">
        <w:r w:rsidRPr="00D1698F">
          <w:rPr>
            <w:rStyle w:val="Hyperlink"/>
            <w:noProof/>
          </w:rPr>
          <w:t>Model Organism Aim 2: Determine the effects of gestational manipulation of the feeding window on offspring health at birth, during growth and development, and in response to Western dietary challenge</w:t>
        </w:r>
        <w:r>
          <w:rPr>
            <w:noProof/>
            <w:webHidden/>
          </w:rPr>
          <w:tab/>
        </w:r>
        <w:r>
          <w:rPr>
            <w:noProof/>
            <w:webHidden/>
          </w:rPr>
          <w:fldChar w:fldCharType="begin"/>
        </w:r>
        <w:r>
          <w:rPr>
            <w:noProof/>
            <w:webHidden/>
          </w:rPr>
          <w:instrText xml:space="preserve"> PAGEREF _Toc27766653 \h </w:instrText>
        </w:r>
        <w:r>
          <w:rPr>
            <w:noProof/>
            <w:webHidden/>
          </w:rPr>
        </w:r>
        <w:r>
          <w:rPr>
            <w:noProof/>
            <w:webHidden/>
          </w:rPr>
          <w:fldChar w:fldCharType="separate"/>
        </w:r>
        <w:r>
          <w:rPr>
            <w:noProof/>
            <w:webHidden/>
          </w:rPr>
          <w:t>20</w:t>
        </w:r>
        <w:r>
          <w:rPr>
            <w:noProof/>
            <w:webHidden/>
          </w:rPr>
          <w:fldChar w:fldCharType="end"/>
        </w:r>
      </w:hyperlink>
    </w:p>
    <w:p w14:paraId="108B1274" w14:textId="2349DF32" w:rsidR="0063193A" w:rsidRDefault="0063193A">
      <w:pPr>
        <w:pStyle w:val="TOC2"/>
        <w:tabs>
          <w:tab w:val="right" w:leader="underscore" w:pos="9350"/>
        </w:tabs>
        <w:rPr>
          <w:rFonts w:eastAsiaTheme="minorEastAsia" w:cstheme="minorBidi"/>
          <w:b w:val="0"/>
          <w:bCs w:val="0"/>
          <w:noProof/>
          <w:sz w:val="24"/>
          <w:szCs w:val="24"/>
        </w:rPr>
      </w:pPr>
      <w:hyperlink w:anchor="_Toc27766654" w:history="1">
        <w:r w:rsidRPr="00D1698F">
          <w:rPr>
            <w:rStyle w:val="Hyperlink"/>
            <w:noProof/>
          </w:rPr>
          <w:t>Background:</w:t>
        </w:r>
        <w:r>
          <w:rPr>
            <w:noProof/>
            <w:webHidden/>
          </w:rPr>
          <w:tab/>
        </w:r>
        <w:r>
          <w:rPr>
            <w:noProof/>
            <w:webHidden/>
          </w:rPr>
          <w:fldChar w:fldCharType="begin"/>
        </w:r>
        <w:r>
          <w:rPr>
            <w:noProof/>
            <w:webHidden/>
          </w:rPr>
          <w:instrText xml:space="preserve"> PAGEREF _Toc27766654 \h </w:instrText>
        </w:r>
        <w:r>
          <w:rPr>
            <w:noProof/>
            <w:webHidden/>
          </w:rPr>
        </w:r>
        <w:r>
          <w:rPr>
            <w:noProof/>
            <w:webHidden/>
          </w:rPr>
          <w:fldChar w:fldCharType="separate"/>
        </w:r>
        <w:r>
          <w:rPr>
            <w:noProof/>
            <w:webHidden/>
          </w:rPr>
          <w:t>20</w:t>
        </w:r>
        <w:r>
          <w:rPr>
            <w:noProof/>
            <w:webHidden/>
          </w:rPr>
          <w:fldChar w:fldCharType="end"/>
        </w:r>
      </w:hyperlink>
    </w:p>
    <w:p w14:paraId="424F993F" w14:textId="3CA39ED1" w:rsidR="0063193A" w:rsidRDefault="0063193A">
      <w:pPr>
        <w:pStyle w:val="TOC3"/>
        <w:tabs>
          <w:tab w:val="right" w:leader="underscore" w:pos="9350"/>
        </w:tabs>
        <w:rPr>
          <w:rFonts w:eastAsiaTheme="minorEastAsia" w:cstheme="minorBidi"/>
          <w:noProof/>
          <w:sz w:val="24"/>
          <w:szCs w:val="24"/>
        </w:rPr>
      </w:pPr>
      <w:hyperlink w:anchor="_Toc27766655" w:history="1">
        <w:r w:rsidRPr="00D1698F">
          <w:rPr>
            <w:rStyle w:val="Hyperlink"/>
            <w:noProof/>
          </w:rPr>
          <w:t>Childhood origins of metabolic disease</w:t>
        </w:r>
        <w:r>
          <w:rPr>
            <w:noProof/>
            <w:webHidden/>
          </w:rPr>
          <w:tab/>
        </w:r>
        <w:r>
          <w:rPr>
            <w:noProof/>
            <w:webHidden/>
          </w:rPr>
          <w:fldChar w:fldCharType="begin"/>
        </w:r>
        <w:r>
          <w:rPr>
            <w:noProof/>
            <w:webHidden/>
          </w:rPr>
          <w:instrText xml:space="preserve"> PAGEREF _Toc27766655 \h </w:instrText>
        </w:r>
        <w:r>
          <w:rPr>
            <w:noProof/>
            <w:webHidden/>
          </w:rPr>
        </w:r>
        <w:r>
          <w:rPr>
            <w:noProof/>
            <w:webHidden/>
          </w:rPr>
          <w:fldChar w:fldCharType="separate"/>
        </w:r>
        <w:r>
          <w:rPr>
            <w:noProof/>
            <w:webHidden/>
          </w:rPr>
          <w:t>20</w:t>
        </w:r>
        <w:r>
          <w:rPr>
            <w:noProof/>
            <w:webHidden/>
          </w:rPr>
          <w:fldChar w:fldCharType="end"/>
        </w:r>
      </w:hyperlink>
    </w:p>
    <w:p w14:paraId="02B6ED11" w14:textId="65C5276E" w:rsidR="0063193A" w:rsidRDefault="0063193A">
      <w:pPr>
        <w:pStyle w:val="TOC3"/>
        <w:tabs>
          <w:tab w:val="right" w:leader="underscore" w:pos="9350"/>
        </w:tabs>
        <w:rPr>
          <w:rFonts w:eastAsiaTheme="minorEastAsia" w:cstheme="minorBidi"/>
          <w:noProof/>
          <w:sz w:val="24"/>
          <w:szCs w:val="24"/>
        </w:rPr>
      </w:pPr>
      <w:hyperlink w:anchor="_Toc27766656" w:history="1">
        <w:r w:rsidRPr="00D1698F">
          <w:rPr>
            <w:rStyle w:val="Hyperlink"/>
            <w:noProof/>
          </w:rPr>
          <w:t>Nutrient restriction in gestation</w:t>
        </w:r>
        <w:r>
          <w:rPr>
            <w:noProof/>
            <w:webHidden/>
          </w:rPr>
          <w:tab/>
        </w:r>
        <w:r>
          <w:rPr>
            <w:noProof/>
            <w:webHidden/>
          </w:rPr>
          <w:fldChar w:fldCharType="begin"/>
        </w:r>
        <w:r>
          <w:rPr>
            <w:noProof/>
            <w:webHidden/>
          </w:rPr>
          <w:instrText xml:space="preserve"> PAGEREF _Toc27766656 \h </w:instrText>
        </w:r>
        <w:r>
          <w:rPr>
            <w:noProof/>
            <w:webHidden/>
          </w:rPr>
        </w:r>
        <w:r>
          <w:rPr>
            <w:noProof/>
            <w:webHidden/>
          </w:rPr>
          <w:fldChar w:fldCharType="separate"/>
        </w:r>
        <w:r>
          <w:rPr>
            <w:noProof/>
            <w:webHidden/>
          </w:rPr>
          <w:t>20</w:t>
        </w:r>
        <w:r>
          <w:rPr>
            <w:noProof/>
            <w:webHidden/>
          </w:rPr>
          <w:fldChar w:fldCharType="end"/>
        </w:r>
      </w:hyperlink>
    </w:p>
    <w:p w14:paraId="3EB15D39" w14:textId="6AC91AAD" w:rsidR="0063193A" w:rsidRDefault="0063193A">
      <w:pPr>
        <w:pStyle w:val="TOC3"/>
        <w:tabs>
          <w:tab w:val="right" w:leader="underscore" w:pos="9350"/>
        </w:tabs>
        <w:rPr>
          <w:rFonts w:eastAsiaTheme="minorEastAsia" w:cstheme="minorBidi"/>
          <w:noProof/>
          <w:sz w:val="24"/>
          <w:szCs w:val="24"/>
        </w:rPr>
      </w:pPr>
      <w:hyperlink w:anchor="_Toc27766657" w:history="1">
        <w:r w:rsidRPr="00D1698F">
          <w:rPr>
            <w:rStyle w:val="Hyperlink"/>
            <w:noProof/>
          </w:rPr>
          <w:t>Early life exposure to time restricted feeding</w:t>
        </w:r>
        <w:r>
          <w:rPr>
            <w:noProof/>
            <w:webHidden/>
          </w:rPr>
          <w:tab/>
        </w:r>
        <w:r>
          <w:rPr>
            <w:noProof/>
            <w:webHidden/>
          </w:rPr>
          <w:fldChar w:fldCharType="begin"/>
        </w:r>
        <w:r>
          <w:rPr>
            <w:noProof/>
            <w:webHidden/>
          </w:rPr>
          <w:instrText xml:space="preserve"> PAGEREF _Toc27766657 \h </w:instrText>
        </w:r>
        <w:r>
          <w:rPr>
            <w:noProof/>
            <w:webHidden/>
          </w:rPr>
        </w:r>
        <w:r>
          <w:rPr>
            <w:noProof/>
            <w:webHidden/>
          </w:rPr>
          <w:fldChar w:fldCharType="separate"/>
        </w:r>
        <w:r>
          <w:rPr>
            <w:noProof/>
            <w:webHidden/>
          </w:rPr>
          <w:t>21</w:t>
        </w:r>
        <w:r>
          <w:rPr>
            <w:noProof/>
            <w:webHidden/>
          </w:rPr>
          <w:fldChar w:fldCharType="end"/>
        </w:r>
      </w:hyperlink>
    </w:p>
    <w:p w14:paraId="35522874" w14:textId="3AA1BC4E" w:rsidR="0063193A" w:rsidRDefault="0063193A">
      <w:pPr>
        <w:pStyle w:val="TOC3"/>
        <w:tabs>
          <w:tab w:val="right" w:leader="underscore" w:pos="9350"/>
        </w:tabs>
        <w:rPr>
          <w:rFonts w:eastAsiaTheme="minorEastAsia" w:cstheme="minorBidi"/>
          <w:noProof/>
          <w:sz w:val="24"/>
          <w:szCs w:val="24"/>
        </w:rPr>
      </w:pPr>
      <w:hyperlink w:anchor="_Toc27766658" w:history="1">
        <w:r w:rsidRPr="00D1698F">
          <w:rPr>
            <w:rStyle w:val="Hyperlink"/>
            <w:noProof/>
          </w:rPr>
          <w:t>Early Post-natal time-restricted feeding</w:t>
        </w:r>
        <w:r>
          <w:rPr>
            <w:noProof/>
            <w:webHidden/>
          </w:rPr>
          <w:tab/>
        </w:r>
        <w:r>
          <w:rPr>
            <w:noProof/>
            <w:webHidden/>
          </w:rPr>
          <w:fldChar w:fldCharType="begin"/>
        </w:r>
        <w:r>
          <w:rPr>
            <w:noProof/>
            <w:webHidden/>
          </w:rPr>
          <w:instrText xml:space="preserve"> PAGEREF _Toc27766658 \h </w:instrText>
        </w:r>
        <w:r>
          <w:rPr>
            <w:noProof/>
            <w:webHidden/>
          </w:rPr>
        </w:r>
        <w:r>
          <w:rPr>
            <w:noProof/>
            <w:webHidden/>
          </w:rPr>
          <w:fldChar w:fldCharType="separate"/>
        </w:r>
        <w:r>
          <w:rPr>
            <w:noProof/>
            <w:webHidden/>
          </w:rPr>
          <w:t>21</w:t>
        </w:r>
        <w:r>
          <w:rPr>
            <w:noProof/>
            <w:webHidden/>
          </w:rPr>
          <w:fldChar w:fldCharType="end"/>
        </w:r>
      </w:hyperlink>
    </w:p>
    <w:p w14:paraId="2BE6C554" w14:textId="086F790A" w:rsidR="0063193A" w:rsidRDefault="0063193A">
      <w:pPr>
        <w:pStyle w:val="TOC3"/>
        <w:tabs>
          <w:tab w:val="right" w:leader="underscore" w:pos="9350"/>
        </w:tabs>
        <w:rPr>
          <w:rFonts w:eastAsiaTheme="minorEastAsia" w:cstheme="minorBidi"/>
          <w:noProof/>
          <w:sz w:val="24"/>
          <w:szCs w:val="24"/>
        </w:rPr>
      </w:pPr>
      <w:hyperlink w:anchor="_Toc27766659" w:history="1">
        <w:r w:rsidRPr="00D1698F">
          <w:rPr>
            <w:rStyle w:val="Hyperlink"/>
            <w:noProof/>
          </w:rPr>
          <w:t>Gestational time-restricted feeding</w:t>
        </w:r>
        <w:r>
          <w:rPr>
            <w:noProof/>
            <w:webHidden/>
          </w:rPr>
          <w:tab/>
        </w:r>
        <w:r>
          <w:rPr>
            <w:noProof/>
            <w:webHidden/>
          </w:rPr>
          <w:fldChar w:fldCharType="begin"/>
        </w:r>
        <w:r>
          <w:rPr>
            <w:noProof/>
            <w:webHidden/>
          </w:rPr>
          <w:instrText xml:space="preserve"> PAGEREF _Toc27766659 \h </w:instrText>
        </w:r>
        <w:r>
          <w:rPr>
            <w:noProof/>
            <w:webHidden/>
          </w:rPr>
        </w:r>
        <w:r>
          <w:rPr>
            <w:noProof/>
            <w:webHidden/>
          </w:rPr>
          <w:fldChar w:fldCharType="separate"/>
        </w:r>
        <w:r>
          <w:rPr>
            <w:noProof/>
            <w:webHidden/>
          </w:rPr>
          <w:t>21</w:t>
        </w:r>
        <w:r>
          <w:rPr>
            <w:noProof/>
            <w:webHidden/>
          </w:rPr>
          <w:fldChar w:fldCharType="end"/>
        </w:r>
      </w:hyperlink>
    </w:p>
    <w:p w14:paraId="4F2D0387" w14:textId="23D14D14" w:rsidR="0063193A" w:rsidRDefault="0063193A">
      <w:pPr>
        <w:pStyle w:val="TOC2"/>
        <w:tabs>
          <w:tab w:val="right" w:leader="underscore" w:pos="9350"/>
        </w:tabs>
        <w:rPr>
          <w:rFonts w:eastAsiaTheme="minorEastAsia" w:cstheme="minorBidi"/>
          <w:b w:val="0"/>
          <w:bCs w:val="0"/>
          <w:noProof/>
          <w:sz w:val="24"/>
          <w:szCs w:val="24"/>
        </w:rPr>
      </w:pPr>
      <w:hyperlink w:anchor="_Toc27766660" w:history="1">
        <w:r w:rsidRPr="00D1698F">
          <w:rPr>
            <w:rStyle w:val="Hyperlink"/>
            <w:noProof/>
          </w:rPr>
          <w:t>Specific aim 2.1 Will dam eTRF during gestation affect pup birth indices and survival?</w:t>
        </w:r>
        <w:r>
          <w:rPr>
            <w:noProof/>
            <w:webHidden/>
          </w:rPr>
          <w:tab/>
        </w:r>
        <w:r>
          <w:rPr>
            <w:noProof/>
            <w:webHidden/>
          </w:rPr>
          <w:fldChar w:fldCharType="begin"/>
        </w:r>
        <w:r>
          <w:rPr>
            <w:noProof/>
            <w:webHidden/>
          </w:rPr>
          <w:instrText xml:space="preserve"> PAGEREF _Toc27766660 \h </w:instrText>
        </w:r>
        <w:r>
          <w:rPr>
            <w:noProof/>
            <w:webHidden/>
          </w:rPr>
        </w:r>
        <w:r>
          <w:rPr>
            <w:noProof/>
            <w:webHidden/>
          </w:rPr>
          <w:fldChar w:fldCharType="separate"/>
        </w:r>
        <w:r>
          <w:rPr>
            <w:noProof/>
            <w:webHidden/>
          </w:rPr>
          <w:t>22</w:t>
        </w:r>
        <w:r>
          <w:rPr>
            <w:noProof/>
            <w:webHidden/>
          </w:rPr>
          <w:fldChar w:fldCharType="end"/>
        </w:r>
      </w:hyperlink>
    </w:p>
    <w:p w14:paraId="0CED2DFC" w14:textId="364F137B" w:rsidR="0063193A" w:rsidRDefault="0063193A">
      <w:pPr>
        <w:pStyle w:val="TOC3"/>
        <w:tabs>
          <w:tab w:val="right" w:leader="underscore" w:pos="9350"/>
        </w:tabs>
        <w:rPr>
          <w:rFonts w:eastAsiaTheme="minorEastAsia" w:cstheme="minorBidi"/>
          <w:noProof/>
          <w:sz w:val="24"/>
          <w:szCs w:val="24"/>
        </w:rPr>
      </w:pPr>
      <w:hyperlink w:anchor="_Toc27766661" w:history="1">
        <w:r w:rsidRPr="00D1698F">
          <w:rPr>
            <w:rStyle w:val="Hyperlink"/>
            <w:rFonts w:eastAsia="Times New Roman"/>
            <w:noProof/>
          </w:rPr>
          <w:t>Aim 2.1.1 Body weight</w:t>
        </w:r>
        <w:r>
          <w:rPr>
            <w:noProof/>
            <w:webHidden/>
          </w:rPr>
          <w:tab/>
        </w:r>
        <w:r>
          <w:rPr>
            <w:noProof/>
            <w:webHidden/>
          </w:rPr>
          <w:fldChar w:fldCharType="begin"/>
        </w:r>
        <w:r>
          <w:rPr>
            <w:noProof/>
            <w:webHidden/>
          </w:rPr>
          <w:instrText xml:space="preserve"> PAGEREF _Toc27766661 \h </w:instrText>
        </w:r>
        <w:r>
          <w:rPr>
            <w:noProof/>
            <w:webHidden/>
          </w:rPr>
        </w:r>
        <w:r>
          <w:rPr>
            <w:noProof/>
            <w:webHidden/>
          </w:rPr>
          <w:fldChar w:fldCharType="separate"/>
        </w:r>
        <w:r>
          <w:rPr>
            <w:noProof/>
            <w:webHidden/>
          </w:rPr>
          <w:t>22</w:t>
        </w:r>
        <w:r>
          <w:rPr>
            <w:noProof/>
            <w:webHidden/>
          </w:rPr>
          <w:fldChar w:fldCharType="end"/>
        </w:r>
      </w:hyperlink>
    </w:p>
    <w:p w14:paraId="0209CB28" w14:textId="2E97BB13" w:rsidR="0063193A" w:rsidRDefault="0063193A">
      <w:pPr>
        <w:pStyle w:val="TOC3"/>
        <w:tabs>
          <w:tab w:val="right" w:leader="underscore" w:pos="9350"/>
        </w:tabs>
        <w:rPr>
          <w:rFonts w:eastAsiaTheme="minorEastAsia" w:cstheme="minorBidi"/>
          <w:noProof/>
          <w:sz w:val="24"/>
          <w:szCs w:val="24"/>
        </w:rPr>
      </w:pPr>
      <w:hyperlink w:anchor="_Toc27766662" w:history="1">
        <w:r w:rsidRPr="00D1698F">
          <w:rPr>
            <w:rStyle w:val="Hyperlink"/>
            <w:noProof/>
          </w:rPr>
          <w:t>Aim 2.1.2 Gestational age</w:t>
        </w:r>
        <w:r>
          <w:rPr>
            <w:noProof/>
            <w:webHidden/>
          </w:rPr>
          <w:tab/>
        </w:r>
        <w:r>
          <w:rPr>
            <w:noProof/>
            <w:webHidden/>
          </w:rPr>
          <w:fldChar w:fldCharType="begin"/>
        </w:r>
        <w:r>
          <w:rPr>
            <w:noProof/>
            <w:webHidden/>
          </w:rPr>
          <w:instrText xml:space="preserve"> PAGEREF _Toc27766662 \h </w:instrText>
        </w:r>
        <w:r>
          <w:rPr>
            <w:noProof/>
            <w:webHidden/>
          </w:rPr>
        </w:r>
        <w:r>
          <w:rPr>
            <w:noProof/>
            <w:webHidden/>
          </w:rPr>
          <w:fldChar w:fldCharType="separate"/>
        </w:r>
        <w:r>
          <w:rPr>
            <w:noProof/>
            <w:webHidden/>
          </w:rPr>
          <w:t>23</w:t>
        </w:r>
        <w:r>
          <w:rPr>
            <w:noProof/>
            <w:webHidden/>
          </w:rPr>
          <w:fldChar w:fldCharType="end"/>
        </w:r>
      </w:hyperlink>
    </w:p>
    <w:p w14:paraId="4CC37042" w14:textId="7E4110DF" w:rsidR="0063193A" w:rsidRDefault="0063193A">
      <w:pPr>
        <w:pStyle w:val="TOC3"/>
        <w:tabs>
          <w:tab w:val="right" w:leader="underscore" w:pos="9350"/>
        </w:tabs>
        <w:rPr>
          <w:rFonts w:eastAsiaTheme="minorEastAsia" w:cstheme="minorBidi"/>
          <w:noProof/>
          <w:sz w:val="24"/>
          <w:szCs w:val="24"/>
        </w:rPr>
      </w:pPr>
      <w:hyperlink w:anchor="_Toc27766663" w:history="1">
        <w:r w:rsidRPr="00D1698F">
          <w:rPr>
            <w:rStyle w:val="Hyperlink"/>
            <w:noProof/>
          </w:rPr>
          <w:t>Aim 2.1.3 Early post-natal survival</w:t>
        </w:r>
        <w:r>
          <w:rPr>
            <w:noProof/>
            <w:webHidden/>
          </w:rPr>
          <w:tab/>
        </w:r>
        <w:r>
          <w:rPr>
            <w:noProof/>
            <w:webHidden/>
          </w:rPr>
          <w:fldChar w:fldCharType="begin"/>
        </w:r>
        <w:r>
          <w:rPr>
            <w:noProof/>
            <w:webHidden/>
          </w:rPr>
          <w:instrText xml:space="preserve"> PAGEREF _Toc27766663 \h </w:instrText>
        </w:r>
        <w:r>
          <w:rPr>
            <w:noProof/>
            <w:webHidden/>
          </w:rPr>
        </w:r>
        <w:r>
          <w:rPr>
            <w:noProof/>
            <w:webHidden/>
          </w:rPr>
          <w:fldChar w:fldCharType="separate"/>
        </w:r>
        <w:r>
          <w:rPr>
            <w:noProof/>
            <w:webHidden/>
          </w:rPr>
          <w:t>23</w:t>
        </w:r>
        <w:r>
          <w:rPr>
            <w:noProof/>
            <w:webHidden/>
          </w:rPr>
          <w:fldChar w:fldCharType="end"/>
        </w:r>
      </w:hyperlink>
    </w:p>
    <w:p w14:paraId="00B66CB3" w14:textId="0B075A29" w:rsidR="0063193A" w:rsidRDefault="0063193A">
      <w:pPr>
        <w:pStyle w:val="TOC2"/>
        <w:tabs>
          <w:tab w:val="right" w:leader="underscore" w:pos="9350"/>
        </w:tabs>
        <w:rPr>
          <w:rFonts w:eastAsiaTheme="minorEastAsia" w:cstheme="minorBidi"/>
          <w:b w:val="0"/>
          <w:bCs w:val="0"/>
          <w:noProof/>
          <w:sz w:val="24"/>
          <w:szCs w:val="24"/>
        </w:rPr>
      </w:pPr>
      <w:hyperlink w:anchor="_Toc27766664" w:history="1">
        <w:r w:rsidRPr="00D1698F">
          <w:rPr>
            <w:rStyle w:val="Hyperlink"/>
            <w:noProof/>
          </w:rPr>
          <w:t>Specific aim 2.2 Will gestational exposure to eTRF alter growth and development of the offspring?</w:t>
        </w:r>
        <w:r>
          <w:rPr>
            <w:noProof/>
            <w:webHidden/>
          </w:rPr>
          <w:tab/>
        </w:r>
        <w:r>
          <w:rPr>
            <w:noProof/>
            <w:webHidden/>
          </w:rPr>
          <w:fldChar w:fldCharType="begin"/>
        </w:r>
        <w:r>
          <w:rPr>
            <w:noProof/>
            <w:webHidden/>
          </w:rPr>
          <w:instrText xml:space="preserve"> PAGEREF _Toc27766664 \h </w:instrText>
        </w:r>
        <w:r>
          <w:rPr>
            <w:noProof/>
            <w:webHidden/>
          </w:rPr>
        </w:r>
        <w:r>
          <w:rPr>
            <w:noProof/>
            <w:webHidden/>
          </w:rPr>
          <w:fldChar w:fldCharType="separate"/>
        </w:r>
        <w:r>
          <w:rPr>
            <w:noProof/>
            <w:webHidden/>
          </w:rPr>
          <w:t>23</w:t>
        </w:r>
        <w:r>
          <w:rPr>
            <w:noProof/>
            <w:webHidden/>
          </w:rPr>
          <w:fldChar w:fldCharType="end"/>
        </w:r>
      </w:hyperlink>
    </w:p>
    <w:p w14:paraId="7174B58A" w14:textId="1B8962DF" w:rsidR="0063193A" w:rsidRDefault="0063193A">
      <w:pPr>
        <w:pStyle w:val="TOC3"/>
        <w:tabs>
          <w:tab w:val="right" w:leader="underscore" w:pos="9350"/>
        </w:tabs>
        <w:rPr>
          <w:rFonts w:eastAsiaTheme="minorEastAsia" w:cstheme="minorBidi"/>
          <w:noProof/>
          <w:sz w:val="24"/>
          <w:szCs w:val="24"/>
        </w:rPr>
      </w:pPr>
      <w:hyperlink w:anchor="_Toc27766665" w:history="1">
        <w:r w:rsidRPr="00D1698F">
          <w:rPr>
            <w:rStyle w:val="Hyperlink"/>
            <w:noProof/>
          </w:rPr>
          <w:t>Aim 2.2.1 Body weight, body composition, and food intake</w:t>
        </w:r>
        <w:r>
          <w:rPr>
            <w:noProof/>
            <w:webHidden/>
          </w:rPr>
          <w:tab/>
        </w:r>
        <w:r>
          <w:rPr>
            <w:noProof/>
            <w:webHidden/>
          </w:rPr>
          <w:fldChar w:fldCharType="begin"/>
        </w:r>
        <w:r>
          <w:rPr>
            <w:noProof/>
            <w:webHidden/>
          </w:rPr>
          <w:instrText xml:space="preserve"> PAGEREF _Toc27766665 \h </w:instrText>
        </w:r>
        <w:r>
          <w:rPr>
            <w:noProof/>
            <w:webHidden/>
          </w:rPr>
        </w:r>
        <w:r>
          <w:rPr>
            <w:noProof/>
            <w:webHidden/>
          </w:rPr>
          <w:fldChar w:fldCharType="separate"/>
        </w:r>
        <w:r>
          <w:rPr>
            <w:noProof/>
            <w:webHidden/>
          </w:rPr>
          <w:t>24</w:t>
        </w:r>
        <w:r>
          <w:rPr>
            <w:noProof/>
            <w:webHidden/>
          </w:rPr>
          <w:fldChar w:fldCharType="end"/>
        </w:r>
      </w:hyperlink>
    </w:p>
    <w:p w14:paraId="256556E9" w14:textId="41F7B361" w:rsidR="0063193A" w:rsidRDefault="0063193A">
      <w:pPr>
        <w:pStyle w:val="TOC3"/>
        <w:tabs>
          <w:tab w:val="right" w:leader="underscore" w:pos="9350"/>
        </w:tabs>
        <w:rPr>
          <w:rFonts w:eastAsiaTheme="minorEastAsia" w:cstheme="minorBidi"/>
          <w:noProof/>
          <w:sz w:val="24"/>
          <w:szCs w:val="24"/>
        </w:rPr>
      </w:pPr>
      <w:hyperlink w:anchor="_Toc27766666" w:history="1">
        <w:r w:rsidRPr="00D1698F">
          <w:rPr>
            <w:rStyle w:val="Hyperlink"/>
            <w:noProof/>
          </w:rPr>
          <w:t>Aim 2.2.2 Sexual development and maturation</w:t>
        </w:r>
        <w:r>
          <w:rPr>
            <w:noProof/>
            <w:webHidden/>
          </w:rPr>
          <w:tab/>
        </w:r>
        <w:r>
          <w:rPr>
            <w:noProof/>
            <w:webHidden/>
          </w:rPr>
          <w:fldChar w:fldCharType="begin"/>
        </w:r>
        <w:r>
          <w:rPr>
            <w:noProof/>
            <w:webHidden/>
          </w:rPr>
          <w:instrText xml:space="preserve"> PAGEREF _Toc27766666 \h </w:instrText>
        </w:r>
        <w:r>
          <w:rPr>
            <w:noProof/>
            <w:webHidden/>
          </w:rPr>
        </w:r>
        <w:r>
          <w:rPr>
            <w:noProof/>
            <w:webHidden/>
          </w:rPr>
          <w:fldChar w:fldCharType="separate"/>
        </w:r>
        <w:r>
          <w:rPr>
            <w:noProof/>
            <w:webHidden/>
          </w:rPr>
          <w:t>24</w:t>
        </w:r>
        <w:r>
          <w:rPr>
            <w:noProof/>
            <w:webHidden/>
          </w:rPr>
          <w:fldChar w:fldCharType="end"/>
        </w:r>
      </w:hyperlink>
    </w:p>
    <w:p w14:paraId="3BC3FDB0" w14:textId="259D9904" w:rsidR="0063193A" w:rsidRDefault="0063193A">
      <w:pPr>
        <w:pStyle w:val="TOC2"/>
        <w:tabs>
          <w:tab w:val="right" w:leader="underscore" w:pos="9350"/>
        </w:tabs>
        <w:rPr>
          <w:rFonts w:eastAsiaTheme="minorEastAsia" w:cstheme="minorBidi"/>
          <w:b w:val="0"/>
          <w:bCs w:val="0"/>
          <w:noProof/>
          <w:sz w:val="24"/>
          <w:szCs w:val="24"/>
        </w:rPr>
      </w:pPr>
      <w:hyperlink w:anchor="_Toc27766667" w:history="1">
        <w:r w:rsidRPr="00D1698F">
          <w:rPr>
            <w:rStyle w:val="Hyperlink"/>
            <w:noProof/>
          </w:rPr>
          <w:t>Specific aim 2.3 Will gestational exposure to eTRF improve insulin sensitivity and glycemia of offspring?</w:t>
        </w:r>
        <w:r>
          <w:rPr>
            <w:noProof/>
            <w:webHidden/>
          </w:rPr>
          <w:tab/>
        </w:r>
        <w:r>
          <w:rPr>
            <w:noProof/>
            <w:webHidden/>
          </w:rPr>
          <w:fldChar w:fldCharType="begin"/>
        </w:r>
        <w:r>
          <w:rPr>
            <w:noProof/>
            <w:webHidden/>
          </w:rPr>
          <w:instrText xml:space="preserve"> PAGEREF _Toc27766667 \h </w:instrText>
        </w:r>
        <w:r>
          <w:rPr>
            <w:noProof/>
            <w:webHidden/>
          </w:rPr>
        </w:r>
        <w:r>
          <w:rPr>
            <w:noProof/>
            <w:webHidden/>
          </w:rPr>
          <w:fldChar w:fldCharType="separate"/>
        </w:r>
        <w:r>
          <w:rPr>
            <w:noProof/>
            <w:webHidden/>
          </w:rPr>
          <w:t>24</w:t>
        </w:r>
        <w:r>
          <w:rPr>
            <w:noProof/>
            <w:webHidden/>
          </w:rPr>
          <w:fldChar w:fldCharType="end"/>
        </w:r>
      </w:hyperlink>
    </w:p>
    <w:p w14:paraId="68E828FE" w14:textId="33A7B724" w:rsidR="0063193A" w:rsidRDefault="0063193A">
      <w:pPr>
        <w:pStyle w:val="TOC2"/>
        <w:tabs>
          <w:tab w:val="right" w:leader="underscore" w:pos="9350"/>
        </w:tabs>
        <w:rPr>
          <w:rFonts w:eastAsiaTheme="minorEastAsia" w:cstheme="minorBidi"/>
          <w:b w:val="0"/>
          <w:bCs w:val="0"/>
          <w:noProof/>
          <w:sz w:val="24"/>
          <w:szCs w:val="24"/>
        </w:rPr>
      </w:pPr>
      <w:hyperlink w:anchor="_Toc27766668" w:history="1">
        <w:r w:rsidRPr="00D1698F">
          <w:rPr>
            <w:rStyle w:val="Hyperlink"/>
            <w:noProof/>
          </w:rPr>
          <w:t>Specific aim 2.4 Will gestational exposure to eTRF confer metabolic benefit when challenged with a high fat diet?</w:t>
        </w:r>
        <w:r>
          <w:rPr>
            <w:noProof/>
            <w:webHidden/>
          </w:rPr>
          <w:tab/>
        </w:r>
        <w:r>
          <w:rPr>
            <w:noProof/>
            <w:webHidden/>
          </w:rPr>
          <w:fldChar w:fldCharType="begin"/>
        </w:r>
        <w:r>
          <w:rPr>
            <w:noProof/>
            <w:webHidden/>
          </w:rPr>
          <w:instrText xml:space="preserve"> PAGEREF _Toc27766668 \h </w:instrText>
        </w:r>
        <w:r>
          <w:rPr>
            <w:noProof/>
            <w:webHidden/>
          </w:rPr>
        </w:r>
        <w:r>
          <w:rPr>
            <w:noProof/>
            <w:webHidden/>
          </w:rPr>
          <w:fldChar w:fldCharType="separate"/>
        </w:r>
        <w:r>
          <w:rPr>
            <w:noProof/>
            <w:webHidden/>
          </w:rPr>
          <w:t>25</w:t>
        </w:r>
        <w:r>
          <w:rPr>
            <w:noProof/>
            <w:webHidden/>
          </w:rPr>
          <w:fldChar w:fldCharType="end"/>
        </w:r>
      </w:hyperlink>
    </w:p>
    <w:p w14:paraId="2D79933B" w14:textId="75A5568A" w:rsidR="0063193A" w:rsidRDefault="0063193A">
      <w:pPr>
        <w:pStyle w:val="TOC3"/>
        <w:tabs>
          <w:tab w:val="right" w:leader="underscore" w:pos="9350"/>
        </w:tabs>
        <w:rPr>
          <w:rFonts w:eastAsiaTheme="minorEastAsia" w:cstheme="minorBidi"/>
          <w:noProof/>
          <w:sz w:val="24"/>
          <w:szCs w:val="24"/>
        </w:rPr>
      </w:pPr>
      <w:hyperlink w:anchor="_Toc27766669" w:history="1">
        <w:r w:rsidRPr="00D1698F">
          <w:rPr>
            <w:rStyle w:val="Hyperlink"/>
            <w:noProof/>
          </w:rPr>
          <w:t>NAFLD</w:t>
        </w:r>
        <w:r>
          <w:rPr>
            <w:noProof/>
            <w:webHidden/>
          </w:rPr>
          <w:tab/>
        </w:r>
        <w:r>
          <w:rPr>
            <w:noProof/>
            <w:webHidden/>
          </w:rPr>
          <w:fldChar w:fldCharType="begin"/>
        </w:r>
        <w:r>
          <w:rPr>
            <w:noProof/>
            <w:webHidden/>
          </w:rPr>
          <w:instrText xml:space="preserve"> PAGEREF _Toc27766669 \h </w:instrText>
        </w:r>
        <w:r>
          <w:rPr>
            <w:noProof/>
            <w:webHidden/>
          </w:rPr>
        </w:r>
        <w:r>
          <w:rPr>
            <w:noProof/>
            <w:webHidden/>
          </w:rPr>
          <w:fldChar w:fldCharType="separate"/>
        </w:r>
        <w:r>
          <w:rPr>
            <w:noProof/>
            <w:webHidden/>
          </w:rPr>
          <w:t>25</w:t>
        </w:r>
        <w:r>
          <w:rPr>
            <w:noProof/>
            <w:webHidden/>
          </w:rPr>
          <w:fldChar w:fldCharType="end"/>
        </w:r>
      </w:hyperlink>
    </w:p>
    <w:p w14:paraId="2C121B0C" w14:textId="225C1A7D" w:rsidR="0063193A" w:rsidRDefault="0063193A">
      <w:pPr>
        <w:pStyle w:val="TOC3"/>
        <w:tabs>
          <w:tab w:val="right" w:leader="underscore" w:pos="9350"/>
        </w:tabs>
        <w:rPr>
          <w:rFonts w:eastAsiaTheme="minorEastAsia" w:cstheme="minorBidi"/>
          <w:noProof/>
          <w:sz w:val="24"/>
          <w:szCs w:val="24"/>
        </w:rPr>
      </w:pPr>
      <w:hyperlink w:anchor="_Toc27766670" w:history="1">
        <w:r w:rsidRPr="00D1698F">
          <w:rPr>
            <w:rStyle w:val="Hyperlink"/>
            <w:rFonts w:eastAsia="Times New Roman"/>
            <w:noProof/>
          </w:rPr>
          <w:t>Serum triglycerides</w:t>
        </w:r>
        <w:r>
          <w:rPr>
            <w:noProof/>
            <w:webHidden/>
          </w:rPr>
          <w:tab/>
        </w:r>
        <w:r>
          <w:rPr>
            <w:noProof/>
            <w:webHidden/>
          </w:rPr>
          <w:fldChar w:fldCharType="begin"/>
        </w:r>
        <w:r>
          <w:rPr>
            <w:noProof/>
            <w:webHidden/>
          </w:rPr>
          <w:instrText xml:space="preserve"> PAGEREF _Toc27766670 \h </w:instrText>
        </w:r>
        <w:r>
          <w:rPr>
            <w:noProof/>
            <w:webHidden/>
          </w:rPr>
        </w:r>
        <w:r>
          <w:rPr>
            <w:noProof/>
            <w:webHidden/>
          </w:rPr>
          <w:fldChar w:fldCharType="separate"/>
        </w:r>
        <w:r>
          <w:rPr>
            <w:noProof/>
            <w:webHidden/>
          </w:rPr>
          <w:t>26</w:t>
        </w:r>
        <w:r>
          <w:rPr>
            <w:noProof/>
            <w:webHidden/>
          </w:rPr>
          <w:fldChar w:fldCharType="end"/>
        </w:r>
      </w:hyperlink>
    </w:p>
    <w:p w14:paraId="4DA46251" w14:textId="2A9DA832" w:rsidR="0063193A" w:rsidRDefault="0063193A">
      <w:pPr>
        <w:pStyle w:val="TOC3"/>
        <w:tabs>
          <w:tab w:val="right" w:leader="underscore" w:pos="9350"/>
        </w:tabs>
        <w:rPr>
          <w:rFonts w:eastAsiaTheme="minorEastAsia" w:cstheme="minorBidi"/>
          <w:noProof/>
          <w:sz w:val="24"/>
          <w:szCs w:val="24"/>
        </w:rPr>
      </w:pPr>
      <w:hyperlink w:anchor="_Toc27766671" w:history="1">
        <w:r w:rsidRPr="00D1698F">
          <w:rPr>
            <w:rStyle w:val="Hyperlink"/>
            <w:rFonts w:eastAsia="Times New Roman"/>
            <w:noProof/>
          </w:rPr>
          <w:t>Glycemic health</w:t>
        </w:r>
        <w:r>
          <w:rPr>
            <w:noProof/>
            <w:webHidden/>
          </w:rPr>
          <w:tab/>
        </w:r>
        <w:r>
          <w:rPr>
            <w:noProof/>
            <w:webHidden/>
          </w:rPr>
          <w:fldChar w:fldCharType="begin"/>
        </w:r>
        <w:r>
          <w:rPr>
            <w:noProof/>
            <w:webHidden/>
          </w:rPr>
          <w:instrText xml:space="preserve"> PAGEREF _Toc27766671 \h </w:instrText>
        </w:r>
        <w:r>
          <w:rPr>
            <w:noProof/>
            <w:webHidden/>
          </w:rPr>
        </w:r>
        <w:r>
          <w:rPr>
            <w:noProof/>
            <w:webHidden/>
          </w:rPr>
          <w:fldChar w:fldCharType="separate"/>
        </w:r>
        <w:r>
          <w:rPr>
            <w:noProof/>
            <w:webHidden/>
          </w:rPr>
          <w:t>26</w:t>
        </w:r>
        <w:r>
          <w:rPr>
            <w:noProof/>
            <w:webHidden/>
          </w:rPr>
          <w:fldChar w:fldCharType="end"/>
        </w:r>
      </w:hyperlink>
    </w:p>
    <w:p w14:paraId="365C97CA" w14:textId="4B2C3DDD" w:rsidR="0063193A" w:rsidRDefault="0063193A">
      <w:pPr>
        <w:pStyle w:val="TOC2"/>
        <w:tabs>
          <w:tab w:val="right" w:leader="underscore" w:pos="9350"/>
        </w:tabs>
        <w:rPr>
          <w:rFonts w:eastAsiaTheme="minorEastAsia" w:cstheme="minorBidi"/>
          <w:b w:val="0"/>
          <w:bCs w:val="0"/>
          <w:noProof/>
          <w:sz w:val="24"/>
          <w:szCs w:val="24"/>
        </w:rPr>
      </w:pPr>
      <w:hyperlink w:anchor="_Toc27766672" w:history="1">
        <w:r w:rsidRPr="00D1698F">
          <w:rPr>
            <w:rStyle w:val="Hyperlink"/>
            <w:rFonts w:eastAsia="Times New Roman"/>
            <w:noProof/>
          </w:rPr>
          <w:t>Specific aim 2.5 Mechanisms driving differences in offspring metabolic health</w:t>
        </w:r>
        <w:r>
          <w:rPr>
            <w:noProof/>
            <w:webHidden/>
          </w:rPr>
          <w:tab/>
        </w:r>
        <w:r>
          <w:rPr>
            <w:noProof/>
            <w:webHidden/>
          </w:rPr>
          <w:fldChar w:fldCharType="begin"/>
        </w:r>
        <w:r>
          <w:rPr>
            <w:noProof/>
            <w:webHidden/>
          </w:rPr>
          <w:instrText xml:space="preserve"> PAGEREF _Toc27766672 \h </w:instrText>
        </w:r>
        <w:r>
          <w:rPr>
            <w:noProof/>
            <w:webHidden/>
          </w:rPr>
        </w:r>
        <w:r>
          <w:rPr>
            <w:noProof/>
            <w:webHidden/>
          </w:rPr>
          <w:fldChar w:fldCharType="separate"/>
        </w:r>
        <w:r>
          <w:rPr>
            <w:noProof/>
            <w:webHidden/>
          </w:rPr>
          <w:t>26</w:t>
        </w:r>
        <w:r>
          <w:rPr>
            <w:noProof/>
            <w:webHidden/>
          </w:rPr>
          <w:fldChar w:fldCharType="end"/>
        </w:r>
      </w:hyperlink>
    </w:p>
    <w:p w14:paraId="1937FC79" w14:textId="1A934620" w:rsidR="0063193A" w:rsidRDefault="0063193A">
      <w:pPr>
        <w:pStyle w:val="TOC2"/>
        <w:tabs>
          <w:tab w:val="right" w:leader="underscore" w:pos="9350"/>
        </w:tabs>
        <w:rPr>
          <w:rFonts w:eastAsiaTheme="minorEastAsia" w:cstheme="minorBidi"/>
          <w:b w:val="0"/>
          <w:bCs w:val="0"/>
          <w:noProof/>
          <w:sz w:val="24"/>
          <w:szCs w:val="24"/>
        </w:rPr>
      </w:pPr>
      <w:hyperlink w:anchor="_Toc27766673" w:history="1">
        <w:r w:rsidRPr="00D1698F">
          <w:rPr>
            <w:rStyle w:val="Hyperlink"/>
            <w:rFonts w:eastAsia="Times New Roman"/>
            <w:noProof/>
          </w:rPr>
          <w:t>Potential pitfalls and alternative approaches</w:t>
        </w:r>
        <w:r>
          <w:rPr>
            <w:noProof/>
            <w:webHidden/>
          </w:rPr>
          <w:tab/>
        </w:r>
        <w:r>
          <w:rPr>
            <w:noProof/>
            <w:webHidden/>
          </w:rPr>
          <w:fldChar w:fldCharType="begin"/>
        </w:r>
        <w:r>
          <w:rPr>
            <w:noProof/>
            <w:webHidden/>
          </w:rPr>
          <w:instrText xml:space="preserve"> PAGEREF _Toc27766673 \h </w:instrText>
        </w:r>
        <w:r>
          <w:rPr>
            <w:noProof/>
            <w:webHidden/>
          </w:rPr>
        </w:r>
        <w:r>
          <w:rPr>
            <w:noProof/>
            <w:webHidden/>
          </w:rPr>
          <w:fldChar w:fldCharType="separate"/>
        </w:r>
        <w:r>
          <w:rPr>
            <w:noProof/>
            <w:webHidden/>
          </w:rPr>
          <w:t>27</w:t>
        </w:r>
        <w:r>
          <w:rPr>
            <w:noProof/>
            <w:webHidden/>
          </w:rPr>
          <w:fldChar w:fldCharType="end"/>
        </w:r>
      </w:hyperlink>
    </w:p>
    <w:p w14:paraId="13DD6A81" w14:textId="79C056EC" w:rsidR="0063193A" w:rsidRDefault="0063193A">
      <w:pPr>
        <w:pStyle w:val="TOC3"/>
        <w:tabs>
          <w:tab w:val="right" w:leader="underscore" w:pos="9350"/>
        </w:tabs>
        <w:rPr>
          <w:rFonts w:eastAsiaTheme="minorEastAsia" w:cstheme="minorBidi"/>
          <w:noProof/>
          <w:sz w:val="24"/>
          <w:szCs w:val="24"/>
        </w:rPr>
      </w:pPr>
      <w:hyperlink w:anchor="_Toc27766674" w:history="1">
        <w:r w:rsidRPr="00D1698F">
          <w:rPr>
            <w:rStyle w:val="Hyperlink"/>
            <w:rFonts w:eastAsia="Times New Roman"/>
            <w:noProof/>
          </w:rPr>
          <w:t>Intrauterine growth restriction</w:t>
        </w:r>
        <w:r>
          <w:rPr>
            <w:noProof/>
            <w:webHidden/>
          </w:rPr>
          <w:tab/>
        </w:r>
        <w:r>
          <w:rPr>
            <w:noProof/>
            <w:webHidden/>
          </w:rPr>
          <w:fldChar w:fldCharType="begin"/>
        </w:r>
        <w:r>
          <w:rPr>
            <w:noProof/>
            <w:webHidden/>
          </w:rPr>
          <w:instrText xml:space="preserve"> PAGEREF _Toc27766674 \h </w:instrText>
        </w:r>
        <w:r>
          <w:rPr>
            <w:noProof/>
            <w:webHidden/>
          </w:rPr>
        </w:r>
        <w:r>
          <w:rPr>
            <w:noProof/>
            <w:webHidden/>
          </w:rPr>
          <w:fldChar w:fldCharType="separate"/>
        </w:r>
        <w:r>
          <w:rPr>
            <w:noProof/>
            <w:webHidden/>
          </w:rPr>
          <w:t>27</w:t>
        </w:r>
        <w:r>
          <w:rPr>
            <w:noProof/>
            <w:webHidden/>
          </w:rPr>
          <w:fldChar w:fldCharType="end"/>
        </w:r>
      </w:hyperlink>
    </w:p>
    <w:p w14:paraId="304B8159" w14:textId="25312ADB" w:rsidR="0063193A" w:rsidRDefault="0063193A">
      <w:pPr>
        <w:pStyle w:val="TOC3"/>
        <w:tabs>
          <w:tab w:val="right" w:leader="underscore" w:pos="9350"/>
        </w:tabs>
        <w:rPr>
          <w:rFonts w:eastAsiaTheme="minorEastAsia" w:cstheme="minorBidi"/>
          <w:noProof/>
          <w:sz w:val="24"/>
          <w:szCs w:val="24"/>
        </w:rPr>
      </w:pPr>
      <w:hyperlink w:anchor="_Toc27766675" w:history="1">
        <w:r w:rsidRPr="00D1698F">
          <w:rPr>
            <w:rStyle w:val="Hyperlink"/>
            <w:rFonts w:eastAsia="Times New Roman"/>
            <w:noProof/>
          </w:rPr>
          <w:t>Poor lactation/maternal attentiveness</w:t>
        </w:r>
        <w:r>
          <w:rPr>
            <w:noProof/>
            <w:webHidden/>
          </w:rPr>
          <w:tab/>
        </w:r>
        <w:r>
          <w:rPr>
            <w:noProof/>
            <w:webHidden/>
          </w:rPr>
          <w:fldChar w:fldCharType="begin"/>
        </w:r>
        <w:r>
          <w:rPr>
            <w:noProof/>
            <w:webHidden/>
          </w:rPr>
          <w:instrText xml:space="preserve"> PAGEREF _Toc27766675 \h </w:instrText>
        </w:r>
        <w:r>
          <w:rPr>
            <w:noProof/>
            <w:webHidden/>
          </w:rPr>
        </w:r>
        <w:r>
          <w:rPr>
            <w:noProof/>
            <w:webHidden/>
          </w:rPr>
          <w:fldChar w:fldCharType="separate"/>
        </w:r>
        <w:r>
          <w:rPr>
            <w:noProof/>
            <w:webHidden/>
          </w:rPr>
          <w:t>28</w:t>
        </w:r>
        <w:r>
          <w:rPr>
            <w:noProof/>
            <w:webHidden/>
          </w:rPr>
          <w:fldChar w:fldCharType="end"/>
        </w:r>
      </w:hyperlink>
    </w:p>
    <w:p w14:paraId="5BAE0CCC" w14:textId="3AA1436A" w:rsidR="0063193A" w:rsidRDefault="0063193A">
      <w:pPr>
        <w:pStyle w:val="TOC3"/>
        <w:tabs>
          <w:tab w:val="right" w:leader="underscore" w:pos="9350"/>
        </w:tabs>
        <w:rPr>
          <w:rFonts w:eastAsiaTheme="minorEastAsia" w:cstheme="minorBidi"/>
          <w:noProof/>
          <w:sz w:val="24"/>
          <w:szCs w:val="24"/>
        </w:rPr>
      </w:pPr>
      <w:hyperlink w:anchor="_Toc27766676" w:history="1">
        <w:r w:rsidRPr="00D1698F">
          <w:rPr>
            <w:rStyle w:val="Hyperlink"/>
            <w:rFonts w:eastAsia="Times New Roman"/>
            <w:noProof/>
          </w:rPr>
          <w:t>Sex differences in phenotype</w:t>
        </w:r>
        <w:r>
          <w:rPr>
            <w:noProof/>
            <w:webHidden/>
          </w:rPr>
          <w:tab/>
        </w:r>
        <w:r>
          <w:rPr>
            <w:noProof/>
            <w:webHidden/>
          </w:rPr>
          <w:fldChar w:fldCharType="begin"/>
        </w:r>
        <w:r>
          <w:rPr>
            <w:noProof/>
            <w:webHidden/>
          </w:rPr>
          <w:instrText xml:space="preserve"> PAGEREF _Toc27766676 \h </w:instrText>
        </w:r>
        <w:r>
          <w:rPr>
            <w:noProof/>
            <w:webHidden/>
          </w:rPr>
        </w:r>
        <w:r>
          <w:rPr>
            <w:noProof/>
            <w:webHidden/>
          </w:rPr>
          <w:fldChar w:fldCharType="separate"/>
        </w:r>
        <w:r>
          <w:rPr>
            <w:noProof/>
            <w:webHidden/>
          </w:rPr>
          <w:t>28</w:t>
        </w:r>
        <w:r>
          <w:rPr>
            <w:noProof/>
            <w:webHidden/>
          </w:rPr>
          <w:fldChar w:fldCharType="end"/>
        </w:r>
      </w:hyperlink>
    </w:p>
    <w:p w14:paraId="3F2DC34E" w14:textId="795CA88B" w:rsidR="0063193A" w:rsidRDefault="0063193A">
      <w:pPr>
        <w:pStyle w:val="TOC3"/>
        <w:tabs>
          <w:tab w:val="right" w:leader="underscore" w:pos="9350"/>
        </w:tabs>
        <w:rPr>
          <w:rFonts w:eastAsiaTheme="minorEastAsia" w:cstheme="minorBidi"/>
          <w:noProof/>
          <w:sz w:val="24"/>
          <w:szCs w:val="24"/>
        </w:rPr>
      </w:pPr>
      <w:hyperlink w:anchor="_Toc27766677" w:history="1">
        <w:r w:rsidRPr="00D1698F">
          <w:rPr>
            <w:rStyle w:val="Hyperlink"/>
            <w:rFonts w:eastAsia="Times New Roman"/>
            <w:noProof/>
          </w:rPr>
          <w:t>Deleterious developmental adaptation to feeding</w:t>
        </w:r>
        <w:r>
          <w:rPr>
            <w:noProof/>
            <w:webHidden/>
          </w:rPr>
          <w:tab/>
        </w:r>
        <w:r>
          <w:rPr>
            <w:noProof/>
            <w:webHidden/>
          </w:rPr>
          <w:fldChar w:fldCharType="begin"/>
        </w:r>
        <w:r>
          <w:rPr>
            <w:noProof/>
            <w:webHidden/>
          </w:rPr>
          <w:instrText xml:space="preserve"> PAGEREF _Toc27766677 \h </w:instrText>
        </w:r>
        <w:r>
          <w:rPr>
            <w:noProof/>
            <w:webHidden/>
          </w:rPr>
        </w:r>
        <w:r>
          <w:rPr>
            <w:noProof/>
            <w:webHidden/>
          </w:rPr>
          <w:fldChar w:fldCharType="separate"/>
        </w:r>
        <w:r>
          <w:rPr>
            <w:noProof/>
            <w:webHidden/>
          </w:rPr>
          <w:t>28</w:t>
        </w:r>
        <w:r>
          <w:rPr>
            <w:noProof/>
            <w:webHidden/>
          </w:rPr>
          <w:fldChar w:fldCharType="end"/>
        </w:r>
      </w:hyperlink>
    </w:p>
    <w:p w14:paraId="59AA4EF7" w14:textId="4AD03226" w:rsidR="0063193A" w:rsidRDefault="0063193A">
      <w:pPr>
        <w:pStyle w:val="TOC2"/>
        <w:tabs>
          <w:tab w:val="right" w:leader="underscore" w:pos="9350"/>
        </w:tabs>
        <w:rPr>
          <w:rFonts w:eastAsiaTheme="minorEastAsia" w:cstheme="minorBidi"/>
          <w:b w:val="0"/>
          <w:bCs w:val="0"/>
          <w:noProof/>
          <w:sz w:val="24"/>
          <w:szCs w:val="24"/>
        </w:rPr>
      </w:pPr>
      <w:hyperlink w:anchor="_Toc27766678" w:history="1">
        <w:r w:rsidRPr="00D1698F">
          <w:rPr>
            <w:rStyle w:val="Hyperlink"/>
            <w:noProof/>
          </w:rPr>
          <w:t>Methods:</w:t>
        </w:r>
        <w:r>
          <w:rPr>
            <w:noProof/>
            <w:webHidden/>
          </w:rPr>
          <w:tab/>
        </w:r>
        <w:r>
          <w:rPr>
            <w:noProof/>
            <w:webHidden/>
          </w:rPr>
          <w:fldChar w:fldCharType="begin"/>
        </w:r>
        <w:r>
          <w:rPr>
            <w:noProof/>
            <w:webHidden/>
          </w:rPr>
          <w:instrText xml:space="preserve"> PAGEREF _Toc27766678 \h </w:instrText>
        </w:r>
        <w:r>
          <w:rPr>
            <w:noProof/>
            <w:webHidden/>
          </w:rPr>
        </w:r>
        <w:r>
          <w:rPr>
            <w:noProof/>
            <w:webHidden/>
          </w:rPr>
          <w:fldChar w:fldCharType="separate"/>
        </w:r>
        <w:r>
          <w:rPr>
            <w:noProof/>
            <w:webHidden/>
          </w:rPr>
          <w:t>28</w:t>
        </w:r>
        <w:r>
          <w:rPr>
            <w:noProof/>
            <w:webHidden/>
          </w:rPr>
          <w:fldChar w:fldCharType="end"/>
        </w:r>
      </w:hyperlink>
    </w:p>
    <w:p w14:paraId="75A44C71" w14:textId="20389581" w:rsidR="0063193A" w:rsidRDefault="0063193A">
      <w:pPr>
        <w:pStyle w:val="TOC3"/>
        <w:tabs>
          <w:tab w:val="right" w:leader="underscore" w:pos="9350"/>
        </w:tabs>
        <w:rPr>
          <w:rFonts w:eastAsiaTheme="minorEastAsia" w:cstheme="minorBidi"/>
          <w:noProof/>
          <w:sz w:val="24"/>
          <w:szCs w:val="24"/>
        </w:rPr>
      </w:pPr>
      <w:hyperlink w:anchor="_Toc27766679" w:history="1">
        <w:r w:rsidRPr="00D1698F">
          <w:rPr>
            <w:rStyle w:val="Hyperlink"/>
            <w:noProof/>
          </w:rPr>
          <w:t>Animal care and use</w:t>
        </w:r>
        <w:r>
          <w:rPr>
            <w:noProof/>
            <w:webHidden/>
          </w:rPr>
          <w:tab/>
        </w:r>
        <w:r>
          <w:rPr>
            <w:noProof/>
            <w:webHidden/>
          </w:rPr>
          <w:fldChar w:fldCharType="begin"/>
        </w:r>
        <w:r>
          <w:rPr>
            <w:noProof/>
            <w:webHidden/>
          </w:rPr>
          <w:instrText xml:space="preserve"> PAGEREF _Toc27766679 \h </w:instrText>
        </w:r>
        <w:r>
          <w:rPr>
            <w:noProof/>
            <w:webHidden/>
          </w:rPr>
        </w:r>
        <w:r>
          <w:rPr>
            <w:noProof/>
            <w:webHidden/>
          </w:rPr>
          <w:fldChar w:fldCharType="separate"/>
        </w:r>
        <w:r>
          <w:rPr>
            <w:noProof/>
            <w:webHidden/>
          </w:rPr>
          <w:t>28</w:t>
        </w:r>
        <w:r>
          <w:rPr>
            <w:noProof/>
            <w:webHidden/>
          </w:rPr>
          <w:fldChar w:fldCharType="end"/>
        </w:r>
      </w:hyperlink>
    </w:p>
    <w:p w14:paraId="3B158EC6" w14:textId="668A7D77" w:rsidR="0063193A" w:rsidRDefault="0063193A">
      <w:pPr>
        <w:pStyle w:val="TOC3"/>
        <w:tabs>
          <w:tab w:val="right" w:leader="underscore" w:pos="9350"/>
        </w:tabs>
        <w:rPr>
          <w:rFonts w:eastAsiaTheme="minorEastAsia" w:cstheme="minorBidi"/>
          <w:noProof/>
          <w:sz w:val="24"/>
          <w:szCs w:val="24"/>
        </w:rPr>
      </w:pPr>
      <w:hyperlink w:anchor="_Toc27766680" w:history="1">
        <w:r w:rsidRPr="00D1698F">
          <w:rPr>
            <w:rStyle w:val="Hyperlink"/>
            <w:noProof/>
          </w:rPr>
          <w:t>Body composition</w:t>
        </w:r>
        <w:r>
          <w:rPr>
            <w:noProof/>
            <w:webHidden/>
          </w:rPr>
          <w:tab/>
        </w:r>
        <w:r>
          <w:rPr>
            <w:noProof/>
            <w:webHidden/>
          </w:rPr>
          <w:fldChar w:fldCharType="begin"/>
        </w:r>
        <w:r>
          <w:rPr>
            <w:noProof/>
            <w:webHidden/>
          </w:rPr>
          <w:instrText xml:space="preserve"> PAGEREF _Toc27766680 \h </w:instrText>
        </w:r>
        <w:r>
          <w:rPr>
            <w:noProof/>
            <w:webHidden/>
          </w:rPr>
        </w:r>
        <w:r>
          <w:rPr>
            <w:noProof/>
            <w:webHidden/>
          </w:rPr>
          <w:fldChar w:fldCharType="separate"/>
        </w:r>
        <w:r>
          <w:rPr>
            <w:noProof/>
            <w:webHidden/>
          </w:rPr>
          <w:t>29</w:t>
        </w:r>
        <w:r>
          <w:rPr>
            <w:noProof/>
            <w:webHidden/>
          </w:rPr>
          <w:fldChar w:fldCharType="end"/>
        </w:r>
      </w:hyperlink>
    </w:p>
    <w:p w14:paraId="4513285B" w14:textId="22B2DBA3" w:rsidR="0063193A" w:rsidRDefault="0063193A">
      <w:pPr>
        <w:pStyle w:val="TOC3"/>
        <w:tabs>
          <w:tab w:val="right" w:leader="underscore" w:pos="9350"/>
        </w:tabs>
        <w:rPr>
          <w:rFonts w:eastAsiaTheme="minorEastAsia" w:cstheme="minorBidi"/>
          <w:noProof/>
          <w:sz w:val="24"/>
          <w:szCs w:val="24"/>
        </w:rPr>
      </w:pPr>
      <w:hyperlink w:anchor="_Toc27766681" w:history="1">
        <w:r w:rsidRPr="00D1698F">
          <w:rPr>
            <w:rStyle w:val="Hyperlink"/>
            <w:noProof/>
          </w:rPr>
          <w:t>Survival</w:t>
        </w:r>
        <w:r>
          <w:rPr>
            <w:noProof/>
            <w:webHidden/>
          </w:rPr>
          <w:tab/>
        </w:r>
        <w:r>
          <w:rPr>
            <w:noProof/>
            <w:webHidden/>
          </w:rPr>
          <w:fldChar w:fldCharType="begin"/>
        </w:r>
        <w:r>
          <w:rPr>
            <w:noProof/>
            <w:webHidden/>
          </w:rPr>
          <w:instrText xml:space="preserve"> PAGEREF _Toc27766681 \h </w:instrText>
        </w:r>
        <w:r>
          <w:rPr>
            <w:noProof/>
            <w:webHidden/>
          </w:rPr>
        </w:r>
        <w:r>
          <w:rPr>
            <w:noProof/>
            <w:webHidden/>
          </w:rPr>
          <w:fldChar w:fldCharType="separate"/>
        </w:r>
        <w:r>
          <w:rPr>
            <w:noProof/>
            <w:webHidden/>
          </w:rPr>
          <w:t>29</w:t>
        </w:r>
        <w:r>
          <w:rPr>
            <w:noProof/>
            <w:webHidden/>
          </w:rPr>
          <w:fldChar w:fldCharType="end"/>
        </w:r>
      </w:hyperlink>
    </w:p>
    <w:p w14:paraId="0B001084" w14:textId="484B7B8E" w:rsidR="0063193A" w:rsidRDefault="0063193A">
      <w:pPr>
        <w:pStyle w:val="TOC3"/>
        <w:tabs>
          <w:tab w:val="right" w:leader="underscore" w:pos="9350"/>
        </w:tabs>
        <w:rPr>
          <w:rFonts w:eastAsiaTheme="minorEastAsia" w:cstheme="minorBidi"/>
          <w:noProof/>
          <w:sz w:val="24"/>
          <w:szCs w:val="24"/>
        </w:rPr>
      </w:pPr>
      <w:hyperlink w:anchor="_Toc27766682" w:history="1">
        <w:r w:rsidRPr="00D1698F">
          <w:rPr>
            <w:rStyle w:val="Hyperlink"/>
            <w:noProof/>
          </w:rPr>
          <w:t>Determination of sex</w:t>
        </w:r>
        <w:r>
          <w:rPr>
            <w:noProof/>
            <w:webHidden/>
          </w:rPr>
          <w:tab/>
        </w:r>
        <w:r>
          <w:rPr>
            <w:noProof/>
            <w:webHidden/>
          </w:rPr>
          <w:fldChar w:fldCharType="begin"/>
        </w:r>
        <w:r>
          <w:rPr>
            <w:noProof/>
            <w:webHidden/>
          </w:rPr>
          <w:instrText xml:space="preserve"> PAGEREF _Toc27766682 \h </w:instrText>
        </w:r>
        <w:r>
          <w:rPr>
            <w:noProof/>
            <w:webHidden/>
          </w:rPr>
        </w:r>
        <w:r>
          <w:rPr>
            <w:noProof/>
            <w:webHidden/>
          </w:rPr>
          <w:fldChar w:fldCharType="separate"/>
        </w:r>
        <w:r>
          <w:rPr>
            <w:noProof/>
            <w:webHidden/>
          </w:rPr>
          <w:t>29</w:t>
        </w:r>
        <w:r>
          <w:rPr>
            <w:noProof/>
            <w:webHidden/>
          </w:rPr>
          <w:fldChar w:fldCharType="end"/>
        </w:r>
      </w:hyperlink>
    </w:p>
    <w:p w14:paraId="1C86492F" w14:textId="17EAED8E" w:rsidR="0063193A" w:rsidRDefault="0063193A">
      <w:pPr>
        <w:pStyle w:val="TOC3"/>
        <w:tabs>
          <w:tab w:val="right" w:leader="underscore" w:pos="9350"/>
        </w:tabs>
        <w:rPr>
          <w:rFonts w:eastAsiaTheme="minorEastAsia" w:cstheme="minorBidi"/>
          <w:noProof/>
          <w:sz w:val="24"/>
          <w:szCs w:val="24"/>
        </w:rPr>
      </w:pPr>
      <w:hyperlink w:anchor="_Toc27766683" w:history="1">
        <w:r w:rsidRPr="00D1698F">
          <w:rPr>
            <w:rStyle w:val="Hyperlink"/>
            <w:noProof/>
          </w:rPr>
          <w:t>Reduction of litters</w:t>
        </w:r>
        <w:r>
          <w:rPr>
            <w:noProof/>
            <w:webHidden/>
          </w:rPr>
          <w:tab/>
        </w:r>
        <w:r>
          <w:rPr>
            <w:noProof/>
            <w:webHidden/>
          </w:rPr>
          <w:fldChar w:fldCharType="begin"/>
        </w:r>
        <w:r>
          <w:rPr>
            <w:noProof/>
            <w:webHidden/>
          </w:rPr>
          <w:instrText xml:space="preserve"> PAGEREF _Toc27766683 \h </w:instrText>
        </w:r>
        <w:r>
          <w:rPr>
            <w:noProof/>
            <w:webHidden/>
          </w:rPr>
        </w:r>
        <w:r>
          <w:rPr>
            <w:noProof/>
            <w:webHidden/>
          </w:rPr>
          <w:fldChar w:fldCharType="separate"/>
        </w:r>
        <w:r>
          <w:rPr>
            <w:noProof/>
            <w:webHidden/>
          </w:rPr>
          <w:t>29</w:t>
        </w:r>
        <w:r>
          <w:rPr>
            <w:noProof/>
            <w:webHidden/>
          </w:rPr>
          <w:fldChar w:fldCharType="end"/>
        </w:r>
      </w:hyperlink>
    </w:p>
    <w:p w14:paraId="66B25083" w14:textId="2B758EEC" w:rsidR="0063193A" w:rsidRDefault="0063193A">
      <w:pPr>
        <w:pStyle w:val="TOC3"/>
        <w:tabs>
          <w:tab w:val="right" w:leader="underscore" w:pos="9350"/>
        </w:tabs>
        <w:rPr>
          <w:rFonts w:eastAsiaTheme="minorEastAsia" w:cstheme="minorBidi"/>
          <w:noProof/>
          <w:sz w:val="24"/>
          <w:szCs w:val="24"/>
        </w:rPr>
      </w:pPr>
      <w:hyperlink w:anchor="_Toc27766684" w:history="1">
        <w:r w:rsidRPr="00D1698F">
          <w:rPr>
            <w:rStyle w:val="Hyperlink"/>
            <w:noProof/>
          </w:rPr>
          <w:t>Food intake:</w:t>
        </w:r>
        <w:r>
          <w:rPr>
            <w:noProof/>
            <w:webHidden/>
          </w:rPr>
          <w:tab/>
        </w:r>
        <w:r>
          <w:rPr>
            <w:noProof/>
            <w:webHidden/>
          </w:rPr>
          <w:fldChar w:fldCharType="begin"/>
        </w:r>
        <w:r>
          <w:rPr>
            <w:noProof/>
            <w:webHidden/>
          </w:rPr>
          <w:instrText xml:space="preserve"> PAGEREF _Toc27766684 \h </w:instrText>
        </w:r>
        <w:r>
          <w:rPr>
            <w:noProof/>
            <w:webHidden/>
          </w:rPr>
        </w:r>
        <w:r>
          <w:rPr>
            <w:noProof/>
            <w:webHidden/>
          </w:rPr>
          <w:fldChar w:fldCharType="separate"/>
        </w:r>
        <w:r>
          <w:rPr>
            <w:noProof/>
            <w:webHidden/>
          </w:rPr>
          <w:t>29</w:t>
        </w:r>
        <w:r>
          <w:rPr>
            <w:noProof/>
            <w:webHidden/>
          </w:rPr>
          <w:fldChar w:fldCharType="end"/>
        </w:r>
      </w:hyperlink>
    </w:p>
    <w:p w14:paraId="61C79385" w14:textId="769E3BC9" w:rsidR="0063193A" w:rsidRDefault="0063193A">
      <w:pPr>
        <w:pStyle w:val="TOC3"/>
        <w:tabs>
          <w:tab w:val="right" w:leader="underscore" w:pos="9350"/>
        </w:tabs>
        <w:rPr>
          <w:rFonts w:eastAsiaTheme="minorEastAsia" w:cstheme="minorBidi"/>
          <w:noProof/>
          <w:sz w:val="24"/>
          <w:szCs w:val="24"/>
        </w:rPr>
      </w:pPr>
      <w:hyperlink w:anchor="_Toc27766685" w:history="1">
        <w:r w:rsidRPr="00D1698F">
          <w:rPr>
            <w:rStyle w:val="Hyperlink"/>
            <w:noProof/>
          </w:rPr>
          <w:t>Insulin sensitivity</w:t>
        </w:r>
        <w:r>
          <w:rPr>
            <w:noProof/>
            <w:webHidden/>
          </w:rPr>
          <w:tab/>
        </w:r>
        <w:r>
          <w:rPr>
            <w:noProof/>
            <w:webHidden/>
          </w:rPr>
          <w:fldChar w:fldCharType="begin"/>
        </w:r>
        <w:r>
          <w:rPr>
            <w:noProof/>
            <w:webHidden/>
          </w:rPr>
          <w:instrText xml:space="preserve"> PAGEREF _Toc27766685 \h </w:instrText>
        </w:r>
        <w:r>
          <w:rPr>
            <w:noProof/>
            <w:webHidden/>
          </w:rPr>
        </w:r>
        <w:r>
          <w:rPr>
            <w:noProof/>
            <w:webHidden/>
          </w:rPr>
          <w:fldChar w:fldCharType="separate"/>
        </w:r>
        <w:r>
          <w:rPr>
            <w:noProof/>
            <w:webHidden/>
          </w:rPr>
          <w:t>29</w:t>
        </w:r>
        <w:r>
          <w:rPr>
            <w:noProof/>
            <w:webHidden/>
          </w:rPr>
          <w:fldChar w:fldCharType="end"/>
        </w:r>
      </w:hyperlink>
    </w:p>
    <w:p w14:paraId="40733EAA" w14:textId="0CDC820A" w:rsidR="0063193A" w:rsidRDefault="0063193A">
      <w:pPr>
        <w:pStyle w:val="TOC3"/>
        <w:tabs>
          <w:tab w:val="right" w:leader="underscore" w:pos="9350"/>
        </w:tabs>
        <w:rPr>
          <w:rFonts w:eastAsiaTheme="minorEastAsia" w:cstheme="minorBidi"/>
          <w:noProof/>
          <w:sz w:val="24"/>
          <w:szCs w:val="24"/>
        </w:rPr>
      </w:pPr>
      <w:hyperlink w:anchor="_Toc27766686" w:history="1">
        <w:r w:rsidRPr="00D1698F">
          <w:rPr>
            <w:rStyle w:val="Hyperlink"/>
            <w:rFonts w:eastAsia="Times New Roman"/>
            <w:noProof/>
          </w:rPr>
          <w:t>Sacrifice and tissue collection</w:t>
        </w:r>
        <w:r>
          <w:rPr>
            <w:noProof/>
            <w:webHidden/>
          </w:rPr>
          <w:tab/>
        </w:r>
        <w:r>
          <w:rPr>
            <w:noProof/>
            <w:webHidden/>
          </w:rPr>
          <w:fldChar w:fldCharType="begin"/>
        </w:r>
        <w:r>
          <w:rPr>
            <w:noProof/>
            <w:webHidden/>
          </w:rPr>
          <w:instrText xml:space="preserve"> PAGEREF _Toc27766686 \h </w:instrText>
        </w:r>
        <w:r>
          <w:rPr>
            <w:noProof/>
            <w:webHidden/>
          </w:rPr>
        </w:r>
        <w:r>
          <w:rPr>
            <w:noProof/>
            <w:webHidden/>
          </w:rPr>
          <w:fldChar w:fldCharType="separate"/>
        </w:r>
        <w:r>
          <w:rPr>
            <w:noProof/>
            <w:webHidden/>
          </w:rPr>
          <w:t>30</w:t>
        </w:r>
        <w:r>
          <w:rPr>
            <w:noProof/>
            <w:webHidden/>
          </w:rPr>
          <w:fldChar w:fldCharType="end"/>
        </w:r>
      </w:hyperlink>
    </w:p>
    <w:p w14:paraId="2037E86F" w14:textId="1C69582F" w:rsidR="0063193A" w:rsidRDefault="0063193A">
      <w:pPr>
        <w:pStyle w:val="TOC3"/>
        <w:tabs>
          <w:tab w:val="right" w:leader="underscore" w:pos="9350"/>
        </w:tabs>
        <w:rPr>
          <w:rFonts w:eastAsiaTheme="minorEastAsia" w:cstheme="minorBidi"/>
          <w:noProof/>
          <w:sz w:val="24"/>
          <w:szCs w:val="24"/>
        </w:rPr>
      </w:pPr>
      <w:hyperlink w:anchor="_Toc27766687" w:history="1">
        <w:r w:rsidRPr="00D1698F">
          <w:rPr>
            <w:rStyle w:val="Hyperlink"/>
            <w:rFonts w:eastAsia="Times New Roman"/>
            <w:noProof/>
          </w:rPr>
          <w:t>Liver triglyceride content</w:t>
        </w:r>
        <w:r>
          <w:rPr>
            <w:noProof/>
            <w:webHidden/>
          </w:rPr>
          <w:tab/>
        </w:r>
        <w:r>
          <w:rPr>
            <w:noProof/>
            <w:webHidden/>
          </w:rPr>
          <w:fldChar w:fldCharType="begin"/>
        </w:r>
        <w:r>
          <w:rPr>
            <w:noProof/>
            <w:webHidden/>
          </w:rPr>
          <w:instrText xml:space="preserve"> PAGEREF _Toc27766687 \h </w:instrText>
        </w:r>
        <w:r>
          <w:rPr>
            <w:noProof/>
            <w:webHidden/>
          </w:rPr>
        </w:r>
        <w:r>
          <w:rPr>
            <w:noProof/>
            <w:webHidden/>
          </w:rPr>
          <w:fldChar w:fldCharType="separate"/>
        </w:r>
        <w:r>
          <w:rPr>
            <w:noProof/>
            <w:webHidden/>
          </w:rPr>
          <w:t>30</w:t>
        </w:r>
        <w:r>
          <w:rPr>
            <w:noProof/>
            <w:webHidden/>
          </w:rPr>
          <w:fldChar w:fldCharType="end"/>
        </w:r>
      </w:hyperlink>
    </w:p>
    <w:p w14:paraId="1BDCBAA6" w14:textId="257D2004" w:rsidR="0063193A" w:rsidRDefault="0063193A">
      <w:pPr>
        <w:pStyle w:val="TOC3"/>
        <w:tabs>
          <w:tab w:val="right" w:leader="underscore" w:pos="9350"/>
        </w:tabs>
        <w:rPr>
          <w:rFonts w:eastAsiaTheme="minorEastAsia" w:cstheme="minorBidi"/>
          <w:noProof/>
          <w:sz w:val="24"/>
          <w:szCs w:val="24"/>
        </w:rPr>
      </w:pPr>
      <w:hyperlink w:anchor="_Toc27766688" w:history="1">
        <w:r w:rsidRPr="00D1698F">
          <w:rPr>
            <w:rStyle w:val="Hyperlink"/>
            <w:noProof/>
          </w:rPr>
          <w:t>Liver histology</w:t>
        </w:r>
        <w:r>
          <w:rPr>
            <w:noProof/>
            <w:webHidden/>
          </w:rPr>
          <w:tab/>
        </w:r>
        <w:r>
          <w:rPr>
            <w:noProof/>
            <w:webHidden/>
          </w:rPr>
          <w:fldChar w:fldCharType="begin"/>
        </w:r>
        <w:r>
          <w:rPr>
            <w:noProof/>
            <w:webHidden/>
          </w:rPr>
          <w:instrText xml:space="preserve"> PAGEREF _Toc27766688 \h </w:instrText>
        </w:r>
        <w:r>
          <w:rPr>
            <w:noProof/>
            <w:webHidden/>
          </w:rPr>
        </w:r>
        <w:r>
          <w:rPr>
            <w:noProof/>
            <w:webHidden/>
          </w:rPr>
          <w:fldChar w:fldCharType="separate"/>
        </w:r>
        <w:r>
          <w:rPr>
            <w:noProof/>
            <w:webHidden/>
          </w:rPr>
          <w:t>30</w:t>
        </w:r>
        <w:r>
          <w:rPr>
            <w:noProof/>
            <w:webHidden/>
          </w:rPr>
          <w:fldChar w:fldCharType="end"/>
        </w:r>
      </w:hyperlink>
    </w:p>
    <w:p w14:paraId="7DF1415A" w14:textId="27F6422E" w:rsidR="0063193A" w:rsidRDefault="0063193A">
      <w:pPr>
        <w:pStyle w:val="TOC3"/>
        <w:tabs>
          <w:tab w:val="right" w:leader="underscore" w:pos="9350"/>
        </w:tabs>
        <w:rPr>
          <w:rFonts w:eastAsiaTheme="minorEastAsia" w:cstheme="minorBidi"/>
          <w:noProof/>
          <w:sz w:val="24"/>
          <w:szCs w:val="24"/>
        </w:rPr>
      </w:pPr>
      <w:hyperlink w:anchor="_Toc27766689" w:history="1">
        <w:r w:rsidRPr="00D1698F">
          <w:rPr>
            <w:rStyle w:val="Hyperlink"/>
            <w:rFonts w:eastAsia="Times New Roman"/>
            <w:noProof/>
          </w:rPr>
          <w:t>Statistical analyses</w:t>
        </w:r>
        <w:r>
          <w:rPr>
            <w:noProof/>
            <w:webHidden/>
          </w:rPr>
          <w:tab/>
        </w:r>
        <w:r>
          <w:rPr>
            <w:noProof/>
            <w:webHidden/>
          </w:rPr>
          <w:fldChar w:fldCharType="begin"/>
        </w:r>
        <w:r>
          <w:rPr>
            <w:noProof/>
            <w:webHidden/>
          </w:rPr>
          <w:instrText xml:space="preserve"> PAGEREF _Toc27766689 \h </w:instrText>
        </w:r>
        <w:r>
          <w:rPr>
            <w:noProof/>
            <w:webHidden/>
          </w:rPr>
        </w:r>
        <w:r>
          <w:rPr>
            <w:noProof/>
            <w:webHidden/>
          </w:rPr>
          <w:fldChar w:fldCharType="separate"/>
        </w:r>
        <w:r>
          <w:rPr>
            <w:noProof/>
            <w:webHidden/>
          </w:rPr>
          <w:t>30</w:t>
        </w:r>
        <w:r>
          <w:rPr>
            <w:noProof/>
            <w:webHidden/>
          </w:rPr>
          <w:fldChar w:fldCharType="end"/>
        </w:r>
      </w:hyperlink>
    </w:p>
    <w:p w14:paraId="2B650BBD" w14:textId="0D0BB094" w:rsidR="0063193A" w:rsidRDefault="0063193A">
      <w:pPr>
        <w:pStyle w:val="TOC1"/>
        <w:tabs>
          <w:tab w:val="right" w:leader="underscore" w:pos="9350"/>
        </w:tabs>
        <w:rPr>
          <w:rFonts w:eastAsiaTheme="minorEastAsia" w:cstheme="minorBidi"/>
          <w:b w:val="0"/>
          <w:bCs w:val="0"/>
          <w:i w:val="0"/>
          <w:iCs w:val="0"/>
          <w:noProof/>
        </w:rPr>
      </w:pPr>
      <w:hyperlink w:anchor="_Toc27766690" w:history="1">
        <w:r w:rsidRPr="00D1698F">
          <w:rPr>
            <w:rStyle w:val="Hyperlink"/>
            <w:noProof/>
          </w:rPr>
          <w:t>Translational Aim 3: Characterize the prevalence and associations of restricted feeding with maternal and child health in humans</w:t>
        </w:r>
        <w:r>
          <w:rPr>
            <w:noProof/>
            <w:webHidden/>
          </w:rPr>
          <w:tab/>
        </w:r>
        <w:r>
          <w:rPr>
            <w:noProof/>
            <w:webHidden/>
          </w:rPr>
          <w:fldChar w:fldCharType="begin"/>
        </w:r>
        <w:r>
          <w:rPr>
            <w:noProof/>
            <w:webHidden/>
          </w:rPr>
          <w:instrText xml:space="preserve"> PAGEREF _Toc27766690 \h </w:instrText>
        </w:r>
        <w:r>
          <w:rPr>
            <w:noProof/>
            <w:webHidden/>
          </w:rPr>
        </w:r>
        <w:r>
          <w:rPr>
            <w:noProof/>
            <w:webHidden/>
          </w:rPr>
          <w:fldChar w:fldCharType="separate"/>
        </w:r>
        <w:r>
          <w:rPr>
            <w:noProof/>
            <w:webHidden/>
          </w:rPr>
          <w:t>31</w:t>
        </w:r>
        <w:r>
          <w:rPr>
            <w:noProof/>
            <w:webHidden/>
          </w:rPr>
          <w:fldChar w:fldCharType="end"/>
        </w:r>
      </w:hyperlink>
    </w:p>
    <w:p w14:paraId="5E8016D1" w14:textId="499504AE" w:rsidR="0063193A" w:rsidRDefault="0063193A">
      <w:pPr>
        <w:pStyle w:val="TOC2"/>
        <w:tabs>
          <w:tab w:val="right" w:leader="underscore" w:pos="9350"/>
        </w:tabs>
        <w:rPr>
          <w:rFonts w:eastAsiaTheme="minorEastAsia" w:cstheme="minorBidi"/>
          <w:b w:val="0"/>
          <w:bCs w:val="0"/>
          <w:noProof/>
          <w:sz w:val="24"/>
          <w:szCs w:val="24"/>
        </w:rPr>
      </w:pPr>
      <w:hyperlink w:anchor="_Toc27766691" w:history="1">
        <w:r w:rsidRPr="00D1698F">
          <w:rPr>
            <w:rStyle w:val="Hyperlink"/>
            <w:noProof/>
          </w:rPr>
          <w:t>Background:</w:t>
        </w:r>
        <w:r>
          <w:rPr>
            <w:noProof/>
            <w:webHidden/>
          </w:rPr>
          <w:tab/>
        </w:r>
        <w:r>
          <w:rPr>
            <w:noProof/>
            <w:webHidden/>
          </w:rPr>
          <w:fldChar w:fldCharType="begin"/>
        </w:r>
        <w:r>
          <w:rPr>
            <w:noProof/>
            <w:webHidden/>
          </w:rPr>
          <w:instrText xml:space="preserve"> PAGEREF _Toc27766691 \h </w:instrText>
        </w:r>
        <w:r>
          <w:rPr>
            <w:noProof/>
            <w:webHidden/>
          </w:rPr>
        </w:r>
        <w:r>
          <w:rPr>
            <w:noProof/>
            <w:webHidden/>
          </w:rPr>
          <w:fldChar w:fldCharType="separate"/>
        </w:r>
        <w:r>
          <w:rPr>
            <w:noProof/>
            <w:webHidden/>
          </w:rPr>
          <w:t>31</w:t>
        </w:r>
        <w:r>
          <w:rPr>
            <w:noProof/>
            <w:webHidden/>
          </w:rPr>
          <w:fldChar w:fldCharType="end"/>
        </w:r>
      </w:hyperlink>
    </w:p>
    <w:p w14:paraId="72F842DD" w14:textId="2EED02D4" w:rsidR="0063193A" w:rsidRDefault="0063193A">
      <w:pPr>
        <w:pStyle w:val="TOC3"/>
        <w:tabs>
          <w:tab w:val="right" w:leader="underscore" w:pos="9350"/>
        </w:tabs>
        <w:rPr>
          <w:rFonts w:eastAsiaTheme="minorEastAsia" w:cstheme="minorBidi"/>
          <w:noProof/>
          <w:sz w:val="24"/>
          <w:szCs w:val="24"/>
        </w:rPr>
      </w:pPr>
      <w:hyperlink w:anchor="_Toc27766692" w:history="1">
        <w:r w:rsidRPr="00D1698F">
          <w:rPr>
            <w:rStyle w:val="Hyperlink"/>
            <w:noProof/>
          </w:rPr>
          <w:t>Intermittent fasting and time-restricted feeding</w:t>
        </w:r>
        <w:r>
          <w:rPr>
            <w:noProof/>
            <w:webHidden/>
          </w:rPr>
          <w:tab/>
        </w:r>
        <w:r>
          <w:rPr>
            <w:noProof/>
            <w:webHidden/>
          </w:rPr>
          <w:fldChar w:fldCharType="begin"/>
        </w:r>
        <w:r>
          <w:rPr>
            <w:noProof/>
            <w:webHidden/>
          </w:rPr>
          <w:instrText xml:space="preserve"> PAGEREF _Toc27766692 \h </w:instrText>
        </w:r>
        <w:r>
          <w:rPr>
            <w:noProof/>
            <w:webHidden/>
          </w:rPr>
        </w:r>
        <w:r>
          <w:rPr>
            <w:noProof/>
            <w:webHidden/>
          </w:rPr>
          <w:fldChar w:fldCharType="separate"/>
        </w:r>
        <w:r>
          <w:rPr>
            <w:noProof/>
            <w:webHidden/>
          </w:rPr>
          <w:t>31</w:t>
        </w:r>
        <w:r>
          <w:rPr>
            <w:noProof/>
            <w:webHidden/>
          </w:rPr>
          <w:fldChar w:fldCharType="end"/>
        </w:r>
      </w:hyperlink>
    </w:p>
    <w:p w14:paraId="392A0A8D" w14:textId="576C6868" w:rsidR="0063193A" w:rsidRDefault="0063193A">
      <w:pPr>
        <w:pStyle w:val="TOC3"/>
        <w:tabs>
          <w:tab w:val="right" w:leader="underscore" w:pos="9350"/>
        </w:tabs>
        <w:rPr>
          <w:rFonts w:eastAsiaTheme="minorEastAsia" w:cstheme="minorBidi"/>
          <w:noProof/>
          <w:sz w:val="24"/>
          <w:szCs w:val="24"/>
        </w:rPr>
      </w:pPr>
      <w:hyperlink w:anchor="_Toc27766693" w:history="1">
        <w:r w:rsidRPr="00D1698F">
          <w:rPr>
            <w:rStyle w:val="Hyperlink"/>
            <w:noProof/>
          </w:rPr>
          <w:t>Fasting and in pregnancy</w:t>
        </w:r>
        <w:r>
          <w:rPr>
            <w:noProof/>
            <w:webHidden/>
          </w:rPr>
          <w:tab/>
        </w:r>
        <w:r>
          <w:rPr>
            <w:noProof/>
            <w:webHidden/>
          </w:rPr>
          <w:fldChar w:fldCharType="begin"/>
        </w:r>
        <w:r>
          <w:rPr>
            <w:noProof/>
            <w:webHidden/>
          </w:rPr>
          <w:instrText xml:space="preserve"> PAGEREF _Toc27766693 \h </w:instrText>
        </w:r>
        <w:r>
          <w:rPr>
            <w:noProof/>
            <w:webHidden/>
          </w:rPr>
        </w:r>
        <w:r>
          <w:rPr>
            <w:noProof/>
            <w:webHidden/>
          </w:rPr>
          <w:fldChar w:fldCharType="separate"/>
        </w:r>
        <w:r>
          <w:rPr>
            <w:noProof/>
            <w:webHidden/>
          </w:rPr>
          <w:t>31</w:t>
        </w:r>
        <w:r>
          <w:rPr>
            <w:noProof/>
            <w:webHidden/>
          </w:rPr>
          <w:fldChar w:fldCharType="end"/>
        </w:r>
      </w:hyperlink>
    </w:p>
    <w:p w14:paraId="1CE39D37" w14:textId="7B0E941E" w:rsidR="0063193A" w:rsidRDefault="0063193A">
      <w:pPr>
        <w:pStyle w:val="TOC3"/>
        <w:tabs>
          <w:tab w:val="right" w:leader="underscore" w:pos="9350"/>
        </w:tabs>
        <w:rPr>
          <w:rFonts w:eastAsiaTheme="minorEastAsia" w:cstheme="minorBidi"/>
          <w:noProof/>
          <w:sz w:val="24"/>
          <w:szCs w:val="24"/>
        </w:rPr>
      </w:pPr>
      <w:hyperlink w:anchor="_Toc27766694" w:history="1">
        <w:r w:rsidRPr="00D1698F">
          <w:rPr>
            <w:rStyle w:val="Hyperlink"/>
            <w:noProof/>
          </w:rPr>
          <w:t>Nutrient restriction in gestation</w:t>
        </w:r>
        <w:r>
          <w:rPr>
            <w:noProof/>
            <w:webHidden/>
          </w:rPr>
          <w:tab/>
        </w:r>
        <w:r>
          <w:rPr>
            <w:noProof/>
            <w:webHidden/>
          </w:rPr>
          <w:fldChar w:fldCharType="begin"/>
        </w:r>
        <w:r>
          <w:rPr>
            <w:noProof/>
            <w:webHidden/>
          </w:rPr>
          <w:instrText xml:space="preserve"> PAGEREF _Toc27766694 \h </w:instrText>
        </w:r>
        <w:r>
          <w:rPr>
            <w:noProof/>
            <w:webHidden/>
          </w:rPr>
        </w:r>
        <w:r>
          <w:rPr>
            <w:noProof/>
            <w:webHidden/>
          </w:rPr>
          <w:fldChar w:fldCharType="separate"/>
        </w:r>
        <w:r>
          <w:rPr>
            <w:noProof/>
            <w:webHidden/>
          </w:rPr>
          <w:t>31</w:t>
        </w:r>
        <w:r>
          <w:rPr>
            <w:noProof/>
            <w:webHidden/>
          </w:rPr>
          <w:fldChar w:fldCharType="end"/>
        </w:r>
      </w:hyperlink>
    </w:p>
    <w:p w14:paraId="63130039" w14:textId="370C8F51" w:rsidR="0063193A" w:rsidRDefault="0063193A">
      <w:pPr>
        <w:pStyle w:val="TOC3"/>
        <w:tabs>
          <w:tab w:val="right" w:leader="underscore" w:pos="9350"/>
        </w:tabs>
        <w:rPr>
          <w:rFonts w:eastAsiaTheme="minorEastAsia" w:cstheme="minorBidi"/>
          <w:noProof/>
          <w:sz w:val="24"/>
          <w:szCs w:val="24"/>
        </w:rPr>
      </w:pPr>
      <w:hyperlink w:anchor="_Toc27766695" w:history="1">
        <w:r w:rsidRPr="00D1698F">
          <w:rPr>
            <w:rStyle w:val="Hyperlink"/>
            <w:noProof/>
          </w:rPr>
          <w:t>Neonatal health outcomes</w:t>
        </w:r>
        <w:r>
          <w:rPr>
            <w:noProof/>
            <w:webHidden/>
          </w:rPr>
          <w:tab/>
        </w:r>
        <w:r>
          <w:rPr>
            <w:noProof/>
            <w:webHidden/>
          </w:rPr>
          <w:fldChar w:fldCharType="begin"/>
        </w:r>
        <w:r>
          <w:rPr>
            <w:noProof/>
            <w:webHidden/>
          </w:rPr>
          <w:instrText xml:space="preserve"> PAGEREF _Toc27766695 \h </w:instrText>
        </w:r>
        <w:r>
          <w:rPr>
            <w:noProof/>
            <w:webHidden/>
          </w:rPr>
        </w:r>
        <w:r>
          <w:rPr>
            <w:noProof/>
            <w:webHidden/>
          </w:rPr>
          <w:fldChar w:fldCharType="separate"/>
        </w:r>
        <w:r>
          <w:rPr>
            <w:noProof/>
            <w:webHidden/>
          </w:rPr>
          <w:t>32</w:t>
        </w:r>
        <w:r>
          <w:rPr>
            <w:noProof/>
            <w:webHidden/>
          </w:rPr>
          <w:fldChar w:fldCharType="end"/>
        </w:r>
      </w:hyperlink>
    </w:p>
    <w:p w14:paraId="6AFC8237" w14:textId="34CE6BC6" w:rsidR="0063193A" w:rsidRDefault="0063193A">
      <w:pPr>
        <w:pStyle w:val="TOC3"/>
        <w:tabs>
          <w:tab w:val="right" w:leader="underscore" w:pos="9350"/>
        </w:tabs>
        <w:rPr>
          <w:rFonts w:eastAsiaTheme="minorEastAsia" w:cstheme="minorBidi"/>
          <w:noProof/>
          <w:sz w:val="24"/>
          <w:szCs w:val="24"/>
        </w:rPr>
      </w:pPr>
      <w:hyperlink w:anchor="_Toc27766696" w:history="1">
        <w:r w:rsidRPr="00D1698F">
          <w:rPr>
            <w:rStyle w:val="Hyperlink"/>
            <w:noProof/>
          </w:rPr>
          <w:t>Maternal health outcomes</w:t>
        </w:r>
        <w:r>
          <w:rPr>
            <w:noProof/>
            <w:webHidden/>
          </w:rPr>
          <w:tab/>
        </w:r>
        <w:r>
          <w:rPr>
            <w:noProof/>
            <w:webHidden/>
          </w:rPr>
          <w:fldChar w:fldCharType="begin"/>
        </w:r>
        <w:r>
          <w:rPr>
            <w:noProof/>
            <w:webHidden/>
          </w:rPr>
          <w:instrText xml:space="preserve"> PAGEREF _Toc27766696 \h </w:instrText>
        </w:r>
        <w:r>
          <w:rPr>
            <w:noProof/>
            <w:webHidden/>
          </w:rPr>
        </w:r>
        <w:r>
          <w:rPr>
            <w:noProof/>
            <w:webHidden/>
          </w:rPr>
          <w:fldChar w:fldCharType="separate"/>
        </w:r>
        <w:r>
          <w:rPr>
            <w:noProof/>
            <w:webHidden/>
          </w:rPr>
          <w:t>32</w:t>
        </w:r>
        <w:r>
          <w:rPr>
            <w:noProof/>
            <w:webHidden/>
          </w:rPr>
          <w:fldChar w:fldCharType="end"/>
        </w:r>
      </w:hyperlink>
    </w:p>
    <w:p w14:paraId="741C6D51" w14:textId="059F3001" w:rsidR="0063193A" w:rsidRDefault="0063193A">
      <w:pPr>
        <w:pStyle w:val="TOC2"/>
        <w:tabs>
          <w:tab w:val="right" w:leader="underscore" w:pos="9350"/>
        </w:tabs>
        <w:rPr>
          <w:rFonts w:eastAsiaTheme="minorEastAsia" w:cstheme="minorBidi"/>
          <w:b w:val="0"/>
          <w:bCs w:val="0"/>
          <w:noProof/>
          <w:sz w:val="24"/>
          <w:szCs w:val="24"/>
        </w:rPr>
      </w:pPr>
      <w:hyperlink w:anchor="_Toc27766697" w:history="1">
        <w:r w:rsidRPr="00D1698F">
          <w:rPr>
            <w:rStyle w:val="Hyperlink"/>
            <w:noProof/>
          </w:rPr>
          <w:t>Main exposure and outcome variables</w:t>
        </w:r>
        <w:r>
          <w:rPr>
            <w:noProof/>
            <w:webHidden/>
          </w:rPr>
          <w:tab/>
        </w:r>
        <w:r>
          <w:rPr>
            <w:noProof/>
            <w:webHidden/>
          </w:rPr>
          <w:fldChar w:fldCharType="begin"/>
        </w:r>
        <w:r>
          <w:rPr>
            <w:noProof/>
            <w:webHidden/>
          </w:rPr>
          <w:instrText xml:space="preserve"> PAGEREF _Toc27766697 \h </w:instrText>
        </w:r>
        <w:r>
          <w:rPr>
            <w:noProof/>
            <w:webHidden/>
          </w:rPr>
        </w:r>
        <w:r>
          <w:rPr>
            <w:noProof/>
            <w:webHidden/>
          </w:rPr>
          <w:fldChar w:fldCharType="separate"/>
        </w:r>
        <w:r>
          <w:rPr>
            <w:noProof/>
            <w:webHidden/>
          </w:rPr>
          <w:t>32</w:t>
        </w:r>
        <w:r>
          <w:rPr>
            <w:noProof/>
            <w:webHidden/>
          </w:rPr>
          <w:fldChar w:fldCharType="end"/>
        </w:r>
      </w:hyperlink>
    </w:p>
    <w:p w14:paraId="019AA7A7" w14:textId="0F8CE7DE" w:rsidR="0063193A" w:rsidRDefault="0063193A">
      <w:pPr>
        <w:pStyle w:val="TOC2"/>
        <w:tabs>
          <w:tab w:val="right" w:leader="underscore" w:pos="9350"/>
        </w:tabs>
        <w:rPr>
          <w:rFonts w:eastAsiaTheme="minorEastAsia" w:cstheme="minorBidi"/>
          <w:b w:val="0"/>
          <w:bCs w:val="0"/>
          <w:noProof/>
          <w:sz w:val="24"/>
          <w:szCs w:val="24"/>
        </w:rPr>
      </w:pPr>
      <w:hyperlink w:anchor="_Toc27766698" w:history="1">
        <w:r w:rsidRPr="00D1698F">
          <w:rPr>
            <w:rStyle w:val="Hyperlink"/>
            <w:noProof/>
          </w:rPr>
          <w:t>Translational Aim 3.1: Examine the baseline characteristics of the BUMP cohort</w:t>
        </w:r>
        <w:r>
          <w:rPr>
            <w:noProof/>
            <w:webHidden/>
          </w:rPr>
          <w:tab/>
        </w:r>
        <w:r>
          <w:rPr>
            <w:noProof/>
            <w:webHidden/>
          </w:rPr>
          <w:fldChar w:fldCharType="begin"/>
        </w:r>
        <w:r>
          <w:rPr>
            <w:noProof/>
            <w:webHidden/>
          </w:rPr>
          <w:instrText xml:space="preserve"> PAGEREF _Toc27766698 \h </w:instrText>
        </w:r>
        <w:r>
          <w:rPr>
            <w:noProof/>
            <w:webHidden/>
          </w:rPr>
        </w:r>
        <w:r>
          <w:rPr>
            <w:noProof/>
            <w:webHidden/>
          </w:rPr>
          <w:fldChar w:fldCharType="separate"/>
        </w:r>
        <w:r>
          <w:rPr>
            <w:noProof/>
            <w:webHidden/>
          </w:rPr>
          <w:t>33</w:t>
        </w:r>
        <w:r>
          <w:rPr>
            <w:noProof/>
            <w:webHidden/>
          </w:rPr>
          <w:fldChar w:fldCharType="end"/>
        </w:r>
      </w:hyperlink>
    </w:p>
    <w:p w14:paraId="251E6273" w14:textId="5A485A84" w:rsidR="0063193A" w:rsidRDefault="0063193A">
      <w:pPr>
        <w:pStyle w:val="TOC3"/>
        <w:tabs>
          <w:tab w:val="right" w:leader="underscore" w:pos="9350"/>
        </w:tabs>
        <w:rPr>
          <w:rFonts w:eastAsiaTheme="minorEastAsia" w:cstheme="minorBidi"/>
          <w:noProof/>
          <w:sz w:val="24"/>
          <w:szCs w:val="24"/>
        </w:rPr>
      </w:pPr>
      <w:hyperlink w:anchor="_Toc27766699" w:history="1">
        <w:r w:rsidRPr="00D1698F">
          <w:rPr>
            <w:rStyle w:val="Hyperlink"/>
            <w:noProof/>
          </w:rPr>
          <w:t>Study population</w:t>
        </w:r>
        <w:r>
          <w:rPr>
            <w:noProof/>
            <w:webHidden/>
          </w:rPr>
          <w:tab/>
        </w:r>
        <w:r>
          <w:rPr>
            <w:noProof/>
            <w:webHidden/>
          </w:rPr>
          <w:fldChar w:fldCharType="begin"/>
        </w:r>
        <w:r>
          <w:rPr>
            <w:noProof/>
            <w:webHidden/>
          </w:rPr>
          <w:instrText xml:space="preserve"> PAGEREF _Toc27766699 \h </w:instrText>
        </w:r>
        <w:r>
          <w:rPr>
            <w:noProof/>
            <w:webHidden/>
          </w:rPr>
        </w:r>
        <w:r>
          <w:rPr>
            <w:noProof/>
            <w:webHidden/>
          </w:rPr>
          <w:fldChar w:fldCharType="separate"/>
        </w:r>
        <w:r>
          <w:rPr>
            <w:noProof/>
            <w:webHidden/>
          </w:rPr>
          <w:t>33</w:t>
        </w:r>
        <w:r>
          <w:rPr>
            <w:noProof/>
            <w:webHidden/>
          </w:rPr>
          <w:fldChar w:fldCharType="end"/>
        </w:r>
      </w:hyperlink>
    </w:p>
    <w:p w14:paraId="19B392C6" w14:textId="0ACA2020" w:rsidR="0063193A" w:rsidRDefault="0063193A">
      <w:pPr>
        <w:pStyle w:val="TOC3"/>
        <w:tabs>
          <w:tab w:val="right" w:leader="underscore" w:pos="9350"/>
        </w:tabs>
        <w:rPr>
          <w:rFonts w:eastAsiaTheme="minorEastAsia" w:cstheme="minorBidi"/>
          <w:noProof/>
          <w:sz w:val="24"/>
          <w:szCs w:val="24"/>
        </w:rPr>
      </w:pPr>
      <w:hyperlink w:anchor="_Toc27766700" w:history="1">
        <w:r w:rsidRPr="00D1698F">
          <w:rPr>
            <w:rStyle w:val="Hyperlink"/>
            <w:noProof/>
          </w:rPr>
          <w:t>Power analysis</w:t>
        </w:r>
        <w:r>
          <w:rPr>
            <w:noProof/>
            <w:webHidden/>
          </w:rPr>
          <w:tab/>
        </w:r>
        <w:r>
          <w:rPr>
            <w:noProof/>
            <w:webHidden/>
          </w:rPr>
          <w:fldChar w:fldCharType="begin"/>
        </w:r>
        <w:r>
          <w:rPr>
            <w:noProof/>
            <w:webHidden/>
          </w:rPr>
          <w:instrText xml:space="preserve"> PAGEREF _Toc27766700 \h </w:instrText>
        </w:r>
        <w:r>
          <w:rPr>
            <w:noProof/>
            <w:webHidden/>
          </w:rPr>
        </w:r>
        <w:r>
          <w:rPr>
            <w:noProof/>
            <w:webHidden/>
          </w:rPr>
          <w:fldChar w:fldCharType="separate"/>
        </w:r>
        <w:r>
          <w:rPr>
            <w:noProof/>
            <w:webHidden/>
          </w:rPr>
          <w:t>33</w:t>
        </w:r>
        <w:r>
          <w:rPr>
            <w:noProof/>
            <w:webHidden/>
          </w:rPr>
          <w:fldChar w:fldCharType="end"/>
        </w:r>
      </w:hyperlink>
    </w:p>
    <w:p w14:paraId="19126F5D" w14:textId="09562075" w:rsidR="0063193A" w:rsidRDefault="0063193A">
      <w:pPr>
        <w:pStyle w:val="TOC3"/>
        <w:tabs>
          <w:tab w:val="right" w:leader="underscore" w:pos="9350"/>
        </w:tabs>
        <w:rPr>
          <w:rFonts w:eastAsiaTheme="minorEastAsia" w:cstheme="minorBidi"/>
          <w:noProof/>
          <w:sz w:val="24"/>
          <w:szCs w:val="24"/>
        </w:rPr>
      </w:pPr>
      <w:hyperlink w:anchor="_Toc27766701" w:history="1">
        <w:r w:rsidRPr="00D1698F">
          <w:rPr>
            <w:rStyle w:val="Hyperlink"/>
            <w:noProof/>
          </w:rPr>
          <w:t>Table 1: Gestational Diabetes</w:t>
        </w:r>
        <w:r>
          <w:rPr>
            <w:noProof/>
            <w:webHidden/>
          </w:rPr>
          <w:tab/>
        </w:r>
        <w:r>
          <w:rPr>
            <w:noProof/>
            <w:webHidden/>
          </w:rPr>
          <w:fldChar w:fldCharType="begin"/>
        </w:r>
        <w:r>
          <w:rPr>
            <w:noProof/>
            <w:webHidden/>
          </w:rPr>
          <w:instrText xml:space="preserve"> PAGEREF _Toc27766701 \h </w:instrText>
        </w:r>
        <w:r>
          <w:rPr>
            <w:noProof/>
            <w:webHidden/>
          </w:rPr>
        </w:r>
        <w:r>
          <w:rPr>
            <w:noProof/>
            <w:webHidden/>
          </w:rPr>
          <w:fldChar w:fldCharType="separate"/>
        </w:r>
        <w:r>
          <w:rPr>
            <w:noProof/>
            <w:webHidden/>
          </w:rPr>
          <w:t>34</w:t>
        </w:r>
        <w:r>
          <w:rPr>
            <w:noProof/>
            <w:webHidden/>
          </w:rPr>
          <w:fldChar w:fldCharType="end"/>
        </w:r>
      </w:hyperlink>
    </w:p>
    <w:p w14:paraId="7347122B" w14:textId="4D37E70D" w:rsidR="0063193A" w:rsidRDefault="0063193A">
      <w:pPr>
        <w:pStyle w:val="TOC3"/>
        <w:tabs>
          <w:tab w:val="right" w:leader="underscore" w:pos="9350"/>
        </w:tabs>
        <w:rPr>
          <w:rFonts w:eastAsiaTheme="minorEastAsia" w:cstheme="minorBidi"/>
          <w:noProof/>
          <w:sz w:val="24"/>
          <w:szCs w:val="24"/>
        </w:rPr>
      </w:pPr>
      <w:hyperlink w:anchor="_Toc27766702" w:history="1">
        <w:r w:rsidRPr="00D1698F">
          <w:rPr>
            <w:rStyle w:val="Hyperlink"/>
            <w:noProof/>
          </w:rPr>
          <w:t>Table 2: Low Birth Weight</w:t>
        </w:r>
        <w:r>
          <w:rPr>
            <w:noProof/>
            <w:webHidden/>
          </w:rPr>
          <w:tab/>
        </w:r>
        <w:r>
          <w:rPr>
            <w:noProof/>
            <w:webHidden/>
          </w:rPr>
          <w:fldChar w:fldCharType="begin"/>
        </w:r>
        <w:r>
          <w:rPr>
            <w:noProof/>
            <w:webHidden/>
          </w:rPr>
          <w:instrText xml:space="preserve"> PAGEREF _Toc27766702 \h </w:instrText>
        </w:r>
        <w:r>
          <w:rPr>
            <w:noProof/>
            <w:webHidden/>
          </w:rPr>
        </w:r>
        <w:r>
          <w:rPr>
            <w:noProof/>
            <w:webHidden/>
          </w:rPr>
          <w:fldChar w:fldCharType="separate"/>
        </w:r>
        <w:r>
          <w:rPr>
            <w:noProof/>
            <w:webHidden/>
          </w:rPr>
          <w:t>34</w:t>
        </w:r>
        <w:r>
          <w:rPr>
            <w:noProof/>
            <w:webHidden/>
          </w:rPr>
          <w:fldChar w:fldCharType="end"/>
        </w:r>
      </w:hyperlink>
    </w:p>
    <w:p w14:paraId="0890F9D7" w14:textId="20A52332" w:rsidR="0063193A" w:rsidRDefault="0063193A">
      <w:pPr>
        <w:pStyle w:val="TOC3"/>
        <w:tabs>
          <w:tab w:val="right" w:leader="underscore" w:pos="9350"/>
        </w:tabs>
        <w:rPr>
          <w:rFonts w:eastAsiaTheme="minorEastAsia" w:cstheme="minorBidi"/>
          <w:noProof/>
          <w:sz w:val="24"/>
          <w:szCs w:val="24"/>
        </w:rPr>
      </w:pPr>
      <w:hyperlink w:anchor="_Toc27766703" w:history="1">
        <w:r w:rsidRPr="00D1698F">
          <w:rPr>
            <w:rStyle w:val="Hyperlink"/>
            <w:noProof/>
          </w:rPr>
          <w:t>Ethical Approval, data acquisition, and data management</w:t>
        </w:r>
        <w:r>
          <w:rPr>
            <w:noProof/>
            <w:webHidden/>
          </w:rPr>
          <w:tab/>
        </w:r>
        <w:r>
          <w:rPr>
            <w:noProof/>
            <w:webHidden/>
          </w:rPr>
          <w:fldChar w:fldCharType="begin"/>
        </w:r>
        <w:r>
          <w:rPr>
            <w:noProof/>
            <w:webHidden/>
          </w:rPr>
          <w:instrText xml:space="preserve"> PAGEREF _Toc27766703 \h </w:instrText>
        </w:r>
        <w:r>
          <w:rPr>
            <w:noProof/>
            <w:webHidden/>
          </w:rPr>
        </w:r>
        <w:r>
          <w:rPr>
            <w:noProof/>
            <w:webHidden/>
          </w:rPr>
          <w:fldChar w:fldCharType="separate"/>
        </w:r>
        <w:r>
          <w:rPr>
            <w:noProof/>
            <w:webHidden/>
          </w:rPr>
          <w:t>34</w:t>
        </w:r>
        <w:r>
          <w:rPr>
            <w:noProof/>
            <w:webHidden/>
          </w:rPr>
          <w:fldChar w:fldCharType="end"/>
        </w:r>
      </w:hyperlink>
    </w:p>
    <w:p w14:paraId="3CCD72DD" w14:textId="0538E409" w:rsidR="0063193A" w:rsidRDefault="0063193A">
      <w:pPr>
        <w:pStyle w:val="TOC3"/>
        <w:tabs>
          <w:tab w:val="right" w:leader="underscore" w:pos="9350"/>
        </w:tabs>
        <w:rPr>
          <w:rFonts w:eastAsiaTheme="minorEastAsia" w:cstheme="minorBidi"/>
          <w:noProof/>
          <w:sz w:val="24"/>
          <w:szCs w:val="24"/>
        </w:rPr>
      </w:pPr>
      <w:hyperlink w:anchor="_Toc27766704" w:history="1">
        <w:r w:rsidRPr="00D1698F">
          <w:rPr>
            <w:rStyle w:val="Hyperlink"/>
            <w:noProof/>
          </w:rPr>
          <w:t>Collection of biological samples</w:t>
        </w:r>
        <w:r>
          <w:rPr>
            <w:noProof/>
            <w:webHidden/>
          </w:rPr>
          <w:tab/>
        </w:r>
        <w:r>
          <w:rPr>
            <w:noProof/>
            <w:webHidden/>
          </w:rPr>
          <w:fldChar w:fldCharType="begin"/>
        </w:r>
        <w:r>
          <w:rPr>
            <w:noProof/>
            <w:webHidden/>
          </w:rPr>
          <w:instrText xml:space="preserve"> PAGEREF _Toc27766704 \h </w:instrText>
        </w:r>
        <w:r>
          <w:rPr>
            <w:noProof/>
            <w:webHidden/>
          </w:rPr>
        </w:r>
        <w:r>
          <w:rPr>
            <w:noProof/>
            <w:webHidden/>
          </w:rPr>
          <w:fldChar w:fldCharType="separate"/>
        </w:r>
        <w:r>
          <w:rPr>
            <w:noProof/>
            <w:webHidden/>
          </w:rPr>
          <w:t>34</w:t>
        </w:r>
        <w:r>
          <w:rPr>
            <w:noProof/>
            <w:webHidden/>
          </w:rPr>
          <w:fldChar w:fldCharType="end"/>
        </w:r>
      </w:hyperlink>
    </w:p>
    <w:p w14:paraId="30BC663F" w14:textId="33C53E2E" w:rsidR="0063193A" w:rsidRDefault="0063193A">
      <w:pPr>
        <w:pStyle w:val="TOC3"/>
        <w:tabs>
          <w:tab w:val="right" w:leader="underscore" w:pos="9350"/>
        </w:tabs>
        <w:rPr>
          <w:rFonts w:eastAsiaTheme="minorEastAsia" w:cstheme="minorBidi"/>
          <w:noProof/>
          <w:sz w:val="24"/>
          <w:szCs w:val="24"/>
        </w:rPr>
      </w:pPr>
      <w:hyperlink w:anchor="_Toc27766705" w:history="1">
        <w:r w:rsidRPr="00D1698F">
          <w:rPr>
            <w:rStyle w:val="Hyperlink"/>
            <w:noProof/>
          </w:rPr>
          <w:t>Medical chart data</w:t>
        </w:r>
        <w:r>
          <w:rPr>
            <w:noProof/>
            <w:webHidden/>
          </w:rPr>
          <w:tab/>
        </w:r>
        <w:r>
          <w:rPr>
            <w:noProof/>
            <w:webHidden/>
          </w:rPr>
          <w:fldChar w:fldCharType="begin"/>
        </w:r>
        <w:r>
          <w:rPr>
            <w:noProof/>
            <w:webHidden/>
          </w:rPr>
          <w:instrText xml:space="preserve"> PAGEREF _Toc27766705 \h </w:instrText>
        </w:r>
        <w:r>
          <w:rPr>
            <w:noProof/>
            <w:webHidden/>
          </w:rPr>
        </w:r>
        <w:r>
          <w:rPr>
            <w:noProof/>
            <w:webHidden/>
          </w:rPr>
          <w:fldChar w:fldCharType="separate"/>
        </w:r>
        <w:r>
          <w:rPr>
            <w:noProof/>
            <w:webHidden/>
          </w:rPr>
          <w:t>35</w:t>
        </w:r>
        <w:r>
          <w:rPr>
            <w:noProof/>
            <w:webHidden/>
          </w:rPr>
          <w:fldChar w:fldCharType="end"/>
        </w:r>
      </w:hyperlink>
    </w:p>
    <w:p w14:paraId="46AB502F" w14:textId="25F3A21A" w:rsidR="0063193A" w:rsidRDefault="0063193A">
      <w:pPr>
        <w:pStyle w:val="TOC3"/>
        <w:tabs>
          <w:tab w:val="right" w:leader="underscore" w:pos="9350"/>
        </w:tabs>
        <w:rPr>
          <w:rFonts w:eastAsiaTheme="minorEastAsia" w:cstheme="minorBidi"/>
          <w:noProof/>
          <w:sz w:val="24"/>
          <w:szCs w:val="24"/>
        </w:rPr>
      </w:pPr>
      <w:hyperlink w:anchor="_Toc27766706" w:history="1">
        <w:r w:rsidRPr="00D1698F">
          <w:rPr>
            <w:rStyle w:val="Hyperlink"/>
            <w:noProof/>
          </w:rPr>
          <w:t>Assessment of feeding window</w:t>
        </w:r>
        <w:r>
          <w:rPr>
            <w:noProof/>
            <w:webHidden/>
          </w:rPr>
          <w:tab/>
        </w:r>
        <w:r>
          <w:rPr>
            <w:noProof/>
            <w:webHidden/>
          </w:rPr>
          <w:fldChar w:fldCharType="begin"/>
        </w:r>
        <w:r>
          <w:rPr>
            <w:noProof/>
            <w:webHidden/>
          </w:rPr>
          <w:instrText xml:space="preserve"> PAGEREF _Toc27766706 \h </w:instrText>
        </w:r>
        <w:r>
          <w:rPr>
            <w:noProof/>
            <w:webHidden/>
          </w:rPr>
        </w:r>
        <w:r>
          <w:rPr>
            <w:noProof/>
            <w:webHidden/>
          </w:rPr>
          <w:fldChar w:fldCharType="separate"/>
        </w:r>
        <w:r>
          <w:rPr>
            <w:noProof/>
            <w:webHidden/>
          </w:rPr>
          <w:t>35</w:t>
        </w:r>
        <w:r>
          <w:rPr>
            <w:noProof/>
            <w:webHidden/>
          </w:rPr>
          <w:fldChar w:fldCharType="end"/>
        </w:r>
      </w:hyperlink>
    </w:p>
    <w:p w14:paraId="352FF7FC" w14:textId="359499BD" w:rsidR="0063193A" w:rsidRDefault="0063193A">
      <w:pPr>
        <w:pStyle w:val="TOC2"/>
        <w:tabs>
          <w:tab w:val="right" w:leader="underscore" w:pos="9350"/>
        </w:tabs>
        <w:rPr>
          <w:rFonts w:eastAsiaTheme="minorEastAsia" w:cstheme="minorBidi"/>
          <w:b w:val="0"/>
          <w:bCs w:val="0"/>
          <w:noProof/>
          <w:sz w:val="24"/>
          <w:szCs w:val="24"/>
        </w:rPr>
      </w:pPr>
      <w:hyperlink w:anchor="_Toc27766707" w:history="1">
        <w:r w:rsidRPr="00D1698F">
          <w:rPr>
            <w:rStyle w:val="Hyperlink"/>
            <w:noProof/>
          </w:rPr>
          <w:t>Translational Aim 3.2. Investigate the associations of feeding window length on maternal and child health outcomes</w:t>
        </w:r>
        <w:r>
          <w:rPr>
            <w:noProof/>
            <w:webHidden/>
          </w:rPr>
          <w:tab/>
        </w:r>
        <w:r>
          <w:rPr>
            <w:noProof/>
            <w:webHidden/>
          </w:rPr>
          <w:fldChar w:fldCharType="begin"/>
        </w:r>
        <w:r>
          <w:rPr>
            <w:noProof/>
            <w:webHidden/>
          </w:rPr>
          <w:instrText xml:space="preserve"> PAGEREF _Toc27766707 \h </w:instrText>
        </w:r>
        <w:r>
          <w:rPr>
            <w:noProof/>
            <w:webHidden/>
          </w:rPr>
        </w:r>
        <w:r>
          <w:rPr>
            <w:noProof/>
            <w:webHidden/>
          </w:rPr>
          <w:fldChar w:fldCharType="separate"/>
        </w:r>
        <w:r>
          <w:rPr>
            <w:noProof/>
            <w:webHidden/>
          </w:rPr>
          <w:t>36</w:t>
        </w:r>
        <w:r>
          <w:rPr>
            <w:noProof/>
            <w:webHidden/>
          </w:rPr>
          <w:fldChar w:fldCharType="end"/>
        </w:r>
      </w:hyperlink>
    </w:p>
    <w:p w14:paraId="0C496161" w14:textId="173CC6C7" w:rsidR="0063193A" w:rsidRDefault="0063193A">
      <w:pPr>
        <w:pStyle w:val="TOC2"/>
        <w:tabs>
          <w:tab w:val="right" w:leader="underscore" w:pos="9350"/>
        </w:tabs>
        <w:rPr>
          <w:rFonts w:eastAsiaTheme="minorEastAsia" w:cstheme="minorBidi"/>
          <w:b w:val="0"/>
          <w:bCs w:val="0"/>
          <w:noProof/>
          <w:sz w:val="24"/>
          <w:szCs w:val="24"/>
        </w:rPr>
      </w:pPr>
      <w:hyperlink w:anchor="_Toc27766708" w:history="1">
        <w:r w:rsidRPr="00D1698F">
          <w:rPr>
            <w:rStyle w:val="Hyperlink"/>
            <w:noProof/>
          </w:rPr>
          <w:t>Translational Aim 3.3 Examine the molecular basis for feeding window association with maternal and child health in biological samples</w:t>
        </w:r>
        <w:r>
          <w:rPr>
            <w:noProof/>
            <w:webHidden/>
          </w:rPr>
          <w:tab/>
        </w:r>
        <w:r>
          <w:rPr>
            <w:noProof/>
            <w:webHidden/>
          </w:rPr>
          <w:fldChar w:fldCharType="begin"/>
        </w:r>
        <w:r>
          <w:rPr>
            <w:noProof/>
            <w:webHidden/>
          </w:rPr>
          <w:instrText xml:space="preserve"> PAGEREF _Toc27766708 \h </w:instrText>
        </w:r>
        <w:r>
          <w:rPr>
            <w:noProof/>
            <w:webHidden/>
          </w:rPr>
        </w:r>
        <w:r>
          <w:rPr>
            <w:noProof/>
            <w:webHidden/>
          </w:rPr>
          <w:fldChar w:fldCharType="separate"/>
        </w:r>
        <w:r>
          <w:rPr>
            <w:noProof/>
            <w:webHidden/>
          </w:rPr>
          <w:t>36</w:t>
        </w:r>
        <w:r>
          <w:rPr>
            <w:noProof/>
            <w:webHidden/>
          </w:rPr>
          <w:fldChar w:fldCharType="end"/>
        </w:r>
      </w:hyperlink>
    </w:p>
    <w:p w14:paraId="7629901D" w14:textId="30A776C0" w:rsidR="0063193A" w:rsidRDefault="0063193A">
      <w:pPr>
        <w:pStyle w:val="TOC3"/>
        <w:tabs>
          <w:tab w:val="right" w:leader="underscore" w:pos="9350"/>
        </w:tabs>
        <w:rPr>
          <w:rFonts w:eastAsiaTheme="minorEastAsia" w:cstheme="minorBidi"/>
          <w:noProof/>
          <w:sz w:val="24"/>
          <w:szCs w:val="24"/>
        </w:rPr>
      </w:pPr>
      <w:hyperlink w:anchor="_Toc27766709" w:history="1">
        <w:r w:rsidRPr="00D1698F">
          <w:rPr>
            <w:rStyle w:val="Hyperlink"/>
            <w:noProof/>
          </w:rPr>
          <w:t>Univariate and bivariate analyses</w:t>
        </w:r>
        <w:r>
          <w:rPr>
            <w:noProof/>
            <w:webHidden/>
          </w:rPr>
          <w:tab/>
        </w:r>
        <w:r>
          <w:rPr>
            <w:noProof/>
            <w:webHidden/>
          </w:rPr>
          <w:fldChar w:fldCharType="begin"/>
        </w:r>
        <w:r>
          <w:rPr>
            <w:noProof/>
            <w:webHidden/>
          </w:rPr>
          <w:instrText xml:space="preserve"> PAGEREF _Toc27766709 \h </w:instrText>
        </w:r>
        <w:r>
          <w:rPr>
            <w:noProof/>
            <w:webHidden/>
          </w:rPr>
        </w:r>
        <w:r>
          <w:rPr>
            <w:noProof/>
            <w:webHidden/>
          </w:rPr>
          <w:fldChar w:fldCharType="separate"/>
        </w:r>
        <w:r>
          <w:rPr>
            <w:noProof/>
            <w:webHidden/>
          </w:rPr>
          <w:t>37</w:t>
        </w:r>
        <w:r>
          <w:rPr>
            <w:noProof/>
            <w:webHidden/>
          </w:rPr>
          <w:fldChar w:fldCharType="end"/>
        </w:r>
      </w:hyperlink>
    </w:p>
    <w:p w14:paraId="338AAC7C" w14:textId="7C6C86DB" w:rsidR="0063193A" w:rsidRDefault="0063193A">
      <w:pPr>
        <w:pStyle w:val="TOC3"/>
        <w:tabs>
          <w:tab w:val="right" w:leader="underscore" w:pos="9350"/>
        </w:tabs>
        <w:rPr>
          <w:rFonts w:eastAsiaTheme="minorEastAsia" w:cstheme="minorBidi"/>
          <w:noProof/>
          <w:sz w:val="24"/>
          <w:szCs w:val="24"/>
        </w:rPr>
      </w:pPr>
      <w:hyperlink w:anchor="_Toc27766710" w:history="1">
        <w:r w:rsidRPr="00D1698F">
          <w:rPr>
            <w:rStyle w:val="Hyperlink"/>
            <w:noProof/>
          </w:rPr>
          <w:t>Table 3: Potential confounders:</w:t>
        </w:r>
        <w:r>
          <w:rPr>
            <w:noProof/>
            <w:webHidden/>
          </w:rPr>
          <w:tab/>
        </w:r>
        <w:r>
          <w:rPr>
            <w:noProof/>
            <w:webHidden/>
          </w:rPr>
          <w:fldChar w:fldCharType="begin"/>
        </w:r>
        <w:r>
          <w:rPr>
            <w:noProof/>
            <w:webHidden/>
          </w:rPr>
          <w:instrText xml:space="preserve"> PAGEREF _Toc27766710 \h </w:instrText>
        </w:r>
        <w:r>
          <w:rPr>
            <w:noProof/>
            <w:webHidden/>
          </w:rPr>
        </w:r>
        <w:r>
          <w:rPr>
            <w:noProof/>
            <w:webHidden/>
          </w:rPr>
          <w:fldChar w:fldCharType="separate"/>
        </w:r>
        <w:r>
          <w:rPr>
            <w:noProof/>
            <w:webHidden/>
          </w:rPr>
          <w:t>37</w:t>
        </w:r>
        <w:r>
          <w:rPr>
            <w:noProof/>
            <w:webHidden/>
          </w:rPr>
          <w:fldChar w:fldCharType="end"/>
        </w:r>
      </w:hyperlink>
    </w:p>
    <w:p w14:paraId="6A07E5F0" w14:textId="1BD3ACB1" w:rsidR="0063193A" w:rsidRDefault="0063193A">
      <w:pPr>
        <w:pStyle w:val="TOC3"/>
        <w:tabs>
          <w:tab w:val="right" w:leader="underscore" w:pos="9350"/>
        </w:tabs>
        <w:rPr>
          <w:rFonts w:eastAsiaTheme="minorEastAsia" w:cstheme="minorBidi"/>
          <w:noProof/>
          <w:sz w:val="24"/>
          <w:szCs w:val="24"/>
        </w:rPr>
      </w:pPr>
      <w:hyperlink w:anchor="_Toc27766711" w:history="1">
        <w:r w:rsidRPr="00D1698F">
          <w:rPr>
            <w:rStyle w:val="Hyperlink"/>
            <w:noProof/>
          </w:rPr>
          <w:t>Multivariate analyses</w:t>
        </w:r>
        <w:r>
          <w:rPr>
            <w:noProof/>
            <w:webHidden/>
          </w:rPr>
          <w:tab/>
        </w:r>
        <w:r>
          <w:rPr>
            <w:noProof/>
            <w:webHidden/>
          </w:rPr>
          <w:fldChar w:fldCharType="begin"/>
        </w:r>
        <w:r>
          <w:rPr>
            <w:noProof/>
            <w:webHidden/>
          </w:rPr>
          <w:instrText xml:space="preserve"> PAGEREF _Toc27766711 \h </w:instrText>
        </w:r>
        <w:r>
          <w:rPr>
            <w:noProof/>
            <w:webHidden/>
          </w:rPr>
        </w:r>
        <w:r>
          <w:rPr>
            <w:noProof/>
            <w:webHidden/>
          </w:rPr>
          <w:fldChar w:fldCharType="separate"/>
        </w:r>
        <w:r>
          <w:rPr>
            <w:noProof/>
            <w:webHidden/>
          </w:rPr>
          <w:t>37</w:t>
        </w:r>
        <w:r>
          <w:rPr>
            <w:noProof/>
            <w:webHidden/>
          </w:rPr>
          <w:fldChar w:fldCharType="end"/>
        </w:r>
      </w:hyperlink>
    </w:p>
    <w:p w14:paraId="4C0D20AC" w14:textId="1AA7F902" w:rsidR="0063193A" w:rsidRDefault="0063193A">
      <w:pPr>
        <w:pStyle w:val="TOC3"/>
        <w:tabs>
          <w:tab w:val="right" w:leader="underscore" w:pos="9350"/>
        </w:tabs>
        <w:rPr>
          <w:rFonts w:eastAsiaTheme="minorEastAsia" w:cstheme="minorBidi"/>
          <w:noProof/>
          <w:sz w:val="24"/>
          <w:szCs w:val="24"/>
        </w:rPr>
      </w:pPr>
      <w:hyperlink w:anchor="_Toc27766712" w:history="1">
        <w:r w:rsidRPr="00D1698F">
          <w:rPr>
            <w:rStyle w:val="Hyperlink"/>
            <w:noProof/>
          </w:rPr>
          <w:t>Proposed models:</w:t>
        </w:r>
        <w:r>
          <w:rPr>
            <w:noProof/>
            <w:webHidden/>
          </w:rPr>
          <w:tab/>
        </w:r>
        <w:r>
          <w:rPr>
            <w:noProof/>
            <w:webHidden/>
          </w:rPr>
          <w:fldChar w:fldCharType="begin"/>
        </w:r>
        <w:r>
          <w:rPr>
            <w:noProof/>
            <w:webHidden/>
          </w:rPr>
          <w:instrText xml:space="preserve"> PAGEREF _Toc27766712 \h </w:instrText>
        </w:r>
        <w:r>
          <w:rPr>
            <w:noProof/>
            <w:webHidden/>
          </w:rPr>
        </w:r>
        <w:r>
          <w:rPr>
            <w:noProof/>
            <w:webHidden/>
          </w:rPr>
          <w:fldChar w:fldCharType="separate"/>
        </w:r>
        <w:r>
          <w:rPr>
            <w:noProof/>
            <w:webHidden/>
          </w:rPr>
          <w:t>38</w:t>
        </w:r>
        <w:r>
          <w:rPr>
            <w:noProof/>
            <w:webHidden/>
          </w:rPr>
          <w:fldChar w:fldCharType="end"/>
        </w:r>
      </w:hyperlink>
    </w:p>
    <w:p w14:paraId="2EAB4352" w14:textId="796EB20E" w:rsidR="0063193A" w:rsidRDefault="0063193A">
      <w:pPr>
        <w:pStyle w:val="TOC2"/>
        <w:tabs>
          <w:tab w:val="right" w:leader="underscore" w:pos="9350"/>
        </w:tabs>
        <w:rPr>
          <w:rFonts w:eastAsiaTheme="minorEastAsia" w:cstheme="minorBidi"/>
          <w:b w:val="0"/>
          <w:bCs w:val="0"/>
          <w:noProof/>
          <w:sz w:val="24"/>
          <w:szCs w:val="24"/>
        </w:rPr>
      </w:pPr>
      <w:hyperlink w:anchor="_Toc27766713" w:history="1">
        <w:r w:rsidRPr="00D1698F">
          <w:rPr>
            <w:rStyle w:val="Hyperlink"/>
            <w:noProof/>
          </w:rPr>
          <w:t>Potential pitfalls and alternative approaches</w:t>
        </w:r>
        <w:r>
          <w:rPr>
            <w:noProof/>
            <w:webHidden/>
          </w:rPr>
          <w:tab/>
        </w:r>
        <w:r>
          <w:rPr>
            <w:noProof/>
            <w:webHidden/>
          </w:rPr>
          <w:fldChar w:fldCharType="begin"/>
        </w:r>
        <w:r>
          <w:rPr>
            <w:noProof/>
            <w:webHidden/>
          </w:rPr>
          <w:instrText xml:space="preserve"> PAGEREF _Toc27766713 \h </w:instrText>
        </w:r>
        <w:r>
          <w:rPr>
            <w:noProof/>
            <w:webHidden/>
          </w:rPr>
        </w:r>
        <w:r>
          <w:rPr>
            <w:noProof/>
            <w:webHidden/>
          </w:rPr>
          <w:fldChar w:fldCharType="separate"/>
        </w:r>
        <w:r>
          <w:rPr>
            <w:noProof/>
            <w:webHidden/>
          </w:rPr>
          <w:t>38</w:t>
        </w:r>
        <w:r>
          <w:rPr>
            <w:noProof/>
            <w:webHidden/>
          </w:rPr>
          <w:fldChar w:fldCharType="end"/>
        </w:r>
      </w:hyperlink>
    </w:p>
    <w:p w14:paraId="7B427CA6" w14:textId="03A9E3C8" w:rsidR="0063193A" w:rsidRDefault="0063193A">
      <w:pPr>
        <w:pStyle w:val="TOC3"/>
        <w:tabs>
          <w:tab w:val="right" w:leader="underscore" w:pos="9350"/>
        </w:tabs>
        <w:rPr>
          <w:rFonts w:eastAsiaTheme="minorEastAsia" w:cstheme="minorBidi"/>
          <w:noProof/>
          <w:sz w:val="24"/>
          <w:szCs w:val="24"/>
        </w:rPr>
      </w:pPr>
      <w:hyperlink w:anchor="_Toc27766714" w:history="1">
        <w:r w:rsidRPr="00D1698F">
          <w:rPr>
            <w:rStyle w:val="Hyperlink"/>
            <w:noProof/>
          </w:rPr>
          <w:t>Low recruitment and underpowered in the feeding windows</w:t>
        </w:r>
        <w:r>
          <w:rPr>
            <w:noProof/>
            <w:webHidden/>
          </w:rPr>
          <w:tab/>
        </w:r>
        <w:r>
          <w:rPr>
            <w:noProof/>
            <w:webHidden/>
          </w:rPr>
          <w:fldChar w:fldCharType="begin"/>
        </w:r>
        <w:r>
          <w:rPr>
            <w:noProof/>
            <w:webHidden/>
          </w:rPr>
          <w:instrText xml:space="preserve"> PAGEREF _Toc27766714 \h </w:instrText>
        </w:r>
        <w:r>
          <w:rPr>
            <w:noProof/>
            <w:webHidden/>
          </w:rPr>
        </w:r>
        <w:r>
          <w:rPr>
            <w:noProof/>
            <w:webHidden/>
          </w:rPr>
          <w:fldChar w:fldCharType="separate"/>
        </w:r>
        <w:r>
          <w:rPr>
            <w:noProof/>
            <w:webHidden/>
          </w:rPr>
          <w:t>38</w:t>
        </w:r>
        <w:r>
          <w:rPr>
            <w:noProof/>
            <w:webHidden/>
          </w:rPr>
          <w:fldChar w:fldCharType="end"/>
        </w:r>
      </w:hyperlink>
    </w:p>
    <w:p w14:paraId="40B4E0AB" w14:textId="417D0D72" w:rsidR="0063193A" w:rsidRDefault="0063193A">
      <w:pPr>
        <w:pStyle w:val="TOC3"/>
        <w:tabs>
          <w:tab w:val="right" w:leader="underscore" w:pos="9350"/>
        </w:tabs>
        <w:rPr>
          <w:rFonts w:eastAsiaTheme="minorEastAsia" w:cstheme="minorBidi"/>
          <w:noProof/>
          <w:sz w:val="24"/>
          <w:szCs w:val="24"/>
        </w:rPr>
      </w:pPr>
      <w:hyperlink w:anchor="_Toc27766715" w:history="1">
        <w:r w:rsidRPr="00D1698F">
          <w:rPr>
            <w:rStyle w:val="Hyperlink"/>
            <w:noProof/>
          </w:rPr>
          <w:t>Lower or unrepresentative incidence of disease states</w:t>
        </w:r>
        <w:r>
          <w:rPr>
            <w:noProof/>
            <w:webHidden/>
          </w:rPr>
          <w:tab/>
        </w:r>
        <w:r>
          <w:rPr>
            <w:noProof/>
            <w:webHidden/>
          </w:rPr>
          <w:fldChar w:fldCharType="begin"/>
        </w:r>
        <w:r>
          <w:rPr>
            <w:noProof/>
            <w:webHidden/>
          </w:rPr>
          <w:instrText xml:space="preserve"> PAGEREF _Toc27766715 \h </w:instrText>
        </w:r>
        <w:r>
          <w:rPr>
            <w:noProof/>
            <w:webHidden/>
          </w:rPr>
        </w:r>
        <w:r>
          <w:rPr>
            <w:noProof/>
            <w:webHidden/>
          </w:rPr>
          <w:fldChar w:fldCharType="separate"/>
        </w:r>
        <w:r>
          <w:rPr>
            <w:noProof/>
            <w:webHidden/>
          </w:rPr>
          <w:t>38</w:t>
        </w:r>
        <w:r>
          <w:rPr>
            <w:noProof/>
            <w:webHidden/>
          </w:rPr>
          <w:fldChar w:fldCharType="end"/>
        </w:r>
      </w:hyperlink>
    </w:p>
    <w:p w14:paraId="761BDD67" w14:textId="743DFEE3" w:rsidR="0063193A" w:rsidRDefault="0063193A">
      <w:pPr>
        <w:pStyle w:val="TOC3"/>
        <w:tabs>
          <w:tab w:val="right" w:leader="underscore" w:pos="9350"/>
        </w:tabs>
        <w:rPr>
          <w:rFonts w:eastAsiaTheme="minorEastAsia" w:cstheme="minorBidi"/>
          <w:noProof/>
          <w:sz w:val="24"/>
          <w:szCs w:val="24"/>
        </w:rPr>
      </w:pPr>
      <w:hyperlink w:anchor="_Toc27766716" w:history="1">
        <w:r w:rsidRPr="00D1698F">
          <w:rPr>
            <w:rStyle w:val="Hyperlink"/>
            <w:noProof/>
          </w:rPr>
          <w:t>Confounding of feeding variable by dietary quality</w:t>
        </w:r>
        <w:r>
          <w:rPr>
            <w:noProof/>
            <w:webHidden/>
          </w:rPr>
          <w:tab/>
        </w:r>
        <w:r>
          <w:rPr>
            <w:noProof/>
            <w:webHidden/>
          </w:rPr>
          <w:fldChar w:fldCharType="begin"/>
        </w:r>
        <w:r>
          <w:rPr>
            <w:noProof/>
            <w:webHidden/>
          </w:rPr>
          <w:instrText xml:space="preserve"> PAGEREF _Toc27766716 \h </w:instrText>
        </w:r>
        <w:r>
          <w:rPr>
            <w:noProof/>
            <w:webHidden/>
          </w:rPr>
        </w:r>
        <w:r>
          <w:rPr>
            <w:noProof/>
            <w:webHidden/>
          </w:rPr>
          <w:fldChar w:fldCharType="separate"/>
        </w:r>
        <w:r>
          <w:rPr>
            <w:noProof/>
            <w:webHidden/>
          </w:rPr>
          <w:t>39</w:t>
        </w:r>
        <w:r>
          <w:rPr>
            <w:noProof/>
            <w:webHidden/>
          </w:rPr>
          <w:fldChar w:fldCharType="end"/>
        </w:r>
      </w:hyperlink>
    </w:p>
    <w:p w14:paraId="2609BE18" w14:textId="379C8278" w:rsidR="0063193A" w:rsidRDefault="0063193A">
      <w:pPr>
        <w:pStyle w:val="TOC3"/>
        <w:tabs>
          <w:tab w:val="right" w:leader="underscore" w:pos="9350"/>
        </w:tabs>
        <w:rPr>
          <w:rFonts w:eastAsiaTheme="minorEastAsia" w:cstheme="minorBidi"/>
          <w:noProof/>
          <w:sz w:val="24"/>
          <w:szCs w:val="24"/>
        </w:rPr>
      </w:pPr>
      <w:hyperlink w:anchor="_Toc27766717" w:history="1">
        <w:r w:rsidRPr="00D1698F">
          <w:rPr>
            <w:rStyle w:val="Hyperlink"/>
            <w:noProof/>
          </w:rPr>
          <w:t>Poor reliability of fasting state in blood samples</w:t>
        </w:r>
        <w:r>
          <w:rPr>
            <w:noProof/>
            <w:webHidden/>
          </w:rPr>
          <w:tab/>
        </w:r>
        <w:r>
          <w:rPr>
            <w:noProof/>
            <w:webHidden/>
          </w:rPr>
          <w:fldChar w:fldCharType="begin"/>
        </w:r>
        <w:r>
          <w:rPr>
            <w:noProof/>
            <w:webHidden/>
          </w:rPr>
          <w:instrText xml:space="preserve"> PAGEREF _Toc27766717 \h </w:instrText>
        </w:r>
        <w:r>
          <w:rPr>
            <w:noProof/>
            <w:webHidden/>
          </w:rPr>
        </w:r>
        <w:r>
          <w:rPr>
            <w:noProof/>
            <w:webHidden/>
          </w:rPr>
          <w:fldChar w:fldCharType="separate"/>
        </w:r>
        <w:r>
          <w:rPr>
            <w:noProof/>
            <w:webHidden/>
          </w:rPr>
          <w:t>39</w:t>
        </w:r>
        <w:r>
          <w:rPr>
            <w:noProof/>
            <w:webHidden/>
          </w:rPr>
          <w:fldChar w:fldCharType="end"/>
        </w:r>
      </w:hyperlink>
    </w:p>
    <w:p w14:paraId="5ECE53FE" w14:textId="569E5029" w:rsidR="0063193A" w:rsidRDefault="0063193A">
      <w:pPr>
        <w:pStyle w:val="TOC3"/>
        <w:tabs>
          <w:tab w:val="right" w:leader="underscore" w:pos="9350"/>
        </w:tabs>
        <w:rPr>
          <w:rFonts w:eastAsiaTheme="minorEastAsia" w:cstheme="minorBidi"/>
          <w:noProof/>
          <w:sz w:val="24"/>
          <w:szCs w:val="24"/>
        </w:rPr>
      </w:pPr>
      <w:hyperlink w:anchor="_Toc27766718" w:history="1">
        <w:r w:rsidRPr="00D1698F">
          <w:rPr>
            <w:rStyle w:val="Hyperlink"/>
            <w:noProof/>
          </w:rPr>
          <w:t>Residual confounding</w:t>
        </w:r>
        <w:r>
          <w:rPr>
            <w:noProof/>
            <w:webHidden/>
          </w:rPr>
          <w:tab/>
        </w:r>
        <w:r>
          <w:rPr>
            <w:noProof/>
            <w:webHidden/>
          </w:rPr>
          <w:fldChar w:fldCharType="begin"/>
        </w:r>
        <w:r>
          <w:rPr>
            <w:noProof/>
            <w:webHidden/>
          </w:rPr>
          <w:instrText xml:space="preserve"> PAGEREF _Toc27766718 \h </w:instrText>
        </w:r>
        <w:r>
          <w:rPr>
            <w:noProof/>
            <w:webHidden/>
          </w:rPr>
        </w:r>
        <w:r>
          <w:rPr>
            <w:noProof/>
            <w:webHidden/>
          </w:rPr>
          <w:fldChar w:fldCharType="separate"/>
        </w:r>
        <w:r>
          <w:rPr>
            <w:noProof/>
            <w:webHidden/>
          </w:rPr>
          <w:t>39</w:t>
        </w:r>
        <w:r>
          <w:rPr>
            <w:noProof/>
            <w:webHidden/>
          </w:rPr>
          <w:fldChar w:fldCharType="end"/>
        </w:r>
      </w:hyperlink>
    </w:p>
    <w:p w14:paraId="2C7916BC" w14:textId="72C63081" w:rsidR="0063193A" w:rsidRDefault="0063193A">
      <w:pPr>
        <w:pStyle w:val="TOC2"/>
        <w:tabs>
          <w:tab w:val="right" w:leader="underscore" w:pos="9350"/>
        </w:tabs>
        <w:rPr>
          <w:rFonts w:eastAsiaTheme="minorEastAsia" w:cstheme="minorBidi"/>
          <w:b w:val="0"/>
          <w:bCs w:val="0"/>
          <w:noProof/>
          <w:sz w:val="24"/>
          <w:szCs w:val="24"/>
        </w:rPr>
      </w:pPr>
      <w:hyperlink w:anchor="_Toc27766719" w:history="1">
        <w:r w:rsidRPr="00D1698F">
          <w:rPr>
            <w:rStyle w:val="Hyperlink"/>
            <w:noProof/>
          </w:rPr>
          <w:t>Methods:</w:t>
        </w:r>
        <w:r>
          <w:rPr>
            <w:noProof/>
            <w:webHidden/>
          </w:rPr>
          <w:tab/>
        </w:r>
        <w:r>
          <w:rPr>
            <w:noProof/>
            <w:webHidden/>
          </w:rPr>
          <w:fldChar w:fldCharType="begin"/>
        </w:r>
        <w:r>
          <w:rPr>
            <w:noProof/>
            <w:webHidden/>
          </w:rPr>
          <w:instrText xml:space="preserve"> PAGEREF _Toc27766719 \h </w:instrText>
        </w:r>
        <w:r>
          <w:rPr>
            <w:noProof/>
            <w:webHidden/>
          </w:rPr>
        </w:r>
        <w:r>
          <w:rPr>
            <w:noProof/>
            <w:webHidden/>
          </w:rPr>
          <w:fldChar w:fldCharType="separate"/>
        </w:r>
        <w:r>
          <w:rPr>
            <w:noProof/>
            <w:webHidden/>
          </w:rPr>
          <w:t>39</w:t>
        </w:r>
        <w:r>
          <w:rPr>
            <w:noProof/>
            <w:webHidden/>
          </w:rPr>
          <w:fldChar w:fldCharType="end"/>
        </w:r>
      </w:hyperlink>
    </w:p>
    <w:p w14:paraId="3C69ED82" w14:textId="7EBA6C41" w:rsidR="0063193A" w:rsidRDefault="0063193A">
      <w:pPr>
        <w:pStyle w:val="TOC3"/>
        <w:tabs>
          <w:tab w:val="right" w:leader="underscore" w:pos="9350"/>
        </w:tabs>
        <w:rPr>
          <w:rFonts w:eastAsiaTheme="minorEastAsia" w:cstheme="minorBidi"/>
          <w:noProof/>
          <w:sz w:val="24"/>
          <w:szCs w:val="24"/>
        </w:rPr>
      </w:pPr>
      <w:hyperlink w:anchor="_Toc27766720" w:history="1">
        <w:r w:rsidRPr="00D1698F">
          <w:rPr>
            <w:rStyle w:val="Hyperlink"/>
            <w:noProof/>
          </w:rPr>
          <w:t>Human blood hormone determination: ELISA</w:t>
        </w:r>
        <w:r>
          <w:rPr>
            <w:noProof/>
            <w:webHidden/>
          </w:rPr>
          <w:tab/>
        </w:r>
        <w:r>
          <w:rPr>
            <w:noProof/>
            <w:webHidden/>
          </w:rPr>
          <w:fldChar w:fldCharType="begin"/>
        </w:r>
        <w:r>
          <w:rPr>
            <w:noProof/>
            <w:webHidden/>
          </w:rPr>
          <w:instrText xml:space="preserve"> PAGEREF _Toc27766720 \h </w:instrText>
        </w:r>
        <w:r>
          <w:rPr>
            <w:noProof/>
            <w:webHidden/>
          </w:rPr>
        </w:r>
        <w:r>
          <w:rPr>
            <w:noProof/>
            <w:webHidden/>
          </w:rPr>
          <w:fldChar w:fldCharType="separate"/>
        </w:r>
        <w:r>
          <w:rPr>
            <w:noProof/>
            <w:webHidden/>
          </w:rPr>
          <w:t>39</w:t>
        </w:r>
        <w:r>
          <w:rPr>
            <w:noProof/>
            <w:webHidden/>
          </w:rPr>
          <w:fldChar w:fldCharType="end"/>
        </w:r>
      </w:hyperlink>
    </w:p>
    <w:p w14:paraId="46C96B71" w14:textId="45690BBC" w:rsidR="0063193A" w:rsidRDefault="0063193A">
      <w:pPr>
        <w:pStyle w:val="TOC3"/>
        <w:tabs>
          <w:tab w:val="right" w:leader="underscore" w:pos="9350"/>
        </w:tabs>
        <w:rPr>
          <w:rFonts w:eastAsiaTheme="minorEastAsia" w:cstheme="minorBidi"/>
          <w:noProof/>
          <w:sz w:val="24"/>
          <w:szCs w:val="24"/>
        </w:rPr>
      </w:pPr>
      <w:hyperlink w:anchor="_Toc27766721" w:history="1">
        <w:r w:rsidRPr="00D1698F">
          <w:rPr>
            <w:rStyle w:val="Hyperlink"/>
            <w:noProof/>
          </w:rPr>
          <w:t>Statistical analysis</w:t>
        </w:r>
        <w:r>
          <w:rPr>
            <w:noProof/>
            <w:webHidden/>
          </w:rPr>
          <w:tab/>
        </w:r>
        <w:r>
          <w:rPr>
            <w:noProof/>
            <w:webHidden/>
          </w:rPr>
          <w:fldChar w:fldCharType="begin"/>
        </w:r>
        <w:r>
          <w:rPr>
            <w:noProof/>
            <w:webHidden/>
          </w:rPr>
          <w:instrText xml:space="preserve"> PAGEREF _Toc27766721 \h </w:instrText>
        </w:r>
        <w:r>
          <w:rPr>
            <w:noProof/>
            <w:webHidden/>
          </w:rPr>
        </w:r>
        <w:r>
          <w:rPr>
            <w:noProof/>
            <w:webHidden/>
          </w:rPr>
          <w:fldChar w:fldCharType="separate"/>
        </w:r>
        <w:r>
          <w:rPr>
            <w:noProof/>
            <w:webHidden/>
          </w:rPr>
          <w:t>40</w:t>
        </w:r>
        <w:r>
          <w:rPr>
            <w:noProof/>
            <w:webHidden/>
          </w:rPr>
          <w:fldChar w:fldCharType="end"/>
        </w:r>
      </w:hyperlink>
    </w:p>
    <w:p w14:paraId="382BB860" w14:textId="7D64483F" w:rsidR="0063193A" w:rsidRDefault="0063193A">
      <w:pPr>
        <w:pStyle w:val="TOC1"/>
        <w:tabs>
          <w:tab w:val="right" w:leader="underscore" w:pos="9350"/>
        </w:tabs>
        <w:rPr>
          <w:rFonts w:eastAsiaTheme="minorEastAsia" w:cstheme="minorBidi"/>
          <w:b w:val="0"/>
          <w:bCs w:val="0"/>
          <w:i w:val="0"/>
          <w:iCs w:val="0"/>
          <w:noProof/>
        </w:rPr>
      </w:pPr>
      <w:hyperlink w:anchor="_Toc27766722" w:history="1">
        <w:r w:rsidRPr="00D1698F">
          <w:rPr>
            <w:rStyle w:val="Hyperlink"/>
            <w:noProof/>
          </w:rPr>
          <w:t>Project Progress Plan</w:t>
        </w:r>
        <w:r>
          <w:rPr>
            <w:noProof/>
            <w:webHidden/>
          </w:rPr>
          <w:tab/>
        </w:r>
        <w:r>
          <w:rPr>
            <w:noProof/>
            <w:webHidden/>
          </w:rPr>
          <w:fldChar w:fldCharType="begin"/>
        </w:r>
        <w:r>
          <w:rPr>
            <w:noProof/>
            <w:webHidden/>
          </w:rPr>
          <w:instrText xml:space="preserve"> PAGEREF _Toc27766722 \h </w:instrText>
        </w:r>
        <w:r>
          <w:rPr>
            <w:noProof/>
            <w:webHidden/>
          </w:rPr>
        </w:r>
        <w:r>
          <w:rPr>
            <w:noProof/>
            <w:webHidden/>
          </w:rPr>
          <w:fldChar w:fldCharType="separate"/>
        </w:r>
        <w:r>
          <w:rPr>
            <w:noProof/>
            <w:webHidden/>
          </w:rPr>
          <w:t>41</w:t>
        </w:r>
        <w:r>
          <w:rPr>
            <w:noProof/>
            <w:webHidden/>
          </w:rPr>
          <w:fldChar w:fldCharType="end"/>
        </w:r>
      </w:hyperlink>
    </w:p>
    <w:p w14:paraId="004D0B0D" w14:textId="40B4F9DD" w:rsidR="0063193A" w:rsidRDefault="0063193A">
      <w:pPr>
        <w:pStyle w:val="TOC1"/>
        <w:tabs>
          <w:tab w:val="right" w:leader="underscore" w:pos="9350"/>
        </w:tabs>
        <w:rPr>
          <w:rFonts w:eastAsiaTheme="minorEastAsia" w:cstheme="minorBidi"/>
          <w:b w:val="0"/>
          <w:bCs w:val="0"/>
          <w:i w:val="0"/>
          <w:iCs w:val="0"/>
          <w:noProof/>
        </w:rPr>
      </w:pPr>
      <w:hyperlink w:anchor="_Toc27766723" w:history="1">
        <w:r w:rsidRPr="00D1698F">
          <w:rPr>
            <w:rStyle w:val="Hyperlink"/>
            <w:noProof/>
          </w:rPr>
          <w:t>Appendix 1:</w:t>
        </w:r>
        <w:r>
          <w:rPr>
            <w:noProof/>
            <w:webHidden/>
          </w:rPr>
          <w:tab/>
        </w:r>
        <w:r>
          <w:rPr>
            <w:noProof/>
            <w:webHidden/>
          </w:rPr>
          <w:fldChar w:fldCharType="begin"/>
        </w:r>
        <w:r>
          <w:rPr>
            <w:noProof/>
            <w:webHidden/>
          </w:rPr>
          <w:instrText xml:space="preserve"> PAGEREF _Toc27766723 \h </w:instrText>
        </w:r>
        <w:r>
          <w:rPr>
            <w:noProof/>
            <w:webHidden/>
          </w:rPr>
        </w:r>
        <w:r>
          <w:rPr>
            <w:noProof/>
            <w:webHidden/>
          </w:rPr>
          <w:fldChar w:fldCharType="separate"/>
        </w:r>
        <w:r>
          <w:rPr>
            <w:noProof/>
            <w:webHidden/>
          </w:rPr>
          <w:t>42</w:t>
        </w:r>
        <w:r>
          <w:rPr>
            <w:noProof/>
            <w:webHidden/>
          </w:rPr>
          <w:fldChar w:fldCharType="end"/>
        </w:r>
      </w:hyperlink>
    </w:p>
    <w:p w14:paraId="26ADB2D6" w14:textId="78CB0120" w:rsidR="0063193A" w:rsidRDefault="0063193A">
      <w:pPr>
        <w:pStyle w:val="TOC1"/>
        <w:tabs>
          <w:tab w:val="right" w:leader="underscore" w:pos="9350"/>
        </w:tabs>
        <w:rPr>
          <w:rFonts w:eastAsiaTheme="minorEastAsia" w:cstheme="minorBidi"/>
          <w:b w:val="0"/>
          <w:bCs w:val="0"/>
          <w:i w:val="0"/>
          <w:iCs w:val="0"/>
          <w:noProof/>
        </w:rPr>
      </w:pPr>
      <w:hyperlink w:anchor="_Toc27766724" w:history="1">
        <w:r w:rsidRPr="00D1698F">
          <w:rPr>
            <w:rStyle w:val="Hyperlink"/>
            <w:noProof/>
          </w:rPr>
          <w:t>References</w:t>
        </w:r>
        <w:r>
          <w:rPr>
            <w:noProof/>
            <w:webHidden/>
          </w:rPr>
          <w:tab/>
        </w:r>
        <w:r>
          <w:rPr>
            <w:noProof/>
            <w:webHidden/>
          </w:rPr>
          <w:fldChar w:fldCharType="begin"/>
        </w:r>
        <w:r>
          <w:rPr>
            <w:noProof/>
            <w:webHidden/>
          </w:rPr>
          <w:instrText xml:space="preserve"> PAGEREF _Toc27766724 \h </w:instrText>
        </w:r>
        <w:r>
          <w:rPr>
            <w:noProof/>
            <w:webHidden/>
          </w:rPr>
        </w:r>
        <w:r>
          <w:rPr>
            <w:noProof/>
            <w:webHidden/>
          </w:rPr>
          <w:fldChar w:fldCharType="separate"/>
        </w:r>
        <w:r>
          <w:rPr>
            <w:noProof/>
            <w:webHidden/>
          </w:rPr>
          <w:t>45</w:t>
        </w:r>
        <w:r>
          <w:rPr>
            <w:noProof/>
            <w:webHidden/>
          </w:rPr>
          <w:fldChar w:fldCharType="end"/>
        </w:r>
      </w:hyperlink>
    </w:p>
    <w:p w14:paraId="7493D786" w14:textId="37DF5A82" w:rsidR="00130505" w:rsidRDefault="00B55988" w:rsidP="009018A5">
      <w:r>
        <w:fldChar w:fldCharType="end"/>
      </w:r>
    </w:p>
    <w:p w14:paraId="2272A0F7" w14:textId="2295E1FF" w:rsidR="00130505" w:rsidRDefault="00130505">
      <w:r>
        <w:br w:type="page"/>
      </w:r>
    </w:p>
    <w:p w14:paraId="23CEA62C" w14:textId="77777777" w:rsidR="00130505" w:rsidRPr="00D76093" w:rsidRDefault="00130505" w:rsidP="00130505">
      <w:pPr>
        <w:pStyle w:val="Heading1"/>
        <w:rPr>
          <w:rFonts w:cs="Times New Roman"/>
          <w:b w:val="0"/>
          <w:sz w:val="28"/>
          <w:szCs w:val="28"/>
        </w:rPr>
      </w:pPr>
      <w:bookmarkStart w:id="0" w:name="_Toc27766623"/>
      <w:r w:rsidRPr="00D76093">
        <w:rPr>
          <w:rFonts w:cs="Times New Roman"/>
          <w:sz w:val="28"/>
          <w:szCs w:val="28"/>
        </w:rPr>
        <w:lastRenderedPageBreak/>
        <w:t>Abstract</w:t>
      </w:r>
      <w:bookmarkEnd w:id="0"/>
    </w:p>
    <w:p w14:paraId="49C99C62" w14:textId="77777777" w:rsidR="00130505" w:rsidRPr="00A468DD" w:rsidRDefault="00130505" w:rsidP="00130505">
      <w:pPr>
        <w:rPr>
          <w:rFonts w:ascii="Times New Roman" w:hAnsi="Times New Roman" w:cs="Times New Roman"/>
        </w:rPr>
      </w:pPr>
      <w:r w:rsidRPr="00A468DD">
        <w:rPr>
          <w:rFonts w:ascii="Times New Roman" w:hAnsi="Times New Roman" w:cs="Times New Roman"/>
        </w:rPr>
        <w:t xml:space="preserve">Intermittent fasting (IF) is an emerging dietary practice that has shown promise as a method to manage chronic health issues such as insulin resistance and diabetes. Studies in humans and animals </w:t>
      </w:r>
      <w:r>
        <w:rPr>
          <w:rFonts w:ascii="Times New Roman" w:hAnsi="Times New Roman" w:cs="Times New Roman"/>
        </w:rPr>
        <w:t>find</w:t>
      </w:r>
      <w:r w:rsidRPr="00A468DD">
        <w:rPr>
          <w:rFonts w:ascii="Times New Roman" w:hAnsi="Times New Roman" w:cs="Times New Roman"/>
        </w:rPr>
        <w:t xml:space="preserve"> improvements in glycemic health and insulin sensitivity</w:t>
      </w:r>
      <w:r>
        <w:rPr>
          <w:rFonts w:ascii="Times New Roman" w:hAnsi="Times New Roman" w:cs="Times New Roman"/>
        </w:rPr>
        <w:t>, even</w:t>
      </w:r>
      <w:r w:rsidRPr="00A468DD">
        <w:rPr>
          <w:rFonts w:ascii="Times New Roman" w:hAnsi="Times New Roman" w:cs="Times New Roman"/>
        </w:rPr>
        <w:t xml:space="preserve"> without caloric restriction or weight loss</w:t>
      </w:r>
      <w:r>
        <w:rPr>
          <w:rFonts w:ascii="Times New Roman" w:hAnsi="Times New Roman" w:cs="Times New Roman"/>
        </w:rPr>
        <w:t xml:space="preserve"> through the early time restricted feeding (eTRF) modality of IF</w:t>
      </w:r>
      <w:r w:rsidRPr="00A468DD">
        <w:rPr>
          <w:rFonts w:ascii="Times New Roman" w:hAnsi="Times New Roman" w:cs="Times New Roman"/>
        </w:rPr>
        <w:t xml:space="preserve">. This crucial finding suggests eTRF may be of use to women who are pregnant and have insulin resistance. The use of eTRF in pregnancy is critically understudied, with no human studies to date, and only one animal study that did not investigate implications on </w:t>
      </w:r>
      <w:r>
        <w:rPr>
          <w:rFonts w:ascii="Times New Roman" w:hAnsi="Times New Roman" w:cs="Times New Roman"/>
        </w:rPr>
        <w:t xml:space="preserve">maternal </w:t>
      </w:r>
      <w:r w:rsidRPr="00A468DD">
        <w:rPr>
          <w:rFonts w:ascii="Times New Roman" w:hAnsi="Times New Roman" w:cs="Times New Roman"/>
        </w:rPr>
        <w:t>glycemia. This project aims to investigate the following</w:t>
      </w:r>
      <w:r>
        <w:rPr>
          <w:rFonts w:ascii="Times New Roman" w:hAnsi="Times New Roman" w:cs="Times New Roman"/>
        </w:rPr>
        <w:t>:</w:t>
      </w:r>
      <w:r w:rsidRPr="00A468DD">
        <w:rPr>
          <w:rFonts w:ascii="Times New Roman" w:hAnsi="Times New Roman" w:cs="Times New Roman"/>
        </w:rPr>
        <w:t xml:space="preserve"> 1) examine the effects of implementation of the early time restricted feeding (eTRF) during gestation in a mouse model on maternal health, 2) </w:t>
      </w:r>
      <w:r>
        <w:rPr>
          <w:rFonts w:ascii="Times New Roman" w:hAnsi="Times New Roman" w:cs="Times New Roman"/>
        </w:rPr>
        <w:t>d</w:t>
      </w:r>
      <w:r w:rsidRPr="00A468DD">
        <w:rPr>
          <w:rFonts w:ascii="Times New Roman" w:hAnsi="Times New Roman" w:cs="Times New Roman"/>
        </w:rPr>
        <w:t xml:space="preserve">etermine the effects of gestational eTRF on male and female offspring through adulthood and Western dietary challenge, and 3) to use clinical and observational data from the Biorepository for Understanding Maternal and Pediatric Health (BUMP) cohort to assess the relationships of the duration of the feeding window on child birthweight and odds of developing gestational diabetes. To execute this research, I </w:t>
      </w:r>
      <w:r>
        <w:rPr>
          <w:rFonts w:ascii="Times New Roman" w:hAnsi="Times New Roman" w:cs="Times New Roman"/>
        </w:rPr>
        <w:t xml:space="preserve">will </w:t>
      </w:r>
      <w:r w:rsidRPr="00A468DD">
        <w:rPr>
          <w:rFonts w:ascii="Times New Roman" w:hAnsi="Times New Roman" w:cs="Times New Roman"/>
        </w:rPr>
        <w:t xml:space="preserve">employ a mouse model of 6-hour </w:t>
      </w:r>
      <w:r>
        <w:rPr>
          <w:rFonts w:ascii="Times New Roman" w:hAnsi="Times New Roman" w:cs="Times New Roman"/>
        </w:rPr>
        <w:t>eTRF</w:t>
      </w:r>
      <w:r w:rsidRPr="00A468DD">
        <w:rPr>
          <w:rFonts w:ascii="Times New Roman" w:hAnsi="Times New Roman" w:cs="Times New Roman"/>
        </w:rPr>
        <w:t xml:space="preserve"> and will monitor maternal food intake, body composition, insulin </w:t>
      </w:r>
      <w:r>
        <w:rPr>
          <w:rFonts w:ascii="Times New Roman" w:hAnsi="Times New Roman" w:cs="Times New Roman"/>
        </w:rPr>
        <w:t>sensitivity</w:t>
      </w:r>
      <w:r w:rsidRPr="00A468DD">
        <w:rPr>
          <w:rFonts w:ascii="Times New Roman" w:hAnsi="Times New Roman" w:cs="Times New Roman"/>
        </w:rPr>
        <w:t xml:space="preserve">, and fertility. I will then observe the resulting offspring through adulthood, measuring body weights and composition, food intake, growth and development, and metabolic responses to high fat diet feeding. I will also develop a partnership with BUMP collaborators to initiate collection of feeding window data, and will analyze medical data using both multiple linear and logistic regression techniques. This proposed study will be the first of its kind to observe eTRF in pregnancy while studying maternal glycemic health and body composition, and the first study to examine long term offspring health after gestational exposure to eTRF. Furthermore, the collaboration with the BUMP study will supply the first information on feeding windows in pregnancy outside of the context of Ramadan. This study will contribute to both human and animal literature on the effects and associations that result from periods of fasting, and will supply crucial information on the glycemic effects of IF during pregnancy. </w:t>
      </w:r>
    </w:p>
    <w:p w14:paraId="6B0BCB4D" w14:textId="5681307F" w:rsidR="00130505" w:rsidRDefault="00130505">
      <w:r>
        <w:br w:type="page"/>
      </w:r>
    </w:p>
    <w:p w14:paraId="45134447" w14:textId="1C452838" w:rsidR="00130505" w:rsidRDefault="00130505" w:rsidP="00130505">
      <w:pPr>
        <w:pStyle w:val="Heading1"/>
      </w:pPr>
      <w:bookmarkStart w:id="1" w:name="_Toc27766624"/>
      <w:r>
        <w:lastRenderedPageBreak/>
        <w:t>Specific Aims</w:t>
      </w:r>
      <w:bookmarkEnd w:id="1"/>
      <w:r>
        <w:t xml:space="preserve"> </w:t>
      </w:r>
    </w:p>
    <w:p w14:paraId="4E3AB619" w14:textId="300D6D0D" w:rsidR="00130505" w:rsidRPr="00256BA8" w:rsidRDefault="00130505" w:rsidP="00130505">
      <w:pPr>
        <w:jc w:val="both"/>
        <w:rPr>
          <w:rFonts w:ascii="Times New Roman" w:hAnsi="Times New Roman" w:cs="Times New Roman"/>
        </w:rPr>
      </w:pPr>
      <w:r>
        <w:rPr>
          <w:rFonts w:ascii="Times New Roman" w:hAnsi="Times New Roman" w:cs="Times New Roman"/>
        </w:rPr>
        <w:t xml:space="preserve">There is a well-established body of literature demonstrating the effect of maternal diet and metabolic health during pregnancy on both maternal and child health outcomes, making pregnancy a </w:t>
      </w:r>
      <w:r w:rsidRPr="00256BA8">
        <w:rPr>
          <w:rFonts w:ascii="Times New Roman" w:hAnsi="Times New Roman" w:cs="Times New Roman"/>
        </w:rPr>
        <w:t xml:space="preserve">critical period </w:t>
      </w:r>
      <w:r>
        <w:rPr>
          <w:rFonts w:ascii="Times New Roman" w:hAnsi="Times New Roman" w:cs="Times New Roman"/>
        </w:rPr>
        <w:t xml:space="preserve">for both maternal metabolic health </w:t>
      </w:r>
      <w:r w:rsidRPr="00256BA8">
        <w:rPr>
          <w:rFonts w:ascii="Times New Roman" w:hAnsi="Times New Roman" w:cs="Times New Roman"/>
        </w:rPr>
        <w:t xml:space="preserve">and </w:t>
      </w:r>
      <w:r>
        <w:rPr>
          <w:rFonts w:ascii="Times New Roman" w:hAnsi="Times New Roman" w:cs="Times New Roman"/>
        </w:rPr>
        <w:t xml:space="preserve">offspring risk of chronic disease. Hyperglycemia is one of the most prevalent pregnancy-associated maternal health complications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{"citationID":"GCI8aMjD","properties":{"formattedCitation":"(Farrar, 2016)","plainCitation":"(Farrar, 2016)","noteIndex":0},"citationItems":[{"id":158,"uris":["http://zotero.org/users/5073745/items/6U6VBW65"],"uri":["http://zotero.org/users/5073745/items/6U6VBW65"],"itemData":{"id":158,"type":"article-journal","abstract":"Gestational diabetes mellitus (GDM) is one of the most common medical conditions in pregnancy, and the prevalence is growing with increasing rates of women of advanced age becoming pregnant and the increasing prevalence of maternal obesity and inactivity. GDM is associated with an increased risk of maternal and infant short- and long-term ill-health. There is a positive linear association between increasing maternal glucose at oral glucose tolerance testing and risk of important perinatal outcomes, including cesarean section, large for gestational age, and infant adiposity. A \"step-up\" approach, where diet and lifestyle information is provided followed by pharmacological interventions as required to control and reduce hyperglycemia, is effective at reducing the risk of macrosomia, but treatment of GDM will increase demand on health services. There is limited evidence to suggest which identification strategy is best or what thresholds should be used to diagnose GDM or what the effects of different diagnostic strategies have on short- or long-term maternal and offspring outcomes. Trials of interventions in pregnancy aimed at preventing GDM have not demonstrated a benefit; therefore, trials are needed to evaluate interventions aimed at optimizing the health of all women of childbearing age, outside of pregnancy. A consistent, evidence-based, sustained approach to supporting women to live healthily, including the achievement of a normal body mass index before and after pregnancy, is urgently needed.","container-title":"International Journal of Women's Health","DOI":"10.2147/IJWH.S102117","ISSN":"1179-1411","journalAbbreviation":"Int J Womens Health","language":"eng","note":"PMID: 27703397\nPMCID: PMC5036767","page":"519-527","source":"PubMed","title":"Hyperglycemia in pregnancy: prevalence, impact, and management challenges","title-short":"Hyperglycemia in pregnancy","volume":"8","author":[{"family":"Farrar","given":"Diane"}],"issued":{"date-parts":[["2016"]]}}}],"schema":"https://github.com/citation-style-language/schema/raw/master/csl-citation.json"}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(Farrar, 2016)</w:t>
      </w:r>
      <w:r>
        <w:rPr>
          <w:rFonts w:ascii="Times New Roman" w:hAnsi="Times New Roman" w:cs="Times New Roman"/>
        </w:rPr>
        <w:fldChar w:fldCharType="end"/>
      </w:r>
      <w:r>
        <w:rPr>
          <w:rFonts w:ascii="Times New Roman" w:hAnsi="Times New Roman" w:cs="Times New Roman"/>
        </w:rPr>
        <w:t xml:space="preserve">, with 7.6% of pregnancies in the US being complicated by gestational diabetes. Furthermore, this condition is known to increase maternal risk of chronic disease morbidity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{"citationID":"dHIRWJmF","properties":{"formattedCitation":"(Casagrande, Linder, &amp; Cowie, 2018)","plainCitation":"(Casagrande, Linder, &amp; Cowie, 2018)","noteIndex":0},"citationItems":[{"id":161,"uris":["http://zotero.org/users/5073745/items/7BIJIZ3F"],"uri":["http://zotero.org/users/5073745/items/7BIJIZ3F"],"itemData":{"id":161,"type":"article-journal","abstract":"Aims\nThe true prevalence of gestational diabetes (GDM) in the United States is unknown. This study determined the prevalence of GDM and a subsequent diagnosis of diabetes in a nationally representative sample of U.S. women.\nMethods\nThe crude and age-adjusted prevalence of GDM and subsequent diabetes were evaluated by sociodemographic and health-related characteristics among women age ≥20 years in the National Health and Nutrition Examination Surveys, 2007–2014 (N = 8185). Logistic regression analyzed independent factors associated with GDM and subsequent diabetes.\nResults\nThe prevalence of GDM was 7.6%. Women who were Mexican American (vs. non-Hispanic white), had ≥4 live births (vs. 1), had a family history of diabetes, or were obese (vs. normal weight) had a higher age-standardized prevalence of GDM (each p &lt; 0.04). Among women with a history of GDM, 19.7% had a subsequent diagnosis of diabetes; subsequent diabetes diagnosis was higher for those with health insurance, more time since GDM diagnosis, greater parity, family history of diabetes, and obesity, and lower for those with higher education and income (all p ≤ 0.005). By logistic regression, significant factors associated with GDM were age at first birth, parity, family history of diabetes, and obesity; significant factors for subsequent diabetes were older age, greater years since GDM diagnosis, less education, family history of diabetes, and obesity (each p &lt; 0.01).\nConclusions\nThe prevalence of GDM in the U.S. was 7.6%, with 19.7% of these women having a subsequent diabetes diagnosis. Women with a history of GDM, family history of diabetes, and obesity should be carefully monitored for dysglycemia.","container-title":"Diabetes Research and Clinical Practice","DOI":"10.1016/j.diabres.2018.05.010","ISSN":"0168-8227","journalAbbreviation":"Diabetes Research and Clinical Practice","language":"en","page":"200-208","source":"ScienceDirect","title":"Prevalence of gestational diabetes and subsequent Type 2 diabetes among U.S. women","volume":"141","author":[{"family":"Casagrande","given":"Sarah Stark"},{"family":"Linder","given":"Barbara"},{"family":"Cowie","given":"Catherine C."}],"issued":{"date-parts":[["2018",7,1]]}}}],"schema":"https://github.com/citation-style-language/schema/raw/master/csl-citation.json"}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(Casagrande, Linder, &amp; Cowie, 2018)</w:t>
      </w:r>
      <w:r>
        <w:rPr>
          <w:rFonts w:ascii="Times New Roman" w:hAnsi="Times New Roman" w:cs="Times New Roman"/>
        </w:rPr>
        <w:fldChar w:fldCharType="end"/>
      </w:r>
      <w:r>
        <w:rPr>
          <w:rFonts w:ascii="Times New Roman" w:hAnsi="Times New Roman" w:cs="Times New Roman"/>
        </w:rPr>
        <w:t xml:space="preserve"> and offspring risk of obesity and cardiometabolic disease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{"citationID":"HrQNtyIv","properties":{"formattedCitation":"(Kaseva et al., 2019)","plainCitation":"(Kaseva et al., 2019)","noteIndex":0},"citationItems":[{"id":163,"uris":["http://zotero.org/users/5073745/items/FTZ25MSG"],"uri":["http://zotero.org/users/5073745/items/FTZ25MSG"],"itemData":{"id":163,"type":"article-journal","abstract":"CONTEXT: Maternal gestational diabetes mellitus (GDM) and prepregnancy overweight/obesity [body mass index (BMI) ≥25 kg/m2] might adversely affect offspring cardiometabolic health.\nOBJECTIVE: To assess the associations between maternal GDM and prepregnancy overweight/obesity with adult offspring cardiometabolic risk factors.\nDESIGN: Longitudinal cohort study (ESTER Maternal Pregnancy Disorders Study and the Arvo Ylppö Longitudinal Study).\nSETTING: Province of Uusimaa and Northern Finland.\nPARTICIPANTS: At a mean age of 24.1 ± 1.3 years, we classified offspring as offspring of mothers with GDM regardless of the prepregnancy BMI (OGDM; n = 193); normoglycemic mothers with prepregnancy overweight/obesity (ONO; n = 157); and normoglycemic mothers with prepregnancy BMI &lt;25 kg/m2 (controls; n = 556).\nMAIN OUTCOME MEASURES: We assessed the cardiometabolic biomarkers from blood and measured the blood pressure at rest and heart rate.\nRESULTS: Compared with the controls, the OGDM and ONO groups had greater fasting glucose (1.6%; 95% CI, 0.1% to 3.1%; and 2.3%; 95% CI, 0.5% to 4.3%, respectively) and insulin (12.7%; 95% CI, 4.4% to 21.9%; and 8.7%; 95% CI, 0.2% to 17.8%). These differences attenuated to nonsignificance when adjusted for confounders and/or current offspring characteristics, including BMI or body fat percentage. The OGDM group had lower SHBG (men, -12.4%; 95% CI, -20.2% to -3.9%; women, -33.2%; 95% CI, -46.3% to -16.8%), high-density lipoprotein (-6.6%; 95% CI, -10.9% to -2.2%), and apolipoprotein A1 (-4.5%; 95% CI, -7.5% to -1.4%). These differences survived the adjustments. The heart rate and other biomarkers were similar among the groups.\nCONCLUSIONS: Adult offspring of mothers with GDM have increased markers of insulin resistance and a more atherogenic lipid profile. These were only partly explained by confounders or current offspring adiposity. Maternal prepregnancy overweight/obesity was associated with impaired offspring glucose regulation, which was explained by confounders and/or current adiposity.","container-title":"The Journal of Clinical Endocrinology and Metabolism","DOI":"10.1210/jc.2018-02743","ISSN":"1945-7197","issue":"7","journalAbbreviation":"J. Clin. Endocrinol. Metab.","language":"eng","note":"PMID: 30835282","page":"2785-2795","source":"PubMed","title":"Gestational Diabetes But Not Prepregnancy Overweight Predicts for Cardiometabolic Markers in Offspring Twenty Years Later","volume":"104","author":[{"family":"Kaseva","given":"Nina"},{"family":"Vääräsmäki","given":"Marja"},{"family":"Sundvall","given":"Jouko"},{"family":"Matinolli","given":"Hanna-Maria"},{"family":"Sipola","given":"Marika"},{"family":"Tikanmäki","given":"Marjaana"},{"family":"Heinonen","given":"Kati"},{"family":"Lano","given":"Aulikki"},{"family":"Wehkalampi","given":"Karoliina"},{"family":"Wolke","given":"Dieter"},{"family":"Ruokonen","given":"Aimo"},{"family":"Andersson","given":"Sture"},{"family":"Järvelin","given":"Marjo-Riitta"},{"family":"Räikkönen","given":"Katri"},{"family":"Eriksson","given":"Johan G."},{"family":"Kajantie","given":"Eero"}],"issued":{"date-parts":[["2019",7,1]]}}}],"schema":"https://github.com/citation-style-language/schema/raw/master/csl-citation.json"}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(Kaseva et al., 2019)</w:t>
      </w:r>
      <w:r>
        <w:rPr>
          <w:rFonts w:ascii="Times New Roman" w:hAnsi="Times New Roman" w:cs="Times New Roman"/>
        </w:rPr>
        <w:fldChar w:fldCharType="end"/>
      </w:r>
      <w:r>
        <w:rPr>
          <w:rFonts w:ascii="Times New Roman" w:hAnsi="Times New Roman" w:cs="Times New Roman"/>
        </w:rPr>
        <w:t xml:space="preserve">. Restriction of the eating window </w:t>
      </w:r>
      <w:r w:rsidRPr="00256BA8">
        <w:rPr>
          <w:rFonts w:ascii="Times New Roman" w:hAnsi="Times New Roman" w:cs="Times New Roman"/>
        </w:rPr>
        <w:t xml:space="preserve">is </w:t>
      </w:r>
      <w:r>
        <w:rPr>
          <w:rFonts w:ascii="Times New Roman" w:hAnsi="Times New Roman" w:cs="Times New Roman"/>
        </w:rPr>
        <w:t>a component</w:t>
      </w:r>
      <w:r w:rsidRPr="00256BA8">
        <w:rPr>
          <w:rFonts w:ascii="Times New Roman" w:hAnsi="Times New Roman" w:cs="Times New Roman"/>
        </w:rPr>
        <w:t xml:space="preserve"> of diet that is gaining more </w:t>
      </w:r>
      <w:r>
        <w:rPr>
          <w:rFonts w:ascii="Times New Roman" w:hAnsi="Times New Roman" w:cs="Times New Roman"/>
        </w:rPr>
        <w:t xml:space="preserve">traction as </w:t>
      </w:r>
      <w:r w:rsidRPr="00256BA8">
        <w:rPr>
          <w:rFonts w:ascii="Times New Roman" w:hAnsi="Times New Roman" w:cs="Times New Roman"/>
        </w:rPr>
        <w:t>a</w:t>
      </w:r>
      <w:r>
        <w:rPr>
          <w:rFonts w:ascii="Times New Roman" w:hAnsi="Times New Roman" w:cs="Times New Roman"/>
        </w:rPr>
        <w:t xml:space="preserve">n approach </w:t>
      </w:r>
      <w:r w:rsidRPr="00256BA8">
        <w:rPr>
          <w:rFonts w:ascii="Times New Roman" w:hAnsi="Times New Roman" w:cs="Times New Roman"/>
        </w:rPr>
        <w:t>for improving metabolic health. Recent studies have detailed the benefits of time-restricted feeding (TRF) in improving chronic disease-related outcomes like insulin resistance</w:t>
      </w:r>
      <w:r>
        <w:rPr>
          <w:rFonts w:ascii="Times New Roman" w:hAnsi="Times New Roman" w:cs="Times New Roman"/>
        </w:rPr>
        <w:t xml:space="preserve">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{"citationID":"plfTt9Ju","properties":{"formattedCitation":"(Halberg et al., 2005; Hatori et al., 2012; Kahleova, Lloren, Mashchak, Hill, &amp; Fraser, 2017; Liu et al., 2019; Ravussin, Beyl, Poggiogalle, Hsia, &amp; Peterson, 2019; Sutton et al., 2018; Woodie et al., 2018)","plainCitation":"(Halberg et al., 2005; Hatori et al., 2012; Kahleova, Lloren, Mashchak, Hill, &amp; Fraser, 2017; Liu et al., 2019; Ravussin, Beyl, Poggiogalle, Hsia, &amp; Peterson, 2019;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(Halberg et al., 2005; Hatori et al., 2012; Kahleova, Lloren, Mashchak, Hill, &amp; Fraser, 2017; Liu et al., 2019; Ravussin, Beyl, Poggiogalle, Hsia, &amp; Peterson, 2019; Sutton et al., 2018; Woodie et al., 2018)</w:t>
      </w:r>
      <w:r>
        <w:rPr>
          <w:rFonts w:ascii="Times New Roman" w:hAnsi="Times New Roman" w:cs="Times New Roman"/>
        </w:rPr>
        <w:fldChar w:fldCharType="end"/>
      </w:r>
      <w:r w:rsidRPr="00256BA8">
        <w:rPr>
          <w:rFonts w:ascii="Times New Roman" w:hAnsi="Times New Roman" w:cs="Times New Roman"/>
        </w:rPr>
        <w:t xml:space="preserve">, and high blood pressure </w:t>
      </w:r>
      <w:r w:rsidR="00E33D73">
        <w:rPr>
          <w:rFonts w:ascii="Times New Roman" w:hAnsi="Times New Roman" w:cs="Times New Roman"/>
        </w:rPr>
        <w:fldChar w:fldCharType="begin"/>
      </w:r>
      <w:r w:rsidR="00E33D73">
        <w:rPr>
          <w:rFonts w:ascii="Times New Roman" w:hAnsi="Times New Roman" w:cs="Times New Roman"/>
        </w:rPr>
        <w:instrText xml:space="preserve"> ADDIN ZOTERO_ITEM CSL_CITATION {"citationID":"KD6UNt4i","properties":{"formattedCitation":"(Gabel et al., n.d.; Stote et al., 2007; Sutton et al., 2018)","plainCitation":"(Gabel et al., n.d.; Stote et al., 2007;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A."}]}},{"id":137,"uris":["http://zotero.org/users/5073745/items/YXGNKGJM"],"uri":["http://zotero.org/users/5073745/items/YXGNKGJM"],"itemData":{"id":137,"type":"article-journal","abstract":"Background\nAlthough consumption of 3 meals/d is the most common pattern of eating in industrialized countries, a scientific rationale for this meal frequency with respect to optimal health is lacking. A diet with less meal frequency can improve the health and extend the lifespan of laboratory animals, but its effect on humans has never been tested.\n\nObjective\nA pilot study was conducted to establish the effects of a reduced-meal-frequency diet on health indicators in healthy, normal-weight adults.\n\nDesign\nThe study was a randomized crossover design with two 8-wk treatment periods. During the treatment periods, subjects consumed all of the calories needed for weight maintenance in either 3 meals/d or 1 meal/d.\n\nResults\nSubjects who completed the study maintained their body weight within 2 kg of their initial weight throughout the 6-mo period. There were no significant effects of meal frequency on heart rate, body temperature, or most of the blood variables measured. However, when consuming 1 meal/d, subjects had a significant increase in hunger; a significant modification of body composition, including reductions in fat mass; significant increases in blood pressure and in total, LDL-, and HDL-cholesterol concentrations; and a significant decrease in concentrations of cortisol.\n\nConclusions\nNormal-weight subjects are able to comply with a 1 meal/d diet. When meal frequency is decreased without a reduction in overall calorie intake, modest changes occur in body composition, some cardiovascular disease risk factors, and hematologic variables. Diurnal variations may affect outcomes.","container-title":"The American journal of clinical nutrition","ISSN":"0002-9165","issue":"4","journalAbbreviation":"Am J Clin Nutr","note":"PMID: 17413096\nPMCID: PMC2645638","page":"981-988","source":"PubMed Central","title":"A controlled trial of reduced meal frequency without caloric restriction in healthy, normal-weight, middle-aged adults","volume":"85","author":[{"family":"Stote","given":"Kim S"},{"family":"Baer","given":"David J"},{"family":"Spears","given":"Karen"},{"family":"Paul","given":"David R"},{"family":"Harris","given":"G Keith"},{"family":"Rumpler","given":"William V"},{"family":"Strycula","given":"Pilar"},{"family":"Najjar","given":"Samer S"},{"family":"Ferrucci","given":"Luigi"},{"family":"Ingram","given":"Donald K"},{"family":"Longo","given":"Dan L"},{"family":"Mattson","given":"Mark P"}],"issued":{"date-parts":[["2007",4]]}}},{"id":59,"uris":["http://zotero.org/users/5073745/items/BQ94UWAX"],"uri":["http://zotero.org/users/5073745/items/BQ94UWAX"],"itemData":{"id":59,"type":"article-journal","abstract":"Summary\nIntermittent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E33D73">
        <w:rPr>
          <w:rFonts w:ascii="Times New Roman" w:hAnsi="Times New Roman" w:cs="Times New Roman"/>
        </w:rPr>
        <w:fldChar w:fldCharType="separate"/>
      </w:r>
      <w:r w:rsidR="00E33D73">
        <w:rPr>
          <w:rFonts w:ascii="Times New Roman" w:hAnsi="Times New Roman" w:cs="Times New Roman"/>
          <w:noProof/>
        </w:rPr>
        <w:t>(Gabel et al., n.d.; Stote et al., 2007; Sutton et al., 2018)</w:t>
      </w:r>
      <w:r w:rsidR="00E33D73">
        <w:rPr>
          <w:rFonts w:ascii="Times New Roman" w:hAnsi="Times New Roman" w:cs="Times New Roman"/>
        </w:rPr>
        <w:fldChar w:fldCharType="end"/>
      </w:r>
      <w:r>
        <w:rPr>
          <w:rFonts w:ascii="Times New Roman" w:hAnsi="Times New Roman" w:cs="Times New Roman"/>
        </w:rPr>
        <w:t xml:space="preserve"> which can occur without weight loss</w:t>
      </w:r>
      <w:r w:rsidRPr="00256BA8">
        <w:rPr>
          <w:rFonts w:ascii="Times New Roman" w:hAnsi="Times New Roman" w:cs="Times New Roman"/>
        </w:rPr>
        <w:t xml:space="preserve">. </w:t>
      </w:r>
      <w:r>
        <w:rPr>
          <w:rFonts w:ascii="Times New Roman" w:hAnsi="Times New Roman" w:cs="Times New Roman"/>
        </w:rPr>
        <w:t>To date, o</w:t>
      </w:r>
      <w:r w:rsidRPr="00256BA8">
        <w:rPr>
          <w:rFonts w:ascii="Times New Roman" w:hAnsi="Times New Roman" w:cs="Times New Roman"/>
        </w:rPr>
        <w:t xml:space="preserve">nly one study of TRF during </w:t>
      </w:r>
      <w:r>
        <w:rPr>
          <w:rFonts w:ascii="Times New Roman" w:hAnsi="Times New Roman" w:cs="Times New Roman"/>
        </w:rPr>
        <w:t xml:space="preserve">mouse </w:t>
      </w:r>
      <w:r w:rsidRPr="00256BA8">
        <w:rPr>
          <w:rFonts w:ascii="Times New Roman" w:hAnsi="Times New Roman" w:cs="Times New Roman"/>
        </w:rPr>
        <w:t xml:space="preserve">pregnancy has been completed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{"citationID":"kYJm6a2a","properties":{"formattedCitation":"(Upadhyay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w:t>
      </w:r>
      <w:r w:rsidRPr="00256BA8">
        <w:rPr>
          <w:rFonts w:ascii="Times New Roman" w:hAnsi="Times New Roman" w:cs="Times New Roman"/>
        </w:rPr>
        <w:t xml:space="preserve"> however, maternal </w:t>
      </w:r>
      <w:r>
        <w:rPr>
          <w:rFonts w:ascii="Times New Roman" w:hAnsi="Times New Roman" w:cs="Times New Roman"/>
        </w:rPr>
        <w:t xml:space="preserve">metabolic health </w:t>
      </w:r>
      <w:r w:rsidRPr="00256BA8">
        <w:rPr>
          <w:rFonts w:ascii="Times New Roman" w:hAnsi="Times New Roman" w:cs="Times New Roman"/>
        </w:rPr>
        <w:t>and offspring health in the post-natal period were not evaluated.</w:t>
      </w:r>
      <w:r>
        <w:rPr>
          <w:rFonts w:ascii="Times New Roman" w:hAnsi="Times New Roman" w:cs="Times New Roman"/>
        </w:rPr>
        <w:t xml:space="preserve"> Therefore, the effects of TRF need to be evaluated during pregnancy to characterize its ability to mitigate insulin resistance in pregnancy and long-term effects on offspring health and development.</w:t>
      </w:r>
    </w:p>
    <w:p w14:paraId="3D68AD7B" w14:textId="77777777" w:rsidR="00130505" w:rsidRDefault="00130505" w:rsidP="00130505">
      <w:pPr>
        <w:jc w:val="both"/>
        <w:rPr>
          <w:rFonts w:ascii="Times New Roman" w:hAnsi="Times New Roman" w:cs="Times New Roman"/>
        </w:rPr>
      </w:pPr>
    </w:p>
    <w:p w14:paraId="73D41DB3" w14:textId="77777777" w:rsidR="00130505" w:rsidRPr="00E05D04" w:rsidRDefault="00130505" w:rsidP="00130505">
      <w:pPr>
        <w:jc w:val="both"/>
        <w:rPr>
          <w:rFonts w:ascii="Times New Roman" w:hAnsi="Times New Roman" w:cs="Times New Roman"/>
          <w:u w:val="single"/>
        </w:rPr>
      </w:pPr>
      <w:r>
        <w:rPr>
          <w:rFonts w:ascii="Times New Roman" w:hAnsi="Times New Roman" w:cs="Times New Roman"/>
        </w:rPr>
        <w:t>The goal of my dissertation is to investigate</w:t>
      </w:r>
      <w:r w:rsidRPr="00256BA8">
        <w:rPr>
          <w:rFonts w:ascii="Times New Roman" w:hAnsi="Times New Roman" w:cs="Times New Roman"/>
        </w:rPr>
        <w:t xml:space="preserve"> how</w:t>
      </w:r>
      <w:r>
        <w:rPr>
          <w:rFonts w:ascii="Times New Roman" w:hAnsi="Times New Roman" w:cs="Times New Roman"/>
        </w:rPr>
        <w:t xml:space="preserve"> fertility and maternal metabolic health are affected by</w:t>
      </w:r>
      <w:r w:rsidRPr="00256BA8">
        <w:rPr>
          <w:rFonts w:ascii="Times New Roman" w:hAnsi="Times New Roman" w:cs="Times New Roman"/>
        </w:rPr>
        <w:t xml:space="preserve"> </w:t>
      </w:r>
      <w:r>
        <w:rPr>
          <w:rFonts w:ascii="Times New Roman" w:hAnsi="Times New Roman" w:cs="Times New Roman"/>
        </w:rPr>
        <w:t>TRF, and whether or not those effects alter the developmental course and health of the resulting offspring</w:t>
      </w:r>
      <w:r w:rsidRPr="00256BA8">
        <w:rPr>
          <w:rFonts w:ascii="Times New Roman" w:hAnsi="Times New Roman" w:cs="Times New Roman"/>
        </w:rPr>
        <w:t xml:space="preserve">. </w:t>
      </w:r>
      <w:r>
        <w:rPr>
          <w:rFonts w:ascii="Times New Roman" w:hAnsi="Times New Roman" w:cs="Times New Roman"/>
        </w:rPr>
        <w:t xml:space="preserve">This will be accomplished by employing a mouse model where the early time-restricted feeding (eTRF) technique is used in pregnancy. To translate these findings to humans, I will use observational data from a human pregnancy cohort to understand feeding windows and their associations with maternal and child health outcomes. </w:t>
      </w:r>
      <w:r w:rsidRPr="00256BA8">
        <w:rPr>
          <w:rFonts w:ascii="Times New Roman" w:hAnsi="Times New Roman" w:cs="Times New Roman"/>
        </w:rPr>
        <w:t xml:space="preserve">I will </w:t>
      </w:r>
      <w:r w:rsidRPr="004C2A42">
        <w:rPr>
          <w:rFonts w:ascii="Times New Roman" w:hAnsi="Times New Roman" w:cs="Times New Roman"/>
        </w:rPr>
        <w:t>test the hypothesis that</w:t>
      </w:r>
      <w:r w:rsidRPr="00E05D04">
        <w:rPr>
          <w:rFonts w:ascii="Times New Roman" w:hAnsi="Times New Roman" w:cs="Times New Roman"/>
          <w:i/>
        </w:rPr>
        <w:t xml:space="preserve"> in the setting </w:t>
      </w:r>
      <w:r>
        <w:rPr>
          <w:rFonts w:ascii="Times New Roman" w:hAnsi="Times New Roman" w:cs="Times New Roman"/>
          <w:i/>
        </w:rPr>
        <w:t>of intermittent fasting</w:t>
      </w:r>
      <w:r w:rsidRPr="00E05D04">
        <w:rPr>
          <w:rFonts w:ascii="Times New Roman" w:hAnsi="Times New Roman" w:cs="Times New Roman"/>
          <w:i/>
        </w:rPr>
        <w:t xml:space="preserve">, insulin resistance in pregnancy will be lessened, which will improve insulin sensitivity and confer </w:t>
      </w:r>
      <w:r>
        <w:rPr>
          <w:rFonts w:ascii="Times New Roman" w:hAnsi="Times New Roman" w:cs="Times New Roman"/>
          <w:i/>
        </w:rPr>
        <w:t>improved glycemic health to the offspring</w:t>
      </w:r>
      <w:r w:rsidRPr="00256BA8">
        <w:rPr>
          <w:rFonts w:ascii="Times New Roman" w:hAnsi="Times New Roman" w:cs="Times New Roman"/>
        </w:rPr>
        <w:t xml:space="preserve">. </w:t>
      </w:r>
      <w:r>
        <w:rPr>
          <w:rFonts w:ascii="Times New Roman" w:hAnsi="Times New Roman" w:cs="Times New Roman"/>
        </w:rPr>
        <w:t xml:space="preserve"> This hypothesis is consistent with reduction of insulinemia and improved glycemic control without adverse effect on body weight and habitus demonstrated in the literature. </w:t>
      </w:r>
      <w:r w:rsidRPr="00554A80">
        <w:rPr>
          <w:rFonts w:ascii="Times New Roman" w:hAnsi="Times New Roman" w:cs="Times New Roman"/>
        </w:rPr>
        <w:t>To test th</w:t>
      </w:r>
      <w:r>
        <w:rPr>
          <w:rFonts w:ascii="Times New Roman" w:hAnsi="Times New Roman" w:cs="Times New Roman"/>
        </w:rPr>
        <w:t>is</w:t>
      </w:r>
      <w:r w:rsidRPr="00554A80">
        <w:rPr>
          <w:rFonts w:ascii="Times New Roman" w:hAnsi="Times New Roman" w:cs="Times New Roman"/>
        </w:rPr>
        <w:t xml:space="preserve"> central hyp</w:t>
      </w:r>
      <w:r>
        <w:rPr>
          <w:rFonts w:ascii="Times New Roman" w:hAnsi="Times New Roman" w:cs="Times New Roman"/>
        </w:rPr>
        <w:t>othesis</w:t>
      </w:r>
      <w:r w:rsidRPr="00554A80">
        <w:rPr>
          <w:rFonts w:ascii="Times New Roman" w:hAnsi="Times New Roman" w:cs="Times New Roman"/>
        </w:rPr>
        <w:t xml:space="preserve">, </w:t>
      </w:r>
      <w:r>
        <w:rPr>
          <w:rFonts w:ascii="Times New Roman" w:hAnsi="Times New Roman" w:cs="Times New Roman"/>
        </w:rPr>
        <w:t>I propose the following</w:t>
      </w:r>
      <w:r w:rsidRPr="00554A80">
        <w:rPr>
          <w:rFonts w:ascii="Times New Roman" w:hAnsi="Times New Roman" w:cs="Times New Roman"/>
        </w:rPr>
        <w:t xml:space="preserve"> 3 aims</w:t>
      </w:r>
      <w:r>
        <w:rPr>
          <w:rFonts w:ascii="Times New Roman" w:hAnsi="Times New Roman" w:cs="Times New Roman"/>
        </w:rPr>
        <w:t>:</w:t>
      </w:r>
    </w:p>
    <w:p w14:paraId="2B8449F3" w14:textId="77777777" w:rsidR="00130505" w:rsidRDefault="00130505" w:rsidP="00130505">
      <w:pPr>
        <w:jc w:val="both"/>
        <w:rPr>
          <w:rFonts w:ascii="Times New Roman" w:hAnsi="Times New Roman" w:cs="Times New Roman"/>
          <w:b/>
        </w:rPr>
      </w:pPr>
    </w:p>
    <w:p w14:paraId="0D15B4BD" w14:textId="77777777" w:rsidR="00130505" w:rsidRDefault="00130505" w:rsidP="00130505">
      <w:pPr>
        <w:rPr>
          <w:rFonts w:ascii="Times New Roman" w:hAnsi="Times New Roman" w:cs="Times New Roman"/>
          <w:b/>
        </w:rPr>
      </w:pPr>
      <w:r>
        <w:rPr>
          <w:rFonts w:ascii="Times New Roman" w:hAnsi="Times New Roman" w:cs="Times New Roman"/>
          <w:b/>
        </w:rPr>
        <w:t>Model Organism Aim 1: Examine the effects of manipulation of the feeding window on female fertility, gestational health, and maternal glycemia during gestation.</w:t>
      </w:r>
    </w:p>
    <w:p w14:paraId="14C378C0" w14:textId="77777777" w:rsidR="00130505" w:rsidRPr="003C2A5E" w:rsidRDefault="00130505" w:rsidP="00130505">
      <w:pPr>
        <w:rPr>
          <w:rFonts w:ascii="Times New Roman" w:hAnsi="Times New Roman" w:cs="Times New Roman"/>
        </w:rPr>
      </w:pPr>
      <w:r>
        <w:rPr>
          <w:rFonts w:ascii="Times New Roman" w:hAnsi="Times New Roman" w:cs="Times New Roman"/>
        </w:rPr>
        <w:t xml:space="preserve">Whether or not eTRF would alter fertility and gestational health or work to alleviate insulin resistance of pregnancy in females has not yet been evaluated in mice or humans. To fill this hole in the literature, age-matched female mice will be randomized to either </w:t>
      </w:r>
      <w:r w:rsidRPr="00BF2E86">
        <w:rPr>
          <w:rFonts w:ascii="Times New Roman" w:hAnsi="Times New Roman" w:cs="Times New Roman"/>
          <w:i/>
        </w:rPr>
        <w:t>ad libitum</w:t>
      </w:r>
      <w:r>
        <w:rPr>
          <w:rFonts w:ascii="Times New Roman" w:hAnsi="Times New Roman" w:cs="Times New Roman"/>
          <w:i/>
        </w:rPr>
        <w:t xml:space="preserve"> </w:t>
      </w:r>
      <w:r w:rsidRPr="00A83E93">
        <w:rPr>
          <w:rFonts w:ascii="Times New Roman" w:hAnsi="Times New Roman" w:cs="Times New Roman"/>
        </w:rPr>
        <w:t>(AL)</w:t>
      </w:r>
      <w:r>
        <w:rPr>
          <w:rFonts w:ascii="Times New Roman" w:hAnsi="Times New Roman" w:cs="Times New Roman"/>
        </w:rPr>
        <w:t xml:space="preserve"> or eTRF regimens before exposure to mating. I will assess fertility, body composition, and maternal insulin sensitivity. Furthermore, hormonal and molecular effects will be investigated to elucidate mechanisms of hypothesized improvements. </w:t>
      </w:r>
    </w:p>
    <w:p w14:paraId="29FC192B" w14:textId="77777777" w:rsidR="00130505" w:rsidRDefault="00130505" w:rsidP="00130505">
      <w:pPr>
        <w:jc w:val="both"/>
        <w:rPr>
          <w:rFonts w:ascii="Times New Roman" w:hAnsi="Times New Roman" w:cs="Times New Roman"/>
          <w:b/>
        </w:rPr>
      </w:pPr>
      <w:r>
        <w:rPr>
          <w:rFonts w:ascii="Times New Roman" w:hAnsi="Times New Roman" w:cs="Times New Roman"/>
          <w:b/>
        </w:rPr>
        <w:br/>
        <w:t xml:space="preserve">Model Organism </w:t>
      </w:r>
      <w:r w:rsidRPr="0006172A">
        <w:rPr>
          <w:rFonts w:ascii="Times New Roman" w:hAnsi="Times New Roman" w:cs="Times New Roman"/>
          <w:b/>
        </w:rPr>
        <w:t xml:space="preserve">Aim </w:t>
      </w:r>
      <w:r>
        <w:rPr>
          <w:rFonts w:ascii="Times New Roman" w:hAnsi="Times New Roman" w:cs="Times New Roman"/>
          <w:b/>
        </w:rPr>
        <w:t>2</w:t>
      </w:r>
      <w:r w:rsidRPr="0006172A">
        <w:rPr>
          <w:rFonts w:ascii="Times New Roman" w:hAnsi="Times New Roman" w:cs="Times New Roman"/>
          <w:b/>
        </w:rPr>
        <w:t>: Determine the effect</w:t>
      </w:r>
      <w:r>
        <w:rPr>
          <w:rFonts w:ascii="Times New Roman" w:hAnsi="Times New Roman" w:cs="Times New Roman"/>
          <w:b/>
        </w:rPr>
        <w:t xml:space="preserve">s </w:t>
      </w:r>
      <w:r w:rsidRPr="0006172A">
        <w:rPr>
          <w:rFonts w:ascii="Times New Roman" w:hAnsi="Times New Roman" w:cs="Times New Roman"/>
          <w:b/>
        </w:rPr>
        <w:t xml:space="preserve">of </w:t>
      </w:r>
      <w:r>
        <w:rPr>
          <w:rFonts w:ascii="Times New Roman" w:hAnsi="Times New Roman" w:cs="Times New Roman"/>
          <w:b/>
        </w:rPr>
        <w:t xml:space="preserve">gestational manipulation of the feeding window on offspring health at birth, during growth and development, and in response to Western dietary challenge. </w:t>
      </w:r>
      <w:r w:rsidRPr="0006172A">
        <w:rPr>
          <w:rFonts w:ascii="Times New Roman" w:hAnsi="Times New Roman" w:cs="Times New Roman"/>
          <w:b/>
        </w:rPr>
        <w:t xml:space="preserve"> </w:t>
      </w:r>
    </w:p>
    <w:p w14:paraId="475E6209" w14:textId="77777777" w:rsidR="00130505" w:rsidRDefault="00130505" w:rsidP="00130505">
      <w:pPr>
        <w:jc w:val="both"/>
        <w:rPr>
          <w:rFonts w:ascii="Times New Roman" w:hAnsi="Times New Roman" w:cs="Times New Roman"/>
        </w:rPr>
      </w:pPr>
      <w:r>
        <w:rPr>
          <w:rFonts w:ascii="Times New Roman" w:hAnsi="Times New Roman" w:cs="Times New Roman"/>
        </w:rPr>
        <w:t xml:space="preserve">The pups of eTRF and AL fed dams will be evaluated for survival, litter size, and weight at birth. Further study of their body mass accretion and metabolic health will be evaluated through </w:t>
      </w:r>
      <w:r>
        <w:rPr>
          <w:rFonts w:ascii="Times New Roman" w:hAnsi="Times New Roman" w:cs="Times New Roman"/>
        </w:rPr>
        <w:lastRenderedPageBreak/>
        <w:t>adulthood. Once adulthood is reached, response to high fat diet feeding and will be evaluated and molecular targets that drive differences in body mass and metabolic health will be investigated.</w:t>
      </w:r>
    </w:p>
    <w:p w14:paraId="0AE3BDD4" w14:textId="77777777" w:rsidR="00130505" w:rsidRDefault="00130505" w:rsidP="00130505">
      <w:pPr>
        <w:jc w:val="both"/>
        <w:rPr>
          <w:rFonts w:ascii="Times New Roman" w:hAnsi="Times New Roman" w:cs="Times New Roman"/>
        </w:rPr>
      </w:pPr>
      <w:r>
        <w:rPr>
          <w:rFonts w:ascii="Times New Roman" w:hAnsi="Times New Roman" w:cs="Times New Roman"/>
          <w:b/>
        </w:rPr>
        <w:br/>
        <w:t xml:space="preserve">Translational </w:t>
      </w:r>
      <w:r w:rsidRPr="0006172A">
        <w:rPr>
          <w:rFonts w:ascii="Times New Roman" w:hAnsi="Times New Roman" w:cs="Times New Roman"/>
          <w:b/>
        </w:rPr>
        <w:t xml:space="preserve">Aim </w:t>
      </w:r>
      <w:r>
        <w:rPr>
          <w:rFonts w:ascii="Times New Roman" w:hAnsi="Times New Roman" w:cs="Times New Roman"/>
          <w:b/>
        </w:rPr>
        <w:t>3</w:t>
      </w:r>
      <w:r w:rsidRPr="0006172A">
        <w:rPr>
          <w:rFonts w:ascii="Times New Roman" w:hAnsi="Times New Roman" w:cs="Times New Roman"/>
          <w:b/>
        </w:rPr>
        <w:t xml:space="preserve">: </w:t>
      </w:r>
      <w:r>
        <w:rPr>
          <w:rFonts w:ascii="Times New Roman" w:hAnsi="Times New Roman" w:cs="Times New Roman"/>
          <w:b/>
        </w:rPr>
        <w:t>Characterize the prevalence and associations of restricted feeding with maternal and child health in humans</w:t>
      </w:r>
      <w:r w:rsidRPr="0006172A">
        <w:rPr>
          <w:rFonts w:ascii="Times New Roman" w:hAnsi="Times New Roman" w:cs="Times New Roman"/>
          <w:b/>
        </w:rPr>
        <w:t>.</w:t>
      </w:r>
      <w:r>
        <w:rPr>
          <w:rFonts w:ascii="Times New Roman" w:hAnsi="Times New Roman" w:cs="Times New Roman"/>
        </w:rPr>
        <w:t xml:space="preserve"> </w:t>
      </w:r>
    </w:p>
    <w:p w14:paraId="5DF6173A" w14:textId="77777777" w:rsidR="00130505" w:rsidRDefault="00130505" w:rsidP="00130505">
      <w:pPr>
        <w:jc w:val="both"/>
        <w:rPr>
          <w:rFonts w:ascii="Times New Roman" w:hAnsi="Times New Roman" w:cs="Times New Roman"/>
        </w:rPr>
      </w:pPr>
      <w:r>
        <w:rPr>
          <w:rFonts w:ascii="Times New Roman" w:hAnsi="Times New Roman" w:cs="Times New Roman"/>
        </w:rPr>
        <w:t xml:space="preserve">I will first characterize the prevalence of pregnancy-associated complications in the biorepository for understanding maternal and pediatric health (BUMP) cohort, then will further investigate the associations of the length of feeding window with </w:t>
      </w:r>
      <w:r w:rsidRPr="003B07FB">
        <w:rPr>
          <w:rFonts w:ascii="Times New Roman" w:hAnsi="Times New Roman" w:cs="Times New Roman"/>
        </w:rPr>
        <w:t>perinatal health outcomes</w:t>
      </w:r>
      <w:r>
        <w:rPr>
          <w:rFonts w:ascii="Times New Roman" w:hAnsi="Times New Roman" w:cs="Times New Roman"/>
        </w:rPr>
        <w:t xml:space="preserve"> including: </w:t>
      </w:r>
      <w:r w:rsidRPr="00256BA8">
        <w:rPr>
          <w:rFonts w:ascii="Times New Roman" w:hAnsi="Times New Roman" w:cs="Times New Roman"/>
        </w:rPr>
        <w:t>preterm birth, small for gestational age, intrauterine fetal demise, gestational diabetes, gestational weight gain, and pre-eclampsia</w:t>
      </w:r>
      <w:r>
        <w:rPr>
          <w:rFonts w:ascii="Times New Roman" w:hAnsi="Times New Roman" w:cs="Times New Roman"/>
        </w:rPr>
        <w:t xml:space="preserve">. </w:t>
      </w:r>
    </w:p>
    <w:p w14:paraId="44E5E22A" w14:textId="77777777" w:rsidR="00130505" w:rsidRPr="007D4988" w:rsidRDefault="00130505" w:rsidP="00130505">
      <w:pPr>
        <w:jc w:val="both"/>
        <w:rPr>
          <w:rFonts w:ascii="Times New Roman" w:hAnsi="Times New Roman" w:cs="Times New Roman"/>
        </w:rPr>
      </w:pPr>
    </w:p>
    <w:p w14:paraId="422233C8" w14:textId="77777777" w:rsidR="00130505" w:rsidRPr="007D4988" w:rsidRDefault="00130505" w:rsidP="00130505">
      <w:pPr>
        <w:pStyle w:val="ListParagraph"/>
        <w:ind w:left="0"/>
        <w:rPr>
          <w:rFonts w:ascii="Times New Roman" w:hAnsi="Times New Roman" w:cs="Times New Roman"/>
        </w:rPr>
      </w:pPr>
      <w:r w:rsidRPr="007D4988">
        <w:rPr>
          <w:rFonts w:ascii="Times New Roman" w:hAnsi="Times New Roman" w:cs="Times New Roman"/>
        </w:rPr>
        <w:t xml:space="preserve">The proposed study is the first of its kind to monitor eTRF in pregnancy while considering both maternal and child health outcomes. Furthermore, this is the first study of the effect of the length of eating window performed in the BUMP cohort. </w:t>
      </w:r>
      <w:r>
        <w:rPr>
          <w:rFonts w:ascii="Times New Roman" w:hAnsi="Times New Roman" w:cs="Times New Roman"/>
        </w:rPr>
        <w:t xml:space="preserve">This work will fill critical gaps in the intermittent fasting literature; elucidating mechanisms the phenomenon of insulin sensitization and further understanding how that may affect pregnancy and the resulting offspring. </w:t>
      </w:r>
      <w:r w:rsidRPr="007D4988">
        <w:rPr>
          <w:rFonts w:ascii="Times New Roman" w:hAnsi="Times New Roman" w:cs="Times New Roman"/>
        </w:rPr>
        <w:t xml:space="preserve">Based on previous literature in non-pregnant animals and humans, we expect that employment of eTRF during gestation will improve insulin resistance during pregnancy, without effect on bodyweight or body composition, or harm to the offspring during gestation. This study will help us to understand the impacts of TRF as a feeding strategy to inform patient treatment of hyperglycemia during pregnancy; a critical period for lifelong metabolic health. </w:t>
      </w:r>
    </w:p>
    <w:p w14:paraId="35296748" w14:textId="77777777" w:rsidR="00130505" w:rsidRDefault="00130505" w:rsidP="00130505">
      <w:pPr>
        <w:pStyle w:val="ListParagraph"/>
        <w:ind w:left="0"/>
        <w:rPr>
          <w:rFonts w:ascii="Times New Roman" w:hAnsi="Times New Roman" w:cs="Times New Roman"/>
          <w:sz w:val="22"/>
          <w:szCs w:val="22"/>
        </w:rPr>
      </w:pPr>
      <w:r>
        <w:rPr>
          <w:rFonts w:ascii="Times New Roman" w:hAnsi="Times New Roman" w:cs="Times New Roman"/>
          <w:noProof/>
        </w:rPr>
        <w:drawing>
          <wp:anchor distT="0" distB="0" distL="114300" distR="114300" simplePos="0" relativeHeight="251663360" behindDoc="1" locked="0" layoutInCell="1" allowOverlap="1" wp14:anchorId="106C1704" wp14:editId="1DBBB079">
            <wp:simplePos x="0" y="0"/>
            <wp:positionH relativeFrom="column">
              <wp:posOffset>783856</wp:posOffset>
            </wp:positionH>
            <wp:positionV relativeFrom="paragraph">
              <wp:posOffset>106680</wp:posOffset>
            </wp:positionV>
            <wp:extent cx="4419600" cy="2573020"/>
            <wp:effectExtent l="0" t="0" r="0" b="5080"/>
            <wp:wrapTight wrapText="bothSides">
              <wp:wrapPolygon edited="0">
                <wp:start x="0" y="0"/>
                <wp:lineTo x="0" y="21536"/>
                <wp:lineTo x="21538" y="21536"/>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4419600" cy="2573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2"/>
          <w:szCs w:val="22"/>
        </w:rPr>
        <w:br w:type="page"/>
      </w:r>
    </w:p>
    <w:p w14:paraId="31801A47" w14:textId="77777777" w:rsidR="00CE5925" w:rsidRPr="00A108C5" w:rsidRDefault="00CE5925" w:rsidP="00CE5925">
      <w:pPr>
        <w:pStyle w:val="Heading1"/>
      </w:pPr>
      <w:bookmarkStart w:id="2" w:name="_Toc16185294"/>
      <w:bookmarkStart w:id="3" w:name="_Toc27766625"/>
      <w:r w:rsidRPr="00A108C5">
        <w:lastRenderedPageBreak/>
        <w:t>Model Organism Aim 1: Examine the effects of manipulation of the feeding window on female fertility, gestational health, and maternal glycemia during gestation</w:t>
      </w:r>
      <w:bookmarkEnd w:id="3"/>
    </w:p>
    <w:p w14:paraId="1A7CE4B2" w14:textId="77777777" w:rsidR="00CE5925" w:rsidRDefault="00CE5925" w:rsidP="00CE5925">
      <w:pPr>
        <w:pStyle w:val="Heading2"/>
      </w:pPr>
      <w:bookmarkStart w:id="4" w:name="_Toc27766626"/>
      <w:r w:rsidRPr="00F96DB1">
        <w:t>Background:</w:t>
      </w:r>
      <w:bookmarkEnd w:id="4"/>
    </w:p>
    <w:p w14:paraId="445E3E68" w14:textId="77777777" w:rsidR="00CE5925" w:rsidRDefault="00CE5925" w:rsidP="00CE5925">
      <w:pPr>
        <w:pStyle w:val="Heading3"/>
      </w:pPr>
      <w:bookmarkStart w:id="5" w:name="_Toc27766627"/>
      <w:r>
        <w:rPr>
          <w:rFonts w:cs="Times New Roman"/>
          <w:noProof/>
        </w:rPr>
        <mc:AlternateContent>
          <mc:Choice Requires="wps">
            <w:drawing>
              <wp:anchor distT="0" distB="0" distL="114300" distR="114300" simplePos="0" relativeHeight="251665408" behindDoc="0" locked="0" layoutInCell="1" allowOverlap="1" wp14:anchorId="0162DB46" wp14:editId="4882B650">
                <wp:simplePos x="0" y="0"/>
                <wp:positionH relativeFrom="column">
                  <wp:posOffset>4234180</wp:posOffset>
                </wp:positionH>
                <wp:positionV relativeFrom="paragraph">
                  <wp:posOffset>125258</wp:posOffset>
                </wp:positionV>
                <wp:extent cx="2029460" cy="2120900"/>
                <wp:effectExtent l="0" t="0" r="2540" b="0"/>
                <wp:wrapSquare wrapText="left"/>
                <wp:docPr id="4" name="Text Box 4"/>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1CF6E1C2" w14:textId="77777777" w:rsidR="00C90C95" w:rsidRDefault="00C90C95" w:rsidP="00CE5925">
                            <w:r>
                              <w:rPr>
                                <w:noProof/>
                              </w:rPr>
                              <w:drawing>
                                <wp:inline distT="0" distB="0" distL="0" distR="0" wp14:anchorId="0E95308C" wp14:editId="0C742681">
                                  <wp:extent cx="1864995" cy="1259205"/>
                                  <wp:effectExtent l="0" t="0" r="1905" b="0"/>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463F89C5" w14:textId="77777777" w:rsidR="00C90C95" w:rsidRDefault="00C90C95" w:rsidP="00CE5925">
                            <w:r>
                              <w:t xml:space="preserve">Figure 1: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2DB46" id="Text Box 4" o:spid="_x0000_s1028" type="#_x0000_t202" style="position:absolute;margin-left:333.4pt;margin-top:9.85pt;width:159.8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" fillcolor="white [3201]" stroked="f" strokeweight=".5pt">
                <v:textbox>
                  <w:txbxContent>
                    <w:p w14:paraId="1CF6E1C2" w14:textId="77777777" w:rsidR="00C90C95" w:rsidRDefault="00C90C95" w:rsidP="00CE5925">
                      <w:r>
                        <w:rPr>
                          <w:noProof/>
                        </w:rPr>
                        <w:drawing>
                          <wp:inline distT="0" distB="0" distL="0" distR="0" wp14:anchorId="0E95308C" wp14:editId="0C742681">
                            <wp:extent cx="1864995" cy="1259205"/>
                            <wp:effectExtent l="0" t="0" r="1905" b="0"/>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463F89C5" w14:textId="77777777" w:rsidR="00C90C95" w:rsidRDefault="00C90C95" w:rsidP="00CE5925">
                      <w:r>
                        <w:t xml:space="preserve">Figure 1: Depicts popularity of “intermittent fasting” as a google search term from 2009-2019. </w:t>
                      </w:r>
                    </w:p>
                  </w:txbxContent>
                </v:textbox>
                <w10:wrap type="square" side="left"/>
              </v:shape>
            </w:pict>
          </mc:Fallback>
        </mc:AlternateContent>
      </w:r>
      <w:r>
        <w:t>Time-restricted feeding</w:t>
      </w:r>
      <w:bookmarkEnd w:id="5"/>
    </w:p>
    <w:p w14:paraId="6E8CE908" w14:textId="3B6F7C19" w:rsidR="00CE5925" w:rsidRDefault="00CE5925" w:rsidP="00CE5925">
      <w:pPr>
        <w:rPr>
          <w:rFonts w:cs="Times New Roman"/>
        </w:rPr>
      </w:pPr>
      <w:r>
        <w:rPr>
          <w:rFonts w:cs="Times New Roman"/>
        </w:rPr>
        <w:t xml:space="preserve">Time-restricted feeding, meaning a designated and condensed period in which one consumes their daily calories (usually between 6-10 hours in length), is a dietary strategy that is gaining in popular interest (Figure 1). This method is a modality to implement intermittent fasting, which is distinct from two other modalities, alternate day fasting (ADF) where an individual alternates full days of </w:t>
      </w:r>
      <w:r w:rsidRPr="00A55005">
        <w:rPr>
          <w:rFonts w:cs="Times New Roman"/>
        </w:rPr>
        <w:t xml:space="preserve">fasting and </w:t>
      </w:r>
      <w:r w:rsidRPr="00A55005">
        <w:rPr>
          <w:rFonts w:cs="Times New Roman"/>
          <w:i/>
        </w:rPr>
        <w:t>ad libitum (AL)</w:t>
      </w:r>
      <w:r w:rsidRPr="00A55005">
        <w:rPr>
          <w:rFonts w:cs="Times New Roman"/>
        </w:rPr>
        <w:t xml:space="preserve"> feeding, and periodic fasting, encompassing a fast of 24 hours or more periodically throughout the month or year, followed by </w:t>
      </w:r>
      <w:r w:rsidRPr="00A55005">
        <w:rPr>
          <w:rFonts w:cs="Times New Roman"/>
          <w:i/>
        </w:rPr>
        <w:t xml:space="preserve">AL </w:t>
      </w:r>
      <w:r w:rsidRPr="00A55005">
        <w:rPr>
          <w:rFonts w:cs="Times New Roman"/>
        </w:rPr>
        <w:t xml:space="preserve"> feeding for the rest of the time </w:t>
      </w:r>
      <w:r w:rsidRPr="00A55005">
        <w:rPr>
          <w:rFonts w:cs="Times New Roman"/>
        </w:rPr>
        <w:fldChar w:fldCharType="begin"/>
      </w:r>
      <w:r w:rsidRPr="00A55005">
        <w:rPr>
          <w:rFonts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A55005">
        <w:rPr>
          <w:rFonts w:cs="Times New Roman"/>
        </w:rPr>
        <w:fldChar w:fldCharType="separate"/>
      </w:r>
      <w:r w:rsidRPr="00A55005">
        <w:rPr>
          <w:rFonts w:cs="Times New Roman"/>
          <w:noProof/>
        </w:rPr>
        <w:t>(Stockman, Thomas, Burke, &amp; Apovian, 2018)</w:t>
      </w:r>
      <w:r w:rsidRPr="00A55005">
        <w:rPr>
          <w:rFonts w:cs="Times New Roman"/>
        </w:rPr>
        <w:fldChar w:fldCharType="end"/>
      </w:r>
      <w:r w:rsidRPr="00A55005">
        <w:rPr>
          <w:rFonts w:cs="Times New Roman"/>
        </w:rPr>
        <w:t xml:space="preserve">. </w:t>
      </w:r>
      <w:r>
        <w:rPr>
          <w:rFonts w:cs="Times New Roman"/>
        </w:rPr>
        <w:t xml:space="preserve">Studies in humans have demonstrated improvements in insulin sensitivity, hypertension, as well as other molecular markers of health </w:t>
      </w:r>
      <w:r>
        <w:rPr>
          <w:rFonts w:cs="Times New Roman"/>
        </w:rPr>
        <w:fldChar w:fldCharType="begin"/>
      </w:r>
      <w:r w:rsidR="007F7522">
        <w:rPr>
          <w:rFonts w:cs="Times New Roman"/>
        </w:rPr>
        <w:instrText xml:space="preserve"> ADDIN ZOTERO_ITEM CSL_CITATION {"citationID":"IzrMpHrL","properties":{"formattedCitation":"(Halberg et al., 2005; Hatori et al., 2012; Kahleova et al., 2017; Liu et al., 2019; n.d.; Ravussin et al., 2019; Sherman et al., 2012; Sutton et al., 2018; Woodie et al., 2018)","plainCitation":"(Halberg et al., 2005; Hatori et al., 2012; Kahleova et al., 2017; Liu et al., 2019; n.d.; Ravussin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sidR="007F7522">
        <w:rPr>
          <w:rFonts w:cs="Times New Roman"/>
        </w:rPr>
        <w:t>(Halberg et al., 2005; Hatori et al., 2012; Kahleova et al., 2017; Liu et al., 2019; n.d.; Ravussin et al., 2019; Sherman et al., 2012; Sutton et al., 2018; Woodie et al., 2018)</w:t>
      </w:r>
      <w:r>
        <w:rPr>
          <w:rFonts w:cs="Times New Roman"/>
        </w:rPr>
        <w:fldChar w:fldCharType="end"/>
      </w:r>
      <w:r>
        <w:rPr>
          <w:rFonts w:cs="Times New Roman"/>
        </w:rPr>
        <w:t xml:space="preserve">. An overview of rodent models of TRF demonstrate metabolic improvements in insulin resistance without weight loss </w:t>
      </w:r>
      <w:r w:rsidRPr="00966DA2">
        <w:rPr>
          <w:rFonts w:cs="Times New Roman"/>
        </w:rPr>
        <w:fldChar w:fldCharType="begin"/>
      </w:r>
      <w:r w:rsidRPr="00966DA2">
        <w:rPr>
          <w:rFonts w:cs="Times New Roman"/>
        </w:rPr>
        <w:instrText xml:space="preserve"> ADDIN ZOTERO_ITEM CSL_CITATION {"citationID":"I6ui6iRF","properties":{"formattedCitation":"(Hatori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966DA2">
        <w:rPr>
          <w:rFonts w:cs="Times New Roman"/>
        </w:rPr>
        <w:fldChar w:fldCharType="separate"/>
      </w:r>
      <w:r w:rsidRPr="00966DA2">
        <w:rPr>
          <w:rFonts w:cs="Times New Roman"/>
          <w:noProof/>
        </w:rPr>
        <w:t>(Hatori et al., 2012; Liu et al., 2019; Sherman et al., 2012; Woodie et al., 2018)</w:t>
      </w:r>
      <w:r w:rsidRPr="00966DA2">
        <w:rPr>
          <w:rFonts w:cs="Times New Roman"/>
        </w:rPr>
        <w:fldChar w:fldCharType="end"/>
      </w:r>
      <w:r w:rsidRPr="00966DA2">
        <w:rPr>
          <w:rFonts w:cs="Times New Roman"/>
        </w:rPr>
        <w:t>.</w:t>
      </w:r>
      <w:r>
        <w:rPr>
          <w:rFonts w:cs="Times New Roman"/>
        </w:rPr>
        <w:t xml:space="preserve">  This suggests that time-restricted feeding may be an appropriate strategy for use in insulin resistant pregnant women. Only one study of time restricted feeding during gestation has been published </w:t>
      </w:r>
      <w:r>
        <w:rPr>
          <w:rFonts w:cs="Times New Roman"/>
        </w:rPr>
        <w:fldChar w:fldCharType="begin"/>
      </w:r>
      <w:r>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cs="Times New Roman"/>
        </w:rPr>
        <w:fldChar w:fldCharType="separate"/>
      </w:r>
      <w:r>
        <w:rPr>
          <w:rFonts w:cs="Times New Roman"/>
          <w:noProof/>
        </w:rPr>
        <w:t>(Upadhyay et al., 2019)</w:t>
      </w:r>
      <w:r>
        <w:rPr>
          <w:rFonts w:cs="Times New Roman"/>
        </w:rPr>
        <w:fldChar w:fldCharType="end"/>
      </w:r>
      <w:r>
        <w:rPr>
          <w:rFonts w:cs="Times New Roman"/>
        </w:rPr>
        <w:t>. This work demonstrated that HFD-TRF feeding led to similar caloric intake consumed by both HFD-TRF and HFD-AL (</w:t>
      </w:r>
      <w:r w:rsidRPr="00073767">
        <w:rPr>
          <w:rFonts w:cs="Times New Roman"/>
          <w:i/>
        </w:rPr>
        <w:t>ad libitum</w:t>
      </w:r>
      <w:r>
        <w:rPr>
          <w:rFonts w:cs="Times New Roman"/>
        </w:rPr>
        <w:t>) counterparts, with similar pre-pregnancy body weight gain between these groups. This study did not evaluate body composition, and did not asses maternal insulin sensitivity, fertility or offspring health. For this reason, I propose to study the effect of TRF in mice before and during pregnancy.</w:t>
      </w:r>
    </w:p>
    <w:p w14:paraId="2ED4BC29" w14:textId="77777777" w:rsidR="00CE5925" w:rsidRDefault="00CE5925" w:rsidP="00CE5925">
      <w:pPr>
        <w:rPr>
          <w:rFonts w:cs="Times New Roman"/>
        </w:rPr>
      </w:pPr>
    </w:p>
    <w:p w14:paraId="32434C3C" w14:textId="799DA359" w:rsidR="00CE5925" w:rsidRDefault="00CE5925" w:rsidP="00CE5925">
      <w:pPr>
        <w:pStyle w:val="Heading3"/>
      </w:pPr>
      <w:bookmarkStart w:id="6" w:name="_Toc27766628"/>
      <w:r>
        <w:t xml:space="preserve">Nutrient </w:t>
      </w:r>
      <w:r w:rsidR="006D7483">
        <w:t>r</w:t>
      </w:r>
      <w:r>
        <w:t xml:space="preserve">estriction in </w:t>
      </w:r>
      <w:r w:rsidR="006D7483">
        <w:t>p</w:t>
      </w:r>
      <w:r>
        <w:t>regnancy</w:t>
      </w:r>
      <w:bookmarkEnd w:id="6"/>
    </w:p>
    <w:p w14:paraId="5AD05D62" w14:textId="77777777" w:rsidR="00CE5925" w:rsidRDefault="00CE5925" w:rsidP="00CE5925">
      <w:pPr>
        <w:rPr>
          <w:rFonts w:cs="Times New Roman"/>
        </w:rPr>
      </w:pPr>
      <w:r>
        <w:rPr>
          <w:rFonts w:cs="Times New Roman"/>
        </w:rPr>
        <w:t xml:space="preserve">Nutrition and nutrient restriction have been well studied in pregnancy. Diet can modulate not only offspring health, but also the health of the mother during, and long after gestation (Walter, 2014; Donnelly, 2019). One such study of maternal food restriction that is largely credited with the burgeoning of the DOHaD field is that of the Dutch Hunger Winter wherein the effects of severe nutrient restriction during pregnancy during extreme rationing in WWII had a profound effect on offspring risk for obesity and cardiovascular disease later in life </w:t>
      </w:r>
      <w:r>
        <w:rPr>
          <w:rFonts w:cs="Times New Roman"/>
        </w:rPr>
        <w:fldChar w:fldCharType="begin"/>
      </w:r>
      <w:r>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Pr>
          <w:rFonts w:cs="Times New Roman"/>
        </w:rPr>
        <w:fldChar w:fldCharType="separate"/>
      </w:r>
      <w:r>
        <w:rPr>
          <w:rFonts w:cs="Times New Roman"/>
          <w:noProof/>
        </w:rPr>
        <w:t>(Heijmans et al., 2008; Schulz, 2010)</w:t>
      </w:r>
      <w:r>
        <w:rPr>
          <w:rFonts w:cs="Times New Roman"/>
        </w:rPr>
        <w:fldChar w:fldCharType="end"/>
      </w:r>
      <w:r>
        <w:rPr>
          <w:rFonts w:cs="Times New Roman"/>
        </w:rPr>
        <w:t xml:space="preserve">. </w:t>
      </w:r>
    </w:p>
    <w:p w14:paraId="069B4C4D" w14:textId="77777777" w:rsidR="00CE5925" w:rsidRDefault="00CE5925" w:rsidP="00CE5925">
      <w:pPr>
        <w:rPr>
          <w:rFonts w:cs="Times New Roman"/>
        </w:rPr>
      </w:pPr>
    </w:p>
    <w:p w14:paraId="0ECAD555" w14:textId="77777777" w:rsidR="00CE5925" w:rsidRPr="00BC5167" w:rsidRDefault="00CE5925" w:rsidP="00CE5925">
      <w:pPr>
        <w:rPr>
          <w:rFonts w:eastAsia="Times New Roman" w:cs="Times New Roman"/>
        </w:rPr>
      </w:pPr>
      <w:r>
        <w:rPr>
          <w:rFonts w:cs="Times New Roman"/>
        </w:rPr>
        <w:t xml:space="preserve">Other, less severe instance of food restriction have also been investigated during pregnancy. Another example is Ramadan fasting. </w:t>
      </w:r>
      <w:r w:rsidRPr="00021622">
        <w:rPr>
          <w:rFonts w:cs="Times New Roman"/>
        </w:rPr>
        <w:t xml:space="preserve">Ramadan fasting takes place over the course of a month in the Islam calendar. During Ramadan, all food and water consumption if confined to after sunset and before </w:t>
      </w:r>
      <w:r>
        <w:rPr>
          <w:rFonts w:cs="Times New Roman"/>
        </w:rPr>
        <w:t>morning prayer (1 hour before sunrise)</w:t>
      </w:r>
      <w:r w:rsidRPr="00021622">
        <w:rPr>
          <w:rFonts w:cs="Times New Roman"/>
        </w:rPr>
        <w:t>.</w:t>
      </w:r>
      <w:r w:rsidRPr="00894A9B">
        <w:rPr>
          <w:rFonts w:ascii="Arial" w:eastAsia="Times New Roman" w:hAnsi="Arial" w:cs="Arial"/>
          <w:color w:val="1D1C1D"/>
          <w:sz w:val="23"/>
          <w:szCs w:val="23"/>
          <w:shd w:val="clear" w:color="auto" w:fill="F8F8F8"/>
        </w:rPr>
        <w:t xml:space="preserve"> </w:t>
      </w:r>
      <w:r>
        <w:rPr>
          <w:rFonts w:cs="Times New Roman"/>
        </w:rPr>
        <w:t xml:space="preserve">The length of the fast depends on </w:t>
      </w:r>
      <w:r>
        <w:rPr>
          <w:rFonts w:cs="Times New Roman"/>
        </w:rPr>
        <w:lastRenderedPageBreak/>
        <w:t xml:space="preserve">location and time of year when Ramadan takes place in the Islamic calendar. In the United States, this translates to 16 hours of fasting. </w:t>
      </w:r>
      <w:r w:rsidRPr="00021622">
        <w:rPr>
          <w:rFonts w:cs="Times New Roman"/>
        </w:rPr>
        <w:t xml:space="preserve">In most cultures who practice Islam, there are two meals, one larger meal after sundown that breaks the fast, and one before sunrise that is smaller. </w:t>
      </w:r>
      <w:r>
        <w:rPr>
          <w:rFonts w:cs="Times New Roman"/>
        </w:rPr>
        <w:t xml:space="preserve">Conception and gestation during Ramadan fasting has been shown to increase the prevalence of low birth weight babies in some </w:t>
      </w:r>
      <w:r>
        <w:rPr>
          <w:rFonts w:cs="Times New Roman"/>
        </w:rPr>
        <w:fldChar w:fldCharType="begin"/>
      </w:r>
      <w:r>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Pr>
          <w:rFonts w:cs="Times New Roman"/>
          <w:noProof/>
        </w:rPr>
        <w:t>(Opaneye, Villegas, &amp; Abdel Azeim, 1990; Ziaee et al., 2010)</w:t>
      </w:r>
      <w:r>
        <w:rPr>
          <w:rFonts w:cs="Times New Roman"/>
        </w:rPr>
        <w:fldChar w:fldCharType="end"/>
      </w:r>
      <w:r>
        <w:rPr>
          <w:rFonts w:cs="Times New Roman"/>
        </w:rPr>
        <w:t xml:space="preserve"> but not all </w:t>
      </w:r>
      <w:r>
        <w:rPr>
          <w:rFonts w:cs="Times New Roman"/>
        </w:rPr>
        <w:fldChar w:fldCharType="begin"/>
      </w:r>
      <w:r>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Pr>
          <w:rFonts w:cs="Times New Roman"/>
        </w:rPr>
        <w:fldChar w:fldCharType="separate"/>
      </w:r>
      <w:r w:rsidRPr="00C87264">
        <w:rPr>
          <w:rFonts w:cs="Times New Roman"/>
        </w:rPr>
        <w:t>(Daley et al., 2017; Hızlı et al., 2012)</w:t>
      </w:r>
      <w:r>
        <w:rPr>
          <w:rFonts w:cs="Times New Roman"/>
        </w:rPr>
        <w:fldChar w:fldCharType="end"/>
      </w:r>
      <w:r>
        <w:rPr>
          <w:rFonts w:cs="Times New Roman"/>
        </w:rPr>
        <w:t xml:space="preserve"> reports. </w:t>
      </w:r>
    </w:p>
    <w:p w14:paraId="1666C991" w14:textId="77777777" w:rsidR="00CE5925" w:rsidRDefault="00CE5925" w:rsidP="00CE5925">
      <w:pPr>
        <w:rPr>
          <w:rFonts w:cs="Times New Roman"/>
        </w:rPr>
      </w:pPr>
    </w:p>
    <w:p w14:paraId="004F6F2F" w14:textId="77777777" w:rsidR="00CE5925" w:rsidRDefault="00CE5925" w:rsidP="00CE59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The physiological adaptations to pregnancy are thought to maximize nutrient availability for the fetus. This suggests there is a physiological mechanism to reassign the desired glycemic set point, making the study of pregnancy a relevant and important implication for not only overweight and obese women of childbearing age, but also obese adults in general. </w:t>
      </w:r>
    </w:p>
    <w:p w14:paraId="026917B3" w14:textId="77777777" w:rsidR="00CE5925" w:rsidRDefault="00CE5925" w:rsidP="00CE5925">
      <w:pPr>
        <w:rPr>
          <w:rFonts w:cs="Times New Roman"/>
        </w:rPr>
      </w:pPr>
    </w:p>
    <w:p w14:paraId="14BED54B" w14:textId="2F907C14" w:rsidR="00CE5925" w:rsidRDefault="00CE5925" w:rsidP="00CE5925">
      <w:pPr>
        <w:pStyle w:val="Heading3"/>
      </w:pPr>
      <w:bookmarkStart w:id="7" w:name="_Toc27766629"/>
      <w:r>
        <w:t>Fertility and regnancy- a critical time for maternal health and physiological adaptation</w:t>
      </w:r>
      <w:bookmarkEnd w:id="7"/>
    </w:p>
    <w:p w14:paraId="780966FD" w14:textId="77777777" w:rsidR="00CE5925" w:rsidRDefault="00CE5925" w:rsidP="00CE5925">
      <w:pPr>
        <w:rPr>
          <w:rFonts w:cs="Times New Roman"/>
        </w:rPr>
      </w:pPr>
      <w:r w:rsidRPr="00826EBC">
        <w:rPr>
          <w:rFonts w:eastAsia="Times New Roman" w:cs="Times New Roman"/>
          <w:color w:val="000000"/>
        </w:rPr>
        <w:t>Fertility represents yet another biological function that demonstrates circadian rhythm</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r>
        <w:rPr>
          <w:rFonts w:eastAsia="Times New Roman" w:cs="Times New Roman"/>
          <w:color w:val="000000"/>
        </w:rPr>
        <w:t xml:space="preserve">Mereness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Pr>
          <w:rFonts w:eastAsia="Times New Roman" w:cs="Times New Roman"/>
          <w:color w:val="000000"/>
        </w:rPr>
        <w:t>regulate</w:t>
      </w:r>
      <w:r w:rsidRPr="00826EBC">
        <w:rPr>
          <w:rFonts w:eastAsia="Times New Roman" w:cs="Times New Roman"/>
          <w:color w:val="000000"/>
        </w:rPr>
        <w:t xml:space="preserve"> fertility and fecundity</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In this way, TRF may be differentially affect propensity to become pregnant. </w:t>
      </w:r>
    </w:p>
    <w:p w14:paraId="1BC0E02D" w14:textId="77777777" w:rsidR="00CE5925" w:rsidRDefault="00CE5925" w:rsidP="00CE5925">
      <w:pPr>
        <w:rPr>
          <w:rFonts w:cs="Times New Roman"/>
        </w:rPr>
      </w:pPr>
    </w:p>
    <w:p w14:paraId="5164DB90" w14:textId="77777777" w:rsidR="00CE5925" w:rsidRDefault="00CE5925" w:rsidP="00CE5925">
      <w:pPr>
        <w:pStyle w:val="Heading3"/>
      </w:pPr>
      <w:bookmarkStart w:id="8" w:name="_Toc27766630"/>
      <w:r>
        <w:t>Gestational weight gain and food intake</w:t>
      </w:r>
      <w:bookmarkEnd w:id="8"/>
    </w:p>
    <w:p w14:paraId="25480C84" w14:textId="77777777" w:rsidR="00CE5925" w:rsidRDefault="00CE5925" w:rsidP="00CE5925">
      <w:pPr>
        <w:rPr>
          <w:rFonts w:cs="Times New Roman"/>
        </w:rPr>
      </w:pPr>
      <w:r>
        <w:rPr>
          <w:rFonts w:cs="Times New Roman"/>
        </w:rPr>
        <w:t xml:space="preserve">Weight gain is expected for a healthy pregnancy. The Institute of Medicine recommended amount of weight to gain is based on pre-pregnancy body mass index (BMI) </w:t>
      </w:r>
      <w:r>
        <w:rPr>
          <w:rFonts w:cs="Times New Roman"/>
        </w:rPr>
        <w:fldChar w:fldCharType="begin"/>
      </w:r>
      <w:r>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Pr>
          <w:rFonts w:cs="Times New Roman"/>
        </w:rPr>
        <w:fldChar w:fldCharType="separate"/>
      </w:r>
      <w:r>
        <w:rPr>
          <w:rFonts w:cs="Times New Roman"/>
          <w:noProof/>
        </w:rPr>
        <w:t>(Rasmussen et al., 2010)</w:t>
      </w:r>
      <w:r>
        <w:rPr>
          <w:rFonts w:cs="Times New Roman"/>
        </w:rPr>
        <w:fldChar w:fldCharType="end"/>
      </w:r>
      <w:r>
        <w:rPr>
          <w:rFonts w:cs="Times New Roman"/>
        </w:rPr>
        <w:t xml:space="preserve">. Since these recommendations were published, many studies have evaluated the prevalence of excessive gestational weight gain. This excessive gain of weight during gestation appears to be highly prevalent, approximately 47% of sampled women </w:t>
      </w:r>
      <w:r>
        <w:rPr>
          <w:rFonts w:cs="Times New Roman"/>
        </w:rPr>
        <w:fldChar w:fldCharType="begin"/>
      </w:r>
      <w:r>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Pr>
          <w:rFonts w:cs="Times New Roman"/>
        </w:rPr>
        <w:fldChar w:fldCharType="separate"/>
      </w:r>
      <w:r>
        <w:rPr>
          <w:rFonts w:cs="Times New Roman"/>
          <w:noProof/>
        </w:rPr>
        <w:t>(Goldstein et al., 2017)</w:t>
      </w:r>
      <w:r>
        <w:rPr>
          <w:rFonts w:cs="Times New Roman"/>
        </w:rPr>
        <w:fldChar w:fldCharType="end"/>
      </w:r>
      <w:r>
        <w:rPr>
          <w:rFonts w:cs="Times New Roman"/>
        </w:rPr>
        <w:fldChar w:fldCharType="begin"/>
      </w:r>
      <w:r>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Pr>
          <w:rFonts w:cs="Times New Roman"/>
        </w:rPr>
        <w:fldChar w:fldCharType="end"/>
      </w:r>
      <w:r>
        <w:rPr>
          <w:rFonts w:cs="Times New Roman"/>
        </w:rPr>
        <w:t xml:space="preserve">. Therefore, the prevalent and problematic excessive weight gain in pregnancy is also an urgent public health problems that needs to be addressed to improve health indices of not only child health, but also maternal cardiometabolic health. </w:t>
      </w:r>
    </w:p>
    <w:p w14:paraId="5814D854" w14:textId="77777777" w:rsidR="00CE5925" w:rsidRDefault="00CE5925" w:rsidP="00CE5925">
      <w:pPr>
        <w:rPr>
          <w:rFonts w:cs="Times New Roman"/>
        </w:rPr>
      </w:pPr>
    </w:p>
    <w:p w14:paraId="32BBE715" w14:textId="4EF831A8" w:rsidR="00CE5925" w:rsidRDefault="00CE5925" w:rsidP="00CE5925">
      <w:pPr>
        <w:pStyle w:val="Heading3"/>
      </w:pPr>
      <w:bookmarkStart w:id="9" w:name="_Toc27766631"/>
      <w:r>
        <w:lastRenderedPageBreak/>
        <w:t xml:space="preserve">Insulin </w:t>
      </w:r>
      <w:r w:rsidR="006D7483">
        <w:t>r</w:t>
      </w:r>
      <w:r>
        <w:t>esistance</w:t>
      </w:r>
      <w:bookmarkEnd w:id="9"/>
      <w:r>
        <w:t xml:space="preserve"> </w:t>
      </w:r>
    </w:p>
    <w:p w14:paraId="6D9CDEED" w14:textId="77777777" w:rsidR="00CE5925" w:rsidRDefault="00CE5925" w:rsidP="00CE5925">
      <w:pPr>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59990982" wp14:editId="5F0E9B7D">
                <wp:simplePos x="0" y="0"/>
                <wp:positionH relativeFrom="column">
                  <wp:posOffset>4481101</wp:posOffset>
                </wp:positionH>
                <wp:positionV relativeFrom="paragraph">
                  <wp:posOffset>172305</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5EF5ECD1" w14:textId="77777777" w:rsidR="00C90C95" w:rsidRDefault="00C90C95" w:rsidP="00CE5925">
                            <w:r>
                              <w:rPr>
                                <w:noProof/>
                              </w:rPr>
                              <w:drawing>
                                <wp:inline distT="0" distB="0" distL="0" distR="0" wp14:anchorId="5B916021" wp14:editId="7321AF6C">
                                  <wp:extent cx="1840230" cy="127127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0">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1B8AF27B" w14:textId="77777777" w:rsidR="00C90C95" w:rsidRDefault="00C90C95" w:rsidP="00CE5925">
                            <w:r>
                              <w:t xml:space="preserve">Figure 2: Pregnancy-induced insulin resistance in age-matched pregnant and non-pregnant female mice.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90982" id="Text Box 5" o:spid="_x0000_s1029" type="#_x0000_t202" style="position:absolute;margin-left:352.85pt;margin-top:13.55pt;width:159.8pt;height:16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" fillcolor="white [3201]" stroked="f" strokeweight=".5pt">
                <v:textbox>
                  <w:txbxContent>
                    <w:p w14:paraId="5EF5ECD1" w14:textId="77777777" w:rsidR="00C90C95" w:rsidRDefault="00C90C95" w:rsidP="00CE5925">
                      <w:r>
                        <w:rPr>
                          <w:noProof/>
                        </w:rPr>
                        <w:drawing>
                          <wp:inline distT="0" distB="0" distL="0" distR="0" wp14:anchorId="5B916021" wp14:editId="7321AF6C">
                            <wp:extent cx="1840230" cy="127127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10">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1B8AF27B" w14:textId="77777777" w:rsidR="00C90C95" w:rsidRDefault="00C90C95" w:rsidP="00CE5925">
                      <w:r>
                        <w:t xml:space="preserve">Figure 2: Pregnancy-induced insulin resistance in age-matched pregnant and non-pregnant female mice. </w:t>
                      </w:r>
                    </w:p>
                  </w:txbxContent>
                </v:textbox>
                <w10:wrap type="square" side="left"/>
              </v:shape>
            </w:pict>
          </mc:Fallback>
        </mc:AlternateContent>
      </w:r>
      <w:r>
        <w:rPr>
          <w:rFonts w:cs="Times New Roman"/>
        </w:rPr>
        <w:t xml:space="preserve">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 Although insulin resistance and weight gain are considered normal adaptations to pregnancy, there are many women who experience excessive, pathological insulin resistance and gestational weight gain. Cho and colleagues estimate that globally, gestational diabetes affects  9.8 % of pregnancies in women aged 20-24 years; the prevalence dramatically increases for women of advanced age during pregnancy (45-49 years) to 45.1% </w:t>
      </w:r>
      <w:r>
        <w:rPr>
          <w:rFonts w:cs="Times New Roman"/>
        </w:rPr>
        <w:fldChar w:fldCharType="begin"/>
      </w:r>
      <w:r>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Pr>
          <w:rFonts w:cs="Times New Roman"/>
        </w:rPr>
        <w:fldChar w:fldCharType="separate"/>
      </w:r>
      <w:r w:rsidRPr="004B030F">
        <w:rPr>
          <w:rFonts w:cs="Times New Roman"/>
          <w:noProof/>
        </w:rPr>
        <w:t>(Cho et al., 2018)</w:t>
      </w:r>
      <w:r>
        <w:rPr>
          <w:rFonts w:cs="Times New Roman"/>
        </w:rPr>
        <w:fldChar w:fldCharType="end"/>
      </w:r>
      <w:r>
        <w:rPr>
          <w:rFonts w:cs="Times New Roman"/>
        </w:rPr>
        <w:t xml:space="preserve">. Furthermore, a meta-analysis of incidence of type 2 diabetes found that women with a history of gestational diabetes are at 7.43 times the risk than women who were normoglycemic during their pregnancies </w:t>
      </w:r>
      <w:r>
        <w:rPr>
          <w:rFonts w:cs="Times New Roman"/>
        </w:rPr>
        <w:fldChar w:fldCharType="begin"/>
      </w:r>
      <w:r>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Pr>
          <w:rFonts w:cs="Times New Roman"/>
        </w:rPr>
        <w:fldChar w:fldCharType="separate"/>
      </w:r>
      <w:r>
        <w:rPr>
          <w:rFonts w:cs="Times New Roman"/>
          <w:noProof/>
        </w:rPr>
        <w:t>(Bellamy, Casas, Hingorani, &amp; Williams, 2009)</w:t>
      </w:r>
      <w:r>
        <w:rPr>
          <w:rFonts w:cs="Times New Roman"/>
        </w:rPr>
        <w:fldChar w:fldCharType="end"/>
      </w:r>
      <w:r>
        <w:rPr>
          <w:rFonts w:cs="Times New Roman"/>
        </w:rPr>
        <w:t xml:space="preserve">. This makes insulin resistance during gestation a critical public health problem that deserves research attention. I have shown that pregnant mice have insulin resistance but not hyperglycemia as evaluated by an insulin tolerance test (Figure 2) demonstrating that mice are a tractable system to evaluate pregnancy-associated insulin resistance.  This is consistent with previous work on pregnant rodents that find pregnancy to be associated with increased hepatic glucose production and insulin insensitivity as measured by hyperinsulinemic-euglycemic clamps and insulin tolerance tests (ITTs), respectively </w:t>
      </w:r>
      <w:r>
        <w:rPr>
          <w:rFonts w:cs="Times New Roman"/>
        </w:rPr>
        <w:fldChar w:fldCharType="begin"/>
      </w:r>
      <w:r>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(S. R. Ladyman, Carter, &amp; Grattan, 2018; Musial et al., 2016)</w:t>
      </w:r>
      <w:r>
        <w:rPr>
          <w:rFonts w:cs="Times New Roman"/>
        </w:rPr>
        <w:fldChar w:fldCharType="end"/>
      </w:r>
      <w:r>
        <w:rPr>
          <w:rFonts w:cs="Times New Roman"/>
        </w:rPr>
        <w:t>.</w:t>
      </w:r>
    </w:p>
    <w:p w14:paraId="3621232F" w14:textId="77777777" w:rsidR="00CE5925" w:rsidRDefault="00CE5925" w:rsidP="00CE5925">
      <w:pPr>
        <w:rPr>
          <w:rFonts w:cs="Times New Roman"/>
        </w:rPr>
      </w:pPr>
    </w:p>
    <w:p w14:paraId="304F89EF" w14:textId="77777777" w:rsidR="00CE5925" w:rsidRDefault="00CE5925" w:rsidP="00CE5925">
      <w:pPr>
        <w:pStyle w:val="Heading3"/>
      </w:pPr>
      <w:bookmarkStart w:id="10" w:name="_Toc27766632"/>
      <w:r>
        <w:t>Digestive efficiency and chrono-disruption</w:t>
      </w:r>
      <w:bookmarkEnd w:id="10"/>
    </w:p>
    <w:p w14:paraId="766B50B7" w14:textId="77777777" w:rsidR="00CE5925" w:rsidRDefault="00CE5925" w:rsidP="00CE5925">
      <w:r>
        <w:t>Energy intake is both ingestion of food, as well as the efficiency by which energy is absorbed. Digestive efficiency many change as a function of genotype, physiological state, or diet. Perturbation of the circadian system can lead to preferential absorption of certain macronutrients; such as preferred carbohydrate to protein metabolism and overall increased fatty acid absorption with disruption of Clock done by pan and colleagues</w:t>
      </w:r>
      <w:r>
        <w:fldChar w:fldCharType="begin"/>
      </w:r>
      <w:r>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fldChar w:fldCharType="separate"/>
      </w:r>
      <w:r>
        <w:rPr>
          <w:noProof/>
        </w:rPr>
        <w:t>(Pan &amp; Hussain, 2009)</w:t>
      </w:r>
      <w:r>
        <w:fldChar w:fldCharType="end"/>
      </w:r>
      <w:r>
        <w:t xml:space="preserve">. It has also been demonstrated that timing of food is sufficient to entrain the circadian system </w:t>
      </w:r>
      <w:r>
        <w:fldChar w:fldCharType="begin"/>
      </w:r>
      <w:r>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fldChar w:fldCharType="separate"/>
      </w:r>
      <w:r>
        <w:rPr>
          <w:noProof/>
        </w:rPr>
        <w:t>(Chaix, Lin, Le, Chang, &amp; Panda, 2019; Sherman et al., 2012)</w:t>
      </w:r>
      <w:r>
        <w:fldChar w:fldCharType="end"/>
      </w:r>
      <w:r>
        <w:t xml:space="preserve">. </w:t>
      </w:r>
    </w:p>
    <w:p w14:paraId="0E0473D8" w14:textId="77777777" w:rsidR="00CE5925" w:rsidRPr="0059728B" w:rsidRDefault="00CE5925" w:rsidP="00CE5925">
      <w:pPr>
        <w:rPr>
          <w:b/>
        </w:rPr>
      </w:pPr>
      <w:r>
        <w:rPr>
          <w:noProof/>
        </w:rPr>
        <w:lastRenderedPageBreak/>
        <mc:AlternateContent>
          <mc:Choice Requires="wps">
            <w:drawing>
              <wp:anchor distT="0" distB="0" distL="114300" distR="114300" simplePos="0" relativeHeight="251667456" behindDoc="0" locked="0" layoutInCell="1" allowOverlap="1" wp14:anchorId="4E6FED64" wp14:editId="36F2ED25">
                <wp:simplePos x="0" y="0"/>
                <wp:positionH relativeFrom="column">
                  <wp:posOffset>-352035</wp:posOffset>
                </wp:positionH>
                <wp:positionV relativeFrom="paragraph">
                  <wp:posOffset>306998</wp:posOffset>
                </wp:positionV>
                <wp:extent cx="6625590" cy="2936240"/>
                <wp:effectExtent l="0" t="0" r="3810" b="0"/>
                <wp:wrapSquare wrapText="bothSides"/>
                <wp:docPr id="6" name="Text Box 6"/>
                <wp:cNvGraphicFramePr/>
                <a:graphic xmlns:a="http://schemas.openxmlformats.org/drawingml/2006/main">
                  <a:graphicData uri="http://schemas.microsoft.com/office/word/2010/wordprocessingShape">
                    <wps:wsp>
                      <wps:cNvSpPr txBox="1"/>
                      <wps:spPr>
                        <a:xfrm>
                          <a:off x="0" y="0"/>
                          <a:ext cx="6625590" cy="2936240"/>
                        </a:xfrm>
                        <a:prstGeom prst="rect">
                          <a:avLst/>
                        </a:prstGeom>
                        <a:solidFill>
                          <a:schemeClr val="lt1"/>
                        </a:solidFill>
                        <a:ln w="6350">
                          <a:noFill/>
                        </a:ln>
                      </wps:spPr>
                      <wps:txbx>
                        <w:txbxContent>
                          <w:p w14:paraId="6E53AF7A" w14:textId="77777777" w:rsidR="00C90C95" w:rsidRDefault="00C90C95" w:rsidP="00CE5925">
                            <w:pPr>
                              <w:jc w:val="center"/>
                            </w:pPr>
                          </w:p>
                          <w:p w14:paraId="1B7FD53B" w14:textId="77777777" w:rsidR="00C90C95" w:rsidRDefault="00C90C95" w:rsidP="00CE5925">
                            <w:pPr>
                              <w:jc w:val="center"/>
                            </w:pPr>
                            <w:r>
                              <w:rPr>
                                <w:noProof/>
                              </w:rPr>
                              <w:drawing>
                                <wp:inline distT="0" distB="0" distL="0" distR="0" wp14:anchorId="53DB4E13" wp14:editId="1F4F164E">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1">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1224004B" w14:textId="77777777" w:rsidR="00C90C95" w:rsidRDefault="00C90C95" w:rsidP="00CE5925">
                            <w:pPr>
                              <w:jc w:val="center"/>
                            </w:pPr>
                            <w:r>
                              <w:t>Figure 3: Depicts maternal experimental protocol for this chapter of the proposed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ED64" id="Text Box 6" o:spid="_x0000_s1030" type="#_x0000_t202" style="position:absolute;margin-left:-27.7pt;margin-top:24.15pt;width:521.7pt;height:2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" fillcolor="white [3201]" stroked="f" strokeweight=".5pt">
                <v:textbox>
                  <w:txbxContent>
                    <w:p w14:paraId="6E53AF7A" w14:textId="77777777" w:rsidR="00C90C95" w:rsidRDefault="00C90C95" w:rsidP="00CE5925">
                      <w:pPr>
                        <w:jc w:val="center"/>
                      </w:pPr>
                    </w:p>
                    <w:p w14:paraId="1B7FD53B" w14:textId="77777777" w:rsidR="00C90C95" w:rsidRDefault="00C90C95" w:rsidP="00CE5925">
                      <w:pPr>
                        <w:jc w:val="center"/>
                      </w:pPr>
                      <w:r>
                        <w:rPr>
                          <w:noProof/>
                        </w:rPr>
                        <w:drawing>
                          <wp:inline distT="0" distB="0" distL="0" distR="0" wp14:anchorId="53DB4E13" wp14:editId="1F4F164E">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11">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1224004B" w14:textId="77777777" w:rsidR="00C90C95" w:rsidRDefault="00C90C95" w:rsidP="00CE5925">
                      <w:pPr>
                        <w:jc w:val="center"/>
                      </w:pPr>
                      <w:r>
                        <w:t>Figure 3: Depicts maternal experimental protocol for this chapter of the proposed dissertation work</w:t>
                      </w:r>
                    </w:p>
                  </w:txbxContent>
                </v:textbox>
                <w10:wrap type="square"/>
              </v:shape>
            </w:pict>
          </mc:Fallback>
        </mc:AlternateContent>
      </w:r>
      <w:bookmarkStart w:id="11" w:name="_Toc16185295"/>
      <w:bookmarkEnd w:id="2"/>
      <w:r w:rsidRPr="00EB378F">
        <w:rPr>
          <w:rFonts w:cs="Times New Roman"/>
        </w:rPr>
        <w:br/>
      </w:r>
      <w:bookmarkEnd w:id="11"/>
    </w:p>
    <w:p w14:paraId="5BDCE694" w14:textId="77777777" w:rsidR="00CE5925" w:rsidRDefault="00CE5925" w:rsidP="00CE5925">
      <w:r>
        <w:t>Based on the importance of gestational health on the mother and child, and the popularity and effectiveness of time-restricted feeding, it is tempting to speculate that this could be a potential intervention during pregnancy.  There are a substantial gaps in our knowledge of the physiology of TRF during pregnancy, and the mechanisms connecting it to maternal glycemia. This chapter will use a rodent model of eTRF to determine effects on maternal fertility, food intake, body composition, and glycemia (Figure 3).</w:t>
      </w:r>
    </w:p>
    <w:p w14:paraId="4486B60C" w14:textId="77777777" w:rsidR="00CE5925" w:rsidRDefault="00CE5925" w:rsidP="00CE5925"/>
    <w:p w14:paraId="7F02D4FB" w14:textId="7AE0CA54" w:rsidR="00CE5925" w:rsidRPr="0059728B" w:rsidRDefault="00D2565A" w:rsidP="00CE5925">
      <w:pPr>
        <w:pStyle w:val="Heading2"/>
      </w:pPr>
      <w:bookmarkStart w:id="12" w:name="_Toc27766633"/>
      <w:r>
        <w:t xml:space="preserve">Specific </w:t>
      </w:r>
      <w:r w:rsidR="00CE5925" w:rsidRPr="0059728B">
        <w:t>Aim 1.1  Assess the effects of eTRF on female fertility</w:t>
      </w:r>
      <w:bookmarkEnd w:id="12"/>
      <w:r w:rsidR="00CE5925" w:rsidRPr="0059728B">
        <w:t xml:space="preserve">  </w:t>
      </w:r>
    </w:p>
    <w:p w14:paraId="2AB18D3B" w14:textId="77777777" w:rsidR="00CE5925" w:rsidRDefault="00CE5925" w:rsidP="0093491C">
      <w:r>
        <w:rPr>
          <w:rFonts w:eastAsia="Times New Roman" w:cs="Times New Roman"/>
          <w:color w:val="000000"/>
        </w:rPr>
        <w:t>While this is not the main focus of my dissertation, our study will evaluate whether eTRF prior to pregnancy affects likelihood of conception.</w:t>
      </w:r>
      <w:r>
        <w:t xml:space="preserve"> Previous reports have demonstrated that light-cycle feeding can affect fertility </w:t>
      </w:r>
      <w:r>
        <w:fldChar w:fldCharType="begin"/>
      </w:r>
      <w:r>
        <w:instrText xml:space="preserve"> ADDIN ZOTERO_ITEM CSL_CITATION {"citationID":"D7NDMcld","properties":{"formattedCitation":"(Swamy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fldChar w:fldCharType="separate"/>
      </w:r>
      <w:r>
        <w:rPr>
          <w:noProof/>
        </w:rPr>
        <w:t>(Swamy et al., 2018)</w:t>
      </w:r>
      <w:r>
        <w:fldChar w:fldCharType="end"/>
      </w:r>
      <w:r>
        <w:t xml:space="preserve">. Few studies of intermittent fasting have evaluated this in female mice, but those that have only used  the ADF modality and find that is disrupts fertility in rodents </w:t>
      </w:r>
      <w:r>
        <w:fldChar w:fldCharType="begin"/>
      </w:r>
      <w:r>
        <w:instrText xml:space="preserve"> ADDIN ZOTERO_ITEM CSL_CITATION {"citationID":"bUvR4ELt","properties":{"formattedCitation":"(Kumar &amp; Kaur, 2013; Nelson, Gosden, &amp; Felicio, 1985)","plainCitation":"(Kumar &amp; Kaur, 2013; Nelson, Gosden, &amp; Felicio, 1985)","noteIndex":0},"citationItems":[{"id":294,"uris":["http://zotero.org/users/5073745/items/M2T2MRXU"],"uri":["http://zotero.org/users/5073745/items/M2T2MRXU"],"itemData":{"id":294,"type":"article-journal","abstract":"Nutritional infertility is very common in societies where women fail to eat enough to match their energy expenditure and such females often present as clinical cases of anorexia nervosa. The cellular and molecular mechanisms that link energy balance and central regulation of reproduction are still not well understood. Peripheral hormones such as estradiol, testosterone and leptin, as well as neuropeptides like kisspeptin and neuropeptides Y (NPY) play a potential role in regulation of reproduction and energy balance with their primary target converging on the hypothalamic median eminence-arcuate region. The present study was aimed to explore the effects of negative energy state resulting from intermittent fasting dietary restriction (IF-DR) regimen on complete hypothalamo-hypophysial-gonadal axis in Wistar strain young female and male rats. Significant changes in body weight, blood glucose, estrous cyclicity and serum estradiol, testosterone and LH level indicated the negative role of IF-DR regimen on reproduction in these young animals. Further, it was elucidated whether serum level of metabolic hormone, leptin plays a mechanistic role in suppressing hypothalamo-hypophysial-gonadal (HPG) axis via energy regulators, kisspeptin and NPY in rats on IF-DR regimen. We also studied the effect of IF-DR regimen on structural remodeling of GnRH axon terminals in median eminence region of hypothalamus along with the glial cell marker, GFAP and neuronal plasticity marker, PSA-NCAM using immunostaining, Western blotting and RT-PCR. Together these data suggest that IF-DR regimen negatively influences reproduction in young animals due to its adverse effects on complete hypothalamus-hypophysial-gonadal axis and may explain underlying mechanism(s) to understand the clinical basis of nutritional infertility.","container-title":"PLOS ONE","DOI":"10.1371/journal.pone.0052416","ISSN":"1932-6203","issue":"1","journalAbbreviation":"PLOS ONE","language":"en","page":"e52416","source":"PLoS Journals","title":"Intermittent Fasting Dietary Restriction Regimen Negatively Influences Reproduction in Young Rats: A Study of Hypothalamo-Hypophysial-Gonadal Axis","title-short":"Intermittent Fasting Dietary Restriction Regimen Negatively Influences Reproduction in Young Rats","volume":"8","author":[{"family":"Kumar","given":"Sushil"},{"family":"Kaur","given":"Gurcharan"}],"issued":{"date-parts":[["2013",1,29]]}}},{"id":291,"uris":["http://zotero.org/users/5073745/items/SJPHNW9H"],"uri":["http://zotero.org/users/5073745/items/SJPHNW9H"],"itemData":{"id":291,"type":"article-journal","abstract":"Abstract.  Restricting the food intake of female mice by alternating days of feeding and fasting delayed the age-related loss of estrous cycling potential and r","container-title":"Biology of Reproduction","DOI":"10.1095/biolreprod32.3.515","ISSN":"0006-3363","issue":"3","journalAbbreviation":"Biol Reprod","language":"en","page":"515-522","source":"academic.oup.com","title":"Effect of Dietary Restriction on Estrous Cyclicity and Follicular Reserves in Aging C57BL/6J Mice","volume":"32","author":[{"family":"Nelson","given":"James F."},{"family":"Gosden","given":"Roger G."},{"family":"Felicio","given":"Lêda S."}],"issued":{"date-parts":[["1985",4,1]]}}}],"schema":"https://github.com/citation-style-language/schema/raw/master/csl-citation.json"} </w:instrText>
      </w:r>
      <w:r>
        <w:fldChar w:fldCharType="separate"/>
      </w:r>
      <w:r>
        <w:rPr>
          <w:noProof/>
        </w:rPr>
        <w:t>(Kumar &amp; Kaur, 2013; Nelson, Gosden, &amp; Felicio, 1985)</w:t>
      </w:r>
      <w:r>
        <w:fldChar w:fldCharType="end"/>
      </w:r>
      <w:r>
        <w:t xml:space="preserve">. To assess the effects of eTRF on fertility, daily staging of the estrous cycle </w:t>
      </w:r>
      <w:r>
        <w:fldChar w:fldCharType="begin"/>
      </w:r>
      <w:r>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fldChar w:fldCharType="separate"/>
      </w:r>
      <w:r>
        <w:rPr>
          <w:noProof/>
        </w:rPr>
        <w:t>(Caligioni, 2009)</w:t>
      </w:r>
      <w:r>
        <w:fldChar w:fldCharType="end"/>
      </w:r>
      <w:r>
        <w:t xml:space="preserve"> for each dam both before and during the initial exposure to eTRF will be measured. Because timed feeding has previously demonstrated the ability to entrain peripheral tissues, including the female reproductive system, </w:t>
      </w:r>
      <w:r w:rsidRPr="00634AD3">
        <w:rPr>
          <w:i/>
        </w:rPr>
        <w:t xml:space="preserve">I </w:t>
      </w:r>
      <w:r>
        <w:rPr>
          <w:i/>
        </w:rPr>
        <w:t>predict</w:t>
      </w:r>
      <w:r w:rsidRPr="00634AD3">
        <w:rPr>
          <w:i/>
        </w:rPr>
        <w:t xml:space="preserve"> that feeding during the shortened period of the dark cycle will not result in irregular or prolonged estrous cycles</w:t>
      </w:r>
      <w:r>
        <w:t xml:space="preserve">. Once dams have been mated, daily plug checks will occur until each dam has displayed a copulatory plug. Day of appearance of plug will be coined gestational day 0.5. Days from 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fldChar w:fldCharType="begin"/>
      </w:r>
      <w:r>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fldChar w:fldCharType="separate"/>
      </w:r>
      <w:r>
        <w:rPr>
          <w:noProof/>
        </w:rPr>
        <w:t>(Swamy et al., 2018)</w:t>
      </w:r>
      <w:r>
        <w:fldChar w:fldCharType="end"/>
      </w:r>
      <w:r>
        <w:t xml:space="preserve">. Because one other study has evaluated eTRF in pregnancy, and pups survived to gestational day 18.5, </w:t>
      </w:r>
      <w:r w:rsidRPr="000C0F1E">
        <w:rPr>
          <w:i/>
        </w:rPr>
        <w:t>I expect that fertility will not be compromised by eTRF treatment.</w:t>
      </w:r>
      <w:r>
        <w:t xml:space="preserve"> This is supported by my preliminary data, where </w:t>
      </w:r>
      <w:r>
        <w:lastRenderedPageBreak/>
        <w:t xml:space="preserve">eTRF dams had similar rates of pup loss compared to AL controls, and both feeding conditions produced litters. </w:t>
      </w:r>
    </w:p>
    <w:p w14:paraId="7883E792" w14:textId="77777777" w:rsidR="00CE5925" w:rsidRDefault="00CE5925" w:rsidP="00CE5925">
      <w:pPr>
        <w:ind w:firstLine="720"/>
      </w:pPr>
    </w:p>
    <w:p w14:paraId="7757D5C1" w14:textId="77777777" w:rsidR="00CE5925" w:rsidRDefault="00CE5925" w:rsidP="00CE5925">
      <w:pPr>
        <w:pStyle w:val="Heading2"/>
      </w:pPr>
      <w:bookmarkStart w:id="13" w:name="_Toc27766634"/>
      <w:r w:rsidRPr="00414BFB">
        <w:t>Specific aim 1.2 Effects o</w:t>
      </w:r>
      <w:r>
        <w:t>n</w:t>
      </w:r>
      <w:r w:rsidRPr="00414BFB">
        <w:t xml:space="preserve"> </w:t>
      </w:r>
      <w:r>
        <w:t>g</w:t>
      </w:r>
      <w:r w:rsidRPr="00414BFB">
        <w:t>estational health of the mother</w:t>
      </w:r>
      <w:bookmarkEnd w:id="13"/>
    </w:p>
    <w:p w14:paraId="7FB047EB" w14:textId="77777777" w:rsidR="00CE5925" w:rsidRDefault="00CE5925" w:rsidP="00CE5925">
      <w:r>
        <w:t>To evaluate gestational health we will determine changes in food intake, body composition, and insulin sensitivity during pregnancy.</w:t>
      </w:r>
    </w:p>
    <w:p w14:paraId="28C3F77C" w14:textId="77777777" w:rsidR="00CE5925" w:rsidRPr="00414BFB" w:rsidRDefault="00CE5925" w:rsidP="00CE5925">
      <w:pPr>
        <w:rPr>
          <w:b/>
          <w:sz w:val="28"/>
          <w:szCs w:val="28"/>
        </w:rPr>
      </w:pPr>
    </w:p>
    <w:p w14:paraId="00FA264B" w14:textId="31325AC8" w:rsidR="00CE5925" w:rsidRDefault="00D2565A" w:rsidP="00CE5925">
      <w:pPr>
        <w:pStyle w:val="Heading3"/>
      </w:pPr>
      <w:bookmarkStart w:id="14" w:name="_Toc27766635"/>
      <w:r>
        <w:t xml:space="preserve">Aim </w:t>
      </w:r>
      <w:r w:rsidR="00CE5925" w:rsidRPr="00414BFB">
        <w:t xml:space="preserve">1.2.1 – </w:t>
      </w:r>
      <w:r w:rsidR="00CE5925">
        <w:t>I</w:t>
      </w:r>
      <w:r w:rsidR="00CE5925" w:rsidRPr="00414BFB">
        <w:t xml:space="preserve">nsulin </w:t>
      </w:r>
      <w:r w:rsidR="00CE5925">
        <w:t>r</w:t>
      </w:r>
      <w:r w:rsidR="00CE5925" w:rsidRPr="00414BFB">
        <w:t>esistance</w:t>
      </w:r>
      <w:r w:rsidR="00CE5925">
        <w:t xml:space="preserve"> during p</w:t>
      </w:r>
      <w:r w:rsidR="00CE5925" w:rsidRPr="00414BFB">
        <w:t>regnanc</w:t>
      </w:r>
      <w:r w:rsidR="00CE5925">
        <w:t>y</w:t>
      </w:r>
      <w:bookmarkEnd w:id="14"/>
    </w:p>
    <w:p w14:paraId="179BC159" w14:textId="77777777" w:rsidR="00CE5925" w:rsidRDefault="00CE5925" w:rsidP="00CE5925">
      <w:r>
        <w:t xml:space="preserve">It has been known that insulin resistance occurs progressively in pregnancy in both animals </w:t>
      </w:r>
      <w:r>
        <w:fldChar w:fldCharType="begin"/>
      </w:r>
      <w:r>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This insulin resistance is related to having available nutrient to shunt toward the growing feto-placental unit. </w:t>
      </w:r>
    </w:p>
    <w:p w14:paraId="4D552C5A" w14:textId="77777777" w:rsidR="00CE5925" w:rsidRDefault="00CE5925" w:rsidP="00CE5925"/>
    <w:p w14:paraId="579366CD" w14:textId="77777777" w:rsidR="00CE5925" w:rsidRDefault="00CE5925" w:rsidP="00CE5925">
      <w:r>
        <w:t xml:space="preserve">To compare the effects of eTRF to that of normal pregnancy, an experiment comparing insulin sensitivity between non-pregnant and pregnant AL and eTRF females. 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controls which will provide context to the level of insulin sensitivity. </w:t>
      </w:r>
    </w:p>
    <w:p w14:paraId="4CDBB06C" w14:textId="77777777" w:rsidR="00CE5925" w:rsidRPr="00A33C49" w:rsidRDefault="00CE5925" w:rsidP="00CE5925"/>
    <w:p w14:paraId="230BF2EE" w14:textId="6924A59C" w:rsidR="00CE5925" w:rsidRDefault="00D2565A" w:rsidP="00CE5925">
      <w:pPr>
        <w:pStyle w:val="Heading3"/>
      </w:pPr>
      <w:bookmarkStart w:id="15" w:name="_Toc27766636"/>
      <w:r>
        <w:t xml:space="preserve">Aim </w:t>
      </w:r>
      <w:r w:rsidR="00CE5925" w:rsidRPr="00414BFB">
        <w:t xml:space="preserve">1.2.2 – </w:t>
      </w:r>
      <w:r w:rsidR="00CE5925">
        <w:t>E</w:t>
      </w:r>
      <w:r w:rsidR="00CE5925" w:rsidRPr="00414BFB">
        <w:t>ffect</w:t>
      </w:r>
      <w:r w:rsidR="00CE5925">
        <w:t>s</w:t>
      </w:r>
      <w:r w:rsidR="00CE5925" w:rsidRPr="00414BFB">
        <w:t xml:space="preserve"> of TRF of food intake, body composition, energy expenditure, and digestive efficiency</w:t>
      </w:r>
      <w:r w:rsidR="00CE5925">
        <w:t xml:space="preserve"> during pregnancy</w:t>
      </w:r>
      <w:bookmarkEnd w:id="15"/>
    </w:p>
    <w:p w14:paraId="1C736A2E" w14:textId="77777777" w:rsidR="00CE5925" w:rsidRDefault="00CE5925" w:rsidP="00CE5925">
      <w:pPr>
        <w:rPr>
          <w:rFonts w:cs="Times New Roman"/>
          <w:u w:val="single"/>
        </w:rPr>
      </w:pPr>
    </w:p>
    <w:p w14:paraId="12BD38C3" w14:textId="6A1E95F9" w:rsidR="00CE5925" w:rsidRDefault="00CE5925" w:rsidP="00CE5925">
      <w:pPr>
        <w:rPr>
          <w:rFonts w:cs="Times New Roman"/>
        </w:rPr>
      </w:pPr>
      <w:r w:rsidRPr="0059728B">
        <w:rPr>
          <w:rStyle w:val="Heading4Char"/>
        </w:rPr>
        <w:t xml:space="preserve">Aim 1.2.2.1: Food </w:t>
      </w:r>
      <w:r w:rsidR="006D7483">
        <w:rPr>
          <w:rStyle w:val="Heading4Char"/>
        </w:rPr>
        <w:t>i</w:t>
      </w:r>
      <w:r w:rsidRPr="0059728B">
        <w:rPr>
          <w:rStyle w:val="Heading4Char"/>
        </w:rPr>
        <w:t>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xml:space="preserve">. This increase in food intake is usually transient, and most pronounced during the last two weeks of gestation  in mice </w:t>
      </w:r>
      <w:r>
        <w:rPr>
          <w:rFonts w:cs="Times New Roman"/>
        </w:rPr>
        <w:fldChar w:fldCharType="begin"/>
      </w:r>
      <w:r>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0374059" w14:textId="77777777" w:rsidR="00CE5925" w:rsidRDefault="00CE5925" w:rsidP="00CE5925">
      <w:pPr>
        <w:rPr>
          <w:rFonts w:cs="Times New Roman"/>
        </w:rPr>
      </w:pPr>
    </w:p>
    <w:p w14:paraId="62AC4FF3" w14:textId="77777777" w:rsidR="00CE5925" w:rsidRPr="00414BFB" w:rsidRDefault="00CE5925" w:rsidP="00CE5925">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calorie intake which then leads to weight loss. However, this is often not seen in animal studies</w:t>
      </w:r>
      <w:r w:rsidRPr="003572D6">
        <w:t xml:space="preserve"> </w:t>
      </w:r>
      <w:r>
        <w:t xml:space="preserve">even in studies of HFD feeding with TRF, food intake is similar. Furthermore, Upadhyay and colleagues found that TRF of a high fat diet in gestation yielded offspring growth similar to AL chow fed control pups </w:t>
      </w:r>
      <w:r>
        <w:fldChar w:fldCharType="begin"/>
      </w:r>
      <w:r>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w:t>
      </w:r>
      <w:r w:rsidRPr="002F5016">
        <w:rPr>
          <w:i/>
        </w:rPr>
        <w:t>I do not hypothesize that dams assigned to eTRF treatment to be unable to consume necessary calories to continue a healthful pregnancy.</w:t>
      </w:r>
      <w:r>
        <w:t xml:space="preserve"> </w:t>
      </w:r>
      <w:r>
        <w:lastRenderedPageBreak/>
        <w:t xml:space="preserve">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07841146" w14:textId="77777777" w:rsidR="00CE5925" w:rsidRDefault="00CE5925" w:rsidP="00CE5925">
      <w:pPr>
        <w:rPr>
          <w:rFonts w:cs="Times New Roman"/>
          <w:u w:val="single"/>
        </w:rPr>
      </w:pPr>
    </w:p>
    <w:p w14:paraId="70974CD2" w14:textId="0492928B" w:rsidR="00CE5925" w:rsidRPr="00414BFB" w:rsidRDefault="00CE5925" w:rsidP="00CE5925">
      <w:pPr>
        <w:pStyle w:val="Heading4"/>
      </w:pPr>
      <w:r w:rsidRPr="00414BFB">
        <w:t xml:space="preserve">Aim 1.2.2.2: Maternal </w:t>
      </w:r>
      <w:r w:rsidR="006D7483">
        <w:t>b</w:t>
      </w:r>
      <w:r w:rsidRPr="00414BFB">
        <w:t xml:space="preserve">ody </w:t>
      </w:r>
      <w:r w:rsidR="006D7483">
        <w:t>c</w:t>
      </w:r>
      <w:r w:rsidRPr="00414BFB">
        <w:t>omposition</w:t>
      </w:r>
    </w:p>
    <w:p w14:paraId="776AFC70" w14:textId="744E30CB" w:rsidR="00CE5925" w:rsidRDefault="00CE5925" w:rsidP="00CE5925">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isocaloric/eucaloric feeding is not employed as part of the study </w:t>
      </w:r>
      <w:r w:rsidR="008E27BB">
        <w:rPr>
          <w:rFonts w:cs="Times New Roman"/>
        </w:rPr>
        <w:fldChar w:fldCharType="begin"/>
      </w:r>
      <w:r w:rsidR="008E27BB">
        <w:rPr>
          <w:rFonts w:cs="Times New Roman"/>
        </w:rPr>
        <w:instrText xml:space="preserve"> ADDIN ZOTERO_ITEM CSL_CITATION {"citationID":"WlZYIpRW","properties":{"formattedCitation":"(Gabel et al., n.d.; Stote et al., 2007)","plainCitation":"(Gabel et al., n.d.; Stote et al., 2007)","noteIndex":0},"citationItems":[{"id":134,"uris":["http://zotero.org/users/5073745/items/JQGFN28M"],"uri":["http://zotero.org/users/5073745/items/JQGFN28M"],"itemData":{"id":134,"type":"article-journal","abstract":"BACKGROUND:\nTime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A."}]}},{"id":137,"uris":["http://zotero.org/users/5073745/items/YXGNKGJM"],"uri":["http://zotero.org/users/5073745/items/YXGNKGJM"],"itemData":{"id":137,"type":"article-journal","abstract":"Background\nAlthough consumption of 3 meals/d is the most common pattern of eating in industrialized countries, a scientific rationale for this meal frequency with respect to optimal health is lacking. A diet with less meal frequency can improve the health and extend the lifespan of laboratory animals, but its effect on humans has never been tested.\n\nObjective\nA pilot study was conducted to establish the effects of a reduced-meal-frequency diet on health indicators in healthy, normal-weight adults.\n\nDesign\nThe study was a randomized crossover design with two 8-wk treatment periods. During the treatment periods, subjects consumed all of the calories needed for weight maintenance in either 3 meals/d or 1 meal/d.\n\nResults\nSubjects who completed the study maintained their body weight within 2 kg of their initial weight throughout the 6-mo period. There were no significant effects of meal frequency on heart rate, body temperature, or most of the blood variables measured. However, when consuming 1 meal/d, subjects had a significant increase in hunger; a significant modification of body composition, including reductions in fat mass; significant increases in blood pressure and in total, LDL-, and HDL-cholesterol concentrations; and a significant decrease in concentrations of cortisol.\n\nConclusions\nNormal-weight subjects are able to comply with a 1 meal/d diet. When meal frequency is decreased without a reduction in overall calorie intake, modest changes occur in body composition, some cardiovascular disease risk factors, and hematologic variables. Diurnal variations may affect outcomes.","container-title":"The American journal of clinical nutrition","ISSN":"0002-9165","issue":"4","journalAbbreviation":"Am J Clin Nutr","note":"PMID: 17413096\nPMCID: PMC2645638","page":"981-988","source":"PubMed Central","title":"A controlled trial of reduced meal frequency without caloric restriction in healthy, normal-weight, middle-aged adults","volume":"85","author":[{"family":"Stote","given":"Kim S"},{"family":"Baer","given":"David J"},{"family":"Spears","given":"Karen"},{"family":"Paul","given":"David R"},{"family":"Harris","given":"G Keith"},{"family":"Rumpler","given":"William V"},{"family":"Strycula","given":"Pilar"},{"family":"Najjar","given":"Samer S"},{"family":"Ferrucci","given":"Luigi"},{"family":"Ingram","given":"Donald K"},{"family":"Longo","given":"Dan L"},{"family":"Mattson","given":"Mark P"}],"issued":{"date-parts":[["2007",4]]}}}],"schema":"https://github.com/citation-style-language/schema/raw/master/csl-citation.json"} </w:instrText>
      </w:r>
      <w:r w:rsidR="008E27BB">
        <w:rPr>
          <w:rFonts w:cs="Times New Roman"/>
        </w:rPr>
        <w:fldChar w:fldCharType="separate"/>
      </w:r>
      <w:r w:rsidR="008E27BB">
        <w:rPr>
          <w:rFonts w:cs="Times New Roman"/>
          <w:noProof/>
        </w:rPr>
        <w:t>(Gabel et al., n.d.; Stote et al., 2007)</w:t>
      </w:r>
      <w:r w:rsidR="008E27BB">
        <w:rPr>
          <w:rFonts w:cs="Times New Roman"/>
        </w:rPr>
        <w:fldChar w:fldCharType="end"/>
      </w:r>
      <w:r w:rsidR="008E27BB">
        <w:rPr>
          <w:rFonts w:cs="Times New Roman"/>
        </w:rPr>
        <w:t>.</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in some cases secondary to reduced food intake </w:t>
      </w:r>
      <w:r>
        <w:rPr>
          <w:rFonts w:cs="Times New Roman"/>
        </w:rPr>
        <w:fldChar w:fldCharType="begin"/>
      </w:r>
      <w:r>
        <w:rPr>
          <w:rFonts w:cs="Times New Roman"/>
        </w:rPr>
        <w:instrText xml:space="preserve"> ADDIN ZOTERO_ITEM CSL_CITATION {"citationID":"gAAz9F1K","properties":{"formattedCitation":"(Hatori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Pr>
          <w:rFonts w:cs="Times New Roman"/>
        </w:rPr>
        <w:fldChar w:fldCharType="separate"/>
      </w:r>
      <w:r>
        <w:rPr>
          <w:rFonts w:cs="Times New Roman"/>
          <w:noProof/>
        </w:rPr>
        <w:t>(Hatori et al., 2012)</w:t>
      </w:r>
      <w:r>
        <w:rPr>
          <w:rFonts w:cs="Times New Roman"/>
        </w:rPr>
        <w:fldChar w:fldCharType="end"/>
      </w:r>
      <w:r>
        <w:rPr>
          <w:rFonts w:cs="Times New Roman"/>
        </w:rPr>
        <w:t xml:space="preserve">, and in other cases through some other mechanism </w:t>
      </w:r>
      <w:r>
        <w:rPr>
          <w:rFonts w:cs="Times New Roman"/>
        </w:rPr>
        <w:fldChar w:fldCharType="begin"/>
      </w:r>
      <w:r>
        <w:rPr>
          <w:rFonts w:cs="Times New Roman"/>
        </w:rPr>
        <w:instrText xml:space="preserve"> ADDIN ZOTERO_ITEM CSL_CITATION {"citationID":"Kvg9OEtR","properties":{"formattedCitation":"(Liu et al., 2019; Sherman et al., 2012)","plainCitation":"(Liu et al., 2019; Sherman et al., 2012)","noteIndex":0},"citationItems":[{"id":64,"uris":["http://zotero.org/users/5073745/items/97JC579J"],"uri":["http://zotero.org/users/5073745/items/97JC579J"],"itemData":{"id":64,"type":"article-journal","abstract":"Abstract.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(Liu et al., 2019; Sherman et al., 2012)</w:t>
      </w:r>
      <w:r>
        <w:rPr>
          <w:rFonts w:cs="Times New Roman"/>
        </w:rPr>
        <w:fldChar w:fldCharType="end"/>
      </w:r>
      <w:r>
        <w:rPr>
          <w:rFonts w:cs="Times New Roman"/>
        </w:rPr>
        <w:t xml:space="preserve">.  We will monitor body composition (Fat mass, lean mass, free water) indirectly by EchoMRI before and during pregnancy. </w:t>
      </w:r>
      <w:r w:rsidRPr="00845D87">
        <w:rPr>
          <w:rFonts w:cs="Times New Roman"/>
          <w:i/>
        </w:rPr>
        <w:t>We hypothesize that we will observe no differences in fat, lean, or free water content compared to gestational-age matched, ad libitum fed control.</w:t>
      </w:r>
      <w:r>
        <w:rPr>
          <w:rFonts w:cs="Times New Roman"/>
        </w:rPr>
        <w:t xml:space="preserve"> This finding would be especially crucial in the state of pregnancy, as progressive and gradual weight gain is expected and necessary for a successful and healthful pregnancy. </w:t>
      </w:r>
    </w:p>
    <w:p w14:paraId="5E63411B" w14:textId="77777777" w:rsidR="00CE5925" w:rsidRDefault="00CE5925" w:rsidP="00CE5925">
      <w:pPr>
        <w:rPr>
          <w:rFonts w:cs="Times New Roman"/>
        </w:rPr>
      </w:pPr>
    </w:p>
    <w:p w14:paraId="20C5A2B8" w14:textId="11CE0EFF" w:rsidR="00CE5925" w:rsidRPr="00414BFB" w:rsidRDefault="00CE5925" w:rsidP="00CE5925">
      <w:pPr>
        <w:pStyle w:val="Heading4"/>
      </w:pPr>
      <w:r w:rsidRPr="00414BFB">
        <w:t xml:space="preserve">Aim 1.2.2.3 Maternal </w:t>
      </w:r>
      <w:r w:rsidR="0028171B">
        <w:t>e</w:t>
      </w:r>
      <w:r w:rsidRPr="00414BFB">
        <w:t xml:space="preserve">nergy </w:t>
      </w:r>
      <w:r w:rsidR="0028171B">
        <w:t>e</w:t>
      </w:r>
      <w:r w:rsidRPr="00414BFB">
        <w:t>xpenditure</w:t>
      </w:r>
    </w:p>
    <w:p w14:paraId="590034A0" w14:textId="77777777" w:rsidR="00CE5925" w:rsidRDefault="00CE5925" w:rsidP="00CE5925">
      <w:pPr>
        <w:rPr>
          <w:rFonts w:cs="Times New Roman"/>
        </w:rPr>
      </w:pPr>
      <w:r>
        <w:rPr>
          <w:rFonts w:cs="Times New Roman"/>
        </w:rPr>
        <w:t>Studies</w:t>
      </w:r>
      <w:r w:rsidRPr="002069B3">
        <w:rPr>
          <w:rFonts w:cs="Times New Roman"/>
        </w:rPr>
        <w:t xml:space="preserve"> </w:t>
      </w:r>
      <w:r>
        <w:rPr>
          <w:rFonts w:cs="Times New Roman"/>
        </w:rPr>
        <w:t>o</w:t>
      </w:r>
      <w:r w:rsidRPr="002069B3">
        <w:rPr>
          <w:rFonts w:cs="Times New Roman"/>
        </w:rPr>
        <w:t xml:space="preserve">n TRF of humans and animals have demonstrated mixed results with respect to energy expenditure. In some, energy expenditure is increased using this feeding strategy (Halberg, 2005; Gabel, 2018 ), while more </w:t>
      </w:r>
      <w:r>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Pr>
          <w:rFonts w:cs="Times New Roman"/>
        </w:rPr>
        <w:instrText xml:space="preserve"> ADDIN ZOTERO_ITEM CSL_CITATION {"citationID":"8EemFwtN","properties":{"formattedCitation":"(Chaix et al., 2019; Ravussin et al., 2019)","plainCitation":"(Chaix et al., 2019; Ravussin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Pr>
          <w:rFonts w:cs="Times New Roman"/>
          <w:noProof/>
        </w:rPr>
        <w:t>(Chaix et al., 2019; Ravussin et al., 2019)</w:t>
      </w:r>
      <w:r>
        <w:rPr>
          <w:rFonts w:cs="Times New Roman"/>
        </w:rPr>
        <w:fldChar w:fldCharType="end"/>
      </w:r>
      <w:r>
        <w:rPr>
          <w:rFonts w:cs="Times New Roman"/>
        </w:rPr>
        <w:t xml:space="preserve"> or leave this unexamined</w:t>
      </w:r>
      <w:r w:rsidRPr="002069B3">
        <w:rPr>
          <w:rFonts w:cs="Times New Roman"/>
        </w:rPr>
        <w:t xml:space="preserve">. Based on preliminary results, </w:t>
      </w:r>
      <w:r>
        <w:rPr>
          <w:rFonts w:cs="Times New Roman"/>
        </w:rPr>
        <w:t xml:space="preserve">both </w:t>
      </w:r>
      <w:r w:rsidRPr="002069B3">
        <w:rPr>
          <w:rFonts w:cs="Times New Roman"/>
        </w:rPr>
        <w:t xml:space="preserve">the food intake and body composition levels are unchanged; however, these are only proxy measurements of actual energy expenditure. It is possible that while food intake and body weight do not have detectable differences, </w:t>
      </w:r>
      <w:r>
        <w:rPr>
          <w:rFonts w:cs="Times New Roman"/>
        </w:rPr>
        <w:t>any changes in one of these indices could be counter-balanced by the other (greater digestive efficiency paired with greater energy expenditure or lower digestive efficiency paired with lower energy expenditure).</w:t>
      </w:r>
      <w:r w:rsidRPr="002069B3">
        <w:rPr>
          <w:rFonts w:cs="Times New Roman"/>
        </w:rPr>
        <w:t xml:space="preserve"> </w:t>
      </w:r>
    </w:p>
    <w:p w14:paraId="77EFB869" w14:textId="77777777" w:rsidR="00CE5925" w:rsidRPr="002069B3" w:rsidRDefault="00CE5925" w:rsidP="00CE5925">
      <w:pPr>
        <w:rPr>
          <w:rFonts w:cs="Times New Roman"/>
        </w:rPr>
      </w:pPr>
    </w:p>
    <w:p w14:paraId="42828FA0" w14:textId="77777777" w:rsidR="00CE5925" w:rsidRPr="00C000F1" w:rsidRDefault="00CE5925" w:rsidP="00CE5925">
      <w:pPr>
        <w:rPr>
          <w:rFonts w:cs="Times New Roman"/>
          <w:i/>
        </w:rPr>
      </w:pPr>
      <w:r>
        <w:rPr>
          <w:rFonts w:cs="Times New Roman"/>
        </w:rPr>
        <w:t xml:space="preserve">Although significant differences in total daily energy expenditure is not often seen, there are often periods where lipid or carbohydrate oxidation is distinct from AL controls. Namely, during the night, the carbohydrate oxidation lowers, resulting in greater fat utilization, and during the day, carbohydrate oxidation predominates – demonstrating greater metabolic capacity for flexibility in those exposed to TRF. I propose to evaluate maternal food intake in the context of body composition and use those data to calculate feeding efficiency. If digestive efficiency is different between eTRF and AL dams (see Aim 1.2.2.4), then I will employ metabolic phenotyping wherein VO2, VCO2, locomotor activity, and food intake would be measured during pregnancy. </w:t>
      </w:r>
      <w:r w:rsidRPr="00C000F1">
        <w:rPr>
          <w:rFonts w:cs="Times New Roman"/>
          <w:i/>
        </w:rPr>
        <w:t xml:space="preserve">I hypothesized that feeding efficiency will not be greatly changed between the two groups. </w:t>
      </w:r>
    </w:p>
    <w:p w14:paraId="25CCD427" w14:textId="77777777" w:rsidR="00CE5925" w:rsidRPr="004B030F" w:rsidRDefault="00CE5925" w:rsidP="00CE5925">
      <w:pPr>
        <w:rPr>
          <w:rFonts w:cs="Times New Roman"/>
        </w:rPr>
      </w:pPr>
    </w:p>
    <w:p w14:paraId="3DF3ACA4" w14:textId="77777777" w:rsidR="00CE5925" w:rsidRPr="00414BFB" w:rsidRDefault="00CE5925" w:rsidP="00CE5925">
      <w:pPr>
        <w:pStyle w:val="Heading4"/>
        <w:rPr>
          <w:b/>
        </w:rPr>
      </w:pPr>
      <w:r w:rsidRPr="00414BFB">
        <w:lastRenderedPageBreak/>
        <w:t>Aim 1.2.2.4 Materna</w:t>
      </w:r>
      <w:r>
        <w:t>l</w:t>
      </w:r>
      <w:r w:rsidRPr="00414BFB">
        <w:t xml:space="preserve"> digestive efficiency</w:t>
      </w:r>
    </w:p>
    <w:p w14:paraId="4832EC90" w14:textId="77777777" w:rsidR="00CE5925" w:rsidRDefault="00CE5925" w:rsidP="00CE5925">
      <w:r>
        <w:t xml:space="preserve">Although digestion and nutrient utilization are active areas of research in both 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 </w:t>
      </w:r>
      <w:r>
        <w:fldChar w:fldCharType="begin"/>
      </w:r>
      <w:r>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fldChar w:fldCharType="separate"/>
      </w:r>
      <w:r>
        <w:rPr>
          <w:noProof/>
        </w:rPr>
        <w:t>(Fisher &amp; Nemeth, 2017; Kovacs, 2000)</w:t>
      </w:r>
      <w:r>
        <w:fldChar w:fldCharType="end"/>
      </w:r>
      <w:r>
        <w:t xml:space="preserve">.These studies have demonstrated in animal models that there is hypertrophy of the absorptive surfaces in pregnant animals compared to their non-pregnant counterparts </w:t>
      </w:r>
      <w:r>
        <w:fldChar w:fldCharType="begin"/>
      </w:r>
      <w:r>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fldChar w:fldCharType="separate"/>
      </w:r>
      <w:r>
        <w:rPr>
          <w:noProof/>
        </w:rPr>
        <w:t>(Sabet Sarvestani, Rahmanifar, &amp; Tamadon, 2015)</w:t>
      </w:r>
      <w:r>
        <w:fldChar w:fldCharType="end"/>
      </w:r>
      <w:r>
        <w:t xml:space="preserve">. Still, no measurement of absorptive capacity has been done in the context of 6-hour eTRF on the digestive tract, especially not during pregnancy. This is a critical gap in the literature as circadian rhythms and food restriction have been found to entrain enterocyte nutrient transporters to anticipate caloric intake in animals with intact CLOCK (Pan, 2009). In the case of macronutrient transport, timing of food delivery was found to be a more potent entrainment tool than even light/dark cycle manipulation in mice </w:t>
      </w:r>
      <w:r>
        <w:fldChar w:fldCharType="begin"/>
      </w:r>
      <w:r>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fldChar w:fldCharType="separate"/>
      </w:r>
      <w:r>
        <w:rPr>
          <w:noProof/>
        </w:rPr>
        <w:t>(Pan &amp; Hussain, 2009)</w:t>
      </w:r>
      <w:r>
        <w:fldChar w:fldCharType="end"/>
      </w:r>
      <w:r>
        <w:t>. For this reason, I believe that macronutrient and energy absorption will be more efficient in dams fed eTRF. We will determine this by first collecting feces and determining energy and fat content of unabsorbed food, and if this demonstrates a difference we will evaluate macronutrient transporters in the small intestine.</w:t>
      </w:r>
    </w:p>
    <w:p w14:paraId="64AA3A1C" w14:textId="77777777" w:rsidR="00CE5925" w:rsidRDefault="00CE5925" w:rsidP="00CE5925">
      <w:pPr>
        <w:pStyle w:val="Heading2"/>
      </w:pPr>
    </w:p>
    <w:p w14:paraId="773D8B34" w14:textId="00DB041C" w:rsidR="00CE5925" w:rsidRPr="00FD08DB" w:rsidRDefault="00CE5925" w:rsidP="0093491C">
      <w:pPr>
        <w:pStyle w:val="Heading2"/>
      </w:pPr>
      <w:bookmarkStart w:id="16" w:name="_Toc27766637"/>
      <w:r w:rsidRPr="0059728B">
        <w:t>Specific aim 1.3 Determining how eTRF affects insulin sensitivity and glycemia in pregnant mice</w:t>
      </w:r>
      <w:bookmarkEnd w:id="16"/>
    </w:p>
    <w:p w14:paraId="0F1241B4" w14:textId="77777777" w:rsidR="00CE5925" w:rsidRDefault="00CE5925" w:rsidP="00CE5925">
      <w:pPr>
        <w:rPr>
          <w:rFonts w:cs="Times New Roman"/>
        </w:rPr>
      </w:pPr>
      <w:r>
        <w:rPr>
          <w:rFonts w:cs="Times New Roman"/>
          <w:b/>
          <w:noProof/>
          <w:sz w:val="28"/>
          <w:szCs w:val="28"/>
        </w:rPr>
        <mc:AlternateContent>
          <mc:Choice Requires="wps">
            <w:drawing>
              <wp:anchor distT="0" distB="0" distL="114300" distR="114300" simplePos="0" relativeHeight="251668480" behindDoc="1" locked="0" layoutInCell="1" allowOverlap="1" wp14:anchorId="208079C9" wp14:editId="7BCCE996">
                <wp:simplePos x="0" y="0"/>
                <wp:positionH relativeFrom="column">
                  <wp:posOffset>3024505</wp:posOffset>
                </wp:positionH>
                <wp:positionV relativeFrom="paragraph">
                  <wp:posOffset>1810190</wp:posOffset>
                </wp:positionV>
                <wp:extent cx="3314700" cy="2602230"/>
                <wp:effectExtent l="0" t="0" r="12700" b="13970"/>
                <wp:wrapTight wrapText="bothSides">
                  <wp:wrapPolygon edited="0">
                    <wp:start x="0" y="0"/>
                    <wp:lineTo x="0" y="21611"/>
                    <wp:lineTo x="21600" y="21611"/>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314700" cy="2602230"/>
                        </a:xfrm>
                        <a:prstGeom prst="rect">
                          <a:avLst/>
                        </a:prstGeom>
                        <a:solidFill>
                          <a:schemeClr val="lt1"/>
                        </a:solidFill>
                        <a:ln w="6350">
                          <a:solidFill>
                            <a:prstClr val="black"/>
                          </a:solidFill>
                        </a:ln>
                      </wps:spPr>
                      <wps:txbx>
                        <w:txbxContent>
                          <w:p w14:paraId="38177B4A" w14:textId="77777777" w:rsidR="00C90C95" w:rsidRPr="006C7185" w:rsidRDefault="00C90C95" w:rsidP="00CE592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366C2D7" wp14:editId="584D88A6">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7E18E43" w14:textId="77777777" w:rsidR="00C90C95" w:rsidRDefault="00C90C95" w:rsidP="00CE5925">
                            <w:pPr>
                              <w:jc w:val="center"/>
                            </w:pPr>
                          </w:p>
                          <w:p w14:paraId="231B8C04" w14:textId="77777777" w:rsidR="00C90C95" w:rsidRDefault="00C90C95" w:rsidP="00CE5925">
                            <w:pPr>
                              <w:jc w:val="center"/>
                            </w:pPr>
                            <w:r>
                              <w:t>Figure 4: Preliminary results of insulin tolerance test during pregnancy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079C9" id="Text Box 9" o:spid="_x0000_s1031" type="#_x0000_t202" style="position:absolute;margin-left:238.15pt;margin-top:142.55pt;width:261pt;height:20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" fillcolor="white [3201]" strokeweight=".5pt">
                <v:textbox>
                  <w:txbxContent>
                    <w:p w14:paraId="38177B4A" w14:textId="77777777" w:rsidR="00C90C95" w:rsidRPr="006C7185" w:rsidRDefault="00C90C95" w:rsidP="00CE592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366C2D7" wp14:editId="584D88A6">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7E18E43" w14:textId="77777777" w:rsidR="00C90C95" w:rsidRDefault="00C90C95" w:rsidP="00CE5925">
                      <w:pPr>
                        <w:jc w:val="center"/>
                      </w:pPr>
                    </w:p>
                    <w:p w14:paraId="231B8C04" w14:textId="77777777" w:rsidR="00C90C95" w:rsidRDefault="00C90C95" w:rsidP="00CE5925">
                      <w:pPr>
                        <w:jc w:val="center"/>
                      </w:pPr>
                      <w:r>
                        <w:t>Figure 4: Preliminary results of insulin tolerance test during pregnancy</w:t>
                      </w:r>
                    </w:p>
                  </w:txbxContent>
                </v:textbox>
                <w10:wrap type="tight"/>
              </v:shape>
            </w:pict>
          </mc:Fallback>
        </mc:AlternateContent>
      </w:r>
      <w:r w:rsidRPr="00A06EE7">
        <w:rPr>
          <w:rFonts w:cs="Times New Roman"/>
        </w:rPr>
        <w:t>Studies of time restricted feeding have demonstrated improvements in insulin sensitivity in both animals</w:t>
      </w:r>
      <w:r>
        <w:rPr>
          <w:rFonts w:cs="Times New Roman"/>
        </w:rPr>
        <w:t xml:space="preserve"> </w:t>
      </w:r>
      <w:r>
        <w:rPr>
          <w:rFonts w:cs="Times New Roman"/>
        </w:rPr>
        <w:fldChar w:fldCharType="begin"/>
      </w:r>
      <w:r>
        <w:rPr>
          <w:rFonts w:cs="Times New Roman"/>
        </w:rPr>
        <w:instrText xml:space="preserve"> ADDIN ZOTERO_ITEM CSL_CITATION {"citationID":"0oZSzdKV","properties":{"formattedCitation":"(Chaix et al., 2019; Hatori et al., 2012; Liu et al., 2019; Sherman et al., 2012; Woodie et al., 2018)","plainCitation":"(Chaix et al., 2019; Hatori et al., 2012; Liu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(Chaix et al., 2019; Hatori et al., 2012; Liu et al., 2019; Sherman et al., 2012; Woodie et al., 2018)</w:t>
      </w:r>
      <w:r>
        <w:rPr>
          <w:rFonts w:cs="Times New Roman"/>
        </w:rPr>
        <w:fldChar w:fldCharType="end"/>
      </w:r>
      <w:r>
        <w:rPr>
          <w:rFonts w:cs="Times New Roman"/>
        </w:rPr>
        <w:t xml:space="preserve"> </w:t>
      </w:r>
      <w:r w:rsidRPr="00A06EE7">
        <w:rPr>
          <w:rFonts w:cs="Times New Roman"/>
        </w:rPr>
        <w:t>and humans</w:t>
      </w:r>
      <w:r>
        <w:rPr>
          <w:rFonts w:cs="Times New Roman"/>
        </w:rPr>
        <w:t xml:space="preserve"> </w:t>
      </w:r>
      <w:r>
        <w:rPr>
          <w:rFonts w:cs="Times New Roman"/>
        </w:rPr>
        <w:fldChar w:fldCharType="begin"/>
      </w:r>
      <w:r>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cs="Times New Roman"/>
        </w:rPr>
        <w:fldChar w:fldCharType="separate"/>
      </w:r>
      <w:r>
        <w:rPr>
          <w:rFonts w:cs="Times New Roman"/>
          <w:noProof/>
        </w:rPr>
        <w:t>(Gabel et al., n.d.; Halberg et al., 2005; Jamshed et al., 2019; Sutton et al., 2018)</w:t>
      </w:r>
      <w:r>
        <w:rPr>
          <w:rFonts w:cs="Times New Roman"/>
        </w:rPr>
        <w:fldChar w:fldCharType="end"/>
      </w:r>
      <w:r>
        <w:rPr>
          <w:rFonts w:cs="Times New Roman"/>
        </w:rPr>
        <w:t xml:space="preserve">. </w:t>
      </w:r>
      <w:r w:rsidRPr="00A06EE7">
        <w:rPr>
          <w:rFonts w:cs="Times New Roman"/>
        </w:rPr>
        <w:t xml:space="preserve">However, </w:t>
      </w:r>
      <w:r>
        <w:rPr>
          <w:rFonts w:cs="Times New Roman"/>
        </w:rPr>
        <w:t>these improvements are usually independent to</w:t>
      </w:r>
      <w:r w:rsidRPr="00A06EE7">
        <w:rPr>
          <w:rFonts w:cs="Times New Roman"/>
        </w:rPr>
        <w:t xml:space="preserve"> changes in glycemia </w:t>
      </w:r>
      <w:r>
        <w:rPr>
          <w:rFonts w:cs="Times New Roman"/>
        </w:rPr>
        <w:fldChar w:fldCharType="begin"/>
      </w:r>
      <w:r>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(Halberg et al., 2005; Hatori et al., 2012; Liu et al., 2019; Sherman et al., 2012; Sutton et al., 2018; Woodie et al., 2018)</w:t>
      </w:r>
      <w:r>
        <w:rPr>
          <w:rFonts w:cs="Times New Roman"/>
        </w:rPr>
        <w:fldChar w:fldCharType="end"/>
      </w:r>
      <w:r>
        <w:rPr>
          <w:rFonts w:cs="Times New Roman"/>
        </w:rPr>
        <w:t>.</w:t>
      </w:r>
      <w:r w:rsidRPr="00A06EE7">
        <w:rPr>
          <w:rFonts w:cs="Times New Roman"/>
        </w:rPr>
        <w:t xml:space="preserve"> In fact, </w:t>
      </w:r>
      <w:r>
        <w:rPr>
          <w:rFonts w:cs="Times New Roman"/>
        </w:rPr>
        <w:t>reduction in glycemia</w:t>
      </w:r>
      <w:r w:rsidRPr="00A06EE7">
        <w:rPr>
          <w:rFonts w:cs="Times New Roman"/>
        </w:rPr>
        <w:t xml:space="preserve"> </w:t>
      </w:r>
      <w:r>
        <w:rPr>
          <w:rFonts w:cs="Times New Roman"/>
        </w:rPr>
        <w:t>was</w:t>
      </w:r>
      <w:r w:rsidRPr="00A06EE7">
        <w:rPr>
          <w:rFonts w:cs="Times New Roman"/>
        </w:rPr>
        <w:t xml:space="preserve"> only apparent </w:t>
      </w:r>
      <w:r>
        <w:rPr>
          <w:rFonts w:cs="Times New Roman"/>
        </w:rPr>
        <w:t>in one human study, and only detectable by the use of</w:t>
      </w:r>
      <w:r w:rsidRPr="00A06EE7">
        <w:rPr>
          <w:rFonts w:cs="Times New Roman"/>
        </w:rPr>
        <w:t xml:space="preserve"> continuous glucose monitoring</w:t>
      </w:r>
      <w:r>
        <w:rPr>
          <w:rFonts w:cs="Times New Roman"/>
        </w:rPr>
        <w:t>.  In this case the authors</w:t>
      </w:r>
      <w:r w:rsidRPr="00A06EE7">
        <w:rPr>
          <w:rFonts w:cs="Times New Roman"/>
        </w:rPr>
        <w:t xml:space="preserve"> found that night-time glucose was reduced whereas daytime glycemia was unchanged</w:t>
      </w:r>
      <w:r>
        <w:rPr>
          <w:rFonts w:cs="Times New Roman"/>
        </w:rPr>
        <w:t xml:space="preserve"> </w:t>
      </w:r>
      <w:r>
        <w:rPr>
          <w:rFonts w:cs="Times New Roman"/>
        </w:rPr>
        <w:fldChar w:fldCharType="begin"/>
      </w:r>
      <w:r>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Pr>
          <w:rFonts w:cs="Times New Roman"/>
        </w:rPr>
        <w:fldChar w:fldCharType="separate"/>
      </w:r>
      <w:r>
        <w:rPr>
          <w:rFonts w:cs="Times New Roman"/>
          <w:noProof/>
        </w:rPr>
        <w:t>(Jamshed et al., 2019)</w:t>
      </w:r>
      <w:r>
        <w:rPr>
          <w:rFonts w:cs="Times New Roman"/>
        </w:rPr>
        <w:fldChar w:fldCharType="end"/>
      </w:r>
      <w:r w:rsidRPr="00A06EE7">
        <w:rPr>
          <w:rFonts w:cs="Times New Roman"/>
        </w:rPr>
        <w:t>.</w:t>
      </w:r>
      <w:r>
        <w:rPr>
          <w:rFonts w:cs="Times New Roman"/>
        </w:rPr>
        <w:t xml:space="preserve"> </w:t>
      </w:r>
      <w:r w:rsidRPr="00D817DF">
        <w:rPr>
          <w:rFonts w:cs="Times New Roman"/>
        </w:rPr>
        <w:t xml:space="preserve">For this reason, </w:t>
      </w:r>
      <w:r w:rsidRPr="00737F57">
        <w:rPr>
          <w:rFonts w:cs="Times New Roman"/>
          <w:i/>
        </w:rPr>
        <w:t>I hypothesize that the use of eTRF in pregnancy will result in greater insulin sensitivity compared to pregnant AL fed animals will be improved and that fasting blood glucose will not be affected.</w:t>
      </w:r>
      <w:r>
        <w:rPr>
          <w:rFonts w:cs="Times New Roman"/>
        </w:rPr>
        <w:t xml:space="preserve"> This is supported by our preliminary data showing eTRF dependent insulin sensitization during both the first and third trimester (</w:t>
      </w:r>
      <w:r w:rsidRPr="00AC3B0B">
        <w:rPr>
          <w:rFonts w:cs="Times New Roman"/>
        </w:rPr>
        <w:t>Figure 4).</w:t>
      </w:r>
      <w:r>
        <w:rPr>
          <w:rFonts w:cs="Times New Roman"/>
        </w:rPr>
        <w:t xml:space="preserve">  </w:t>
      </w:r>
      <w:r w:rsidRPr="00A06EE7">
        <w:rPr>
          <w:rFonts w:cs="Times New Roman"/>
        </w:rPr>
        <w:t>To test insulin sensitivity, an insulin tolerance test</w:t>
      </w:r>
      <w:r>
        <w:rPr>
          <w:rFonts w:cs="Times New Roman"/>
        </w:rPr>
        <w:t xml:space="preserve"> (ITT)</w:t>
      </w:r>
      <w:r w:rsidRPr="00A06EE7">
        <w:rPr>
          <w:rFonts w:cs="Times New Roman"/>
        </w:rPr>
        <w:t xml:space="preserve"> will be conducted</w:t>
      </w:r>
      <w:r>
        <w:rPr>
          <w:rFonts w:cs="Times New Roman"/>
        </w:rPr>
        <w:t>.</w:t>
      </w:r>
      <w:r w:rsidRPr="00A06EE7">
        <w:rPr>
          <w:rFonts w:cs="Times New Roman"/>
        </w:rPr>
        <w:t xml:space="preserve"> </w:t>
      </w:r>
      <w:r>
        <w:rPr>
          <w:rFonts w:cs="Times New Roman"/>
        </w:rPr>
        <w:t>P</w:t>
      </w:r>
      <w:r w:rsidRPr="00A06EE7">
        <w:rPr>
          <w:rFonts w:cs="Times New Roman"/>
        </w:rPr>
        <w:t>revious work ha</w:t>
      </w:r>
      <w:r>
        <w:rPr>
          <w:rFonts w:cs="Times New Roman"/>
        </w:rPr>
        <w:t>s</w:t>
      </w:r>
      <w:r w:rsidRPr="00A06EE7">
        <w:rPr>
          <w:rFonts w:cs="Times New Roman"/>
        </w:rPr>
        <w:t xml:space="preserve"> demonstrated that in pregnancy, insulin tolerance is affected, whereas glycemia is not </w:t>
      </w:r>
      <w:r>
        <w:rPr>
          <w:rFonts w:cs="Times New Roman"/>
        </w:rPr>
        <w:t xml:space="preserve">therefore a glucose tolerance test will not be </w:t>
      </w:r>
      <w:r>
        <w:rPr>
          <w:rFonts w:cs="Times New Roman"/>
        </w:rPr>
        <w:lastRenderedPageBreak/>
        <w:t xml:space="preserve">used </w:t>
      </w:r>
      <w:r>
        <w:rPr>
          <w:rFonts w:cs="Times New Roman"/>
        </w:rPr>
        <w:fldChar w:fldCharType="begin"/>
      </w:r>
      <w:r>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(Musial et al., 2016)</w:t>
      </w:r>
      <w:r>
        <w:rPr>
          <w:rFonts w:cs="Times New Roman"/>
        </w:rPr>
        <w:fldChar w:fldCharType="end"/>
      </w:r>
      <w:r>
        <w:rPr>
          <w:rFonts w:cs="Times New Roman"/>
        </w:rPr>
        <w:t xml:space="preserve">. If the ITT demonstrates improved insulin sensitivity, I propose to conduct a hyperinsulinemic-euglycemic clamp during the mid- pregnancy (between E14.5-E17.5), when insulin resistance is known to be greatest in mice </w:t>
      </w:r>
      <w:r>
        <w:rPr>
          <w:rFonts w:cs="Times New Roman"/>
        </w:rPr>
        <w:fldChar w:fldCharType="begin"/>
      </w:r>
      <w:r>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(Musial et al., 2016)</w:t>
      </w:r>
      <w:r>
        <w:rPr>
          <w:rFonts w:cs="Times New Roman"/>
        </w:rPr>
        <w:fldChar w:fldCharType="end"/>
      </w:r>
      <w:r>
        <w:rPr>
          <w:rFonts w:cs="Times New Roman"/>
        </w:rPr>
        <w:t xml:space="preserve">. This will provide more information to further evaluate the mechanisms that underlie insulin sensitivity; such as contribution from hepatic glucose production, peripheral glucose disposal, and whole organ glucose utilization. We will also determine NEFA levels, as fatty acids are a major contributor to gluconeogenesis. The use of implanted continuous glucose telemetry in mice may also be used to derive more understanding of glycemia over time than fasting blood glucose may provide. </w:t>
      </w:r>
    </w:p>
    <w:p w14:paraId="4A6F5AF3" w14:textId="77777777" w:rsidR="00CE5925" w:rsidRDefault="00CE5925" w:rsidP="00CE5925">
      <w:pPr>
        <w:rPr>
          <w:rFonts w:cs="Times New Roman"/>
          <w:b/>
          <w:sz w:val="28"/>
          <w:szCs w:val="28"/>
        </w:rPr>
      </w:pPr>
    </w:p>
    <w:p w14:paraId="2D00FDD6" w14:textId="21D93CAE" w:rsidR="00CE5925" w:rsidRPr="00C9633A" w:rsidRDefault="00CE5925" w:rsidP="00CE5925">
      <w:pPr>
        <w:pStyle w:val="Heading2"/>
      </w:pPr>
      <w:bookmarkStart w:id="17" w:name="_Toc27766638"/>
      <w:r w:rsidRPr="00C9633A">
        <w:t xml:space="preserve">Specific aim 1.4 Molecular </w:t>
      </w:r>
      <w:r w:rsidR="00A837FB">
        <w:t>m</w:t>
      </w:r>
      <w:r w:rsidRPr="00C9633A">
        <w:t>echanisms driving effects of eTRF in pregnancy</w:t>
      </w:r>
      <w:bookmarkEnd w:id="17"/>
    </w:p>
    <w:p w14:paraId="1A16C141" w14:textId="77777777" w:rsidR="00CE5925" w:rsidRDefault="00CE5925" w:rsidP="0093491C">
      <w:pPr>
        <w:rPr>
          <w:rFonts w:cs="Times New Roman"/>
        </w:rPr>
      </w:pPr>
      <w:r w:rsidRPr="009E0819">
        <w:rPr>
          <w:rFonts w:cs="Times New Roman"/>
        </w:rPr>
        <w:t>After observation of the effects that eTRF have on fertility, food intake, body co</w:t>
      </w:r>
      <w:r>
        <w:rPr>
          <w:rFonts w:cs="Times New Roman"/>
        </w:rPr>
        <w:t>m</w:t>
      </w:r>
      <w:r w:rsidRPr="009E0819">
        <w:rPr>
          <w:rFonts w:cs="Times New Roman"/>
        </w:rPr>
        <w:t xml:space="preserve">position, and maternal insulin resistance, it will be the </w:t>
      </w:r>
      <w:r>
        <w:rPr>
          <w:rFonts w:cs="Times New Roman"/>
        </w:rPr>
        <w:t xml:space="preserve">next </w:t>
      </w:r>
      <w:r w:rsidRPr="009E0819">
        <w:rPr>
          <w:rFonts w:cs="Times New Roman"/>
        </w:rPr>
        <w:t xml:space="preserve">goal of this dissertation to detect the molecular drivers of these effects. </w:t>
      </w:r>
      <w:r>
        <w:rPr>
          <w:rFonts w:cs="Times New Roman"/>
        </w:rPr>
        <w:t xml:space="preserve">Although studies have consistently seen insulin sensitivity, that we have replicated, in non-pregnant animals and humans the mechanism driving this phenotype is still unknown. Because of the consistent effect on insulin sensitivity see in published works using TRF, we assume this could be related to a hormonal mechanism that is also present during pregnancy. Candidate hormones will be investigated by ELISA, and if the candidate is altered between feeding regimens in maternal blood samples, evaluation of the role of that hormone in a genetic knockout mouse for that hormone will be considered. I propose three initial candidates for a mechanism of action; glucocorticoids (corticosterone), growth and differentiation factor 15 (GDF15), and a reduction in insulin. </w:t>
      </w:r>
    </w:p>
    <w:p w14:paraId="76008B2A" w14:textId="77777777" w:rsidR="00CE5925" w:rsidRDefault="00CE5925" w:rsidP="0093491C">
      <w:pPr>
        <w:rPr>
          <w:rFonts w:cs="Times New Roman"/>
        </w:rPr>
      </w:pPr>
      <w:r>
        <w:rPr>
          <w:rFonts w:cs="Times New Roman"/>
        </w:rPr>
        <w:t xml:space="preserve">Glucocorticoids are stress-induced hormones derived from steroids and is released in a diurnal pattern. Elevations in glucocorticoids are known to worsen insulin sensitivity, whether from endogenous production </w:t>
      </w:r>
      <w:r>
        <w:rPr>
          <w:rFonts w:cs="Times New Roman"/>
        </w:rPr>
        <w:fldChar w:fldCharType="begin"/>
      </w:r>
      <w:r>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Pr>
          <w:rFonts w:cs="Times New Roman"/>
        </w:rPr>
        <w:fldChar w:fldCharType="separate"/>
      </w:r>
      <w:r>
        <w:rPr>
          <w:rFonts w:cs="Times New Roman"/>
          <w:noProof/>
        </w:rPr>
        <w:t>(Pivonello, De Leo, Cozzolino, &amp; Colao, 2015)</w:t>
      </w:r>
      <w:r>
        <w:rPr>
          <w:rFonts w:cs="Times New Roman"/>
        </w:rPr>
        <w:fldChar w:fldCharType="end"/>
      </w:r>
      <w:r>
        <w:rPr>
          <w:rFonts w:cs="Times New Roman"/>
        </w:rPr>
        <w:t xml:space="preserve"> or exogenous administration </w:t>
      </w:r>
      <w:r>
        <w:rPr>
          <w:rFonts w:cs="Times New Roman"/>
        </w:rPr>
        <w:fldChar w:fldCharType="begin"/>
      </w:r>
      <w:r>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Pr>
          <w:rFonts w:cs="Times New Roman"/>
        </w:rPr>
        <w:fldChar w:fldCharType="separate"/>
      </w:r>
      <w:r>
        <w:rPr>
          <w:rFonts w:cs="Times New Roman"/>
          <w:noProof/>
        </w:rPr>
        <w:t>(Dube, Slama, Basu, Rizza, &amp; Basu, 2015)</w:t>
      </w:r>
      <w:r>
        <w:rPr>
          <w:rFonts w:cs="Times New Roman"/>
        </w:rPr>
        <w:fldChar w:fldCharType="end"/>
      </w:r>
      <w:r>
        <w:rPr>
          <w:rFonts w:cs="Times New Roman"/>
        </w:rPr>
        <w:t xml:space="preserve">.  Corticosterone concentration in the blood increases steadily over rodent pregnancies until late term </w:t>
      </w:r>
      <w:r>
        <w:rPr>
          <w:rFonts w:cs="Times New Roman"/>
        </w:rPr>
        <w:fldChar w:fldCharType="begin"/>
      </w:r>
      <w:r>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Pr>
          <w:rFonts w:cs="Times New Roman"/>
        </w:rPr>
        <w:fldChar w:fldCharType="separate"/>
      </w:r>
      <w:r>
        <w:rPr>
          <w:rFonts w:cs="Times New Roman"/>
          <w:noProof/>
        </w:rPr>
        <w:t>(Barlow, Morrison, &amp; Sullivan, 1974; Jafari, Mehla, Afrashteh, Kolb, &amp; Mohajerani, 2017)</w:t>
      </w:r>
      <w:r>
        <w:rPr>
          <w:rFonts w:cs="Times New Roman"/>
        </w:rPr>
        <w:fldChar w:fldCharType="end"/>
      </w:r>
      <w:r>
        <w:rPr>
          <w:rFonts w:cs="Times New Roman"/>
        </w:rPr>
        <w:t xml:space="preserve">. This rise in corticosterone is also known to overlap with the steady rise in insulin resistance of pregnancy in mice </w:t>
      </w:r>
      <w:r>
        <w:rPr>
          <w:rFonts w:cs="Times New Roman"/>
        </w:rPr>
        <w:fldChar w:fldCharType="begin"/>
      </w:r>
      <w:r>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(Musial et al., 2016)</w:t>
      </w:r>
      <w:r>
        <w:rPr>
          <w:rFonts w:cs="Times New Roman"/>
        </w:rPr>
        <w:fldChar w:fldCharType="end"/>
      </w:r>
      <w:r>
        <w:rPr>
          <w:rFonts w:cs="Times New Roman"/>
        </w:rPr>
        <w:t xml:space="preserve">. Therefore, it may be that levels of corticosterone in the circulation could be affected by feeding strategy and may further affect insulin resistance of pregnancy. Cortisol has been responsive to eTRF in humans </w:t>
      </w:r>
      <w:r>
        <w:rPr>
          <w:rFonts w:cs="Times New Roman"/>
        </w:rPr>
        <w:fldChar w:fldCharType="begin"/>
      </w:r>
      <w:r>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Pr>
          <w:rFonts w:cs="Times New Roman"/>
        </w:rPr>
        <w:fldChar w:fldCharType="separate"/>
      </w:r>
      <w:r>
        <w:rPr>
          <w:rFonts w:cs="Times New Roman"/>
          <w:noProof/>
        </w:rPr>
        <w:t>(Jamshed et al., 2019)</w:t>
      </w:r>
      <w:r>
        <w:rPr>
          <w:rFonts w:cs="Times New Roman"/>
        </w:rPr>
        <w:fldChar w:fldCharType="end"/>
      </w:r>
      <w:r>
        <w:rPr>
          <w:rFonts w:cs="Times New Roman"/>
        </w:rPr>
        <w:t xml:space="preserve">. Jamshed and colleagues found that morning cortisol was higher in eTRF, and evening cortisol was lower. This could mean that the circadian pattern of cortisol secretion is enhanced by eTRF. This enhanced rhythm of cortisol secretion was seen alongside eTRF individuals having fewer glycemic excursions over 24 hours </w:t>
      </w:r>
      <w:r>
        <w:rPr>
          <w:rFonts w:cs="Times New Roman"/>
        </w:rPr>
        <w:fldChar w:fldCharType="begin"/>
      </w:r>
      <w:r>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Pr>
          <w:rFonts w:cs="Times New Roman"/>
        </w:rPr>
        <w:fldChar w:fldCharType="separate"/>
      </w:r>
      <w:r>
        <w:rPr>
          <w:rFonts w:cs="Times New Roman"/>
          <w:noProof/>
        </w:rPr>
        <w:t>(Jamshed et al., 2019)</w:t>
      </w:r>
      <w:r>
        <w:rPr>
          <w:rFonts w:cs="Times New Roman"/>
        </w:rPr>
        <w:fldChar w:fldCharType="end"/>
      </w:r>
      <w:r>
        <w:rPr>
          <w:rFonts w:cs="Times New Roman"/>
        </w:rPr>
        <w:t xml:space="preserve">. To test for circadian entrainment of corticosterone secretion in mice (the predominant glucocorticoid in rodent circulation), we will collect serum from pregnant dams, and non-pregnant controls at both ZT0 and ZT12. This serum will then be tested for corticosterone concentration to understand the relationship between corticosterone and insulin resistance in pregnant mice who have been exposed to eTRF. </w:t>
      </w:r>
    </w:p>
    <w:p w14:paraId="0DE7BF13" w14:textId="77777777" w:rsidR="00CE5925" w:rsidRDefault="00CE5925" w:rsidP="0093491C">
      <w:pPr>
        <w:rPr>
          <w:rFonts w:cs="Times New Roman"/>
        </w:rPr>
      </w:pPr>
      <w:r>
        <w:rPr>
          <w:rFonts w:cs="Times New Roman"/>
        </w:rPr>
        <w:t>Another hormonal</w:t>
      </w:r>
      <w:r w:rsidRPr="00074954">
        <w:rPr>
          <w:rFonts w:cs="Times New Roman"/>
        </w:rPr>
        <w:t xml:space="preserve"> candidate </w:t>
      </w:r>
      <w:r>
        <w:rPr>
          <w:rFonts w:cs="Times New Roman"/>
        </w:rPr>
        <w:t>mechanism is growth and differentiation factor, GDF15</w:t>
      </w:r>
      <w:r w:rsidRPr="00074954">
        <w:rPr>
          <w:rFonts w:cs="Times New Roman"/>
        </w:rPr>
        <w:t xml:space="preserve">. </w:t>
      </w:r>
      <w:r>
        <w:rPr>
          <w:rFonts w:cs="Times New Roman"/>
        </w:rPr>
        <w:t xml:space="preserve">The effects of GDF15 are known to be exclusively mediated through the GFRAL receptor </w:t>
      </w:r>
      <w:r>
        <w:rPr>
          <w:rFonts w:cs="Times New Roman"/>
        </w:rPr>
        <w:fldChar w:fldCharType="begin"/>
      </w:r>
      <w:r>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Pr>
          <w:rFonts w:cs="Times New Roman"/>
        </w:rPr>
        <w:fldChar w:fldCharType="separate"/>
      </w:r>
      <w:r>
        <w:rPr>
          <w:rFonts w:cs="Times New Roman"/>
          <w:noProof/>
        </w:rPr>
        <w:t>(Hsu et al., 2017)</w:t>
      </w:r>
      <w:r>
        <w:rPr>
          <w:rFonts w:cs="Times New Roman"/>
        </w:rPr>
        <w:fldChar w:fldCharType="end"/>
      </w:r>
      <w:r>
        <w:rPr>
          <w:rFonts w:cs="Times New Roman"/>
        </w:rPr>
        <w:t xml:space="preserve"> in the brainstem, and it plays a role in weight and appetite regulation </w:t>
      </w:r>
      <w:r>
        <w:rPr>
          <w:rFonts w:cs="Times New Roman"/>
        </w:rPr>
        <w:fldChar w:fldCharType="begin"/>
      </w:r>
      <w:r>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 xml:space="preserve">(Macia et al., 2012, </w:t>
      </w:r>
      <w:r>
        <w:rPr>
          <w:rFonts w:cs="Times New Roman"/>
          <w:noProof/>
        </w:rPr>
        <w:lastRenderedPageBreak/>
        <w:t>p. 15; Patel et al., 2019)</w:t>
      </w:r>
      <w:r>
        <w:rPr>
          <w:rFonts w:cs="Times New Roman"/>
        </w:rPr>
        <w:fldChar w:fldCharType="end"/>
      </w:r>
      <w:r>
        <w:rPr>
          <w:rFonts w:cs="Times New Roman"/>
        </w:rPr>
        <w:t xml:space="preserve">. Furthermore, GDF15 appears to promote ketogenesis and fatty acid catabolism </w:t>
      </w:r>
      <w:r>
        <w:rPr>
          <w:rFonts w:cs="Times New Roman"/>
        </w:rPr>
        <w:fldChar w:fldCharType="begin"/>
      </w:r>
      <w:r>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Pr>
          <w:rFonts w:cs="Times New Roman"/>
        </w:rPr>
        <w:fldChar w:fldCharType="separate"/>
      </w:r>
      <w:r>
        <w:rPr>
          <w:rFonts w:cs="Times New Roman"/>
          <w:noProof/>
        </w:rPr>
        <w:t>(Hsu et al., 2017)</w:t>
      </w:r>
      <w:r>
        <w:rPr>
          <w:rFonts w:cs="Times New Roman"/>
        </w:rPr>
        <w:fldChar w:fldCharType="end"/>
      </w:r>
      <w:r>
        <w:rPr>
          <w:rFonts w:cs="Times New Roman"/>
        </w:rPr>
        <w:t xml:space="preserve">, both of which are elevated in IF </w:t>
      </w:r>
      <w:r>
        <w:rPr>
          <w:rFonts w:cs="Times New Roman"/>
        </w:rPr>
        <w:fldChar w:fldCharType="begin"/>
      </w:r>
      <w:r>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Pr>
          <w:rFonts w:cs="Times New Roman"/>
          <w:noProof/>
        </w:rPr>
        <w:t>(Anson et al., 2003; Jamshed et al., 2019; M. Zhang, Sun, Qian, &amp; Tang, 2018)</w:t>
      </w:r>
      <w:r>
        <w:rPr>
          <w:rFonts w:cs="Times New Roman"/>
        </w:rPr>
        <w:fldChar w:fldCharType="end"/>
      </w:r>
      <w:r>
        <w:rPr>
          <w:rFonts w:cs="Times New Roman"/>
        </w:rPr>
        <w:t xml:space="preserve">. It is known to increase during gestation, and is associated with reduced food intake, leanness, and improvements in glucose tolerance </w:t>
      </w:r>
      <w:r>
        <w:rPr>
          <w:rFonts w:cs="Times New Roman"/>
        </w:rPr>
        <w:fldChar w:fldCharType="begin"/>
      </w:r>
      <w:r>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sidRPr="004B030F">
        <w:rPr>
          <w:rFonts w:cs="Times New Roman"/>
          <w:noProof/>
        </w:rPr>
        <w:t>(Macia et al., 2012)</w:t>
      </w:r>
      <w:r>
        <w:rPr>
          <w:rFonts w:cs="Times New Roman"/>
        </w:rPr>
        <w:fldChar w:fldCharType="end"/>
      </w:r>
      <w:r>
        <w:rPr>
          <w:rFonts w:cs="Times New Roman"/>
        </w:rPr>
        <w:t xml:space="preserve">. Sugulle and colleagues demonstrated that GDF15 is elevated in human pregnancies that are complicated by pre-eclampsia and diabetes </w:t>
      </w:r>
      <w:r>
        <w:rPr>
          <w:rFonts w:cs="Times New Roman"/>
        </w:rPr>
        <w:fldChar w:fldCharType="begin"/>
      </w:r>
      <w:r>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Pr>
          <w:rFonts w:cs="Times New Roman"/>
        </w:rPr>
        <w:fldChar w:fldCharType="separate"/>
      </w:r>
      <w:r>
        <w:rPr>
          <w:rFonts w:cs="Times New Roman"/>
          <w:noProof/>
        </w:rPr>
        <w:t>(Sugulle et al., 2009)</w:t>
      </w:r>
      <w:r>
        <w:rPr>
          <w:rFonts w:cs="Times New Roman"/>
        </w:rPr>
        <w:fldChar w:fldCharType="end"/>
      </w:r>
      <w:r>
        <w:rPr>
          <w:rFonts w:cs="Times New Roman"/>
        </w:rPr>
        <w:t xml:space="preserve">. It has also been demonstrated that overexpression of GDF15 in adult mice fed both chow or high fat diet reduced glycemic response to IPGTT challenge and had greater insulin sensitivity compared to wildtype controls </w:t>
      </w:r>
      <w:r>
        <w:rPr>
          <w:rFonts w:cs="Times New Roman"/>
        </w:rPr>
        <w:fldChar w:fldCharType="begin"/>
      </w:r>
      <w:r>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Pr>
          <w:rFonts w:cs="Times New Roman"/>
          <w:noProof/>
        </w:rPr>
        <w:t>(Macia et al., 2012)</w:t>
      </w:r>
      <w:r>
        <w:rPr>
          <w:rFonts w:cs="Times New Roman"/>
        </w:rPr>
        <w:fldChar w:fldCharType="end"/>
      </w:r>
      <w:r>
        <w:rPr>
          <w:rFonts w:cs="Times New Roman"/>
        </w:rPr>
        <w:t>.</w:t>
      </w:r>
      <w:r w:rsidRPr="00B6593C">
        <w:rPr>
          <w:rFonts w:cs="Times New Roman"/>
        </w:rPr>
        <w:t xml:space="preserve"> </w:t>
      </w:r>
      <w:r>
        <w:rPr>
          <w:rFonts w:cs="Times New Roman"/>
        </w:rPr>
        <w:t>Evaluation of serum levels of GDF15 in eTRF and AL fed dams will be conducted. If meaningful differences in GDF15 are detected in concert with improvements in insulin sensitivity, future experiments may investigate the effects of eTRF in GDF15 knockout mice.</w:t>
      </w:r>
    </w:p>
    <w:p w14:paraId="0E99F646" w14:textId="77777777" w:rsidR="00CE5925" w:rsidRDefault="00CE5925" w:rsidP="0093491C">
      <w:r w:rsidRPr="00A413DD">
        <w:t>One of the few fairly consistent findings of time-restricted feeding trials in both humans and animals is a</w:t>
      </w:r>
      <w:r>
        <w:t xml:space="preserve"> reduction in insulin. Insulin concentration increases are known to be a part of the natural history of type II diabetes disease progression. To test the role of insulin in the effects of eTRF, serum insulin will be measured in both eTRF and AL dams and compared. The tissues specific-mechanisms of insulin signaling can also be investigated. </w:t>
      </w:r>
    </w:p>
    <w:p w14:paraId="4389A203" w14:textId="77777777" w:rsidR="00CE5925" w:rsidRDefault="00CE5925" w:rsidP="00CE5925">
      <w:pPr>
        <w:ind w:firstLine="720"/>
        <w:rPr>
          <w:rStyle w:val="SubtleEmphasis"/>
          <w:i w:val="0"/>
          <w:iCs w:val="0"/>
          <w:color w:val="auto"/>
        </w:rPr>
      </w:pPr>
    </w:p>
    <w:p w14:paraId="12192AFA" w14:textId="77777777" w:rsidR="00CE5925" w:rsidRPr="00156EE2" w:rsidRDefault="00CE5925" w:rsidP="00CE5925">
      <w:pPr>
        <w:rPr>
          <w:rStyle w:val="SubtleEmphasis"/>
          <w:i w:val="0"/>
          <w:iCs w:val="0"/>
          <w:color w:val="auto"/>
        </w:rPr>
      </w:pPr>
      <w:r>
        <w:rPr>
          <w:rStyle w:val="SubtleEmphasis"/>
          <w:i w:val="0"/>
          <w:iCs w:val="0"/>
          <w:color w:val="auto"/>
        </w:rPr>
        <w:t xml:space="preserve">The proposed work in this dissertation project will help to elucidate the mechanism for the efficacy of TRF and will represent the early stages of consideration of this dietary practice for use in a new population, expectant mothers. </w:t>
      </w:r>
    </w:p>
    <w:p w14:paraId="6A928326" w14:textId="77777777" w:rsidR="00CE5925" w:rsidRDefault="00CE5925" w:rsidP="00CE5925">
      <w:pPr>
        <w:pStyle w:val="Heading2"/>
      </w:pPr>
      <w:bookmarkStart w:id="18" w:name="_Toc16185296"/>
    </w:p>
    <w:p w14:paraId="11BE29D7" w14:textId="0089038B" w:rsidR="00CE5925" w:rsidRPr="008738FB" w:rsidRDefault="00CE5925" w:rsidP="008738FB">
      <w:pPr>
        <w:pStyle w:val="Heading2"/>
        <w:rPr>
          <w:rStyle w:val="SubtleEmphasis"/>
          <w:i w:val="0"/>
          <w:iCs w:val="0"/>
          <w:color w:val="2F5496" w:themeColor="accent1" w:themeShade="BF"/>
        </w:rPr>
      </w:pPr>
      <w:bookmarkStart w:id="19" w:name="_Toc27766639"/>
      <w:r w:rsidRPr="008738FB">
        <w:rPr>
          <w:rStyle w:val="SubtleEmphasis"/>
          <w:i w:val="0"/>
          <w:iCs w:val="0"/>
          <w:color w:val="2F5496" w:themeColor="accent1" w:themeShade="BF"/>
        </w:rPr>
        <w:t xml:space="preserve">Potential </w:t>
      </w:r>
      <w:r w:rsidR="004B238A">
        <w:rPr>
          <w:rStyle w:val="SubtleEmphasis"/>
          <w:i w:val="0"/>
          <w:iCs w:val="0"/>
          <w:color w:val="2F5496" w:themeColor="accent1" w:themeShade="BF"/>
        </w:rPr>
        <w:t>p</w:t>
      </w:r>
      <w:r w:rsidRPr="008738FB">
        <w:rPr>
          <w:rStyle w:val="SubtleEmphasis"/>
          <w:i w:val="0"/>
          <w:iCs w:val="0"/>
          <w:color w:val="2F5496" w:themeColor="accent1" w:themeShade="BF"/>
        </w:rPr>
        <w:t xml:space="preserve">itfalls and </w:t>
      </w:r>
      <w:r w:rsidR="004B238A">
        <w:rPr>
          <w:rStyle w:val="SubtleEmphasis"/>
          <w:i w:val="0"/>
          <w:iCs w:val="0"/>
          <w:color w:val="2F5496" w:themeColor="accent1" w:themeShade="BF"/>
        </w:rPr>
        <w:t>a</w:t>
      </w:r>
      <w:r w:rsidRPr="008738FB">
        <w:rPr>
          <w:rStyle w:val="SubtleEmphasis"/>
          <w:i w:val="0"/>
          <w:iCs w:val="0"/>
          <w:color w:val="2F5496" w:themeColor="accent1" w:themeShade="BF"/>
        </w:rPr>
        <w:t xml:space="preserve">lternative </w:t>
      </w:r>
      <w:r w:rsidR="004B238A">
        <w:rPr>
          <w:rStyle w:val="SubtleEmphasis"/>
          <w:i w:val="0"/>
          <w:iCs w:val="0"/>
          <w:color w:val="2F5496" w:themeColor="accent1" w:themeShade="BF"/>
        </w:rPr>
        <w:t>a</w:t>
      </w:r>
      <w:r w:rsidRPr="008738FB">
        <w:rPr>
          <w:rStyle w:val="SubtleEmphasis"/>
          <w:i w:val="0"/>
          <w:iCs w:val="0"/>
          <w:color w:val="2F5496" w:themeColor="accent1" w:themeShade="BF"/>
        </w:rPr>
        <w:t>pproaches</w:t>
      </w:r>
      <w:bookmarkEnd w:id="19"/>
    </w:p>
    <w:p w14:paraId="4757D933" w14:textId="77777777" w:rsidR="00CE5925" w:rsidRPr="0059728B" w:rsidRDefault="00CE5925" w:rsidP="00CE5925">
      <w:pPr>
        <w:pStyle w:val="Heading3"/>
        <w:rPr>
          <w:rStyle w:val="SubtleEmphasis"/>
          <w:i w:val="0"/>
          <w:iCs w:val="0"/>
          <w:color w:val="1F3763" w:themeColor="accent1" w:themeShade="7F"/>
        </w:rPr>
      </w:pPr>
      <w:bookmarkStart w:id="20" w:name="_Toc27766640"/>
      <w:r w:rsidRPr="0059728B">
        <w:rPr>
          <w:rStyle w:val="SubtleEmphasis"/>
          <w:i w:val="0"/>
          <w:iCs w:val="0"/>
          <w:color w:val="1F3763" w:themeColor="accent1" w:themeShade="7F"/>
        </w:rPr>
        <w:t>Fertility-specific pitfalls</w:t>
      </w:r>
      <w:bookmarkEnd w:id="20"/>
    </w:p>
    <w:p w14:paraId="103446EE" w14:textId="77777777" w:rsidR="00CE5925" w:rsidRDefault="00CE5925" w:rsidP="00CE5925">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post mort</w:t>
      </w:r>
      <w:r>
        <w:rPr>
          <w:rStyle w:val="SubtleEmphasis"/>
          <w:color w:val="000000" w:themeColor="text1"/>
        </w:rPr>
        <w:t>e</w:t>
      </w:r>
      <w:r w:rsidRPr="00F21DE2">
        <w:rPr>
          <w:rStyle w:val="SubtleEmphasis"/>
          <w:color w:val="000000" w:themeColor="text1"/>
        </w:rPr>
        <w:t>m</w:t>
      </w:r>
      <w:r>
        <w:rPr>
          <w:rStyle w:val="SubtleEmphasis"/>
          <w:i w:val="0"/>
          <w:color w:val="000000" w:themeColor="text1"/>
        </w:rPr>
        <w:t xml:space="preserve"> for implantations will be critical. If implantations largely correllates with number of pups produced per dam, it will be necessary to observe and characterize mating behavior and frequency. </w:t>
      </w:r>
    </w:p>
    <w:p w14:paraId="4091E44A" w14:textId="77777777" w:rsidR="00CE5925" w:rsidRDefault="00CE5925" w:rsidP="00CE5925">
      <w:pPr>
        <w:rPr>
          <w:rStyle w:val="SubtleEmphasis"/>
          <w:color w:val="000000" w:themeColor="text1"/>
          <w:u w:val="single"/>
        </w:rPr>
      </w:pPr>
    </w:p>
    <w:p w14:paraId="37EFBDD4" w14:textId="77777777" w:rsidR="00CE5925" w:rsidRPr="0059728B" w:rsidRDefault="00CE5925" w:rsidP="00CE5925">
      <w:pPr>
        <w:pStyle w:val="Heading3"/>
        <w:rPr>
          <w:rStyle w:val="SubtleEmphasis"/>
          <w:i w:val="0"/>
          <w:iCs w:val="0"/>
          <w:color w:val="1F3763" w:themeColor="accent1" w:themeShade="7F"/>
        </w:rPr>
      </w:pPr>
      <w:bookmarkStart w:id="21" w:name="_Toc27766641"/>
      <w:r w:rsidRPr="0059728B">
        <w:rPr>
          <w:rStyle w:val="SubtleEmphasis"/>
          <w:i w:val="0"/>
          <w:iCs w:val="0"/>
          <w:color w:val="1F3763" w:themeColor="accent1" w:themeShade="7F"/>
        </w:rPr>
        <w:t>Maternal nurturing behavioral pitfalls</w:t>
      </w:r>
      <w:bookmarkEnd w:id="21"/>
    </w:p>
    <w:p w14:paraId="03524AC8" w14:textId="77777777" w:rsidR="00CE5925" w:rsidRPr="00F21DE2" w:rsidRDefault="00CE5925" w:rsidP="00CE5925">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070B8931" w14:textId="77777777" w:rsidR="00CE5925" w:rsidRDefault="00CE5925" w:rsidP="00CE5925">
      <w:pPr>
        <w:rPr>
          <w:rStyle w:val="SubtleEmphasis"/>
          <w:color w:val="000000" w:themeColor="text1"/>
          <w:u w:val="single"/>
        </w:rPr>
      </w:pPr>
    </w:p>
    <w:p w14:paraId="609AC88F" w14:textId="3EF2969D" w:rsidR="00CE5925" w:rsidRPr="0059728B" w:rsidRDefault="00CE5925" w:rsidP="00CE5925">
      <w:pPr>
        <w:pStyle w:val="Heading3"/>
        <w:rPr>
          <w:rStyle w:val="SubtleEmphasis"/>
          <w:i w:val="0"/>
          <w:iCs w:val="0"/>
          <w:color w:val="1F3763" w:themeColor="accent1" w:themeShade="7F"/>
        </w:rPr>
      </w:pPr>
      <w:bookmarkStart w:id="22" w:name="_Toc27766642"/>
      <w:r w:rsidRPr="0059728B">
        <w:rPr>
          <w:rStyle w:val="SubtleEmphasis"/>
          <w:i w:val="0"/>
          <w:iCs w:val="0"/>
          <w:color w:val="1F3763" w:themeColor="accent1" w:themeShade="7F"/>
        </w:rPr>
        <w:lastRenderedPageBreak/>
        <w:t xml:space="preserve">Null </w:t>
      </w:r>
      <w:r w:rsidR="004B238A">
        <w:rPr>
          <w:rStyle w:val="SubtleEmphasis"/>
          <w:i w:val="0"/>
          <w:iCs w:val="0"/>
          <w:color w:val="1F3763" w:themeColor="accent1" w:themeShade="7F"/>
        </w:rPr>
        <w:t>f</w:t>
      </w:r>
      <w:r w:rsidRPr="0059728B">
        <w:rPr>
          <w:rStyle w:val="SubtleEmphasis"/>
          <w:i w:val="0"/>
          <w:iCs w:val="0"/>
          <w:color w:val="1F3763" w:themeColor="accent1" w:themeShade="7F"/>
        </w:rPr>
        <w:t>indings</w:t>
      </w:r>
      <w:bookmarkEnd w:id="22"/>
    </w:p>
    <w:p w14:paraId="2D0D09C8" w14:textId="77777777" w:rsidR="00CE5925" w:rsidRDefault="00CE5925" w:rsidP="00CE5925">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This would require further experimentation and phenotyping to confirm. </w:t>
      </w:r>
    </w:p>
    <w:p w14:paraId="683D012A" w14:textId="77777777" w:rsidR="00CE5925" w:rsidRDefault="00CE5925" w:rsidP="00CE5925">
      <w:pPr>
        <w:rPr>
          <w:rStyle w:val="SubtleEmphasis"/>
          <w:color w:val="000000" w:themeColor="text1"/>
          <w:u w:val="single"/>
        </w:rPr>
      </w:pPr>
    </w:p>
    <w:p w14:paraId="07629B5A" w14:textId="77777777" w:rsidR="00CE5925" w:rsidRPr="0059728B" w:rsidRDefault="00CE5925" w:rsidP="00CE5925">
      <w:pPr>
        <w:pStyle w:val="Heading3"/>
        <w:rPr>
          <w:rStyle w:val="SubtleEmphasis"/>
          <w:i w:val="0"/>
          <w:iCs w:val="0"/>
          <w:color w:val="1F3763" w:themeColor="accent1" w:themeShade="7F"/>
        </w:rPr>
      </w:pPr>
      <w:bookmarkStart w:id="23" w:name="_Toc27766643"/>
      <w:r w:rsidRPr="0059728B">
        <w:rPr>
          <w:rStyle w:val="SubtleEmphasis"/>
          <w:i w:val="0"/>
          <w:iCs w:val="0"/>
          <w:color w:val="1F3763" w:themeColor="accent1" w:themeShade="7F"/>
        </w:rPr>
        <w:t>Circadian rhythm of hormones and metabolism</w:t>
      </w:r>
      <w:bookmarkEnd w:id="23"/>
    </w:p>
    <w:p w14:paraId="6CEE7F2B" w14:textId="77777777" w:rsidR="00CE5925" w:rsidRPr="004B370A" w:rsidRDefault="00CE5925" w:rsidP="00CE5925">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p>
    <w:p w14:paraId="14918CA9" w14:textId="77777777" w:rsidR="00CE5925" w:rsidRPr="002F5016" w:rsidRDefault="00CE5925" w:rsidP="00CE5925"/>
    <w:p w14:paraId="2ECDE292" w14:textId="77777777" w:rsidR="00CE5925" w:rsidRPr="0059728B" w:rsidRDefault="00CE5925" w:rsidP="00CE5925">
      <w:pPr>
        <w:pStyle w:val="Heading2"/>
      </w:pPr>
      <w:r>
        <w:br/>
      </w:r>
      <w:bookmarkStart w:id="24" w:name="_Toc27766644"/>
      <w:r w:rsidRPr="0059728B">
        <w:t>Methods:</w:t>
      </w:r>
      <w:bookmarkEnd w:id="18"/>
      <w:bookmarkEnd w:id="24"/>
    </w:p>
    <w:p w14:paraId="2B79D734" w14:textId="77777777" w:rsidR="00CE5925" w:rsidRPr="00F96DB1" w:rsidRDefault="00CE5925" w:rsidP="00CE5925">
      <w:pPr>
        <w:rPr>
          <w:rFonts w:cs="Times New Roman"/>
        </w:rPr>
      </w:pPr>
    </w:p>
    <w:p w14:paraId="7C41A966" w14:textId="28519454" w:rsidR="00CE5925" w:rsidRPr="0059728B" w:rsidRDefault="00CE5925" w:rsidP="00CE5925">
      <w:pPr>
        <w:pStyle w:val="Heading3"/>
      </w:pPr>
      <w:bookmarkStart w:id="25" w:name="_Toc16185297"/>
      <w:bookmarkStart w:id="26" w:name="_Toc27766645"/>
      <w:r w:rsidRPr="0059728B">
        <w:t>Animals</w:t>
      </w:r>
      <w:bookmarkEnd w:id="25"/>
      <w:bookmarkEnd w:id="26"/>
    </w:p>
    <w:p w14:paraId="7E0CA124" w14:textId="77777777" w:rsidR="00CE5925" w:rsidRPr="00F96DB1" w:rsidRDefault="00CE5925" w:rsidP="00CE5925">
      <w:pPr>
        <w:rPr>
          <w:rFonts w:eastAsia="Times New Roman" w:cs="Times New Roman"/>
          <w:color w:val="000000"/>
        </w:rPr>
      </w:pPr>
      <w:r w:rsidRPr="00F96DB1">
        <w:rPr>
          <w:rFonts w:cs="Times New Roman"/>
        </w:rPr>
        <w:t>C57B</w:t>
      </w:r>
      <w:r>
        <w:rPr>
          <w:rFonts w:cs="Times New Roman"/>
        </w:rPr>
        <w:t>L</w:t>
      </w:r>
      <w:r w:rsidRPr="00F96DB1">
        <w:rPr>
          <w:rFonts w:cs="Times New Roman"/>
        </w:rPr>
        <w:t xml:space="preserve">6/J mice were previously used in the insulin resistance of pregnancy experiment were used in this experiment. </w:t>
      </w:r>
      <w:r w:rsidRPr="00F96DB1">
        <w:rPr>
          <w:rFonts w:eastAsia="Times New Roman" w:cs="Times New Roman"/>
          <w:color w:val="000000"/>
        </w:rPr>
        <w:t xml:space="preserve">At 134 days of age, </w:t>
      </w:r>
      <w:r w:rsidRPr="00F96DB1">
        <w:rPr>
          <w:rFonts w:cs="Times New Roman"/>
        </w:rPr>
        <w:t xml:space="preserve">age matched females were randomized to either </w:t>
      </w:r>
      <w:r w:rsidRPr="00A13480">
        <w:rPr>
          <w:rFonts w:cs="Times New Roman"/>
          <w:i/>
        </w:rPr>
        <w:t>ad libitum</w:t>
      </w:r>
      <w:r w:rsidRPr="00F96DB1">
        <w:rPr>
          <w:rFonts w:cs="Times New Roman"/>
        </w:rPr>
        <w:t xml:space="preserve"> (AL) or early time-restricted eating (eTRF). Dams randomized to AL feeding had 24-hour access to chow (</w:t>
      </w:r>
      <w:r w:rsidRPr="00F96DB1">
        <w:rPr>
          <w:rFonts w:eastAsia="Times New Roman" w:cs="Times New Roman"/>
          <w:color w:val="000000"/>
        </w:rPr>
        <w:t>5% fat, 24% protein, 3.7% sucrose, 32% starch</w:t>
      </w:r>
      <w:r w:rsidRPr="00F96DB1">
        <w:rPr>
          <w:rFonts w:cs="Times New Roman"/>
        </w:rPr>
        <w:t xml:space="preserve">). Dams randomized to eTRF feeding were allowed </w:t>
      </w:r>
      <w:r w:rsidRPr="00A13480">
        <w:rPr>
          <w:rFonts w:cs="Times New Roman"/>
          <w:i/>
        </w:rPr>
        <w:t>ad libitum</w:t>
      </w:r>
      <w:r w:rsidRPr="00F96DB1">
        <w:rPr>
          <w:rFonts w:cs="Times New Roman"/>
        </w:rPr>
        <w:t xml:space="preserve"> access to chow during 6 hours of the dark cycle (8pm-2am). At 2 am, all dams were moved to clean cages </w:t>
      </w:r>
      <w:r>
        <w:rPr>
          <w:rFonts w:cs="Times New Roman"/>
        </w:rPr>
        <w:t xml:space="preserve">to standardize stress and handling between feeding regimens </w:t>
      </w:r>
      <w:r w:rsidRPr="00F96DB1">
        <w:rPr>
          <w:rFonts w:cs="Times New Roman"/>
        </w:rPr>
        <w:t>(</w:t>
      </w:r>
      <w:r>
        <w:rPr>
          <w:rFonts w:cs="Times New Roman"/>
        </w:rPr>
        <w:t>Hatori, 2012</w:t>
      </w:r>
      <w:r w:rsidRPr="00F96DB1">
        <w:rPr>
          <w:rFonts w:cs="Times New Roman"/>
        </w:rPr>
        <w:t xml:space="preserve">). </w:t>
      </w:r>
      <w:r w:rsidRPr="00F96DB1">
        <w:rPr>
          <w:rFonts w:eastAsia="Times New Roman" w:cs="Times New Roman"/>
          <w:color w:val="000000"/>
        </w:rPr>
        <w:t xml:space="preserve">Animals were held in a 12:12 light dark cycle, </w:t>
      </w:r>
      <w:r>
        <w:rPr>
          <w:rFonts w:eastAsia="Times New Roman" w:cs="Times New Roman"/>
          <w:color w:val="000000"/>
        </w:rPr>
        <w:t xml:space="preserve">in a </w:t>
      </w:r>
      <w:r w:rsidRPr="00F96DB1">
        <w:rPr>
          <w:rFonts w:eastAsia="Times New Roman" w:cs="Times New Roman"/>
          <w:color w:val="000000"/>
        </w:rPr>
        <w:t>temperature and humidity-controlled facility. Food intake was monitored daily, with 6 hour and 24-hour intake calculated</w:t>
      </w:r>
      <w:r>
        <w:rPr>
          <w:rFonts w:eastAsia="Times New Roman" w:cs="Times New Roman"/>
          <w:color w:val="000000"/>
        </w:rPr>
        <w:t xml:space="preserve"> as total grams of food consumed per day multiplied by utilizable energy in the provided diet</w:t>
      </w:r>
      <w:r w:rsidRPr="00F96DB1">
        <w:rPr>
          <w:rFonts w:eastAsia="Times New Roman" w:cs="Times New Roman"/>
          <w:color w:val="000000"/>
        </w:rPr>
        <w:t xml:space="preserve">. </w:t>
      </w:r>
      <w:r>
        <w:rPr>
          <w:rFonts w:eastAsia="Times New Roman" w:cs="Times New Roman"/>
          <w:color w:val="000000"/>
        </w:rPr>
        <w:t xml:space="preserve">Dams were switched to AL feeding upon parturition. </w:t>
      </w:r>
    </w:p>
    <w:p w14:paraId="458EE248" w14:textId="77777777" w:rsidR="00CE5925" w:rsidRPr="00F96DB1" w:rsidRDefault="00CE5925" w:rsidP="00CE5925">
      <w:pPr>
        <w:rPr>
          <w:rFonts w:cs="Times New Roman"/>
        </w:rPr>
      </w:pPr>
    </w:p>
    <w:p w14:paraId="158BB5E8" w14:textId="5CB42584" w:rsidR="00CE5925" w:rsidRPr="00F96DB1" w:rsidRDefault="00CE5925" w:rsidP="00CE5925">
      <w:pPr>
        <w:pStyle w:val="Heading3"/>
      </w:pPr>
      <w:bookmarkStart w:id="27" w:name="_Toc16185298"/>
      <w:bookmarkStart w:id="28" w:name="_Toc27766646"/>
      <w:r w:rsidRPr="00F96DB1">
        <w:t>Mating</w:t>
      </w:r>
      <w:bookmarkEnd w:id="27"/>
      <w:bookmarkEnd w:id="28"/>
    </w:p>
    <w:p w14:paraId="2BCE3F47" w14:textId="77777777" w:rsidR="00CE5925" w:rsidRPr="00F96DB1" w:rsidRDefault="00CE5925" w:rsidP="00CE592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Pr>
          <w:rFonts w:cs="Times New Roman"/>
        </w:rPr>
        <w:t>At gestation day 19, males were removed to prevent second pregnancies after delivering. During the course of the birth and post-natal period until PND 21, dams were singly housed with their litters.</w:t>
      </w:r>
    </w:p>
    <w:p w14:paraId="225E50E6" w14:textId="77777777" w:rsidR="00CE5925" w:rsidRPr="00F96DB1" w:rsidRDefault="00CE5925" w:rsidP="00CE5925">
      <w:pPr>
        <w:rPr>
          <w:rFonts w:cs="Times New Roman"/>
        </w:rPr>
      </w:pPr>
    </w:p>
    <w:p w14:paraId="175253AF" w14:textId="3F5E2C94" w:rsidR="00CE5925" w:rsidRPr="00F96DB1" w:rsidRDefault="00CE5925" w:rsidP="00CE5925">
      <w:pPr>
        <w:pStyle w:val="Heading3"/>
      </w:pPr>
      <w:bookmarkStart w:id="29" w:name="_Toc16185299"/>
      <w:bookmarkStart w:id="30" w:name="_Toc27766647"/>
      <w:r w:rsidRPr="00F96DB1">
        <w:lastRenderedPageBreak/>
        <w:t xml:space="preserve">Body </w:t>
      </w:r>
      <w:r w:rsidR="00DA6EF1">
        <w:t>c</w:t>
      </w:r>
      <w:r w:rsidRPr="00F96DB1">
        <w:t>omposition</w:t>
      </w:r>
      <w:bookmarkEnd w:id="29"/>
      <w:bookmarkEnd w:id="30"/>
    </w:p>
    <w:p w14:paraId="4C612908" w14:textId="77777777" w:rsidR="00CE5925" w:rsidRPr="00F96DB1" w:rsidRDefault="00CE5925" w:rsidP="00CE5925">
      <w:pPr>
        <w:rPr>
          <w:rFonts w:eastAsia="Times New Roman" w:cs="Times New Roman"/>
          <w:color w:val="000000"/>
        </w:rPr>
      </w:pPr>
      <w:r w:rsidRPr="00F96DB1">
        <w:rPr>
          <w:rFonts w:eastAsia="Times New Roman" w:cs="Times New Roman"/>
          <w:color w:val="000000"/>
        </w:rPr>
        <w:t>Once a week, Dams weight was measured weekly using an electronic scale (</w:t>
      </w:r>
      <w:r>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(EchoMRI).</w:t>
      </w:r>
      <w:r>
        <w:rPr>
          <w:rFonts w:eastAsia="Times New Roman" w:cs="Times New Roman"/>
          <w:color w:val="000000"/>
        </w:rPr>
        <w:t xml:space="preserve"> This technique has been described previously by members of our lab </w:t>
      </w:r>
      <w:r>
        <w:rPr>
          <w:rFonts w:eastAsia="Times New Roman" w:cs="Times New Roman"/>
          <w:color w:val="000000"/>
        </w:rPr>
        <w:fldChar w:fldCharType="begin"/>
      </w:r>
      <w:r>
        <w:rPr>
          <w:rFonts w:eastAsia="Times New Roman" w:cs="Times New Roman"/>
          <w:color w:val="000000"/>
        </w:rPr>
        <w:instrText xml:space="preserve"> ADDIN ZOTERO_ITEM CSL_CITATION {"citationID":"ZlrOZfH1","properties":{"formattedCitation":"(Harvey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(Harvey et al., 2018)</w:t>
      </w:r>
      <w:r>
        <w:rPr>
          <w:rFonts w:eastAsia="Times New Roman" w:cs="Times New Roman"/>
          <w:color w:val="000000"/>
        </w:rPr>
        <w:fldChar w:fldCharType="end"/>
      </w:r>
      <w:r>
        <w:rPr>
          <w:rFonts w:eastAsia="Times New Roman" w:cs="Times New Roman"/>
          <w:color w:val="000000"/>
        </w:rPr>
        <w:t xml:space="preserve">. </w:t>
      </w:r>
    </w:p>
    <w:p w14:paraId="466FE42F" w14:textId="77777777" w:rsidR="00CE5925" w:rsidRPr="00F96DB1" w:rsidRDefault="00CE5925" w:rsidP="00CE5925">
      <w:pPr>
        <w:rPr>
          <w:rFonts w:cs="Times New Roman"/>
        </w:rPr>
      </w:pPr>
    </w:p>
    <w:p w14:paraId="4D91B577" w14:textId="4642B83F" w:rsidR="00CE5925" w:rsidRDefault="00CE5925" w:rsidP="00CE5925">
      <w:pPr>
        <w:pStyle w:val="Heading3"/>
      </w:pPr>
      <w:bookmarkStart w:id="31" w:name="_Toc16185300"/>
      <w:bookmarkStart w:id="32" w:name="_Toc27766648"/>
      <w:r w:rsidRPr="00F96DB1">
        <w:t xml:space="preserve">Insulin </w:t>
      </w:r>
      <w:r w:rsidR="00DA6EF1">
        <w:t>s</w:t>
      </w:r>
      <w:r w:rsidRPr="00F96DB1">
        <w:t>ensitivity</w:t>
      </w:r>
      <w:bookmarkEnd w:id="31"/>
      <w:bookmarkEnd w:id="32"/>
    </w:p>
    <w:p w14:paraId="69EB80A0" w14:textId="4C94513B" w:rsidR="00CE5925" w:rsidRPr="004469CF" w:rsidRDefault="00CE5925" w:rsidP="00CE5925">
      <w:pPr>
        <w:pStyle w:val="Heading4"/>
      </w:pPr>
      <w:r w:rsidRPr="004469CF">
        <w:t>Insulin tolerance test</w:t>
      </w:r>
    </w:p>
    <w:p w14:paraId="0AB277A2" w14:textId="77777777" w:rsidR="00CE5925" w:rsidRDefault="00CE5925" w:rsidP="00CE592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Pr="004E2C3A">
        <w:rPr>
          <w:rFonts w:eastAsia="Times New Roman" w:cs="Times New Roman"/>
          <w:color w:val="000000"/>
        </w:rPr>
        <w:t>After 6-hour fast,</w:t>
      </w:r>
      <w:r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w:t>
      </w:r>
      <w:r>
        <w:rPr>
          <w:rFonts w:eastAsia="Times New Roman" w:cs="Times New Roman"/>
          <w:color w:val="000000"/>
        </w:rPr>
        <w:t>blood glucose</w:t>
      </w:r>
      <w:r w:rsidRPr="00F96DB1">
        <w:rPr>
          <w:rFonts w:eastAsia="Times New Roman" w:cs="Times New Roman"/>
          <w:color w:val="000000"/>
        </w:rPr>
        <w:t xml:space="preserve"> measurements were omitted from the ITT.</w:t>
      </w:r>
    </w:p>
    <w:p w14:paraId="7BA43ED7" w14:textId="77777777" w:rsidR="00CE5925" w:rsidRDefault="00CE5925" w:rsidP="00CE5925">
      <w:pPr>
        <w:rPr>
          <w:rFonts w:cs="Times New Roman"/>
          <w:i/>
        </w:rPr>
      </w:pPr>
    </w:p>
    <w:p w14:paraId="670BB8C3" w14:textId="70FD16ED" w:rsidR="00CE5925" w:rsidRDefault="00CE5925" w:rsidP="00CE5925">
      <w:pPr>
        <w:pStyle w:val="Heading4"/>
      </w:pPr>
      <w:r w:rsidRPr="004469CF">
        <w:t>Hyperinsulinemic-euglycemic clamp</w:t>
      </w:r>
    </w:p>
    <w:p w14:paraId="47BBF804" w14:textId="77777777" w:rsidR="00CE5925" w:rsidRDefault="00CE5925" w:rsidP="00CE5925">
      <w:pPr>
        <w:rPr>
          <w:rFonts w:cs="Times New Roman"/>
        </w:rPr>
      </w:pPr>
      <w:r>
        <w:rPr>
          <w:rFonts w:cs="Times New Roman"/>
        </w:rPr>
        <w:t xml:space="preserve">After mating and confirmation of pregnancy by </w:t>
      </w:r>
      <w:r w:rsidRPr="004E2C3A">
        <w:rPr>
          <w:rFonts w:cs="Times New Roman"/>
        </w:rPr>
        <w:t xml:space="preserve">weight gain </w:t>
      </w:r>
      <w:r w:rsidRPr="00694B30">
        <w:rPr>
          <w:rFonts w:cs="Times New Roman"/>
        </w:rPr>
        <w:t>of 1.75g</w:t>
      </w:r>
      <w:r w:rsidRPr="004E2C3A">
        <w:rPr>
          <w:rFonts w:cs="Times New Roman"/>
        </w:rPr>
        <w:t xml:space="preserve"> signaling 7 days of pregnancy</w:t>
      </w:r>
      <w:r>
        <w:rPr>
          <w:rFonts w:cs="Times New Roman"/>
        </w:rPr>
        <w:t xml:space="preserve"> </w:t>
      </w:r>
      <w:r>
        <w:rPr>
          <w:rFonts w:cs="Times New Roman"/>
        </w:rPr>
        <w:fldChar w:fldCharType="begin"/>
      </w:r>
      <w:r>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Pr>
          <w:rFonts w:cs="Times New Roman"/>
        </w:rPr>
        <w:fldChar w:fldCharType="separate"/>
      </w:r>
      <w:r>
        <w:rPr>
          <w:rFonts w:cs="Times New Roman"/>
          <w:noProof/>
        </w:rPr>
        <w:t>(Heyne et al., 2015)</w:t>
      </w:r>
      <w:r>
        <w:rPr>
          <w:rFonts w:cs="Times New Roman"/>
        </w:rPr>
        <w:fldChar w:fldCharType="end"/>
      </w:r>
      <w:r>
        <w:rPr>
          <w:rFonts w:cs="Times New Roman"/>
        </w:rPr>
        <w:t xml:space="preserve">, and pending the results of the insulin tolerance tests, </w:t>
      </w:r>
      <w:r w:rsidRPr="004E2C3A">
        <w:rPr>
          <w:rFonts w:cs="Times New Roman"/>
        </w:rPr>
        <w:t>animals will be placed singly housed into a special cage unit. Dams will be cannulated and exogenous insulin will be administered, inducing a state of hyperinsulinemia</w:t>
      </w:r>
      <w:r>
        <w:rPr>
          <w:rFonts w:cs="Times New Roman"/>
        </w:rPr>
        <w:t xml:space="preserve">. Glucose will be infused and rate of infusion required to maintain steady blood glucose will be recorded for each dam. Greater glucose infusion rates represent more insulin sensitive animals. This method also allows for understanding of tissue-specific glucose disposal through the use of radiolabeled glucose. This technique has been employed previously in our lab </w:t>
      </w:r>
      <w:r>
        <w:rPr>
          <w:rFonts w:cs="Times New Roman"/>
        </w:rPr>
        <w:fldChar w:fldCharType="begin"/>
      </w:r>
      <w:r>
        <w:rPr>
          <w:rFonts w:cs="Times New Roman"/>
        </w:rPr>
        <w:instrText xml:space="preserve"> ADDIN ZOTERO_ITEM CSL_CITATION {"citationID":"2r7BqN1f","properties":{"formattedCitation":"(Harvey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Pr>
          <w:rFonts w:cs="Times New Roman"/>
        </w:rPr>
        <w:fldChar w:fldCharType="separate"/>
      </w:r>
      <w:r>
        <w:rPr>
          <w:rFonts w:cs="Times New Roman"/>
          <w:noProof/>
        </w:rPr>
        <w:t>(Harvey et al., 2018)</w:t>
      </w:r>
      <w:r>
        <w:rPr>
          <w:rFonts w:cs="Times New Roman"/>
        </w:rPr>
        <w:fldChar w:fldCharType="end"/>
      </w:r>
      <w:r>
        <w:rPr>
          <w:rFonts w:cs="Times New Roman"/>
        </w:rPr>
        <w:t xml:space="preserve">. </w:t>
      </w:r>
    </w:p>
    <w:p w14:paraId="11268FDE" w14:textId="77777777" w:rsidR="00CE5925" w:rsidRPr="00F96DB1" w:rsidRDefault="00CE5925" w:rsidP="00CE5925">
      <w:pPr>
        <w:rPr>
          <w:rFonts w:cs="Times New Roman"/>
        </w:rPr>
      </w:pPr>
    </w:p>
    <w:p w14:paraId="0F69E608" w14:textId="386581C7" w:rsidR="00CE5925" w:rsidRDefault="00CE5925" w:rsidP="00CE5925">
      <w:pPr>
        <w:pStyle w:val="Heading3"/>
      </w:pPr>
      <w:bookmarkStart w:id="33" w:name="_Toc27766649"/>
      <w:r>
        <w:t>Glycemia</w:t>
      </w:r>
      <w:bookmarkEnd w:id="33"/>
    </w:p>
    <w:p w14:paraId="6CAA8517" w14:textId="77777777" w:rsidR="00CE5925" w:rsidRPr="00694898" w:rsidRDefault="00CE5925" w:rsidP="00CE5925">
      <w:pPr>
        <w:pStyle w:val="Heading4"/>
      </w:pPr>
      <w:r>
        <w:t>Fasting blood glucose</w:t>
      </w:r>
    </w:p>
    <w:p w14:paraId="64C0A86F" w14:textId="77777777" w:rsidR="00CE5925" w:rsidRDefault="00CE5925" w:rsidP="00CE5925">
      <w:r>
        <w:t xml:space="preserve">Fasting blood glucose will be assessed with a tail vein blood collection and a glucometer immediately preceding the insulin tolerance test. </w:t>
      </w:r>
    </w:p>
    <w:p w14:paraId="4E0A8583" w14:textId="77777777" w:rsidR="00CE5925" w:rsidRDefault="00CE5925" w:rsidP="00CE5925">
      <w:pPr>
        <w:pStyle w:val="Heading4"/>
      </w:pPr>
    </w:p>
    <w:p w14:paraId="04B0CE9B" w14:textId="45D3D0E3" w:rsidR="00CE5925" w:rsidRPr="00694898" w:rsidRDefault="00CE5925" w:rsidP="00CE5925">
      <w:pPr>
        <w:pStyle w:val="Heading4"/>
      </w:pPr>
      <w:r w:rsidRPr="00694898">
        <w:t xml:space="preserve">Continuous </w:t>
      </w:r>
      <w:r w:rsidR="00DA6EF1">
        <w:t>g</w:t>
      </w:r>
      <w:r w:rsidRPr="00694898">
        <w:t xml:space="preserve">lucose </w:t>
      </w:r>
      <w:r w:rsidR="00DA6EF1">
        <w:t>m</w:t>
      </w:r>
      <w:r w:rsidRPr="00694898">
        <w:t>onitoring</w:t>
      </w:r>
    </w:p>
    <w:p w14:paraId="0DF2C5E3" w14:textId="77777777" w:rsidR="00CE5925" w:rsidRPr="00C50689" w:rsidRDefault="00CE5925" w:rsidP="00CE5925">
      <w:r>
        <w:t xml:space="preserve">However, as Jamshed and Hutchison have previously demonstrated, the use of continuous glucose monitoring may demonstrate more significant trends in glycemia that static blood glucose and terminal blood glucose measurement are able to capture </w:t>
      </w:r>
      <w:r>
        <w:fldChar w:fldCharType="begin"/>
      </w:r>
      <w:r>
        <w:instrText xml:space="preserve"> ADDIN ZOTERO_ITEM CSL_CITATION {"citationID":"2V89Nxws","properties":{"formattedCitation":"(Hutchison et al., 2019; Jamshed et al., 2019)","plainCitation":"(Hutchison et al., 2019; Jamshed et al., 2019)","noteIndex":0},"citationItems":[{"id":327,"uris":["http://zotero.org/users/5073745/items/E89CVTH5"],"uri":["http://zotero.org/users/5073745/items/E89CVTH5"],"itemData":{"id":327,"type":"article-journal","abstract":"Objective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fldChar w:fldCharType="separate"/>
      </w:r>
      <w:r>
        <w:rPr>
          <w:noProof/>
        </w:rPr>
        <w:t>(Hutchison et al., 2019; Jamshed et al., 2019)</w:t>
      </w:r>
      <w:r>
        <w:fldChar w:fldCharType="end"/>
      </w:r>
      <w:r>
        <w:t xml:space="preserve">. For this reason, if no clinically significant differences in glycemia between dams arises, I propose to use continuous glucose telemetry during pregnancy to collect 24-hours of continuous glucose measurements without the need for serial sampling and reduction in maternal blood volume. With the collaboration and expertise provided from the animal phenotyping core, implantable glucose telemetry units may be implanted into dams during early pregnancy. The telemetry units collect glucose data can collect data anywhere from 28 to </w:t>
      </w:r>
      <w:r>
        <w:lastRenderedPageBreak/>
        <w:t xml:space="preserve">45 days; therefore, glycemia during the entire pregnancy can be captured with this implantable device. </w:t>
      </w:r>
    </w:p>
    <w:p w14:paraId="359E4412" w14:textId="77777777" w:rsidR="00CE5925" w:rsidRDefault="00CE5925" w:rsidP="00CE5925">
      <w:pPr>
        <w:pStyle w:val="Heading3"/>
      </w:pPr>
      <w:bookmarkStart w:id="34" w:name="_Toc16185301"/>
    </w:p>
    <w:p w14:paraId="13A63FA2" w14:textId="51A43285" w:rsidR="00CE5925" w:rsidRPr="00F96DB1" w:rsidRDefault="00CE5925" w:rsidP="00CE5925">
      <w:pPr>
        <w:pStyle w:val="Heading3"/>
      </w:pPr>
      <w:bookmarkStart w:id="35" w:name="_Toc27766650"/>
      <w:r w:rsidRPr="00F96DB1">
        <w:t xml:space="preserve">Energy </w:t>
      </w:r>
      <w:r w:rsidR="00DA6EF1">
        <w:t>e</w:t>
      </w:r>
      <w:r w:rsidRPr="00F96DB1">
        <w:t>xpenditure</w:t>
      </w:r>
      <w:bookmarkEnd w:id="34"/>
      <w:bookmarkEnd w:id="35"/>
    </w:p>
    <w:p w14:paraId="6BE3DC33" w14:textId="77777777" w:rsidR="00CE5925" w:rsidRPr="00F96DB1" w:rsidRDefault="00CE5925" w:rsidP="00CE5925">
      <w:pPr>
        <w:rPr>
          <w:rFonts w:cs="Times New Roman"/>
        </w:rPr>
      </w:pPr>
      <w:r>
        <w:rPr>
          <w:rFonts w:cs="Times New Roman"/>
        </w:rPr>
        <w:t>As body composition and food intake are similar in both eTRF and AL maternal groups, it is unlikely that we will need to do metabolic phenotyping of these animals, as differences in their energy expenditure would likely manifest as differences in food intake and body composition. If warranted indirect calorimetry will be performed at the MMPC animal phenotyping core.</w:t>
      </w:r>
    </w:p>
    <w:p w14:paraId="1F839321" w14:textId="77777777" w:rsidR="00CE5925" w:rsidRDefault="00CE5925" w:rsidP="00CE5925">
      <w:pPr>
        <w:pStyle w:val="Heading3"/>
      </w:pPr>
      <w:bookmarkStart w:id="36" w:name="_Toc16185302"/>
    </w:p>
    <w:p w14:paraId="15B0238B" w14:textId="748F198E" w:rsidR="00CE5925" w:rsidRPr="00F96DB1" w:rsidRDefault="00CE5925" w:rsidP="00CE5925">
      <w:pPr>
        <w:pStyle w:val="Heading3"/>
      </w:pPr>
      <w:bookmarkStart w:id="37" w:name="_Toc27766651"/>
      <w:r w:rsidRPr="00F96DB1">
        <w:t xml:space="preserve">Digestive </w:t>
      </w:r>
      <w:r w:rsidR="00DA6EF1">
        <w:t>p</w:t>
      </w:r>
      <w:r w:rsidRPr="00F96DB1">
        <w:t>hysiology</w:t>
      </w:r>
      <w:bookmarkEnd w:id="36"/>
      <w:bookmarkEnd w:id="37"/>
    </w:p>
    <w:p w14:paraId="21505B12" w14:textId="5AD0C78B" w:rsidR="00CE5925" w:rsidRDefault="00CE5925" w:rsidP="00CE5925">
      <w:pPr>
        <w:pStyle w:val="Heading4"/>
      </w:pPr>
      <w:r>
        <w:t xml:space="preserve">Energy </w:t>
      </w:r>
      <w:r w:rsidR="00DA6EF1">
        <w:t>a</w:t>
      </w:r>
      <w:r>
        <w:t>bsorption</w:t>
      </w:r>
    </w:p>
    <w:p w14:paraId="22C297A2" w14:textId="77777777" w:rsidR="00CE5925" w:rsidRPr="0057571A" w:rsidRDefault="00CE5925" w:rsidP="00CE5925">
      <w:pPr>
        <w:rPr>
          <w:rFonts w:cs="Times New Roman"/>
        </w:rPr>
      </w:pPr>
      <w:r>
        <w:rPr>
          <w:rFonts w:cs="Times New Roman"/>
        </w:rPr>
        <w:t xml:space="preserve">To determine if there exist any differences in the amounts of energy consumed from food consumed between eTRF dams and ad libitum fed dams, fecal calorimetry will be performed. Full 24-hour fecal samples will be collected from dams individually and then dried. Dried fecal matter will be assessed by a bomb calorimeter to determine total energy content in the stool as described by Murphy and colleagues </w:t>
      </w:r>
      <w:r>
        <w:rPr>
          <w:rFonts w:cs="Times New Roman"/>
        </w:rPr>
        <w:fldChar w:fldCharType="begin"/>
      </w:r>
      <w:r>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Pr>
          <w:rFonts w:cs="Times New Roman"/>
        </w:rPr>
        <w:fldChar w:fldCharType="separate"/>
      </w:r>
      <w:r>
        <w:rPr>
          <w:rFonts w:cs="Times New Roman"/>
          <w:noProof/>
        </w:rPr>
        <w:t>(Murphy et al., 2010)</w:t>
      </w:r>
      <w:r>
        <w:rPr>
          <w:rFonts w:cs="Times New Roman"/>
        </w:rPr>
        <w:fldChar w:fldCharType="end"/>
      </w:r>
      <w:r>
        <w:rPr>
          <w:rFonts w:cs="Times New Roman"/>
        </w:rPr>
        <w:t xml:space="preserve">. Results will be expressed as total energy intake for that day – energy found in stool. </w:t>
      </w:r>
    </w:p>
    <w:p w14:paraId="1E3FF061" w14:textId="77777777" w:rsidR="00CE5925" w:rsidRDefault="00CE5925" w:rsidP="00CE5925">
      <w:pPr>
        <w:rPr>
          <w:rFonts w:cs="Times New Roman"/>
          <w:i/>
        </w:rPr>
      </w:pPr>
    </w:p>
    <w:p w14:paraId="15F57A81" w14:textId="77777777" w:rsidR="00CE5925" w:rsidRPr="00976A3C" w:rsidRDefault="00CE5925" w:rsidP="00CE5925">
      <w:pPr>
        <w:pStyle w:val="Heading4"/>
      </w:pPr>
      <w:r w:rsidRPr="004B370A">
        <w:t>Macronutrient absorption into portal circulation</w:t>
      </w:r>
    </w:p>
    <w:p w14:paraId="0569625C" w14:textId="77777777" w:rsidR="00CE5925" w:rsidRDefault="00CE5925" w:rsidP="00CE5925">
      <w:pPr>
        <w:rPr>
          <w:rFonts w:cs="Times New Roman"/>
        </w:rPr>
      </w:pPr>
      <w:r>
        <w:rPr>
          <w:rFonts w:cs="Times New Roman"/>
        </w:rPr>
        <w:t xml:space="preserve">Macronutrient absorption will be assessed in vivo, pending the results of the energy absorotion experiments. This can be accomplished through the use of </w:t>
      </w:r>
      <w:r w:rsidRPr="00A57F80">
        <w:rPr>
          <w:rFonts w:cs="Times New Roman"/>
          <w:i/>
        </w:rPr>
        <w:t>in situ</w:t>
      </w:r>
      <w:r>
        <w:rPr>
          <w:rFonts w:cs="Times New Roman"/>
        </w:rPr>
        <w:t xml:space="preserve"> looping of the intestinal tract. Anaesthetized dams at </w:t>
      </w:r>
      <w:r w:rsidRPr="004B370A">
        <w:rPr>
          <w:rFonts w:cs="Times New Roman"/>
        </w:rPr>
        <w:t>day 17.5 will have</w:t>
      </w:r>
      <w:r>
        <w:rPr>
          <w:rFonts w:cs="Times New Roman"/>
        </w:rPr>
        <w:t xml:space="preserve"> two small incisions made on the abdomen, and peritoneal cavity will be flushed with PBS. A proximal jejeunal loop will be made and a mixture of  PBS/radiolabeled macronutrient solution (PBS/ [</w:t>
      </w:r>
      <w:r w:rsidRPr="004A327E">
        <w:rPr>
          <w:rFonts w:cs="Times New Roman"/>
          <w:vertAlign w:val="superscript"/>
        </w:rPr>
        <w:t>3</w:t>
      </w:r>
      <w:r>
        <w:rPr>
          <w:rFonts w:cs="Times New Roman"/>
        </w:rPr>
        <w:t>H] Triolein/[</w:t>
      </w:r>
      <w:r w:rsidRPr="004A327E">
        <w:rPr>
          <w:rFonts w:cs="Times New Roman"/>
          <w:vertAlign w:val="superscript"/>
        </w:rPr>
        <w:t>14</w:t>
      </w:r>
      <w:r>
        <w:rPr>
          <w:rFonts w:cs="Times New Roman"/>
        </w:rPr>
        <w:t>C] Cholesterol and cholesterol for lipid absorption, and [</w:t>
      </w:r>
      <w:r w:rsidRPr="004A327E">
        <w:rPr>
          <w:rFonts w:cs="Times New Roman"/>
          <w:vertAlign w:val="superscript"/>
        </w:rPr>
        <w:t>14</w:t>
      </w:r>
      <w:r>
        <w:rPr>
          <w:rFonts w:cs="Times New Roman"/>
        </w:rPr>
        <w:t>C] alpha Methylglucoside (</w:t>
      </w:r>
      <w:r>
        <w:rPr>
          <w:rFonts w:cs="Times New Roman"/>
        </w:rPr>
        <w:sym w:font="Symbol" w:char="F061"/>
      </w:r>
      <w:r>
        <w:rPr>
          <w:rFonts w:cs="Times New Roman"/>
        </w:rPr>
        <w:t>MG) for carbohydrates, and [</w:t>
      </w:r>
      <w:r>
        <w:rPr>
          <w:rFonts w:cs="Times New Roman"/>
          <w:vertAlign w:val="superscript"/>
        </w:rPr>
        <w:t>3</w:t>
      </w:r>
      <w:r>
        <w:rPr>
          <w:rFonts w:cs="Times New Roman"/>
        </w:rPr>
        <w:t>H]glycylsarcosine (gly-sar) for protein) will be introduced to the lumen of the loop via microsyringe. After 1-hour elapses, loops will be collected as well as blood samples from the portal vein. Blood will then be centrifuged at 4 degrees C at 5000 RCF for 20 minutes to collect serum. Serum will be analyzed by scintillation counter to quantify nutrient absorption into portal circulation. Given that maternal food intake is similar between treatment groups, it is unlikely we will need to run this set of experiments</w:t>
      </w:r>
    </w:p>
    <w:p w14:paraId="36EF1F71" w14:textId="77777777" w:rsidR="00CE5925" w:rsidRDefault="00CE5925" w:rsidP="00CE5925">
      <w:pPr>
        <w:rPr>
          <w:rFonts w:cs="Times New Roman"/>
        </w:rPr>
      </w:pPr>
    </w:p>
    <w:p w14:paraId="0E95F87D" w14:textId="6317A659" w:rsidR="00CE5925" w:rsidRDefault="00CE5925" w:rsidP="00CE5925">
      <w:pPr>
        <w:pStyle w:val="Heading3"/>
      </w:pPr>
      <w:bookmarkStart w:id="38" w:name="_Toc27766652"/>
      <w:r>
        <w:t xml:space="preserve">Maternal </w:t>
      </w:r>
      <w:r w:rsidR="00DA6EF1">
        <w:t>b</w:t>
      </w:r>
      <w:r>
        <w:t>lood ELISAs</w:t>
      </w:r>
      <w:bookmarkEnd w:id="38"/>
    </w:p>
    <w:p w14:paraId="2A6A7CFF" w14:textId="77777777" w:rsidR="00CE5925" w:rsidRDefault="00CE5925" w:rsidP="00CE5925">
      <w:r>
        <w:t xml:space="preserve">Maternal blood will be used determine insulin, corticosterone, and GDF15 concentrations. An enzyme-linked immunosorbent assay (ELISA) will be run specific to each hormone and manufacturer protocol will be followed. </w:t>
      </w:r>
    </w:p>
    <w:p w14:paraId="524A1535" w14:textId="77777777" w:rsidR="00CE5925" w:rsidRDefault="00CE5925" w:rsidP="00CE5925"/>
    <w:p w14:paraId="7F1C7289" w14:textId="77777777" w:rsidR="00CE5925" w:rsidRDefault="00CE5925" w:rsidP="00CE5925">
      <w:pPr>
        <w:rPr>
          <w:rStyle w:val="SubtleEmphasis"/>
          <w:i w:val="0"/>
        </w:rPr>
      </w:pPr>
      <w:r>
        <w:rPr>
          <w:rStyle w:val="SubtleEmphasis"/>
          <w:i w:val="0"/>
        </w:rPr>
        <w:br w:type="page"/>
      </w:r>
    </w:p>
    <w:p w14:paraId="23E68024" w14:textId="7BC2154C" w:rsidR="00CE5925" w:rsidRPr="00AD7321" w:rsidRDefault="00CE5925" w:rsidP="00CE5925">
      <w:pPr>
        <w:pStyle w:val="Heading1"/>
      </w:pPr>
      <w:bookmarkStart w:id="39" w:name="_Toc27766653"/>
      <w:r w:rsidRPr="00AD7321">
        <w:lastRenderedPageBreak/>
        <w:t>Model Organism Aim 2: Determine the effects of gestational manipulation of the feeding window on offspring health at birth, during growth and development, and in response to Western dietary challenge</w:t>
      </w:r>
      <w:bookmarkEnd w:id="39"/>
      <w:r w:rsidRPr="00AD7321">
        <w:t xml:space="preserve"> </w:t>
      </w:r>
    </w:p>
    <w:p w14:paraId="5CCEA930" w14:textId="77777777" w:rsidR="00CE5925" w:rsidRDefault="00CE5925" w:rsidP="00CE5925">
      <w:pPr>
        <w:rPr>
          <w:rFonts w:cs="Times New Roman"/>
        </w:rPr>
      </w:pPr>
    </w:p>
    <w:p w14:paraId="7F3D748B" w14:textId="77777777" w:rsidR="00CE5925" w:rsidRPr="00542418" w:rsidRDefault="00CE5925" w:rsidP="00CE5925">
      <w:pPr>
        <w:pStyle w:val="Heading2"/>
      </w:pPr>
      <w:bookmarkStart w:id="40" w:name="_Toc27766654"/>
      <w:r w:rsidRPr="00542418">
        <w:t>Background:</w:t>
      </w:r>
      <w:bookmarkEnd w:id="40"/>
      <w:r w:rsidRPr="00542418">
        <w:t xml:space="preserve"> </w:t>
      </w:r>
    </w:p>
    <w:p w14:paraId="73ACFE17" w14:textId="77777777" w:rsidR="00CE5925" w:rsidRPr="00542418" w:rsidRDefault="00CE5925" w:rsidP="00CE5925">
      <w:pPr>
        <w:pStyle w:val="Heading3"/>
      </w:pPr>
      <w:bookmarkStart w:id="41" w:name="_Toc27766655"/>
      <w:r w:rsidRPr="00542418">
        <w:t>Childhood origins of metabolic disease</w:t>
      </w:r>
      <w:bookmarkEnd w:id="41"/>
    </w:p>
    <w:p w14:paraId="4E9CB376" w14:textId="77777777" w:rsidR="00CE5925" w:rsidRDefault="00CE5925" w:rsidP="00CE5925">
      <w:r>
        <w:t xml:space="preserve">Many studies corroborate the ability of child health markers to modulate risk of chronic disease markers in adulthood. The developmental origins of health and disease hypothesis, introduced by David Barker in the 1980’s, is a nascent field that evaluates the effects of in utero exposure on offspring health, growth, and development from infancy to adulthood </w:t>
      </w:r>
      <w:r w:rsidRPr="002F17B4">
        <w:fldChar w:fldCharType="begin"/>
      </w:r>
      <w:r>
        <w:instrText xml:space="preserve"> ADDIN ZOTERO_ITEM CSL_CITATION {"citationID":"a24rbaclebh","properties":{"formattedCitation":"(Suzuki, 2018)","plainCitation":"(Suzuki, 2018)","noteIndex":0},"citationItems":[{"id":278,"uris":["http://zotero.org/users/5073745/items/P8PKLT8G"],"uri":["http://zotero.org/users/5073745/items/P8PKLT8G"],"itemData":{"id":278,"type":"article-journal","abstract":"Since its debut in a ground-breaking report by Barker and Osmond in 1986, the concept of the Developmental Origins of Health and Disease (DOHaD) has been further developed in several aspects. Its methodology and conclusions relating to proposed origins and outcomes of early life events have been developing and spreading internationally. Indeed, the DOHaD concept now seems to have influenced many fields of research. This article aims to briefly review why the DOHaD concept is important in biomedical science, how it has developed, is currently developing, and how it should develop in future.","container-title":"Journal of Developmental Origins of Health and Disease","DOI":"10.1017/S2040174417000691","ISSN":"2040-1744, 2040-1752","issue":"3","language":"en","page":"266-269","source":"Cambridge Core","title":"The developing world of DOHaD","volume":"9","author":[{"family":"Suzuki","given":"K."}],"issued":{"date-parts":[["2018",6]]}}}],"schema":"https://github.com/citation-style-language/schema/raw/master/csl-citation.json"} </w:instrText>
      </w:r>
      <w:r w:rsidRPr="002F17B4">
        <w:fldChar w:fldCharType="separate"/>
      </w:r>
      <w:r w:rsidRPr="003D11DB">
        <w:rPr>
          <w:rFonts w:cs="Times New Roman"/>
        </w:rPr>
        <w:t>(Suzuki, 2018)</w:t>
      </w:r>
      <w:r w:rsidRPr="002F17B4">
        <w:fldChar w:fldCharType="end"/>
      </w:r>
      <w:r w:rsidRPr="002F17B4">
        <w:t>.</w:t>
      </w:r>
      <w:r>
        <w:t xml:space="preserve"> The canonical example of the ability of nutritional status to modify offspring health comes from studies of the Dutch hunger winter, where in the Netherlands, rations of food were extremely limited (as little as 400-800 kcals per day) and health records of births were extremely thorough. As described by many, children who experienced the famine </w:t>
      </w:r>
      <w:r w:rsidRPr="00D12BD4">
        <w:rPr>
          <w:i/>
        </w:rPr>
        <w:t>in utero</w:t>
      </w:r>
      <w:r>
        <w:t xml:space="preserve"> had differential health risk </w:t>
      </w:r>
      <w:r w:rsidRPr="00D12BD4">
        <w:fldChar w:fldCharType="begin"/>
      </w:r>
      <w:r>
        <w:instrText xml:space="preserve"> ADDIN ZOTERO_ITEM CSL_CITATION {"citationID":"a1la6prjh4b","properties":{"formattedCitation":"(Schulz,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Pr="00D12BD4">
        <w:fldChar w:fldCharType="separate"/>
      </w:r>
      <w:r w:rsidRPr="003D11DB">
        <w:rPr>
          <w:rFonts w:cs="Times New Roman"/>
        </w:rPr>
        <w:t>(Schulz, 2010)</w:t>
      </w:r>
      <w:r w:rsidRPr="00D12BD4">
        <w:fldChar w:fldCharType="end"/>
      </w:r>
      <w:r w:rsidRPr="00D12BD4">
        <w:t>.</w:t>
      </w:r>
      <w:r>
        <w:t xml:space="preserve"> Babies whose mothers were nutrient restricted in early gestation had normal birth weights, but those whose mothers were experiencing the famine in mid and late gestation had reduced birth weights. Furthermore, effects of the famine on adult health were distinct to the period in which offspring were exposed, early gestation offspring had greater incidence of obesity and dyslipidemia, and those exposed in mid gestation had evidence of reduced kidney function in adulthood. The different effects of famine by periods of gestation may be explained by the main organ system developing during that time. Kidneys experience rapid growth during mid gestation </w:t>
      </w:r>
      <w:r w:rsidRPr="00A11AE2">
        <w:fldChar w:fldCharType="begin"/>
      </w:r>
      <w:r>
        <w:instrText xml:space="preserve"> ADDIN ZOTERO_ITEM CSL_CITATION {"citationID":"dzeIK381","properties":{"formattedCitation":"(Ross &amp; Desai, 2005)","plainCitation":"(Ross &amp; Desai, 2005)","dontUpdate":true,"noteIndex":0},"citationItems":[{"id":119,"uris":["http://zotero.org/users/5073745/items/RN379VSF"],"uri":["http://zotero.org/users/5073745/items/RN379VSF"],"itemData":{"id":119,"type":"article-journal","abstract":"The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period.","container-title":"American Journal of Physiology-Regulatory, Integrative and Comparative Physiology","DOI":"10.1152/ajpregu.00418.2004","ISSN":"0363-6119","issue":"1","journalAbbreviation":"American Journal of Physiology-Regulatory, Integrative and Comparative Physiology","page":"R25-R33","source":"physiology.org (Atypon)","title":"Gestational programming: population survival effects of drought and famine during pregnancy","title-short":"Gestational programming","volume":"288","author":[{"family":"Ross","given":"Michael G."},{"family":"Desai","given":"Mina"}],"issued":{"date-parts":[["2005",1,1]]}}}],"schema":"https://github.com/citation-style-language/schema/raw/master/csl-citation.json"} </w:instrText>
      </w:r>
      <w:r w:rsidRPr="00A11AE2">
        <w:fldChar w:fldCharType="separate"/>
      </w:r>
      <w:r w:rsidRPr="00A11AE2">
        <w:rPr>
          <w:rFonts w:cs="Times New Roman"/>
        </w:rPr>
        <w:t>(Rosenblum, Pal, &amp; Reidy, 2017)</w:t>
      </w:r>
      <w:r w:rsidRPr="00A11AE2">
        <w:fldChar w:fldCharType="end"/>
      </w:r>
      <w:r>
        <w:t xml:space="preserve">. Further evaluation of this data not only found population incidence-level associations with disease,  but molecular changes to the epigenome surrounds the IGF1 </w:t>
      </w:r>
      <w:r w:rsidRPr="007C26A4">
        <w:t xml:space="preserve">gene </w:t>
      </w:r>
      <w:r w:rsidRPr="007C26A4">
        <w:fldChar w:fldCharType="begin"/>
      </w:r>
      <w:r>
        <w:instrText xml:space="preserve"> ADDIN ZOTERO_ITEM CSL_CITATION {"citationID":"a1t02vqdpac","properties":{"formattedCitation":"(Heijmans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Pr="007C26A4">
        <w:fldChar w:fldCharType="separate"/>
      </w:r>
      <w:r w:rsidRPr="003D11DB">
        <w:rPr>
          <w:rFonts w:cs="Times New Roman"/>
        </w:rPr>
        <w:t>(Heijmans et al., 2008)</w:t>
      </w:r>
      <w:r w:rsidRPr="007C26A4">
        <w:fldChar w:fldCharType="end"/>
      </w:r>
      <w:r>
        <w:t>. This suggests that the gestation and the nutritional environment during gestation can program offspring health later in life.</w:t>
      </w:r>
    </w:p>
    <w:p w14:paraId="6C9DA07D" w14:textId="77777777" w:rsidR="00CE5925" w:rsidRDefault="00CE5925" w:rsidP="00CE5925">
      <w:r>
        <w:t xml:space="preserve"> </w:t>
      </w:r>
    </w:p>
    <w:p w14:paraId="7622C774" w14:textId="00D8463C" w:rsidR="00CE5925" w:rsidRPr="00542418" w:rsidRDefault="00CE5925" w:rsidP="00CE5925">
      <w:pPr>
        <w:pStyle w:val="Heading3"/>
      </w:pPr>
      <w:bookmarkStart w:id="42" w:name="_Toc27766656"/>
      <w:r w:rsidRPr="00542418">
        <w:t xml:space="preserve">Nutrient </w:t>
      </w:r>
      <w:r w:rsidR="008155ED">
        <w:t>r</w:t>
      </w:r>
      <w:r w:rsidRPr="00542418">
        <w:t xml:space="preserve">estriction in </w:t>
      </w:r>
      <w:r w:rsidR="008155ED">
        <w:t>g</w:t>
      </w:r>
      <w:r w:rsidRPr="00542418">
        <w:t>estation</w:t>
      </w:r>
      <w:bookmarkEnd w:id="42"/>
    </w:p>
    <w:p w14:paraId="2F4AAAA6" w14:textId="682107D7" w:rsidR="00CE5925" w:rsidRPr="003C4CBF" w:rsidRDefault="00CE5925" w:rsidP="00CE5925">
      <w: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w:t>
      </w:r>
      <w:r w:rsidRPr="00A11AE2">
        <w:t>adulthood.</w:t>
      </w:r>
      <w:r>
        <w:t xml:space="preserve"> </w:t>
      </w:r>
      <w:r w:rsidRPr="00F94EB9">
        <w:rPr>
          <w:rFonts w:cs="Times New Roman"/>
        </w:rPr>
        <w:t xml:space="preserve">Experiments with restrictive feeding in pregnancy have mostly been accomplished using mild to moderate caloric restriction, not time-related restriction. In animals, caloric restriction during pregnancy results in lower birth weights than </w:t>
      </w:r>
      <w:r w:rsidRPr="00F94EB9">
        <w:rPr>
          <w:rFonts w:cs="Times New Roman"/>
          <w:i/>
        </w:rPr>
        <w:t>ad libitum</w:t>
      </w:r>
      <w:r w:rsidRPr="00F94EB9">
        <w:rPr>
          <w:rFonts w:cs="Times New Roman"/>
        </w:rPr>
        <w:t xml:space="preserve"> feeding</w:t>
      </w:r>
      <w:r>
        <w:rPr>
          <w:rFonts w:cs="Times New Roman"/>
        </w:rPr>
        <w:t xml:space="preserve"> </w:t>
      </w:r>
      <w:r w:rsidRPr="00F94EB9">
        <w:rPr>
          <w:rFonts w:cs="Times New Roman"/>
        </w:rPr>
        <w:fldChar w:fldCharType="begin"/>
      </w:r>
      <w:r w:rsidR="007F7522">
        <w:rPr>
          <w:rFonts w:cs="Times New Roman"/>
        </w:rPr>
        <w:instrText xml:space="preserve"> ADDIN ZOTERO_ITEM CSL_CITATION {"citationID":"6IOiQfiq","properties":{"formattedCitation":"(Cunha et al., 2015; Govic, Penman, Tammer, &amp; Paolini, 2016)","plainCitation":"(Cunha et al., 2015; Govic, Penman, Tammer, &amp; Paolini, 2016)","noteIndex":0},"citationItems":[{"id":"xMtYInZ3/OXHpMmrk","uris":["http://zotero.org/users/local/2BJQ9o4N/items/7XRDXS6X"],"uri":["http://zotero.org/users/local/2BJQ9o4N/items/7XRDXS6X"],"itemData":{"id":265,"type":"article-journal","title":"Paternal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7F7522">
        <w:rPr>
          <w:rFonts w:ascii="Cambria Math" w:hAnsi="Cambria Math" w:cs="Cambria Math"/>
        </w:rPr>
        <w:instrText>∼</w:instrText>
      </w:r>
      <w:r w:rsidR="007F7522">
        <w:rPr>
          <w:rFonts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G."}],"issued":{"date-parts":[["2016",2]]}}},{"id":"xMtYInZ3/CVIBFUAS","uris":["http://zotero.org/users/local/2BJQ9o4N/items/WLHPJ6SU"],"uri":["http://zotero.org/users/local/2BJQ9o4N/items/WLHPJ6SU"],"itemData":{"id":355,"type":"article-journal","title":"Both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94EB9">
        <w:rPr>
          <w:rFonts w:cs="Times New Roman"/>
        </w:rPr>
        <w:fldChar w:fldCharType="separate"/>
      </w:r>
      <w:r w:rsidRPr="00F94EB9">
        <w:rPr>
          <w:rFonts w:cs="Times New Roman"/>
        </w:rPr>
        <w:t>(Cunha et al., 2015; Govic, Penman, Tammer, &amp; Paolini, 2016)</w:t>
      </w:r>
      <w:r w:rsidRPr="00F94EB9">
        <w:rPr>
          <w:rFonts w:cs="Times New Roman"/>
        </w:rPr>
        <w:fldChar w:fldCharType="end"/>
      </w:r>
      <w:r>
        <w:rPr>
          <w:rFonts w:cs="Times New Roman"/>
        </w:rPr>
        <w:t>.</w:t>
      </w:r>
      <w:r w:rsidRPr="00F94EB9">
        <w:rPr>
          <w:rFonts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w:t>
      </w:r>
      <w:r>
        <w:rPr>
          <w:rFonts w:cs="Times New Roman"/>
        </w:rPr>
        <w:t xml:space="preserve"> </w:t>
      </w:r>
      <w:r w:rsidRPr="00F94EB9">
        <w:rPr>
          <w:rFonts w:cs="Times New Roman"/>
        </w:rPr>
        <w:fldChar w:fldCharType="begin"/>
      </w:r>
      <w:r w:rsidR="007F7522">
        <w:rPr>
          <w:rFonts w:cs="Times New Roman"/>
        </w:rPr>
        <w:instrText xml:space="preserve"> ADDIN ZOTERO_ITEM CSL_CITATION {"citationID":"nr7qmrv3","properties":{"formattedCitation":"(Metrustry et al., 2018; Seckl &amp; Holmes, 2007)","plainCitation":"(Metrustry et al., 2018; Seckl &amp; Holmes, 2007)","noteIndex":0},"citationItems":[{"id":"xMtYInZ3/eOY3sZLS","uris":["http://zotero.org/users/local/2BJQ9o4N/items/UY4WIVYJ"],"uri":["http://zotero.org/users/local/2BJQ9o4N/items/UY4WIVYJ"],"itemData":{"id":224,"type":"article-journal","title":"Mechanisms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C."}],"issued":{"date-parts":[["2007",6]]}}},{"id":"xMtYInZ3/eAGSSsRl","uris":["http://zotero.org/users/local/2BJQ9o4N/items/Z9AZTK5P"],"uri":["http://zotero.org/users/local/2BJQ9o4N/items/Z9AZTK5P"],"itemData":{"id":298,"type":"article-journal","title":"Metabolomic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94EB9">
        <w:rPr>
          <w:rFonts w:cs="Times New Roman"/>
        </w:rPr>
        <w:fldChar w:fldCharType="separate"/>
      </w:r>
      <w:r w:rsidRPr="00F94EB9">
        <w:rPr>
          <w:rFonts w:cs="Times New Roman"/>
        </w:rPr>
        <w:t>(Metrustry et al., 2018; Seckl &amp; Holmes, 2007)</w:t>
      </w:r>
      <w:r w:rsidRPr="00F94EB9">
        <w:rPr>
          <w:rFonts w:cs="Times New Roman"/>
        </w:rPr>
        <w:fldChar w:fldCharType="end"/>
      </w:r>
      <w:r>
        <w:rPr>
          <w:rFonts w:cs="Times New Roman"/>
        </w:rPr>
        <w:t>.</w:t>
      </w:r>
      <w:r w:rsidRPr="00F94EB9">
        <w:rPr>
          <w:rFonts w:cs="Times New Roman"/>
        </w:rPr>
        <w:t xml:space="preserve"> This is thought to be related to programming </w:t>
      </w:r>
      <w:r w:rsidRPr="00F94EB9">
        <w:rPr>
          <w:rFonts w:cs="Times New Roman"/>
          <w:i/>
        </w:rPr>
        <w:t>in utero</w:t>
      </w:r>
      <w:r>
        <w:rPr>
          <w:rFonts w:cs="Times New Roman"/>
          <w:i/>
        </w:rPr>
        <w:t xml:space="preserve"> </w:t>
      </w:r>
      <w:r>
        <w:rPr>
          <w:rFonts w:cs="Times New Roman"/>
        </w:rPr>
        <w:t xml:space="preserve"> for a nutrient-restricted environment whereas the post-natal environment is not one that is </w:t>
      </w:r>
      <w:r>
        <w:rPr>
          <w:rFonts w:cs="Times New Roman"/>
        </w:rPr>
        <w:lastRenderedPageBreak/>
        <w:t>restricted, making those programmed adaptations from gestation inappropriate for the outside food environment</w:t>
      </w:r>
      <w:r w:rsidRPr="00F94EB9">
        <w:rPr>
          <w:rFonts w:cs="Times New Roman"/>
        </w:rPr>
        <w:t>.</w:t>
      </w:r>
    </w:p>
    <w:p w14:paraId="5E815F5F" w14:textId="77777777" w:rsidR="00CE5925" w:rsidRDefault="00CE5925" w:rsidP="00CE5925">
      <w:pPr>
        <w:pStyle w:val="Heading3"/>
      </w:pPr>
    </w:p>
    <w:p w14:paraId="24349AC7" w14:textId="77777777" w:rsidR="00CE5925" w:rsidRDefault="00CE5925" w:rsidP="00CE5925">
      <w:pPr>
        <w:pStyle w:val="Heading3"/>
      </w:pPr>
      <w:bookmarkStart w:id="43" w:name="_Toc27766657"/>
      <w:r>
        <w:t>Early life exposure to time restricted feeding</w:t>
      </w:r>
      <w:bookmarkEnd w:id="43"/>
    </w:p>
    <w:p w14:paraId="112280EA" w14:textId="77777777" w:rsidR="00CE5925" w:rsidRDefault="00CE5925" w:rsidP="00CE5925">
      <w:pPr>
        <w:rPr>
          <w:rFonts w:cs="Times New Roman"/>
        </w:rPr>
      </w:pPr>
      <w:r>
        <w:rPr>
          <w:rFonts w:cs="Times New Roman"/>
        </w:rPr>
        <w:t xml:space="preserve">Early life is characterized by rapid rates of growth and differentiation and furthermore is a critical period for programming propensity for dysmetabolism. There is substantial evidence that gestation is a critical time for future offspring health. The immediate post-natal life and time preceding adulthood are also crucial in determining risk of ill health in adult life. The largest literature of maternal time-restricted feeding in pregnancy exists in women fasting in observance of Ramadan during their pregnancies. These studies show that gestational age is often similar between those who fasted and those who did not fast during pregnancy </w:t>
      </w:r>
      <w:r>
        <w:rPr>
          <w:rFonts w:cs="Times New Roman"/>
        </w:rPr>
        <w:fldChar w:fldCharType="begin"/>
      </w:r>
      <w:r>
        <w:rPr>
          <w:rFonts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cs="Times New Roman"/>
        </w:rPr>
        <w:fldChar w:fldCharType="separate"/>
      </w:r>
      <w:r w:rsidRPr="003D11DB">
        <w:rPr>
          <w:rFonts w:cs="Times New Roman"/>
        </w:rPr>
        <w:t>(Awwad et al., 2012; Daley et al., 2017; Hizli et al., 2012; Savitri et al., 2014)</w:t>
      </w:r>
      <w:r>
        <w:rPr>
          <w:rFonts w:cs="Times New Roman"/>
        </w:rPr>
        <w:fldChar w:fldCharType="end"/>
      </w:r>
      <w:r>
        <w:rPr>
          <w:rFonts w:cs="Times New Roman"/>
        </w:rPr>
        <w:t xml:space="preserve">. Furthermore, there may be a greater incidence in low birth weight babies </w:t>
      </w:r>
      <w:r>
        <w:rPr>
          <w:rFonts w:cs="Times New Roman"/>
        </w:rPr>
        <w:fldChar w:fldCharType="begin"/>
      </w:r>
      <w:r>
        <w:rPr>
          <w:rFonts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Pr>
          <w:rFonts w:cs="Times New Roman"/>
        </w:rPr>
        <w:fldChar w:fldCharType="separate"/>
      </w:r>
      <w:r w:rsidRPr="003D11DB">
        <w:rPr>
          <w:rFonts w:cs="Times New Roman"/>
        </w:rPr>
        <w:t>(Awwad et al., 2012; Savitri et al., 2018)</w:t>
      </w:r>
      <w:r>
        <w:rPr>
          <w:rFonts w:cs="Times New Roman"/>
        </w:rPr>
        <w:fldChar w:fldCharType="end"/>
      </w:r>
      <w:r>
        <w:rPr>
          <w:rFonts w:cs="Times New Roman"/>
        </w:rPr>
        <w:t>, especially if the Ramadan fasting took place in the first trimester of pregnancy</w:t>
      </w:r>
      <w:r>
        <w:rPr>
          <w:rFonts w:cs="Times New Roman"/>
        </w:rPr>
        <w:fldChar w:fldCharType="begin"/>
      </w:r>
      <w:r>
        <w:rPr>
          <w:rFonts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sidRPr="003D11DB">
        <w:rPr>
          <w:rFonts w:cs="Times New Roman"/>
        </w:rPr>
        <w:t>(Ziaee et al., 2010)</w:t>
      </w:r>
      <w:r>
        <w:rPr>
          <w:rFonts w:cs="Times New Roman"/>
        </w:rPr>
        <w:fldChar w:fldCharType="end"/>
      </w:r>
      <w:r>
        <w:rPr>
          <w:rFonts w:cs="Times New Roman"/>
        </w:rPr>
        <w:t xml:space="preserve">. However, it is my belief that Ramadan fasting is not a good proxy for TRF during gestation, as it may better model of food entrained chrono-disruption during gestation, which has been shown by Salazar and colleagues to be detrimental to disrupt glucocorticoid stress signaling in rat fetuses, thereby altering their propensity to develop metabolic disease </w:t>
      </w:r>
      <w:r>
        <w:rPr>
          <w:rFonts w:cs="Times New Roman"/>
        </w:rPr>
        <w:fldChar w:fldCharType="begin"/>
      </w:r>
      <w:r>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Pr>
          <w:rFonts w:ascii="Cambria Math" w:hAnsi="Cambria Math" w:cs="Cambria Math"/>
        </w:rPr>
        <w:instrText>‐</w:instrText>
      </w:r>
      <w:r>
        <w:rPr>
          <w:rFonts w:cs="Times New Roman"/>
        </w:rPr>
        <w:instrText>Ferre","given":"M."},{"family":"Torres</w:instrText>
      </w:r>
      <w:r>
        <w:rPr>
          <w:rFonts w:ascii="Cambria Math" w:hAnsi="Cambria Math" w:cs="Cambria Math"/>
        </w:rPr>
        <w:instrText>‐</w:instrText>
      </w:r>
      <w:r>
        <w:rPr>
          <w:rFonts w:cs="Times New Roman"/>
        </w:rPr>
        <w:instrText xml:space="preserve">Farfan","given":"C."}],"issued":{"date-parts":[["2018"]]}}}],"schema":"https://github.com/citation-style-language/schema/raw/master/csl-citation.json"} </w:instrText>
      </w:r>
      <w:r>
        <w:rPr>
          <w:rFonts w:cs="Times New Roman"/>
        </w:rPr>
        <w:fldChar w:fldCharType="separate"/>
      </w:r>
      <w:r>
        <w:rPr>
          <w:rFonts w:cs="Times New Roman"/>
          <w:noProof/>
        </w:rPr>
        <w:t>(Salazar et al., 2018)</w:t>
      </w:r>
      <w:r>
        <w:rPr>
          <w:rFonts w:cs="Times New Roman"/>
        </w:rPr>
        <w:fldChar w:fldCharType="end"/>
      </w:r>
      <w:r>
        <w:rPr>
          <w:rFonts w:cs="Times New Roman"/>
        </w:rPr>
        <w:t xml:space="preserve">. </w:t>
      </w:r>
    </w:p>
    <w:p w14:paraId="73B84275" w14:textId="77777777" w:rsidR="00CE5925" w:rsidRDefault="00CE5925" w:rsidP="00CE5925">
      <w:pPr>
        <w:pStyle w:val="Heading4"/>
      </w:pPr>
    </w:p>
    <w:p w14:paraId="7EDA7E35" w14:textId="6C580153" w:rsidR="00CE5925" w:rsidRDefault="00CE5925" w:rsidP="00CE5925">
      <w:pPr>
        <w:pStyle w:val="Heading3"/>
      </w:pPr>
      <w:bookmarkStart w:id="44" w:name="_Toc27766658"/>
      <w:r>
        <w:t xml:space="preserve">Early Post-natal </w:t>
      </w:r>
      <w:r w:rsidR="008155ED">
        <w:t>t</w:t>
      </w:r>
      <w:r>
        <w:t>ime-</w:t>
      </w:r>
      <w:r w:rsidR="008155ED">
        <w:t>r</w:t>
      </w:r>
      <w:r>
        <w:t xml:space="preserve">estricted </w:t>
      </w:r>
      <w:r w:rsidR="008155ED">
        <w:t>f</w:t>
      </w:r>
      <w:r>
        <w:t>eeding</w:t>
      </w:r>
      <w:bookmarkEnd w:id="44"/>
    </w:p>
    <w:p w14:paraId="1F28B343" w14:textId="77777777" w:rsidR="00CE5925" w:rsidRPr="003C4CBF" w:rsidRDefault="00CE5925" w:rsidP="00CE5925">
      <w:r>
        <w:t xml:space="preserve">In the field of DOHaD, the early parts of life extend beyond the gestation period and extend into the early post-natal life. Time-restricted feeding has been evaluated in the early postnatal period in one study, in hope it would mitigate the development of obesity later in life. This study began 8-hour, dark cycle TRF immediately after weaning and kept pups on this schedule for 4 weeks. After 4 weeks, they were switched to AL feeding. Instead of the typical protective effects often seen in TRF in adult populations, harmful metabolic effects were noted. Among them are hyperglycemia, reduced size and area of pancreatic islets, reduced insulin production, increased fatty liver, reduced immune competency, and delayed pubertal maturation </w:t>
      </w:r>
      <w:r>
        <w:fldChar w:fldCharType="begin"/>
      </w:r>
      <w:r>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Pr>
          <w:noProof/>
        </w:rPr>
        <w:t>(Hu et al., 2019)</w:t>
      </w:r>
      <w:r>
        <w:fldChar w:fldCharType="end"/>
      </w:r>
      <w:r>
        <w:t>. This suggests that there are effects of TRF in the development period. However, the early post-natal life is distinct from the gestational period; as it is the time for behavior, brain, and development, as opposed to the main time of tissue accretion and organogenesis that gestation is. Therefore, post-natal TRF effects are unlikely to be the same as those during gestation.</w:t>
      </w:r>
    </w:p>
    <w:p w14:paraId="7771DC7D" w14:textId="77777777" w:rsidR="00CE5925" w:rsidRDefault="00CE5925" w:rsidP="00CE5925">
      <w:pPr>
        <w:pStyle w:val="Heading4"/>
      </w:pPr>
    </w:p>
    <w:p w14:paraId="6624AEBB" w14:textId="287A3891" w:rsidR="00CE5925" w:rsidRDefault="00CE5925" w:rsidP="00CE5925">
      <w:pPr>
        <w:pStyle w:val="Heading3"/>
      </w:pPr>
      <w:bookmarkStart w:id="45" w:name="_Toc27766659"/>
      <w:r>
        <w:t xml:space="preserve">Gestational </w:t>
      </w:r>
      <w:r w:rsidR="008155ED">
        <w:t>t</w:t>
      </w:r>
      <w:r>
        <w:t>ime</w:t>
      </w:r>
      <w:r w:rsidR="008155ED">
        <w:t>-r</w:t>
      </w:r>
      <w:r>
        <w:t xml:space="preserve">estricted </w:t>
      </w:r>
      <w:r w:rsidR="008155ED">
        <w:t>f</w:t>
      </w:r>
      <w:r>
        <w:t>eeding</w:t>
      </w:r>
      <w:bookmarkEnd w:id="45"/>
    </w:p>
    <w:p w14:paraId="28501793" w14:textId="77777777" w:rsidR="00CE5925" w:rsidRDefault="00CE5925" w:rsidP="00CE5925">
      <w:pPr>
        <w:rPr>
          <w:rFonts w:cs="Times New Roman"/>
        </w:rPr>
      </w:pPr>
      <w:r>
        <w:rPr>
          <w:rFonts w:cs="Times New Roman"/>
        </w:rPr>
        <w:t xml:space="preserve">One work has been completed in gestational eTRF. This focused on HFD-TRF feeding in comparison to HFD-AL feeding. This paper focused on in utero and maternal general habitus, and did not evaluate offspring health. Upadhyay and colleagues demonstrated the TRF of HFD could be protective compared to AL HFD feeding on fetal development, with a normalization of placetal:fetal ratio, lower liver triglycerides, and improved lung maturity in TRF fed fetuses at E18.5. This suggests that TRF is able to abrogate the effects of high fat diet feeding in utero. It would be worthwhile to see the effects of TRF-NCD. However, the post-natal period, including </w:t>
      </w:r>
      <w:r>
        <w:rPr>
          <w:rFonts w:cs="Times New Roman"/>
        </w:rPr>
        <w:lastRenderedPageBreak/>
        <w:t xml:space="preserve">birth indices, survival, growth, and metabolic health were not evaluated in this study, therefore eTRF effects on the offspring have yet to be characterized in the literature. </w:t>
      </w:r>
    </w:p>
    <w:p w14:paraId="23A51B80" w14:textId="77777777" w:rsidR="00CE5925" w:rsidRDefault="00CE5925" w:rsidP="00CE5925">
      <w:pPr>
        <w:rPr>
          <w:rFonts w:cs="Times New Roman"/>
        </w:rPr>
      </w:pPr>
    </w:p>
    <w:p w14:paraId="101CC0B7" w14:textId="77777777" w:rsidR="00CE5925" w:rsidRDefault="00CE5925" w:rsidP="00CE5925">
      <w:pPr>
        <w:rPr>
          <w:rFonts w:cs="Times New Roman"/>
        </w:rPr>
      </w:pPr>
    </w:p>
    <w:p w14:paraId="3A19DD56" w14:textId="77777777" w:rsidR="00CE5925" w:rsidRDefault="00CE5925" w:rsidP="00CE5925">
      <w:pPr>
        <w:rPr>
          <w:rFonts w:cs="Times New Roman"/>
        </w:rPr>
      </w:pPr>
      <w:r>
        <w:rPr>
          <w:rFonts w:cs="Times New Roman"/>
          <w:noProof/>
        </w:rPr>
        <mc:AlternateContent>
          <mc:Choice Requires="wps">
            <w:drawing>
              <wp:anchor distT="0" distB="0" distL="114300" distR="114300" simplePos="0" relativeHeight="251670528" behindDoc="0" locked="0" layoutInCell="1" allowOverlap="1" wp14:anchorId="06973715" wp14:editId="7228E662">
                <wp:simplePos x="0" y="0"/>
                <wp:positionH relativeFrom="column">
                  <wp:posOffset>452673</wp:posOffset>
                </wp:positionH>
                <wp:positionV relativeFrom="paragraph">
                  <wp:posOffset>321</wp:posOffset>
                </wp:positionV>
                <wp:extent cx="5187315" cy="1836734"/>
                <wp:effectExtent l="0" t="0" r="0" b="5080"/>
                <wp:wrapSquare wrapText="bothSides"/>
                <wp:docPr id="12" name="Text Box 12"/>
                <wp:cNvGraphicFramePr/>
                <a:graphic xmlns:a="http://schemas.openxmlformats.org/drawingml/2006/main">
                  <a:graphicData uri="http://schemas.microsoft.com/office/word/2010/wordprocessingShape">
                    <wps:wsp>
                      <wps:cNvSpPr txBox="1"/>
                      <wps:spPr>
                        <a:xfrm>
                          <a:off x="0" y="0"/>
                          <a:ext cx="5187315" cy="1836734"/>
                        </a:xfrm>
                        <a:prstGeom prst="rect">
                          <a:avLst/>
                        </a:prstGeom>
                        <a:solidFill>
                          <a:schemeClr val="lt1"/>
                        </a:solidFill>
                        <a:ln w="6350">
                          <a:noFill/>
                        </a:ln>
                      </wps:spPr>
                      <wps:txbx>
                        <w:txbxContent>
                          <w:p w14:paraId="24231D34" w14:textId="77777777" w:rsidR="00C90C95" w:rsidRDefault="00C90C95" w:rsidP="00CE5925">
                            <w:pPr>
                              <w:jc w:val="center"/>
                            </w:pPr>
                          </w:p>
                          <w:p w14:paraId="722407AA" w14:textId="77777777" w:rsidR="00C90C95" w:rsidRDefault="00C90C95" w:rsidP="00CE5925">
                            <w:pPr>
                              <w:jc w:val="center"/>
                            </w:pPr>
                            <w:r>
                              <w:rPr>
                                <w:noProof/>
                              </w:rPr>
                              <w:drawing>
                                <wp:inline distT="0" distB="0" distL="0" distR="0" wp14:anchorId="30883592" wp14:editId="747BE4F2">
                                  <wp:extent cx="4427144" cy="1140112"/>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20 at 11.59.59 AM.png"/>
                                          <pic:cNvPicPr/>
                                        </pic:nvPicPr>
                                        <pic:blipFill>
                                          <a:blip r:embed="rId13">
                                            <a:extLst>
                                              <a:ext uri="{28A0092B-C50C-407E-A947-70E740481C1C}">
                                                <a14:useLocalDpi xmlns:a14="http://schemas.microsoft.com/office/drawing/2010/main" val="0"/>
                                              </a:ext>
                                            </a:extLst>
                                          </a:blip>
                                          <a:stretch>
                                            <a:fillRect/>
                                          </a:stretch>
                                        </pic:blipFill>
                                        <pic:spPr>
                                          <a:xfrm>
                                            <a:off x="0" y="0"/>
                                            <a:ext cx="4463949" cy="1149590"/>
                                          </a:xfrm>
                                          <a:prstGeom prst="rect">
                                            <a:avLst/>
                                          </a:prstGeom>
                                        </pic:spPr>
                                      </pic:pic>
                                    </a:graphicData>
                                  </a:graphic>
                                </wp:inline>
                              </w:drawing>
                            </w:r>
                          </w:p>
                          <w:p w14:paraId="6B46F24D" w14:textId="77777777" w:rsidR="00C90C95" w:rsidRDefault="00C90C95" w:rsidP="00CE5925">
                            <w:pPr>
                              <w:jc w:val="center"/>
                            </w:pPr>
                          </w:p>
                          <w:p w14:paraId="1BCA6365" w14:textId="77777777" w:rsidR="00C90C95" w:rsidRDefault="00C90C95" w:rsidP="00CE5925">
                            <w:pPr>
                              <w:jc w:val="center"/>
                            </w:pPr>
                            <w:r>
                              <w:t>Figure 1. Experimental strategy proposed for aim 2 of this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73715" id="Text Box 12" o:spid="_x0000_s1032" type="#_x0000_t202" style="position:absolute;margin-left:35.65pt;margin-top:.05pt;width:408.45pt;height:14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" fillcolor="white [3201]" stroked="f" strokeweight=".5pt">
                <v:textbox>
                  <w:txbxContent>
                    <w:p w14:paraId="24231D34" w14:textId="77777777" w:rsidR="00C90C95" w:rsidRDefault="00C90C95" w:rsidP="00CE5925">
                      <w:pPr>
                        <w:jc w:val="center"/>
                      </w:pPr>
                    </w:p>
                    <w:p w14:paraId="722407AA" w14:textId="77777777" w:rsidR="00C90C95" w:rsidRDefault="00C90C95" w:rsidP="00CE5925">
                      <w:pPr>
                        <w:jc w:val="center"/>
                      </w:pPr>
                      <w:r>
                        <w:rPr>
                          <w:noProof/>
                        </w:rPr>
                        <w:drawing>
                          <wp:inline distT="0" distB="0" distL="0" distR="0" wp14:anchorId="30883592" wp14:editId="747BE4F2">
                            <wp:extent cx="4427144" cy="1140112"/>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20 at 11.59.59 AM.png"/>
                                    <pic:cNvPicPr/>
                                  </pic:nvPicPr>
                                  <pic:blipFill>
                                    <a:blip r:embed="rId13">
                                      <a:extLst>
                                        <a:ext uri="{28A0092B-C50C-407E-A947-70E740481C1C}">
                                          <a14:useLocalDpi xmlns:a14="http://schemas.microsoft.com/office/drawing/2010/main" val="0"/>
                                        </a:ext>
                                      </a:extLst>
                                    </a:blip>
                                    <a:stretch>
                                      <a:fillRect/>
                                    </a:stretch>
                                  </pic:blipFill>
                                  <pic:spPr>
                                    <a:xfrm>
                                      <a:off x="0" y="0"/>
                                      <a:ext cx="4463949" cy="1149590"/>
                                    </a:xfrm>
                                    <a:prstGeom prst="rect">
                                      <a:avLst/>
                                    </a:prstGeom>
                                  </pic:spPr>
                                </pic:pic>
                              </a:graphicData>
                            </a:graphic>
                          </wp:inline>
                        </w:drawing>
                      </w:r>
                    </w:p>
                    <w:p w14:paraId="6B46F24D" w14:textId="77777777" w:rsidR="00C90C95" w:rsidRDefault="00C90C95" w:rsidP="00CE5925">
                      <w:pPr>
                        <w:jc w:val="center"/>
                      </w:pPr>
                    </w:p>
                    <w:p w14:paraId="1BCA6365" w14:textId="77777777" w:rsidR="00C90C95" w:rsidRDefault="00C90C95" w:rsidP="00CE5925">
                      <w:pPr>
                        <w:jc w:val="center"/>
                      </w:pPr>
                      <w:r>
                        <w:t>Figure 1. Experimental strategy proposed for aim 2 of this dissertation work</w:t>
                      </w:r>
                    </w:p>
                  </w:txbxContent>
                </v:textbox>
                <w10:wrap type="square"/>
              </v:shape>
            </w:pict>
          </mc:Fallback>
        </mc:AlternateContent>
      </w:r>
    </w:p>
    <w:p w14:paraId="0D4CF035" w14:textId="77777777" w:rsidR="00CE5925" w:rsidRDefault="00CE5925" w:rsidP="00CE5925">
      <w:pPr>
        <w:rPr>
          <w:rFonts w:cs="Times New Roman"/>
        </w:rPr>
      </w:pPr>
    </w:p>
    <w:p w14:paraId="5BA7CB10" w14:textId="77777777" w:rsidR="00CE5925" w:rsidRDefault="00CE5925" w:rsidP="00CE5925">
      <w:pPr>
        <w:pStyle w:val="Heading2"/>
      </w:pPr>
    </w:p>
    <w:p w14:paraId="4F260C4A" w14:textId="77777777" w:rsidR="00CE5925" w:rsidRPr="00542418" w:rsidRDefault="00CE5925" w:rsidP="00CE5925">
      <w:pPr>
        <w:pStyle w:val="Heading2"/>
      </w:pPr>
      <w:bookmarkStart w:id="46" w:name="_Toc27766660"/>
      <w:r w:rsidRPr="00542418">
        <w:t>Specific aim 2.1 Will dam eTRF during gestation affect pup birth indices and survival?</w:t>
      </w:r>
      <w:bookmarkEnd w:id="46"/>
    </w:p>
    <w:p w14:paraId="01B246CE" w14:textId="77777777" w:rsidR="00CE5925" w:rsidRDefault="00CE5925" w:rsidP="00CE5925">
      <w:pPr>
        <w:rPr>
          <w:rFonts w:ascii="Calibri" w:eastAsia="Times New Roman" w:hAnsi="Calibri" w:cs="Times New Roman"/>
          <w:sz w:val="22"/>
          <w:szCs w:val="22"/>
        </w:rPr>
      </w:pPr>
      <w:r>
        <w:t>The effects of intermittent fasting on birthweight, gestational age, and offspring survival have not been thoroughly evaluated.  This subaim will evaluate the health of the offspring very early in life.</w:t>
      </w:r>
    </w:p>
    <w:p w14:paraId="2F531119" w14:textId="77777777" w:rsidR="00CE5925" w:rsidRDefault="00CE5925" w:rsidP="00CE5925">
      <w:pPr>
        <w:rPr>
          <w:rFonts w:ascii="Calibri" w:eastAsia="Times New Roman" w:hAnsi="Calibri" w:cs="Times New Roman"/>
          <w:sz w:val="22"/>
          <w:szCs w:val="22"/>
          <w:u w:val="single"/>
        </w:rPr>
      </w:pPr>
    </w:p>
    <w:p w14:paraId="20C3B1C5" w14:textId="61D14E53" w:rsidR="00CE5925" w:rsidRPr="00B44C7A" w:rsidRDefault="00CE5925" w:rsidP="00CE5925">
      <w:pPr>
        <w:pStyle w:val="Heading3"/>
        <w:rPr>
          <w:rFonts w:eastAsia="Times New Roman"/>
        </w:rPr>
      </w:pPr>
      <w:bookmarkStart w:id="47" w:name="_Toc27766661"/>
      <w:r w:rsidRPr="00B44C7A">
        <w:rPr>
          <w:rFonts w:eastAsia="Times New Roman"/>
        </w:rPr>
        <w:t>Aim 2.1.1</w:t>
      </w:r>
      <w:r>
        <w:rPr>
          <w:rFonts w:eastAsia="Times New Roman"/>
        </w:rPr>
        <w:t xml:space="preserve"> </w:t>
      </w:r>
      <w:r w:rsidRPr="00B44C7A">
        <w:rPr>
          <w:rFonts w:eastAsia="Times New Roman"/>
        </w:rPr>
        <w:t xml:space="preserve">Body </w:t>
      </w:r>
      <w:r w:rsidR="008155ED">
        <w:rPr>
          <w:rFonts w:eastAsia="Times New Roman"/>
        </w:rPr>
        <w:t>w</w:t>
      </w:r>
      <w:r w:rsidRPr="00B44C7A">
        <w:rPr>
          <w:rFonts w:eastAsia="Times New Roman"/>
        </w:rPr>
        <w:t>eight</w:t>
      </w:r>
      <w:bookmarkEnd w:id="47"/>
    </w:p>
    <w:p w14:paraId="0E879A34" w14:textId="77777777" w:rsidR="00CE5925" w:rsidRDefault="00CE5925" w:rsidP="00CE5925">
      <w:r>
        <w:t xml:space="preserve">Birthweight is an important indicator of child health that is associated with infant mortality, and even more recently found to correlate to adult obesity risk </w:t>
      </w:r>
      <w:r>
        <w:fldChar w:fldCharType="begin"/>
      </w:r>
      <w:r>
        <w:instrText xml:space="preserve"> ADDIN ZOTERO_ITEM CSL_CITATION {"citationID":"X7IaPKkX","properties":{"formattedCitation":"(Law, 2002)","plainCitation":"(Law, 2002)","noteIndex":0},"citationItems":[{"id":215,"uris":["http://zotero.org/users/5073745/items/2Y7E8JZ4"],"uri":["http://zotero.org/users/5073745/items/2Y7E8JZ4"],"itemData":{"id":215,"type":"article-journal","abstract":"Correct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…","container-title":"Archives of Disease in Childhood - Fetal and Neonatal Edition","DOI":"10.1136/fn.86.1.F7","ISSN":"1359-2998, 1468-2052","issue":"1","language":"en","note":"PMID: 11815540","page":"F7-F8","source":"fn.bmj.com","title":"Significance of birth weight for the future","volume":"86","author":[{"family":"Law","given":"C. M."}],"issued":{"date-parts":[["2002",1,1]]}}}],"schema":"https://github.com/citation-style-language/schema/raw/master/csl-citation.json"} </w:instrText>
      </w:r>
      <w:r>
        <w:fldChar w:fldCharType="separate"/>
      </w:r>
      <w:r>
        <w:rPr>
          <w:noProof/>
        </w:rPr>
        <w:t>(Law, 2002)</w:t>
      </w:r>
      <w:r>
        <w:fldChar w:fldCharType="end"/>
      </w:r>
      <w:r>
        <w:t xml:space="preserve">. The effect intermittent fasting during pregnancy has on birth weight has not been examined in either animal or human studies. That being said, the closest proxy to intermittent fasting in pregnant human populations is that fasting that takes place during the month of Ramadan. Some studies find exposure to fasting during Ramadan during pregnancy has no effect on child birthweight </w:t>
      </w:r>
      <w:r>
        <w:fldChar w:fldCharType="begin"/>
      </w:r>
      <w:r>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fldChar w:fldCharType="separate"/>
      </w:r>
      <w:r>
        <w:rPr>
          <w:noProof/>
        </w:rPr>
        <w:t>(Awwad et al., 2012; Hizli et al., 2012; Savitri et al., 2018)</w:t>
      </w:r>
      <w:r>
        <w:fldChar w:fldCharType="end"/>
      </w:r>
      <w:r>
        <w:t xml:space="preserve">, while still others note increased risk for low birthweight </w:t>
      </w:r>
      <w:r>
        <w:fldChar w:fldCharType="begin"/>
      </w:r>
      <w:r>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fldChar w:fldCharType="separate"/>
      </w:r>
      <w:r w:rsidRPr="00542FE1">
        <w:rPr>
          <w:rFonts w:cs="Times New Roman"/>
        </w:rPr>
        <w:t xml:space="preserve">(Daley et al., 2017; </w:t>
      </w:r>
      <w:r w:rsidRPr="00542FE1">
        <w:rPr>
          <w:rFonts w:cs="Times New Roman"/>
          <w:i/>
          <w:iCs/>
        </w:rPr>
        <w:t>Ramadan during pregnancy and birth weight of newborns</w:t>
      </w:r>
      <w:r w:rsidRPr="00542FE1">
        <w:rPr>
          <w:rFonts w:cs="Times New Roman"/>
        </w:rPr>
        <w:t>, n.d.; Savitri et al., 2014; Ziaee et al., 2010)</w:t>
      </w:r>
      <w:r>
        <w:fldChar w:fldCharType="end"/>
      </w:r>
      <w:r>
        <w:t xml:space="preserve">, especially if exposure to fasting was in early gestation. </w:t>
      </w:r>
    </w:p>
    <w:p w14:paraId="033362E2" w14:textId="7D7F02DE" w:rsidR="00CE5925" w:rsidRDefault="00CE5925" w:rsidP="00CE5925">
      <w:pPr>
        <w:rPr>
          <w:rFonts w:eastAsia="Times New Roman" w:cs="Times New Roman"/>
          <w:color w:val="000000"/>
        </w:rPr>
      </w:pPr>
      <w:r>
        <w:t xml:space="preserve">Other studies of nutrient restriction during gestation have been done and it is often seen that birthweights in nutritionally restricted pregnancies are more likely to be lower than normally fed </w:t>
      </w:r>
      <w:r w:rsidRPr="00FF3DEB">
        <w:fldChar w:fldCharType="begin"/>
      </w:r>
      <w:r w:rsidR="007F7522">
        <w:instrText xml:space="preserve"> ADDIN ZOTERO_ITEM CSL_CITATION {"citationID":"af99cev2m3","properties":{"formattedCitation":"(Cunha et al., 2015)","plainCitation":"(Cunha et al., 2015)","noteIndex":0},"citationItems":[{"id":"xMtYInZ3/CVIBFUAS","uris":["http://zotero.org/users/local/2BJQ9o4N/items/WLHPJ6SU"],"uri":["http://zotero.org/users/local/2BJQ9o4N/items/WLHPJ6SU"],"itemData":{"id":"TXQm0O0K/NchQuuXB","type":"article-journal","title":"Both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F3DEB">
        <w:fldChar w:fldCharType="separate"/>
      </w:r>
      <w:r w:rsidRPr="003814BD">
        <w:rPr>
          <w:rFonts w:cs="Times New Roman"/>
        </w:rPr>
        <w:t>(Cunha et al., 2015)</w:t>
      </w:r>
      <w:r w:rsidRPr="00FF3DEB">
        <w:fldChar w:fldCharType="end"/>
      </w:r>
      <w:r>
        <w:t xml:space="preserve">. It is also seen that timing of restriction may play a particularly prominent role in determining risk of low birth weight. Fetuses exposed to the Dutch hunger winter early during gestation had low birth weights, but those who were exposed during late gestation had normal birthweights </w:t>
      </w:r>
      <w:r>
        <w:fldChar w:fldCharType="begin"/>
      </w:r>
      <w:r>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fldChar w:fldCharType="separate"/>
      </w:r>
      <w:r>
        <w:rPr>
          <w:noProof/>
        </w:rPr>
        <w:t>(Schulz, 2010)</w:t>
      </w:r>
      <w:r>
        <w:fldChar w:fldCharType="end"/>
      </w:r>
      <w:r>
        <w:t xml:space="preserve">. </w:t>
      </w:r>
      <w:r>
        <w:rPr>
          <w:rFonts w:eastAsia="Times New Roman" w:cs="Times New Roman"/>
          <w:color w:val="000000"/>
        </w:rPr>
        <w:t xml:space="preserve">One study of moderate caloric restriction (85% of needs) during early gestation in ewes found no differences in birthweight or body weight in either fetuses or in lambs </w:t>
      </w:r>
      <w:r w:rsidRPr="00913636">
        <w:rPr>
          <w:rFonts w:eastAsia="Times New Roman" w:cs="Times New Roman"/>
          <w:color w:val="000000"/>
        </w:rPr>
        <w:fldChar w:fldCharType="begin"/>
      </w:r>
      <w:r>
        <w:rPr>
          <w:rFonts w:eastAsia="Times New Roman" w:cs="Times New Roman"/>
          <w:color w:val="000000"/>
        </w:rPr>
        <w:instrText xml:space="preserve"> ADDIN ZOTERO_ITEM CSL_CITATION {"citationID":"a2kb667ff39","properties":{"formattedCitation":"(Hawkins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Pr="00913636">
        <w:rPr>
          <w:rFonts w:eastAsia="Times New Roman" w:cs="Times New Roman"/>
          <w:color w:val="000000"/>
        </w:rPr>
        <w:fldChar w:fldCharType="separate"/>
      </w:r>
      <w:r w:rsidRPr="00753F6C">
        <w:rPr>
          <w:rFonts w:cs="Times New Roman"/>
          <w:color w:val="000000"/>
        </w:rPr>
        <w:t>(Hawkins et al., 2000)</w:t>
      </w:r>
      <w:r w:rsidRPr="00913636">
        <w:rPr>
          <w:rFonts w:eastAsia="Times New Roman" w:cs="Times New Roman"/>
          <w:color w:val="000000"/>
        </w:rPr>
        <w:fldChar w:fldCharType="end"/>
      </w:r>
      <w:r w:rsidRPr="00913636">
        <w:rPr>
          <w:rFonts w:eastAsia="Times New Roman" w:cs="Times New Roman"/>
          <w:color w:val="000000"/>
        </w:rPr>
        <w:t>.</w:t>
      </w:r>
      <w:r>
        <w:rPr>
          <w:rFonts w:eastAsia="Times New Roman" w:cs="Times New Roman"/>
          <w:color w:val="000000"/>
        </w:rPr>
        <w:t xml:space="preserve"> </w:t>
      </w:r>
    </w:p>
    <w:p w14:paraId="65652F19" w14:textId="77777777" w:rsidR="00CE5925" w:rsidRDefault="00CE5925" w:rsidP="00CE5925"/>
    <w:p w14:paraId="75CCB85C" w14:textId="77777777" w:rsidR="00CE5925" w:rsidRDefault="00CE5925" w:rsidP="00CE5925">
      <w:r>
        <w:t xml:space="preserve">Total nutrient restriction and daytime fasting are not good proxies for IF, as they either reduce total number of calories and crucial macronutrients or introduce a disruption to the natural circadian cycle of eating and sleeping. The only study to date of gestational TRF was conducted by </w:t>
      </w:r>
      <w:r>
        <w:rPr>
          <w:rFonts w:eastAsia="Times New Roman" w:cs="Times New Roman"/>
          <w:color w:val="000000"/>
        </w:rPr>
        <w:t xml:space="preserve">Upadhyay and colleagues and demonstrated that HFD-TRF feeding during pregnancy generated produced pups with comparable birth weights to AL fed controls </w:t>
      </w:r>
      <w:r>
        <w:rPr>
          <w:rFonts w:eastAsia="Times New Roman" w:cs="Times New Roman"/>
          <w:color w:val="000000"/>
        </w:rPr>
        <w:fldChar w:fldCharType="begin"/>
      </w:r>
      <w:r>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 xml:space="preserve">(Upadhyay et al., </w:t>
      </w:r>
      <w:r>
        <w:rPr>
          <w:rFonts w:eastAsia="Times New Roman" w:cs="Times New Roman"/>
          <w:noProof/>
          <w:color w:val="000000"/>
        </w:rPr>
        <w:lastRenderedPageBreak/>
        <w:t>2019)</w:t>
      </w:r>
      <w:r>
        <w:rPr>
          <w:rFonts w:eastAsia="Times New Roman" w:cs="Times New Roman"/>
          <w:color w:val="000000"/>
        </w:rPr>
        <w:fldChar w:fldCharType="end"/>
      </w:r>
      <w:r>
        <w:rPr>
          <w:rFonts w:eastAsia="Times New Roman" w:cs="Times New Roman"/>
          <w:color w:val="000000"/>
        </w:rPr>
        <w:t xml:space="preserve">. This dietary strategy also corrected large birthweight traditionally seen in HFD feeding </w:t>
      </w:r>
      <w:r>
        <w:rPr>
          <w:rFonts w:eastAsia="Times New Roman" w:cs="Times New Roman"/>
          <w:color w:val="000000"/>
        </w:rPr>
        <w:fldChar w:fldCharType="begin"/>
      </w:r>
      <w:r>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Therefore</w:t>
      </w:r>
      <w:r w:rsidRPr="00301F1B">
        <w:rPr>
          <w:rFonts w:eastAsia="Times New Roman" w:cs="Times New Roman"/>
          <w:i/>
          <w:color w:val="000000"/>
        </w:rPr>
        <w:t xml:space="preserve">, </w:t>
      </w:r>
      <w:r w:rsidRPr="00301F1B">
        <w:rPr>
          <w:i/>
        </w:rPr>
        <w:t>I anticipate that birth weight of pups will be similar in both eTRF and AL fed dams</w:t>
      </w:r>
      <w:r>
        <w:t xml:space="preserve">. To determine the effect of maternal dietary feeding strategy on pup birth weight, each pup’s weight will be taken immediately after delivery (PND 0.5). Pup birth weight will be averaged by litter and then by dam to present an average pup weight. Preliminary cohort data demonstrates that average birthweight per pup does not differ between maternal feeding groups (p = 0.7). </w:t>
      </w:r>
    </w:p>
    <w:p w14:paraId="49C98FF1" w14:textId="77777777" w:rsidR="00CE5925" w:rsidRDefault="00CE5925" w:rsidP="00CE5925"/>
    <w:p w14:paraId="54A3E764" w14:textId="77777777" w:rsidR="00CE5925" w:rsidRPr="00B44C7A" w:rsidRDefault="00CE5925" w:rsidP="00CE5925">
      <w:pPr>
        <w:pStyle w:val="Heading3"/>
      </w:pPr>
      <w:bookmarkStart w:id="48" w:name="_Toc27766662"/>
      <w:r w:rsidRPr="00B44C7A">
        <w:t>Aim 2.1.2 Gestational age</w:t>
      </w:r>
      <w:bookmarkEnd w:id="48"/>
    </w:p>
    <w:p w14:paraId="2EF0D52D" w14:textId="77777777" w:rsidR="00CE5925" w:rsidRDefault="00CE5925" w:rsidP="00CE5925">
      <w:r>
        <w:t xml:space="preserve">Another crucial measure of early life health is gestational age. Gestational age is often expressed as either reaching term or failing to reach term before birth (pre-term birth), and has been linked to worsened early child health </w:t>
      </w:r>
      <w:r>
        <w:fldChar w:fldCharType="begin"/>
      </w:r>
      <w:r>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babies.","container-title":"BMJ","DOI":"10.1136/bmj.e896","ISSN":"0959-8138, 1468-5833","journalAbbreviation":"BMJ","language":"en","note":"PMID: 22381676","source":"www-bmj-com.proxy.lib.umich.edu","title":"Effects of gestational age at birth on health outcomes at 3 and 5 years of age: population based cohort study","title-short":"Effects of gestational age at birth on health outcomes at 3 and 5 years of age","URL":"https://www-bmj-com.proxy.lib.umich.edu/content/344/bmj.e896","volume":"344","author":[{"family":"Boyle","given":"Elaine M."},{"family":"Poulsen","given":"Gry"},{"family":"Field","given":"David J."},{"family":"Kurinczuk","given":"Jennifer J."},{"family":"Wolke","given":"Dieter"},{"family":"Alfirevic","given":"Zarko"},{"family":"Quigley","given":"Maria A."}],"accessed":{"date-parts":[["2019",12,1]]},"issued":{"date-parts":[["2012",3,1]]}}}],"schema":"https://github.com/citation-style-language/schema/raw/master/csl-citation.json"} </w:instrText>
      </w:r>
      <w:r>
        <w:fldChar w:fldCharType="separate"/>
      </w:r>
      <w:r>
        <w:rPr>
          <w:noProof/>
        </w:rPr>
        <w:t>(Boyle et al., 2012)</w:t>
      </w:r>
      <w:r>
        <w:fldChar w:fldCharType="end"/>
      </w:r>
      <w:r>
        <w:t>.</w:t>
      </w:r>
      <w:r w:rsidRPr="00615E6D">
        <w:t xml:space="preserve"> </w:t>
      </w:r>
      <w:r>
        <w:t xml:space="preserve">The effect of Ramadan fasting in pregnancy on gestational age is more consistent in the literature, with studies finding no effect of maternal fasting on gestational age </w:t>
      </w:r>
      <w:r>
        <w:fldChar w:fldCharType="begin"/>
      </w:r>
      <w:r>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fldChar w:fldCharType="separate"/>
      </w:r>
      <w:r>
        <w:rPr>
          <w:noProof/>
        </w:rPr>
        <w:t>(Awwad et al., 2012; Daley et al., 2017; Hizli et al., 2012; Savitri et al., 2014)</w:t>
      </w:r>
      <w:r>
        <w:fldChar w:fldCharType="end"/>
      </w:r>
      <w:r>
        <w:t xml:space="preserve">. No study in animals has been done to date on TRF and pregnancy and the effects of gestational age. To assess gestational age, we will count the number of days between appearance of copulatory plug and birth. </w:t>
      </w:r>
      <w:r w:rsidRPr="008B6EEF">
        <w:rPr>
          <w:i/>
        </w:rPr>
        <w:t>I</w:t>
      </w:r>
      <w:r>
        <w:rPr>
          <w:i/>
        </w:rPr>
        <w:t xml:space="preserve"> hypothesize</w:t>
      </w:r>
      <w:r w:rsidRPr="008B6EEF">
        <w:rPr>
          <w:i/>
        </w:rPr>
        <w:t xml:space="preserve"> that gestational age will not differ between maternal treatment groups.</w:t>
      </w:r>
      <w:r>
        <w:t xml:space="preserve"> The impact of this study will be that we will have the first evidence for iso-caloric time restricted feeding in animals and its influence on risk for pre-term birth. </w:t>
      </w:r>
    </w:p>
    <w:p w14:paraId="682EDDC3" w14:textId="77777777" w:rsidR="00CE5925" w:rsidRDefault="00CE5925" w:rsidP="00CE5925"/>
    <w:p w14:paraId="68FE6771" w14:textId="77777777" w:rsidR="00CE5925" w:rsidRPr="00B44C7A" w:rsidRDefault="00CE5925" w:rsidP="00CE5925">
      <w:pPr>
        <w:pStyle w:val="Heading3"/>
      </w:pPr>
      <w:bookmarkStart w:id="49" w:name="_Toc27766663"/>
      <w:r w:rsidRPr="00A55236">
        <w:t xml:space="preserve">Aim 2.1.3 </w:t>
      </w:r>
      <w:r>
        <w:t>Early post-natal survival</w:t>
      </w:r>
      <w:bookmarkEnd w:id="49"/>
    </w:p>
    <w:p w14:paraId="02D33F95" w14:textId="77777777" w:rsidR="00CE5925" w:rsidRPr="00542FE1" w:rsidRDefault="00CE5925" w:rsidP="00CE5925">
      <w:pPr>
        <w:rPr>
          <w:rFonts w:eastAsia="Times New Roman" w:cs="Times New Roman"/>
          <w:color w:val="000000"/>
        </w:rPr>
      </w:pPr>
      <w:r>
        <w:rPr>
          <w:rFonts w:eastAsia="Times New Roman" w:cs="Times New Roman"/>
          <w:color w:val="000000"/>
        </w:rPr>
        <w:t xml:space="preserve">Offspring survival is one aspect of offspring health that is often overlooked in maternal nutrition studies, and hasn’t been reported using TRF in pregnancy. The literature often doesn’t report reduced survival in nutrition restriction studies. This may be related to the lack of human translation or the fact that some pup loss is often expected in the maintenance of a rodent colony. </w:t>
      </w:r>
    </w:p>
    <w:p w14:paraId="7D3AEF52" w14:textId="4362EDF8" w:rsidR="00CE5925" w:rsidRPr="00751606" w:rsidRDefault="00CE5925" w:rsidP="00CE5925">
      <w:pPr>
        <w:rPr>
          <w:rFonts w:eastAsia="Times New Roman" w:cs="Times New Roman"/>
          <w:color w:val="000000"/>
        </w:rPr>
      </w:pPr>
      <w:r w:rsidRPr="00751606">
        <w:rPr>
          <w:rFonts w:eastAsia="Times New Roman" w:cs="Times New Roman"/>
          <w:color w:val="000000"/>
        </w:rPr>
        <w:t>Work done in dairy cows has demonstrated that restrictive feeding practices initiated before mating resulted in smaller calves, and fewer female calves surviving compared to AL fed controls</w:t>
      </w:r>
      <w:r>
        <w:rPr>
          <w:rFonts w:eastAsia="Times New Roman" w:cs="Times New Roman"/>
          <w:color w:val="000000"/>
        </w:rPr>
        <w:t xml:space="preserve"> </w:t>
      </w:r>
      <w:r w:rsidRPr="00751606">
        <w:rPr>
          <w:rFonts w:eastAsia="Times New Roman" w:cs="Times New Roman"/>
          <w:color w:val="000000"/>
        </w:rPr>
        <w:fldChar w:fldCharType="begin"/>
      </w:r>
      <w:r>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embryos.","container-title":"Reproduction, Fertility and Development","DOI":"10.1071/RD05142","ISSN":"1448-5990","issue":"3","journalAbbreviation":"Reprod. Fertil. Dev.","language":"en","page":"347-355","source":"www.publish.csiro.au","title":"Nutritional restriction in lactating primiparous sows selectively affects female embryo survival and overall litter development","volume":"18","author":[{"family":"Vinsky","given":"M. D."},{"family":"Novak","given":"S."},{"family":"Dixon","given":"W. T."},{"family":"Dyck","given":"M. K."},{"family":"Foxcroft","given":"G. R."}],"issued":{"date-parts":[["2006",2,27]]}}}],"schema":"https://github.com/citation-style-language/schema/raw/master/csl-citation.json"} </w:instrText>
      </w:r>
      <w:r w:rsidRPr="00751606">
        <w:rPr>
          <w:rFonts w:eastAsia="Times New Roman" w:cs="Times New Roman"/>
          <w:color w:val="000000"/>
        </w:rPr>
        <w:fldChar w:fldCharType="separate"/>
      </w:r>
      <w:r w:rsidRPr="00751606">
        <w:rPr>
          <w:rFonts w:eastAsia="Times New Roman" w:cs="Times New Roman"/>
          <w:noProof/>
          <w:color w:val="000000"/>
        </w:rPr>
        <w:t>(Vinsky, Novak, Dixon, Dyck, &amp; Foxcroft, 2006)</w:t>
      </w:r>
      <w:r w:rsidRPr="00751606">
        <w:rPr>
          <w:rFonts w:eastAsia="Times New Roman" w:cs="Times New Roman"/>
          <w:color w:val="000000"/>
        </w:rPr>
        <w:fldChar w:fldCharType="end"/>
      </w:r>
      <w:r w:rsidRPr="00751606">
        <w:rPr>
          <w:rFonts w:eastAsia="Times New Roman" w:cs="Times New Roman"/>
          <w:color w:val="000000"/>
        </w:rPr>
        <w:t>. However, the majority of animal models find that TRF rarely induces caloric deficit when compared to AL fed controls</w:t>
      </w:r>
      <w:r>
        <w:rPr>
          <w:rFonts w:eastAsia="Times New Roman" w:cs="Times New Roman"/>
          <w:color w:val="000000"/>
        </w:rPr>
        <w:t xml:space="preserve"> </w:t>
      </w:r>
      <w:r>
        <w:rPr>
          <w:rFonts w:eastAsia="Times New Roman" w:cs="Times New Roman"/>
          <w:color w:val="000000"/>
        </w:rPr>
        <w:fldChar w:fldCharType="begin"/>
      </w:r>
      <w:r w:rsidR="007F7522">
        <w:rPr>
          <w:rFonts w:eastAsia="Times New Roman" w:cs="Times New Roman"/>
          <w:color w:val="000000"/>
        </w:rPr>
        <w:instrText xml:space="preserve"> ADDIN ZOTERO_ITEM CSL_CITATION {"citationID":"a12je62t0c9","properties":{"formattedCitation":"(Anson et al., 2003; Chaix et al., 2019)","plainCitation":"(Anson et al., 2003; Chaix et al., 2019)","noteIndex":0},"citationItems":[{"id":201,"uris":["http://zotero.org/users/5073745/items/MRT4HRAU"],"uri":["http://zotero.org/users/5073745/items/MRT4HRAU"],"itemData":{"id":201,"type":"article-journal","abstract":"Dietary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Pr>
          <w:rFonts w:eastAsia="Times New Roman" w:cs="Times New Roman"/>
          <w:color w:val="000000"/>
        </w:rPr>
        <w:fldChar w:fldCharType="separate"/>
      </w:r>
      <w:r w:rsidR="007F7522">
        <w:rPr>
          <w:rFonts w:cs="Times New Roman"/>
          <w:color w:val="000000"/>
        </w:rPr>
        <w:t>(Anson et al., 2003; Chaix et al., 2019)</w:t>
      </w:r>
      <w:r>
        <w:rPr>
          <w:rFonts w:eastAsia="Times New Roman" w:cs="Times New Roman"/>
          <w:color w:val="000000"/>
        </w:rPr>
        <w:fldChar w:fldCharType="end"/>
      </w:r>
      <w:r w:rsidRPr="00751606">
        <w:rPr>
          <w:rFonts w:eastAsia="Times New Roman" w:cs="Times New Roman"/>
          <w:color w:val="000000"/>
        </w:rPr>
        <w:t xml:space="preserve">. </w:t>
      </w:r>
      <w:r>
        <w:rPr>
          <w:rFonts w:eastAsia="Times New Roman" w:cs="Times New Roman"/>
          <w:color w:val="000000"/>
        </w:rPr>
        <w:t xml:space="preserve">Based on preliminary data and a lack of mention of poor survivorship in the available literature, </w:t>
      </w:r>
      <w:r w:rsidRPr="00445730">
        <w:rPr>
          <w:rFonts w:eastAsia="Times New Roman" w:cs="Times New Roman"/>
          <w:i/>
          <w:color w:val="000000"/>
        </w:rPr>
        <w:t xml:space="preserve">I suspect that survival of pups to be similar in both eTRF and AL fed groups. </w:t>
      </w:r>
      <w:r w:rsidRPr="00751606">
        <w:rPr>
          <w:rFonts w:eastAsia="Times New Roman" w:cs="Times New Roman"/>
          <w:color w:val="000000"/>
        </w:rPr>
        <w:t xml:space="preserve">In order to assess survival of the pups, offspring will be counted on PND 0.5 and sexed as soon as possible. This number will be tracked daily until selective reduction at PND 3.5.  </w:t>
      </w:r>
    </w:p>
    <w:p w14:paraId="58FC25D6" w14:textId="77777777" w:rsidR="00CE5925" w:rsidRDefault="00CE5925" w:rsidP="00CE5925">
      <w:pPr>
        <w:pStyle w:val="Heading2"/>
      </w:pPr>
    </w:p>
    <w:p w14:paraId="44981DB3" w14:textId="6D394736" w:rsidR="00CE5925" w:rsidRPr="005440DF" w:rsidRDefault="00CE5925" w:rsidP="0093491C">
      <w:pPr>
        <w:pStyle w:val="Heading2"/>
      </w:pPr>
      <w:bookmarkStart w:id="50" w:name="_Toc27766664"/>
      <w:r w:rsidRPr="00542418">
        <w:t>Specific aim 2.2 Will gestational exposure to eTRF alter growth and development of the offspring?</w:t>
      </w:r>
      <w:bookmarkEnd w:id="50"/>
    </w:p>
    <w:p w14:paraId="1AB830EC" w14:textId="77777777" w:rsidR="00CE5925" w:rsidRDefault="00CE5925" w:rsidP="00CE5925">
      <w:pPr>
        <w:rPr>
          <w:rFonts w:eastAsia="Times New Roman" w:cs="Times New Roman"/>
          <w:color w:val="000000"/>
        </w:rPr>
      </w:pPr>
      <w:r>
        <w:rPr>
          <w:rFonts w:eastAsia="Times New Roman" w:cs="Times New Roman"/>
          <w:color w:val="000000"/>
        </w:rPr>
        <w:t>Growth encompasses many factors including the trajectory of body composition, the propensity for food intake and energy expenditure, and of sexual maturation. This subaim will follow the metabolic health of the offspring throughout life, including a diet-induced obesity challenge.</w:t>
      </w:r>
    </w:p>
    <w:p w14:paraId="27399FDC" w14:textId="77777777" w:rsidR="00CE5925" w:rsidRPr="00E1397B" w:rsidRDefault="00CE5925" w:rsidP="00CE5925">
      <w:pPr>
        <w:rPr>
          <w:rFonts w:eastAsia="Times New Roman" w:cs="Times New Roman"/>
          <w:color w:val="000000"/>
        </w:rPr>
      </w:pPr>
    </w:p>
    <w:p w14:paraId="68B67165" w14:textId="77777777" w:rsidR="00CE5925" w:rsidRPr="004777D5" w:rsidRDefault="00CE5925" w:rsidP="00CE5925">
      <w:pPr>
        <w:pStyle w:val="Heading3"/>
      </w:pPr>
      <w:bookmarkStart w:id="51" w:name="_Toc27766665"/>
      <w:r w:rsidRPr="004777D5">
        <w:lastRenderedPageBreak/>
        <w:t>Aim 2.2.1 Body weight,</w:t>
      </w:r>
      <w:r>
        <w:t xml:space="preserve"> body composition, and</w:t>
      </w:r>
      <w:r w:rsidRPr="004777D5">
        <w:t xml:space="preserve"> food intake</w:t>
      </w:r>
      <w:bookmarkEnd w:id="51"/>
    </w:p>
    <w:p w14:paraId="3A290B8E" w14:textId="77777777" w:rsidR="00CE5925" w:rsidRDefault="00CE5925" w:rsidP="00CE5925">
      <w:r>
        <w:t xml:space="preserve">It is well documented that maternal diet during gestation can alter offspring body composition. The ability of an animal to gain weight and length is correlated to its propensity for disease </w:t>
      </w:r>
      <w:r>
        <w:fldChar w:fldCharType="begin"/>
      </w:r>
      <w:r>
        <w:instrText xml:space="preserve"> ADDIN ZOTERO_ITEM CSL_CITATION {"citationID":"a2cltua9doo","properties":{"formattedCitation":"(Harada et al., 1999)","plainCitation":"(Harada et al., 1999)","noteIndex":0},"citationItems":[{"id":333,"uris":["http://zotero.org/users/5073745/items/APCHESKH"],"uri":["http://zotero.org/users/5073745/items/APCHESKH"],"itemData":{"id":333,"type":"article-journal","abstract":"The xeroderma pigmentosum group G (XP-G) gene (XPG) encodes a structure-specific DNA endonuclease that functions in nucleotide excision repair (NER). XP-G patients show various symptoms, ranging from mild cutaneous abnormalities to severe dermatological impairments. In some cases, patients exhibit growth failure and life-shortening and neurological dysfunctions, which are characteristics of Cockayne syndrome (CS). The known XPG protein function as the 3′ nuclease in NER, however, cannot explain the development of CS in certain XP-G patients. To gain an insight into the functions of the XPG protein, we have generated and examined mice lacking xpg (the mouse counterpart of the humanXPG gene) alleles. The xpg-deficient mice exhibited postnatal growth failure and underwent premature death. SinceXPA-deficient mice, which are totally defective in NER, do not show such symptoms, our data indicate that XPG performs an additional function(s) besides its role in NER. Our in vitro studies showed that primary embryonic fibroblasts isolated from thexpg-deficient mice underwent premature senescence and exhibited the early onset of immortalization and accumulation of p53.","container-title":"Molecular and Cellular Biology","DOI":"10.1128/MCB.19.3.2366","ISSN":"0270-7306, 1098-5549","issue":"3","language":"en","note":"PMID: 10022922","page":"2366-2372","source":"mcb.asm.org","title":"Postnatal Growth Failure, Short Life Span, and Early Onset of Cellular Senescence and Subsequent Immortalization in Mice Lacking the Xeroderma Pigmentosum Group G Gene","volume":"19","author":[{"family":"Harada","given":"Yoshi-Nobu"},{"family":"Shiomi","given":"Naoko"},{"family":"Koike","given":"Manabu"},{"family":"Ikawa","given":"Masahito"},{"family":"Okabe","given":"Masaru"},{"family":"Hirota","given":"Seiichi"},{"family":"Kitamura","given":"Yukihiko"},{"family":"Kitagawa","given":"Masanobu"},{"family":"Matsunaga","given":"Tsukasa"},{"family":"Nikaido","given":"Osamu"},{"family":"Shiomi","given":"Tadahiro"}],"issued":{"date-parts":[["1999",3,1]]}}}],"schema":"https://github.com/citation-style-language/schema/raw/master/csl-citation.json"} </w:instrText>
      </w:r>
      <w:r>
        <w:fldChar w:fldCharType="separate"/>
      </w:r>
      <w:r w:rsidRPr="008875E7">
        <w:rPr>
          <w:rFonts w:cs="Times New Roman"/>
        </w:rPr>
        <w:t>(Harada et al., 1999)</w:t>
      </w:r>
      <w:r>
        <w:fldChar w:fldCharType="end"/>
      </w:r>
      <w:r>
        <w:t xml:space="preserve">. There is potential for catch-up growth. This is most easily seen by observation of body weight, with low initial bodyweight, followed by rapid accumulation of body fat, and even surpassing body weight of normally fed control pups </w:t>
      </w:r>
      <w:r>
        <w:fldChar w:fldCharType="begin"/>
      </w:r>
      <w:r>
        <w:instrText xml:space="preserve"> ADDIN ZOTERO_ITEM CSL_CITATION {"citationID":"a2ovoo2iana","properties":{"formattedCitation":"(Berends,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fldChar w:fldCharType="separate"/>
      </w:r>
      <w:r w:rsidRPr="008875E7">
        <w:rPr>
          <w:rFonts w:cs="Times New Roman"/>
        </w:rPr>
        <w:t>(Berends, Fernandez-Twinn, Martin-Gronert, Cripps, &amp; Ozanne, 2013)</w:t>
      </w:r>
      <w:r>
        <w:fldChar w:fldCharType="end"/>
      </w:r>
      <w:r>
        <w:t xml:space="preserve">.  Furthermore, catch up growth in rodents has been demonstrated to program insulin-insensitivity in the adipose tissue of young mice and reduce lifespan </w:t>
      </w:r>
      <w:r>
        <w:fldChar w:fldCharType="begin"/>
      </w:r>
      <w:r>
        <w:instrText xml:space="preserve"> ADDIN ZOTERO_ITEM CSL_CITATION {"citationID":"a2s9ss7qi6","properties":{"formattedCitation":"(Berends et al., 2013)","plainCitation":"(Berends et al.,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fldChar w:fldCharType="separate"/>
      </w:r>
      <w:r w:rsidRPr="008875E7">
        <w:rPr>
          <w:rFonts w:cs="Times New Roman"/>
        </w:rPr>
        <w:t>(Berends et al., 2013)</w:t>
      </w:r>
      <w:r>
        <w:fldChar w:fldCharType="end"/>
      </w:r>
      <w:r>
        <w:t xml:space="preserve">. However, because we do not anticipate calorie intake reduction in eTRF dams, </w:t>
      </w:r>
      <w:r w:rsidRPr="00674681">
        <w:rPr>
          <w:i/>
        </w:rPr>
        <w:t>I predict that eTRF offspring will have a similar pattern of weight gain and fat mass accumulation as their AL counterparts</w:t>
      </w:r>
      <w:r>
        <w:t xml:space="preserve">. To capture sufficient information to be able to identify normal or catch up growth, I propose frequent measurement of body weights;  on PND days 0.5, 3, 7, 14, 21, and weekly thereafter until sacrifice in adulthood. Body composition will be assessed weekly after PND 21 by EchoMRI until sacrifice to detect differences in compartmentalization of body mass. </w:t>
      </w:r>
    </w:p>
    <w:p w14:paraId="53AD1496" w14:textId="77777777" w:rsidR="00CE5925" w:rsidRDefault="00CE5925" w:rsidP="00CE5925"/>
    <w:p w14:paraId="1C9120BC" w14:textId="496DE6CB" w:rsidR="00CE5925" w:rsidRDefault="00CE5925" w:rsidP="0093491C">
      <w:pPr>
        <w:pStyle w:val="Heading3"/>
      </w:pPr>
      <w:bookmarkStart w:id="52" w:name="_Toc27766666"/>
      <w:r w:rsidRPr="00581847">
        <w:t>Aim 2.2.</w:t>
      </w:r>
      <w:r>
        <w:t xml:space="preserve">2 </w:t>
      </w:r>
      <w:r w:rsidRPr="00581847">
        <w:t>Sexual development and maturation</w:t>
      </w:r>
      <w:bookmarkEnd w:id="52"/>
    </w:p>
    <w:p w14:paraId="06A185B2" w14:textId="77777777" w:rsidR="00CE5925" w:rsidRPr="00717A14" w:rsidRDefault="00CE5925" w:rsidP="00CE5925">
      <w:pPr>
        <w:rPr>
          <w:rFonts w:eastAsia="Times New Roman" w:cs="Times New Roman"/>
          <w:color w:val="000000"/>
        </w:rPr>
      </w:pPr>
      <w:r>
        <w:t xml:space="preserve">The only study to date of eTRF in early post-natal life resulted in delayed sexual maturation </w:t>
      </w:r>
      <w:r>
        <w:fldChar w:fldCharType="begin"/>
      </w:r>
      <w:r>
        <w:instrText xml:space="preserve"> ADDIN ZOTERO_ITEM CSL_CITATION {"citationID":"ajoaugl8ro","properties":{"formattedCitation":"(Hu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sidRPr="008875E7">
        <w:rPr>
          <w:rFonts w:cs="Times New Roman"/>
        </w:rPr>
        <w:t>(Hu et al., 2019)</w:t>
      </w:r>
      <w:r>
        <w:fldChar w:fldCharType="end"/>
      </w:r>
      <w:r>
        <w:t xml:space="preserve">. </w:t>
      </w:r>
      <w:r>
        <w:rPr>
          <w:rFonts w:eastAsia="Times New Roman" w:cs="Times New Roman"/>
          <w:color w:val="000000"/>
        </w:rPr>
        <w:t xml:space="preserve">  Less significant induction of the integrated stress response suggests that he in utero environment is not one that is inhospitable to fetuses, but may be one that is slightly stressed, as the integrated stress response (ISR) was moderately upregulated compared to NCD-AL feeding </w:t>
      </w:r>
      <w:r>
        <w:rPr>
          <w:rFonts w:eastAsia="Times New Roman" w:cs="Times New Roman"/>
          <w:color w:val="000000"/>
        </w:rPr>
        <w:fldChar w:fldCharType="begin"/>
      </w:r>
      <w:r>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The effect of gestational TRF on the rate of sexual maturation hasn’t been evaluated to date. </w:t>
      </w:r>
      <w:r w:rsidRPr="00D231C9">
        <w:rPr>
          <w:rFonts w:eastAsia="Times New Roman" w:cs="Times New Roman"/>
          <w:i/>
          <w:color w:val="000000"/>
        </w:rPr>
        <w:t>I expect there will be</w:t>
      </w:r>
      <w:r>
        <w:rPr>
          <w:rFonts w:eastAsia="Times New Roman" w:cs="Times New Roman"/>
          <w:color w:val="000000"/>
        </w:rPr>
        <w:t xml:space="preserve"> </w:t>
      </w:r>
      <w:r w:rsidRPr="00D231C9">
        <w:rPr>
          <w:rFonts w:eastAsia="Times New Roman" w:cs="Times New Roman"/>
          <w:i/>
          <w:color w:val="000000"/>
        </w:rPr>
        <w:t>no</w:t>
      </w:r>
      <w:r>
        <w:rPr>
          <w:rFonts w:eastAsia="Times New Roman" w:cs="Times New Roman"/>
          <w:color w:val="000000"/>
        </w:rPr>
        <w:t xml:space="preserve"> </w:t>
      </w:r>
      <w:r>
        <w:rPr>
          <w:rFonts w:eastAsia="Times New Roman" w:cs="Times New Roman"/>
          <w:i/>
          <w:color w:val="000000"/>
        </w:rPr>
        <w:t xml:space="preserve">impairment in the progression of eTRF offspring toward sexual development. </w:t>
      </w:r>
      <w:r>
        <w:rPr>
          <w:rFonts w:eastAsia="Times New Roman" w:cs="Times New Roman"/>
          <w:color w:val="000000"/>
        </w:rPr>
        <w:t xml:space="preserve">To test this, I will monitor vaginal opening and testicular descent in offspring daily beginning at PND 25 </w:t>
      </w:r>
      <w:r>
        <w:rPr>
          <w:rFonts w:eastAsia="Times New Roman" w:cs="Times New Roman"/>
          <w:color w:val="000000"/>
        </w:rPr>
        <w:fldChar w:fldCharType="begin"/>
      </w:r>
      <w:r>
        <w:rPr>
          <w:rFonts w:eastAsia="Times New Roman" w:cs="Times New Roman"/>
          <w:color w:val="000000"/>
        </w:rPr>
        <w:instrText xml:space="preserve"> ADDIN ZOTERO_ITEM CSL_CITATION {"citationID":"a2noi2gcuv7","properties":{"formattedCitation":"(Mello et al., 2014)","plainCitation":"(Mello et al., 2014)","noteIndex":0},"citationItems":[{"id":309,"uris":["http://zotero.org/users/5073745/items/DKP37J8W"],"uri":["http://zotero.org/users/5073745/items/DKP37J8W"],"itemData":{"id":309,"type":"article-journal","abstract":"•\n              NOAEL for general toxicity was 1.875 (male) or 3.75 (female) mg of TPT/kg bw/d po.\n            \n            \n              •\n              Reproductive toxicity occurred only at doses of TPT that also caused general toxicity.\n            \n            \n              •\n              NOAEL for harmful effects on male reproduction was 1.875 mg of TPT/kg bw/d po.\n            \n            \n              •\n              NOAEL for harmful effects on female reproduction was 3.75 mg of TPT/kg bw/d po.\n            \n            \n              •\n              TPT-caused decrease in spermatid and sperm count was reversed after treatment.\n            \n            \n              •\n              Exposure to TPT during pre/pubertal period did not impair adult mice fertility.\n            \n          \n        , This study investigated the effects of pre- and peripubertal exposure (PND 15–45) to triphenyltin hydroxide (TPT: 0, 1.875, 3.75, 7.5 and 15 mg/kg bw/d po) on mouse sexual maturation and fertility. Half of the mice were euthanized on PND 46 and the remaining mice were submitted to fertility tests on PND 65–75. TPT caused a transient decrease of weight gain at 3.75 mg/kg bw/d, and deaths and body weight deficits at higher doses. Delays of testes descent (TD), vaginal opening (VO) and first estrus (FE) occurred at doses ≥3.75 (TD) and ≥7.5 mg/kg bw/d (VO, FE), respectively. Body weight on the days of TD, VO and FE did not differ among groups. TPT at doses ≥3.75 mg/kg decreased sperm and spermatid counts at the end of treatment (PND 46) but no alteration was noted later on PND 75. Testicular histopathology (PND 46) showed a dose-dependent reduction of seminiferous tubules diameter, a greater degree of vacuolation in Sertoli cells and germ cell degeneration and necrosis in TPT-treated mice. TPT did not affect the outcome of fertility tests. Study-derived NOAEL was 1.875 mg TPT/kg bw/d for males and 3.75 mg TPT/kg bw/d for females. The detrimental effects of TPT on spermatogenesis were reversed after treatment discontinuation.","container-title":"Toxicology Reports","DOI":"10.1016/j.toxrep.2014.12.006","ISSN":"2214-7500","journalAbbreviation":"Toxicol Rep","note":"PMID: 28962375\nPMCID: PMC5598530","page":"405-414","source":"PubMed Central","title":"Sexual maturation and fertility of mice exposed to triphenyltin during prepubertal and pubertal periods","volume":"2","author":[{"family":"Mello","given":"Marcia S. Campos"},{"family":"Delgado","given":"Isabella F."},{"family":"Favareto","given":"Ana Paula A."},{"family":"Lopes","given":"Camila M.T."},{"family":"Batista","given":"Marcelo M."},{"family":"Kempinas","given":"Wilma De-Grava"},{"family":"Paumgartten","given":"Francisco J.R."}],"issued":{"date-parts":[["2014",12,18]]}}}],"schema":"https://github.com/citation-style-language/schema/raw/master/csl-citation.json"} </w:instrText>
      </w:r>
      <w:r>
        <w:rPr>
          <w:rFonts w:eastAsia="Times New Roman" w:cs="Times New Roman"/>
          <w:color w:val="000000"/>
        </w:rPr>
        <w:fldChar w:fldCharType="separate"/>
      </w:r>
      <w:r w:rsidRPr="008875E7">
        <w:rPr>
          <w:rFonts w:cs="Times New Roman"/>
          <w:color w:val="000000"/>
        </w:rPr>
        <w:t>(Mello et al., 2014)</w:t>
      </w:r>
      <w:r>
        <w:rPr>
          <w:rFonts w:eastAsia="Times New Roman" w:cs="Times New Roman"/>
          <w:color w:val="000000"/>
        </w:rPr>
        <w:fldChar w:fldCharType="end"/>
      </w:r>
      <w:r>
        <w:rPr>
          <w:rFonts w:eastAsia="Times New Roman" w:cs="Times New Roman"/>
          <w:color w:val="000000"/>
        </w:rPr>
        <w:t>.</w:t>
      </w:r>
    </w:p>
    <w:p w14:paraId="7D92B662" w14:textId="77777777" w:rsidR="00CE5925" w:rsidRDefault="00CE5925" w:rsidP="00CE5925">
      <w:pPr>
        <w:rPr>
          <w:rFonts w:eastAsia="Times New Roman" w:cs="Times New Roman"/>
          <w:color w:val="000000"/>
        </w:rPr>
      </w:pPr>
    </w:p>
    <w:p w14:paraId="006BBAB4" w14:textId="77777777" w:rsidR="00CE5925" w:rsidRPr="00542418" w:rsidRDefault="00CE5925" w:rsidP="00CE5925">
      <w:pPr>
        <w:pStyle w:val="Heading2"/>
      </w:pPr>
      <w:bookmarkStart w:id="53" w:name="_Toc27766667"/>
      <w:r w:rsidRPr="00542418">
        <w:t>Specific aim 2.3 Will gestational exposure to eTRF improve insulin sensitivity and glycemia of offspring?</w:t>
      </w:r>
      <w:bookmarkEnd w:id="53"/>
    </w:p>
    <w:p w14:paraId="3FE62A7C" w14:textId="77777777" w:rsidR="00CE5925" w:rsidRDefault="00CE5925" w:rsidP="00CE5925">
      <w:r>
        <w:t xml:space="preserve">The many studies in humans and in animals of TRF demonstrate a consistent propensity for improvement in insulin and glucose homeostasis. Notably, human studies find a reduction in glycemia </w:t>
      </w:r>
      <w:r>
        <w:fldChar w:fldCharType="begin"/>
      </w:r>
      <w:r>
        <w:instrText xml:space="preserve"> ADDIN ZOTERO_ITEM CSL_CITATION {"citationID":"a26c2brgrbp","properties":{"formattedCitation":"(Halberg et al., 2005; Hutchison et al., 2019; Jamshed et al., 2019; Moro et al., 2016)","plainCitation":"(Halberg et al., 2005; Hutchison et al., 2019; Jamshed et al., 2019; Moro et al., 2016)","noteIndex":0},"citationItems":[{"id":53,"uris":["http://zotero.org/users/5073745/items/2QM8589F"],"uri":["http://zotero.org/users/5073745/items/2QM8589F"],"itemData":{"id":53,"type":"article-journal","abstract":"Insulin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fldChar w:fldCharType="separate"/>
      </w:r>
      <w:r w:rsidRPr="008875E7">
        <w:rPr>
          <w:rFonts w:cs="Times New Roman"/>
        </w:rPr>
        <w:t>(Halberg et al., 2005; Hutchison et al., 2019; Jamshed et al., 2019; Moro et al., 2016)</w:t>
      </w:r>
      <w:r>
        <w:fldChar w:fldCharType="end"/>
      </w:r>
      <w:r>
        <w:t xml:space="preserve"> and in insulinemia </w:t>
      </w:r>
      <w:r>
        <w:fldChar w:fldCharType="begin"/>
      </w:r>
      <w:r>
        <w:instrText xml:space="preserve"> ADDIN ZOTERO_ITEM CSL_CITATION {"citationID":"a2qc9j9pho8","properties":{"formattedCitation":"(Jamshed et al., 2019; Moro et al., 2016; Sutton et al., 2018)","plainCitation":"(Jamshed et al., 2019; Moro et al., 2016; Sutton et al., 2018)","noteIndex":0},"citationItems":[{"id":104,"uris":["http://zotero.org/users/5073745/items/VZMS82L6"],"uri":["http://zotero.org/users/5073745/items/VZMS82L6"],"itemData":{"id":104,"type":"article-journal","abstract":"Time-restricted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fldChar w:fldCharType="separate"/>
      </w:r>
      <w:r w:rsidRPr="008875E7">
        <w:rPr>
          <w:rFonts w:cs="Times New Roman"/>
        </w:rPr>
        <w:t>(Jamshed et al., 2019; Moro et al., 2016; Sutton et al., 2018)</w:t>
      </w:r>
      <w:r>
        <w:fldChar w:fldCharType="end"/>
      </w:r>
      <w:r>
        <w:t xml:space="preserve">with TRF.  Animal models exhibit similar reductions in HOMA-IR </w:t>
      </w:r>
      <w:r>
        <w:fldChar w:fldCharType="begin"/>
      </w:r>
      <w:r>
        <w:instrText xml:space="preserve"> ADDIN ZOTERO_ITEM CSL_CITATION {"citationID":"a2jb9l4l7q7","properties":{"formattedCitation":"(Sherman et al., 2012; Woodie et al., 2018)","plainCitation":"(Sherman et al., 2012; Woodie et al., 2018)","noteIndex":0},"citationItems":[{"id":12,"uris":["http://zotero.org/users/5073745/items/P497KC7N"],"uri":["http://zotero.org/users/5073745/items/P497KC7N"],"itemData":{"id":12,"type":"article-journal","abstract":"Disruption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fldChar w:fldCharType="separate"/>
      </w:r>
      <w:r w:rsidRPr="008875E7">
        <w:rPr>
          <w:rFonts w:cs="Times New Roman"/>
        </w:rPr>
        <w:t>(Sherman et al., 2012; Woodie et al., 2018)</w:t>
      </w:r>
      <w:r>
        <w:fldChar w:fldCharType="end"/>
      </w:r>
      <w:r>
        <w:t xml:space="preserve">, fasting insulin </w:t>
      </w:r>
      <w:r>
        <w:fldChar w:fldCharType="begin"/>
      </w:r>
      <w:r>
        <w:instrText xml:space="preserve"> ADDIN ZOTERO_ITEM CSL_CITATION {"citationID":"a27um0t8tqj","properties":{"formattedCitation":"(Chaix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fldChar w:fldCharType="separate"/>
      </w:r>
      <w:r w:rsidRPr="008875E7">
        <w:rPr>
          <w:rFonts w:cs="Times New Roman"/>
        </w:rPr>
        <w:t>(Chaix et al., 2019; Sherman et al., 2012; Woodie et al., 2018)</w:t>
      </w:r>
      <w:r>
        <w:fldChar w:fldCharType="end"/>
      </w:r>
      <w:r>
        <w:t xml:space="preserve">, and blood glucose </w:t>
      </w:r>
      <w:r>
        <w:fldChar w:fldCharType="begin"/>
      </w:r>
      <w:r>
        <w:instrText xml:space="preserve"> ADDIN ZOTERO_ITEM CSL_CITATION {"citationID":"a2drlqc5utk","properties":{"formattedCitation":"(Chaix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fldChar w:fldCharType="separate"/>
      </w:r>
      <w:r w:rsidRPr="008875E7">
        <w:rPr>
          <w:rFonts w:cs="Times New Roman"/>
        </w:rPr>
        <w:t>(Chaix et al., 2019)</w:t>
      </w:r>
      <w:r>
        <w:fldChar w:fldCharType="end"/>
      </w:r>
      <w:r>
        <w:t xml:space="preserve">. Based on the evidence for improved insulin function and glycemic health with TRF employment and because normal chow diets fail to produce metabolic disturbance, </w:t>
      </w:r>
      <w:r w:rsidRPr="00052B0C">
        <w:rPr>
          <w:i/>
        </w:rPr>
        <w:t>I expect offspring of eTRF dams to be more insulin sensitive that pups of AL dams.</w:t>
      </w:r>
      <w:r>
        <w:t xml:space="preserve"> In order to assess metabolic health, this will assess insulin sensitivity by insulin tolerance test after reaching adulthood. </w:t>
      </w:r>
    </w:p>
    <w:p w14:paraId="7BF8BF7F" w14:textId="77777777" w:rsidR="00CE5925" w:rsidRDefault="00CE5925" w:rsidP="00CE5925"/>
    <w:p w14:paraId="10D75863" w14:textId="77777777" w:rsidR="00CE5925" w:rsidRPr="004A65B6" w:rsidRDefault="00CE5925" w:rsidP="00CE5925">
      <w:r>
        <w:t xml:space="preserve">One model of maternal nutrient restriction that is often used in DOHaD is a low-protein diet, as it is known to cause IUGR and altered offspring health </w:t>
      </w:r>
      <w:r>
        <w:fldChar w:fldCharType="begin"/>
      </w:r>
      <w:r>
        <w:instrText xml:space="preserve"> ADDIN ZOTERO_ITEM CSL_CITATION {"citationID":"a1mocrcd4p4","properties":{"formattedCitation":"(Hawkins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fldChar w:fldCharType="separate"/>
      </w:r>
      <w:r w:rsidRPr="008875E7">
        <w:rPr>
          <w:rFonts w:cs="Times New Roman"/>
        </w:rPr>
        <w:t>(Hawkins et al., 2000)</w:t>
      </w:r>
      <w:r>
        <w:fldChar w:fldCharType="end"/>
      </w:r>
      <w:r>
        <w:t xml:space="preserve">. One study of nutrient restriction in animals (low protein diet </w:t>
      </w:r>
      <w:r w:rsidRPr="005A69FF">
        <w:rPr>
          <w:i/>
        </w:rPr>
        <w:t>in utero</w:t>
      </w:r>
      <w:r>
        <w:t xml:space="preserve">) found that both blood glucose and </w:t>
      </w:r>
      <w:r>
        <w:lastRenderedPageBreak/>
        <w:t xml:space="preserve">insulin secretion are elevated in adult rats whose mothers were protein restricted compared to protein-replete fed dams </w:t>
      </w:r>
      <w:r>
        <w:fldChar w:fldCharType="begin"/>
      </w:r>
      <w:r>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1996)","noteIndex":0},"citationItems":[{"id":250,"uris":["http://zotero.org/users/5073745/items/R3YT5E7W"],"uri":["http://zotero.org/users/5073745/items/R3YT5E7W"],"itemData":{"id":250,"type":"article-journal","container-title":"Biochemical Society Transactions","DOI":"10.1042/bst0240341","ISSN":"0300-5127, 1470-8752","issue":"2","language":"en","page":"341-350","source":"DOI.org (Crossref)","title":"Fishing in the Stream of Diabetes: From Measuring Insulin to the Control of Fetal Organogenesis","title-short":"Fishing in the Stream of Diabetes","volume":"24","author":[{"family":"Hales","given":"C. N."},{"family":"Desai","given":"M."},{"family":"Ozanne","given":"S. E."},{"family":"Crowther","given":"N. J."}],"issued":{"date-parts":[["1996",5,1]]}}}],"schema":"https://github.com/citation-style-language/schema/raw/master/csl-citation.json"} </w:instrText>
      </w:r>
      <w:r>
        <w:fldChar w:fldCharType="separate"/>
      </w:r>
      <w:r>
        <w:rPr>
          <w:noProof/>
        </w:rPr>
        <w:t>(Hales, Desai, Ozanne, &amp; Crowther, 1996)</w:t>
      </w:r>
      <w:r>
        <w:fldChar w:fldCharType="end"/>
      </w:r>
      <w:r>
        <w:t xml:space="preserve">. Because insulin does not precipitously affect the fetus and is prevented from entering fetal circulation </w:t>
      </w:r>
      <w:r>
        <w:fldChar w:fldCharType="begin"/>
      </w:r>
      <w:r>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teratogen.","container-title":"Teratology","DOI":"10.1002/tera.1420280304","ISSN":"1096-9926","issue":"3","language":"en","page":"327-332","source":"Wiley Online Library","title":"Impermeability of the rat placenta to insulin during organogenesis","volume":"28","author":[{"family":"Widness","given":"John A."},{"family":"Goldman","given":"Allen S."},{"family":"Susa","given":"John B."},{"family":"Oh","given":"William"},{"family":"Schwartz","given":"Robert"}],"issued":{"date-parts":[["1983"]]}}}],"schema":"https://github.com/citation-style-language/schema/raw/master/csl-citation.json"} </w:instrText>
      </w:r>
      <w:r>
        <w:fldChar w:fldCharType="separate"/>
      </w:r>
      <w:r>
        <w:rPr>
          <w:noProof/>
        </w:rPr>
        <w:t>(Widness, Goldman, Susa, Oh, &amp; Schwartz, 1983)</w:t>
      </w:r>
      <w:r>
        <w:fldChar w:fldCharType="end"/>
      </w:r>
      <w:r>
        <w:t xml:space="preserve">, it is unlikely that insulin signaling affects the developing fetus </w:t>
      </w:r>
      <w:r>
        <w:rPr>
          <w:i/>
        </w:rPr>
        <w:t>in utero.</w:t>
      </w:r>
      <w:r>
        <w:t xml:space="preserve"> Therefore,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lower start GLP 1 and reduced GLP 1 secretion as well as a more profound increase in glucagon response to an OGTT </w:t>
      </w:r>
      <w:r>
        <w:fldChar w:fldCharType="begin"/>
      </w:r>
      <w:r>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2015)","noteIndex":0},"citationItems":[{"id":254,"uris":["http://zotero.org/users/5073745/items/LCSLVVK4"],"uri":["http://zotero.org/users/5073745/items/LCSLVVK4"],"itemData":{"id":254,"type":"article-journal","abstract":"AbstractContext:.  Fetal exposure to maternal diabetes is associated with increased risk of type 2 diabetes mellitus (T2DM) later in life. The pathogenesis of T","container-title":"The Journal of Clinical Endocrinology &amp; Metabolism","DOI":"10.1210/jc.2014-3978","ISSN":"0021-972X","issue":"5","journalAbbreviation":"J Clin Endocrinol Metab","language":"en","page":"1967-1975","source":"academic.oup.com","title":"Incretin and Glucagon Levels in Adult Offspring Exposed to Maternal Diabetes in Pregnancy","volume":"100","author":[{"family":"Kelstrup","given":"Louise"},{"family":"Clausen","given":"Tine D."},{"family":"Mathiesen","given":"Elisabeth R."},{"family":"Hansen","given":"Torben"},{"family":"Holst","given":"Jens J."},{"family":"Damm","given":"Peter"}],"issued":{"date-parts":[["2015",5,1]]}}}],"schema":"https://github.com/citation-style-language/schema/raw/master/csl-citation.json"} </w:instrText>
      </w:r>
      <w:r>
        <w:fldChar w:fldCharType="separate"/>
      </w:r>
      <w:r>
        <w:rPr>
          <w:noProof/>
        </w:rPr>
        <w:t>(Kelstrup et al., 2015)</w:t>
      </w:r>
      <w:r>
        <w:fldChar w:fldCharType="end"/>
      </w:r>
      <w:r>
        <w:t xml:space="preserve">. This could mean that offspring of dams who are more insulin sensitive may see the opposite effect, a glucose sensitization. In fact, GLP-1 is known to modulate adaptations of pancreatic beta cells to pregnancy </w:t>
      </w:r>
      <w:r>
        <w:fldChar w:fldCharType="begin"/>
      </w:r>
      <w:r>
        <w:instrText xml:space="preserve"> ADDIN ZOTERO_ITEM CSL_CITATION {"citationID":"akta8itjkv","properties":{"formattedCitation":"(Moffett, Vasu, Thorens, Drucker, &amp; Flatt, 2014)","plainCitation":"(Moffett, Vasu, Thorens, Drucker, &amp; Flatt, 2014)","noteIndex":0},"citationItems":[{"id":337,"uris":["http://zotero.org/users/5073745/items/5UCHWSUN"],"uri":["http://zotero.org/users/5073745/items/5UCHWSUN"],"itemData":{"id":337,"type":"article-journal","abstract":"Islet adaptations to pregnancy were explored in C57BL6/J mice lacking functional receptors for glucagon-like peptide 1 (GLP-1) and gastric inhibitory polypeptide (GIP). Pregnant wild type mice and GIPRKO mice exhibited marked increases in islet and beta cell area, numbers of medium/large sized islets, with positive effects on Ki67/Tunel ratio favouring beta cell growth and enhanced pancreatic insulin content. Alpha cell area and glucagon content were unchanged but prohormone convertases PC2 and PC1/3 together with significant amounts of GLP-1 and GIP were detected in alpha cells. Knockout of GLP-1R abolished these islet adaptations and paradoxically decreased pancreatic insulin, GLP-1 and GIP. This was associated with abolition of normal pregnancy-induced increases in plasma GIP, L-cell numbers, and intestinal GIP and GLP-1 stores. These data indicate that GLP-1 but not GIP is a key mediator of beta cell mass expansion and related adaptations in pregnancy, triggered in part by generation of intra-islet GLP-1.","container-title":"PloS One","DOI":"10.1371/journal.pone.0096863","ISSN":"1932-6203","issue":"6","journalAbbreviation":"PLoS ONE","language":"eng","note":"PMID: 24927416\nPMCID: PMC4057070","page":"e96863","source":"PubMed","title":"Incretin receptor null mice reveal key role of GLP-1 but not GIP in pancreatic beta cell adaptation to pregnancy","volume":"9","author":[{"family":"Moffett","given":"R. Charlotte"},{"family":"Vasu","given":"Srividya"},{"family":"Thorens","given":"Bernard"},{"family":"Drucker","given":"Daniel J."},{"family":"Flatt","given":"Peter R."}],"issued":{"date-parts":[["2014"]]}}}],"schema":"https://github.com/citation-style-language/schema/raw/master/csl-citation.json"} </w:instrText>
      </w:r>
      <w:r>
        <w:fldChar w:fldCharType="separate"/>
      </w:r>
      <w:r w:rsidRPr="008875E7">
        <w:rPr>
          <w:rFonts w:cs="Times New Roman"/>
        </w:rPr>
        <w:t>(Moffett, Vasu, Thorens, Drucker, &amp; Flatt, 2014)</w:t>
      </w:r>
      <w:r>
        <w:fldChar w:fldCharType="end"/>
      </w:r>
      <w:r>
        <w:t xml:space="preserve">. </w:t>
      </w:r>
      <w:r>
        <w:rPr>
          <w:rFonts w:eastAsia="Times New Roman" w:cs="Times New Roman"/>
          <w:color w:val="000000"/>
        </w:rPr>
        <w:t xml:space="preserve">To assess insulin sensitivity that was seen in the dams that produced these offspring, an insulin tolerance test will be conducted after 10 weeks of age fed NCD. Based on preliminary data, </w:t>
      </w:r>
      <w:r w:rsidRPr="00445730">
        <w:rPr>
          <w:rFonts w:eastAsia="Times New Roman" w:cs="Times New Roman"/>
          <w:i/>
          <w:color w:val="000000"/>
        </w:rPr>
        <w:t xml:space="preserve">I do not </w:t>
      </w:r>
      <w:r>
        <w:rPr>
          <w:rFonts w:eastAsia="Times New Roman" w:cs="Times New Roman"/>
          <w:i/>
          <w:color w:val="000000"/>
        </w:rPr>
        <w:t>hypothesize</w:t>
      </w:r>
      <w:r w:rsidRPr="00445730">
        <w:rPr>
          <w:rFonts w:eastAsia="Times New Roman" w:cs="Times New Roman"/>
          <w:i/>
          <w:color w:val="000000"/>
        </w:rPr>
        <w:t xml:space="preserve"> that offspring</w:t>
      </w:r>
      <w:r>
        <w:rPr>
          <w:rFonts w:eastAsia="Times New Roman" w:cs="Times New Roman"/>
          <w:i/>
          <w:color w:val="000000"/>
        </w:rPr>
        <w:t xml:space="preserve"> of eTRF dams will be more insulin sensitive than those of AL dams. </w:t>
      </w:r>
      <w:r>
        <w:rPr>
          <w:rFonts w:eastAsia="Times New Roman" w:cs="Times New Roman"/>
          <w:color w:val="000000"/>
        </w:rPr>
        <w:t xml:space="preserve">Because the only study to date of TRF in gestation culled the pups before delivery, this study will be the first indicator of offspring glycemic health. Furthermore, the result of this study will provide evidence whether or not gestational TRF disrupts glucose homeostasis and metabolic function, like early life TRF was seen to do </w:t>
      </w:r>
      <w:r>
        <w:rPr>
          <w:rFonts w:eastAsia="Times New Roman" w:cs="Times New Roman"/>
          <w:color w:val="000000"/>
        </w:rPr>
        <w:fldChar w:fldCharType="begin"/>
      </w:r>
      <w:r>
        <w:rPr>
          <w:rFonts w:eastAsia="Times New Roman" w:cs="Times New Roman"/>
          <w:color w:val="000000"/>
        </w:rPr>
        <w:instrText xml:space="preserve"> ADDIN ZOTERO_ITEM CSL_CITATION {"citationID":"alr333cpqb","properties":{"formattedCitation":"(Hu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sidRPr="00305868">
        <w:rPr>
          <w:rFonts w:cs="Times New Roman"/>
          <w:color w:val="000000"/>
        </w:rPr>
        <w:t>(Hu et al., 2019)</w:t>
      </w:r>
      <w:r>
        <w:rPr>
          <w:rFonts w:eastAsia="Times New Roman" w:cs="Times New Roman"/>
          <w:color w:val="000000"/>
        </w:rPr>
        <w:fldChar w:fldCharType="end"/>
      </w:r>
      <w:r>
        <w:rPr>
          <w:rFonts w:eastAsia="Times New Roman" w:cs="Times New Roman"/>
          <w:color w:val="000000"/>
        </w:rPr>
        <w:t xml:space="preserve"> . </w:t>
      </w:r>
    </w:p>
    <w:p w14:paraId="30667B26" w14:textId="77777777" w:rsidR="00CE5925" w:rsidRDefault="00CE5925" w:rsidP="00CE5925">
      <w:pPr>
        <w:ind w:left="360"/>
        <w:rPr>
          <w:rFonts w:eastAsia="Times New Roman" w:cs="Times New Roman"/>
          <w:color w:val="000000"/>
        </w:rPr>
      </w:pPr>
    </w:p>
    <w:p w14:paraId="1D14DCC9" w14:textId="183BC8A6" w:rsidR="00CE5925" w:rsidRDefault="00CE5925" w:rsidP="0093491C">
      <w:pPr>
        <w:pStyle w:val="Heading2"/>
      </w:pPr>
      <w:bookmarkStart w:id="54" w:name="_Toc27766668"/>
      <w:r w:rsidRPr="00542418">
        <w:t>Specific aim 2.4 Will gestational exposure to eTRF confer metabolic benefit when challenged with a high fat diet?</w:t>
      </w:r>
      <w:bookmarkEnd w:id="54"/>
    </w:p>
    <w:p w14:paraId="4466B9C6" w14:textId="77777777" w:rsidR="00CE5925" w:rsidRDefault="00CE5925" w:rsidP="00CE5925">
      <w:r>
        <w:t xml:space="preserve">Initiation of high fat diet feeding is consistent in the literature in creating the appropriate milieu to generate the metabolic syndrome in mice. Among the characteristics of the metabolic syndrome, are many individual organ shifts away from healthy tissue with good function. Such as increases in liver fat, leading to non-alcoholic fatty liver disease (NAFLD), Increases of adipose tissue, increases in blood lipids, insulin insensitivity, glucose intolerance, and higher insulin concentrations that healthy controls. We do this to mismatch the adult environment from the environment </w:t>
      </w:r>
      <w:r>
        <w:rPr>
          <w:i/>
        </w:rPr>
        <w:t>in utero</w:t>
      </w:r>
      <w:r>
        <w:t xml:space="preserve">. </w:t>
      </w:r>
    </w:p>
    <w:p w14:paraId="33F1C7F5" w14:textId="77777777" w:rsidR="00CE5925" w:rsidRDefault="00CE5925" w:rsidP="00CE5925"/>
    <w:p w14:paraId="5D90D27A" w14:textId="77777777" w:rsidR="00CE5925" w:rsidRPr="00A646CD" w:rsidRDefault="00CE5925" w:rsidP="00CE5925">
      <w:r w:rsidRPr="00BB35BE">
        <w:rPr>
          <w:rFonts w:eastAsia="Times New Roman" w:cs="Times New Roman"/>
          <w:color w:val="000000"/>
        </w:rPr>
        <w:t xml:space="preserve">TRF exposed mice may be more resistant to diet induced obesity, manifesting as a lower body fat percentage. To test this, at adulthood (70 days of age) all offspring will be begin </w:t>
      </w:r>
      <w:r w:rsidRPr="00BB35BE">
        <w:rPr>
          <w:rFonts w:eastAsia="Times New Roman" w:cs="Times New Roman"/>
          <w:i/>
          <w:color w:val="000000"/>
        </w:rPr>
        <w:t>ad libitum</w:t>
      </w:r>
      <w:r w:rsidRPr="00BB35BE">
        <w:rPr>
          <w:rFonts w:eastAsia="Times New Roman" w:cs="Times New Roman"/>
          <w:color w:val="000000"/>
        </w:rPr>
        <w:t xml:space="preserve"> 45% HFD feeding. This diet treatment will remain for 10-12 weeks. Weekly measurements of body weight, fat mass, lean mass, and food intake will be assessed. </w:t>
      </w:r>
      <w:r w:rsidRPr="00BB35BE">
        <w:rPr>
          <w:rFonts w:eastAsia="Times New Roman" w:cs="Times New Roman"/>
          <w:color w:val="000000"/>
        </w:rPr>
        <w:br/>
        <w:t>Whether or not TRF can program offspring to be protected from diet-induced obesity and metabolic syndrome has yet to be evaluated</w:t>
      </w:r>
      <w:r>
        <w:rPr>
          <w:rFonts w:eastAsia="Times New Roman" w:cs="Times New Roman"/>
          <w:color w:val="000000"/>
        </w:rPr>
        <w:t xml:space="preserve"> </w:t>
      </w:r>
    </w:p>
    <w:p w14:paraId="17E76F4F" w14:textId="77777777" w:rsidR="00CE5925" w:rsidRDefault="00CE5925" w:rsidP="00CE5925">
      <w:pPr>
        <w:rPr>
          <w:u w:val="single"/>
        </w:rPr>
      </w:pPr>
    </w:p>
    <w:p w14:paraId="24A5ED23" w14:textId="77777777" w:rsidR="00CE5925" w:rsidRPr="00B408CF" w:rsidRDefault="00CE5925" w:rsidP="00CE5925">
      <w:pPr>
        <w:pStyle w:val="Heading3"/>
      </w:pPr>
      <w:bookmarkStart w:id="55" w:name="_Toc27766669"/>
      <w:r w:rsidRPr="00B408CF">
        <w:t>NAFLD</w:t>
      </w:r>
      <w:bookmarkEnd w:id="55"/>
    </w:p>
    <w:p w14:paraId="0C871D7A" w14:textId="77777777" w:rsidR="00CE5925" w:rsidRPr="004A65B6" w:rsidRDefault="00CE5925" w:rsidP="00CE5925">
      <w:pPr>
        <w:rPr>
          <w:rFonts w:eastAsia="Times New Roman" w:cs="Times New Roman"/>
          <w:color w:val="000000"/>
        </w:rPr>
      </w:pPr>
      <w:r>
        <w:rPr>
          <w:rFonts w:eastAsia="Times New Roman" w:cs="Times New Roman"/>
          <w:color w:val="000000"/>
        </w:rPr>
        <w:t xml:space="preserve">Non-alcoholic fatty liver disease is a common outcome from high fat diet feeding </w:t>
      </w:r>
      <w:r>
        <w:rPr>
          <w:rFonts w:eastAsia="Times New Roman" w:cs="Times New Roman"/>
          <w:color w:val="000000"/>
        </w:rPr>
        <w:fldChar w:fldCharType="begin"/>
      </w:r>
      <w:r>
        <w:rPr>
          <w:rFonts w:eastAsia="Times New Roman" w:cs="Times New Roman"/>
          <w:color w:val="000000"/>
        </w:rPr>
        <w:instrText xml:space="preserve"> ADDIN ZOTERO_ITEM CSL_CITATION {"citationID":"a2cokd7g42s","properties":{"formattedCitation":"(Vel\\uc0\\u225{}zquez et al., 2019)","plainCitation":"(Velázquez et al., 2019)","noteIndex":0},"citationItems":[{"id":343,"uris":["http://zotero.org/users/5073745/items/4YKQQLZF"],"uri":["http://zotero.org/users/5073745/items/4YKQQLZF"],"itemData":{"id":343,"type":"article-journal","abstract":"BACKGROUND\nNon-alcoholic fatty liver disease (NAFLD) has become an epidemic largely due to the worldwide increase in obesity. While lifestyle modifications and pharmacotherapies have been used to alleviate NAFLD, successful treatment options are limited. One of the main barriers to finding safe and effective drugs for long-term use in NAFLD is the fast initiation and progression of disease in the available preclinical models. Therefore, we are in need of preclinical models that (1) mimic the human manifestation of NAFLD and (2) have a longer progression time to allow for the design of superior treatments.\n\nAIM\nTo characterize a model of prolonged high-fat diet (HFD) feeding for investigation of the long-term progression of NAFLD.\n\nMETHODS\nIn this study, we utilized prolonged HFD feeding to examine NAFLD features in C57BL/6 male mice. We fed mice with a HFD (60% fat, 20% protein, and 20% carbohydrate) for 80 wk to promote obesity (Old-HFD group, n = 18). A low-fat diet (LFD) (14% fat, 32% protein, and 54% carbohydrate) was administered for the same duration to age-matched mice (Old-LFD group, n = 15). An additional group of mice was maintained on the LFD (Young-LFD, n = 20) for a shorter duration (6 wk) to distinguish between age-dependent and age-independent effects. Liver, colon, adipose tissue, and feces were collected for histological and molecular assessments.\n\nRESULTS\nProlonged HFD feeding led to obesity and insulin resistance. Histological analysis in the liver of HFD mice demonstrated steatosis, cell injury, portal and lobular inflammation and fibrosis. In addition, molecular analysis for markers of endoplasmic reticulum stress established that the liver tissue of HFD mice have increased phosphorylated Jnk and CHOP. Lastly, we evaluated the gut microbial composition of Old-LFD and Old-HFD. We observed that prolonged HFD feeding in mice increased the relative abundance of the Firmicutes phylum. At the genus level, we observed a significant increase in the abundance of Adercreutzia, Coprococcus, Dorea, and Ruminococcus and decreased relative abundance of Turicibacter and Anaeroplasma in HFD mice.\n\nCONCLUSION\nOverall, these data suggest that chronic HFD consumption in mice can mimic pathophysiological and some microbial events observed in NAFLD patients.","container-title":"World Journal of Hepatology","DOI":"10.4254/wjh.v11.i8.619","ISSN":"1948-5182","issue":"8","journalAbbreviation":"World J Hepatol","note":"PMID: 31528245\nPMCID: PMC6717713","page":"619-637","source":"PubMed Central","title":"Prolonged high-fat-diet feeding promotes non-alcoholic fatty liver disease and alters gut microbiota in mice","volume":"11","author":[{"family":"Velázquez","given":"Kandy T"},{"family":"Enos","given":"Reilly T"},{"family":"Bader","given":"Jackie E"},{"family":"Sougiannis","given":"Alexander T"},{"family":"Carson","given":"Meredith S"},{"family":"Chatzistamou","given":"Ioulia"},{"family":"Carson","given":"James A"},{"family":"Nagarkatti","given":"Prakash S"},{"family":"Nagarkatti","given":"Mitzi"},{"family":"Murphy","given":"E Angela"}],"issued":{"date-parts":[["2019",8,27]]}}}],"schema":"https://github.com/citation-style-language/schema/raw/master/csl-citation.json"} </w:instrText>
      </w:r>
      <w:r>
        <w:rPr>
          <w:rFonts w:eastAsia="Times New Roman" w:cs="Times New Roman"/>
          <w:color w:val="000000"/>
        </w:rPr>
        <w:fldChar w:fldCharType="separate"/>
      </w:r>
      <w:r w:rsidRPr="008875E7">
        <w:rPr>
          <w:rFonts w:cs="Times New Roman"/>
          <w:color w:val="000000"/>
        </w:rPr>
        <w:t>(Velázquez et al., 2019)</w:t>
      </w:r>
      <w:r>
        <w:rPr>
          <w:rFonts w:eastAsia="Times New Roman" w:cs="Times New Roman"/>
          <w:color w:val="000000"/>
        </w:rPr>
        <w:fldChar w:fldCharType="end"/>
      </w:r>
      <w:r>
        <w:rPr>
          <w:rFonts w:eastAsia="Times New Roman" w:cs="Times New Roman"/>
          <w:color w:val="000000"/>
        </w:rPr>
        <w:t xml:space="preserve">. </w:t>
      </w:r>
      <w:r w:rsidRPr="004A65B6">
        <w:rPr>
          <w:rFonts w:eastAsia="Times New Roman" w:cs="Times New Roman"/>
          <w:color w:val="000000"/>
        </w:rPr>
        <w:t xml:space="preserve">Some animal studies of TRF have demonstrated effects on indices of NAFLD. In general, </w:t>
      </w:r>
      <w:r>
        <w:rPr>
          <w:rFonts w:eastAsia="Times New Roman" w:cs="Times New Roman"/>
          <w:color w:val="000000"/>
        </w:rPr>
        <w:t xml:space="preserve">high fat diet feeding ad libitum generates significant liver triglyceride and fat accumulation in the liver tissue </w:t>
      </w:r>
      <w:r>
        <w:rPr>
          <w:rFonts w:eastAsia="Times New Roman" w:cs="Times New Roman"/>
          <w:color w:val="000000"/>
        </w:rPr>
        <w:fldChar w:fldCharType="begin"/>
      </w:r>
      <w:r>
        <w:rPr>
          <w:rFonts w:eastAsia="Times New Roman" w:cs="Times New Roman"/>
          <w:color w:val="000000"/>
        </w:rPr>
        <w:instrText xml:space="preserve"> ADDIN ZOTERO_ITEM CSL_CITATION {"citationID":"afsd91fn9q","properties":{"formattedCitation":"(Vel\\uc0\\u225{}zquez et al., 2019)","plainCitation":"(Velázquez et al., 2019)","noteIndex":0},"citationItems":[{"id":343,"uris":["http://zotero.org/users/5073745/items/4YKQQLZF"],"uri":["http://zotero.org/users/5073745/items/4YKQQLZF"],"itemData":{"id":343,"type":"article-journal","abstract":"BACKGROUND\nNon-alcoholic fatty liver disease (NAFLD) has become an epidemic largely due to the worldwide increase in obesity. While lifestyle modifications and pharmacotherapies have been used to alleviate NAFLD, successful treatment options are limited. One of the main barriers to finding safe and effective drugs for long-term use in NAFLD is the fast initiation and progression of disease in the available preclinical models. Therefore, we are in need of preclinical models that (1) mimic the human manifestation of NAFLD and (2) have a longer progression time to allow for the design of superior treatments.\n\nAIM\nTo characterize a model of prolonged high-fat diet (HFD) feeding for investigation of the long-term progression of NAFLD.\n\nMETHODS\nIn this study, we utilized prolonged HFD feeding to examine NAFLD features in C57BL/6 male mice. We fed mice with a HFD (60% fat, 20% protein, and 20% carbohydrate) for 80 wk to promote obesity (Old-HFD group, n = 18). A low-fat diet (LFD) (14% fat, 32% protein, and 54% carbohydrate) was administered for the same duration to age-matched mice (Old-LFD group, n = 15). An additional group of mice was maintained on the LFD (Young-LFD, n = 20) for a shorter duration (6 wk) to distinguish between age-dependent and age-independent effects. Liver, colon, adipose tissue, and feces were collected for histological and molecular assessments.\n\nRESULTS\nProlonged HFD feeding led to obesity and insulin resistance. Histological analysis in the liver of HFD mice demonstrated steatosis, cell injury, portal and lobular inflammation and fibrosis. In addition, molecular analysis for markers of endoplasmic reticulum stress established that the liver tissue of HFD mice have increased phosphorylated Jnk and CHOP. Lastly, we evaluated the gut microbial composition of Old-LFD and Old-HFD. We observed that prolonged HFD feeding in mice increased the relative abundance of the Firmicutes phylum. At the genus level, we observed a significant increase in the abundance of Adercreutzia, Coprococcus, Dorea, and Ruminococcus and decreased relative abundance of Turicibacter and Anaeroplasma in HFD mice.\n\nCONCLUSION\nOverall, these data suggest that chronic HFD consumption in mice can mimic pathophysiological and some microbial events observed in NAFLD patients.","container-title":"World Journal of Hepatology","DOI":"10.4254/wjh.v11.i8.619","ISSN":"1948-5182","issue":"8","journalAbbreviation":"World J Hepatol","note":"PMID: 31528245\nPMCID: PMC6717713","page":"619-637","source":"PubMed Central","title":"Prolonged high-fat-diet feeding promotes non-alcoholic fatty liver disease and alters gut microbiota in mice","volume":"11","author":[{"family":"Velázquez","given":"Kandy T"},{"family":"Enos","given":"Reilly T"},{"family":"Bader","given":"Jackie E"},{"family":"Sougiannis","given":"Alexander T"},{"family":"Carson","given":"Meredith S"},{"family":"Chatzistamou","given":"Ioulia"},{"family":"Carson","given":"James A"},{"family":"Nagarkatti","given":"Prakash S"},{"family":"Nagarkatti","given":"Mitzi"},{"family":"Murphy","given":"E Angela"}],"issued":{"date-parts":[["2019",8,27]]}}}],"schema":"https://github.com/citation-style-language/schema/raw/master/csl-citation.json"} </w:instrText>
      </w:r>
      <w:r>
        <w:rPr>
          <w:rFonts w:eastAsia="Times New Roman" w:cs="Times New Roman"/>
          <w:color w:val="000000"/>
        </w:rPr>
        <w:fldChar w:fldCharType="separate"/>
      </w:r>
      <w:r w:rsidRPr="008875E7">
        <w:rPr>
          <w:rFonts w:cs="Times New Roman"/>
          <w:color w:val="000000"/>
        </w:rPr>
        <w:t>(Velázquez et al., 2019)</w:t>
      </w:r>
      <w:r>
        <w:rPr>
          <w:rFonts w:eastAsia="Times New Roman" w:cs="Times New Roman"/>
          <w:color w:val="000000"/>
        </w:rPr>
        <w:fldChar w:fldCharType="end"/>
      </w:r>
      <w:r>
        <w:rPr>
          <w:rFonts w:eastAsia="Times New Roman" w:cs="Times New Roman"/>
          <w:color w:val="000000"/>
        </w:rPr>
        <w:t xml:space="preserve">. TRF studies have evaluated this paradigm in both high fat </w:t>
      </w:r>
      <w:r>
        <w:rPr>
          <w:rFonts w:eastAsia="Times New Roman" w:cs="Times New Roman"/>
          <w:color w:val="000000"/>
        </w:rPr>
        <w:fldChar w:fldCharType="begin"/>
      </w:r>
      <w:r>
        <w:rPr>
          <w:rFonts w:eastAsia="Times New Roman" w:cs="Times New Roman"/>
          <w:color w:val="000000"/>
        </w:rPr>
        <w:instrText xml:space="preserve"> ADDIN ZOTERO_ITEM CSL_CITATION {"citationID":"a2e6h9p5pdk","properties":{"formattedCitation":"(Chaix et al., 2019; Sherman et al., 2012; Upadhyay et al., 2019; Woodie et al., 2018)","plainCitation":"(Chaix et al., 2019; Sherman et al., 2012;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 xml:space="preserve">(Chaix et al., 2019; Sherman et al., 2012; Upadhyay et al., 2019; </w:t>
      </w:r>
      <w:r w:rsidRPr="008875E7">
        <w:rPr>
          <w:rFonts w:cs="Times New Roman"/>
          <w:color w:val="000000"/>
        </w:rPr>
        <w:lastRenderedPageBreak/>
        <w:t>Woodie et al., 2018)</w:t>
      </w:r>
      <w:r>
        <w:rPr>
          <w:rFonts w:eastAsia="Times New Roman" w:cs="Times New Roman"/>
          <w:color w:val="000000"/>
        </w:rPr>
        <w:fldChar w:fldCharType="end"/>
      </w:r>
      <w:r>
        <w:rPr>
          <w:rFonts w:eastAsia="Times New Roman" w:cs="Times New Roman"/>
          <w:color w:val="000000"/>
        </w:rPr>
        <w:t xml:space="preserve">and normal chow feeding </w:t>
      </w:r>
      <w:r>
        <w:rPr>
          <w:rFonts w:eastAsia="Times New Roman" w:cs="Times New Roman"/>
          <w:color w:val="000000"/>
        </w:rPr>
        <w:fldChar w:fldCharType="begin"/>
      </w:r>
      <w:r>
        <w:rPr>
          <w:rFonts w:eastAsia="Times New Roman" w:cs="Times New Roman"/>
          <w:color w:val="000000"/>
        </w:rPr>
        <w:instrText xml:space="preserve"> ADDIN ZOTERO_ITEM CSL_CITATION {"citationID":"a1i5q673iko","properties":{"formattedCitation":"(Sherman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Pr="008875E7">
        <w:rPr>
          <w:rFonts w:cs="Times New Roman"/>
          <w:color w:val="000000"/>
        </w:rPr>
        <w:t>(Sherman et al., 2012)</w:t>
      </w:r>
      <w:r>
        <w:rPr>
          <w:rFonts w:eastAsia="Times New Roman" w:cs="Times New Roman"/>
          <w:color w:val="000000"/>
        </w:rPr>
        <w:fldChar w:fldCharType="end"/>
      </w:r>
      <w:r>
        <w:rPr>
          <w:rFonts w:eastAsia="Times New Roman" w:cs="Times New Roman"/>
          <w:color w:val="000000"/>
        </w:rPr>
        <w:t xml:space="preserve">. Reductions in total liver size </w:t>
      </w:r>
      <w:r>
        <w:rPr>
          <w:rFonts w:eastAsia="Times New Roman" w:cs="Times New Roman"/>
          <w:color w:val="000000"/>
        </w:rPr>
        <w:fldChar w:fldCharType="begin"/>
      </w:r>
      <w:r>
        <w:rPr>
          <w:rFonts w:eastAsia="Times New Roman" w:cs="Times New Roman"/>
          <w:color w:val="000000"/>
        </w:rPr>
        <w:instrText xml:space="preserve"> ADDIN ZOTERO_ITEM CSL_CITATION {"citationID":"a1fkm59ndmb","properties":{"formattedCitation":"(Woodie et al., 2018)","plainCitation":"(Woodie et al., 2018)","noteIndex":0},"citationItems":[{"id":56,"uris":["http://zotero.org/users/5073745/items/BCTXN86S"],"uri":["http://zotero.org/users/5073745/items/BCTXN86S"],"itemData":{"id":56,"type":"article-journal","abstract":"Background\nObesity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(Woodie et al., 2018)</w:t>
      </w:r>
      <w:r>
        <w:rPr>
          <w:rFonts w:eastAsia="Times New Roman" w:cs="Times New Roman"/>
          <w:color w:val="000000"/>
        </w:rPr>
        <w:fldChar w:fldCharType="end"/>
      </w:r>
      <w:r>
        <w:rPr>
          <w:rFonts w:eastAsia="Times New Roman" w:cs="Times New Roman"/>
          <w:color w:val="000000"/>
        </w:rPr>
        <w:t xml:space="preserve"> and in liver triglyceride accumulation </w:t>
      </w:r>
      <w:r>
        <w:rPr>
          <w:rFonts w:eastAsia="Times New Roman" w:cs="Times New Roman"/>
          <w:color w:val="000000"/>
        </w:rPr>
        <w:fldChar w:fldCharType="begin"/>
      </w:r>
      <w:r>
        <w:rPr>
          <w:rFonts w:eastAsia="Times New Roman" w:cs="Times New Roman"/>
          <w:color w:val="000000"/>
        </w:rPr>
        <w:instrText xml:space="preserve"> ADDIN ZOTERO_ITEM CSL_CITATION {"citationID":"a2k43lam2st","properties":{"formattedCitation":"(Chaix et al., 2019; Upadhyay et al., 2019; Woodie et al., 2018)","plainCitation":"(Chaix et al., 2019;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Upadhyay et al., 2019; Woodie et al., 2018)</w:t>
      </w:r>
      <w:r>
        <w:rPr>
          <w:rFonts w:eastAsia="Times New Roman" w:cs="Times New Roman"/>
          <w:color w:val="000000"/>
        </w:rPr>
        <w:fldChar w:fldCharType="end"/>
      </w:r>
      <w:r>
        <w:rPr>
          <w:rFonts w:eastAsia="Times New Roman" w:cs="Times New Roman"/>
          <w:color w:val="000000"/>
        </w:rPr>
        <w:t xml:space="preserve"> has been seen with TRF of HFD. This suggests that induction of fasting-refeeding cycles lowers the propensity for fat storage in the liver. This is corroborated by increased levels of inhibited lipogenic enzymes in TRF animals’ livers, such as p-ACC </w:t>
      </w:r>
      <w:r>
        <w:rPr>
          <w:rFonts w:eastAsia="Times New Roman" w:cs="Times New Roman"/>
          <w:color w:val="000000"/>
        </w:rPr>
        <w:fldChar w:fldCharType="begin"/>
      </w:r>
      <w:r>
        <w:rPr>
          <w:rFonts w:eastAsia="Times New Roman" w:cs="Times New Roman"/>
          <w:color w:val="000000"/>
        </w:rPr>
        <w:instrText xml:space="preserve"> ADDIN ZOTERO_ITEM CSL_CITATION {"citationID":"a1dqgqteddk","properties":{"formattedCitation":"(Sherman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Pr="008875E7">
        <w:rPr>
          <w:rFonts w:cs="Times New Roman"/>
          <w:color w:val="000000"/>
        </w:rPr>
        <w:t>(Sherman et al., 2012)</w:t>
      </w:r>
      <w:r>
        <w:rPr>
          <w:rFonts w:eastAsia="Times New Roman" w:cs="Times New Roman"/>
          <w:color w:val="000000"/>
        </w:rPr>
        <w:fldChar w:fldCharType="end"/>
      </w:r>
      <w:r>
        <w:rPr>
          <w:rFonts w:eastAsia="Times New Roman" w:cs="Times New Roman"/>
          <w:color w:val="000000"/>
        </w:rPr>
        <w:t xml:space="preserve">. Liver fat accumulation was also observed in gestational TRF exposure, and they found that TRF feeding of HFD was able to reduce fetal liver TG almost to the same level as control diet AL fed fetuses </w:t>
      </w:r>
      <w:r>
        <w:rPr>
          <w:rFonts w:eastAsia="Times New Roman" w:cs="Times New Roman"/>
          <w:color w:val="000000"/>
        </w:rPr>
        <w:fldChar w:fldCharType="begin"/>
      </w:r>
      <w:r>
        <w:rPr>
          <w:rFonts w:eastAsia="Times New Roman" w:cs="Times New Roman"/>
          <w:color w:val="000000"/>
        </w:rPr>
        <w:instrText xml:space="preserve"> ADDIN ZOTERO_ITEM CSL_CITATION {"citationID":"a2dpbleammc","properties":{"formattedCitation":"(Upadhyay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sidRPr="008875E7">
        <w:rPr>
          <w:rFonts w:cs="Times New Roman"/>
          <w:color w:val="000000"/>
        </w:rPr>
        <w:t>(Upadhyay et al., 2019)</w:t>
      </w:r>
      <w:r>
        <w:rPr>
          <w:rFonts w:eastAsia="Times New Roman" w:cs="Times New Roman"/>
          <w:color w:val="000000"/>
        </w:rPr>
        <w:fldChar w:fldCharType="end"/>
      </w:r>
      <w:r>
        <w:rPr>
          <w:rFonts w:eastAsia="Times New Roman" w:cs="Times New Roman"/>
          <w:color w:val="000000"/>
        </w:rPr>
        <w:t xml:space="preserve">. Furthermore, TRF has been shown to reduce NAFLD score while on a high fat diet, even with a short treatment period of 4 weeks. Because TRF consistently reduces liver triglycerides and has even been found to do so with gestational TRF, </w:t>
      </w:r>
      <w:r w:rsidRPr="00B139E0">
        <w:rPr>
          <w:rFonts w:eastAsia="Times New Roman" w:cs="Times New Roman"/>
          <w:i/>
          <w:color w:val="000000"/>
        </w:rPr>
        <w:t>I expect that liver triglyceride content will be reduced in offspring whose mothers were eTRF during gestation</w:t>
      </w:r>
      <w:r>
        <w:rPr>
          <w:rFonts w:eastAsia="Times New Roman" w:cs="Times New Roman"/>
          <w:i/>
          <w:color w:val="000000"/>
        </w:rPr>
        <w:t xml:space="preserve"> even after challenge with high fat diet</w:t>
      </w:r>
      <w:r w:rsidRPr="00B139E0">
        <w:rPr>
          <w:rFonts w:eastAsia="Times New Roman" w:cs="Times New Roman"/>
          <w:i/>
          <w:color w:val="000000"/>
        </w:rPr>
        <w:t>.</w:t>
      </w:r>
      <w:r w:rsidRPr="00B139E0">
        <w:rPr>
          <w:rFonts w:eastAsia="Times New Roman" w:cs="Times New Roman"/>
          <w:i/>
          <w:color w:val="000000"/>
        </w:rPr>
        <w:br/>
      </w:r>
    </w:p>
    <w:p w14:paraId="368288EB" w14:textId="3D100352" w:rsidR="00CE5925" w:rsidRDefault="00CE5925" w:rsidP="00CE5925">
      <w:pPr>
        <w:pStyle w:val="Heading3"/>
        <w:rPr>
          <w:rFonts w:eastAsia="Times New Roman"/>
        </w:rPr>
      </w:pPr>
      <w:bookmarkStart w:id="56" w:name="_Toc27766670"/>
      <w:r>
        <w:rPr>
          <w:rFonts w:eastAsia="Times New Roman"/>
        </w:rPr>
        <w:t xml:space="preserve">Serum </w:t>
      </w:r>
      <w:r w:rsidR="008155ED">
        <w:rPr>
          <w:rFonts w:eastAsia="Times New Roman"/>
        </w:rPr>
        <w:t>t</w:t>
      </w:r>
      <w:r w:rsidRPr="00B408CF">
        <w:rPr>
          <w:rFonts w:eastAsia="Times New Roman"/>
        </w:rPr>
        <w:t>riglyceride</w:t>
      </w:r>
      <w:r>
        <w:rPr>
          <w:rFonts w:eastAsia="Times New Roman"/>
        </w:rPr>
        <w:t>s</w:t>
      </w:r>
      <w:bookmarkEnd w:id="56"/>
    </w:p>
    <w:p w14:paraId="48CB70AB" w14:textId="77777777" w:rsidR="00CE5925" w:rsidRPr="00FE177A" w:rsidRDefault="00CE5925" w:rsidP="00CE5925">
      <w:pPr>
        <w:pStyle w:val="ListParagraph"/>
        <w:ind w:left="0"/>
        <w:rPr>
          <w:rFonts w:eastAsia="Times New Roman" w:cs="Times New Roman"/>
          <w:color w:val="000000"/>
        </w:rPr>
      </w:pPr>
      <w:r>
        <w:rPr>
          <w:rFonts w:eastAsia="Times New Roman" w:cs="Times New Roman"/>
          <w:color w:val="000000"/>
        </w:rPr>
        <w:t xml:space="preserve">Animal studies of TRF have been very consistent in their findings in blood lipids, in that there is a consistent lowering of fasted triglyceride and total cholesterol levels after exposure to TRF </w:t>
      </w:r>
      <w:r>
        <w:rPr>
          <w:rFonts w:eastAsia="Times New Roman" w:cs="Times New Roman"/>
          <w:color w:val="000000"/>
        </w:rPr>
        <w:fldChar w:fldCharType="begin"/>
      </w:r>
      <w:r>
        <w:rPr>
          <w:rFonts w:eastAsia="Times New Roman" w:cs="Times New Roman"/>
          <w:color w:val="000000"/>
        </w:rPr>
        <w:instrText xml:space="preserve"> ADDIN ZOTERO_ITEM CSL_CITATION {"citationID":"a2g3blvfkpu","properties":{"formattedCitation":"(Chaix et al., 2019; Sherman et al., 2012)","plainCitation":"(Chaix et al.,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Sherman et al., 2012)</w:t>
      </w:r>
      <w:r>
        <w:rPr>
          <w:rFonts w:eastAsia="Times New Roman" w:cs="Times New Roman"/>
          <w:color w:val="000000"/>
        </w:rPr>
        <w:fldChar w:fldCharType="end"/>
      </w:r>
      <w:r>
        <w:rPr>
          <w:rFonts w:eastAsia="Times New Roman" w:cs="Times New Roman"/>
          <w:color w:val="000000"/>
        </w:rPr>
        <w:t xml:space="preserve">. Because the literature is very consistent in the effect of TRF on triglyceride content, </w:t>
      </w:r>
      <w:r w:rsidRPr="000A3865">
        <w:rPr>
          <w:rFonts w:eastAsia="Times New Roman" w:cs="Times New Roman"/>
          <w:i/>
          <w:color w:val="000000"/>
        </w:rPr>
        <w:t>I expect that offspring of eTRF dams will have lower circulating triglyceride levels than pups of AL dams</w:t>
      </w:r>
      <w:r>
        <w:rPr>
          <w:rFonts w:eastAsia="Times New Roman" w:cs="Times New Roman"/>
          <w:color w:val="000000"/>
        </w:rPr>
        <w:t>. For this reason, I will collect serum from offspring after high fat diet treatment and assess the triglyceride content.</w:t>
      </w:r>
    </w:p>
    <w:p w14:paraId="3FAE2D08" w14:textId="77777777" w:rsidR="00CE5925" w:rsidRDefault="00CE5925" w:rsidP="00CE5925">
      <w:pPr>
        <w:pStyle w:val="ListParagraph"/>
        <w:ind w:left="0"/>
        <w:rPr>
          <w:rFonts w:eastAsia="Times New Roman" w:cs="Times New Roman"/>
          <w:color w:val="000000"/>
          <w:u w:val="single"/>
        </w:rPr>
      </w:pPr>
    </w:p>
    <w:p w14:paraId="18026EBD" w14:textId="77777777" w:rsidR="00CE5925" w:rsidRDefault="00CE5925" w:rsidP="00CE5925">
      <w:pPr>
        <w:pStyle w:val="Heading3"/>
        <w:rPr>
          <w:rFonts w:eastAsia="Times New Roman"/>
        </w:rPr>
      </w:pPr>
      <w:bookmarkStart w:id="57" w:name="_Toc27766671"/>
      <w:r>
        <w:rPr>
          <w:rFonts w:eastAsia="Times New Roman"/>
        </w:rPr>
        <w:t>Glycemic health</w:t>
      </w:r>
      <w:bookmarkEnd w:id="57"/>
    </w:p>
    <w:p w14:paraId="305F128A" w14:textId="77777777" w:rsidR="00CE5925" w:rsidRPr="00746A1E" w:rsidRDefault="00CE5925" w:rsidP="00CE5925">
      <w:pPr>
        <w:pStyle w:val="ListParagraph"/>
        <w:ind w:left="0"/>
        <w:rPr>
          <w:rFonts w:eastAsia="Times New Roman" w:cs="Times New Roman"/>
          <w:color w:val="000000"/>
          <w:u w:val="single"/>
        </w:rPr>
      </w:pPr>
      <w:r>
        <w:rPr>
          <w:rFonts w:eastAsia="Times New Roman" w:cs="Times New Roman"/>
          <w:color w:val="000000"/>
        </w:rPr>
        <w:t xml:space="preserve">Many studies have evaluated insulin under HFD time restricted feeding. Most studies find that TRF reduces fasting insulin levels in animal models </w:t>
      </w:r>
      <w:r>
        <w:rPr>
          <w:rFonts w:eastAsia="Times New Roman" w:cs="Times New Roman"/>
          <w:color w:val="000000"/>
        </w:rPr>
        <w:fldChar w:fldCharType="begin"/>
      </w:r>
      <w:r>
        <w:rPr>
          <w:rFonts w:eastAsia="Times New Roman" w:cs="Times New Roman"/>
          <w:color w:val="000000"/>
        </w:rPr>
        <w:instrText xml:space="preserve"> ADDIN ZOTERO_ITEM CSL_CITATION {"citationID":"a26cp9be0h7","properties":{"formattedCitation":"(Chaix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Sherman et al., 2012; Woodie et al., 2018)</w:t>
      </w:r>
      <w:r>
        <w:rPr>
          <w:rFonts w:eastAsia="Times New Roman" w:cs="Times New Roman"/>
          <w:color w:val="000000"/>
        </w:rPr>
        <w:fldChar w:fldCharType="end"/>
      </w:r>
      <w:r>
        <w:rPr>
          <w:rFonts w:eastAsia="Times New Roman" w:cs="Times New Roman"/>
          <w:color w:val="000000"/>
        </w:rPr>
        <w:t xml:space="preserve">. This reduction in fasting insulin brings about more insulin sensitivity. These studies are less consistent in their evaluations of glycemia, where some studies show HFD TRF has no effect on fasting blood glucose </w:t>
      </w:r>
      <w:r>
        <w:rPr>
          <w:rFonts w:eastAsia="Times New Roman" w:cs="Times New Roman"/>
          <w:color w:val="000000"/>
        </w:rPr>
        <w:fldChar w:fldCharType="begin"/>
      </w:r>
      <w:r>
        <w:rPr>
          <w:rFonts w:eastAsia="Times New Roman" w:cs="Times New Roman"/>
          <w:color w:val="000000"/>
        </w:rPr>
        <w:instrText xml:space="preserve"> ADDIN ZOTERO_ITEM CSL_CITATION {"citationID":"aou01mfvj7","properties":{"formattedCitation":"(Chaix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Sherman et al., 2012; Woodie et al., 2018)</w:t>
      </w:r>
      <w:r>
        <w:rPr>
          <w:rFonts w:eastAsia="Times New Roman" w:cs="Times New Roman"/>
          <w:color w:val="000000"/>
        </w:rPr>
        <w:fldChar w:fldCharType="end"/>
      </w:r>
      <w:r>
        <w:rPr>
          <w:rFonts w:eastAsia="Times New Roman" w:cs="Times New Roman"/>
          <w:color w:val="000000"/>
        </w:rPr>
        <w:t xml:space="preserve"> and a slight improvement in glucose tolerance</w:t>
      </w:r>
      <w:r>
        <w:rPr>
          <w:rFonts w:eastAsia="Times New Roman" w:cs="Times New Roman"/>
          <w:color w:val="000000"/>
        </w:rPr>
        <w:fldChar w:fldCharType="begin"/>
      </w:r>
      <w:r>
        <w:rPr>
          <w:rFonts w:eastAsia="Times New Roman" w:cs="Times New Roman"/>
          <w:color w:val="000000"/>
        </w:rPr>
        <w:instrText xml:space="preserve"> ADDIN ZOTERO_ITEM CSL_CITATION {"citationID":"a1l1iro0904","properties":{"formattedCitation":"(Chaix et al., 2019; Woodie et al., 2018)","plainCitation":"(Chaix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Woodie et al., 2018)</w:t>
      </w:r>
      <w:r>
        <w:rPr>
          <w:rFonts w:eastAsia="Times New Roman" w:cs="Times New Roman"/>
          <w:color w:val="000000"/>
        </w:rPr>
        <w:fldChar w:fldCharType="end"/>
      </w:r>
      <w:r>
        <w:rPr>
          <w:rFonts w:eastAsia="Times New Roman" w:cs="Times New Roman"/>
          <w:color w:val="000000"/>
        </w:rPr>
        <w:t xml:space="preserve">. Based on the literature, </w:t>
      </w:r>
      <w:r w:rsidRPr="00382DA2">
        <w:rPr>
          <w:rFonts w:eastAsia="Times New Roman" w:cs="Times New Roman"/>
          <w:i/>
          <w:color w:val="000000"/>
        </w:rPr>
        <w:t>I hypothesize that offspring of eTRF dams will be more insulin sensitive than AL counterparts after high fat diet treatment.</w:t>
      </w:r>
      <w:r>
        <w:rPr>
          <w:rFonts w:eastAsia="Times New Roman" w:cs="Times New Roman"/>
          <w:i/>
          <w:color w:val="000000"/>
        </w:rPr>
        <w:t xml:space="preserve"> </w:t>
      </w:r>
      <w:r>
        <w:rPr>
          <w:rFonts w:eastAsia="Times New Roman" w:cs="Times New Roman"/>
          <w:color w:val="000000"/>
        </w:rPr>
        <w:t xml:space="preserve">To test this hypothesis, we will conduct both insulin and glucose tolerance tests after 10 weeks of high fat diet feeding. </w:t>
      </w:r>
    </w:p>
    <w:p w14:paraId="4A5715B8" w14:textId="77777777" w:rsidR="00CE5925" w:rsidRDefault="00CE5925" w:rsidP="00CE5925">
      <w:pPr>
        <w:rPr>
          <w:rFonts w:eastAsia="Times New Roman" w:cs="Times New Roman"/>
          <w:color w:val="000000"/>
        </w:rPr>
      </w:pPr>
    </w:p>
    <w:p w14:paraId="4BFE2CE9" w14:textId="488D460C" w:rsidR="00CE5925" w:rsidRPr="0093491C" w:rsidRDefault="00CE5925" w:rsidP="0093491C">
      <w:pPr>
        <w:pStyle w:val="Heading2"/>
        <w:rPr>
          <w:rFonts w:eastAsia="Times New Roman"/>
        </w:rPr>
      </w:pPr>
      <w:bookmarkStart w:id="58" w:name="_Toc27766672"/>
      <w:r w:rsidRPr="00EC6BCB">
        <w:rPr>
          <w:rFonts w:eastAsia="Times New Roman"/>
        </w:rPr>
        <w:t xml:space="preserve">Specific aim 2.5 Mechanisms driving </w:t>
      </w:r>
      <w:r>
        <w:rPr>
          <w:rFonts w:eastAsia="Times New Roman"/>
        </w:rPr>
        <w:t>differences in offspring metabolic health</w:t>
      </w:r>
      <w:bookmarkEnd w:id="58"/>
    </w:p>
    <w:p w14:paraId="710DC799" w14:textId="77777777" w:rsidR="00CE5925" w:rsidRDefault="00CE5925" w:rsidP="00CE5925">
      <w:pPr>
        <w:rPr>
          <w:rFonts w:eastAsia="Times New Roman" w:cs="Times New Roman"/>
          <w:color w:val="000000"/>
        </w:rPr>
      </w:pPr>
      <w:r>
        <w:rPr>
          <w:rFonts w:eastAsia="Times New Roman" w:cs="Times New Roman"/>
          <w:color w:val="000000"/>
        </w:rPr>
        <w:t xml:space="preserve">The mechanisms driving phenotypic differences between gestational eTRF and AL fed pups could be numerous. As stated in the previous aim, this could be mediated by the hormonal milieu of the mother during gestation. This could affect the development of metabolically active tissues </w:t>
      </w:r>
      <w:r w:rsidRPr="006E10EB">
        <w:rPr>
          <w:rFonts w:eastAsia="Times New Roman" w:cs="Times New Roman"/>
          <w:i/>
          <w:color w:val="000000"/>
        </w:rPr>
        <w:t>in utero</w:t>
      </w:r>
      <w:r>
        <w:rPr>
          <w:rFonts w:eastAsia="Times New Roman" w:cs="Times New Roman"/>
          <w:color w:val="000000"/>
        </w:rPr>
        <w:t>; such as the liver, pancreas, or muscle tissues.</w:t>
      </w:r>
    </w:p>
    <w:p w14:paraId="38AF3A6F" w14:textId="77777777" w:rsidR="00CE5925" w:rsidRPr="00436EA8" w:rsidRDefault="00CE5925" w:rsidP="00CE5925">
      <w:pPr>
        <w:ind w:firstLine="360"/>
        <w:rPr>
          <w:rFonts w:eastAsia="Times New Roman" w:cs="Times New Roman"/>
          <w:color w:val="000000"/>
        </w:rPr>
      </w:pPr>
    </w:p>
    <w:p w14:paraId="356185EC" w14:textId="77777777" w:rsidR="00CE5925" w:rsidRDefault="00CE5925" w:rsidP="00CE5925">
      <w:pPr>
        <w:rPr>
          <w:rFonts w:eastAsia="Times New Roman" w:cs="Times New Roman"/>
          <w:color w:val="000000"/>
        </w:rPr>
      </w:pPr>
      <w:r w:rsidRPr="00EC6BCB">
        <w:rPr>
          <w:rFonts w:eastAsia="Times New Roman" w:cs="Times New Roman"/>
          <w:color w:val="000000"/>
        </w:rPr>
        <w:t>One mechanism that has not been studied in TRF of pregnancy is the epigenetic changes associated with this feeding paradigm. Studies that use models of IUGR by way of protein restriction have found differences in methylation in promotor regions of nutrient metabolism-related genes like PPAR and glucocorticoid receptor</w:t>
      </w:r>
      <w:r w:rsidRPr="00EC6BCB">
        <w:rPr>
          <w:rFonts w:eastAsia="Times New Roman" w:cs="Times New Roman"/>
          <w:color w:val="000000"/>
        </w:rPr>
        <w:fldChar w:fldCharType="begin"/>
      </w:r>
      <w:r>
        <w:rPr>
          <w:rFonts w:eastAsia="Times New Roman" w:cs="Times New Roman"/>
          <w:color w:val="000000"/>
        </w:rPr>
        <w:instrText xml:space="preserve"> ADDIN ZOTERO_ITEM CSL_CITATION {"citationID":"ac06g689gq","properties":{"formattedCitation":"(Lillycrop, Phillips, Jackson, Hanson, &amp; Burdge, 2005)","plainCitation":"(Lillycrop, Phillips, Jackson, Hanson, &amp; Burdge, 2005)","noteIndex":0},"citationItems":[{"id":315,"uris":["http://zotero.org/users/5073745/items/TRZQG7AU"],"uri":["http://zotero.org/users/5073745/items/TRZQG7AU"],"itemData":{"id":315,"type":"article-journal","abstract":"Environmental constraints during early life result in phenotypic changes that can be associated with increased disease risk in later life. This suggests persistent alteration of gene transcription. DNA methylation, which is largely established in utero, provides a causal mechanism by which unbalanced prenatal nutrition results in such altered gene expression. We investigated the effect of unbalanced maternal nutrition on the methylation status and expression of the glucocorticoid receptor (GR) and peroxisomal proliferator-activated receptor (PPAR) genes in rat offspring after weaning. Dams were fed a control protein (C; 180 g/kg protein plus 1 mg/kg folic acid), restricted protein (R; 90 g/kg casein plus 1 mg/kg folic acid), or restricted protein plus 5 mg/kg folic acid (RF) diet throughout pregnancy. Pups were killed 6 d after weaning (n = 10 per group). Gene methylation was determined by methylation-sensitive PCR and mRNA expression by semiquantitative RT-PCR. PPARalpha gene methylation was 20.6% lower (P &lt; 0.001) and expression 10.5-fold higher in R compared with C pups. GR gene methylation was 22.8% lower (P &lt; 0.05) and expression 200% higher (P &lt; 0.01) in R pups than in C pups. The RF diet prevented these changes. PPARgamma methylation status and expression did not differ among the groups. Acyl-CoA oxidase expression followed that of PPARalpha. These results show that unbalanced prenatal nutrition induces persistent, gene-specific epigenetic changes that alter mRNA expression. Epigenetic regulation of gene transcription provides a strong candidate mechanism for fetal programming.","container-title":"The Journal of Nutrition","DOI":"10.1093/jn/135.6.1382","ISSN":"0022-3166","issue":"6","journalAbbreviation":"J. Nutr.","language":"eng","note":"PMID: 15930441","page":"1382-1386","source":"PubMed","title":"Dietary protein restriction of pregnant rats induces and folic acid supplementation prevents epigenetic modification of hepatic gene expression in the offspring","volume":"135","author":[{"family":"Lillycrop","given":"Karen A."},{"family":"Phillips","given":"Emma S."},{"family":"Jackson","given":"Alan A."},{"family":"Hanson","given":"Mark A."},{"family":"Burdge","given":"Graham C."}],"issued":{"date-parts":[["2005",6]]}}}],"schema":"https://github.com/citation-style-language/schema/raw/master/csl-citation.json"} </w:instrText>
      </w:r>
      <w:r w:rsidRPr="00EC6BCB">
        <w:rPr>
          <w:rFonts w:eastAsia="Times New Roman" w:cs="Times New Roman"/>
          <w:color w:val="000000"/>
        </w:rPr>
        <w:fldChar w:fldCharType="separate"/>
      </w:r>
      <w:r w:rsidRPr="008875E7">
        <w:rPr>
          <w:rFonts w:cs="Times New Roman"/>
          <w:color w:val="000000"/>
        </w:rPr>
        <w:t>(Lillycrop, Phillips, Jackson, Hanson, &amp; Burdge, 2005)</w:t>
      </w:r>
      <w:r w:rsidRPr="00EC6BCB">
        <w:rPr>
          <w:rFonts w:eastAsia="Times New Roman" w:cs="Times New Roman"/>
          <w:color w:val="000000"/>
        </w:rPr>
        <w:fldChar w:fldCharType="end"/>
      </w:r>
      <w:r w:rsidRPr="00EC6BCB">
        <w:rPr>
          <w:rFonts w:eastAsia="Times New Roman" w:cs="Times New Roman"/>
          <w:color w:val="000000"/>
        </w:rPr>
        <w:t xml:space="preserve">. Salazar and colleagues also found that circadian disruption of the mother during </w:t>
      </w:r>
      <w:r w:rsidRPr="00EC6BCB">
        <w:rPr>
          <w:rFonts w:eastAsia="Times New Roman" w:cs="Times New Roman"/>
          <w:color w:val="000000"/>
        </w:rPr>
        <w:lastRenderedPageBreak/>
        <w:t xml:space="preserve">gestation was sufficient to initiate changes in the adrenals and corticosterone secretion of offspring </w:t>
      </w:r>
      <w:r w:rsidRPr="00EC6BCB">
        <w:rPr>
          <w:rFonts w:eastAsia="Times New Roman" w:cs="Times New Roman"/>
          <w:color w:val="000000"/>
        </w:rPr>
        <w:fldChar w:fldCharType="begin"/>
      </w:r>
      <w:r>
        <w:rPr>
          <w:rFonts w:eastAsia="Times New Roman" w:cs="Times New Roman"/>
          <w:color w:val="000000"/>
        </w:rPr>
        <w:instrText xml:space="preserve"> ADDIN ZOTERO_ITEM CSL_CITATION {"citationID":"a8b3j6vbtd","properties":{"formattedCitation":"(Salazar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Pr>
          <w:rFonts w:ascii="Cambria Math" w:eastAsia="Times New Roman" w:hAnsi="Cambria Math" w:cs="Cambria Math"/>
          <w:color w:val="000000"/>
        </w:rPr>
        <w:instrText>‐</w:instrText>
      </w:r>
      <w:r>
        <w:rPr>
          <w:rFonts w:eastAsia="Times New Roman" w:cs="Times New Roman"/>
          <w:color w:val="000000"/>
        </w:rPr>
        <w:instrText>Ferre","given":"M."},{"family":"Torres</w:instrText>
      </w:r>
      <w:r>
        <w:rPr>
          <w:rFonts w:ascii="Cambria Math" w:eastAsia="Times New Roman" w:hAnsi="Cambria Math" w:cs="Cambria Math"/>
          <w:color w:val="000000"/>
        </w:rPr>
        <w:instrText>‐</w:instrText>
      </w:r>
      <w:r>
        <w:rPr>
          <w:rFonts w:eastAsia="Times New Roman" w:cs="Times New Roman"/>
          <w:color w:val="000000"/>
        </w:rPr>
        <w:instrText xml:space="preserve">Farfan","given":"C."}],"issued":{"date-parts":[["2018"]]}}}],"schema":"https://github.com/citation-style-language/schema/raw/master/csl-citation.json"} </w:instrText>
      </w:r>
      <w:r w:rsidRPr="00EC6BCB">
        <w:rPr>
          <w:rFonts w:eastAsia="Times New Roman" w:cs="Times New Roman"/>
          <w:color w:val="000000"/>
        </w:rPr>
        <w:fldChar w:fldCharType="separate"/>
      </w:r>
      <w:r w:rsidRPr="008875E7">
        <w:rPr>
          <w:rFonts w:cs="Times New Roman"/>
          <w:color w:val="000000"/>
        </w:rPr>
        <w:t>(Salazar et al., 2018)</w:t>
      </w:r>
      <w:r w:rsidRPr="00EC6BCB">
        <w:rPr>
          <w:rFonts w:eastAsia="Times New Roman" w:cs="Times New Roman"/>
          <w:color w:val="000000"/>
        </w:rPr>
        <w:fldChar w:fldCharType="end"/>
      </w:r>
      <w:r w:rsidRPr="00EC6BCB">
        <w:rPr>
          <w:rFonts w:eastAsia="Times New Roman" w:cs="Times New Roman"/>
          <w:color w:val="000000"/>
        </w:rPr>
        <w:t xml:space="preserve">. A similar exposure, gestational eTRF could be enough to entrain molecular pathways that are stress-responsive, like nutrient signaling and amino acid biosynthesis </w:t>
      </w:r>
      <w:r w:rsidRPr="00EC6BCB">
        <w:rPr>
          <w:rFonts w:eastAsia="Times New Roman" w:cs="Times New Roman"/>
          <w:color w:val="000000"/>
        </w:rPr>
        <w:fldChar w:fldCharType="begin"/>
      </w:r>
      <w:r w:rsidRPr="00EC6BCB">
        <w:rPr>
          <w:rFonts w:eastAsia="Times New Roman" w:cs="Times New Roman"/>
          <w:color w:val="000000"/>
        </w:rPr>
        <w:instrText xml:space="preserve"> ADDIN ZOTERO_ITEM CSL_CITATION {"citationID":"a21uh4n11f2","properties":{"formattedCitation":"(Salazar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Pr="00EC6BCB">
        <w:rPr>
          <w:rFonts w:ascii="Cambria Math" w:eastAsia="Times New Roman" w:hAnsi="Cambria Math" w:cs="Cambria Math"/>
          <w:color w:val="000000"/>
        </w:rPr>
        <w:instrText>‐</w:instrText>
      </w:r>
      <w:r w:rsidRPr="00EC6BCB">
        <w:rPr>
          <w:rFonts w:eastAsia="Times New Roman" w:cs="Times New Roman"/>
          <w:color w:val="000000"/>
        </w:rPr>
        <w:instrText>Ferre","given":"M."},{"family":"Torres</w:instrText>
      </w:r>
      <w:r w:rsidRPr="00EC6BCB">
        <w:rPr>
          <w:rFonts w:ascii="Cambria Math" w:eastAsia="Times New Roman" w:hAnsi="Cambria Math" w:cs="Cambria Math"/>
          <w:color w:val="000000"/>
        </w:rPr>
        <w:instrText>‐</w:instrText>
      </w:r>
      <w:r w:rsidRPr="00EC6BCB">
        <w:rPr>
          <w:rFonts w:eastAsia="Times New Roman" w:cs="Times New Roman"/>
          <w:color w:val="000000"/>
        </w:rPr>
        <w:instrText xml:space="preserve">Farfan","given":"C."}],"issued":{"date-parts":[["2018"]]}}}],"schema":"https://github.com/citation-style-language/schema/raw/master/csl-citation.json"} </w:instrText>
      </w:r>
      <w:r w:rsidRPr="00EC6BCB">
        <w:rPr>
          <w:rFonts w:eastAsia="Times New Roman" w:cs="Times New Roman"/>
          <w:color w:val="000000"/>
        </w:rPr>
        <w:fldChar w:fldCharType="separate"/>
      </w:r>
      <w:r w:rsidRPr="00EC6BCB">
        <w:rPr>
          <w:rFonts w:cs="Times New Roman"/>
          <w:color w:val="000000"/>
        </w:rPr>
        <w:t>(Salazar et al., 2018)</w:t>
      </w:r>
      <w:r w:rsidRPr="00EC6BCB">
        <w:rPr>
          <w:rFonts w:eastAsia="Times New Roman" w:cs="Times New Roman"/>
          <w:color w:val="000000"/>
        </w:rPr>
        <w:fldChar w:fldCharType="end"/>
      </w:r>
      <w:r w:rsidRPr="00EC6BCB">
        <w:rPr>
          <w:rFonts w:eastAsia="Times New Roman" w:cs="Times New Roman"/>
          <w:color w:val="000000"/>
        </w:rPr>
        <w:t xml:space="preserve">. </w:t>
      </w:r>
    </w:p>
    <w:p w14:paraId="795B8127" w14:textId="77777777" w:rsidR="00CE5925" w:rsidRDefault="00CE5925" w:rsidP="00CE5925">
      <w:pPr>
        <w:ind w:firstLine="360"/>
        <w:rPr>
          <w:rFonts w:eastAsia="Times New Roman" w:cs="Times New Roman"/>
          <w:color w:val="000000"/>
        </w:rPr>
      </w:pPr>
    </w:p>
    <w:p w14:paraId="4676ADE1" w14:textId="77777777" w:rsidR="00CE5925" w:rsidRPr="000878D3" w:rsidRDefault="00CE5925" w:rsidP="00CE5925">
      <w:pPr>
        <w:rPr>
          <w:rFonts w:eastAsia="Times New Roman" w:cs="Times New Roman"/>
          <w:color w:val="000000"/>
        </w:rPr>
      </w:pPr>
      <w:r>
        <w:rPr>
          <w:rFonts w:eastAsia="Times New Roman" w:cs="Times New Roman"/>
          <w:color w:val="000000"/>
        </w:rPr>
        <w:t xml:space="preserve">Our </w:t>
      </w:r>
      <w:r w:rsidRPr="00EC6BCB">
        <w:rPr>
          <w:rFonts w:eastAsia="Times New Roman" w:cs="Times New Roman"/>
          <w:color w:val="000000"/>
        </w:rPr>
        <w:t xml:space="preserve">preliminary data </w:t>
      </w:r>
      <w:r>
        <w:rPr>
          <w:rFonts w:eastAsia="Times New Roman" w:cs="Times New Roman"/>
          <w:color w:val="000000"/>
        </w:rPr>
        <w:t>shows that</w:t>
      </w:r>
      <w:r w:rsidRPr="00EC6BCB">
        <w:rPr>
          <w:rFonts w:eastAsia="Times New Roman" w:cs="Times New Roman"/>
          <w:color w:val="000000"/>
        </w:rPr>
        <w:t xml:space="preserve"> there is sex-specific development of increased fat mass, insulin sensitivity and glucose intolerance in males</w:t>
      </w:r>
      <w:r>
        <w:rPr>
          <w:rFonts w:eastAsia="Times New Roman" w:cs="Times New Roman"/>
          <w:color w:val="000000"/>
        </w:rPr>
        <w:t xml:space="preserve"> (Figure XX).  Based on a lack of insulin resistance,</w:t>
      </w:r>
      <w:r w:rsidRPr="00EC6BCB">
        <w:rPr>
          <w:rFonts w:eastAsia="Times New Roman" w:cs="Times New Roman"/>
          <w:color w:val="000000"/>
        </w:rPr>
        <w:t xml:space="preserve"> </w:t>
      </w:r>
      <w:r w:rsidRPr="004765A3">
        <w:rPr>
          <w:rFonts w:eastAsia="Times New Roman" w:cs="Times New Roman"/>
          <w:i/>
          <w:color w:val="000000"/>
        </w:rPr>
        <w:t xml:space="preserve">I predict that glucose intolerance will be traced back to the pancreas. </w:t>
      </w:r>
      <w:r w:rsidRPr="00EC6BCB">
        <w:rPr>
          <w:rFonts w:eastAsia="Times New Roman" w:cs="Times New Roman"/>
          <w:color w:val="000000"/>
        </w:rPr>
        <w:t>To test this</w:t>
      </w:r>
      <w:r>
        <w:rPr>
          <w:rFonts w:eastAsia="Times New Roman" w:cs="Times New Roman"/>
          <w:color w:val="000000"/>
        </w:rPr>
        <w:t>,</w:t>
      </w:r>
      <w:r w:rsidRPr="00EC6BCB">
        <w:rPr>
          <w:rFonts w:eastAsia="Times New Roman" w:cs="Times New Roman"/>
          <w:color w:val="000000"/>
        </w:rPr>
        <w:t xml:space="preserve"> </w:t>
      </w:r>
      <w:r>
        <w:rPr>
          <w:rFonts w:eastAsia="Times New Roman" w:cs="Times New Roman"/>
          <w:color w:val="000000"/>
        </w:rPr>
        <w:t xml:space="preserve">we will conduct a glucose-stimulated insulin secretion (GSIS) test </w:t>
      </w:r>
      <w:r w:rsidRPr="00EC6BCB">
        <w:rPr>
          <w:rFonts w:eastAsia="Times New Roman" w:cs="Times New Roman"/>
          <w:i/>
          <w:color w:val="000000"/>
        </w:rPr>
        <w:t>in vivo</w:t>
      </w:r>
      <w:r>
        <w:rPr>
          <w:rFonts w:eastAsia="Times New Roman" w:cs="Times New Roman"/>
          <w:i/>
          <w:color w:val="000000"/>
        </w:rPr>
        <w:t xml:space="preserve">. </w:t>
      </w:r>
      <w:r>
        <w:rPr>
          <w:rFonts w:eastAsia="Times New Roman" w:cs="Times New Roman"/>
          <w:color w:val="000000"/>
        </w:rPr>
        <w:t xml:space="preserve">If GSIS is consistent and demonstrates glucose intolerance, then collection and culture of the pancreas will be done and GSIS will be repeated </w:t>
      </w:r>
      <w:r w:rsidRPr="000878D3">
        <w:rPr>
          <w:rFonts w:eastAsia="Times New Roman" w:cs="Times New Roman"/>
          <w:i/>
          <w:color w:val="000000"/>
        </w:rPr>
        <w:t>in vitro</w:t>
      </w:r>
      <w:r>
        <w:rPr>
          <w:rFonts w:eastAsia="Times New Roman" w:cs="Times New Roman"/>
          <w:i/>
          <w:color w:val="000000"/>
        </w:rPr>
        <w:t xml:space="preserve"> </w:t>
      </w:r>
      <w:r w:rsidRPr="00E82946">
        <w:rPr>
          <w:rFonts w:eastAsia="Times New Roman" w:cs="Times New Roman"/>
          <w:color w:val="000000"/>
        </w:rPr>
        <w:t>on isolated pancreatic islets from the offspring</w:t>
      </w:r>
      <w:r>
        <w:rPr>
          <w:rFonts w:eastAsia="Times New Roman" w:cs="Times New Roman"/>
          <w:i/>
          <w:color w:val="000000"/>
        </w:rPr>
        <w:t xml:space="preserve"> </w:t>
      </w:r>
      <w:r>
        <w:rPr>
          <w:rFonts w:eastAsia="Times New Roman" w:cs="Times New Roman"/>
          <w:color w:val="000000"/>
        </w:rPr>
        <w:t xml:space="preserve">in collaboration with Dr. Brigid Gregg’s laboratory. If cultured islets still demonstrate glucose intolerance, beta cell physiology can further be studied to identify what drives this glucose intolerance. If GSIS in vitro is inconsistent with in vivo results, then it is reasonable that there is another physiological phenomenon responsible that is not related to beta cell function, potentially a hormonal mediator. </w:t>
      </w:r>
    </w:p>
    <w:p w14:paraId="51F95C31" w14:textId="77777777" w:rsidR="00CE5925" w:rsidRPr="00942580" w:rsidRDefault="00CE5925" w:rsidP="00CE5925">
      <w:pPr>
        <w:rPr>
          <w:rFonts w:eastAsia="Times New Roman" w:cs="Times New Roman"/>
          <w:color w:val="000000"/>
        </w:rPr>
      </w:pPr>
      <w:r>
        <w:rPr>
          <w:noProof/>
        </w:rPr>
        <mc:AlternateContent>
          <mc:Choice Requires="wps">
            <w:drawing>
              <wp:anchor distT="0" distB="0" distL="114300" distR="114300" simplePos="0" relativeHeight="251671552" behindDoc="1" locked="0" layoutInCell="1" allowOverlap="1" wp14:anchorId="261B41ED" wp14:editId="7EBCF28B">
                <wp:simplePos x="0" y="0"/>
                <wp:positionH relativeFrom="column">
                  <wp:posOffset>171450</wp:posOffset>
                </wp:positionH>
                <wp:positionV relativeFrom="paragraph">
                  <wp:posOffset>198755</wp:posOffset>
                </wp:positionV>
                <wp:extent cx="6210300" cy="2276475"/>
                <wp:effectExtent l="0" t="0" r="0" b="0"/>
                <wp:wrapTight wrapText="bothSides">
                  <wp:wrapPolygon edited="0">
                    <wp:start x="0" y="0"/>
                    <wp:lineTo x="0" y="21449"/>
                    <wp:lineTo x="21556" y="21449"/>
                    <wp:lineTo x="2155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6210300" cy="2276475"/>
                        </a:xfrm>
                        <a:prstGeom prst="rect">
                          <a:avLst/>
                        </a:prstGeom>
                        <a:solidFill>
                          <a:schemeClr val="lt1"/>
                        </a:solidFill>
                        <a:ln w="6350">
                          <a:noFill/>
                        </a:ln>
                      </wps:spPr>
                      <wps:txbx>
                        <w:txbxContent>
                          <w:p w14:paraId="500B1FFC" w14:textId="77777777" w:rsidR="00C90C95" w:rsidRPr="00FE177A" w:rsidRDefault="00C90C95" w:rsidP="00CE5925">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0ACF66F0" wp14:editId="51ACC1F4">
                                  <wp:extent cx="2333820" cy="1615722"/>
                                  <wp:effectExtent l="0" t="0" r="3175" b="0"/>
                                  <wp:docPr id="15" name="Picture 15"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Pr="00FE177A">
                              <w:rPr>
                                <w:rFonts w:eastAsia="Times New Roman" w:cs="Times New Roman"/>
                              </w:rPr>
                              <w:fldChar w:fldCharType="begin"/>
                            </w:r>
                            <w:r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6B999364" wp14:editId="7DB856CA">
                                  <wp:extent cx="2168841" cy="1501531"/>
                                  <wp:effectExtent l="0" t="0" r="3175" b="0"/>
                                  <wp:docPr id="16" name="Picture 16"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Pr="00FE177A">
                              <w:rPr>
                                <w:rFonts w:eastAsia="Times New Roman" w:cs="Times New Roman"/>
                              </w:rPr>
                              <w:fldChar w:fldCharType="end"/>
                            </w:r>
                          </w:p>
                          <w:p w14:paraId="55D6DAFD" w14:textId="77777777" w:rsidR="00C90C95" w:rsidRDefault="00C90C95" w:rsidP="00CE5925">
                            <w:pPr>
                              <w:jc w:val="center"/>
                            </w:pPr>
                          </w:p>
                          <w:p w14:paraId="2E9C10F3" w14:textId="77777777" w:rsidR="00C90C95" w:rsidRDefault="00C90C95" w:rsidP="00CE5925">
                            <w:pPr>
                              <w:jc w:val="center"/>
                            </w:pPr>
                            <w:r>
                              <w:t>Figure 2: The figure depicts HFD ITT and GTT values in male and female offspring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B41ED" id="Text Box 13" o:spid="_x0000_s1033" type="#_x0000_t202" style="position:absolute;margin-left:13.5pt;margin-top:15.65pt;width:489pt;height:179.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" fillcolor="white [3201]" stroked="f" strokeweight=".5pt">
                <v:textbox>
                  <w:txbxContent>
                    <w:p w14:paraId="500B1FFC" w14:textId="77777777" w:rsidR="00C90C95" w:rsidRPr="00FE177A" w:rsidRDefault="00C90C95" w:rsidP="00CE5925">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0ACF66F0" wp14:editId="51ACC1F4">
                            <wp:extent cx="2333820" cy="1615722"/>
                            <wp:effectExtent l="0" t="0" r="3175" b="0"/>
                            <wp:docPr id="15" name="Picture 15"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Pr="00FE177A">
                        <w:rPr>
                          <w:rFonts w:eastAsia="Times New Roman" w:cs="Times New Roman"/>
                        </w:rPr>
                        <w:fldChar w:fldCharType="begin"/>
                      </w:r>
                      <w:r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6B999364" wp14:editId="7DB856CA">
                            <wp:extent cx="2168841" cy="1501531"/>
                            <wp:effectExtent l="0" t="0" r="3175" b="0"/>
                            <wp:docPr id="16" name="Picture 16"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Pr="00FE177A">
                        <w:rPr>
                          <w:rFonts w:eastAsia="Times New Roman" w:cs="Times New Roman"/>
                        </w:rPr>
                        <w:fldChar w:fldCharType="end"/>
                      </w:r>
                    </w:p>
                    <w:p w14:paraId="55D6DAFD" w14:textId="77777777" w:rsidR="00C90C95" w:rsidRDefault="00C90C95" w:rsidP="00CE5925">
                      <w:pPr>
                        <w:jc w:val="center"/>
                      </w:pPr>
                    </w:p>
                    <w:p w14:paraId="2E9C10F3" w14:textId="77777777" w:rsidR="00C90C95" w:rsidRDefault="00C90C95" w:rsidP="00CE5925">
                      <w:pPr>
                        <w:jc w:val="center"/>
                      </w:pPr>
                      <w:r>
                        <w:t>Figure 2: The figure depicts HFD ITT and GTT values in male and female offspring</w:t>
                      </w:r>
                    </w:p>
                  </w:txbxContent>
                </v:textbox>
                <w10:wrap type="tight"/>
              </v:shape>
            </w:pict>
          </mc:Fallback>
        </mc:AlternateContent>
      </w:r>
    </w:p>
    <w:p w14:paraId="66529A44" w14:textId="77777777" w:rsidR="00CE5925" w:rsidRDefault="00CE5925" w:rsidP="00CE5925">
      <w:pPr>
        <w:rPr>
          <w:rFonts w:eastAsia="Times New Roman" w:cs="Times New Roman"/>
          <w:color w:val="000000"/>
        </w:rPr>
      </w:pPr>
    </w:p>
    <w:p w14:paraId="09F51413" w14:textId="77777777" w:rsidR="00CE5925" w:rsidRPr="009910C5" w:rsidRDefault="00CE5925" w:rsidP="00CE5925">
      <w:pPr>
        <w:pStyle w:val="Heading2"/>
        <w:rPr>
          <w:rFonts w:eastAsia="Times New Roman"/>
        </w:rPr>
      </w:pPr>
      <w:bookmarkStart w:id="59" w:name="_Toc27766673"/>
      <w:r w:rsidRPr="009910C5">
        <w:rPr>
          <w:rFonts w:eastAsia="Times New Roman"/>
        </w:rPr>
        <w:t>Potential pitfalls and alternative approaches</w:t>
      </w:r>
      <w:bookmarkEnd w:id="59"/>
    </w:p>
    <w:p w14:paraId="1A0FC990" w14:textId="77777777" w:rsidR="00CE5925" w:rsidRDefault="00CE5925" w:rsidP="00CE5925">
      <w:pPr>
        <w:pStyle w:val="Heading3"/>
        <w:rPr>
          <w:rFonts w:eastAsia="Times New Roman"/>
        </w:rPr>
      </w:pPr>
      <w:bookmarkStart w:id="60" w:name="_Toc27766674"/>
      <w:r>
        <w:rPr>
          <w:rFonts w:eastAsia="Times New Roman"/>
        </w:rPr>
        <w:t>Intrauterine growth restriction</w:t>
      </w:r>
      <w:bookmarkEnd w:id="60"/>
    </w:p>
    <w:p w14:paraId="6AB456AD" w14:textId="77777777" w:rsidR="00CE5925" w:rsidRPr="00077860" w:rsidRDefault="00CE5925" w:rsidP="00CE5925">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risk of development of intrauterine growth restriction (IUGR). This would be demonstrated initially by low offspring birthweights, which we do not expect based on our preliminary data.  However, if this changes with repeat cohorts, one measure to determine if IUGR secondary to poor placentation has occurred is to measure the late term fetus to placenta ratio (FPR. Based on dams following this strategy in a previous study, pups at day E 18.5 who resulted from dams who were TRF HFD, there was a resolution in the placental insufficiency seen with AL HFD feeding; however, it is important to note that FPR was not quite the same as AL-NCD fed controls </w:t>
      </w:r>
      <w:r>
        <w:rPr>
          <w:rFonts w:eastAsia="Times New Roman" w:cs="Times New Roman"/>
          <w:color w:val="000000"/>
        </w:rPr>
        <w:fldChar w:fldCharType="begin"/>
      </w:r>
      <w:r>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it may be that IUGR is not likely with TRF as long as caloric needs are met in the restricted feeding period. Furthermore, it was seen that lung development </w:t>
      </w:r>
      <w:r>
        <w:rPr>
          <w:rFonts w:eastAsia="Times New Roman" w:cs="Times New Roman"/>
          <w:color w:val="000000"/>
        </w:rPr>
        <w:lastRenderedPageBreak/>
        <w:t xml:space="preserve">in the TRF-HFD group was more advanced than in AL-HFD group pups, meaning that development was more complete, despite a moderate phenotype of partially altered FPR.  If that measure isn’t appropriate, we could also make it more translatable by comparing birth weights of pups to other growth curves generated in the C57/B6J mouse </w:t>
      </w:r>
      <w:r>
        <w:rPr>
          <w:rFonts w:eastAsia="Times New Roman" w:cs="Times New Roman"/>
          <w:color w:val="000000"/>
        </w:rPr>
        <w:fldChar w:fldCharType="begin"/>
      </w:r>
      <w:r>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models.","container-title":"Placenta","DOI":"10.1016/j.placenta.2011.08.007","ISSN":"0143-4004","issue":"11","journalAbbreviation":"Placenta","language":"en","page":"914-916","source":"ScienceDirect","title":"Defining fetal growth restriction in mice: A standardized and clinically relevant approach","title-short":"Defining fetal growth restriction in mice","volume":"32","author":[{"family":"Dilworth","given":"M.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p>
    <w:p w14:paraId="236E21FC" w14:textId="77777777" w:rsidR="00CE5925" w:rsidRPr="00665DCD" w:rsidRDefault="00CE5925" w:rsidP="00CE5925">
      <w:pPr>
        <w:pStyle w:val="ListParagraph"/>
        <w:rPr>
          <w:rFonts w:eastAsia="Times New Roman" w:cs="Times New Roman"/>
          <w:color w:val="000000"/>
          <w:u w:val="single"/>
        </w:rPr>
      </w:pPr>
    </w:p>
    <w:p w14:paraId="531A930B" w14:textId="77777777" w:rsidR="00CE5925" w:rsidRPr="00665DCD" w:rsidRDefault="00CE5925" w:rsidP="00CE5925">
      <w:pPr>
        <w:pStyle w:val="Heading3"/>
        <w:rPr>
          <w:rFonts w:eastAsia="Times New Roman"/>
        </w:rPr>
      </w:pPr>
      <w:bookmarkStart w:id="61" w:name="_Toc27766675"/>
      <w:r w:rsidRPr="00665DCD">
        <w:rPr>
          <w:rFonts w:eastAsia="Times New Roman"/>
        </w:rPr>
        <w:t>Poor lactation/maternal attentiveness</w:t>
      </w:r>
      <w:bookmarkEnd w:id="61"/>
    </w:p>
    <w:p w14:paraId="3D87E650" w14:textId="77777777" w:rsidR="00CE5925" w:rsidRPr="004F5C04" w:rsidRDefault="00CE5925" w:rsidP="00CE5925">
      <w:pPr>
        <w:pStyle w:val="ListParagraph"/>
        <w:ind w:left="0"/>
        <w:rPr>
          <w:rFonts w:eastAsia="Times New Roman" w:cs="Times New Roman"/>
          <w:color w:val="000000"/>
        </w:rPr>
      </w:pPr>
      <w:r>
        <w:rPr>
          <w:rFonts w:eastAsia="Times New Roman" w:cs="Times New Roman"/>
          <w:color w:val="000000"/>
        </w:rPr>
        <w:t xml:space="preserve">One unintentional consequence of altering maternal feeding strategy could be that stress would affect maternal attentiveness or lactation. 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the gestational exposure alone. One such way to determine in lactation is affected, is to determine maternal milk production in relation to fetal suckling </w:t>
      </w:r>
      <w:r w:rsidRPr="003C700A">
        <w:rPr>
          <w:rFonts w:eastAsia="Times New Roman" w:cs="Times New Roman"/>
          <w:color w:val="000000"/>
        </w:rPr>
        <w:fldChar w:fldCharType="begin"/>
      </w:r>
      <w:r>
        <w:rPr>
          <w:rFonts w:eastAsia="Times New Roman" w:cs="Times New Roman"/>
          <w:color w:val="000000"/>
        </w:rPr>
        <w:instrText xml:space="preserve"> ADDIN ZOTERO_ITEM CSL_CITATION {"citationID":"a1l3f74085p","properties":{"formattedCitation":"(Boston, Bleck, Conroy, Wheeler, &amp; Miller, 2001)","plainCitation":"(Boston, Bleck, Conroy, Wheeler, &amp; Miller, 2001)","noteIndex":0},"citationItems":[{"id":258,"uris":["http://zotero.org/users/5073745/items/X6KF8W8Y"],"uri":["http://zotero.org/users/5073745/items/X6KF8W8Y"],"itemData":{"id":258,"type":"article-journal","abstract":"Lactose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Pr="003C700A">
        <w:rPr>
          <w:rFonts w:eastAsia="Times New Roman" w:cs="Times New Roman"/>
          <w:color w:val="000000"/>
        </w:rPr>
        <w:fldChar w:fldCharType="separate"/>
      </w:r>
      <w:r w:rsidRPr="00753F6C">
        <w:rPr>
          <w:rFonts w:cs="Times New Roman"/>
          <w:color w:val="000000"/>
        </w:rPr>
        <w:t>(Boston, Bleck, Conroy, Wheeler, &amp; Miller, 2001)</w:t>
      </w:r>
      <w:r w:rsidRPr="003C700A">
        <w:rPr>
          <w:rFonts w:eastAsia="Times New Roman" w:cs="Times New Roman"/>
          <w:color w:val="000000"/>
        </w:rPr>
        <w:fldChar w:fldCharType="end"/>
      </w:r>
      <w:r w:rsidRPr="003C700A">
        <w:rPr>
          <w:rFonts w:eastAsia="Times New Roman" w:cs="Times New Roman"/>
          <w:color w:val="000000"/>
        </w:rPr>
        <w:t>.</w:t>
      </w:r>
      <w:r>
        <w:rPr>
          <w:rFonts w:eastAsia="Times New Roman" w:cs="Times New Roman"/>
          <w:color w:val="000000"/>
        </w:rPr>
        <w:t xml:space="preserve"> This has been done before by our group and was able to detect lower weight gained from nursing in TSC-KO pups (Unpublished data, Noura El Habbal, 2019).  Again, we do not predict this to be an issue based on our preliminary data showing similar early growth trajectories and our restrictive feeding ending prior to the lactational phase. </w:t>
      </w:r>
    </w:p>
    <w:p w14:paraId="219B5252" w14:textId="77777777" w:rsidR="00CE5925" w:rsidRDefault="00CE5925" w:rsidP="00CE5925">
      <w:pPr>
        <w:rPr>
          <w:rFonts w:eastAsia="Times New Roman" w:cs="Times New Roman"/>
          <w:color w:val="000000"/>
          <w:u w:val="single"/>
        </w:rPr>
      </w:pPr>
    </w:p>
    <w:p w14:paraId="5EB1E3A9" w14:textId="77777777" w:rsidR="00CE5925" w:rsidRDefault="00CE5925" w:rsidP="0093491C">
      <w:pPr>
        <w:pStyle w:val="Heading3"/>
        <w:rPr>
          <w:rFonts w:eastAsia="Times New Roman"/>
        </w:rPr>
      </w:pPr>
      <w:bookmarkStart w:id="62" w:name="_Toc27766676"/>
      <w:r w:rsidRPr="00665DCD">
        <w:rPr>
          <w:rFonts w:eastAsia="Times New Roman"/>
        </w:rPr>
        <w:t>Sex dif</w:t>
      </w:r>
      <w:r>
        <w:rPr>
          <w:rFonts w:eastAsia="Times New Roman"/>
        </w:rPr>
        <w:t>ferences in phenotype</w:t>
      </w:r>
      <w:bookmarkEnd w:id="62"/>
    </w:p>
    <w:p w14:paraId="3181F9D4" w14:textId="6EC5079C" w:rsidR="00CE5925" w:rsidRDefault="00CE5925" w:rsidP="00CE5925">
      <w:pPr>
        <w:rPr>
          <w:rFonts w:eastAsia="Times New Roman" w:cs="Times New Roman"/>
          <w:color w:val="000000"/>
        </w:rPr>
      </w:pPr>
      <w:r>
        <w:rPr>
          <w:rFonts w:eastAsia="Times New Roman" w:cs="Times New Roman"/>
          <w:color w:val="000000"/>
        </w:rPr>
        <w:t>Our design is testing for potential sex-modifying effects for all outcomes, some of which are already apparent (</w:t>
      </w:r>
      <w:r w:rsidRPr="00D77B80">
        <w:rPr>
          <w:rFonts w:eastAsia="Times New Roman" w:cs="Times New Roman"/>
          <w:color w:val="000000"/>
        </w:rPr>
        <w:t>see Figure 2).</w:t>
      </w:r>
      <w:r>
        <w:rPr>
          <w:rFonts w:eastAsia="Times New Roman" w:cs="Times New Roman"/>
          <w:color w:val="000000"/>
        </w:rPr>
        <w:t xml:space="preserve">  </w:t>
      </w:r>
      <w:r w:rsidRPr="00665DCD">
        <w:rPr>
          <w:rFonts w:eastAsia="Times New Roman" w:cs="Times New Roman"/>
          <w:color w:val="000000"/>
        </w:rPr>
        <w:t xml:space="preserve">Sexual dimorphism, as early as </w:t>
      </w:r>
      <w:r w:rsidRPr="00665DCD">
        <w:rPr>
          <w:rFonts w:eastAsia="Times New Roman" w:cs="Times New Roman"/>
          <w:i/>
          <w:color w:val="000000"/>
        </w:rPr>
        <w:t>in utero</w:t>
      </w:r>
      <w:r w:rsidRPr="00665DCD">
        <w:rPr>
          <w:rFonts w:eastAsia="Times New Roman" w:cs="Times New Roman"/>
          <w:color w:val="000000"/>
        </w:rPr>
        <w:t xml:space="preserve"> is known to exist in mouse species. This has been contributed to differences such as placental differences between male and female fetuses. Furthermore effects of maternal undernutrition has also demonstrated sex-specific phenotypes </w:t>
      </w:r>
      <w:r w:rsidRPr="00665DCD">
        <w:rPr>
          <w:rFonts w:eastAsia="Times New Roman" w:cs="Times New Roman"/>
          <w:color w:val="000000"/>
        </w:rPr>
        <w:fldChar w:fldCharType="begin"/>
      </w:r>
      <w:r>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conditions.","container-title":"Biology of Sex Differences","DOI":"10.1186/2042-6410-4-5","ISSN":"2042-6410","issue":"1","journalAbbreviation":"Biol Sex Differ","language":"en","page":"5","source":"Springer Link","title":"Placental contribution to the origins of sexual dimorphism in health and diseases: sex chromosomes and epigenetics","title-short":"Placental contribution to the origins of sexual dimorphism in health and diseases","volume":"4","author":[{"family":"Gabory","given":"Anne"},{"family":"Roseboom","given":"Tessa J."},{"family":"Moore","given":"Tom"},{"family":"Moore","given":"Lorna G."},{"family":"Junien","given":"Claudine"}],"issued":{"date-parts":[["2013",3,21]]}}}],"schema":"https://github.com/citation-style-language/schema/raw/master/csl-citation.json"} </w:instrText>
      </w:r>
      <w:r w:rsidRPr="00665DCD">
        <w:rPr>
          <w:rFonts w:eastAsia="Times New Roman" w:cs="Times New Roman"/>
          <w:color w:val="000000"/>
        </w:rPr>
        <w:fldChar w:fldCharType="separate"/>
      </w:r>
      <w:r w:rsidRPr="00665DCD">
        <w:rPr>
          <w:rFonts w:eastAsia="Times New Roman" w:cs="Times New Roman"/>
          <w:noProof/>
          <w:color w:val="000000"/>
        </w:rPr>
        <w:t>(Gabory, Roseboom, Moore, Moore, &amp; Junien, 2013)</w:t>
      </w:r>
      <w:r w:rsidRPr="00665DCD">
        <w:rPr>
          <w:rFonts w:eastAsia="Times New Roman" w:cs="Times New Roman"/>
          <w:color w:val="000000"/>
        </w:rPr>
        <w:fldChar w:fldCharType="end"/>
      </w:r>
      <w:r w:rsidRPr="00665DCD">
        <w:rPr>
          <w:rFonts w:eastAsia="Times New Roman" w:cs="Times New Roman"/>
          <w:color w:val="000000"/>
        </w:rPr>
        <w:t xml:space="preserve">. If this is the case, we can account for this by genotyping the nascent offspring for Sex-determining Region Y (SRY), indicating male sex </w:t>
      </w:r>
      <w:r w:rsidRPr="00665DCD">
        <w:rPr>
          <w:rFonts w:eastAsia="Times New Roman" w:cs="Times New Roman"/>
          <w:color w:val="000000"/>
        </w:rPr>
        <w:fldChar w:fldCharType="begin"/>
      </w:r>
      <w:r>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Pr="00665DCD">
        <w:rPr>
          <w:rFonts w:eastAsia="Times New Roman" w:cs="Times New Roman"/>
          <w:color w:val="000000"/>
        </w:rPr>
        <w:fldChar w:fldCharType="separate"/>
      </w:r>
      <w:r w:rsidRPr="00665DCD">
        <w:rPr>
          <w:rFonts w:eastAsia="Times New Roman" w:cs="Times New Roman"/>
          <w:noProof/>
          <w:color w:val="000000"/>
        </w:rPr>
        <w:t>(Larney, Bailey, &amp; Koopman, 2014)</w:t>
      </w:r>
      <w:r w:rsidRPr="00665DCD">
        <w:rPr>
          <w:rFonts w:eastAsia="Times New Roman" w:cs="Times New Roman"/>
          <w:color w:val="000000"/>
        </w:rPr>
        <w:fldChar w:fldCharType="end"/>
      </w:r>
      <w:r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6259FCC6" w14:textId="77777777" w:rsidR="00CE5925" w:rsidRDefault="00CE5925" w:rsidP="00CE5925">
      <w:pPr>
        <w:rPr>
          <w:rFonts w:eastAsia="Times New Roman" w:cs="Times New Roman"/>
          <w:color w:val="000000"/>
          <w:u w:val="single"/>
        </w:rPr>
      </w:pPr>
    </w:p>
    <w:p w14:paraId="31433210" w14:textId="063C0F12" w:rsidR="00CE5925" w:rsidRPr="00A968A3" w:rsidRDefault="00CE5925" w:rsidP="00CE5925">
      <w:pPr>
        <w:pStyle w:val="Heading3"/>
        <w:rPr>
          <w:rFonts w:eastAsia="Times New Roman"/>
        </w:rPr>
      </w:pPr>
      <w:bookmarkStart w:id="63" w:name="_Toc27766677"/>
      <w:r>
        <w:rPr>
          <w:rFonts w:eastAsia="Times New Roman"/>
        </w:rPr>
        <w:t xml:space="preserve">Deleterious </w:t>
      </w:r>
      <w:r w:rsidR="008155ED">
        <w:rPr>
          <w:rFonts w:eastAsia="Times New Roman"/>
        </w:rPr>
        <w:t>d</w:t>
      </w:r>
      <w:r>
        <w:rPr>
          <w:rFonts w:eastAsia="Times New Roman"/>
        </w:rPr>
        <w:t xml:space="preserve">evelopmental </w:t>
      </w:r>
      <w:r w:rsidR="008155ED">
        <w:rPr>
          <w:rFonts w:eastAsia="Times New Roman"/>
        </w:rPr>
        <w:t>a</w:t>
      </w:r>
      <w:r>
        <w:rPr>
          <w:rFonts w:eastAsia="Times New Roman"/>
        </w:rPr>
        <w:t xml:space="preserve">daptation to </w:t>
      </w:r>
      <w:r w:rsidR="008155ED">
        <w:rPr>
          <w:rFonts w:eastAsia="Times New Roman"/>
        </w:rPr>
        <w:t>f</w:t>
      </w:r>
      <w:r>
        <w:rPr>
          <w:rFonts w:eastAsia="Times New Roman"/>
        </w:rPr>
        <w:t>eeding</w:t>
      </w:r>
      <w:bookmarkEnd w:id="63"/>
    </w:p>
    <w:p w14:paraId="79E46C7F" w14:textId="77777777" w:rsidR="00CE5925" w:rsidRPr="009C6C97" w:rsidRDefault="00CE5925" w:rsidP="00CE5925">
      <w:pPr>
        <w:rPr>
          <w:rFonts w:eastAsia="Times New Roman" w:cs="Times New Roman"/>
          <w:color w:val="000000"/>
          <w:u w:val="single"/>
        </w:rPr>
      </w:pPr>
      <w:r w:rsidRPr="00BB35BE">
        <w:rPr>
          <w:rFonts w:eastAsia="Times New Roman" w:cs="Times New Roman"/>
          <w:color w:val="000000"/>
        </w:rPr>
        <w:t xml:space="preserve">It is possible that </w:t>
      </w:r>
      <w:r>
        <w:rPr>
          <w:rFonts w:eastAsia="Times New Roman" w:cs="Times New Roman"/>
          <w:color w:val="000000"/>
        </w:rPr>
        <w:t xml:space="preserve">eTRF </w:t>
      </w:r>
      <w:r w:rsidRPr="00607640">
        <w:rPr>
          <w:rFonts w:eastAsia="Times New Roman" w:cs="Times New Roman"/>
          <w:i/>
          <w:color w:val="000000"/>
        </w:rPr>
        <w:t>in uter</w:t>
      </w:r>
      <w:r>
        <w:rPr>
          <w:rFonts w:eastAsia="Times New Roman" w:cs="Times New Roman"/>
          <w:i/>
          <w:color w:val="000000"/>
        </w:rPr>
        <w:t xml:space="preserve">o </w:t>
      </w:r>
      <w:r>
        <w:rPr>
          <w:rFonts w:eastAsia="Times New Roman" w:cs="Times New Roman"/>
          <w:color w:val="000000"/>
        </w:rPr>
        <w:t xml:space="preserve">is insufficient exposure to be protective from HFD feeding. This may occur due to a mismatch of </w:t>
      </w:r>
      <w:r w:rsidRPr="00BB35BE">
        <w:rPr>
          <w:rFonts w:eastAsia="Times New Roman" w:cs="Times New Roman"/>
          <w:i/>
          <w:color w:val="000000"/>
        </w:rPr>
        <w:t>in</w:t>
      </w:r>
      <w:r w:rsidRPr="00BB35BE">
        <w:rPr>
          <w:rFonts w:eastAsia="Times New Roman" w:cs="Times New Roman"/>
          <w:color w:val="000000"/>
        </w:rPr>
        <w:t xml:space="preserve"> </w:t>
      </w:r>
      <w:r w:rsidRPr="00BB35BE">
        <w:rPr>
          <w:rFonts w:eastAsia="Times New Roman" w:cs="Times New Roman"/>
          <w:i/>
          <w:color w:val="000000"/>
        </w:rPr>
        <w:t>utero</w:t>
      </w:r>
      <w:r w:rsidRPr="00BB35BE">
        <w:rPr>
          <w:rFonts w:eastAsia="Times New Roman" w:cs="Times New Roman"/>
          <w:color w:val="000000"/>
        </w:rPr>
        <w:t xml:space="preserve"> environment</w:t>
      </w:r>
      <w:r>
        <w:rPr>
          <w:rFonts w:eastAsia="Times New Roman" w:cs="Times New Roman"/>
          <w:color w:val="000000"/>
        </w:rPr>
        <w:t xml:space="preserve"> of fasting/feeding cycles</w:t>
      </w:r>
      <w:r w:rsidRPr="00BB35BE">
        <w:rPr>
          <w:rFonts w:eastAsia="Times New Roman" w:cs="Times New Roman"/>
          <w:color w:val="000000"/>
        </w:rPr>
        <w:t>, making TRF exposed mice more likely to be hyperglycemic or obese.</w:t>
      </w:r>
      <w:r>
        <w:rPr>
          <w:rFonts w:eastAsia="Times New Roman" w:cs="Times New Roman"/>
          <w:color w:val="000000"/>
        </w:rPr>
        <w:t xml:space="preserve"> The proposed study design is appropriate to reflect either adaptive or maladaptive responses of HFD feeding. If this is the phenotype that we see, it could be related to many of the sub-attributes of metabolic syndrome, all of which this project proposes to monitor. </w:t>
      </w:r>
    </w:p>
    <w:p w14:paraId="4B23386D" w14:textId="77777777" w:rsidR="00CE5925" w:rsidRDefault="00CE5925" w:rsidP="00CE5925">
      <w:pPr>
        <w:rPr>
          <w:rFonts w:cs="Times New Roman"/>
        </w:rPr>
      </w:pPr>
    </w:p>
    <w:p w14:paraId="213883D8" w14:textId="77777777" w:rsidR="00CE5925" w:rsidRPr="00542418" w:rsidRDefault="00CE5925" w:rsidP="00CE5925">
      <w:pPr>
        <w:pStyle w:val="Heading2"/>
      </w:pPr>
      <w:bookmarkStart w:id="64" w:name="_Toc27766678"/>
      <w:r w:rsidRPr="00542418">
        <w:t>Methods:</w:t>
      </w:r>
      <w:bookmarkEnd w:id="64"/>
    </w:p>
    <w:p w14:paraId="1026AB92" w14:textId="03AA5CBB" w:rsidR="00CE5925" w:rsidRPr="00261C91" w:rsidRDefault="00CE5925" w:rsidP="00CE5925">
      <w:pPr>
        <w:pStyle w:val="Heading3"/>
      </w:pPr>
      <w:bookmarkStart w:id="65" w:name="_Toc27766679"/>
      <w:r w:rsidRPr="00261C91">
        <w:t>Animal care and use</w:t>
      </w:r>
      <w:bookmarkEnd w:id="65"/>
    </w:p>
    <w:p w14:paraId="3690B90F" w14:textId="77777777" w:rsidR="00CE5925" w:rsidRDefault="00CE5925" w:rsidP="00CE5925">
      <w:pPr>
        <w:rPr>
          <w:rFonts w:cs="Times New Roman"/>
        </w:rPr>
      </w:pPr>
      <w:r>
        <w:rPr>
          <w:rFonts w:cs="Times New Roman"/>
        </w:rPr>
        <w:t xml:space="preserve">Upon birth, litters were counted and individual pups were weighed to the nearest 0.1 gram within 24 hours. At postnatal day 3, litters were reduced to four (two males and two females, when feasible) to standardize milk supply. At 21 days, pups were weaned by sex and maternal </w:t>
      </w:r>
      <w:r>
        <w:rPr>
          <w:rFonts w:cs="Times New Roman"/>
        </w:rPr>
        <w:lastRenderedPageBreak/>
        <w:t xml:space="preserve">treatment group. Upon weaning, animals are allowed 24-hour access to chow (5% fat, 24% protein, 3.7% sucrose, 32% starch, 2.91 kcal per gram) and water. </w:t>
      </w:r>
    </w:p>
    <w:p w14:paraId="6918570D" w14:textId="77777777" w:rsidR="00CE5925" w:rsidRDefault="00CE5925" w:rsidP="00CE5925">
      <w:pPr>
        <w:rPr>
          <w:rFonts w:cs="Times New Roman"/>
        </w:rPr>
      </w:pPr>
    </w:p>
    <w:p w14:paraId="65D08F6C" w14:textId="4E0F0A32" w:rsidR="00CE5925" w:rsidRDefault="00CE5925" w:rsidP="00CE5925">
      <w:pPr>
        <w:pStyle w:val="Heading3"/>
      </w:pPr>
      <w:bookmarkStart w:id="66" w:name="_Toc27766680"/>
      <w:r w:rsidRPr="00EB516A">
        <w:t>Body composition</w:t>
      </w:r>
      <w:bookmarkEnd w:id="66"/>
    </w:p>
    <w:p w14:paraId="0D1B0C30" w14:textId="77777777" w:rsidR="00CE5925" w:rsidRDefault="00CE5925" w:rsidP="00CE5925">
      <w:pPr>
        <w:rPr>
          <w:rFonts w:cs="Times New Roman"/>
        </w:rPr>
      </w:pPr>
      <w:r>
        <w:rPr>
          <w:rFonts w:cs="Times New Roman"/>
        </w:rPr>
        <w:t xml:space="preserve">Body weight was assessed using a scale to the nearest 0.1 gram. This was assessed at birth, 7, 14, and 21 days of life. At PND 21, weekly indirect body composition assessment using EchoMRI was conducted, generating fat mass, lean mass, and free water measurements in addition to body weights. </w:t>
      </w:r>
    </w:p>
    <w:p w14:paraId="61AF3AC4" w14:textId="77777777" w:rsidR="00CE5925" w:rsidRDefault="00CE5925" w:rsidP="00CE5925">
      <w:pPr>
        <w:rPr>
          <w:rFonts w:cs="Times New Roman"/>
        </w:rPr>
      </w:pPr>
    </w:p>
    <w:p w14:paraId="1A6E6D49" w14:textId="32070AF0" w:rsidR="00CE5925" w:rsidRDefault="00CE5925" w:rsidP="00CE5925">
      <w:pPr>
        <w:pStyle w:val="Heading3"/>
      </w:pPr>
      <w:bookmarkStart w:id="67" w:name="_Toc27766681"/>
      <w:r>
        <w:t>Survival</w:t>
      </w:r>
      <w:bookmarkEnd w:id="67"/>
    </w:p>
    <w:p w14:paraId="19635B92" w14:textId="77777777" w:rsidR="00CE5925" w:rsidRPr="00181F2B" w:rsidRDefault="00CE5925" w:rsidP="00CE5925">
      <w:pPr>
        <w:rPr>
          <w:rFonts w:cs="Times New Roman"/>
        </w:rPr>
      </w:pPr>
      <w:r>
        <w:rPr>
          <w:rFonts w:cs="Times New Roman"/>
        </w:rPr>
        <w:t xml:space="preserve">Survival of pups will be assessed by counting the number of pups in each litter each day until PND 3. </w:t>
      </w:r>
    </w:p>
    <w:p w14:paraId="13BC9F8C" w14:textId="77777777" w:rsidR="00CE5925" w:rsidRDefault="00CE5925" w:rsidP="00CE5925">
      <w:pPr>
        <w:rPr>
          <w:rFonts w:cs="Times New Roman"/>
        </w:rPr>
      </w:pPr>
    </w:p>
    <w:p w14:paraId="4641777B" w14:textId="533B6CCE" w:rsidR="00CE5925" w:rsidRDefault="00CE5925" w:rsidP="00CE5925">
      <w:pPr>
        <w:pStyle w:val="Heading3"/>
      </w:pPr>
      <w:bookmarkStart w:id="68" w:name="_Toc27766682"/>
      <w:r>
        <w:t>Determination of sex</w:t>
      </w:r>
      <w:bookmarkEnd w:id="68"/>
    </w:p>
    <w:p w14:paraId="5891774F" w14:textId="77777777" w:rsidR="00CE5925" w:rsidRDefault="00CE5925" w:rsidP="00CE5925">
      <w:r>
        <w:t xml:space="preserve">In order to determine sex, at PND3, anogenital distance of each pup will be evaluated. Those pups with greater anogenital distances will be designated male, and those with lesser distances, female. This will be confirmed by genotyping the fetal tissue for expression of SRY, which is carried on the Y chromosome and is causal in phenotypic sexual determination </w:t>
      </w:r>
      <w:r>
        <w:fldChar w:fldCharType="begin"/>
      </w:r>
      <w:r>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fldChar w:fldCharType="separate"/>
      </w:r>
      <w:r>
        <w:rPr>
          <w:noProof/>
        </w:rPr>
        <w:t>(Larney et al., 2014)</w:t>
      </w:r>
      <w:r>
        <w:fldChar w:fldCharType="end"/>
      </w:r>
      <w:r>
        <w:t>.</w:t>
      </w:r>
    </w:p>
    <w:p w14:paraId="5F9AF26E" w14:textId="77777777" w:rsidR="00CE5925" w:rsidRDefault="00CE5925" w:rsidP="00CE5925"/>
    <w:p w14:paraId="565352E8" w14:textId="29CA0FF3" w:rsidR="00CE5925" w:rsidRDefault="00CE5925" w:rsidP="00CE5925">
      <w:pPr>
        <w:pStyle w:val="Heading3"/>
      </w:pPr>
      <w:bookmarkStart w:id="69" w:name="_Toc27766683"/>
      <w:r>
        <w:t>Reduction of litters</w:t>
      </w:r>
      <w:bookmarkEnd w:id="69"/>
    </w:p>
    <w:p w14:paraId="55A06C2A" w14:textId="77777777" w:rsidR="00CE5925" w:rsidRPr="00D07583" w:rsidRDefault="00CE5925" w:rsidP="00CE5925">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066277F4" w14:textId="77777777" w:rsidR="00CE5925" w:rsidRDefault="00CE5925" w:rsidP="00CE5925">
      <w:pPr>
        <w:pStyle w:val="Heading3"/>
      </w:pPr>
    </w:p>
    <w:p w14:paraId="0AA08650" w14:textId="77777777" w:rsidR="00CE5925" w:rsidRPr="003918F9" w:rsidRDefault="00CE5925" w:rsidP="00CE5925">
      <w:pPr>
        <w:pStyle w:val="Heading3"/>
      </w:pPr>
      <w:bookmarkStart w:id="70" w:name="_Toc27766684"/>
      <w:r w:rsidRPr="003918F9">
        <w:t>Food intake:</w:t>
      </w:r>
      <w:bookmarkEnd w:id="70"/>
    </w:p>
    <w:p w14:paraId="4B4D6728" w14:textId="77777777" w:rsidR="00CE5925" w:rsidRPr="00EB516A" w:rsidRDefault="00CE5925" w:rsidP="00CE5925">
      <w:pPr>
        <w:rPr>
          <w:rFonts w:cs="Times New Roman"/>
        </w:rPr>
      </w:pPr>
      <w:r>
        <w:rPr>
          <w:rFonts w:cs="Times New Roman"/>
        </w:rPr>
        <w:t xml:space="preserve">Food intake monitoring began at weaning. Weekly food intake was measured in grams for each cage, and food intake in calories was computed by taking the total food intake per week and dividing by number of animals in each cage. At 65 days of age, animals were switched to </w:t>
      </w:r>
      <w:r w:rsidRPr="006F70E7">
        <w:rPr>
          <w:rFonts w:cs="Times New Roman"/>
          <w:i/>
        </w:rPr>
        <w:t>ad libitum</w:t>
      </w:r>
      <w:r>
        <w:rPr>
          <w:rFonts w:cs="Times New Roman"/>
        </w:rPr>
        <w:t xml:space="preserve"> feeding with high fat diet (HFD) (45% fat, 20% protein, 17% sucrose, and 7% starch, 4.73 kcal per gram). Animals will remain on HFD for 10 weeks.</w:t>
      </w:r>
    </w:p>
    <w:p w14:paraId="737B36EE" w14:textId="77777777" w:rsidR="00CE5925" w:rsidRDefault="00CE5925" w:rsidP="00CE5925"/>
    <w:p w14:paraId="58F73AA7" w14:textId="23CDF99B" w:rsidR="00CE5925" w:rsidRDefault="00CE5925" w:rsidP="00CE5925">
      <w:pPr>
        <w:pStyle w:val="Heading3"/>
      </w:pPr>
      <w:bookmarkStart w:id="71" w:name="_Toc27766685"/>
      <w:r w:rsidRPr="003918F9">
        <w:t xml:space="preserve">Insulin </w:t>
      </w:r>
      <w:r w:rsidR="008155ED">
        <w:t>s</w:t>
      </w:r>
      <w:r w:rsidRPr="003918F9">
        <w:t>ensitivity</w:t>
      </w:r>
      <w:bookmarkEnd w:id="71"/>
    </w:p>
    <w:p w14:paraId="1F91EB9E" w14:textId="47D2B372" w:rsidR="00CE5925" w:rsidRDefault="00CE5925" w:rsidP="00CE5925">
      <w:pPr>
        <w:pStyle w:val="Heading4"/>
      </w:pPr>
      <w:r>
        <w:t>Insulin tolerance test</w:t>
      </w:r>
    </w:p>
    <w:p w14:paraId="3C08C2CC" w14:textId="77777777" w:rsidR="00CE5925" w:rsidRDefault="00CE5925" w:rsidP="00CE5925">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glucose in PBS was administered, the animal was then removed from the experiment, and subsequent blood glucose measurements were omitted from data analysis. </w:t>
      </w:r>
      <w:r w:rsidRPr="00354F22">
        <w:rPr>
          <w:rFonts w:eastAsia="Times New Roman" w:cs="Times New Roman"/>
          <w:color w:val="000000"/>
        </w:rPr>
        <w:t> </w:t>
      </w:r>
    </w:p>
    <w:p w14:paraId="3725E101" w14:textId="77777777" w:rsidR="00CE5925" w:rsidRDefault="00CE5925" w:rsidP="00CE5925">
      <w:pPr>
        <w:rPr>
          <w:rFonts w:eastAsia="Times New Roman" w:cs="Times New Roman"/>
          <w:color w:val="000000"/>
        </w:rPr>
      </w:pPr>
    </w:p>
    <w:p w14:paraId="4335B57C" w14:textId="655F34C9" w:rsidR="00CE5925" w:rsidRDefault="00CE5925" w:rsidP="00CE5925">
      <w:pPr>
        <w:pStyle w:val="Heading4"/>
        <w:rPr>
          <w:rFonts w:eastAsia="Times New Roman"/>
        </w:rPr>
      </w:pPr>
      <w:r w:rsidRPr="009910C5">
        <w:rPr>
          <w:rFonts w:eastAsia="Times New Roman"/>
        </w:rPr>
        <w:lastRenderedPageBreak/>
        <w:t>Glucose tolerance test</w:t>
      </w:r>
    </w:p>
    <w:p w14:paraId="7E8032E1" w14:textId="77777777" w:rsidR="00CE5925" w:rsidRDefault="00CE5925" w:rsidP="00CE5925">
      <w:pPr>
        <w:rPr>
          <w:rFonts w:eastAsia="Times New Roman" w:cs="Times New Roman"/>
          <w:color w:val="000000"/>
        </w:rPr>
      </w:pPr>
      <w:r>
        <w:rPr>
          <w:rFonts w:eastAsia="Times New Roman" w:cs="Times New Roman"/>
          <w:color w:val="000000"/>
        </w:rPr>
        <w:t xml:space="preserve">After 6- hour fast, animals will have a small cut placed at the distal end of their tails. Fasting blood glucose will be assessed by glucometer. After measuring fasting blood glucose, animals will be given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w:t>
      </w:r>
      <w:r>
        <w:rPr>
          <w:rFonts w:eastAsia="Times New Roman" w:cs="Times New Roman"/>
          <w:color w:val="000000"/>
        </w:rPr>
        <w:t xml:space="preserve"> (1.0 uL/g lean weight). Blood glucose will be taken every 15 minutes for 2 hours. </w:t>
      </w:r>
    </w:p>
    <w:p w14:paraId="172CE3F7" w14:textId="77777777" w:rsidR="00CE5925" w:rsidRDefault="00CE5925" w:rsidP="00CE5925">
      <w:pPr>
        <w:rPr>
          <w:rFonts w:eastAsia="Times New Roman" w:cs="Times New Roman"/>
          <w:color w:val="000000"/>
        </w:rPr>
      </w:pPr>
    </w:p>
    <w:p w14:paraId="303248E2" w14:textId="050C24E3" w:rsidR="00CE5925" w:rsidRDefault="00CE5925" w:rsidP="00CE5925">
      <w:pPr>
        <w:pStyle w:val="Heading4"/>
        <w:rPr>
          <w:rFonts w:eastAsia="Times New Roman"/>
        </w:rPr>
      </w:pPr>
      <w:r>
        <w:rPr>
          <w:rFonts w:eastAsia="Times New Roman"/>
        </w:rPr>
        <w:t>Glucose-</w:t>
      </w:r>
      <w:r w:rsidR="008155ED">
        <w:rPr>
          <w:rFonts w:eastAsia="Times New Roman"/>
        </w:rPr>
        <w:t>s</w:t>
      </w:r>
      <w:r>
        <w:rPr>
          <w:rFonts w:eastAsia="Times New Roman"/>
        </w:rPr>
        <w:t xml:space="preserve">timulated </w:t>
      </w:r>
      <w:r w:rsidR="008155ED">
        <w:rPr>
          <w:rFonts w:eastAsia="Times New Roman"/>
        </w:rPr>
        <w:t>i</w:t>
      </w:r>
      <w:r>
        <w:rPr>
          <w:rFonts w:eastAsia="Times New Roman"/>
        </w:rPr>
        <w:t xml:space="preserve">nsulin </w:t>
      </w:r>
      <w:r w:rsidR="008155ED">
        <w:rPr>
          <w:rFonts w:eastAsia="Times New Roman"/>
        </w:rPr>
        <w:t>s</w:t>
      </w:r>
      <w:r>
        <w:rPr>
          <w:rFonts w:eastAsia="Times New Roman"/>
        </w:rPr>
        <w:t>ecretion</w:t>
      </w:r>
    </w:p>
    <w:p w14:paraId="1422CAE4" w14:textId="77777777" w:rsidR="00CE5925" w:rsidRPr="00067948" w:rsidRDefault="00CE5925" w:rsidP="00CE5925">
      <w:pPr>
        <w:rPr>
          <w:rFonts w:eastAsia="Times New Roman" w:cs="Times New Roman"/>
          <w:color w:val="000000"/>
        </w:rPr>
      </w:pPr>
      <w:r>
        <w:rPr>
          <w:rFonts w:eastAsia="Times New Roman" w:cs="Times New Roman"/>
          <w:color w:val="000000"/>
        </w:rPr>
        <w:t xml:space="preserve">Animals will be fasted for 6 hours and fasting blood glucose and insulin will be determined by retroorbital bleed. This will be followed by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w:t>
      </w:r>
      <w:r>
        <w:rPr>
          <w:rFonts w:eastAsia="Times New Roman" w:cs="Times New Roman"/>
          <w:color w:val="000000"/>
        </w:rPr>
        <w:t xml:space="preserve">in </w:t>
      </w:r>
      <w:r w:rsidRPr="00354F22">
        <w:rPr>
          <w:rFonts w:eastAsia="Times New Roman" w:cs="Times New Roman"/>
          <w:color w:val="000000"/>
        </w:rPr>
        <w:t>PBS</w:t>
      </w:r>
      <w:r>
        <w:rPr>
          <w:rFonts w:eastAsia="Times New Roman" w:cs="Times New Roman"/>
          <w:color w:val="000000"/>
        </w:rPr>
        <w:t xml:space="preserve">; 1.0 uL/g lean weight), administered intraperitoneally. Blood will be collected by retro-orbital bleed 15 minutes after injection. Blood collected will be spun down and analyzed for insulin content using an ultrasensitive mouse insulin ELISA. </w:t>
      </w:r>
    </w:p>
    <w:p w14:paraId="15CE3691" w14:textId="77777777" w:rsidR="00CE5925" w:rsidRDefault="00CE5925" w:rsidP="00CE5925">
      <w:pPr>
        <w:rPr>
          <w:rFonts w:eastAsia="Times New Roman" w:cs="Times New Roman"/>
          <w:color w:val="000000"/>
        </w:rPr>
      </w:pPr>
    </w:p>
    <w:p w14:paraId="231012D2" w14:textId="08FFA71D" w:rsidR="00CE5925" w:rsidRDefault="00CE5925" w:rsidP="00CE5925">
      <w:pPr>
        <w:pStyle w:val="Heading3"/>
        <w:rPr>
          <w:rFonts w:eastAsia="Times New Roman"/>
        </w:rPr>
      </w:pPr>
      <w:bookmarkStart w:id="72" w:name="_Toc27766686"/>
      <w:r w:rsidRPr="009910C5">
        <w:rPr>
          <w:rFonts w:eastAsia="Times New Roman"/>
        </w:rPr>
        <w:t>Sacrifice</w:t>
      </w:r>
      <w:r>
        <w:rPr>
          <w:rFonts w:eastAsia="Times New Roman"/>
        </w:rPr>
        <w:t xml:space="preserve"> and tissue collection</w:t>
      </w:r>
      <w:bookmarkEnd w:id="72"/>
    </w:p>
    <w:p w14:paraId="3AAEDA55" w14:textId="77777777" w:rsidR="00CE5925" w:rsidRDefault="00CE5925" w:rsidP="00CE5925">
      <w:pPr>
        <w:rPr>
          <w:rFonts w:eastAsia="Times New Roman" w:cs="Times New Roman"/>
          <w:color w:val="000000"/>
        </w:rPr>
      </w:pPr>
      <w:r>
        <w:rPr>
          <w:rFonts w:eastAsia="Times New Roman" w:cs="Times New Roman"/>
          <w:color w:val="000000"/>
        </w:rPr>
        <w:t xml:space="preserve">Offspring will be sacrificed after the high fat diet glucose tolerance test (See study figure). Animals will be fasted for 16 hours with </w:t>
      </w:r>
      <w:r w:rsidRPr="00EE44EA">
        <w:rPr>
          <w:rFonts w:eastAsia="Times New Roman" w:cs="Times New Roman"/>
          <w:i/>
          <w:color w:val="000000"/>
        </w:rPr>
        <w:t>ad libitum</w:t>
      </w:r>
      <w:r>
        <w:rPr>
          <w:rFonts w:eastAsia="Times New Roman" w:cs="Times New Roman"/>
          <w:color w:val="000000"/>
        </w:rPr>
        <w:t xml:space="preserve"> access to water. Animals will be lightly anesthetized by isofluorane inhalation. Blood glucose will be determined by glucometer and a fasted blood sample will be collected by retro-orbital bleed and immediately put on ice to clot. Once clot is formed, whole blood was spun down in a cold centrifuge (4 degrees C) for 20 minutes at 5000 RCF. Serum was pipetted off and placed in the -80 degrees C freezer until analysis. After blood collection, animals were euthanized by isofluorane overdose and cervical dislocation. Animal body weight was taken immediately after euthanasia on an electronic scale to the nearest 0.1 gram. Liver, inguinal white adipose tissue (iWAT), gonadal white adipose tissue (gWAT), and quadriceps femoris muscle were dissected from the right side of each mouse and snap frozen in liquid nitrogen. </w:t>
      </w:r>
    </w:p>
    <w:p w14:paraId="60FAB2C3" w14:textId="77777777" w:rsidR="00CE5925" w:rsidRDefault="00CE5925" w:rsidP="00CE5925">
      <w:pPr>
        <w:rPr>
          <w:rFonts w:eastAsia="Times New Roman" w:cs="Times New Roman"/>
          <w:color w:val="000000"/>
        </w:rPr>
      </w:pPr>
    </w:p>
    <w:p w14:paraId="0CA8D269" w14:textId="7B2AEA58" w:rsidR="00CE5925" w:rsidRDefault="00CE5925" w:rsidP="00CE5925">
      <w:pPr>
        <w:pStyle w:val="Heading3"/>
        <w:rPr>
          <w:rFonts w:eastAsia="Times New Roman"/>
        </w:rPr>
      </w:pPr>
      <w:bookmarkStart w:id="73" w:name="_Toc27766687"/>
      <w:r>
        <w:rPr>
          <w:rFonts w:eastAsia="Times New Roman"/>
        </w:rPr>
        <w:t xml:space="preserve">Liver </w:t>
      </w:r>
      <w:r w:rsidR="004E7C24">
        <w:rPr>
          <w:rFonts w:eastAsia="Times New Roman"/>
        </w:rPr>
        <w:t>t</w:t>
      </w:r>
      <w:r>
        <w:rPr>
          <w:rFonts w:eastAsia="Times New Roman"/>
        </w:rPr>
        <w:t xml:space="preserve">riglyceride </w:t>
      </w:r>
      <w:r w:rsidR="004E7C24">
        <w:rPr>
          <w:rFonts w:eastAsia="Times New Roman"/>
        </w:rPr>
        <w:t>c</w:t>
      </w:r>
      <w:r>
        <w:rPr>
          <w:rFonts w:eastAsia="Times New Roman"/>
        </w:rPr>
        <w:t>ontent</w:t>
      </w:r>
      <w:bookmarkEnd w:id="73"/>
    </w:p>
    <w:p w14:paraId="439CCB61" w14:textId="77777777" w:rsidR="00CE5925" w:rsidRDefault="00CE5925" w:rsidP="00CE5925">
      <w:r>
        <w:t xml:space="preserve">30-50mg of snap frozen liver tissue will by lysed and total triglyceride content will be determined using the Sigma Triglyceride assay kit (catalog TR0100). </w:t>
      </w:r>
    </w:p>
    <w:p w14:paraId="71331BC8" w14:textId="77777777" w:rsidR="00CE5925" w:rsidRDefault="00CE5925" w:rsidP="00CE5925">
      <w:pPr>
        <w:pStyle w:val="Heading3"/>
      </w:pPr>
    </w:p>
    <w:p w14:paraId="50BDB5CD" w14:textId="4D649399" w:rsidR="00CE5925" w:rsidRDefault="00CE5925" w:rsidP="00CE5925">
      <w:pPr>
        <w:pStyle w:val="Heading3"/>
      </w:pPr>
      <w:bookmarkStart w:id="74" w:name="_Toc27766688"/>
      <w:r>
        <w:t xml:space="preserve">Liver </w:t>
      </w:r>
      <w:r w:rsidR="004E7C24">
        <w:t>h</w:t>
      </w:r>
      <w:r>
        <w:t>istology</w:t>
      </w:r>
      <w:bookmarkEnd w:id="74"/>
    </w:p>
    <w:p w14:paraId="18F453EA" w14:textId="77777777" w:rsidR="00CE5925" w:rsidRDefault="00CE5925" w:rsidP="00CE5925">
      <w:pPr>
        <w:rPr>
          <w:rFonts w:eastAsia="Times New Roman" w:cs="Times New Roman"/>
          <w:color w:val="000000"/>
        </w:rPr>
      </w:pPr>
      <w:r>
        <w:rPr>
          <w:rFonts w:eastAsia="Times New Roman" w:cs="Times New Roman"/>
          <w:color w:val="000000"/>
        </w:rPr>
        <w:t xml:space="preserve">A portion of the liver was designated for histology by placement in a cassette and fixed in 10% formalin for 24 hours. After fixation, samples were switched to 70% ethanol. Samples will be fixed in paraffin and stained with H &amp; E and evaluated under the microscope. </w:t>
      </w:r>
    </w:p>
    <w:p w14:paraId="7043F4B2" w14:textId="77777777" w:rsidR="00CE5925" w:rsidRDefault="00CE5925" w:rsidP="00CE5925">
      <w:pPr>
        <w:pStyle w:val="Heading3"/>
        <w:rPr>
          <w:rFonts w:eastAsia="Times New Roman"/>
        </w:rPr>
      </w:pPr>
    </w:p>
    <w:p w14:paraId="7A0F55CF" w14:textId="7B24345F" w:rsidR="00CE5925" w:rsidRDefault="00CE5925" w:rsidP="00CE5925">
      <w:pPr>
        <w:pStyle w:val="Heading3"/>
        <w:rPr>
          <w:rFonts w:eastAsia="Times New Roman"/>
        </w:rPr>
      </w:pPr>
      <w:bookmarkStart w:id="75" w:name="_Toc27766689"/>
      <w:r>
        <w:rPr>
          <w:rFonts w:eastAsia="Times New Roman"/>
        </w:rPr>
        <w:t xml:space="preserve">Statistical </w:t>
      </w:r>
      <w:r w:rsidR="004E7C24">
        <w:rPr>
          <w:rFonts w:eastAsia="Times New Roman"/>
        </w:rPr>
        <w:t>a</w:t>
      </w:r>
      <w:r>
        <w:rPr>
          <w:rFonts w:eastAsia="Times New Roman"/>
        </w:rPr>
        <w:t>nalyses</w:t>
      </w:r>
      <w:bookmarkEnd w:id="75"/>
    </w:p>
    <w:p w14:paraId="395BDDDC" w14:textId="77777777" w:rsidR="00CE5925" w:rsidRDefault="00CE5925" w:rsidP="00CE5925">
      <w:pPr>
        <w:rPr>
          <w:rFonts w:eastAsia="Times New Roman" w:cs="Times New Roman"/>
          <w:color w:val="000000"/>
        </w:rPr>
      </w:pPr>
      <w:r>
        <w:rPr>
          <w:rFonts w:eastAsia="Times New Roman" w:cs="Times New Roman"/>
          <w:color w:val="000000"/>
        </w:rPr>
        <w:t xml:space="preserve">All statistical analyses were completed in R. Repeated measures, such as body weight, body composition, food intake, and insulin tolerance testing utilized mixed linear modeling (LME4 package) with each maternal feeding group assessed as a random effect. All models were tested for sex-interaction. Models were built bottom up and were tested in pairs using ANOVA. Models where ANOVA p value was &lt;0.05 were considered statistically significant. </w:t>
      </w:r>
    </w:p>
    <w:p w14:paraId="145B1DE9" w14:textId="77777777" w:rsidR="00CE5925" w:rsidRDefault="00CE5925" w:rsidP="00CE5925">
      <w:pPr>
        <w:rPr>
          <w:rFonts w:eastAsia="Times New Roman" w:cs="Times New Roman"/>
          <w:i/>
          <w:color w:val="000000"/>
          <w:u w:val="single"/>
        </w:rPr>
      </w:pPr>
    </w:p>
    <w:p w14:paraId="352E4A42" w14:textId="31B1A958" w:rsidR="00CE5925" w:rsidRDefault="00CE5925">
      <w:r>
        <w:br w:type="page"/>
      </w:r>
    </w:p>
    <w:p w14:paraId="4D75AEB9" w14:textId="027FC96B" w:rsidR="00CE5925" w:rsidRPr="00EC4456" w:rsidRDefault="00CE5925" w:rsidP="00CE5925">
      <w:pPr>
        <w:pStyle w:val="Heading1"/>
      </w:pPr>
      <w:bookmarkStart w:id="76" w:name="_Toc27766690"/>
      <w:r w:rsidRPr="00EC4456">
        <w:lastRenderedPageBreak/>
        <w:t>Translational Aim 3: Characterize the prevalence and associations of restricted feeding with maternal and child health in humans</w:t>
      </w:r>
      <w:bookmarkEnd w:id="76"/>
    </w:p>
    <w:p w14:paraId="36BCBC02" w14:textId="77777777" w:rsidR="00CE5925" w:rsidRDefault="00CE5925" w:rsidP="00CE5925">
      <w:pPr>
        <w:jc w:val="both"/>
        <w:rPr>
          <w:rFonts w:ascii="Times New Roman" w:hAnsi="Times New Roman" w:cs="Times New Roman"/>
          <w:b/>
        </w:rPr>
      </w:pPr>
    </w:p>
    <w:p w14:paraId="0185798A" w14:textId="77777777" w:rsidR="00CE5925" w:rsidRPr="00883BA9" w:rsidRDefault="00CE5925" w:rsidP="00CE5925">
      <w:pPr>
        <w:pStyle w:val="Heading2"/>
      </w:pPr>
      <w:bookmarkStart w:id="77" w:name="_Toc27766691"/>
      <w:r w:rsidRPr="00883BA9">
        <w:t>Background:</w:t>
      </w:r>
      <w:bookmarkEnd w:id="77"/>
    </w:p>
    <w:p w14:paraId="78944A51" w14:textId="77777777" w:rsidR="00CE5925" w:rsidRDefault="00CE5925" w:rsidP="00CE5925">
      <w:pPr>
        <w:pStyle w:val="Heading3"/>
      </w:pPr>
      <w:bookmarkStart w:id="78" w:name="_Toc27766692"/>
      <w:r>
        <w:t>Intermittent fasting and time-restricted feeding</w:t>
      </w:r>
      <w:bookmarkEnd w:id="78"/>
    </w:p>
    <w:p w14:paraId="6BF4058D" w14:textId="14B2D22A" w:rsidR="00CE5925" w:rsidRPr="00F66111" w:rsidRDefault="00CE5925" w:rsidP="00CE5925">
      <w:pPr>
        <w:rPr>
          <w:rFonts w:ascii="Times New Roman" w:hAnsi="Times New Roman" w:cs="Times New Roman"/>
        </w:rPr>
      </w:pPr>
      <w:r w:rsidRPr="00F66111">
        <w:rPr>
          <w:rFonts w:ascii="Times New Roman" w:hAnsi="Times New Roman" w:cs="Times New Roman"/>
        </w:rPr>
        <w:t xml:space="preserve">Time-restricted feeding (TRF), meaning a designated and condensed period in which one consumes their daily calories (usually between 6-10 hours in length).This method is a modality to implement intermittent fasting, which is distinct from two other modalities, alternate day fasting (ADF) where an individual alternates full days of fasting and </w:t>
      </w:r>
      <w:r w:rsidRPr="00F66111">
        <w:rPr>
          <w:rFonts w:ascii="Times New Roman" w:hAnsi="Times New Roman" w:cs="Times New Roman"/>
          <w:i/>
        </w:rPr>
        <w:t>ad libitum (AL)</w:t>
      </w:r>
      <w:r w:rsidRPr="00F66111">
        <w:rPr>
          <w:rFonts w:ascii="Times New Roman" w:hAnsi="Times New Roman" w:cs="Times New Roman"/>
        </w:rPr>
        <w:t xml:space="preserve"> feeding, and periodic fasting, encompassing a fast of 24 hours or more periodically throughout the month or year, followed by </w:t>
      </w:r>
      <w:r w:rsidRPr="00F66111">
        <w:rPr>
          <w:rFonts w:ascii="Times New Roman" w:hAnsi="Times New Roman" w:cs="Times New Roman"/>
          <w:i/>
        </w:rPr>
        <w:t xml:space="preserve">AL </w:t>
      </w:r>
      <w:r w:rsidRPr="00F66111">
        <w:rPr>
          <w:rFonts w:ascii="Times New Roman" w:hAnsi="Times New Roman" w:cs="Times New Roman"/>
        </w:rPr>
        <w:t xml:space="preserve"> feeding for the rest of the time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{"citationID":"2TWKfi7o","properties":{"formattedCitation":"(Stockman et al., 2018)","plainCitation":"(Stockman et al.,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F66111">
        <w:rPr>
          <w:rFonts w:ascii="Times New Roman" w:hAnsi="Times New Roman" w:cs="Times New Roman"/>
        </w:rPr>
        <w:fldChar w:fldCharType="separate"/>
      </w:r>
      <w:r w:rsidR="007F7522">
        <w:rPr>
          <w:rFonts w:ascii="Times New Roman" w:hAnsi="Times New Roman" w:cs="Times New Roman"/>
          <w:noProof/>
        </w:rPr>
        <w:t>(Stockman et al., 2018)</w:t>
      </w:r>
      <w:r w:rsidRPr="00F66111">
        <w:rPr>
          <w:rFonts w:ascii="Times New Roman" w:hAnsi="Times New Roman" w:cs="Times New Roman"/>
        </w:rPr>
        <w:fldChar w:fldCharType="end"/>
      </w:r>
      <w:r w:rsidRPr="00F66111">
        <w:rPr>
          <w:rFonts w:ascii="Times New Roman" w:hAnsi="Times New Roman" w:cs="Times New Roman"/>
        </w:rPr>
        <w:t xml:space="preserve">. Studies in adult humans show improvements in insulin sensitivity, hypertension, as well as other molecular markers of health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{"citationID":"3GvyWd7Z","properties":{"formattedCitation":"(Halberg et al., 2005; Hatori et al., 2012; Kahleova et al., 2017; Liu et al., 2019; n.d.; Ravussin et al., 2019; Sherman et al., 2012; Sutton et al., 2018; Woodie et al., 2018)","plainCitation":"(Halberg et al., 2005; Hatori et al., 2012; Kahleova et al., 2017; Liu et al., 2019; n.d.; Ravussin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F66111">
        <w:rPr>
          <w:rFonts w:ascii="Times New Roman" w:hAnsi="Times New Roman" w:cs="Times New Roman"/>
        </w:rPr>
        <w:fldChar w:fldCharType="separate"/>
      </w:r>
      <w:r w:rsidR="007F7522">
        <w:rPr>
          <w:rFonts w:ascii="Times New Roman" w:hAnsi="Times New Roman" w:cs="Times New Roman"/>
        </w:rPr>
        <w:t>(Halberg et al., 2005; Hatori et al., 2012; Kahleova et al., 2017; Liu et al., 2019; n.d.; Ravussin et al., 2019; Sherman et al., 2012; Sutton et al., 2018; Woodie et al., 2018)</w:t>
      </w:r>
      <w:r w:rsidRPr="00F66111">
        <w:rPr>
          <w:rFonts w:ascii="Times New Roman" w:hAnsi="Times New Roman" w:cs="Times New Roman"/>
        </w:rPr>
        <w:fldChar w:fldCharType="end"/>
      </w:r>
      <w:r w:rsidRPr="00F66111">
        <w:rPr>
          <w:rFonts w:ascii="Times New Roman" w:hAnsi="Times New Roman" w:cs="Times New Roman"/>
        </w:rPr>
        <w:t>. There is evidence that these metabolic improvements can be achieved without weight loss or caloric restriction in both humans</w:t>
      </w:r>
      <w:r>
        <w:rPr>
          <w:rFonts w:ascii="Times New Roman" w:hAnsi="Times New Roman" w:cs="Times New Roman"/>
        </w:rPr>
        <w:t xml:space="preserve">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{"citationID":"kcaSM6vh","properties":{"formattedCitation":"(Sutton et al., 2018)","plainCitation":"(Sutton et al., 2018)","noteIndex":0},"citationItems":[{"id":59,"uris":["http://zotero.org/users/5073745/items/BQ94UWAX"],"uri":["http://zotero.org/users/5073745/items/BQ94UWAX"],"itemData":{"id":59,"type":"article-journal","abstract":"Summary\nIntermittent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(Sutton et al., 2018)</w:t>
      </w:r>
      <w:r w:rsidRPr="00F66111">
        <w:rPr>
          <w:rFonts w:ascii="Times New Roman" w:hAnsi="Times New Roman" w:cs="Times New Roman"/>
        </w:rPr>
        <w:fldChar w:fldCharType="end"/>
      </w:r>
      <w:r w:rsidRPr="00F66111">
        <w:rPr>
          <w:rFonts w:ascii="Times New Roman" w:hAnsi="Times New Roman" w:cs="Times New Roman"/>
        </w:rPr>
        <w:t xml:space="preserve">, and animals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{"citationID":"lkWXf9AR","properties":{"formattedCitation":"(Hatori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(Hatori et al., 2012)</w:t>
      </w:r>
      <w:r w:rsidRPr="00F66111">
        <w:rPr>
          <w:rFonts w:ascii="Times New Roman" w:hAnsi="Times New Roman" w:cs="Times New Roman"/>
        </w:rPr>
        <w:fldChar w:fldCharType="end"/>
      </w:r>
      <w:r w:rsidRPr="00F66111">
        <w:rPr>
          <w:rFonts w:ascii="Times New Roman" w:hAnsi="Times New Roman" w:cs="Times New Roman"/>
        </w:rPr>
        <w:t>. This suggests that time-restricted feeding may be an appropriate strategy for use in insulin resistant pregnant women. Although it should be said that IF is a controversial dietary practice, which could contribute to the lack of research of this practice in pregnant women. The goal of this portion of the proposed dissertation work is to observe eating practices without assigning an intervention, be begin the lengthy process of understanding whether or not this could be applied to expectant female humans.</w:t>
      </w:r>
    </w:p>
    <w:p w14:paraId="0B85EED5" w14:textId="77777777" w:rsidR="00CE5925" w:rsidRPr="00F66111" w:rsidRDefault="00CE5925" w:rsidP="00CE5925">
      <w:pPr>
        <w:rPr>
          <w:rFonts w:ascii="Times New Roman" w:hAnsi="Times New Roman" w:cs="Times New Roman"/>
          <w:u w:val="single"/>
        </w:rPr>
      </w:pPr>
    </w:p>
    <w:p w14:paraId="2C28178E" w14:textId="77777777" w:rsidR="00CE5925" w:rsidRPr="00B10379" w:rsidRDefault="00CE5925" w:rsidP="00CE5925">
      <w:pPr>
        <w:pStyle w:val="Heading3"/>
      </w:pPr>
      <w:bookmarkStart w:id="79" w:name="_Toc27766693"/>
      <w:r w:rsidRPr="00B10379">
        <w:t xml:space="preserve">Fasting </w:t>
      </w:r>
      <w:r>
        <w:t xml:space="preserve">and </w:t>
      </w:r>
      <w:r w:rsidRPr="00B10379">
        <w:t>in pregnancy</w:t>
      </w:r>
      <w:bookmarkEnd w:id="79"/>
    </w:p>
    <w:p w14:paraId="191C6294" w14:textId="31D19BF8" w:rsidR="00CE5925" w:rsidRPr="00F66111" w:rsidRDefault="00CE5925" w:rsidP="00CE5925">
      <w:pPr>
        <w:rPr>
          <w:rFonts w:ascii="Times New Roman" w:hAnsi="Times New Roman" w:cs="Times New Roman"/>
        </w:rPr>
      </w:pPr>
      <w:r w:rsidRPr="00F66111">
        <w:rPr>
          <w:rFonts w:ascii="Times New Roman" w:hAnsi="Times New Roman" w:cs="Times New Roman"/>
        </w:rPr>
        <w:t>Intermittent fasting during pregnancy has not been examined in humans, even at the observational level. The closest analogue to the TRF paradigm of IF would be fasting in Ramadan. Ramadan fasting takes place over the course of a month in the Islam calendar. During Ramadan, all food and water consumption if confined to after sunset and before morning prayer (1 hour before sunrise).</w:t>
      </w:r>
      <w:r w:rsidRPr="00F66111">
        <w:rPr>
          <w:rFonts w:ascii="Times New Roman" w:eastAsia="Times New Roman" w:hAnsi="Times New Roman" w:cs="Times New Roman"/>
          <w:color w:val="1D1C1D"/>
          <w:sz w:val="23"/>
          <w:szCs w:val="23"/>
          <w:shd w:val="clear" w:color="auto" w:fill="F8F8F8"/>
        </w:rPr>
        <w:t xml:space="preserve"> </w:t>
      </w:r>
      <w:r w:rsidRPr="00F66111">
        <w:rPr>
          <w:rFonts w:ascii="Times New Roman" w:hAnsi="Times New Roman" w:cs="Times New Roman"/>
        </w:rPr>
        <w:t xml:space="preserve">The length of the fast depends on location and time of year when Ramadan takes place in the Islamic calendar. In the United States, this translates to 16 hours of fasting. In most cultures who practice Islam, there are two meals, one larger meal after sundown that breaks the fast, and one before sunrise that is smaller. These studies show that gestational age is often similar between those who fasted and those who did not fast during pregnancy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{"citationID":"C6qTyoYk","properties":{"formattedCitation":"(Awwad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(Awwad et al., 2012; Daley et al., 2017; Hizli et al., 2012; Savitri et al., 2014)</w:t>
      </w:r>
      <w:r w:rsidRPr="00F66111">
        <w:rPr>
          <w:rFonts w:ascii="Times New Roman" w:hAnsi="Times New Roman" w:cs="Times New Roman"/>
        </w:rPr>
        <w:fldChar w:fldCharType="end"/>
      </w:r>
      <w:r w:rsidRPr="00F66111">
        <w:rPr>
          <w:rFonts w:ascii="Times New Roman" w:hAnsi="Times New Roman" w:cs="Times New Roman"/>
        </w:rPr>
        <w:t xml:space="preserve">. Furthermore, there may be a greater incidence in low birth weight babies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{"citationID":"v9nOWFSy","properties":{"formattedCitation":"(Awwad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(Awwad et al., 2012; Savitri et al., 2018)</w:t>
      </w:r>
      <w:r w:rsidRPr="00F66111">
        <w:rPr>
          <w:rFonts w:ascii="Times New Roman" w:hAnsi="Times New Roman" w:cs="Times New Roman"/>
        </w:rPr>
        <w:fldChar w:fldCharType="end"/>
      </w:r>
      <w:r w:rsidRPr="00F66111">
        <w:rPr>
          <w:rFonts w:ascii="Times New Roman" w:hAnsi="Times New Roman" w:cs="Times New Roman"/>
        </w:rPr>
        <w:t>, especially if the Ramadan fasting took place in the first trimester of pregnancy</w:t>
      </w:r>
      <w:r>
        <w:rPr>
          <w:rFonts w:ascii="Times New Roman" w:hAnsi="Times New Roman" w:cs="Times New Roman"/>
        </w:rPr>
        <w:t xml:space="preserve">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{"citationID":"cScpZqXL","properties":{"formattedCitation":"(Ziaee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(Ziaee et al., 2010)</w:t>
      </w:r>
      <w:r w:rsidRPr="00F66111">
        <w:rPr>
          <w:rFonts w:ascii="Times New Roman" w:hAnsi="Times New Roman" w:cs="Times New Roman"/>
        </w:rPr>
        <w:fldChar w:fldCharType="end"/>
      </w:r>
      <w:r w:rsidRPr="00F66111">
        <w:rPr>
          <w:rFonts w:ascii="Times New Roman" w:hAnsi="Times New Roman" w:cs="Times New Roman"/>
        </w:rPr>
        <w:t xml:space="preserve">. Ramadan fasting is an imperfect proxy for the TRF paradigm of IF, as it often is accompanied by changes in sleep patterns and food choices, both of which could independently affect disease risk and health. </w:t>
      </w:r>
    </w:p>
    <w:p w14:paraId="70FE7FE2" w14:textId="77777777" w:rsidR="00CE5925" w:rsidRDefault="00CE5925" w:rsidP="00CE5925"/>
    <w:p w14:paraId="6E7D032D" w14:textId="48FB3B1D" w:rsidR="00CE5925" w:rsidRPr="00542418" w:rsidRDefault="00CE5925" w:rsidP="00CE5925">
      <w:pPr>
        <w:pStyle w:val="Heading3"/>
      </w:pPr>
      <w:bookmarkStart w:id="80" w:name="_Toc27766694"/>
      <w:r w:rsidRPr="00542418">
        <w:t xml:space="preserve">Nutrient </w:t>
      </w:r>
      <w:r w:rsidR="00534372">
        <w:t>r</w:t>
      </w:r>
      <w:r w:rsidRPr="00542418">
        <w:t xml:space="preserve">estriction in </w:t>
      </w:r>
      <w:r w:rsidR="00534372">
        <w:t>g</w:t>
      </w:r>
      <w:r w:rsidRPr="00542418">
        <w:t>estation</w:t>
      </w:r>
      <w:bookmarkEnd w:id="80"/>
    </w:p>
    <w:p w14:paraId="4CEFBBC6" w14:textId="07E7CECC" w:rsidR="00CE5925" w:rsidRPr="00F66111" w:rsidRDefault="00CE5925" w:rsidP="00CE5925">
      <w:pPr>
        <w:rPr>
          <w:rFonts w:ascii="Times New Roman" w:hAnsi="Times New Roman" w:cs="Times New Roman"/>
        </w:rPr>
      </w:pPr>
      <w:r w:rsidRPr="00F66111">
        <w:rPr>
          <w:rFonts w:ascii="Times New Roman" w:hAnsi="Times New Roman" w:cs="Times New Roman"/>
        </w:rP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adulthood. Experiments with restrictive feeding in pregnancy have mostly been accomplished </w:t>
      </w:r>
      <w:r w:rsidRPr="00F66111">
        <w:rPr>
          <w:rFonts w:ascii="Times New Roman" w:hAnsi="Times New Roman" w:cs="Times New Roman"/>
        </w:rPr>
        <w:lastRenderedPageBreak/>
        <w:t xml:space="preserve">using mild to moderate caloric restriction, not time-related restriction. In animals, caloric restriction during pregnancy results in lower birth weights than </w:t>
      </w:r>
      <w:r w:rsidRPr="00F66111">
        <w:rPr>
          <w:rFonts w:ascii="Times New Roman" w:hAnsi="Times New Roman" w:cs="Times New Roman"/>
          <w:i/>
        </w:rPr>
        <w:t>ad libitum</w:t>
      </w:r>
      <w:r w:rsidRPr="00F66111">
        <w:rPr>
          <w:rFonts w:ascii="Times New Roman" w:hAnsi="Times New Roman" w:cs="Times New Roman"/>
        </w:rPr>
        <w:t xml:space="preserve"> feeding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{"citationID":"evw7bJt9","properties":{"formattedCitation":"(Cunha et al., 2015; Govic et al., 2016)","plainCitation":"(Cunha et al., 2015; Govic et al., 2016)","noteIndex":0},"citationItems":[{"id":"xMtYInZ3/OXHpMmrk","uris":["http://zotero.org/users/local/2BJQ9o4N/items/7XRDXS6X"],"uri":["http://zotero.org/users/local/2BJQ9o4N/items/7XRDXS6X"],"itemData":{"id":265,"type":"article-journal","title":"Paternal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7F7522">
        <w:rPr>
          <w:rFonts w:ascii="Cambria Math" w:hAnsi="Cambria Math" w:cs="Cambria Math"/>
        </w:rPr>
        <w:instrText>∼</w:instrText>
      </w:r>
      <w:r w:rsidR="007F7522">
        <w:rPr>
          <w:rFonts w:ascii="Times New Roman" w:hAnsi="Times New Roman"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G."}],"issued":{"date-parts":[["2016",2]]}}},{"id":"xMtYInZ3/CVIBFUAS","uris":["http://zotero.org/users/local/2BJQ9o4N/items/WLHPJ6SU"],"uri":["http://zotero.org/users/local/2BJQ9o4N/items/WLHPJ6SU"],"itemData":{"id":355,"type":"article-journal","title":"Both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66111">
        <w:rPr>
          <w:rFonts w:ascii="Times New Roman" w:hAnsi="Times New Roman" w:cs="Times New Roman"/>
        </w:rPr>
        <w:fldChar w:fldCharType="separate"/>
      </w:r>
      <w:r w:rsidR="007F7522">
        <w:rPr>
          <w:rFonts w:ascii="Times New Roman" w:hAnsi="Times New Roman" w:cs="Times New Roman"/>
        </w:rPr>
        <w:t>(Cunha et al., 2015; Govic et al., 2016)</w:t>
      </w:r>
      <w:r w:rsidRPr="00F66111">
        <w:rPr>
          <w:rFonts w:ascii="Times New Roman" w:hAnsi="Times New Roman" w:cs="Times New Roman"/>
        </w:rPr>
        <w:fldChar w:fldCharType="end"/>
      </w:r>
      <w:r w:rsidRPr="00F66111">
        <w:rPr>
          <w:rFonts w:ascii="Times New Roman" w:hAnsi="Times New Roman"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{"citationID":"MG7ZKGvq","properties":{"formattedCitation":"(Metrustry et al., 2018; Seckl &amp; Holmes, 2007)","plainCitation":"(Metrustry et al., 2018; Seckl &amp; Holmes, 2007)","noteIndex":0},"citationItems":[{"id":"xMtYInZ3/eOY3sZLS","uris":["http://zotero.org/users/local/2BJQ9o4N/items/UY4WIVYJ"],"uri":["http://zotero.org/users/local/2BJQ9o4N/items/UY4WIVYJ"],"itemData":{"id":224,"type":"article-journal","title":"Mechanisms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C."}],"issued":{"date-parts":[["2007",6]]}}},{"id":"xMtYInZ3/eAGSSsRl","uris":["http://zotero.org/users/local/2BJQ9o4N/items/Z9AZTK5P"],"uri":["http://zotero.org/users/local/2BJQ9o4N/items/Z9AZTK5P"],"itemData":{"id":298,"type":"article-journal","title":"Metabolomic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(Metrustry et al., 2018; Seckl &amp; Holmes, 2007)</w:t>
      </w:r>
      <w:r w:rsidRPr="00F66111">
        <w:rPr>
          <w:rFonts w:ascii="Times New Roman" w:hAnsi="Times New Roman" w:cs="Times New Roman"/>
        </w:rPr>
        <w:fldChar w:fldCharType="end"/>
      </w:r>
      <w:r w:rsidRPr="00F66111">
        <w:rPr>
          <w:rFonts w:ascii="Times New Roman" w:hAnsi="Times New Roman" w:cs="Times New Roman"/>
        </w:rPr>
        <w:t xml:space="preserve">. This is thought to be related to programming </w:t>
      </w:r>
      <w:r w:rsidRPr="00F66111">
        <w:rPr>
          <w:rFonts w:ascii="Times New Roman" w:hAnsi="Times New Roman" w:cs="Times New Roman"/>
          <w:i/>
        </w:rPr>
        <w:t>in utero</w:t>
      </w:r>
      <w:r w:rsidRPr="00F66111">
        <w:rPr>
          <w:rFonts w:ascii="Times New Roman" w:hAnsi="Times New Roman" w:cs="Times New Roman"/>
        </w:rPr>
        <w:t xml:space="preserve"> for a nutrient-restricted environment whereas the post-natal environment is not one that is restricted, making those programmed adaptations from gestation inappropriate for the outside food environment.</w:t>
      </w:r>
    </w:p>
    <w:p w14:paraId="24038076" w14:textId="77777777" w:rsidR="00CE5925" w:rsidRDefault="00CE5925" w:rsidP="00CE5925">
      <w:pPr>
        <w:rPr>
          <w:rFonts w:ascii="Times New Roman" w:hAnsi="Times New Roman" w:cs="Times New Roman"/>
        </w:rPr>
      </w:pPr>
    </w:p>
    <w:p w14:paraId="3563E710" w14:textId="70407B99" w:rsidR="00CE5925" w:rsidRPr="00B10379" w:rsidRDefault="00CE5925" w:rsidP="00CE5925">
      <w:pPr>
        <w:pStyle w:val="Heading3"/>
      </w:pPr>
      <w:bookmarkStart w:id="81" w:name="_Toc27766695"/>
      <w:r>
        <w:t xml:space="preserve">Neonatal </w:t>
      </w:r>
      <w:r w:rsidR="00534372">
        <w:t>h</w:t>
      </w:r>
      <w:r>
        <w:t xml:space="preserve">ealth </w:t>
      </w:r>
      <w:r w:rsidR="00534372">
        <w:t>o</w:t>
      </w:r>
      <w:r>
        <w:t>utcomes</w:t>
      </w:r>
      <w:bookmarkEnd w:id="81"/>
    </w:p>
    <w:p w14:paraId="54A4337E" w14:textId="69C30B06" w:rsidR="00CE5925" w:rsidRDefault="00CE5925" w:rsidP="00CE5925">
      <w:pPr>
        <w:rPr>
          <w:rFonts w:ascii="Times New Roman" w:hAnsi="Times New Roman" w:cs="Times New Roman"/>
        </w:rPr>
      </w:pPr>
      <w:r>
        <w:rPr>
          <w:rFonts w:ascii="Times New Roman" w:hAnsi="Times New Roman" w:cs="Times New Roman"/>
        </w:rPr>
        <w:t>Preterm birth is a significant health risk for neonates. It has been demonstrated that infants born before term (37 weeks gestation), are at greater lifetime risks for higher total cholesterol, triglycerides, glucose and insulin as well as high blood pressure (Suzuki, 2018)</w:t>
      </w:r>
      <w:r>
        <w:rPr>
          <w:rFonts w:ascii="Times New Roman" w:hAnsi="Times New Roman" w:cs="Times New Roman"/>
        </w:rPr>
        <w:fldChar w:fldCharType="begin"/>
      </w:r>
      <w:r>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(Lewandowski Adam J. et al., 2015)</w:t>
      </w:r>
      <w:r>
        <w:rPr>
          <w:rFonts w:ascii="Times New Roman" w:hAnsi="Times New Roman" w:cs="Times New Roman"/>
        </w:rPr>
        <w:fldChar w:fldCharType="end"/>
      </w:r>
      <w:r>
        <w:rPr>
          <w:rFonts w:ascii="Times New Roman" w:hAnsi="Times New Roman" w:cs="Times New Roman"/>
        </w:rPr>
        <w:t xml:space="preserve">. 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Some of these risk factors can directly be tied to nutritional status, such as diabetes. However, many cannot be directly corrected by nutrition, but would likely have consequences for maternal nutritional status, such as increased need for water soluble vitamins in those who smoke, lower fruit and vegetable intakes in those with lower incomes, and lower food security for women who have lower educational attainment. This can be difficult to disentangle from other conditions that are associated with pre-term birth, such as infant birth weight. </w:t>
      </w:r>
    </w:p>
    <w:p w14:paraId="3A584B14" w14:textId="77777777" w:rsidR="00CE5925" w:rsidRDefault="00CE5925" w:rsidP="00CE5925">
      <w:pPr>
        <w:rPr>
          <w:rFonts w:ascii="Times New Roman" w:hAnsi="Times New Roman" w:cs="Times New Roman"/>
          <w:u w:val="single"/>
        </w:rPr>
      </w:pPr>
    </w:p>
    <w:p w14:paraId="68452417" w14:textId="770409C8" w:rsidR="00CE5925" w:rsidRPr="00BB475C" w:rsidRDefault="00CE5925" w:rsidP="00CE5925">
      <w:pPr>
        <w:pStyle w:val="Heading3"/>
      </w:pPr>
      <w:bookmarkStart w:id="82" w:name="_Toc27766696"/>
      <w:r>
        <w:t xml:space="preserve">Maternal </w:t>
      </w:r>
      <w:r w:rsidR="00534372">
        <w:t>h</w:t>
      </w:r>
      <w:r>
        <w:t xml:space="preserve">ealth </w:t>
      </w:r>
      <w:r w:rsidR="00534372">
        <w:t>o</w:t>
      </w:r>
      <w:r>
        <w:t>utcomes</w:t>
      </w:r>
      <w:bookmarkEnd w:id="82"/>
    </w:p>
    <w:p w14:paraId="3F8680CA" w14:textId="56F88884" w:rsidR="00CE5925" w:rsidRDefault="00CE5925" w:rsidP="00CE5925">
      <w:pPr>
        <w:rPr>
          <w:rFonts w:ascii="Times New Roman" w:hAnsi="Times New Roman" w:cs="Times New Roman"/>
        </w:rPr>
      </w:pPr>
      <w:r>
        <w:rPr>
          <w:rFonts w:ascii="Times New Roman" w:hAnsi="Times New Roman" w:cs="Times New Roman"/>
        </w:rPr>
        <w:t xml:space="preserve"> </w:t>
      </w:r>
      <w:r w:rsidRPr="00F66111">
        <w:rPr>
          <w:rFonts w:ascii="Times New Roman" w:hAnsi="Times New Roman" w:cs="Times New Roman"/>
        </w:rPr>
        <w:t xml:space="preserve">The appropriate amount of weight that is to be gained for a healthful pregnancy is drawing attention from both clinicians and researchers in recent years, and recommendations have been tailored to pre-pregnancy BMI to optimize offspring health outcomes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{"citationID":"JInEIEK2","properties":{"formattedCitation":"(Rasmussen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(Rasmussen et al., 2010)</w:t>
      </w:r>
      <w:r w:rsidRPr="00F66111">
        <w:rPr>
          <w:rFonts w:ascii="Times New Roman" w:hAnsi="Times New Roman" w:cs="Times New Roman"/>
        </w:rPr>
        <w:fldChar w:fldCharType="end"/>
      </w:r>
      <w:r w:rsidRPr="00F66111">
        <w:rPr>
          <w:rFonts w:ascii="Times New Roman" w:hAnsi="Times New Roman" w:cs="Times New Roman"/>
        </w:rPr>
        <w:t xml:space="preserve">. Gestational weight gain has been associated with offspring body mass index and risk of obesity from infancy all the way through adulthood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(Schack-Nielsen, Michaelsen, Gamborg, Mortensen, &amp; Sørensen, 2010)</w:t>
      </w:r>
      <w:r w:rsidRPr="00F66111">
        <w:rPr>
          <w:rFonts w:ascii="Times New Roman" w:hAnsi="Times New Roman" w:cs="Times New Roman"/>
        </w:rPr>
        <w:fldChar w:fldCharType="end"/>
      </w:r>
      <w:r w:rsidRPr="00F66111">
        <w:rPr>
          <w:rFonts w:ascii="Times New Roman" w:hAnsi="Times New Roman" w:cs="Times New Roman"/>
        </w:rPr>
        <w:t xml:space="preserve">. Although insulin resistance and weight gain are considered normal adaptations to pregnancy, there are many women who experience excessive, pathological insulin resistance and gestational weight gain; which manifests as gestational diabetes. Cho and colleagues estimate that globally, gestational diabetes affects  9.8% of pregnancies in women aged 20-24 years; the prevalence dramatically increases for women of advanced age during pregnancy (45-49 years) to 45.1%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{"citationID":"xB14hSCT","properties":{"formattedCitation":"(Cho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(Cho et al., 2018)</w:t>
      </w:r>
      <w:r w:rsidRPr="00F66111">
        <w:rPr>
          <w:rFonts w:ascii="Times New Roman" w:hAnsi="Times New Roman" w:cs="Times New Roman"/>
        </w:rPr>
        <w:fldChar w:fldCharType="end"/>
      </w:r>
      <w:r w:rsidRPr="00F66111">
        <w:rPr>
          <w:rFonts w:ascii="Times New Roman" w:hAnsi="Times New Roman" w:cs="Times New Roman"/>
        </w:rPr>
        <w:t xml:space="preserve">. </w:t>
      </w:r>
    </w:p>
    <w:p w14:paraId="26079795" w14:textId="77777777" w:rsidR="00CE5925" w:rsidRDefault="00CE5925" w:rsidP="00CE5925">
      <w:pPr>
        <w:pStyle w:val="Heading2"/>
      </w:pPr>
    </w:p>
    <w:p w14:paraId="0C4EEC93" w14:textId="05B74234" w:rsidR="00CE5925" w:rsidRDefault="00CE5925" w:rsidP="00CE5925">
      <w:pPr>
        <w:pStyle w:val="Heading2"/>
      </w:pPr>
      <w:bookmarkStart w:id="83" w:name="_Toc27766697"/>
      <w:r>
        <w:t>Main exposure and outcome variables</w:t>
      </w:r>
      <w:bookmarkEnd w:id="83"/>
    </w:p>
    <w:p w14:paraId="4AD674C8" w14:textId="77777777" w:rsidR="00CE5925" w:rsidRDefault="00CE5925" w:rsidP="00CE5925">
      <w:pPr>
        <w:rPr>
          <w:rFonts w:ascii="Times New Roman" w:hAnsi="Times New Roman" w:cs="Times New Roman"/>
        </w:rPr>
      </w:pPr>
      <w:r>
        <w:rPr>
          <w:rFonts w:ascii="Times New Roman" w:hAnsi="Times New Roman" w:cs="Times New Roman"/>
        </w:rPr>
        <w:t xml:space="preserve">Because the insulin-resistance is a well-document association for both maternal fasting in Ramadan and intermittent fasting, the primary outcome of interest for this study for mothers will be the development of gestational diabetes. Other analyses for preeclampsia, hyperemesis gravidarum will also be conducted. </w:t>
      </w:r>
    </w:p>
    <w:p w14:paraId="204AEB09" w14:textId="77777777" w:rsidR="00CE5925" w:rsidRDefault="00CE5925" w:rsidP="00CE5925">
      <w:pPr>
        <w:rPr>
          <w:rFonts w:ascii="Times New Roman" w:hAnsi="Times New Roman" w:cs="Times New Roman"/>
        </w:rPr>
      </w:pPr>
    </w:p>
    <w:p w14:paraId="75276B98" w14:textId="77777777" w:rsidR="00CE5925" w:rsidRPr="00BD2DF0" w:rsidRDefault="00CE5925" w:rsidP="00CE5925">
      <w:pPr>
        <w:rPr>
          <w:rFonts w:ascii="Times New Roman" w:hAnsi="Times New Roman" w:cs="Times New Roman"/>
        </w:rPr>
      </w:pPr>
      <w:r>
        <w:rPr>
          <w:rFonts w:ascii="Times New Roman" w:hAnsi="Times New Roman" w:cs="Times New Roman"/>
        </w:rPr>
        <w:lastRenderedPageBreak/>
        <w:t xml:space="preserve">In terms of the offspring, because birth weight is seen in women who observe Ramadan fasting and because intermittent fasting is may affect body weight, the main outcome variable for this study will be child birth weight. The exposure that will be evaluated in relation to these outcomes is the duration of the feeding window in expectant mothers. </w:t>
      </w:r>
    </w:p>
    <w:p w14:paraId="04579052" w14:textId="77777777" w:rsidR="00CE5925" w:rsidRPr="00BD2DF0" w:rsidRDefault="00CE5925" w:rsidP="00CE5925">
      <w:pPr>
        <w:rPr>
          <w:rFonts w:ascii="Times New Roman" w:hAnsi="Times New Roman" w:cs="Times New Roman"/>
        </w:rPr>
      </w:pPr>
    </w:p>
    <w:p w14:paraId="2E48550F" w14:textId="77777777" w:rsidR="00CE5925" w:rsidRPr="00EC4456" w:rsidRDefault="00CE5925" w:rsidP="00CE5925">
      <w:pPr>
        <w:pStyle w:val="Heading2"/>
      </w:pPr>
      <w:bookmarkStart w:id="84" w:name="_Toc27766698"/>
      <w:r>
        <w:t xml:space="preserve">Translational </w:t>
      </w:r>
      <w:r w:rsidRPr="00EC4456">
        <w:t>Aim 3.1: Examine the baseline characteristics of the BUMP cohort</w:t>
      </w:r>
      <w:bookmarkEnd w:id="84"/>
    </w:p>
    <w:p w14:paraId="27F3EDED" w14:textId="77777777" w:rsidR="00CE5925" w:rsidRDefault="00CE5925" w:rsidP="00CE5925">
      <w:pPr>
        <w:rPr>
          <w:rFonts w:ascii="Times New Roman" w:hAnsi="Times New Roman" w:cs="Times New Roman"/>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p>
    <w:p w14:paraId="53FB6FE4" w14:textId="77777777" w:rsidR="00CE5925" w:rsidRDefault="00CE5925" w:rsidP="00CE5925">
      <w:pPr>
        <w:rPr>
          <w:rFonts w:ascii="Times New Roman" w:hAnsi="Times New Roman" w:cs="Times New Roman"/>
        </w:rPr>
      </w:pPr>
    </w:p>
    <w:p w14:paraId="70007303" w14:textId="7D8F7C7E" w:rsidR="00CE5925" w:rsidRPr="00123FA3" w:rsidRDefault="00CE5925" w:rsidP="00CE5925">
      <w:pPr>
        <w:pStyle w:val="Heading3"/>
      </w:pPr>
      <w:bookmarkStart w:id="85" w:name="_Toc27766699"/>
      <w:r>
        <w:t xml:space="preserve">Study </w:t>
      </w:r>
      <w:r w:rsidR="00534372">
        <w:t>p</w:t>
      </w:r>
      <w:r>
        <w:t>opulation</w:t>
      </w:r>
      <w:bookmarkEnd w:id="85"/>
    </w:p>
    <w:p w14:paraId="5C493D96" w14:textId="77777777" w:rsidR="00CE5925" w:rsidRDefault="00CE5925" w:rsidP="00CE5925">
      <w:pPr>
        <w:rPr>
          <w:rFonts w:ascii="Times New Roman" w:hAnsi="Times New Roman" w:cs="Times New Roman"/>
        </w:rPr>
      </w:pPr>
      <w:r w:rsidRPr="00EC4456">
        <w:rPr>
          <w:rFonts w:ascii="Times New Roman" w:hAnsi="Times New Roman" w:cs="Times New Roman"/>
        </w:rPr>
        <w:t>In brief, recruitment is done in the Von</w:t>
      </w:r>
      <w:r>
        <w:rPr>
          <w:rFonts w:ascii="Times New Roman" w:hAnsi="Times New Roman" w:cs="Times New Roman"/>
        </w:rPr>
        <w:t>n</w:t>
      </w:r>
      <w:r w:rsidRPr="00EC4456">
        <w:rPr>
          <w:rFonts w:ascii="Times New Roman" w:hAnsi="Times New Roman" w:cs="Times New Roman"/>
        </w:rPr>
        <w:t xml:space="preserve"> Voigtlander Women’s clinic, with special focus on the maternal and fetal medicine clinic days, who serve high risk obstetric patients. </w:t>
      </w:r>
      <w:r>
        <w:rPr>
          <w:rFonts w:ascii="Times New Roman" w:hAnsi="Times New Roman" w:cs="Times New Roman"/>
        </w:rPr>
        <w:t>As of August 2019, this sample consists of roughly 800 women enrolled at different stages in their pregnancies. Eligible women are those who are 18 years or older, who van read and understand the consent form in English, and receive their prenatal care at the VVWH and plan to deliver at VVWH. Research assistants are told by physicians during prenatal care visits if patients are interested in enrolling in the BUMP study. The study is explained, a pamphlet is given, and if a patient is interested, the research assistant obtains written informed consent and gives the participant the questionnaire (appendix 1). Inclusion criteria will be women with live, singleton births. Pregnancies complicated by fetal anomaly, congenital birth defects, or poor placentation/placental defects, or multiple gestation will be excluded. This will result in a population of women that could be quite heterogeneous; who may or may not have obesity, may or may not have experienced gestational hypertension, gestational diabetes, preterm birth, cesarean delivery, or taken glucocorticoid drugs during the course of their pregnancy.</w:t>
      </w:r>
    </w:p>
    <w:p w14:paraId="00CC9B4F" w14:textId="77777777" w:rsidR="00CE5925" w:rsidRDefault="00CE5925" w:rsidP="00CE5925">
      <w:pPr>
        <w:rPr>
          <w:rFonts w:ascii="Times New Roman" w:hAnsi="Times New Roman" w:cs="Times New Roman"/>
        </w:rPr>
      </w:pPr>
    </w:p>
    <w:p w14:paraId="446EC3D2" w14:textId="4AE24158" w:rsidR="00CE5925" w:rsidRDefault="00CE5925" w:rsidP="00CE5925">
      <w:pPr>
        <w:pStyle w:val="Heading3"/>
      </w:pPr>
      <w:bookmarkStart w:id="86" w:name="_Toc27766700"/>
      <w:r>
        <w:t>Power analysis</w:t>
      </w:r>
      <w:bookmarkEnd w:id="86"/>
      <w:r>
        <w:t xml:space="preserve"> </w:t>
      </w:r>
    </w:p>
    <w:p w14:paraId="685B29E0" w14:textId="77777777" w:rsidR="00CE5925" w:rsidRPr="0091445B" w:rsidRDefault="00CE5925" w:rsidP="00CE5925">
      <w:pPr>
        <w:rPr>
          <w:rFonts w:ascii="Times New Roman" w:hAnsi="Times New Roman" w:cs="Times New Roman"/>
        </w:rPr>
      </w:pPr>
      <w:r w:rsidRPr="0091445B">
        <w:rPr>
          <w:rFonts w:ascii="Times New Roman" w:hAnsi="Times New Roman" w:cs="Times New Roman"/>
        </w:rPr>
        <w:t xml:space="preserve">A power analysis was conducted for linear regression models using G*power </w:t>
      </w:r>
      <w:r w:rsidRPr="0091445B">
        <w:rPr>
          <w:rFonts w:ascii="Times New Roman" w:hAnsi="Times New Roman" w:cs="Times New Roman"/>
        </w:rPr>
        <w:fldChar w:fldCharType="begin"/>
      </w:r>
      <w:r w:rsidRPr="0091445B">
        <w:rPr>
          <w:rFonts w:ascii="Times New Roman" w:hAnsi="Times New Roman" w:cs="Times New Roman"/>
        </w:rPr>
        <w:instrText xml:space="preserve"> ADDIN ZOTERO_ITEM CSL_CITATION {"citationID":"lotZkSet","properties":{"formattedCitation":"(Faul, Erdfelder, Lang, &amp; Buchner, 2007)","plainCitation":"(Faul, Erdfelder, Lang, &amp; Buchner, 2007)","noteIndex":0},"citationItems":[{"id":346,"uris":["http://zotero.org/users/5073745/items/DFGNT2IJ"],"uri":["http://zotero.org/users/5073745/items/DFGNT2IJ"],"itemData":{"id":346,"type":"article-journal","abstract":"G*Power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free.","container-title":"Behavior Research Methods","DOI":"10.3758/BF03193146","ISSN":"1554-3528","issue":"2","journalAbbreviation":"Behavior Research Methods","language":"en","page":"175-191","source":"Springer Link","title":"G*Power 3: A flexible statistical power analysis program for the social, behavioral, and biomedical sciences","title-short":"G*Power 3","volume":"39","author":[{"family":"Faul","given":"Franz"},{"family":"Erdfelder","given":"Edgar"},{"family":"Lang","given":"Albert-Georg"},{"family":"Buchner","given":"Axel"}],"issued":{"date-parts":[["2007",5,1]]}}}],"schema":"https://github.com/citation-style-language/schema/raw/master/csl-citation.json"} </w:instrText>
      </w:r>
      <w:r w:rsidRPr="0091445B">
        <w:rPr>
          <w:rFonts w:ascii="Times New Roman" w:hAnsi="Times New Roman" w:cs="Times New Roman"/>
        </w:rPr>
        <w:fldChar w:fldCharType="separate"/>
      </w:r>
      <w:r w:rsidRPr="0091445B">
        <w:rPr>
          <w:rFonts w:ascii="Times New Roman" w:hAnsi="Times New Roman" w:cs="Times New Roman"/>
          <w:noProof/>
        </w:rPr>
        <w:t>(Faul, Erdfelder, Lang, &amp; Buchner, 2007)</w:t>
      </w:r>
      <w:r w:rsidRPr="0091445B">
        <w:rPr>
          <w:rFonts w:ascii="Times New Roman" w:hAnsi="Times New Roman" w:cs="Times New Roman"/>
        </w:rPr>
        <w:fldChar w:fldCharType="end"/>
      </w:r>
      <w:r w:rsidRPr="0091445B">
        <w:rPr>
          <w:rFonts w:ascii="Times New Roman" w:hAnsi="Times New Roman" w:cs="Times New Roman"/>
        </w:rPr>
        <w:t xml:space="preserve">. Analyses were conducted by calculating Cohen’s D using mean data from maternal Ramadan fasting studies of the main outcomes (gestational diabetes and low birth weight), a power of 0.80, and a significance level of 0.5. As both effect sizes (Cohen’s D) were quite large, &gt;0.50, additional power analyses were conducted using a medium effect size (arbitrary, 0.3), and small effect size (arbitrary 0.15). As the true effect size of maternal feeding window has not been calculated before and hasn’t been characterized yet in this study population, it is uncertain whether or not the calculated effect sizes will be replicable in this study. The multiple power analyses provide a range of sample sizes, with as few as 31 participants and as many as 203 participants. As the BUMP recruitment has been active for one year and &gt;800 participants have been recruited, I propose to recruit the full 203 participants required to identify a small effect size. </w:t>
      </w:r>
    </w:p>
    <w:p w14:paraId="0C6272D6" w14:textId="77777777" w:rsidR="00CE5925" w:rsidRDefault="00CE5925" w:rsidP="00CE5925">
      <w:pPr>
        <w:pStyle w:val="prelim4"/>
      </w:pPr>
    </w:p>
    <w:p w14:paraId="37DC23E8" w14:textId="77777777" w:rsidR="00CE5925" w:rsidRDefault="00CE5925" w:rsidP="00CE5925">
      <w:pPr>
        <w:pStyle w:val="prelim4"/>
      </w:pPr>
    </w:p>
    <w:p w14:paraId="135A3C8C" w14:textId="77777777" w:rsidR="00CE5925" w:rsidRDefault="00CE5925" w:rsidP="00CE5925">
      <w:pPr>
        <w:pStyle w:val="prelim4"/>
      </w:pPr>
      <w:bookmarkStart w:id="87" w:name="_Toc27766701"/>
      <w:r>
        <w:t>Table 1: Gestational Diabetes</w:t>
      </w:r>
      <w:bookmarkEnd w:id="87"/>
      <w:r>
        <w:t xml:space="preserve"> </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745"/>
        <w:gridCol w:w="3191"/>
        <w:gridCol w:w="3524"/>
      </w:tblGrid>
      <w:tr w:rsidR="00CE5925" w:rsidRPr="00B27277" w14:paraId="158BCD65"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D1825B"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829914" w14:textId="77777777" w:rsidR="00CE5925" w:rsidRPr="00B27277" w:rsidRDefault="00CE5925" w:rsidP="00AE0BAF">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375AB3"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9F54F9"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CE5925" w:rsidRPr="00B27277" w14:paraId="051A97B1" w14:textId="77777777" w:rsidTr="00AE0BAF">
        <w:trPr>
          <w:trHeight w:val="82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F53559D"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0.621 (large)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082B2C"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27</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6D073B"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54+10%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BB50E1" w14:textId="77777777" w:rsidR="00CE5925" w:rsidRPr="00B27277" w:rsidRDefault="00CE5925" w:rsidP="00AE0BAF">
            <w:pPr>
              <w:rPr>
                <w:rFonts w:ascii="Times New Roman" w:eastAsia="Times New Roman" w:hAnsi="Times New Roman" w:cs="Times New Roman"/>
              </w:rPr>
            </w:pPr>
            <w:r w:rsidRPr="00CF1632">
              <w:rPr>
                <w:rFonts w:ascii="Times New Roman" w:eastAsia="Times New Roman" w:hAnsi="Times New Roman" w:cs="Times New Roman"/>
                <w:color w:val="000000"/>
              </w:rPr>
              <w:fldChar w:fldCharType="begin"/>
            </w:r>
            <w:r w:rsidRPr="00CF1632">
              <w:rPr>
                <w:rFonts w:ascii="Times New Roman" w:eastAsia="Times New Roman" w:hAnsi="Times New Roman" w:cs="Times New Roman"/>
                <w:color w:val="000000"/>
              </w:rPr>
              <w:instrText xml:space="preserve"> ADDIN ZOTERO_ITEM CSL_CITATION {"citationID":"kFQf6jSx","properties":{"formattedCitation":"(Baynouna Al Ketbi, Niglekerke, Zein Al Deen, &amp; Mirghani, 2014)","plainCitation":"(Baynouna Al Ketbi, Niglekerke, Zein Al Deen, &amp; Mirghani,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Pr="00CF1632">
              <w:rPr>
                <w:rFonts w:ascii="Times New Roman" w:eastAsia="Times New Roman" w:hAnsi="Times New Roman" w:cs="Times New Roman"/>
                <w:color w:val="000000"/>
              </w:rPr>
              <w:fldChar w:fldCharType="separate"/>
            </w:r>
            <w:r w:rsidRPr="00CF1632">
              <w:rPr>
                <w:rFonts w:ascii="Times New Roman" w:eastAsia="Times New Roman" w:hAnsi="Times New Roman" w:cs="Times New Roman"/>
                <w:noProof/>
                <w:color w:val="000000"/>
              </w:rPr>
              <w:t>(Baynouna Al Ketbi, Niglekerke, Zein Al Deen, &amp; Mirghani, 2014)</w:t>
            </w:r>
            <w:r w:rsidRPr="00CF1632">
              <w:rPr>
                <w:rFonts w:ascii="Times New Roman" w:eastAsia="Times New Roman" w:hAnsi="Times New Roman" w:cs="Times New Roman"/>
                <w:color w:val="000000"/>
              </w:rPr>
              <w:fldChar w:fldCharType="end"/>
            </w:r>
          </w:p>
        </w:tc>
      </w:tr>
      <w:tr w:rsidR="00CE5925" w:rsidRPr="00B27277" w14:paraId="3789BB5F"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3A0D82"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251483"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90A8BA"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A5B7D1"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CE5925" w:rsidRPr="00B27277" w14:paraId="4E96D678"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E5FB76"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ECB070"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3998F9"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AE4B98"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0BAE8D2E" w14:textId="77777777" w:rsidR="00CE5925" w:rsidRDefault="00CE5925" w:rsidP="00CE5925">
      <w:pPr>
        <w:pStyle w:val="prelim4"/>
      </w:pPr>
      <w:r>
        <w:br/>
      </w:r>
      <w:bookmarkStart w:id="88" w:name="_Toc27766702"/>
      <w:r>
        <w:t>Table 2: Low Birth Weight</w:t>
      </w:r>
      <w:bookmarkEnd w:id="88"/>
    </w:p>
    <w:tbl>
      <w:tblPr>
        <w:tblW w:w="10127" w:type="dxa"/>
        <w:tblCellMar>
          <w:top w:w="15" w:type="dxa"/>
          <w:left w:w="15" w:type="dxa"/>
          <w:bottom w:w="15" w:type="dxa"/>
          <w:right w:w="15" w:type="dxa"/>
        </w:tblCellMar>
        <w:tblLook w:val="04A0" w:firstRow="1" w:lastRow="0" w:firstColumn="1" w:lastColumn="0" w:noHBand="0" w:noVBand="1"/>
      </w:tblPr>
      <w:tblGrid>
        <w:gridCol w:w="1667"/>
        <w:gridCol w:w="1828"/>
        <w:gridCol w:w="3112"/>
        <w:gridCol w:w="3520"/>
      </w:tblGrid>
      <w:tr w:rsidR="00CE5925" w:rsidRPr="00B27277" w14:paraId="2606B865"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26AD5C2"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974839" w14:textId="77777777" w:rsidR="00CE5925" w:rsidRPr="00B27277" w:rsidRDefault="00CE5925" w:rsidP="00AE0BAF">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BA76E5"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96FEDE9"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CE5925" w:rsidRPr="00B27277" w14:paraId="0177860C"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DCCFBC" w14:textId="77777777" w:rsidR="00CE5925" w:rsidRPr="00B27277" w:rsidRDefault="00CE5925" w:rsidP="00AE0BAF">
            <w:pPr>
              <w:rPr>
                <w:rFonts w:ascii="Times New Roman" w:eastAsia="Times New Roman" w:hAnsi="Times New Roman" w:cs="Times New Roman"/>
              </w:rPr>
            </w:pPr>
            <w:r>
              <w:rPr>
                <w:rFonts w:ascii="Times New Roman" w:eastAsia="Times New Roman" w:hAnsi="Times New Roman" w:cs="Times New Roman"/>
              </w:rPr>
              <w:t>0.5864</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41A3F5B" w14:textId="77777777" w:rsidR="00CE5925" w:rsidRPr="00B27277" w:rsidRDefault="00CE5925" w:rsidP="00AE0BAF">
            <w:pPr>
              <w:rPr>
                <w:rFonts w:ascii="Times New Roman" w:eastAsia="Times New Roman" w:hAnsi="Times New Roman" w:cs="Times New Roman"/>
              </w:rPr>
            </w:pPr>
            <w:r>
              <w:rPr>
                <w:rFonts w:ascii="Times New Roman" w:eastAsia="Times New Roman" w:hAnsi="Times New Roman" w:cs="Times New Roman"/>
              </w:rPr>
              <w:t>14</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FD5ACD" w14:textId="77777777" w:rsidR="00CE5925" w:rsidRPr="00B27277" w:rsidRDefault="00CE5925" w:rsidP="00AE0BAF">
            <w:pPr>
              <w:rPr>
                <w:rFonts w:ascii="Times New Roman" w:eastAsia="Times New Roman" w:hAnsi="Times New Roman" w:cs="Times New Roman"/>
              </w:rPr>
            </w:pPr>
            <w:r>
              <w:rPr>
                <w:rFonts w:ascii="Times New Roman" w:eastAsia="Times New Roman" w:hAnsi="Times New Roman" w:cs="Times New Roman"/>
              </w:rPr>
              <w:t>28+10%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915506" w14:textId="77777777" w:rsidR="00CE5925" w:rsidRPr="00B27277" w:rsidRDefault="00CE5925" w:rsidP="00AE0BAF">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{"citationID":"2wxHzJs6","properties":{"formattedCitation":"(Savitri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(Savitri et al., 2014)</w:t>
            </w:r>
            <w:r>
              <w:rPr>
                <w:rFonts w:ascii="Times New Roman" w:eastAsia="Times New Roman" w:hAnsi="Times New Roman" w:cs="Times New Roman"/>
              </w:rPr>
              <w:fldChar w:fldCharType="end"/>
            </w:r>
          </w:p>
        </w:tc>
      </w:tr>
      <w:tr w:rsidR="00CE5925" w:rsidRPr="00B27277" w14:paraId="620BC575"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5E3D0B"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58C229"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1D8B2B"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70B63B"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CE5925" w:rsidRPr="00B27277" w14:paraId="464ED7D9"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A2F30A"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52C929"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FBED8D"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D53B40"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59BB7240" w14:textId="77777777" w:rsidR="00CE5925" w:rsidRDefault="00CE5925" w:rsidP="00CE5925">
      <w:pPr>
        <w:rPr>
          <w:rFonts w:ascii="Times New Roman" w:hAnsi="Times New Roman" w:cs="Times New Roman"/>
        </w:rPr>
      </w:pPr>
    </w:p>
    <w:p w14:paraId="071AF9F7" w14:textId="64DB8898" w:rsidR="00CE5925" w:rsidRPr="00123FA3" w:rsidRDefault="00CE5925" w:rsidP="00CE5925">
      <w:pPr>
        <w:pStyle w:val="Heading3"/>
      </w:pPr>
      <w:bookmarkStart w:id="89" w:name="_Toc27766703"/>
      <w:r w:rsidRPr="00123FA3">
        <w:t>Ethical Approval</w:t>
      </w:r>
      <w:r>
        <w:t xml:space="preserve">, </w:t>
      </w:r>
      <w:r w:rsidR="00534372">
        <w:t>d</w:t>
      </w:r>
      <w:r>
        <w:t xml:space="preserve">ata </w:t>
      </w:r>
      <w:r w:rsidR="00534372">
        <w:t>a</w:t>
      </w:r>
      <w:r>
        <w:t xml:space="preserve">cquisition, and </w:t>
      </w:r>
      <w:r w:rsidR="00534372">
        <w:t>d</w:t>
      </w:r>
      <w:r>
        <w:t>ata management</w:t>
      </w:r>
      <w:bookmarkEnd w:id="89"/>
    </w:p>
    <w:p w14:paraId="30F41DBF" w14:textId="77777777" w:rsidR="00CE5925" w:rsidRPr="005F05A8" w:rsidRDefault="00CE5925" w:rsidP="00CE5925">
      <w:pPr>
        <w:rPr>
          <w:rFonts w:ascii="Times New Roman" w:hAnsi="Times New Roman" w:cs="Times New Roman"/>
        </w:rPr>
      </w:pPr>
      <w:r>
        <w:rPr>
          <w:rFonts w:ascii="Times New Roman" w:hAnsi="Times New Roman" w:cs="Times New Roman"/>
        </w:rPr>
        <w:t xml:space="preserve">The recruitment of participants and collection of medical information and biospecimens has been approved by the University of Michigan Institutional Review Board (HUM00118179). I will prepare, submit, and be approved for a secondary use permit before beginning any analysis described below. I will submit requests for the full medical information I seek from charts and will be supplied with de-identified participant data. This data will be held on a secure server, with access only to those who are part of the study team and named in the secondary use IRB application. Participant data will not be downloaded on personal computers, and will be backed up on MBOX. As biological assays are conducted on biorepository tissues, they will be merged with the original dataset to maintain a single, de-identified dataset available for statistical analysis. </w:t>
      </w:r>
      <w:r>
        <w:rPr>
          <w:rFonts w:ascii="Times New Roman" w:hAnsi="Times New Roman" w:cs="Times New Roman"/>
        </w:rPr>
        <w:br/>
      </w:r>
    </w:p>
    <w:p w14:paraId="2025F7E3" w14:textId="0118823A" w:rsidR="00CE5925" w:rsidRDefault="00CE5925" w:rsidP="00CE5925">
      <w:pPr>
        <w:rPr>
          <w:rFonts w:ascii="Times New Roman" w:hAnsi="Times New Roman" w:cs="Times New Roman"/>
        </w:rPr>
      </w:pPr>
      <w:bookmarkStart w:id="90" w:name="_Toc27766704"/>
      <w:r w:rsidRPr="001558C3">
        <w:rPr>
          <w:rStyle w:val="Heading3Char"/>
        </w:rPr>
        <w:t xml:space="preserve">Collection of </w:t>
      </w:r>
      <w:r w:rsidR="00534372">
        <w:rPr>
          <w:rStyle w:val="Heading3Char"/>
        </w:rPr>
        <w:t>b</w:t>
      </w:r>
      <w:r w:rsidRPr="001558C3">
        <w:rPr>
          <w:rStyle w:val="Heading3Char"/>
        </w:rPr>
        <w:t xml:space="preserve">iological </w:t>
      </w:r>
      <w:r w:rsidR="00534372">
        <w:rPr>
          <w:rStyle w:val="Heading3Char"/>
        </w:rPr>
        <w:t>s</w:t>
      </w:r>
      <w:r w:rsidRPr="001558C3">
        <w:rPr>
          <w:rStyle w:val="Heading3Char"/>
        </w:rPr>
        <w:t>amples</w:t>
      </w:r>
      <w:bookmarkEnd w:id="90"/>
      <w:r>
        <w:rPr>
          <w:rFonts w:ascii="Times New Roman" w:hAnsi="Times New Roman" w:cs="Times New Roman"/>
          <w:u w:val="single"/>
        </w:rPr>
        <w:br/>
      </w:r>
      <w:r w:rsidRPr="00524EE5">
        <w:rPr>
          <w:rFonts w:ascii="Times New Roman" w:hAnsi="Times New Roman" w:cs="Times New Roman"/>
        </w:rPr>
        <w:t>By participating in the study, women consent to collection of urine, blood, placenta, and cord blood.</w:t>
      </w:r>
      <w:r>
        <w:rPr>
          <w:rFonts w:ascii="Times New Roman" w:hAnsi="Times New Roman" w:cs="Times New Roman"/>
        </w:rPr>
        <w:t xml:space="preserve"> </w:t>
      </w:r>
      <w:r w:rsidRPr="00524EE5">
        <w:rPr>
          <w:rFonts w:ascii="Times New Roman" w:hAnsi="Times New Roman" w:cs="Times New Roman"/>
        </w:rPr>
        <w:t>During</w:t>
      </w:r>
      <w:r>
        <w:rPr>
          <w:rFonts w:ascii="Times New Roman" w:hAnsi="Times New Roman" w:cs="Times New Roman"/>
        </w:rPr>
        <w:t xml:space="preserve"> each trimester, women who consent to be part of the study are given urine containers and asked to provide up to 100 mL of urine. Urine is then frozen and kept at the </w:t>
      </w:r>
      <w:r>
        <w:rPr>
          <w:rFonts w:ascii="Times New Roman" w:hAnsi="Times New Roman" w:cs="Times New Roman"/>
        </w:rPr>
        <w:lastRenderedPageBreak/>
        <w:t xml:space="preserve">Michigan Medicine Central Biorepository under a unique study ID. 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whole blood each trimester. Blood samples are then picked up by research assistants, aliquoted, and stored Because blood samples are in coordination with prenatal labs, there may be inconsistency in fasting state of these samples. The mid-gestation blood draw is usually done in combination with the oral glucose tolerance test screen for gestational diabetes, which is recommended to occur between 24 and 28 weeks gestation </w:t>
      </w:r>
      <w:r>
        <w:rPr>
          <w:rFonts w:ascii="Times New Roman" w:hAnsi="Times New Roman" w:cs="Times New Roman"/>
        </w:rPr>
        <w:fldChar w:fldCharType="begin"/>
      </w:r>
      <w:r>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(Randel, 2014)</w:t>
      </w:r>
      <w:r>
        <w:rPr>
          <w:rFonts w:ascii="Times New Roman" w:hAnsi="Times New Roman" w:cs="Times New Roman"/>
        </w:rPr>
        <w:fldChar w:fldCharType="end"/>
      </w:r>
      <w:r>
        <w:rPr>
          <w:rFonts w:ascii="Times New Roman" w:hAnsi="Times New Roman" w:cs="Times New Roman"/>
        </w:rPr>
        <w:t xml:space="preserve">. Therefore, indices like insulin will need to be interpreted with caution. After delivery and cutting of the umbilical cord, cord 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RNAlater, and another will be fixed and embedded in paraffin for histological analysis. All biological samples are stored in the Michigan Medicine Central Biorepository under a unique study ID/barcode. Study samples will not be stored with identifying information. </w:t>
      </w:r>
    </w:p>
    <w:p w14:paraId="6BA38E96" w14:textId="77777777" w:rsidR="00CE5925" w:rsidRDefault="00CE5925" w:rsidP="00CE5925">
      <w:pPr>
        <w:rPr>
          <w:rFonts w:ascii="Times New Roman" w:hAnsi="Times New Roman" w:cs="Times New Roman"/>
          <w:u w:val="single"/>
        </w:rPr>
      </w:pPr>
    </w:p>
    <w:p w14:paraId="7CA2097F" w14:textId="25823220" w:rsidR="00CE5925" w:rsidRPr="0030552D" w:rsidRDefault="00CE5925" w:rsidP="00CE5925">
      <w:pPr>
        <w:pStyle w:val="Heading3"/>
      </w:pPr>
      <w:bookmarkStart w:id="91" w:name="_Toc27766705"/>
      <w:r w:rsidRPr="0030552D">
        <w:t xml:space="preserve">Medical </w:t>
      </w:r>
      <w:r w:rsidR="00534372">
        <w:t>c</w:t>
      </w:r>
      <w:r w:rsidRPr="0030552D">
        <w:t xml:space="preserve">hart </w:t>
      </w:r>
      <w:r w:rsidR="00534372">
        <w:t>d</w:t>
      </w:r>
      <w:r w:rsidRPr="0030552D">
        <w:t>ata</w:t>
      </w:r>
      <w:bookmarkEnd w:id="91"/>
    </w:p>
    <w:p w14:paraId="6F535AD3" w14:textId="77777777" w:rsidR="00CE5925" w:rsidRDefault="00CE5925" w:rsidP="00CE5925">
      <w:pPr>
        <w:rPr>
          <w:rFonts w:ascii="Times New Roman" w:hAnsi="Times New Roman" w:cs="Times New Roman"/>
        </w:rPr>
      </w:pPr>
      <w:r>
        <w:rPr>
          <w:rFonts w:ascii="Times New Roman" w:hAnsi="Times New Roman" w:cs="Times New Roman"/>
        </w:rPr>
        <w:t xml:space="preserve">Medical chart data is accessible to the research team and can be compiled at the request of the secondary use IRB protocol. This process allows this to access diagnosis codes for the pregnancy and child health in the subsequent infant’s chart. The proposed medical data to be retrieved from the medical chart will include: last measured pre-pregnancy height and weight, maternal age at conception, last measured gestational weight and height, maternal medication use (glucocorticoid, insulin, metformin, progesterone, aspirin, statins, ADHD medications), maternal smoking and drug use history, pre-existing diabetes or hypertension, gestational diabetes, hyperemesis gravidarum, hypertensive disorders of pregnancy, intrauterine fetal demise, birth weight of offspring in grams, gestational age at birth, and APGAR score. These medical data will then be compiled for each participant and added to the demographic and feeding window data compiled from the intake questionnaire. </w:t>
      </w:r>
    </w:p>
    <w:p w14:paraId="6BD03D12" w14:textId="77777777" w:rsidR="00CE5925" w:rsidRDefault="00CE5925" w:rsidP="00CE5925">
      <w:pPr>
        <w:rPr>
          <w:rFonts w:ascii="Times New Roman" w:hAnsi="Times New Roman" w:cs="Times New Roman"/>
        </w:rPr>
      </w:pPr>
    </w:p>
    <w:p w14:paraId="2EC3D573" w14:textId="1F69BDB8" w:rsidR="00CE5925" w:rsidRDefault="00CE5925" w:rsidP="00CE5925">
      <w:pPr>
        <w:pStyle w:val="Heading3"/>
      </w:pPr>
      <w:bookmarkStart w:id="92" w:name="_Toc27766706"/>
      <w:r>
        <w:t xml:space="preserve">Assessment of </w:t>
      </w:r>
      <w:r w:rsidR="00534372">
        <w:t>f</w:t>
      </w:r>
      <w:r>
        <w:t xml:space="preserve">eeding </w:t>
      </w:r>
      <w:r w:rsidR="00534372">
        <w:t>w</w:t>
      </w:r>
      <w:r>
        <w:t>indow</w:t>
      </w:r>
      <w:bookmarkEnd w:id="92"/>
    </w:p>
    <w:p w14:paraId="29E064A3" w14:textId="430A22B8" w:rsidR="00CE5925" w:rsidRDefault="00CE5925" w:rsidP="00CE5925">
      <w:pPr>
        <w:rPr>
          <w:rFonts w:ascii="Times New Roman" w:hAnsi="Times New Roman" w:cs="Times New Roman"/>
        </w:rPr>
      </w:pPr>
      <w:r>
        <w:rPr>
          <w:rFonts w:ascii="Times New Roman" w:hAnsi="Times New Roman" w:cs="Times New Roman"/>
        </w:rPr>
        <w:t>In order to ascertain the window within each participant consumes their meals each day, the following questions were added to the intake questionnaire, “On a typical day during your pregnancy, when was the first time in the day you had something to eat?” to determine the beginning of the feeding period, and “On a typical day during your pregnancy, when was the last time you had something to eat before going to bed?” to assess the closing of the feeding period. Ideally, the responses will be grouped into a categorical variable consisting of 2-hour differences in length of the feeding window</w:t>
      </w:r>
      <w:r w:rsidR="0093491C" w:rsidRPr="0093491C">
        <w:rPr>
          <w:rFonts w:ascii="Times New Roman" w:hAnsi="Times New Roman" w:cs="Times New Roman"/>
        </w:rPr>
        <w:t xml:space="preserve"> </w:t>
      </w:r>
      <w:r w:rsidR="0093491C">
        <w:rPr>
          <w:rFonts w:ascii="Times New Roman" w:hAnsi="Times New Roman" w:cs="Times New Roman"/>
        </w:rPr>
        <w:t xml:space="preserve">(below). </w:t>
      </w:r>
      <w:r w:rsidR="0093491C" w:rsidRPr="0091445B">
        <w:rPr>
          <w:rFonts w:ascii="Times New Roman" w:hAnsi="Times New Roman" w:cs="Times New Roman"/>
        </w:rPr>
        <w:t xml:space="preserve">These feeding windows are all reflected in the TRF literature </w:t>
      </w:r>
      <w:r w:rsidR="0093491C" w:rsidRPr="0091445B">
        <w:rPr>
          <w:rFonts w:ascii="Times New Roman" w:hAnsi="Times New Roman" w:cs="Times New Roman"/>
        </w:rPr>
        <w:fldChar w:fldCharType="begin"/>
      </w:r>
      <w:r w:rsidR="0093491C" w:rsidRPr="0091445B">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sidR="0093491C" w:rsidRPr="0091445B">
        <w:rPr>
          <w:rFonts w:ascii="Times New Roman" w:hAnsi="Times New Roman" w:cs="Times New Roman"/>
        </w:rPr>
        <w:fldChar w:fldCharType="separate"/>
      </w:r>
      <w:r w:rsidR="0093491C" w:rsidRPr="0091445B">
        <w:rPr>
          <w:rFonts w:ascii="Times New Roman" w:hAnsi="Times New Roman" w:cs="Times New Roman"/>
          <w:noProof/>
        </w:rPr>
        <w:t>(Rothschild, Hoddy, Jambazian, &amp; Varady, 2014)</w:t>
      </w:r>
      <w:r w:rsidR="0093491C" w:rsidRPr="0091445B">
        <w:rPr>
          <w:rFonts w:ascii="Times New Roman" w:hAnsi="Times New Roman" w:cs="Times New Roman"/>
        </w:rPr>
        <w:fldChar w:fldCharType="end"/>
      </w:r>
      <w:r w:rsidR="0093491C" w:rsidRPr="0091445B">
        <w:rPr>
          <w:rFonts w:ascii="Times New Roman" w:hAnsi="Times New Roman" w:cs="Times New Roman"/>
        </w:rPr>
        <w:t xml:space="preserve">. </w:t>
      </w:r>
    </w:p>
    <w:p w14:paraId="20817C1C"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&gt;12 hours</w:t>
      </w:r>
    </w:p>
    <w:p w14:paraId="22830F2C"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10-12 hours</w:t>
      </w:r>
    </w:p>
    <w:p w14:paraId="18E9CC06"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8-10 hours</w:t>
      </w:r>
    </w:p>
    <w:p w14:paraId="5C44CF21"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6-8 hours,</w:t>
      </w:r>
    </w:p>
    <w:p w14:paraId="56CB13BB"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 xml:space="preserve">&lt;6 hours. </w:t>
      </w:r>
    </w:p>
    <w:p w14:paraId="4C428CD2" w14:textId="77777777" w:rsidR="00CE5925" w:rsidRPr="00EC4456" w:rsidRDefault="00CE5925" w:rsidP="00CE5925">
      <w:pPr>
        <w:rPr>
          <w:rFonts w:ascii="Times New Roman" w:hAnsi="Times New Roman" w:cs="Times New Roman"/>
        </w:rPr>
      </w:pPr>
    </w:p>
    <w:p w14:paraId="30213E50" w14:textId="77777777" w:rsidR="00CE5925" w:rsidRDefault="00CE5925" w:rsidP="00CE5925">
      <w:pPr>
        <w:pStyle w:val="Heading2"/>
      </w:pPr>
      <w:bookmarkStart w:id="93" w:name="_Toc27766707"/>
      <w:r>
        <w:lastRenderedPageBreak/>
        <w:t xml:space="preserve">Translational </w:t>
      </w:r>
      <w:r w:rsidRPr="00003BC5">
        <w:t>Aim 3.2. Investigate the associations of feeding window length on maternal and child health outcomes</w:t>
      </w:r>
      <w:bookmarkEnd w:id="93"/>
    </w:p>
    <w:p w14:paraId="06605DBB" w14:textId="77777777" w:rsidR="00CE5925" w:rsidRPr="005B59C0" w:rsidRDefault="00CE5925" w:rsidP="00CE5925">
      <w:pPr>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74624" behindDoc="0" locked="0" layoutInCell="1" allowOverlap="1" wp14:anchorId="2C9495B7" wp14:editId="133D2777">
                <wp:simplePos x="0" y="0"/>
                <wp:positionH relativeFrom="column">
                  <wp:posOffset>3930762</wp:posOffset>
                </wp:positionH>
                <wp:positionV relativeFrom="paragraph">
                  <wp:posOffset>108585</wp:posOffset>
                </wp:positionV>
                <wp:extent cx="2848610" cy="977265"/>
                <wp:effectExtent l="0" t="0" r="0" b="635"/>
                <wp:wrapSquare wrapText="bothSides"/>
                <wp:docPr id="17" name="Text Box 17"/>
                <wp:cNvGraphicFramePr/>
                <a:graphic xmlns:a="http://schemas.openxmlformats.org/drawingml/2006/main">
                  <a:graphicData uri="http://schemas.microsoft.com/office/word/2010/wordprocessingShape">
                    <wps:wsp>
                      <wps:cNvSpPr txBox="1"/>
                      <wps:spPr>
                        <a:xfrm>
                          <a:off x="0" y="0"/>
                          <a:ext cx="2848610" cy="977265"/>
                        </a:xfrm>
                        <a:prstGeom prst="rect">
                          <a:avLst/>
                        </a:prstGeom>
                        <a:solidFill>
                          <a:schemeClr val="lt1"/>
                        </a:solidFill>
                        <a:ln w="6350">
                          <a:noFill/>
                        </a:ln>
                      </wps:spPr>
                      <wps:txbx>
                        <w:txbxContent>
                          <w:p w14:paraId="4F30819E" w14:textId="77777777" w:rsidR="00C90C95" w:rsidRDefault="00C90C95" w:rsidP="00CE5925">
                            <w:r>
                              <w:rPr>
                                <w:noProof/>
                              </w:rPr>
                              <w:drawing>
                                <wp:inline distT="0" distB="0" distL="0" distR="0" wp14:anchorId="20C5522B" wp14:editId="4CEDFBC2">
                                  <wp:extent cx="2575914" cy="501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16">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Figure 1: Directed acyclic graph for aim 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495B7" id="Text Box 17" o:spid="_x0000_s1034" type="#_x0000_t202" style="position:absolute;margin-left:309.5pt;margin-top:8.55pt;width:224.3pt;height:7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" fillcolor="white [3201]" stroked="f" strokeweight=".5pt">
                <v:textbox>
                  <w:txbxContent>
                    <w:p w14:paraId="4F30819E" w14:textId="77777777" w:rsidR="00C90C95" w:rsidRDefault="00C90C95" w:rsidP="00CE5925">
                      <w:r>
                        <w:rPr>
                          <w:noProof/>
                        </w:rPr>
                        <w:drawing>
                          <wp:inline distT="0" distB="0" distL="0" distR="0" wp14:anchorId="20C5522B" wp14:editId="4CEDFBC2">
                            <wp:extent cx="2575914" cy="501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16">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Figure 1: Directed acyclic graph for aim 3.2</w:t>
                      </w:r>
                    </w:p>
                  </w:txbxContent>
                </v:textbox>
                <w10:wrap type="square"/>
              </v:shape>
            </w:pict>
          </mc:Fallback>
        </mc:AlternateContent>
      </w:r>
      <w:r>
        <w:rPr>
          <w:noProof/>
          <w:u w:val="single"/>
        </w:rPr>
        <mc:AlternateContent>
          <mc:Choice Requires="wps">
            <w:drawing>
              <wp:anchor distT="0" distB="0" distL="114300" distR="114300" simplePos="0" relativeHeight="251673600" behindDoc="0" locked="0" layoutInCell="1" allowOverlap="1" wp14:anchorId="4DC06961" wp14:editId="699787C6">
                <wp:simplePos x="0" y="0"/>
                <wp:positionH relativeFrom="column">
                  <wp:posOffset>3899688</wp:posOffset>
                </wp:positionH>
                <wp:positionV relativeFrom="paragraph">
                  <wp:posOffset>968779</wp:posOffset>
                </wp:positionV>
                <wp:extent cx="2831123" cy="1661746"/>
                <wp:effectExtent l="0" t="0" r="1270" b="2540"/>
                <wp:wrapSquare wrapText="bothSides"/>
                <wp:docPr id="18" name="Text Box 18"/>
                <wp:cNvGraphicFramePr/>
                <a:graphic xmlns:a="http://schemas.openxmlformats.org/drawingml/2006/main">
                  <a:graphicData uri="http://schemas.microsoft.com/office/word/2010/wordprocessingShape">
                    <wps:wsp>
                      <wps:cNvSpPr txBox="1"/>
                      <wps:spPr>
                        <a:xfrm>
                          <a:off x="0" y="0"/>
                          <a:ext cx="2831123" cy="1661746"/>
                        </a:xfrm>
                        <a:prstGeom prst="rect">
                          <a:avLst/>
                        </a:prstGeom>
                        <a:solidFill>
                          <a:schemeClr val="lt1"/>
                        </a:solidFill>
                        <a:ln w="6350">
                          <a:noFill/>
                        </a:ln>
                      </wps:spPr>
                      <wps:txbx>
                        <w:txbxContent>
                          <w:p w14:paraId="60E02DE5" w14:textId="77777777" w:rsidR="00C90C95" w:rsidRDefault="00C90C95" w:rsidP="00CE5925"/>
                          <w:p w14:paraId="134DA407" w14:textId="77777777" w:rsidR="00C90C95" w:rsidRDefault="00C90C95" w:rsidP="00CE5925">
                            <w:r>
                              <w:rPr>
                                <w:rFonts w:ascii="Times New Roman" w:hAnsi="Times New Roman" w:cs="Times New Roman"/>
                                <w:b/>
                                <w:noProof/>
                                <w:u w:val="single"/>
                              </w:rPr>
                              <w:drawing>
                                <wp:inline distT="0" distB="0" distL="0" distR="0" wp14:anchorId="66038BCA" wp14:editId="3116A99D">
                                  <wp:extent cx="2641600" cy="85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17">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249A615C" w14:textId="77777777" w:rsidR="00C90C95" w:rsidRDefault="00C90C95" w:rsidP="00CE5925"/>
                          <w:p w14:paraId="5195BE78" w14:textId="77777777" w:rsidR="00C90C95" w:rsidRDefault="00C90C95" w:rsidP="00CE5925">
                            <w:r>
                              <w:t>Figure 2: Directed acyclic graph for aim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06961" id="Text Box 18" o:spid="_x0000_s1035" type="#_x0000_t202" style="position:absolute;margin-left:307.05pt;margin-top:76.3pt;width:222.9pt;height:13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" fillcolor="white [3201]" stroked="f" strokeweight=".5pt">
                <v:textbox>
                  <w:txbxContent>
                    <w:p w14:paraId="60E02DE5" w14:textId="77777777" w:rsidR="00C90C95" w:rsidRDefault="00C90C95" w:rsidP="00CE5925"/>
                    <w:p w14:paraId="134DA407" w14:textId="77777777" w:rsidR="00C90C95" w:rsidRDefault="00C90C95" w:rsidP="00CE5925">
                      <w:r>
                        <w:rPr>
                          <w:rFonts w:ascii="Times New Roman" w:hAnsi="Times New Roman" w:cs="Times New Roman"/>
                          <w:b/>
                          <w:noProof/>
                          <w:u w:val="single"/>
                        </w:rPr>
                        <w:drawing>
                          <wp:inline distT="0" distB="0" distL="0" distR="0" wp14:anchorId="66038BCA" wp14:editId="3116A99D">
                            <wp:extent cx="2641600" cy="85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17">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249A615C" w14:textId="77777777" w:rsidR="00C90C95" w:rsidRDefault="00C90C95" w:rsidP="00CE5925"/>
                    <w:p w14:paraId="5195BE78" w14:textId="77777777" w:rsidR="00C90C95" w:rsidRDefault="00C90C95" w:rsidP="00CE5925">
                      <w:r>
                        <w:t>Figure 2: Directed acyclic graph for aim 3.3</w:t>
                      </w:r>
                    </w:p>
                  </w:txbxContent>
                </v:textbox>
                <w10:wrap type="square"/>
              </v:shape>
            </w:pict>
          </mc:Fallback>
        </mc:AlternateContent>
      </w:r>
      <w:r w:rsidRPr="00C053CD">
        <w:rPr>
          <w:rFonts w:ascii="Times New Roman" w:hAnsi="Times New Roman" w:cs="Times New Roman"/>
        </w:rPr>
        <w:t xml:space="preserve">No studies to date have evaluated the effects of time-restricted feeding on the incidence of maternal and child outcomes in human populations. There have been studies on the effects of Ramadan fasting during pregnancy on these outcomes. As stated previously, Ramadan fasting is inconsistent in its findings. </w:t>
      </w:r>
      <w:r w:rsidRPr="005A77D1">
        <w:rPr>
          <w:rFonts w:ascii="Times New Roman" w:hAnsi="Times New Roman" w:cs="Times New Roman"/>
        </w:rPr>
        <w:t>Some studies associated fasting with lower birth weight, whereas others see no effect. Studies on gestational age are somewhat more consistent in that there is no apparent relationship</w:t>
      </w:r>
      <w:r w:rsidRPr="00C053CD">
        <w:rPr>
          <w:rFonts w:ascii="Times New Roman" w:hAnsi="Times New Roman" w:cs="Times New Roman"/>
        </w:rPr>
        <w:t xml:space="preserve"> between Ramadan fasting and preterm birth. Although imperfect, one such cross-sectional study evaluated a consistent exposure to Ramadan fasting and categorized participants based on the level of fasting completed (1-10d, 11-20d, 21-29 days in the 2017 month of Ramadan). They found</w:t>
      </w:r>
      <w:r>
        <w:rPr>
          <w:rFonts w:ascii="Times New Roman" w:hAnsi="Times New Roman" w:cs="Times New Roman"/>
        </w:rPr>
        <w:t xml:space="preserve"> that Ramadan fasting only affected two of their nine outcomes. The odds of gestational diabetes were lower in expectant mothers who participated in the Ramadan fast (2.6% vs 8.3%)</w:t>
      </w:r>
      <w:r>
        <w:rPr>
          <w:rFonts w:ascii="Times New Roman" w:hAnsi="Times New Roman" w:cs="Times New Roman"/>
        </w:rPr>
        <w:fldChar w:fldCharType="begin"/>
      </w:r>
      <w:r>
        <w:rPr>
          <w:rFonts w:ascii="Times New Roman" w:hAnsi="Times New Roman" w:cs="Times New Roman"/>
        </w:rPr>
        <w:instrText xml:space="preserve"> ADDIN ZOTERO_ITEM CSL_CITATION {"citationID":"EX6MDYLb","properties":{"formattedCitation":"(Safari, Piro, &amp; Ahmad, 2019)","plainCitation":"(Safari, Piro, &amp; Ahmad,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Piro, &amp; Ahmad, 2019)</w:t>
      </w:r>
      <w:r>
        <w:rPr>
          <w:rFonts w:ascii="Times New Roman" w:hAnsi="Times New Roman" w:cs="Times New Roman"/>
        </w:rPr>
        <w:fldChar w:fldCharType="end"/>
      </w:r>
      <w:r>
        <w:rPr>
          <w:rFonts w:ascii="Times New Roman" w:hAnsi="Times New Roman" w:cs="Times New Roman"/>
        </w:rPr>
        <w:t xml:space="preserve">. </w:t>
      </w:r>
      <w:r w:rsidRPr="007645B3">
        <w:rPr>
          <w:rFonts w:ascii="Times New Roman" w:hAnsi="Times New Roman" w:cs="Times New Roman"/>
        </w:rPr>
        <w:t>The strength of the association remained after adjusting for maternal education, maternal age, maternal occupation, parity, and pre-pregnancy BMI (OR = 1.51 (0.06+/-1.74))</w:t>
      </w:r>
      <w:r>
        <w:rPr>
          <w:rFonts w:ascii="Times New Roman" w:hAnsi="Times New Roman" w:cs="Times New Roman"/>
        </w:rPr>
        <w:t xml:space="preserve">. There were no observed differences in rates </w:t>
      </w:r>
      <w:r w:rsidRPr="007645B3">
        <w:rPr>
          <w:rFonts w:ascii="Times New Roman" w:hAnsi="Times New Roman" w:cs="Times New Roman"/>
        </w:rPr>
        <w:t xml:space="preserve">of preterm labor, </w:t>
      </w:r>
      <w:r>
        <w:rPr>
          <w:rFonts w:ascii="Times New Roman" w:hAnsi="Times New Roman" w:cs="Times New Roman"/>
        </w:rPr>
        <w:t xml:space="preserve">preeclampsia, low birth weight, fetal height, fetal head circumference, or </w:t>
      </w:r>
      <w:r w:rsidRPr="007645B3">
        <w:rPr>
          <w:rFonts w:ascii="Times New Roman" w:hAnsi="Times New Roman" w:cs="Times New Roman"/>
        </w:rPr>
        <w:t>APGAR</w:t>
      </w:r>
      <w:r>
        <w:rPr>
          <w:rFonts w:ascii="Times New Roman" w:hAnsi="Times New Roman" w:cs="Times New Roman"/>
        </w:rPr>
        <w:t xml:space="preserve"> score at 5 minutes</w:t>
      </w:r>
      <w:r w:rsidRPr="007645B3">
        <w:rPr>
          <w:rFonts w:ascii="Times New Roman" w:hAnsi="Times New Roman" w:cs="Times New Roman"/>
        </w:rPr>
        <w:t>. Based on th</w:t>
      </w:r>
      <w:r>
        <w:rPr>
          <w:rFonts w:ascii="Times New Roman" w:hAnsi="Times New Roman" w:cs="Times New Roman"/>
        </w:rPr>
        <w:t xml:space="preserve">e work done during Ramadan fasting in pregnancy </w:t>
      </w:r>
      <w:r w:rsidRPr="007645B3">
        <w:rPr>
          <w:rFonts w:ascii="Times New Roman" w:hAnsi="Times New Roman" w:cs="Times New Roman"/>
        </w:rPr>
        <w:t xml:space="preserve">and other TRF literature, </w:t>
      </w:r>
      <w:r w:rsidRPr="007645B3">
        <w:rPr>
          <w:rFonts w:ascii="Times New Roman" w:hAnsi="Times New Roman" w:cs="Times New Roman"/>
          <w:i/>
        </w:rPr>
        <w:t xml:space="preserve">I anticipate that women who have </w:t>
      </w:r>
      <w:r>
        <w:rPr>
          <w:rFonts w:ascii="Times New Roman" w:hAnsi="Times New Roman" w:cs="Times New Roman"/>
          <w:i/>
        </w:rPr>
        <w:t>s</w:t>
      </w:r>
      <w:r w:rsidRPr="007645B3">
        <w:rPr>
          <w:rFonts w:ascii="Times New Roman" w:hAnsi="Times New Roman" w:cs="Times New Roman"/>
          <w:i/>
        </w:rPr>
        <w:t xml:space="preserve">horter eating windows are less likely to develop </w:t>
      </w:r>
      <w:r>
        <w:rPr>
          <w:rFonts w:ascii="Times New Roman" w:hAnsi="Times New Roman" w:cs="Times New Roman"/>
          <w:i/>
        </w:rPr>
        <w:t xml:space="preserve">pregnancy related maternal health issues (diabetes, preeclampsia, hyperemesis gravidarum) and that there will be no effect on child birthweight. </w:t>
      </w:r>
      <w:r>
        <w:rPr>
          <w:rFonts w:ascii="Times New Roman" w:hAnsi="Times New Roman" w:cs="Times New Roman"/>
        </w:rPr>
        <w:t>(Figures 1 and 2)</w:t>
      </w:r>
    </w:p>
    <w:p w14:paraId="39F87A2B" w14:textId="77777777" w:rsidR="00CE5925" w:rsidRPr="007645B3" w:rsidRDefault="00CE5925" w:rsidP="00CE5925">
      <w:pPr>
        <w:rPr>
          <w:rFonts w:ascii="Times New Roman" w:hAnsi="Times New Roman" w:cs="Times New Roman"/>
        </w:rPr>
      </w:pPr>
    </w:p>
    <w:p w14:paraId="0C73960C" w14:textId="77777777" w:rsidR="00CE5925" w:rsidRDefault="00CE5925" w:rsidP="00CE5925">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logistic regression will be employed. </w:t>
      </w:r>
    </w:p>
    <w:p w14:paraId="494FF658" w14:textId="77777777" w:rsidR="00CE5925" w:rsidRDefault="00CE5925" w:rsidP="00CE5925">
      <w:pPr>
        <w:rPr>
          <w:rFonts w:ascii="Times New Roman" w:hAnsi="Times New Roman" w:cs="Times New Roman"/>
        </w:rPr>
      </w:pPr>
    </w:p>
    <w:p w14:paraId="1BAA5959" w14:textId="77777777" w:rsidR="00CE5925" w:rsidRPr="001558C3" w:rsidRDefault="00CE5925" w:rsidP="00CE5925">
      <w:pPr>
        <w:pStyle w:val="Heading2"/>
      </w:pPr>
    </w:p>
    <w:p w14:paraId="71327AD4" w14:textId="77777777" w:rsidR="00CE5925" w:rsidRPr="001558C3" w:rsidRDefault="00CE5925" w:rsidP="00CE5925">
      <w:pPr>
        <w:pStyle w:val="Heading2"/>
      </w:pPr>
      <w:bookmarkStart w:id="94" w:name="_Toc27766708"/>
      <w:r w:rsidRPr="001558C3">
        <w:t>Translational Aim 3.3 Examine the molecular basis for feeding window association with maternal and child health in biological samples</w:t>
      </w:r>
      <w:bookmarkEnd w:id="94"/>
      <w:r w:rsidRPr="001558C3">
        <w:t xml:space="preserve"> </w:t>
      </w:r>
    </w:p>
    <w:p w14:paraId="389F0C81" w14:textId="77777777" w:rsidR="00CE5925" w:rsidRPr="00EC4456" w:rsidRDefault="00CE5925" w:rsidP="00CE5925">
      <w:pPr>
        <w:jc w:val="both"/>
        <w:rPr>
          <w:rFonts w:ascii="Times New Roman" w:hAnsi="Times New Roman" w:cs="Times New Roman"/>
        </w:rPr>
      </w:pPr>
      <w:r>
        <w:rPr>
          <w:rFonts w:ascii="Times New Roman" w:hAnsi="Times New Roman" w:cs="Times New Roman"/>
        </w:rPr>
        <w:t xml:space="preserve">The metabolic and biochemical effects of fasting during pregnancy are critically understudied. It is known that a large proportion of the Islamic world chooses to fast when pregnancy, for many reasons </w:t>
      </w:r>
      <w:r>
        <w:rPr>
          <w:rFonts w:ascii="Times New Roman" w:hAnsi="Times New Roman" w:cs="Times New Roman"/>
        </w:rPr>
        <w:fldChar w:fldCharType="begin"/>
      </w:r>
      <w:r>
        <w:rPr>
          <w:rFonts w:ascii="Times New Roman" w:hAnsi="Times New Roman" w:cs="Times New Roman"/>
        </w:rPr>
        <w:instrText xml:space="preserve"> ADDIN ZOTERO_ITEM CSL_CITATION {"citationID":"zX5U56cI","properties":{"formattedCitation":"(Safari et al., 2019)","plainCitation":"(Safari et al.,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et al., 2019)</w:t>
      </w:r>
      <w:r>
        <w:rPr>
          <w:rFonts w:ascii="Times New Roman" w:hAnsi="Times New Roman" w:cs="Times New Roman"/>
        </w:rPr>
        <w:fldChar w:fldCharType="end"/>
      </w:r>
      <w:r>
        <w:rPr>
          <w:rFonts w:ascii="Times New Roman" w:hAnsi="Times New Roman" w:cs="Times New Roman"/>
        </w:rPr>
        <w:t xml:space="preserve">. However, as pregnant mothers are a particularly difficult group to enroll and study, there is very little data on what fasting does to maternal and child hormonal and nutritional signals. Of those few studies, the majority exist as case studies or observational studies of women with existing diabetes during pregnancy </w:t>
      </w:r>
      <w:r>
        <w:rPr>
          <w:rFonts w:ascii="Times New Roman" w:hAnsi="Times New Roman" w:cs="Times New Roman"/>
        </w:rPr>
        <w:fldChar w:fldCharType="begin"/>
      </w:r>
      <w:r>
        <w:rPr>
          <w:rFonts w:ascii="Times New Roman" w:hAnsi="Times New Roman" w:cs="Times New Roman"/>
        </w:rPr>
        <w:instrText xml:space="preserve"> ADDIN ZOTERO_ITEM CSL_CITATION {"citationID":"nda7uK4A","properties":{"formattedCitation":"(Azlin et al., 2011; Ismail et al., 2011)","plainCitation":"(Azlin et al., 2011; Ismail et al., 2011)","noteIndex":0},"citationItems":[{"id":363,"uris":["http://zotero.org/users/5073745/items/Y3E4H6BB"],"uri":["http://zotero.org/users/5073745/items/Y3E4H6BB"],"itemData":{"id":363,"type":"article-journal","abstract":"Aim: To evaluate the safety and tolerability of once or twice daily neutral protamine hagedorn (NPH) insulin in fasting pregnant diabetics during Ramadan. Methods: This was a prospective cohort study conducted during Ramadan 2006 and 2007. Twenty four pregnant diabetic women were given NPH insulin once at 5 pm or twice daily at 5 pm and 5 am. Demographic data, blood glucose control, insulin requirement, days of fasting and hypoglycemic episodes were analyzed. Results: Most women were parity 1 (37.5%) in their second trimester (54.2%) and worked during the daytime (87.5%). Fourteen women (58.3%) had gestational diabetes mellitus, nine women (37.5%) had type 2 and one (4.2%) had type 1 diabetes mellitus. There were significant reductions in mean fasting blood glucose (6.16 mmol/L versus 5.34 mmol/L, P = 0.001), glycosylated hemoglobin (HbA1c) (6.70% ± 0.91 versus 6.64% ± 0.96, P = 0.001) and serum fructosamine (232.4 mmol/L ± 24.0 versus 217.0 mmol/L ± 24.3, P = 0.001) after Ramadan compared to before Ramadan. Throughout the four weeks of Ramadan, home blood glucose monitoring showed a reducing trend and was within the acceptable limits. Insulin requirement was increased from the first to the fourth week with a reduction in insulin dose noted after (38.5 U/day) compared to before the start of Ramadan (40 U/day). Most women (79.2%) were able to fast for more than 15 days without any hypoglycemia or fetal demise. Conclusion: Once or twice daily NPH insulin is a safe and tolerable option for pregnant diabetics who wish to fast during Ramadan.","container-title":"Journal of Obstetrics and Gynaecology Research","DOI":"10.1111/j.1447-0756.2010.01330.x","ISSN":"1447-0756","issue":"2","language":"en","page":"132-137","source":"Wiley Online Library","title":"Safety and tolerability of once or twice daily neutral protamine hagedorn insulin in fasting pregnant women with diabetes during Ramadan","volume":"37","author":[{"family":"Azlin","given":"Mohamed I. Nor"},{"family":"Adam","given":"Rohaida"},{"family":"Sufian","given":"Seri S."},{"family":"Wahab","given":"Norashikin A."},{"family":"Mustafa","given":"Norlaila"},{"family":"Kamaruddin","given":"Nor A."},{"family":"Jamil","given":"Muhammad A."}],"issued":{"date-parts":[["2011"]]}}},{"id":360,"uris":["http://zotero.org/users/5073745/items/HMAG9552"],"uri":["http://zotero.org/users/5073745/items/HMAG9552"],"itemData":{"id":360,"type":"article-journal","abstract":"Background: Ramadan fasting for pregnant women with diabetes remains controversial and underreported. The objective of this study was to determine the glycemic control in pregnant diabetic women on insulin who fasted during Ramadan., \nMethods: This was a retrospective study carried out over a period of three years including pregnant diabetic women, who were on short-acting, intermediate-acting, or a combination of them, and opted to carry out Ramadan fasting. Glycemic control was assessed before, middle and after Ramadan fasting., \nResults: Thirty seven women opted to fast with 24 (64.9%) of them had type 2 diabetes mellitus and 83.8% of them required combined insulin (short- acting, intermediate-acting) therapy. The age of the participants was 32.13±4.68 years, and the age of their pregnancies was 25.60±7.12 weeks when the study was performed. The median number of days fasted was 25 days, and most of the women were able to fast for more than 15 days. There was no difference between glycemic control of type 2 diabetes mellitus and gestational diabetes mellitus women prior to fasting. In the middle of Ramadan, serum fructosamine decreased in both groups. However, only serum HbA1c reduced in gestational diabetes mellitus after Ramadan. , \nConclusion: the findings indicate that pregnant diabetic women on insulin were able to fast during Ramadan and that their glycemic control was improved during fasting period. They may also suggest that instead of absolute ban on fasting for pregnant diabetic women more practical approach and close consultation with health care providers might be more helpful.","container-title":"Iranian Journal of Medical Sciences","ISSN":"0253-0716","issue":"4","journalAbbreviation":"Iran J Med Sci","note":"PMID: 23115409\nPMCID: PMC3470278","page":"254-259","source":"PubMed Central","title":"Glycemic Control among Pregnant Diabetic Women on Insulin Who Fasted During Ramadan","volume":"36","author":[{"family":"Ismail","given":"Nor Azlin Mohamed"},{"family":"Olaide Raji","given":"Hadijat"},{"family":"Abd Wahab","given":"Norashikin"},{"family":"Mustafa","given":"Norlaila"},{"family":"Kamaruddin","given":"Nor Azmi"},{"family":"Abdul Jamil","given":"Muhammad"}],"issued":{"date-parts":[["2011",12]]}}}],"schema":"https://github.com/citation-style-language/schema/raw/master/csl-citation.json"}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(Azlin et al., 2011; Ismail et al., 2011)</w:t>
      </w:r>
      <w:r>
        <w:rPr>
          <w:rFonts w:ascii="Times New Roman" w:hAnsi="Times New Roman" w:cs="Times New Roman"/>
        </w:rPr>
        <w:fldChar w:fldCharType="end"/>
      </w:r>
      <w:r>
        <w:rPr>
          <w:rFonts w:ascii="Times New Roman" w:hAnsi="Times New Roman" w:cs="Times New Roman"/>
        </w:rPr>
        <w:t xml:space="preserve">. Observational studies of pregnant, normo-glycemic women who observed Ramadan fast noticed that women had higher post-prandial glucose responses after breaking the fast than pregnant controls (measured one hour after first meal in the morning) </w:t>
      </w:r>
      <w:r>
        <w:rPr>
          <w:rFonts w:ascii="Times New Roman" w:hAnsi="Times New Roman" w:cs="Times New Roman"/>
        </w:rPr>
        <w:fldChar w:fldCharType="begin"/>
      </w:r>
      <w:r>
        <w:rPr>
          <w:rFonts w:ascii="Times New Roman" w:hAnsi="Times New Roman" w:cs="Times New Roman"/>
        </w:rPr>
        <w:instrText xml:space="preserve"> ADDIN ZOTERO_ITEM CSL_CITATION {"citationID":"6dRSngEN","properties":{"formattedCitation":"(Baynouna Al Ketbi et al., 2014)","plainCitation":"(Baynouna Al Ketbi et al.,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(Baynouna Al Ketbi et al., 2014)</w:t>
      </w:r>
      <w:r>
        <w:rPr>
          <w:rFonts w:ascii="Times New Roman" w:hAnsi="Times New Roman" w:cs="Times New Roman"/>
        </w:rPr>
        <w:fldChar w:fldCharType="end"/>
      </w:r>
      <w:r>
        <w:rPr>
          <w:rFonts w:ascii="Times New Roman" w:hAnsi="Times New Roman" w:cs="Times New Roman"/>
        </w:rPr>
        <w:t xml:space="preserve">. This </w:t>
      </w:r>
      <w:r>
        <w:rPr>
          <w:rFonts w:ascii="Times New Roman" w:hAnsi="Times New Roman" w:cs="Times New Roman"/>
        </w:rPr>
        <w:lastRenderedPageBreak/>
        <w:t>sample is imperfect in a few ways. The two samples were taken at different times of day, which is known to affect glycemia and insulinemia in humans. Furthermore, the measurement of fasting and post-prandial glucose alone is insufficient to begin to understand the mechanisms that may be activated by maternal fasting. A baseline understanding of the associations of habitual dietary fasting and markers of metabolic health in the blood of pregnant women is a critical need. The BUMP cohort biological samples (blood, and urine) can help to fill that gap</w:t>
      </w:r>
      <w:r w:rsidRPr="00EC4456">
        <w:rPr>
          <w:rFonts w:ascii="Times New Roman" w:hAnsi="Times New Roman" w:cs="Times New Roman"/>
        </w:rPr>
        <w:t>.</w:t>
      </w:r>
      <w:r>
        <w:rPr>
          <w:rFonts w:ascii="Times New Roman" w:hAnsi="Times New Roman" w:cs="Times New Roman"/>
        </w:rPr>
        <w:t xml:space="preserve"> The hormones to be assayed in the blood samples is largely to be determined by the results of the model organism aims of this proposed dissertation work. The initial list will be comprised of  blood insulin, glucose, GDF15, and cortisol provide the strongest candidates. Each will require 50uL of plasma, totaling 200uL minimum of each sample. To provide translatability to the animal study, human maternal blood samples may be tested for other contributing hormones that demonstrate effect in the animal cohort. </w:t>
      </w:r>
      <w:r w:rsidRPr="00EC4456">
        <w:rPr>
          <w:rFonts w:ascii="Times New Roman" w:hAnsi="Times New Roman" w:cs="Times New Roman"/>
        </w:rPr>
        <w:t xml:space="preserve"> </w:t>
      </w:r>
    </w:p>
    <w:p w14:paraId="48AF8382" w14:textId="77777777" w:rsidR="00CE5925" w:rsidRDefault="00CE5925" w:rsidP="00CE5925">
      <w:pPr>
        <w:rPr>
          <w:sz w:val="20"/>
          <w:szCs w:val="20"/>
        </w:rPr>
      </w:pPr>
    </w:p>
    <w:p w14:paraId="1054F97B" w14:textId="23FD39EB" w:rsidR="00CE5925" w:rsidRDefault="00CE5925" w:rsidP="00CE5925">
      <w:pPr>
        <w:pStyle w:val="prelim4"/>
      </w:pPr>
      <w:bookmarkStart w:id="95" w:name="_Toc27766709"/>
      <w:r>
        <w:t xml:space="preserve">Univariate and </w:t>
      </w:r>
      <w:r w:rsidR="00534372">
        <w:t>b</w:t>
      </w:r>
      <w:r>
        <w:t xml:space="preserve">ivariate </w:t>
      </w:r>
      <w:r w:rsidR="00534372">
        <w:t>a</w:t>
      </w:r>
      <w:r>
        <w:t>nalyses</w:t>
      </w:r>
      <w:bookmarkEnd w:id="95"/>
    </w:p>
    <w:p w14:paraId="26F3A2B3" w14:textId="77777777" w:rsidR="00CE5925" w:rsidRDefault="00CE5925" w:rsidP="00CE5925">
      <w:pPr>
        <w:rPr>
          <w:rFonts w:ascii="Times New Roman" w:hAnsi="Times New Roman" w:cs="Times New Roman"/>
        </w:rPr>
      </w:pPr>
      <w:r>
        <w:rPr>
          <w:rFonts w:ascii="Times New Roman" w:hAnsi="Times New Roman" w:cs="Times New Roman"/>
        </w:rPr>
        <w:t xml:space="preserve">In order to assess the distributions of the maternal feeding window data and gestational and infant outcomes, I will conduct a univariate analysis of each variable independently. This will determine whether or not these variables need to be normalized for use in multiple regression and will determine cutoffs for the categorical variables. Bivariate analyses will then be conducted by examining the distributions of the outcome variables across socio-demographic and maternal health indices. This will identify variables that should be considered confounders in the relationship between the feeding window during pregnancy and maternal and child health outcomes. As seen in table 3, these are the current proposed variables to be considered in the bivariate analyses. </w:t>
      </w:r>
    </w:p>
    <w:p w14:paraId="6BB57DA6" w14:textId="77777777" w:rsidR="00CE5925" w:rsidRDefault="00CE5925" w:rsidP="00CE5925">
      <w:pPr>
        <w:pStyle w:val="prelim4"/>
      </w:pPr>
    </w:p>
    <w:p w14:paraId="2CA2343B" w14:textId="77777777" w:rsidR="00CE5925" w:rsidRDefault="00CE5925" w:rsidP="00CE5925">
      <w:pPr>
        <w:pStyle w:val="prelim4"/>
      </w:pPr>
      <w:bookmarkStart w:id="96" w:name="_Toc27766710"/>
      <w:r>
        <w:t xml:space="preserve">Table 3: </w:t>
      </w:r>
      <w:r w:rsidRPr="005F085A">
        <w:t>P</w:t>
      </w:r>
      <w:r>
        <w:t>otential confounders:</w:t>
      </w:r>
      <w:bookmarkEnd w:id="96"/>
    </w:p>
    <w:tbl>
      <w:tblPr>
        <w:tblStyle w:val="TableGrid"/>
        <w:tblW w:w="0" w:type="auto"/>
        <w:tblLook w:val="04A0" w:firstRow="1" w:lastRow="0" w:firstColumn="1" w:lastColumn="0" w:noHBand="0" w:noVBand="1"/>
      </w:tblPr>
      <w:tblGrid>
        <w:gridCol w:w="4675"/>
        <w:gridCol w:w="4675"/>
      </w:tblGrid>
      <w:tr w:rsidR="00CE5925" w:rsidRPr="00C26F78" w14:paraId="7289AB71" w14:textId="77777777" w:rsidTr="00AE0BAF">
        <w:tc>
          <w:tcPr>
            <w:tcW w:w="4675" w:type="dxa"/>
          </w:tcPr>
          <w:p w14:paraId="65BA76B3" w14:textId="77777777" w:rsidR="00CE5925" w:rsidRPr="00F87257" w:rsidRDefault="00CE5925" w:rsidP="00AE0BAF">
            <w:pPr>
              <w:jc w:val="center"/>
              <w:rPr>
                <w:rFonts w:ascii="Times New Roman" w:hAnsi="Times New Roman" w:cs="Times New Roman"/>
                <w:b/>
              </w:rPr>
            </w:pPr>
            <w:r w:rsidRPr="00F87257">
              <w:rPr>
                <w:rFonts w:ascii="Times New Roman" w:hAnsi="Times New Roman" w:cs="Times New Roman"/>
                <w:b/>
              </w:rPr>
              <w:t>Proposed confounder</w:t>
            </w:r>
          </w:p>
        </w:tc>
        <w:tc>
          <w:tcPr>
            <w:tcW w:w="4675" w:type="dxa"/>
          </w:tcPr>
          <w:p w14:paraId="3D68A4DE" w14:textId="77777777" w:rsidR="00CE5925" w:rsidRPr="00F87257" w:rsidRDefault="00CE5925" w:rsidP="00AE0BAF">
            <w:pPr>
              <w:jc w:val="center"/>
              <w:rPr>
                <w:rFonts w:ascii="Times New Roman" w:hAnsi="Times New Roman" w:cs="Times New Roman"/>
                <w:b/>
              </w:rPr>
            </w:pPr>
            <w:r w:rsidRPr="00F87257">
              <w:rPr>
                <w:rFonts w:ascii="Times New Roman" w:hAnsi="Times New Roman" w:cs="Times New Roman"/>
                <w:b/>
              </w:rPr>
              <w:t>Source of variable</w:t>
            </w:r>
          </w:p>
        </w:tc>
      </w:tr>
      <w:tr w:rsidR="00CE5925" w:rsidRPr="00C26F78" w14:paraId="6950ECFB" w14:textId="77777777" w:rsidTr="00AE0BAF">
        <w:tc>
          <w:tcPr>
            <w:tcW w:w="4675" w:type="dxa"/>
          </w:tcPr>
          <w:p w14:paraId="2683033E" w14:textId="77777777" w:rsidR="00CE5925" w:rsidRPr="00C26F78" w:rsidRDefault="00CE5925" w:rsidP="00AE0BAF">
            <w:pPr>
              <w:rPr>
                <w:rFonts w:ascii="Times New Roman" w:hAnsi="Times New Roman" w:cs="Times New Roman"/>
              </w:rPr>
            </w:pPr>
            <w:r>
              <w:rPr>
                <w:rFonts w:ascii="Times New Roman" w:hAnsi="Times New Roman" w:cs="Times New Roman"/>
              </w:rPr>
              <w:t>Maternal gestational age at enrollment</w:t>
            </w:r>
          </w:p>
        </w:tc>
        <w:tc>
          <w:tcPr>
            <w:tcW w:w="4675" w:type="dxa"/>
          </w:tcPr>
          <w:p w14:paraId="0B20184D" w14:textId="77777777" w:rsidR="00CE5925" w:rsidRPr="00C26F78" w:rsidRDefault="00CE5925" w:rsidP="00AE0BAF">
            <w:pPr>
              <w:rPr>
                <w:rFonts w:ascii="Times New Roman" w:hAnsi="Times New Roman" w:cs="Times New Roman"/>
              </w:rPr>
            </w:pPr>
            <w:r>
              <w:rPr>
                <w:rFonts w:ascii="Times New Roman" w:hAnsi="Times New Roman" w:cs="Times New Roman"/>
              </w:rPr>
              <w:t>Medical chart</w:t>
            </w:r>
          </w:p>
        </w:tc>
      </w:tr>
      <w:tr w:rsidR="00CE5925" w:rsidRPr="00C26F78" w14:paraId="619D77EF" w14:textId="77777777" w:rsidTr="00AE0BAF">
        <w:tc>
          <w:tcPr>
            <w:tcW w:w="4675" w:type="dxa"/>
          </w:tcPr>
          <w:p w14:paraId="60A03D10" w14:textId="77777777" w:rsidR="00CE5925" w:rsidRPr="00C26F78" w:rsidRDefault="00CE5925" w:rsidP="00AE0BAF">
            <w:pPr>
              <w:rPr>
                <w:rFonts w:ascii="Times New Roman" w:hAnsi="Times New Roman" w:cs="Times New Roman"/>
              </w:rPr>
            </w:pPr>
            <w:r>
              <w:rPr>
                <w:rFonts w:ascii="Times New Roman" w:hAnsi="Times New Roman" w:cs="Times New Roman"/>
              </w:rPr>
              <w:t>Maternal race/ethnicity</w:t>
            </w:r>
          </w:p>
        </w:tc>
        <w:tc>
          <w:tcPr>
            <w:tcW w:w="4675" w:type="dxa"/>
          </w:tcPr>
          <w:p w14:paraId="7E536D85" w14:textId="77777777" w:rsidR="00CE5925" w:rsidRPr="00C26F78" w:rsidRDefault="00CE5925" w:rsidP="00AE0BAF">
            <w:pPr>
              <w:rPr>
                <w:rFonts w:ascii="Times New Roman" w:hAnsi="Times New Roman" w:cs="Times New Roman"/>
              </w:rPr>
            </w:pPr>
            <w:r>
              <w:rPr>
                <w:rFonts w:ascii="Times New Roman" w:hAnsi="Times New Roman" w:cs="Times New Roman"/>
              </w:rPr>
              <w:t>Enrollment questionnaire</w:t>
            </w:r>
          </w:p>
        </w:tc>
      </w:tr>
      <w:tr w:rsidR="00CE5925" w:rsidRPr="00C26F78" w14:paraId="7F05090F" w14:textId="77777777" w:rsidTr="00AE0BAF">
        <w:tc>
          <w:tcPr>
            <w:tcW w:w="4675" w:type="dxa"/>
          </w:tcPr>
          <w:p w14:paraId="710EE5F6" w14:textId="77777777" w:rsidR="00CE5925" w:rsidRPr="00C26F78" w:rsidRDefault="00CE5925" w:rsidP="00AE0BAF">
            <w:pPr>
              <w:rPr>
                <w:rFonts w:ascii="Times New Roman" w:hAnsi="Times New Roman" w:cs="Times New Roman"/>
              </w:rPr>
            </w:pPr>
            <w:r>
              <w:rPr>
                <w:rFonts w:ascii="Times New Roman" w:hAnsi="Times New Roman" w:cs="Times New Roman"/>
              </w:rPr>
              <w:t>Household income</w:t>
            </w:r>
          </w:p>
        </w:tc>
        <w:tc>
          <w:tcPr>
            <w:tcW w:w="4675" w:type="dxa"/>
          </w:tcPr>
          <w:p w14:paraId="6398FBE9" w14:textId="77777777" w:rsidR="00CE5925" w:rsidRPr="00C26F78" w:rsidRDefault="00CE5925" w:rsidP="00AE0BAF">
            <w:pPr>
              <w:rPr>
                <w:rFonts w:ascii="Times New Roman" w:hAnsi="Times New Roman" w:cs="Times New Roman"/>
              </w:rPr>
            </w:pPr>
            <w:r>
              <w:rPr>
                <w:rFonts w:ascii="Times New Roman" w:hAnsi="Times New Roman" w:cs="Times New Roman"/>
              </w:rPr>
              <w:t>Enrollment questionnaire</w:t>
            </w:r>
          </w:p>
        </w:tc>
      </w:tr>
      <w:tr w:rsidR="00CE5925" w:rsidRPr="00C26F78" w14:paraId="6492D73C" w14:textId="77777777" w:rsidTr="00AE0BAF">
        <w:tc>
          <w:tcPr>
            <w:tcW w:w="4675" w:type="dxa"/>
          </w:tcPr>
          <w:p w14:paraId="7F398878" w14:textId="77777777" w:rsidR="00CE5925" w:rsidRPr="00C26F78" w:rsidRDefault="00CE5925" w:rsidP="00AE0BAF">
            <w:pPr>
              <w:rPr>
                <w:rFonts w:ascii="Times New Roman" w:hAnsi="Times New Roman" w:cs="Times New Roman"/>
              </w:rPr>
            </w:pPr>
            <w:r>
              <w:rPr>
                <w:rFonts w:ascii="Times New Roman" w:hAnsi="Times New Roman" w:cs="Times New Roman"/>
              </w:rPr>
              <w:t>Maternal pre-pregnancy BMI</w:t>
            </w:r>
          </w:p>
        </w:tc>
        <w:tc>
          <w:tcPr>
            <w:tcW w:w="4675" w:type="dxa"/>
          </w:tcPr>
          <w:p w14:paraId="5D3565E5" w14:textId="77777777" w:rsidR="00CE5925" w:rsidRPr="00C26F78" w:rsidRDefault="00CE5925" w:rsidP="00AE0BAF">
            <w:pPr>
              <w:rPr>
                <w:rFonts w:ascii="Times New Roman" w:hAnsi="Times New Roman" w:cs="Times New Roman"/>
              </w:rPr>
            </w:pPr>
            <w:r>
              <w:rPr>
                <w:rFonts w:ascii="Times New Roman" w:hAnsi="Times New Roman" w:cs="Times New Roman"/>
              </w:rPr>
              <w:t>Medical chart</w:t>
            </w:r>
          </w:p>
        </w:tc>
      </w:tr>
      <w:tr w:rsidR="00CE5925" w:rsidRPr="00C26F78" w14:paraId="7075BADA" w14:textId="77777777" w:rsidTr="00AE0BAF">
        <w:tc>
          <w:tcPr>
            <w:tcW w:w="4675" w:type="dxa"/>
          </w:tcPr>
          <w:p w14:paraId="7057F8DA" w14:textId="77777777" w:rsidR="00CE5925" w:rsidRPr="00C26F78" w:rsidRDefault="00CE5925" w:rsidP="00AE0BAF">
            <w:pPr>
              <w:rPr>
                <w:rFonts w:ascii="Times New Roman" w:hAnsi="Times New Roman" w:cs="Times New Roman"/>
              </w:rPr>
            </w:pPr>
            <w:r>
              <w:rPr>
                <w:rFonts w:ascii="Times New Roman" w:hAnsi="Times New Roman" w:cs="Times New Roman"/>
              </w:rPr>
              <w:t>Gestational weight gain</w:t>
            </w:r>
          </w:p>
        </w:tc>
        <w:tc>
          <w:tcPr>
            <w:tcW w:w="4675" w:type="dxa"/>
          </w:tcPr>
          <w:p w14:paraId="79F2BE26" w14:textId="77777777" w:rsidR="00CE5925" w:rsidRPr="00C26F78" w:rsidRDefault="00CE5925" w:rsidP="00AE0BAF">
            <w:pPr>
              <w:rPr>
                <w:rFonts w:ascii="Times New Roman" w:hAnsi="Times New Roman" w:cs="Times New Roman"/>
              </w:rPr>
            </w:pPr>
            <w:r>
              <w:rPr>
                <w:rFonts w:ascii="Times New Roman" w:hAnsi="Times New Roman" w:cs="Times New Roman"/>
              </w:rPr>
              <w:t>Medical chart</w:t>
            </w:r>
          </w:p>
        </w:tc>
      </w:tr>
      <w:tr w:rsidR="00CE5925" w:rsidRPr="00C26F78" w14:paraId="2D7E952F" w14:textId="77777777" w:rsidTr="00AE0BAF">
        <w:tc>
          <w:tcPr>
            <w:tcW w:w="4675" w:type="dxa"/>
          </w:tcPr>
          <w:p w14:paraId="6F8E318E" w14:textId="77777777" w:rsidR="00CE5925" w:rsidRPr="00C26F78" w:rsidRDefault="00CE5925" w:rsidP="00AE0BAF">
            <w:pPr>
              <w:rPr>
                <w:rFonts w:ascii="Times New Roman" w:hAnsi="Times New Roman" w:cs="Times New Roman"/>
              </w:rPr>
            </w:pPr>
            <w:r>
              <w:rPr>
                <w:rFonts w:ascii="Times New Roman" w:hAnsi="Times New Roman" w:cs="Times New Roman"/>
              </w:rPr>
              <w:t>Maternal smoking status</w:t>
            </w:r>
          </w:p>
        </w:tc>
        <w:tc>
          <w:tcPr>
            <w:tcW w:w="4675" w:type="dxa"/>
          </w:tcPr>
          <w:p w14:paraId="3D10183C" w14:textId="77777777" w:rsidR="00CE5925" w:rsidRPr="00C26F78" w:rsidRDefault="00CE5925" w:rsidP="00AE0BAF">
            <w:pPr>
              <w:rPr>
                <w:rFonts w:ascii="Times New Roman" w:hAnsi="Times New Roman" w:cs="Times New Roman"/>
              </w:rPr>
            </w:pPr>
            <w:r>
              <w:rPr>
                <w:rFonts w:ascii="Times New Roman" w:hAnsi="Times New Roman" w:cs="Times New Roman"/>
              </w:rPr>
              <w:t>Enrollment questionnaire</w:t>
            </w:r>
          </w:p>
        </w:tc>
      </w:tr>
      <w:tr w:rsidR="00CE5925" w:rsidRPr="00C26F78" w14:paraId="154590DE" w14:textId="77777777" w:rsidTr="00AE0BAF">
        <w:tc>
          <w:tcPr>
            <w:tcW w:w="4675" w:type="dxa"/>
          </w:tcPr>
          <w:p w14:paraId="6C2DE850" w14:textId="77777777" w:rsidR="00CE5925" w:rsidRPr="00C26F78" w:rsidRDefault="00CE5925" w:rsidP="00AE0BAF">
            <w:pPr>
              <w:rPr>
                <w:rFonts w:ascii="Times New Roman" w:hAnsi="Times New Roman" w:cs="Times New Roman"/>
              </w:rPr>
            </w:pPr>
            <w:r>
              <w:rPr>
                <w:rFonts w:ascii="Times New Roman" w:hAnsi="Times New Roman" w:cs="Times New Roman"/>
              </w:rPr>
              <w:t>Maternal sleep quality</w:t>
            </w:r>
          </w:p>
        </w:tc>
        <w:tc>
          <w:tcPr>
            <w:tcW w:w="4675" w:type="dxa"/>
          </w:tcPr>
          <w:p w14:paraId="383646C4" w14:textId="77777777" w:rsidR="00CE5925" w:rsidRPr="00C26F78" w:rsidRDefault="00CE5925" w:rsidP="00AE0BAF">
            <w:pPr>
              <w:rPr>
                <w:rFonts w:ascii="Times New Roman" w:hAnsi="Times New Roman" w:cs="Times New Roman"/>
              </w:rPr>
            </w:pPr>
            <w:r>
              <w:rPr>
                <w:rFonts w:ascii="Times New Roman" w:hAnsi="Times New Roman" w:cs="Times New Roman"/>
              </w:rPr>
              <w:t>Enrollment questionnaire</w:t>
            </w:r>
          </w:p>
        </w:tc>
      </w:tr>
      <w:tr w:rsidR="00CE5925" w:rsidRPr="00C26F78" w14:paraId="0CDE5ACD" w14:textId="77777777" w:rsidTr="00AE0BAF">
        <w:tc>
          <w:tcPr>
            <w:tcW w:w="4675" w:type="dxa"/>
          </w:tcPr>
          <w:p w14:paraId="28D348F3" w14:textId="77777777" w:rsidR="00CE5925" w:rsidRDefault="00CE5925" w:rsidP="00AE0BAF">
            <w:pPr>
              <w:rPr>
                <w:rFonts w:ascii="Times New Roman" w:hAnsi="Times New Roman" w:cs="Times New Roman"/>
              </w:rPr>
            </w:pPr>
            <w:r>
              <w:rPr>
                <w:rFonts w:ascii="Times New Roman" w:hAnsi="Times New Roman" w:cs="Times New Roman"/>
              </w:rPr>
              <w:t>Offspring sex</w:t>
            </w:r>
          </w:p>
        </w:tc>
        <w:tc>
          <w:tcPr>
            <w:tcW w:w="4675" w:type="dxa"/>
          </w:tcPr>
          <w:p w14:paraId="4CA263E0" w14:textId="77777777" w:rsidR="00CE5925" w:rsidRDefault="00CE5925" w:rsidP="00AE0BAF">
            <w:pPr>
              <w:rPr>
                <w:rFonts w:ascii="Times New Roman" w:hAnsi="Times New Roman" w:cs="Times New Roman"/>
              </w:rPr>
            </w:pPr>
            <w:r>
              <w:rPr>
                <w:rFonts w:ascii="Times New Roman" w:hAnsi="Times New Roman" w:cs="Times New Roman"/>
              </w:rPr>
              <w:t>Medical chart</w:t>
            </w:r>
          </w:p>
        </w:tc>
      </w:tr>
    </w:tbl>
    <w:p w14:paraId="494E1675" w14:textId="77777777" w:rsidR="00CE5925" w:rsidRDefault="00CE5925" w:rsidP="00CE5925">
      <w:pPr>
        <w:rPr>
          <w:rFonts w:ascii="Times New Roman" w:hAnsi="Times New Roman" w:cs="Times New Roman"/>
        </w:rPr>
      </w:pPr>
    </w:p>
    <w:p w14:paraId="53C051E2" w14:textId="57E40F37" w:rsidR="00CE5925" w:rsidRPr="0058458A" w:rsidRDefault="00CE5925" w:rsidP="00CE5925">
      <w:pPr>
        <w:pStyle w:val="prelim4"/>
      </w:pPr>
      <w:bookmarkStart w:id="97" w:name="_Toc27766711"/>
      <w:r w:rsidRPr="0058458A">
        <w:t xml:space="preserve">Multivariate </w:t>
      </w:r>
      <w:r w:rsidR="00534372">
        <w:t>a</w:t>
      </w:r>
      <w:r w:rsidRPr="0058458A">
        <w:t>nalyses</w:t>
      </w:r>
      <w:bookmarkEnd w:id="97"/>
    </w:p>
    <w:p w14:paraId="14121A9A" w14:textId="77777777" w:rsidR="00CE5925" w:rsidRDefault="00CE5925" w:rsidP="00CE5925">
      <w:pPr>
        <w:rPr>
          <w:rFonts w:ascii="Times New Roman" w:hAnsi="Times New Roman" w:cs="Times New Roman"/>
        </w:rPr>
      </w:pPr>
      <w:r>
        <w:rPr>
          <w:rFonts w:ascii="Times New Roman" w:hAnsi="Times New Roman" w:cs="Times New Roman"/>
        </w:rPr>
        <w:t>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logistic regression will be employed.</w:t>
      </w:r>
    </w:p>
    <w:p w14:paraId="15935513" w14:textId="78BBA254" w:rsidR="00CE5925" w:rsidRDefault="00CE5925" w:rsidP="00CE5925">
      <w:pPr>
        <w:rPr>
          <w:rFonts w:ascii="Times New Roman" w:hAnsi="Times New Roman" w:cs="Times New Roman"/>
        </w:rPr>
      </w:pPr>
    </w:p>
    <w:p w14:paraId="514F69C0" w14:textId="6E98C0B1" w:rsidR="00D44EB7" w:rsidRDefault="00D44EB7" w:rsidP="00CE5925">
      <w:pPr>
        <w:rPr>
          <w:rFonts w:ascii="Times New Roman" w:hAnsi="Times New Roman" w:cs="Times New Roman"/>
        </w:rPr>
      </w:pPr>
    </w:p>
    <w:p w14:paraId="75252D40" w14:textId="77777777" w:rsidR="00D44EB7" w:rsidRDefault="00D44EB7" w:rsidP="00CE5925">
      <w:pPr>
        <w:rPr>
          <w:rFonts w:ascii="Times New Roman" w:hAnsi="Times New Roman" w:cs="Times New Roman"/>
        </w:rPr>
      </w:pPr>
    </w:p>
    <w:p w14:paraId="5033662F" w14:textId="77777777" w:rsidR="00CE5925" w:rsidRPr="0058458A" w:rsidRDefault="00CE5925" w:rsidP="00CE5925">
      <w:pPr>
        <w:pStyle w:val="prelim4"/>
      </w:pPr>
      <w:r>
        <w:lastRenderedPageBreak/>
        <w:t xml:space="preserve"> </w:t>
      </w:r>
      <w:bookmarkStart w:id="98" w:name="_Toc27766712"/>
      <w:r w:rsidRPr="0058458A">
        <w:t>Proposed models:</w:t>
      </w:r>
      <w:bookmarkEnd w:id="98"/>
    </w:p>
    <w:p w14:paraId="5EE40053" w14:textId="4B57C34E" w:rsidR="00CE5925" w:rsidRPr="00A63A76" w:rsidRDefault="00CE5925" w:rsidP="00CE5925">
      <w:pPr>
        <w:rPr>
          <w:rFonts w:ascii="Times New Roman" w:hAnsi="Times New Roman" w:cs="Times New Roman"/>
          <w:u w:val="single"/>
        </w:rPr>
      </w:pPr>
      <w:r w:rsidRPr="00A63A76">
        <w:rPr>
          <w:rFonts w:ascii="Times New Roman" w:hAnsi="Times New Roman" w:cs="Times New Roman"/>
          <w:u w:val="single"/>
        </w:rPr>
        <w:t xml:space="preserve">Logistic </w:t>
      </w:r>
      <w:r w:rsidR="00534372">
        <w:rPr>
          <w:rFonts w:ascii="Times New Roman" w:hAnsi="Times New Roman" w:cs="Times New Roman"/>
          <w:u w:val="single"/>
        </w:rPr>
        <w:t>r</w:t>
      </w:r>
      <w:r w:rsidRPr="00A63A76">
        <w:rPr>
          <w:rFonts w:ascii="Times New Roman" w:hAnsi="Times New Roman" w:cs="Times New Roman"/>
          <w:u w:val="single"/>
        </w:rPr>
        <w:t xml:space="preserve">egression </w:t>
      </w:r>
      <w:r w:rsidR="00534372">
        <w:rPr>
          <w:rFonts w:ascii="Times New Roman" w:hAnsi="Times New Roman" w:cs="Times New Roman"/>
          <w:u w:val="single"/>
        </w:rPr>
        <w:t>m</w:t>
      </w:r>
      <w:r w:rsidRPr="00A63A76">
        <w:rPr>
          <w:rFonts w:ascii="Times New Roman" w:hAnsi="Times New Roman" w:cs="Times New Roman"/>
          <w:u w:val="single"/>
        </w:rPr>
        <w:t>odels:</w:t>
      </w:r>
    </w:p>
    <w:p w14:paraId="6BED5587" w14:textId="77777777" w:rsidR="00CE5925" w:rsidRDefault="00CE5925" w:rsidP="00CE5925">
      <w:pPr>
        <w:rPr>
          <w:rFonts w:ascii="Times New Roman" w:hAnsi="Times New Roman" w:cs="Times New Roman"/>
        </w:rPr>
      </w:pPr>
    </w:p>
    <w:p w14:paraId="0AF71308" w14:textId="77777777" w:rsidR="00CE5925" w:rsidRDefault="00CE5925" w:rsidP="00CE5925">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Gestational Diabetes</w:t>
      </w:r>
    </w:p>
    <w:p w14:paraId="43A1DE77" w14:textId="77777777" w:rsidR="00CE5925" w:rsidRDefault="00CE5925" w:rsidP="00CE5925">
      <w:pPr>
        <w:rPr>
          <w:rFonts w:ascii="Times New Roman" w:hAnsi="Times New Roman" w:cs="Times New Roman"/>
        </w:rPr>
      </w:pPr>
      <w:r>
        <w:rPr>
          <w:rFonts w:ascii="Times New Roman" w:hAnsi="Times New Roman" w:cs="Times New Roman"/>
        </w:rPr>
        <w:t>Model 1: Logit(Pr(Y=1)) = maternal feeding window + maternal education</w:t>
      </w:r>
    </w:p>
    <w:p w14:paraId="33E05CCA" w14:textId="77777777" w:rsidR="00CE5925" w:rsidRDefault="00CE5925" w:rsidP="00CE5925">
      <w:pPr>
        <w:rPr>
          <w:rFonts w:ascii="Times New Roman" w:hAnsi="Times New Roman" w:cs="Times New Roman"/>
        </w:rPr>
      </w:pPr>
      <w:r>
        <w:rPr>
          <w:rFonts w:ascii="Times New Roman" w:hAnsi="Times New Roman" w:cs="Times New Roman"/>
        </w:rPr>
        <w:t>Model 2: Logit(Pr(Y=1)) = Model 1 + maternal pre-pregnancy BMI</w:t>
      </w:r>
      <w:r>
        <w:rPr>
          <w:rFonts w:ascii="Times New Roman" w:hAnsi="Times New Roman" w:cs="Times New Roman"/>
        </w:rPr>
        <w:br/>
        <w:t>Model 3: Logit(Pr(Y=1)) = Model 2 + Sleep quality</w:t>
      </w:r>
    </w:p>
    <w:p w14:paraId="415477E4" w14:textId="77777777" w:rsidR="00CE5925" w:rsidRDefault="00CE5925" w:rsidP="00CE5925">
      <w:pPr>
        <w:rPr>
          <w:rFonts w:ascii="Times New Roman" w:hAnsi="Times New Roman" w:cs="Times New Roman"/>
        </w:rPr>
      </w:pPr>
    </w:p>
    <w:p w14:paraId="60883CBE" w14:textId="77777777" w:rsidR="00CE5925" w:rsidRDefault="00CE5925" w:rsidP="00CE5925">
      <w:pPr>
        <w:rPr>
          <w:rFonts w:ascii="Times New Roman" w:hAnsi="Times New Roman" w:cs="Times New Roman"/>
        </w:rPr>
      </w:pPr>
      <w:r>
        <w:rPr>
          <w:rFonts w:ascii="Times New Roman" w:hAnsi="Times New Roman" w:cs="Times New Roman"/>
        </w:rPr>
        <w:t xml:space="preserve">Model 1, the most simplistic will consider only the exposure variable and a well-recognized measure of socioeconomic status, maternal education. Models 2 and 3 will consider Model 1’s covariates as well as inclusion of maternal pre-pregnancy BMI, which can be an indicator of baseline risk of developing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{"citationID":"9xbPyilT","properties":{"formattedCitation":"(Torloni et al., 2009)","plainCitation":"(Torloni et al., 2009)","noteIndex":0},"citationItems":[{"id":348,"uris":["http://zotero.org/users/5073745/items/ZHAVZU65"],"uri":["http://zotero.org/users/5073745/items/ZHAVZU65"],"itemData":{"id":348,"type":"article-journal","abstract":"The objective of this study is to assess and quantify the risk for gestational diabetes mellitus (GDM) according to prepregnancy maternal body mass index (BMI). The design is a systematic review of observational studies published in the last 30 years. Four electronic databases were searched for publications (1977–2007). BMI was elected as the only measure of obesity, and all diagnostic criteria for GDM were accepted. Studies with selective screening for GDM were excluded. There were no language restrictions. The methodological quality of primary studies was assessed. Some 1745 citations were screened, and 70 studies (two unpublished) involving 671 945 women were included (59 cohorts and 11 case–controls). Most studies were of high or medium quality. Compared with women with a normal BMI, the unadjusted pooled odds ratio (OR) of an underweight woman developing GDM was 0.75 (95% confidence interval [CI] 0.69 to 0.82). The OR for overweight, moderately obese and morbidly obese women were 1.97 (95% CI 1.77 to 2.19), 3.01 (95% CI 2.34 to 3.87) and 5.55 (95% CI 4.27 to 7.21) respectively. For every 1 kg m−2 increase in BMI, the prevalence of GDM increased by 0.92% (95% CI 0.73 to 1.10). The risk of GDM is positively associated with prepregnancy BMI. This information is important when counselling women planning a pregnancy.","container-title":"Obesity Reviews","DOI":"10.1111/j.1467-789X.2008.00541.x","ISSN":"1467-789X","issue":"2","language":"en","page":"194-203","source":"Wiley Online Library","title":"Prepregnancy BMI and the risk of gestational diabetes: a systematic review of the literature with meta-analysis","title-short":"Prepregnancy BMI and the risk of gestational diabetes","volume":"10","author":[{"family":"Torloni","given":"M. R."},{"family":"Betrán","given":"A. P."},{"family":"Horta","given":"B. L."},{"family":"Nakamura","given":"M. U."},{"family":"Atallah","given":"A. N."},{"family":"Moron","given":"A. F."},{"family":"Valente","given":"O."}],"issued":{"date-parts":[["2009"]]}}}],"schema":"https://github.com/citation-style-language/schema/raw/master/csl-citation.json"}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(Torloni et al., 2009)</w:t>
      </w:r>
      <w:r>
        <w:rPr>
          <w:rFonts w:ascii="Times New Roman" w:hAnsi="Times New Roman" w:cs="Times New Roman"/>
        </w:rPr>
        <w:fldChar w:fldCharType="end"/>
      </w:r>
      <w:r>
        <w:rPr>
          <w:rFonts w:ascii="Times New Roman" w:hAnsi="Times New Roman" w:cs="Times New Roman"/>
        </w:rPr>
        <w:t xml:space="preserve">, independent of pregnancy and sleep quality, which is known to be associated with risk of developing gestational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{"citationID":"YGTBTjBC","properties":{"formattedCitation":"(Facco et al., 2017)","plainCitation":"(Facco et al., 2017)","noteIndex":0},"citationItems":[{"id":351,"uris":["http://zotero.org/users/5073745/items/MI4ARYBA"],"uri":["http://zotero.org/users/5073745/items/MI4ARYBA"],"itemData":{"id":351,"type":"article-journal","abstract":"Background\nExperimental and epidemiologic data suggest that among nonpregnant adults, sleep duration may be an important risk factor for chronic disease. Although pregnant women commonly report poor sleep, few studies objectively evaluated the quality of sleep in pregnancy or explored the relationship between sleep disturbances and maternal and perinatal outcomes.\nObjective\nOur objective was to examine the relationship between objectively assessed sleep duration, timing, and continuity (measured via wrist actigraphy) and maternal cardiovascular and metabolic morbidity specific to pregnancy.\nStudy Design\nThis was a prospective cohort study of nulliparous women. Women were recruited between 16 0/7 and 21 6/7 weeks’ gestation. They were asked to wear a wrist actigraphy monitor and complete a daily sleep log for a period of 7 consecutive days. The primary sleep exposure variables were the averages of the following over the total valid nights (minimum 5, maximum 7 nights): short sleep duration during the primary sleep period (&lt;7 h/night), late sleep midpoint (midpoint between sleep onset and sleep offset &gt;5 am), and top quartile of minutes of wake time after sleep onset and sleep fragmentation index. The primary outcomes of interest were a composite of hypertensive disorders of pregnancy (mild, severe, or superimposed preeclampsia; eclampsia; or antepartum gestational hypertension) and gestational diabetes mellitus. We used χ2 tests to assess associations between sleep variables and categorical baseline characteristics. Crude odds ratios and 95% confidence intervals were estimated from univariate logistic regression models to characterize the magnitude of the relationship between sleep characteristics and hypertensive disorders of pregnancy and gestational diabetes. For associations significant in univariate analysis, multiple logistic regression was used to explore further the association of sleep characteristics with pregnancy outcomes.\nResults\nIn all, 901 eligible women consented to participate; 782 submitted valid actigraphy studies. Short sleep duration and a later sleep midpoint were associated with an increased risk of gestational diabetes (odds ratio, 2.24; 95% confidence interval, 1.11–4.53; and odds ratio, 2.58; 95% confidence interval, 1.24–5.36, respectively) but not of hypertensive disorders. A model with both sleep duration and sleep midpoint as well as their interaction term revealed that while there was no significant interaction between these exposures, the main effects of both short sleep duration and later sleep midpoint with gestational diabetes remained significant (adjusted odds ratio, 2.06; 95% confidence interval, 1.01–4.19; and adjusted odds ratio, 2.37; 95% confidence interval, 1.13–4.97, respectively). Additionally, after adjusting separately for age, body mass index, and race/ethnicity, both short sleep duration and later sleep midpoint remained associated with gestational diabetes. No associations were demonstrated between the sleep quality measures (wake after sleep onset, sleep fragmentation) and hypertensive disorders or gestational diabetes.\nConclusion\nOur results demonstrate a relationship between short sleep duration and later sleep midpoint with gestational diabetes. Our data suggest independent contributions of these 2 sleep characteristics to the risk for gestational diabetes in nulliparous women.","container-title":"American Journal of Obstetrics and Gynecology","DOI":"10.1016/j.ajog.2017.05.066","ISSN":"0002-9378","issue":"4","journalAbbreviation":"American Journal of Obstetrics and Gynecology","language":"en","page":"447.e1-447.e13","source":"ScienceDirect","title":"Objectively measured short sleep duration and later sleep midpoint in pregnancy are associated with a higher risk of gestational diabetes","volume":"217","author":[{"family":"Facco","given":"Francesca L."},{"family":"Grobman","given":"William A."},{"family":"Reid","given":"Kathryn J."},{"family":"Parker","given":"Corette B."},{"family":"Hunter","given":"Shannon M."},{"family":"Silver","given":"Robert M."},{"family":"Basner","given":"Robert C."},{"family":"Saade","given":"George R."},{"family":"Pien","given":"Grace W."},{"family":"Manchanda","given":"Shalini"},{"family":"Louis","given":"Judette M."},{"family":"Nhan-Chang","given":"Chia-Ling"},{"family":"Chung","given":"Judith H."},{"family":"Wing","given":"Deborah A."},{"family":"Simhan","given":"Hyagriv N."},{"family":"Haas","given":"David M."},{"family":"Iams","given":"Jay"},{"family":"Parry","given":"Samuel"},{"family":"Zee","given":"Phyllis C."}],"issued":{"date-parts":[["2017",10,1]]}}}],"schema":"https://github.com/citation-style-language/schema/raw/master/csl-citation.json"}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(Facco et al., 2017)</w:t>
      </w:r>
      <w:r>
        <w:rPr>
          <w:rFonts w:ascii="Times New Roman" w:hAnsi="Times New Roman" w:cs="Times New Roman"/>
        </w:rPr>
        <w:fldChar w:fldCharType="end"/>
      </w:r>
      <w:r>
        <w:rPr>
          <w:rFonts w:ascii="Times New Roman" w:hAnsi="Times New Roman" w:cs="Times New Roman"/>
        </w:rPr>
        <w:t xml:space="preserve">. Models may be subject to change after univariate and bivariate analysis of cohort data. </w:t>
      </w:r>
    </w:p>
    <w:p w14:paraId="658F39D6" w14:textId="77777777" w:rsidR="00CE5925" w:rsidRDefault="00CE5925" w:rsidP="00CE5925">
      <w:pPr>
        <w:rPr>
          <w:rFonts w:ascii="Times New Roman" w:hAnsi="Times New Roman" w:cs="Times New Roman"/>
        </w:rPr>
      </w:pPr>
    </w:p>
    <w:p w14:paraId="42AAA766" w14:textId="77777777" w:rsidR="00CE5925" w:rsidRDefault="00CE5925" w:rsidP="00CE5925">
      <w:pPr>
        <w:rPr>
          <w:rFonts w:ascii="Times New Roman" w:hAnsi="Times New Roman" w:cs="Times New Roman"/>
        </w:rPr>
      </w:pPr>
    </w:p>
    <w:p w14:paraId="27E4DA09" w14:textId="2F1F95A4" w:rsidR="00CE5925" w:rsidRPr="00A63A76" w:rsidRDefault="00CE5925" w:rsidP="00CE5925">
      <w:pPr>
        <w:rPr>
          <w:rFonts w:ascii="Times New Roman" w:hAnsi="Times New Roman" w:cs="Times New Roman"/>
          <w:u w:val="single"/>
        </w:rPr>
      </w:pPr>
      <w:r w:rsidRPr="00A63A76">
        <w:rPr>
          <w:rFonts w:ascii="Times New Roman" w:hAnsi="Times New Roman" w:cs="Times New Roman"/>
          <w:u w:val="single"/>
        </w:rPr>
        <w:t xml:space="preserve">Multiple </w:t>
      </w:r>
      <w:r w:rsidR="00534372">
        <w:rPr>
          <w:rFonts w:ascii="Times New Roman" w:hAnsi="Times New Roman" w:cs="Times New Roman"/>
          <w:u w:val="single"/>
        </w:rPr>
        <w:t>l</w:t>
      </w:r>
      <w:r w:rsidRPr="00A63A76">
        <w:rPr>
          <w:rFonts w:ascii="Times New Roman" w:hAnsi="Times New Roman" w:cs="Times New Roman"/>
          <w:u w:val="single"/>
        </w:rPr>
        <w:t xml:space="preserve">inear </w:t>
      </w:r>
      <w:r w:rsidR="00534372">
        <w:rPr>
          <w:rFonts w:ascii="Times New Roman" w:hAnsi="Times New Roman" w:cs="Times New Roman"/>
          <w:u w:val="single"/>
        </w:rPr>
        <w:t>r</w:t>
      </w:r>
      <w:r w:rsidRPr="00A63A76">
        <w:rPr>
          <w:rFonts w:ascii="Times New Roman" w:hAnsi="Times New Roman" w:cs="Times New Roman"/>
          <w:u w:val="single"/>
        </w:rPr>
        <w:t xml:space="preserve">egression </w:t>
      </w:r>
      <w:r w:rsidR="00534372">
        <w:rPr>
          <w:rFonts w:ascii="Times New Roman" w:hAnsi="Times New Roman" w:cs="Times New Roman"/>
          <w:u w:val="single"/>
        </w:rPr>
        <w:t>m</w:t>
      </w:r>
      <w:r w:rsidRPr="00A63A76">
        <w:rPr>
          <w:rFonts w:ascii="Times New Roman" w:hAnsi="Times New Roman" w:cs="Times New Roman"/>
          <w:u w:val="single"/>
        </w:rPr>
        <w:t>odels:</w:t>
      </w:r>
    </w:p>
    <w:p w14:paraId="118D46EA" w14:textId="77777777" w:rsidR="00CE5925" w:rsidRDefault="00CE5925" w:rsidP="00CE5925">
      <w:pPr>
        <w:rPr>
          <w:rFonts w:ascii="Times New Roman" w:hAnsi="Times New Roman" w:cs="Times New Roman"/>
        </w:rPr>
      </w:pPr>
    </w:p>
    <w:p w14:paraId="73E648F6" w14:textId="77777777" w:rsidR="00CE5925" w:rsidRDefault="00CE5925" w:rsidP="00CE5925">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child birth weight</w:t>
      </w:r>
    </w:p>
    <w:p w14:paraId="6489E9EB" w14:textId="77777777" w:rsidR="00CE5925" w:rsidRDefault="00CE5925" w:rsidP="00CE5925">
      <w:pPr>
        <w:rPr>
          <w:rFonts w:ascii="Times New Roman" w:hAnsi="Times New Roman" w:cs="Times New Roman"/>
        </w:rPr>
      </w:pPr>
      <w:r>
        <w:rPr>
          <w:rFonts w:ascii="Times New Roman" w:hAnsi="Times New Roman" w:cs="Times New Roman"/>
        </w:rPr>
        <w:t>Model 1: maternal feeding window + maternal education</w:t>
      </w:r>
    </w:p>
    <w:p w14:paraId="19DFD396" w14:textId="77777777" w:rsidR="00CE5925" w:rsidRDefault="00CE5925" w:rsidP="00CE5925">
      <w:pPr>
        <w:rPr>
          <w:rFonts w:ascii="Times New Roman" w:hAnsi="Times New Roman" w:cs="Times New Roman"/>
        </w:rPr>
      </w:pPr>
      <w:r>
        <w:rPr>
          <w:rFonts w:ascii="Times New Roman" w:hAnsi="Times New Roman" w:cs="Times New Roman"/>
        </w:rPr>
        <w:t>Model 2: Model 1 + gestational weight gain</w:t>
      </w:r>
      <w:r>
        <w:rPr>
          <w:rFonts w:ascii="Times New Roman" w:hAnsi="Times New Roman" w:cs="Times New Roman"/>
        </w:rPr>
        <w:br/>
        <w:t>Model 3: Model 2 + Offspring sex</w:t>
      </w:r>
    </w:p>
    <w:p w14:paraId="3AC4D498" w14:textId="77777777" w:rsidR="00CE5925" w:rsidRDefault="00CE5925" w:rsidP="00CE5925">
      <w:pPr>
        <w:rPr>
          <w:rFonts w:ascii="Times New Roman" w:hAnsi="Times New Roman" w:cs="Times New Roman"/>
        </w:rPr>
      </w:pPr>
    </w:p>
    <w:p w14:paraId="2C1CA06A" w14:textId="77777777" w:rsidR="00CE5925" w:rsidRDefault="00CE5925" w:rsidP="00CE5925">
      <w:pPr>
        <w:rPr>
          <w:rFonts w:ascii="Times New Roman" w:hAnsi="Times New Roman" w:cs="Times New Roman"/>
        </w:rPr>
      </w:pPr>
      <w:r>
        <w:rPr>
          <w:rFonts w:ascii="Times New Roman" w:hAnsi="Times New Roman" w:cs="Times New Roman"/>
        </w:rPr>
        <w:t xml:space="preserve">Model 1 comprises the most simplistic model and will account only for the exposure variable and socioeconomic status. Model 2 will account for the same covariates as model 1, but will also take include gestational weight gain, which has been proven to be associated with larger birth weights and child fat mass </w:t>
      </w:r>
      <w:r>
        <w:rPr>
          <w:rFonts w:ascii="Times New Roman" w:hAnsi="Times New Roman" w:cs="Times New Roman"/>
        </w:rPr>
        <w:fldChar w:fldCharType="begin"/>
      </w:r>
      <w:r>
        <w:rPr>
          <w:rFonts w:ascii="Times New Roman" w:hAnsi="Times New Roman" w:cs="Times New Roman"/>
        </w:rPr>
        <w:instrText xml:space="preserve"> ADDIN ZOTERO_ITEM CSL_CITATION {"citationID":"DRRY4Ccg","properties":{"formattedCitation":"(Schack-Nielsen et al., 2010)","plainCitation":"(Schack-Nielsen et al.,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(Schack-Nielsen et al., 2010)</w:t>
      </w:r>
      <w:r>
        <w:rPr>
          <w:rFonts w:ascii="Times New Roman" w:hAnsi="Times New Roman" w:cs="Times New Roman"/>
        </w:rPr>
        <w:fldChar w:fldCharType="end"/>
      </w:r>
      <w:r>
        <w:rPr>
          <w:rFonts w:ascii="Times New Roman" w:hAnsi="Times New Roman" w:cs="Times New Roman"/>
        </w:rPr>
        <w:t xml:space="preserve">. Model 3 will include child sex, as differences of sex-specific intrauterine growth and adaptation to numerous environmental stimuli </w:t>
      </w:r>
      <w:r>
        <w:rPr>
          <w:rFonts w:ascii="Times New Roman" w:hAnsi="Times New Roman" w:cs="Times New Roman"/>
        </w:rPr>
        <w:fldChar w:fldCharType="begin"/>
      </w:r>
      <w:r>
        <w:rPr>
          <w:rFonts w:ascii="Times New Roman" w:hAnsi="Times New Roman" w:cs="Times New Roman"/>
        </w:rPr>
        <w:instrText xml:space="preserve"> ADDIN ZOTERO_ITEM CSL_CITATION {"citationID":"mRRyTPIJ","properties":{"formattedCitation":"(Alwasel et al., 2011; Clifton, 2010)","plainCitation":"(Alwasel et al., 2011; Clifton, 2010)","noteIndex":0},"citationItems":[{"id":227,"uris":["http://zotero.org/users/5073745/items/EAXVRAII"],"uri":["http://zotero.org/users/5073745/items/EAXVRAII"],"itemData":{"id":227,"type":"article-journal","abstract":"Objectives: In Europe, boys and girls have different body proportions at birth. We examined newborn babies in Saudi Arabia to determine the sex differences and whether fetal growth differed if the mother was in utero during Ramadan. Methods: We examined body size at birth among 967 babies (479 boys and 488 girls) born in Unizah, a small city in Saudi Arabia. Results: Large head circumference was the strongest single predictor of male sex. In a simultaneous regression, female sex was predicted by small head circumference (P &lt; 0.001), low birth weight (P = 0.002), and large chest circumference (P = 0.008). The mothers of boys were heavier in pregnancy than the mothers of girls and had a higher body mass index, 31.7 kg/m2 compared to 30.2 (P &lt; 0.001). The mothers of girls, however, were taller than the mothers of boys, 158.6 cm compared to 157.4 (P = 0.001). Compared to babies whose mothers were not in utero during Ramadan boys whose mothers were in mid gestation during Ramadan were 1.2 cm longer (P = 0.005) while girls had a 0.4 week shorter gestation period (P = 0.04). Conclusion: Our findings are consistent with other evidence that boys are more ready than girls to trade off visceral development in utero to protect somatic and brain growth. They also support the hypothesis that boys are more responsive to their mother's current diet than girls, who respond more to their mother's life time nutrition and metabolism. They provide the first evidence that changes in the life style of pregnant women during Ramadan affect more than one generation. Am. J. Hum. Biol. 2011. © 2011 Wiley-Liss, Inc.","container-title":"American Journal of Human Biology","DOI":"10.1002/ajhb.21193","ISSN":"1520-6300","issue":"5","language":"en","page":"651-654","source":"Wiley Online Library","title":"Sex Differences in birth size and intergenerational effects of intrauterine exposure to Ramadan in Saudi Arabia","volume":"23","author":[{"family":"Alwasel","given":"S. H."},{"family":"Abotalib","given":"Z."},{"family":"Aljarallah","given":"J. S."},{"family":"Osmond","given":"C."},{"family":"Alkharaz","given":"S. M."},{"family":"Alhazza","given":"I. M."},{"family":"Harrath","given":"A."},{"family":"Thornburg","given":"K."},{"family":"Barker","given":"D. J. P."}],"issued":{"date-parts":[["2011"]]}}},{"id":357,"uris":["http://zotero.org/users/5073745/items/BWW3VPZV"],"uri":["http://zotero.org/users/5073745/items/BWW3VPZV"],"itemData":{"id":357,"type":"article-journal","abstract":"There are known sex specific differences in fetal and neonatal morbidity and mortality. There are also known differences in birthweight centile with males generally being larger than females at birth. These differences are generally ignored when studying obstetric complications of pregnancy and the mechanisms that confer these differences between the sexes are unknown. Current evidence suggests sex specific adaptation of the placenta may be central to the differences in fetal growth and survival. Our research examining pregnancies complicated by asthma has reported sexually dimorphic differences in fetal growth and survival with males adapting placental function to allow for continued growth in an adverse maternal environment while females reduce growth in an attempt to survive further maternal insults. We have reported sex differences in placental cytokine expression, insulin-like growth factor pathways and the placental response to cortisol in relation to the complication of asthma during pregnancy. More recently we have identified sex specific alterations in placental function in pregnancies complicated by preterm delivery which were associated with neonatal outcome and survival. We propose the sexually dimorphic differences in growth and survival of the fetus are mediated by the sex specific function of the human placenta. This review will present evidence supporting this hypothesis and will argue that to ignore the sex of the placenta is no longer sound scientific practice.","collection-title":"Placenta - The Key to Pregnancy Success","container-title":"Placenta","DOI":"10.1016/j.placenta.2009.11.010","ISSN":"0143-4004","journalAbbreviation":"Placenta","language":"en","page":"S33-S39","source":"ScienceDirect","title":"Review: Sex and the Human Placenta: Mediating Differential Strategies of Fetal Growth and Survival","title-short":"Review","volume":"31","author":[{"family":"Clifton","given":"V. L."}],"issued":{"date-parts":[["2010",3,1]]}}}],"schema":"https://github.com/citation-style-language/schema/raw/master/csl-citation.json"}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(Alwasel et al., 2011; Clifton, 2010)</w:t>
      </w:r>
      <w:r>
        <w:rPr>
          <w:rFonts w:ascii="Times New Roman" w:hAnsi="Times New Roman" w:cs="Times New Roman"/>
        </w:rPr>
        <w:fldChar w:fldCharType="end"/>
      </w:r>
      <w:r>
        <w:rPr>
          <w:rFonts w:ascii="Times New Roman" w:hAnsi="Times New Roman" w:cs="Times New Roman"/>
        </w:rPr>
        <w:t xml:space="preserve"> have been seen in human pregnancy. Models proposed are subject to change based on initial analyses of cohort data. </w:t>
      </w:r>
    </w:p>
    <w:p w14:paraId="6142CA23" w14:textId="77777777" w:rsidR="00CE5925" w:rsidRDefault="00CE5925" w:rsidP="00CE5925">
      <w:pPr>
        <w:rPr>
          <w:rFonts w:ascii="Times New Roman" w:hAnsi="Times New Roman" w:cs="Times New Roman"/>
        </w:rPr>
      </w:pPr>
    </w:p>
    <w:p w14:paraId="5A51936E" w14:textId="00D5FA60" w:rsidR="00CE5925" w:rsidRPr="00691022" w:rsidRDefault="00CE5925" w:rsidP="007A63DA">
      <w:pPr>
        <w:pStyle w:val="Heading2"/>
        <w:rPr>
          <w:rFonts w:ascii="Times New Roman" w:hAnsi="Times New Roman" w:cs="Times New Roman"/>
          <w:i/>
          <w:u w:val="single"/>
        </w:rPr>
      </w:pPr>
      <w:bookmarkStart w:id="99" w:name="_Toc27766713"/>
      <w:r w:rsidRPr="000628F8">
        <w:t xml:space="preserve">Potential </w:t>
      </w:r>
      <w:r w:rsidR="00534372">
        <w:t>p</w:t>
      </w:r>
      <w:r w:rsidRPr="000628F8">
        <w:t>itfalls and alternative approaches</w:t>
      </w:r>
      <w:bookmarkEnd w:id="99"/>
    </w:p>
    <w:p w14:paraId="0691C053" w14:textId="00743239" w:rsidR="00CE5925" w:rsidRDefault="00CE5925" w:rsidP="00CE5925">
      <w:pPr>
        <w:pStyle w:val="Heading3"/>
      </w:pPr>
      <w:bookmarkStart w:id="100" w:name="_Toc27766714"/>
      <w:r w:rsidRPr="00B15686">
        <w:t>Low recruitment</w:t>
      </w:r>
      <w:r w:rsidR="00534372">
        <w:t xml:space="preserve"> and </w:t>
      </w:r>
      <w:r w:rsidRPr="00B15686">
        <w:t>underpowered in the feeding windows</w:t>
      </w:r>
      <w:bookmarkEnd w:id="100"/>
    </w:p>
    <w:p w14:paraId="208BF012" w14:textId="77777777" w:rsidR="00CE5925" w:rsidRPr="000628F8" w:rsidRDefault="00CE5925" w:rsidP="00CE5925">
      <w:pPr>
        <w:rPr>
          <w:rFonts w:ascii="Times New Roman" w:hAnsi="Times New Roman" w:cs="Times New Roman"/>
        </w:rPr>
      </w:pPr>
      <w:r>
        <w:rPr>
          <w:rFonts w:ascii="Times New Roman" w:hAnsi="Times New Roman" w:cs="Times New Roman"/>
        </w:rPr>
        <w:t xml:space="preserve">Because recruitment is part of an observational instead of interventional study, we will not know the length of the feeding window until after the recruitment process. Because of this, there may not be an even distribution of women in each of the designated feeding window groups. If this is the case, there are two alternative approaches. The first is to continue recruitment, which may introduce selection bias and for that reason is not recommended. The second is to analyze the distributions of the feeding window variable collected and to use more iterative cut offs that are apparent in the data. </w:t>
      </w:r>
    </w:p>
    <w:p w14:paraId="338593B1" w14:textId="77777777" w:rsidR="00CE5925" w:rsidRDefault="00CE5925" w:rsidP="00CE5925">
      <w:pPr>
        <w:rPr>
          <w:rFonts w:ascii="Times New Roman" w:hAnsi="Times New Roman" w:cs="Times New Roman"/>
          <w:i/>
        </w:rPr>
      </w:pPr>
    </w:p>
    <w:p w14:paraId="267FCD23" w14:textId="77777777" w:rsidR="00CE5925" w:rsidRPr="00954A7E" w:rsidRDefault="00CE5925" w:rsidP="00CE5925">
      <w:pPr>
        <w:pStyle w:val="Heading3"/>
      </w:pPr>
      <w:bookmarkStart w:id="101" w:name="_Toc27766715"/>
      <w:r w:rsidRPr="00954A7E">
        <w:t>Lower or unrepresentative incidence of disease states</w:t>
      </w:r>
      <w:bookmarkEnd w:id="101"/>
    </w:p>
    <w:p w14:paraId="0FED7768" w14:textId="77777777" w:rsidR="00CE5925" w:rsidRDefault="00CE5925" w:rsidP="00CE5925">
      <w:pPr>
        <w:rPr>
          <w:rFonts w:ascii="Times New Roman" w:hAnsi="Times New Roman" w:cs="Times New Roman"/>
        </w:rPr>
      </w:pPr>
      <w:r>
        <w:rPr>
          <w:rFonts w:ascii="Times New Roman" w:hAnsi="Times New Roman" w:cs="Times New Roman"/>
        </w:rPr>
        <w:t xml:space="preserve">As this study proposes to use participant data that is recruited in an untargeted manner, it is possible that recruitment could result in lower than expected incidence of the maternal outcomes investigated. It is also possible that because of the prestige in neonatal care associated with this </w:t>
      </w:r>
      <w:r>
        <w:rPr>
          <w:rFonts w:ascii="Times New Roman" w:hAnsi="Times New Roman" w:cs="Times New Roman"/>
        </w:rPr>
        <w:lastRenderedPageBreak/>
        <w:t xml:space="preserve">hospital could attract a greater than expected incidence in maternal health outcomes. Either situation could affect the generalizability of the results of this study. </w:t>
      </w:r>
    </w:p>
    <w:p w14:paraId="240A9365" w14:textId="77777777" w:rsidR="00CE5925" w:rsidRDefault="00CE5925" w:rsidP="00CE5925">
      <w:pPr>
        <w:rPr>
          <w:rFonts w:ascii="Times New Roman" w:hAnsi="Times New Roman" w:cs="Times New Roman"/>
          <w:i/>
        </w:rPr>
      </w:pPr>
    </w:p>
    <w:p w14:paraId="44C54F86" w14:textId="77777777" w:rsidR="00CE5925" w:rsidRDefault="00CE5925" w:rsidP="00CE5925">
      <w:pPr>
        <w:pStyle w:val="Heading3"/>
      </w:pPr>
      <w:bookmarkStart w:id="102" w:name="_Toc27766716"/>
      <w:r>
        <w:t>Confounding of feeding variable by dietary quality</w:t>
      </w:r>
      <w:bookmarkEnd w:id="102"/>
    </w:p>
    <w:p w14:paraId="6088AC9B" w14:textId="77777777" w:rsidR="00CE5925" w:rsidRPr="007E0F24" w:rsidRDefault="00CE5925" w:rsidP="00CE5925">
      <w:pPr>
        <w:rPr>
          <w:rFonts w:ascii="Times New Roman" w:hAnsi="Times New Roman" w:cs="Times New Roman"/>
        </w:rPr>
      </w:pPr>
      <w:r>
        <w:rPr>
          <w:rFonts w:ascii="Times New Roman" w:hAnsi="Times New Roman" w:cs="Times New Roman"/>
        </w:rPr>
        <w:t xml:space="preserve">While the purpose of this proposed dissertation work is to further the understanding of the relationship between length of time fasting and maternal and child health, using only the length of the fast as the only dietary measure is a limitation. There are many components to consider when attempting to understand dietary adequacy, and timing of meals is only one. Others such as dietary quality, macro- and micronutrient adequacy, macronutrient distribution, energy intake, and food safety are all concerns that may affect the relationship. Because dietary quality data is not collected for this sample, we cannot say that associations determined are exclusively because of the feeding window. However, the literature on TRF has shown some robust effects in models that utilize Western, high-fat dietary exposures, meaning there could still be some relationship of the feeding window to outcomes independent of diet quality and calorie intake. </w:t>
      </w:r>
    </w:p>
    <w:p w14:paraId="7652A9D8" w14:textId="77777777" w:rsidR="00CE5925" w:rsidRDefault="00CE5925" w:rsidP="00CE5925">
      <w:pPr>
        <w:rPr>
          <w:rFonts w:ascii="Times New Roman" w:hAnsi="Times New Roman" w:cs="Times New Roman"/>
          <w:i/>
        </w:rPr>
      </w:pPr>
    </w:p>
    <w:p w14:paraId="5C4AC71E" w14:textId="77777777" w:rsidR="00CE5925" w:rsidRDefault="00CE5925" w:rsidP="00CE5925">
      <w:pPr>
        <w:pStyle w:val="Heading3"/>
      </w:pPr>
      <w:bookmarkStart w:id="103" w:name="_Toc27766717"/>
      <w:r>
        <w:t>Poor reliability of fasting state in blood samples</w:t>
      </w:r>
      <w:bookmarkEnd w:id="103"/>
    </w:p>
    <w:p w14:paraId="3BC5A948" w14:textId="77777777" w:rsidR="00CE5925" w:rsidRPr="000E53C3" w:rsidRDefault="00CE5925" w:rsidP="00CE5925">
      <w:pPr>
        <w:rPr>
          <w:rFonts w:ascii="Times New Roman" w:hAnsi="Times New Roman" w:cs="Times New Roman"/>
        </w:rPr>
      </w:pPr>
      <w:r>
        <w:rPr>
          <w:rFonts w:ascii="Times New Roman" w:hAnsi="Times New Roman" w:cs="Times New Roman"/>
        </w:rPr>
        <w:t xml:space="preserve">The BUMP cohort design makes it reasonable and easy for participants to enroll in the study, and one fantastic example is in the drawing of neonatal labs. It may be unreliable to assume a similar level of feeding or fasting in these samples. For that reason, insulin and glycemic health data sensitive to fasting/refeeding cycles will be interpreted with caution. It may be of benefit to specifically choose the mid-gestation collection point, as this is done in concert with the oral glucose tolerance test, and therefore is likely to be more uniform in the feeding level (75g of glucose within 1 hour of blood draw). </w:t>
      </w:r>
    </w:p>
    <w:p w14:paraId="28FC11C3" w14:textId="77777777" w:rsidR="00CE5925" w:rsidRDefault="00CE5925" w:rsidP="00CE5925">
      <w:pPr>
        <w:rPr>
          <w:rFonts w:ascii="Times New Roman" w:hAnsi="Times New Roman" w:cs="Times New Roman"/>
          <w:i/>
        </w:rPr>
      </w:pPr>
    </w:p>
    <w:p w14:paraId="6942412D" w14:textId="0802A8D5" w:rsidR="00CE5925" w:rsidRPr="00954A7E" w:rsidRDefault="00CE5925" w:rsidP="00CE5925">
      <w:pPr>
        <w:pStyle w:val="Heading3"/>
      </w:pPr>
      <w:bookmarkStart w:id="104" w:name="_Toc27766718"/>
      <w:r>
        <w:t xml:space="preserve">Residual </w:t>
      </w:r>
      <w:r w:rsidR="00534372">
        <w:t>c</w:t>
      </w:r>
      <w:r>
        <w:t>onfounding</w:t>
      </w:r>
      <w:bookmarkEnd w:id="104"/>
    </w:p>
    <w:p w14:paraId="2DCB454C" w14:textId="77777777" w:rsidR="00CE5925" w:rsidRDefault="00CE5925" w:rsidP="00CE5925">
      <w:pPr>
        <w:rPr>
          <w:rFonts w:ascii="Times New Roman" w:hAnsi="Times New Roman" w:cs="Times New Roman"/>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For example, perhaps the intake questionnaire assessment of sleep, by asking about snoring, captures poor sleep quality in the form of sleep apnea, but fails to capture women who wake up multiple times a night or get very little sleep which would also be a measure of quality. Furthermore, as the intake questionnaire is both quite simplistic and could simply not measure a confounding variable that could occlude the relationships we are looking for. </w:t>
      </w:r>
    </w:p>
    <w:p w14:paraId="6A2E484D" w14:textId="77777777" w:rsidR="00CE5925" w:rsidRDefault="00CE5925" w:rsidP="00CE5925">
      <w:pPr>
        <w:rPr>
          <w:rFonts w:ascii="Times New Roman" w:hAnsi="Times New Roman" w:cs="Times New Roman"/>
        </w:rPr>
      </w:pPr>
    </w:p>
    <w:p w14:paraId="0C98AE0F" w14:textId="77777777" w:rsidR="00CE5925" w:rsidRPr="001558C3" w:rsidRDefault="00CE5925" w:rsidP="00CE5925">
      <w:pPr>
        <w:pStyle w:val="Heading2"/>
      </w:pPr>
      <w:bookmarkStart w:id="105" w:name="_Toc27766719"/>
      <w:r w:rsidRPr="001558C3">
        <w:t>Methods:</w:t>
      </w:r>
      <w:bookmarkEnd w:id="105"/>
    </w:p>
    <w:p w14:paraId="585A2122" w14:textId="77777777" w:rsidR="00CE5925" w:rsidRDefault="00CE5925" w:rsidP="00CE5925">
      <w:pPr>
        <w:rPr>
          <w:sz w:val="20"/>
          <w:szCs w:val="20"/>
        </w:rPr>
      </w:pPr>
    </w:p>
    <w:p w14:paraId="14B5EB39" w14:textId="77777777" w:rsidR="00CE5925" w:rsidRDefault="00CE5925" w:rsidP="00CE5925">
      <w:pPr>
        <w:pStyle w:val="Heading3"/>
      </w:pPr>
      <w:bookmarkStart w:id="106" w:name="_Toc27766720"/>
      <w:r>
        <w:t>Human blood hormone determination: ELISA</w:t>
      </w:r>
      <w:bookmarkEnd w:id="106"/>
    </w:p>
    <w:p w14:paraId="220DA354" w14:textId="77777777" w:rsidR="00CE5925" w:rsidRDefault="00CE5925" w:rsidP="00CE5925">
      <w:pPr>
        <w:rPr>
          <w:rFonts w:ascii="Times New Roman" w:hAnsi="Times New Roman" w:cs="Times New Roman"/>
        </w:rPr>
      </w:pPr>
      <w:r>
        <w:rPr>
          <w:rFonts w:ascii="Times New Roman" w:hAnsi="Times New Roman" w:cs="Times New Roman"/>
        </w:rPr>
        <w:t xml:space="preserve"> Human blood insulin concentration will be determined by ELISA (Crystal Chem catalog #90095). This highly reactive and non-cross-reactive assay for C-peptide will be done in duplicate for each sample. Insulin concentration will be calculated using a standard curve fit to known concentrations of a set solution. Individual observations will be reported as the mean concentration (pg/mL) of the two replicates.</w:t>
      </w:r>
    </w:p>
    <w:p w14:paraId="003F9B25" w14:textId="77777777" w:rsidR="00CE5925" w:rsidRDefault="00CE5925" w:rsidP="00CE5925">
      <w:pPr>
        <w:rPr>
          <w:rFonts w:ascii="Times New Roman" w:hAnsi="Times New Roman" w:cs="Times New Roman"/>
          <w:i/>
        </w:rPr>
      </w:pPr>
    </w:p>
    <w:p w14:paraId="232F94D0" w14:textId="3371A21C" w:rsidR="00CE5925" w:rsidRDefault="00CE5925" w:rsidP="00CE5925">
      <w:pPr>
        <w:pStyle w:val="Heading3"/>
      </w:pPr>
      <w:bookmarkStart w:id="107" w:name="_Toc27766721"/>
      <w:r>
        <w:lastRenderedPageBreak/>
        <w:t xml:space="preserve">Statistical </w:t>
      </w:r>
      <w:r w:rsidR="00534372">
        <w:t>a</w:t>
      </w:r>
      <w:r>
        <w:t>nalysis</w:t>
      </w:r>
      <w:bookmarkEnd w:id="107"/>
    </w:p>
    <w:p w14:paraId="736CB625" w14:textId="77777777" w:rsidR="00CE5925" w:rsidRDefault="00CE5925" w:rsidP="00CE5925">
      <w:pPr>
        <w:rPr>
          <w:rFonts w:ascii="Times New Roman" w:hAnsi="Times New Roman" w:cs="Times New Roman"/>
        </w:rPr>
      </w:pPr>
      <w:r>
        <w:rPr>
          <w:rFonts w:ascii="Times New Roman" w:hAnsi="Times New Roman" w:cs="Times New Roman"/>
        </w:rPr>
        <w:t>Statistical analysis will be conducted in R. Logistic regression analyses will result in odds ratios (OR) and 95% confidence intervals (CI). Multiple linear regression analyses will be expressed as beta coefficients (</w:t>
      </w:r>
      <w:r>
        <w:rPr>
          <w:rFonts w:ascii="Times New Roman" w:hAnsi="Times New Roman" w:cs="Times New Roman"/>
        </w:rPr>
        <w:sym w:font="Symbol" w:char="F062"/>
      </w:r>
      <w:r>
        <w:rPr>
          <w:rFonts w:ascii="Times New Roman" w:hAnsi="Times New Roman" w:cs="Times New Roman"/>
        </w:rPr>
        <w:t xml:space="preserve">) and 95% confidence intervals. </w:t>
      </w:r>
    </w:p>
    <w:p w14:paraId="07BA6FB6" w14:textId="7540B974" w:rsidR="00130505" w:rsidRDefault="00130505" w:rsidP="009018A5"/>
    <w:p w14:paraId="5BD655DD" w14:textId="5EA0D6E4" w:rsidR="007F7522" w:rsidRDefault="00CE5925">
      <w:r>
        <w:br w:type="page"/>
      </w:r>
    </w:p>
    <w:p w14:paraId="38DF549A" w14:textId="2627E952" w:rsidR="00246D62" w:rsidRDefault="00246D62" w:rsidP="00246D62">
      <w:pPr>
        <w:pStyle w:val="Heading1"/>
      </w:pPr>
      <w:bookmarkStart w:id="108" w:name="_Toc27766722"/>
      <w:r>
        <w:lastRenderedPageBreak/>
        <w:t xml:space="preserve">Project </w:t>
      </w:r>
      <w:r w:rsidR="00784B83">
        <w:t>Progress Plan</w:t>
      </w:r>
      <w:bookmarkStart w:id="109" w:name="_GoBack"/>
      <w:bookmarkEnd w:id="108"/>
      <w:bookmarkEnd w:id="109"/>
    </w:p>
    <w:p w14:paraId="1008F906" w14:textId="536144BB" w:rsidR="007F7522" w:rsidRDefault="00246D62" w:rsidP="00E13232">
      <w:r>
        <w:rPr>
          <w:noProof/>
        </w:rPr>
        <w:drawing>
          <wp:anchor distT="0" distB="0" distL="114300" distR="114300" simplePos="0" relativeHeight="251675648" behindDoc="1" locked="0" layoutInCell="1" allowOverlap="1" wp14:anchorId="670CA5C1" wp14:editId="6DFE274C">
            <wp:simplePos x="0" y="0"/>
            <wp:positionH relativeFrom="column">
              <wp:posOffset>-490834</wp:posOffset>
            </wp:positionH>
            <wp:positionV relativeFrom="paragraph">
              <wp:posOffset>460088</wp:posOffset>
            </wp:positionV>
            <wp:extent cx="6941629" cy="4300695"/>
            <wp:effectExtent l="0" t="0" r="5715" b="5080"/>
            <wp:wrapTight wrapText="bothSides">
              <wp:wrapPolygon edited="0">
                <wp:start x="0" y="0"/>
                <wp:lineTo x="0" y="21562"/>
                <wp:lineTo x="21578" y="21562"/>
                <wp:lineTo x="2157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12-20 at 7.51.54 PM.png"/>
                    <pic:cNvPicPr/>
                  </pic:nvPicPr>
                  <pic:blipFill>
                    <a:blip r:embed="rId18">
                      <a:extLst>
                        <a:ext uri="{28A0092B-C50C-407E-A947-70E740481C1C}">
                          <a14:useLocalDpi xmlns:a14="http://schemas.microsoft.com/office/drawing/2010/main" val="0"/>
                        </a:ext>
                      </a:extLst>
                    </a:blip>
                    <a:stretch>
                      <a:fillRect/>
                    </a:stretch>
                  </pic:blipFill>
                  <pic:spPr>
                    <a:xfrm>
                      <a:off x="0" y="0"/>
                      <a:ext cx="6941629" cy="4300695"/>
                    </a:xfrm>
                    <a:prstGeom prst="rect">
                      <a:avLst/>
                    </a:prstGeom>
                  </pic:spPr>
                </pic:pic>
              </a:graphicData>
            </a:graphic>
            <wp14:sizeRelH relativeFrom="page">
              <wp14:pctWidth>0</wp14:pctWidth>
            </wp14:sizeRelH>
            <wp14:sizeRelV relativeFrom="page">
              <wp14:pctHeight>0</wp14:pctHeight>
            </wp14:sizeRelV>
          </wp:anchor>
        </w:drawing>
      </w:r>
      <w:r w:rsidR="007F7522">
        <w:br w:type="page"/>
      </w:r>
    </w:p>
    <w:p w14:paraId="1509685D" w14:textId="77777777" w:rsidR="007F7522" w:rsidRPr="00CE5EC7" w:rsidRDefault="007F7522" w:rsidP="007F7522">
      <w:pPr>
        <w:spacing w:line="276" w:lineRule="auto"/>
        <w:rPr>
          <w:sz w:val="20"/>
          <w:szCs w:val="20"/>
        </w:rPr>
      </w:pPr>
      <w:bookmarkStart w:id="110" w:name="_Toc27766723"/>
      <w:r w:rsidRPr="00B55988">
        <w:rPr>
          <w:rStyle w:val="Heading1Char"/>
        </w:rPr>
        <w:lastRenderedPageBreak/>
        <w:t>Appendix 1:</w:t>
      </w:r>
      <w:bookmarkEnd w:id="110"/>
      <w:r>
        <w:rPr>
          <w:sz w:val="20"/>
          <w:szCs w:val="20"/>
        </w:rPr>
        <w:t xml:space="preserve"> BUMP Study Intake Questionnaire</w:t>
      </w:r>
      <w:r>
        <w:rPr>
          <w:sz w:val="20"/>
          <w:szCs w:val="20"/>
        </w:rPr>
        <w:br/>
      </w:r>
      <w:r>
        <w:rPr>
          <w:sz w:val="20"/>
          <w:szCs w:val="20"/>
        </w:rPr>
        <w:br/>
        <w:t xml:space="preserve">Page 1: </w:t>
      </w:r>
      <w:r w:rsidRPr="00CE5EC7">
        <w:rPr>
          <w:sz w:val="20"/>
          <w:szCs w:val="20"/>
        </w:rPr>
        <w:t>University of Michigan Pregnancy Biorepository</w:t>
      </w:r>
      <w:r w:rsidRPr="00CE5EC7">
        <w:rPr>
          <w:sz w:val="20"/>
          <w:szCs w:val="20"/>
        </w:rPr>
        <w:tab/>
      </w:r>
      <w:r w:rsidRPr="00CE5EC7">
        <w:rPr>
          <w:sz w:val="20"/>
          <w:szCs w:val="20"/>
        </w:rPr>
        <w:tab/>
      </w:r>
      <w:r w:rsidRPr="00CE5EC7">
        <w:rPr>
          <w:sz w:val="20"/>
          <w:szCs w:val="20"/>
        </w:rPr>
        <w:tab/>
      </w:r>
      <w:r w:rsidRPr="00CE5EC7">
        <w:rPr>
          <w:sz w:val="20"/>
          <w:szCs w:val="20"/>
        </w:rPr>
        <w:tab/>
        <w:t>Study ID: __________________</w:t>
      </w:r>
    </w:p>
    <w:p w14:paraId="24F56FE4" w14:textId="77777777" w:rsidR="007F7522" w:rsidRDefault="007F7522" w:rsidP="007F7522">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6D23B06" w14:textId="77777777" w:rsidR="007F7522" w:rsidRPr="00CE5EC7" w:rsidRDefault="007F7522" w:rsidP="007F7522">
      <w:pPr>
        <w:spacing w:line="276" w:lineRule="auto"/>
        <w:rPr>
          <w:sz w:val="20"/>
          <w:szCs w:val="20"/>
        </w:rPr>
      </w:pPr>
    </w:p>
    <w:p w14:paraId="7A2F463E" w14:textId="77777777" w:rsidR="007F7522" w:rsidRPr="00BB58AF" w:rsidRDefault="007F7522" w:rsidP="007F7522">
      <w:pPr>
        <w:pStyle w:val="ListParagraph"/>
        <w:numPr>
          <w:ilvl w:val="0"/>
          <w:numId w:val="3"/>
        </w:numPr>
        <w:spacing w:line="276" w:lineRule="auto"/>
        <w:rPr>
          <w:b/>
          <w:sz w:val="20"/>
          <w:szCs w:val="20"/>
        </w:rPr>
      </w:pPr>
      <w:r w:rsidRPr="00BB58AF">
        <w:rPr>
          <w:b/>
          <w:sz w:val="20"/>
          <w:szCs w:val="20"/>
        </w:rPr>
        <w:t>What is your Ethnicity:</w:t>
      </w:r>
    </w:p>
    <w:p w14:paraId="02A6BC7A" w14:textId="77777777" w:rsidR="007F7522" w:rsidRPr="00CE5EC7" w:rsidRDefault="007F7522" w:rsidP="007F7522">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519942DA" w14:textId="77777777" w:rsidR="007F7522" w:rsidRPr="00CE5EC7" w:rsidRDefault="007F7522" w:rsidP="007F7522">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7FA67751" w14:textId="77777777" w:rsidR="007F7522" w:rsidRPr="00CE5EC7" w:rsidRDefault="007F7522" w:rsidP="007F7522">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303C5244" w14:textId="77777777" w:rsidR="007F7522" w:rsidRPr="00CE5EC7" w:rsidRDefault="007F7522" w:rsidP="007F7522">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152CCDA7" w14:textId="77777777" w:rsidR="007F7522" w:rsidRPr="00C25B00" w:rsidRDefault="007F7522" w:rsidP="007F7522">
      <w:pPr>
        <w:spacing w:line="276" w:lineRule="auto"/>
        <w:rPr>
          <w:sz w:val="16"/>
          <w:szCs w:val="16"/>
        </w:rPr>
      </w:pPr>
    </w:p>
    <w:p w14:paraId="72DA3610" w14:textId="77777777" w:rsidR="007F7522" w:rsidRPr="00BB58AF" w:rsidRDefault="007F7522" w:rsidP="007F7522">
      <w:pPr>
        <w:pStyle w:val="ListParagraph"/>
        <w:numPr>
          <w:ilvl w:val="0"/>
          <w:numId w:val="3"/>
        </w:numPr>
        <w:spacing w:line="276" w:lineRule="auto"/>
        <w:rPr>
          <w:b/>
          <w:sz w:val="20"/>
          <w:szCs w:val="20"/>
        </w:rPr>
      </w:pPr>
      <w:r w:rsidRPr="00BB58AF">
        <w:rPr>
          <w:b/>
          <w:sz w:val="20"/>
          <w:szCs w:val="20"/>
        </w:rPr>
        <w:t>What is your Race (check all that apply):</w:t>
      </w:r>
    </w:p>
    <w:p w14:paraId="3858FF12" w14:textId="77777777" w:rsidR="007F7522"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93E27BC"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70873B19"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0EF32C31"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Other Pacific Islander</w:t>
      </w:r>
    </w:p>
    <w:p w14:paraId="21F2FBE4"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01B61420"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412ECF3D" w14:textId="77777777" w:rsidR="007F7522"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3BD1392B" w14:textId="77777777" w:rsidR="007F7522" w:rsidRDefault="007F7522" w:rsidP="007F7522">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648B0794" w14:textId="77777777" w:rsidR="007F7522" w:rsidRPr="00C25B00" w:rsidRDefault="007F7522" w:rsidP="007F7522">
      <w:pPr>
        <w:spacing w:line="276" w:lineRule="auto"/>
        <w:ind w:firstLine="720"/>
        <w:rPr>
          <w:sz w:val="16"/>
          <w:szCs w:val="16"/>
        </w:rPr>
      </w:pPr>
    </w:p>
    <w:p w14:paraId="44AE9441" w14:textId="77777777" w:rsidR="007F7522" w:rsidRPr="00BB58AF" w:rsidRDefault="007F7522" w:rsidP="007F7522">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787A5322"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07D4312C"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726F1529"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2A8BBE3B"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E0DAC7B"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7D9EDCB9"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52869094"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0F6562D9" w14:textId="77777777" w:rsidR="007F7522"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3F8DD395" w14:textId="77777777" w:rsidR="007F7522"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3EFAD02C" w14:textId="77777777" w:rsidR="007F7522" w:rsidRPr="00C25B00" w:rsidRDefault="007F7522" w:rsidP="007F7522">
      <w:pPr>
        <w:spacing w:line="276" w:lineRule="auto"/>
        <w:rPr>
          <w:sz w:val="16"/>
          <w:szCs w:val="16"/>
        </w:rPr>
      </w:pPr>
    </w:p>
    <w:p w14:paraId="3711080B" w14:textId="77777777" w:rsidR="007F7522" w:rsidRPr="00BB58AF" w:rsidRDefault="007F7522" w:rsidP="007F7522">
      <w:pPr>
        <w:pStyle w:val="ListParagraph"/>
        <w:numPr>
          <w:ilvl w:val="0"/>
          <w:numId w:val="3"/>
        </w:numPr>
        <w:spacing w:after="160" w:line="259" w:lineRule="auto"/>
        <w:rPr>
          <w:b/>
          <w:sz w:val="20"/>
          <w:szCs w:val="20"/>
        </w:rPr>
      </w:pPr>
      <w:r w:rsidRPr="00BB58AF">
        <w:rPr>
          <w:b/>
          <w:sz w:val="20"/>
          <w:szCs w:val="20"/>
        </w:rPr>
        <w:t>What is your annual household income:</w:t>
      </w:r>
    </w:p>
    <w:p w14:paraId="236E6298"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CC91777"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29961D8D"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7EF88495"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1F034A95"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5C50F2BF" w14:textId="77777777" w:rsidR="007F7522"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287D6134" w14:textId="77777777" w:rsidR="007F7522"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6D06DD3B" w14:textId="77777777" w:rsidR="007F7522" w:rsidRPr="00C25B00" w:rsidRDefault="007F7522" w:rsidP="007F7522">
      <w:pPr>
        <w:spacing w:line="276" w:lineRule="auto"/>
        <w:rPr>
          <w:sz w:val="16"/>
          <w:szCs w:val="16"/>
        </w:rPr>
      </w:pPr>
    </w:p>
    <w:p w14:paraId="3B621C5E" w14:textId="77777777" w:rsidR="007F7522" w:rsidRPr="00BB58AF" w:rsidRDefault="007F7522" w:rsidP="007F7522">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DE70669"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62EDAFD3"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537F2F02" w14:textId="77777777" w:rsidR="007F7522" w:rsidRPr="00012A9B" w:rsidRDefault="007F7522" w:rsidP="007F7522">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513B3525"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6772A8FA"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4C9652C"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2D3B2778" w14:textId="77777777" w:rsidR="007F7522"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5166024E" w14:textId="77777777" w:rsidR="007F7522" w:rsidRDefault="007F7522" w:rsidP="007F7522">
      <w:pPr>
        <w:spacing w:line="276" w:lineRule="auto"/>
        <w:rPr>
          <w:sz w:val="20"/>
          <w:szCs w:val="20"/>
        </w:rPr>
      </w:pPr>
    </w:p>
    <w:p w14:paraId="517350C3" w14:textId="77777777" w:rsidR="007F7522" w:rsidRPr="00CE5EC7" w:rsidRDefault="007F7522" w:rsidP="007F7522">
      <w:pPr>
        <w:spacing w:line="276" w:lineRule="auto"/>
        <w:rPr>
          <w:sz w:val="20"/>
          <w:szCs w:val="20"/>
        </w:rPr>
      </w:pPr>
      <w:r>
        <w:rPr>
          <w:sz w:val="20"/>
          <w:szCs w:val="20"/>
        </w:rPr>
        <w:t xml:space="preserve">Page 2: </w:t>
      </w:r>
      <w:r w:rsidRPr="00CE5EC7">
        <w:rPr>
          <w:sz w:val="20"/>
          <w:szCs w:val="20"/>
        </w:rPr>
        <w:t>University of Michigan Pregnancy Biorepository</w:t>
      </w:r>
      <w:r w:rsidRPr="00CE5EC7">
        <w:rPr>
          <w:sz w:val="20"/>
          <w:szCs w:val="20"/>
        </w:rPr>
        <w:tab/>
      </w:r>
      <w:r w:rsidRPr="00CE5EC7">
        <w:rPr>
          <w:sz w:val="20"/>
          <w:szCs w:val="20"/>
        </w:rPr>
        <w:tab/>
      </w:r>
      <w:r w:rsidRPr="00CE5EC7">
        <w:rPr>
          <w:sz w:val="20"/>
          <w:szCs w:val="20"/>
        </w:rPr>
        <w:tab/>
      </w:r>
      <w:r w:rsidRPr="00CE5EC7">
        <w:rPr>
          <w:sz w:val="20"/>
          <w:szCs w:val="20"/>
        </w:rPr>
        <w:tab/>
        <w:t>Study ID: __________________</w:t>
      </w:r>
    </w:p>
    <w:p w14:paraId="4FEE2E4B" w14:textId="77777777" w:rsidR="007F7522" w:rsidRDefault="007F7522" w:rsidP="007F7522">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F72CAD5" w14:textId="77777777" w:rsidR="007F7522" w:rsidRDefault="007F7522" w:rsidP="007F7522">
      <w:pPr>
        <w:rPr>
          <w:b/>
          <w:sz w:val="20"/>
          <w:szCs w:val="20"/>
        </w:rPr>
      </w:pPr>
    </w:p>
    <w:p w14:paraId="71DC5A8B" w14:textId="77777777" w:rsidR="007F7522" w:rsidRDefault="007F7522" w:rsidP="007F7522">
      <w:pPr>
        <w:rPr>
          <w:b/>
          <w:sz w:val="20"/>
          <w:szCs w:val="20"/>
        </w:rPr>
      </w:pPr>
    </w:p>
    <w:p w14:paraId="2D8A686E" w14:textId="77777777" w:rsidR="007F7522" w:rsidRPr="00BB58AF" w:rsidRDefault="007F7522" w:rsidP="007F7522">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31D50706" w14:textId="77777777" w:rsidR="007F7522" w:rsidRDefault="007F7522" w:rsidP="007F7522">
      <w:pPr>
        <w:spacing w:line="276" w:lineRule="auto"/>
        <w:rPr>
          <w:b/>
          <w:sz w:val="20"/>
          <w:szCs w:val="20"/>
        </w:rPr>
      </w:pPr>
    </w:p>
    <w:p w14:paraId="547B3A75" w14:textId="77777777" w:rsidR="007F7522" w:rsidRPr="00BB58AF" w:rsidRDefault="007F7522" w:rsidP="007F7522">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167E8D12" w14:textId="77777777" w:rsidR="007F7522" w:rsidRPr="00BB58AF" w:rsidRDefault="007F7522" w:rsidP="007F7522">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0FF6BAF7" w14:textId="77777777" w:rsidR="007F7522" w:rsidRDefault="007F7522" w:rsidP="007F7522">
      <w:pPr>
        <w:spacing w:line="276" w:lineRule="auto"/>
        <w:rPr>
          <w:b/>
          <w:sz w:val="20"/>
          <w:szCs w:val="20"/>
        </w:rPr>
      </w:pPr>
    </w:p>
    <w:p w14:paraId="076F5DE4"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71A43B" w14:textId="77777777" w:rsidR="007F7522" w:rsidRPr="00AB1691" w:rsidRDefault="007F7522" w:rsidP="007F7522">
      <w:pPr>
        <w:spacing w:line="276" w:lineRule="auto"/>
        <w:ind w:left="720"/>
        <w:rPr>
          <w:sz w:val="20"/>
          <w:szCs w:val="20"/>
        </w:rPr>
      </w:pPr>
      <w:r>
        <w:rPr>
          <w:sz w:val="20"/>
          <w:szCs w:val="20"/>
        </w:rPr>
        <w:t xml:space="preserve">9a.    </w:t>
      </w:r>
      <w:r w:rsidRPr="00AB1691">
        <w:rPr>
          <w:sz w:val="20"/>
          <w:szCs w:val="20"/>
        </w:rPr>
        <w:t>If yes, how much do you smoke per day? _________</w:t>
      </w:r>
    </w:p>
    <w:p w14:paraId="60B6524F" w14:textId="77777777" w:rsidR="007F7522" w:rsidRDefault="007F7522" w:rsidP="007F7522">
      <w:pPr>
        <w:spacing w:line="276" w:lineRule="auto"/>
        <w:rPr>
          <w:b/>
          <w:sz w:val="20"/>
          <w:szCs w:val="20"/>
        </w:rPr>
      </w:pPr>
      <w:r>
        <w:rPr>
          <w:b/>
          <w:sz w:val="20"/>
          <w:szCs w:val="20"/>
        </w:rPr>
        <w:tab/>
      </w:r>
    </w:p>
    <w:p w14:paraId="4D808999"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72B97CF" w14:textId="77777777" w:rsidR="007F7522" w:rsidRPr="00AB1691" w:rsidRDefault="007F7522" w:rsidP="007F7522">
      <w:pPr>
        <w:spacing w:line="276" w:lineRule="auto"/>
        <w:ind w:left="720"/>
        <w:rPr>
          <w:sz w:val="20"/>
          <w:szCs w:val="20"/>
        </w:rPr>
      </w:pPr>
      <w:r>
        <w:rPr>
          <w:sz w:val="20"/>
          <w:szCs w:val="20"/>
        </w:rPr>
        <w:t xml:space="preserve">10a.  </w:t>
      </w:r>
      <w:r w:rsidRPr="00AB1691">
        <w:rPr>
          <w:sz w:val="20"/>
          <w:szCs w:val="20"/>
        </w:rPr>
        <w:t>If yes, when did you quit? __________</w:t>
      </w:r>
    </w:p>
    <w:p w14:paraId="3E6BC940" w14:textId="77777777" w:rsidR="007F7522" w:rsidRDefault="007F7522" w:rsidP="007F7522">
      <w:pPr>
        <w:spacing w:line="276" w:lineRule="auto"/>
        <w:rPr>
          <w:b/>
          <w:sz w:val="20"/>
          <w:szCs w:val="20"/>
        </w:rPr>
      </w:pPr>
    </w:p>
    <w:p w14:paraId="4814690D" w14:textId="77777777" w:rsidR="007F7522" w:rsidRPr="00BB58AF" w:rsidRDefault="007F7522" w:rsidP="007F7522">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520EF887" w14:textId="77777777" w:rsidR="007F7522" w:rsidRDefault="007F7522" w:rsidP="007F7522">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236146F6" w14:textId="77777777" w:rsidR="007F7522" w:rsidRDefault="007F7522" w:rsidP="007F7522">
      <w:pPr>
        <w:spacing w:line="276" w:lineRule="auto"/>
        <w:rPr>
          <w:sz w:val="20"/>
          <w:szCs w:val="20"/>
        </w:rPr>
      </w:pPr>
    </w:p>
    <w:p w14:paraId="65EBFEC4"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29999646" w14:textId="77777777" w:rsidR="007F7522" w:rsidRDefault="007F7522" w:rsidP="007F7522">
      <w:pPr>
        <w:spacing w:line="276" w:lineRule="auto"/>
        <w:rPr>
          <w:b/>
          <w:sz w:val="20"/>
          <w:szCs w:val="20"/>
        </w:rPr>
      </w:pPr>
    </w:p>
    <w:p w14:paraId="0426B295" w14:textId="77777777" w:rsidR="007F7522" w:rsidRPr="00BB58AF" w:rsidRDefault="007F7522" w:rsidP="007F7522">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5B9DA59D" w14:textId="77777777" w:rsidR="007F7522" w:rsidRDefault="007F7522" w:rsidP="007F7522">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49E76DAC" w14:textId="77777777" w:rsidR="007F7522" w:rsidRDefault="007F7522" w:rsidP="007F7522">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4E674011" w14:textId="77777777" w:rsidR="007F7522" w:rsidRDefault="007F7522" w:rsidP="007F7522">
      <w:pPr>
        <w:spacing w:line="276" w:lineRule="auto"/>
        <w:rPr>
          <w:sz w:val="20"/>
          <w:szCs w:val="20"/>
        </w:rPr>
      </w:pPr>
    </w:p>
    <w:p w14:paraId="6A11AB2F"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E11034" w14:textId="77777777" w:rsidR="007F7522" w:rsidRDefault="007F7522" w:rsidP="007F7522">
      <w:pPr>
        <w:spacing w:line="276" w:lineRule="auto"/>
        <w:rPr>
          <w:sz w:val="20"/>
          <w:szCs w:val="20"/>
        </w:rPr>
      </w:pPr>
    </w:p>
    <w:p w14:paraId="4F376478"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B1637AC" w14:textId="77777777" w:rsidR="007F7522" w:rsidRPr="00AB1691" w:rsidRDefault="007F7522" w:rsidP="007F7522">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3E62806D" w14:textId="77777777" w:rsidR="007F7522" w:rsidRDefault="007F7522" w:rsidP="007F7522">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63E59F40" w14:textId="77777777" w:rsidR="007F7522" w:rsidRDefault="007F7522" w:rsidP="007F7522">
      <w:pPr>
        <w:spacing w:line="276" w:lineRule="auto"/>
        <w:rPr>
          <w:sz w:val="20"/>
          <w:szCs w:val="20"/>
        </w:rPr>
      </w:pPr>
    </w:p>
    <w:p w14:paraId="7B1B494A"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60D7A36D" w14:textId="77777777" w:rsidR="007F7522" w:rsidRPr="000609DA" w:rsidRDefault="007F7522" w:rsidP="007F7522">
      <w:pPr>
        <w:spacing w:line="276" w:lineRule="auto"/>
        <w:ind w:left="720"/>
        <w:rPr>
          <w:b/>
          <w:sz w:val="20"/>
          <w:szCs w:val="20"/>
        </w:rPr>
      </w:pPr>
      <w:r>
        <w:rPr>
          <w:sz w:val="20"/>
          <w:szCs w:val="20"/>
        </w:rPr>
        <w:t xml:space="preserve">16a.   </w:t>
      </w:r>
      <w:r>
        <w:rPr>
          <w:b/>
          <w:sz w:val="20"/>
          <w:szCs w:val="20"/>
        </w:rPr>
        <w:t>If yes, how often?</w:t>
      </w:r>
    </w:p>
    <w:p w14:paraId="4BA57D11" w14:textId="77777777" w:rsidR="007F7522" w:rsidRDefault="007F7522" w:rsidP="007F7522">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26BBC14E" w14:textId="77777777" w:rsidR="007F7522" w:rsidRDefault="007F7522" w:rsidP="007F7522">
      <w:pPr>
        <w:spacing w:line="276" w:lineRule="auto"/>
        <w:rPr>
          <w:sz w:val="20"/>
          <w:szCs w:val="20"/>
        </w:rPr>
      </w:pPr>
    </w:p>
    <w:p w14:paraId="16181ED2" w14:textId="42412C79" w:rsidR="00A559B3" w:rsidRDefault="00A559B3" w:rsidP="00A559B3">
      <w:pPr>
        <w:spacing w:line="276" w:lineRule="auto"/>
        <w:rPr>
          <w:sz w:val="20"/>
          <w:szCs w:val="20"/>
        </w:rPr>
      </w:pPr>
    </w:p>
    <w:p w14:paraId="5953F09A" w14:textId="77777777" w:rsidR="00A559B3" w:rsidRPr="00A559B3" w:rsidRDefault="00A559B3" w:rsidP="00A559B3">
      <w:pPr>
        <w:spacing w:line="276" w:lineRule="auto"/>
        <w:rPr>
          <w:sz w:val="20"/>
          <w:szCs w:val="20"/>
        </w:rPr>
      </w:pPr>
    </w:p>
    <w:p w14:paraId="0BF395CC" w14:textId="75CEB58F" w:rsidR="007F7522" w:rsidRPr="00BB58AF" w:rsidRDefault="007F7522" w:rsidP="007F7522">
      <w:pPr>
        <w:pStyle w:val="ListParagraph"/>
        <w:numPr>
          <w:ilvl w:val="0"/>
          <w:numId w:val="2"/>
        </w:numPr>
        <w:spacing w:line="276" w:lineRule="auto"/>
        <w:rPr>
          <w:sz w:val="20"/>
          <w:szCs w:val="20"/>
        </w:rPr>
      </w:pPr>
      <w:r w:rsidRPr="00BB58AF">
        <w:rPr>
          <w:b/>
          <w:sz w:val="20"/>
          <w:szCs w:val="20"/>
        </w:rPr>
        <w:lastRenderedPageBreak/>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AC65907" w14:textId="77777777" w:rsidR="007F7522" w:rsidRDefault="007F7522" w:rsidP="007F7522">
      <w:pPr>
        <w:spacing w:line="276" w:lineRule="auto"/>
        <w:ind w:left="720"/>
        <w:rPr>
          <w:b/>
          <w:sz w:val="20"/>
          <w:szCs w:val="20"/>
        </w:rPr>
      </w:pPr>
      <w:r>
        <w:rPr>
          <w:sz w:val="20"/>
          <w:szCs w:val="20"/>
        </w:rPr>
        <w:t xml:space="preserve">17a.   </w:t>
      </w:r>
      <w:r>
        <w:rPr>
          <w:b/>
          <w:sz w:val="20"/>
          <w:szCs w:val="20"/>
        </w:rPr>
        <w:t>If yes, how often?</w:t>
      </w:r>
    </w:p>
    <w:p w14:paraId="46521192" w14:textId="77777777" w:rsidR="007F7522" w:rsidRDefault="007F7522" w:rsidP="007F7522">
      <w:pPr>
        <w:spacing w:line="276" w:lineRule="auto"/>
        <w:rPr>
          <w:sz w:val="20"/>
          <w:szCs w:val="20"/>
        </w:rPr>
      </w:pPr>
      <w:r>
        <w:rPr>
          <w:b/>
          <w:sz w:val="20"/>
          <w:szCs w:val="20"/>
        </w:rPr>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5578F870" w14:textId="77777777" w:rsidR="007F7522" w:rsidRDefault="007F7522" w:rsidP="007F7522">
      <w:pPr>
        <w:spacing w:line="276" w:lineRule="auto"/>
        <w:rPr>
          <w:sz w:val="20"/>
          <w:szCs w:val="20"/>
        </w:rPr>
      </w:pPr>
    </w:p>
    <w:p w14:paraId="1CDFB7D5"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D9C235F" w14:textId="77777777" w:rsidR="007F7522" w:rsidRDefault="007F7522" w:rsidP="007F7522">
      <w:pPr>
        <w:spacing w:line="276" w:lineRule="auto"/>
        <w:ind w:left="720"/>
        <w:rPr>
          <w:b/>
          <w:sz w:val="20"/>
          <w:szCs w:val="20"/>
        </w:rPr>
      </w:pPr>
      <w:r>
        <w:rPr>
          <w:b/>
          <w:sz w:val="20"/>
          <w:szCs w:val="20"/>
        </w:rPr>
        <w:t>18a.   If yes, how often do you feel stressed?</w:t>
      </w:r>
    </w:p>
    <w:p w14:paraId="7A05C7CE" w14:textId="77777777" w:rsidR="007F7522"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A05199E" w14:textId="45D75F5A" w:rsidR="007F7522" w:rsidRPr="007F7522" w:rsidRDefault="007F7522">
      <w:pPr>
        <w:rPr>
          <w:sz w:val="20"/>
          <w:szCs w:val="20"/>
        </w:rPr>
      </w:pPr>
      <w:r>
        <w:br w:type="page"/>
      </w:r>
    </w:p>
    <w:p w14:paraId="7D9973F1" w14:textId="08959A95" w:rsidR="00CE5925" w:rsidRDefault="007F7522" w:rsidP="007F7522">
      <w:pPr>
        <w:pStyle w:val="Heading1"/>
      </w:pPr>
      <w:bookmarkStart w:id="111" w:name="_Toc27766724"/>
      <w:r>
        <w:lastRenderedPageBreak/>
        <w:t>References</w:t>
      </w:r>
      <w:bookmarkEnd w:id="111"/>
    </w:p>
    <w:p w14:paraId="4EC3ECBE" w14:textId="77777777" w:rsidR="008E27BB" w:rsidRPr="008E27BB" w:rsidRDefault="007F7522" w:rsidP="008E27BB">
      <w:pPr>
        <w:pStyle w:val="Bibliography"/>
      </w:pPr>
      <w:r>
        <w:fldChar w:fldCharType="begin"/>
      </w:r>
      <w:r w:rsidR="002D1029">
        <w:instrText xml:space="preserve"> ADDIN ZOTERO_BIBL {"uncited":[],"omitted":[],"custom":[]} CSL_BIBLIOGRAPHY </w:instrText>
      </w:r>
      <w:r>
        <w:fldChar w:fldCharType="separate"/>
      </w:r>
      <w:r w:rsidR="008E27BB" w:rsidRPr="008E27BB">
        <w:t xml:space="preserve">Alwasel, S. H., Abotalib, Z., Aljarallah, J. S., Osmond, C., Alkharaz, S. M., Alhazza, I. M., … Barker, D. J. P. (2011). Sex Differences in birth size and intergenerational effects of intrauterine exposure to Ramadan in Saudi Arabia. </w:t>
      </w:r>
      <w:r w:rsidR="008E27BB" w:rsidRPr="008E27BB">
        <w:rPr>
          <w:i/>
          <w:iCs/>
        </w:rPr>
        <w:t>American Journal of Human Biology</w:t>
      </w:r>
      <w:r w:rsidR="008E27BB" w:rsidRPr="008E27BB">
        <w:t xml:space="preserve">, </w:t>
      </w:r>
      <w:r w:rsidR="008E27BB" w:rsidRPr="008E27BB">
        <w:rPr>
          <w:i/>
          <w:iCs/>
        </w:rPr>
        <w:t>23</w:t>
      </w:r>
      <w:r w:rsidR="008E27BB" w:rsidRPr="008E27BB">
        <w:t>(5), 651–654. https://doi.org/10.1002/ajhb.21193</w:t>
      </w:r>
    </w:p>
    <w:p w14:paraId="4D5E0353" w14:textId="77777777" w:rsidR="008E27BB" w:rsidRPr="008E27BB" w:rsidRDefault="008E27BB" w:rsidP="008E27BB">
      <w:pPr>
        <w:pStyle w:val="Bibliography"/>
      </w:pPr>
      <w:r w:rsidRPr="008E27BB">
        <w:t xml:space="preserve">Anson, R. M., Guo, Z., de Cabo, R., Iyun, T., Rios, M., Hagepanos, A., … Mattson, M. P. (2003). Intermittent fasting dissociates beneficial effects of dietary restriction on glucose metabolism and neuronal resistance to injury from calorie intake. </w:t>
      </w:r>
      <w:r w:rsidRPr="008E27BB">
        <w:rPr>
          <w:i/>
          <w:iCs/>
        </w:rPr>
        <w:t>Proceedings of the National Academy of Sciences of the United States of America</w:t>
      </w:r>
      <w:r w:rsidRPr="008E27BB">
        <w:t xml:space="preserve">, </w:t>
      </w:r>
      <w:r w:rsidRPr="008E27BB">
        <w:rPr>
          <w:i/>
          <w:iCs/>
        </w:rPr>
        <w:t>100</w:t>
      </w:r>
      <w:r w:rsidRPr="008E27BB">
        <w:t>(10), 6216–6220. https://doi.org/10.1073/pnas.1035720100</w:t>
      </w:r>
    </w:p>
    <w:p w14:paraId="2AB259E0" w14:textId="77777777" w:rsidR="008E27BB" w:rsidRPr="008E27BB" w:rsidRDefault="008E27BB" w:rsidP="008E27BB">
      <w:pPr>
        <w:pStyle w:val="Bibliography"/>
      </w:pPr>
      <w:r w:rsidRPr="008E27BB">
        <w:t xml:space="preserve">Awwad, J., Usta, I. M., Succar, J., Musallam, K. M., Ghazeeri, G., &amp; Nassar, A. H. (2012). The effect of maternal fasting during Ramadan on preterm delivery: A prospective cohort study. </w:t>
      </w:r>
      <w:r w:rsidRPr="008E27BB">
        <w:rPr>
          <w:i/>
          <w:iCs/>
        </w:rPr>
        <w:t>BJOG: An International Journal of Obstetrics and Gynaecology</w:t>
      </w:r>
      <w:r w:rsidRPr="008E27BB">
        <w:t xml:space="preserve">, </w:t>
      </w:r>
      <w:r w:rsidRPr="008E27BB">
        <w:rPr>
          <w:i/>
          <w:iCs/>
        </w:rPr>
        <w:t>119</w:t>
      </w:r>
      <w:r w:rsidRPr="008E27BB">
        <w:t>(11), 1379–1386. https://doi.org/10.1111/j.1471-0528.2012.03438.x</w:t>
      </w:r>
    </w:p>
    <w:p w14:paraId="172EAE3C" w14:textId="77777777" w:rsidR="008E27BB" w:rsidRPr="008E27BB" w:rsidRDefault="008E27BB" w:rsidP="008E27BB">
      <w:pPr>
        <w:pStyle w:val="Bibliography"/>
      </w:pPr>
      <w:r w:rsidRPr="008E27BB">
        <w:t xml:space="preserve">Azlin, M. I. N., Adam, R., Sufian, S. S., Wahab, N. A., Mustafa, N., Kamaruddin, N. A., &amp; Jamil, M. A. (2011). Safety and tolerability of once or twice daily neutral protamine hagedorn insulin in fasting pregnant women with diabetes during Ramadan. </w:t>
      </w:r>
      <w:r w:rsidRPr="008E27BB">
        <w:rPr>
          <w:i/>
          <w:iCs/>
        </w:rPr>
        <w:t>Journal of Obstetrics and Gynaecology Research</w:t>
      </w:r>
      <w:r w:rsidRPr="008E27BB">
        <w:t xml:space="preserve">, </w:t>
      </w:r>
      <w:r w:rsidRPr="008E27BB">
        <w:rPr>
          <w:i/>
          <w:iCs/>
        </w:rPr>
        <w:t>37</w:t>
      </w:r>
      <w:r w:rsidRPr="008E27BB">
        <w:t>(2), 132–137. https://doi.org/10.1111/j.1447-0756.2010.01330.x</w:t>
      </w:r>
    </w:p>
    <w:p w14:paraId="74DEEEB0" w14:textId="77777777" w:rsidR="008E27BB" w:rsidRPr="008E27BB" w:rsidRDefault="008E27BB" w:rsidP="008E27BB">
      <w:pPr>
        <w:pStyle w:val="Bibliography"/>
      </w:pPr>
      <w:r w:rsidRPr="008E27BB">
        <w:t xml:space="preserve">Barlow, S. M., Morrison, P. J., &amp; Sullivan, F. M. (1974). PLASMA CORTICOSTERONE LEVELS DURING PREGNANCY IN THE MOUSE: THE RELATIVE CONTRIBUTIONS OF THE ADRENAL </w:t>
      </w:r>
      <w:r w:rsidRPr="008E27BB">
        <w:lastRenderedPageBreak/>
        <w:t xml:space="preserve">GLANDS AND FOETO-PLACENTAL UNITS. </w:t>
      </w:r>
      <w:r w:rsidRPr="008E27BB">
        <w:rPr>
          <w:i/>
          <w:iCs/>
        </w:rPr>
        <w:t>Journal of Endocrinology</w:t>
      </w:r>
      <w:r w:rsidRPr="008E27BB">
        <w:t xml:space="preserve">, </w:t>
      </w:r>
      <w:r w:rsidRPr="008E27BB">
        <w:rPr>
          <w:i/>
          <w:iCs/>
        </w:rPr>
        <w:t>60</w:t>
      </w:r>
      <w:r w:rsidRPr="008E27BB">
        <w:t>(3), 473–483. https://doi.org/10.1677/joe.0.0600473</w:t>
      </w:r>
    </w:p>
    <w:p w14:paraId="2777CD4D" w14:textId="77777777" w:rsidR="008E27BB" w:rsidRPr="008E27BB" w:rsidRDefault="008E27BB" w:rsidP="008E27BB">
      <w:pPr>
        <w:pStyle w:val="Bibliography"/>
      </w:pPr>
      <w:r w:rsidRPr="008E27BB">
        <w:t xml:space="preserve">Baynouna Al Ketbi, L. M., Niglekerke, N. J., Zein Al Deen, S. M., &amp; Mirghani, H. (2014). Diet restriction in Ramadan and the effect of fasting on glucose levels in pregnancy. </w:t>
      </w:r>
      <w:r w:rsidRPr="008E27BB">
        <w:rPr>
          <w:i/>
          <w:iCs/>
        </w:rPr>
        <w:t>BMC Research Notes</w:t>
      </w:r>
      <w:r w:rsidRPr="008E27BB">
        <w:t xml:space="preserve">, </w:t>
      </w:r>
      <w:r w:rsidRPr="008E27BB">
        <w:rPr>
          <w:i/>
          <w:iCs/>
        </w:rPr>
        <w:t>7</w:t>
      </w:r>
      <w:r w:rsidRPr="008E27BB">
        <w:t>, 392. https://doi.org/10.1186/1756-0500-7-392</w:t>
      </w:r>
    </w:p>
    <w:p w14:paraId="3A0BC416" w14:textId="77777777" w:rsidR="008E27BB" w:rsidRPr="008E27BB" w:rsidRDefault="008E27BB" w:rsidP="008E27BB">
      <w:pPr>
        <w:pStyle w:val="Bibliography"/>
      </w:pPr>
      <w:r w:rsidRPr="008E27BB">
        <w:t xml:space="preserve">Bellamy, L., Casas, J.-P., Hingorani, A. D., &amp; Williams, D. (2009). Type 2 diabetes mellitus after gestational diabetes: A systematic review and meta-analysis. </w:t>
      </w:r>
      <w:r w:rsidRPr="008E27BB">
        <w:rPr>
          <w:i/>
          <w:iCs/>
        </w:rPr>
        <w:t>The Lancet</w:t>
      </w:r>
      <w:r w:rsidRPr="008E27BB">
        <w:t xml:space="preserve">, </w:t>
      </w:r>
      <w:r w:rsidRPr="008E27BB">
        <w:rPr>
          <w:i/>
          <w:iCs/>
        </w:rPr>
        <w:t>373</w:t>
      </w:r>
      <w:r w:rsidRPr="008E27BB">
        <w:t>(9677), 1773–1779. https://doi.org/10.1016/S0140-6736(09)60731-5</w:t>
      </w:r>
    </w:p>
    <w:p w14:paraId="706E53E9" w14:textId="77777777" w:rsidR="008E27BB" w:rsidRPr="008E27BB" w:rsidRDefault="008E27BB" w:rsidP="008E27BB">
      <w:pPr>
        <w:pStyle w:val="Bibliography"/>
      </w:pPr>
      <w:r w:rsidRPr="008E27BB">
        <w:t xml:space="preserve">Berends, L. M., Fernandez-Twinn, D. S., Martin-Gronert, M. S., Cripps, R. L., &amp; Ozanne, S. E. (2013). Catch-up growth following intra-uterine growth-restriction programmes an insulin-resistant phenotype in adipose tissue. </w:t>
      </w:r>
      <w:r w:rsidRPr="008E27BB">
        <w:rPr>
          <w:i/>
          <w:iCs/>
        </w:rPr>
        <w:t>International Journal of Obesity</w:t>
      </w:r>
      <w:r w:rsidRPr="008E27BB">
        <w:t xml:space="preserve">, </w:t>
      </w:r>
      <w:r w:rsidRPr="008E27BB">
        <w:rPr>
          <w:i/>
          <w:iCs/>
        </w:rPr>
        <w:t>37</w:t>
      </w:r>
      <w:r w:rsidRPr="008E27BB">
        <w:t>(8), 1051–1057. https://doi.org/10.1038/ijo.2012.196</w:t>
      </w:r>
    </w:p>
    <w:p w14:paraId="5395FC44" w14:textId="77777777" w:rsidR="008E27BB" w:rsidRPr="008E27BB" w:rsidRDefault="008E27BB" w:rsidP="008E27BB">
      <w:pPr>
        <w:pStyle w:val="Bibliography"/>
      </w:pPr>
      <w:r w:rsidRPr="008E27BB">
        <w:t xml:space="preserve">Boston, W. S., Bleck, G. T., Conroy, J. C., Wheeler, M. B., &amp; Miller, D. J. (2001). Short Communication: Effects of Increased Expression of α-Lactalbumin In Transgenic Mice on Milk Yield and Pup Growth. </w:t>
      </w:r>
      <w:r w:rsidRPr="008E27BB">
        <w:rPr>
          <w:i/>
          <w:iCs/>
        </w:rPr>
        <w:t>Journal of Dairy Science</w:t>
      </w:r>
      <w:r w:rsidRPr="008E27BB">
        <w:t xml:space="preserve">, </w:t>
      </w:r>
      <w:r w:rsidRPr="008E27BB">
        <w:rPr>
          <w:i/>
          <w:iCs/>
        </w:rPr>
        <w:t>84</w:t>
      </w:r>
      <w:r w:rsidRPr="008E27BB">
        <w:t>(3), 620–622. https://doi.org/10.3168/jds.S0022-0302(01)74516-X</w:t>
      </w:r>
    </w:p>
    <w:p w14:paraId="3BFBA8D3" w14:textId="77777777" w:rsidR="008E27BB" w:rsidRPr="008E27BB" w:rsidRDefault="008E27BB" w:rsidP="008E27BB">
      <w:pPr>
        <w:pStyle w:val="Bibliography"/>
      </w:pPr>
      <w:r w:rsidRPr="008E27BB">
        <w:t xml:space="preserve">Boyle, E. M., Poulsen, G., Field, D. J., Kurinczuk, J. J., Wolke, D., Alfirevic, Z., &amp; Quigley, M. A. (2012). Effects of gestational age at birth on health outcomes at 3 and 5 years of age: Population based cohort study. </w:t>
      </w:r>
      <w:r w:rsidRPr="008E27BB">
        <w:rPr>
          <w:i/>
          <w:iCs/>
        </w:rPr>
        <w:t>BMJ</w:t>
      </w:r>
      <w:r w:rsidRPr="008E27BB">
        <w:t xml:space="preserve">, </w:t>
      </w:r>
      <w:r w:rsidRPr="008E27BB">
        <w:rPr>
          <w:i/>
          <w:iCs/>
        </w:rPr>
        <w:t>344</w:t>
      </w:r>
      <w:r w:rsidRPr="008E27BB">
        <w:t>. https://doi.org/10.1136/bmj.e896</w:t>
      </w:r>
    </w:p>
    <w:p w14:paraId="4088849D" w14:textId="77777777" w:rsidR="008E27BB" w:rsidRPr="008E27BB" w:rsidRDefault="008E27BB" w:rsidP="008E27BB">
      <w:pPr>
        <w:pStyle w:val="Bibliography"/>
      </w:pPr>
      <w:r w:rsidRPr="008E27BB">
        <w:t xml:space="preserve">Caligioni, C. S. (2009). Assessing reproductive status/stages in mice. </w:t>
      </w:r>
      <w:r w:rsidRPr="008E27BB">
        <w:rPr>
          <w:i/>
          <w:iCs/>
        </w:rPr>
        <w:t>Current Protocols in Neuroscience</w:t>
      </w:r>
      <w:r w:rsidRPr="008E27BB">
        <w:t xml:space="preserve">, </w:t>
      </w:r>
      <w:r w:rsidRPr="008E27BB">
        <w:rPr>
          <w:i/>
          <w:iCs/>
        </w:rPr>
        <w:t>Appendix 4</w:t>
      </w:r>
      <w:r w:rsidRPr="008E27BB">
        <w:t>, Appendix 4I. https://doi.org/10.1002/0471142301.nsa04is48</w:t>
      </w:r>
    </w:p>
    <w:p w14:paraId="50544C55" w14:textId="77777777" w:rsidR="008E27BB" w:rsidRPr="008E27BB" w:rsidRDefault="008E27BB" w:rsidP="008E27BB">
      <w:pPr>
        <w:pStyle w:val="Bibliography"/>
      </w:pPr>
      <w:r w:rsidRPr="008E27BB">
        <w:lastRenderedPageBreak/>
        <w:t xml:space="preserve">Casagrande, S. S., Linder, B., &amp; Cowie, C. C. (2018). Prevalence of gestational diabetes and subsequent Type 2 diabetes among U.S. women. </w:t>
      </w:r>
      <w:r w:rsidRPr="008E27BB">
        <w:rPr>
          <w:i/>
          <w:iCs/>
        </w:rPr>
        <w:t>Diabetes Research and Clinical Practice</w:t>
      </w:r>
      <w:r w:rsidRPr="008E27BB">
        <w:t xml:space="preserve">, </w:t>
      </w:r>
      <w:r w:rsidRPr="008E27BB">
        <w:rPr>
          <w:i/>
          <w:iCs/>
        </w:rPr>
        <w:t>141</w:t>
      </w:r>
      <w:r w:rsidRPr="008E27BB">
        <w:t>, 200–208. https://doi.org/10.1016/j.diabres.2018.05.010</w:t>
      </w:r>
    </w:p>
    <w:p w14:paraId="4D0135CA" w14:textId="77777777" w:rsidR="008E27BB" w:rsidRPr="008E27BB" w:rsidRDefault="008E27BB" w:rsidP="008E27BB">
      <w:pPr>
        <w:pStyle w:val="Bibliography"/>
      </w:pPr>
      <w:r w:rsidRPr="008E27BB">
        <w:t xml:space="preserve">Chaix, A., Lin, T., Le, H. D., Chang, M. W., &amp; Panda, S. (2019). Time-Restricted Feeding Prevents Obesity and Metabolic Syndrome in Mice Lacking a Circadian Clock. </w:t>
      </w:r>
      <w:r w:rsidRPr="008E27BB">
        <w:rPr>
          <w:i/>
          <w:iCs/>
        </w:rPr>
        <w:t>Cell Metabolism</w:t>
      </w:r>
      <w:r w:rsidRPr="008E27BB">
        <w:t xml:space="preserve">, </w:t>
      </w:r>
      <w:r w:rsidRPr="008E27BB">
        <w:rPr>
          <w:i/>
          <w:iCs/>
        </w:rPr>
        <w:t>29</w:t>
      </w:r>
      <w:r w:rsidRPr="008E27BB">
        <w:t>(2), 303-319.e4. https://doi.org/10.1016/j.cmet.2018.08.004</w:t>
      </w:r>
    </w:p>
    <w:p w14:paraId="42796937" w14:textId="77777777" w:rsidR="008E27BB" w:rsidRPr="008E27BB" w:rsidRDefault="008E27BB" w:rsidP="008E27BB">
      <w:pPr>
        <w:pStyle w:val="Bibliography"/>
      </w:pPr>
      <w:r w:rsidRPr="008E27BB">
        <w:t xml:space="preserve">Cho, N. H., Shaw, J. E., Karuranga, S., Huang, Y., da Rocha Fernandes, J. D., Ohlrogge, A. W., &amp; Malanda, B. (2018). IDF Diabetes Atlas: Global estimates of diabetes prevalence for 2017 and projections for 2045. </w:t>
      </w:r>
      <w:r w:rsidRPr="008E27BB">
        <w:rPr>
          <w:i/>
          <w:iCs/>
        </w:rPr>
        <w:t>Diabetes Research and Clinical Practice</w:t>
      </w:r>
      <w:r w:rsidRPr="008E27BB">
        <w:t xml:space="preserve">, </w:t>
      </w:r>
      <w:r w:rsidRPr="008E27BB">
        <w:rPr>
          <w:i/>
          <w:iCs/>
        </w:rPr>
        <w:t>138</w:t>
      </w:r>
      <w:r w:rsidRPr="008E27BB">
        <w:t>, 271–281. https://doi.org/10.1016/j.diabres.2018.02.023</w:t>
      </w:r>
    </w:p>
    <w:p w14:paraId="46C62CDC" w14:textId="77777777" w:rsidR="008E27BB" w:rsidRPr="008E27BB" w:rsidRDefault="008E27BB" w:rsidP="008E27BB">
      <w:pPr>
        <w:pStyle w:val="Bibliography"/>
      </w:pPr>
      <w:r w:rsidRPr="008E27BB">
        <w:t xml:space="preserve">Clifton, V. L. (2010). Review: Sex and the Human Placenta: Mediating Differential Strategies of Fetal Growth and Survival. </w:t>
      </w:r>
      <w:r w:rsidRPr="008E27BB">
        <w:rPr>
          <w:i/>
          <w:iCs/>
        </w:rPr>
        <w:t>Placenta</w:t>
      </w:r>
      <w:r w:rsidRPr="008E27BB">
        <w:t xml:space="preserve">, </w:t>
      </w:r>
      <w:r w:rsidRPr="008E27BB">
        <w:rPr>
          <w:i/>
          <w:iCs/>
        </w:rPr>
        <w:t>31</w:t>
      </w:r>
      <w:r w:rsidRPr="008E27BB">
        <w:t>, S33–S39. https://doi.org/10.1016/j.placenta.2009.11.010</w:t>
      </w:r>
    </w:p>
    <w:p w14:paraId="3BB3D182" w14:textId="77777777" w:rsidR="008E27BB" w:rsidRPr="008E27BB" w:rsidRDefault="008E27BB" w:rsidP="008E27BB">
      <w:pPr>
        <w:pStyle w:val="Bibliography"/>
      </w:pPr>
      <w:r w:rsidRPr="008E27BB">
        <w:t xml:space="preserve">Cunha, F. da S., Dalle Molle, R., Portella, A. K., Benetti, C. da S., Noschang, C., Goldani, M. Z., &amp; Silveira, P. P. (2015). Both food restriction and high-fat diet during gestation induce low birth weight and altered physical activity in adult rat offspring: The “Similarities in the Inequalities” model. </w:t>
      </w:r>
      <w:r w:rsidRPr="008E27BB">
        <w:rPr>
          <w:i/>
          <w:iCs/>
        </w:rPr>
        <w:t>PloS One</w:t>
      </w:r>
      <w:r w:rsidRPr="008E27BB">
        <w:t xml:space="preserve">, </w:t>
      </w:r>
      <w:r w:rsidRPr="008E27BB">
        <w:rPr>
          <w:i/>
          <w:iCs/>
        </w:rPr>
        <w:t>10</w:t>
      </w:r>
      <w:r w:rsidRPr="008E27BB">
        <w:t>(3), e0118586. https://doi.org/10.1371/journal.pone.0118586</w:t>
      </w:r>
    </w:p>
    <w:p w14:paraId="7C793D0B" w14:textId="77777777" w:rsidR="008E27BB" w:rsidRPr="008E27BB" w:rsidRDefault="008E27BB" w:rsidP="008E27BB">
      <w:pPr>
        <w:pStyle w:val="Bibliography"/>
      </w:pPr>
      <w:r w:rsidRPr="008E27BB">
        <w:t xml:space="preserve">Daley, A., Pallan, M., Clifford, S., Jolly, K., Bryant, M., Adab, P., … Roalfe, A. (2017). Are babies conceived during Ramadan born smaller and sooner than babies conceived at other times of the year? A Born in Bradford Cohort Study. </w:t>
      </w:r>
      <w:r w:rsidRPr="008E27BB">
        <w:rPr>
          <w:i/>
          <w:iCs/>
        </w:rPr>
        <w:t>Journal of Epidemiology and Community Health</w:t>
      </w:r>
      <w:r w:rsidRPr="008E27BB">
        <w:t xml:space="preserve">, </w:t>
      </w:r>
      <w:r w:rsidRPr="008E27BB">
        <w:rPr>
          <w:i/>
          <w:iCs/>
        </w:rPr>
        <w:t>71</w:t>
      </w:r>
      <w:r w:rsidRPr="008E27BB">
        <w:t>(7), 722–728. https://doi.org/10.1136/jech-2016-208800</w:t>
      </w:r>
    </w:p>
    <w:p w14:paraId="5227C083" w14:textId="77777777" w:rsidR="008E27BB" w:rsidRPr="008E27BB" w:rsidRDefault="008E27BB" w:rsidP="008E27BB">
      <w:pPr>
        <w:pStyle w:val="Bibliography"/>
      </w:pPr>
      <w:r w:rsidRPr="008E27BB">
        <w:lastRenderedPageBreak/>
        <w:t xml:space="preserve">Dilworth, M. R., Kusinski, L. C., Baker, B. C., Renshall, L. J., Greenwood, S. L., Sibley, C. P., &amp; Wareing, M. (2011). Defining fetal growth restriction in mice: A standardized and clinically relevant approach. </w:t>
      </w:r>
      <w:r w:rsidRPr="008E27BB">
        <w:rPr>
          <w:i/>
          <w:iCs/>
        </w:rPr>
        <w:t>Placenta</w:t>
      </w:r>
      <w:r w:rsidRPr="008E27BB">
        <w:t xml:space="preserve">, </w:t>
      </w:r>
      <w:r w:rsidRPr="008E27BB">
        <w:rPr>
          <w:i/>
          <w:iCs/>
        </w:rPr>
        <w:t>32</w:t>
      </w:r>
      <w:r w:rsidRPr="008E27BB">
        <w:t>(11), 914–916. https://doi.org/10.1016/j.placenta.2011.08.007</w:t>
      </w:r>
    </w:p>
    <w:p w14:paraId="5A11429F" w14:textId="77777777" w:rsidR="008E27BB" w:rsidRPr="008E27BB" w:rsidRDefault="008E27BB" w:rsidP="008E27BB">
      <w:pPr>
        <w:pStyle w:val="Bibliography"/>
      </w:pPr>
      <w:r w:rsidRPr="008E27BB">
        <w:t xml:space="preserve">Dube, S., Slama, M. Q., Basu, A., Rizza, R. A., &amp; Basu, R. (2015). Glucocorticoid Excess Increases Hepatic 11β-HSD-1 Activity in Humans: Implications in Steroid-Induced Diabetes. </w:t>
      </w:r>
      <w:r w:rsidRPr="008E27BB">
        <w:rPr>
          <w:i/>
          <w:iCs/>
        </w:rPr>
        <w:t>The Journal of Clinical Endocrinology and Metabolism</w:t>
      </w:r>
      <w:r w:rsidRPr="008E27BB">
        <w:t xml:space="preserve">, </w:t>
      </w:r>
      <w:r w:rsidRPr="008E27BB">
        <w:rPr>
          <w:i/>
          <w:iCs/>
        </w:rPr>
        <w:t>100</w:t>
      </w:r>
      <w:r w:rsidRPr="008E27BB">
        <w:t>(11), 4155–4162. https://doi.org/10.1210/jc.2015-2673</w:t>
      </w:r>
    </w:p>
    <w:p w14:paraId="6335B037" w14:textId="77777777" w:rsidR="008E27BB" w:rsidRPr="008E27BB" w:rsidRDefault="008E27BB" w:rsidP="008E27BB">
      <w:pPr>
        <w:pStyle w:val="Bibliography"/>
      </w:pPr>
      <w:r w:rsidRPr="008E27BB">
        <w:t xml:space="preserve">Facco, F. L., Grobman, W. A., Reid, K. J., Parker, C. B., Hunter, S. M., Silver, R. M., … Zee, P. C. (2017). Objectively measured short sleep duration and later sleep midpoint in pregnancy are associated with a higher risk of gestational diabetes. </w:t>
      </w:r>
      <w:r w:rsidRPr="008E27BB">
        <w:rPr>
          <w:i/>
          <w:iCs/>
        </w:rPr>
        <w:t>American Journal of Obstetrics and Gynecology</w:t>
      </w:r>
      <w:r w:rsidRPr="008E27BB">
        <w:t xml:space="preserve">, </w:t>
      </w:r>
      <w:r w:rsidRPr="008E27BB">
        <w:rPr>
          <w:i/>
          <w:iCs/>
        </w:rPr>
        <w:t>217</w:t>
      </w:r>
      <w:r w:rsidRPr="008E27BB">
        <w:t>(4), 447.e1-447.e13. https://doi.org/10.1016/j.ajog.2017.05.066</w:t>
      </w:r>
    </w:p>
    <w:p w14:paraId="1DB621BF" w14:textId="77777777" w:rsidR="008E27BB" w:rsidRPr="008E27BB" w:rsidRDefault="008E27BB" w:rsidP="008E27BB">
      <w:pPr>
        <w:pStyle w:val="Bibliography"/>
      </w:pPr>
      <w:r w:rsidRPr="008E27BB">
        <w:t xml:space="preserve">Farrar, D. (2016). Hyperglycemia in pregnancy: Prevalence, impact, and management challenges. </w:t>
      </w:r>
      <w:r w:rsidRPr="008E27BB">
        <w:rPr>
          <w:i/>
          <w:iCs/>
        </w:rPr>
        <w:t>International Journal of Women’s Health</w:t>
      </w:r>
      <w:r w:rsidRPr="008E27BB">
        <w:t xml:space="preserve">, </w:t>
      </w:r>
      <w:r w:rsidRPr="008E27BB">
        <w:rPr>
          <w:i/>
          <w:iCs/>
        </w:rPr>
        <w:t>8</w:t>
      </w:r>
      <w:r w:rsidRPr="008E27BB">
        <w:t>, 519–527. https://doi.org/10.2147/IJWH.S102117</w:t>
      </w:r>
    </w:p>
    <w:p w14:paraId="6F396836" w14:textId="77777777" w:rsidR="008E27BB" w:rsidRPr="008E27BB" w:rsidRDefault="008E27BB" w:rsidP="008E27BB">
      <w:pPr>
        <w:pStyle w:val="Bibliography"/>
      </w:pPr>
      <w:r w:rsidRPr="008E27BB">
        <w:t xml:space="preserve">Faul, F., Erdfelder, E., Lang, A.-G., &amp; Buchner, A. (2007). G*Power 3: A flexible statistical power analysis program for the social, behavioral, and biomedical sciences. </w:t>
      </w:r>
      <w:r w:rsidRPr="008E27BB">
        <w:rPr>
          <w:i/>
          <w:iCs/>
        </w:rPr>
        <w:t>Behavior Research Methods</w:t>
      </w:r>
      <w:r w:rsidRPr="008E27BB">
        <w:t xml:space="preserve">, </w:t>
      </w:r>
      <w:r w:rsidRPr="008E27BB">
        <w:rPr>
          <w:i/>
          <w:iCs/>
        </w:rPr>
        <w:t>39</w:t>
      </w:r>
      <w:r w:rsidRPr="008E27BB">
        <w:t>(2), 175–191. https://doi.org/10.3758/BF03193146</w:t>
      </w:r>
    </w:p>
    <w:p w14:paraId="085FD8EE" w14:textId="77777777" w:rsidR="008E27BB" w:rsidRPr="008E27BB" w:rsidRDefault="008E27BB" w:rsidP="008E27BB">
      <w:pPr>
        <w:pStyle w:val="Bibliography"/>
      </w:pPr>
      <w:r w:rsidRPr="008E27BB">
        <w:t xml:space="preserve">Fisher, A. L., &amp; Nemeth, E. (2017). Iron homeostasis during pregnancy. </w:t>
      </w:r>
      <w:r w:rsidRPr="008E27BB">
        <w:rPr>
          <w:i/>
          <w:iCs/>
        </w:rPr>
        <w:t>The American Journal of Clinical Nutrition</w:t>
      </w:r>
      <w:r w:rsidRPr="008E27BB">
        <w:t xml:space="preserve">, </w:t>
      </w:r>
      <w:r w:rsidRPr="008E27BB">
        <w:rPr>
          <w:i/>
          <w:iCs/>
        </w:rPr>
        <w:t>106</w:t>
      </w:r>
      <w:r w:rsidRPr="008E27BB">
        <w:t>(Suppl 6), 1567S-1574S. https://doi.org/10.3945/ajcn.117.155812</w:t>
      </w:r>
    </w:p>
    <w:p w14:paraId="6011D8EF" w14:textId="77777777" w:rsidR="008E27BB" w:rsidRPr="008E27BB" w:rsidRDefault="008E27BB" w:rsidP="008E27BB">
      <w:pPr>
        <w:pStyle w:val="Bibliography"/>
      </w:pPr>
      <w:r w:rsidRPr="008E27BB">
        <w:lastRenderedPageBreak/>
        <w:t xml:space="preserve">Gabel, K., Hoddy, K. K., Haggerty, N., Song, J., Kroeger, C. M., Trepanowski, J. F., … Varady, K. A. (n.d.). Effects of 8-hour time restricted feeding on body weight and metabolic disease risk factors in obese adults: A pilot study. </w:t>
      </w:r>
      <w:r w:rsidRPr="008E27BB">
        <w:rPr>
          <w:i/>
          <w:iCs/>
        </w:rPr>
        <w:t>Nutrition and Healthy Aging</w:t>
      </w:r>
      <w:r w:rsidRPr="008E27BB">
        <w:t xml:space="preserve">, </w:t>
      </w:r>
      <w:r w:rsidRPr="008E27BB">
        <w:rPr>
          <w:i/>
          <w:iCs/>
        </w:rPr>
        <w:t>4</w:t>
      </w:r>
      <w:r w:rsidRPr="008E27BB">
        <w:t>(4), 345–353. https://doi.org/10.3233/NHA-170036</w:t>
      </w:r>
    </w:p>
    <w:p w14:paraId="27BC24B0" w14:textId="77777777" w:rsidR="008E27BB" w:rsidRPr="008E27BB" w:rsidRDefault="008E27BB" w:rsidP="008E27BB">
      <w:pPr>
        <w:pStyle w:val="Bibliography"/>
      </w:pPr>
      <w:r w:rsidRPr="008E27BB">
        <w:t xml:space="preserve">Gabory, A., Roseboom, T. J., Moore, T., Moore, L. G., &amp; Junien, C. (2013). Placental contribution to the origins of sexual dimorphism in health and diseases: Sex chromosomes and epigenetics. </w:t>
      </w:r>
      <w:r w:rsidRPr="008E27BB">
        <w:rPr>
          <w:i/>
          <w:iCs/>
        </w:rPr>
        <w:t>Biology of Sex Differences</w:t>
      </w:r>
      <w:r w:rsidRPr="008E27BB">
        <w:t xml:space="preserve">, </w:t>
      </w:r>
      <w:r w:rsidRPr="008E27BB">
        <w:rPr>
          <w:i/>
          <w:iCs/>
        </w:rPr>
        <w:t>4</w:t>
      </w:r>
      <w:r w:rsidRPr="008E27BB">
        <w:t>(1), 5. https://doi.org/10.1186/2042-6410-4-5</w:t>
      </w:r>
    </w:p>
    <w:p w14:paraId="77D841EF" w14:textId="77777777" w:rsidR="008E27BB" w:rsidRPr="008E27BB" w:rsidRDefault="008E27BB" w:rsidP="008E27BB">
      <w:pPr>
        <w:pStyle w:val="Bibliography"/>
      </w:pPr>
      <w:r w:rsidRPr="008E27BB">
        <w:t xml:space="preserve">Goldstein, R. F., Abell, S. K., Ranasinha, S., Misso, M., Boyle, J. A., Black, M. H., … Teede, H. J. (2017). Association of Gestational Weight Gain With Maternal and Infant Outcomes: A Systematic Review and Meta-analysis. </w:t>
      </w:r>
      <w:r w:rsidRPr="008E27BB">
        <w:rPr>
          <w:i/>
          <w:iCs/>
        </w:rPr>
        <w:t>JAMA</w:t>
      </w:r>
      <w:r w:rsidRPr="008E27BB">
        <w:t xml:space="preserve">, </w:t>
      </w:r>
      <w:r w:rsidRPr="008E27BB">
        <w:rPr>
          <w:i/>
          <w:iCs/>
        </w:rPr>
        <w:t>317</w:t>
      </w:r>
      <w:r w:rsidRPr="008E27BB">
        <w:t>(21), 2207–2225. https://doi.org/10.1001/jama.2017.3635</w:t>
      </w:r>
    </w:p>
    <w:p w14:paraId="3E667166" w14:textId="77777777" w:rsidR="008E27BB" w:rsidRPr="008E27BB" w:rsidRDefault="008E27BB" w:rsidP="008E27BB">
      <w:pPr>
        <w:pStyle w:val="Bibliography"/>
      </w:pPr>
      <w:r w:rsidRPr="008E27BB">
        <w:t xml:space="preserve">Govic, A., Penman, J., Tammer, A. H., &amp; Paolini, A. G. (2016). Paternal calorie restriction prior to conception alters anxiety-like behavior of the adult rat progeny. </w:t>
      </w:r>
      <w:r w:rsidRPr="008E27BB">
        <w:rPr>
          <w:i/>
          <w:iCs/>
        </w:rPr>
        <w:t>Psychoneuroendocrinology</w:t>
      </w:r>
      <w:r w:rsidRPr="008E27BB">
        <w:t xml:space="preserve">, </w:t>
      </w:r>
      <w:r w:rsidRPr="008E27BB">
        <w:rPr>
          <w:i/>
          <w:iCs/>
        </w:rPr>
        <w:t>64</w:t>
      </w:r>
      <w:r w:rsidRPr="008E27BB">
        <w:t>, 1–11. https://doi.org/10.1016/j.psyneuen.2015.10.020</w:t>
      </w:r>
    </w:p>
    <w:p w14:paraId="7B192E64" w14:textId="77777777" w:rsidR="008E27BB" w:rsidRPr="008E27BB" w:rsidRDefault="008E27BB" w:rsidP="008E27BB">
      <w:pPr>
        <w:pStyle w:val="Bibliography"/>
      </w:pPr>
      <w:r w:rsidRPr="008E27BB">
        <w:t xml:space="preserve">Halberg, N., Henriksen, M., Söderhamn, N., Stallknecht, B., Ploug, T., Schjerling, P., &amp; Dela, F. (2005). Effect of intermittent fasting and refeeding on insulin action in healthy men. </w:t>
      </w:r>
      <w:r w:rsidRPr="008E27BB">
        <w:rPr>
          <w:i/>
          <w:iCs/>
        </w:rPr>
        <w:t>Journal of Applied Physiology</w:t>
      </w:r>
      <w:r w:rsidRPr="008E27BB">
        <w:t xml:space="preserve">, </w:t>
      </w:r>
      <w:r w:rsidRPr="008E27BB">
        <w:rPr>
          <w:i/>
          <w:iCs/>
        </w:rPr>
        <w:t>99</w:t>
      </w:r>
      <w:r w:rsidRPr="008E27BB">
        <w:t>(6), 2128–2136. https://doi.org/10.1152/japplphysiol.00683.2005</w:t>
      </w:r>
    </w:p>
    <w:p w14:paraId="1015B874" w14:textId="77777777" w:rsidR="008E27BB" w:rsidRPr="008E27BB" w:rsidRDefault="008E27BB" w:rsidP="008E27BB">
      <w:pPr>
        <w:pStyle w:val="Bibliography"/>
      </w:pPr>
      <w:r w:rsidRPr="008E27BB">
        <w:t xml:space="preserve">Hales, C. N., Desai, M., Ozanne, S. E., &amp; Crowther, N. J. (1996). Fishing in the Stream of Diabetes: From Measuring Insulin to the Control of Fetal Organogenesis. </w:t>
      </w:r>
      <w:r w:rsidRPr="008E27BB">
        <w:rPr>
          <w:i/>
          <w:iCs/>
        </w:rPr>
        <w:t>Biochemical Society Transactions</w:t>
      </w:r>
      <w:r w:rsidRPr="008E27BB">
        <w:t xml:space="preserve">, </w:t>
      </w:r>
      <w:r w:rsidRPr="008E27BB">
        <w:rPr>
          <w:i/>
          <w:iCs/>
        </w:rPr>
        <w:t>24</w:t>
      </w:r>
      <w:r w:rsidRPr="008E27BB">
        <w:t>(2), 341–350. https://doi.org/10.1042/bst0240341</w:t>
      </w:r>
    </w:p>
    <w:p w14:paraId="2C51F303" w14:textId="77777777" w:rsidR="008E27BB" w:rsidRPr="008E27BB" w:rsidRDefault="008E27BB" w:rsidP="008E27BB">
      <w:pPr>
        <w:pStyle w:val="Bibliography"/>
      </w:pPr>
      <w:r w:rsidRPr="008E27BB">
        <w:lastRenderedPageBreak/>
        <w:t xml:space="preserve">Harada, Y.-N., Shiomi, N., Koike, M., Ikawa, M., Okabe, M., Hirota, S., … Shiomi, T. (1999). Postnatal Growth Failure, Short Life Span, and Early Onset of Cellular Senescence and Subsequent Immortalization in Mice Lacking the Xeroderma Pigmentosum Group G Gene. </w:t>
      </w:r>
      <w:r w:rsidRPr="008E27BB">
        <w:rPr>
          <w:i/>
          <w:iCs/>
        </w:rPr>
        <w:t>Molecular and Cellular Biology</w:t>
      </w:r>
      <w:r w:rsidRPr="008E27BB">
        <w:t xml:space="preserve">, </w:t>
      </w:r>
      <w:r w:rsidRPr="008E27BB">
        <w:rPr>
          <w:i/>
          <w:iCs/>
        </w:rPr>
        <w:t>19</w:t>
      </w:r>
      <w:r w:rsidRPr="008E27BB">
        <w:t>(3), 2366–2372. https://doi.org/10.1128/MCB.19.3.2366</w:t>
      </w:r>
    </w:p>
    <w:p w14:paraId="5EE48EC2" w14:textId="77777777" w:rsidR="008E27BB" w:rsidRPr="008E27BB" w:rsidRDefault="008E27BB" w:rsidP="008E27BB">
      <w:pPr>
        <w:pStyle w:val="Bibliography"/>
      </w:pPr>
      <w:r w:rsidRPr="008E27BB">
        <w:t xml:space="preserve">Harvey, I., Stephenson, E. J., Redd, J. R., Tran, Q. T., Hochberg, I., Qi, N., &amp; Bridges, D. (2018). Glucocorticoid-Induced Metabolic Disturbances Are Exacerbated in Obese Male Mice. </w:t>
      </w:r>
      <w:r w:rsidRPr="008E27BB">
        <w:rPr>
          <w:i/>
          <w:iCs/>
        </w:rPr>
        <w:t>Endocrinology</w:t>
      </w:r>
      <w:r w:rsidRPr="008E27BB">
        <w:t xml:space="preserve">, </w:t>
      </w:r>
      <w:r w:rsidRPr="008E27BB">
        <w:rPr>
          <w:i/>
          <w:iCs/>
        </w:rPr>
        <w:t>159</w:t>
      </w:r>
      <w:r w:rsidRPr="008E27BB">
        <w:t>(6), 2275–2287. https://doi.org/10.1210/en.2018-00147</w:t>
      </w:r>
    </w:p>
    <w:p w14:paraId="01458C0F" w14:textId="77777777" w:rsidR="008E27BB" w:rsidRPr="008E27BB" w:rsidRDefault="008E27BB" w:rsidP="008E27BB">
      <w:pPr>
        <w:pStyle w:val="Bibliography"/>
      </w:pPr>
      <w:r w:rsidRPr="008E27BB">
        <w:t xml:space="preserve">Hatori, M., Vollmers, C., Zarrinpar, A., DiTacchio, L., Bushong, E. A., Gill, S., … Panda, S. (2012). Time-Restricted Feeding without Reducing Caloric Intake Prevents Metabolic Diseases in Mice Fed a High-Fat Diet. </w:t>
      </w:r>
      <w:r w:rsidRPr="008E27BB">
        <w:rPr>
          <w:i/>
          <w:iCs/>
        </w:rPr>
        <w:t>Cell Metabolism</w:t>
      </w:r>
      <w:r w:rsidRPr="008E27BB">
        <w:t xml:space="preserve">, </w:t>
      </w:r>
      <w:r w:rsidRPr="008E27BB">
        <w:rPr>
          <w:i/>
          <w:iCs/>
        </w:rPr>
        <w:t>15</w:t>
      </w:r>
      <w:r w:rsidRPr="008E27BB">
        <w:t>(6), 848–860. https://doi.org/10.1016/j.cmet.2012.04.019</w:t>
      </w:r>
    </w:p>
    <w:p w14:paraId="641ADE49" w14:textId="77777777" w:rsidR="008E27BB" w:rsidRPr="008E27BB" w:rsidRDefault="008E27BB" w:rsidP="008E27BB">
      <w:pPr>
        <w:pStyle w:val="Bibliography"/>
      </w:pPr>
      <w:r w:rsidRPr="008E27BB">
        <w:t xml:space="preserve">Hawkins, P., Steyn, C., McGarrigle, H. H. G., Calder, N. A., Saito, T., Stratford, L. L., … Hanson, M. A. (2000). Cardiovascular and hypothalamic-pituitary-adrenal axis development in late gestation fetal sheep and young lambs following modest maternal nutrient restriction in early gestation. </w:t>
      </w:r>
      <w:r w:rsidRPr="008E27BB">
        <w:rPr>
          <w:i/>
          <w:iCs/>
        </w:rPr>
        <w:t>Reproduction, Fertility and Development</w:t>
      </w:r>
      <w:r w:rsidRPr="008E27BB">
        <w:t xml:space="preserve">, </w:t>
      </w:r>
      <w:r w:rsidRPr="008E27BB">
        <w:rPr>
          <w:i/>
          <w:iCs/>
        </w:rPr>
        <w:t>12</w:t>
      </w:r>
      <w:r w:rsidRPr="008E27BB">
        <w:t>(8), 443. https://doi.org/10.1071/RD99071</w:t>
      </w:r>
    </w:p>
    <w:p w14:paraId="75CE7142" w14:textId="77777777" w:rsidR="008E27BB" w:rsidRPr="008E27BB" w:rsidRDefault="008E27BB" w:rsidP="008E27BB">
      <w:pPr>
        <w:pStyle w:val="Bibliography"/>
      </w:pPr>
      <w:r w:rsidRPr="008E27BB">
        <w:t xml:space="preserve">Heijmans, B. T., Tobi, E. W., Stein, A. D., Putter, H., Blauw, G. J., Susser, E. S., … Lumey, L. H. (2008). Persistent epigenetic differences associated with prenatal exposure to famine in humans. </w:t>
      </w:r>
      <w:r w:rsidRPr="008E27BB">
        <w:rPr>
          <w:i/>
          <w:iCs/>
        </w:rPr>
        <w:t>Proceedings of the National Academy of Sciences of the United States of America</w:t>
      </w:r>
      <w:r w:rsidRPr="008E27BB">
        <w:t xml:space="preserve">, </w:t>
      </w:r>
      <w:r w:rsidRPr="008E27BB">
        <w:rPr>
          <w:i/>
          <w:iCs/>
        </w:rPr>
        <w:t>105</w:t>
      </w:r>
      <w:r w:rsidRPr="008E27BB">
        <w:t>(44), 17046–17049. https://doi.org/10.1073/pnas.0806560105</w:t>
      </w:r>
    </w:p>
    <w:p w14:paraId="0BDBD502" w14:textId="77777777" w:rsidR="008E27BB" w:rsidRPr="008E27BB" w:rsidRDefault="008E27BB" w:rsidP="008E27BB">
      <w:pPr>
        <w:pStyle w:val="Bibliography"/>
      </w:pPr>
      <w:r w:rsidRPr="008E27BB">
        <w:lastRenderedPageBreak/>
        <w:t xml:space="preserve">Heyne, G. W., Plisch, E. H., Melberg, C. G., Sandgren, E. P., Peter, J. A., &amp; Lipinski, R. J. (2015). A Simple and Reliable Method for Early Pregnancy Detection in Inbred Mice. </w:t>
      </w:r>
      <w:r w:rsidRPr="008E27BB">
        <w:rPr>
          <w:i/>
          <w:iCs/>
        </w:rPr>
        <w:t>Journal of the American Association for Laboratory Animal Science : JAALAS</w:t>
      </w:r>
      <w:r w:rsidRPr="008E27BB">
        <w:t xml:space="preserve">, </w:t>
      </w:r>
      <w:r w:rsidRPr="008E27BB">
        <w:rPr>
          <w:i/>
          <w:iCs/>
        </w:rPr>
        <w:t>54</w:t>
      </w:r>
      <w:r w:rsidRPr="008E27BB">
        <w:t>(4), 368–371.</w:t>
      </w:r>
    </w:p>
    <w:p w14:paraId="0B877416" w14:textId="77777777" w:rsidR="008E27BB" w:rsidRPr="008E27BB" w:rsidRDefault="008E27BB" w:rsidP="008E27BB">
      <w:pPr>
        <w:pStyle w:val="Bibliography"/>
      </w:pPr>
      <w:r w:rsidRPr="008E27BB">
        <w:t xml:space="preserve">Hizli, D., Yilmaz, S. S., Onaran, Y., Kafali, H., Danişman, N., &amp; Mollamahmutoğlu, L. (2012). Impact of maternal fasting during Ramadan on fetal Doppler parameters, maternal lipid levels and neonatal outcomes. </w:t>
      </w:r>
      <w:r w:rsidRPr="008E27BB">
        <w:rPr>
          <w:i/>
          <w:iCs/>
        </w:rPr>
        <w:t>The Journal of Maternal-Fetal &amp; Neonatal Medicine: The Official Journal of the European Association of Perinatal Medicine, the Federation of Asia and Oceania Perinatal Societies, the International Society of Perinatal Obstetricians</w:t>
      </w:r>
      <w:r w:rsidRPr="008E27BB">
        <w:t xml:space="preserve">, </w:t>
      </w:r>
      <w:r w:rsidRPr="008E27BB">
        <w:rPr>
          <w:i/>
          <w:iCs/>
        </w:rPr>
        <w:t>25</w:t>
      </w:r>
      <w:r w:rsidRPr="008E27BB">
        <w:t>(7), 975–977. https://doi.org/10.3109/14767058.2011.602142</w:t>
      </w:r>
    </w:p>
    <w:p w14:paraId="667D38F8" w14:textId="77777777" w:rsidR="008E27BB" w:rsidRPr="008E27BB" w:rsidRDefault="008E27BB" w:rsidP="008E27BB">
      <w:pPr>
        <w:pStyle w:val="Bibliography"/>
      </w:pPr>
      <w:r w:rsidRPr="008E27BB">
        <w:t xml:space="preserve">Hızlı, D., Yılmaz, S. S., Onaran, Y., Kafalı, H., Danışman, N., &amp; Mollamahmutoğlu, L. (2012). Impact of maternal fasting during Ramadan on fetal Doppler parameters, maternal lipid levels and neonatal outcomes. </w:t>
      </w:r>
      <w:r w:rsidRPr="008E27BB">
        <w:rPr>
          <w:i/>
          <w:iCs/>
        </w:rPr>
        <w:t>The Journal of Maternal-Fetal &amp; Neonatal Medicine</w:t>
      </w:r>
      <w:r w:rsidRPr="008E27BB">
        <w:t xml:space="preserve">, </w:t>
      </w:r>
      <w:r w:rsidRPr="008E27BB">
        <w:rPr>
          <w:i/>
          <w:iCs/>
        </w:rPr>
        <w:t>25</w:t>
      </w:r>
      <w:r w:rsidRPr="008E27BB">
        <w:t>(7), 975–977. https://doi.org/10.3109/14767058.2011.602142</w:t>
      </w:r>
    </w:p>
    <w:p w14:paraId="6CFF7F26" w14:textId="77777777" w:rsidR="008E27BB" w:rsidRPr="008E27BB" w:rsidRDefault="008E27BB" w:rsidP="008E27BB">
      <w:pPr>
        <w:pStyle w:val="Bibliography"/>
      </w:pPr>
      <w:r w:rsidRPr="008E27BB">
        <w:t xml:space="preserve">Hsu, J.-Y., Crawley, S., Chen, M., Ayupova, D. A., Lindhout, D. A., Higbee, J., … Allan, B. B. (2017). Non-homeostatic body weight regulation through a brainstem-restricted receptor for GDF15. </w:t>
      </w:r>
      <w:r w:rsidRPr="008E27BB">
        <w:rPr>
          <w:i/>
          <w:iCs/>
        </w:rPr>
        <w:t>Nature</w:t>
      </w:r>
      <w:r w:rsidRPr="008E27BB">
        <w:t xml:space="preserve">, </w:t>
      </w:r>
      <w:r w:rsidRPr="008E27BB">
        <w:rPr>
          <w:i/>
          <w:iCs/>
        </w:rPr>
        <w:t>550</w:t>
      </w:r>
      <w:r w:rsidRPr="008E27BB">
        <w:t>(7675), 255–259. https://doi.org/10.1038/nature24042</w:t>
      </w:r>
    </w:p>
    <w:p w14:paraId="20BDB4B7" w14:textId="77777777" w:rsidR="008E27BB" w:rsidRPr="008E27BB" w:rsidRDefault="008E27BB" w:rsidP="008E27BB">
      <w:pPr>
        <w:pStyle w:val="Bibliography"/>
      </w:pPr>
      <w:r w:rsidRPr="008E27BB">
        <w:t xml:space="preserve">Hu, D., Mao, Y., Xu, G., Liao, W., Ren, J., Yang, H., … Zhong, S. (2019). Time-restricted feeding causes irreversible metabolic disorders and gut microbiota shift in pediatric mice. </w:t>
      </w:r>
      <w:r w:rsidRPr="008E27BB">
        <w:rPr>
          <w:i/>
          <w:iCs/>
        </w:rPr>
        <w:t>Pediatric Research</w:t>
      </w:r>
      <w:r w:rsidRPr="008E27BB">
        <w:t xml:space="preserve">, </w:t>
      </w:r>
      <w:r w:rsidRPr="008E27BB">
        <w:rPr>
          <w:i/>
          <w:iCs/>
        </w:rPr>
        <w:t>85</w:t>
      </w:r>
      <w:r w:rsidRPr="008E27BB">
        <w:t>(4), 518–526. https://doi.org/10.1038/s41390-018-0156-z</w:t>
      </w:r>
    </w:p>
    <w:p w14:paraId="28CA9724" w14:textId="77777777" w:rsidR="008E27BB" w:rsidRPr="008E27BB" w:rsidRDefault="008E27BB" w:rsidP="008E27BB">
      <w:pPr>
        <w:pStyle w:val="Bibliography"/>
      </w:pPr>
      <w:r w:rsidRPr="008E27BB">
        <w:t xml:space="preserve">Hutchison, A. T., Regmi, P., Manoogian, E. N. C., Fleischer, J. G., Wittert, G. A., Panda, S., &amp; Heilbronn, L. K. (2019). Time-Restricted Feeding Improves Glucose Tolerance in Men at </w:t>
      </w:r>
      <w:r w:rsidRPr="008E27BB">
        <w:lastRenderedPageBreak/>
        <w:t xml:space="preserve">Risk for Type 2 Diabetes: A Randomized Crossover Trial. </w:t>
      </w:r>
      <w:r w:rsidRPr="008E27BB">
        <w:rPr>
          <w:i/>
          <w:iCs/>
        </w:rPr>
        <w:t>Obesity</w:t>
      </w:r>
      <w:r w:rsidRPr="008E27BB">
        <w:t xml:space="preserve">, </w:t>
      </w:r>
      <w:r w:rsidRPr="008E27BB">
        <w:rPr>
          <w:i/>
          <w:iCs/>
        </w:rPr>
        <w:t>27</w:t>
      </w:r>
      <w:r w:rsidRPr="008E27BB">
        <w:t>(5), 724–732. https://doi.org/10.1002/oby.22449</w:t>
      </w:r>
    </w:p>
    <w:p w14:paraId="7F14FE91" w14:textId="77777777" w:rsidR="008E27BB" w:rsidRPr="008E27BB" w:rsidRDefault="008E27BB" w:rsidP="008E27BB">
      <w:pPr>
        <w:pStyle w:val="Bibliography"/>
      </w:pPr>
      <w:r w:rsidRPr="008E27BB">
        <w:t xml:space="preserve">Ismail, N. A. M., Olaide Raji, H., Abd Wahab, N., Mustafa, N., Kamaruddin, N. A., &amp; Abdul Jamil, M. (2011). Glycemic Control among Pregnant Diabetic Women on Insulin Who Fasted During Ramadan. </w:t>
      </w:r>
      <w:r w:rsidRPr="008E27BB">
        <w:rPr>
          <w:i/>
          <w:iCs/>
        </w:rPr>
        <w:t>Iranian Journal of Medical Sciences</w:t>
      </w:r>
      <w:r w:rsidRPr="008E27BB">
        <w:t xml:space="preserve">, </w:t>
      </w:r>
      <w:r w:rsidRPr="008E27BB">
        <w:rPr>
          <w:i/>
          <w:iCs/>
        </w:rPr>
        <w:t>36</w:t>
      </w:r>
      <w:r w:rsidRPr="008E27BB">
        <w:t>(4), 254–259.</w:t>
      </w:r>
    </w:p>
    <w:p w14:paraId="6376ED3F" w14:textId="77777777" w:rsidR="008E27BB" w:rsidRPr="008E27BB" w:rsidRDefault="008E27BB" w:rsidP="008E27BB">
      <w:pPr>
        <w:pStyle w:val="Bibliography"/>
      </w:pPr>
      <w:r w:rsidRPr="008E27BB">
        <w:t xml:space="preserve">Jafari, Z., Mehla, J., Afrashteh, N., Kolb, B. E., &amp; Mohajerani, M. H. (2017). Corticosterone response to gestational stress and postpartum memory function in mice. </w:t>
      </w:r>
      <w:r w:rsidRPr="008E27BB">
        <w:rPr>
          <w:i/>
          <w:iCs/>
        </w:rPr>
        <w:t>PloS One</w:t>
      </w:r>
      <w:r w:rsidRPr="008E27BB">
        <w:t xml:space="preserve">, </w:t>
      </w:r>
      <w:r w:rsidRPr="008E27BB">
        <w:rPr>
          <w:i/>
          <w:iCs/>
        </w:rPr>
        <w:t>12</w:t>
      </w:r>
      <w:r w:rsidRPr="008E27BB">
        <w:t>(7), e0180306. https://doi.org/10.1371/journal.pone.0180306</w:t>
      </w:r>
    </w:p>
    <w:p w14:paraId="64786B5E" w14:textId="77777777" w:rsidR="008E27BB" w:rsidRPr="008E27BB" w:rsidRDefault="008E27BB" w:rsidP="008E27BB">
      <w:pPr>
        <w:pStyle w:val="Bibliography"/>
      </w:pPr>
      <w:r w:rsidRPr="008E27BB">
        <w:t xml:space="preserve">Jamshed, H., Beyl, R. A., Della Manna, D. L., Yang, E. S., Ravussin, E., &amp; Peterson, C. M. (2019). Early Time-Restricted Feeding Improves 24-Hour Glucose Levels and Affects Markers of the Circadian Clock, Aging, and Autophagy in Humans. </w:t>
      </w:r>
      <w:r w:rsidRPr="008E27BB">
        <w:rPr>
          <w:i/>
          <w:iCs/>
        </w:rPr>
        <w:t>Nutrients</w:t>
      </w:r>
      <w:r w:rsidRPr="008E27BB">
        <w:t xml:space="preserve">, </w:t>
      </w:r>
      <w:r w:rsidRPr="008E27BB">
        <w:rPr>
          <w:i/>
          <w:iCs/>
        </w:rPr>
        <w:t>11</w:t>
      </w:r>
      <w:r w:rsidRPr="008E27BB">
        <w:t>(6), 1234. https://doi.org/10.3390/nu11061234</w:t>
      </w:r>
    </w:p>
    <w:p w14:paraId="7ABBDB0C" w14:textId="77777777" w:rsidR="008E27BB" w:rsidRPr="008E27BB" w:rsidRDefault="008E27BB" w:rsidP="008E27BB">
      <w:pPr>
        <w:pStyle w:val="Bibliography"/>
      </w:pPr>
      <w:r w:rsidRPr="008E27BB">
        <w:t xml:space="preserve">Kahleova, H., Lloren, J. I., Mashchak, A., Hill, M., &amp; Fraser, G. E. (2017). Meal Frequency and Timing Are Associated with Changes in Body Mass Index in Adventist Health Study 2. </w:t>
      </w:r>
      <w:r w:rsidRPr="008E27BB">
        <w:rPr>
          <w:i/>
          <w:iCs/>
        </w:rPr>
        <w:t>The Journal of Nutrition</w:t>
      </w:r>
      <w:r w:rsidRPr="008E27BB">
        <w:t xml:space="preserve">, </w:t>
      </w:r>
      <w:r w:rsidRPr="008E27BB">
        <w:rPr>
          <w:i/>
          <w:iCs/>
        </w:rPr>
        <w:t>147</w:t>
      </w:r>
      <w:r w:rsidRPr="008E27BB">
        <w:t>(9), 1722–1728. https://doi.org/10.3945/jn.116.244749</w:t>
      </w:r>
    </w:p>
    <w:p w14:paraId="13CF5CC3" w14:textId="77777777" w:rsidR="008E27BB" w:rsidRPr="008E27BB" w:rsidRDefault="008E27BB" w:rsidP="008E27BB">
      <w:pPr>
        <w:pStyle w:val="Bibliography"/>
      </w:pPr>
      <w:r w:rsidRPr="008E27BB">
        <w:t xml:space="preserve">Kaseva, N., Vääräsmäki, M., Sundvall, J., Matinolli, H.-M., Sipola, M., Tikanmäki, M., … Kajantie, E. (2019). Gestational Diabetes But Not Prepregnancy Overweight Predicts for Cardiometabolic Markers in Offspring Twenty Years Later. </w:t>
      </w:r>
      <w:r w:rsidRPr="008E27BB">
        <w:rPr>
          <w:i/>
          <w:iCs/>
        </w:rPr>
        <w:t>The Journal of Clinical Endocrinology and Metabolism</w:t>
      </w:r>
      <w:r w:rsidRPr="008E27BB">
        <w:t xml:space="preserve">, </w:t>
      </w:r>
      <w:r w:rsidRPr="008E27BB">
        <w:rPr>
          <w:i/>
          <w:iCs/>
        </w:rPr>
        <w:t>104</w:t>
      </w:r>
      <w:r w:rsidRPr="008E27BB">
        <w:t>(7), 2785–2795. https://doi.org/10.1210/jc.2018-02743</w:t>
      </w:r>
    </w:p>
    <w:p w14:paraId="152672FE" w14:textId="77777777" w:rsidR="008E27BB" w:rsidRPr="008E27BB" w:rsidRDefault="008E27BB" w:rsidP="008E27BB">
      <w:pPr>
        <w:pStyle w:val="Bibliography"/>
      </w:pPr>
      <w:r w:rsidRPr="008E27BB">
        <w:t xml:space="preserve">Kelstrup, L., Clausen, T. D., Mathiesen, E. R., Hansen, T., Holst, J. J., &amp; Damm, P. (2015). Incretin and Glucagon Levels in Adult Offspring Exposed to Maternal Diabetes in Pregnancy. </w:t>
      </w:r>
      <w:r w:rsidRPr="008E27BB">
        <w:rPr>
          <w:i/>
          <w:iCs/>
        </w:rPr>
        <w:t xml:space="preserve">The </w:t>
      </w:r>
      <w:r w:rsidRPr="008E27BB">
        <w:rPr>
          <w:i/>
          <w:iCs/>
        </w:rPr>
        <w:lastRenderedPageBreak/>
        <w:t>Journal of Clinical Endocrinology &amp; Metabolism</w:t>
      </w:r>
      <w:r w:rsidRPr="008E27BB">
        <w:t xml:space="preserve">, </w:t>
      </w:r>
      <w:r w:rsidRPr="008E27BB">
        <w:rPr>
          <w:i/>
          <w:iCs/>
        </w:rPr>
        <w:t>100</w:t>
      </w:r>
      <w:r w:rsidRPr="008E27BB">
        <w:t>(5), 1967–1975. https://doi.org/10.1210/jc.2014-3978</w:t>
      </w:r>
    </w:p>
    <w:p w14:paraId="7F163F0E" w14:textId="77777777" w:rsidR="008E27BB" w:rsidRPr="008E27BB" w:rsidRDefault="008E27BB" w:rsidP="008E27BB">
      <w:pPr>
        <w:pStyle w:val="Bibliography"/>
      </w:pPr>
      <w:r w:rsidRPr="008E27BB">
        <w:t xml:space="preserve">Kovacs, C. S. (2000). Calcium and Phosphate Metabolism and Related Disorders During Pregnancy and Lactation. In K. R. Feingold, B. Anawalt, A. Boyce, G. Chrousos, K. Dungan, A. Grossman, … D. P. Wilson (Eds.), </w:t>
      </w:r>
      <w:r w:rsidRPr="008E27BB">
        <w:rPr>
          <w:i/>
          <w:iCs/>
        </w:rPr>
        <w:t>Endotext</w:t>
      </w:r>
      <w:r w:rsidRPr="008E27BB">
        <w:t>. Retrieved from http://www.ncbi.nlm.nih.gov/books/NBK279173/</w:t>
      </w:r>
    </w:p>
    <w:p w14:paraId="137DF28D" w14:textId="77777777" w:rsidR="008E27BB" w:rsidRPr="008E27BB" w:rsidRDefault="008E27BB" w:rsidP="008E27BB">
      <w:pPr>
        <w:pStyle w:val="Bibliography"/>
      </w:pPr>
      <w:r w:rsidRPr="008E27BB">
        <w:t xml:space="preserve">Kramer, M. S., McLean, F. H., Eason, E. L., &amp; Usher, R. H. (1992). Maternal Nutrition and Spontaneous Preterm Birth. </w:t>
      </w:r>
      <w:r w:rsidRPr="008E27BB">
        <w:rPr>
          <w:i/>
          <w:iCs/>
        </w:rPr>
        <w:t>American Journal of Epidemiology</w:t>
      </w:r>
      <w:r w:rsidRPr="008E27BB">
        <w:t xml:space="preserve">, </w:t>
      </w:r>
      <w:r w:rsidRPr="008E27BB">
        <w:rPr>
          <w:i/>
          <w:iCs/>
        </w:rPr>
        <w:t>136</w:t>
      </w:r>
      <w:r w:rsidRPr="008E27BB">
        <w:t>(5), 574–583. https://doi.org/10.1093/oxfordjournals.aje.a116535</w:t>
      </w:r>
    </w:p>
    <w:p w14:paraId="61CEC571" w14:textId="77777777" w:rsidR="008E27BB" w:rsidRPr="008E27BB" w:rsidRDefault="008E27BB" w:rsidP="008E27BB">
      <w:pPr>
        <w:pStyle w:val="Bibliography"/>
      </w:pPr>
      <w:r w:rsidRPr="008E27BB">
        <w:t xml:space="preserve">Kumar, S., &amp; Kaur, G. (2013). Intermittent Fasting Dietary Restriction Regimen Negatively Influences Reproduction in Young Rats: A Study of Hypothalamo-Hypophysial-Gonadal Axis. </w:t>
      </w:r>
      <w:r w:rsidRPr="008E27BB">
        <w:rPr>
          <w:i/>
          <w:iCs/>
        </w:rPr>
        <w:t>PLOS ONE</w:t>
      </w:r>
      <w:r w:rsidRPr="008E27BB">
        <w:t xml:space="preserve">, </w:t>
      </w:r>
      <w:r w:rsidRPr="008E27BB">
        <w:rPr>
          <w:i/>
          <w:iCs/>
        </w:rPr>
        <w:t>8</w:t>
      </w:r>
      <w:r w:rsidRPr="008E27BB">
        <w:t>(1), e52416. https://doi.org/10.1371/journal.pone.0052416</w:t>
      </w:r>
    </w:p>
    <w:p w14:paraId="54795F0F" w14:textId="77777777" w:rsidR="008E27BB" w:rsidRPr="008E27BB" w:rsidRDefault="008E27BB" w:rsidP="008E27BB">
      <w:pPr>
        <w:pStyle w:val="Bibliography"/>
      </w:pPr>
      <w:r w:rsidRPr="008E27BB">
        <w:t xml:space="preserve">Ladyman, S. R., Carter, K. M., &amp; Grattan, D. R. (2018). Energy homeostasis and running wheel activity during pregnancy in the mouse. </w:t>
      </w:r>
      <w:r w:rsidRPr="008E27BB">
        <w:rPr>
          <w:i/>
          <w:iCs/>
        </w:rPr>
        <w:t>Physiology &amp; Behavior</w:t>
      </w:r>
      <w:r w:rsidRPr="008E27BB">
        <w:t xml:space="preserve">, </w:t>
      </w:r>
      <w:r w:rsidRPr="008E27BB">
        <w:rPr>
          <w:i/>
          <w:iCs/>
        </w:rPr>
        <w:t>194</w:t>
      </w:r>
      <w:r w:rsidRPr="008E27BB">
        <w:t>, 83–94. https://doi.org/10.1016/j.physbeh.2018.05.002</w:t>
      </w:r>
    </w:p>
    <w:p w14:paraId="4F40A893" w14:textId="77777777" w:rsidR="008E27BB" w:rsidRPr="008E27BB" w:rsidRDefault="008E27BB" w:rsidP="008E27BB">
      <w:pPr>
        <w:pStyle w:val="Bibliography"/>
      </w:pPr>
      <w:r w:rsidRPr="008E27BB">
        <w:t xml:space="preserve">Ladyman, Sharon Rachel, Khant Aung, Z., &amp; Grattan, D. R. (2018). Impact of Pregnancy and Lactation on the Long-Term Regulation of Energy Balance in Female Mice. </w:t>
      </w:r>
      <w:r w:rsidRPr="008E27BB">
        <w:rPr>
          <w:i/>
          <w:iCs/>
        </w:rPr>
        <w:t>Endocrinology</w:t>
      </w:r>
      <w:r w:rsidRPr="008E27BB">
        <w:t xml:space="preserve">, </w:t>
      </w:r>
      <w:r w:rsidRPr="008E27BB">
        <w:rPr>
          <w:i/>
          <w:iCs/>
        </w:rPr>
        <w:t>159</w:t>
      </w:r>
      <w:r w:rsidRPr="008E27BB">
        <w:t>(6), 2324–2336. https://doi.org/10.1210/en.2018-00057</w:t>
      </w:r>
    </w:p>
    <w:p w14:paraId="7E8FFF57" w14:textId="77777777" w:rsidR="008E27BB" w:rsidRPr="008E27BB" w:rsidRDefault="008E27BB" w:rsidP="008E27BB">
      <w:pPr>
        <w:pStyle w:val="Bibliography"/>
      </w:pPr>
      <w:r w:rsidRPr="008E27BB">
        <w:t xml:space="preserve">Larney, C., Bailey, T. L., &amp; Koopman, P. (2014). Switching on sex: Transcriptional regulation of the testis-determining gene Sry. </w:t>
      </w:r>
      <w:r w:rsidRPr="008E27BB">
        <w:rPr>
          <w:i/>
          <w:iCs/>
        </w:rPr>
        <w:t>Development (Cambridge, England)</w:t>
      </w:r>
      <w:r w:rsidRPr="008E27BB">
        <w:t xml:space="preserve">, </w:t>
      </w:r>
      <w:r w:rsidRPr="008E27BB">
        <w:rPr>
          <w:i/>
          <w:iCs/>
        </w:rPr>
        <w:t>141</w:t>
      </w:r>
      <w:r w:rsidRPr="008E27BB">
        <w:t>(11), 2195–2205. https://doi.org/10.1242/dev.107052</w:t>
      </w:r>
    </w:p>
    <w:p w14:paraId="7543BB0B" w14:textId="77777777" w:rsidR="008E27BB" w:rsidRPr="008E27BB" w:rsidRDefault="008E27BB" w:rsidP="008E27BB">
      <w:pPr>
        <w:pStyle w:val="Bibliography"/>
      </w:pPr>
      <w:r w:rsidRPr="008E27BB">
        <w:lastRenderedPageBreak/>
        <w:t xml:space="preserve">Law, C. M. (2002). Significance of birth weight for the future. </w:t>
      </w:r>
      <w:r w:rsidRPr="008E27BB">
        <w:rPr>
          <w:i/>
          <w:iCs/>
        </w:rPr>
        <w:t>Archives of Disease in Childhood - Fetal and Neonatal Edition</w:t>
      </w:r>
      <w:r w:rsidRPr="008E27BB">
        <w:t xml:space="preserve">, </w:t>
      </w:r>
      <w:r w:rsidRPr="008E27BB">
        <w:rPr>
          <w:i/>
          <w:iCs/>
        </w:rPr>
        <w:t>86</w:t>
      </w:r>
      <w:r w:rsidRPr="008E27BB">
        <w:t>(1), F7–F8. https://doi.org/10.1136/fn.86.1.F7</w:t>
      </w:r>
    </w:p>
    <w:p w14:paraId="426B7A60" w14:textId="77777777" w:rsidR="008E27BB" w:rsidRPr="008E27BB" w:rsidRDefault="008E27BB" w:rsidP="008E27BB">
      <w:pPr>
        <w:pStyle w:val="Bibliography"/>
      </w:pPr>
      <w:r w:rsidRPr="008E27BB">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8E27BB">
        <w:rPr>
          <w:i/>
          <w:iCs/>
        </w:rPr>
        <w:t>Hypertension</w:t>
      </w:r>
      <w:r w:rsidRPr="008E27BB">
        <w:t xml:space="preserve">, </w:t>
      </w:r>
      <w:r w:rsidRPr="008E27BB">
        <w:rPr>
          <w:i/>
          <w:iCs/>
        </w:rPr>
        <w:t>65</w:t>
      </w:r>
      <w:r w:rsidRPr="008E27BB">
        <w:t>(3), 607–614. https://doi.org/10.1161/HYPERTENSIONAHA.114.04662</w:t>
      </w:r>
    </w:p>
    <w:p w14:paraId="30428593" w14:textId="77777777" w:rsidR="008E27BB" w:rsidRPr="008E27BB" w:rsidRDefault="008E27BB" w:rsidP="008E27BB">
      <w:pPr>
        <w:pStyle w:val="Bibliography"/>
      </w:pPr>
      <w:r w:rsidRPr="008E27BB">
        <w:t xml:space="preserve">Lillycrop, K. A., Phillips, E. S., Jackson, A. A., Hanson, M. A., &amp; Burdge, G. C. (2005). Dietary protein restriction of pregnant rats induces and folic acid supplementation prevents epigenetic modification of hepatic gene expression in the offspring. </w:t>
      </w:r>
      <w:r w:rsidRPr="008E27BB">
        <w:rPr>
          <w:i/>
          <w:iCs/>
        </w:rPr>
        <w:t>The Journal of Nutrition</w:t>
      </w:r>
      <w:r w:rsidRPr="008E27BB">
        <w:t xml:space="preserve">, </w:t>
      </w:r>
      <w:r w:rsidRPr="008E27BB">
        <w:rPr>
          <w:i/>
          <w:iCs/>
        </w:rPr>
        <w:t>135</w:t>
      </w:r>
      <w:r w:rsidRPr="008E27BB">
        <w:t>(6), 1382–1386. https://doi.org/10.1093/jn/135.6.1382</w:t>
      </w:r>
    </w:p>
    <w:p w14:paraId="030B23EF" w14:textId="77777777" w:rsidR="008E27BB" w:rsidRPr="008E27BB" w:rsidRDefault="008E27BB" w:rsidP="008E27BB">
      <w:pPr>
        <w:pStyle w:val="Bibliography"/>
      </w:pPr>
      <w:r w:rsidRPr="008E27BB">
        <w:t xml:space="preserve">Liu, B., Page, A. J., Hatzinikolas, G., Chen, M., Wittert, G. A., &amp; Heilbronn, L. K. (2019). Intermittent Fasting Improves Glucose Tolerance and Promotes Adipose Tissue Remodeling in Male Mice Fed a High-Fat Diet. </w:t>
      </w:r>
      <w:r w:rsidRPr="008E27BB">
        <w:rPr>
          <w:i/>
          <w:iCs/>
        </w:rPr>
        <w:t>Endocrinology</w:t>
      </w:r>
      <w:r w:rsidRPr="008E27BB">
        <w:t xml:space="preserve">, </w:t>
      </w:r>
      <w:r w:rsidRPr="008E27BB">
        <w:rPr>
          <w:i/>
          <w:iCs/>
        </w:rPr>
        <w:t>160</w:t>
      </w:r>
      <w:r w:rsidRPr="008E27BB">
        <w:t>(1), 169–180. https://doi.org/10.1210/en.2018-00701</w:t>
      </w:r>
    </w:p>
    <w:p w14:paraId="5D6E3EE5" w14:textId="77777777" w:rsidR="008E27BB" w:rsidRPr="008E27BB" w:rsidRDefault="008E27BB" w:rsidP="008E27BB">
      <w:pPr>
        <w:pStyle w:val="Bibliography"/>
      </w:pPr>
      <w:r w:rsidRPr="008E27BB">
        <w:t xml:space="preserve">Macia, L., Tsai, V. W.-W., Nguyen, A. D., Johnen, H., Kuffner, T., Shi, Y.-C., … Sainsbury, A. (2012). Macrophage Inhibitory Cytokine 1 (MIC-1/GDF15) Decreases Food Intake, Body Weight and Improves Glucose Tolerance in Mice on Normal &amp; Obesogenic Diets. </w:t>
      </w:r>
      <w:r w:rsidRPr="008E27BB">
        <w:rPr>
          <w:i/>
          <w:iCs/>
        </w:rPr>
        <w:t>PLOS ONE</w:t>
      </w:r>
      <w:r w:rsidRPr="008E27BB">
        <w:t xml:space="preserve">, </w:t>
      </w:r>
      <w:r w:rsidRPr="008E27BB">
        <w:rPr>
          <w:i/>
          <w:iCs/>
        </w:rPr>
        <w:t>7</w:t>
      </w:r>
      <w:r w:rsidRPr="008E27BB">
        <w:t>(4), e34868. https://doi.org/10.1371/journal.pone.0034868</w:t>
      </w:r>
    </w:p>
    <w:p w14:paraId="696FC470" w14:textId="77777777" w:rsidR="008E27BB" w:rsidRPr="008E27BB" w:rsidRDefault="008E27BB" w:rsidP="008E27BB">
      <w:pPr>
        <w:pStyle w:val="Bibliography"/>
      </w:pPr>
      <w:r w:rsidRPr="008E27BB">
        <w:t xml:space="preserve">McClure, C. K., Catov, J. M., Ness, R., &amp; Bodnar, L. M. (2013). Associations between gestational weight gain and BMI, abdominal adiposity, and traditional measures of cardiometabolic </w:t>
      </w:r>
      <w:r w:rsidRPr="008E27BB">
        <w:lastRenderedPageBreak/>
        <w:t xml:space="preserve">risk in mothers 8 y postpartum. </w:t>
      </w:r>
      <w:r w:rsidRPr="008E27BB">
        <w:rPr>
          <w:i/>
          <w:iCs/>
        </w:rPr>
        <w:t>The American Journal of Clinical Nutrition</w:t>
      </w:r>
      <w:r w:rsidRPr="008E27BB">
        <w:t xml:space="preserve">, </w:t>
      </w:r>
      <w:r w:rsidRPr="008E27BB">
        <w:rPr>
          <w:i/>
          <w:iCs/>
        </w:rPr>
        <w:t>98</w:t>
      </w:r>
      <w:r w:rsidRPr="008E27BB">
        <w:t>(5), 1218–1225. https://doi.org/10.3945/ajcn.112.055772</w:t>
      </w:r>
    </w:p>
    <w:p w14:paraId="7FCFE715" w14:textId="77777777" w:rsidR="008E27BB" w:rsidRPr="008E27BB" w:rsidRDefault="008E27BB" w:rsidP="008E27BB">
      <w:pPr>
        <w:pStyle w:val="Bibliography"/>
      </w:pPr>
      <w:r w:rsidRPr="008E27BB">
        <w:t>Meal Frequency and Timing Are Associated with Changes in Body Mass Index in Adventist Health Study 2 | The Journal of Nutrition | Oxford Academic. (n.d.). Retrieved August 16, 2019, from https://academic-oup-com.proxy.lib.umich.edu/jn/article/147/9/1722/4743530</w:t>
      </w:r>
    </w:p>
    <w:p w14:paraId="65E10E22" w14:textId="77777777" w:rsidR="008E27BB" w:rsidRPr="008E27BB" w:rsidRDefault="008E27BB" w:rsidP="008E27BB">
      <w:pPr>
        <w:pStyle w:val="Bibliography"/>
      </w:pPr>
      <w:r w:rsidRPr="008E27BB">
        <w:t xml:space="preserve">Mello, M. S. C., Delgado, I. F., Favareto, A. P. A., Lopes, C. M. T., Batista, M. M., Kempinas, W. D.-G., &amp; Paumgartten, F. J. R. (2014). Sexual maturation and fertility of mice exposed to triphenyltin during prepubertal and pubertal periods. </w:t>
      </w:r>
      <w:r w:rsidRPr="008E27BB">
        <w:rPr>
          <w:i/>
          <w:iCs/>
        </w:rPr>
        <w:t>Toxicology Reports</w:t>
      </w:r>
      <w:r w:rsidRPr="008E27BB">
        <w:t xml:space="preserve">, </w:t>
      </w:r>
      <w:r w:rsidRPr="008E27BB">
        <w:rPr>
          <w:i/>
          <w:iCs/>
        </w:rPr>
        <w:t>2</w:t>
      </w:r>
      <w:r w:rsidRPr="008E27BB">
        <w:t>, 405–414. https://doi.org/10.1016/j.toxrep.2014.12.006</w:t>
      </w:r>
    </w:p>
    <w:p w14:paraId="05E811C9" w14:textId="77777777" w:rsidR="008E27BB" w:rsidRPr="008E27BB" w:rsidRDefault="008E27BB" w:rsidP="008E27BB">
      <w:pPr>
        <w:pStyle w:val="Bibliography"/>
      </w:pPr>
      <w:r w:rsidRPr="008E27BB">
        <w:t xml:space="preserve">Mereness, A. L., Murphy, Z. C., Forrestel, A. C., Butler, S., Ko, C., Richards, J. S., &amp; Sellix, M. T. (2016). Conditional Deletion of Bmal1 in Ovarian Theca Cells Disrupts Ovulation in Female Mice. </w:t>
      </w:r>
      <w:r w:rsidRPr="008E27BB">
        <w:rPr>
          <w:i/>
          <w:iCs/>
        </w:rPr>
        <w:t>Endocrinology</w:t>
      </w:r>
      <w:r w:rsidRPr="008E27BB">
        <w:t xml:space="preserve">, </w:t>
      </w:r>
      <w:r w:rsidRPr="008E27BB">
        <w:rPr>
          <w:i/>
          <w:iCs/>
        </w:rPr>
        <w:t>157</w:t>
      </w:r>
      <w:r w:rsidRPr="008E27BB">
        <w:t>(2), 913–927. https://doi.org/10.1210/en.2015-1645</w:t>
      </w:r>
    </w:p>
    <w:p w14:paraId="32FF00EC" w14:textId="77777777" w:rsidR="008E27BB" w:rsidRPr="008E27BB" w:rsidRDefault="008E27BB" w:rsidP="008E27BB">
      <w:pPr>
        <w:pStyle w:val="Bibliography"/>
      </w:pPr>
      <w:r w:rsidRPr="008E27BB">
        <w:t xml:space="preserve">Metrustry, S. J., Karhunen, V., Edwards, M. H., Menni, C., Geisendorfer, T., Huber, A., … Valdes, A. M. (2018). Metabolomic signatures of low birthweight: Pathways to insulin resistance and oxidative stress. </w:t>
      </w:r>
      <w:r w:rsidRPr="008E27BB">
        <w:rPr>
          <w:i/>
          <w:iCs/>
        </w:rPr>
        <w:t>PloS One</w:t>
      </w:r>
      <w:r w:rsidRPr="008E27BB">
        <w:t xml:space="preserve">, </w:t>
      </w:r>
      <w:r w:rsidRPr="008E27BB">
        <w:rPr>
          <w:i/>
          <w:iCs/>
        </w:rPr>
        <w:t>13</w:t>
      </w:r>
      <w:r w:rsidRPr="008E27BB">
        <w:t>(3), e0194316. https://doi.org/10.1371/journal.pone.0194316</w:t>
      </w:r>
    </w:p>
    <w:p w14:paraId="7BD31A59" w14:textId="77777777" w:rsidR="008E27BB" w:rsidRPr="008E27BB" w:rsidRDefault="008E27BB" w:rsidP="008E27BB">
      <w:pPr>
        <w:pStyle w:val="Bibliography"/>
      </w:pPr>
      <w:r w:rsidRPr="008E27BB">
        <w:t xml:space="preserve">Moffett, R. C., Vasu, S., Thorens, B., Drucker, D. J., &amp; Flatt, P. R. (2014). Incretin receptor null mice reveal key role of GLP-1 but not GIP in pancreatic beta cell adaptation to pregnancy. </w:t>
      </w:r>
      <w:r w:rsidRPr="008E27BB">
        <w:rPr>
          <w:i/>
          <w:iCs/>
        </w:rPr>
        <w:t>PloS One</w:t>
      </w:r>
      <w:r w:rsidRPr="008E27BB">
        <w:t xml:space="preserve">, </w:t>
      </w:r>
      <w:r w:rsidRPr="008E27BB">
        <w:rPr>
          <w:i/>
          <w:iCs/>
        </w:rPr>
        <w:t>9</w:t>
      </w:r>
      <w:r w:rsidRPr="008E27BB">
        <w:t>(6), e96863. https://doi.org/10.1371/journal.pone.0096863</w:t>
      </w:r>
    </w:p>
    <w:p w14:paraId="6CA6C682" w14:textId="77777777" w:rsidR="008E27BB" w:rsidRPr="008E27BB" w:rsidRDefault="008E27BB" w:rsidP="008E27BB">
      <w:pPr>
        <w:pStyle w:val="Bibliography"/>
      </w:pPr>
      <w:r w:rsidRPr="008E27BB">
        <w:t xml:space="preserve">Moro, T., Tinsley, G., Bianco, A., Marcolin, G., Pacelli, Q. F., Battaglia, G., … Paoli, A. (2016). Effects of eight weeks of time-restricted feeding (16/8) on basal metabolism, maximal </w:t>
      </w:r>
      <w:r w:rsidRPr="008E27BB">
        <w:lastRenderedPageBreak/>
        <w:t xml:space="preserve">strength, body composition, inflammation, and cardiovascular risk factors in resistance-trained males. </w:t>
      </w:r>
      <w:r w:rsidRPr="008E27BB">
        <w:rPr>
          <w:i/>
          <w:iCs/>
        </w:rPr>
        <w:t>Journal of Translational Medicine</w:t>
      </w:r>
      <w:r w:rsidRPr="008E27BB">
        <w:t xml:space="preserve">, </w:t>
      </w:r>
      <w:r w:rsidRPr="008E27BB">
        <w:rPr>
          <w:i/>
          <w:iCs/>
        </w:rPr>
        <w:t>14</w:t>
      </w:r>
      <w:r w:rsidRPr="008E27BB">
        <w:t>(1), 290. https://doi.org/10.1186/s12967-016-1044-0</w:t>
      </w:r>
    </w:p>
    <w:p w14:paraId="551A64EF" w14:textId="77777777" w:rsidR="008E27BB" w:rsidRPr="008E27BB" w:rsidRDefault="008E27BB" w:rsidP="008E27BB">
      <w:pPr>
        <w:pStyle w:val="Bibliography"/>
      </w:pPr>
      <w:r w:rsidRPr="008E27BB">
        <w:t xml:space="preserve">Murphy, E. F., Cotter, P. D., Healy, S., Marques, T. M., O’Sullivan, O., Fouhy, F., … Shanahan, F. (2010). Composition and energy harvesting capacity of the gut microbiota: Relationship to diet, obesity and time in mouse models. </w:t>
      </w:r>
      <w:r w:rsidRPr="008E27BB">
        <w:rPr>
          <w:i/>
          <w:iCs/>
        </w:rPr>
        <w:t>Gut</w:t>
      </w:r>
      <w:r w:rsidRPr="008E27BB">
        <w:t xml:space="preserve">, </w:t>
      </w:r>
      <w:r w:rsidRPr="008E27BB">
        <w:rPr>
          <w:i/>
          <w:iCs/>
        </w:rPr>
        <w:t>59</w:t>
      </w:r>
      <w:r w:rsidRPr="008E27BB">
        <w:t>(12), 1635–1642. https://doi.org/10.1136/gut.2010.215665</w:t>
      </w:r>
    </w:p>
    <w:p w14:paraId="709EFA77" w14:textId="77777777" w:rsidR="008E27BB" w:rsidRPr="008E27BB" w:rsidRDefault="008E27BB" w:rsidP="008E27BB">
      <w:pPr>
        <w:pStyle w:val="Bibliography"/>
      </w:pPr>
      <w:r w:rsidRPr="008E27BB">
        <w:t xml:space="preserve">Musial, B., Fernandez-Twinn, D. S., Vaughan, O. R., Ozanne, S. E., Voshol, P., Sferruzzi-Perri, A. N., &amp; Fowden, A. L. (2016). Proximity to Delivery Alters Insulin Sensitivity and Glucose Metabolism in Pregnant Mice. </w:t>
      </w:r>
      <w:r w:rsidRPr="008E27BB">
        <w:rPr>
          <w:i/>
          <w:iCs/>
        </w:rPr>
        <w:t>Diabetes</w:t>
      </w:r>
      <w:r w:rsidRPr="008E27BB">
        <w:t xml:space="preserve">, </w:t>
      </w:r>
      <w:r w:rsidRPr="008E27BB">
        <w:rPr>
          <w:i/>
          <w:iCs/>
        </w:rPr>
        <w:t>65</w:t>
      </w:r>
      <w:r w:rsidRPr="008E27BB">
        <w:t>(4), 851–860. https://doi.org/10.2337/db15-1531</w:t>
      </w:r>
    </w:p>
    <w:p w14:paraId="1DFB98AD" w14:textId="77777777" w:rsidR="008E27BB" w:rsidRPr="008E27BB" w:rsidRDefault="008E27BB" w:rsidP="008E27BB">
      <w:pPr>
        <w:pStyle w:val="Bibliography"/>
      </w:pPr>
      <w:r w:rsidRPr="008E27BB">
        <w:t xml:space="preserve">Nelson, J. F., Gosden, R. G., &amp; Felicio, L. S. (1985). Effect of Dietary Restriction on Estrous Cyclicity and Follicular Reserves in Aging C57BL/6J Mice. </w:t>
      </w:r>
      <w:r w:rsidRPr="008E27BB">
        <w:rPr>
          <w:i/>
          <w:iCs/>
        </w:rPr>
        <w:t>Biology of Reproduction</w:t>
      </w:r>
      <w:r w:rsidRPr="008E27BB">
        <w:t xml:space="preserve">, </w:t>
      </w:r>
      <w:r w:rsidRPr="008E27BB">
        <w:rPr>
          <w:i/>
          <w:iCs/>
        </w:rPr>
        <w:t>32</w:t>
      </w:r>
      <w:r w:rsidRPr="008E27BB">
        <w:t>(3), 515–522. https://doi.org/10.1095/biolreprod32.3.515</w:t>
      </w:r>
    </w:p>
    <w:p w14:paraId="581CD89F" w14:textId="77777777" w:rsidR="008E27BB" w:rsidRPr="008E27BB" w:rsidRDefault="008E27BB" w:rsidP="008E27BB">
      <w:pPr>
        <w:pStyle w:val="Bibliography"/>
      </w:pPr>
      <w:r w:rsidRPr="008E27BB">
        <w:t xml:space="preserve">Opaneye, A. A., Villegas, D. D., &amp; Abdel Azeim, A. (1990). Islamic Festivals and Low Birthweight Infants. </w:t>
      </w:r>
      <w:r w:rsidRPr="008E27BB">
        <w:rPr>
          <w:i/>
          <w:iCs/>
        </w:rPr>
        <w:t>Journal of the Royal Society of Health</w:t>
      </w:r>
      <w:r w:rsidRPr="008E27BB">
        <w:t xml:space="preserve">, </w:t>
      </w:r>
      <w:r w:rsidRPr="008E27BB">
        <w:rPr>
          <w:i/>
          <w:iCs/>
        </w:rPr>
        <w:t>110</w:t>
      </w:r>
      <w:r w:rsidRPr="008E27BB">
        <w:t>(3), 106–107. https://doi.org/10.1177/146642409011000313</w:t>
      </w:r>
    </w:p>
    <w:p w14:paraId="65AF394E" w14:textId="77777777" w:rsidR="008E27BB" w:rsidRPr="008E27BB" w:rsidRDefault="008E27BB" w:rsidP="008E27BB">
      <w:pPr>
        <w:pStyle w:val="Bibliography"/>
      </w:pPr>
      <w:r w:rsidRPr="008E27BB">
        <w:t xml:space="preserve">Pan, X., &amp; Hussain, M. M. (2009). Clock is important for food and circadian regulation of macronutrient absorption in mice. </w:t>
      </w:r>
      <w:r w:rsidRPr="008E27BB">
        <w:rPr>
          <w:i/>
          <w:iCs/>
        </w:rPr>
        <w:t>Journal of Lipid Research</w:t>
      </w:r>
      <w:r w:rsidRPr="008E27BB">
        <w:t xml:space="preserve">, </w:t>
      </w:r>
      <w:r w:rsidRPr="008E27BB">
        <w:rPr>
          <w:i/>
          <w:iCs/>
        </w:rPr>
        <w:t>50</w:t>
      </w:r>
      <w:r w:rsidRPr="008E27BB">
        <w:t>(9), 1800–1813. https://doi.org/10.1194/jlr.M900085-JLR200</w:t>
      </w:r>
    </w:p>
    <w:p w14:paraId="0E36549C" w14:textId="77777777" w:rsidR="008E27BB" w:rsidRPr="008E27BB" w:rsidRDefault="008E27BB" w:rsidP="008E27BB">
      <w:pPr>
        <w:pStyle w:val="Bibliography"/>
      </w:pPr>
      <w:r w:rsidRPr="008E27BB">
        <w:t xml:space="preserve">Patel, S., Alvarez-Guaita, A., Melvin, A., Rimmington, D., Dattilo, A., Miedzybrodzka, E. L., … O’Rahilly, S. (2019). GDF15 Provides an Endocrine Signal of Nutritional Stress in Mice </w:t>
      </w:r>
      <w:r w:rsidRPr="008E27BB">
        <w:lastRenderedPageBreak/>
        <w:t xml:space="preserve">and Humans. </w:t>
      </w:r>
      <w:r w:rsidRPr="008E27BB">
        <w:rPr>
          <w:i/>
          <w:iCs/>
        </w:rPr>
        <w:t>Cell Metabolism</w:t>
      </w:r>
      <w:r w:rsidRPr="008E27BB">
        <w:t xml:space="preserve">, </w:t>
      </w:r>
      <w:r w:rsidRPr="008E27BB">
        <w:rPr>
          <w:i/>
          <w:iCs/>
        </w:rPr>
        <w:t>29</w:t>
      </w:r>
      <w:r w:rsidRPr="008E27BB">
        <w:t>(3), 707-718.e8. https://doi.org/10.1016/j.cmet.2018.12.016</w:t>
      </w:r>
    </w:p>
    <w:p w14:paraId="55588E08" w14:textId="77777777" w:rsidR="008E27BB" w:rsidRPr="008E27BB" w:rsidRDefault="008E27BB" w:rsidP="008E27BB">
      <w:pPr>
        <w:pStyle w:val="Bibliography"/>
      </w:pPr>
      <w:r w:rsidRPr="008E27BB">
        <w:t xml:space="preserve">Pivonello, R., De Leo, M., Cozzolino, A., &amp; Colao, A. (2015). The Treatment of Cushing’s Disease. </w:t>
      </w:r>
      <w:r w:rsidRPr="008E27BB">
        <w:rPr>
          <w:i/>
          <w:iCs/>
        </w:rPr>
        <w:t>Endocrine Reviews</w:t>
      </w:r>
      <w:r w:rsidRPr="008E27BB">
        <w:t xml:space="preserve">, </w:t>
      </w:r>
      <w:r w:rsidRPr="008E27BB">
        <w:rPr>
          <w:i/>
          <w:iCs/>
        </w:rPr>
        <w:t>36</w:t>
      </w:r>
      <w:r w:rsidRPr="008E27BB">
        <w:t>(4), 385–486. https://doi.org/10.1210/er.2013-1048</w:t>
      </w:r>
    </w:p>
    <w:p w14:paraId="414DACF0" w14:textId="77777777" w:rsidR="008E27BB" w:rsidRPr="008E27BB" w:rsidRDefault="008E27BB" w:rsidP="008E27BB">
      <w:pPr>
        <w:pStyle w:val="Bibliography"/>
      </w:pPr>
      <w:r w:rsidRPr="008E27BB">
        <w:rPr>
          <w:i/>
          <w:iCs/>
        </w:rPr>
        <w:t>Ramadan during pregnancy and birth weight of newborns</w:t>
      </w:r>
      <w:r w:rsidRPr="008E27BB">
        <w:t>. (n.d.).</w:t>
      </w:r>
    </w:p>
    <w:p w14:paraId="5BF03978" w14:textId="77777777" w:rsidR="008E27BB" w:rsidRPr="008E27BB" w:rsidRDefault="008E27BB" w:rsidP="008E27BB">
      <w:pPr>
        <w:pStyle w:val="Bibliography"/>
      </w:pPr>
      <w:r w:rsidRPr="008E27BB">
        <w:t xml:space="preserve">Randel, A. (2014). ACOG Releases Guideline on Gestational Diabetes. </w:t>
      </w:r>
      <w:r w:rsidRPr="008E27BB">
        <w:rPr>
          <w:i/>
          <w:iCs/>
        </w:rPr>
        <w:t>American Family Physician</w:t>
      </w:r>
      <w:r w:rsidRPr="008E27BB">
        <w:t xml:space="preserve">, </w:t>
      </w:r>
      <w:r w:rsidRPr="008E27BB">
        <w:rPr>
          <w:i/>
          <w:iCs/>
        </w:rPr>
        <w:t>90</w:t>
      </w:r>
      <w:r w:rsidRPr="008E27BB">
        <w:t>(6), 416–417.</w:t>
      </w:r>
    </w:p>
    <w:p w14:paraId="29D998F8" w14:textId="77777777" w:rsidR="008E27BB" w:rsidRPr="008E27BB" w:rsidRDefault="008E27BB" w:rsidP="008E27BB">
      <w:pPr>
        <w:pStyle w:val="Bibliography"/>
      </w:pPr>
      <w:r w:rsidRPr="008E27BB">
        <w:t xml:space="preserve">Rasmussen, K. M., Abrams, B., Bodnar, L. M., Butte, N. F., Catalano, P. M., &amp; Siega-Riz, A. M. (2010). Recommendations for Weight Gain During Pregnancy in the Context of the Obesity Epidemic. </w:t>
      </w:r>
      <w:r w:rsidRPr="008E27BB">
        <w:rPr>
          <w:i/>
          <w:iCs/>
        </w:rPr>
        <w:t>Obstetrics and Gynecology</w:t>
      </w:r>
      <w:r w:rsidRPr="008E27BB">
        <w:t xml:space="preserve">, </w:t>
      </w:r>
      <w:r w:rsidRPr="008E27BB">
        <w:rPr>
          <w:i/>
          <w:iCs/>
        </w:rPr>
        <w:t>116</w:t>
      </w:r>
      <w:r w:rsidRPr="008E27BB">
        <w:t>(5), 1191–1195. https://doi.org/10.1097/AOG.0b013e3181f60da7</w:t>
      </w:r>
    </w:p>
    <w:p w14:paraId="1BCE3CE9" w14:textId="77777777" w:rsidR="008E27BB" w:rsidRPr="008E27BB" w:rsidRDefault="008E27BB" w:rsidP="008E27BB">
      <w:pPr>
        <w:pStyle w:val="Bibliography"/>
      </w:pPr>
      <w:r w:rsidRPr="008E27BB">
        <w:t xml:space="preserve">Ravussin, E., Beyl, R. A., Poggiogalle, E., Hsia, D. S., &amp; Peterson, C. M. (2019). Early Time-Restricted Feeding Reduces Appetite and Increases Fat Oxidation But Does Not Affect Energy Expenditure in Humans. </w:t>
      </w:r>
      <w:r w:rsidRPr="008E27BB">
        <w:rPr>
          <w:i/>
          <w:iCs/>
        </w:rPr>
        <w:t>Obesity</w:t>
      </w:r>
      <w:r w:rsidRPr="008E27BB">
        <w:t xml:space="preserve">, </w:t>
      </w:r>
      <w:r w:rsidRPr="008E27BB">
        <w:rPr>
          <w:i/>
          <w:iCs/>
        </w:rPr>
        <w:t>27</w:t>
      </w:r>
      <w:r w:rsidRPr="008E27BB">
        <w:t>(8), 1244–1254. https://doi.org/10.1002/oby.22518</w:t>
      </w:r>
    </w:p>
    <w:p w14:paraId="52036FD0" w14:textId="77777777" w:rsidR="008E27BB" w:rsidRPr="008E27BB" w:rsidRDefault="008E27BB" w:rsidP="008E27BB">
      <w:pPr>
        <w:pStyle w:val="Bibliography"/>
      </w:pPr>
      <w:r w:rsidRPr="008E27BB">
        <w:t xml:space="preserve">Ross, M. G., &amp; Desai, M. (2005). Gestational programming: Population survival effects of drought and famine during pregnancy. </w:t>
      </w:r>
      <w:r w:rsidRPr="008E27BB">
        <w:rPr>
          <w:i/>
          <w:iCs/>
        </w:rPr>
        <w:t>American Journal of Physiology-Regulatory, Integrative and Comparative Physiology</w:t>
      </w:r>
      <w:r w:rsidRPr="008E27BB">
        <w:t xml:space="preserve">, </w:t>
      </w:r>
      <w:r w:rsidRPr="008E27BB">
        <w:rPr>
          <w:i/>
          <w:iCs/>
        </w:rPr>
        <w:t>288</w:t>
      </w:r>
      <w:r w:rsidRPr="008E27BB">
        <w:t>(1), R25–R33. https://doi.org/10.1152/ajpregu.00418.2004</w:t>
      </w:r>
    </w:p>
    <w:p w14:paraId="68E56F1A" w14:textId="77777777" w:rsidR="008E27BB" w:rsidRPr="008E27BB" w:rsidRDefault="008E27BB" w:rsidP="008E27BB">
      <w:pPr>
        <w:pStyle w:val="Bibliography"/>
      </w:pPr>
      <w:r w:rsidRPr="008E27BB">
        <w:t xml:space="preserve">Rothschild, J., Hoddy, K. K., Jambazian, P., &amp; Varady, K. A. (2014). Time-restricted feeding and risk of metabolic disease: A review of human and animal studies. </w:t>
      </w:r>
      <w:r w:rsidRPr="008E27BB">
        <w:rPr>
          <w:i/>
          <w:iCs/>
        </w:rPr>
        <w:t>Nutrition Reviews</w:t>
      </w:r>
      <w:r w:rsidRPr="008E27BB">
        <w:t xml:space="preserve">, </w:t>
      </w:r>
      <w:r w:rsidRPr="008E27BB">
        <w:rPr>
          <w:i/>
          <w:iCs/>
        </w:rPr>
        <w:t>72</w:t>
      </w:r>
      <w:r w:rsidRPr="008E27BB">
        <w:t>(5), 308–318. https://doi.org/10.1111/nure.12104</w:t>
      </w:r>
    </w:p>
    <w:p w14:paraId="44E431E7" w14:textId="77777777" w:rsidR="008E27BB" w:rsidRPr="008E27BB" w:rsidRDefault="008E27BB" w:rsidP="008E27BB">
      <w:pPr>
        <w:pStyle w:val="Bibliography"/>
      </w:pPr>
      <w:r w:rsidRPr="008E27BB">
        <w:lastRenderedPageBreak/>
        <w:t xml:space="preserve">Sabet Sarvestani, F., Rahmanifar, F., &amp; Tamadon, A. (2015). Histomorphometric changes of small intestine in pregnant rat. </w:t>
      </w:r>
      <w:r w:rsidRPr="008E27BB">
        <w:rPr>
          <w:i/>
          <w:iCs/>
        </w:rPr>
        <w:t>Veterinary Research Forum</w:t>
      </w:r>
      <w:r w:rsidRPr="008E27BB">
        <w:t xml:space="preserve">, </w:t>
      </w:r>
      <w:r w:rsidRPr="008E27BB">
        <w:rPr>
          <w:i/>
          <w:iCs/>
        </w:rPr>
        <w:t>6</w:t>
      </w:r>
      <w:r w:rsidRPr="008E27BB">
        <w:t>(1), 69–73.</w:t>
      </w:r>
    </w:p>
    <w:p w14:paraId="015B559F" w14:textId="77777777" w:rsidR="008E27BB" w:rsidRPr="008E27BB" w:rsidRDefault="008E27BB" w:rsidP="008E27BB">
      <w:pPr>
        <w:pStyle w:val="Bibliography"/>
      </w:pPr>
      <w:r w:rsidRPr="008E27BB">
        <w:t xml:space="preserve">Safari, K., Piro, T. J., &amp; Ahmad, H. M. (2019). Perspectives and pregnancy outcomes of maternal Ramadan fasting in the second trimester of pregnancy. </w:t>
      </w:r>
      <w:r w:rsidRPr="008E27BB">
        <w:rPr>
          <w:i/>
          <w:iCs/>
        </w:rPr>
        <w:t>BMC Pregnancy and Childbirth</w:t>
      </w:r>
      <w:r w:rsidRPr="008E27BB">
        <w:t xml:space="preserve">, </w:t>
      </w:r>
      <w:r w:rsidRPr="008E27BB">
        <w:rPr>
          <w:i/>
          <w:iCs/>
        </w:rPr>
        <w:t>19</w:t>
      </w:r>
      <w:r w:rsidRPr="008E27BB">
        <w:t>. https://doi.org/10.1186/s12884-019-2275-x</w:t>
      </w:r>
    </w:p>
    <w:p w14:paraId="27F05B0D" w14:textId="77777777" w:rsidR="008E27BB" w:rsidRPr="008E27BB" w:rsidRDefault="008E27BB" w:rsidP="008E27BB">
      <w:pPr>
        <w:pStyle w:val="Bibliography"/>
      </w:pPr>
      <w:r w:rsidRPr="008E27BB">
        <w:t xml:space="preserve">Salazar, E. R., Richter, H. G., Spichiger, C., Mendez, N., Halabi, D., Vergara, K., … Torres‐Farfan, C. (2018). Gestational chronodisruption leads to persistent changes in the rat fetal and adult adrenal clock and function. </w:t>
      </w:r>
      <w:r w:rsidRPr="008E27BB">
        <w:rPr>
          <w:i/>
          <w:iCs/>
        </w:rPr>
        <w:t>The Journal of Physiology</w:t>
      </w:r>
      <w:r w:rsidRPr="008E27BB">
        <w:t xml:space="preserve">, </w:t>
      </w:r>
      <w:r w:rsidRPr="008E27BB">
        <w:rPr>
          <w:i/>
          <w:iCs/>
        </w:rPr>
        <w:t>596</w:t>
      </w:r>
      <w:r w:rsidRPr="008E27BB">
        <w:t>(23), 5839–5857. https://doi.org/10.1113/JP276083</w:t>
      </w:r>
    </w:p>
    <w:p w14:paraId="4AE1D498" w14:textId="77777777" w:rsidR="008E27BB" w:rsidRPr="008E27BB" w:rsidRDefault="008E27BB" w:rsidP="008E27BB">
      <w:pPr>
        <w:pStyle w:val="Bibliography"/>
      </w:pPr>
      <w:r w:rsidRPr="008E27BB">
        <w:t xml:space="preserve">Savitri, A. I., Amelia, D., Painter, R. C., Baharuddin, M., Roseboom, T. J., Grobbee, D. E., &amp; Uiterwaal, C. S. P. M. (2018). Ramadan during pregnancy and birth weight of newborns. </w:t>
      </w:r>
      <w:r w:rsidRPr="008E27BB">
        <w:rPr>
          <w:i/>
          <w:iCs/>
        </w:rPr>
        <w:t>Journal of Nutritional Science</w:t>
      </w:r>
      <w:r w:rsidRPr="008E27BB">
        <w:t xml:space="preserve">, </w:t>
      </w:r>
      <w:r w:rsidRPr="008E27BB">
        <w:rPr>
          <w:i/>
          <w:iCs/>
        </w:rPr>
        <w:t>7</w:t>
      </w:r>
      <w:r w:rsidRPr="008E27BB">
        <w:t>. https://doi.org/10.1017/jns.2017.70</w:t>
      </w:r>
    </w:p>
    <w:p w14:paraId="54A5AC83" w14:textId="77777777" w:rsidR="008E27BB" w:rsidRPr="008E27BB" w:rsidRDefault="008E27BB" w:rsidP="008E27BB">
      <w:pPr>
        <w:pStyle w:val="Bibliography"/>
      </w:pPr>
      <w:r w:rsidRPr="008E27BB">
        <w:t xml:space="preserve">Savitri, A. I., Yadegari, N., Bakker, J., van Ewijk, R. J. G., Grobbee, D. E., Painter, R. C., … Roseboom, T. J. (2014). Ramadan fasting and newborn’s birth weight in pregnant Muslim women in The Netherlands. </w:t>
      </w:r>
      <w:r w:rsidRPr="008E27BB">
        <w:rPr>
          <w:i/>
          <w:iCs/>
        </w:rPr>
        <w:t>The British Journal of Nutrition</w:t>
      </w:r>
      <w:r w:rsidRPr="008E27BB">
        <w:t xml:space="preserve">, </w:t>
      </w:r>
      <w:r w:rsidRPr="008E27BB">
        <w:rPr>
          <w:i/>
          <w:iCs/>
        </w:rPr>
        <w:t>112</w:t>
      </w:r>
      <w:r w:rsidRPr="008E27BB">
        <w:t>(9), 1503–1509. https://doi.org/10.1017/S0007114514002219</w:t>
      </w:r>
    </w:p>
    <w:p w14:paraId="72D8054A" w14:textId="77777777" w:rsidR="008E27BB" w:rsidRPr="008E27BB" w:rsidRDefault="008E27BB" w:rsidP="008E27BB">
      <w:pPr>
        <w:pStyle w:val="Bibliography"/>
      </w:pPr>
      <w:r w:rsidRPr="008E27BB">
        <w:t xml:space="preserve">Schack-Nielsen, L., Michaelsen, K. F., Gamborg, M., Mortensen, E. L., &amp; Sørensen, T. I. A. (2010). Gestational weight gain in relation to offspring body mass index and obesity from infancy through adulthood. </w:t>
      </w:r>
      <w:r w:rsidRPr="008E27BB">
        <w:rPr>
          <w:i/>
          <w:iCs/>
        </w:rPr>
        <w:t>International Journal of Obesity</w:t>
      </w:r>
      <w:r w:rsidRPr="008E27BB">
        <w:t xml:space="preserve">, </w:t>
      </w:r>
      <w:r w:rsidRPr="008E27BB">
        <w:rPr>
          <w:i/>
          <w:iCs/>
        </w:rPr>
        <w:t>34</w:t>
      </w:r>
      <w:r w:rsidRPr="008E27BB">
        <w:t>(1), 67–74. https://doi.org/10.1038/ijo.2009.206</w:t>
      </w:r>
    </w:p>
    <w:p w14:paraId="644FD0B5" w14:textId="77777777" w:rsidR="008E27BB" w:rsidRPr="008E27BB" w:rsidRDefault="008E27BB" w:rsidP="008E27BB">
      <w:pPr>
        <w:pStyle w:val="Bibliography"/>
      </w:pPr>
      <w:r w:rsidRPr="008E27BB">
        <w:lastRenderedPageBreak/>
        <w:t xml:space="preserve">Schulz, L. C. (2010). The Dutch Hunger Winter and the developmental origins of health and disease. </w:t>
      </w:r>
      <w:r w:rsidRPr="008E27BB">
        <w:rPr>
          <w:i/>
          <w:iCs/>
        </w:rPr>
        <w:t>Proceedings of the National Academy of Sciences of the United States of America</w:t>
      </w:r>
      <w:r w:rsidRPr="008E27BB">
        <w:t xml:space="preserve">, </w:t>
      </w:r>
      <w:r w:rsidRPr="008E27BB">
        <w:rPr>
          <w:i/>
          <w:iCs/>
        </w:rPr>
        <w:t>107</w:t>
      </w:r>
      <w:r w:rsidRPr="008E27BB">
        <w:t>(39), 16757–16758. https://doi.org/10.1073/pnas.1012911107</w:t>
      </w:r>
    </w:p>
    <w:p w14:paraId="65068E16" w14:textId="77777777" w:rsidR="008E27BB" w:rsidRPr="008E27BB" w:rsidRDefault="008E27BB" w:rsidP="008E27BB">
      <w:pPr>
        <w:pStyle w:val="Bibliography"/>
      </w:pPr>
      <w:r w:rsidRPr="008E27BB">
        <w:t xml:space="preserve">Seckl, J. R., &amp; Holmes, M. C. (2007). Mechanisms of disease: Glucocorticoids, their placental metabolism and fetal “programming” of adult pathophysiology. </w:t>
      </w:r>
      <w:r w:rsidRPr="008E27BB">
        <w:rPr>
          <w:i/>
          <w:iCs/>
        </w:rPr>
        <w:t>Nature Clinical Practice. Endocrinology &amp; Metabolism</w:t>
      </w:r>
      <w:r w:rsidRPr="008E27BB">
        <w:t xml:space="preserve">, </w:t>
      </w:r>
      <w:r w:rsidRPr="008E27BB">
        <w:rPr>
          <w:i/>
          <w:iCs/>
        </w:rPr>
        <w:t>3</w:t>
      </w:r>
      <w:r w:rsidRPr="008E27BB">
        <w:t>(6), 479–488. https://doi.org/10.1038/ncpendmet0515</w:t>
      </w:r>
    </w:p>
    <w:p w14:paraId="4785D622" w14:textId="77777777" w:rsidR="008E27BB" w:rsidRPr="008E27BB" w:rsidRDefault="008E27BB" w:rsidP="008E27BB">
      <w:pPr>
        <w:pStyle w:val="Bibliography"/>
      </w:pPr>
      <w:r w:rsidRPr="008E27BB">
        <w:t xml:space="preserve">Sherman, H., Genzer, Y., Cohen, R., Chapnik, N., Madar, Z., &amp; Froy, O. (2012). Timed high-fat diet resets circadian metabolism and prevents obesity. </w:t>
      </w:r>
      <w:r w:rsidRPr="008E27BB">
        <w:rPr>
          <w:i/>
          <w:iCs/>
        </w:rPr>
        <w:t>FASEB Journal: Official Publication of the Federation of American Societies for Experimental Biology</w:t>
      </w:r>
      <w:r w:rsidRPr="008E27BB">
        <w:t xml:space="preserve">, </w:t>
      </w:r>
      <w:r w:rsidRPr="008E27BB">
        <w:rPr>
          <w:i/>
          <w:iCs/>
        </w:rPr>
        <w:t>26</w:t>
      </w:r>
      <w:r w:rsidRPr="008E27BB">
        <w:t>(8), 3493–3502. https://doi.org/10.1096/fj.12-208868</w:t>
      </w:r>
    </w:p>
    <w:p w14:paraId="74749EA8" w14:textId="77777777" w:rsidR="008E27BB" w:rsidRPr="008E27BB" w:rsidRDefault="008E27BB" w:rsidP="008E27BB">
      <w:pPr>
        <w:pStyle w:val="Bibliography"/>
      </w:pPr>
      <w:r w:rsidRPr="008E27BB">
        <w:t xml:space="preserve">Sonagra, A. D., Biradar, S. M., K., D., &amp; Murthy D.S., J. (2014). Normal Pregnancy- A State of Insulin Resistance. </w:t>
      </w:r>
      <w:r w:rsidRPr="008E27BB">
        <w:rPr>
          <w:i/>
          <w:iCs/>
        </w:rPr>
        <w:t>Journal of Clinical and Diagnostic Research : JCDR</w:t>
      </w:r>
      <w:r w:rsidRPr="008E27BB">
        <w:t xml:space="preserve">, </w:t>
      </w:r>
      <w:r w:rsidRPr="008E27BB">
        <w:rPr>
          <w:i/>
          <w:iCs/>
        </w:rPr>
        <w:t>8</w:t>
      </w:r>
      <w:r w:rsidRPr="008E27BB">
        <w:t>(11), CC01–CC03. https://doi.org/10.7860/JCDR/2014/10068.5081</w:t>
      </w:r>
    </w:p>
    <w:p w14:paraId="38F777BC" w14:textId="77777777" w:rsidR="008E27BB" w:rsidRPr="008E27BB" w:rsidRDefault="008E27BB" w:rsidP="008E27BB">
      <w:pPr>
        <w:pStyle w:val="Bibliography"/>
      </w:pPr>
      <w:r w:rsidRPr="008E27BB">
        <w:t xml:space="preserve">Stockman, M.-C., Thomas, D., Burke, J., &amp; Apovian, C. M. (2018). Intermittent Fasting: Is the Wait Worth the Weight? </w:t>
      </w:r>
      <w:r w:rsidRPr="008E27BB">
        <w:rPr>
          <w:i/>
          <w:iCs/>
        </w:rPr>
        <w:t>Current Obesity Reports</w:t>
      </w:r>
      <w:r w:rsidRPr="008E27BB">
        <w:t xml:space="preserve">, </w:t>
      </w:r>
      <w:r w:rsidRPr="008E27BB">
        <w:rPr>
          <w:i/>
          <w:iCs/>
        </w:rPr>
        <w:t>7</w:t>
      </w:r>
      <w:r w:rsidRPr="008E27BB">
        <w:t>(2), 172–185. https://doi.org/10.1007/s13679-018-0308-9</w:t>
      </w:r>
    </w:p>
    <w:p w14:paraId="08B945EF" w14:textId="77777777" w:rsidR="008E27BB" w:rsidRPr="008E27BB" w:rsidRDefault="008E27BB" w:rsidP="008E27BB">
      <w:pPr>
        <w:pStyle w:val="Bibliography"/>
      </w:pPr>
      <w:r w:rsidRPr="008E27BB">
        <w:t xml:space="preserve">Stote, K. S., Baer, D. J., Spears, K., Paul, D. R., Harris, G. K., Rumpler, W. V., … Mattson, M. P. (2007). A controlled trial of reduced meal frequency without caloric restriction in healthy, normal-weight, middle-aged adults. </w:t>
      </w:r>
      <w:r w:rsidRPr="008E27BB">
        <w:rPr>
          <w:i/>
          <w:iCs/>
        </w:rPr>
        <w:t>The American Journal of Clinical Nutrition</w:t>
      </w:r>
      <w:r w:rsidRPr="008E27BB">
        <w:t xml:space="preserve">, </w:t>
      </w:r>
      <w:r w:rsidRPr="008E27BB">
        <w:rPr>
          <w:i/>
          <w:iCs/>
        </w:rPr>
        <w:t>85</w:t>
      </w:r>
      <w:r w:rsidRPr="008E27BB">
        <w:t>(4), 981–988.</w:t>
      </w:r>
    </w:p>
    <w:p w14:paraId="46BCA51C" w14:textId="77777777" w:rsidR="008E27BB" w:rsidRPr="008E27BB" w:rsidRDefault="008E27BB" w:rsidP="008E27BB">
      <w:pPr>
        <w:pStyle w:val="Bibliography"/>
      </w:pPr>
      <w:r w:rsidRPr="008E27BB">
        <w:t xml:space="preserve">Sugulle, M., Dechend, R., Herse, F., Weedon-Fekjaer, M. S., Johnsen, G. M., Brosnihan, K. B., … Staff, A. C. (2009). Circulating and Placental Growth-Differentiation Factor 15 in </w:t>
      </w:r>
      <w:r w:rsidRPr="008E27BB">
        <w:lastRenderedPageBreak/>
        <w:t xml:space="preserve">Preeclampsia and in Pregnancy Complicated by Diabetes Mellitus. </w:t>
      </w:r>
      <w:r w:rsidRPr="008E27BB">
        <w:rPr>
          <w:i/>
          <w:iCs/>
        </w:rPr>
        <w:t>Hypertension</w:t>
      </w:r>
      <w:r w:rsidRPr="008E27BB">
        <w:t xml:space="preserve">, </w:t>
      </w:r>
      <w:r w:rsidRPr="008E27BB">
        <w:rPr>
          <w:i/>
          <w:iCs/>
        </w:rPr>
        <w:t>54</w:t>
      </w:r>
      <w:r w:rsidRPr="008E27BB">
        <w:t>(1), 106–112. https://doi.org/10.1161/HYPERTENSIONAHA.109.130583</w:t>
      </w:r>
    </w:p>
    <w:p w14:paraId="4E17015B" w14:textId="77777777" w:rsidR="008E27BB" w:rsidRPr="008E27BB" w:rsidRDefault="008E27BB" w:rsidP="008E27BB">
      <w:pPr>
        <w:pStyle w:val="Bibliography"/>
      </w:pPr>
      <w:r w:rsidRPr="008E27BB">
        <w:t xml:space="preserve">Sutton, E. F., Beyl, R., Early, K. S., Cefalu, W. T., Ravussin, E., &amp; Peterson, C. M. (2018). Early Time-Restricted Feeding Improves Insulin Sensitivity, Blood Pressure, and Oxidative Stress Even without Weight Loss in Men with Prediabetes. </w:t>
      </w:r>
      <w:r w:rsidRPr="008E27BB">
        <w:rPr>
          <w:i/>
          <w:iCs/>
        </w:rPr>
        <w:t>Cell Metabolism</w:t>
      </w:r>
      <w:r w:rsidRPr="008E27BB">
        <w:t xml:space="preserve">, </w:t>
      </w:r>
      <w:r w:rsidRPr="008E27BB">
        <w:rPr>
          <w:i/>
          <w:iCs/>
        </w:rPr>
        <w:t>27</w:t>
      </w:r>
      <w:r w:rsidRPr="008E27BB">
        <w:t>(6), 1212-1221.e3. https://doi.org/10.1016/j.cmet.2018.04.010</w:t>
      </w:r>
    </w:p>
    <w:p w14:paraId="639BE642" w14:textId="77777777" w:rsidR="008E27BB" w:rsidRPr="008E27BB" w:rsidRDefault="008E27BB" w:rsidP="008E27BB">
      <w:pPr>
        <w:pStyle w:val="Bibliography"/>
      </w:pPr>
      <w:r w:rsidRPr="008E27BB">
        <w:t xml:space="preserve">Suzuki, K. (2018). The developing world of DOHaD. </w:t>
      </w:r>
      <w:r w:rsidRPr="008E27BB">
        <w:rPr>
          <w:i/>
          <w:iCs/>
        </w:rPr>
        <w:t>Journal of Developmental Origins of Health and Disease</w:t>
      </w:r>
      <w:r w:rsidRPr="008E27BB">
        <w:t xml:space="preserve">, </w:t>
      </w:r>
      <w:r w:rsidRPr="008E27BB">
        <w:rPr>
          <w:i/>
          <w:iCs/>
        </w:rPr>
        <w:t>9</w:t>
      </w:r>
      <w:r w:rsidRPr="008E27BB">
        <w:t>(3), 266–269. https://doi.org/10.1017/S2040174417000691</w:t>
      </w:r>
    </w:p>
    <w:p w14:paraId="6EDD68E3" w14:textId="77777777" w:rsidR="008E27BB" w:rsidRPr="008E27BB" w:rsidRDefault="008E27BB" w:rsidP="008E27BB">
      <w:pPr>
        <w:pStyle w:val="Bibliography"/>
      </w:pPr>
      <w:r w:rsidRPr="008E27BB">
        <w:t xml:space="preserve">Swamy, S., Xie, X., Kukino, A., Calcagno, H. E., Lasarev, M. R., Park, J. H., &amp; Butler, M. P. (2018). Circadian disruption of food availability significantly reduces reproductive success in mice. </w:t>
      </w:r>
      <w:r w:rsidRPr="008E27BB">
        <w:rPr>
          <w:i/>
          <w:iCs/>
        </w:rPr>
        <w:t>Hormones and Behavior</w:t>
      </w:r>
      <w:r w:rsidRPr="008E27BB">
        <w:t xml:space="preserve">, </w:t>
      </w:r>
      <w:r w:rsidRPr="008E27BB">
        <w:rPr>
          <w:i/>
          <w:iCs/>
        </w:rPr>
        <w:t>105</w:t>
      </w:r>
      <w:r w:rsidRPr="008E27BB">
        <w:t>, 177–184. https://doi.org/10.1016/j.yhbeh.2018.07.006</w:t>
      </w:r>
    </w:p>
    <w:p w14:paraId="3F0DB06B" w14:textId="77777777" w:rsidR="008E27BB" w:rsidRPr="008E27BB" w:rsidRDefault="008E27BB" w:rsidP="008E27BB">
      <w:pPr>
        <w:pStyle w:val="Bibliography"/>
      </w:pPr>
      <w:r w:rsidRPr="008E27BB">
        <w:t xml:space="preserve">Torloni, M. R., Betrán, A. P., Horta, B. L., Nakamura, M. U., Atallah, A. N., Moron, A. F., &amp; Valente, O. (2009). Prepregnancy BMI and the risk of gestational diabetes: A systematic review of the literature with meta-analysis. </w:t>
      </w:r>
      <w:r w:rsidRPr="008E27BB">
        <w:rPr>
          <w:i/>
          <w:iCs/>
        </w:rPr>
        <w:t>Obesity Reviews</w:t>
      </w:r>
      <w:r w:rsidRPr="008E27BB">
        <w:t xml:space="preserve">, </w:t>
      </w:r>
      <w:r w:rsidRPr="008E27BB">
        <w:rPr>
          <w:i/>
          <w:iCs/>
        </w:rPr>
        <w:t>10</w:t>
      </w:r>
      <w:r w:rsidRPr="008E27BB">
        <w:t>(2), 194–203. https://doi.org/10.1111/j.1467-789X.2008.00541.x</w:t>
      </w:r>
    </w:p>
    <w:p w14:paraId="0B35DEB4" w14:textId="77777777" w:rsidR="008E27BB" w:rsidRPr="008E27BB" w:rsidRDefault="008E27BB" w:rsidP="008E27BB">
      <w:pPr>
        <w:pStyle w:val="Bibliography"/>
      </w:pPr>
      <w:r w:rsidRPr="008E27BB">
        <w:t xml:space="preserve">Upadhyay, A., Anjum, B., Godbole, N. M., Rajak, S., Shukla, P., Tiwari, S., … Godbole, M. M. (2019). Time-restricted feeding reduces high-fat diet associated placental inflammation and limits adverse effects on fetal organ development. </w:t>
      </w:r>
      <w:r w:rsidRPr="008E27BB">
        <w:rPr>
          <w:i/>
          <w:iCs/>
        </w:rPr>
        <w:t>Biochemical and Biophysical Research Communications</w:t>
      </w:r>
      <w:r w:rsidRPr="008E27BB">
        <w:t xml:space="preserve">, </w:t>
      </w:r>
      <w:r w:rsidRPr="008E27BB">
        <w:rPr>
          <w:i/>
          <w:iCs/>
        </w:rPr>
        <w:t>514</w:t>
      </w:r>
      <w:r w:rsidRPr="008E27BB">
        <w:t>(2), 415–421. https://doi.org/10.1016/j.bbrc.2019.04.154</w:t>
      </w:r>
    </w:p>
    <w:p w14:paraId="2CAD4D19" w14:textId="77777777" w:rsidR="008E27BB" w:rsidRPr="008E27BB" w:rsidRDefault="008E27BB" w:rsidP="008E27BB">
      <w:pPr>
        <w:pStyle w:val="Bibliography"/>
      </w:pPr>
      <w:r w:rsidRPr="008E27BB">
        <w:lastRenderedPageBreak/>
        <w:t xml:space="preserve">Velázquez, K. T., Enos, R. T., Bader, J. E., Sougiannis, A. T., Carson, M. S., Chatzistamou, I., … Murphy, E. A. (2019). Prolonged high-fat-diet feeding promotes non-alcoholic fatty liver disease and alters gut microbiota in mice. </w:t>
      </w:r>
      <w:r w:rsidRPr="008E27BB">
        <w:rPr>
          <w:i/>
          <w:iCs/>
        </w:rPr>
        <w:t>World Journal of Hepatology</w:t>
      </w:r>
      <w:r w:rsidRPr="008E27BB">
        <w:t xml:space="preserve">, </w:t>
      </w:r>
      <w:r w:rsidRPr="008E27BB">
        <w:rPr>
          <w:i/>
          <w:iCs/>
        </w:rPr>
        <w:t>11</w:t>
      </w:r>
      <w:r w:rsidRPr="008E27BB">
        <w:t>(8), 619–637. https://doi.org/10.4254/wjh.v11.i8.619</w:t>
      </w:r>
    </w:p>
    <w:p w14:paraId="0F738A48" w14:textId="77777777" w:rsidR="008E27BB" w:rsidRPr="008E27BB" w:rsidRDefault="008E27BB" w:rsidP="008E27BB">
      <w:pPr>
        <w:pStyle w:val="Bibliography"/>
      </w:pPr>
      <w:r w:rsidRPr="008E27BB">
        <w:t xml:space="preserve">Vinsky, M. D., Novak, S., Dixon, W. T., Dyck, M. K., &amp; Foxcroft, G. R. (2006). Nutritional restriction in lactating primiparous sows selectively affects female embryo survival and overall litter development. </w:t>
      </w:r>
      <w:r w:rsidRPr="008E27BB">
        <w:rPr>
          <w:i/>
          <w:iCs/>
        </w:rPr>
        <w:t>Reproduction, Fertility and Development</w:t>
      </w:r>
      <w:r w:rsidRPr="008E27BB">
        <w:t xml:space="preserve">, </w:t>
      </w:r>
      <w:r w:rsidRPr="008E27BB">
        <w:rPr>
          <w:i/>
          <w:iCs/>
        </w:rPr>
        <w:t>18</w:t>
      </w:r>
      <w:r w:rsidRPr="008E27BB">
        <w:t>(3), 347–355. https://doi.org/10.1071/RD05142</w:t>
      </w:r>
    </w:p>
    <w:p w14:paraId="5E8CA999" w14:textId="77777777" w:rsidR="008E27BB" w:rsidRPr="008E27BB" w:rsidRDefault="008E27BB" w:rsidP="008E27BB">
      <w:pPr>
        <w:pStyle w:val="Bibliography"/>
      </w:pPr>
      <w:r w:rsidRPr="008E27BB">
        <w:t xml:space="preserve">Weber, E. M., Algers, B., Würbel, H., Hultgren, J., &amp; Olsson, I. a. S. (2013). Influence of Strain and Parity on the Risk of Litter Loss in Laboratory Mice. </w:t>
      </w:r>
      <w:r w:rsidRPr="008E27BB">
        <w:rPr>
          <w:i/>
          <w:iCs/>
        </w:rPr>
        <w:t>Reproduction in Domestic Animals</w:t>
      </w:r>
      <w:r w:rsidRPr="008E27BB">
        <w:t xml:space="preserve">, </w:t>
      </w:r>
      <w:r w:rsidRPr="008E27BB">
        <w:rPr>
          <w:i/>
          <w:iCs/>
        </w:rPr>
        <w:t>48</w:t>
      </w:r>
      <w:r w:rsidRPr="008E27BB">
        <w:t>(2), 292–296. https://doi.org/10.1111/j.1439-0531.2012.02147.x</w:t>
      </w:r>
    </w:p>
    <w:p w14:paraId="55532A52" w14:textId="77777777" w:rsidR="008E27BB" w:rsidRPr="008E27BB" w:rsidRDefault="008E27BB" w:rsidP="008E27BB">
      <w:pPr>
        <w:pStyle w:val="Bibliography"/>
      </w:pPr>
      <w:r w:rsidRPr="008E27BB">
        <w:t xml:space="preserve">Widness, J. A., Goldman, A. S., Susa, J. B., Oh, W., &amp; Schwartz, R. (1983). Impermeability of the rat placenta to insulin during organogenesis. </w:t>
      </w:r>
      <w:r w:rsidRPr="008E27BB">
        <w:rPr>
          <w:i/>
          <w:iCs/>
        </w:rPr>
        <w:t>Teratology</w:t>
      </w:r>
      <w:r w:rsidRPr="008E27BB">
        <w:t xml:space="preserve">, </w:t>
      </w:r>
      <w:r w:rsidRPr="008E27BB">
        <w:rPr>
          <w:i/>
          <w:iCs/>
        </w:rPr>
        <w:t>28</w:t>
      </w:r>
      <w:r w:rsidRPr="008E27BB">
        <w:t>(3), 327–332. https://doi.org/10.1002/tera.1420280304</w:t>
      </w:r>
    </w:p>
    <w:p w14:paraId="728B8086" w14:textId="77777777" w:rsidR="008E27BB" w:rsidRPr="008E27BB" w:rsidRDefault="008E27BB" w:rsidP="008E27BB">
      <w:pPr>
        <w:pStyle w:val="Bibliography"/>
      </w:pPr>
      <w:r w:rsidRPr="008E27BB">
        <w:t xml:space="preserve">Woodie, L. N., Luo, Y., Wayne, M. J., Graff, E. C., Ahmed, B., O’Neill, A. M., &amp; Greene, M. W. (2018). Restricted feeding for 9h in the active period partially abrogates the detrimental metabolic effects of a Western diet with liquid sugar consumption in mice. </w:t>
      </w:r>
      <w:r w:rsidRPr="008E27BB">
        <w:rPr>
          <w:i/>
          <w:iCs/>
        </w:rPr>
        <w:t>Metabolism</w:t>
      </w:r>
      <w:r w:rsidRPr="008E27BB">
        <w:t xml:space="preserve">, </w:t>
      </w:r>
      <w:r w:rsidRPr="008E27BB">
        <w:rPr>
          <w:i/>
          <w:iCs/>
        </w:rPr>
        <w:t>82</w:t>
      </w:r>
      <w:r w:rsidRPr="008E27BB">
        <w:t>, 1–13. https://doi.org/10.1016/j.metabol.2017.12.004</w:t>
      </w:r>
    </w:p>
    <w:p w14:paraId="6CCE94BB" w14:textId="77777777" w:rsidR="008E27BB" w:rsidRPr="008E27BB" w:rsidRDefault="008E27BB" w:rsidP="008E27BB">
      <w:pPr>
        <w:pStyle w:val="Bibliography"/>
      </w:pPr>
      <w:r w:rsidRPr="008E27BB">
        <w:t xml:space="preserve">Zhang, M., Sun, W., Qian, J., &amp; Tang, Y. (2018). Fasting exacerbates hepatic growth differentiation factor 15 to promote fatty acid β-oxidation and ketogenesis via activating XBP1 signaling in liver. </w:t>
      </w:r>
      <w:r w:rsidRPr="008E27BB">
        <w:rPr>
          <w:i/>
          <w:iCs/>
        </w:rPr>
        <w:t>Redox Biology</w:t>
      </w:r>
      <w:r w:rsidRPr="008E27BB">
        <w:t xml:space="preserve">, </w:t>
      </w:r>
      <w:r w:rsidRPr="008E27BB">
        <w:rPr>
          <w:i/>
          <w:iCs/>
        </w:rPr>
        <w:t>16</w:t>
      </w:r>
      <w:r w:rsidRPr="008E27BB">
        <w:t>, 87–96. https://doi.org/10.1016/j.redox.2018.01.013</w:t>
      </w:r>
    </w:p>
    <w:p w14:paraId="4C2CB41B" w14:textId="77777777" w:rsidR="008E27BB" w:rsidRPr="008E27BB" w:rsidRDefault="008E27BB" w:rsidP="008E27BB">
      <w:pPr>
        <w:pStyle w:val="Bibliography"/>
      </w:pPr>
      <w:r w:rsidRPr="008E27BB">
        <w:lastRenderedPageBreak/>
        <w:t xml:space="preserve">Zhang, W.-X., Chen, S.-Y., &amp; Liu, C. (2016). Regulation of reproduction by the circadian rhythms. </w:t>
      </w:r>
      <w:r w:rsidRPr="008E27BB">
        <w:rPr>
          <w:i/>
          <w:iCs/>
        </w:rPr>
        <w:t>Sheng Li Xue Bao: [Acta Physiologica Sinica]</w:t>
      </w:r>
      <w:r w:rsidRPr="008E27BB">
        <w:t xml:space="preserve">, </w:t>
      </w:r>
      <w:r w:rsidRPr="008E27BB">
        <w:rPr>
          <w:i/>
          <w:iCs/>
        </w:rPr>
        <w:t>68</w:t>
      </w:r>
      <w:r w:rsidRPr="008E27BB">
        <w:t>(6), 799–808.</w:t>
      </w:r>
    </w:p>
    <w:p w14:paraId="6A06587B" w14:textId="77777777" w:rsidR="008E27BB" w:rsidRPr="008E27BB" w:rsidRDefault="008E27BB" w:rsidP="008E27BB">
      <w:pPr>
        <w:pStyle w:val="Bibliography"/>
      </w:pPr>
      <w:r w:rsidRPr="008E27BB">
        <w:t xml:space="preserve">Ziaee, V., Kihanidoost, Z., Younesian, M., Akhavirad, M.-B., Bateni, F., Kazemianfar, Z., &amp; Hantoushzadeh, S. (2010). The Effect of Ramadan Fasting on Outcome of Pregnancy. </w:t>
      </w:r>
      <w:r w:rsidRPr="008E27BB">
        <w:rPr>
          <w:i/>
          <w:iCs/>
        </w:rPr>
        <w:t>Iranian Journal of Pediatrics</w:t>
      </w:r>
      <w:r w:rsidRPr="008E27BB">
        <w:t xml:space="preserve">, </w:t>
      </w:r>
      <w:r w:rsidRPr="008E27BB">
        <w:rPr>
          <w:i/>
          <w:iCs/>
        </w:rPr>
        <w:t>20</w:t>
      </w:r>
      <w:r w:rsidRPr="008E27BB">
        <w:t>(2), 181–186.</w:t>
      </w:r>
    </w:p>
    <w:p w14:paraId="6E580D02" w14:textId="107D5D60" w:rsidR="007F7522" w:rsidRPr="009018A5" w:rsidRDefault="007F7522" w:rsidP="009018A5">
      <w:r>
        <w:fldChar w:fldCharType="end"/>
      </w:r>
    </w:p>
    <w:sectPr w:rsidR="007F7522" w:rsidRPr="009018A5" w:rsidSect="00E33D73">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6A7CB" w14:textId="77777777" w:rsidR="007704E1" w:rsidRDefault="007704E1" w:rsidP="00E33D73">
      <w:r>
        <w:separator/>
      </w:r>
    </w:p>
  </w:endnote>
  <w:endnote w:type="continuationSeparator" w:id="0">
    <w:p w14:paraId="073DB215" w14:textId="77777777" w:rsidR="007704E1" w:rsidRDefault="007704E1" w:rsidP="00E33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7382672"/>
      <w:docPartObj>
        <w:docPartGallery w:val="Page Numbers (Bottom of Page)"/>
        <w:docPartUnique/>
      </w:docPartObj>
    </w:sdtPr>
    <w:sdtContent>
      <w:p w14:paraId="25867B31" w14:textId="7218E86D" w:rsidR="00E33D73" w:rsidRDefault="00E33D73" w:rsidP="00D3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EDC409" w14:textId="77777777" w:rsidR="00E33D73" w:rsidRDefault="00E33D73" w:rsidP="00E33D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5176149"/>
      <w:docPartObj>
        <w:docPartGallery w:val="Page Numbers (Bottom of Page)"/>
        <w:docPartUnique/>
      </w:docPartObj>
    </w:sdtPr>
    <w:sdtContent>
      <w:p w14:paraId="04925E75" w14:textId="78F8651E" w:rsidR="00E33D73" w:rsidRDefault="00E33D73" w:rsidP="00D375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ABB02B" w14:textId="77777777" w:rsidR="00E33D73" w:rsidRDefault="00E33D73" w:rsidP="00E33D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D9CC" w14:textId="77777777" w:rsidR="007704E1" w:rsidRDefault="007704E1" w:rsidP="00E33D73">
      <w:r>
        <w:separator/>
      </w:r>
    </w:p>
  </w:footnote>
  <w:footnote w:type="continuationSeparator" w:id="0">
    <w:p w14:paraId="3AB91DB0" w14:textId="77777777" w:rsidR="007704E1" w:rsidRDefault="007704E1" w:rsidP="00E33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76EA8"/>
    <w:multiLevelType w:val="hybridMultilevel"/>
    <w:tmpl w:val="C06A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A5"/>
    <w:rsid w:val="00093C59"/>
    <w:rsid w:val="000D699C"/>
    <w:rsid w:val="00130505"/>
    <w:rsid w:val="00186B53"/>
    <w:rsid w:val="001B16CB"/>
    <w:rsid w:val="00246D62"/>
    <w:rsid w:val="0028171B"/>
    <w:rsid w:val="002D1029"/>
    <w:rsid w:val="00422824"/>
    <w:rsid w:val="004B238A"/>
    <w:rsid w:val="004E7C24"/>
    <w:rsid w:val="00534372"/>
    <w:rsid w:val="00587EB0"/>
    <w:rsid w:val="005B2AD8"/>
    <w:rsid w:val="0063193A"/>
    <w:rsid w:val="006D7483"/>
    <w:rsid w:val="00707071"/>
    <w:rsid w:val="00741FE3"/>
    <w:rsid w:val="00745474"/>
    <w:rsid w:val="007704E1"/>
    <w:rsid w:val="00784B83"/>
    <w:rsid w:val="007A63DA"/>
    <w:rsid w:val="007F7522"/>
    <w:rsid w:val="008155ED"/>
    <w:rsid w:val="008738FB"/>
    <w:rsid w:val="008E27BB"/>
    <w:rsid w:val="009018A5"/>
    <w:rsid w:val="0093491C"/>
    <w:rsid w:val="00A17703"/>
    <w:rsid w:val="00A559B3"/>
    <w:rsid w:val="00A837FB"/>
    <w:rsid w:val="00AE0BAF"/>
    <w:rsid w:val="00B55988"/>
    <w:rsid w:val="00C26F18"/>
    <w:rsid w:val="00C90C95"/>
    <w:rsid w:val="00CE5925"/>
    <w:rsid w:val="00D2565A"/>
    <w:rsid w:val="00D44EB7"/>
    <w:rsid w:val="00D86FB4"/>
    <w:rsid w:val="00DA6EF1"/>
    <w:rsid w:val="00DD02BD"/>
    <w:rsid w:val="00DD1DAF"/>
    <w:rsid w:val="00E13232"/>
    <w:rsid w:val="00E33D73"/>
    <w:rsid w:val="00E530F6"/>
    <w:rsid w:val="00EF6E8B"/>
    <w:rsid w:val="00F13F6B"/>
    <w:rsid w:val="00F1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32AF"/>
  <w15:chartTrackingRefBased/>
  <w15:docId w15:val="{DAE4CE29-9953-6840-BB5A-97D2330F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05"/>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E59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92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59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E59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592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E592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9018A5"/>
    <w:rPr>
      <w:rFonts w:eastAsiaTheme="minorEastAsia"/>
      <w:sz w:val="22"/>
      <w:szCs w:val="22"/>
      <w:lang w:eastAsia="zh-CN"/>
    </w:rPr>
  </w:style>
  <w:style w:type="character" w:customStyle="1" w:styleId="NoSpacingChar">
    <w:name w:val="No Spacing Char"/>
    <w:basedOn w:val="DefaultParagraphFont"/>
    <w:link w:val="NoSpacing"/>
    <w:uiPriority w:val="1"/>
    <w:rsid w:val="009018A5"/>
    <w:rPr>
      <w:rFonts w:eastAsiaTheme="minorEastAsia"/>
      <w:sz w:val="22"/>
      <w:szCs w:val="22"/>
      <w:lang w:eastAsia="zh-CN"/>
    </w:rPr>
  </w:style>
  <w:style w:type="paragraph" w:styleId="ListParagraph">
    <w:name w:val="List Paragraph"/>
    <w:basedOn w:val="Normal"/>
    <w:uiPriority w:val="34"/>
    <w:qFormat/>
    <w:rsid w:val="00130505"/>
    <w:pPr>
      <w:ind w:left="720"/>
      <w:contextualSpacing/>
    </w:pPr>
  </w:style>
  <w:style w:type="character" w:styleId="SubtleEmphasis">
    <w:name w:val="Subtle Emphasis"/>
    <w:basedOn w:val="DefaultParagraphFont"/>
    <w:uiPriority w:val="19"/>
    <w:qFormat/>
    <w:rsid w:val="00CE5925"/>
    <w:rPr>
      <w:i/>
      <w:iCs/>
      <w:color w:val="404040" w:themeColor="text1" w:themeTint="BF"/>
    </w:rPr>
  </w:style>
  <w:style w:type="paragraph" w:customStyle="1" w:styleId="prelim4">
    <w:name w:val="prelim 4"/>
    <w:basedOn w:val="Heading3"/>
    <w:qFormat/>
    <w:rsid w:val="00CE5925"/>
    <w:rPr>
      <w:i/>
      <w:color w:val="2F5496" w:themeColor="accent1" w:themeShade="BF"/>
    </w:rPr>
  </w:style>
  <w:style w:type="table" w:styleId="TableGrid">
    <w:name w:val="Table Grid"/>
    <w:basedOn w:val="TableNormal"/>
    <w:uiPriority w:val="39"/>
    <w:rsid w:val="00CE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7522"/>
    <w:pPr>
      <w:spacing w:line="480" w:lineRule="auto"/>
      <w:ind w:left="720" w:hanging="720"/>
    </w:pPr>
  </w:style>
  <w:style w:type="paragraph" w:styleId="TOC1">
    <w:name w:val="toc 1"/>
    <w:basedOn w:val="Normal"/>
    <w:next w:val="Normal"/>
    <w:autoRedefine/>
    <w:uiPriority w:val="39"/>
    <w:unhideWhenUsed/>
    <w:rsid w:val="00B55988"/>
    <w:pPr>
      <w:spacing w:before="120"/>
    </w:pPr>
    <w:rPr>
      <w:rFonts w:cstheme="minorHAnsi"/>
      <w:b/>
      <w:bCs/>
      <w:i/>
      <w:iCs/>
    </w:rPr>
  </w:style>
  <w:style w:type="paragraph" w:styleId="TOC2">
    <w:name w:val="toc 2"/>
    <w:basedOn w:val="Normal"/>
    <w:next w:val="Normal"/>
    <w:autoRedefine/>
    <w:uiPriority w:val="39"/>
    <w:unhideWhenUsed/>
    <w:rsid w:val="00B55988"/>
    <w:pPr>
      <w:spacing w:before="120"/>
      <w:ind w:left="240"/>
    </w:pPr>
    <w:rPr>
      <w:rFonts w:cstheme="minorHAnsi"/>
      <w:b/>
      <w:bCs/>
      <w:sz w:val="22"/>
      <w:szCs w:val="22"/>
    </w:rPr>
  </w:style>
  <w:style w:type="paragraph" w:styleId="TOC3">
    <w:name w:val="toc 3"/>
    <w:basedOn w:val="Normal"/>
    <w:next w:val="Normal"/>
    <w:autoRedefine/>
    <w:uiPriority w:val="39"/>
    <w:unhideWhenUsed/>
    <w:rsid w:val="00B55988"/>
    <w:pPr>
      <w:ind w:left="480"/>
    </w:pPr>
    <w:rPr>
      <w:rFonts w:cstheme="minorHAnsi"/>
      <w:sz w:val="20"/>
      <w:szCs w:val="20"/>
    </w:rPr>
  </w:style>
  <w:style w:type="paragraph" w:styleId="TOC4">
    <w:name w:val="toc 4"/>
    <w:basedOn w:val="Normal"/>
    <w:next w:val="Normal"/>
    <w:autoRedefine/>
    <w:uiPriority w:val="39"/>
    <w:unhideWhenUsed/>
    <w:rsid w:val="00B55988"/>
    <w:pPr>
      <w:ind w:left="720"/>
    </w:pPr>
    <w:rPr>
      <w:rFonts w:cstheme="minorHAnsi"/>
      <w:sz w:val="20"/>
      <w:szCs w:val="20"/>
    </w:rPr>
  </w:style>
  <w:style w:type="paragraph" w:styleId="TOC5">
    <w:name w:val="toc 5"/>
    <w:basedOn w:val="Normal"/>
    <w:next w:val="Normal"/>
    <w:autoRedefine/>
    <w:uiPriority w:val="39"/>
    <w:unhideWhenUsed/>
    <w:rsid w:val="00B55988"/>
    <w:pPr>
      <w:ind w:left="960"/>
    </w:pPr>
    <w:rPr>
      <w:rFonts w:cstheme="minorHAnsi"/>
      <w:sz w:val="20"/>
      <w:szCs w:val="20"/>
    </w:rPr>
  </w:style>
  <w:style w:type="paragraph" w:styleId="TOC6">
    <w:name w:val="toc 6"/>
    <w:basedOn w:val="Normal"/>
    <w:next w:val="Normal"/>
    <w:autoRedefine/>
    <w:uiPriority w:val="39"/>
    <w:unhideWhenUsed/>
    <w:rsid w:val="00B55988"/>
    <w:pPr>
      <w:ind w:left="1200"/>
    </w:pPr>
    <w:rPr>
      <w:rFonts w:cstheme="minorHAnsi"/>
      <w:sz w:val="20"/>
      <w:szCs w:val="20"/>
    </w:rPr>
  </w:style>
  <w:style w:type="paragraph" w:styleId="TOC7">
    <w:name w:val="toc 7"/>
    <w:basedOn w:val="Normal"/>
    <w:next w:val="Normal"/>
    <w:autoRedefine/>
    <w:uiPriority w:val="39"/>
    <w:unhideWhenUsed/>
    <w:rsid w:val="00B55988"/>
    <w:pPr>
      <w:ind w:left="1440"/>
    </w:pPr>
    <w:rPr>
      <w:rFonts w:cstheme="minorHAnsi"/>
      <w:sz w:val="20"/>
      <w:szCs w:val="20"/>
    </w:rPr>
  </w:style>
  <w:style w:type="paragraph" w:styleId="TOC8">
    <w:name w:val="toc 8"/>
    <w:basedOn w:val="Normal"/>
    <w:next w:val="Normal"/>
    <w:autoRedefine/>
    <w:uiPriority w:val="39"/>
    <w:unhideWhenUsed/>
    <w:rsid w:val="00B55988"/>
    <w:pPr>
      <w:ind w:left="1680"/>
    </w:pPr>
    <w:rPr>
      <w:rFonts w:cstheme="minorHAnsi"/>
      <w:sz w:val="20"/>
      <w:szCs w:val="20"/>
    </w:rPr>
  </w:style>
  <w:style w:type="paragraph" w:styleId="TOC9">
    <w:name w:val="toc 9"/>
    <w:basedOn w:val="Normal"/>
    <w:next w:val="Normal"/>
    <w:autoRedefine/>
    <w:uiPriority w:val="39"/>
    <w:unhideWhenUsed/>
    <w:rsid w:val="00B55988"/>
    <w:pPr>
      <w:ind w:left="1920"/>
    </w:pPr>
    <w:rPr>
      <w:rFonts w:cstheme="minorHAnsi"/>
      <w:sz w:val="20"/>
      <w:szCs w:val="20"/>
    </w:rPr>
  </w:style>
  <w:style w:type="character" w:styleId="Hyperlink">
    <w:name w:val="Hyperlink"/>
    <w:basedOn w:val="DefaultParagraphFont"/>
    <w:uiPriority w:val="99"/>
    <w:unhideWhenUsed/>
    <w:rsid w:val="00B55988"/>
    <w:rPr>
      <w:color w:val="0563C1" w:themeColor="hyperlink"/>
      <w:u w:val="single"/>
    </w:rPr>
  </w:style>
  <w:style w:type="paragraph" w:styleId="Footer">
    <w:name w:val="footer"/>
    <w:basedOn w:val="Normal"/>
    <w:link w:val="FooterChar"/>
    <w:uiPriority w:val="99"/>
    <w:unhideWhenUsed/>
    <w:rsid w:val="00E33D73"/>
    <w:pPr>
      <w:tabs>
        <w:tab w:val="center" w:pos="4680"/>
        <w:tab w:val="right" w:pos="9360"/>
      </w:tabs>
    </w:pPr>
  </w:style>
  <w:style w:type="character" w:customStyle="1" w:styleId="FooterChar">
    <w:name w:val="Footer Char"/>
    <w:basedOn w:val="DefaultParagraphFont"/>
    <w:link w:val="Footer"/>
    <w:uiPriority w:val="99"/>
    <w:rsid w:val="00E33D73"/>
  </w:style>
  <w:style w:type="character" w:styleId="PageNumber">
    <w:name w:val="page number"/>
    <w:basedOn w:val="DefaultParagraphFont"/>
    <w:uiPriority w:val="99"/>
    <w:semiHidden/>
    <w:unhideWhenUsed/>
    <w:rsid w:val="00E33D73"/>
  </w:style>
  <w:style w:type="character" w:styleId="UnresolvedMention">
    <w:name w:val="Unresolved Mention"/>
    <w:basedOn w:val="DefaultParagraphFont"/>
    <w:uiPriority w:val="99"/>
    <w:semiHidden/>
    <w:unhideWhenUsed/>
    <w:rsid w:val="00707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31082-1320-9941-AD23-50AB0D6E8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62</Pages>
  <Words>114907</Words>
  <Characters>654971</Characters>
  <Application>Microsoft Office Word</Application>
  <DocSecurity>0</DocSecurity>
  <Lines>5458</Lines>
  <Paragraphs>1536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20</cp:revision>
  <dcterms:created xsi:type="dcterms:W3CDTF">2019-12-21T01:04:00Z</dcterms:created>
  <dcterms:modified xsi:type="dcterms:W3CDTF">2019-12-21T01:36:00Z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id="xMtYInZ3"/&gt;&lt;style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