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DA19D" w14:textId="4367C431" w:rsidR="000B6D83" w:rsidRPr="00E91E9A" w:rsidRDefault="0059728B" w:rsidP="0059728B">
      <w:pPr>
        <w:pStyle w:val="Heading1"/>
      </w:pPr>
      <w:bookmarkStart w:id="0" w:name="_Toc16185294"/>
      <w:r w:rsidRPr="0059728B">
        <w:t xml:space="preserve">Model Organism </w:t>
      </w:r>
      <w:r w:rsidR="000B6D83" w:rsidRPr="0059728B">
        <w:t>Aim 1:</w:t>
      </w:r>
      <w:r w:rsidR="000B6D83" w:rsidRPr="00F96DB1">
        <w:t xml:space="preserve"> </w:t>
      </w:r>
      <w:r w:rsidR="000B6D83">
        <w:t>Examine the effects of manipulation of the feeding window on female fertility, gestational health, and maternal glycemia during gestation.</w:t>
      </w:r>
    </w:p>
    <w:p w14:paraId="71DDFD57" w14:textId="77777777" w:rsidR="000B6D83" w:rsidRDefault="000B6D83" w:rsidP="0059728B">
      <w:pPr>
        <w:pStyle w:val="Heading2"/>
      </w:pPr>
      <w:r w:rsidRPr="00F96DB1">
        <w:t>Background:</w:t>
      </w:r>
    </w:p>
    <w:p w14:paraId="6C4CF5CD" w14:textId="77777777" w:rsidR="000B6D83" w:rsidRDefault="000B6D83" w:rsidP="000B6D83">
      <w:pPr>
        <w:pStyle w:val="Heading3"/>
      </w:pPr>
      <w:r>
        <w:rPr>
          <w:rFonts w:cs="Times New Roman"/>
          <w:noProof/>
        </w:rPr>
        <mc:AlternateContent>
          <mc:Choice Requires="wps">
            <w:drawing>
              <wp:anchor distT="0" distB="0" distL="114300" distR="114300" simplePos="0" relativeHeight="251665408" behindDoc="0" locked="0" layoutInCell="1" allowOverlap="1" wp14:anchorId="03FA76F0" wp14:editId="3AB194E1">
                <wp:simplePos x="0" y="0"/>
                <wp:positionH relativeFrom="column">
                  <wp:posOffset>4234180</wp:posOffset>
                </wp:positionH>
                <wp:positionV relativeFrom="paragraph">
                  <wp:posOffset>125258</wp:posOffset>
                </wp:positionV>
                <wp:extent cx="2029460" cy="2120900"/>
                <wp:effectExtent l="0" t="0" r="2540" b="0"/>
                <wp:wrapSquare wrapText="left"/>
                <wp:docPr id="1" name="Text Box 1"/>
                <wp:cNvGraphicFramePr/>
                <a:graphic xmlns:a="http://schemas.openxmlformats.org/drawingml/2006/main">
                  <a:graphicData uri="http://schemas.microsoft.com/office/word/2010/wordprocessingShape">
                    <wps:wsp>
                      <wps:cNvSpPr txBox="1"/>
                      <wps:spPr>
                        <a:xfrm>
                          <a:off x="0" y="0"/>
                          <a:ext cx="2029460" cy="2120900"/>
                        </a:xfrm>
                        <a:prstGeom prst="rect">
                          <a:avLst/>
                        </a:prstGeom>
                        <a:solidFill>
                          <a:schemeClr val="lt1"/>
                        </a:solidFill>
                        <a:ln w="6350">
                          <a:noFill/>
                        </a:ln>
                      </wps:spPr>
                      <wps:txbx>
                        <w:txbxContent>
                          <w:p w14:paraId="007E6B52" w14:textId="77777777" w:rsidR="000B6D83" w:rsidRDefault="000B6D83" w:rsidP="000B6D83">
                            <w:r>
                              <w:rPr>
                                <w:noProof/>
                              </w:rPr>
                              <w:drawing>
                                <wp:inline distT="0" distB="0" distL="0" distR="0" wp14:anchorId="2100E1D8" wp14:editId="39E4F130">
                                  <wp:extent cx="1864995" cy="1259205"/>
                                  <wp:effectExtent l="0" t="0" r="190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4995" cy="1259205"/>
                                          </a:xfrm>
                                          <a:prstGeom prst="rect">
                                            <a:avLst/>
                                          </a:prstGeom>
                                        </pic:spPr>
                                      </pic:pic>
                                    </a:graphicData>
                                  </a:graphic>
                                </wp:inline>
                              </w:drawing>
                            </w:r>
                          </w:p>
                          <w:p w14:paraId="0CE7DAD8" w14:textId="77777777" w:rsidR="000B6D83" w:rsidRDefault="000B6D83" w:rsidP="000B6D83">
                            <w:r>
                              <w:t xml:space="preserve">Figure 1: Depicts popularity of “intermittent fasting” as a google search term from 2009-2019.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FA76F0" id="_x0000_t202" coordsize="21600,21600" o:spt="202" path="m,l,21600r21600,l21600,xe">
                <v:stroke joinstyle="miter"/>
                <v:path gradientshapeok="t" o:connecttype="rect"/>
              </v:shapetype>
              <v:shape id="Text Box 1" o:spid="_x0000_s1026" type="#_x0000_t202" style="position:absolute;margin-left:333.4pt;margin-top:9.85pt;width:159.8pt;height:16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" fillcolor="white [3201]" stroked="f" strokeweight=".5pt">
                <v:textbox>
                  <w:txbxContent>
                    <w:p w14:paraId="007E6B52" w14:textId="77777777" w:rsidR="000B6D83" w:rsidRDefault="000B6D83" w:rsidP="000B6D83">
                      <w:r>
                        <w:rPr>
                          <w:noProof/>
                        </w:rPr>
                        <w:drawing>
                          <wp:inline distT="0" distB="0" distL="0" distR="0" wp14:anchorId="2100E1D8" wp14:editId="39E4F130">
                            <wp:extent cx="1864995" cy="1259205"/>
                            <wp:effectExtent l="0" t="0" r="190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4995" cy="1259205"/>
                                    </a:xfrm>
                                    <a:prstGeom prst="rect">
                                      <a:avLst/>
                                    </a:prstGeom>
                                  </pic:spPr>
                                </pic:pic>
                              </a:graphicData>
                            </a:graphic>
                          </wp:inline>
                        </w:drawing>
                      </w:r>
                    </w:p>
                    <w:p w14:paraId="0CE7DAD8" w14:textId="77777777" w:rsidR="000B6D83" w:rsidRDefault="000B6D83" w:rsidP="000B6D83">
                      <w:r>
                        <w:t xml:space="preserve">Figure 1: Depicts popularity of “intermittent fasting” as a google search term from 2009-2019. </w:t>
                      </w:r>
                    </w:p>
                  </w:txbxContent>
                </v:textbox>
                <w10:wrap type="square" side="left"/>
              </v:shape>
            </w:pict>
          </mc:Fallback>
        </mc:AlternateContent>
      </w:r>
      <w:r>
        <w:t>Time-restricted feeding</w:t>
      </w:r>
    </w:p>
    <w:p w14:paraId="5F7EBBC5" w14:textId="5C1450C7" w:rsidR="000B6D83" w:rsidRDefault="000B6D83" w:rsidP="000B6D83">
      <w:pPr>
        <w:rPr>
          <w:rFonts w:cs="Times New Roman"/>
        </w:rPr>
      </w:pPr>
      <w:r>
        <w:rPr>
          <w:rFonts w:cs="Times New Roman"/>
        </w:rPr>
        <w:t xml:space="preserve">Time-restricted feeding, meaning a designated and condensed period in which one consumes their daily calories (usually between 6-10 hours in length), is a dietary strategy that is gaining in popular interest (Figure 1). This method is a modality to implement intermittent fasting, which is distinct from two other modalities, alternate day fasting (ADF) where an individual alternates full days of </w:t>
      </w:r>
      <w:r w:rsidRPr="00A55005">
        <w:rPr>
          <w:rFonts w:cs="Times New Roman"/>
        </w:rPr>
        <w:t xml:space="preserve">fasting and </w:t>
      </w:r>
      <w:r w:rsidRPr="00A55005">
        <w:rPr>
          <w:rFonts w:cs="Times New Roman"/>
          <w:i/>
        </w:rPr>
        <w:t>ad libitum (AL)</w:t>
      </w:r>
      <w:r w:rsidRPr="00A55005">
        <w:rPr>
          <w:rFonts w:cs="Times New Roman"/>
        </w:rPr>
        <w:t xml:space="preserve"> feeding, and periodic fasting, encompassing a fast of 24 hours or more periodically throughout the month or year, followed by </w:t>
      </w:r>
      <w:r w:rsidRPr="00A55005">
        <w:rPr>
          <w:rFonts w:cs="Times New Roman"/>
          <w:i/>
        </w:rPr>
        <w:t xml:space="preserve">AL </w:t>
      </w:r>
      <w:r w:rsidRPr="00A55005">
        <w:rPr>
          <w:rFonts w:cs="Times New Roman"/>
        </w:rPr>
        <w:t xml:space="preserve"> feeding for the rest of the time </w:t>
      </w:r>
      <w:r w:rsidRPr="00A55005">
        <w:rPr>
          <w:rFonts w:cs="Times New Roman"/>
        </w:rPr>
        <w:fldChar w:fldCharType="begin"/>
      </w:r>
      <w:r w:rsidRPr="00A55005">
        <w:rPr>
          <w:rFonts w:cs="Times New Roman"/>
        </w:rPr>
        <w:instrText xml:space="preserve"> ADDIN ZOTERO_ITEM CSL_CITATION {"citationID":"Bi3Gh2Ar","properties":{"formattedCitation":"(Stockman, Thomas, Burke, &amp; Apovian, 2018)","plainCitation":"(Stockman, Thomas, Burke, &amp; Apovian, 2018)","noteIndex":0},"citationItems":[{"id":288,"uris":["http://zotero.org/users/5073745/items/IQJYU4KM"],"uri":["http://zotero.org/users/5073745/items/IQJYU4KM"],"itemData":{"id":288,"type":"article-journal","abstract":"Purpose of Review\nWe review the underlying mechanisms and potential benefits of intermittent fasting (IF) from animal models and recent clinical trials.\n\nRecent findings\nNumerous variations of IF exist, and study protocols vary greatly in their interpretations of this weight loss trend. Most human IF studies result in minimal weight loss and marginal improvements in metabolic biomarkers, though outcomes vary. Some animal models have found that IF reduces oxidative stress, improves cognition and delays aging. Additionally, IF has anti-inflammatory effects, promotes autophagy, and benefits the gut microbiome. The benefit-to-harm ratio varies by model, IF protocol, age at initiation, and duration.\n\nSummary\nWe provide an integrated perspective on potential benefits of IF as well as key areas for future investigation. In clinical trials, caloric restriction and IF result in similar degrees of weight loss and improvement in insulin sensitivity. Although these data suggest that IF may be a promising weight loss method, IF trials have been of moderate sample size and limited duration. More rigorous research is needed.","container-title":"Current obesity reports","DOI":"10.1007/s13679-018-0308-9","ISSN":"2162-4968","issue":"2","journalAbbreviation":"Curr Obes Rep","note":"PMID: 29700718\nPMCID: PMC5959807","page":"172-185","source":"PubMed Central","title":"Intermittent Fasting: Is the Wait Worth the Weight?","title-short":"Intermittent Fasting","volume":"7","author":[{"family":"Stockman","given":"Mary-Catherine"},{"family":"Thomas","given":"Dylan"},{"family":"Burke","given":"Jacquelyn"},{"family":"Apovian","given":"Caroline M."}],"issued":{"date-parts":[["2018",6]]}}}],"schema":"https://github.com/citation-style-language/schema/raw/master/csl-citation.json"} </w:instrText>
      </w:r>
      <w:r w:rsidRPr="00A55005">
        <w:rPr>
          <w:rFonts w:cs="Times New Roman"/>
        </w:rPr>
        <w:fldChar w:fldCharType="separate"/>
      </w:r>
      <w:r w:rsidRPr="00A55005">
        <w:rPr>
          <w:rFonts w:cs="Times New Roman"/>
          <w:noProof/>
        </w:rPr>
        <w:t>(Stockman, Thomas, Burke, &amp; Apovian, 2018)</w:t>
      </w:r>
      <w:r w:rsidRPr="00A55005">
        <w:rPr>
          <w:rFonts w:cs="Times New Roman"/>
        </w:rPr>
        <w:fldChar w:fldCharType="end"/>
      </w:r>
      <w:r w:rsidRPr="00A55005">
        <w:rPr>
          <w:rFonts w:cs="Times New Roman"/>
        </w:rPr>
        <w:t xml:space="preserve">. </w:t>
      </w:r>
      <w:r>
        <w:rPr>
          <w:rFonts w:cs="Times New Roman"/>
        </w:rPr>
        <w:t xml:space="preserve">Studies in humans have demonstrated improvements in insulin sensitivity, hypertension, as well as other molecular markers of health </w:t>
      </w:r>
      <w:r>
        <w:rPr>
          <w:rFonts w:cs="Times New Roman"/>
        </w:rPr>
        <w:fldChar w:fldCharType="begin"/>
      </w:r>
      <w:r>
        <w:rPr>
          <w:rFonts w:cs="Times New Roman"/>
        </w:rPr>
        <w:instrText xml:space="preserve"> ADDIN ZOTERO_ITEM CSL_CITATION {"citationID":"IzrMpHrL","properties":{"formattedCitation":"(Halberg et al., 2005; Hatori et al., 2012; Kahleova, Lloren, Mashchak, Hill, &amp; Fraser, 2017; Liu et al., 2019; n.d.; Ravussin, Beyl, Poggiogalle, Hsia, &amp; Peterson, 2019; Sherman et al., 2012; Sutton et al., 2018; Woodie et al., 2018)","plainCitation":"(Halberg et al., 2005; Hatori et al., 2012; Kahleova, Lloren, Mashchak, Hill, &amp; Fraser, 2017; Liu et al., 2019; n.d.; Ravussin, Beyl, Poggiogalle, Hsia, &amp; Peterson, 2019; Sherman et al., 2012; Sutton et al., 2018; Woodie et al., 2018)","noteIndex":0},"citationItems":[{"id":53,"uris":["http://zotero.org/users/5073745/items/2QM8589F"],"uri":["http://zotero.org/users/5073745/items/2QM8589F"],"itemData":{"id":53,"type":"article-journal","abstract":"Insulin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88,"uris":["http://zotero.org/users/5073745/items/K5ICHLLM"],"uri":["http://zotero.org/users/5073745/items/K5ICHLLM"],"itemData":{"id":88,"type":"article-journal","abstract":"Abstract.  Background: Scientific evidence for the optimal number, timing, and size of meals is lacking.Objective: We investigated the relation between meal fre","container-title":"The Journal of Nutrition","DOI":"10.3945/jn.116.244749","ISSN":"0022-3166","issue":"9","journalAbbreviation":"J Nutr","language":"en","page":"1722-1728","source":"academic-oup-com.proxy.lib.umich.edu","title":"Meal Frequency and Timing Are Associated with Changes in Body Mass Index in Adventist Health Study 2","volume":"147","author":[{"family":"Kahleova","given":"Hana"},{"family":"Lloren","given":"Jan Irene"},{"family":"Mashchak","given":"Andrew"},{"family":"Hill","given":"Martin"},{"family":"Fraser","given":"Gary E."}],"issued":{"date-parts":[["2017",9,1]]}}},{"id":64,"uris":["http://zotero.org/users/5073745/items/97JC579J"],"uri":["http://zotero.org/users/5073745/items/97JC579J"],"itemData":{"id":64,"type":"article-journal","abstract":"Abstract.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K."}],"issued":{"date-parts":[["2019",1,1]]}}},{"id":86,"uris":["http://zotero.org/users/5073745/items/U7FZIAIT"],"uri":["http://zotero.org/users/5073745/items/U7FZIAIT"],"itemData":{"id":86,"type":"webpage","title":"Meal Frequency and Timing Are Associated with Changes in Body Mass Index in Adventist Health Study 2 | The Journal of Nutrition | Oxford Academic","URL":"https://academic-oup-com.proxy.lib.umich.edu/jn/article/147/9/1722/4743530","accessed":{"date-parts":[["2019",8,16]]}},"suppress-author":true},{"id":83,"uris":["http://zotero.org/users/5073745/items/NM5GTE54"],"uri":["http://zotero.org/users/5073745/items/NM5GTE54"],"itemData":{"id":83,"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cs="Times New Roman"/>
        </w:rPr>
        <w:fldChar w:fldCharType="separate"/>
      </w:r>
      <w:r>
        <w:rPr>
          <w:rFonts w:cs="Times New Roman"/>
        </w:rPr>
        <w:t>(Halberg et al., 2005; Hatori et al., 2012; Kahleova, Lloren, Mashchak, Hill, &amp; Fraser, 2017; Liu et al., 2019; n.d.; Ravussin, Beyl, Poggiogalle, Hsia, &amp; Peterson, 2019; Sherman et al., 2012; Sutton et al., 2018; Woodie et al., 2018)</w:t>
      </w:r>
      <w:r>
        <w:rPr>
          <w:rFonts w:cs="Times New Roman"/>
        </w:rPr>
        <w:fldChar w:fldCharType="end"/>
      </w:r>
      <w:r>
        <w:rPr>
          <w:rFonts w:cs="Times New Roman"/>
        </w:rPr>
        <w:t xml:space="preserve">. An overview of rodent models of TRF demonstrate metabolic improvements in insulin resistance without weight loss </w:t>
      </w:r>
      <w:r w:rsidRPr="00966DA2">
        <w:rPr>
          <w:rFonts w:cs="Times New Roman"/>
        </w:rPr>
        <w:fldChar w:fldCharType="begin"/>
      </w:r>
      <w:r w:rsidRPr="00966DA2">
        <w:rPr>
          <w:rFonts w:cs="Times New Roman"/>
        </w:rPr>
        <w:instrText xml:space="preserve"> ADDIN ZOTERO_ITEM CSL_CITATION {"citationID":"I6ui6iRF","properties":{"formattedCitation":"(Hatori et al., 2012; Liu et al., 2019; Sherman et al., 2012; Woodie et al., 2018)","plainCitation":"(Hatori et al., 2012; Liu et al., 2019; Sherman et al., 2012; Woodie et al., 2018)","noteIndex":0},"citationItems":[{"id":67,"uris":["http://zotero.org/users/5073745/items/T8U6Q3GZ"],"uri":["http://zotero.org/users/5073745/items/T8U6Q3GZ"],"itemData":{"id":67,"type":"article-journal","abstract":"Summary\nWhile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Pr="00966DA2">
        <w:rPr>
          <w:rFonts w:cs="Times New Roman"/>
        </w:rPr>
        <w:fldChar w:fldCharType="separate"/>
      </w:r>
      <w:r w:rsidRPr="00966DA2">
        <w:rPr>
          <w:rFonts w:cs="Times New Roman"/>
          <w:noProof/>
        </w:rPr>
        <w:t>(Hatori et al., 2012; Liu et al., 2019; Sherman et al., 2012; Woodie et al., 2018)</w:t>
      </w:r>
      <w:r w:rsidRPr="00966DA2">
        <w:rPr>
          <w:rFonts w:cs="Times New Roman"/>
        </w:rPr>
        <w:fldChar w:fldCharType="end"/>
      </w:r>
      <w:r w:rsidRPr="00966DA2">
        <w:rPr>
          <w:rFonts w:cs="Times New Roman"/>
        </w:rPr>
        <w:t>.</w:t>
      </w:r>
      <w:r>
        <w:rPr>
          <w:rFonts w:cs="Times New Roman"/>
        </w:rPr>
        <w:t xml:space="preserve">  This suggests that time-restricted feeding may be an appropriate strategy for use in insulin resistant pregnant women. Only one study of time restricted feeding during gestation has been published </w:t>
      </w:r>
      <w:r>
        <w:rPr>
          <w:rFonts w:cs="Times New Roman"/>
        </w:rPr>
        <w:fldChar w:fldCharType="begin"/>
      </w:r>
      <w:r>
        <w:rPr>
          <w:rFonts w:cs="Times New Roman"/>
        </w:rPr>
        <w:instrText xml:space="preserve"> ADDIN ZOTERO_ITEM CSL_CITATION {"citationID":"cgRBuGsc","properties":{"formattedCitation":"(Upadhyay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cs="Times New Roman"/>
        </w:rPr>
        <w:fldChar w:fldCharType="separate"/>
      </w:r>
      <w:r>
        <w:rPr>
          <w:rFonts w:cs="Times New Roman"/>
          <w:noProof/>
        </w:rPr>
        <w:t>(Upadhyay et al., 2019)</w:t>
      </w:r>
      <w:r>
        <w:rPr>
          <w:rFonts w:cs="Times New Roman"/>
        </w:rPr>
        <w:fldChar w:fldCharType="end"/>
      </w:r>
      <w:r>
        <w:rPr>
          <w:rFonts w:cs="Times New Roman"/>
        </w:rPr>
        <w:t>. This work demonstrated that HFD-TRF feeding led to similar caloric intake consumed by both HFD-TRF and HFD-AL (</w:t>
      </w:r>
      <w:r w:rsidRPr="00073767">
        <w:rPr>
          <w:rFonts w:cs="Times New Roman"/>
          <w:i/>
        </w:rPr>
        <w:t>ad libitum</w:t>
      </w:r>
      <w:r>
        <w:rPr>
          <w:rFonts w:cs="Times New Roman"/>
        </w:rPr>
        <w:t>) counterparts, with similar pre-pregnancy body weight gain between these groups. This study did not evaluate body composition, and did not asses maternal insulin sensitivity</w:t>
      </w:r>
      <w:r w:rsidR="00BB7288">
        <w:rPr>
          <w:rFonts w:cs="Times New Roman"/>
        </w:rPr>
        <w:t>, fertility</w:t>
      </w:r>
      <w:r>
        <w:rPr>
          <w:rFonts w:cs="Times New Roman"/>
        </w:rPr>
        <w:t xml:space="preserve"> or </w:t>
      </w:r>
      <w:r w:rsidR="00BB7288">
        <w:rPr>
          <w:rFonts w:cs="Times New Roman"/>
        </w:rPr>
        <w:t>offspring health.</w:t>
      </w:r>
      <w:r>
        <w:rPr>
          <w:rFonts w:cs="Times New Roman"/>
        </w:rPr>
        <w:t xml:space="preserve"> For this reason, I propose to study the effect of TRF in mice before and during pregnancy.</w:t>
      </w:r>
    </w:p>
    <w:p w14:paraId="14825E79" w14:textId="47F1A183" w:rsidR="000B6D83" w:rsidRDefault="000B6D83" w:rsidP="000B6D83">
      <w:pPr>
        <w:rPr>
          <w:rFonts w:cs="Times New Roman"/>
        </w:rPr>
      </w:pPr>
    </w:p>
    <w:p w14:paraId="1BCDEE9E" w14:textId="599A6225" w:rsidR="00BB7288" w:rsidRDefault="00BB7288" w:rsidP="00845D87">
      <w:pPr>
        <w:pStyle w:val="Heading3"/>
      </w:pPr>
      <w:r>
        <w:t>Nutrient Restriction in Pregnancy</w:t>
      </w:r>
    </w:p>
    <w:p w14:paraId="7BCB31A3" w14:textId="77777777" w:rsidR="00BB7288" w:rsidRDefault="000B6D83" w:rsidP="000B6D83">
      <w:pPr>
        <w:rPr>
          <w:rFonts w:cs="Times New Roman"/>
        </w:rPr>
      </w:pPr>
      <w:r>
        <w:rPr>
          <w:rFonts w:cs="Times New Roman"/>
        </w:rPr>
        <w:t xml:space="preserve">Nutrition and nutrient restriction have been well studied in pregnancy. Diet can modulate not only offspring health, but also the health of the mother during, and long after gestation (Walter, 2014; Donnelly, 2019). One such study of maternal food restriction that is largely credited with the burgeoning of the </w:t>
      </w:r>
      <w:proofErr w:type="spellStart"/>
      <w:r>
        <w:rPr>
          <w:rFonts w:cs="Times New Roman"/>
        </w:rPr>
        <w:t>DOHaD</w:t>
      </w:r>
      <w:proofErr w:type="spellEnd"/>
      <w:r>
        <w:rPr>
          <w:rFonts w:cs="Times New Roman"/>
        </w:rPr>
        <w:t xml:space="preserve"> field is that of the Dutch Hunger Winter wherein the effects of severe nutrient restriction during pregnancy during extreme rationing in WWII had a profound effect on offspring risk for obesity and cardiovascular disease later in life </w:t>
      </w:r>
      <w:r>
        <w:rPr>
          <w:rFonts w:cs="Times New Roman"/>
        </w:rPr>
        <w:fldChar w:fldCharType="begin"/>
      </w:r>
      <w:r>
        <w:rPr>
          <w:rFonts w:cs="Times New Roman"/>
        </w:rPr>
        <w:instrText xml:space="preserve"> ADDIN ZOTERO_ITEM CSL_CITATION {"citationID":"wQI0QisV","properties":{"formattedCitation":"(Heijmans et al., 2008; Schulz, 2010)","plainCitation":"(Heijmans et al., 2008; Schulz, 2010)","noteIndex":0},"citationItems":[{"id":181,"uris":["http://zotero.org/users/5073745/items/ES6TTHU8"],"uri":["http://zotero.org/users/5073745/items/ES6TTHU8"],"itemData":{"id":181,"type":"article-journal","abstract":"Extensive epidemiologic studies have suggested that adult disease risk is associated with adverse environmental conditions early in development. Although the mechanisms behind these relationships are unclear, an involvement of epigenetic dysregulation has been hypothesized. Here we show that individuals who were prenatally exposed to famine during the Dutch Hunger Winter in 1944-45 had, 6 decades later, less DNA methylation of the imprinted IGF2 gene compared with their unexposed, same-sex siblings. The association was specific for periconceptional exposure, reinforcing that very early mammalian development is a crucial period for establishing and maintaining epigenetic marks. These data are the first to contribute empirical support for the hypothesis that early-life environmental conditions can cause epigenetic changes in humans that persist throughout life.","container-title":"Proceedings of the National Academy of Sciences of the United States of America","DOI":"10.1073/pnas.0806560105","ISSN":"1091-6490","issue":"44","journalAbbreviation":"Proc. Natl. Acad. Sci. U.S.A.","language":"eng","note":"PMID: 18955703\nPMCID: PMC2579375","page":"17046-17049","source":"PubMed","title":"Persistent epigenetic differences associated with prenatal exposure to famine in humans","volume":"105","author":[{"family":"Heijmans","given":"Bastiaan T."},{"family":"Tobi","given":"Elmar W."},{"family":"Stein","given":"Aryeh D."},{"family":"Putter","given":"Hein"},{"family":"Blauw","given":"Gerard J."},{"family":"Susser","given":"Ezra S."},{"family":"Slagboom","given":"P. Eline"},{"family":"Lumey","given":"L. H."}],"issued":{"date-parts":[["2008",11,4]]}}},{"id":124,"uris":["http://zotero.org/users/5073745/items/RN6256VM"],"uri":["http://zotero.org/users/5073745/items/RN6256VM"],"itemData":{"id":124,"type":"article-journal","container-title":"Proceedings of the National Academy of Sciences of the United States of America","DOI":"10.1073/pnas.1012911107","ISSN":"0027-8424","issue":"39","journalAbbreviation":"Proc Natl Acad Sci U S A","note":"PMID: 20855592\nPMCID: PMC2947916","page":"16757-16758","source":"PubMed Central","title":"The Dutch Hunger Winter and the developmental origins of health and disease","volume":"107","author":[{"family":"Schulz","given":"Laura C."}],"issued":{"date-parts":[["2010",9,28]]}}}],"schema":"https://github.com/citation-style-language/schema/raw/master/csl-citation.json"} </w:instrText>
      </w:r>
      <w:r>
        <w:rPr>
          <w:rFonts w:cs="Times New Roman"/>
        </w:rPr>
        <w:fldChar w:fldCharType="separate"/>
      </w:r>
      <w:r>
        <w:rPr>
          <w:rFonts w:cs="Times New Roman"/>
          <w:noProof/>
        </w:rPr>
        <w:t>(Heijmans et al., 2008; Schulz, 2010)</w:t>
      </w:r>
      <w:r>
        <w:rPr>
          <w:rFonts w:cs="Times New Roman"/>
        </w:rPr>
        <w:fldChar w:fldCharType="end"/>
      </w:r>
      <w:r>
        <w:rPr>
          <w:rFonts w:cs="Times New Roman"/>
        </w:rPr>
        <w:t xml:space="preserve">. </w:t>
      </w:r>
    </w:p>
    <w:p w14:paraId="48720573" w14:textId="77777777" w:rsidR="00BB7288" w:rsidRDefault="00BB7288" w:rsidP="000B6D83">
      <w:pPr>
        <w:rPr>
          <w:rFonts w:cs="Times New Roman"/>
        </w:rPr>
      </w:pPr>
    </w:p>
    <w:p w14:paraId="686F0EE9" w14:textId="3D3C2C08" w:rsidR="000B6D83" w:rsidRPr="00BC5167" w:rsidRDefault="000B6D83" w:rsidP="000B6D83">
      <w:pPr>
        <w:rPr>
          <w:rFonts w:eastAsia="Times New Roman" w:cs="Times New Roman"/>
        </w:rPr>
      </w:pPr>
      <w:r>
        <w:rPr>
          <w:rFonts w:cs="Times New Roman"/>
        </w:rPr>
        <w:t xml:space="preserve">Other, less severe instance of food restriction have also been investigated during pregnancy. Another example is Ramadan fasting. </w:t>
      </w:r>
      <w:r w:rsidRPr="00021622">
        <w:rPr>
          <w:rFonts w:cs="Times New Roman"/>
        </w:rPr>
        <w:t xml:space="preserve">Ramadan fasting takes place over the course of a month in the Islam calendar. During Ramadan, all food and water consumption if confined to after sunset and before </w:t>
      </w:r>
      <w:r>
        <w:rPr>
          <w:rFonts w:cs="Times New Roman"/>
        </w:rPr>
        <w:t>morning prayer (1 hour before sunrise)</w:t>
      </w:r>
      <w:r w:rsidRPr="00021622">
        <w:rPr>
          <w:rFonts w:cs="Times New Roman"/>
        </w:rPr>
        <w:t>.</w:t>
      </w:r>
      <w:r w:rsidRPr="00894A9B">
        <w:rPr>
          <w:rFonts w:ascii="Arial" w:eastAsia="Times New Roman" w:hAnsi="Arial" w:cs="Arial"/>
          <w:color w:val="1D1C1D"/>
          <w:sz w:val="23"/>
          <w:szCs w:val="23"/>
          <w:shd w:val="clear" w:color="auto" w:fill="F8F8F8"/>
        </w:rPr>
        <w:t xml:space="preserve"> </w:t>
      </w:r>
      <w:r>
        <w:rPr>
          <w:rFonts w:cs="Times New Roman"/>
        </w:rPr>
        <w:t xml:space="preserve">The length of the fast depends on location and time of year when Ramadan takes place in the Islamic calendar. In the United States, this </w:t>
      </w:r>
      <w:r>
        <w:rPr>
          <w:rFonts w:cs="Times New Roman"/>
        </w:rPr>
        <w:lastRenderedPageBreak/>
        <w:t xml:space="preserve">translates to 16 hours of fasting. </w:t>
      </w:r>
      <w:r w:rsidRPr="00021622">
        <w:rPr>
          <w:rFonts w:cs="Times New Roman"/>
        </w:rPr>
        <w:t xml:space="preserve">In most cultures who practice Islam, there are two meals, one larger meal after sundown that breaks the fast, and one before sunrise that is smaller. </w:t>
      </w:r>
      <w:r>
        <w:rPr>
          <w:rFonts w:cs="Times New Roman"/>
        </w:rPr>
        <w:t xml:space="preserve">Conception and gestation during Ramadan fasting has been shown to increase the prevalence of low birth weight babies in some </w:t>
      </w:r>
      <w:r>
        <w:rPr>
          <w:rFonts w:cs="Times New Roman"/>
        </w:rPr>
        <w:fldChar w:fldCharType="begin"/>
      </w:r>
      <w:r>
        <w:rPr>
          <w:rFonts w:cs="Times New Roman"/>
        </w:rPr>
        <w:instrText xml:space="preserve"> ADDIN ZOTERO_ITEM CSL_CITATION {"citationID":"ZLYNKoc5","properties":{"formattedCitation":"(Opaneye, Villegas, &amp; Abdel Azeim, 1990; Ziaee et al., 2010)","plainCitation":"(Opaneye, Villegas, &amp; Abdel Azeim, 1990; Ziaee et al., 2010)","noteIndex":0},"citationItems":[{"id":187,"uris":["http://zotero.org/users/5073745/items/2C5K4E6H"],"uri":["http://zotero.org/users/5073745/items/2C5K4E6H"],"itemData":{"id":187,"type":"article-journal","abstract":"DURING THE period between Rajab 1405 and Jamad Thani 1407 (March 1985-January 1987) a total of 5280 babies were delivered at King Khalid Hospital, Al-Kharj, Saudi-Arabia. Out of these children, 345 i.e. 6.53% weighed less than 2500g. Seventy-three, i.e. 21% of the low birthweight (LBW) babies were born during the festival months of Rama dan and Hajj. When compared with the non-festival months, the number was statistically significant p&lt;0.01; and Odds Ratio of 1.42. The perinatal mortality rate for the LBW infants was 176.8 per thousand compared with 25.82 for all deliveries during the same period of time. As in a previous report adolescent primiparae made a large contribution to the total number of LBW deliveries. Therefore there is a need for more vigilance in the care of pregnant patients and, more provisions for the care of LBW infants during the festival months.","container-title":"Journal of the Royal Society of Health","DOI":"10.1177/146642409011000313","ISSN":"0264-0325","issue":"3","journalAbbreviation":"Journal of the Royal Society of Health","language":"en","page":"106-107","source":"SAGE Journals","title":"Islamic Festivals and Low Birthweight Infants","volume":"110","author":[{"family":"Opaneye","given":"A.A."},{"family":"Villegas","given":"D.D."},{"family":"Abdel Azeim","given":"Ali"}],"issued":{"date-parts":[["1990",6,1]]}}},{"id":127,"uris":["http://zotero.org/users/5073745/items/CCGPVXWJ"],"uri":["http://zotero.org/users/5073745/items/CCGPVXWJ"],"itemData":{"id":127,"type":"article-journal","abstract":"Objective\nPregnancy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Pr>
          <w:rFonts w:cs="Times New Roman"/>
        </w:rPr>
        <w:fldChar w:fldCharType="separate"/>
      </w:r>
      <w:r>
        <w:rPr>
          <w:rFonts w:cs="Times New Roman"/>
          <w:noProof/>
        </w:rPr>
        <w:t>(Opaneye, Villegas, &amp; Abdel Azeim, 1990; Ziaee et al., 2010)</w:t>
      </w:r>
      <w:r>
        <w:rPr>
          <w:rFonts w:cs="Times New Roman"/>
        </w:rPr>
        <w:fldChar w:fldCharType="end"/>
      </w:r>
      <w:r>
        <w:rPr>
          <w:rFonts w:cs="Times New Roman"/>
        </w:rPr>
        <w:t xml:space="preserve"> but not all </w:t>
      </w:r>
      <w:r>
        <w:rPr>
          <w:rFonts w:cs="Times New Roman"/>
        </w:rPr>
        <w:fldChar w:fldCharType="begin"/>
      </w:r>
      <w:r>
        <w:rPr>
          <w:rFonts w:cs="Times New Roman"/>
        </w:rPr>
        <w:instrText xml:space="preserve"> ADDIN ZOTERO_ITEM CSL_CITATION {"citationID":"eYDW5nbR","properties":{"formattedCitation":"(Daley et al., 2017; H\\uc0\\u305{}zl\\uc0\\u305{} et al., 2012)","plainCitation":"(Daley et al., 2017; Hızlı et al., 2012)","noteIndex":0},"citationItems":[{"id":192,"uris":["http://zotero.org/users/5073745/items/4J5FF7AW"],"uri":["http://zotero.org/users/5073745/items/4J5FF7AW"],"itemData":{"id":192,"type":"article-journal","abstract":"BACKGROUND: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K."},{"family":"Roalfe","given":"Andrea"}],"issued":{"date-parts":[["2017"]]}}},{"id":189,"uris":["http://zotero.org/users/5073745/items/5BSNJ3ST"],"uri":["http://zotero.org/users/5073745/items/5BSNJ3ST"],"itemData":{"id":189,"type":"article-journal","abstract":"Objective: The aim of the present study was to evaluate whether fasting may cause changes in maternal lipid profile, glucose level and ketonuria, and whether it has any adverse effects on fetal Doppler, birthweight, preterm delivery or cesarean section rate.Methods: Fifty-six consecutive, healthy women with singleton uncomplicated pregnancies of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0.05).Conclusion: Fasting of healthy women during pregnancy seems to have no adverse effects on amniotic fluid index, fetal Doppler and delivery parameters.","container-title":"The Journal of Maternal-Fetal &amp; Neonatal Medicine","DOI":"10.3109/14767058.2011.602142","ISSN":"1476-7058","issue":"7","page":"975-977","source":"Taylor and Francis+NEJM","title":"Impact of maternal fasting during Ramadan on fetal Doppler parameters, maternal lipid levels and neonatal outcomes","volume":"25","author":[{"family":"Hızlı","given":"Deniz"},{"family":"Yılmaz","given":"Saynur Sarıcı"},{"family":"Onaran","given":"Yüksel"},{"family":"Kafalı","given":"Hasan"},{"family":"Danışman","given":"Nuri"},{"family":"Mollamahmutoğlu","given":"Leyla"}],"issued":{"date-parts":[["2012",7,1]]}}}],"schema":"https://github.com/citation-style-language/schema/raw/master/csl-citation.json"} </w:instrText>
      </w:r>
      <w:r>
        <w:rPr>
          <w:rFonts w:cs="Times New Roman"/>
        </w:rPr>
        <w:fldChar w:fldCharType="separate"/>
      </w:r>
      <w:r w:rsidRPr="00C87264">
        <w:rPr>
          <w:rFonts w:cs="Times New Roman"/>
        </w:rPr>
        <w:t>(Daley et al., 2017; Hızlı et al., 2012)</w:t>
      </w:r>
      <w:r>
        <w:rPr>
          <w:rFonts w:cs="Times New Roman"/>
        </w:rPr>
        <w:fldChar w:fldCharType="end"/>
      </w:r>
      <w:r>
        <w:rPr>
          <w:rFonts w:cs="Times New Roman"/>
        </w:rPr>
        <w:t xml:space="preserve"> reports. </w:t>
      </w:r>
    </w:p>
    <w:p w14:paraId="079C0160" w14:textId="77777777" w:rsidR="000B6D83" w:rsidRDefault="000B6D83" w:rsidP="000B6D83">
      <w:pPr>
        <w:rPr>
          <w:rFonts w:cs="Times New Roman"/>
        </w:rPr>
      </w:pPr>
    </w:p>
    <w:p w14:paraId="06ED759A" w14:textId="64221D92" w:rsidR="000B6D83" w:rsidRDefault="000B6D83" w:rsidP="000B6D83">
      <w:pPr>
        <w:rPr>
          <w:rFonts w:cs="Times New Roman"/>
        </w:rPr>
      </w:pPr>
      <w:r>
        <w:rPr>
          <w:rFonts w:cs="Times New Roman"/>
        </w:rPr>
        <w:t xml:space="preserve">Pregnancy is a time of profound physiological change for expectant mothers; including the onset of insulin resistance without hyperglycemia and increases in body weight and food intake. The physiological adaptations to pregnancy are thought to maximize nutrient availability for the fetus. This suggests there is a physiological mechanism to reassign the desired glycemic set point, making the study of pregnancy a relevant and important implication for not only overweight and obese women of childbearing age, but also obese adults in general. </w:t>
      </w:r>
    </w:p>
    <w:p w14:paraId="62FD1E8D" w14:textId="77777777" w:rsidR="00BB7288" w:rsidRDefault="00BB7288" w:rsidP="000B6D83">
      <w:pPr>
        <w:rPr>
          <w:rFonts w:cs="Times New Roman"/>
        </w:rPr>
      </w:pPr>
    </w:p>
    <w:p w14:paraId="2D44C24F" w14:textId="77777777" w:rsidR="00BB7288" w:rsidRDefault="00BB7288" w:rsidP="00BB7288">
      <w:pPr>
        <w:pStyle w:val="Heading3"/>
      </w:pPr>
      <w:r>
        <w:t>Fertility and Pregnancy- a critical time for maternal health and physiological adaptation</w:t>
      </w:r>
    </w:p>
    <w:p w14:paraId="41DF2585" w14:textId="77777777" w:rsidR="00BB7288" w:rsidRDefault="00BB7288" w:rsidP="00BB7288">
      <w:pPr>
        <w:rPr>
          <w:rFonts w:cs="Times New Roman"/>
        </w:rPr>
      </w:pPr>
      <w:r w:rsidRPr="00826EBC">
        <w:rPr>
          <w:rFonts w:eastAsia="Times New Roman" w:cs="Times New Roman"/>
          <w:color w:val="000000"/>
        </w:rPr>
        <w:t>Fertility represents yet another biological function that demonstrates circadian rhythm</w:t>
      </w:r>
      <w:r>
        <w:rPr>
          <w:rFonts w:eastAsia="Times New Roman" w:cs="Times New Roman"/>
          <w:color w:val="000000"/>
        </w:rPr>
        <w:t xml:space="preserve"> </w:t>
      </w:r>
      <w:r>
        <w:rPr>
          <w:rFonts w:eastAsia="Times New Roman" w:cs="Times New Roman"/>
          <w:color w:val="000000"/>
        </w:rPr>
        <w:fldChar w:fldCharType="begin"/>
      </w:r>
      <w:r>
        <w:rPr>
          <w:rFonts w:eastAsia="Times New Roman" w:cs="Times New Roman"/>
          <w:color w:val="000000"/>
        </w:rPr>
        <w:instrText xml:space="preserve"> ADDIN ZOTERO_ITEM CSL_CITATION {"citationID":"2efIC77F","properties":{"formattedCitation":"(W.-X. Zhang, Chen, &amp; Liu, 2016)","plainCitation":"(W.-X. Zhang, Chen, &amp; Liu, 2016)","noteIndex":0},"citationItems":[{"id":176,"uris":["http://zotero.org/users/5073745/items/D4T7S7WP"],"uri":["http://zotero.org/users/5073745/items/D4T7S7WP"],"itemData":{"id":176,"type":"article-journal","abstract":"Mammals synchronize their circadian activity primarily to the cycles of light and darkness in the environment. Circadian rhythm is controlled by the central clock in the hypothalamic suprachiasmatic nucleus (SCN) and the peripheral clocks in various tissues. More importantly, the central clock can integrate photic/nonphotic signals to generate rhythmic outputs, and then drive the slave oscillators in peripheral tissues through neuroendocrine and behavioral signals. Human reproductive activities, as some other physiological functions, are controlled by the biological clocks. Accumulating lines of epidemiological and genetic evidence indicate that disruption of circadian clock can be directly involved in multiple pathological processes, including infertility. In this review, we mainly discuss the presence of a circadian clock in reproductive tissues and its roles in follicles development, ovulation, spermatogenesis, fertilization and embryo implantation, etc. As the increased shift work and assisted reproductive technologies possibly disrupt circadian rhythmicity to impact reproduction, the importance of circadian rhythms should be highlighted in the regulation of reproductive process.","container-title":"Sheng Li Xue Bao: [Acta Physiologica Sinica]","ISSN":"0371-0874","issue":"6","journalAbbreviation":"Sheng Li Xue Bao","language":"eng","note":"PMID: 28004075","page":"799-808","source":"PubMed","title":"Regulation of reproduction by the circadian rhythms","volume":"68","author":[{"family":"Zhang","given":"Wen-Xiang"},{"family":"Chen","given":"Si-Yu"},{"family":"Liu","given":"Chang"}],"issued":{"date-parts":[["2016",12,25]]}}}],"schema":"https://github.com/citation-style-language/schema/raw/master/csl-citation.json"}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(W.-X. Zhang, Chen, &amp; Liu, 2016)</w:t>
      </w:r>
      <w:r>
        <w:rPr>
          <w:rFonts w:eastAsia="Times New Roman" w:cs="Times New Roman"/>
          <w:color w:val="000000"/>
        </w:rPr>
        <w:fldChar w:fldCharType="end"/>
      </w:r>
      <w:r w:rsidRPr="00826EBC">
        <w:rPr>
          <w:rFonts w:eastAsia="Times New Roman" w:cs="Times New Roman"/>
          <w:color w:val="000000"/>
        </w:rPr>
        <w:t xml:space="preserve">. As </w:t>
      </w:r>
      <w:r>
        <w:rPr>
          <w:rFonts w:eastAsia="Times New Roman" w:cs="Times New Roman"/>
          <w:color w:val="000000"/>
        </w:rPr>
        <w:t>demonstrated</w:t>
      </w:r>
      <w:r w:rsidRPr="00826EBC">
        <w:rPr>
          <w:rFonts w:eastAsia="Times New Roman" w:cs="Times New Roman"/>
          <w:color w:val="000000"/>
        </w:rPr>
        <w:t xml:space="preserve"> by </w:t>
      </w:r>
      <w:proofErr w:type="spellStart"/>
      <w:r>
        <w:rPr>
          <w:rFonts w:eastAsia="Times New Roman" w:cs="Times New Roman"/>
          <w:color w:val="000000"/>
        </w:rPr>
        <w:t>Mereness</w:t>
      </w:r>
      <w:proofErr w:type="spellEnd"/>
      <w:r>
        <w:rPr>
          <w:rFonts w:eastAsia="Times New Roman" w:cs="Times New Roman"/>
          <w:color w:val="000000"/>
        </w:rPr>
        <w:t xml:space="preserve"> </w:t>
      </w:r>
      <w:r w:rsidRPr="00826EBC">
        <w:rPr>
          <w:rFonts w:eastAsia="Times New Roman" w:cs="Times New Roman"/>
          <w:color w:val="000000"/>
        </w:rPr>
        <w:t xml:space="preserve">et al, </w:t>
      </w:r>
      <w:r>
        <w:rPr>
          <w:rFonts w:eastAsia="Times New Roman" w:cs="Times New Roman"/>
          <w:color w:val="000000"/>
        </w:rPr>
        <w:t>t</w:t>
      </w:r>
      <w:r w:rsidRPr="00826EBC">
        <w:rPr>
          <w:rFonts w:eastAsia="Times New Roman" w:cs="Times New Roman"/>
          <w:color w:val="000000"/>
        </w:rPr>
        <w:t>he coordination of the preovulatory l</w:t>
      </w:r>
      <w:r>
        <w:rPr>
          <w:rFonts w:eastAsia="Times New Roman" w:cs="Times New Roman"/>
          <w:color w:val="000000"/>
        </w:rPr>
        <w:t>utei</w:t>
      </w:r>
      <w:r w:rsidRPr="00826EBC">
        <w:rPr>
          <w:rFonts w:eastAsia="Times New Roman" w:cs="Times New Roman"/>
          <w:color w:val="000000"/>
        </w:rPr>
        <w:t>nizing hormone surge as well as the coordination of ovary responsiveness to gonadotropins demonstrate entrainment by the CLOCK-BMAL1 system, and even show cell-specific regulation in female mice</w:t>
      </w:r>
      <w:r>
        <w:rPr>
          <w:rFonts w:eastAsia="Times New Roman" w:cs="Times New Roman"/>
          <w:color w:val="000000"/>
        </w:rPr>
        <w:t xml:space="preserve"> </w:t>
      </w:r>
      <w:r>
        <w:rPr>
          <w:rFonts w:eastAsia="Times New Roman" w:cs="Times New Roman"/>
          <w:color w:val="000000"/>
        </w:rPr>
        <w:fldChar w:fldCharType="begin"/>
      </w:r>
      <w:r>
        <w:rPr>
          <w:rFonts w:eastAsia="Times New Roman" w:cs="Times New Roman"/>
          <w:color w:val="000000"/>
        </w:rPr>
        <w:instrText xml:space="preserve"> ADDIN ZOTERO_ITEM CSL_CITATION {"citationID":"ZOgvt2V8","properties":{"formattedCitation":"(Mereness et al., 2016)","plainCitation":"(Mereness et al., 2016)","noteIndex":0},"citationItems":[{"id":173,"uris":["http://zotero.org/users/5073745/items/IL5258J8"],"uri":["http://zotero.org/users/5073745/items/IL5258J8"],"itemData":{"id":173,"type":"article-journal","abstract":"Abstract.  Rhythmic events in female reproductive physiology, including ovulation, are tightly controlled by the circadian timing system. The molecular clock, a","container-title":"Endocrinology","DOI":"10.1210/en.2015-1645","ISSN":"0013-7227","issue":"2","journalAbbreviation":"Endocrinology","language":"en","page":"913-927","source":"academic-oup-com.proxy.lib.umich.edu","title":"Conditional Deletion of Bmal1 in Ovarian Theca Cells Disrupts Ovulation in Female Mice","volume":"157","author":[{"family":"Mereness","given":"Amanda L."},{"family":"Murphy","given":"Zachary C."},{"family":"Forrestel","given":"Andrew C."},{"family":"Butler","given":"Susan"},{"family":"Ko","given":"CheMyong"},{"family":"Richards","given":"JoAnne S."},{"family":"Sellix","given":"Michael T."}],"issued":{"date-parts":[["2016",2,1]]}}}],"schema":"https://github.com/citation-style-language/schema/raw/master/csl-citation.json"}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(Mereness et al., 2016)</w:t>
      </w:r>
      <w:r>
        <w:rPr>
          <w:rFonts w:eastAsia="Times New Roman" w:cs="Times New Roman"/>
          <w:color w:val="000000"/>
        </w:rPr>
        <w:fldChar w:fldCharType="end"/>
      </w:r>
      <w:r w:rsidRPr="00826EBC">
        <w:rPr>
          <w:rFonts w:eastAsia="Times New Roman" w:cs="Times New Roman"/>
          <w:color w:val="000000"/>
        </w:rPr>
        <w:t xml:space="preserve">. Swamy and colleagues determined that phase shifting of the period of food availability is sufficient to not only entrain the liver clock in breeding female mice, but also </w:t>
      </w:r>
      <w:r>
        <w:rPr>
          <w:rFonts w:eastAsia="Times New Roman" w:cs="Times New Roman"/>
          <w:color w:val="000000"/>
        </w:rPr>
        <w:t>regulate</w:t>
      </w:r>
      <w:r w:rsidRPr="00826EBC">
        <w:rPr>
          <w:rFonts w:eastAsia="Times New Roman" w:cs="Times New Roman"/>
          <w:color w:val="000000"/>
        </w:rPr>
        <w:t xml:space="preserve"> fertility and fecundity</w:t>
      </w:r>
      <w:r>
        <w:rPr>
          <w:rFonts w:eastAsia="Times New Roman" w:cs="Times New Roman"/>
          <w:color w:val="000000"/>
        </w:rPr>
        <w:t xml:space="preserve"> </w:t>
      </w:r>
      <w:r>
        <w:rPr>
          <w:rFonts w:eastAsia="Times New Roman" w:cs="Times New Roman"/>
          <w:color w:val="000000"/>
        </w:rPr>
        <w:fldChar w:fldCharType="begin"/>
      </w:r>
      <w:r>
        <w:rPr>
          <w:rFonts w:eastAsia="Times New Roman" w:cs="Times New Roman"/>
          <w:color w:val="000000"/>
        </w:rPr>
        <w:instrText xml:space="preserve"> ADDIN ZOTERO_ITEM CSL_CITATION {"citationID":"ekLGPuul","properties":{"formattedCitation":"(Swamy et al., 2018)","plainCitation":"(Swamy et al., 2018)","noteIndex":0},"citationItems":[{"id":168,"uris":["http://zotero.org/users/5073745/items/4F2IJ74D"],"uri":["http://zotero.org/users/5073745/items/4F2IJ74D"],"itemData":{"id":168,"type":"article-journal","abstract":"Circadian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behavior.","container-title":"Hormones and Behavior","DOI":"10.1016/j.yhbeh.2018.07.006","ISSN":"0018-506X","journalAbbreviation":"Hormones and Behavior","language":"en","page":"177-184","source":"ScienceDirect","title":"Circadian disruption of food availability significantly reduces reproductive success in mice","volume":"105","author":[{"family":"Swamy","given":"Shivam"},{"family":"Xie","given":"Xiaobin"},{"family":"Kukino","given":"Ayaka"},{"family":"Calcagno","given":"Haley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(Swamy et al., 2018)</w:t>
      </w:r>
      <w:r>
        <w:rPr>
          <w:rFonts w:eastAsia="Times New Roman" w:cs="Times New Roman"/>
          <w:color w:val="000000"/>
        </w:rPr>
        <w:fldChar w:fldCharType="end"/>
      </w:r>
      <w:r>
        <w:rPr>
          <w:rFonts w:eastAsia="Times New Roman" w:cs="Times New Roman"/>
          <w:color w:val="000000"/>
        </w:rPr>
        <w:t xml:space="preserve">. In this way, TRF may be differentially affect propensity to become pregnant. </w:t>
      </w:r>
    </w:p>
    <w:p w14:paraId="5EC5517C" w14:textId="77777777" w:rsidR="000B6D83" w:rsidRDefault="000B6D83" w:rsidP="000B6D83">
      <w:pPr>
        <w:rPr>
          <w:rFonts w:cs="Times New Roman"/>
        </w:rPr>
      </w:pPr>
    </w:p>
    <w:p w14:paraId="52D3F942" w14:textId="77777777" w:rsidR="000B6D83" w:rsidRDefault="000B6D83" w:rsidP="000B6D83">
      <w:pPr>
        <w:pStyle w:val="Heading3"/>
      </w:pPr>
      <w:r>
        <w:t>Gestational weight gain and food intake</w:t>
      </w:r>
    </w:p>
    <w:p w14:paraId="290E3271" w14:textId="0BD5605B" w:rsidR="000B6D83" w:rsidRDefault="000B6D83" w:rsidP="000B6D83">
      <w:pPr>
        <w:rPr>
          <w:rFonts w:cs="Times New Roman"/>
        </w:rPr>
      </w:pPr>
      <w:r>
        <w:rPr>
          <w:rFonts w:cs="Times New Roman"/>
        </w:rPr>
        <w:t xml:space="preserve">Weight gain is expected for a </w:t>
      </w:r>
      <w:r w:rsidR="00A62DF3">
        <w:rPr>
          <w:rFonts w:cs="Times New Roman"/>
        </w:rPr>
        <w:t xml:space="preserve">healthy </w:t>
      </w:r>
      <w:r>
        <w:rPr>
          <w:rFonts w:cs="Times New Roman"/>
        </w:rPr>
        <w:t xml:space="preserve">pregnancy. The Institute of Medicine recommended amount of weight to gain is based on pre-pregnancy body mass index (BMI) </w:t>
      </w:r>
      <w:r>
        <w:rPr>
          <w:rFonts w:cs="Times New Roman"/>
        </w:rPr>
        <w:fldChar w:fldCharType="begin"/>
      </w:r>
      <w:r>
        <w:rPr>
          <w:rFonts w:cs="Times New Roman"/>
        </w:rPr>
        <w:instrText xml:space="preserve"> ADDIN ZOTERO_ITEM CSL_CITATION {"citationID":"7VbTY2XC","properties":{"formattedCitation":"(Rasmussen et al., 2010)","plainCitation":"(Rasmussen et al., 2010)","noteIndex":0},"citationItems":[{"id":96,"uris":["http://zotero.org/users/5073745/items/TYE4DQYE"],"uri":["http://zotero.org/users/5073745/items/TYE4DQYE"],"itemData":{"id":96,"type":"article-journal","abstract":"The Institute of Medicine and the National Research Council have issued new guidelines for gestational weight gain as well as recommendations for action and research that call for “a radical change in the care provided to women of childbearing age.” For the first time, these guidelines consider the outcomes of both mother and child during and after delivery and the trade-offs between them. The recommendations call for women to begin pregnancy at a healthy weight and to gain within the guidelines, a goal not previously achieved. They also call for individualized preconceptional, prenatal, and postpartum care to help women attain a healthy weight, gain within the guidelines, and return to a healthy weight. Scientific evidence was inadequate to provide specific guidelines by obesity class or to support a public health recommendation to reduce the guidelines below 5–9 kg (11–20 lb) for obese women.","container-title":"Obstetrics and gynecology","DOI":"10.1097/AOG.0b013e3181f60da7","ISSN":"0029-7844","issue":"5","journalAbbreviation":"Obstet Gynecol","note":"PMID: 20966705\nPMCID: PMC4288953","page":"1191-1195","source":"PubMed Central","title":"Recommendations for Weight Gain During Pregnancy in the Context of the Obesity Epidemic","volume":"116","author":[{"family":"Rasmussen","given":"Kathleen M."},{"family":"Abrams","given":"Barbara"},{"family":"Bodnar","given":"Lisa M."},{"family":"Butte","given":"Nancy F."},{"family":"Catalano","given":"Patrick M."},{"family":"Siega-Riz","given":"Anna Maria"}],"issued":{"date-parts":[["2010",11]]}}}],"schema":"https://github.com/citation-style-language/schema/raw/master/csl-citation.json"} </w:instrText>
      </w:r>
      <w:r>
        <w:rPr>
          <w:rFonts w:cs="Times New Roman"/>
        </w:rPr>
        <w:fldChar w:fldCharType="separate"/>
      </w:r>
      <w:r>
        <w:rPr>
          <w:rFonts w:cs="Times New Roman"/>
          <w:noProof/>
        </w:rPr>
        <w:t>(Rasmussen et al., 2010)</w:t>
      </w:r>
      <w:r>
        <w:rPr>
          <w:rFonts w:cs="Times New Roman"/>
        </w:rPr>
        <w:fldChar w:fldCharType="end"/>
      </w:r>
      <w:r>
        <w:rPr>
          <w:rFonts w:cs="Times New Roman"/>
        </w:rPr>
        <w:t xml:space="preserve">. Since these recommendations were published, many studies have evaluated the prevalence of excessive gestational weight gain. This excessive gain of weight during gestation appears to be highly prevalent, approximately 47% of sampled women </w:t>
      </w:r>
      <w:r>
        <w:rPr>
          <w:rFonts w:cs="Times New Roman"/>
        </w:rPr>
        <w:fldChar w:fldCharType="begin"/>
      </w:r>
      <w:r>
        <w:rPr>
          <w:rFonts w:cs="Times New Roman"/>
        </w:rPr>
        <w:instrText xml:space="preserve"> ADDIN ZOTERO_ITEM CSL_CITATION {"citationID":"oITTUfbm","properties":{"formattedCitation":"(Goldstein et al., 2017)","plainCitation":"(Goldstein et al., 2017)","noteIndex":0},"citationItems":[{"id":80,"uris":["http://zotero.org/users/5073745/items/AA24S3BJ"],"uri":["http://zotero.org/users/5073745/items/AA24S3BJ"],"itemData":{"id":80,"type":"article-journal","abstract":"&lt;h3&gt;Importance&lt;/h3&gt;&lt;p&gt;Body mass index (BMI) and gestational weight gain are increasing globally. In 2009, the Institute of Medicine (IOM) provided specific recommendations regarding the ideal gestational weight gain. However, the association between gestational weight gain consistent with theIOM guidelines and pregnancy outcomes is unclear.&lt;/p&gt;&lt;h3&gt;Objective&lt;/h3&gt;&lt;p&gt;To perform a systematic review, meta-analysis, and metaregression to evaluate associations between gestational weight gain above or below the IOM guidelines (gain of 12.5-18 kg for underweight women [BMI &amp;lt;18.5]; 11.5-16 kg for normal-weight women [BMI 18.5-24.9]; 7-11 kg for overweight women [BMI 25-29.9]; and 5-9 kg for obese women [BMI ≥30]) and maternal and infant outcomes.&lt;/p&gt;&lt;h3&gt;Data Sources and Study Selection&lt;/h3&gt;&lt;p&gt;Search of EMBASE, Evidence-Based Medicine Reviews, MEDLINE, and MEDLINE In-Process between January 1, 1999, and February 7, 2017, for observational studies stratified by prepregnancy BMI category and total gestational weight gain.&lt;/p&gt;&lt;h3&gt;Data Extraction and Synthesis&lt;/h3&gt;&lt;p&gt;Data were extracted by 2 independent reviewers. Odds ratios (ORs) and absolute risk differences (ARDs) per live birth were calculated using a random-effects model based on a subset of studies with available data.&lt;/p&gt;&lt;h3&gt;Main Outcomes and Measures&lt;/h3&gt;&lt;p&gt;Primary outcomes were small for gestational age (SGA), preterm birth, and large for gestational age (LGA). Secondary outcomes were macrosomia, cesarean delivery, and gestational diabetes mellitus.&lt;/p&gt;&lt;h3&gt;Results&lt;/h3&gt;&lt;p&gt;Of 5354 identified studies, 23 (n = 1 309 136 women) met inclusion criteria. Gestational weight gain was below or above guidelines in 23% and 47% of pregnancies, respectively. Gestational weight gain below the recommendations was associated with higher risk of SGA (OR, 1.53 [95% CI, 1.44-1.64]; ARD, 5% [95% CI, 4%-6%]) and preterm birth (OR, 1.70 [1.32-2.20]; ARD, 5% [3%-8%]) and lower risk of LGA (OR, 0.59 [0.55-0.64]; ARD, −2% [−10% to −6%]) and macrosomia (OR, 0.60 [0.52-0.68]; ARD, −2% [−3% to −1%]); cesarean delivery showed no significant difference (OR, 0.98 [0.96-1.02]; ARD, 0% [−2% to 1%]). Gestational weight gain above the recommendations was associated with lower risk of SGA (OR, 0.66 [0.63-0.69]; ARD, −3%; [−4% to −2%]) and preterm birth (OR, 0.77 [0.69-0.86]; ARD, −2% [−2% to −1%]) and higher risk of LGA (OR, 1.85 [1.76-1.95]; ARD, 4% [2%-5%]), macrosomia (OR, 1.95 [1.79-2.11]; ARD, 6% [4%-9%]), and cesarean delivery (OR, 1.30 [1.25-1.35]; ARD, 4% [3%-6%]). Gestational diabetes mellitus could not be evaluated because of the nature of available data.&lt;/p&gt;&lt;h3&gt;Conclusions and Relevance&lt;/h3&gt;&lt;p&gt;In this systematic review and meta-analysis of more than 1 million pregnant women, 47% had gestational weight gain greater than IOM recommendations and 23% had gestational weight gain less than IOM recommendations. Gestational weight gain greater than or less than guideline recommendations, compared with weight gain within recommended levels, was associated with higher risk of adverse maternal and infant outcomes.&lt;/p&gt;","container-title":"JAMA","DOI":"10.1001/jama.2017.3635","ISSN":"0098-7484","issue":"21","journalAbbreviation":"JAMA","language":"en","page":"2207-2225","source":"jamanetwork-com.proxy.lib.umich.edu","title":"Association of Gestational Weight Gain With Maternal and Infant Outcomes: A Systematic Review and Meta-analysis","title-short":"Association of Gestational Weight Gain With Maternal and Infant Outcomes","volume":"317","author":[{"family":"Goldstein","given":"Rebecca F."},{"family":"Abell","given":"Sally K."},{"family":"Ranasinha","given":"Sanjeeva"},{"family":"Misso","given":"Marie"},{"family":"Boyle","given":"Jacqueline A."},{"family":"Black","given":"Mary Helen"},{"family":"Li","given":"Nan"},{"family":"Hu","given":"Gang"},{"family":"Corrado","given":"Francesco"},{"family":"Rode","given":"Line"},{"family":"Kim","given":"Young Ju"},{"family":"Haugen","given":"Margaretha"},{"family":"Song","given":"Won O."},{"family":"Kim","given":"Min Hyoung"},{"family":"Bogaerts","given":"Annick"},{"family":"Devlieger","given":"Roland"},{"family":"Chung","given":"Judith H."},{"family":"Teede","given":"Helena J."}],"issued":{"date-parts":[["2017",6,6]]}}}],"schema":"https://github.com/citation-style-language/schema/raw/master/csl-citation.json"} </w:instrText>
      </w:r>
      <w:r>
        <w:rPr>
          <w:rFonts w:cs="Times New Roman"/>
        </w:rPr>
        <w:fldChar w:fldCharType="separate"/>
      </w:r>
      <w:r>
        <w:rPr>
          <w:rFonts w:cs="Times New Roman"/>
          <w:noProof/>
        </w:rPr>
        <w:t>(Goldstein et al., 2017)</w:t>
      </w:r>
      <w:r>
        <w:rPr>
          <w:rFonts w:cs="Times New Roman"/>
        </w:rPr>
        <w:fldChar w:fldCharType="end"/>
      </w:r>
      <w:r>
        <w:rPr>
          <w:rFonts w:cs="Times New Roman"/>
        </w:rPr>
        <w:fldChar w:fldCharType="begin"/>
      </w:r>
      <w:r>
        <w:rPr>
          <w:rFonts w:cs="Times New Roman"/>
        </w:rPr>
        <w:instrText xml:space="preserve"> ADDIN ZOTERO_ITEM CSL_CITATION {"citationID":"6KsqrH0i","properties":{"formattedCitation":"(Goldstein et al., 2017; McClure, Catov, Ness, &amp; Bodnar, 2013)","plainCitation":"(Goldstein et al., 2017; McClure, Catov, Ness, &amp; Bodnar, 2013)","dontUpdate":true,"noteIndex":0},"citationItems":[{"id":80,"uris":["http://zotero.org/users/5073745/items/AA24S3BJ"],"uri":["http://zotero.org/users/5073745/items/AA24S3BJ"],"itemData":{"id":80,"type":"article-journal","abstract":"&lt;h3&gt;Importance&lt;/h3&gt;&lt;p&gt;Body mass index (BMI) and gestational weight gain are increasing globally. In 2009, the Institute of Medicine (IOM) provided specific recommendations regarding the ideal gestational weight gain. However, the association between gestational weight gain consistent with theIOM guidelines and pregnancy outcomes is unclear.&lt;/p&gt;&lt;h3&gt;Objective&lt;/h3&gt;&lt;p&gt;To perform a systematic review, meta-analysis, and metaregression to evaluate associations between gestational weight gain above or below the IOM guidelines (gain of 12.5-18 kg for underweight women [BMI &amp;lt;18.5]; 11.5-16 kg for normal-weight women [BMI 18.5-24.9]; 7-11 kg for overweight women [BMI 25-29.9]; and 5-9 kg for obese women [BMI ≥30]) and maternal and infant outcomes.&lt;/p&gt;&lt;h3&gt;Data Sources and Study Selection&lt;/h3&gt;&lt;p&gt;Search of EMBASE, Evidence-Based Medicine Reviews, MEDLINE, and MEDLINE In-Process between January 1, 1999, and February 7, 2017, for observational studies stratified by prepregnancy BMI category and total gestational weight gain.&lt;/p&gt;&lt;h3&gt;Data Extraction and Synthesis&lt;/h3&gt;&lt;p&gt;Data were extracted by 2 independent reviewers. Odds ratios (ORs) and absolute risk differences (ARDs) per live birth were calculated using a random-effects model based on a subset of studies with available data.&lt;/p&gt;&lt;h3&gt;Main Outcomes and Measures&lt;/h3&gt;&lt;p&gt;Primary outcomes were small for gestational age (SGA), preterm birth, and large for gestational age (LGA). Secondary outcomes were macrosomia, cesarean delivery, and gestational diabetes mellitus.&lt;/p&gt;&lt;h3&gt;Results&lt;/h3&gt;&lt;p&gt;Of 5354 identified studies, 23 (n = 1 309 136 women) met inclusion criteria. Gestational weight gain was below or above guidelines in 23% and 47% of pregnancies, respectively. Gestational weight gain below the recommendations was associated with higher risk of SGA (OR, 1.53 [95% CI, 1.44-1.64]; ARD, 5% [95% CI, 4%-6%]) and preterm birth (OR, 1.70 [1.32-2.20]; ARD, 5% [3%-8%]) and lower risk of LGA (OR, 0.59 [0.55-0.64]; ARD, −2% [−10% to −6%]) and macrosomia (OR, 0.60 [0.52-0.68]; ARD, −2% [−3% to −1%]); cesarean delivery showed no significant difference (OR, 0.98 [0.96-1.02]; ARD, 0% [−2% to 1%]). Gestational weight gain above the recommendations was associated with lower risk of SGA (OR, 0.66 [0.63-0.69]; ARD, −3%; [−4% to −2%]) and preterm birth (OR, 0.77 [0.69-0.86]; ARD, −2% [−2% to −1%]) and higher risk of LGA (OR, 1.85 [1.76-1.95]; ARD, 4% [2%-5%]), macrosomia (OR, 1.95 [1.79-2.11]; ARD, 6% [4%-9%]), and cesarean delivery (OR, 1.30 [1.25-1.35]; ARD, 4% [3%-6%]). Gestational diabetes mellitus could not be evaluated because of the nature of available data.&lt;/p&gt;&lt;h3&gt;Conclusions and Relevance&lt;/h3&gt;&lt;p&gt;In this systematic review and meta-analysis of more than 1 million pregnant women, 47% had gestational weight gain greater than IOM recommendations and 23% had gestational weight gain less than IOM recommendations. Gestational weight gain greater than or less than guideline recommendations, compared with weight gain within recommended levels, was associated with higher risk of adverse maternal and infant outcomes.&lt;/p&gt;","container-title":"JAMA","DOI":"10.1001/jama.2017.3635","ISSN":"0098-7484","issue":"21","journalAbbreviation":"JAMA","language":"en","page":"2207-2225","source":"jamanetwork-com.proxy.lib.umich.edu","title":"Association of Gestational Weight Gain With Maternal and Infant Outcomes: A Systematic Review and Meta-analysis","title-short":"Association of Gestational Weight Gain With Maternal and Infant Outcomes","volume":"317","author":[{"family":"Goldstein","given":"Rebecca F."},{"family":"Abell","given":"Sally K."},{"family":"Ranasinha","given":"Sanjeeva"},{"family":"Misso","given":"Marie"},{"family":"Boyle","given":"Jacqueline A."},{"family":"Black","given":"Mary Helen"},{"family":"Li","given":"Nan"},{"family":"Hu","given":"Gang"},{"family":"Corrado","given":"Francesco"},{"family":"Rode","given":"Line"},{"family":"Kim","given":"Young Ju"},{"family":"Haugen","given":"Margaretha"},{"family":"Song","given":"Won O."},{"family":"Kim","given":"Min Hyoung"},{"family":"Bogaerts","given":"Annick"},{"family":"Devlieger","given":"Roland"},{"family":"Chung","given":"Judith H."},{"family":"Teede","given":"Helena J."}],"issued":{"date-parts":[["2017",6,6]]}}},{"id":77,"uris":["http://zotero.org/users/5073745/items/NIKDBLRL"],"uri":["http://zotero.org/users/5073745/items/NIKDBLRL"],"itemData":{"id":77,"type":"article-journal","abstract":"ABSTRACT.  Background: Researchers have proposed biologically plausible mechanisms linking excessive gestational weight gain (GWG) to maternal metabolic and car","container-title":"The American Journal of Clinical Nutrition","DOI":"10.3945/ajcn.112.055772","ISSN":"0002-9165","issue":"5","journalAbbreviation":"Am J Clin Nutr","language":"en","page":"1218-1225","source":"academic-oup-com.proxy.lib.umich.edu","title":"Associations between gestational weight gain and BMI, abdominal adiposity, and traditional measures of cardiometabolic risk in mothers 8 y postpartum","volume":"98","author":[{"family":"McClure","given":"Candace K."},{"family":"Catov","given":"Janet M."},{"family":"Ness","given":"Roberta"},{"family":"Bodnar","given":"Lisa M."}],"issued":{"date-parts":[["2013",11,1]]}}}],"schema":"https://github.com/citation-style-language/schema/raw/master/csl-citation.json"} </w:instrText>
      </w:r>
      <w:r>
        <w:rPr>
          <w:rFonts w:cs="Times New Roman"/>
        </w:rPr>
        <w:fldChar w:fldCharType="end"/>
      </w:r>
      <w:r>
        <w:rPr>
          <w:rFonts w:cs="Times New Roman"/>
        </w:rPr>
        <w:t xml:space="preserve">. Therefore, the prevalent and problematic excessive weight gain in pregnancy is also an urgent public health problems that needs to be addressed to improve health indices of not only child health, but also maternal cardiometabolic health. </w:t>
      </w:r>
    </w:p>
    <w:p w14:paraId="20B1EE3F" w14:textId="77777777" w:rsidR="000B6D83" w:rsidRDefault="000B6D83" w:rsidP="000B6D83">
      <w:pPr>
        <w:rPr>
          <w:rFonts w:cs="Times New Roman"/>
        </w:rPr>
      </w:pPr>
    </w:p>
    <w:p w14:paraId="650DAE84" w14:textId="77777777" w:rsidR="000B6D83" w:rsidRDefault="000B6D83" w:rsidP="000B6D83">
      <w:pPr>
        <w:pStyle w:val="Heading3"/>
      </w:pPr>
      <w:r>
        <w:lastRenderedPageBreak/>
        <w:t xml:space="preserve">Insulin Resistance </w:t>
      </w:r>
    </w:p>
    <w:p w14:paraId="58ECF0AB" w14:textId="1219640D" w:rsidR="000B6D83" w:rsidRDefault="000B6D83" w:rsidP="000B6D83">
      <w:pPr>
        <w:rPr>
          <w:rFonts w:cs="Times New Roman"/>
        </w:rPr>
      </w:pPr>
      <w:r>
        <w:rPr>
          <w:rFonts w:cs="Times New Roman"/>
          <w:noProof/>
        </w:rPr>
        <mc:AlternateContent>
          <mc:Choice Requires="wps">
            <w:drawing>
              <wp:anchor distT="0" distB="0" distL="114300" distR="114300" simplePos="0" relativeHeight="251666432" behindDoc="0" locked="0" layoutInCell="1" allowOverlap="1" wp14:anchorId="49A93E59" wp14:editId="7CC9C886">
                <wp:simplePos x="0" y="0"/>
                <wp:positionH relativeFrom="column">
                  <wp:posOffset>4481101</wp:posOffset>
                </wp:positionH>
                <wp:positionV relativeFrom="paragraph">
                  <wp:posOffset>172305</wp:posOffset>
                </wp:positionV>
                <wp:extent cx="2029460" cy="2108835"/>
                <wp:effectExtent l="0" t="0" r="2540" b="0"/>
                <wp:wrapSquare wrapText="left"/>
                <wp:docPr id="5" name="Text Box 5"/>
                <wp:cNvGraphicFramePr/>
                <a:graphic xmlns:a="http://schemas.openxmlformats.org/drawingml/2006/main">
                  <a:graphicData uri="http://schemas.microsoft.com/office/word/2010/wordprocessingShape">
                    <wps:wsp>
                      <wps:cNvSpPr txBox="1"/>
                      <wps:spPr>
                        <a:xfrm>
                          <a:off x="0" y="0"/>
                          <a:ext cx="2029460" cy="2108835"/>
                        </a:xfrm>
                        <a:prstGeom prst="rect">
                          <a:avLst/>
                        </a:prstGeom>
                        <a:solidFill>
                          <a:schemeClr val="lt1"/>
                        </a:solidFill>
                        <a:ln w="6350">
                          <a:noFill/>
                        </a:ln>
                      </wps:spPr>
                      <wps:txbx>
                        <w:txbxContent>
                          <w:p w14:paraId="1F05907C" w14:textId="77777777" w:rsidR="000B6D83" w:rsidRDefault="000B6D83" w:rsidP="000B6D83">
                            <w:r>
                              <w:rPr>
                                <w:noProof/>
                              </w:rPr>
                              <w:drawing>
                                <wp:inline distT="0" distB="0" distL="0" distR="0" wp14:anchorId="4FC517E6" wp14:editId="5732B349">
                                  <wp:extent cx="1840230" cy="127127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for-prelim-1.pdf"/>
                                          <pic:cNvPicPr/>
                                        </pic:nvPicPr>
                                        <pic:blipFill>
                                          <a:blip r:embed="rId10">
                                            <a:extLst>
                                              <a:ext uri="{28A0092B-C50C-407E-A947-70E740481C1C}">
                                                <a14:useLocalDpi xmlns:a14="http://schemas.microsoft.com/office/drawing/2010/main" val="0"/>
                                              </a:ext>
                                            </a:extLst>
                                          </a:blip>
                                          <a:stretch>
                                            <a:fillRect/>
                                          </a:stretch>
                                        </pic:blipFill>
                                        <pic:spPr>
                                          <a:xfrm>
                                            <a:off x="0" y="0"/>
                                            <a:ext cx="1840230" cy="1271270"/>
                                          </a:xfrm>
                                          <a:prstGeom prst="rect">
                                            <a:avLst/>
                                          </a:prstGeom>
                                        </pic:spPr>
                                      </pic:pic>
                                    </a:graphicData>
                                  </a:graphic>
                                </wp:inline>
                              </w:drawing>
                            </w:r>
                          </w:p>
                          <w:p w14:paraId="3384BAEA" w14:textId="77777777" w:rsidR="000B6D83" w:rsidRDefault="000B6D83" w:rsidP="000B6D83">
                            <w:r>
                              <w:t xml:space="preserve">Figure 2: Pregnancy-induced insulin resistance in age-matched pregnant and non-pregnant female mice.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93E59" id="Text Box 5" o:spid="_x0000_s1027" type="#_x0000_t202" style="position:absolute;margin-left:352.85pt;margin-top:13.55pt;width:159.8pt;height:166.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" fillcolor="white [3201]" stroked="f" strokeweight=".5pt">
                <v:textbox>
                  <w:txbxContent>
                    <w:p w14:paraId="1F05907C" w14:textId="77777777" w:rsidR="000B6D83" w:rsidRDefault="000B6D83" w:rsidP="000B6D83">
                      <w:r>
                        <w:rPr>
                          <w:noProof/>
                        </w:rPr>
                        <w:drawing>
                          <wp:inline distT="0" distB="0" distL="0" distR="0" wp14:anchorId="4FC517E6" wp14:editId="5732B349">
                            <wp:extent cx="1840230" cy="127127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for-prelim-1.pdf"/>
                                    <pic:cNvPicPr/>
                                  </pic:nvPicPr>
                                  <pic:blipFill>
                                    <a:blip r:embed="rId14">
                                      <a:extLst>
                                        <a:ext uri="{28A0092B-C50C-407E-A947-70E740481C1C}">
                                          <a14:useLocalDpi xmlns:a14="http://schemas.microsoft.com/office/drawing/2010/main" val="0"/>
                                        </a:ext>
                                      </a:extLst>
                                    </a:blip>
                                    <a:stretch>
                                      <a:fillRect/>
                                    </a:stretch>
                                  </pic:blipFill>
                                  <pic:spPr>
                                    <a:xfrm>
                                      <a:off x="0" y="0"/>
                                      <a:ext cx="1840230" cy="1271270"/>
                                    </a:xfrm>
                                    <a:prstGeom prst="rect">
                                      <a:avLst/>
                                    </a:prstGeom>
                                  </pic:spPr>
                                </pic:pic>
                              </a:graphicData>
                            </a:graphic>
                          </wp:inline>
                        </w:drawing>
                      </w:r>
                    </w:p>
                    <w:p w14:paraId="3384BAEA" w14:textId="77777777" w:rsidR="000B6D83" w:rsidRDefault="000B6D83" w:rsidP="000B6D83">
                      <w:r>
                        <w:t xml:space="preserve">Figure 2: Pregnancy-induced insulin resistance in age-matched pregnant and non-pregnant female mice. </w:t>
                      </w:r>
                    </w:p>
                  </w:txbxContent>
                </v:textbox>
                <w10:wrap type="square" side="left"/>
              </v:shape>
            </w:pict>
          </mc:Fallback>
        </mc:AlternateContent>
      </w:r>
      <w:r>
        <w:rPr>
          <w:rFonts w:cs="Times New Roman"/>
        </w:rPr>
        <w:t xml:space="preserve">The induction of insulin resistance in the mother during mid and late gestation has evolved to make available extra glucose and free fatty acids in maternal circulation and further prevent maternal storage of these substrates, allowing consistent nutrient flux toward the developing fetus. Although insulin resistance and weight gain are considered normal adaptations to pregnancy, there are many women who experience excessive, pathological insulin resistance and gestational weight gain. Cho and colleagues estimate that globally, gestational diabetes affects  9.8 % of pregnancies in women aged 20-24 years; the prevalence dramatically increases for women of advanced age during pregnancy (45-49 years) to 45.1% </w:t>
      </w:r>
      <w:r>
        <w:rPr>
          <w:rFonts w:cs="Times New Roman"/>
        </w:rPr>
        <w:fldChar w:fldCharType="begin"/>
      </w:r>
      <w:r>
        <w:rPr>
          <w:rFonts w:cs="Times New Roman"/>
        </w:rPr>
        <w:instrText xml:space="preserve"> ADDIN ZOTERO_ITEM CSL_CITATION {"citationID":"LeJdLuLu","properties":{"formattedCitation":"(Cho et al., 2018)","plainCitation":"(Cho et al., 2018)","noteIndex":0},"citationItems":[{"id":22,"uris":["http://zotero.org/users/5073745/items/3RZMJBXF"],"uri":["http://zotero.org/users/5073745/items/3RZMJBXF"],"itemData":{"id":22,"type":"article-journal","abstract":"Introduction\nSince the year 2000, IDF has been measuring the prevalence of diabetes nationally, regionally and globally.\nAim\nTo produce estimates of the global burden of diabetes and its impact for 2017 and projections for 2045.\nMethods\nA systematic literature review was conducted to identify published studies on the prevalence of diabetes, impaired glucose tolerance and hyperglycaemia in pregnancy in the period from 1990 to 2016. The highest quality studies on diabetes prevalence were selected for each country. A logistic regression model was used to generate age-specific prevalence estimates or each country. Estimates for countries without data were extrapolated from similar countries.\nResults\nIt was estimated that in 2017 there are 451 million (age 18–99 years) people with diabetes worldwide. These figures were expected to increase to 693 million) by 2045. It was estimated that almost half of all people (49.7%) living with diabetes are undiagnosed. Moreover, there was an estimated 374 million people with impaired glucose tolerance (IGT) and it was projected that almost 21.3 million live births to women were affected by some form of hyperglycaemia in pregnancy. In 2017, approximately 5 million deaths worldwide were attributable to diabetes in the 20–99 years age range. The global healthcare expenditure on people with diabetes was estimated to be USD 850 billion in 2017.\nConclusion\nThe new estimates of diabetes prevalence, deaths attributable to diabetes and healthcare expenditure due to diabetes present a large social, financial and health system burden across the world.","container-title":"Diabetes Research and Clinical Practice","DOI":"10.1016/j.diabres.2018.02.023","ISSN":"0168-8227","journalAbbreviation":"Diabetes Research and Clinical Practice","page":"271-281","source":"ScienceDirect","title":"IDF Diabetes Atlas: Global estimates of diabetes prevalence for 2017 and projections for 2045","title-short":"IDF Diabetes Atlas","volume":"138","author":[{"family":"Cho","given":"N. H."},{"family":"Shaw","given":"J. E."},{"family":"Karuranga","given":"S."},{"family":"Huang","given":"Y."},{"family":"Rocha Fernandes","given":"J. D.","non-dropping-particle":"da"},{"family":"Ohlrogge","given":"A. W."},{"family":"Malanda","given":"B."}],"issued":{"date-parts":[["2018",4,1]]}}}],"schema":"https://github.com/citation-style-language/schema/raw/master/csl-citation.json"} </w:instrText>
      </w:r>
      <w:r>
        <w:rPr>
          <w:rFonts w:cs="Times New Roman"/>
        </w:rPr>
        <w:fldChar w:fldCharType="separate"/>
      </w:r>
      <w:r w:rsidRPr="004B030F">
        <w:rPr>
          <w:rFonts w:cs="Times New Roman"/>
          <w:noProof/>
        </w:rPr>
        <w:t>(Cho et al., 2018)</w:t>
      </w:r>
      <w:r>
        <w:rPr>
          <w:rFonts w:cs="Times New Roman"/>
        </w:rPr>
        <w:fldChar w:fldCharType="end"/>
      </w:r>
      <w:r>
        <w:rPr>
          <w:rFonts w:cs="Times New Roman"/>
        </w:rPr>
        <w:t xml:space="preserve">. Furthermore, a meta-analysis of incidence of type 2 diabetes found that women with a history of gestational diabetes are at 7.43 times the risk than women who were normoglycemic during their pregnancies </w:t>
      </w:r>
      <w:r>
        <w:rPr>
          <w:rFonts w:cs="Times New Roman"/>
        </w:rPr>
        <w:fldChar w:fldCharType="begin"/>
      </w:r>
      <w:r>
        <w:rPr>
          <w:rFonts w:cs="Times New Roman"/>
        </w:rPr>
        <w:instrText xml:space="preserve"> ADDIN ZOTERO_ITEM CSL_CITATION {"citationID":"pt7vq7PP","properties":{"formattedCitation":"(Bellamy, Casas, Hingorani, &amp; Williams, 2009)","plainCitation":"(Bellamy, Casas, Hingorani, &amp; Williams, 2009)","noteIndex":0},"citationItems":[{"id":25,"uris":["http://zotero.org/users/5073745/items/2Y4WYSQJ"],"uri":["http://zotero.org/users/5073745/items/2Y4WYSQJ"],"itemData":{"id":25,"type":"article-journal","abstract":"Summary\nBackground\nWomen with gestational diabetes are at increased risk of developing type 2 diabetes, but the risk and time of onset have not been fully quantified. We therefore did a comprehensive systematic review and meta-analysis to assess the strength of association between these conditions and the effect of factors that might modify the risk.\nMethods\nWe identified cohort studies in which women who had developed type 2 diabetes after gestational diabetes were followed up between Jan 1, 1960, and Jan 31, 2009, from Embase and Medline. 205 relevant reports were hand searched. We selected 20 studies that included 675 455 women and 10 859 type 2 diabetic events. We calculated and pooled unadjusted relative risks (RRs) with 95% CIs for each study using a random-effects model. Subgroups analysed were the number of cases of type 2 diabetes, ethnic origin, duration of follow-up, maternal age, body-mass index, and diagnostic criteria.\nFindings\nWomen with gestational diabetes had an increased risk of developing type 2 diabetes compared with those who had a normoglycaemic pregnancy (RR 7·43, 95% CI 4·79–11·51). Although the largest study (659 164 women; 9502 cases of type 2 diabetes) had the largest RR (12·6, 95% CI 12·15–13·19), RRs were generally consistent among the subgroups assessed.\nInterpretation\nIncreased awareness of the magnitude and timing of the risk of type 2 diabetes after gestational diabetes among patients and clinicians could provide an opportunity to test and use dietary, lifestyle, and pharmacological interventions that might prevent or delay the onset of type 2 diabetes in affected women.\nFunding\nNone.","container-title":"The Lancet","DOI":"10.1016/S0140-6736(09)60731-5","ISSN":"0140-6736","issue":"9677","journalAbbreviation":"The Lancet","page":"1773-1779","source":"ScienceDirect","title":"Type 2 diabetes mellitus after gestational diabetes: a systematic review and meta-analysis","title-short":"Type 2 diabetes mellitus after gestational diabetes","volume":"373","author":[{"family":"Bellamy","given":"Leanne"},{"family":"Casas","given":"Juan-Pablo"},{"family":"Hingorani","given":"Aroon D"},{"family":"Williams","given":"David"}],"issued":{"date-parts":[["2009",5,23]]}}}],"schema":"https://github.com/citation-style-language/schema/raw/master/csl-citation.json"} </w:instrText>
      </w:r>
      <w:r>
        <w:rPr>
          <w:rFonts w:cs="Times New Roman"/>
        </w:rPr>
        <w:fldChar w:fldCharType="separate"/>
      </w:r>
      <w:r>
        <w:rPr>
          <w:rFonts w:cs="Times New Roman"/>
          <w:noProof/>
        </w:rPr>
        <w:t>(Bellamy, Casas, Hingorani, &amp; Williams, 2009)</w:t>
      </w:r>
      <w:r>
        <w:rPr>
          <w:rFonts w:cs="Times New Roman"/>
        </w:rPr>
        <w:fldChar w:fldCharType="end"/>
      </w:r>
      <w:r>
        <w:rPr>
          <w:rFonts w:cs="Times New Roman"/>
        </w:rPr>
        <w:t xml:space="preserve">. This makes insulin resistance during gestation a critical public health problem that deserves research attention. I have shown that pregnant mice have insulin resistance but not hyperglycemia as evaluated by an insulin tolerance test (Figure 2) demonstrating that mice are a tractable system to evaluate pregnancy-associated insulin resistance.  This is consistent with previous work on pregnant rodents that find pregnancy to be associated with increased hepatic glucose production and insulin insensitivity as measured by </w:t>
      </w:r>
      <w:proofErr w:type="spellStart"/>
      <w:r>
        <w:rPr>
          <w:rFonts w:cs="Times New Roman"/>
        </w:rPr>
        <w:t>hyperinsulinemic</w:t>
      </w:r>
      <w:proofErr w:type="spellEnd"/>
      <w:r>
        <w:rPr>
          <w:rFonts w:cs="Times New Roman"/>
        </w:rPr>
        <w:t>-euglycemic clamp</w:t>
      </w:r>
      <w:r w:rsidR="00A62DF3">
        <w:rPr>
          <w:rFonts w:cs="Times New Roman"/>
        </w:rPr>
        <w:t>s</w:t>
      </w:r>
      <w:r>
        <w:rPr>
          <w:rFonts w:cs="Times New Roman"/>
        </w:rPr>
        <w:t xml:space="preserve"> and </w:t>
      </w:r>
      <w:r w:rsidR="00A62DF3">
        <w:rPr>
          <w:rFonts w:cs="Times New Roman"/>
        </w:rPr>
        <w:t>insulin tolerance tests (ITTs)</w:t>
      </w:r>
      <w:r>
        <w:rPr>
          <w:rFonts w:cs="Times New Roman"/>
        </w:rPr>
        <w:t xml:space="preserve">, respectively </w:t>
      </w:r>
      <w:r>
        <w:rPr>
          <w:rFonts w:cs="Times New Roman"/>
        </w:rPr>
        <w:fldChar w:fldCharType="begin"/>
      </w:r>
      <w:r>
        <w:rPr>
          <w:rFonts w:cs="Times New Roman"/>
        </w:rPr>
        <w:instrText xml:space="preserve"> ADDIN ZOTERO_ITEM CSL_CITATION {"citationID":"neufveRx","properties":{"formattedCitation":"(S. R. Ladyman, Carter, &amp; Grattan, 2018; Musial et al., 2016)","plainCitation":"(S. R. Ladyman, Carter, &amp; Grattan, 2018; Musial et al., 2016)","noteIndex":0},"citationItems":[{"id":43,"uris":["http://zotero.org/users/5073745/items/3EYRTHI4"],"uri":["http://zotero.org/users/5073745/items/3EYRTHI4"],"itemData":{"id":43,"type":"article-journal","abstract":"Pregnancy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cs="Times New Roman"/>
        </w:rPr>
        <w:fldChar w:fldCharType="separate"/>
      </w:r>
      <w:r>
        <w:rPr>
          <w:rFonts w:cs="Times New Roman"/>
          <w:noProof/>
        </w:rPr>
        <w:t>(S. R. Ladyman, Carter, &amp; Grattan, 2018; Musial et al., 2016)</w:t>
      </w:r>
      <w:r>
        <w:rPr>
          <w:rFonts w:cs="Times New Roman"/>
        </w:rPr>
        <w:fldChar w:fldCharType="end"/>
      </w:r>
      <w:r>
        <w:rPr>
          <w:rFonts w:cs="Times New Roman"/>
        </w:rPr>
        <w:t>.</w:t>
      </w:r>
    </w:p>
    <w:p w14:paraId="14D9AD7C" w14:textId="77777777" w:rsidR="000B6D83" w:rsidRDefault="000B6D83" w:rsidP="000B6D83">
      <w:pPr>
        <w:rPr>
          <w:rFonts w:cs="Times New Roman"/>
        </w:rPr>
      </w:pPr>
    </w:p>
    <w:p w14:paraId="7DE12DF5" w14:textId="77777777" w:rsidR="000B6D83" w:rsidRDefault="000B6D83" w:rsidP="000B6D83">
      <w:pPr>
        <w:pStyle w:val="Heading3"/>
      </w:pPr>
      <w:r>
        <w:t>Digestive efficiency and chrono-disruption</w:t>
      </w:r>
    </w:p>
    <w:p w14:paraId="42AD0DE2" w14:textId="42FCFD4E" w:rsidR="000B6D83" w:rsidRDefault="000B6D83" w:rsidP="000B6D83">
      <w:r>
        <w:t>Energy intake is both ingestion of food, as well as the efficiency by which energy is absorbed. Digestive efficiency many change as a function of genotype, physiological state, or diet. Perturbation of the circadian system can lead to preferential absorption of certain macronutrients; such as preferred carbohydrate to protein metabolism and overall increased fatty acid absorption with disruption of Clock done by pan and colleagues</w:t>
      </w:r>
      <w:r>
        <w:fldChar w:fldCharType="begin"/>
      </w:r>
      <w:r>
        <w:instrText xml:space="preserve"> ADDIN ZOTERO_ITEM CSL_CITATION {"citationID":"RuRsMi0C","properties":{"formattedCitation":"(Pan &amp; Hussain, 2009)","plainCitation":"(Pan &amp; Hussain, 2009)","noteIndex":0},"citationItems":[{"id":107,"uris":["http://zotero.org/users/5073745/items/VH26EMNZ"],"uri":["http://zotero.org/users/5073745/items/VH26EMNZ"],"itemData":{"id":107,"type":"article-journal","abstract":"Clock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hyperglycemia.","container-title":"Journal of Lipid Research","DOI":"10.1194/jlr.M900085-JLR200","ISSN":"0022-2275, 1539-7262","issue":"9","journalAbbreviation":"J. Lipid Res.","language":"en","note":"PMID: 19387090","page":"1800-1813","source":"www.jlr.org","title":"Clock is important for food and circadian regulation of macronutrient absorption in mice","volume":"50","author":[{"family":"Pan","given":"Xiaoyue"},{"family":"Hussain","given":"M. Mahmood"}],"issued":{"date-parts":[["2009",9,1]]}}}],"schema":"https://github.com/citation-style-language/schema/raw/master/csl-citation.json"} </w:instrText>
      </w:r>
      <w:r>
        <w:fldChar w:fldCharType="separate"/>
      </w:r>
      <w:r>
        <w:rPr>
          <w:noProof/>
        </w:rPr>
        <w:t>(Pan &amp; Hussain, 2009)</w:t>
      </w:r>
      <w:r>
        <w:fldChar w:fldCharType="end"/>
      </w:r>
      <w:r>
        <w:t xml:space="preserve">. It has also been demonstrated that timing of food is sufficient to entrain the circadian system </w:t>
      </w:r>
      <w:r>
        <w:fldChar w:fldCharType="begin"/>
      </w:r>
      <w:r>
        <w:instrText xml:space="preserve"> ADDIN ZOTERO_ITEM CSL_CITATION {"citationID":"ASv0hq1x","properties":{"formattedCitation":"(Chaix, Lin, Le, Chang, &amp; Panda, 2019; Sherman et al., 2012)","plainCitation":"(Chaix, Lin, Le, Chang, &amp; Panda, 2019; Sherman et al., 2012)","noteIndex":0},"citationItems":[{"id":287,"uris":["http://zotero.org/users/5073745/items/UGYPSTUR"],"uri":["http://zotero.org/users/5073745/items/UGYPSTUR"],"itemData":{"id":287,"type":"article-journal","abstract":"Increased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fldChar w:fldCharType="separate"/>
      </w:r>
      <w:r>
        <w:rPr>
          <w:noProof/>
        </w:rPr>
        <w:t>(Chaix, Lin, Le, Chang, &amp; Panda, 2019; Sherman et al., 2012)</w:t>
      </w:r>
      <w:r>
        <w:fldChar w:fldCharType="end"/>
      </w:r>
      <w:r>
        <w:t xml:space="preserve">. </w:t>
      </w:r>
    </w:p>
    <w:p w14:paraId="3AD1CD2E" w14:textId="10790767" w:rsidR="0082283C" w:rsidRPr="0059728B" w:rsidRDefault="000B6D83" w:rsidP="00A33C49">
      <w:pPr>
        <w:rPr>
          <w:b/>
        </w:rPr>
      </w:pPr>
      <w:r>
        <w:rPr>
          <w:noProof/>
        </w:rPr>
        <w:lastRenderedPageBreak/>
        <mc:AlternateContent>
          <mc:Choice Requires="wps">
            <w:drawing>
              <wp:anchor distT="0" distB="0" distL="114300" distR="114300" simplePos="0" relativeHeight="251667456" behindDoc="0" locked="0" layoutInCell="1" allowOverlap="1" wp14:anchorId="641EC7F8" wp14:editId="3288EB03">
                <wp:simplePos x="0" y="0"/>
                <wp:positionH relativeFrom="column">
                  <wp:posOffset>-352035</wp:posOffset>
                </wp:positionH>
                <wp:positionV relativeFrom="paragraph">
                  <wp:posOffset>306998</wp:posOffset>
                </wp:positionV>
                <wp:extent cx="6625590" cy="2936240"/>
                <wp:effectExtent l="0" t="0" r="3810" b="0"/>
                <wp:wrapSquare wrapText="bothSides"/>
                <wp:docPr id="2" name="Text Box 2"/>
                <wp:cNvGraphicFramePr/>
                <a:graphic xmlns:a="http://schemas.openxmlformats.org/drawingml/2006/main">
                  <a:graphicData uri="http://schemas.microsoft.com/office/word/2010/wordprocessingShape">
                    <wps:wsp>
                      <wps:cNvSpPr txBox="1"/>
                      <wps:spPr>
                        <a:xfrm>
                          <a:off x="0" y="0"/>
                          <a:ext cx="6625590" cy="2936240"/>
                        </a:xfrm>
                        <a:prstGeom prst="rect">
                          <a:avLst/>
                        </a:prstGeom>
                        <a:solidFill>
                          <a:schemeClr val="lt1"/>
                        </a:solidFill>
                        <a:ln w="6350">
                          <a:noFill/>
                        </a:ln>
                      </wps:spPr>
                      <wps:txbx>
                        <w:txbxContent>
                          <w:p w14:paraId="4F14E477" w14:textId="77777777" w:rsidR="000B6D83" w:rsidRDefault="000B6D83" w:rsidP="000B6D83">
                            <w:pPr>
                              <w:jc w:val="center"/>
                            </w:pPr>
                          </w:p>
                          <w:p w14:paraId="6F8D871D" w14:textId="77777777" w:rsidR="000B6D83" w:rsidRDefault="000B6D83" w:rsidP="000B6D83">
                            <w:pPr>
                              <w:jc w:val="center"/>
                            </w:pPr>
                            <w:r>
                              <w:rPr>
                                <w:noProof/>
                              </w:rPr>
                              <w:drawing>
                                <wp:inline distT="0" distB="0" distL="0" distR="0" wp14:anchorId="2445C5E7" wp14:editId="03FFA76B">
                                  <wp:extent cx="5257800" cy="242309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8 at 1.01.23 PM.png"/>
                                          <pic:cNvPicPr/>
                                        </pic:nvPicPr>
                                        <pic:blipFill>
                                          <a:blip r:embed="rId15">
                                            <a:extLst>
                                              <a:ext uri="{28A0092B-C50C-407E-A947-70E740481C1C}">
                                                <a14:useLocalDpi xmlns:a14="http://schemas.microsoft.com/office/drawing/2010/main" val="0"/>
                                              </a:ext>
                                            </a:extLst>
                                          </a:blip>
                                          <a:stretch>
                                            <a:fillRect/>
                                          </a:stretch>
                                        </pic:blipFill>
                                        <pic:spPr>
                                          <a:xfrm>
                                            <a:off x="0" y="0"/>
                                            <a:ext cx="5368042" cy="2473904"/>
                                          </a:xfrm>
                                          <a:prstGeom prst="rect">
                                            <a:avLst/>
                                          </a:prstGeom>
                                        </pic:spPr>
                                      </pic:pic>
                                    </a:graphicData>
                                  </a:graphic>
                                </wp:inline>
                              </w:drawing>
                            </w:r>
                          </w:p>
                          <w:p w14:paraId="2385543B" w14:textId="77777777" w:rsidR="000B6D83" w:rsidRDefault="000B6D83" w:rsidP="000B6D83">
                            <w:pPr>
                              <w:jc w:val="center"/>
                            </w:pPr>
                            <w:r>
                              <w:t>Figure 3: Depicts maternal experimental protocol for this chapter of the proposed dissertation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EC7F8" id="Text Box 2" o:spid="_x0000_s1028" type="#_x0000_t202" style="position:absolute;margin-left:-27.7pt;margin-top:24.15pt;width:521.7pt;height:23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" fillcolor="white [3201]" stroked="f" strokeweight=".5pt">
                <v:textbox>
                  <w:txbxContent>
                    <w:p w14:paraId="4F14E477" w14:textId="77777777" w:rsidR="000B6D83" w:rsidRDefault="000B6D83" w:rsidP="000B6D83">
                      <w:pPr>
                        <w:jc w:val="center"/>
                      </w:pPr>
                    </w:p>
                    <w:p w14:paraId="6F8D871D" w14:textId="77777777" w:rsidR="000B6D83" w:rsidRDefault="000B6D83" w:rsidP="000B6D83">
                      <w:pPr>
                        <w:jc w:val="center"/>
                      </w:pPr>
                      <w:r>
                        <w:rPr>
                          <w:noProof/>
                        </w:rPr>
                        <w:drawing>
                          <wp:inline distT="0" distB="0" distL="0" distR="0" wp14:anchorId="2445C5E7" wp14:editId="03FFA76B">
                            <wp:extent cx="5257800" cy="242309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8 at 1.01.23 PM.png"/>
                                    <pic:cNvPicPr/>
                                  </pic:nvPicPr>
                                  <pic:blipFill>
                                    <a:blip r:embed="rId16">
                                      <a:extLst>
                                        <a:ext uri="{28A0092B-C50C-407E-A947-70E740481C1C}">
                                          <a14:useLocalDpi xmlns:a14="http://schemas.microsoft.com/office/drawing/2010/main" val="0"/>
                                        </a:ext>
                                      </a:extLst>
                                    </a:blip>
                                    <a:stretch>
                                      <a:fillRect/>
                                    </a:stretch>
                                  </pic:blipFill>
                                  <pic:spPr>
                                    <a:xfrm>
                                      <a:off x="0" y="0"/>
                                      <a:ext cx="5368042" cy="2473904"/>
                                    </a:xfrm>
                                    <a:prstGeom prst="rect">
                                      <a:avLst/>
                                    </a:prstGeom>
                                  </pic:spPr>
                                </pic:pic>
                              </a:graphicData>
                            </a:graphic>
                          </wp:inline>
                        </w:drawing>
                      </w:r>
                    </w:p>
                    <w:p w14:paraId="2385543B" w14:textId="77777777" w:rsidR="000B6D83" w:rsidRDefault="000B6D83" w:rsidP="000B6D83">
                      <w:pPr>
                        <w:jc w:val="center"/>
                      </w:pPr>
                      <w:r>
                        <w:t>Figure 3: Depicts maternal experimental protocol for this chapter of the proposed dissertation work</w:t>
                      </w:r>
                    </w:p>
                  </w:txbxContent>
                </v:textbox>
                <w10:wrap type="square"/>
              </v:shape>
            </w:pict>
          </mc:Fallback>
        </mc:AlternateContent>
      </w:r>
      <w:bookmarkStart w:id="1" w:name="_Toc16185295"/>
      <w:bookmarkEnd w:id="0"/>
      <w:r w:rsidR="00EF0FA8" w:rsidRPr="00EB378F">
        <w:rPr>
          <w:rFonts w:cs="Times New Roman"/>
        </w:rPr>
        <w:br/>
      </w:r>
      <w:bookmarkEnd w:id="1"/>
    </w:p>
    <w:p w14:paraId="64EB5586" w14:textId="2D495527" w:rsidR="0082283C" w:rsidRDefault="0082283C" w:rsidP="00A33C49">
      <w:r>
        <w:t xml:space="preserve">Based on the importance of gestational health on the mother and child, and the popularity and effectiveness of time-restricted feeding, it is tempting to speculate that this could be a potential intervention during pregnancy.  There are a substantial gaps in our knowledge of the physiology of TRF during pregnancy, and the mechanisms connecting it to maternal glycemia. This </w:t>
      </w:r>
      <w:r w:rsidR="0070023E">
        <w:t>chapter</w:t>
      </w:r>
      <w:r>
        <w:t xml:space="preserve"> will use a rodent model of eTRF to determine effects on maternal fertility, food intake, body composition, and glycemia</w:t>
      </w:r>
      <w:r w:rsidR="001E6818">
        <w:t xml:space="preserve"> (Figure 3).</w:t>
      </w:r>
    </w:p>
    <w:p w14:paraId="0BBC5B5B" w14:textId="77777777" w:rsidR="00A33C49" w:rsidRDefault="00A33C49" w:rsidP="00A33C49"/>
    <w:p w14:paraId="65AAE872" w14:textId="302C53CF" w:rsidR="00717393" w:rsidRPr="0059728B" w:rsidRDefault="006D1DC0" w:rsidP="0059728B">
      <w:pPr>
        <w:pStyle w:val="Heading2"/>
      </w:pPr>
      <w:r w:rsidRPr="0059728B">
        <w:t xml:space="preserve">Aim 1.1 </w:t>
      </w:r>
      <w:r w:rsidR="004241AB" w:rsidRPr="0059728B">
        <w:t xml:space="preserve"> Assess the effects of eTRF on female f</w:t>
      </w:r>
      <w:r w:rsidRPr="0059728B">
        <w:t xml:space="preserve">ertility </w:t>
      </w:r>
      <w:r w:rsidR="0004750C" w:rsidRPr="0059728B">
        <w:t xml:space="preserve"> </w:t>
      </w:r>
    </w:p>
    <w:p w14:paraId="113D416D" w14:textId="731FF09B" w:rsidR="00031589" w:rsidRDefault="00717393" w:rsidP="00820FC6">
      <w:pPr>
        <w:ind w:firstLine="720"/>
      </w:pPr>
      <w:r>
        <w:rPr>
          <w:rFonts w:eastAsia="Times New Roman" w:cs="Times New Roman"/>
          <w:color w:val="000000"/>
        </w:rPr>
        <w:t>While</w:t>
      </w:r>
      <w:r w:rsidR="00820FC6">
        <w:rPr>
          <w:rFonts w:eastAsia="Times New Roman" w:cs="Times New Roman"/>
          <w:color w:val="000000"/>
        </w:rPr>
        <w:t xml:space="preserve"> this is not the main focus of my dissertation, our study will evaluate whether eTRF prior to pregnancy affects likelihood of conception.</w:t>
      </w:r>
      <w:r w:rsidR="00031589">
        <w:t xml:space="preserve"> </w:t>
      </w:r>
      <w:r>
        <w:t>Previous reports</w:t>
      </w:r>
      <w:r w:rsidR="00E91592">
        <w:t xml:space="preserve"> have demonstrated that light-cycle feeding can affect fertility </w:t>
      </w:r>
      <w:r w:rsidR="00E91592">
        <w:fldChar w:fldCharType="begin"/>
      </w:r>
      <w:r w:rsidR="00E91592">
        <w:instrText xml:space="preserve"> ADDIN ZOTERO_ITEM CSL_CITATION {"citationID":"D7NDMcld","properties":{"formattedCitation":"(Swamy et al., 2018)","plainCitation":"(Swamy et al., 2018)","noteIndex":0},"citationItems":[{"id":168,"uris":["http://zotero.org/users/5073745/items/4F2IJ74D"],"uri":["http://zotero.org/users/5073745/items/4F2IJ74D"],"itemData":{"id":168,"type":"article-journal","abstract":"Circadian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behavior.","container-title":"Hormones and Behavior","DOI":"10.1016/j.yhbeh.2018.07.006","ISSN":"0018-506X","journalAbbreviation":"Hormones and Behavior","language":"en","page":"177-184","source":"ScienceDirect","title":"Circadian disruption of food availability significantly reduces reproductive success in mice","volume":"105","author":[{"family":"Swamy","given":"Shivam"},{"family":"Xie","given":"Xiaobin"},{"family":"Kukino","given":"Ayaka"},{"family":"Calcagno","given":"Haley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sidR="00E91592">
        <w:fldChar w:fldCharType="separate"/>
      </w:r>
      <w:r w:rsidR="00E91592">
        <w:rPr>
          <w:noProof/>
        </w:rPr>
        <w:t>(Swamy et al., 2018)</w:t>
      </w:r>
      <w:r w:rsidR="00E91592">
        <w:fldChar w:fldCharType="end"/>
      </w:r>
      <w:r w:rsidR="00E91592">
        <w:t xml:space="preserve">. Few studies of intermittent fasting have evaluated this in female mice, but those that have only used </w:t>
      </w:r>
      <w:r>
        <w:t xml:space="preserve"> </w:t>
      </w:r>
      <w:r w:rsidR="00E91592">
        <w:t xml:space="preserve">the </w:t>
      </w:r>
      <w:r w:rsidR="00F112B6">
        <w:t>ADF</w:t>
      </w:r>
      <w:r w:rsidR="00E91592">
        <w:t xml:space="preserve"> modality</w:t>
      </w:r>
      <w:r w:rsidR="00634AD3">
        <w:t xml:space="preserve"> and find that is disrupts fertility in rodents </w:t>
      </w:r>
      <w:r w:rsidR="00F112B6">
        <w:fldChar w:fldCharType="begin"/>
      </w:r>
      <w:r w:rsidR="00F112B6">
        <w:instrText xml:space="preserve"> ADDIN ZOTERO_ITEM CSL_CITATION {"citationID":"bUvR4ELt","properties":{"formattedCitation":"(Kumar &amp; Kaur, 2013; Nelson, Gosden, &amp; Felicio, 1985)","plainCitation":"(Kumar &amp; Kaur, 2013; Nelson, Gosden, &amp; Felicio, 1985)","noteIndex":0},"citationItems":[{"id":294,"uris":["http://zotero.org/users/5073745/items/M2T2MRXU"],"uri":["http://zotero.org/users/5073745/items/M2T2MRXU"],"itemData":{"id":294,"type":"article-journal","abstract":"Nutritional infertility is very common in societies where women fail to eat enough to match their energy expenditure and such females often present as clinical cases of anorexia nervosa. The cellular and molecular mechanisms that link energy balance and central regulation of reproduction are still not well understood. Peripheral hormones such as estradiol, testosterone and leptin, as well as neuropeptides like kisspeptin and neuropeptides Y (NPY) play a potential role in regulation of reproduction and energy balance with their primary target converging on the hypothalamic median eminence-arcuate region. The present study was aimed to explore the effects of negative energy state resulting from intermittent fasting dietary restriction (IF-DR) regimen on complete hypothalamo-hypophysial-gonadal axis in Wistar strain young female and male rats. Significant changes in body weight, blood glucose, estrous cyclicity and serum estradiol, testosterone and LH level indicated the negative role of IF-DR regimen on reproduction in these young animals. Further, it was elucidated whether serum level of metabolic hormone, leptin plays a mechanistic role in suppressing hypothalamo-hypophysial-gonadal (HPG) axis via energy regulators, kisspeptin and NPY in rats on IF-DR regimen. We also studied the effect of IF-DR regimen on structural remodeling of GnRH axon terminals in median eminence region of hypothalamus along with the glial cell marker, GFAP and neuronal plasticity marker, PSA-NCAM using immunostaining, Western blotting and RT-PCR. Together these data suggest that IF-DR regimen negatively influences reproduction in young animals due to its adverse effects on complete hypothalamus-hypophysial-gonadal axis and may explain underlying mechanism(s) to understand the clinical basis of nutritional infertility.","container-title":"PLOS ONE","DOI":"10.1371/journal.pone.0052416","ISSN":"1932-6203","issue":"1","journalAbbreviation":"PLOS ONE","language":"en","page":"e52416","source":"PLoS Journals","title":"Intermittent Fasting Dietary Restriction Regimen Negatively Influences Reproduction in Young Rats: A Study of Hypothalamo-Hypophysial-Gonadal Axis","title-short":"Intermittent Fasting Dietary Restriction Regimen Negatively Influences Reproduction in Young Rats","volume":"8","author":[{"family":"Kumar","given":"Sushil"},{"family":"Kaur","given":"Gurcharan"}],"issued":{"date-parts":[["2013",1,29]]}}},{"id":291,"uris":["http://zotero.org/users/5073745/items/SJPHNW9H"],"uri":["http://zotero.org/users/5073745/items/SJPHNW9H"],"itemData":{"id":291,"type":"article-journal","abstract":"Abstract.  Restricting the food intake of female mice by alternating days of feeding and fasting delayed the age-related loss of estrous cycling potential and r","container-title":"Biology of Reproduction","DOI":"10.1095/biolreprod32.3.515","ISSN":"0006-3363","issue":"3","journalAbbreviation":"Biol Reprod","language":"en","page":"515-522","source":"academic.oup.com","title":"Effect of Dietary Restriction on Estrous Cyclicity and Follicular Reserves in Aging C57BL/6J Mice","volume":"32","author":[{"family":"Nelson","given":"James F."},{"family":"Gosden","given":"Roger G."},{"family":"Felicio","given":"Lêda S."}],"issued":{"date-parts":[["1985",4,1]]}}}],"schema":"https://github.com/citation-style-language/schema/raw/master/csl-citation.json"} </w:instrText>
      </w:r>
      <w:r w:rsidR="00F112B6">
        <w:fldChar w:fldCharType="separate"/>
      </w:r>
      <w:r w:rsidR="00F112B6">
        <w:rPr>
          <w:noProof/>
        </w:rPr>
        <w:t>(Kumar &amp; Kaur, 2013; Nelson, Gosden, &amp; Felicio, 1985)</w:t>
      </w:r>
      <w:r w:rsidR="00F112B6">
        <w:fldChar w:fldCharType="end"/>
      </w:r>
      <w:r w:rsidR="00E91592">
        <w:t xml:space="preserve">. </w:t>
      </w:r>
      <w:r w:rsidR="00634AD3">
        <w:t xml:space="preserve">To assess the effects of eTRF on fertility, </w:t>
      </w:r>
      <w:r w:rsidR="0004750C">
        <w:t>daily staging of the estrous</w:t>
      </w:r>
      <w:r w:rsidR="00031589">
        <w:t xml:space="preserve"> cycle</w:t>
      </w:r>
      <w:r w:rsidR="0004750C">
        <w:t xml:space="preserve"> </w:t>
      </w:r>
      <w:r w:rsidR="0004750C">
        <w:fldChar w:fldCharType="begin"/>
      </w:r>
      <w:r w:rsidR="00581B4B">
        <w:instrText xml:space="preserve"> ADDIN ZOTERO_ITEM CSL_CITATION {"citationID":"NNT9bl6j","properties":{"formattedCitation":"(Caligioni, 2009)","plainCitation":"(Caligioni, 2009)","noteIndex":0},"citationItems":[{"id":178,"uris":["http://zotero.org/users/5073745/items/BRASLVKZ"],"uri":["http://zotero.org/users/5073745/items/BRASLVKZ"],"itemData":{"id":178,"type":"article-journal","abstract":"The short reproductive cycle length observed in rodents, called the estrous cycle, makes them an ideal animal model for investigation of changes that occur during the reproductive cycle. Most of the data in the literature about the estrous cycle is obtained from rats because they are easily manipulated and they exhibit a clear and well-defined estrous cycle. However, the increased number of experiments using knockout mice requires identification of their estrous cycle as well, since (in)fertility issues may arise. In mice, like rats, the identification of the stage of estrous cycle is based on the proportion of cell types observed in the vaginal secretion. The aim of this unit is to provide guidelines for quickly and accurately determining estrous cycle phases in mice.","container-title":"Current Protocols in Neuroscience","DOI":"10.1002/0471142301.nsa04is48","ISSN":"1934-8576","journalAbbreviation":"Curr Protoc Neurosci","language":"eng","note":"PMID: 19575469\nPMCID: PMC2755182","page":"Appendix 4I","source":"PubMed","title":"Assessing reproductive status/stages in mice","volume":"Appendix 4","author":[{"family":"Caligioni","given":"Claudia S."}],"issued":{"date-parts":[["2009",7]]}}}],"schema":"https://github.com/citation-style-language/schema/raw/master/csl-citation.json"} </w:instrText>
      </w:r>
      <w:r w:rsidR="0004750C">
        <w:fldChar w:fldCharType="separate"/>
      </w:r>
      <w:r w:rsidR="0004750C">
        <w:rPr>
          <w:noProof/>
        </w:rPr>
        <w:t>(Caligioni, 2009)</w:t>
      </w:r>
      <w:r w:rsidR="0004750C">
        <w:fldChar w:fldCharType="end"/>
      </w:r>
      <w:r w:rsidR="00031589">
        <w:t xml:space="preserve"> </w:t>
      </w:r>
      <w:r w:rsidR="0004750C">
        <w:t xml:space="preserve">for each dam </w:t>
      </w:r>
      <w:r w:rsidR="00031589">
        <w:t>both before and during the initial exposure to eTRF</w:t>
      </w:r>
      <w:r w:rsidR="00634AD3">
        <w:t xml:space="preserve"> will be measured</w:t>
      </w:r>
      <w:r w:rsidR="0004750C">
        <w:t xml:space="preserve">. Because timed feeding has previously demonstrated the ability to entrain peripheral tissues, including the female reproductive system, </w:t>
      </w:r>
      <w:r w:rsidR="0004750C" w:rsidRPr="00634AD3">
        <w:rPr>
          <w:i/>
        </w:rPr>
        <w:t xml:space="preserve">I </w:t>
      </w:r>
      <w:r w:rsidR="00DD64F2">
        <w:rPr>
          <w:i/>
        </w:rPr>
        <w:t>predict</w:t>
      </w:r>
      <w:r w:rsidR="00DD64F2" w:rsidRPr="00634AD3">
        <w:rPr>
          <w:i/>
        </w:rPr>
        <w:t xml:space="preserve"> </w:t>
      </w:r>
      <w:r w:rsidR="0004750C" w:rsidRPr="00634AD3">
        <w:rPr>
          <w:i/>
        </w:rPr>
        <w:t>that feeding during the shortened period of the dark cycle will not result in irregular or prolonged estrous cycles</w:t>
      </w:r>
      <w:r w:rsidR="0004750C">
        <w:t xml:space="preserve">. </w:t>
      </w:r>
      <w:r w:rsidR="001D47FE">
        <w:t xml:space="preserve">Once dams have been mated, daily plug checks will occur until each dam has displayed a copulatory plug. Day of appearance of plug will be coined gestational day 0.5. Days from </w:t>
      </w:r>
      <w:r w:rsidR="004241AB">
        <w:t xml:space="preserve">plug to parturition will be counted. When plug is noted and no litter is born, this will be considered resorption. If resorption occurs, we can furthermore stain collected uteri from dams with 10% ammonium oxide to reveal implantation sites as described by Swamy and colleagues </w:t>
      </w:r>
      <w:r w:rsidR="004241AB">
        <w:fldChar w:fldCharType="begin"/>
      </w:r>
      <w:r w:rsidR="00581B4B">
        <w:instrText xml:space="preserve"> ADDIN ZOTERO_ITEM CSL_CITATION {"citationID":"5NMdR3gp","properties":{"formattedCitation":"(Swamy et al., 2018)","plainCitation":"(Swamy et al., 2018)","noteIndex":0},"citationItems":[{"id":168,"uris":["http://zotero.org/users/5073745/items/4F2IJ74D"],"uri":["http://zotero.org/users/5073745/items/4F2IJ74D"],"itemData":{"id":168,"type":"article-journal","abstract":"Circadian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behavior.","container-title":"Hormones and Behavior","DOI":"10.1016/j.yhbeh.2018.07.006","ISSN":"0018-506X","journalAbbreviation":"Hormones and Behavior","language":"en","page":"177-184","source":"ScienceDirect","title":"Circadian disruption of food availability significantly reduces reproductive success in mice","volume":"105","author":[{"family":"Swamy","given":"Shivam"},{"family":"Xie","given":"Xiaobin"},{"family":"Kukino","given":"Ayaka"},{"family":"Calcagno","given":"Haley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sidR="004241AB">
        <w:fldChar w:fldCharType="separate"/>
      </w:r>
      <w:r w:rsidR="004241AB">
        <w:rPr>
          <w:noProof/>
        </w:rPr>
        <w:t>(Swamy et al., 2018)</w:t>
      </w:r>
      <w:r w:rsidR="004241AB">
        <w:fldChar w:fldCharType="end"/>
      </w:r>
      <w:r w:rsidR="004241AB">
        <w:t xml:space="preserve">. Because one other study has evaluated eTRF in pregnancy, and pups survived to gestational day 18.5, </w:t>
      </w:r>
      <w:r w:rsidR="004241AB" w:rsidRPr="000C0F1E">
        <w:rPr>
          <w:i/>
        </w:rPr>
        <w:t>I expect that fertility will not be compromised by eTRF treatment.</w:t>
      </w:r>
      <w:r w:rsidR="004241AB">
        <w:t xml:space="preserve"> This is supported by my preliminary data, where eTRF dams had similar rates of pup loss compared to AL controls, and both feeding conditions produced litters. </w:t>
      </w:r>
    </w:p>
    <w:p w14:paraId="38AB0473" w14:textId="27D2FA28" w:rsidR="004241AB" w:rsidRDefault="004241AB" w:rsidP="0004750C">
      <w:pPr>
        <w:ind w:firstLine="720"/>
      </w:pPr>
    </w:p>
    <w:p w14:paraId="63D39F21" w14:textId="5F0ADF4E" w:rsidR="00414BFB" w:rsidRDefault="00414BFB" w:rsidP="0059728B">
      <w:pPr>
        <w:pStyle w:val="Heading2"/>
      </w:pPr>
      <w:r w:rsidRPr="00414BFB">
        <w:t>Specific aim 1.2 Effects o</w:t>
      </w:r>
      <w:r w:rsidR="001B306C">
        <w:t>n</w:t>
      </w:r>
      <w:r w:rsidRPr="00414BFB">
        <w:t xml:space="preserve"> </w:t>
      </w:r>
      <w:r>
        <w:t>g</w:t>
      </w:r>
      <w:r w:rsidRPr="00414BFB">
        <w:t>estational health of the mother</w:t>
      </w:r>
    </w:p>
    <w:p w14:paraId="3F25A215" w14:textId="0FFFA91D" w:rsidR="009B0AFB" w:rsidRDefault="009B0AFB" w:rsidP="009B0AFB">
      <w:r>
        <w:t xml:space="preserve">To evaluate gestational </w:t>
      </w:r>
      <w:proofErr w:type="gramStart"/>
      <w:r>
        <w:t>health</w:t>
      </w:r>
      <w:proofErr w:type="gramEnd"/>
      <w:r>
        <w:t xml:space="preserve"> we will determine changes in food intake, body composition, and insulin sensitivity during pregnancy.</w:t>
      </w:r>
    </w:p>
    <w:p w14:paraId="07DB05B4" w14:textId="77777777" w:rsidR="009B0AFB" w:rsidRPr="00414BFB" w:rsidRDefault="009B0AFB" w:rsidP="00414BFB">
      <w:pPr>
        <w:rPr>
          <w:b/>
          <w:sz w:val="28"/>
          <w:szCs w:val="28"/>
        </w:rPr>
      </w:pPr>
    </w:p>
    <w:p w14:paraId="4BD17195" w14:textId="649E6577" w:rsidR="00414BFB" w:rsidRDefault="00414BFB" w:rsidP="0059728B">
      <w:pPr>
        <w:pStyle w:val="Heading3"/>
      </w:pPr>
      <w:r w:rsidRPr="00414BFB">
        <w:t xml:space="preserve">1.2.1 – </w:t>
      </w:r>
      <w:r w:rsidR="00FD08DB">
        <w:t>I</w:t>
      </w:r>
      <w:r w:rsidRPr="00414BFB">
        <w:t xml:space="preserve">nsulin </w:t>
      </w:r>
      <w:r w:rsidR="00FD08DB">
        <w:t>r</w:t>
      </w:r>
      <w:r w:rsidRPr="00414BFB">
        <w:t>esistance</w:t>
      </w:r>
      <w:r w:rsidR="00FD08DB">
        <w:t xml:space="preserve"> during p</w:t>
      </w:r>
      <w:r w:rsidRPr="00414BFB">
        <w:t>regnanc</w:t>
      </w:r>
      <w:r w:rsidR="00C9633A">
        <w:t>y</w:t>
      </w:r>
    </w:p>
    <w:p w14:paraId="222F0920" w14:textId="5B6B24D9" w:rsidR="00A33C49" w:rsidRDefault="00A33C49" w:rsidP="00414BFB">
      <w:r>
        <w:t xml:space="preserve">It has been known that insulin resistance occurs progressively in pregnancy in both animals </w:t>
      </w:r>
      <w:r>
        <w:fldChar w:fldCharType="begin"/>
      </w:r>
      <w:r w:rsidR="00581B4B">
        <w:instrText xml:space="preserve"> ADDIN ZOTERO_ITEM CSL_CITATION {"citationID":"3I9YamYH","properties":{"formattedCitation":"(Musial et al., 2016)","plainCitation":"(Musial et al., 2016)","noteIndex":0},"citationItems":[{"id":70,"uris":["http://zotero.org/users/5073745/items/5DIPK5U5"],"uri":["http://zotero.org/users/5073745/items/5DIPK5U5"],"itemData":{"id":70,"type":"article-journal","abstract":"In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fldChar w:fldCharType="separate"/>
      </w:r>
      <w:r>
        <w:rPr>
          <w:noProof/>
        </w:rPr>
        <w:t>(Musial et al., 2016)</w:t>
      </w:r>
      <w:r>
        <w:fldChar w:fldCharType="end"/>
      </w:r>
      <w:r>
        <w:t xml:space="preserve"> and in humans </w:t>
      </w:r>
      <w:r>
        <w:fldChar w:fldCharType="begin"/>
      </w:r>
      <w:r w:rsidR="00581B4B">
        <w:instrText xml:space="preserve"> ADDIN ZOTERO_ITEM CSL_CITATION {"citationID":"Rmu7m581","properties":{"formattedCitation":"(Sonagra, Biradar, K., &amp; Murthy D.S., 2014)","plainCitation":"(Sonagra, Biradar, K., &amp; Murthy D.S., 2014)","noteIndex":0},"citationItems":[{"id":184,"uris":["http://zotero.org/users/5073745/items/ZDTFX5KY"],"uri":["http://zotero.org/users/5073745/items/ZDTFX5KY"],"itemData":{"id":184,"type":"article-journal","abstract":"Background: Purpose of insulin resistance (IR) adapted by mother is to deliver enough quantity of nutrients to the growing fetus. Many maternal hormones and factors play role in causation of IR during pregnancy., Aim: The study aims at evaluating IR at different trimesters of pregnancy., Materials and Methods: Pregnant women at 1st, 2nd and 3rd trimester were grouped into groups I, II and III respectively (n=20 in each group). Healthy non-pregnant women were taken as controls (n=30). Fasting plasma glucose (FPG) and fasting serum insulin (FSI) were measured and IR indices such as fasting glucose to insulin ratio (FGIR), quantitative insulin sensitivity check index (QUICKI), log FSI and log HOMA1-IR were calculated. The student’s t-test and one way Analysis of variance (ANOVA) were used for data analysis., Results: The mean FSI, log FSI and log HOMA 1-IR were significantly higher in 2nd and 3rd trimesters while QUICKI was significantly lower in 2nd and 3rd trimesters of pregnancy when compared with controls. Also, mean FGIR was found to be significantly lower in 3rd trimester when compared with controls., Conclusion: As pregnancy advances, IR increases. Increased IR is associated with poor maternal and fetal outcome. Screening of all pregnancy for IR and early intervention may help to reduce the associated complications.","container-title":"Journal of Clinical and Diagnostic Research : JCDR","DOI":"10.7860/JCDR/2014/10068.5081","ISSN":"2249-782X","issue":"11","journalAbbreviation":"J Clin Diagn Res","note":"PMID: 25584208\nPMCID: PMC4290225","page":"CC01-CC03","source":"PubMed Central","title":"Normal Pregnancy- A State of Insulin Resistance","volume":"8","author":[{"family":"Sonagra","given":"Amit D."},{"family":"Biradar","given":"Shivaleela M."},{"family":"K.","given":"Dattatreya"},{"family":"Murthy D.S.","given":"Jayaprakash"}],"issued":{"date-parts":[["2014",11]]}}}],"schema":"https://github.com/citation-style-language/schema/raw/master/csl-citation.json"} </w:instrText>
      </w:r>
      <w:r>
        <w:fldChar w:fldCharType="separate"/>
      </w:r>
      <w:r>
        <w:rPr>
          <w:noProof/>
        </w:rPr>
        <w:t>(Sonagra, Biradar, K., &amp; Murthy D.S., 2014)</w:t>
      </w:r>
      <w:r>
        <w:fldChar w:fldCharType="end"/>
      </w:r>
      <w:r>
        <w:t xml:space="preserve">. </w:t>
      </w:r>
      <w:r w:rsidR="001B306C">
        <w:t xml:space="preserve">This insulin resistance is related to having available nutrient to shunt toward the growing </w:t>
      </w:r>
      <w:proofErr w:type="spellStart"/>
      <w:r w:rsidR="001B306C">
        <w:t>feto</w:t>
      </w:r>
      <w:proofErr w:type="spellEnd"/>
      <w:r w:rsidR="001B306C">
        <w:t>-placental unit</w:t>
      </w:r>
      <w:r w:rsidR="008A29BB">
        <w:t xml:space="preserve">. </w:t>
      </w:r>
    </w:p>
    <w:p w14:paraId="378E6AD7" w14:textId="77777777" w:rsidR="00BD46A4" w:rsidRDefault="00BD46A4" w:rsidP="00414BFB"/>
    <w:p w14:paraId="19476A37" w14:textId="039019CB" w:rsidR="008A29BB" w:rsidRDefault="008A29BB" w:rsidP="00414BFB">
      <w:r>
        <w:t xml:space="preserve">To compare the effects of eTRF to that of normal pregnancy, an experiment comparing insulin sensitivity </w:t>
      </w:r>
      <w:r w:rsidR="00AF346B">
        <w:t>between non-</w:t>
      </w:r>
      <w:r>
        <w:t xml:space="preserve">pregnant </w:t>
      </w:r>
      <w:r w:rsidR="009B0AFB">
        <w:t>and</w:t>
      </w:r>
      <w:r>
        <w:t xml:space="preserve"> pregnant AL </w:t>
      </w:r>
      <w:r w:rsidR="009B0AFB">
        <w:t xml:space="preserve">and eTRF </w:t>
      </w:r>
      <w:r>
        <w:t xml:space="preserve">females. </w:t>
      </w:r>
      <w:r w:rsidR="00CC2456">
        <w:t>Based on the literature demonstrating more insulin sensitivity in most investigations of TRF in adult subject, I expect that non-pregnant controls will be most insulin sensitive, followed by eTRF dams, and the least insulin sensitive animals will be AL fed dams. Completing this experiment, we will have the first evidence of insulin resistance measures in eTRF pregnancy, but we will also have both a pregnant and non-pregnant control</w:t>
      </w:r>
      <w:r w:rsidR="009B0AFB">
        <w:t>s</w:t>
      </w:r>
      <w:r w:rsidR="00CC2456">
        <w:t xml:space="preserve"> which will provide context to the level of insulin sensitivity. </w:t>
      </w:r>
    </w:p>
    <w:p w14:paraId="2F3C456D" w14:textId="77777777" w:rsidR="00AF346B" w:rsidRPr="00A33C49" w:rsidRDefault="00AF346B" w:rsidP="00414BFB"/>
    <w:p w14:paraId="3517E9D8" w14:textId="4A3A2ADB" w:rsidR="00414BFB" w:rsidRDefault="00414BFB" w:rsidP="0059728B">
      <w:pPr>
        <w:pStyle w:val="Heading3"/>
      </w:pPr>
      <w:r w:rsidRPr="00414BFB">
        <w:t xml:space="preserve">1.2.2 – </w:t>
      </w:r>
      <w:r w:rsidR="00FD08DB">
        <w:t>E</w:t>
      </w:r>
      <w:r w:rsidRPr="00414BFB">
        <w:t>ffect</w:t>
      </w:r>
      <w:r w:rsidR="00FD08DB">
        <w:t>s</w:t>
      </w:r>
      <w:r w:rsidRPr="00414BFB">
        <w:t xml:space="preserve"> of TRF of food intake, body composition, energy expenditure, and digestive efficiency</w:t>
      </w:r>
      <w:r w:rsidR="00FD08DB">
        <w:t xml:space="preserve"> during pregnancy</w:t>
      </w:r>
    </w:p>
    <w:p w14:paraId="18291D14" w14:textId="77777777" w:rsidR="00E55BB9" w:rsidRDefault="00E55BB9" w:rsidP="00414BFB">
      <w:pPr>
        <w:rPr>
          <w:rFonts w:cs="Times New Roman"/>
          <w:u w:val="single"/>
        </w:rPr>
      </w:pPr>
    </w:p>
    <w:p w14:paraId="658E4487" w14:textId="5443F9C8" w:rsidR="00414BFB" w:rsidRDefault="00414BFB" w:rsidP="00414BFB">
      <w:pPr>
        <w:rPr>
          <w:rFonts w:cs="Times New Roman"/>
        </w:rPr>
      </w:pPr>
      <w:r w:rsidRPr="0059728B">
        <w:rPr>
          <w:rStyle w:val="Heading4Char"/>
        </w:rPr>
        <w:t>Aim 1.2.2.1: Food Intake:</w:t>
      </w:r>
      <w:r>
        <w:rPr>
          <w:rFonts w:cs="Times New Roman"/>
        </w:rPr>
        <w:br/>
        <w:t xml:space="preserve">Food intake increases during pregnancy to allow facilitate sufficient nutrient levels to continue maternal healthful living and to provide energy and essential nutrients for the developing fetuses </w:t>
      </w:r>
      <w:r>
        <w:rPr>
          <w:rFonts w:cs="Times New Roman"/>
        </w:rPr>
        <w:fldChar w:fldCharType="begin"/>
      </w:r>
      <w:r w:rsidR="00581B4B">
        <w:rPr>
          <w:rFonts w:cs="Times New Roman"/>
        </w:rPr>
        <w:instrText xml:space="preserve"> ADDIN ZOTERO_ITEM CSL_CITATION {"citationID":"oKzHA2zz","properties":{"formattedCitation":"(S. R. Ladyman et al., 2018)","plainCitation":"(S. R. Ladyman et al., 2018)","noteIndex":0},"citationItems":[{"id":43,"uris":["http://zotero.org/users/5073745/items/3EYRTHI4"],"uri":["http://zotero.org/users/5073745/items/3EYRTHI4"],"itemData":{"id":43,"type":"article-journal","abstract":"Pregnancy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Pr>
          <w:rFonts w:cs="Times New Roman"/>
        </w:rPr>
        <w:fldChar w:fldCharType="separate"/>
      </w:r>
      <w:r w:rsidR="00581B4B">
        <w:rPr>
          <w:rFonts w:cs="Times New Roman"/>
          <w:noProof/>
        </w:rPr>
        <w:t>(S. R. Ladyman et al., 2018)</w:t>
      </w:r>
      <w:r>
        <w:rPr>
          <w:rFonts w:cs="Times New Roman"/>
        </w:rPr>
        <w:fldChar w:fldCharType="end"/>
      </w:r>
      <w:r>
        <w:rPr>
          <w:rFonts w:cs="Times New Roman"/>
        </w:rPr>
        <w:t>. This increase in food intake is usually transient, and most pronounced during the last two weeks of gestation  in mice</w:t>
      </w:r>
      <w:r w:rsidR="009B0AFB">
        <w:rPr>
          <w:rFonts w:cs="Times New Roman"/>
        </w:rPr>
        <w:t xml:space="preserve"> </w:t>
      </w:r>
      <w:r>
        <w:rPr>
          <w:rFonts w:cs="Times New Roman"/>
        </w:rPr>
        <w:fldChar w:fldCharType="begin"/>
      </w:r>
      <w:r w:rsidR="00581B4B">
        <w:rPr>
          <w:rFonts w:cs="Times New Roman"/>
        </w:rPr>
        <w:instrText xml:space="preserve"> ADDIN ZOTERO_ITEM CSL_CITATION {"citationID":"kbDbvmb8","properties":{"formattedCitation":"(S. R. Ladyman et al., 2018)","plainCitation":"(S. R. Ladyman et al., 2018)","noteIndex":0},"citationItems":[{"id":43,"uris":["http://zotero.org/users/5073745/items/3EYRTHI4"],"uri":["http://zotero.org/users/5073745/items/3EYRTHI4"],"itemData":{"id":43,"type":"article-journal","abstract":"Pregnancy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Pr>
          <w:rFonts w:cs="Times New Roman"/>
        </w:rPr>
        <w:fldChar w:fldCharType="separate"/>
      </w:r>
      <w:r>
        <w:rPr>
          <w:rFonts w:cs="Times New Roman"/>
          <w:noProof/>
        </w:rPr>
        <w:t>(S. R. Ladyman et al., 2018)</w:t>
      </w:r>
      <w:r>
        <w:rPr>
          <w:rFonts w:cs="Times New Roman"/>
        </w:rPr>
        <w:fldChar w:fldCharType="end"/>
      </w:r>
      <w:r>
        <w:rPr>
          <w:rFonts w:cs="Times New Roman"/>
        </w:rPr>
        <w:t>; followed by a sharp uptick during lactation, with up to 254% more food taken in by lactating mice than age-matched, non- lactating controls</w:t>
      </w:r>
      <w:r>
        <w:rPr>
          <w:rFonts w:cs="Times New Roman"/>
        </w:rPr>
        <w:fldChar w:fldCharType="begin"/>
      </w:r>
      <w:r w:rsidR="00581B4B">
        <w:rPr>
          <w:rFonts w:cs="Times New Roman"/>
        </w:rPr>
        <w:instrText xml:space="preserve"> ADDIN ZOTERO_ITEM CSL_CITATION {"citationID":"xKoYteN3","properties":{"formattedCitation":"(Sharon Rachel Ladyman, Khant Aung, &amp; Grattan, 2018)","plainCitation":"(Sharon Rachel Ladyman, Khant Aung, &amp; Grattan, 2018)","noteIndex":0},"citationItems":[{"id":92,"uris":["http://zotero.org/users/5073745/items/W73RI475"],"uri":["http://zotero.org/users/5073745/items/W73RI475"],"itemData":{"id":92,"type":"article-journal","abstract":"Reproductively experienced female mice show long-term increased body weight and susceptibility to the negative consequence of high-fat diet on glucose tolerance","container-title":"Endocrinology","DOI":"10.1210/en.2018-00057","ISSN":"0013-7227","issue":"6","journalAbbreviation":"Endocrinology","language":"en","page":"2324-2336","source":"academic.oup.com","title":"Impact of Pregnancy and Lactation on the Long-Term Regulation of Energy Balance in Female Mice","volume":"159","author":[{"family":"Ladyman","given":"Sharon Rachel"},{"family":"Khant Aung","given":"Zin"},{"family":"Grattan","given":"David Ross"}],"issued":{"date-parts":[["2018",6,1]]}}}],"schema":"https://github.com/citation-style-language/schema/raw/master/csl-citation.json"} </w:instrText>
      </w:r>
      <w:r>
        <w:rPr>
          <w:rFonts w:cs="Times New Roman"/>
        </w:rPr>
        <w:fldChar w:fldCharType="separate"/>
      </w:r>
      <w:r>
        <w:rPr>
          <w:rFonts w:cs="Times New Roman"/>
          <w:noProof/>
        </w:rPr>
        <w:t>(Sharon Rachel Ladyman, Khant Aung, &amp; Grattan, 2018)</w:t>
      </w:r>
      <w:r>
        <w:rPr>
          <w:rFonts w:cs="Times New Roman"/>
        </w:rPr>
        <w:fldChar w:fldCharType="end"/>
      </w:r>
      <w:r>
        <w:rPr>
          <w:rFonts w:cs="Times New Roman"/>
        </w:rPr>
        <w:t xml:space="preserve">.  </w:t>
      </w:r>
    </w:p>
    <w:p w14:paraId="775D604A" w14:textId="77777777" w:rsidR="009B0AFB" w:rsidRDefault="009B0AFB" w:rsidP="00414BFB">
      <w:pPr>
        <w:rPr>
          <w:rFonts w:cs="Times New Roman"/>
        </w:rPr>
      </w:pPr>
    </w:p>
    <w:p w14:paraId="02EFCB4A" w14:textId="47023BD0" w:rsidR="00414BFB" w:rsidRPr="00414BFB" w:rsidRDefault="00414BFB" w:rsidP="00414BFB">
      <w:r>
        <w:t xml:space="preserve">One such concern about the use of TRF in gestation is that the narrow eating window would provide too little time to consume sufficient calories to support maternal needs and fetal growth. This is especially a concern based on data available from human trials of TRF. In adult humans, when TRF/IF is employed, there is often a reduction in total </w:t>
      </w:r>
      <w:r w:rsidR="009B0AFB">
        <w:t xml:space="preserve">calorie </w:t>
      </w:r>
      <w:r>
        <w:t>intake which then leads to weight loss. However, this is often not seen in animal studies</w:t>
      </w:r>
      <w:r w:rsidRPr="003572D6">
        <w:t xml:space="preserve"> </w:t>
      </w:r>
      <w:r>
        <w:t>even in studies of HFD feeding with TRF, food intake is similar.</w:t>
      </w:r>
      <w:r w:rsidR="00CC2456">
        <w:t xml:space="preserve"> </w:t>
      </w:r>
      <w:r>
        <w:t>Furthermore, Upadhyay and colleagues found that TRF of a high fat diet in gestation yielded offspring growth similar to AL chow fed control pups</w:t>
      </w:r>
      <w:r w:rsidR="00CC2456">
        <w:t xml:space="preserve"> </w:t>
      </w:r>
      <w:r>
        <w:fldChar w:fldCharType="begin"/>
      </w:r>
      <w:r w:rsidR="00581B4B">
        <w:instrText xml:space="preserve"> ADDIN ZOTERO_ITEM CSL_CITATION {"citationID":"sWNiUE4q","properties":{"formattedCitation":"(Upadhyay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fldChar w:fldCharType="separate"/>
      </w:r>
      <w:r>
        <w:rPr>
          <w:noProof/>
        </w:rPr>
        <w:t>(Upadhyay et al., 2019)</w:t>
      </w:r>
      <w:r>
        <w:fldChar w:fldCharType="end"/>
      </w:r>
      <w:r>
        <w:t xml:space="preserve">. For this reason, </w:t>
      </w:r>
      <w:r w:rsidRPr="002F5016">
        <w:rPr>
          <w:i/>
        </w:rPr>
        <w:t xml:space="preserve">I do not </w:t>
      </w:r>
      <w:r w:rsidR="009B0AFB" w:rsidRPr="002F5016">
        <w:rPr>
          <w:i/>
        </w:rPr>
        <w:t xml:space="preserve">hypothesize </w:t>
      </w:r>
      <w:r w:rsidRPr="002F5016">
        <w:rPr>
          <w:i/>
        </w:rPr>
        <w:t>that dams assigned to eTRF treatment to be unable to consume necessary calories to continue a healthful pregnancy.</w:t>
      </w:r>
      <w:r>
        <w:t xml:space="preserve"> Preliminary data suggests that with the eating window of 6 hours, there are no differences in total 24-hour energy intake in the preliminary cohort. </w:t>
      </w:r>
      <w:r>
        <w:rPr>
          <w:rFonts w:cs="Times New Roman"/>
        </w:rPr>
        <w:t>In our preliminary data, we observe no differences in overall food intake between AL and eTRF mice, even though we detect a 126% increase in energy intake during the restricted window.</w:t>
      </w:r>
    </w:p>
    <w:p w14:paraId="47CC8B1E" w14:textId="77777777" w:rsidR="00E55BB9" w:rsidRDefault="00E55BB9" w:rsidP="00414BFB">
      <w:pPr>
        <w:rPr>
          <w:rFonts w:cs="Times New Roman"/>
          <w:u w:val="single"/>
        </w:rPr>
      </w:pPr>
    </w:p>
    <w:p w14:paraId="23AA9BC6" w14:textId="05131300" w:rsidR="00414BFB" w:rsidRPr="00414BFB" w:rsidRDefault="00414BFB" w:rsidP="0059728B">
      <w:pPr>
        <w:pStyle w:val="Heading4"/>
      </w:pPr>
      <w:r w:rsidRPr="00414BFB">
        <w:lastRenderedPageBreak/>
        <w:t>Aim 1.2.2.2: Maternal Body Composition</w:t>
      </w:r>
    </w:p>
    <w:p w14:paraId="0779B5C2" w14:textId="6FC7DC14" w:rsidR="00414BFB" w:rsidRDefault="00414BFB" w:rsidP="00414BFB">
      <w:pPr>
        <w:rPr>
          <w:rFonts w:cs="Times New Roman"/>
        </w:rPr>
      </w:pPr>
      <w:r>
        <w:rPr>
          <w:rFonts w:cs="Times New Roman"/>
        </w:rPr>
        <w:t xml:space="preserve">Although only one study has been done in TRF in pregnancy, there have been many studies in non-pregnant adults in humans and in mice that evaluate body weight, body composition, and BMI after treatment with TRF. The literature is divergent in humans and animals. In most studies with humans employing different models of intermittent fasting, there is a moderate reduction of body weight when </w:t>
      </w:r>
      <w:proofErr w:type="spellStart"/>
      <w:r>
        <w:rPr>
          <w:rFonts w:cs="Times New Roman"/>
        </w:rPr>
        <w:t>isocaloric</w:t>
      </w:r>
      <w:proofErr w:type="spellEnd"/>
      <w:r>
        <w:rPr>
          <w:rFonts w:cs="Times New Roman"/>
        </w:rPr>
        <w:t>/</w:t>
      </w:r>
      <w:proofErr w:type="spellStart"/>
      <w:r>
        <w:rPr>
          <w:rFonts w:cs="Times New Roman"/>
        </w:rPr>
        <w:t>eucaloric</w:t>
      </w:r>
      <w:proofErr w:type="spellEnd"/>
      <w:r>
        <w:rPr>
          <w:rFonts w:cs="Times New Roman"/>
        </w:rPr>
        <w:t xml:space="preserve"> feeding is not employed as part of the study (</w:t>
      </w:r>
      <w:proofErr w:type="spellStart"/>
      <w:r>
        <w:rPr>
          <w:rFonts w:cs="Times New Roman"/>
        </w:rPr>
        <w:t>stote</w:t>
      </w:r>
      <w:proofErr w:type="spellEnd"/>
      <w:r>
        <w:rPr>
          <w:rFonts w:cs="Times New Roman"/>
        </w:rPr>
        <w:t>, 2017; Gabel 2018).</w:t>
      </w:r>
      <w:r w:rsidRPr="00146803">
        <w:rPr>
          <w:rFonts w:cs="Times New Roman"/>
        </w:rPr>
        <w:t xml:space="preserve"> </w:t>
      </w:r>
      <w:r>
        <w:rPr>
          <w:rFonts w:cs="Times New Roman"/>
        </w:rPr>
        <w:t xml:space="preserve">In rodent models; however, TRF of chow diet usually does not impart weight loss </w:t>
      </w:r>
      <w:r>
        <w:rPr>
          <w:rFonts w:cs="Times New Roman"/>
        </w:rPr>
        <w:fldChar w:fldCharType="begin"/>
      </w:r>
      <w:r w:rsidR="00581B4B">
        <w:rPr>
          <w:rFonts w:cs="Times New Roman"/>
        </w:rPr>
        <w:instrText xml:space="preserve"> ADDIN ZOTERO_ITEM CSL_CITATION {"citationID":"fDfTNr35","properties":{"formattedCitation":"(Liu et al., 2019; Woodie et al., 2018)","plainCitation":"(Liu et al., 2019; Woodie et al., 2018)","noteIndex":0},"citationItems":[{"id":64,"uris":["http://zotero.org/users/5073745/items/97JC579J"],"uri":["http://zotero.org/users/5073745/items/97JC579J"],"itemData":{"id":64,"type":"article-journal","abstract":"Abstract.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cs="Times New Roman"/>
        </w:rPr>
        <w:fldChar w:fldCharType="separate"/>
      </w:r>
      <w:r>
        <w:rPr>
          <w:rFonts w:cs="Times New Roman"/>
          <w:noProof/>
        </w:rPr>
        <w:t>(Liu et al., 2019; Woodie et al., 2018)</w:t>
      </w:r>
      <w:r>
        <w:rPr>
          <w:rFonts w:cs="Times New Roman"/>
        </w:rPr>
        <w:fldChar w:fldCharType="end"/>
      </w:r>
      <w:r>
        <w:rPr>
          <w:rFonts w:cs="Times New Roman"/>
        </w:rPr>
        <w:t>. When High fat diet is given, TRF stimulates body weight loss</w:t>
      </w:r>
      <w:r w:rsidR="004F2CF3">
        <w:rPr>
          <w:rFonts w:cs="Times New Roman"/>
        </w:rPr>
        <w:t>, in some cases secondary to reduced food intake</w:t>
      </w:r>
      <w:r w:rsidR="00845D87">
        <w:rPr>
          <w:rFonts w:cs="Times New Roman"/>
        </w:rPr>
        <w:t xml:space="preserve"> </w:t>
      </w:r>
      <w:r w:rsidR="00845D87">
        <w:rPr>
          <w:rFonts w:cs="Times New Roman"/>
        </w:rPr>
        <w:fldChar w:fldCharType="begin"/>
      </w:r>
      <w:r w:rsidR="00845D87">
        <w:rPr>
          <w:rFonts w:cs="Times New Roman"/>
        </w:rPr>
        <w:instrText xml:space="preserve"> ADDIN ZOTERO_ITEM CSL_CITATION {"citationID":"gAAz9F1K","properties":{"formattedCitation":"(Hatori et al., 2012)","plainCitation":"(Hatori et al., 2012)","noteIndex":0},"citationItems":[{"id":67,"uris":["http://zotero.org/users/5073745/items/T8U6Q3GZ"],"uri":["http://zotero.org/users/5073745/items/T8U6Q3GZ"],"itemData":{"id":67,"type":"article-journal","abstract":"Summary\nWhile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845D87">
        <w:rPr>
          <w:rFonts w:cs="Times New Roman"/>
        </w:rPr>
        <w:fldChar w:fldCharType="separate"/>
      </w:r>
      <w:r w:rsidR="00845D87">
        <w:rPr>
          <w:rFonts w:cs="Times New Roman"/>
          <w:noProof/>
        </w:rPr>
        <w:t>(Hatori et al., 2012)</w:t>
      </w:r>
      <w:r w:rsidR="00845D87">
        <w:rPr>
          <w:rFonts w:cs="Times New Roman"/>
        </w:rPr>
        <w:fldChar w:fldCharType="end"/>
      </w:r>
      <w:r w:rsidR="004F2CF3">
        <w:rPr>
          <w:rFonts w:cs="Times New Roman"/>
        </w:rPr>
        <w:t>, and in other cases through some other mechanism</w:t>
      </w:r>
      <w:r w:rsidR="00845D87">
        <w:rPr>
          <w:rFonts w:cs="Times New Roman"/>
        </w:rPr>
        <w:t xml:space="preserve"> </w:t>
      </w:r>
      <w:r w:rsidR="00845D87">
        <w:rPr>
          <w:rFonts w:cs="Times New Roman"/>
        </w:rPr>
        <w:fldChar w:fldCharType="begin"/>
      </w:r>
      <w:r w:rsidR="00845D87">
        <w:rPr>
          <w:rFonts w:cs="Times New Roman"/>
        </w:rPr>
        <w:instrText xml:space="preserve"> ADDIN ZOTERO_ITEM CSL_CITATION {"citationID":"Kvg9OEtR","properties":{"formattedCitation":"(Liu et al., 2019; Sherman et al., 2012)","plainCitation":"(Liu et al., 2019; Sherman et al., 2012)","noteIndex":0},"citationItems":[{"id":64,"uris":["http://zotero.org/users/5073745/items/97JC579J"],"uri":["http://zotero.org/users/5073745/items/97JC579J"],"itemData":{"id":64,"type":"article-journal","abstract":"Abstract.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845D87">
        <w:rPr>
          <w:rFonts w:cs="Times New Roman"/>
        </w:rPr>
        <w:fldChar w:fldCharType="separate"/>
      </w:r>
      <w:r w:rsidR="00845D87">
        <w:rPr>
          <w:rFonts w:cs="Times New Roman"/>
          <w:noProof/>
        </w:rPr>
        <w:t>(Liu et al., 2019; Sherman et al., 2012)</w:t>
      </w:r>
      <w:r w:rsidR="00845D87">
        <w:rPr>
          <w:rFonts w:cs="Times New Roman"/>
        </w:rPr>
        <w:fldChar w:fldCharType="end"/>
      </w:r>
      <w:r>
        <w:rPr>
          <w:rFonts w:cs="Times New Roman"/>
        </w:rPr>
        <w:t xml:space="preserve">.  We will monitor body composition (Fat mass, lean mass, free water) indirectly by </w:t>
      </w:r>
      <w:proofErr w:type="spellStart"/>
      <w:r>
        <w:rPr>
          <w:rFonts w:cs="Times New Roman"/>
        </w:rPr>
        <w:t>EchoMRI</w:t>
      </w:r>
      <w:proofErr w:type="spellEnd"/>
      <w:r>
        <w:rPr>
          <w:rFonts w:cs="Times New Roman"/>
        </w:rPr>
        <w:t xml:space="preserve"> </w:t>
      </w:r>
      <w:r w:rsidR="004F2CF3">
        <w:rPr>
          <w:rFonts w:cs="Times New Roman"/>
        </w:rPr>
        <w:t xml:space="preserve">before and during pregnancy. </w:t>
      </w:r>
      <w:r w:rsidR="004F2CF3" w:rsidRPr="00845D87">
        <w:rPr>
          <w:rFonts w:cs="Times New Roman"/>
          <w:i/>
        </w:rPr>
        <w:t>W</w:t>
      </w:r>
      <w:r w:rsidRPr="00845D87">
        <w:rPr>
          <w:rFonts w:cs="Times New Roman"/>
          <w:i/>
        </w:rPr>
        <w:t xml:space="preserve">e </w:t>
      </w:r>
      <w:r w:rsidR="004F2CF3" w:rsidRPr="00845D87">
        <w:rPr>
          <w:rFonts w:cs="Times New Roman"/>
          <w:i/>
        </w:rPr>
        <w:t xml:space="preserve">hypothesize that we will </w:t>
      </w:r>
      <w:r w:rsidRPr="00845D87">
        <w:rPr>
          <w:rFonts w:cs="Times New Roman"/>
          <w:i/>
        </w:rPr>
        <w:t xml:space="preserve">observe no differences in fat, lean, or </w:t>
      </w:r>
      <w:r w:rsidR="00E55BB9" w:rsidRPr="00845D87">
        <w:rPr>
          <w:rFonts w:cs="Times New Roman"/>
          <w:i/>
        </w:rPr>
        <w:t xml:space="preserve">free </w:t>
      </w:r>
      <w:r w:rsidRPr="00845D87">
        <w:rPr>
          <w:rFonts w:cs="Times New Roman"/>
          <w:i/>
        </w:rPr>
        <w:t>water content compared to gestational-age matched, ad libitum fed control.</w:t>
      </w:r>
      <w:r w:rsidR="00E55BB9">
        <w:rPr>
          <w:rFonts w:cs="Times New Roman"/>
        </w:rPr>
        <w:t xml:space="preserve"> This finding would be especially crucial in the state of pregnancy, as progressive and gradual weight gain is expected and necessary for a successful and healthful pregnancy. </w:t>
      </w:r>
    </w:p>
    <w:p w14:paraId="5DFD9D74" w14:textId="47EE93F0" w:rsidR="00414BFB" w:rsidRDefault="00414BFB" w:rsidP="00414BFB">
      <w:pPr>
        <w:rPr>
          <w:rFonts w:cs="Times New Roman"/>
        </w:rPr>
      </w:pPr>
    </w:p>
    <w:p w14:paraId="26AE4AD6" w14:textId="4183F443" w:rsidR="00414BFB" w:rsidRPr="00414BFB" w:rsidRDefault="00414BFB" w:rsidP="0059728B">
      <w:pPr>
        <w:pStyle w:val="Heading4"/>
      </w:pPr>
      <w:r w:rsidRPr="00414BFB">
        <w:t>Aim 1.2.2.3 Maternal Energy Expenditure:</w:t>
      </w:r>
    </w:p>
    <w:p w14:paraId="397730F2" w14:textId="45776236" w:rsidR="00414BFB" w:rsidRDefault="004F2CF3" w:rsidP="00414BFB">
      <w:pPr>
        <w:rPr>
          <w:rFonts w:cs="Times New Roman"/>
        </w:rPr>
      </w:pPr>
      <w:r>
        <w:rPr>
          <w:rFonts w:cs="Times New Roman"/>
        </w:rPr>
        <w:t>Studies</w:t>
      </w:r>
      <w:r w:rsidRPr="002069B3">
        <w:rPr>
          <w:rFonts w:cs="Times New Roman"/>
        </w:rPr>
        <w:t xml:space="preserve"> </w:t>
      </w:r>
      <w:r>
        <w:rPr>
          <w:rFonts w:cs="Times New Roman"/>
        </w:rPr>
        <w:t>o</w:t>
      </w:r>
      <w:r w:rsidR="00414BFB" w:rsidRPr="002069B3">
        <w:rPr>
          <w:rFonts w:cs="Times New Roman"/>
        </w:rPr>
        <w:t>n TRF of humans and animals have demonstrated mixed results with respect to energy expenditure. In some, energy expenditure is increased using this feeding strategy (</w:t>
      </w:r>
      <w:proofErr w:type="spellStart"/>
      <w:r w:rsidR="00414BFB" w:rsidRPr="002069B3">
        <w:rPr>
          <w:rFonts w:cs="Times New Roman"/>
        </w:rPr>
        <w:t>Halberg</w:t>
      </w:r>
      <w:proofErr w:type="spellEnd"/>
      <w:r w:rsidR="00414BFB" w:rsidRPr="002069B3">
        <w:rPr>
          <w:rFonts w:cs="Times New Roman"/>
        </w:rPr>
        <w:t xml:space="preserve">, 2005; Gabel, 2018 ), while more </w:t>
      </w:r>
      <w:r w:rsidR="00E55BB9">
        <w:rPr>
          <w:rFonts w:cs="Times New Roman"/>
        </w:rPr>
        <w:t xml:space="preserve">either </w:t>
      </w:r>
      <w:r w:rsidR="00414BFB" w:rsidRPr="002069B3">
        <w:rPr>
          <w:rFonts w:cs="Times New Roman"/>
        </w:rPr>
        <w:t>fail to detect any significant increase in daily energy expenditure</w:t>
      </w:r>
      <w:r w:rsidR="00414BFB">
        <w:rPr>
          <w:rFonts w:cs="Times New Roman"/>
        </w:rPr>
        <w:t xml:space="preserve"> </w:t>
      </w:r>
      <w:r w:rsidR="00414BFB">
        <w:rPr>
          <w:rFonts w:cs="Times New Roman"/>
        </w:rPr>
        <w:fldChar w:fldCharType="begin"/>
      </w:r>
      <w:r w:rsidR="00737F57">
        <w:rPr>
          <w:rFonts w:cs="Times New Roman"/>
        </w:rPr>
        <w:instrText xml:space="preserve"> ADDIN ZOTERO_ITEM CSL_CITATION {"citationID":"8EemFwtN","properties":{"formattedCitation":"(Chaix et al., 2019; Ravussin et al., 2019)","plainCitation":"(Chaix et al., 2019; Ravussin et al., 2019)","noteIndex":0},"citationItems":[{"id":287,"uris":["http://zotero.org/users/5073745/items/UGYPSTUR"],"uri":["http://zotero.org/users/5073745/items/UGYPSTUR"],"itemData":{"id":287,"type":"article-journal","abstract":"Increased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W."},{"family":"Panda","given":"Satchidananda"}],"issued":{"date-parts":[["2019",2]]}}},{"id":83,"uris":["http://zotero.org/users/5073745/items/NM5GTE54"],"uri":["http://zotero.org/users/5073745/items/NM5GTE54"],"itemData":{"id":83,"type":"article-journal","abstract":"Objective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M."}],"issued":{"date-parts":[["2019"]]}}}],"schema":"https://github.com/citation-style-language/schema/raw/master/csl-citation.json"} </w:instrText>
      </w:r>
      <w:r w:rsidR="00414BFB">
        <w:rPr>
          <w:rFonts w:cs="Times New Roman"/>
        </w:rPr>
        <w:fldChar w:fldCharType="separate"/>
      </w:r>
      <w:r w:rsidR="00737F57">
        <w:rPr>
          <w:rFonts w:cs="Times New Roman"/>
          <w:noProof/>
        </w:rPr>
        <w:t>(Chaix et al., 2019; Ravussin et al., 2019)</w:t>
      </w:r>
      <w:r w:rsidR="00414BFB">
        <w:rPr>
          <w:rFonts w:cs="Times New Roman"/>
        </w:rPr>
        <w:fldChar w:fldCharType="end"/>
      </w:r>
      <w:r w:rsidR="00E55BB9">
        <w:rPr>
          <w:rFonts w:cs="Times New Roman"/>
        </w:rPr>
        <w:t xml:space="preserve"> or leave this unexamined</w:t>
      </w:r>
      <w:r w:rsidR="00414BFB" w:rsidRPr="002069B3">
        <w:rPr>
          <w:rFonts w:cs="Times New Roman"/>
        </w:rPr>
        <w:t xml:space="preserve">. Based on preliminary results, </w:t>
      </w:r>
      <w:r>
        <w:rPr>
          <w:rFonts w:cs="Times New Roman"/>
        </w:rPr>
        <w:t xml:space="preserve">both </w:t>
      </w:r>
      <w:r w:rsidR="00414BFB" w:rsidRPr="002069B3">
        <w:rPr>
          <w:rFonts w:cs="Times New Roman"/>
        </w:rPr>
        <w:t xml:space="preserve">the food intake and body composition levels are unchanged; however, these are only proxy measurements of actual energy expenditure. It is possible that while food intake and body weight do not have detectable differences, </w:t>
      </w:r>
      <w:r w:rsidR="00F21DE2">
        <w:rPr>
          <w:rFonts w:cs="Times New Roman"/>
        </w:rPr>
        <w:t>any changes in one of these indices coul</w:t>
      </w:r>
      <w:r>
        <w:rPr>
          <w:rFonts w:cs="Times New Roman"/>
        </w:rPr>
        <w:t>d</w:t>
      </w:r>
      <w:r w:rsidR="00F21DE2">
        <w:rPr>
          <w:rFonts w:cs="Times New Roman"/>
        </w:rPr>
        <w:t xml:space="preserve"> be counter-balanced by the other (greater digestive efficiency paired with greater energy expenditure or lower digestive efficiency paired with lower energy expenditure).</w:t>
      </w:r>
      <w:r w:rsidR="00414BFB" w:rsidRPr="002069B3">
        <w:rPr>
          <w:rFonts w:cs="Times New Roman"/>
        </w:rPr>
        <w:t xml:space="preserve"> </w:t>
      </w:r>
    </w:p>
    <w:p w14:paraId="4D98116E" w14:textId="77777777" w:rsidR="004F2CF3" w:rsidRPr="002069B3" w:rsidRDefault="004F2CF3" w:rsidP="00414BFB">
      <w:pPr>
        <w:rPr>
          <w:rFonts w:cs="Times New Roman"/>
        </w:rPr>
      </w:pPr>
    </w:p>
    <w:p w14:paraId="328ABFD7" w14:textId="513AEE4B" w:rsidR="00414BFB" w:rsidRPr="00C000F1" w:rsidRDefault="00414BFB" w:rsidP="00F21DE2">
      <w:pPr>
        <w:rPr>
          <w:rFonts w:cs="Times New Roman"/>
          <w:i/>
        </w:rPr>
      </w:pPr>
      <w:r>
        <w:rPr>
          <w:rFonts w:cs="Times New Roman"/>
        </w:rPr>
        <w:t xml:space="preserve">Although significant differences in total daily energy expenditure is not often seen, there are often periods where </w:t>
      </w:r>
      <w:r w:rsidR="004F2CF3">
        <w:rPr>
          <w:rFonts w:cs="Times New Roman"/>
        </w:rPr>
        <w:t xml:space="preserve">lipid or carbohydrate oxidation </w:t>
      </w:r>
      <w:r>
        <w:rPr>
          <w:rFonts w:cs="Times New Roman"/>
        </w:rPr>
        <w:t xml:space="preserve">is distinct from </w:t>
      </w:r>
      <w:r w:rsidR="004F2CF3">
        <w:rPr>
          <w:rFonts w:cs="Times New Roman"/>
        </w:rPr>
        <w:t>AL</w:t>
      </w:r>
      <w:r>
        <w:rPr>
          <w:rFonts w:cs="Times New Roman"/>
        </w:rPr>
        <w:t xml:space="preserve"> controls. Namely, during the night, the </w:t>
      </w:r>
      <w:r w:rsidR="004F2CF3">
        <w:rPr>
          <w:rFonts w:cs="Times New Roman"/>
        </w:rPr>
        <w:t>carbohydrate oxidation</w:t>
      </w:r>
      <w:r>
        <w:rPr>
          <w:rFonts w:cs="Times New Roman"/>
        </w:rPr>
        <w:t xml:space="preserve"> lowers, resulting in greater fat utilization, and during the day, </w:t>
      </w:r>
      <w:r w:rsidR="004F2CF3">
        <w:rPr>
          <w:rFonts w:cs="Times New Roman"/>
        </w:rPr>
        <w:t xml:space="preserve">carbohydrate oxidation </w:t>
      </w:r>
      <w:r>
        <w:rPr>
          <w:rFonts w:cs="Times New Roman"/>
        </w:rPr>
        <w:t>predominates – demonstrating greater metabolic capacity for flexibility in those exposed to TRF</w:t>
      </w:r>
      <w:r w:rsidR="00F21DE2">
        <w:rPr>
          <w:rFonts w:cs="Times New Roman"/>
        </w:rPr>
        <w:t xml:space="preserve">. I propose to evaluate maternal food intake in the context of body composition and use those data to calculate feeding efficiency. If </w:t>
      </w:r>
      <w:r w:rsidR="004F2CF3">
        <w:rPr>
          <w:rFonts w:cs="Times New Roman"/>
        </w:rPr>
        <w:t xml:space="preserve">digestive </w:t>
      </w:r>
      <w:r w:rsidR="00F21DE2">
        <w:rPr>
          <w:rFonts w:cs="Times New Roman"/>
        </w:rPr>
        <w:t>efficiency is different between eTRF and AL dams</w:t>
      </w:r>
      <w:r w:rsidR="004F2CF3">
        <w:rPr>
          <w:rFonts w:cs="Times New Roman"/>
        </w:rPr>
        <w:t xml:space="preserve"> (see Aim 1.2.2.4)</w:t>
      </w:r>
      <w:r w:rsidR="00F21DE2">
        <w:rPr>
          <w:rFonts w:cs="Times New Roman"/>
        </w:rPr>
        <w:t xml:space="preserve">, then I </w:t>
      </w:r>
      <w:r w:rsidR="004F2CF3">
        <w:rPr>
          <w:rFonts w:cs="Times New Roman"/>
        </w:rPr>
        <w:t>will</w:t>
      </w:r>
      <w:r w:rsidR="00F21DE2">
        <w:rPr>
          <w:rFonts w:cs="Times New Roman"/>
        </w:rPr>
        <w:t xml:space="preserve"> employ metabolic phenotyping wherein VO2, VCO2, locomotor activity, and food intake would be measured during pregnancy. </w:t>
      </w:r>
      <w:r w:rsidR="00F21DE2" w:rsidRPr="00C000F1">
        <w:rPr>
          <w:rFonts w:cs="Times New Roman"/>
          <w:i/>
        </w:rPr>
        <w:t xml:space="preserve">I hypothesized that feeding efficiency will not be greatly changed between the two groups. </w:t>
      </w:r>
    </w:p>
    <w:p w14:paraId="6629F167" w14:textId="1CC0EA1F" w:rsidR="00D95E7B" w:rsidRPr="004B030F" w:rsidRDefault="00D95E7B" w:rsidP="004B030F">
      <w:pPr>
        <w:rPr>
          <w:rFonts w:cs="Times New Roman"/>
        </w:rPr>
      </w:pPr>
    </w:p>
    <w:p w14:paraId="27C75862" w14:textId="0B9DE771" w:rsidR="002E1770" w:rsidRPr="00414BFB" w:rsidRDefault="00414BFB" w:rsidP="0059728B">
      <w:pPr>
        <w:pStyle w:val="Heading4"/>
        <w:rPr>
          <w:b/>
        </w:rPr>
      </w:pPr>
      <w:r w:rsidRPr="00414BFB">
        <w:t>Aim 1.2.2.4 Materna</w:t>
      </w:r>
      <w:r w:rsidR="00AB3067">
        <w:t>l</w:t>
      </w:r>
      <w:r w:rsidRPr="00414BFB">
        <w:t xml:space="preserve"> digestive efficiency</w:t>
      </w:r>
    </w:p>
    <w:p w14:paraId="1B3121EC" w14:textId="5CD49F5E" w:rsidR="00010B03" w:rsidRDefault="002E1770" w:rsidP="00D817DF">
      <w:r>
        <w:t xml:space="preserve">Although digestion and nutrient utilization are active areas of research in </w:t>
      </w:r>
      <w:r w:rsidR="000453AB">
        <w:t xml:space="preserve">both </w:t>
      </w:r>
      <w:r>
        <w:t>pregnant animals and humans, the physical and physiological changes of the alimentary canal in pregnancy are not well characterized. The vast majority of work that has been done in both humans and in animals focuses on micronutrient transport and utilization during gestation; especially of iron and calcium</w:t>
      </w:r>
      <w:r w:rsidR="003064D9">
        <w:t xml:space="preserve"> </w:t>
      </w:r>
      <w:r w:rsidR="000F0FE1">
        <w:fldChar w:fldCharType="begin"/>
      </w:r>
      <w:r w:rsidR="00581B4B">
        <w:instrText xml:space="preserve"> ADDIN ZOTERO_ITEM CSL_CITATION {"citationID":"yFp9yJkR","properties":{"formattedCitation":"(Fisher &amp; Nemeth, 2017; Kovacs, 2000)","plainCitation":"(Fisher &amp; Nemeth, 2017; Kovacs, 2000)","noteIndex":0},"citationItems":[{"id":152,"uris":["http://zotero.org/users/5073745/items/GILEK3JH"],"uri":["http://zotero.org/users/5073745/items/GILEK3JH"],"itemData":{"id":152,"type":"article-journal","abstract":"During pregnancy, iron needs to increase substantially to support fetoplacental development and maternal adaptation to pregnancy. To meet these iron requirements, both dietary iron absorption and the mobilization of iron from stores increase, a mechanism that is in large part dependent on the iron-regulatory hormone hepcidin. In healthy human pregnancies, maternal hepcidin concentrations are suppressed in the second and third trimesters, thereby facilitating an increased supply of iron into the circulation. The mechanism of maternal hepcidin suppression in pregnancy is unknown, but hepcidin regulation by the known stimuli (i.e., iron, erythropoietic activity, and inflammation) appears to be preserved during pregnancy. Inappropriately increased maternal hepcidin during pregnancy can compromise the iron availability for placental transfer and impair the efficacy of iron supplementation. The role of fetal hepcidin in the regulation of placental iron transfer still remains to be characterized. This review summarizes the current understanding and addresses the gaps in knowledge about gestational changes in hematologic and iron variables and regulatory aspects of maternal, fetal, and placental iron homeostasis.","container-title":"The American Journal of Clinical Nutrition","DOI":"10.3945/ajcn.117.155812","ISSN":"0002-9165","issue":"Suppl 6","journalAbbreviation":"Am J Clin Nutr","note":"PMID: 29070542\nPMCID: PMC5701706","page":"1567S-1574S","source":"PubMed Central","title":"Iron homeostasis during pregnancy","volume":"106","author":[{"family":"Fisher","given":"Allison L"},{"family":"Nemeth","given":"Elizabeta"}],"issued":{"date-parts":[["2017",12]]}}},{"id":155,"uris":["http://zotero.org/users/5073745/items/8PF4H68M"],"uri":["http://zotero.org/users/5073745/items/8PF4H68M"],"itemData":{"id":155,"type":"chapter","abstract":"Pregnancy and lactation require women to provide calcium to the fetus and neonate in amounts that may exceed their normal daily intake. Specific adaptations are invoked within each time period to meet the fetal, neonatal, and maternal calcium requirements. During pregnancy, intestinal calcium absorption more than doubles, and this appears to be the main adaptation to meet the fetal demand for mineral. During lactation, intestinal calcium absorption is normal. Instead, the maternal skeleton is resorbed through the processes of osteoclast-mediated bone resorption and osteocytic osteolysis, in order to provide most of the calcium content of breast milk. In women this lactational loss of bone mass and strength is not suppressed by higher dietary intakes of calcium. After weaning, the skeleton appears to be restored to its prior bone density and strength, together with concomitant increases in bone volumes and cross-sectional diameters that may offset any effect of failure to completely restore the trabecular microarchitecture. These maternal adaptations during pregnancy and lactation also influence the presentation, diagnosis, and management of disorders of calcium and bone metabolism such as primary hyperparathyroidism, hypoparathyroidism, and vitamin D deficiency. Pregnancy and lactation can also cause pseudohyperparathyroidism, a form of hypercalcemia that is mediated by parathyroid hormone-related protein, produced in the breasts or placenta during pregnancy, and by the breasts alone during lactation. Although some women may experience fragility fractures as a consequence of pregnancy or lactation, for most women parity and lactation do not affect the long-term risks of low bone density, osteoporosis, or fracture.","call-number":"NBK279173","container-title":"Endotext","event-place":"South Dartmouth (MA)","language":"eng","note":"PMID: 25905396","publisher":"MDText.com, Inc.","publisher-place":"South Dartmouth (MA)","source":"PubMed","title":"Calcium and Phosphate Metabolism and Related Disorders During Pregnancy and Lactation","URL":"http://www.ncbi.nlm.nih.gov/books/NBK279173/","author":[{"family":"Kovacs","given":"Christopher S."}],"editor":[{"family":"Feingold","given":"Kenneth R."},{"family":"Anawalt","given":"Bradley"},{"family":"Boyce","given":"Alison"},{"family":"Chrousos","given":"George"},{"family":"Dungan","given":"Kathleen"},{"family":"Grossman","given":"Ashley"},{"family":"Hershman","given":"Jerome M."},{"family":"Kaltsas","given":"Gregory"},{"family":"Koch","given":"Christian"},{"family":"Kopp","given":"Peter"},{"family":"Korbonits","given":"Márta"},{"family":"McLachlan","given":"Robert"},{"family":"Morley","given":"John E."},{"family":"New","given":"Maria"},{"family":"Perreault","given":"Leigh"},{"family":"Purnell","given":"Jonathan"},{"family":"Rebar","given":"Robert"},{"family":"Singer","given":"Frederick"},{"family":"Trence","given":"Dace L."},{"family":"Vinik","given":"Aaron"},{"family":"Wilson","given":"Don P."}],"accessed":{"date-parts":[["2019",11,5]]},"issued":{"date-parts":[["2000"]]}}}],"schema":"https://github.com/citation-style-language/schema/raw/master/csl-citation.json"} </w:instrText>
      </w:r>
      <w:r w:rsidR="000F0FE1">
        <w:fldChar w:fldCharType="separate"/>
      </w:r>
      <w:r w:rsidR="000F0FE1">
        <w:rPr>
          <w:noProof/>
        </w:rPr>
        <w:t>(Fisher &amp; Nemeth, 2017; Kovacs, 2000)</w:t>
      </w:r>
      <w:r w:rsidR="000F0FE1">
        <w:fldChar w:fldCharType="end"/>
      </w:r>
      <w:r w:rsidR="000F0FE1">
        <w:t>.</w:t>
      </w:r>
      <w:r>
        <w:t>Th</w:t>
      </w:r>
      <w:r w:rsidR="000453AB">
        <w:t>ese studies</w:t>
      </w:r>
      <w:r>
        <w:t xml:space="preserve"> h</w:t>
      </w:r>
      <w:r w:rsidR="000453AB">
        <w:t>ave</w:t>
      </w:r>
      <w:r>
        <w:t xml:space="preserve"> demonstrated in animal models that there is hypertrophy of the absorptive surfaces in pregnant animals compared to their non-pregnant counterparts</w:t>
      </w:r>
      <w:r w:rsidR="000F0FE1">
        <w:t xml:space="preserve"> </w:t>
      </w:r>
      <w:r w:rsidR="00C7633F">
        <w:fldChar w:fldCharType="begin"/>
      </w:r>
      <w:r w:rsidR="00581B4B">
        <w:instrText xml:space="preserve"> ADDIN ZOTERO_ITEM CSL_CITATION {"citationID":"2UbZdK3V","properties":{"formattedCitation":"(Sabet Sarvestani, Rahmanifar, &amp; Tamadon, 2015)","plainCitation":"(Sabet Sarvestani, Rahmanifar, &amp; Tamadon, 2015)","noteIndex":0},"citationItems":[{"id":149,"uris":["http://zotero.org/users/5073745/items/VQXZRVV8"],"uri":["http://zotero.org/users/5073745/items/VQXZRVV8"],"itemData":{"id":149,"type":"article-journal","abstract":"Food intake of rats increases during pregnancy. This requires changes in the structure of the small intestine to absorb additional food. The aim of the present study was to investigate the morphological changes in the layers of small intestine in rats during pregnancy. Duodenum, jejunum and ileum of 18 pregnant Sprague-Dawley rats (day 7, 14 and 21 of pregnancy) were collected. Villous height and width and thickness of lamina propria, tunica muscularis entirely and separately (circular and longitudinal layers) were measured on transverse sections. During pregnancy increasing villi length and muscular layer thickness was observed in duodenum. Furthermore, along with the progress of gestation greatest histomorphometric change in small intestine was observed in the jejunum. The reduction in the ileum histomorphologic indices was observed during pregnancy. In conclusion, increase in histomorphologic indices of duodenum and jejunum supplies more capacity of duodenum to digest food intake during pregnancy and decrease in these indices in ileum controls the absorption of excess produced amino acids and glucose by hyperphagia.","container-title":"Veterinary Research Forum","ISSN":"2008-8140","issue":"1","journalAbbreviation":"Vet Res Forum","note":"PMID: 25992254\nPMCID: PMC4405688","page":"69-73","source":"PubMed Central","title":"Histomorphometric changes of small intestine in pregnant rat","volume":"6","author":[{"family":"Sabet Sarvestani","given":"Fatemeh"},{"family":"Rahmanifar","given":"Farhad"},{"family":"Tamadon","given":"Amin"}],"issued":{"date-parts":[["2015"]]}}}],"schema":"https://github.com/citation-style-language/schema/raw/master/csl-citation.json"} </w:instrText>
      </w:r>
      <w:r w:rsidR="00C7633F">
        <w:fldChar w:fldCharType="separate"/>
      </w:r>
      <w:r w:rsidR="00826EBC">
        <w:rPr>
          <w:noProof/>
        </w:rPr>
        <w:t>(Sabet Sarvestani, Rahmanifar, &amp; Tamadon, 2015)</w:t>
      </w:r>
      <w:r w:rsidR="00C7633F">
        <w:fldChar w:fldCharType="end"/>
      </w:r>
      <w:r w:rsidR="00C7633F">
        <w:t xml:space="preserve">. </w:t>
      </w:r>
      <w:r>
        <w:t>Stil</w:t>
      </w:r>
      <w:r w:rsidR="000F0FE1">
        <w:t>l</w:t>
      </w:r>
      <w:r>
        <w:t xml:space="preserve">, </w:t>
      </w:r>
      <w:r w:rsidR="000F0FE1">
        <w:t xml:space="preserve">no </w:t>
      </w:r>
      <w:r w:rsidR="000F0FE1">
        <w:lastRenderedPageBreak/>
        <w:t>measurement of absorptive capacity</w:t>
      </w:r>
      <w:r>
        <w:t xml:space="preserve"> ha</w:t>
      </w:r>
      <w:r w:rsidR="00AB3067">
        <w:t>s been done</w:t>
      </w:r>
      <w:r>
        <w:t xml:space="preserve"> </w:t>
      </w:r>
      <w:r w:rsidR="00AB3067">
        <w:t xml:space="preserve">in the context </w:t>
      </w:r>
      <w:r>
        <w:t xml:space="preserve">of </w:t>
      </w:r>
      <w:r w:rsidR="00DA7459">
        <w:t>6</w:t>
      </w:r>
      <w:r>
        <w:t>-hour eTRF on the digestive tract</w:t>
      </w:r>
      <w:r w:rsidR="000F0FE1">
        <w:t>, especially not during pregnancy</w:t>
      </w:r>
      <w:r>
        <w:t xml:space="preserve">. </w:t>
      </w:r>
      <w:r w:rsidR="00DF1B2B">
        <w:t xml:space="preserve">This is a critical gap in the literature as </w:t>
      </w:r>
      <w:r>
        <w:t xml:space="preserve">circadian rhythms and food restriction have been found to entrain </w:t>
      </w:r>
      <w:r w:rsidR="000453AB">
        <w:t xml:space="preserve">enterocyte </w:t>
      </w:r>
      <w:r>
        <w:t xml:space="preserve">nutrient transporters to anticipate caloric intake in animals with intact CLOCK (Pan, 2009). In the case of macronutrient transport, </w:t>
      </w:r>
      <w:r w:rsidR="000453AB">
        <w:t xml:space="preserve">timing of </w:t>
      </w:r>
      <w:r>
        <w:t xml:space="preserve">food </w:t>
      </w:r>
      <w:r w:rsidR="000453AB">
        <w:t xml:space="preserve">delivery </w:t>
      </w:r>
      <w:r>
        <w:t xml:space="preserve">was found to be a more potent entrainment tool than even light/dark cycle manipulation in mice </w:t>
      </w:r>
      <w:r w:rsidR="00FC1A73">
        <w:fldChar w:fldCharType="begin"/>
      </w:r>
      <w:r w:rsidR="00581B4B">
        <w:instrText xml:space="preserve"> ADDIN ZOTERO_ITEM CSL_CITATION {"citationID":"CStHyarx","properties":{"formattedCitation":"(Pan &amp; Hussain, 2009)","plainCitation":"(Pan &amp; Hussain, 2009)","noteIndex":0},"citationItems":[{"id":107,"uris":["http://zotero.org/users/5073745/items/VH26EMNZ"],"uri":["http://zotero.org/users/5073745/items/VH26EMNZ"],"itemData":{"id":107,"type":"article-journal","abstract":"Clock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hyperglycemia.","container-title":"Journal of Lipid Research","DOI":"10.1194/jlr.M900085-JLR200","ISSN":"0022-2275, 1539-7262","issue":"9","journalAbbreviation":"J. Lipid Res.","language":"en","note":"PMID: 19387090","page":"1800-1813","source":"www.jlr.org","title":"Clock is important for food and circadian regulation of macronutrient absorption in mice","volume":"50","author":[{"family":"Pan","given":"Xiaoyue"},{"family":"Hussain","given":"M. Mahmood"}],"issued":{"date-parts":[["2009",9,1]]}}}],"schema":"https://github.com/citation-style-language/schema/raw/master/csl-citation.json"} </w:instrText>
      </w:r>
      <w:r w:rsidR="00FC1A73">
        <w:fldChar w:fldCharType="separate"/>
      </w:r>
      <w:r w:rsidR="00FC1A73">
        <w:rPr>
          <w:noProof/>
        </w:rPr>
        <w:t>(Pan &amp; Hussain, 2009)</w:t>
      </w:r>
      <w:r w:rsidR="00FC1A73">
        <w:fldChar w:fldCharType="end"/>
      </w:r>
      <w:r>
        <w:t xml:space="preserve">. For this reason, I believe that </w:t>
      </w:r>
      <w:r w:rsidR="00DF1B2B">
        <w:t xml:space="preserve">macronutrient and </w:t>
      </w:r>
      <w:r>
        <w:t xml:space="preserve">energy absorption will be more </w:t>
      </w:r>
      <w:r w:rsidR="003064D9">
        <w:t xml:space="preserve">efficient </w:t>
      </w:r>
      <w:r>
        <w:t xml:space="preserve">in dams fed eTRF. </w:t>
      </w:r>
      <w:r w:rsidR="00946F11">
        <w:t>We will determine this by first collecting feces and determining energy and fat content of unabsorbed food, and if this demonstrates a difference we will evaluate macronutrient transporters in the small intestine.</w:t>
      </w:r>
    </w:p>
    <w:p w14:paraId="76C6BFC4" w14:textId="34EF3260" w:rsidR="002E1770" w:rsidRDefault="002E1770" w:rsidP="00330625">
      <w:pPr>
        <w:pStyle w:val="Heading2"/>
      </w:pPr>
    </w:p>
    <w:p w14:paraId="6EDF4433" w14:textId="601DA770" w:rsidR="00330625" w:rsidRPr="0059728B" w:rsidRDefault="00330625" w:rsidP="0059728B">
      <w:pPr>
        <w:pStyle w:val="Heading2"/>
      </w:pPr>
      <w:r w:rsidRPr="0059728B">
        <w:t xml:space="preserve">Specific aim </w:t>
      </w:r>
      <w:r w:rsidR="00C9633A" w:rsidRPr="0059728B">
        <w:t>1.3</w:t>
      </w:r>
      <w:r w:rsidRPr="0059728B">
        <w:t xml:space="preserve"> </w:t>
      </w:r>
      <w:r w:rsidR="001041F5" w:rsidRPr="0059728B">
        <w:t>Determining how eTRF affects i</w:t>
      </w:r>
      <w:r w:rsidRPr="0059728B">
        <w:t>nsulin sensitivity and glycemia</w:t>
      </w:r>
      <w:r w:rsidR="001041F5" w:rsidRPr="0059728B">
        <w:t xml:space="preserve"> in pregnant mice</w:t>
      </w:r>
    </w:p>
    <w:p w14:paraId="6CAD6D85" w14:textId="77777777" w:rsidR="00FD08DB" w:rsidRPr="00FD08DB" w:rsidRDefault="00FD08DB" w:rsidP="002F5016"/>
    <w:p w14:paraId="6E002C10" w14:textId="6F522B54" w:rsidR="00074954" w:rsidRDefault="006C7185" w:rsidP="00D233E7">
      <w:pPr>
        <w:rPr>
          <w:rFonts w:cs="Times New Roman"/>
        </w:rPr>
      </w:pPr>
      <w:r>
        <w:rPr>
          <w:rFonts w:cs="Times New Roman"/>
          <w:b/>
          <w:noProof/>
          <w:sz w:val="28"/>
          <w:szCs w:val="28"/>
        </w:rPr>
        <mc:AlternateContent>
          <mc:Choice Requires="wps">
            <w:drawing>
              <wp:anchor distT="0" distB="0" distL="114300" distR="114300" simplePos="0" relativeHeight="251668480" behindDoc="1" locked="0" layoutInCell="1" allowOverlap="1" wp14:anchorId="1424D502" wp14:editId="4009271A">
                <wp:simplePos x="0" y="0"/>
                <wp:positionH relativeFrom="column">
                  <wp:posOffset>3024505</wp:posOffset>
                </wp:positionH>
                <wp:positionV relativeFrom="paragraph">
                  <wp:posOffset>1810190</wp:posOffset>
                </wp:positionV>
                <wp:extent cx="3314700" cy="2602230"/>
                <wp:effectExtent l="0" t="0" r="12700" b="13970"/>
                <wp:wrapTight wrapText="bothSides">
                  <wp:wrapPolygon edited="0">
                    <wp:start x="0" y="0"/>
                    <wp:lineTo x="0" y="21611"/>
                    <wp:lineTo x="21600" y="21611"/>
                    <wp:lineTo x="21600"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3314700" cy="2602230"/>
                        </a:xfrm>
                        <a:prstGeom prst="rect">
                          <a:avLst/>
                        </a:prstGeom>
                        <a:solidFill>
                          <a:schemeClr val="lt1"/>
                        </a:solidFill>
                        <a:ln w="6350">
                          <a:solidFill>
                            <a:prstClr val="black"/>
                          </a:solidFill>
                        </a:ln>
                      </wps:spPr>
                      <wps:txbx>
                        <w:txbxContent>
                          <w:p w14:paraId="4010926B" w14:textId="0000DC7E" w:rsidR="006C7185" w:rsidRPr="006C7185" w:rsidRDefault="006C7185" w:rsidP="006C7185">
                            <w:pPr>
                              <w:jc w:val="center"/>
                              <w:rPr>
                                <w:rFonts w:eastAsia="Times New Roman" w:cs="Times New Roman"/>
                              </w:rPr>
                            </w:pPr>
                            <w:r w:rsidRPr="006C7185">
                              <w:rPr>
                                <w:rFonts w:eastAsia="Times New Roman" w:cs="Times New Roman"/>
                              </w:rPr>
                              <w:fldChar w:fldCharType="begin"/>
                            </w:r>
                            <w:r w:rsidRPr="006C7185">
                              <w:rPr>
                                <w:rFonts w:eastAsia="Times New Roman" w:cs="Times New Roman"/>
                              </w:rPr>
                              <w:instrText xml:space="preserve"> INCLUDEPICTURE "https://lh5.googleusercontent.com/YMw3q3RCZfpXdggy4Zzbb_RNA_w1zjtR3z3QHVjeHIE0ieVZqvl0hsjD26sUvuRwBHSbr1UgoUazaGv0W8pFu93Z7z0W7BCmIJ9FCG6KIrr-2YSsLUY9SUqsz8JlHfxS5ZOcWyL5mP8" \* MERGEFORMATINET </w:instrText>
                            </w:r>
                            <w:r w:rsidRPr="006C7185">
                              <w:rPr>
                                <w:rFonts w:eastAsia="Times New Roman" w:cs="Times New Roman"/>
                              </w:rPr>
                              <w:fldChar w:fldCharType="separate"/>
                            </w:r>
                            <w:r w:rsidRPr="006C7185">
                              <w:rPr>
                                <w:rFonts w:eastAsia="Times New Roman" w:cs="Times New Roman"/>
                                <w:noProof/>
                              </w:rPr>
                              <w:drawing>
                                <wp:inline distT="0" distB="0" distL="0" distR="0" wp14:anchorId="4F4FB647" wp14:editId="467277DA">
                                  <wp:extent cx="2600931" cy="1800566"/>
                                  <wp:effectExtent l="0" t="0" r="3175" b="3175"/>
                                  <wp:docPr id="10" name="Picture 10" descr="https://lh5.googleusercontent.com/YMw3q3RCZfpXdggy4Zzbb_RNA_w1zjtR3z3QHVjeHIE0ieVZqvl0hsjD26sUvuRwBHSbr1UgoUazaGv0W8pFu93Z7z0W7BCmIJ9FCG6KIrr-2YSsLUY9SUqsz8JlHfxS5ZOcWyL5m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Mw3q3RCZfpXdggy4Zzbb_RNA_w1zjtR3z3QHVjeHIE0ieVZqvl0hsjD26sUvuRwBHSbr1UgoUazaGv0W8pFu93Z7z0W7BCmIJ9FCG6KIrr-2YSsLUY9SUqsz8JlHfxS5ZOcWyL5mP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2482" cy="1815485"/>
                                          </a:xfrm>
                                          <a:prstGeom prst="rect">
                                            <a:avLst/>
                                          </a:prstGeom>
                                          <a:noFill/>
                                          <a:ln>
                                            <a:noFill/>
                                          </a:ln>
                                        </pic:spPr>
                                      </pic:pic>
                                    </a:graphicData>
                                  </a:graphic>
                                </wp:inline>
                              </w:drawing>
                            </w:r>
                            <w:r w:rsidRPr="006C7185">
                              <w:rPr>
                                <w:rFonts w:eastAsia="Times New Roman" w:cs="Times New Roman"/>
                              </w:rPr>
                              <w:fldChar w:fldCharType="end"/>
                            </w:r>
                          </w:p>
                          <w:p w14:paraId="72575F60" w14:textId="77777777" w:rsidR="006C7185" w:rsidRDefault="006C7185" w:rsidP="006C7185">
                            <w:pPr>
                              <w:jc w:val="center"/>
                            </w:pPr>
                          </w:p>
                          <w:p w14:paraId="4D8630B2" w14:textId="661D2409" w:rsidR="006C7185" w:rsidRDefault="006C7185" w:rsidP="006C7185">
                            <w:pPr>
                              <w:jc w:val="center"/>
                            </w:pPr>
                            <w:r>
                              <w:t xml:space="preserve">Figure </w:t>
                            </w:r>
                            <w:r w:rsidR="002F5016">
                              <w:t>4</w:t>
                            </w:r>
                            <w:r>
                              <w:t>: Preliminary results of insulin tolerance test during pregnancy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24D502" id="_x0000_t202" coordsize="21600,21600" o:spt="202" path="m,l,21600r21600,l21600,xe">
                <v:stroke joinstyle="miter"/>
                <v:path gradientshapeok="t" o:connecttype="rect"/>
              </v:shapetype>
              <v:shape id="Text Box 9" o:spid="_x0000_s1029" type="#_x0000_t202" style="position:absolute;margin-left:238.15pt;margin-top:142.55pt;width:261pt;height:204.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" fillcolor="white [3201]" strokeweight=".5pt">
                <v:textbox>
                  <w:txbxContent>
                    <w:p w14:paraId="4010926B" w14:textId="0000DC7E" w:rsidR="006C7185" w:rsidRPr="006C7185" w:rsidRDefault="006C7185" w:rsidP="006C7185">
                      <w:pPr>
                        <w:jc w:val="center"/>
                        <w:rPr>
                          <w:rFonts w:eastAsia="Times New Roman" w:cs="Times New Roman"/>
                        </w:rPr>
                      </w:pPr>
                      <w:r w:rsidRPr="006C7185">
                        <w:rPr>
                          <w:rFonts w:eastAsia="Times New Roman" w:cs="Times New Roman"/>
                        </w:rPr>
                        <w:fldChar w:fldCharType="begin"/>
                      </w:r>
                      <w:r w:rsidRPr="006C7185">
                        <w:rPr>
                          <w:rFonts w:eastAsia="Times New Roman" w:cs="Times New Roman"/>
                        </w:rPr>
                        <w:instrText xml:space="preserve"> INCLUDEPICTURE "https://lh5.googleusercontent.com/YMw3q3RCZfpXdggy4Zzbb_RNA_w1zjtR3z3QHVjeHIE0ieVZqvl0hsjD26sUvuRwBHSbr1UgoUazaGv0W8pFu93Z7z0W7BCmIJ9FCG6KIrr-2YSsLUY9SUqsz8JlHfxS5ZOcWyL5mP8" \* MERGEFORMATINET </w:instrText>
                      </w:r>
                      <w:r w:rsidRPr="006C7185">
                        <w:rPr>
                          <w:rFonts w:eastAsia="Times New Roman" w:cs="Times New Roman"/>
                        </w:rPr>
                        <w:fldChar w:fldCharType="separate"/>
                      </w:r>
                      <w:r w:rsidRPr="006C7185">
                        <w:rPr>
                          <w:rFonts w:eastAsia="Times New Roman" w:cs="Times New Roman"/>
                          <w:noProof/>
                        </w:rPr>
                        <w:drawing>
                          <wp:inline distT="0" distB="0" distL="0" distR="0" wp14:anchorId="4F4FB647" wp14:editId="467277DA">
                            <wp:extent cx="2600931" cy="1800566"/>
                            <wp:effectExtent l="0" t="0" r="3175" b="3175"/>
                            <wp:docPr id="10" name="Picture 10" descr="https://lh5.googleusercontent.com/YMw3q3RCZfpXdggy4Zzbb_RNA_w1zjtR3z3QHVjeHIE0ieVZqvl0hsjD26sUvuRwBHSbr1UgoUazaGv0W8pFu93Z7z0W7BCmIJ9FCG6KIrr-2YSsLUY9SUqsz8JlHfxS5ZOcWyL5m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Mw3q3RCZfpXdggy4Zzbb_RNA_w1zjtR3z3QHVjeHIE0ieVZqvl0hsjD26sUvuRwBHSbr1UgoUazaGv0W8pFu93Z7z0W7BCmIJ9FCG6KIrr-2YSsLUY9SUqsz8JlHfxS5ZOcWyL5mP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2482" cy="1815485"/>
                                    </a:xfrm>
                                    <a:prstGeom prst="rect">
                                      <a:avLst/>
                                    </a:prstGeom>
                                    <a:noFill/>
                                    <a:ln>
                                      <a:noFill/>
                                    </a:ln>
                                  </pic:spPr>
                                </pic:pic>
                              </a:graphicData>
                            </a:graphic>
                          </wp:inline>
                        </w:drawing>
                      </w:r>
                      <w:r w:rsidRPr="006C7185">
                        <w:rPr>
                          <w:rFonts w:eastAsia="Times New Roman" w:cs="Times New Roman"/>
                        </w:rPr>
                        <w:fldChar w:fldCharType="end"/>
                      </w:r>
                    </w:p>
                    <w:p w14:paraId="72575F60" w14:textId="77777777" w:rsidR="006C7185" w:rsidRDefault="006C7185" w:rsidP="006C7185">
                      <w:pPr>
                        <w:jc w:val="center"/>
                      </w:pPr>
                    </w:p>
                    <w:p w14:paraId="4D8630B2" w14:textId="661D2409" w:rsidR="006C7185" w:rsidRDefault="006C7185" w:rsidP="006C7185">
                      <w:pPr>
                        <w:jc w:val="center"/>
                      </w:pPr>
                      <w:r>
                        <w:t xml:space="preserve">Figure </w:t>
                      </w:r>
                      <w:r w:rsidR="002F5016">
                        <w:t>4</w:t>
                      </w:r>
                      <w:r>
                        <w:t>: Preliminary results of insulin tolerance test during pregnancy</w:t>
                      </w:r>
                    </w:p>
                  </w:txbxContent>
                </v:textbox>
                <w10:wrap type="tight"/>
              </v:shape>
            </w:pict>
          </mc:Fallback>
        </mc:AlternateContent>
      </w:r>
      <w:r w:rsidR="00074954" w:rsidRPr="00A06EE7">
        <w:rPr>
          <w:rFonts w:cs="Times New Roman"/>
        </w:rPr>
        <w:t>S</w:t>
      </w:r>
      <w:r w:rsidR="00366C4E" w:rsidRPr="00A06EE7">
        <w:rPr>
          <w:rFonts w:cs="Times New Roman"/>
        </w:rPr>
        <w:t xml:space="preserve">tudies of time restricted feeding </w:t>
      </w:r>
      <w:r w:rsidR="00F14B24" w:rsidRPr="00A06EE7">
        <w:rPr>
          <w:rFonts w:cs="Times New Roman"/>
        </w:rPr>
        <w:t xml:space="preserve">have demonstrated improvements in insulin sensitivity </w:t>
      </w:r>
      <w:r w:rsidR="00366C4E" w:rsidRPr="00A06EE7">
        <w:rPr>
          <w:rFonts w:cs="Times New Roman"/>
        </w:rPr>
        <w:t>in both animals</w:t>
      </w:r>
      <w:r w:rsidR="00D817DF">
        <w:rPr>
          <w:rFonts w:cs="Times New Roman"/>
        </w:rPr>
        <w:t xml:space="preserve"> </w:t>
      </w:r>
      <w:r w:rsidR="008A29BB">
        <w:rPr>
          <w:rFonts w:cs="Times New Roman"/>
        </w:rPr>
        <w:fldChar w:fldCharType="begin"/>
      </w:r>
      <w:r w:rsidR="00737F57">
        <w:rPr>
          <w:rFonts w:cs="Times New Roman"/>
        </w:rPr>
        <w:instrText xml:space="preserve"> ADDIN ZOTERO_ITEM CSL_CITATION {"citationID":"0oZSzdKV","properties":{"formattedCitation":"(Chaix et al., 2019; Hatori et al., 2012; Liu et al., 2019; Sherman et al., 2012; Woodie et al., 2018)","plainCitation":"(Chaix et al., 2019; Hatori et al., 2012; Liu et al., 2019; Sherman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8A29BB">
        <w:rPr>
          <w:rFonts w:cs="Times New Roman"/>
        </w:rPr>
        <w:fldChar w:fldCharType="separate"/>
      </w:r>
      <w:r w:rsidR="00737F57">
        <w:rPr>
          <w:rFonts w:cs="Times New Roman"/>
          <w:noProof/>
        </w:rPr>
        <w:t>(Chaix et al., 2019; Hatori et al., 2012; Liu et al., 2019; Sherman et al., 2012; Woodie et al., 2018)</w:t>
      </w:r>
      <w:r w:rsidR="008A29BB">
        <w:rPr>
          <w:rFonts w:cs="Times New Roman"/>
        </w:rPr>
        <w:fldChar w:fldCharType="end"/>
      </w:r>
      <w:r w:rsidR="002C66B0">
        <w:rPr>
          <w:rFonts w:cs="Times New Roman"/>
        </w:rPr>
        <w:t xml:space="preserve"> </w:t>
      </w:r>
      <w:r w:rsidR="00366C4E" w:rsidRPr="00A06EE7">
        <w:rPr>
          <w:rFonts w:cs="Times New Roman"/>
        </w:rPr>
        <w:t>and humans</w:t>
      </w:r>
      <w:r w:rsidR="002C66B0">
        <w:rPr>
          <w:rFonts w:cs="Times New Roman"/>
        </w:rPr>
        <w:t xml:space="preserve"> </w:t>
      </w:r>
      <w:r w:rsidR="003B26FD">
        <w:rPr>
          <w:rFonts w:cs="Times New Roman"/>
        </w:rPr>
        <w:fldChar w:fldCharType="begin"/>
      </w:r>
      <w:r w:rsidR="00581B4B">
        <w:rPr>
          <w:rFonts w:cs="Times New Roman"/>
        </w:rPr>
        <w:instrText xml:space="preserve"> ADDIN ZOTERO_ITEM CSL_CITATION {"citationID":"YsAKS9qX","properties":{"formattedCitation":"(Gabel et al., n.d.; Halberg et al., 2005; Jamshed et al., 2019; Sutton et al., 2018)","plainCitation":"(Gabel et al., n.d.; Halberg et al., 2005; Jamshed et al., 2019; Sutton et al., 2018)","noteIndex":0},"citationItems":[{"id":134,"uris":["http://zotero.org/users/5073745/items/JQGFN28M"],"uri":["http://zotero.org/users/5073745/items/JQGFN28M"],"itemData":{"id":134,"type":"article-journal","abstract":"BACKGROUND:\nTime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3B26FD">
        <w:rPr>
          <w:rFonts w:cs="Times New Roman"/>
        </w:rPr>
        <w:fldChar w:fldCharType="separate"/>
      </w:r>
      <w:r w:rsidR="008A29BB">
        <w:rPr>
          <w:rFonts w:cs="Times New Roman"/>
          <w:noProof/>
        </w:rPr>
        <w:t>(Gabel et al., n.d.; Halberg et al., 2005; Jamshed et al., 2019; Sutton et al., 2018)</w:t>
      </w:r>
      <w:r w:rsidR="003B26FD">
        <w:rPr>
          <w:rFonts w:cs="Times New Roman"/>
        </w:rPr>
        <w:fldChar w:fldCharType="end"/>
      </w:r>
      <w:r w:rsidR="003B26FD">
        <w:rPr>
          <w:rFonts w:cs="Times New Roman"/>
        </w:rPr>
        <w:t xml:space="preserve">. </w:t>
      </w:r>
      <w:r w:rsidR="003B7873" w:rsidRPr="00A06EE7">
        <w:rPr>
          <w:rFonts w:cs="Times New Roman"/>
        </w:rPr>
        <w:t xml:space="preserve">However, </w:t>
      </w:r>
      <w:r w:rsidR="008A29BB">
        <w:rPr>
          <w:rFonts w:cs="Times New Roman"/>
        </w:rPr>
        <w:t>these improvements are usually independent to</w:t>
      </w:r>
      <w:r w:rsidR="003B7873" w:rsidRPr="00A06EE7">
        <w:rPr>
          <w:rFonts w:cs="Times New Roman"/>
        </w:rPr>
        <w:t xml:space="preserve"> changes in glycemia </w:t>
      </w:r>
      <w:r w:rsidR="00E7173B">
        <w:rPr>
          <w:rFonts w:cs="Times New Roman"/>
        </w:rPr>
        <w:fldChar w:fldCharType="begin"/>
      </w:r>
      <w:r w:rsidR="00581B4B">
        <w:rPr>
          <w:rFonts w:cs="Times New Roman"/>
        </w:rPr>
        <w:instrText xml:space="preserve"> ADDIN ZOTERO_ITEM CSL_CITATION {"citationID":"2JNcnHrE","properties":{"formattedCitation":"(Halberg et al., 2005; Hatori et al., 2012; Liu et al., 2019; Sherman et al., 2012; Sutton et al., 2018; Woodie et al., 2018)","plainCitation":"(Halberg et al., 2005; Hatori et al., 2012; Liu et al., 2019; Sherman et al., 2012; Sutton et al., 2018; Woodie et al., 2018)","noteIndex":0},"citationItems":[{"id":53,"uris":["http://zotero.org/users/5073745/items/2QM8589F"],"uri":["http://zotero.org/users/5073745/items/2QM8589F"],"itemData":{"id":53,"type":"article-journal","abstract":"Insulin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E7173B">
        <w:rPr>
          <w:rFonts w:cs="Times New Roman"/>
        </w:rPr>
        <w:fldChar w:fldCharType="separate"/>
      </w:r>
      <w:r w:rsidR="001916B7">
        <w:rPr>
          <w:rFonts w:cs="Times New Roman"/>
          <w:noProof/>
        </w:rPr>
        <w:t>(Halberg et al., 2005; Hatori et al., 2012; Liu et al., 2019; Sherman et al., 2012; Sutton et al., 2018; Woodie et al., 2018)</w:t>
      </w:r>
      <w:r w:rsidR="00E7173B">
        <w:rPr>
          <w:rFonts w:cs="Times New Roman"/>
        </w:rPr>
        <w:fldChar w:fldCharType="end"/>
      </w:r>
      <w:r w:rsidR="003B26FD">
        <w:rPr>
          <w:rFonts w:cs="Times New Roman"/>
        </w:rPr>
        <w:t>.</w:t>
      </w:r>
      <w:r w:rsidR="003B7873" w:rsidRPr="00A06EE7">
        <w:rPr>
          <w:rFonts w:cs="Times New Roman"/>
        </w:rPr>
        <w:t xml:space="preserve"> In</w:t>
      </w:r>
      <w:r w:rsidR="007A5566" w:rsidRPr="00A06EE7">
        <w:rPr>
          <w:rFonts w:cs="Times New Roman"/>
        </w:rPr>
        <w:t xml:space="preserve"> f</w:t>
      </w:r>
      <w:r w:rsidR="003B7873" w:rsidRPr="00A06EE7">
        <w:rPr>
          <w:rFonts w:cs="Times New Roman"/>
        </w:rPr>
        <w:t xml:space="preserve">act, </w:t>
      </w:r>
      <w:r w:rsidR="004638BC">
        <w:rPr>
          <w:rFonts w:cs="Times New Roman"/>
        </w:rPr>
        <w:t>reduction in glycemia</w:t>
      </w:r>
      <w:r w:rsidR="003B7873" w:rsidRPr="00A06EE7">
        <w:rPr>
          <w:rFonts w:cs="Times New Roman"/>
        </w:rPr>
        <w:t xml:space="preserve"> </w:t>
      </w:r>
      <w:r w:rsidR="004638BC">
        <w:rPr>
          <w:rFonts w:cs="Times New Roman"/>
        </w:rPr>
        <w:t>was</w:t>
      </w:r>
      <w:r w:rsidR="003B7873" w:rsidRPr="00A06EE7">
        <w:rPr>
          <w:rFonts w:cs="Times New Roman"/>
        </w:rPr>
        <w:t xml:space="preserve"> only apparent </w:t>
      </w:r>
      <w:r w:rsidR="004638BC">
        <w:rPr>
          <w:rFonts w:cs="Times New Roman"/>
        </w:rPr>
        <w:t xml:space="preserve">in </w:t>
      </w:r>
      <w:r w:rsidR="0076789D">
        <w:rPr>
          <w:rFonts w:cs="Times New Roman"/>
        </w:rPr>
        <w:t>one</w:t>
      </w:r>
      <w:r w:rsidR="004638BC">
        <w:rPr>
          <w:rFonts w:cs="Times New Roman"/>
        </w:rPr>
        <w:t xml:space="preserve"> human study, and only detectable by the use of</w:t>
      </w:r>
      <w:r w:rsidR="003B7873" w:rsidRPr="00A06EE7">
        <w:rPr>
          <w:rFonts w:cs="Times New Roman"/>
        </w:rPr>
        <w:t xml:space="preserve"> continuous glucose monitoring</w:t>
      </w:r>
      <w:r w:rsidR="0076789D">
        <w:rPr>
          <w:rFonts w:cs="Times New Roman"/>
        </w:rPr>
        <w:t>.  In this case the authors</w:t>
      </w:r>
      <w:r w:rsidR="003B7873" w:rsidRPr="00A06EE7">
        <w:rPr>
          <w:rFonts w:cs="Times New Roman"/>
        </w:rPr>
        <w:t xml:space="preserve"> found that night-time glucose was </w:t>
      </w:r>
      <w:r w:rsidR="007A5566" w:rsidRPr="00A06EE7">
        <w:rPr>
          <w:rFonts w:cs="Times New Roman"/>
        </w:rPr>
        <w:t>reduced whereas daytime glycemia was unchanged</w:t>
      </w:r>
      <w:r w:rsidR="00377B9B">
        <w:rPr>
          <w:rFonts w:cs="Times New Roman"/>
        </w:rPr>
        <w:t xml:space="preserve"> </w:t>
      </w:r>
      <w:r w:rsidR="000864AE">
        <w:rPr>
          <w:rFonts w:cs="Times New Roman"/>
        </w:rPr>
        <w:fldChar w:fldCharType="begin"/>
      </w:r>
      <w:r w:rsidR="00581B4B">
        <w:rPr>
          <w:rFonts w:cs="Times New Roman"/>
        </w:rPr>
        <w:instrText xml:space="preserve"> ADDIN ZOTERO_ITEM CSL_CITATION {"citationID":"VwSGk8CJ","properties":{"formattedCitation":"(Jamshed et al., 2019)","plainCitation":"(Jamshed et al., 2019)","noteIndex":0},"citationItems":[{"id":104,"uris":["http://zotero.org/users/5073745/items/VZMS82L6"],"uri":["http://zotero.org/users/5073745/items/VZMS82L6"],"itemData":{"id":104,"type":"article-journal","abstract":"Time-restricted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M."}],"issued":{"date-parts":[["2019",6]]}}}],"schema":"https://github.com/citation-style-language/schema/raw/master/csl-citation.json"} </w:instrText>
      </w:r>
      <w:r w:rsidR="000864AE">
        <w:rPr>
          <w:rFonts w:cs="Times New Roman"/>
        </w:rPr>
        <w:fldChar w:fldCharType="separate"/>
      </w:r>
      <w:r w:rsidR="008A29BB">
        <w:rPr>
          <w:rFonts w:cs="Times New Roman"/>
          <w:noProof/>
        </w:rPr>
        <w:t>(Jamshed et al., 2019)</w:t>
      </w:r>
      <w:r w:rsidR="000864AE">
        <w:rPr>
          <w:rFonts w:cs="Times New Roman"/>
        </w:rPr>
        <w:fldChar w:fldCharType="end"/>
      </w:r>
      <w:r w:rsidR="003B7873" w:rsidRPr="00A06EE7">
        <w:rPr>
          <w:rFonts w:cs="Times New Roman"/>
        </w:rPr>
        <w:t>.</w:t>
      </w:r>
      <w:r w:rsidR="004638BC">
        <w:rPr>
          <w:rFonts w:cs="Times New Roman"/>
        </w:rPr>
        <w:t xml:space="preserve"> </w:t>
      </w:r>
      <w:r w:rsidR="004638BC" w:rsidRPr="00D817DF">
        <w:rPr>
          <w:rFonts w:cs="Times New Roman"/>
        </w:rPr>
        <w:t xml:space="preserve">For this reason, </w:t>
      </w:r>
      <w:r w:rsidR="004638BC" w:rsidRPr="00737F57">
        <w:rPr>
          <w:rFonts w:cs="Times New Roman"/>
          <w:i/>
        </w:rPr>
        <w:t>I hypothesize that</w:t>
      </w:r>
      <w:r w:rsidR="008A29BB" w:rsidRPr="00737F57">
        <w:rPr>
          <w:rFonts w:cs="Times New Roman"/>
          <w:i/>
        </w:rPr>
        <w:t xml:space="preserve"> the use of eTRF in pregnancy will result in greater</w:t>
      </w:r>
      <w:r w:rsidR="004638BC" w:rsidRPr="00737F57">
        <w:rPr>
          <w:rFonts w:cs="Times New Roman"/>
          <w:i/>
        </w:rPr>
        <w:t xml:space="preserve"> insulin sensitivity </w:t>
      </w:r>
      <w:r w:rsidR="008A29BB" w:rsidRPr="00737F57">
        <w:rPr>
          <w:rFonts w:cs="Times New Roman"/>
          <w:i/>
        </w:rPr>
        <w:t xml:space="preserve">compared to pregnant AL fed animals </w:t>
      </w:r>
      <w:r w:rsidR="004638BC" w:rsidRPr="00737F57">
        <w:rPr>
          <w:rFonts w:cs="Times New Roman"/>
          <w:i/>
        </w:rPr>
        <w:t xml:space="preserve">will be improved and that </w:t>
      </w:r>
      <w:r w:rsidR="008A29BB" w:rsidRPr="00737F57">
        <w:rPr>
          <w:rFonts w:cs="Times New Roman"/>
          <w:i/>
        </w:rPr>
        <w:t>fasting blood glucose</w:t>
      </w:r>
      <w:r w:rsidR="004638BC" w:rsidRPr="00737F57">
        <w:rPr>
          <w:rFonts w:cs="Times New Roman"/>
          <w:i/>
        </w:rPr>
        <w:t xml:space="preserve"> will not be affected.</w:t>
      </w:r>
      <w:r w:rsidR="004638BC">
        <w:rPr>
          <w:rFonts w:cs="Times New Roman"/>
        </w:rPr>
        <w:t xml:space="preserve"> </w:t>
      </w:r>
      <w:r w:rsidR="0076789D">
        <w:rPr>
          <w:rFonts w:cs="Times New Roman"/>
        </w:rPr>
        <w:t>This is supported by our preliminary data showing eTRF dependent insulin sensitization during both the first and third trimester (</w:t>
      </w:r>
      <w:r w:rsidR="0076789D" w:rsidRPr="00AC3B0B">
        <w:rPr>
          <w:rFonts w:cs="Times New Roman"/>
        </w:rPr>
        <w:t xml:space="preserve">Figure </w:t>
      </w:r>
      <w:r w:rsidR="002F5016" w:rsidRPr="00AC3B0B">
        <w:rPr>
          <w:rFonts w:cs="Times New Roman"/>
        </w:rPr>
        <w:t>4</w:t>
      </w:r>
      <w:r w:rsidR="0076789D" w:rsidRPr="00AC3B0B">
        <w:rPr>
          <w:rFonts w:cs="Times New Roman"/>
        </w:rPr>
        <w:t>).</w:t>
      </w:r>
      <w:r w:rsidR="0076789D">
        <w:rPr>
          <w:rFonts w:cs="Times New Roman"/>
        </w:rPr>
        <w:t xml:space="preserve">  </w:t>
      </w:r>
      <w:r w:rsidR="004638BC" w:rsidRPr="00A06EE7">
        <w:rPr>
          <w:rFonts w:cs="Times New Roman"/>
        </w:rPr>
        <w:t>To test insulin sensitivity, an insulin tolerance test</w:t>
      </w:r>
      <w:r w:rsidR="009F4437">
        <w:rPr>
          <w:rFonts w:cs="Times New Roman"/>
        </w:rPr>
        <w:t xml:space="preserve"> (ITT)</w:t>
      </w:r>
      <w:r w:rsidR="004638BC" w:rsidRPr="00A06EE7">
        <w:rPr>
          <w:rFonts w:cs="Times New Roman"/>
        </w:rPr>
        <w:t xml:space="preserve"> will be conducted</w:t>
      </w:r>
      <w:r w:rsidR="0053627B">
        <w:rPr>
          <w:rFonts w:cs="Times New Roman"/>
        </w:rPr>
        <w:t>.</w:t>
      </w:r>
      <w:r w:rsidR="004638BC" w:rsidRPr="00A06EE7">
        <w:rPr>
          <w:rFonts w:cs="Times New Roman"/>
        </w:rPr>
        <w:t xml:space="preserve"> </w:t>
      </w:r>
      <w:r w:rsidR="0053627B">
        <w:rPr>
          <w:rFonts w:cs="Times New Roman"/>
        </w:rPr>
        <w:t>P</w:t>
      </w:r>
      <w:r w:rsidR="004638BC" w:rsidRPr="00A06EE7">
        <w:rPr>
          <w:rFonts w:cs="Times New Roman"/>
        </w:rPr>
        <w:t>revious work ha</w:t>
      </w:r>
      <w:r w:rsidR="009F4437">
        <w:rPr>
          <w:rFonts w:cs="Times New Roman"/>
        </w:rPr>
        <w:t>s</w:t>
      </w:r>
      <w:r w:rsidR="004638BC" w:rsidRPr="00A06EE7">
        <w:rPr>
          <w:rFonts w:cs="Times New Roman"/>
        </w:rPr>
        <w:t xml:space="preserve"> demonstrated that in pregnancy, insulin tolerance is affected, whereas glycemia is not </w:t>
      </w:r>
      <w:r w:rsidR="0053627B">
        <w:rPr>
          <w:rFonts w:cs="Times New Roman"/>
        </w:rPr>
        <w:t xml:space="preserve">therefore a glucose tolerance test will not be used </w:t>
      </w:r>
      <w:r w:rsidR="003B26FD">
        <w:rPr>
          <w:rFonts w:cs="Times New Roman"/>
        </w:rPr>
        <w:fldChar w:fldCharType="begin"/>
      </w:r>
      <w:r w:rsidR="00581B4B">
        <w:rPr>
          <w:rFonts w:cs="Times New Roman"/>
        </w:rPr>
        <w:instrText xml:space="preserve"> ADDIN ZOTERO_ITEM CSL_CITATION {"citationID":"m8y8KaI5","properties":{"formattedCitation":"(Musial et al., 2016)","plainCitation":"(Musial et al., 2016)","noteIndex":0},"citationItems":[{"id":70,"uris":["http://zotero.org/users/5073745/items/5DIPK5U5"],"uri":["http://zotero.org/users/5073745/items/5DIPK5U5"],"itemData":{"id":70,"type":"article-journal","abstract":"In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3B26FD">
        <w:rPr>
          <w:rFonts w:cs="Times New Roman"/>
        </w:rPr>
        <w:fldChar w:fldCharType="separate"/>
      </w:r>
      <w:r w:rsidR="001916B7">
        <w:rPr>
          <w:rFonts w:cs="Times New Roman"/>
          <w:noProof/>
        </w:rPr>
        <w:t>(Musial et al., 2016)</w:t>
      </w:r>
      <w:r w:rsidR="003B26FD">
        <w:rPr>
          <w:rFonts w:cs="Times New Roman"/>
        </w:rPr>
        <w:fldChar w:fldCharType="end"/>
      </w:r>
      <w:r w:rsidR="003B26FD">
        <w:rPr>
          <w:rFonts w:cs="Times New Roman"/>
        </w:rPr>
        <w:t>.</w:t>
      </w:r>
      <w:r w:rsidR="00A13480">
        <w:rPr>
          <w:rFonts w:cs="Times New Roman"/>
        </w:rPr>
        <w:t xml:space="preserve"> </w:t>
      </w:r>
      <w:r w:rsidR="009F4437">
        <w:rPr>
          <w:rFonts w:cs="Times New Roman"/>
        </w:rPr>
        <w:t xml:space="preserve">If the ITT demonstrates improved insulin sensitivity, I propose to conduct a </w:t>
      </w:r>
      <w:proofErr w:type="spellStart"/>
      <w:r w:rsidR="009F4437">
        <w:rPr>
          <w:rFonts w:cs="Times New Roman"/>
        </w:rPr>
        <w:t>hyperinsulinemic</w:t>
      </w:r>
      <w:proofErr w:type="spellEnd"/>
      <w:r w:rsidR="009F4437">
        <w:rPr>
          <w:rFonts w:cs="Times New Roman"/>
        </w:rPr>
        <w:t xml:space="preserve">-euglycemic clamp during the </w:t>
      </w:r>
      <w:r w:rsidR="00A57F80">
        <w:rPr>
          <w:rFonts w:cs="Times New Roman"/>
        </w:rPr>
        <w:t>mid-</w:t>
      </w:r>
      <w:r w:rsidR="009F4437">
        <w:rPr>
          <w:rFonts w:cs="Times New Roman"/>
        </w:rPr>
        <w:t xml:space="preserve"> pregnancy</w:t>
      </w:r>
      <w:r w:rsidR="0053627B">
        <w:rPr>
          <w:rFonts w:cs="Times New Roman"/>
        </w:rPr>
        <w:t xml:space="preserve"> (between E14.5-E17.5)</w:t>
      </w:r>
      <w:r w:rsidR="003B26FD">
        <w:rPr>
          <w:rFonts w:cs="Times New Roman"/>
        </w:rPr>
        <w:t>, when insulin resistance is known to be greatest in mice</w:t>
      </w:r>
      <w:r w:rsidR="00377B9B">
        <w:rPr>
          <w:rFonts w:cs="Times New Roman"/>
        </w:rPr>
        <w:t xml:space="preserve"> </w:t>
      </w:r>
      <w:r w:rsidR="00A13480">
        <w:rPr>
          <w:rFonts w:cs="Times New Roman"/>
        </w:rPr>
        <w:fldChar w:fldCharType="begin"/>
      </w:r>
      <w:r w:rsidR="00581B4B">
        <w:rPr>
          <w:rFonts w:cs="Times New Roman"/>
        </w:rPr>
        <w:instrText xml:space="preserve"> ADDIN ZOTERO_ITEM CSL_CITATION {"citationID":"ktm1t8Pu","properties":{"formattedCitation":"(Musial et al., 2016)","plainCitation":"(Musial et al., 2016)","noteIndex":0},"citationItems":[{"id":70,"uris":["http://zotero.org/users/5073745/items/5DIPK5U5"],"uri":["http://zotero.org/users/5073745/items/5DIPK5U5"],"itemData":{"id":70,"type":"article-journal","abstract":"In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A13480">
        <w:rPr>
          <w:rFonts w:cs="Times New Roman"/>
        </w:rPr>
        <w:fldChar w:fldCharType="separate"/>
      </w:r>
      <w:r w:rsidR="001916B7">
        <w:rPr>
          <w:rFonts w:cs="Times New Roman"/>
          <w:noProof/>
        </w:rPr>
        <w:t>(Musial et al., 2016)</w:t>
      </w:r>
      <w:r w:rsidR="00A13480">
        <w:rPr>
          <w:rFonts w:cs="Times New Roman"/>
        </w:rPr>
        <w:fldChar w:fldCharType="end"/>
      </w:r>
      <w:r w:rsidR="009F4437">
        <w:rPr>
          <w:rFonts w:cs="Times New Roman"/>
        </w:rPr>
        <w:t xml:space="preserve">. This will provide more information to further evaluate the mechanisms that underlie insulin sensitivity; such as contribution from hepatic glucose production, peripheral glucose disposal, and whole </w:t>
      </w:r>
      <w:r w:rsidR="00E7173B">
        <w:rPr>
          <w:rFonts w:cs="Times New Roman"/>
        </w:rPr>
        <w:t xml:space="preserve">organ glucose utilization. </w:t>
      </w:r>
      <w:r w:rsidR="00010B03">
        <w:rPr>
          <w:rFonts w:cs="Times New Roman"/>
        </w:rPr>
        <w:t xml:space="preserve">We will also determine NEFA </w:t>
      </w:r>
      <w:r w:rsidR="00E803D2">
        <w:rPr>
          <w:rFonts w:cs="Times New Roman"/>
        </w:rPr>
        <w:t>levels</w:t>
      </w:r>
      <w:r w:rsidR="00010B03">
        <w:rPr>
          <w:rFonts w:cs="Times New Roman"/>
        </w:rPr>
        <w:t>, as fatty acids are a major contributor to gluconeogenesis.</w:t>
      </w:r>
      <w:r w:rsidR="00D52366">
        <w:rPr>
          <w:rFonts w:cs="Times New Roman"/>
        </w:rPr>
        <w:t xml:space="preserve"> The use of </w:t>
      </w:r>
      <w:r w:rsidR="00101F16">
        <w:rPr>
          <w:rFonts w:cs="Times New Roman"/>
        </w:rPr>
        <w:t xml:space="preserve">implanted </w:t>
      </w:r>
      <w:r w:rsidR="00D52366">
        <w:rPr>
          <w:rFonts w:cs="Times New Roman"/>
        </w:rPr>
        <w:t>continuous glucose telemetry in mice may also be</w:t>
      </w:r>
      <w:r w:rsidR="00101F16">
        <w:rPr>
          <w:rFonts w:cs="Times New Roman"/>
        </w:rPr>
        <w:t xml:space="preserve"> used to derive more understanding of glycemia over time than fasting blood glucose may provide. </w:t>
      </w:r>
    </w:p>
    <w:p w14:paraId="78E67E70" w14:textId="04EA4486" w:rsidR="0053627B" w:rsidRDefault="0053627B" w:rsidP="00D233E7">
      <w:pPr>
        <w:rPr>
          <w:rFonts w:cs="Times New Roman"/>
          <w:b/>
          <w:sz w:val="28"/>
          <w:szCs w:val="28"/>
        </w:rPr>
      </w:pPr>
    </w:p>
    <w:p w14:paraId="1040757A" w14:textId="505C1D8D" w:rsidR="00010B03" w:rsidRPr="00C9633A" w:rsidRDefault="00C9633A" w:rsidP="0059728B">
      <w:pPr>
        <w:pStyle w:val="Heading2"/>
      </w:pPr>
      <w:r w:rsidRPr="00C9633A">
        <w:lastRenderedPageBreak/>
        <w:t>Specific aim 1.4 Molecular Mechanisms driving effects of eTRF in pregnancy</w:t>
      </w:r>
    </w:p>
    <w:p w14:paraId="2A05646D" w14:textId="7B7C6928" w:rsidR="0053627B" w:rsidRDefault="00C0263D" w:rsidP="00520E9F">
      <w:pPr>
        <w:ind w:firstLine="720"/>
        <w:rPr>
          <w:rFonts w:cs="Times New Roman"/>
        </w:rPr>
      </w:pPr>
      <w:r w:rsidRPr="009E0819">
        <w:rPr>
          <w:rFonts w:cs="Times New Roman"/>
        </w:rPr>
        <w:t>After observation of the effects that eTRF have on fertility, food intake, body co</w:t>
      </w:r>
      <w:r w:rsidR="00B6593C">
        <w:rPr>
          <w:rFonts w:cs="Times New Roman"/>
        </w:rPr>
        <w:t>m</w:t>
      </w:r>
      <w:r w:rsidRPr="009E0819">
        <w:rPr>
          <w:rFonts w:cs="Times New Roman"/>
        </w:rPr>
        <w:t xml:space="preserve">position, and maternal insulin resistance, it will be the </w:t>
      </w:r>
      <w:r w:rsidR="00057FB2">
        <w:rPr>
          <w:rFonts w:cs="Times New Roman"/>
        </w:rPr>
        <w:t xml:space="preserve">next </w:t>
      </w:r>
      <w:r w:rsidRPr="009E0819">
        <w:rPr>
          <w:rFonts w:cs="Times New Roman"/>
        </w:rPr>
        <w:t xml:space="preserve">goal of this dissertation to detect the molecular drivers of these effects. </w:t>
      </w:r>
      <w:r w:rsidR="006C7185">
        <w:rPr>
          <w:rFonts w:cs="Times New Roman"/>
        </w:rPr>
        <w:t xml:space="preserve">Although studies have consistently seen insulin sensitivity, that we have replicated, in non-pregnant animals and humans the mechanism driving this phenotype is still unknown. Because of the consistent effect on insulin sensitivity see in published works using TRF, we assume this could be related to a hormonal mechanism that is also present during pregnancy. </w:t>
      </w:r>
      <w:r w:rsidR="00520E9F">
        <w:rPr>
          <w:rFonts w:cs="Times New Roman"/>
        </w:rPr>
        <w:t>Candidate</w:t>
      </w:r>
      <w:r w:rsidR="006C7185">
        <w:rPr>
          <w:rFonts w:cs="Times New Roman"/>
        </w:rPr>
        <w:t xml:space="preserve"> hormones </w:t>
      </w:r>
      <w:r w:rsidR="00520E9F">
        <w:rPr>
          <w:rFonts w:cs="Times New Roman"/>
        </w:rPr>
        <w:t>will be investigated by</w:t>
      </w:r>
      <w:r w:rsidR="006C7185">
        <w:rPr>
          <w:rFonts w:cs="Times New Roman"/>
        </w:rPr>
        <w:t xml:space="preserve"> ELISA</w:t>
      </w:r>
      <w:r w:rsidR="00520E9F">
        <w:rPr>
          <w:rFonts w:cs="Times New Roman"/>
        </w:rPr>
        <w:t>, and if the candidate is altered between feeding regimens in</w:t>
      </w:r>
      <w:r w:rsidR="006C7185">
        <w:rPr>
          <w:rFonts w:cs="Times New Roman"/>
        </w:rPr>
        <w:t xml:space="preserve"> </w:t>
      </w:r>
      <w:r w:rsidR="00520E9F">
        <w:rPr>
          <w:rFonts w:cs="Times New Roman"/>
        </w:rPr>
        <w:t>maternal blood samples, evaluation of the role of that hormone in a genetic knockout mouse for that hormone will be considered.</w:t>
      </w:r>
      <w:r w:rsidR="00057FB2">
        <w:rPr>
          <w:rFonts w:cs="Times New Roman"/>
        </w:rPr>
        <w:t xml:space="preserve"> </w:t>
      </w:r>
      <w:r w:rsidR="0053627B">
        <w:rPr>
          <w:rFonts w:cs="Times New Roman"/>
        </w:rPr>
        <w:t xml:space="preserve">I propose three </w:t>
      </w:r>
      <w:r w:rsidR="00057FB2">
        <w:rPr>
          <w:rFonts w:cs="Times New Roman"/>
        </w:rPr>
        <w:t xml:space="preserve">initial </w:t>
      </w:r>
      <w:r w:rsidR="0053627B">
        <w:rPr>
          <w:rFonts w:cs="Times New Roman"/>
        </w:rPr>
        <w:t>candidates</w:t>
      </w:r>
      <w:r w:rsidR="00B6593C">
        <w:rPr>
          <w:rFonts w:cs="Times New Roman"/>
        </w:rPr>
        <w:t xml:space="preserve"> for a mechanism of action</w:t>
      </w:r>
      <w:r w:rsidR="0053627B">
        <w:rPr>
          <w:rFonts w:cs="Times New Roman"/>
        </w:rPr>
        <w:t xml:space="preserve">; glucocorticoids (corticosterone), growth and differentiation factor 15 (GDF15), and a reduction in insulin. </w:t>
      </w:r>
    </w:p>
    <w:p w14:paraId="5B48F952" w14:textId="64075BCB" w:rsidR="0053627B" w:rsidRDefault="009E0819" w:rsidP="0053627B">
      <w:pPr>
        <w:ind w:firstLine="720"/>
        <w:rPr>
          <w:rFonts w:cs="Times New Roman"/>
        </w:rPr>
      </w:pPr>
      <w:r>
        <w:rPr>
          <w:rFonts w:cs="Times New Roman"/>
        </w:rPr>
        <w:t xml:space="preserve">Glucocorticoids are stress-induced hormones derived from steroids and is released in a diurnal pattern. </w:t>
      </w:r>
      <w:r w:rsidR="00156EE2">
        <w:rPr>
          <w:rFonts w:cs="Times New Roman"/>
        </w:rPr>
        <w:t>Elevations in g</w:t>
      </w:r>
      <w:r>
        <w:rPr>
          <w:rFonts w:cs="Times New Roman"/>
        </w:rPr>
        <w:t>lucocorticoids are known to worsen insulin sensitivity, whether from endogenous production</w:t>
      </w:r>
      <w:r w:rsidR="004F42FB">
        <w:rPr>
          <w:rFonts w:cs="Times New Roman"/>
        </w:rPr>
        <w:t xml:space="preserve"> </w:t>
      </w:r>
      <w:r w:rsidR="004F42FB">
        <w:rPr>
          <w:rFonts w:cs="Times New Roman"/>
        </w:rPr>
        <w:fldChar w:fldCharType="begin"/>
      </w:r>
      <w:r w:rsidR="00581B4B">
        <w:rPr>
          <w:rFonts w:cs="Times New Roman"/>
        </w:rPr>
        <w:instrText xml:space="preserve"> ADDIN ZOTERO_ITEM CSL_CITATION {"citationID":"yWYS7up0","properties":{"formattedCitation":"(Pivonello, De Leo, Cozzolino, &amp; Colao, 2015)","plainCitation":"(Pivonello, De Leo, Cozzolino, &amp; Colao, 2015)","noteIndex":0},"citationItems":[{"id":198,"uris":["http://zotero.org/users/5073745/items/EDUS96TH"],"uri":["http://zotero.org/users/5073745/items/EDUS96TH"],"itemData":{"id":198,"type":"article-journal","abstract":"Cushing's disease (CD), or pituitary-dependent Cushing's syndrome, is a severe endocrine disease caused by a corticotroph pituitary tumor and associated with increased morbidity and mortality. The first-line treatment for CD is pituitary surgery, which is followed by disease remission in around 78% and relapse in around 13% of patients during the 10-year period after surgery, so that nearly one third of patients experience in the long-term a failure of surgery and require an additional second-line treatment. Patients with persistent or recurrent CD require additional treatments, including pituitary radiotherapy, adrenal surgery, and/or medical therapy. Pituitary radiotherapy is effective in controlling cortisol excess in a large percentage of patients, but it is associated with a considerable risk of hypopituitarism. Adrenal surgery is followed by a rapid and definitive control of cortisol excess in nearly all patients, but it induces adrenal insufficiency. Medical therapy has recently acquired a more important role compared to the past, due to the recent employment of novel compounds able to control cortisol secretion or action. Currently, medical therapy is used as a presurgical treatment, particularly for severe disease; or as postsurgical treatment, in cases of failure or incomplete surgical tumor resection; or as bridging therapy before, during, and after radiotherapy while waiting for disease control; or, in selected cases, as primary therapy, mainly when surgery is not an option. The adrenal-directed drug ketoconazole is the most commonly used drug, mainly because of its rapid action, whereas the glucocorticoid receptor antagonist, mifepristone, is highly effective in controlling clinical comorbidities, mainly glucose intolerance, thus being a useful treatment for CD when it is associated with diabetes mellitus. Pituitary-directed drugs have the advantage of acting at the site responsible for CD, the pituitary tumor. Among this group of drugs, the dopamine agonist cabergoline and the somatostatin analog pasireotide result in disease remission in a consistent subgroup of patients with CD. Recently, pasireotide has been approved for the treatment of CD when surgery has failed or when surgery is not an option, and mifepristone has been approved for the treatment of Cushing's syndrome when associated with impairment of glucose metabolism in case of the lack of a surgical indication. Recent experience suggests that the combination of different drugs may be able to control cortisol excess in a great majority of patients with CD.","container-title":"Endocrine Reviews","DOI":"10.1210/er.2013-1048","ISSN":"0163-769X","issue":"4","journalAbbreviation":"Endocr Rev","note":"PMID: 26067718\nPMCID: PMC4523083","page":"385-486","source":"PubMed Central","title":"The Treatment of Cushing's Disease","volume":"36","author":[{"family":"Pivonello","given":"Rosario"},{"family":"De Leo","given":"Monica"},{"family":"Cozzolino","given":"Alessia"},{"family":"Colao","given":"Annamaria"}],"issued":{"date-parts":[["2015",8]]}}}],"schema":"https://github.com/citation-style-language/schema/raw/master/csl-citation.json"} </w:instrText>
      </w:r>
      <w:r w:rsidR="004F42FB">
        <w:rPr>
          <w:rFonts w:cs="Times New Roman"/>
        </w:rPr>
        <w:fldChar w:fldCharType="separate"/>
      </w:r>
      <w:r w:rsidR="004F42FB">
        <w:rPr>
          <w:rFonts w:cs="Times New Roman"/>
          <w:noProof/>
        </w:rPr>
        <w:t>(Pivonello, De Leo, Cozzolino, &amp; Colao, 2015)</w:t>
      </w:r>
      <w:r w:rsidR="004F42FB">
        <w:rPr>
          <w:rFonts w:cs="Times New Roman"/>
        </w:rPr>
        <w:fldChar w:fldCharType="end"/>
      </w:r>
      <w:r>
        <w:rPr>
          <w:rFonts w:cs="Times New Roman"/>
        </w:rPr>
        <w:t xml:space="preserve"> or exogenous administration</w:t>
      </w:r>
      <w:r w:rsidR="004F42FB">
        <w:rPr>
          <w:rFonts w:cs="Times New Roman"/>
        </w:rPr>
        <w:t xml:space="preserve"> </w:t>
      </w:r>
      <w:r w:rsidR="004F42FB">
        <w:rPr>
          <w:rFonts w:cs="Times New Roman"/>
        </w:rPr>
        <w:fldChar w:fldCharType="begin"/>
      </w:r>
      <w:r w:rsidR="00581B4B">
        <w:rPr>
          <w:rFonts w:cs="Times New Roman"/>
        </w:rPr>
        <w:instrText xml:space="preserve"> ADDIN ZOTERO_ITEM CSL_CITATION {"citationID":"Aicwi05V","properties":{"formattedCitation":"(Dube, Slama, Basu, Rizza, &amp; Basu, 2015)","plainCitation":"(Dube, Slama, Basu, Rizza, &amp; Basu, 2015)","noteIndex":0},"citationItems":[{"id":195,"uris":["http://zotero.org/users/5073745/items/T4WBPF7G"],"uri":["http://zotero.org/users/5073745/items/T4WBPF7G"],"itemData":{"id":195,"type":"article-journal","abstract":"Context:\nAnimal studies indicate that glucocorticoids increase hepatic 11β-hydroxysteroid dehydrogenase type 1 (11β-HSD-1) expression and activity.\n\nObjective:\nOur goal was to determine whether glucocorticoid excess increases cortisol production in the liver via 11β-HSD-1 enzyme pathway in humans.\n\nDesign:\nA total of 1 mg each [4-13C] cortisone and [9,12,12-2H3] cortisol were ingested, and [1,2,6,7–3H] cortisol was infused to measure C13 cortisol (derived from ingested [4-13C] cortisone) turnover using the triple tracer technique, whereas glucose turnover was measured using isotope dilution technique following [6–62H2] glucose infusion during a saline clamp.\n\nSetting:\nThis study took place at the Mayo Clinic Clinical Research Unit.\n\nParticipants:\nThirty nondiabetic healthy subjects participated.\n\nIntervention:\nSubjects were randomized to hydrocortisone (n = 15) or placebo 50 mg twice daily (n = 15) for 1 week.\n\nOutcome Measures:\nHepatic cortisol production and endogenous glucose production were measured.\n\nResults:\nPlasma cortisol concentrations were higher throughout the study period in hydrocortisone group. Rates of appearance of C13 cortisol and hepatic C13 cortisol production were higher in hydrocortisone vs placebo group, indicating increased hepatic 11β-HSD-1 activity. Higher plasma cortisol and presumably higher intrahepatic cortisol was associated with impaired suppression of endogenous glucose production in hydrocortisone vs placebo group.\n\nConclusion:\nChronic glucocorticoid excess increases intrahepatic cortisone to cortisol conversion via the 11β-HSD-1 pathway. The extent to which this causes or exacerbates steroid induced hepatic insulin resistance remains to be determined.","container-title":"The Journal of Clinical Endocrinology and Metabolism","DOI":"10.1210/jc.2015-2673","ISSN":"0021-972X","issue":"11","journalAbbreviation":"J Clin Endocrinol Metab","note":"PMID: 26308294\nPMCID: PMC4702452","page":"4155-4162","source":"PubMed Central","title":"Glucocorticoid Excess Increases Hepatic 11β-HSD-1 Activity in Humans: Implications in Steroid-Induced Diabetes","title-short":"Glucocorticoid Excess Increases Hepatic 11β-HSD-1 Activity in Humans","volume":"100","author":[{"family":"Dube","given":"Simmi"},{"family":"Slama","given":"Michael Q."},{"family":"Basu","given":"Ananda"},{"family":"Rizza","given":"Robert A."},{"family":"Basu","given":"Rita"}],"issued":{"date-parts":[["2015",11]]}}}],"schema":"https://github.com/citation-style-language/schema/raw/master/csl-citation.json"} </w:instrText>
      </w:r>
      <w:r w:rsidR="004F42FB">
        <w:rPr>
          <w:rFonts w:cs="Times New Roman"/>
        </w:rPr>
        <w:fldChar w:fldCharType="separate"/>
      </w:r>
      <w:r w:rsidR="004F42FB">
        <w:rPr>
          <w:rFonts w:cs="Times New Roman"/>
          <w:noProof/>
        </w:rPr>
        <w:t>(Dube, Slama, Basu, Rizza, &amp; Basu, 2015)</w:t>
      </w:r>
      <w:r w:rsidR="004F42FB">
        <w:rPr>
          <w:rFonts w:cs="Times New Roman"/>
        </w:rPr>
        <w:fldChar w:fldCharType="end"/>
      </w:r>
      <w:r>
        <w:rPr>
          <w:rFonts w:cs="Times New Roman"/>
        </w:rPr>
        <w:t xml:space="preserve">.  </w:t>
      </w:r>
      <w:r w:rsidR="0053627B">
        <w:rPr>
          <w:rFonts w:cs="Times New Roman"/>
        </w:rPr>
        <w:t xml:space="preserve">Corticosterone concentration in the blood </w:t>
      </w:r>
      <w:r w:rsidR="00B6593C">
        <w:rPr>
          <w:rFonts w:cs="Times New Roman"/>
        </w:rPr>
        <w:t>increases</w:t>
      </w:r>
      <w:r w:rsidR="0053627B">
        <w:rPr>
          <w:rFonts w:cs="Times New Roman"/>
        </w:rPr>
        <w:t xml:space="preserve"> steadily over rodent pregnancies until late term</w:t>
      </w:r>
      <w:r w:rsidR="00B6593C">
        <w:rPr>
          <w:rFonts w:cs="Times New Roman"/>
        </w:rPr>
        <w:t xml:space="preserve"> </w:t>
      </w:r>
      <w:r w:rsidR="0053627B">
        <w:rPr>
          <w:rFonts w:cs="Times New Roman"/>
        </w:rPr>
        <w:fldChar w:fldCharType="begin"/>
      </w:r>
      <w:r w:rsidR="00581B4B">
        <w:rPr>
          <w:rFonts w:cs="Times New Roman"/>
        </w:rPr>
        <w:instrText xml:space="preserve"> ADDIN ZOTERO_ITEM CSL_CITATION {"citationID":"WFQE9tgT","properties":{"formattedCitation":"(Barlow, Morrison, &amp; Sullivan, 1974; Jafari, Mehla, Afrashteh, Kolb, &amp; Mohajerani, 2017)","plainCitation":"(Barlow, Morrison, &amp; Sullivan, 1974; Jafari, Mehla, Afrashteh, Kolb, &amp; Mohajerani, 2017)","noteIndex":0},"citationItems":[{"id":143,"uris":["http://zotero.org/users/5073745/items/HA4KF47J"],"uri":["http://zotero.org/users/5073745/items/HA4KF47J"],"itemData":{"id":143,"type":"article-journal","container-title":"Journal of Endocrinology","DOI":"10.1677/joe.0.0600473","ISSN":"0022-0795, 1479-6805","issue":"3","language":"en_US","page":"473-483","source":"joe.bioscientifica.com","title":"PLASMA CORTICOSTERONE LEVELS DURING PREGNANCY IN THE MOUSE: THE RELATIVE CONTRIBUTIONS OF THE ADRENAL GLANDS AND FOETO-PLACENTAL UNITS","title-short":"PLASMA CORTICOSTERONE LEVELS DURING PREGNANCY IN THE MOUSE","volume":"60","author":[{"family":"Barlow","given":"Susan M."},{"family":"Morrison","given":"P. J."},{"family":"Sullivan","given":"F. M."}],"issued":{"date-parts":[["1974",3,1]]}}},{"id":146,"uris":["http://zotero.org/users/5073745/items/YJX79HKP"],"uri":["http://zotero.org/users/5073745/items/YJX79HKP"],"itemData":{"id":146,"type":"article-journal","abstract":"Maternal stress is a common adversity during pregnancy. Gestational corticosterone alternations are thought to contribute to the etiology of postpartum behavioral disturbances. However, the impact of stress during pregnancy, in particular noise exposure, on gestational corticosterone fluctuations and spatial cognition in postpartum mice has not been fully understood yet. We hypothesized that noise exposure during pregnancy negatively affects gestational corticosterone levels and postpartum memory function in the dams similar to the physical stressors. Pregnant C57BL/6 mice were randomly assigned to either one of two stress conditions or a control condition. The noise stress (NS) was induced by presenting a loud intermittent 3000 Hz frequency on gestational days (GDs) 12, 14, and 16 for 24 hours, whereas the physical stress (PS) consisted of restraint and exposure to an elevated platform on GDs 12-16. Plasma corticosterone level was collected on GDs 11 and 17, and Morris water task (MWT) was carried out 30 days after parturition. Compared to the control group, the level of corticosterone in the stressed groups was significantly increased on GD17 relative to GD11. Significantly longer swim time and lower swim speed were observed in both stressed groups relative to the control group. Probe time was significantly shorter in the NS group than the other groups. The delta corticosterone level was significantly correlated with the swim time as well as the probe time in the three groups. Given the results, the adverse effects of gestational noise exposure on the hypothalamic pituitary-adrenal (HPA) axis activation and postpartum spatial learning and memory function were as large as/ or a bit stronger than the physical stresses. The findings suggest the significance of conservation against loud noise exposure in daily living, as well as need to further notice to the different aspects of gestational stress in mothers' behavior like offspring.","container-title":"PloS One","DOI":"10.1371/journal.pone.0180306","ISSN":"1932-6203","issue":"7","journalAbbreviation":"PLoS ONE","language":"eng","note":"PMID: 28692696\nPMCID: PMC5503237","page":"e0180306","source":"PubMed","title":"Corticosterone response to gestational stress and postpartum memory function in mice","volume":"12","author":[{"family":"Jafari","given":"Zahra"},{"family":"Mehla","given":"Jogender"},{"family":"Afrashteh","given":"Navvab"},{"family":"Kolb","given":"Bryan E."},{"family":"Mohajerani","given":"Majid H."}],"issued":{"date-parts":[["2017"]]}}}],"schema":"https://github.com/citation-style-language/schema/raw/master/csl-citation.json"} </w:instrText>
      </w:r>
      <w:r w:rsidR="0053627B">
        <w:rPr>
          <w:rFonts w:cs="Times New Roman"/>
        </w:rPr>
        <w:fldChar w:fldCharType="separate"/>
      </w:r>
      <w:r w:rsidR="0053627B">
        <w:rPr>
          <w:rFonts w:cs="Times New Roman"/>
          <w:noProof/>
        </w:rPr>
        <w:t>(Barlow, Morrison, &amp; Sullivan, 1974; Jafari, Mehla, Afrashteh, Kolb, &amp; Mohajerani, 2017)</w:t>
      </w:r>
      <w:r w:rsidR="0053627B">
        <w:rPr>
          <w:rFonts w:cs="Times New Roman"/>
        </w:rPr>
        <w:fldChar w:fldCharType="end"/>
      </w:r>
      <w:r w:rsidR="0053627B">
        <w:rPr>
          <w:rFonts w:cs="Times New Roman"/>
        </w:rPr>
        <w:t>. This rise in corticosterone is also known to overlap with the steady rise in insulin resistance of pregnancy in mice</w:t>
      </w:r>
      <w:r w:rsidR="004F42FB">
        <w:rPr>
          <w:rFonts w:cs="Times New Roman"/>
        </w:rPr>
        <w:t xml:space="preserve"> </w:t>
      </w:r>
      <w:r w:rsidR="0053627B">
        <w:rPr>
          <w:rFonts w:cs="Times New Roman"/>
        </w:rPr>
        <w:fldChar w:fldCharType="begin"/>
      </w:r>
      <w:r w:rsidR="00581B4B">
        <w:rPr>
          <w:rFonts w:cs="Times New Roman"/>
        </w:rPr>
        <w:instrText xml:space="preserve"> ADDIN ZOTERO_ITEM CSL_CITATION {"citationID":"n9n0UDnY","properties":{"formattedCitation":"(Musial et al., 2016)","plainCitation":"(Musial et al., 2016)","noteIndex":0},"citationItems":[{"id":70,"uris":["http://zotero.org/users/5073745/items/5DIPK5U5"],"uri":["http://zotero.org/users/5073745/items/5DIPK5U5"],"itemData":{"id":70,"type":"article-journal","abstract":"In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53627B">
        <w:rPr>
          <w:rFonts w:cs="Times New Roman"/>
        </w:rPr>
        <w:fldChar w:fldCharType="separate"/>
      </w:r>
      <w:r w:rsidR="0053627B">
        <w:rPr>
          <w:rFonts w:cs="Times New Roman"/>
          <w:noProof/>
        </w:rPr>
        <w:t>(Musial et al., 2016)</w:t>
      </w:r>
      <w:r w:rsidR="0053627B">
        <w:rPr>
          <w:rFonts w:cs="Times New Roman"/>
        </w:rPr>
        <w:fldChar w:fldCharType="end"/>
      </w:r>
      <w:r w:rsidR="0053627B">
        <w:rPr>
          <w:rFonts w:cs="Times New Roman"/>
        </w:rPr>
        <w:t xml:space="preserve">. Therefore, it may be that levels of corticosterone in the circulation could be affected by feeding strategy and may </w:t>
      </w:r>
      <w:r w:rsidR="004F42FB">
        <w:rPr>
          <w:rFonts w:cs="Times New Roman"/>
        </w:rPr>
        <w:t xml:space="preserve">further </w:t>
      </w:r>
      <w:r w:rsidR="0053627B">
        <w:rPr>
          <w:rFonts w:cs="Times New Roman"/>
        </w:rPr>
        <w:t>affect insulin resistance of pregnancy.</w:t>
      </w:r>
      <w:r w:rsidR="00443F82">
        <w:rPr>
          <w:rFonts w:cs="Times New Roman"/>
        </w:rPr>
        <w:t xml:space="preserve"> </w:t>
      </w:r>
      <w:r w:rsidR="004F42FB">
        <w:rPr>
          <w:rFonts w:cs="Times New Roman"/>
        </w:rPr>
        <w:t>C</w:t>
      </w:r>
      <w:r w:rsidR="00443F82">
        <w:rPr>
          <w:rFonts w:cs="Times New Roman"/>
        </w:rPr>
        <w:t>ortiso</w:t>
      </w:r>
      <w:r w:rsidR="00B6593C">
        <w:rPr>
          <w:rFonts w:cs="Times New Roman"/>
        </w:rPr>
        <w:t xml:space="preserve">l </w:t>
      </w:r>
      <w:r w:rsidR="004F42FB">
        <w:rPr>
          <w:rFonts w:cs="Times New Roman"/>
        </w:rPr>
        <w:t>has been responsive</w:t>
      </w:r>
      <w:r w:rsidR="000751BB">
        <w:rPr>
          <w:rFonts w:cs="Times New Roman"/>
        </w:rPr>
        <w:t xml:space="preserve"> to eTRF in humans</w:t>
      </w:r>
      <w:r w:rsidR="004F42FB">
        <w:rPr>
          <w:rFonts w:cs="Times New Roman"/>
        </w:rPr>
        <w:t xml:space="preserve"> </w:t>
      </w:r>
      <w:r w:rsidR="000751BB">
        <w:rPr>
          <w:rFonts w:cs="Times New Roman"/>
        </w:rPr>
        <w:fldChar w:fldCharType="begin"/>
      </w:r>
      <w:r w:rsidR="00581B4B">
        <w:rPr>
          <w:rFonts w:cs="Times New Roman"/>
        </w:rPr>
        <w:instrText xml:space="preserve"> ADDIN ZOTERO_ITEM CSL_CITATION {"citationID":"si46Nhw8","properties":{"formattedCitation":"(Jamshed et al., 2019)","plainCitation":"(Jamshed et al., 2019)","noteIndex":0},"citationItems":[{"id":104,"uris":["http://zotero.org/users/5073745/items/VZMS82L6"],"uri":["http://zotero.org/users/5073745/items/VZMS82L6"],"itemData":{"id":104,"type":"article-journal","abstract":"Time-restricted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M."}],"issued":{"date-parts":[["2019",6]]}}}],"schema":"https://github.com/citation-style-language/schema/raw/master/csl-citation.json"} </w:instrText>
      </w:r>
      <w:r w:rsidR="000751BB">
        <w:rPr>
          <w:rFonts w:cs="Times New Roman"/>
        </w:rPr>
        <w:fldChar w:fldCharType="separate"/>
      </w:r>
      <w:r w:rsidR="000751BB">
        <w:rPr>
          <w:rFonts w:cs="Times New Roman"/>
          <w:noProof/>
        </w:rPr>
        <w:t>(Jamshed et al., 2019)</w:t>
      </w:r>
      <w:r w:rsidR="000751BB">
        <w:rPr>
          <w:rFonts w:cs="Times New Roman"/>
        </w:rPr>
        <w:fldChar w:fldCharType="end"/>
      </w:r>
      <w:r w:rsidR="000751BB">
        <w:rPr>
          <w:rFonts w:cs="Times New Roman"/>
        </w:rPr>
        <w:t xml:space="preserve">. </w:t>
      </w:r>
      <w:r w:rsidR="004F42FB">
        <w:rPr>
          <w:rFonts w:cs="Times New Roman"/>
        </w:rPr>
        <w:t>Jamshed and colleagues</w:t>
      </w:r>
      <w:r w:rsidR="000751BB">
        <w:rPr>
          <w:rFonts w:cs="Times New Roman"/>
        </w:rPr>
        <w:t xml:space="preserve"> found that morning cortisol was higher in eTRF, and evening cortisol was lower. This could mean that the circadian pattern of cortisol secretion is enhanced by eTRF. This enhanced rhythm of cortisol secretion was seen alongside eTRF individuals having fewer glycemic excursions over 24 hours</w:t>
      </w:r>
      <w:r w:rsidR="004F42FB">
        <w:rPr>
          <w:rFonts w:cs="Times New Roman"/>
        </w:rPr>
        <w:t xml:space="preserve"> </w:t>
      </w:r>
      <w:r w:rsidR="000751BB">
        <w:rPr>
          <w:rFonts w:cs="Times New Roman"/>
        </w:rPr>
        <w:fldChar w:fldCharType="begin"/>
      </w:r>
      <w:r w:rsidR="00581B4B">
        <w:rPr>
          <w:rFonts w:cs="Times New Roman"/>
        </w:rPr>
        <w:instrText xml:space="preserve"> ADDIN ZOTERO_ITEM CSL_CITATION {"citationID":"bYPMwPO8","properties":{"formattedCitation":"(Jamshed et al., 2019)","plainCitation":"(Jamshed et al., 2019)","noteIndex":0},"citationItems":[{"id":104,"uris":["http://zotero.org/users/5073745/items/VZMS82L6"],"uri":["http://zotero.org/users/5073745/items/VZMS82L6"],"itemData":{"id":104,"type":"article-journal","abstract":"Time-restricted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M."}],"issued":{"date-parts":[["2019",6]]}}}],"schema":"https://github.com/citation-style-language/schema/raw/master/csl-citation.json"} </w:instrText>
      </w:r>
      <w:r w:rsidR="000751BB">
        <w:rPr>
          <w:rFonts w:cs="Times New Roman"/>
        </w:rPr>
        <w:fldChar w:fldCharType="separate"/>
      </w:r>
      <w:r w:rsidR="000751BB">
        <w:rPr>
          <w:rFonts w:cs="Times New Roman"/>
          <w:noProof/>
        </w:rPr>
        <w:t>(Jamshed et al., 2019)</w:t>
      </w:r>
      <w:r w:rsidR="000751BB">
        <w:rPr>
          <w:rFonts w:cs="Times New Roman"/>
        </w:rPr>
        <w:fldChar w:fldCharType="end"/>
      </w:r>
      <w:r w:rsidR="000751BB">
        <w:rPr>
          <w:rFonts w:cs="Times New Roman"/>
        </w:rPr>
        <w:t>. To test for circadian entrainment of corticosterone secretion in mice (the predominant glucocorticoid in rodent circulation), we will collect serum from pregnant dams, and non-pregnant controls at both ZT0 and ZT12. This serum will then be tested for corticosterone concentration</w:t>
      </w:r>
      <w:r w:rsidR="004F42FB">
        <w:rPr>
          <w:rFonts w:cs="Times New Roman"/>
        </w:rPr>
        <w:t xml:space="preserve"> to understand the relationship between corticosterone and insulin resistance in pregnant mice who have been exposed to eTRF. </w:t>
      </w:r>
    </w:p>
    <w:p w14:paraId="39FC727B" w14:textId="0AA5B337" w:rsidR="00A33C49" w:rsidRDefault="004F42FB" w:rsidP="001E0AFA">
      <w:pPr>
        <w:ind w:firstLine="720"/>
        <w:rPr>
          <w:rFonts w:cs="Times New Roman"/>
        </w:rPr>
      </w:pPr>
      <w:r>
        <w:rPr>
          <w:rFonts w:cs="Times New Roman"/>
        </w:rPr>
        <w:t>Another hormonal</w:t>
      </w:r>
      <w:r w:rsidR="00A33C49" w:rsidRPr="00074954">
        <w:rPr>
          <w:rFonts w:cs="Times New Roman"/>
        </w:rPr>
        <w:t xml:space="preserve"> candidate </w:t>
      </w:r>
      <w:r w:rsidR="00A33C49">
        <w:rPr>
          <w:rFonts w:cs="Times New Roman"/>
        </w:rPr>
        <w:t xml:space="preserve">mechanism </w:t>
      </w:r>
      <w:r w:rsidR="00156EE2">
        <w:rPr>
          <w:rFonts w:cs="Times New Roman"/>
        </w:rPr>
        <w:t>is</w:t>
      </w:r>
      <w:r w:rsidR="00A33C49">
        <w:rPr>
          <w:rFonts w:cs="Times New Roman"/>
        </w:rPr>
        <w:t xml:space="preserve"> growth and differentiation factor, GDF15</w:t>
      </w:r>
      <w:r w:rsidR="00A33C49" w:rsidRPr="00074954">
        <w:rPr>
          <w:rFonts w:cs="Times New Roman"/>
        </w:rPr>
        <w:t xml:space="preserve">. </w:t>
      </w:r>
      <w:r w:rsidR="00A33C49">
        <w:rPr>
          <w:rFonts w:cs="Times New Roman"/>
        </w:rPr>
        <w:t xml:space="preserve">The effects of GDF15 are known to be </w:t>
      </w:r>
      <w:r w:rsidR="00156EE2">
        <w:rPr>
          <w:rFonts w:cs="Times New Roman"/>
        </w:rPr>
        <w:t xml:space="preserve">exclusively </w:t>
      </w:r>
      <w:r w:rsidR="00A33C49">
        <w:rPr>
          <w:rFonts w:cs="Times New Roman"/>
        </w:rPr>
        <w:t xml:space="preserve">mediated through the GFRAL receptor </w:t>
      </w:r>
      <w:r w:rsidR="00A33C49">
        <w:rPr>
          <w:rFonts w:cs="Times New Roman"/>
        </w:rPr>
        <w:fldChar w:fldCharType="begin"/>
      </w:r>
      <w:r w:rsidR="00581B4B">
        <w:rPr>
          <w:rFonts w:cs="Times New Roman"/>
        </w:rPr>
        <w:instrText xml:space="preserve"> ADDIN ZOTERO_ITEM CSL_CITATION {"citationID":"HOZ89TL8","properties":{"formattedCitation":"(Hsu et al., 2017)","plainCitation":"(Hsu et al., 2017)","noteIndex":0},"citationItems":[{"id":140,"uris":["http://zotero.org/users/5073745/items/E4JB9GBK"],"uri":["http://zotero.org/users/5073745/items/E4JB9GBK"],"itemData":{"id":140,"type":"article-journal","abstract":"Under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B."}],"issued":{"date-parts":[["2017",10]]}}}],"schema":"https://github.com/citation-style-language/schema/raw/master/csl-citation.json"} </w:instrText>
      </w:r>
      <w:r w:rsidR="00A33C49">
        <w:rPr>
          <w:rFonts w:cs="Times New Roman"/>
        </w:rPr>
        <w:fldChar w:fldCharType="separate"/>
      </w:r>
      <w:r w:rsidR="00A33C49">
        <w:rPr>
          <w:rFonts w:cs="Times New Roman"/>
          <w:noProof/>
        </w:rPr>
        <w:t>(Hsu et al., 2017)</w:t>
      </w:r>
      <w:r w:rsidR="00A33C49">
        <w:rPr>
          <w:rFonts w:cs="Times New Roman"/>
        </w:rPr>
        <w:fldChar w:fldCharType="end"/>
      </w:r>
      <w:r w:rsidR="00A33C49">
        <w:rPr>
          <w:rFonts w:cs="Times New Roman"/>
        </w:rPr>
        <w:t xml:space="preserve"> in the brainstem, and </w:t>
      </w:r>
      <w:r w:rsidR="00156EE2">
        <w:rPr>
          <w:rFonts w:cs="Times New Roman"/>
        </w:rPr>
        <w:t xml:space="preserve">it </w:t>
      </w:r>
      <w:r w:rsidR="00A33C49">
        <w:rPr>
          <w:rFonts w:cs="Times New Roman"/>
        </w:rPr>
        <w:t>plays a role in weight and appetite regulation</w:t>
      </w:r>
      <w:r w:rsidR="00F628D5">
        <w:rPr>
          <w:rFonts w:cs="Times New Roman"/>
        </w:rPr>
        <w:t xml:space="preserve"> </w:t>
      </w:r>
      <w:r>
        <w:rPr>
          <w:rFonts w:cs="Times New Roman"/>
        </w:rPr>
        <w:fldChar w:fldCharType="begin"/>
      </w:r>
      <w:r w:rsidR="00581B4B">
        <w:rPr>
          <w:rFonts w:cs="Times New Roman"/>
        </w:rPr>
        <w:instrText xml:space="preserve"> ADDIN ZOTERO_ITEM CSL_CITATION {"citationID":"Tn96nIxk","properties":{"formattedCitation":"(Macia et al., 2012, p. 15; Patel et al., 2019)","plainCitation":"(Macia et al., 2012, p. 15; Patel et al., 2019)","noteIndex":0},"citationItems":[{"id":48,"uris":["http://zotero.org/users/5073745/items/PKC3AIKL"],"uri":["http://zotero.org/users/5073745/items/PKC3AIKL"],"itemData":{"id":48,"type":"article-journal","abstract":"Food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homeostasis.","container-title":"PLOS ONE","DOI":"10.1371/journal.pone.0034868","ISSN":"1932-6203","issue":"4","journalAbbreviation":"PLOS ONE","language":"en","page":"e34868","source":"PLoS Journals","title":"Macrophage Inhibitory Cytokine 1 (MIC-1/GDF15) Decreases Food Intake, Body Weight and Improves Glucose Tolerance in Mice on Normal &amp; Obesogenic Diets","volume":"7","author":[{"family":"Macia","given":"Laurence"},{"family":"Tsai","given":"Vicky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locator":"15"},{"id":111,"uris":["http://zotero.org/users/5073745/items/T9W7L7G4"],"uri":["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cs="Times New Roman"/>
        </w:rPr>
        <w:fldChar w:fldCharType="separate"/>
      </w:r>
      <w:r>
        <w:rPr>
          <w:rFonts w:cs="Times New Roman"/>
          <w:noProof/>
        </w:rPr>
        <w:t>(Macia et al., 2012, p. 15; Patel et al., 2019)</w:t>
      </w:r>
      <w:r>
        <w:rPr>
          <w:rFonts w:cs="Times New Roman"/>
        </w:rPr>
        <w:fldChar w:fldCharType="end"/>
      </w:r>
      <w:r>
        <w:rPr>
          <w:rFonts w:cs="Times New Roman"/>
        </w:rPr>
        <w:t>.</w:t>
      </w:r>
      <w:r w:rsidR="00A33C49">
        <w:rPr>
          <w:rFonts w:cs="Times New Roman"/>
        </w:rPr>
        <w:t xml:space="preserve"> Furthermore, </w:t>
      </w:r>
      <w:r w:rsidR="00F628D5">
        <w:rPr>
          <w:rFonts w:cs="Times New Roman"/>
        </w:rPr>
        <w:t>GDF15 appears</w:t>
      </w:r>
      <w:r w:rsidR="00A33C49">
        <w:rPr>
          <w:rFonts w:cs="Times New Roman"/>
        </w:rPr>
        <w:t xml:space="preserve"> to promote ketogenesis and fatty acid catabolism</w:t>
      </w:r>
      <w:r>
        <w:rPr>
          <w:rFonts w:cs="Times New Roman"/>
        </w:rPr>
        <w:t xml:space="preserve"> </w:t>
      </w:r>
      <w:r w:rsidR="00A33C49">
        <w:rPr>
          <w:rFonts w:cs="Times New Roman"/>
        </w:rPr>
        <w:fldChar w:fldCharType="begin"/>
      </w:r>
      <w:r w:rsidR="00581B4B">
        <w:rPr>
          <w:rFonts w:cs="Times New Roman"/>
        </w:rPr>
        <w:instrText xml:space="preserve"> ADDIN ZOTERO_ITEM CSL_CITATION {"citationID":"EB7JT9NC","properties":{"formattedCitation":"(Hsu et al., 2017)","plainCitation":"(Hsu et al., 2017)","noteIndex":0},"citationItems":[{"id":140,"uris":["http://zotero.org/users/5073745/items/E4JB9GBK"],"uri":["http://zotero.org/users/5073745/items/E4JB9GBK"],"itemData":{"id":140,"type":"article-journal","abstract":"Under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B."}],"issued":{"date-parts":[["2017",10]]}}}],"schema":"https://github.com/citation-style-language/schema/raw/master/csl-citation.json"} </w:instrText>
      </w:r>
      <w:r w:rsidR="00A33C49">
        <w:rPr>
          <w:rFonts w:cs="Times New Roman"/>
        </w:rPr>
        <w:fldChar w:fldCharType="separate"/>
      </w:r>
      <w:r w:rsidR="00A33C49">
        <w:rPr>
          <w:rFonts w:cs="Times New Roman"/>
          <w:noProof/>
        </w:rPr>
        <w:t>(Hsu et al., 2017)</w:t>
      </w:r>
      <w:r w:rsidR="00A33C49">
        <w:rPr>
          <w:rFonts w:cs="Times New Roman"/>
        </w:rPr>
        <w:fldChar w:fldCharType="end"/>
      </w:r>
      <w:r>
        <w:rPr>
          <w:rFonts w:cs="Times New Roman"/>
        </w:rPr>
        <w:t xml:space="preserve">, both of which are </w:t>
      </w:r>
      <w:r w:rsidR="00156EE2">
        <w:rPr>
          <w:rFonts w:cs="Times New Roman"/>
        </w:rPr>
        <w:t xml:space="preserve">elevated </w:t>
      </w:r>
      <w:r>
        <w:rPr>
          <w:rFonts w:cs="Times New Roman"/>
        </w:rPr>
        <w:t xml:space="preserve">in </w:t>
      </w:r>
      <w:r w:rsidR="00156EE2">
        <w:rPr>
          <w:rFonts w:cs="Times New Roman"/>
        </w:rPr>
        <w:t>I</w:t>
      </w:r>
      <w:r>
        <w:rPr>
          <w:rFonts w:cs="Times New Roman"/>
        </w:rPr>
        <w:t>F</w:t>
      </w:r>
      <w:r w:rsidR="00F628D5">
        <w:rPr>
          <w:rFonts w:cs="Times New Roman"/>
        </w:rPr>
        <w:t xml:space="preserve"> </w:t>
      </w:r>
      <w:r>
        <w:rPr>
          <w:rFonts w:cs="Times New Roman"/>
        </w:rPr>
        <w:fldChar w:fldCharType="begin"/>
      </w:r>
      <w:r w:rsidR="00581B4B">
        <w:rPr>
          <w:rFonts w:cs="Times New Roman"/>
        </w:rPr>
        <w:instrText xml:space="preserve"> ADDIN ZOTERO_ITEM CSL_CITATION {"citationID":"88LXM20Y","properties":{"formattedCitation":"(Anson et al., 2003; Jamshed et al., 2019; M. Zhang, Sun, Qian, &amp; Tang, 2018)","plainCitation":"(Anson et al., 2003; Jamshed et al., 2019; M. Zhang, Sun, Qian, &amp; Tang, 2018)","noteIndex":0},"citationItems":[{"id":201,"uris":["http://zotero.org/users/5073745/items/MRT4HRAU"],"uri":["http://zotero.org/users/5073745/items/MRT4HRAU"],"itemData":{"id":201,"type":"article-journal","abstract":"Dietary restriction has been shown to have several health benefits including increased insulin sensitivity, stress resistance, reduced morbidity, and increased life span. The mechanism remains unknown, but the need for a long-term reduction in caloric intake to achieve these benefits has been assumed. We report that when C57BL6 mice are maintained on an intermittent fasting (alternate-day fasting) dietary-restriction regimen their overall food intake is not decreased and their body weight is maintained. Nevertheless, intermittent fasting resulted in beneficial effects that met or exceeded those of caloric restriction including reduced serum glucose and insulin levels and increased resistance of neurons in the brain to excitotoxic stress. Intermittent fasting therefore has beneficial effects on glucose regulation and neuronal resistance to injury in these mice that are independent of caloric intake.","container-title":"Proceedings of the National Academy of Sciences of the United States of America","DOI":"10.1073/pnas.1035720100","ISSN":"0027-8424","issue":"10","journalAbbreviation":"Proc. Natl. Acad. Sci. U.S.A.","language":"eng","note":"PMID: 12724520\nPMCID: PMC156352","page":"6216-6220","source":"PubMed","title":"Intermittent fasting dissociates beneficial effects of dietary restriction on glucose metabolism and neuronal resistance to injury from calorie intake","volume":"100","author":[{"family":"Anson","given":"R. Michael"},{"family":"Guo","given":"Zhihong"},{"family":"Cabo","given":"Rafael","non-dropping-particle":"de"},{"family":"Iyun","given":"Titilola"},{"family":"Rios","given":"Michelle"},{"family":"Hagepanos","given":"Adrienne"},{"family":"Ingram","given":"Donald K."},{"family":"Lane","given":"Mark A."},{"family":"Mattson","given":"Mark P."}],"issued":{"date-parts":[["2003",5,13]]}}},{"id":104,"uris":["http://zotero.org/users/5073745/items/VZMS82L6"],"uri":["http://zotero.org/users/5073745/items/VZMS82L6"],"itemData":{"id":104,"type":"article-journal","abstract":"Time-restricted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M."}],"issued":{"date-parts":[["2019",6]]}}},{"id":204,"uris":["http://zotero.org/users/5073745/items/L2PGIGPL"],"uri":["http://zotero.org/users/5073745/items/L2PGIGPL"],"itemData":{"id":204,"type":"article-journal","abstract":"Liver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stress.","container-title":"Redox Biology","DOI":"10.1016/j.redox.2018.01.013","ISSN":"2213-2317","journalAbbreviation":"Redox Biol","language":"eng","note":"PMID: 29482168\nPMCID: PMC5952356","page":"87-96","source":"PubMed","title":"Fasting exacerbates hepatic growth differentiation factor 15 to promote fatty acid β-oxidation and ketogenesis via activating XBP1 signaling in liver","volume":"16","author":[{"family":"Zhang","given":"Meiyuan"},{"family":"Sun","given":"Weilan"},{"family":"Qian","given":"Jin"},{"family":"Tang","given":"Yan"}],"issued":{"date-parts":[["2018"]]}}}],"schema":"https://github.com/citation-style-language/schema/raw/master/csl-citation.json"} </w:instrText>
      </w:r>
      <w:r>
        <w:rPr>
          <w:rFonts w:cs="Times New Roman"/>
        </w:rPr>
        <w:fldChar w:fldCharType="separate"/>
      </w:r>
      <w:r w:rsidR="001E0AFA">
        <w:rPr>
          <w:rFonts w:cs="Times New Roman"/>
          <w:noProof/>
        </w:rPr>
        <w:t>(Anson et al., 2003; Jamshed et al., 2019; M. Zhang, Sun, Qian, &amp; Tang, 2018)</w:t>
      </w:r>
      <w:r>
        <w:rPr>
          <w:rFonts w:cs="Times New Roman"/>
        </w:rPr>
        <w:fldChar w:fldCharType="end"/>
      </w:r>
      <w:r w:rsidR="00A33C49">
        <w:rPr>
          <w:rFonts w:cs="Times New Roman"/>
        </w:rPr>
        <w:t xml:space="preserve">. It is known to increase during gestation, and is associated with reduced food intake, leanness, and improvements in glucose tolerance </w:t>
      </w:r>
      <w:r w:rsidR="00A33C49">
        <w:rPr>
          <w:rFonts w:cs="Times New Roman"/>
        </w:rPr>
        <w:fldChar w:fldCharType="begin"/>
      </w:r>
      <w:r w:rsidR="00581B4B">
        <w:rPr>
          <w:rFonts w:cs="Times New Roman"/>
        </w:rPr>
        <w:instrText xml:space="preserve"> ADDIN ZOTERO_ITEM CSL_CITATION {"citationID":"HOxFCwTH","properties":{"formattedCitation":"(Macia et al., 2012)","plainCitation":"(Macia et al., 2012)","noteIndex":0},"citationItems":[{"id":48,"uris":["http://zotero.org/users/5073745/items/PKC3AIKL"],"uri":["http://zotero.org/users/5073745/items/PKC3AIKL"],"itemData":{"id":48,"type":"article-journal","abstract":"Food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homeostasis.","container-title":"PLOS ONE","DOI":"10.1371/journal.pone.0034868","ISSN":"1932-6203","issue":"4","journalAbbreviation":"PLOS ONE","language":"en","page":"e34868","source":"PLoS Journals","title":"Macrophage Inhibitory Cytokine 1 (MIC-1/GDF15) Decreases Food Intake, Body Weight and Improves Glucose Tolerance in Mice on Normal &amp; Obesogenic Diets","volume":"7","author":[{"family":"Macia","given":"Laurence"},{"family":"Tsai","given":"Vicky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sidR="00A33C49">
        <w:rPr>
          <w:rFonts w:cs="Times New Roman"/>
        </w:rPr>
        <w:fldChar w:fldCharType="separate"/>
      </w:r>
      <w:r w:rsidR="00A33C49" w:rsidRPr="004B030F">
        <w:rPr>
          <w:rFonts w:cs="Times New Roman"/>
          <w:noProof/>
        </w:rPr>
        <w:t>(Macia et al., 2012)</w:t>
      </w:r>
      <w:r w:rsidR="00A33C49">
        <w:rPr>
          <w:rFonts w:cs="Times New Roman"/>
        </w:rPr>
        <w:fldChar w:fldCharType="end"/>
      </w:r>
      <w:r w:rsidR="00A33C49">
        <w:rPr>
          <w:rFonts w:cs="Times New Roman"/>
        </w:rPr>
        <w:t xml:space="preserve">. </w:t>
      </w:r>
      <w:proofErr w:type="spellStart"/>
      <w:r w:rsidR="00A33C49">
        <w:rPr>
          <w:rFonts w:cs="Times New Roman"/>
        </w:rPr>
        <w:t>Sugulle</w:t>
      </w:r>
      <w:proofErr w:type="spellEnd"/>
      <w:r w:rsidR="00A33C49">
        <w:rPr>
          <w:rFonts w:cs="Times New Roman"/>
        </w:rPr>
        <w:t xml:space="preserve"> and colleagues demonstrated that GDF15 is elevated in human pregnancies that are complicated by pre-eclampsia and diabetes </w:t>
      </w:r>
      <w:r w:rsidR="00A33C49">
        <w:rPr>
          <w:rFonts w:cs="Times New Roman"/>
        </w:rPr>
        <w:fldChar w:fldCharType="begin"/>
      </w:r>
      <w:r w:rsidR="00581B4B">
        <w:rPr>
          <w:rFonts w:cs="Times New Roman"/>
        </w:rPr>
        <w:instrText xml:space="preserve"> ADDIN ZOTERO_ITEM CSL_CITATION {"citationID":"m6BZNj4C","properties":{"formattedCitation":"(Sugulle et al., 2009)","plainCitation":"(Sugulle et al., 2009)","noteIndex":0},"citationItems":[{"id":46,"uris":["http://zotero.org/users/5073745/items/7H36LHYK"],"uri":["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A33C49">
        <w:rPr>
          <w:rFonts w:cs="Times New Roman"/>
        </w:rPr>
        <w:fldChar w:fldCharType="separate"/>
      </w:r>
      <w:r w:rsidR="00A33C49">
        <w:rPr>
          <w:rFonts w:cs="Times New Roman"/>
          <w:noProof/>
        </w:rPr>
        <w:t>(Sugulle et al., 2009)</w:t>
      </w:r>
      <w:r w:rsidR="00A33C49">
        <w:rPr>
          <w:rFonts w:cs="Times New Roman"/>
        </w:rPr>
        <w:fldChar w:fldCharType="end"/>
      </w:r>
      <w:r w:rsidR="00A33C49">
        <w:rPr>
          <w:rFonts w:cs="Times New Roman"/>
        </w:rPr>
        <w:t xml:space="preserve">. It has also been demonstrated that overexpression of GDF15 in adult mice fed both chow or high fat diet </w:t>
      </w:r>
      <w:r w:rsidR="00156EE2">
        <w:rPr>
          <w:rFonts w:cs="Times New Roman"/>
        </w:rPr>
        <w:t>reduced</w:t>
      </w:r>
      <w:r w:rsidR="00A33C49">
        <w:rPr>
          <w:rFonts w:cs="Times New Roman"/>
        </w:rPr>
        <w:t xml:space="preserve"> glycemic response to IPGTT challenge and had greater insulin sensitivity compared to wildtype controls </w:t>
      </w:r>
      <w:r w:rsidR="00A33C49">
        <w:rPr>
          <w:rFonts w:cs="Times New Roman"/>
        </w:rPr>
        <w:fldChar w:fldCharType="begin"/>
      </w:r>
      <w:r w:rsidR="00581B4B">
        <w:rPr>
          <w:rFonts w:cs="Times New Roman"/>
        </w:rPr>
        <w:instrText xml:space="preserve"> ADDIN ZOTERO_ITEM CSL_CITATION {"citationID":"u6ndNiSh","properties":{"formattedCitation":"(Macia et al., 2012)","plainCitation":"(Macia et al., 2012)","noteIndex":0},"citationItems":[{"id":48,"uris":["http://zotero.org/users/5073745/items/PKC3AIKL"],"uri":["http://zotero.org/users/5073745/items/PKC3AIKL"],"itemData":{"id":48,"type":"article-journal","abstract":"Food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homeostasis.","container-title":"PLOS ONE","DOI":"10.1371/journal.pone.0034868","ISSN":"1932-6203","issue":"4","journalAbbreviation":"PLOS ONE","language":"en","page":"e34868","source":"PLoS Journals","title":"Macrophage Inhibitory Cytokine 1 (MIC-1/GDF15) Decreases Food Intake, Body Weight and Improves Glucose Tolerance in Mice on Normal &amp; Obesogenic Diets","volume":"7","author":[{"family":"Macia","given":"Laurence"},{"family":"Tsai","given":"Vicky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sidR="00A33C49">
        <w:rPr>
          <w:rFonts w:cs="Times New Roman"/>
        </w:rPr>
        <w:fldChar w:fldCharType="separate"/>
      </w:r>
      <w:r w:rsidR="00A33C49">
        <w:rPr>
          <w:rFonts w:cs="Times New Roman"/>
          <w:noProof/>
        </w:rPr>
        <w:t>(Macia et al., 2012)</w:t>
      </w:r>
      <w:r w:rsidR="00A33C49">
        <w:rPr>
          <w:rFonts w:cs="Times New Roman"/>
        </w:rPr>
        <w:fldChar w:fldCharType="end"/>
      </w:r>
      <w:r w:rsidR="00A33C49">
        <w:rPr>
          <w:rFonts w:cs="Times New Roman"/>
        </w:rPr>
        <w:t>.</w:t>
      </w:r>
      <w:r w:rsidR="00B6593C" w:rsidRPr="00B6593C">
        <w:rPr>
          <w:rFonts w:cs="Times New Roman"/>
        </w:rPr>
        <w:t xml:space="preserve"> </w:t>
      </w:r>
      <w:r w:rsidR="00F628D5">
        <w:rPr>
          <w:rFonts w:cs="Times New Roman"/>
        </w:rPr>
        <w:t xml:space="preserve">Evaluation of serum levels of GDF15 in eTRF and AL fed dams will be conducted. If meaningful differences in </w:t>
      </w:r>
      <w:r w:rsidR="00B6593C">
        <w:rPr>
          <w:rFonts w:cs="Times New Roman"/>
        </w:rPr>
        <w:t xml:space="preserve">GDF15 </w:t>
      </w:r>
      <w:r w:rsidR="00F628D5">
        <w:rPr>
          <w:rFonts w:cs="Times New Roman"/>
        </w:rPr>
        <w:t xml:space="preserve">are detected in </w:t>
      </w:r>
      <w:r w:rsidR="00B6593C">
        <w:rPr>
          <w:rFonts w:cs="Times New Roman"/>
        </w:rPr>
        <w:t xml:space="preserve">concert with improvements in insulin sensitivity, future experiments </w:t>
      </w:r>
      <w:r w:rsidR="00F628D5">
        <w:rPr>
          <w:rFonts w:cs="Times New Roman"/>
        </w:rPr>
        <w:t>may</w:t>
      </w:r>
      <w:r w:rsidR="00B6593C">
        <w:rPr>
          <w:rFonts w:cs="Times New Roman"/>
        </w:rPr>
        <w:t xml:space="preserve"> investigate </w:t>
      </w:r>
      <w:r w:rsidR="00F628D5">
        <w:rPr>
          <w:rFonts w:cs="Times New Roman"/>
        </w:rPr>
        <w:t xml:space="preserve">the effects of </w:t>
      </w:r>
      <w:r w:rsidR="00B6593C">
        <w:rPr>
          <w:rFonts w:cs="Times New Roman"/>
        </w:rPr>
        <w:t xml:space="preserve">eTRF </w:t>
      </w:r>
      <w:r w:rsidR="00F628D5">
        <w:rPr>
          <w:rFonts w:cs="Times New Roman"/>
        </w:rPr>
        <w:t>i</w:t>
      </w:r>
      <w:r w:rsidR="00B6593C">
        <w:rPr>
          <w:rFonts w:cs="Times New Roman"/>
        </w:rPr>
        <w:t>n GDF15 knockout mice.</w:t>
      </w:r>
    </w:p>
    <w:p w14:paraId="1F30C646" w14:textId="0B274478" w:rsidR="00737F57" w:rsidRDefault="004B030F" w:rsidP="00156EE2">
      <w:pPr>
        <w:ind w:firstLine="720"/>
      </w:pPr>
      <w:r w:rsidRPr="00A413DD">
        <w:lastRenderedPageBreak/>
        <w:t>One of the few fairly consistent findings of time-restricted feeding trials in both humans and animals is a</w:t>
      </w:r>
      <w:r w:rsidR="00F628D5">
        <w:t xml:space="preserve"> </w:t>
      </w:r>
      <w:r w:rsidR="00200583">
        <w:t xml:space="preserve">reduction in insulin. </w:t>
      </w:r>
      <w:r w:rsidR="00400B8B">
        <w:t xml:space="preserve">Insulin concentration increases are known to be a part of the natural history of type II diabetes disease progression. </w:t>
      </w:r>
      <w:r w:rsidR="003E46E3">
        <w:t xml:space="preserve">To test the role of insulin in the effects of eTRF, serum insulin will be measured in both eTRF and AL dams and compared. </w:t>
      </w:r>
      <w:r w:rsidR="0042416C">
        <w:t xml:space="preserve">The tissues specific-mechanisms of insulin signaling can also be investigated. </w:t>
      </w:r>
    </w:p>
    <w:p w14:paraId="7C7A591A" w14:textId="7CB92C68" w:rsidR="00156EE2" w:rsidRDefault="00156EE2" w:rsidP="00156EE2">
      <w:pPr>
        <w:ind w:firstLine="720"/>
        <w:rPr>
          <w:rStyle w:val="SubtleEmphasis"/>
          <w:i w:val="0"/>
          <w:iCs w:val="0"/>
          <w:color w:val="auto"/>
        </w:rPr>
      </w:pPr>
    </w:p>
    <w:p w14:paraId="66E99C9F" w14:textId="38090166" w:rsidR="00156EE2" w:rsidRPr="00156EE2" w:rsidRDefault="00156EE2" w:rsidP="00156EE2">
      <w:pPr>
        <w:rPr>
          <w:rStyle w:val="SubtleEmphasis"/>
          <w:i w:val="0"/>
          <w:iCs w:val="0"/>
          <w:color w:val="auto"/>
        </w:rPr>
      </w:pPr>
      <w:r>
        <w:rPr>
          <w:rStyle w:val="SubtleEmphasis"/>
          <w:i w:val="0"/>
          <w:iCs w:val="0"/>
          <w:color w:val="auto"/>
        </w:rPr>
        <w:t xml:space="preserve">The proposed work in this dissertation project will help to elucidate the mechanism for the efficacy of TRF and will represent the early stages of consideration of this dietary practice </w:t>
      </w:r>
      <w:r w:rsidR="00ED0212">
        <w:rPr>
          <w:rStyle w:val="SubtleEmphasis"/>
          <w:i w:val="0"/>
          <w:iCs w:val="0"/>
          <w:color w:val="auto"/>
        </w:rPr>
        <w:t xml:space="preserve">for use in a new population, expectant mothers. </w:t>
      </w:r>
    </w:p>
    <w:p w14:paraId="4E936ADA" w14:textId="08770C6F" w:rsidR="002F5016" w:rsidRDefault="002F5016" w:rsidP="00B67A65">
      <w:pPr>
        <w:pStyle w:val="Heading2"/>
      </w:pPr>
      <w:bookmarkStart w:id="2" w:name="_Toc16185296"/>
    </w:p>
    <w:p w14:paraId="4BFF8011" w14:textId="77777777" w:rsidR="002F5016" w:rsidRPr="00A33C49" w:rsidRDefault="002F5016" w:rsidP="0059728B">
      <w:pPr>
        <w:pStyle w:val="Heading2"/>
        <w:rPr>
          <w:rStyle w:val="SubtleEmphasis"/>
          <w:b w:val="0"/>
          <w:i w:val="0"/>
          <w:color w:val="000000" w:themeColor="text1"/>
          <w:sz w:val="28"/>
          <w:szCs w:val="28"/>
        </w:rPr>
      </w:pPr>
      <w:r w:rsidRPr="00A33C49">
        <w:rPr>
          <w:rStyle w:val="SubtleEmphasis"/>
          <w:i w:val="0"/>
          <w:color w:val="000000" w:themeColor="text1"/>
          <w:sz w:val="28"/>
          <w:szCs w:val="28"/>
        </w:rPr>
        <w:t>Potential Pitfalls and Alternative</w:t>
      </w:r>
      <w:r>
        <w:rPr>
          <w:rStyle w:val="SubtleEmphasis"/>
          <w:i w:val="0"/>
          <w:color w:val="000000" w:themeColor="text1"/>
          <w:sz w:val="28"/>
          <w:szCs w:val="28"/>
        </w:rPr>
        <w:t xml:space="preserve"> Approaches</w:t>
      </w:r>
    </w:p>
    <w:p w14:paraId="23E0F561" w14:textId="77777777" w:rsidR="002F5016" w:rsidRPr="0059728B" w:rsidRDefault="002F5016" w:rsidP="0059728B">
      <w:pPr>
        <w:pStyle w:val="Heading3"/>
        <w:rPr>
          <w:rStyle w:val="SubtleEmphasis"/>
          <w:i w:val="0"/>
          <w:iCs w:val="0"/>
          <w:color w:val="1F3763" w:themeColor="accent1" w:themeShade="7F"/>
        </w:rPr>
      </w:pPr>
      <w:r w:rsidRPr="0059728B">
        <w:rPr>
          <w:rStyle w:val="SubtleEmphasis"/>
          <w:i w:val="0"/>
          <w:iCs w:val="0"/>
          <w:color w:val="1F3763" w:themeColor="accent1" w:themeShade="7F"/>
        </w:rPr>
        <w:t>Fertility-specific pitfalls</w:t>
      </w:r>
    </w:p>
    <w:p w14:paraId="08323E9E" w14:textId="77777777" w:rsidR="002F5016" w:rsidRDefault="002F5016" w:rsidP="002F5016">
      <w:pPr>
        <w:rPr>
          <w:rStyle w:val="SubtleEmphasis"/>
          <w:i w:val="0"/>
          <w:color w:val="000000" w:themeColor="text1"/>
        </w:rPr>
      </w:pPr>
      <w:r>
        <w:rPr>
          <w:rStyle w:val="SubtleEmphasis"/>
          <w:i w:val="0"/>
          <w:color w:val="000000" w:themeColor="text1"/>
        </w:rPr>
        <w:t xml:space="preserve">Due to the restrictive nature of this feeding regimen, we may observe reduced litter size or litter numbers in eTRF fed dams. If this becomes apparent, further examining the reason for reduced pups and litters will be of great importance. It could be that the reduction in litters is behavioral, in that there is reduced mating drive in mating pairs exposed to eTRF. Swamy and colleagues noted that implantations were not reduced in chrono-disrupted mating pairs, but fewer plugs and litters resulted in their union. To test if the problem is implantation related – staining of dams’ uteri </w:t>
      </w:r>
      <w:r w:rsidRPr="00F21DE2">
        <w:rPr>
          <w:rStyle w:val="SubtleEmphasis"/>
          <w:color w:val="000000" w:themeColor="text1"/>
        </w:rPr>
        <w:t>post mort</w:t>
      </w:r>
      <w:r>
        <w:rPr>
          <w:rStyle w:val="SubtleEmphasis"/>
          <w:color w:val="000000" w:themeColor="text1"/>
        </w:rPr>
        <w:t>e</w:t>
      </w:r>
      <w:r w:rsidRPr="00F21DE2">
        <w:rPr>
          <w:rStyle w:val="SubtleEmphasis"/>
          <w:color w:val="000000" w:themeColor="text1"/>
        </w:rPr>
        <w:t>m</w:t>
      </w:r>
      <w:r>
        <w:rPr>
          <w:rStyle w:val="SubtleEmphasis"/>
          <w:i w:val="0"/>
          <w:color w:val="000000" w:themeColor="text1"/>
        </w:rPr>
        <w:t xml:space="preserve"> for implantations will be critical. If implantations largely </w:t>
      </w:r>
      <w:proofErr w:type="spellStart"/>
      <w:r>
        <w:rPr>
          <w:rStyle w:val="SubtleEmphasis"/>
          <w:i w:val="0"/>
          <w:color w:val="000000" w:themeColor="text1"/>
        </w:rPr>
        <w:t>correllates</w:t>
      </w:r>
      <w:proofErr w:type="spellEnd"/>
      <w:r>
        <w:rPr>
          <w:rStyle w:val="SubtleEmphasis"/>
          <w:i w:val="0"/>
          <w:color w:val="000000" w:themeColor="text1"/>
        </w:rPr>
        <w:t xml:space="preserve"> with number of pups produced per dam, it will be necessary to observe and characterize mating behavior and frequency. </w:t>
      </w:r>
    </w:p>
    <w:p w14:paraId="0A98E59B" w14:textId="77777777" w:rsidR="002F5016" w:rsidRDefault="002F5016" w:rsidP="002F5016">
      <w:pPr>
        <w:rPr>
          <w:rStyle w:val="SubtleEmphasis"/>
          <w:color w:val="000000" w:themeColor="text1"/>
          <w:u w:val="single"/>
        </w:rPr>
      </w:pPr>
    </w:p>
    <w:p w14:paraId="26AD133F" w14:textId="77777777" w:rsidR="002F5016" w:rsidRPr="0059728B" w:rsidRDefault="002F5016" w:rsidP="0059728B">
      <w:pPr>
        <w:pStyle w:val="Heading3"/>
        <w:rPr>
          <w:rStyle w:val="SubtleEmphasis"/>
          <w:i w:val="0"/>
          <w:iCs w:val="0"/>
          <w:color w:val="1F3763" w:themeColor="accent1" w:themeShade="7F"/>
        </w:rPr>
      </w:pPr>
      <w:r w:rsidRPr="0059728B">
        <w:rPr>
          <w:rStyle w:val="SubtleEmphasis"/>
          <w:i w:val="0"/>
          <w:iCs w:val="0"/>
          <w:color w:val="1F3763" w:themeColor="accent1" w:themeShade="7F"/>
        </w:rPr>
        <w:t>Maternal nurturing behavioral pitfalls</w:t>
      </w:r>
    </w:p>
    <w:p w14:paraId="58C82A9B" w14:textId="77777777" w:rsidR="002F5016" w:rsidRPr="00F21DE2" w:rsidRDefault="002F5016" w:rsidP="002F5016">
      <w:pPr>
        <w:rPr>
          <w:rStyle w:val="SubtleEmphasis"/>
          <w:i w:val="0"/>
          <w:color w:val="000000" w:themeColor="text1"/>
        </w:rPr>
      </w:pPr>
      <w:r>
        <w:rPr>
          <w:rStyle w:val="SubtleEmphasis"/>
          <w:i w:val="0"/>
          <w:color w:val="000000" w:themeColor="text1"/>
        </w:rPr>
        <w:t>Maternal behavior is a critical modulator in both maternal and offspring health. In mice, it is known that there is a risk of cannibalism of offspring</w:t>
      </w:r>
      <w:r>
        <w:rPr>
          <w:rStyle w:val="SubtleEmphasis"/>
          <w:i w:val="0"/>
          <w:color w:val="000000" w:themeColor="text1"/>
        </w:rPr>
        <w:fldChar w:fldCharType="begin"/>
      </w:r>
      <w:r>
        <w:rPr>
          <w:rStyle w:val="SubtleEmphasis"/>
          <w:i w:val="0"/>
          <w:color w:val="000000" w:themeColor="text1"/>
        </w:rPr>
        <w:instrText xml:space="preserve"> ADDIN ZOTERO_ITEM CSL_CITATION {"citationID":"DXTYSth9","properties":{"formattedCitation":"(Weber, Algers, W\\uc0\\u252{}rbel, Hultgren, &amp; Olsson, 2013)","plainCitation":"(Weber, Algers, Würbel, Hultgren, &amp; Olsson, 2013)","noteIndex":0},"citationItems":[{"id":207,"uris":["http://zotero.org/users/5073745/items/F6QYTZG8"],"uri":["http://zotero.org/users/5073745/items/F6QYTZG8"],"itemData":{"id":207,"type":"article-journal","abstract":"Contents Pup mortality is a considerable problem in laboratory mouse breeding and the view that parity influence survival of newborn mice is widespread. Some evidence suggests that maternal behaviour is related to offspring mortality in mice. Parental experience is a factor that can improve maternal behaviour and offspring survival in some mammals. However, few papers report a relationship between parity and pup survival in mice. We investigated the influence of strain and parity on loss of entire litters of C57BL/6 and BALB/c mice using data from a breeding colony. In total, 344 C57BL/6 and 146 BALB/c litters were included. We found a considerable mortality rate for both strains: 32% of C57BL/6 litters and 20% for BALB/c litters were lost. There was a significant difference in survival of the first litter between strains, with 3.6 times higher odds of mortality in C57BL/6 mice (p = 0.0028). Parity or previous parental experience of litter loss did, however, not affect litter loss. The scientific literature does not provide a clear picture of perinatal mortality in laboratory mice. Very few studies report perinatal mortality, and only a handful of papers exist where mortality was systematically studied; this area is thus poorly understood. If perinatal mortality in mice is not recognized and investigated, but instead considered normal when breeding mice, a serious welfare problem might be overlooked.","container-title":"Reproduction in Domestic Animals","DOI":"10.1111/j.1439-0531.2012.02147.x","ISSN":"1439-0531","issue":"2","language":"en","page":"292-296","source":"Wiley Online Library","title":"Influence of Strain and Parity on the Risk of Litter Loss in Laboratory Mice","volume":"48","author":[{"family":"Weber","given":"E. M."},{"family":"Algers","given":"B."},{"family":"Würbel","given":"H."},{"family":"Hultgren","given":"J."},{"family":"Olsson","given":"I. a. S."}],"issued":{"date-parts":[["2013"]]}}}],"schema":"https://github.com/citation-style-language/schema/raw/master/csl-citation.json"} </w:instrText>
      </w:r>
      <w:r>
        <w:rPr>
          <w:rStyle w:val="SubtleEmphasis"/>
          <w:i w:val="0"/>
          <w:color w:val="000000" w:themeColor="text1"/>
        </w:rPr>
        <w:fldChar w:fldCharType="separate"/>
      </w:r>
      <w:r w:rsidRPr="00F21DE2">
        <w:rPr>
          <w:rFonts w:cs="Times New Roman"/>
          <w:color w:val="000000"/>
        </w:rPr>
        <w:t>(Weber, Algers, Würbel, Hultgren, &amp; Olsson, 2013)</w:t>
      </w:r>
      <w:r>
        <w:rPr>
          <w:rStyle w:val="SubtleEmphasis"/>
          <w:i w:val="0"/>
          <w:color w:val="000000" w:themeColor="text1"/>
        </w:rPr>
        <w:fldChar w:fldCharType="end"/>
      </w:r>
      <w:r>
        <w:rPr>
          <w:rStyle w:val="SubtleEmphasis"/>
          <w:i w:val="0"/>
          <w:color w:val="000000" w:themeColor="text1"/>
        </w:rPr>
        <w:t xml:space="preserve">. Unfortunately, this effect is largely unavoidable, in that C57BL/6J mice are known to partake in this behavior. In order to minimize this effect, handling of pups for counting and weighing will be minimal and animals who are not nulliparous will be used as breeders, in the hopes of maternal instinct being more developed after having had one litter before mating under eTRF or AL conditions. </w:t>
      </w:r>
    </w:p>
    <w:p w14:paraId="12176A88" w14:textId="77777777" w:rsidR="002F5016" w:rsidRDefault="002F5016" w:rsidP="002F5016">
      <w:pPr>
        <w:rPr>
          <w:rStyle w:val="SubtleEmphasis"/>
          <w:color w:val="000000" w:themeColor="text1"/>
          <w:u w:val="single"/>
        </w:rPr>
      </w:pPr>
    </w:p>
    <w:p w14:paraId="275E9E4D" w14:textId="77777777" w:rsidR="002F5016" w:rsidRPr="0059728B" w:rsidRDefault="002F5016" w:rsidP="0059728B">
      <w:pPr>
        <w:pStyle w:val="Heading3"/>
        <w:rPr>
          <w:rStyle w:val="SubtleEmphasis"/>
          <w:i w:val="0"/>
          <w:iCs w:val="0"/>
          <w:color w:val="1F3763" w:themeColor="accent1" w:themeShade="7F"/>
        </w:rPr>
      </w:pPr>
      <w:r w:rsidRPr="0059728B">
        <w:rPr>
          <w:rStyle w:val="SubtleEmphasis"/>
          <w:i w:val="0"/>
          <w:iCs w:val="0"/>
          <w:color w:val="1F3763" w:themeColor="accent1" w:themeShade="7F"/>
        </w:rPr>
        <w:t>Null Findings</w:t>
      </w:r>
    </w:p>
    <w:p w14:paraId="73EBC0F8" w14:textId="77777777" w:rsidR="002F5016" w:rsidRDefault="002F5016" w:rsidP="002F5016">
      <w:pPr>
        <w:rPr>
          <w:rStyle w:val="SubtleEmphasis"/>
          <w:i w:val="0"/>
          <w:color w:val="000000" w:themeColor="text1"/>
        </w:rPr>
      </w:pPr>
      <w:r>
        <w:rPr>
          <w:rStyle w:val="SubtleEmphasis"/>
          <w:i w:val="0"/>
          <w:color w:val="000000" w:themeColor="text1"/>
        </w:rPr>
        <w:t xml:space="preserve">Although there is an anticipated insulin-sensitive and normal body composition phenotype, it may be that eTRF fails to impart any effect on fertility, feeding, body composition, and maternal insulin sensitivity. If this is found, it will still be of great public health importance, as there would be no preliminary evidence to suggest harm for mother or child when the dyad observes this feeding paradigm. This would require further experimentation and phenotyping to confirm. </w:t>
      </w:r>
    </w:p>
    <w:p w14:paraId="3656D17F" w14:textId="77777777" w:rsidR="002F5016" w:rsidRDefault="002F5016" w:rsidP="002F5016">
      <w:pPr>
        <w:rPr>
          <w:rStyle w:val="SubtleEmphasis"/>
          <w:color w:val="000000" w:themeColor="text1"/>
          <w:u w:val="single"/>
        </w:rPr>
      </w:pPr>
    </w:p>
    <w:p w14:paraId="3BAFC217" w14:textId="77777777" w:rsidR="002F5016" w:rsidRPr="0059728B" w:rsidRDefault="002F5016" w:rsidP="0059728B">
      <w:pPr>
        <w:pStyle w:val="Heading3"/>
        <w:rPr>
          <w:rStyle w:val="SubtleEmphasis"/>
          <w:i w:val="0"/>
          <w:iCs w:val="0"/>
          <w:color w:val="1F3763" w:themeColor="accent1" w:themeShade="7F"/>
        </w:rPr>
      </w:pPr>
      <w:r w:rsidRPr="0059728B">
        <w:rPr>
          <w:rStyle w:val="SubtleEmphasis"/>
          <w:i w:val="0"/>
          <w:iCs w:val="0"/>
          <w:color w:val="1F3763" w:themeColor="accent1" w:themeShade="7F"/>
        </w:rPr>
        <w:t>Circadian rhythm of hormones and metabolism</w:t>
      </w:r>
    </w:p>
    <w:p w14:paraId="60B5B4BC" w14:textId="77777777" w:rsidR="002F5016" w:rsidRPr="004B370A" w:rsidRDefault="002F5016" w:rsidP="002F5016">
      <w:pPr>
        <w:rPr>
          <w:rStyle w:val="SubtleEmphasis"/>
          <w:i w:val="0"/>
          <w:color w:val="000000" w:themeColor="text1"/>
        </w:rPr>
      </w:pPr>
      <w:r>
        <w:rPr>
          <w:rStyle w:val="SubtleEmphasis"/>
          <w:i w:val="0"/>
          <w:color w:val="000000" w:themeColor="text1"/>
        </w:rPr>
        <w:t xml:space="preserve">As much of metabolism and humoral release is coordinated by the circadian clock system, the timing of samples must be considered. Because continuous sampling for blood is impractical and create hypovolemic stress for both the dam and the gestating offspring, beginning the sampling for hormones, glucose, and other candidates must first be undertaken as static measures. If there is a circadian pattern to the effect of eTRF, like there is known to be for cortisol, a morning and evening sample should be compared. If the diurnal relationship for these indices is unclear with </w:t>
      </w:r>
      <w:r>
        <w:rPr>
          <w:rStyle w:val="SubtleEmphasis"/>
          <w:i w:val="0"/>
          <w:color w:val="000000" w:themeColor="text1"/>
        </w:rPr>
        <w:lastRenderedPageBreak/>
        <w:t xml:space="preserve">two samples, then continuous sampling may need to be employed. The use of glucose or blood pressure telemetry can help to give a more accurate picture of the circadian rhythm of hormone and metabolism. However, as these methodologies are costly and may exert additional stress on recently impregnated dam, this method will be employed only if necessary to clarify the effects of eTRF.  </w:t>
      </w:r>
    </w:p>
    <w:p w14:paraId="5A24ACA1" w14:textId="77777777" w:rsidR="002F5016" w:rsidRPr="002F5016" w:rsidRDefault="002F5016" w:rsidP="002F5016"/>
    <w:p w14:paraId="55B90EF2" w14:textId="4442B7D6" w:rsidR="00926E95" w:rsidRPr="0059728B" w:rsidRDefault="00330625" w:rsidP="0059728B">
      <w:pPr>
        <w:pStyle w:val="Heading2"/>
      </w:pPr>
      <w:r>
        <w:br/>
      </w:r>
      <w:r w:rsidR="00926E95" w:rsidRPr="0059728B">
        <w:t>Methods:</w:t>
      </w:r>
      <w:bookmarkEnd w:id="2"/>
    </w:p>
    <w:p w14:paraId="377F3ADF" w14:textId="0177593B" w:rsidR="00926E95" w:rsidRPr="00F96DB1" w:rsidRDefault="00926E95" w:rsidP="00926E95">
      <w:pPr>
        <w:rPr>
          <w:rFonts w:cs="Times New Roman"/>
        </w:rPr>
      </w:pPr>
    </w:p>
    <w:p w14:paraId="27025880" w14:textId="18AE8D51" w:rsidR="00926E95" w:rsidRPr="0059728B" w:rsidRDefault="00926E95" w:rsidP="0059728B">
      <w:pPr>
        <w:pStyle w:val="Heading3"/>
      </w:pPr>
      <w:bookmarkStart w:id="3" w:name="_Toc16185297"/>
      <w:r w:rsidRPr="0059728B">
        <w:t>Animals:</w:t>
      </w:r>
      <w:bookmarkEnd w:id="3"/>
    </w:p>
    <w:p w14:paraId="2009F806" w14:textId="7F5613C5" w:rsidR="00926E95" w:rsidRPr="00F96DB1" w:rsidRDefault="00382CE8" w:rsidP="00926E95">
      <w:pPr>
        <w:rPr>
          <w:rFonts w:eastAsia="Times New Roman" w:cs="Times New Roman"/>
          <w:color w:val="000000"/>
        </w:rPr>
      </w:pPr>
      <w:r w:rsidRPr="00F96DB1">
        <w:rPr>
          <w:rFonts w:cs="Times New Roman"/>
        </w:rPr>
        <w:t>C57B</w:t>
      </w:r>
      <w:r w:rsidR="001041F5">
        <w:rPr>
          <w:rFonts w:cs="Times New Roman"/>
        </w:rPr>
        <w:t>L</w:t>
      </w:r>
      <w:r w:rsidRPr="00F96DB1">
        <w:rPr>
          <w:rFonts w:cs="Times New Roman"/>
        </w:rPr>
        <w:t>6/J mice were previously used in the insulin resistance of pregnancy experiment were used in this experiment.</w:t>
      </w:r>
      <w:r w:rsidR="009B6663" w:rsidRPr="00F96DB1">
        <w:rPr>
          <w:rFonts w:cs="Times New Roman"/>
        </w:rPr>
        <w:t xml:space="preserve"> </w:t>
      </w:r>
      <w:r w:rsidR="004E1444" w:rsidRPr="00F96DB1">
        <w:rPr>
          <w:rFonts w:eastAsia="Times New Roman" w:cs="Times New Roman"/>
          <w:color w:val="000000"/>
        </w:rPr>
        <w:t xml:space="preserve">At 134 days of age, </w:t>
      </w:r>
      <w:r w:rsidR="004E1444" w:rsidRPr="00F96DB1">
        <w:rPr>
          <w:rFonts w:cs="Times New Roman"/>
        </w:rPr>
        <w:t>a</w:t>
      </w:r>
      <w:r w:rsidRPr="00F96DB1">
        <w:rPr>
          <w:rFonts w:cs="Times New Roman"/>
        </w:rPr>
        <w:t xml:space="preserve">ge matched females were randomized to either </w:t>
      </w:r>
      <w:r w:rsidRPr="00A13480">
        <w:rPr>
          <w:rFonts w:cs="Times New Roman"/>
          <w:i/>
        </w:rPr>
        <w:t>ad libitum</w:t>
      </w:r>
      <w:r w:rsidR="004E1444" w:rsidRPr="00F96DB1">
        <w:rPr>
          <w:rFonts w:cs="Times New Roman"/>
        </w:rPr>
        <w:t xml:space="preserve"> (AL)</w:t>
      </w:r>
      <w:r w:rsidRPr="00F96DB1">
        <w:rPr>
          <w:rFonts w:cs="Times New Roman"/>
        </w:rPr>
        <w:t xml:space="preserve"> or early time-restricted eating (eTRF). Dams randomized to </w:t>
      </w:r>
      <w:r w:rsidR="004E1444" w:rsidRPr="00F96DB1">
        <w:rPr>
          <w:rFonts w:cs="Times New Roman"/>
        </w:rPr>
        <w:t>AL</w:t>
      </w:r>
      <w:r w:rsidRPr="00F96DB1">
        <w:rPr>
          <w:rFonts w:cs="Times New Roman"/>
        </w:rPr>
        <w:t xml:space="preserve"> feeding </w:t>
      </w:r>
      <w:r w:rsidR="004E1444" w:rsidRPr="00F96DB1">
        <w:rPr>
          <w:rFonts w:cs="Times New Roman"/>
        </w:rPr>
        <w:t>had 24-hour access to chow (</w:t>
      </w:r>
      <w:r w:rsidR="004E1444" w:rsidRPr="00F96DB1">
        <w:rPr>
          <w:rFonts w:eastAsia="Times New Roman" w:cs="Times New Roman"/>
          <w:color w:val="000000"/>
        </w:rPr>
        <w:t>5% fat, 24% protein, 3.7% sucrose, 32% starch</w:t>
      </w:r>
      <w:r w:rsidR="004E1444" w:rsidRPr="00F96DB1">
        <w:rPr>
          <w:rFonts w:cs="Times New Roman"/>
        </w:rPr>
        <w:t xml:space="preserve">). Dams randomized to eTRF feeding were allowed </w:t>
      </w:r>
      <w:r w:rsidR="004E1444" w:rsidRPr="00A13480">
        <w:rPr>
          <w:rFonts w:cs="Times New Roman"/>
          <w:i/>
        </w:rPr>
        <w:t>ad libitum</w:t>
      </w:r>
      <w:r w:rsidR="004E1444" w:rsidRPr="00F96DB1">
        <w:rPr>
          <w:rFonts w:cs="Times New Roman"/>
        </w:rPr>
        <w:t xml:space="preserve"> access to chow during 6 hours of the dark cycle (8pm-2am). At 2 am, all dams were moved to clean cages</w:t>
      </w:r>
      <w:r w:rsidR="009B6663" w:rsidRPr="00F96DB1">
        <w:rPr>
          <w:rFonts w:cs="Times New Roman"/>
        </w:rPr>
        <w:t xml:space="preserve"> </w:t>
      </w:r>
      <w:r w:rsidR="007A5566">
        <w:rPr>
          <w:rFonts w:cs="Times New Roman"/>
        </w:rPr>
        <w:t xml:space="preserve">to standardize stress and handling between feeding regimens </w:t>
      </w:r>
      <w:r w:rsidR="004E1444" w:rsidRPr="00F96DB1">
        <w:rPr>
          <w:rFonts w:cs="Times New Roman"/>
        </w:rPr>
        <w:t>(</w:t>
      </w:r>
      <w:proofErr w:type="spellStart"/>
      <w:r w:rsidR="007A5566">
        <w:rPr>
          <w:rFonts w:cs="Times New Roman"/>
        </w:rPr>
        <w:t>Hatori</w:t>
      </w:r>
      <w:proofErr w:type="spellEnd"/>
      <w:r w:rsidR="007A5566">
        <w:rPr>
          <w:rFonts w:cs="Times New Roman"/>
        </w:rPr>
        <w:t>, 2012</w:t>
      </w:r>
      <w:r w:rsidR="004E1444" w:rsidRPr="00F96DB1">
        <w:rPr>
          <w:rFonts w:cs="Times New Roman"/>
        </w:rPr>
        <w:t xml:space="preserve">). </w:t>
      </w:r>
      <w:r w:rsidR="004E1444" w:rsidRPr="00F96DB1">
        <w:rPr>
          <w:rFonts w:eastAsia="Times New Roman" w:cs="Times New Roman"/>
          <w:color w:val="000000"/>
        </w:rPr>
        <w:t xml:space="preserve">Animals were held in a 12:12 light dark cycle, </w:t>
      </w:r>
      <w:r w:rsidR="007A5566">
        <w:rPr>
          <w:rFonts w:eastAsia="Times New Roman" w:cs="Times New Roman"/>
          <w:color w:val="000000"/>
        </w:rPr>
        <w:t xml:space="preserve">in a </w:t>
      </w:r>
      <w:r w:rsidR="004E1444" w:rsidRPr="00F96DB1">
        <w:rPr>
          <w:rFonts w:eastAsia="Times New Roman" w:cs="Times New Roman"/>
          <w:color w:val="000000"/>
        </w:rPr>
        <w:t xml:space="preserve">temperature and humidity-controlled facility. Food intake was monitored daily, with 6 hour and </w:t>
      </w:r>
      <w:r w:rsidR="009B6663" w:rsidRPr="00F96DB1">
        <w:rPr>
          <w:rFonts w:eastAsia="Times New Roman" w:cs="Times New Roman"/>
          <w:color w:val="000000"/>
        </w:rPr>
        <w:t>24-hour</w:t>
      </w:r>
      <w:r w:rsidR="004E1444" w:rsidRPr="00F96DB1">
        <w:rPr>
          <w:rFonts w:eastAsia="Times New Roman" w:cs="Times New Roman"/>
          <w:color w:val="000000"/>
        </w:rPr>
        <w:t xml:space="preserve"> intake calculated</w:t>
      </w:r>
      <w:r w:rsidR="007A5566">
        <w:rPr>
          <w:rFonts w:eastAsia="Times New Roman" w:cs="Times New Roman"/>
          <w:color w:val="000000"/>
        </w:rPr>
        <w:t xml:space="preserve"> as total grams of food consumed per day multiplied by utilizable energy in the provided diet</w:t>
      </w:r>
      <w:r w:rsidR="004E1444" w:rsidRPr="00F96DB1">
        <w:rPr>
          <w:rFonts w:eastAsia="Times New Roman" w:cs="Times New Roman"/>
          <w:color w:val="000000"/>
        </w:rPr>
        <w:t xml:space="preserve">. </w:t>
      </w:r>
      <w:r w:rsidR="00A13480">
        <w:rPr>
          <w:rFonts w:eastAsia="Times New Roman" w:cs="Times New Roman"/>
          <w:color w:val="000000"/>
        </w:rPr>
        <w:t xml:space="preserve">Dams were switched to AL feeding upon parturition. </w:t>
      </w:r>
    </w:p>
    <w:p w14:paraId="069CF8FB" w14:textId="4F086D4E" w:rsidR="009B6663" w:rsidRPr="00F96DB1" w:rsidRDefault="009B6663" w:rsidP="00926E95">
      <w:pPr>
        <w:rPr>
          <w:rFonts w:cs="Times New Roman"/>
        </w:rPr>
      </w:pPr>
    </w:p>
    <w:p w14:paraId="1156250D" w14:textId="069BEB73" w:rsidR="009B6663" w:rsidRPr="00F96DB1" w:rsidRDefault="009B6663" w:rsidP="00B67A65">
      <w:pPr>
        <w:pStyle w:val="Heading3"/>
      </w:pPr>
      <w:bookmarkStart w:id="4" w:name="_Toc16185298"/>
      <w:r w:rsidRPr="00F96DB1">
        <w:t>Mating:</w:t>
      </w:r>
      <w:bookmarkEnd w:id="4"/>
    </w:p>
    <w:p w14:paraId="7CA23441" w14:textId="2619201C" w:rsidR="009B6663" w:rsidRPr="00F96DB1" w:rsidRDefault="009B6663" w:rsidP="00926E95">
      <w:pPr>
        <w:rPr>
          <w:rFonts w:cs="Times New Roman"/>
        </w:rPr>
      </w:pPr>
      <w:r w:rsidRPr="00F96DB1">
        <w:rPr>
          <w:rFonts w:cs="Times New Roman"/>
        </w:rPr>
        <w:t xml:space="preserve">Dams were singly housed for the course of the experiment. After a one-week acclimation period, males were added to the cages in monogamous pairs. Males were allowed to remain in cages until copulatory plug appeared, which was noted as day 0.5 of pregnancy. </w:t>
      </w:r>
      <w:r w:rsidR="004E2C3A">
        <w:rPr>
          <w:rFonts w:cs="Times New Roman"/>
        </w:rPr>
        <w:t>At gestation day 19, males were removed to prevent second pregnancies after delivering. During the course of the birth and post-natal period until PND 21, dams were singly housed with their litters.</w:t>
      </w:r>
    </w:p>
    <w:p w14:paraId="36EDE06E" w14:textId="77777777" w:rsidR="004E1444" w:rsidRPr="00F96DB1" w:rsidRDefault="004E1444" w:rsidP="00926E95">
      <w:pPr>
        <w:rPr>
          <w:rFonts w:cs="Times New Roman"/>
        </w:rPr>
      </w:pPr>
    </w:p>
    <w:p w14:paraId="397CC9A2" w14:textId="3A358B19" w:rsidR="00926E95" w:rsidRPr="00F96DB1" w:rsidRDefault="00926E95" w:rsidP="00B67A65">
      <w:pPr>
        <w:pStyle w:val="Heading3"/>
      </w:pPr>
      <w:bookmarkStart w:id="5" w:name="_Toc16185299"/>
      <w:r w:rsidRPr="00F96DB1">
        <w:t>Body Composition:</w:t>
      </w:r>
      <w:bookmarkEnd w:id="5"/>
    </w:p>
    <w:p w14:paraId="578A693E" w14:textId="62C80037" w:rsidR="009B6663" w:rsidRPr="00F96DB1" w:rsidRDefault="009B6663" w:rsidP="009B6663">
      <w:pPr>
        <w:rPr>
          <w:rFonts w:eastAsia="Times New Roman" w:cs="Times New Roman"/>
          <w:color w:val="000000"/>
        </w:rPr>
      </w:pPr>
      <w:r w:rsidRPr="00F96DB1">
        <w:rPr>
          <w:rFonts w:eastAsia="Times New Roman" w:cs="Times New Roman"/>
          <w:color w:val="000000"/>
        </w:rPr>
        <w:t>Once a week, Dams weight was measured weekly using an electronic scale (</w:t>
      </w:r>
      <w:r w:rsidR="007A5566">
        <w:rPr>
          <w:rFonts w:eastAsia="Times New Roman" w:cs="Times New Roman"/>
          <w:color w:val="000000"/>
        </w:rPr>
        <w:t>Mettler Toledo</w:t>
      </w:r>
      <w:r w:rsidRPr="00F96DB1">
        <w:rPr>
          <w:rFonts w:eastAsia="Times New Roman" w:cs="Times New Roman"/>
          <w:color w:val="000000"/>
        </w:rPr>
        <w:t>). Body composition including fat mass, lean mass, and free water was assessed indirectly via magnetic resonance imaging (</w:t>
      </w:r>
      <w:proofErr w:type="spellStart"/>
      <w:r w:rsidRPr="00F96DB1">
        <w:rPr>
          <w:rFonts w:eastAsia="Times New Roman" w:cs="Times New Roman"/>
          <w:color w:val="000000"/>
        </w:rPr>
        <w:t>EchoMRI</w:t>
      </w:r>
      <w:proofErr w:type="spellEnd"/>
      <w:r w:rsidRPr="00F96DB1">
        <w:rPr>
          <w:rFonts w:eastAsia="Times New Roman" w:cs="Times New Roman"/>
          <w:color w:val="000000"/>
        </w:rPr>
        <w:t>).</w:t>
      </w:r>
      <w:r w:rsidR="00FE3190">
        <w:rPr>
          <w:rFonts w:eastAsia="Times New Roman" w:cs="Times New Roman"/>
          <w:color w:val="000000"/>
        </w:rPr>
        <w:t xml:space="preserve"> This technique has been described previously by members of our lab </w:t>
      </w:r>
      <w:r w:rsidR="00694898">
        <w:rPr>
          <w:rFonts w:eastAsia="Times New Roman" w:cs="Times New Roman"/>
          <w:color w:val="000000"/>
        </w:rPr>
        <w:fldChar w:fldCharType="begin"/>
      </w:r>
      <w:r w:rsidR="00694898">
        <w:rPr>
          <w:rFonts w:eastAsia="Times New Roman" w:cs="Times New Roman"/>
          <w:color w:val="000000"/>
        </w:rPr>
        <w:instrText xml:space="preserve"> ADDIN ZOTERO_ITEM CSL_CITATION {"citationID":"ZlrOZfH1","properties":{"formattedCitation":"(Harvey et al., 2018)","plainCitation":"(Harvey et al., 2018)","noteIndex":0},"citationItems":[{"id":330,"uris":["http://zotero.org/users/5073745/items/K8F72EMZ"],"uri":["http://zotero.org/users/5073745/items/K8F72EMZ"],"itemData":{"id":330,"type":"article-journal","abstract":"We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694898">
        <w:rPr>
          <w:rFonts w:eastAsia="Times New Roman" w:cs="Times New Roman"/>
          <w:color w:val="000000"/>
        </w:rPr>
        <w:fldChar w:fldCharType="separate"/>
      </w:r>
      <w:r w:rsidR="00694898">
        <w:rPr>
          <w:rFonts w:eastAsia="Times New Roman" w:cs="Times New Roman"/>
          <w:noProof/>
          <w:color w:val="000000"/>
        </w:rPr>
        <w:t>(Harvey et al., 2018)</w:t>
      </w:r>
      <w:r w:rsidR="00694898">
        <w:rPr>
          <w:rFonts w:eastAsia="Times New Roman" w:cs="Times New Roman"/>
          <w:color w:val="000000"/>
        </w:rPr>
        <w:fldChar w:fldCharType="end"/>
      </w:r>
      <w:r w:rsidR="00FE3190">
        <w:rPr>
          <w:rFonts w:eastAsia="Times New Roman" w:cs="Times New Roman"/>
          <w:color w:val="000000"/>
        </w:rPr>
        <w:t xml:space="preserve">. </w:t>
      </w:r>
    </w:p>
    <w:p w14:paraId="03502253" w14:textId="046648F3" w:rsidR="00926E95" w:rsidRPr="00F96DB1" w:rsidRDefault="00926E95" w:rsidP="00926E95">
      <w:pPr>
        <w:rPr>
          <w:rFonts w:cs="Times New Roman"/>
        </w:rPr>
      </w:pPr>
    </w:p>
    <w:p w14:paraId="34416ECB" w14:textId="00A2A8DC" w:rsidR="00926E95" w:rsidRDefault="00926E95" w:rsidP="00B67A65">
      <w:pPr>
        <w:pStyle w:val="Heading3"/>
      </w:pPr>
      <w:bookmarkStart w:id="6" w:name="_Toc16185300"/>
      <w:r w:rsidRPr="00F96DB1">
        <w:t>Insulin Sensitivity:</w:t>
      </w:r>
      <w:bookmarkEnd w:id="6"/>
    </w:p>
    <w:p w14:paraId="7B34AB87" w14:textId="005E2C01" w:rsidR="004469CF" w:rsidRPr="004469CF" w:rsidRDefault="004469CF" w:rsidP="0059728B">
      <w:pPr>
        <w:pStyle w:val="Heading4"/>
      </w:pPr>
      <w:r w:rsidRPr="004469CF">
        <w:t>Insulin tolerance test:</w:t>
      </w:r>
    </w:p>
    <w:p w14:paraId="15C0DC82" w14:textId="4CFC3FB4" w:rsidR="00657472" w:rsidRDefault="00657472" w:rsidP="00926E95">
      <w:pPr>
        <w:rPr>
          <w:rFonts w:eastAsia="Times New Roman" w:cs="Times New Roman"/>
          <w:color w:val="000000"/>
        </w:rPr>
      </w:pPr>
      <w:r w:rsidRPr="00F96DB1">
        <w:rPr>
          <w:rFonts w:cs="Times New Roman"/>
        </w:rPr>
        <w:t xml:space="preserve">Insulin sensitivity was assessed by insulin tolerance test 16 days after mating began. Gestational age during ITT was determined using plug data, body weight gain, and date of delivery. As a </w:t>
      </w:r>
      <w:r w:rsidRPr="004E2C3A">
        <w:rPr>
          <w:rFonts w:cs="Times New Roman"/>
        </w:rPr>
        <w:t>result, most dams were in the 1</w:t>
      </w:r>
      <w:r w:rsidRPr="004E2C3A">
        <w:rPr>
          <w:rFonts w:cs="Times New Roman"/>
          <w:vertAlign w:val="superscript"/>
        </w:rPr>
        <w:t>st</w:t>
      </w:r>
      <w:r w:rsidRPr="004E2C3A">
        <w:rPr>
          <w:rFonts w:cs="Times New Roman"/>
        </w:rPr>
        <w:t xml:space="preserve"> or 3</w:t>
      </w:r>
      <w:r w:rsidRPr="004E2C3A">
        <w:rPr>
          <w:rFonts w:cs="Times New Roman"/>
          <w:vertAlign w:val="superscript"/>
        </w:rPr>
        <w:t>rd</w:t>
      </w:r>
      <w:r w:rsidRPr="004E2C3A">
        <w:rPr>
          <w:rFonts w:cs="Times New Roman"/>
        </w:rPr>
        <w:t xml:space="preserve"> week of gestation during this time. </w:t>
      </w:r>
      <w:r w:rsidR="00F866FE" w:rsidRPr="004E2C3A">
        <w:rPr>
          <w:rFonts w:eastAsia="Times New Roman" w:cs="Times New Roman"/>
          <w:color w:val="000000"/>
        </w:rPr>
        <w:t>After 6-hour fast,</w:t>
      </w:r>
      <w:r w:rsidR="00F866FE" w:rsidRPr="00F96DB1">
        <w:rPr>
          <w:rFonts w:eastAsia="Times New Roman" w:cs="Times New Roman"/>
          <w:color w:val="000000"/>
        </w:rPr>
        <w:t xml:space="preserve"> blood glucose was taken using a glucometer and tail clip. Females were given insulin injections (0.75 units/kg body weight; Humulin U100 in cold sterile, filtered Phosphate buffered saline (PBS)) and blood glucose was tested using a glucometer at 15-minute intervals for 2 hours. If animals began to exhibit moribund behaviors, 300 units of 10% glucose in cold sterile filtered PBS was administered and subsequent </w:t>
      </w:r>
      <w:r w:rsidR="0001091A">
        <w:rPr>
          <w:rFonts w:eastAsia="Times New Roman" w:cs="Times New Roman"/>
          <w:color w:val="000000"/>
        </w:rPr>
        <w:t>blood glucose</w:t>
      </w:r>
      <w:r w:rsidR="00F866FE" w:rsidRPr="00F96DB1">
        <w:rPr>
          <w:rFonts w:eastAsia="Times New Roman" w:cs="Times New Roman"/>
          <w:color w:val="000000"/>
        </w:rPr>
        <w:t xml:space="preserve"> measurements were omitted from the ITT.</w:t>
      </w:r>
    </w:p>
    <w:p w14:paraId="3C8A12AA" w14:textId="77777777" w:rsidR="007A5566" w:rsidRDefault="007A5566" w:rsidP="00926E95">
      <w:pPr>
        <w:rPr>
          <w:rFonts w:cs="Times New Roman"/>
          <w:i/>
        </w:rPr>
      </w:pPr>
    </w:p>
    <w:p w14:paraId="6E90D3E9" w14:textId="09092CBC" w:rsidR="004469CF" w:rsidRDefault="004469CF" w:rsidP="0059728B">
      <w:pPr>
        <w:pStyle w:val="Heading4"/>
      </w:pPr>
      <w:proofErr w:type="spellStart"/>
      <w:r w:rsidRPr="004469CF">
        <w:lastRenderedPageBreak/>
        <w:t>Hyperinsulinemic</w:t>
      </w:r>
      <w:proofErr w:type="spellEnd"/>
      <w:r w:rsidRPr="004469CF">
        <w:t>-euglycemic clamp:</w:t>
      </w:r>
    </w:p>
    <w:p w14:paraId="3A39D829" w14:textId="1C71CDE7" w:rsidR="004469CF" w:rsidRDefault="00F5543F" w:rsidP="00926E95">
      <w:pPr>
        <w:rPr>
          <w:rFonts w:cs="Times New Roman"/>
        </w:rPr>
      </w:pPr>
      <w:r>
        <w:rPr>
          <w:rFonts w:cs="Times New Roman"/>
        </w:rPr>
        <w:t>After</w:t>
      </w:r>
      <w:r w:rsidR="004469CF">
        <w:rPr>
          <w:rFonts w:cs="Times New Roman"/>
        </w:rPr>
        <w:t xml:space="preserve"> mating and confirmation of pregnancy by </w:t>
      </w:r>
      <w:r w:rsidR="004469CF" w:rsidRPr="004E2C3A">
        <w:rPr>
          <w:rFonts w:cs="Times New Roman"/>
        </w:rPr>
        <w:t xml:space="preserve">weight gain </w:t>
      </w:r>
      <w:r w:rsidR="004469CF" w:rsidRPr="00694B30">
        <w:rPr>
          <w:rFonts w:cs="Times New Roman"/>
        </w:rPr>
        <w:t xml:space="preserve">of </w:t>
      </w:r>
      <w:r w:rsidR="004E2C3A" w:rsidRPr="00694B30">
        <w:rPr>
          <w:rFonts w:cs="Times New Roman"/>
        </w:rPr>
        <w:t>1.75</w:t>
      </w:r>
      <w:r w:rsidR="004469CF" w:rsidRPr="00694B30">
        <w:rPr>
          <w:rFonts w:cs="Times New Roman"/>
        </w:rPr>
        <w:t>g</w:t>
      </w:r>
      <w:r w:rsidR="004469CF" w:rsidRPr="004E2C3A">
        <w:rPr>
          <w:rFonts w:cs="Times New Roman"/>
        </w:rPr>
        <w:t xml:space="preserve"> signaling 7 days of pregnancy</w:t>
      </w:r>
      <w:r w:rsidR="00CC2456">
        <w:rPr>
          <w:rFonts w:cs="Times New Roman"/>
        </w:rPr>
        <w:t xml:space="preserve"> </w:t>
      </w:r>
      <w:r w:rsidR="00614A20">
        <w:rPr>
          <w:rFonts w:cs="Times New Roman"/>
        </w:rPr>
        <w:fldChar w:fldCharType="begin"/>
      </w:r>
      <w:r w:rsidR="00581B4B">
        <w:rPr>
          <w:rFonts w:cs="Times New Roman"/>
        </w:rPr>
        <w:instrText xml:space="preserve"> ADDIN ZOTERO_ITEM CSL_CITATION {"citationID":"MZpMGcY9","properties":{"formattedCitation":"(Heyne et al., 2015)","plainCitation":"(Heyne et al., 2015)","noteIndex":0},"citationItems":[{"id":74,"uris":["http://zotero.org/users/5073745/items/6V4ZMVUG"],"uri":["http://zotero.org/users/5073745/items/6V4ZMVUG"],"itemData":{"id":74,"type":"article-journal","abstract":"The study of normal and abnormal development typically requires precise embryonic staging. In mice, this task is accomplished through timed matings and the detection of a copulation plug. However, the presence of a plug is not a definitive indicator of true pregnancy, particularly in inbred mice, in which false-pregnancy rates have been reported to be 50% or higher, depending on the strain. This high rate poses considerable financial and animal use burdens because manipulation of the putative dam is often required before pregnancy can be confirmed by palpation or visual inspection. To address this problem, we examined weight gain in a population of 275 wildtype C57BL/6J mice (age, 12 wk or older) between the time of plug detection and during early embryogenesis (gestational days 7 to 10). In this population, assessing pregnancy according to the presence of a plug alone yielded a 37.1% false-positive rate. Pregnant mice gained an average of 3.49 g, whereas nonpregnant mice gained only 1.15 g. Beginning at gestational day 7.75, implementing an optimal weight-gain discrimination threshold of 1.75 g reduced the false-positive rate to 10.5%, without excluding any pregnant mice. These results were consistent with those from younger (age, 8 wk) wildtype C57BL/6J and FVB/NTac female mice, suggesting broad applicability of this method across age and strain. Our findings provide a simple and effective method for reducing animal use and study costs.","container-title":"Journal of the American Association for Laboratory Animal Science : JAALAS","ISSN":"1559-6109","issue":"4","journalAbbreviation":"J Am Assoc Lab Anim Sci","note":"PMID: 26224435\nPMCID: PMC4521569","page":"368-371","source":"PubMed Central","title":"A Simple and Reliable Method for Early Pregnancy Detection in Inbred Mice","volume":"54","author":[{"family":"Heyne","given":"Galen W"},{"family":"Plisch","given":"Erin H"},{"family":"Melberg","given":"Cal G"},{"family":"Sandgren","given":"Eric P"},{"family":"Peter","given":"Jody A"},{"family":"Lipinski","given":"Robert J"}],"issued":{"date-parts":[["2015",7]]}}}],"schema":"https://github.com/citation-style-language/schema/raw/master/csl-citation.json"} </w:instrText>
      </w:r>
      <w:r w:rsidR="00614A20">
        <w:rPr>
          <w:rFonts w:cs="Times New Roman"/>
        </w:rPr>
        <w:fldChar w:fldCharType="separate"/>
      </w:r>
      <w:r w:rsidR="001916B7">
        <w:rPr>
          <w:rFonts w:cs="Times New Roman"/>
          <w:noProof/>
        </w:rPr>
        <w:t>(Heyne et al., 2015)</w:t>
      </w:r>
      <w:r w:rsidR="00614A20">
        <w:rPr>
          <w:rFonts w:cs="Times New Roman"/>
        </w:rPr>
        <w:fldChar w:fldCharType="end"/>
      </w:r>
      <w:r w:rsidR="00614A20">
        <w:rPr>
          <w:rFonts w:cs="Times New Roman"/>
        </w:rPr>
        <w:t xml:space="preserve">, </w:t>
      </w:r>
      <w:r w:rsidR="004062BF">
        <w:rPr>
          <w:rFonts w:cs="Times New Roman"/>
        </w:rPr>
        <w:t xml:space="preserve">and pending the results of the insulin tolerance tests, </w:t>
      </w:r>
      <w:r w:rsidR="004469CF" w:rsidRPr="004E2C3A">
        <w:rPr>
          <w:rFonts w:cs="Times New Roman"/>
        </w:rPr>
        <w:t xml:space="preserve">animals will be placed singly housed into a </w:t>
      </w:r>
      <w:r w:rsidR="00931D42" w:rsidRPr="004E2C3A">
        <w:rPr>
          <w:rFonts w:cs="Times New Roman"/>
        </w:rPr>
        <w:t>special cage</w:t>
      </w:r>
      <w:r w:rsidR="004469CF" w:rsidRPr="004E2C3A">
        <w:rPr>
          <w:rFonts w:cs="Times New Roman"/>
        </w:rPr>
        <w:t xml:space="preserve"> unit. Dams will be cannulated and exogenous insulin will be administered, inducing a state of hyperinsulinemia</w:t>
      </w:r>
      <w:r w:rsidR="00694898">
        <w:rPr>
          <w:rFonts w:cs="Times New Roman"/>
        </w:rPr>
        <w:t>. Glucose will be infused and rate of infusion required to maintain steady blood glucose will be recorded for each dam.</w:t>
      </w:r>
      <w:r w:rsidR="004469CF">
        <w:rPr>
          <w:rFonts w:cs="Times New Roman"/>
        </w:rPr>
        <w:t xml:space="preserve"> Greater glucose infusion rates </w:t>
      </w:r>
      <w:r w:rsidR="00945A2E">
        <w:rPr>
          <w:rFonts w:cs="Times New Roman"/>
        </w:rPr>
        <w:t>represent more insulin sensitive animals. This method also allows for understanding of tissue-specific glucose disposal</w:t>
      </w:r>
      <w:r w:rsidR="00CC2456">
        <w:rPr>
          <w:rFonts w:cs="Times New Roman"/>
        </w:rPr>
        <w:t xml:space="preserve"> through the use of radiolabeled glucose</w:t>
      </w:r>
      <w:r w:rsidR="00945A2E">
        <w:rPr>
          <w:rFonts w:cs="Times New Roman"/>
        </w:rPr>
        <w:t>.</w:t>
      </w:r>
      <w:r w:rsidR="00694898">
        <w:rPr>
          <w:rFonts w:cs="Times New Roman"/>
        </w:rPr>
        <w:t xml:space="preserve"> This technique has been employed previously in our lab </w:t>
      </w:r>
      <w:r w:rsidR="00694898">
        <w:rPr>
          <w:rFonts w:cs="Times New Roman"/>
        </w:rPr>
        <w:fldChar w:fldCharType="begin"/>
      </w:r>
      <w:r w:rsidR="00694898">
        <w:rPr>
          <w:rFonts w:cs="Times New Roman"/>
        </w:rPr>
        <w:instrText xml:space="preserve"> ADDIN ZOTERO_ITEM CSL_CITATION {"citationID":"2r7BqN1f","properties":{"formattedCitation":"(Harvey et al., 2018)","plainCitation":"(Harvey et al., 2018)","noteIndex":0},"citationItems":[{"id":330,"uris":["http://zotero.org/users/5073745/items/K8F72EMZ"],"uri":["http://zotero.org/users/5073745/items/K8F72EMZ"],"itemData":{"id":330,"type":"article-journal","abstract":"We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694898">
        <w:rPr>
          <w:rFonts w:cs="Times New Roman"/>
        </w:rPr>
        <w:fldChar w:fldCharType="separate"/>
      </w:r>
      <w:r w:rsidR="00694898">
        <w:rPr>
          <w:rFonts w:cs="Times New Roman"/>
          <w:noProof/>
        </w:rPr>
        <w:t>(Harvey et al., 2018)</w:t>
      </w:r>
      <w:r w:rsidR="00694898">
        <w:rPr>
          <w:rFonts w:cs="Times New Roman"/>
        </w:rPr>
        <w:fldChar w:fldCharType="end"/>
      </w:r>
      <w:r w:rsidR="00694898">
        <w:rPr>
          <w:rFonts w:cs="Times New Roman"/>
        </w:rPr>
        <w:t xml:space="preserve">. </w:t>
      </w:r>
    </w:p>
    <w:p w14:paraId="452081C4" w14:textId="77777777" w:rsidR="00694898" w:rsidRPr="00F96DB1" w:rsidRDefault="00694898" w:rsidP="00926E95">
      <w:pPr>
        <w:rPr>
          <w:rFonts w:cs="Times New Roman"/>
        </w:rPr>
      </w:pPr>
    </w:p>
    <w:p w14:paraId="7E760E26" w14:textId="33888E56" w:rsidR="007A5566" w:rsidRDefault="007A5566" w:rsidP="007A5566">
      <w:pPr>
        <w:pStyle w:val="Heading3"/>
      </w:pPr>
      <w:r>
        <w:t>Glycemia:</w:t>
      </w:r>
    </w:p>
    <w:p w14:paraId="3EE107EF" w14:textId="421C497F" w:rsidR="00694898" w:rsidRPr="00694898" w:rsidRDefault="00694898" w:rsidP="0059728B">
      <w:pPr>
        <w:pStyle w:val="Heading4"/>
      </w:pPr>
      <w:r>
        <w:t>Fasting blood glucose</w:t>
      </w:r>
    </w:p>
    <w:p w14:paraId="452CD82F" w14:textId="6CB38ACF" w:rsidR="00694898" w:rsidRDefault="00F628D5" w:rsidP="00C50689">
      <w:r>
        <w:t xml:space="preserve">Fasting blood glucose will be assessed with a tail vein blood collection and a glucometer immediately preceding the insulin tolerance test. </w:t>
      </w:r>
    </w:p>
    <w:p w14:paraId="344BA3DC" w14:textId="77777777" w:rsidR="006C2188" w:rsidRDefault="006C2188" w:rsidP="0059728B">
      <w:pPr>
        <w:pStyle w:val="Heading4"/>
      </w:pPr>
    </w:p>
    <w:p w14:paraId="7609B00B" w14:textId="7FAD3EB5" w:rsidR="00694898" w:rsidRPr="00694898" w:rsidRDefault="00694898" w:rsidP="0059728B">
      <w:pPr>
        <w:pStyle w:val="Heading4"/>
      </w:pPr>
      <w:r w:rsidRPr="00694898">
        <w:t>Continuous Glucose Monitoring</w:t>
      </w:r>
    </w:p>
    <w:p w14:paraId="1863F68C" w14:textId="3C9065A2" w:rsidR="00C50689" w:rsidRPr="00C50689" w:rsidRDefault="00F628D5" w:rsidP="00C50689">
      <w:r>
        <w:t>However, a</w:t>
      </w:r>
      <w:r w:rsidR="00DF1B2B">
        <w:t xml:space="preserve">s Jamshed and </w:t>
      </w:r>
      <w:r w:rsidR="00694898">
        <w:t>Hutchison</w:t>
      </w:r>
      <w:r w:rsidR="00DF1B2B">
        <w:t xml:space="preserve"> have previously demonstrated, the use of continuous glucose monitoring may demonstrate more significant trends in glycemia that static blood glucose and terminal blood glucose measurement are able to capture</w:t>
      </w:r>
      <w:r w:rsidR="00CC2456">
        <w:t xml:space="preserve"> </w:t>
      </w:r>
      <w:r w:rsidR="00DF1B2B">
        <w:fldChar w:fldCharType="begin"/>
      </w:r>
      <w:r w:rsidR="00694898">
        <w:instrText xml:space="preserve"> ADDIN ZOTERO_ITEM CSL_CITATION {"citationID":"2V89Nxws","properties":{"formattedCitation":"(Hutchison et al., 2019; Jamshed et al., 2019)","plainCitation":"(Hutchison et al., 2019; Jamshed et al., 2019)","noteIndex":0},"citationItems":[{"id":327,"uris":["http://zotero.org/users/5073745/items/E89CVTH5"],"uri":["http://zotero.org/users/5073745/items/E89CVTH5"],"itemData":{"id":327,"type":"article-journal","abstract":"Objective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M."}],"issued":{"date-parts":[["2019",6]]}}}],"schema":"https://github.com/citation-style-language/schema/raw/master/csl-citation.json"} </w:instrText>
      </w:r>
      <w:r w:rsidR="00DF1B2B">
        <w:fldChar w:fldCharType="separate"/>
      </w:r>
      <w:r w:rsidR="00694898">
        <w:rPr>
          <w:noProof/>
        </w:rPr>
        <w:t>(Hutchison et al., 2019; Jamshed et al., 2019)</w:t>
      </w:r>
      <w:r w:rsidR="00DF1B2B">
        <w:fldChar w:fldCharType="end"/>
      </w:r>
      <w:r w:rsidR="00DF1B2B">
        <w:t xml:space="preserve">. For this reason, </w:t>
      </w:r>
      <w:r>
        <w:t>if no clinically significant differences in glycemia between dams arises, I propose</w:t>
      </w:r>
      <w:r w:rsidR="00DF1B2B">
        <w:t xml:space="preserve"> to use continuous glucose telemetry during pregnancy to collect 24-hours of continuous glucose measurements without the need for serial sampling</w:t>
      </w:r>
      <w:r>
        <w:t xml:space="preserve"> and reduction in maternal blood volume</w:t>
      </w:r>
      <w:r w:rsidR="00DF1B2B">
        <w:t xml:space="preserve">. </w:t>
      </w:r>
      <w:r w:rsidR="0085676B">
        <w:t xml:space="preserve">With the collaboration and expertise provided from the animal phenotyping core, implantable </w:t>
      </w:r>
      <w:r w:rsidR="00384B6A">
        <w:t xml:space="preserve">glucose telemetry units </w:t>
      </w:r>
      <w:r w:rsidR="00E5133C">
        <w:t>may</w:t>
      </w:r>
      <w:r w:rsidR="00384B6A">
        <w:t xml:space="preserve"> be implanted into dams during early pregnancy. The telemetry units collect glucose data </w:t>
      </w:r>
      <w:r w:rsidR="00B211F9">
        <w:t xml:space="preserve">can collect data anywhere from 28 to </w:t>
      </w:r>
      <w:r w:rsidR="00384B6A">
        <w:t>45 days</w:t>
      </w:r>
      <w:r w:rsidR="00B211F9">
        <w:t>;</w:t>
      </w:r>
      <w:r w:rsidR="00384B6A">
        <w:t xml:space="preserve"> therefore, glycemia during the entire pregnancy can be captured with this implantable device. </w:t>
      </w:r>
    </w:p>
    <w:p w14:paraId="18AEB7ED" w14:textId="77777777" w:rsidR="00CC2456" w:rsidRDefault="00CC2456" w:rsidP="00B67A65">
      <w:pPr>
        <w:pStyle w:val="Heading3"/>
      </w:pPr>
      <w:bookmarkStart w:id="7" w:name="_Toc16185301"/>
    </w:p>
    <w:p w14:paraId="4CA93DEF" w14:textId="31655D08" w:rsidR="00926E95" w:rsidRPr="00F96DB1" w:rsidRDefault="00926E95" w:rsidP="00B67A65">
      <w:pPr>
        <w:pStyle w:val="Heading3"/>
      </w:pPr>
      <w:r w:rsidRPr="00F96DB1">
        <w:t>Energy Expenditure:</w:t>
      </w:r>
      <w:bookmarkEnd w:id="7"/>
    </w:p>
    <w:p w14:paraId="13B9E7E6" w14:textId="29FC3169" w:rsidR="00926E95" w:rsidRPr="00F96DB1" w:rsidRDefault="006C7185" w:rsidP="00926E95">
      <w:pPr>
        <w:rPr>
          <w:rFonts w:cs="Times New Roman"/>
        </w:rPr>
      </w:pPr>
      <w:r>
        <w:rPr>
          <w:rFonts w:cs="Times New Roman"/>
        </w:rPr>
        <w:t xml:space="preserve">As body composition and food intake are similar in both eTRF and AL maternal groups, it is unlikely that we will need to do metabolic phenotyping of these animals, as differences in their energy expenditure would likely manifest as differences in food intake and body composition. </w:t>
      </w:r>
      <w:r w:rsidR="00342A8F">
        <w:rPr>
          <w:rFonts w:cs="Times New Roman"/>
        </w:rPr>
        <w:t>If warranted indirect calorimetry will be performed at the MMPC animal phenotyping core.</w:t>
      </w:r>
      <w:bookmarkStart w:id="8" w:name="_GoBack"/>
      <w:bookmarkEnd w:id="8"/>
    </w:p>
    <w:p w14:paraId="1428CC1E" w14:textId="77777777" w:rsidR="00B115EC" w:rsidRDefault="00B115EC" w:rsidP="00B67A65">
      <w:pPr>
        <w:pStyle w:val="Heading3"/>
      </w:pPr>
      <w:bookmarkStart w:id="9" w:name="_Toc16185302"/>
    </w:p>
    <w:p w14:paraId="5E020F83" w14:textId="2DAAFFEC" w:rsidR="00926E95" w:rsidRPr="00F96DB1" w:rsidRDefault="00926E95" w:rsidP="00B67A65">
      <w:pPr>
        <w:pStyle w:val="Heading3"/>
      </w:pPr>
      <w:r w:rsidRPr="00F96DB1">
        <w:t>Digestive Physiology:</w:t>
      </w:r>
      <w:bookmarkEnd w:id="9"/>
    </w:p>
    <w:p w14:paraId="28CFB8DE" w14:textId="5A4C2886" w:rsidR="00976A3C" w:rsidRDefault="0057571A" w:rsidP="0059728B">
      <w:pPr>
        <w:pStyle w:val="Heading4"/>
      </w:pPr>
      <w:r>
        <w:t>Energy Absorption</w:t>
      </w:r>
    </w:p>
    <w:p w14:paraId="33EE8174" w14:textId="02DE21B4" w:rsidR="0057571A" w:rsidRPr="0057571A" w:rsidRDefault="0057571A" w:rsidP="00926E95">
      <w:pPr>
        <w:rPr>
          <w:rFonts w:cs="Times New Roman"/>
        </w:rPr>
      </w:pPr>
      <w:r>
        <w:rPr>
          <w:rFonts w:cs="Times New Roman"/>
        </w:rPr>
        <w:t>To determin</w:t>
      </w:r>
      <w:r w:rsidR="00C50689">
        <w:rPr>
          <w:rFonts w:cs="Times New Roman"/>
        </w:rPr>
        <w:t>e</w:t>
      </w:r>
      <w:r>
        <w:rPr>
          <w:rFonts w:cs="Times New Roman"/>
        </w:rPr>
        <w:t xml:space="preserve"> if there </w:t>
      </w:r>
      <w:r w:rsidR="00681D4E">
        <w:rPr>
          <w:rFonts w:cs="Times New Roman"/>
        </w:rPr>
        <w:t>exist</w:t>
      </w:r>
      <w:r>
        <w:rPr>
          <w:rFonts w:cs="Times New Roman"/>
        </w:rPr>
        <w:t xml:space="preserve"> any differences in the amounts of energy consumed from food consumed between eTRF dams and ad libitum fed dams, fecal calorimetry will be performed. Full 24-hour fecal samples will be collected from dams individually</w:t>
      </w:r>
      <w:r w:rsidR="00227796">
        <w:rPr>
          <w:rFonts w:cs="Times New Roman"/>
        </w:rPr>
        <w:t xml:space="preserve"> and </w:t>
      </w:r>
      <w:r w:rsidR="00C4112F">
        <w:rPr>
          <w:rFonts w:cs="Times New Roman"/>
        </w:rPr>
        <w:t xml:space="preserve">then </w:t>
      </w:r>
      <w:r w:rsidR="00227796">
        <w:rPr>
          <w:rFonts w:cs="Times New Roman"/>
        </w:rPr>
        <w:t xml:space="preserve">dried. Dried fecal matter will be </w:t>
      </w:r>
      <w:r w:rsidR="00D53715">
        <w:rPr>
          <w:rFonts w:cs="Times New Roman"/>
        </w:rPr>
        <w:t xml:space="preserve">assessed by a </w:t>
      </w:r>
      <w:r w:rsidR="00227796">
        <w:rPr>
          <w:rFonts w:cs="Times New Roman"/>
        </w:rPr>
        <w:t>bomb calorimeter to determine total energy content in the stool</w:t>
      </w:r>
      <w:r w:rsidR="00D53715">
        <w:rPr>
          <w:rFonts w:cs="Times New Roman"/>
        </w:rPr>
        <w:t xml:space="preserve"> as described by Murphy and colleagues </w:t>
      </w:r>
      <w:r w:rsidR="00D53715">
        <w:rPr>
          <w:rFonts w:cs="Times New Roman"/>
        </w:rPr>
        <w:fldChar w:fldCharType="begin"/>
      </w:r>
      <w:r w:rsidR="00581B4B">
        <w:rPr>
          <w:rFonts w:cs="Times New Roman"/>
        </w:rPr>
        <w:instrText xml:space="preserve"> ADDIN ZOTERO_ITEM CSL_CITATION {"citationID":"U07ZZr5O","properties":{"formattedCitation":"(Murphy et al., 2010)","plainCitation":"(Murphy et al., 2010)","noteIndex":0},"citationItems":[{"id":32,"uris":["http://zotero.org/users/5073745/items/QARNRCJ7"],"uri":["http://zotero.org/users/5073745/items/QARNRCJ7"],"itemData":{"id":32,"type":"article-journal","abstract":"Background and Aims Increased efficiency of energy harvest, due to alterations in the gut microbiota (increased Firmicutes and decreased Bacteroidetes), has been implicated in obesity in mice and humans. However, a causal relationship is unproven and contributory variables include diet, genetics and age. Therefore, we explored the effect of a high-fat (HF) diet and genetically determined obesity (ob/ob) for changes in microbiota and energy harvesting capacity over time.\nMethods Seven-week-old male ob/ob mice were fed a low-fat diet and wild-type mice were fed either a low-fat diet or a HF-diet for 8 weeks (n=8/group). They were assessed at 7, 11 and 15 weeks of age for: fat and lean body mass (by NMR); faecal and caecal short-chain fatty acids (SCFA, by gas chromatography); faecal energy content (by bomb calorimetry) and microbial composition (by metagenomic pyrosequencing).\nResults A progressive increase in Firmicutes was confirmed in both HF-fed and ob/ob mice reaching statistical significance in the former, but this phylum was unchanged over time in the lean controls. Reductions in Bacteroidetes were also found in ob/ob mice. However, changes in the microbiota were dissociated from markers of energy harvest. Thus, although the faecal energy in the ob/ob mice was significantly decreased at 7 weeks, and caecal SCFA increased, these did not persist and faecal acetate diminished over time in both ob/ob and HF-fed mice, but not in lean controls. Furthermore, the proportion of the major phyla did not correlate with energy harvest markers.\nConclusion The relationship between the microbial composition and energy harvesting capacity is more complex than previously considered. While compositional changes in the faecal microbiota were confirmed, this was primarily a feature of high-fat feeding rather than genetically induced obesity. In addition, changes in the proportions of the major phyla were unrelated to markers of energy harvest which changed over time. The possibility of microbial adaptation to diet and time should be considered in future studies.","container-title":"Gut","DOI":"10.1136/gut.2010.215665","ISSN":"0017-5749, 1468-3288","issue":"12","language":"en","note":"PMID: 20926643","page":"1635-1642","source":"gut-bmj-com.proxy.lib.umich.edu","title":"Composition and energy harvesting capacity of the gut microbiota: relationship to diet, obesity and time in mouse models","title-short":"Composition and energy harvesting capacity of the gut microbiota","volume":"59","author":[{"family":"Murphy","given":"E. F."},{"family":"Cotter","given":"P. D."},{"family":"Healy","given":"S."},{"family":"Marques","given":"T. M."},{"family":"O'Sullivan","given":"O."},{"family":"Fouhy","given":"F."},{"family":"Clarke","given":"S. F."},{"family":"O'Toole","given":"P. W."},{"family":"Quigley","given":"E. M."},{"family":"Stanton","given":"C."},{"family":"Ross","given":"P. R."},{"family":"O'Doherty","given":"R. M."},{"family":"Shanahan","given":"F."}],"issued":{"date-parts":[["2010",12,1]]}}}],"schema":"https://github.com/citation-style-language/schema/raw/master/csl-citation.json"} </w:instrText>
      </w:r>
      <w:r w:rsidR="00D53715">
        <w:rPr>
          <w:rFonts w:cs="Times New Roman"/>
        </w:rPr>
        <w:fldChar w:fldCharType="separate"/>
      </w:r>
      <w:r w:rsidR="001916B7">
        <w:rPr>
          <w:rFonts w:cs="Times New Roman"/>
          <w:noProof/>
        </w:rPr>
        <w:t>(Murphy et al., 2010)</w:t>
      </w:r>
      <w:r w:rsidR="00D53715">
        <w:rPr>
          <w:rFonts w:cs="Times New Roman"/>
        </w:rPr>
        <w:fldChar w:fldCharType="end"/>
      </w:r>
      <w:r w:rsidR="00227796">
        <w:rPr>
          <w:rFonts w:cs="Times New Roman"/>
        </w:rPr>
        <w:t xml:space="preserve">. Results will be expressed as total energy intake for that day – energy found in stool. </w:t>
      </w:r>
    </w:p>
    <w:p w14:paraId="633B913A" w14:textId="77777777" w:rsidR="00057FB2" w:rsidRDefault="00057FB2" w:rsidP="00926E95">
      <w:pPr>
        <w:rPr>
          <w:rFonts w:cs="Times New Roman"/>
          <w:i/>
        </w:rPr>
      </w:pPr>
    </w:p>
    <w:p w14:paraId="0A234B0D" w14:textId="40AA6042" w:rsidR="00976A3C" w:rsidRPr="00976A3C" w:rsidRDefault="00976A3C" w:rsidP="0059728B">
      <w:pPr>
        <w:pStyle w:val="Heading4"/>
      </w:pPr>
      <w:r w:rsidRPr="004B370A">
        <w:lastRenderedPageBreak/>
        <w:t>Macronutrient absorption</w:t>
      </w:r>
      <w:r w:rsidR="00A57F80" w:rsidRPr="004B370A">
        <w:t xml:space="preserve"> into portal circulation</w:t>
      </w:r>
    </w:p>
    <w:p w14:paraId="4374F4F1" w14:textId="2AE01B31" w:rsidR="00EE3952" w:rsidRDefault="00057FB2" w:rsidP="00926E95">
      <w:pPr>
        <w:rPr>
          <w:rFonts w:cs="Times New Roman"/>
        </w:rPr>
      </w:pPr>
      <w:r>
        <w:rPr>
          <w:rFonts w:cs="Times New Roman"/>
        </w:rPr>
        <w:t>M</w:t>
      </w:r>
      <w:r w:rsidR="00681D4E">
        <w:rPr>
          <w:rFonts w:cs="Times New Roman"/>
        </w:rPr>
        <w:t>acronutrient absorption</w:t>
      </w:r>
      <w:r w:rsidR="004A327E">
        <w:rPr>
          <w:rFonts w:cs="Times New Roman"/>
        </w:rPr>
        <w:t xml:space="preserve"> </w:t>
      </w:r>
      <w:r>
        <w:rPr>
          <w:rFonts w:cs="Times New Roman"/>
        </w:rPr>
        <w:t xml:space="preserve">will </w:t>
      </w:r>
      <w:r w:rsidR="004A327E">
        <w:rPr>
          <w:rFonts w:cs="Times New Roman"/>
        </w:rPr>
        <w:t>be assessed in vivo</w:t>
      </w:r>
      <w:r>
        <w:rPr>
          <w:rFonts w:cs="Times New Roman"/>
        </w:rPr>
        <w:t xml:space="preserve">, pending the results of the energy </w:t>
      </w:r>
      <w:proofErr w:type="spellStart"/>
      <w:r>
        <w:rPr>
          <w:rFonts w:cs="Times New Roman"/>
        </w:rPr>
        <w:t>absorotion</w:t>
      </w:r>
      <w:proofErr w:type="spellEnd"/>
      <w:r>
        <w:rPr>
          <w:rFonts w:cs="Times New Roman"/>
        </w:rPr>
        <w:t xml:space="preserve"> experiments.</w:t>
      </w:r>
      <w:r w:rsidR="004A327E">
        <w:rPr>
          <w:rFonts w:cs="Times New Roman"/>
        </w:rPr>
        <w:t xml:space="preserve"> This can be accomplished through the use of </w:t>
      </w:r>
      <w:r w:rsidR="004A327E" w:rsidRPr="00A57F80">
        <w:rPr>
          <w:rFonts w:cs="Times New Roman"/>
          <w:i/>
        </w:rPr>
        <w:t>in situ</w:t>
      </w:r>
      <w:r w:rsidR="004A327E">
        <w:rPr>
          <w:rFonts w:cs="Times New Roman"/>
        </w:rPr>
        <w:t xml:space="preserve"> looping of the intestinal tract. Anaesthetized dams at </w:t>
      </w:r>
      <w:r w:rsidR="004A327E" w:rsidRPr="004B370A">
        <w:rPr>
          <w:rFonts w:cs="Times New Roman"/>
        </w:rPr>
        <w:t xml:space="preserve">day </w:t>
      </w:r>
      <w:r w:rsidR="00A57F80" w:rsidRPr="004B370A">
        <w:rPr>
          <w:rFonts w:cs="Times New Roman"/>
        </w:rPr>
        <w:t>1</w:t>
      </w:r>
      <w:r w:rsidR="004B370A" w:rsidRPr="004B370A">
        <w:rPr>
          <w:rFonts w:cs="Times New Roman"/>
        </w:rPr>
        <w:t>7.5</w:t>
      </w:r>
      <w:r w:rsidR="004A327E" w:rsidRPr="004B370A">
        <w:rPr>
          <w:rFonts w:cs="Times New Roman"/>
        </w:rPr>
        <w:t xml:space="preserve"> will have</w:t>
      </w:r>
      <w:r w:rsidR="004A327E">
        <w:rPr>
          <w:rFonts w:cs="Times New Roman"/>
        </w:rPr>
        <w:t xml:space="preserve"> two small incisions made on the abdomen</w:t>
      </w:r>
      <w:r w:rsidR="00C4112F">
        <w:rPr>
          <w:rFonts w:cs="Times New Roman"/>
        </w:rPr>
        <w:t>,</w:t>
      </w:r>
      <w:r w:rsidR="004A327E">
        <w:rPr>
          <w:rFonts w:cs="Times New Roman"/>
        </w:rPr>
        <w:t xml:space="preserve"> and </w:t>
      </w:r>
      <w:r w:rsidR="00C4112F">
        <w:rPr>
          <w:rFonts w:cs="Times New Roman"/>
        </w:rPr>
        <w:t>peritoneal cavity will be</w:t>
      </w:r>
      <w:r w:rsidR="004A327E">
        <w:rPr>
          <w:rFonts w:cs="Times New Roman"/>
        </w:rPr>
        <w:t xml:space="preserve"> flushed with PBS. A proximal </w:t>
      </w:r>
      <w:proofErr w:type="spellStart"/>
      <w:r w:rsidR="004A327E">
        <w:rPr>
          <w:rFonts w:cs="Times New Roman"/>
        </w:rPr>
        <w:t>jejeunal</w:t>
      </w:r>
      <w:proofErr w:type="spellEnd"/>
      <w:r w:rsidR="004A327E">
        <w:rPr>
          <w:rFonts w:cs="Times New Roman"/>
        </w:rPr>
        <w:t xml:space="preserve"> loop will be made and a mixture of </w:t>
      </w:r>
      <w:r w:rsidR="00C4112F">
        <w:rPr>
          <w:rFonts w:cs="Times New Roman"/>
        </w:rPr>
        <w:t xml:space="preserve"> PBS/radiolabeled macronutrient solution (</w:t>
      </w:r>
      <w:r w:rsidR="004A327E">
        <w:rPr>
          <w:rFonts w:cs="Times New Roman"/>
        </w:rPr>
        <w:t>PBS/ [</w:t>
      </w:r>
      <w:r w:rsidR="004A327E" w:rsidRPr="004A327E">
        <w:rPr>
          <w:rFonts w:cs="Times New Roman"/>
          <w:vertAlign w:val="superscript"/>
        </w:rPr>
        <w:t>3</w:t>
      </w:r>
      <w:r w:rsidR="004A327E">
        <w:rPr>
          <w:rFonts w:cs="Times New Roman"/>
        </w:rPr>
        <w:t xml:space="preserve">H] </w:t>
      </w:r>
      <w:proofErr w:type="spellStart"/>
      <w:r w:rsidR="004A327E">
        <w:rPr>
          <w:rFonts w:cs="Times New Roman"/>
        </w:rPr>
        <w:t>Triolein</w:t>
      </w:r>
      <w:proofErr w:type="spellEnd"/>
      <w:r w:rsidR="004A327E">
        <w:rPr>
          <w:rFonts w:cs="Times New Roman"/>
        </w:rPr>
        <w:t>/[</w:t>
      </w:r>
      <w:r w:rsidR="004A327E" w:rsidRPr="004A327E">
        <w:rPr>
          <w:rFonts w:cs="Times New Roman"/>
          <w:vertAlign w:val="superscript"/>
        </w:rPr>
        <w:t>14</w:t>
      </w:r>
      <w:r w:rsidR="004A327E">
        <w:rPr>
          <w:rFonts w:cs="Times New Roman"/>
        </w:rPr>
        <w:t>C] Cholesterol and cholesterol</w:t>
      </w:r>
      <w:r w:rsidR="00C428FD">
        <w:rPr>
          <w:rFonts w:cs="Times New Roman"/>
        </w:rPr>
        <w:t xml:space="preserve"> for lipid absorption</w:t>
      </w:r>
      <w:r w:rsidR="00C4112F">
        <w:rPr>
          <w:rFonts w:cs="Times New Roman"/>
        </w:rPr>
        <w:t xml:space="preserve">, </w:t>
      </w:r>
      <w:r w:rsidR="00C428FD">
        <w:rPr>
          <w:rFonts w:cs="Times New Roman"/>
        </w:rPr>
        <w:t>and [</w:t>
      </w:r>
      <w:r w:rsidR="00C428FD" w:rsidRPr="004A327E">
        <w:rPr>
          <w:rFonts w:cs="Times New Roman"/>
          <w:vertAlign w:val="superscript"/>
        </w:rPr>
        <w:t>14</w:t>
      </w:r>
      <w:r w:rsidR="00C428FD">
        <w:rPr>
          <w:rFonts w:cs="Times New Roman"/>
        </w:rPr>
        <w:t xml:space="preserve">C] alpha </w:t>
      </w:r>
      <w:proofErr w:type="spellStart"/>
      <w:r w:rsidR="00C428FD">
        <w:rPr>
          <w:rFonts w:cs="Times New Roman"/>
        </w:rPr>
        <w:t>Methylglucoside</w:t>
      </w:r>
      <w:proofErr w:type="spellEnd"/>
      <w:r w:rsidR="00C428FD">
        <w:rPr>
          <w:rFonts w:cs="Times New Roman"/>
        </w:rPr>
        <w:t xml:space="preserve"> (</w:t>
      </w:r>
      <w:r w:rsidR="00C428FD">
        <w:rPr>
          <w:rFonts w:cs="Times New Roman"/>
        </w:rPr>
        <w:sym w:font="Symbol" w:char="F061"/>
      </w:r>
      <w:r w:rsidR="00C428FD">
        <w:rPr>
          <w:rFonts w:cs="Times New Roman"/>
        </w:rPr>
        <w:t>MG) for carbohydrates, and [</w:t>
      </w:r>
      <w:r w:rsidR="00C428FD">
        <w:rPr>
          <w:rFonts w:cs="Times New Roman"/>
          <w:vertAlign w:val="superscript"/>
        </w:rPr>
        <w:t>3</w:t>
      </w:r>
      <w:r w:rsidR="00C428FD">
        <w:rPr>
          <w:rFonts w:cs="Times New Roman"/>
        </w:rPr>
        <w:t>H]</w:t>
      </w:r>
      <w:proofErr w:type="spellStart"/>
      <w:r w:rsidR="00C428FD">
        <w:rPr>
          <w:rFonts w:cs="Times New Roman"/>
        </w:rPr>
        <w:t>glycylsarcosine</w:t>
      </w:r>
      <w:proofErr w:type="spellEnd"/>
      <w:r w:rsidR="00C428FD">
        <w:rPr>
          <w:rFonts w:cs="Times New Roman"/>
        </w:rPr>
        <w:t xml:space="preserve"> (</w:t>
      </w:r>
      <w:proofErr w:type="spellStart"/>
      <w:r w:rsidR="00C428FD">
        <w:rPr>
          <w:rFonts w:cs="Times New Roman"/>
        </w:rPr>
        <w:t>gly-sar</w:t>
      </w:r>
      <w:proofErr w:type="spellEnd"/>
      <w:r w:rsidR="00C428FD">
        <w:rPr>
          <w:rFonts w:cs="Times New Roman"/>
        </w:rPr>
        <w:t>) for protein</w:t>
      </w:r>
      <w:r w:rsidR="00C4112F">
        <w:rPr>
          <w:rFonts w:cs="Times New Roman"/>
        </w:rPr>
        <w:t>)</w:t>
      </w:r>
      <w:r w:rsidR="00E7221B">
        <w:rPr>
          <w:rFonts w:cs="Times New Roman"/>
        </w:rPr>
        <w:t xml:space="preserve"> will be introduced to the lumen of the loop via </w:t>
      </w:r>
      <w:proofErr w:type="spellStart"/>
      <w:r w:rsidR="00E7221B">
        <w:rPr>
          <w:rFonts w:cs="Times New Roman"/>
        </w:rPr>
        <w:t>microsyringe</w:t>
      </w:r>
      <w:proofErr w:type="spellEnd"/>
      <w:r w:rsidR="00E7221B">
        <w:rPr>
          <w:rFonts w:cs="Times New Roman"/>
        </w:rPr>
        <w:t>. After 1</w:t>
      </w:r>
      <w:r w:rsidR="00C4112F">
        <w:rPr>
          <w:rFonts w:cs="Times New Roman"/>
        </w:rPr>
        <w:t>-</w:t>
      </w:r>
      <w:r w:rsidR="00E7221B">
        <w:rPr>
          <w:rFonts w:cs="Times New Roman"/>
        </w:rPr>
        <w:t>hour elapses, loops will be collected a</w:t>
      </w:r>
      <w:r w:rsidR="00C4112F">
        <w:rPr>
          <w:rFonts w:cs="Times New Roman"/>
        </w:rPr>
        <w:t xml:space="preserve">s well as </w:t>
      </w:r>
      <w:r w:rsidR="009C66F1">
        <w:rPr>
          <w:rFonts w:cs="Times New Roman"/>
        </w:rPr>
        <w:t>blood</w:t>
      </w:r>
      <w:r w:rsidR="00C428FD">
        <w:rPr>
          <w:rFonts w:cs="Times New Roman"/>
        </w:rPr>
        <w:t xml:space="preserve"> samples</w:t>
      </w:r>
      <w:r w:rsidR="009C66F1">
        <w:rPr>
          <w:rFonts w:cs="Times New Roman"/>
        </w:rPr>
        <w:t xml:space="preserve"> from the portal vein. </w:t>
      </w:r>
      <w:r w:rsidR="00C428FD">
        <w:rPr>
          <w:rFonts w:cs="Times New Roman"/>
        </w:rPr>
        <w:t>Blood will then be centrifuged at 4 degrees C at 5000 RCF for 20 minutes to collect serum. Serum will be analy</w:t>
      </w:r>
      <w:r w:rsidR="00E313DC">
        <w:rPr>
          <w:rFonts w:cs="Times New Roman"/>
        </w:rPr>
        <w:t>z</w:t>
      </w:r>
      <w:r w:rsidR="00C428FD">
        <w:rPr>
          <w:rFonts w:cs="Times New Roman"/>
        </w:rPr>
        <w:t xml:space="preserve">ed by scintillation counter to </w:t>
      </w:r>
      <w:r w:rsidR="00E313DC">
        <w:rPr>
          <w:rFonts w:cs="Times New Roman"/>
        </w:rPr>
        <w:t xml:space="preserve">quantify nutrient absorption into portal circulation. </w:t>
      </w:r>
      <w:r w:rsidR="00EE3952">
        <w:rPr>
          <w:rFonts w:cs="Times New Roman"/>
        </w:rPr>
        <w:t>Given that maternal food intake is similar between treatment groups, it is unlikely we will need to run this set of experiments</w:t>
      </w:r>
    </w:p>
    <w:p w14:paraId="1155D371" w14:textId="40097E00" w:rsidR="00991F1C" w:rsidRDefault="00991F1C" w:rsidP="00926E95">
      <w:pPr>
        <w:rPr>
          <w:rFonts w:cs="Times New Roman"/>
        </w:rPr>
      </w:pPr>
    </w:p>
    <w:p w14:paraId="4733A742" w14:textId="5D60676B" w:rsidR="00991F1C" w:rsidRDefault="00991F1C" w:rsidP="00991F1C">
      <w:pPr>
        <w:pStyle w:val="Heading3"/>
      </w:pPr>
      <w:r>
        <w:t>Maternal Blood ELISAs</w:t>
      </w:r>
    </w:p>
    <w:p w14:paraId="2A149053" w14:textId="127AEE9D" w:rsidR="00E77202" w:rsidRDefault="00991F1C" w:rsidP="00991F1C">
      <w:r>
        <w:t xml:space="preserve">Maternal blood will be used determine insulin, corticosterone, and GDF15 concentrations. An enzyme-linked immunosorbent assay (ELISA) will be run specific to each hormone and manufacturer protocol will be followed. </w:t>
      </w:r>
    </w:p>
    <w:p w14:paraId="1120AD4B" w14:textId="77777777" w:rsidR="00991F1C" w:rsidRDefault="00991F1C" w:rsidP="00991F1C"/>
    <w:p w14:paraId="40AE625C" w14:textId="77777777" w:rsidR="00725CF0" w:rsidRDefault="00725CF0" w:rsidP="00725CF0">
      <w:pPr>
        <w:rPr>
          <w:rStyle w:val="SubtleEmphasis"/>
          <w:i w:val="0"/>
        </w:rPr>
      </w:pPr>
      <w:r>
        <w:rPr>
          <w:rStyle w:val="SubtleEmphasis"/>
          <w:i w:val="0"/>
        </w:rPr>
        <w:br w:type="page"/>
      </w:r>
    </w:p>
    <w:p w14:paraId="0EAE93A7" w14:textId="340C0F94" w:rsidR="0071231F" w:rsidRPr="0071231F" w:rsidRDefault="0071231F" w:rsidP="0071231F">
      <w:pPr>
        <w:pStyle w:val="Heading2"/>
        <w:rPr>
          <w:rStyle w:val="SubtleEmphasis"/>
          <w:i w:val="0"/>
          <w:iCs w:val="0"/>
          <w:color w:val="auto"/>
        </w:rPr>
      </w:pPr>
      <w:r w:rsidRPr="0071231F">
        <w:lastRenderedPageBreak/>
        <w:t>References</w:t>
      </w:r>
      <w:r w:rsidR="00581B4B" w:rsidRPr="0071231F">
        <w:t xml:space="preserve"> </w:t>
      </w:r>
      <w:r w:rsidR="004638BC" w:rsidRPr="0071231F">
        <w:rPr>
          <w:rStyle w:val="SubtleEmphasis"/>
          <w:i w:val="0"/>
          <w:iCs w:val="0"/>
          <w:color w:val="auto"/>
        </w:rPr>
        <w:t xml:space="preserve"> </w:t>
      </w:r>
    </w:p>
    <w:p w14:paraId="6962E04D" w14:textId="77777777" w:rsidR="00532F0B" w:rsidRPr="00532F0B" w:rsidRDefault="004638BC" w:rsidP="00532F0B">
      <w:pPr>
        <w:pStyle w:val="Bibliography"/>
      </w:pPr>
      <w:r>
        <w:rPr>
          <w:rStyle w:val="SubtleEmphasis"/>
          <w:i w:val="0"/>
        </w:rPr>
        <w:t xml:space="preserve">   </w:t>
      </w:r>
      <w:r w:rsidR="00B115EC">
        <w:rPr>
          <w:rStyle w:val="SubtleEmphasis"/>
          <w:i w:val="0"/>
        </w:rPr>
        <w:fldChar w:fldCharType="begin"/>
      </w:r>
      <w:r w:rsidR="00532F0B">
        <w:rPr>
          <w:rStyle w:val="SubtleEmphasis"/>
          <w:i w:val="0"/>
        </w:rPr>
        <w:instrText xml:space="preserve"> ADDIN ZOTERO_BIBL {"uncited":[],"omitted":[],"custom":[]} CSL_BIBLIOGRAPHY </w:instrText>
      </w:r>
      <w:r w:rsidR="00B115EC">
        <w:rPr>
          <w:rStyle w:val="SubtleEmphasis"/>
          <w:i w:val="0"/>
        </w:rPr>
        <w:fldChar w:fldCharType="separate"/>
      </w:r>
      <w:r w:rsidR="00532F0B" w:rsidRPr="00532F0B">
        <w:t xml:space="preserve">Anson, R. M., Guo, Z., de Cabo, R., Iyun, T., Rios, M., Hagepanos, A., … Mattson, M. P. (2003). Intermittent fasting dissociates beneficial effects of dietary restriction on glucose metabolism and neuronal resistance to injury from calorie intake. </w:t>
      </w:r>
      <w:r w:rsidR="00532F0B" w:rsidRPr="00532F0B">
        <w:rPr>
          <w:i/>
          <w:iCs/>
        </w:rPr>
        <w:t>Proceedings of the National Academy of Sciences of the United States of America</w:t>
      </w:r>
      <w:r w:rsidR="00532F0B" w:rsidRPr="00532F0B">
        <w:t xml:space="preserve">, </w:t>
      </w:r>
      <w:r w:rsidR="00532F0B" w:rsidRPr="00532F0B">
        <w:rPr>
          <w:i/>
          <w:iCs/>
        </w:rPr>
        <w:t>100</w:t>
      </w:r>
      <w:r w:rsidR="00532F0B" w:rsidRPr="00532F0B">
        <w:t>(10), 6216–6220. https://doi.org/10.1073/pnas.1035720100</w:t>
      </w:r>
    </w:p>
    <w:p w14:paraId="1143C863" w14:textId="77777777" w:rsidR="00532F0B" w:rsidRPr="00532F0B" w:rsidRDefault="00532F0B" w:rsidP="00532F0B">
      <w:pPr>
        <w:pStyle w:val="Bibliography"/>
      </w:pPr>
      <w:r w:rsidRPr="00532F0B">
        <w:t xml:space="preserve">Barlow, S. M., Morrison, P. J., &amp; Sullivan, F. M. (1974). PLASMA CORTICOSTERONE LEVELS DURING PREGNANCY IN THE MOUSE: THE RELATIVE CONTRIBUTIONS OF THE ADRENAL GLANDS AND FOETO-PLACENTAL UNITS. </w:t>
      </w:r>
      <w:r w:rsidRPr="00532F0B">
        <w:rPr>
          <w:i/>
          <w:iCs/>
        </w:rPr>
        <w:t>Journal of Endocrinology</w:t>
      </w:r>
      <w:r w:rsidRPr="00532F0B">
        <w:t xml:space="preserve">, </w:t>
      </w:r>
      <w:r w:rsidRPr="00532F0B">
        <w:rPr>
          <w:i/>
          <w:iCs/>
        </w:rPr>
        <w:t>60</w:t>
      </w:r>
      <w:r w:rsidRPr="00532F0B">
        <w:t>(3), 473–483. https://doi.org/10.1677/joe.0.0600473</w:t>
      </w:r>
    </w:p>
    <w:p w14:paraId="706B2C58" w14:textId="77777777" w:rsidR="00532F0B" w:rsidRPr="00532F0B" w:rsidRDefault="00532F0B" w:rsidP="00532F0B">
      <w:pPr>
        <w:pStyle w:val="Bibliography"/>
      </w:pPr>
      <w:r w:rsidRPr="00532F0B">
        <w:t xml:space="preserve">Bellamy, L., Casas, J.-P., Hingorani, A. D., &amp; Williams, D. (2009). Type 2 diabetes mellitus after gestational diabetes: A systematic review and meta-analysis. </w:t>
      </w:r>
      <w:r w:rsidRPr="00532F0B">
        <w:rPr>
          <w:i/>
          <w:iCs/>
        </w:rPr>
        <w:t>The Lancet</w:t>
      </w:r>
      <w:r w:rsidRPr="00532F0B">
        <w:t xml:space="preserve">, </w:t>
      </w:r>
      <w:r w:rsidRPr="00532F0B">
        <w:rPr>
          <w:i/>
          <w:iCs/>
        </w:rPr>
        <w:t>373</w:t>
      </w:r>
      <w:r w:rsidRPr="00532F0B">
        <w:t>(9677), 1773–1779. https://doi.org/10.1016/S0140-6736(09)60731-5</w:t>
      </w:r>
    </w:p>
    <w:p w14:paraId="5A911684" w14:textId="77777777" w:rsidR="00532F0B" w:rsidRPr="00532F0B" w:rsidRDefault="00532F0B" w:rsidP="00532F0B">
      <w:pPr>
        <w:pStyle w:val="Bibliography"/>
      </w:pPr>
      <w:r w:rsidRPr="00532F0B">
        <w:t xml:space="preserve">Caligioni, C. S. (2009). Assessing reproductive status/stages in mice. </w:t>
      </w:r>
      <w:r w:rsidRPr="00532F0B">
        <w:rPr>
          <w:i/>
          <w:iCs/>
        </w:rPr>
        <w:t>Current Protocols in Neuroscience</w:t>
      </w:r>
      <w:r w:rsidRPr="00532F0B">
        <w:t xml:space="preserve">, </w:t>
      </w:r>
      <w:r w:rsidRPr="00532F0B">
        <w:rPr>
          <w:i/>
          <w:iCs/>
        </w:rPr>
        <w:t>Appendix 4</w:t>
      </w:r>
      <w:r w:rsidRPr="00532F0B">
        <w:t>, Appendix 4I. https://doi.org/10.1002/0471142301.nsa04is48</w:t>
      </w:r>
    </w:p>
    <w:p w14:paraId="0B19AB2F" w14:textId="77777777" w:rsidR="00532F0B" w:rsidRPr="00532F0B" w:rsidRDefault="00532F0B" w:rsidP="00532F0B">
      <w:pPr>
        <w:pStyle w:val="Bibliography"/>
      </w:pPr>
      <w:r w:rsidRPr="00532F0B">
        <w:t xml:space="preserve">Chaix, A., Lin, T., Le, H. D., Chang, M. W., &amp; Panda, S. (2019). Time-Restricted Feeding Prevents Obesity and Metabolic Syndrome in Mice Lacking a Circadian Clock. </w:t>
      </w:r>
      <w:r w:rsidRPr="00532F0B">
        <w:rPr>
          <w:i/>
          <w:iCs/>
        </w:rPr>
        <w:t>Cell Metabolism</w:t>
      </w:r>
      <w:r w:rsidRPr="00532F0B">
        <w:t xml:space="preserve">, </w:t>
      </w:r>
      <w:r w:rsidRPr="00532F0B">
        <w:rPr>
          <w:i/>
          <w:iCs/>
        </w:rPr>
        <w:t>29</w:t>
      </w:r>
      <w:r w:rsidRPr="00532F0B">
        <w:t>(2), 303-319.e4. https://doi.org/10.1016/j.cmet.2018.08.004</w:t>
      </w:r>
    </w:p>
    <w:p w14:paraId="72C8ECC2" w14:textId="77777777" w:rsidR="00532F0B" w:rsidRPr="00532F0B" w:rsidRDefault="00532F0B" w:rsidP="00532F0B">
      <w:pPr>
        <w:pStyle w:val="Bibliography"/>
      </w:pPr>
      <w:r w:rsidRPr="00532F0B">
        <w:t xml:space="preserve">Cho, N. H., Shaw, J. E., Karuranga, S., Huang, Y., da Rocha Fernandes, J. D., Ohlrogge, A. W., &amp; Malanda, B. (2018). IDF Diabetes Atlas: Global estimates of diabetes prevalence for 2017 and projections for 2045. </w:t>
      </w:r>
      <w:r w:rsidRPr="00532F0B">
        <w:rPr>
          <w:i/>
          <w:iCs/>
        </w:rPr>
        <w:t>Diabetes Research and Clinical Practice</w:t>
      </w:r>
      <w:r w:rsidRPr="00532F0B">
        <w:t xml:space="preserve">, </w:t>
      </w:r>
      <w:r w:rsidRPr="00532F0B">
        <w:rPr>
          <w:i/>
          <w:iCs/>
        </w:rPr>
        <w:t>138</w:t>
      </w:r>
      <w:r w:rsidRPr="00532F0B">
        <w:t>, 271–281. https://doi.org/10.1016/j.diabres.2018.02.023</w:t>
      </w:r>
    </w:p>
    <w:p w14:paraId="212FC1A5" w14:textId="77777777" w:rsidR="00532F0B" w:rsidRPr="00532F0B" w:rsidRDefault="00532F0B" w:rsidP="00532F0B">
      <w:pPr>
        <w:pStyle w:val="Bibliography"/>
      </w:pPr>
      <w:r w:rsidRPr="00532F0B">
        <w:lastRenderedPageBreak/>
        <w:t xml:space="preserve">Daley, A., Pallan, M., Clifford, S., Jolly, K., Bryant, M., Adab, P., … Roalfe, A. (2017). Are babies conceived during Ramadan born smaller and sooner than babies conceived at other times of the year? A Born in Bradford Cohort Study. </w:t>
      </w:r>
      <w:r w:rsidRPr="00532F0B">
        <w:rPr>
          <w:i/>
          <w:iCs/>
        </w:rPr>
        <w:t>Journal of Epidemiology and Community Health</w:t>
      </w:r>
      <w:r w:rsidRPr="00532F0B">
        <w:t xml:space="preserve">, </w:t>
      </w:r>
      <w:r w:rsidRPr="00532F0B">
        <w:rPr>
          <w:i/>
          <w:iCs/>
        </w:rPr>
        <w:t>71</w:t>
      </w:r>
      <w:r w:rsidRPr="00532F0B">
        <w:t>(7), 722–728. https://doi.org/10.1136/jech-2016-208800</w:t>
      </w:r>
    </w:p>
    <w:p w14:paraId="40249176" w14:textId="77777777" w:rsidR="00532F0B" w:rsidRPr="00532F0B" w:rsidRDefault="00532F0B" w:rsidP="00532F0B">
      <w:pPr>
        <w:pStyle w:val="Bibliography"/>
      </w:pPr>
      <w:r w:rsidRPr="00532F0B">
        <w:t xml:space="preserve">Dube, S., Slama, M. Q., Basu, A., Rizza, R. A., &amp; Basu, R. (2015). Glucocorticoid Excess Increases Hepatic 11β-HSD-1 Activity in Humans: Implications in Steroid-Induced Diabetes. </w:t>
      </w:r>
      <w:r w:rsidRPr="00532F0B">
        <w:rPr>
          <w:i/>
          <w:iCs/>
        </w:rPr>
        <w:t>The Journal of Clinical Endocrinology and Metabolism</w:t>
      </w:r>
      <w:r w:rsidRPr="00532F0B">
        <w:t xml:space="preserve">, </w:t>
      </w:r>
      <w:r w:rsidRPr="00532F0B">
        <w:rPr>
          <w:i/>
          <w:iCs/>
        </w:rPr>
        <w:t>100</w:t>
      </w:r>
      <w:r w:rsidRPr="00532F0B">
        <w:t>(11), 4155–4162. https://doi.org/10.1210/jc.2015-2673</w:t>
      </w:r>
    </w:p>
    <w:p w14:paraId="55ED3063" w14:textId="77777777" w:rsidR="00532F0B" w:rsidRPr="00532F0B" w:rsidRDefault="00532F0B" w:rsidP="00532F0B">
      <w:pPr>
        <w:pStyle w:val="Bibliography"/>
      </w:pPr>
      <w:r w:rsidRPr="00532F0B">
        <w:t xml:space="preserve">Fisher, A. L., &amp; Nemeth, E. (2017). Iron homeostasis during pregnancy. </w:t>
      </w:r>
      <w:r w:rsidRPr="00532F0B">
        <w:rPr>
          <w:i/>
          <w:iCs/>
        </w:rPr>
        <w:t>The American Journal of Clinical Nutrition</w:t>
      </w:r>
      <w:r w:rsidRPr="00532F0B">
        <w:t xml:space="preserve">, </w:t>
      </w:r>
      <w:r w:rsidRPr="00532F0B">
        <w:rPr>
          <w:i/>
          <w:iCs/>
        </w:rPr>
        <w:t>106</w:t>
      </w:r>
      <w:r w:rsidRPr="00532F0B">
        <w:t>(Suppl 6), 1567S-1574S. https://doi.org/10.3945/ajcn.117.155812</w:t>
      </w:r>
    </w:p>
    <w:p w14:paraId="07661B9D" w14:textId="77777777" w:rsidR="00532F0B" w:rsidRPr="00532F0B" w:rsidRDefault="00532F0B" w:rsidP="00532F0B">
      <w:pPr>
        <w:pStyle w:val="Bibliography"/>
      </w:pPr>
      <w:r w:rsidRPr="00532F0B">
        <w:t xml:space="preserve">Gabel, K., Hoddy, K. K., Haggerty, N., Song, J., Kroeger, C. M., Trepanowski, J. F., … Varady, K. A. (n.d.). Effects of 8-hour time restricted feeding on body weight and metabolic disease risk factors in obese adults: A pilot study. </w:t>
      </w:r>
      <w:r w:rsidRPr="00532F0B">
        <w:rPr>
          <w:i/>
          <w:iCs/>
        </w:rPr>
        <w:t>Nutrition and Healthy Aging</w:t>
      </w:r>
      <w:r w:rsidRPr="00532F0B">
        <w:t xml:space="preserve">, </w:t>
      </w:r>
      <w:r w:rsidRPr="00532F0B">
        <w:rPr>
          <w:i/>
          <w:iCs/>
        </w:rPr>
        <w:t>4</w:t>
      </w:r>
      <w:r w:rsidRPr="00532F0B">
        <w:t>(4), 345–353. https://doi.org/10.3233/NHA-170036</w:t>
      </w:r>
    </w:p>
    <w:p w14:paraId="733DFABF" w14:textId="77777777" w:rsidR="00532F0B" w:rsidRPr="00532F0B" w:rsidRDefault="00532F0B" w:rsidP="00532F0B">
      <w:pPr>
        <w:pStyle w:val="Bibliography"/>
      </w:pPr>
      <w:r w:rsidRPr="00532F0B">
        <w:t xml:space="preserve">Goldstein, R. F., Abell, S. K., Ranasinha, S., Misso, M., Boyle, J. A., Black, M. H., … Teede, H. J. (2017). Association of Gestational Weight Gain With Maternal and Infant Outcomes: A Systematic Review and Meta-analysis. </w:t>
      </w:r>
      <w:r w:rsidRPr="00532F0B">
        <w:rPr>
          <w:i/>
          <w:iCs/>
        </w:rPr>
        <w:t>JAMA</w:t>
      </w:r>
      <w:r w:rsidRPr="00532F0B">
        <w:t xml:space="preserve">, </w:t>
      </w:r>
      <w:r w:rsidRPr="00532F0B">
        <w:rPr>
          <w:i/>
          <w:iCs/>
        </w:rPr>
        <w:t>317</w:t>
      </w:r>
      <w:r w:rsidRPr="00532F0B">
        <w:t>(21), 2207–2225. https://doi.org/10.1001/jama.2017.3635</w:t>
      </w:r>
    </w:p>
    <w:p w14:paraId="2BC971BE" w14:textId="77777777" w:rsidR="00532F0B" w:rsidRPr="00532F0B" w:rsidRDefault="00532F0B" w:rsidP="00532F0B">
      <w:pPr>
        <w:pStyle w:val="Bibliography"/>
      </w:pPr>
      <w:r w:rsidRPr="00532F0B">
        <w:t xml:space="preserve">Halberg, N., Henriksen, M., Söderhamn, N., Stallknecht, B., Ploug, T., Schjerling, P., &amp; Dela, F. (2005). Effect of intermittent fasting and refeeding on insulin action in healthy men. </w:t>
      </w:r>
      <w:r w:rsidRPr="00532F0B">
        <w:rPr>
          <w:i/>
          <w:iCs/>
        </w:rPr>
        <w:t>Journal of Applied Physiology</w:t>
      </w:r>
      <w:r w:rsidRPr="00532F0B">
        <w:t xml:space="preserve">, </w:t>
      </w:r>
      <w:r w:rsidRPr="00532F0B">
        <w:rPr>
          <w:i/>
          <w:iCs/>
        </w:rPr>
        <w:t>99</w:t>
      </w:r>
      <w:r w:rsidRPr="00532F0B">
        <w:t>(6), 2128–2136. https://doi.org/10.1152/japplphysiol.00683.2005</w:t>
      </w:r>
    </w:p>
    <w:p w14:paraId="6A1D3F57" w14:textId="77777777" w:rsidR="00532F0B" w:rsidRPr="00532F0B" w:rsidRDefault="00532F0B" w:rsidP="00532F0B">
      <w:pPr>
        <w:pStyle w:val="Bibliography"/>
      </w:pPr>
      <w:r w:rsidRPr="00532F0B">
        <w:lastRenderedPageBreak/>
        <w:t xml:space="preserve">Harvey, I., Stephenson, E. J., Redd, J. R., Tran, Q. T., Hochberg, I., Qi, N., &amp; Bridges, D. (2018). Glucocorticoid-Induced Metabolic Disturbances Are Exacerbated in Obese Male Mice. </w:t>
      </w:r>
      <w:r w:rsidRPr="00532F0B">
        <w:rPr>
          <w:i/>
          <w:iCs/>
        </w:rPr>
        <w:t>Endocrinology</w:t>
      </w:r>
      <w:r w:rsidRPr="00532F0B">
        <w:t xml:space="preserve">, </w:t>
      </w:r>
      <w:r w:rsidRPr="00532F0B">
        <w:rPr>
          <w:i/>
          <w:iCs/>
        </w:rPr>
        <w:t>159</w:t>
      </w:r>
      <w:r w:rsidRPr="00532F0B">
        <w:t>(6), 2275–2287. https://doi.org/10.1210/en.2018-00147</w:t>
      </w:r>
    </w:p>
    <w:p w14:paraId="7F13EB15" w14:textId="77777777" w:rsidR="00532F0B" w:rsidRPr="00532F0B" w:rsidRDefault="00532F0B" w:rsidP="00532F0B">
      <w:pPr>
        <w:pStyle w:val="Bibliography"/>
      </w:pPr>
      <w:r w:rsidRPr="00532F0B">
        <w:t xml:space="preserve">Hatori, M., Vollmers, C., Zarrinpar, A., DiTacchio, L., Bushong, E. A., Gill, S., … Panda, S. (2012). Time-Restricted Feeding without Reducing Caloric Intake Prevents Metabolic Diseases in Mice Fed a High-Fat Diet. </w:t>
      </w:r>
      <w:r w:rsidRPr="00532F0B">
        <w:rPr>
          <w:i/>
          <w:iCs/>
        </w:rPr>
        <w:t>Cell Metabolism</w:t>
      </w:r>
      <w:r w:rsidRPr="00532F0B">
        <w:t xml:space="preserve">, </w:t>
      </w:r>
      <w:r w:rsidRPr="00532F0B">
        <w:rPr>
          <w:i/>
          <w:iCs/>
        </w:rPr>
        <w:t>15</w:t>
      </w:r>
      <w:r w:rsidRPr="00532F0B">
        <w:t>(6), 848–860. https://doi.org/10.1016/j.cmet.2012.04.019</w:t>
      </w:r>
    </w:p>
    <w:p w14:paraId="3A2E75D9" w14:textId="77777777" w:rsidR="00532F0B" w:rsidRPr="00532F0B" w:rsidRDefault="00532F0B" w:rsidP="00532F0B">
      <w:pPr>
        <w:pStyle w:val="Bibliography"/>
      </w:pPr>
      <w:r w:rsidRPr="00532F0B">
        <w:t xml:space="preserve">Heijmans, B. T., Tobi, E. W., Stein, A. D., Putter, H., Blauw, G. J., Susser, E. S., … Lumey, L. H. (2008). Persistent epigenetic differences associated with prenatal exposure to famine in humans. </w:t>
      </w:r>
      <w:r w:rsidRPr="00532F0B">
        <w:rPr>
          <w:i/>
          <w:iCs/>
        </w:rPr>
        <w:t>Proceedings of the National Academy of Sciences of the United States of America</w:t>
      </w:r>
      <w:r w:rsidRPr="00532F0B">
        <w:t xml:space="preserve">, </w:t>
      </w:r>
      <w:r w:rsidRPr="00532F0B">
        <w:rPr>
          <w:i/>
          <w:iCs/>
        </w:rPr>
        <w:t>105</w:t>
      </w:r>
      <w:r w:rsidRPr="00532F0B">
        <w:t>(44), 17046–17049. https://doi.org/10.1073/pnas.0806560105</w:t>
      </w:r>
    </w:p>
    <w:p w14:paraId="236BCAFE" w14:textId="77777777" w:rsidR="00532F0B" w:rsidRPr="00532F0B" w:rsidRDefault="00532F0B" w:rsidP="00532F0B">
      <w:pPr>
        <w:pStyle w:val="Bibliography"/>
      </w:pPr>
      <w:r w:rsidRPr="00532F0B">
        <w:t xml:space="preserve">Heyne, G. W., Plisch, E. H., Melberg, C. G., Sandgren, E. P., Peter, J. A., &amp; Lipinski, R. J. (2015). A Simple and Reliable Method for Early Pregnancy Detection in Inbred Mice. </w:t>
      </w:r>
      <w:r w:rsidRPr="00532F0B">
        <w:rPr>
          <w:i/>
          <w:iCs/>
        </w:rPr>
        <w:t>Journal of the American Association for Laboratory Animal Science : JAALAS</w:t>
      </w:r>
      <w:r w:rsidRPr="00532F0B">
        <w:t xml:space="preserve">, </w:t>
      </w:r>
      <w:r w:rsidRPr="00532F0B">
        <w:rPr>
          <w:i/>
          <w:iCs/>
        </w:rPr>
        <w:t>54</w:t>
      </w:r>
      <w:r w:rsidRPr="00532F0B">
        <w:t>(4), 368–371.</w:t>
      </w:r>
    </w:p>
    <w:p w14:paraId="79573ED9" w14:textId="77777777" w:rsidR="00532F0B" w:rsidRPr="00532F0B" w:rsidRDefault="00532F0B" w:rsidP="00532F0B">
      <w:pPr>
        <w:pStyle w:val="Bibliography"/>
      </w:pPr>
      <w:r w:rsidRPr="00532F0B">
        <w:t xml:space="preserve">Hızlı, D., Yılmaz, S. S., Onaran, Y., Kafalı, H., Danışman, N., &amp; Mollamahmutoğlu, L. (2012). Impact of maternal fasting during Ramadan on fetal Doppler parameters, maternal lipid levels and neonatal outcomes. </w:t>
      </w:r>
      <w:r w:rsidRPr="00532F0B">
        <w:rPr>
          <w:i/>
          <w:iCs/>
        </w:rPr>
        <w:t>The Journal of Maternal-Fetal &amp; Neonatal Medicine</w:t>
      </w:r>
      <w:r w:rsidRPr="00532F0B">
        <w:t xml:space="preserve">, </w:t>
      </w:r>
      <w:r w:rsidRPr="00532F0B">
        <w:rPr>
          <w:i/>
          <w:iCs/>
        </w:rPr>
        <w:t>25</w:t>
      </w:r>
      <w:r w:rsidRPr="00532F0B">
        <w:t>(7), 975–977. https://doi.org/10.3109/14767058.2011.602142</w:t>
      </w:r>
    </w:p>
    <w:p w14:paraId="2312FD1A" w14:textId="77777777" w:rsidR="00532F0B" w:rsidRPr="00532F0B" w:rsidRDefault="00532F0B" w:rsidP="00532F0B">
      <w:pPr>
        <w:pStyle w:val="Bibliography"/>
      </w:pPr>
      <w:r w:rsidRPr="00532F0B">
        <w:t xml:space="preserve">Hsu, J.-Y., Crawley, S., Chen, M., Ayupova, D. A., Lindhout, D. A., Higbee, J., … Allan, B. B. (2017). Non-homeostatic body weight regulation through a brainstem-restricted receptor for GDF15. </w:t>
      </w:r>
      <w:r w:rsidRPr="00532F0B">
        <w:rPr>
          <w:i/>
          <w:iCs/>
        </w:rPr>
        <w:t>Nature</w:t>
      </w:r>
      <w:r w:rsidRPr="00532F0B">
        <w:t xml:space="preserve">, </w:t>
      </w:r>
      <w:r w:rsidRPr="00532F0B">
        <w:rPr>
          <w:i/>
          <w:iCs/>
        </w:rPr>
        <w:t>550</w:t>
      </w:r>
      <w:r w:rsidRPr="00532F0B">
        <w:t>(7675), 255–259. https://doi.org/10.1038/nature24042</w:t>
      </w:r>
    </w:p>
    <w:p w14:paraId="2A848213" w14:textId="77777777" w:rsidR="00532F0B" w:rsidRPr="00532F0B" w:rsidRDefault="00532F0B" w:rsidP="00532F0B">
      <w:pPr>
        <w:pStyle w:val="Bibliography"/>
      </w:pPr>
      <w:r w:rsidRPr="00532F0B">
        <w:lastRenderedPageBreak/>
        <w:t xml:space="preserve">Hutchison, A. T., Regmi, P., Manoogian, E. N. C., Fleischer, J. G., Wittert, G. A., Panda, S., &amp; Heilbronn, L. K. (2019). Time-Restricted Feeding Improves Glucose Tolerance in Men at Risk for Type 2 Diabetes: A Randomized Crossover Trial. </w:t>
      </w:r>
      <w:r w:rsidRPr="00532F0B">
        <w:rPr>
          <w:i/>
          <w:iCs/>
        </w:rPr>
        <w:t>Obesity</w:t>
      </w:r>
      <w:r w:rsidRPr="00532F0B">
        <w:t xml:space="preserve">, </w:t>
      </w:r>
      <w:r w:rsidRPr="00532F0B">
        <w:rPr>
          <w:i/>
          <w:iCs/>
        </w:rPr>
        <w:t>27</w:t>
      </w:r>
      <w:r w:rsidRPr="00532F0B">
        <w:t>(5), 724–732. https://doi.org/10.1002/oby.22449</w:t>
      </w:r>
    </w:p>
    <w:p w14:paraId="387ECC26" w14:textId="77777777" w:rsidR="00532F0B" w:rsidRPr="00532F0B" w:rsidRDefault="00532F0B" w:rsidP="00532F0B">
      <w:pPr>
        <w:pStyle w:val="Bibliography"/>
      </w:pPr>
      <w:r w:rsidRPr="00532F0B">
        <w:t xml:space="preserve">Jafari, Z., Mehla, J., Afrashteh, N., Kolb, B. E., &amp; Mohajerani, M. H. (2017). Corticosterone response to gestational stress and postpartum memory function in mice. </w:t>
      </w:r>
      <w:r w:rsidRPr="00532F0B">
        <w:rPr>
          <w:i/>
          <w:iCs/>
        </w:rPr>
        <w:t>PloS One</w:t>
      </w:r>
      <w:r w:rsidRPr="00532F0B">
        <w:t xml:space="preserve">, </w:t>
      </w:r>
      <w:r w:rsidRPr="00532F0B">
        <w:rPr>
          <w:i/>
          <w:iCs/>
        </w:rPr>
        <w:t>12</w:t>
      </w:r>
      <w:r w:rsidRPr="00532F0B">
        <w:t>(7), e0180306. https://doi.org/10.1371/journal.pone.0180306</w:t>
      </w:r>
    </w:p>
    <w:p w14:paraId="736A9EF3" w14:textId="77777777" w:rsidR="00532F0B" w:rsidRPr="00532F0B" w:rsidRDefault="00532F0B" w:rsidP="00532F0B">
      <w:pPr>
        <w:pStyle w:val="Bibliography"/>
      </w:pPr>
      <w:r w:rsidRPr="00532F0B">
        <w:t xml:space="preserve">Jamshed, H., Beyl, R. A., Della Manna, D. L., Yang, E. S., Ravussin, E., &amp; Peterson, C. M. (2019). Early Time-Restricted Feeding Improves 24-Hour Glucose Levels and Affects Markers of the Circadian Clock, Aging, and Autophagy in Humans. </w:t>
      </w:r>
      <w:r w:rsidRPr="00532F0B">
        <w:rPr>
          <w:i/>
          <w:iCs/>
        </w:rPr>
        <w:t>Nutrients</w:t>
      </w:r>
      <w:r w:rsidRPr="00532F0B">
        <w:t xml:space="preserve">, </w:t>
      </w:r>
      <w:r w:rsidRPr="00532F0B">
        <w:rPr>
          <w:i/>
          <w:iCs/>
        </w:rPr>
        <w:t>11</w:t>
      </w:r>
      <w:r w:rsidRPr="00532F0B">
        <w:t>(6), 1234. https://doi.org/10.3390/nu11061234</w:t>
      </w:r>
    </w:p>
    <w:p w14:paraId="5C60C59D" w14:textId="77777777" w:rsidR="00532F0B" w:rsidRPr="00532F0B" w:rsidRDefault="00532F0B" w:rsidP="00532F0B">
      <w:pPr>
        <w:pStyle w:val="Bibliography"/>
      </w:pPr>
      <w:r w:rsidRPr="00532F0B">
        <w:t xml:space="preserve">Kahleova, H., Lloren, J. I., Mashchak, A., Hill, M., &amp; Fraser, G. E. (2017). Meal Frequency and Timing Are Associated with Changes in Body Mass Index in Adventist Health Study 2. </w:t>
      </w:r>
      <w:r w:rsidRPr="00532F0B">
        <w:rPr>
          <w:i/>
          <w:iCs/>
        </w:rPr>
        <w:t>The Journal of Nutrition</w:t>
      </w:r>
      <w:r w:rsidRPr="00532F0B">
        <w:t xml:space="preserve">, </w:t>
      </w:r>
      <w:r w:rsidRPr="00532F0B">
        <w:rPr>
          <w:i/>
          <w:iCs/>
        </w:rPr>
        <w:t>147</w:t>
      </w:r>
      <w:r w:rsidRPr="00532F0B">
        <w:t>(9), 1722–1728. https://doi.org/10.3945/jn.116.244749</w:t>
      </w:r>
    </w:p>
    <w:p w14:paraId="078A0343" w14:textId="77777777" w:rsidR="00532F0B" w:rsidRPr="00532F0B" w:rsidRDefault="00532F0B" w:rsidP="00532F0B">
      <w:pPr>
        <w:pStyle w:val="Bibliography"/>
      </w:pPr>
      <w:r w:rsidRPr="00532F0B">
        <w:t xml:space="preserve">Kovacs, C. S. (2000). Calcium and Phosphate Metabolism and Related Disorders During Pregnancy and Lactation. In K. R. Feingold, B. Anawalt, A. Boyce, G. Chrousos, K. Dungan, A. Grossman, … D. P. Wilson (Eds.), </w:t>
      </w:r>
      <w:r w:rsidRPr="00532F0B">
        <w:rPr>
          <w:i/>
          <w:iCs/>
        </w:rPr>
        <w:t>Endotext</w:t>
      </w:r>
      <w:r w:rsidRPr="00532F0B">
        <w:t>. Retrieved from http://www.ncbi.nlm.nih.gov/books/NBK279173/</w:t>
      </w:r>
    </w:p>
    <w:p w14:paraId="54ABD20B" w14:textId="77777777" w:rsidR="00532F0B" w:rsidRPr="00532F0B" w:rsidRDefault="00532F0B" w:rsidP="00532F0B">
      <w:pPr>
        <w:pStyle w:val="Bibliography"/>
      </w:pPr>
      <w:r w:rsidRPr="00532F0B">
        <w:t xml:space="preserve">Kumar, S., &amp; Kaur, G. (2013). Intermittent Fasting Dietary Restriction Regimen Negatively Influences Reproduction in Young Rats: A Study of Hypothalamo-Hypophysial-Gonadal Axis. </w:t>
      </w:r>
      <w:r w:rsidRPr="00532F0B">
        <w:rPr>
          <w:i/>
          <w:iCs/>
        </w:rPr>
        <w:t>PLOS ONE</w:t>
      </w:r>
      <w:r w:rsidRPr="00532F0B">
        <w:t xml:space="preserve">, </w:t>
      </w:r>
      <w:r w:rsidRPr="00532F0B">
        <w:rPr>
          <w:i/>
          <w:iCs/>
        </w:rPr>
        <w:t>8</w:t>
      </w:r>
      <w:r w:rsidRPr="00532F0B">
        <w:t>(1), e52416. https://doi.org/10.1371/journal.pone.0052416</w:t>
      </w:r>
    </w:p>
    <w:p w14:paraId="5EA5CC62" w14:textId="77777777" w:rsidR="00532F0B" w:rsidRPr="00532F0B" w:rsidRDefault="00532F0B" w:rsidP="00532F0B">
      <w:pPr>
        <w:pStyle w:val="Bibliography"/>
      </w:pPr>
      <w:r w:rsidRPr="00532F0B">
        <w:lastRenderedPageBreak/>
        <w:t xml:space="preserve">Ladyman, S. R., Carter, K. M., &amp; Grattan, D. R. (2018). Energy homeostasis and running wheel activity during pregnancy in the mouse. </w:t>
      </w:r>
      <w:r w:rsidRPr="00532F0B">
        <w:rPr>
          <w:i/>
          <w:iCs/>
        </w:rPr>
        <w:t>Physiology &amp; Behavior</w:t>
      </w:r>
      <w:r w:rsidRPr="00532F0B">
        <w:t xml:space="preserve">, </w:t>
      </w:r>
      <w:r w:rsidRPr="00532F0B">
        <w:rPr>
          <w:i/>
          <w:iCs/>
        </w:rPr>
        <w:t>194</w:t>
      </w:r>
      <w:r w:rsidRPr="00532F0B">
        <w:t>, 83–94. https://doi.org/10.1016/j.physbeh.2018.05.002</w:t>
      </w:r>
    </w:p>
    <w:p w14:paraId="199EA405" w14:textId="77777777" w:rsidR="00532F0B" w:rsidRPr="00532F0B" w:rsidRDefault="00532F0B" w:rsidP="00532F0B">
      <w:pPr>
        <w:pStyle w:val="Bibliography"/>
      </w:pPr>
      <w:r w:rsidRPr="00532F0B">
        <w:t xml:space="preserve">Ladyman, Sharon Rachel, Khant Aung, Z., &amp; Grattan, D. R. (2018). Impact of Pregnancy and Lactation on the Long-Term Regulation of Energy Balance in Female Mice. </w:t>
      </w:r>
      <w:r w:rsidRPr="00532F0B">
        <w:rPr>
          <w:i/>
          <w:iCs/>
        </w:rPr>
        <w:t>Endocrinology</w:t>
      </w:r>
      <w:r w:rsidRPr="00532F0B">
        <w:t xml:space="preserve">, </w:t>
      </w:r>
      <w:r w:rsidRPr="00532F0B">
        <w:rPr>
          <w:i/>
          <w:iCs/>
        </w:rPr>
        <w:t>159</w:t>
      </w:r>
      <w:r w:rsidRPr="00532F0B">
        <w:t>(6), 2324–2336. https://doi.org/10.1210/en.2018-00057</w:t>
      </w:r>
    </w:p>
    <w:p w14:paraId="7607142D" w14:textId="77777777" w:rsidR="00532F0B" w:rsidRPr="00532F0B" w:rsidRDefault="00532F0B" w:rsidP="00532F0B">
      <w:pPr>
        <w:pStyle w:val="Bibliography"/>
      </w:pPr>
      <w:r w:rsidRPr="00532F0B">
        <w:t xml:space="preserve">Liu, B., Page, A. J., Hatzinikolas, G., Chen, M., Wittert, G. A., &amp; Heilbronn, L. K. (2019). Intermittent Fasting Improves Glucose Tolerance and Promotes Adipose Tissue Remodeling in Male Mice Fed a High-Fat Diet. </w:t>
      </w:r>
      <w:r w:rsidRPr="00532F0B">
        <w:rPr>
          <w:i/>
          <w:iCs/>
        </w:rPr>
        <w:t>Endocrinology</w:t>
      </w:r>
      <w:r w:rsidRPr="00532F0B">
        <w:t xml:space="preserve">, </w:t>
      </w:r>
      <w:r w:rsidRPr="00532F0B">
        <w:rPr>
          <w:i/>
          <w:iCs/>
        </w:rPr>
        <w:t>160</w:t>
      </w:r>
      <w:r w:rsidRPr="00532F0B">
        <w:t>(1), 169–180. https://doi.org/10.1210/en.2018-00701</w:t>
      </w:r>
    </w:p>
    <w:p w14:paraId="089E03AD" w14:textId="77777777" w:rsidR="00532F0B" w:rsidRPr="00532F0B" w:rsidRDefault="00532F0B" w:rsidP="00532F0B">
      <w:pPr>
        <w:pStyle w:val="Bibliography"/>
      </w:pPr>
      <w:r w:rsidRPr="00532F0B">
        <w:t xml:space="preserve">Macia, L., Tsai, V. W.-W., Nguyen, A. D., Johnen, H., Kuffner, T., Shi, Y.-C., … Sainsbury, A. (2012). Macrophage Inhibitory Cytokine 1 (MIC-1/GDF15) Decreases Food Intake, Body Weight and Improves Glucose Tolerance in Mice on Normal &amp; Obesogenic Diets. </w:t>
      </w:r>
      <w:r w:rsidRPr="00532F0B">
        <w:rPr>
          <w:i/>
          <w:iCs/>
        </w:rPr>
        <w:t>PLOS ONE</w:t>
      </w:r>
      <w:r w:rsidRPr="00532F0B">
        <w:t xml:space="preserve">, </w:t>
      </w:r>
      <w:r w:rsidRPr="00532F0B">
        <w:rPr>
          <w:i/>
          <w:iCs/>
        </w:rPr>
        <w:t>7</w:t>
      </w:r>
      <w:r w:rsidRPr="00532F0B">
        <w:t>(4), e34868. https://doi.org/10.1371/journal.pone.0034868</w:t>
      </w:r>
    </w:p>
    <w:p w14:paraId="30FFCB1B" w14:textId="77777777" w:rsidR="00532F0B" w:rsidRPr="00532F0B" w:rsidRDefault="00532F0B" w:rsidP="00532F0B">
      <w:pPr>
        <w:pStyle w:val="Bibliography"/>
      </w:pPr>
      <w:r w:rsidRPr="00532F0B">
        <w:t xml:space="preserve">McClure, C. K., Catov, J. M., Ness, R., &amp; Bodnar, L. M. (2013). Associations between gestational weight gain and BMI, abdominal adiposity, and traditional measures of cardiometabolic risk in mothers 8 y postpartum. </w:t>
      </w:r>
      <w:r w:rsidRPr="00532F0B">
        <w:rPr>
          <w:i/>
          <w:iCs/>
        </w:rPr>
        <w:t>The American Journal of Clinical Nutrition</w:t>
      </w:r>
      <w:r w:rsidRPr="00532F0B">
        <w:t xml:space="preserve">, </w:t>
      </w:r>
      <w:r w:rsidRPr="00532F0B">
        <w:rPr>
          <w:i/>
          <w:iCs/>
        </w:rPr>
        <w:t>98</w:t>
      </w:r>
      <w:r w:rsidRPr="00532F0B">
        <w:t>(5), 1218–1225. https://doi.org/10.3945/ajcn.112.055772</w:t>
      </w:r>
    </w:p>
    <w:p w14:paraId="601F9AAE" w14:textId="77777777" w:rsidR="00532F0B" w:rsidRPr="00532F0B" w:rsidRDefault="00532F0B" w:rsidP="00532F0B">
      <w:pPr>
        <w:pStyle w:val="Bibliography"/>
      </w:pPr>
      <w:r w:rsidRPr="00532F0B">
        <w:t>Meal Frequency and Timing Are Associated with Changes in Body Mass Index in Adventist Health Study 2 | The Journal of Nutrition | Oxford Academic. (n.d.). Retrieved August 16, 2019, from https://academic-oup-com.proxy.lib.umich.edu/jn/article/147/9/1722/4743530</w:t>
      </w:r>
    </w:p>
    <w:p w14:paraId="377DF72D" w14:textId="77777777" w:rsidR="00532F0B" w:rsidRPr="00532F0B" w:rsidRDefault="00532F0B" w:rsidP="00532F0B">
      <w:pPr>
        <w:pStyle w:val="Bibliography"/>
      </w:pPr>
      <w:r w:rsidRPr="00532F0B">
        <w:lastRenderedPageBreak/>
        <w:t xml:space="preserve">Mereness, A. L., Murphy, Z. C., Forrestel, A. C., Butler, S., Ko, C., Richards, J. S., &amp; Sellix, M. T. (2016). Conditional Deletion of Bmal1 in Ovarian Theca Cells Disrupts Ovulation in Female Mice. </w:t>
      </w:r>
      <w:r w:rsidRPr="00532F0B">
        <w:rPr>
          <w:i/>
          <w:iCs/>
        </w:rPr>
        <w:t>Endocrinology</w:t>
      </w:r>
      <w:r w:rsidRPr="00532F0B">
        <w:t xml:space="preserve">, </w:t>
      </w:r>
      <w:r w:rsidRPr="00532F0B">
        <w:rPr>
          <w:i/>
          <w:iCs/>
        </w:rPr>
        <w:t>157</w:t>
      </w:r>
      <w:r w:rsidRPr="00532F0B">
        <w:t>(2), 913–927. https://doi.org/10.1210/en.2015-1645</w:t>
      </w:r>
    </w:p>
    <w:p w14:paraId="76805DC0" w14:textId="77777777" w:rsidR="00532F0B" w:rsidRPr="00532F0B" w:rsidRDefault="00532F0B" w:rsidP="00532F0B">
      <w:pPr>
        <w:pStyle w:val="Bibliography"/>
      </w:pPr>
      <w:r w:rsidRPr="00532F0B">
        <w:t xml:space="preserve">Murphy, E. F., Cotter, P. D., Healy, S., Marques, T. M., O’Sullivan, O., Fouhy, F., … Shanahan, F. (2010). Composition and energy harvesting capacity of the gut microbiota: Relationship to diet, obesity and time in mouse models. </w:t>
      </w:r>
      <w:r w:rsidRPr="00532F0B">
        <w:rPr>
          <w:i/>
          <w:iCs/>
        </w:rPr>
        <w:t>Gut</w:t>
      </w:r>
      <w:r w:rsidRPr="00532F0B">
        <w:t xml:space="preserve">, </w:t>
      </w:r>
      <w:r w:rsidRPr="00532F0B">
        <w:rPr>
          <w:i/>
          <w:iCs/>
        </w:rPr>
        <w:t>59</w:t>
      </w:r>
      <w:r w:rsidRPr="00532F0B">
        <w:t>(12), 1635–1642. https://doi.org/10.1136/gut.2010.215665</w:t>
      </w:r>
    </w:p>
    <w:p w14:paraId="359977E0" w14:textId="77777777" w:rsidR="00532F0B" w:rsidRPr="00532F0B" w:rsidRDefault="00532F0B" w:rsidP="00532F0B">
      <w:pPr>
        <w:pStyle w:val="Bibliography"/>
      </w:pPr>
      <w:r w:rsidRPr="00532F0B">
        <w:t xml:space="preserve">Musial, B., Fernandez-Twinn, D. S., Vaughan, O. R., Ozanne, S. E., Voshol, P., Sferruzzi-Perri, A. N., &amp; Fowden, A. L. (2016). Proximity to Delivery Alters Insulin Sensitivity and Glucose Metabolism in Pregnant Mice. </w:t>
      </w:r>
      <w:r w:rsidRPr="00532F0B">
        <w:rPr>
          <w:i/>
          <w:iCs/>
        </w:rPr>
        <w:t>Diabetes</w:t>
      </w:r>
      <w:r w:rsidRPr="00532F0B">
        <w:t xml:space="preserve">, </w:t>
      </w:r>
      <w:r w:rsidRPr="00532F0B">
        <w:rPr>
          <w:i/>
          <w:iCs/>
        </w:rPr>
        <w:t>65</w:t>
      </w:r>
      <w:r w:rsidRPr="00532F0B">
        <w:t>(4), 851–860. https://doi.org/10.2337/db15-1531</w:t>
      </w:r>
    </w:p>
    <w:p w14:paraId="5B98A038" w14:textId="77777777" w:rsidR="00532F0B" w:rsidRPr="00532F0B" w:rsidRDefault="00532F0B" w:rsidP="00532F0B">
      <w:pPr>
        <w:pStyle w:val="Bibliography"/>
      </w:pPr>
      <w:r w:rsidRPr="00532F0B">
        <w:t xml:space="preserve">Nelson, J. F., Gosden, R. G., &amp; Felicio, L. S. (1985). Effect of Dietary Restriction on Estrous Cyclicity and Follicular Reserves in Aging C57BL/6J Mice. </w:t>
      </w:r>
      <w:r w:rsidRPr="00532F0B">
        <w:rPr>
          <w:i/>
          <w:iCs/>
        </w:rPr>
        <w:t>Biology of Reproduction</w:t>
      </w:r>
      <w:r w:rsidRPr="00532F0B">
        <w:t xml:space="preserve">, </w:t>
      </w:r>
      <w:r w:rsidRPr="00532F0B">
        <w:rPr>
          <w:i/>
          <w:iCs/>
        </w:rPr>
        <w:t>32</w:t>
      </w:r>
      <w:r w:rsidRPr="00532F0B">
        <w:t>(3), 515–522. https://doi.org/10.1095/biolreprod32.3.515</w:t>
      </w:r>
    </w:p>
    <w:p w14:paraId="09476801" w14:textId="77777777" w:rsidR="00532F0B" w:rsidRPr="00532F0B" w:rsidRDefault="00532F0B" w:rsidP="00532F0B">
      <w:pPr>
        <w:pStyle w:val="Bibliography"/>
      </w:pPr>
      <w:r w:rsidRPr="00532F0B">
        <w:t xml:space="preserve">Opaneye, A. A., Villegas, D. D., &amp; Abdel Azeim, A. (1990). Islamic Festivals and Low Birthweight Infants. </w:t>
      </w:r>
      <w:r w:rsidRPr="00532F0B">
        <w:rPr>
          <w:i/>
          <w:iCs/>
        </w:rPr>
        <w:t>Journal of the Royal Society of Health</w:t>
      </w:r>
      <w:r w:rsidRPr="00532F0B">
        <w:t xml:space="preserve">, </w:t>
      </w:r>
      <w:r w:rsidRPr="00532F0B">
        <w:rPr>
          <w:i/>
          <w:iCs/>
        </w:rPr>
        <w:t>110</w:t>
      </w:r>
      <w:r w:rsidRPr="00532F0B">
        <w:t>(3), 106–107. https://doi.org/10.1177/146642409011000313</w:t>
      </w:r>
    </w:p>
    <w:p w14:paraId="136D91CF" w14:textId="77777777" w:rsidR="00532F0B" w:rsidRPr="00532F0B" w:rsidRDefault="00532F0B" w:rsidP="00532F0B">
      <w:pPr>
        <w:pStyle w:val="Bibliography"/>
      </w:pPr>
      <w:r w:rsidRPr="00532F0B">
        <w:t xml:space="preserve">Pan, X., &amp; Hussain, M. M. (2009). Clock is important for food and circadian regulation of macronutrient absorption in mice. </w:t>
      </w:r>
      <w:r w:rsidRPr="00532F0B">
        <w:rPr>
          <w:i/>
          <w:iCs/>
        </w:rPr>
        <w:t>Journal of Lipid Research</w:t>
      </w:r>
      <w:r w:rsidRPr="00532F0B">
        <w:t xml:space="preserve">, </w:t>
      </w:r>
      <w:r w:rsidRPr="00532F0B">
        <w:rPr>
          <w:i/>
          <w:iCs/>
        </w:rPr>
        <w:t>50</w:t>
      </w:r>
      <w:r w:rsidRPr="00532F0B">
        <w:t>(9), 1800–1813. https://doi.org/10.1194/jlr.M900085-JLR200</w:t>
      </w:r>
    </w:p>
    <w:p w14:paraId="6D7F6273" w14:textId="77777777" w:rsidR="00532F0B" w:rsidRPr="00532F0B" w:rsidRDefault="00532F0B" w:rsidP="00532F0B">
      <w:pPr>
        <w:pStyle w:val="Bibliography"/>
      </w:pPr>
      <w:r w:rsidRPr="00532F0B">
        <w:t xml:space="preserve">Patel, S., Alvarez-Guaita, A., Melvin, A., Rimmington, D., Dattilo, A., Miedzybrodzka, E. L., … O’Rahilly, S. (2019). GDF15 Provides an Endocrine Signal of Nutritional Stress in Mice </w:t>
      </w:r>
      <w:r w:rsidRPr="00532F0B">
        <w:lastRenderedPageBreak/>
        <w:t xml:space="preserve">and Humans. </w:t>
      </w:r>
      <w:r w:rsidRPr="00532F0B">
        <w:rPr>
          <w:i/>
          <w:iCs/>
        </w:rPr>
        <w:t>Cell Metabolism</w:t>
      </w:r>
      <w:r w:rsidRPr="00532F0B">
        <w:t xml:space="preserve">, </w:t>
      </w:r>
      <w:r w:rsidRPr="00532F0B">
        <w:rPr>
          <w:i/>
          <w:iCs/>
        </w:rPr>
        <w:t>29</w:t>
      </w:r>
      <w:r w:rsidRPr="00532F0B">
        <w:t>(3), 707-718.e8. https://doi.org/10.1016/j.cmet.2018.12.016</w:t>
      </w:r>
    </w:p>
    <w:p w14:paraId="4AF0D515" w14:textId="77777777" w:rsidR="00532F0B" w:rsidRPr="00532F0B" w:rsidRDefault="00532F0B" w:rsidP="00532F0B">
      <w:pPr>
        <w:pStyle w:val="Bibliography"/>
      </w:pPr>
      <w:r w:rsidRPr="00532F0B">
        <w:t xml:space="preserve">Pivonello, R., De Leo, M., Cozzolino, A., &amp; Colao, A. (2015). The Treatment of Cushing’s Disease. </w:t>
      </w:r>
      <w:r w:rsidRPr="00532F0B">
        <w:rPr>
          <w:i/>
          <w:iCs/>
        </w:rPr>
        <w:t>Endocrine Reviews</w:t>
      </w:r>
      <w:r w:rsidRPr="00532F0B">
        <w:t xml:space="preserve">, </w:t>
      </w:r>
      <w:r w:rsidRPr="00532F0B">
        <w:rPr>
          <w:i/>
          <w:iCs/>
        </w:rPr>
        <w:t>36</w:t>
      </w:r>
      <w:r w:rsidRPr="00532F0B">
        <w:t>(4), 385–486. https://doi.org/10.1210/er.2013-1048</w:t>
      </w:r>
    </w:p>
    <w:p w14:paraId="142B517C" w14:textId="77777777" w:rsidR="00532F0B" w:rsidRPr="00532F0B" w:rsidRDefault="00532F0B" w:rsidP="00532F0B">
      <w:pPr>
        <w:pStyle w:val="Bibliography"/>
      </w:pPr>
      <w:r w:rsidRPr="00532F0B">
        <w:t xml:space="preserve">Rasmussen, K. M., Abrams, B., Bodnar, L. M., Butte, N. F., Catalano, P. M., &amp; Siega-Riz, A. M. (2010). Recommendations for Weight Gain During Pregnancy in the Context of the Obesity Epidemic. </w:t>
      </w:r>
      <w:r w:rsidRPr="00532F0B">
        <w:rPr>
          <w:i/>
          <w:iCs/>
        </w:rPr>
        <w:t>Obstetrics and Gynecology</w:t>
      </w:r>
      <w:r w:rsidRPr="00532F0B">
        <w:t xml:space="preserve">, </w:t>
      </w:r>
      <w:r w:rsidRPr="00532F0B">
        <w:rPr>
          <w:i/>
          <w:iCs/>
        </w:rPr>
        <w:t>116</w:t>
      </w:r>
      <w:r w:rsidRPr="00532F0B">
        <w:t>(5), 1191–1195. https://doi.org/10.1097/AOG.0b013e3181f60da7</w:t>
      </w:r>
    </w:p>
    <w:p w14:paraId="5CE1C721" w14:textId="77777777" w:rsidR="00532F0B" w:rsidRPr="00532F0B" w:rsidRDefault="00532F0B" w:rsidP="00532F0B">
      <w:pPr>
        <w:pStyle w:val="Bibliography"/>
      </w:pPr>
      <w:r w:rsidRPr="00532F0B">
        <w:t xml:space="preserve">Ravussin, E., Beyl, R. A., Poggiogalle, E., Hsia, D. S., &amp; Peterson, C. M. (2019). Early Time-Restricted Feeding Reduces Appetite and Increases Fat Oxidation But Does Not Affect Energy Expenditure in Humans. </w:t>
      </w:r>
      <w:r w:rsidRPr="00532F0B">
        <w:rPr>
          <w:i/>
          <w:iCs/>
        </w:rPr>
        <w:t>Obesity</w:t>
      </w:r>
      <w:r w:rsidRPr="00532F0B">
        <w:t xml:space="preserve">, </w:t>
      </w:r>
      <w:r w:rsidRPr="00532F0B">
        <w:rPr>
          <w:i/>
          <w:iCs/>
        </w:rPr>
        <w:t>27</w:t>
      </w:r>
      <w:r w:rsidRPr="00532F0B">
        <w:t>(8), 1244–1254. https://doi.org/10.1002/oby.22518</w:t>
      </w:r>
    </w:p>
    <w:p w14:paraId="5CA128F5" w14:textId="77777777" w:rsidR="00532F0B" w:rsidRPr="00532F0B" w:rsidRDefault="00532F0B" w:rsidP="00532F0B">
      <w:pPr>
        <w:pStyle w:val="Bibliography"/>
      </w:pPr>
      <w:r w:rsidRPr="00532F0B">
        <w:t xml:space="preserve">Sabet Sarvestani, F., Rahmanifar, F., &amp; Tamadon, A. (2015). Histomorphometric changes of small intestine in pregnant rat. </w:t>
      </w:r>
      <w:r w:rsidRPr="00532F0B">
        <w:rPr>
          <w:i/>
          <w:iCs/>
        </w:rPr>
        <w:t>Veterinary Research Forum</w:t>
      </w:r>
      <w:r w:rsidRPr="00532F0B">
        <w:t xml:space="preserve">, </w:t>
      </w:r>
      <w:r w:rsidRPr="00532F0B">
        <w:rPr>
          <w:i/>
          <w:iCs/>
        </w:rPr>
        <w:t>6</w:t>
      </w:r>
      <w:r w:rsidRPr="00532F0B">
        <w:t>(1), 69–73.</w:t>
      </w:r>
    </w:p>
    <w:p w14:paraId="2DAD3564" w14:textId="77777777" w:rsidR="00532F0B" w:rsidRPr="00532F0B" w:rsidRDefault="00532F0B" w:rsidP="00532F0B">
      <w:pPr>
        <w:pStyle w:val="Bibliography"/>
      </w:pPr>
      <w:r w:rsidRPr="00532F0B">
        <w:t xml:space="preserve">Schulz, L. C. (2010). The Dutch Hunger Winter and the developmental origins of health and disease. </w:t>
      </w:r>
      <w:r w:rsidRPr="00532F0B">
        <w:rPr>
          <w:i/>
          <w:iCs/>
        </w:rPr>
        <w:t>Proceedings of the National Academy of Sciences of the United States of America</w:t>
      </w:r>
      <w:r w:rsidRPr="00532F0B">
        <w:t xml:space="preserve">, </w:t>
      </w:r>
      <w:r w:rsidRPr="00532F0B">
        <w:rPr>
          <w:i/>
          <w:iCs/>
        </w:rPr>
        <w:t>107</w:t>
      </w:r>
      <w:r w:rsidRPr="00532F0B">
        <w:t>(39), 16757–16758. https://doi.org/10.1073/pnas.1012911107</w:t>
      </w:r>
    </w:p>
    <w:p w14:paraId="68E616DE" w14:textId="77777777" w:rsidR="00532F0B" w:rsidRPr="00532F0B" w:rsidRDefault="00532F0B" w:rsidP="00532F0B">
      <w:pPr>
        <w:pStyle w:val="Bibliography"/>
      </w:pPr>
      <w:r w:rsidRPr="00532F0B">
        <w:t xml:space="preserve">Sherman, H., Genzer, Y., Cohen, R., Chapnik, N., Madar, Z., &amp; Froy, O. (2012). Timed high-fat diet resets circadian metabolism and prevents obesity. </w:t>
      </w:r>
      <w:r w:rsidRPr="00532F0B">
        <w:rPr>
          <w:i/>
          <w:iCs/>
        </w:rPr>
        <w:t>FASEB Journal: Official Publication of the Federation of American Societies for Experimental Biology</w:t>
      </w:r>
      <w:r w:rsidRPr="00532F0B">
        <w:t xml:space="preserve">, </w:t>
      </w:r>
      <w:r w:rsidRPr="00532F0B">
        <w:rPr>
          <w:i/>
          <w:iCs/>
        </w:rPr>
        <w:t>26</w:t>
      </w:r>
      <w:r w:rsidRPr="00532F0B">
        <w:t>(8), 3493–3502. https://doi.org/10.1096/fj.12-208868</w:t>
      </w:r>
    </w:p>
    <w:p w14:paraId="5E081ECF" w14:textId="77777777" w:rsidR="00532F0B" w:rsidRPr="00532F0B" w:rsidRDefault="00532F0B" w:rsidP="00532F0B">
      <w:pPr>
        <w:pStyle w:val="Bibliography"/>
      </w:pPr>
      <w:r w:rsidRPr="00532F0B">
        <w:lastRenderedPageBreak/>
        <w:t xml:space="preserve">Sonagra, A. D., Biradar, S. M., K., D., &amp; Murthy D.S., J. (2014). Normal Pregnancy- A State of Insulin Resistance. </w:t>
      </w:r>
      <w:r w:rsidRPr="00532F0B">
        <w:rPr>
          <w:i/>
          <w:iCs/>
        </w:rPr>
        <w:t>Journal of Clinical and Diagnostic Research : JCDR</w:t>
      </w:r>
      <w:r w:rsidRPr="00532F0B">
        <w:t xml:space="preserve">, </w:t>
      </w:r>
      <w:r w:rsidRPr="00532F0B">
        <w:rPr>
          <w:i/>
          <w:iCs/>
        </w:rPr>
        <w:t>8</w:t>
      </w:r>
      <w:r w:rsidRPr="00532F0B">
        <w:t>(11), CC01–CC03. https://doi.org/10.7860/JCDR/2014/10068.5081</w:t>
      </w:r>
    </w:p>
    <w:p w14:paraId="7892D512" w14:textId="77777777" w:rsidR="00532F0B" w:rsidRPr="00532F0B" w:rsidRDefault="00532F0B" w:rsidP="00532F0B">
      <w:pPr>
        <w:pStyle w:val="Bibliography"/>
      </w:pPr>
      <w:r w:rsidRPr="00532F0B">
        <w:t xml:space="preserve">Stockman, M.-C., Thomas, D., Burke, J., &amp; Apovian, C. M. (2018). Intermittent Fasting: Is the Wait Worth the Weight? </w:t>
      </w:r>
      <w:r w:rsidRPr="00532F0B">
        <w:rPr>
          <w:i/>
          <w:iCs/>
        </w:rPr>
        <w:t>Current Obesity Reports</w:t>
      </w:r>
      <w:r w:rsidRPr="00532F0B">
        <w:t xml:space="preserve">, </w:t>
      </w:r>
      <w:r w:rsidRPr="00532F0B">
        <w:rPr>
          <w:i/>
          <w:iCs/>
        </w:rPr>
        <w:t>7</w:t>
      </w:r>
      <w:r w:rsidRPr="00532F0B">
        <w:t>(2), 172–185. https://doi.org/10.1007/s13679-018-0308-9</w:t>
      </w:r>
    </w:p>
    <w:p w14:paraId="340506A1" w14:textId="77777777" w:rsidR="00532F0B" w:rsidRPr="00532F0B" w:rsidRDefault="00532F0B" w:rsidP="00532F0B">
      <w:pPr>
        <w:pStyle w:val="Bibliography"/>
      </w:pPr>
      <w:r w:rsidRPr="00532F0B">
        <w:t xml:space="preserve">Sugulle, M., Dechend, R., Herse, F., Weedon-Fekjaer, M. S., Johnsen, G. M., Brosnihan, K. B., … Staff, A. C. (2009). Circulating and Placental Growth-Differentiation Factor 15 in Preeclampsia and in Pregnancy Complicated by Diabetes Mellitus. </w:t>
      </w:r>
      <w:r w:rsidRPr="00532F0B">
        <w:rPr>
          <w:i/>
          <w:iCs/>
        </w:rPr>
        <w:t>Hypertension</w:t>
      </w:r>
      <w:r w:rsidRPr="00532F0B">
        <w:t xml:space="preserve">, </w:t>
      </w:r>
      <w:r w:rsidRPr="00532F0B">
        <w:rPr>
          <w:i/>
          <w:iCs/>
        </w:rPr>
        <w:t>54</w:t>
      </w:r>
      <w:r w:rsidRPr="00532F0B">
        <w:t>(1), 106–112. https://doi.org/10.1161/HYPERTENSIONAHA.109.130583</w:t>
      </w:r>
    </w:p>
    <w:p w14:paraId="3FDC2854" w14:textId="77777777" w:rsidR="00532F0B" w:rsidRPr="00532F0B" w:rsidRDefault="00532F0B" w:rsidP="00532F0B">
      <w:pPr>
        <w:pStyle w:val="Bibliography"/>
      </w:pPr>
      <w:r w:rsidRPr="00532F0B">
        <w:t xml:space="preserve">Sutton, E. F., Beyl, R., Early, K. S., Cefalu, W. T., Ravussin, E., &amp; Peterson, C. M. (2018). Early Time-Restricted Feeding Improves Insulin Sensitivity, Blood Pressure, and Oxidative Stress Even without Weight Loss in Men with Prediabetes. </w:t>
      </w:r>
      <w:r w:rsidRPr="00532F0B">
        <w:rPr>
          <w:i/>
          <w:iCs/>
        </w:rPr>
        <w:t>Cell Metabolism</w:t>
      </w:r>
      <w:r w:rsidRPr="00532F0B">
        <w:t xml:space="preserve">, </w:t>
      </w:r>
      <w:r w:rsidRPr="00532F0B">
        <w:rPr>
          <w:i/>
          <w:iCs/>
        </w:rPr>
        <w:t>27</w:t>
      </w:r>
      <w:r w:rsidRPr="00532F0B">
        <w:t>(6), 1212-1221.e3. https://doi.org/10.1016/j.cmet.2018.04.010</w:t>
      </w:r>
    </w:p>
    <w:p w14:paraId="7C03F02F" w14:textId="77777777" w:rsidR="00532F0B" w:rsidRPr="00532F0B" w:rsidRDefault="00532F0B" w:rsidP="00532F0B">
      <w:pPr>
        <w:pStyle w:val="Bibliography"/>
      </w:pPr>
      <w:r w:rsidRPr="00532F0B">
        <w:t xml:space="preserve">Swamy, S., Xie, X., Kukino, A., Calcagno, H. E., Lasarev, M. R., Park, J. H., &amp; Butler, M. P. (2018). Circadian disruption of food availability significantly reduces reproductive success in mice. </w:t>
      </w:r>
      <w:r w:rsidRPr="00532F0B">
        <w:rPr>
          <w:i/>
          <w:iCs/>
        </w:rPr>
        <w:t>Hormones and Behavior</w:t>
      </w:r>
      <w:r w:rsidRPr="00532F0B">
        <w:t xml:space="preserve">, </w:t>
      </w:r>
      <w:r w:rsidRPr="00532F0B">
        <w:rPr>
          <w:i/>
          <w:iCs/>
        </w:rPr>
        <w:t>105</w:t>
      </w:r>
      <w:r w:rsidRPr="00532F0B">
        <w:t>, 177–184. https://doi.org/10.1016/j.yhbeh.2018.07.006</w:t>
      </w:r>
    </w:p>
    <w:p w14:paraId="3E223AD4" w14:textId="77777777" w:rsidR="00532F0B" w:rsidRPr="00532F0B" w:rsidRDefault="00532F0B" w:rsidP="00532F0B">
      <w:pPr>
        <w:pStyle w:val="Bibliography"/>
      </w:pPr>
      <w:r w:rsidRPr="00532F0B">
        <w:t xml:space="preserve">Upadhyay, A., Anjum, B., Godbole, N. M., Rajak, S., Shukla, P., Tiwari, S., … Godbole, M. M. (2019). Time-restricted feeding reduces high-fat diet associated placental inflammation and limits adverse effects on fetal organ development. </w:t>
      </w:r>
      <w:r w:rsidRPr="00532F0B">
        <w:rPr>
          <w:i/>
          <w:iCs/>
        </w:rPr>
        <w:t>Biochemical and Biophysical Research Communications</w:t>
      </w:r>
      <w:r w:rsidRPr="00532F0B">
        <w:t xml:space="preserve">, </w:t>
      </w:r>
      <w:r w:rsidRPr="00532F0B">
        <w:rPr>
          <w:i/>
          <w:iCs/>
        </w:rPr>
        <w:t>514</w:t>
      </w:r>
      <w:r w:rsidRPr="00532F0B">
        <w:t>(2), 415–421. https://doi.org/10.1016/j.bbrc.2019.04.154</w:t>
      </w:r>
    </w:p>
    <w:p w14:paraId="4237A551" w14:textId="77777777" w:rsidR="00532F0B" w:rsidRPr="00532F0B" w:rsidRDefault="00532F0B" w:rsidP="00532F0B">
      <w:pPr>
        <w:pStyle w:val="Bibliography"/>
      </w:pPr>
      <w:r w:rsidRPr="00532F0B">
        <w:lastRenderedPageBreak/>
        <w:t xml:space="preserve">Weber, E. M., Algers, B., Würbel, H., Hultgren, J., &amp; Olsson, I. a. S. (2013). Influence of Strain and Parity on the Risk of Litter Loss in Laboratory Mice. </w:t>
      </w:r>
      <w:r w:rsidRPr="00532F0B">
        <w:rPr>
          <w:i/>
          <w:iCs/>
        </w:rPr>
        <w:t>Reproduction in Domestic Animals</w:t>
      </w:r>
      <w:r w:rsidRPr="00532F0B">
        <w:t xml:space="preserve">, </w:t>
      </w:r>
      <w:r w:rsidRPr="00532F0B">
        <w:rPr>
          <w:i/>
          <w:iCs/>
        </w:rPr>
        <w:t>48</w:t>
      </w:r>
      <w:r w:rsidRPr="00532F0B">
        <w:t>(2), 292–296. https://doi.org/10.1111/j.1439-0531.2012.02147.x</w:t>
      </w:r>
    </w:p>
    <w:p w14:paraId="6BCDE725" w14:textId="77777777" w:rsidR="00532F0B" w:rsidRPr="00532F0B" w:rsidRDefault="00532F0B" w:rsidP="00532F0B">
      <w:pPr>
        <w:pStyle w:val="Bibliography"/>
      </w:pPr>
      <w:r w:rsidRPr="00532F0B">
        <w:t xml:space="preserve">Woodie, L. N., Luo, Y., Wayne, M. J., Graff, E. C., Ahmed, B., O’Neill, A. M., &amp; Greene, M. W. (2018). Restricted feeding for 9h in the active period partially abrogates the detrimental metabolic effects of a Western diet with liquid sugar consumption in mice. </w:t>
      </w:r>
      <w:r w:rsidRPr="00532F0B">
        <w:rPr>
          <w:i/>
          <w:iCs/>
        </w:rPr>
        <w:t>Metabolism</w:t>
      </w:r>
      <w:r w:rsidRPr="00532F0B">
        <w:t xml:space="preserve">, </w:t>
      </w:r>
      <w:r w:rsidRPr="00532F0B">
        <w:rPr>
          <w:i/>
          <w:iCs/>
        </w:rPr>
        <w:t>82</w:t>
      </w:r>
      <w:r w:rsidRPr="00532F0B">
        <w:t>, 1–13. https://doi.org/10.1016/j.metabol.2017.12.004</w:t>
      </w:r>
    </w:p>
    <w:p w14:paraId="552964A9" w14:textId="77777777" w:rsidR="00532F0B" w:rsidRPr="00532F0B" w:rsidRDefault="00532F0B" w:rsidP="00532F0B">
      <w:pPr>
        <w:pStyle w:val="Bibliography"/>
      </w:pPr>
      <w:r w:rsidRPr="00532F0B">
        <w:t xml:space="preserve">Zhang, M., Sun, W., Qian, J., &amp; Tang, Y. (2018). Fasting exacerbates hepatic growth differentiation factor 15 to promote fatty acid β-oxidation and ketogenesis via activating XBP1 signaling in liver. </w:t>
      </w:r>
      <w:r w:rsidRPr="00532F0B">
        <w:rPr>
          <w:i/>
          <w:iCs/>
        </w:rPr>
        <w:t>Redox Biology</w:t>
      </w:r>
      <w:r w:rsidRPr="00532F0B">
        <w:t xml:space="preserve">, </w:t>
      </w:r>
      <w:r w:rsidRPr="00532F0B">
        <w:rPr>
          <w:i/>
          <w:iCs/>
        </w:rPr>
        <w:t>16</w:t>
      </w:r>
      <w:r w:rsidRPr="00532F0B">
        <w:t>, 87–96. https://doi.org/10.1016/j.redox.2018.01.013</w:t>
      </w:r>
    </w:p>
    <w:p w14:paraId="300788BA" w14:textId="77777777" w:rsidR="00532F0B" w:rsidRPr="00532F0B" w:rsidRDefault="00532F0B" w:rsidP="00532F0B">
      <w:pPr>
        <w:pStyle w:val="Bibliography"/>
      </w:pPr>
      <w:r w:rsidRPr="00532F0B">
        <w:t xml:space="preserve">Zhang, W.-X., Chen, S.-Y., &amp; Liu, C. (2016). Regulation of reproduction by the circadian rhythms. </w:t>
      </w:r>
      <w:r w:rsidRPr="00532F0B">
        <w:rPr>
          <w:i/>
          <w:iCs/>
        </w:rPr>
        <w:t>Sheng Li Xue Bao: [Acta Physiologica Sinica]</w:t>
      </w:r>
      <w:r w:rsidRPr="00532F0B">
        <w:t xml:space="preserve">, </w:t>
      </w:r>
      <w:r w:rsidRPr="00532F0B">
        <w:rPr>
          <w:i/>
          <w:iCs/>
        </w:rPr>
        <w:t>68</w:t>
      </w:r>
      <w:r w:rsidRPr="00532F0B">
        <w:t>(6), 799–808.</w:t>
      </w:r>
    </w:p>
    <w:p w14:paraId="2C151F8A" w14:textId="77777777" w:rsidR="00532F0B" w:rsidRPr="00532F0B" w:rsidRDefault="00532F0B" w:rsidP="00532F0B">
      <w:pPr>
        <w:pStyle w:val="Bibliography"/>
      </w:pPr>
      <w:r w:rsidRPr="00532F0B">
        <w:t xml:space="preserve">Ziaee, V., Kihanidoost, Z., Younesian, M., Akhavirad, M.-B., Bateni, F., Kazemianfar, Z., &amp; Hantoushzadeh, S. (2010). The Effect of Ramadan Fasting on Outcome of Pregnancy. </w:t>
      </w:r>
      <w:r w:rsidRPr="00532F0B">
        <w:rPr>
          <w:i/>
          <w:iCs/>
        </w:rPr>
        <w:t>Iranian Journal of Pediatrics</w:t>
      </w:r>
      <w:r w:rsidRPr="00532F0B">
        <w:t xml:space="preserve">, </w:t>
      </w:r>
      <w:r w:rsidRPr="00532F0B">
        <w:rPr>
          <w:i/>
          <w:iCs/>
        </w:rPr>
        <w:t>20</w:t>
      </w:r>
      <w:r w:rsidRPr="00532F0B">
        <w:t>(2), 181–186.</w:t>
      </w:r>
    </w:p>
    <w:p w14:paraId="5350D662" w14:textId="7DD6768C" w:rsidR="00A06EE7" w:rsidRPr="00A06EE7" w:rsidRDefault="00B115EC" w:rsidP="00532F0B">
      <w:pPr>
        <w:pStyle w:val="Bibliography"/>
        <w:rPr>
          <w:rStyle w:val="SubtleEmphasis"/>
          <w:i w:val="0"/>
        </w:rPr>
      </w:pPr>
      <w:r>
        <w:rPr>
          <w:rStyle w:val="SubtleEmphasis"/>
          <w:i w:val="0"/>
        </w:rPr>
        <w:fldChar w:fldCharType="end"/>
      </w:r>
    </w:p>
    <w:sectPr w:rsidR="00A06EE7" w:rsidRPr="00A06EE7" w:rsidSect="00587E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8A1AC5" w14:textId="77777777" w:rsidR="009E551F" w:rsidRDefault="009E551F" w:rsidP="00655367">
      <w:r>
        <w:separator/>
      </w:r>
    </w:p>
  </w:endnote>
  <w:endnote w:type="continuationSeparator" w:id="0">
    <w:p w14:paraId="150CA87C" w14:textId="77777777" w:rsidR="009E551F" w:rsidRDefault="009E551F" w:rsidP="00655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DA832" w14:textId="77777777" w:rsidR="009E551F" w:rsidRDefault="009E551F" w:rsidP="00655367">
      <w:r>
        <w:separator/>
      </w:r>
    </w:p>
  </w:footnote>
  <w:footnote w:type="continuationSeparator" w:id="0">
    <w:p w14:paraId="495FB4DC" w14:textId="77777777" w:rsidR="009E551F" w:rsidRDefault="009E551F" w:rsidP="006553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32091"/>
    <w:multiLevelType w:val="hybridMultilevel"/>
    <w:tmpl w:val="945C0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B52CD7"/>
    <w:multiLevelType w:val="hybridMultilevel"/>
    <w:tmpl w:val="45DC7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0E4051"/>
    <w:multiLevelType w:val="hybridMultilevel"/>
    <w:tmpl w:val="4A10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95"/>
    <w:rsid w:val="00006D04"/>
    <w:rsid w:val="0001091A"/>
    <w:rsid w:val="00010B03"/>
    <w:rsid w:val="00016758"/>
    <w:rsid w:val="00016A9F"/>
    <w:rsid w:val="00021622"/>
    <w:rsid w:val="00031589"/>
    <w:rsid w:val="000417FD"/>
    <w:rsid w:val="000453AB"/>
    <w:rsid w:val="0004750C"/>
    <w:rsid w:val="00057976"/>
    <w:rsid w:val="00057FB2"/>
    <w:rsid w:val="00060FEF"/>
    <w:rsid w:val="00073767"/>
    <w:rsid w:val="00074954"/>
    <w:rsid w:val="000751BB"/>
    <w:rsid w:val="000766B0"/>
    <w:rsid w:val="000864AE"/>
    <w:rsid w:val="00087423"/>
    <w:rsid w:val="000B008A"/>
    <w:rsid w:val="000B062D"/>
    <w:rsid w:val="000B6D83"/>
    <w:rsid w:val="000C0F1E"/>
    <w:rsid w:val="000D2AA7"/>
    <w:rsid w:val="000E1D7F"/>
    <w:rsid w:val="000E55D8"/>
    <w:rsid w:val="000F0FE1"/>
    <w:rsid w:val="00101BEE"/>
    <w:rsid w:val="00101F16"/>
    <w:rsid w:val="0010288E"/>
    <w:rsid w:val="001041F5"/>
    <w:rsid w:val="0013437C"/>
    <w:rsid w:val="001403DB"/>
    <w:rsid w:val="00146803"/>
    <w:rsid w:val="00153939"/>
    <w:rsid w:val="00155E45"/>
    <w:rsid w:val="00156EE2"/>
    <w:rsid w:val="00186B53"/>
    <w:rsid w:val="0018772F"/>
    <w:rsid w:val="001916B7"/>
    <w:rsid w:val="001A2B94"/>
    <w:rsid w:val="001B306C"/>
    <w:rsid w:val="001B4906"/>
    <w:rsid w:val="001B5300"/>
    <w:rsid w:val="001B5451"/>
    <w:rsid w:val="001D47FE"/>
    <w:rsid w:val="001D4FEB"/>
    <w:rsid w:val="001E0AFA"/>
    <w:rsid w:val="001E0D8A"/>
    <w:rsid w:val="001E6818"/>
    <w:rsid w:val="001E725D"/>
    <w:rsid w:val="001F0023"/>
    <w:rsid w:val="00200583"/>
    <w:rsid w:val="00205FEA"/>
    <w:rsid w:val="002069B3"/>
    <w:rsid w:val="00214D0C"/>
    <w:rsid w:val="00222C72"/>
    <w:rsid w:val="00223C1D"/>
    <w:rsid w:val="00227796"/>
    <w:rsid w:val="002450CA"/>
    <w:rsid w:val="0026107A"/>
    <w:rsid w:val="002918F3"/>
    <w:rsid w:val="002A360D"/>
    <w:rsid w:val="002B25C7"/>
    <w:rsid w:val="002B4FA5"/>
    <w:rsid w:val="002C32E9"/>
    <w:rsid w:val="002C432C"/>
    <w:rsid w:val="002C66B0"/>
    <w:rsid w:val="002C793C"/>
    <w:rsid w:val="002D7DCD"/>
    <w:rsid w:val="002E1770"/>
    <w:rsid w:val="002E1DE6"/>
    <w:rsid w:val="002F3F8D"/>
    <w:rsid w:val="002F5016"/>
    <w:rsid w:val="003064D9"/>
    <w:rsid w:val="00315613"/>
    <w:rsid w:val="00326B6D"/>
    <w:rsid w:val="00330625"/>
    <w:rsid w:val="003360C6"/>
    <w:rsid w:val="00342A8F"/>
    <w:rsid w:val="00343FF7"/>
    <w:rsid w:val="00346506"/>
    <w:rsid w:val="003572D6"/>
    <w:rsid w:val="00357F32"/>
    <w:rsid w:val="00366C4E"/>
    <w:rsid w:val="00377B9B"/>
    <w:rsid w:val="00380D9C"/>
    <w:rsid w:val="00382CE8"/>
    <w:rsid w:val="00384B6A"/>
    <w:rsid w:val="00385D95"/>
    <w:rsid w:val="003875C5"/>
    <w:rsid w:val="00392430"/>
    <w:rsid w:val="003B26FD"/>
    <w:rsid w:val="003B581A"/>
    <w:rsid w:val="003B7873"/>
    <w:rsid w:val="003D6007"/>
    <w:rsid w:val="003D7E2F"/>
    <w:rsid w:val="003E43D9"/>
    <w:rsid w:val="003E46E3"/>
    <w:rsid w:val="00400B8B"/>
    <w:rsid w:val="004062BF"/>
    <w:rsid w:val="00412002"/>
    <w:rsid w:val="00413F50"/>
    <w:rsid w:val="00414BFB"/>
    <w:rsid w:val="0042416C"/>
    <w:rsid w:val="004241AB"/>
    <w:rsid w:val="00443F82"/>
    <w:rsid w:val="00444E8B"/>
    <w:rsid w:val="004469CF"/>
    <w:rsid w:val="004638BC"/>
    <w:rsid w:val="00473B17"/>
    <w:rsid w:val="004A327E"/>
    <w:rsid w:val="004A6483"/>
    <w:rsid w:val="004B030F"/>
    <w:rsid w:val="004B1FBD"/>
    <w:rsid w:val="004B2282"/>
    <w:rsid w:val="004B370A"/>
    <w:rsid w:val="004C7236"/>
    <w:rsid w:val="004E1444"/>
    <w:rsid w:val="004E2C3A"/>
    <w:rsid w:val="004F1183"/>
    <w:rsid w:val="004F2CF3"/>
    <w:rsid w:val="004F42FB"/>
    <w:rsid w:val="00500183"/>
    <w:rsid w:val="00512A0C"/>
    <w:rsid w:val="005141D7"/>
    <w:rsid w:val="00517344"/>
    <w:rsid w:val="00520E9F"/>
    <w:rsid w:val="00532F0B"/>
    <w:rsid w:val="0053627B"/>
    <w:rsid w:val="00544A0A"/>
    <w:rsid w:val="00547273"/>
    <w:rsid w:val="00552F4F"/>
    <w:rsid w:val="00561DFD"/>
    <w:rsid w:val="0057571A"/>
    <w:rsid w:val="00581B4B"/>
    <w:rsid w:val="00587EB0"/>
    <w:rsid w:val="005938F2"/>
    <w:rsid w:val="0059728B"/>
    <w:rsid w:val="005A09DE"/>
    <w:rsid w:val="005A540C"/>
    <w:rsid w:val="005C5E25"/>
    <w:rsid w:val="005D0293"/>
    <w:rsid w:val="005E5394"/>
    <w:rsid w:val="005F3C68"/>
    <w:rsid w:val="005F78FD"/>
    <w:rsid w:val="00610884"/>
    <w:rsid w:val="00614A20"/>
    <w:rsid w:val="00634AD3"/>
    <w:rsid w:val="00654D03"/>
    <w:rsid w:val="00655367"/>
    <w:rsid w:val="00657472"/>
    <w:rsid w:val="00665FF6"/>
    <w:rsid w:val="00681D4E"/>
    <w:rsid w:val="00694898"/>
    <w:rsid w:val="00694B30"/>
    <w:rsid w:val="006C2188"/>
    <w:rsid w:val="006C7185"/>
    <w:rsid w:val="006D1DC0"/>
    <w:rsid w:val="006E5903"/>
    <w:rsid w:val="006F7CD8"/>
    <w:rsid w:val="0070023E"/>
    <w:rsid w:val="0071231F"/>
    <w:rsid w:val="00713DF7"/>
    <w:rsid w:val="00714BDF"/>
    <w:rsid w:val="00717393"/>
    <w:rsid w:val="00725CF0"/>
    <w:rsid w:val="007279AC"/>
    <w:rsid w:val="00737F57"/>
    <w:rsid w:val="00762971"/>
    <w:rsid w:val="007641FB"/>
    <w:rsid w:val="0076789D"/>
    <w:rsid w:val="00783E8F"/>
    <w:rsid w:val="007A5566"/>
    <w:rsid w:val="007E58C2"/>
    <w:rsid w:val="007F29C4"/>
    <w:rsid w:val="0080620E"/>
    <w:rsid w:val="00820FC6"/>
    <w:rsid w:val="0082283C"/>
    <w:rsid w:val="0082567D"/>
    <w:rsid w:val="00826EBC"/>
    <w:rsid w:val="00836E79"/>
    <w:rsid w:val="00845798"/>
    <w:rsid w:val="00845D87"/>
    <w:rsid w:val="008470EC"/>
    <w:rsid w:val="00853604"/>
    <w:rsid w:val="0085676B"/>
    <w:rsid w:val="00874591"/>
    <w:rsid w:val="00894A9B"/>
    <w:rsid w:val="008A29BB"/>
    <w:rsid w:val="008B3606"/>
    <w:rsid w:val="008C7E3D"/>
    <w:rsid w:val="008C7EDB"/>
    <w:rsid w:val="008D1B99"/>
    <w:rsid w:val="008E1AC9"/>
    <w:rsid w:val="008E7D88"/>
    <w:rsid w:val="008F5BEA"/>
    <w:rsid w:val="00926E95"/>
    <w:rsid w:val="00931D42"/>
    <w:rsid w:val="00945A2E"/>
    <w:rsid w:val="00946F11"/>
    <w:rsid w:val="0094720A"/>
    <w:rsid w:val="00955141"/>
    <w:rsid w:val="00963924"/>
    <w:rsid w:val="00966DA2"/>
    <w:rsid w:val="00976A3C"/>
    <w:rsid w:val="009837B7"/>
    <w:rsid w:val="00991F1C"/>
    <w:rsid w:val="00993E0B"/>
    <w:rsid w:val="009954FF"/>
    <w:rsid w:val="009B0AFB"/>
    <w:rsid w:val="009B6663"/>
    <w:rsid w:val="009C127A"/>
    <w:rsid w:val="009C66F1"/>
    <w:rsid w:val="009E0819"/>
    <w:rsid w:val="009E22A8"/>
    <w:rsid w:val="009E551F"/>
    <w:rsid w:val="009E780C"/>
    <w:rsid w:val="009F4437"/>
    <w:rsid w:val="00A00607"/>
    <w:rsid w:val="00A06958"/>
    <w:rsid w:val="00A06EE7"/>
    <w:rsid w:val="00A10353"/>
    <w:rsid w:val="00A13480"/>
    <w:rsid w:val="00A32A92"/>
    <w:rsid w:val="00A33C49"/>
    <w:rsid w:val="00A358A3"/>
    <w:rsid w:val="00A413DD"/>
    <w:rsid w:val="00A456E6"/>
    <w:rsid w:val="00A50362"/>
    <w:rsid w:val="00A55005"/>
    <w:rsid w:val="00A57F80"/>
    <w:rsid w:val="00A62DF3"/>
    <w:rsid w:val="00A83D7B"/>
    <w:rsid w:val="00A9493C"/>
    <w:rsid w:val="00AB3067"/>
    <w:rsid w:val="00AB5290"/>
    <w:rsid w:val="00AC0193"/>
    <w:rsid w:val="00AC3B0B"/>
    <w:rsid w:val="00AD048B"/>
    <w:rsid w:val="00AE7C3C"/>
    <w:rsid w:val="00AF346B"/>
    <w:rsid w:val="00B047E6"/>
    <w:rsid w:val="00B115EC"/>
    <w:rsid w:val="00B1412F"/>
    <w:rsid w:val="00B211F9"/>
    <w:rsid w:val="00B2624D"/>
    <w:rsid w:val="00B26E24"/>
    <w:rsid w:val="00B4252E"/>
    <w:rsid w:val="00B53AF7"/>
    <w:rsid w:val="00B54324"/>
    <w:rsid w:val="00B61E89"/>
    <w:rsid w:val="00B6593C"/>
    <w:rsid w:val="00B67A65"/>
    <w:rsid w:val="00B84507"/>
    <w:rsid w:val="00BB647C"/>
    <w:rsid w:val="00BB7288"/>
    <w:rsid w:val="00BC5167"/>
    <w:rsid w:val="00BC7138"/>
    <w:rsid w:val="00BD46A4"/>
    <w:rsid w:val="00BE0613"/>
    <w:rsid w:val="00BF51D2"/>
    <w:rsid w:val="00C000F1"/>
    <w:rsid w:val="00C0263D"/>
    <w:rsid w:val="00C4112F"/>
    <w:rsid w:val="00C428FD"/>
    <w:rsid w:val="00C43ACC"/>
    <w:rsid w:val="00C50689"/>
    <w:rsid w:val="00C7633F"/>
    <w:rsid w:val="00C87264"/>
    <w:rsid w:val="00C87793"/>
    <w:rsid w:val="00C9633A"/>
    <w:rsid w:val="00CA719C"/>
    <w:rsid w:val="00CC0789"/>
    <w:rsid w:val="00CC2456"/>
    <w:rsid w:val="00CC30FF"/>
    <w:rsid w:val="00CF4CFE"/>
    <w:rsid w:val="00CF78BC"/>
    <w:rsid w:val="00D233E7"/>
    <w:rsid w:val="00D267D5"/>
    <w:rsid w:val="00D34749"/>
    <w:rsid w:val="00D357A3"/>
    <w:rsid w:val="00D47D37"/>
    <w:rsid w:val="00D5176F"/>
    <w:rsid w:val="00D52366"/>
    <w:rsid w:val="00D53715"/>
    <w:rsid w:val="00D538F0"/>
    <w:rsid w:val="00D55BBC"/>
    <w:rsid w:val="00D63BE6"/>
    <w:rsid w:val="00D64926"/>
    <w:rsid w:val="00D7456F"/>
    <w:rsid w:val="00D80880"/>
    <w:rsid w:val="00D817DF"/>
    <w:rsid w:val="00D82673"/>
    <w:rsid w:val="00D85F48"/>
    <w:rsid w:val="00D87C20"/>
    <w:rsid w:val="00D920DB"/>
    <w:rsid w:val="00D95E7B"/>
    <w:rsid w:val="00DA3819"/>
    <w:rsid w:val="00DA7459"/>
    <w:rsid w:val="00DD64F2"/>
    <w:rsid w:val="00DF1B2B"/>
    <w:rsid w:val="00DF6206"/>
    <w:rsid w:val="00E25CB2"/>
    <w:rsid w:val="00E313DC"/>
    <w:rsid w:val="00E33300"/>
    <w:rsid w:val="00E5133C"/>
    <w:rsid w:val="00E55AB4"/>
    <w:rsid w:val="00E55BB9"/>
    <w:rsid w:val="00E67A3C"/>
    <w:rsid w:val="00E7173B"/>
    <w:rsid w:val="00E7221B"/>
    <w:rsid w:val="00E77202"/>
    <w:rsid w:val="00E803D2"/>
    <w:rsid w:val="00E85858"/>
    <w:rsid w:val="00E86229"/>
    <w:rsid w:val="00E91592"/>
    <w:rsid w:val="00E91E9A"/>
    <w:rsid w:val="00EA2AB9"/>
    <w:rsid w:val="00EB378F"/>
    <w:rsid w:val="00EB550A"/>
    <w:rsid w:val="00EC4173"/>
    <w:rsid w:val="00ED0212"/>
    <w:rsid w:val="00ED4FF5"/>
    <w:rsid w:val="00EE3952"/>
    <w:rsid w:val="00EF0FA8"/>
    <w:rsid w:val="00EF245E"/>
    <w:rsid w:val="00EF7EC9"/>
    <w:rsid w:val="00F112B6"/>
    <w:rsid w:val="00F1206C"/>
    <w:rsid w:val="00F14B24"/>
    <w:rsid w:val="00F20ACC"/>
    <w:rsid w:val="00F21DE2"/>
    <w:rsid w:val="00F25AA5"/>
    <w:rsid w:val="00F320DE"/>
    <w:rsid w:val="00F46F28"/>
    <w:rsid w:val="00F5543F"/>
    <w:rsid w:val="00F628D5"/>
    <w:rsid w:val="00F67F60"/>
    <w:rsid w:val="00F70DE1"/>
    <w:rsid w:val="00F866FE"/>
    <w:rsid w:val="00F96DB1"/>
    <w:rsid w:val="00FC1A73"/>
    <w:rsid w:val="00FD08DB"/>
    <w:rsid w:val="00FD1ACA"/>
    <w:rsid w:val="00FD2AF9"/>
    <w:rsid w:val="00FD4F3A"/>
    <w:rsid w:val="00FE3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6129"/>
  <w15:chartTrackingRefBased/>
  <w15:docId w15:val="{87A836AB-AC18-B746-9F21-6D9BCF2CF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6A9F"/>
    <w:rPr>
      <w:rFonts w:ascii="Times New Roman" w:hAnsi="Times New Roman"/>
    </w:rPr>
  </w:style>
  <w:style w:type="paragraph" w:styleId="Heading1">
    <w:name w:val="heading 1"/>
    <w:basedOn w:val="Normal"/>
    <w:next w:val="Normal"/>
    <w:link w:val="Heading1Char"/>
    <w:uiPriority w:val="9"/>
    <w:qFormat/>
    <w:rsid w:val="00B67A65"/>
    <w:pPr>
      <w:keepNext/>
      <w:keepLines/>
      <w:spacing w:before="24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016A9F"/>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B67A6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9728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6E95"/>
    <w:rPr>
      <w:sz w:val="16"/>
      <w:szCs w:val="16"/>
    </w:rPr>
  </w:style>
  <w:style w:type="paragraph" w:styleId="CommentText">
    <w:name w:val="annotation text"/>
    <w:basedOn w:val="Normal"/>
    <w:link w:val="CommentTextChar"/>
    <w:uiPriority w:val="99"/>
    <w:semiHidden/>
    <w:unhideWhenUsed/>
    <w:rsid w:val="00926E95"/>
    <w:rPr>
      <w:sz w:val="20"/>
      <w:szCs w:val="20"/>
    </w:rPr>
  </w:style>
  <w:style w:type="character" w:customStyle="1" w:styleId="CommentTextChar">
    <w:name w:val="Comment Text Char"/>
    <w:basedOn w:val="DefaultParagraphFont"/>
    <w:link w:val="CommentText"/>
    <w:uiPriority w:val="99"/>
    <w:semiHidden/>
    <w:rsid w:val="00926E95"/>
    <w:rPr>
      <w:sz w:val="20"/>
      <w:szCs w:val="20"/>
    </w:rPr>
  </w:style>
  <w:style w:type="paragraph" w:styleId="BalloonText">
    <w:name w:val="Balloon Text"/>
    <w:basedOn w:val="Normal"/>
    <w:link w:val="BalloonTextChar"/>
    <w:uiPriority w:val="99"/>
    <w:semiHidden/>
    <w:unhideWhenUsed/>
    <w:rsid w:val="00926E95"/>
    <w:rPr>
      <w:rFonts w:cs="Times New Roman"/>
      <w:sz w:val="18"/>
      <w:szCs w:val="18"/>
    </w:rPr>
  </w:style>
  <w:style w:type="character" w:customStyle="1" w:styleId="BalloonTextChar">
    <w:name w:val="Balloon Text Char"/>
    <w:basedOn w:val="DefaultParagraphFont"/>
    <w:link w:val="BalloonText"/>
    <w:uiPriority w:val="99"/>
    <w:semiHidden/>
    <w:rsid w:val="00926E95"/>
    <w:rPr>
      <w:rFonts w:ascii="Times New Roman" w:hAnsi="Times New Roman" w:cs="Times New Roman"/>
      <w:sz w:val="18"/>
      <w:szCs w:val="18"/>
    </w:rPr>
  </w:style>
  <w:style w:type="paragraph" w:styleId="ListParagraph">
    <w:name w:val="List Paragraph"/>
    <w:basedOn w:val="Normal"/>
    <w:uiPriority w:val="34"/>
    <w:qFormat/>
    <w:rsid w:val="009B6663"/>
    <w:pPr>
      <w:ind w:left="720"/>
      <w:contextualSpacing/>
    </w:pPr>
  </w:style>
  <w:style w:type="character" w:customStyle="1" w:styleId="Heading1Char">
    <w:name w:val="Heading 1 Char"/>
    <w:basedOn w:val="DefaultParagraphFont"/>
    <w:link w:val="Heading1"/>
    <w:uiPriority w:val="9"/>
    <w:rsid w:val="00B67A65"/>
    <w:rPr>
      <w:rFonts w:ascii="Times New Roman" w:eastAsiaTheme="majorEastAsia" w:hAnsi="Times New Roman" w:cstheme="majorBidi"/>
      <w:sz w:val="28"/>
      <w:szCs w:val="32"/>
    </w:rPr>
  </w:style>
  <w:style w:type="character" w:styleId="SubtleEmphasis">
    <w:name w:val="Subtle Emphasis"/>
    <w:basedOn w:val="DefaultParagraphFont"/>
    <w:uiPriority w:val="19"/>
    <w:qFormat/>
    <w:rsid w:val="00016A9F"/>
    <w:rPr>
      <w:i/>
      <w:iCs/>
      <w:color w:val="404040" w:themeColor="text1" w:themeTint="BF"/>
    </w:rPr>
  </w:style>
  <w:style w:type="paragraph" w:customStyle="1" w:styleId="prelim">
    <w:name w:val="prelim"/>
    <w:basedOn w:val="Heading1"/>
    <w:qFormat/>
    <w:rsid w:val="00016A9F"/>
    <w:rPr>
      <w:b/>
    </w:rPr>
  </w:style>
  <w:style w:type="paragraph" w:styleId="TOC1">
    <w:name w:val="toc 1"/>
    <w:basedOn w:val="Normal"/>
    <w:next w:val="Normal"/>
    <w:autoRedefine/>
    <w:uiPriority w:val="39"/>
    <w:unhideWhenUsed/>
    <w:rsid w:val="00783E8F"/>
    <w:pPr>
      <w:tabs>
        <w:tab w:val="right" w:pos="9350"/>
      </w:tabs>
      <w:spacing w:before="360" w:after="360"/>
    </w:pPr>
    <w:rPr>
      <w:rFonts w:asciiTheme="minorHAnsi" w:hAnsiTheme="minorHAnsi"/>
      <w:b/>
      <w:bCs/>
      <w:caps/>
      <w:sz w:val="22"/>
      <w:szCs w:val="22"/>
      <w:u w:val="single"/>
    </w:rPr>
  </w:style>
  <w:style w:type="paragraph" w:styleId="TOC2">
    <w:name w:val="toc 2"/>
    <w:basedOn w:val="Normal"/>
    <w:next w:val="Normal"/>
    <w:autoRedefine/>
    <w:uiPriority w:val="39"/>
    <w:unhideWhenUsed/>
    <w:rsid w:val="00016A9F"/>
    <w:rPr>
      <w:rFonts w:asciiTheme="minorHAnsi" w:hAnsiTheme="minorHAnsi"/>
      <w:b/>
      <w:bCs/>
      <w:smallCaps/>
      <w:sz w:val="22"/>
      <w:szCs w:val="22"/>
    </w:rPr>
  </w:style>
  <w:style w:type="paragraph" w:styleId="TOC3">
    <w:name w:val="toc 3"/>
    <w:basedOn w:val="Normal"/>
    <w:next w:val="Normal"/>
    <w:autoRedefine/>
    <w:uiPriority w:val="39"/>
    <w:unhideWhenUsed/>
    <w:rsid w:val="00016A9F"/>
    <w:rPr>
      <w:rFonts w:asciiTheme="minorHAnsi" w:hAnsiTheme="minorHAnsi"/>
      <w:smallCaps/>
      <w:sz w:val="22"/>
      <w:szCs w:val="22"/>
    </w:rPr>
  </w:style>
  <w:style w:type="paragraph" w:styleId="TOC4">
    <w:name w:val="toc 4"/>
    <w:basedOn w:val="Normal"/>
    <w:next w:val="Normal"/>
    <w:autoRedefine/>
    <w:uiPriority w:val="39"/>
    <w:unhideWhenUsed/>
    <w:rsid w:val="00016A9F"/>
    <w:rPr>
      <w:rFonts w:asciiTheme="minorHAnsi" w:hAnsiTheme="minorHAnsi"/>
      <w:sz w:val="22"/>
      <w:szCs w:val="22"/>
    </w:rPr>
  </w:style>
  <w:style w:type="paragraph" w:styleId="TOC5">
    <w:name w:val="toc 5"/>
    <w:basedOn w:val="Normal"/>
    <w:next w:val="Normal"/>
    <w:autoRedefine/>
    <w:uiPriority w:val="39"/>
    <w:unhideWhenUsed/>
    <w:rsid w:val="00016A9F"/>
    <w:rPr>
      <w:rFonts w:asciiTheme="minorHAnsi" w:hAnsiTheme="minorHAnsi"/>
      <w:sz w:val="22"/>
      <w:szCs w:val="22"/>
    </w:rPr>
  </w:style>
  <w:style w:type="paragraph" w:styleId="TOC6">
    <w:name w:val="toc 6"/>
    <w:basedOn w:val="Normal"/>
    <w:next w:val="Normal"/>
    <w:autoRedefine/>
    <w:uiPriority w:val="39"/>
    <w:unhideWhenUsed/>
    <w:rsid w:val="00016A9F"/>
    <w:rPr>
      <w:rFonts w:asciiTheme="minorHAnsi" w:hAnsiTheme="minorHAnsi"/>
      <w:sz w:val="22"/>
      <w:szCs w:val="22"/>
    </w:rPr>
  </w:style>
  <w:style w:type="paragraph" w:styleId="TOC7">
    <w:name w:val="toc 7"/>
    <w:basedOn w:val="Normal"/>
    <w:next w:val="Normal"/>
    <w:autoRedefine/>
    <w:uiPriority w:val="39"/>
    <w:unhideWhenUsed/>
    <w:rsid w:val="00016A9F"/>
    <w:rPr>
      <w:rFonts w:asciiTheme="minorHAnsi" w:hAnsiTheme="minorHAnsi"/>
      <w:sz w:val="22"/>
      <w:szCs w:val="22"/>
    </w:rPr>
  </w:style>
  <w:style w:type="paragraph" w:styleId="TOC8">
    <w:name w:val="toc 8"/>
    <w:basedOn w:val="Normal"/>
    <w:next w:val="Normal"/>
    <w:autoRedefine/>
    <w:uiPriority w:val="39"/>
    <w:unhideWhenUsed/>
    <w:rsid w:val="00016A9F"/>
    <w:rPr>
      <w:rFonts w:asciiTheme="minorHAnsi" w:hAnsiTheme="minorHAnsi"/>
      <w:sz w:val="22"/>
      <w:szCs w:val="22"/>
    </w:rPr>
  </w:style>
  <w:style w:type="paragraph" w:styleId="TOC9">
    <w:name w:val="toc 9"/>
    <w:basedOn w:val="Normal"/>
    <w:next w:val="Normal"/>
    <w:autoRedefine/>
    <w:uiPriority w:val="39"/>
    <w:unhideWhenUsed/>
    <w:rsid w:val="00016A9F"/>
    <w:rPr>
      <w:rFonts w:asciiTheme="minorHAnsi" w:hAnsiTheme="minorHAnsi"/>
      <w:sz w:val="22"/>
      <w:szCs w:val="22"/>
    </w:rPr>
  </w:style>
  <w:style w:type="character" w:styleId="Hyperlink">
    <w:name w:val="Hyperlink"/>
    <w:basedOn w:val="DefaultParagraphFont"/>
    <w:uiPriority w:val="99"/>
    <w:unhideWhenUsed/>
    <w:rsid w:val="00016A9F"/>
    <w:rPr>
      <w:color w:val="0563C1" w:themeColor="hyperlink"/>
      <w:u w:val="single"/>
    </w:rPr>
  </w:style>
  <w:style w:type="character" w:customStyle="1" w:styleId="Heading2Char">
    <w:name w:val="Heading 2 Char"/>
    <w:basedOn w:val="DefaultParagraphFont"/>
    <w:link w:val="Heading2"/>
    <w:uiPriority w:val="9"/>
    <w:rsid w:val="00016A9F"/>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B67A65"/>
    <w:pPr>
      <w:spacing w:before="480" w:line="276" w:lineRule="auto"/>
      <w:outlineLvl w:val="9"/>
    </w:pPr>
    <w:rPr>
      <w:rFonts w:asciiTheme="majorHAnsi" w:hAnsiTheme="majorHAnsi"/>
      <w:bCs/>
      <w:color w:val="2F5496" w:themeColor="accent1" w:themeShade="BF"/>
      <w:szCs w:val="28"/>
    </w:rPr>
  </w:style>
  <w:style w:type="character" w:customStyle="1" w:styleId="Heading3Char">
    <w:name w:val="Heading 3 Char"/>
    <w:basedOn w:val="DefaultParagraphFont"/>
    <w:link w:val="Heading3"/>
    <w:uiPriority w:val="9"/>
    <w:rsid w:val="00B67A65"/>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655367"/>
    <w:pPr>
      <w:tabs>
        <w:tab w:val="center" w:pos="4680"/>
        <w:tab w:val="right" w:pos="9360"/>
      </w:tabs>
    </w:pPr>
  </w:style>
  <w:style w:type="character" w:customStyle="1" w:styleId="HeaderChar">
    <w:name w:val="Header Char"/>
    <w:basedOn w:val="DefaultParagraphFont"/>
    <w:link w:val="Header"/>
    <w:uiPriority w:val="99"/>
    <w:rsid w:val="00655367"/>
    <w:rPr>
      <w:rFonts w:ascii="Times New Roman" w:hAnsi="Times New Roman"/>
    </w:rPr>
  </w:style>
  <w:style w:type="paragraph" w:styleId="Footer">
    <w:name w:val="footer"/>
    <w:basedOn w:val="Normal"/>
    <w:link w:val="FooterChar"/>
    <w:uiPriority w:val="99"/>
    <w:unhideWhenUsed/>
    <w:rsid w:val="00655367"/>
    <w:pPr>
      <w:tabs>
        <w:tab w:val="center" w:pos="4680"/>
        <w:tab w:val="right" w:pos="9360"/>
      </w:tabs>
    </w:pPr>
  </w:style>
  <w:style w:type="character" w:customStyle="1" w:styleId="FooterChar">
    <w:name w:val="Footer Char"/>
    <w:basedOn w:val="DefaultParagraphFont"/>
    <w:link w:val="Footer"/>
    <w:uiPriority w:val="99"/>
    <w:rsid w:val="0065536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E725D"/>
    <w:rPr>
      <w:b/>
      <w:bCs/>
    </w:rPr>
  </w:style>
  <w:style w:type="character" w:customStyle="1" w:styleId="CommentSubjectChar">
    <w:name w:val="Comment Subject Char"/>
    <w:basedOn w:val="CommentTextChar"/>
    <w:link w:val="CommentSubject"/>
    <w:uiPriority w:val="99"/>
    <w:semiHidden/>
    <w:rsid w:val="001E725D"/>
    <w:rPr>
      <w:rFonts w:ascii="Times New Roman" w:hAnsi="Times New Roman"/>
      <w:b/>
      <w:bCs/>
      <w:sz w:val="20"/>
      <w:szCs w:val="20"/>
    </w:rPr>
  </w:style>
  <w:style w:type="paragraph" w:styleId="Bibliography">
    <w:name w:val="Bibliography"/>
    <w:basedOn w:val="Normal"/>
    <w:next w:val="Normal"/>
    <w:uiPriority w:val="37"/>
    <w:unhideWhenUsed/>
    <w:rsid w:val="004638BC"/>
    <w:pPr>
      <w:spacing w:line="480" w:lineRule="auto"/>
      <w:ind w:left="720" w:hanging="720"/>
    </w:pPr>
  </w:style>
  <w:style w:type="paragraph" w:styleId="Revision">
    <w:name w:val="Revision"/>
    <w:hidden/>
    <w:uiPriority w:val="99"/>
    <w:semiHidden/>
    <w:rsid w:val="004B030F"/>
    <w:rPr>
      <w:rFonts w:ascii="Times New Roman" w:hAnsi="Times New Roman"/>
    </w:rPr>
  </w:style>
  <w:style w:type="paragraph" w:styleId="NormalWeb">
    <w:name w:val="Normal (Web)"/>
    <w:basedOn w:val="Normal"/>
    <w:uiPriority w:val="99"/>
    <w:semiHidden/>
    <w:unhideWhenUsed/>
    <w:rsid w:val="00826EBC"/>
    <w:pPr>
      <w:spacing w:before="100" w:beforeAutospacing="1" w:after="100" w:afterAutospacing="1"/>
    </w:pPr>
    <w:rPr>
      <w:rFonts w:eastAsia="Times New Roman" w:cs="Times New Roman"/>
    </w:rPr>
  </w:style>
  <w:style w:type="character" w:customStyle="1" w:styleId="Heading4Char">
    <w:name w:val="Heading 4 Char"/>
    <w:basedOn w:val="DefaultParagraphFont"/>
    <w:link w:val="Heading4"/>
    <w:uiPriority w:val="9"/>
    <w:rsid w:val="0059728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680082">
      <w:bodyDiv w:val="1"/>
      <w:marLeft w:val="0"/>
      <w:marRight w:val="0"/>
      <w:marTop w:val="0"/>
      <w:marBottom w:val="0"/>
      <w:divBdr>
        <w:top w:val="none" w:sz="0" w:space="0" w:color="auto"/>
        <w:left w:val="none" w:sz="0" w:space="0" w:color="auto"/>
        <w:bottom w:val="none" w:sz="0" w:space="0" w:color="auto"/>
        <w:right w:val="none" w:sz="0" w:space="0" w:color="auto"/>
      </w:divBdr>
    </w:div>
    <w:div w:id="1177230272">
      <w:bodyDiv w:val="1"/>
      <w:marLeft w:val="0"/>
      <w:marRight w:val="0"/>
      <w:marTop w:val="0"/>
      <w:marBottom w:val="0"/>
      <w:divBdr>
        <w:top w:val="none" w:sz="0" w:space="0" w:color="auto"/>
        <w:left w:val="none" w:sz="0" w:space="0" w:color="auto"/>
        <w:bottom w:val="none" w:sz="0" w:space="0" w:color="auto"/>
        <w:right w:val="none" w:sz="0" w:space="0" w:color="auto"/>
      </w:divBdr>
    </w:div>
    <w:div w:id="1594631240">
      <w:bodyDiv w:val="1"/>
      <w:marLeft w:val="0"/>
      <w:marRight w:val="0"/>
      <w:marTop w:val="0"/>
      <w:marBottom w:val="0"/>
      <w:divBdr>
        <w:top w:val="none" w:sz="0" w:space="0" w:color="auto"/>
        <w:left w:val="none" w:sz="0" w:space="0" w:color="auto"/>
        <w:bottom w:val="none" w:sz="0" w:space="0" w:color="auto"/>
        <w:right w:val="none" w:sz="0" w:space="0" w:color="auto"/>
      </w:divBdr>
    </w:div>
    <w:div w:id="1979648563">
      <w:bodyDiv w:val="1"/>
      <w:marLeft w:val="0"/>
      <w:marRight w:val="0"/>
      <w:marTop w:val="0"/>
      <w:marBottom w:val="0"/>
      <w:divBdr>
        <w:top w:val="none" w:sz="0" w:space="0" w:color="auto"/>
        <w:left w:val="none" w:sz="0" w:space="0" w:color="auto"/>
        <w:bottom w:val="none" w:sz="0" w:space="0" w:color="auto"/>
        <w:right w:val="none" w:sz="0" w:space="0" w:color="auto"/>
      </w:divBdr>
    </w:div>
    <w:div w:id="2102874603">
      <w:bodyDiv w:val="1"/>
      <w:marLeft w:val="0"/>
      <w:marRight w:val="0"/>
      <w:marTop w:val="0"/>
      <w:marBottom w:val="0"/>
      <w:divBdr>
        <w:top w:val="none" w:sz="0" w:space="0" w:color="auto"/>
        <w:left w:val="none" w:sz="0" w:space="0" w:color="auto"/>
        <w:bottom w:val="none" w:sz="0" w:space="0" w:color="auto"/>
        <w:right w:val="none" w:sz="0" w:space="0" w:color="auto"/>
      </w:divBdr>
    </w:div>
    <w:div w:id="212241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8" Type="http://schemas.openxmlformats.org/officeDocument/2006/relationships/image" Target="media/image40.png"/><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B6BB3-E30C-0744-A8E4-D7E047CDA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21</Pages>
  <Words>41868</Words>
  <Characters>238649</Characters>
  <Application>Microsoft Office Word</Application>
  <DocSecurity>0</DocSecurity>
  <Lines>1988</Lines>
  <Paragraphs>559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Dave Bridges</cp:lastModifiedBy>
  <cp:revision>35</cp:revision>
  <dcterms:created xsi:type="dcterms:W3CDTF">2019-12-19T22:07:00Z</dcterms:created>
  <dcterms:modified xsi:type="dcterms:W3CDTF">2019-12-20T16:51:00Z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id="NfkP3bQk"/&gt;&lt;style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