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DA19D" w14:textId="77777777" w:rsidR="000B6D83" w:rsidRPr="00E91E9A" w:rsidRDefault="000B6D83" w:rsidP="000B6D83">
      <w:pPr>
        <w:rPr>
          <w:rFonts w:eastAsiaTheme="majorEastAsia" w:cstheme="majorBidi"/>
          <w:sz w:val="28"/>
          <w:szCs w:val="32"/>
        </w:rPr>
      </w:pPr>
      <w:bookmarkStart w:id="0" w:name="_Toc16185294"/>
      <w:r w:rsidRPr="00F96DB1">
        <w:t xml:space="preserve">Aim </w:t>
      </w:r>
      <w:r>
        <w:t>1</w:t>
      </w:r>
      <w:r w:rsidRPr="00F96DB1">
        <w:t xml:space="preserve">: </w:t>
      </w:r>
      <w:r>
        <w:rPr>
          <w:rFonts w:cs="Times New Roman"/>
          <w:b/>
        </w:rPr>
        <w:t>Examine the effects of manipulation of the feeding window on female fertility, gestational health, and maternal glycemia during gestation.</w:t>
      </w:r>
      <w:r>
        <w:rPr>
          <w:rFonts w:cs="Times New Roman"/>
          <w:b/>
        </w:rPr>
        <w:br/>
      </w:r>
    </w:p>
    <w:p w14:paraId="71DDFD57" w14:textId="77777777" w:rsidR="000B6D83" w:rsidRDefault="000B6D83" w:rsidP="000B6D83">
      <w:pPr>
        <w:pStyle w:val="Heading1"/>
      </w:pPr>
      <w:r w:rsidRPr="00F96DB1">
        <w:t>Background:</w:t>
      </w:r>
    </w:p>
    <w:p w14:paraId="6C4CF5CD" w14:textId="77777777" w:rsidR="000B6D83" w:rsidRDefault="000B6D83" w:rsidP="000B6D83">
      <w:pPr>
        <w:pStyle w:val="Heading3"/>
      </w:pPr>
      <w:r>
        <w:rPr>
          <w:rFonts w:cs="Times New Roman"/>
          <w:noProof/>
        </w:rPr>
        <mc:AlternateContent>
          <mc:Choice Requires="wps">
            <w:drawing>
              <wp:anchor distT="0" distB="0" distL="114300" distR="114300" simplePos="0" relativeHeight="251665408" behindDoc="0" locked="0" layoutInCell="1" allowOverlap="1" wp14:anchorId="03FA76F0" wp14:editId="3AB194E1">
                <wp:simplePos x="0" y="0"/>
                <wp:positionH relativeFrom="column">
                  <wp:posOffset>4234180</wp:posOffset>
                </wp:positionH>
                <wp:positionV relativeFrom="paragraph">
                  <wp:posOffset>125258</wp:posOffset>
                </wp:positionV>
                <wp:extent cx="2029460" cy="2120900"/>
                <wp:effectExtent l="0" t="0" r="2540" b="0"/>
                <wp:wrapSquare wrapText="left"/>
                <wp:docPr id="1" name="Text Box 1"/>
                <wp:cNvGraphicFramePr/>
                <a:graphic xmlns:a="http://schemas.openxmlformats.org/drawingml/2006/main">
                  <a:graphicData uri="http://schemas.microsoft.com/office/word/2010/wordprocessingShape">
                    <wps:wsp>
                      <wps:cNvSpPr txBox="1"/>
                      <wps:spPr>
                        <a:xfrm>
                          <a:off x="0" y="0"/>
                          <a:ext cx="2029460" cy="2120900"/>
                        </a:xfrm>
                        <a:prstGeom prst="rect">
                          <a:avLst/>
                        </a:prstGeom>
                        <a:solidFill>
                          <a:schemeClr val="lt1"/>
                        </a:solidFill>
                        <a:ln w="6350">
                          <a:noFill/>
                        </a:ln>
                      </wps:spPr>
                      <wps:txbx>
                        <w:txbxContent>
                          <w:p w14:paraId="007E6B52" w14:textId="77777777" w:rsidR="000B6D83" w:rsidRDefault="000B6D83" w:rsidP="000B6D83">
                            <w:r>
                              <w:rPr>
                                <w:noProof/>
                              </w:rPr>
                              <w:drawing>
                                <wp:inline distT="0" distB="0" distL="0" distR="0" wp14:anchorId="2100E1D8" wp14:editId="39E4F130">
                                  <wp:extent cx="1864995" cy="1259205"/>
                                  <wp:effectExtent l="0" t="0" r="190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p>
                          <w:p w14:paraId="0CE7DAD8" w14:textId="77777777" w:rsidR="000B6D83" w:rsidRDefault="000B6D83" w:rsidP="000B6D83">
                            <w:r>
                              <w:t xml:space="preserve">Figure 1: Depicts popularity of “intermittent fasting” as a google search term from 2009-2019.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FA76F0" id="_x0000_t202" coordsize="21600,21600" o:spt="202" path="m,l,21600r21600,l21600,xe">
                <v:stroke joinstyle="miter"/>
                <v:path gradientshapeok="t" o:connecttype="rect"/>
              </v:shapetype>
              <v:shape id="Text Box 1" o:spid="_x0000_s1026" type="#_x0000_t202" style="position:absolute;margin-left:333.4pt;margin-top:9.85pt;width:159.8pt;height:1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" fillcolor="white [3201]" stroked="f" strokeweight=".5pt">
                <v:textbox>
                  <w:txbxContent>
                    <w:p w14:paraId="007E6B52" w14:textId="77777777" w:rsidR="000B6D83" w:rsidRDefault="000B6D83" w:rsidP="000B6D83">
                      <w:r>
                        <w:rPr>
                          <w:noProof/>
                        </w:rPr>
                        <w:drawing>
                          <wp:inline distT="0" distB="0" distL="0" distR="0" wp14:anchorId="2100E1D8" wp14:editId="39E4F130">
                            <wp:extent cx="1864995" cy="1259205"/>
                            <wp:effectExtent l="0" t="0" r="190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p>
                    <w:p w14:paraId="0CE7DAD8" w14:textId="77777777" w:rsidR="000B6D83" w:rsidRDefault="000B6D83" w:rsidP="000B6D83">
                      <w:r>
                        <w:t xml:space="preserve">Figure 1: Depicts popularity of “intermittent fasting” as a google search term from 2009-2019. </w:t>
                      </w:r>
                    </w:p>
                  </w:txbxContent>
                </v:textbox>
                <w10:wrap type="square" side="left"/>
              </v:shape>
            </w:pict>
          </mc:Fallback>
        </mc:AlternateContent>
      </w:r>
      <w:r>
        <w:t>Time-restricted feeding</w:t>
      </w:r>
    </w:p>
    <w:p w14:paraId="5F7EBBC5" w14:textId="33E3DF13" w:rsidR="000B6D83" w:rsidRDefault="000B6D83" w:rsidP="000B6D83">
      <w:pPr>
        <w:rPr>
          <w:rFonts w:cs="Times New Roman"/>
        </w:rPr>
      </w:pPr>
      <w:r>
        <w:rPr>
          <w:rFonts w:cs="Times New Roman"/>
        </w:rPr>
        <w:t xml:space="preserve">Time-restricted feeding, meaning a designated and condensed period in which one consumes their daily calories (usually between 6-10 hours in length), is a dietary strategy that is gaining in popular interest (Figure 1). This method is a modality to implement intermittent fasting, which is distinct from two other modalities, alternate day fasting (ADF) where an individual alternates full days of </w:t>
      </w:r>
      <w:r w:rsidRPr="00A55005">
        <w:rPr>
          <w:rFonts w:cs="Times New Roman"/>
        </w:rPr>
        <w:t xml:space="preserve">fasting and </w:t>
      </w:r>
      <w:r w:rsidRPr="00A55005">
        <w:rPr>
          <w:rFonts w:cs="Times New Roman"/>
          <w:i/>
        </w:rPr>
        <w:t>ad libitum (AL)</w:t>
      </w:r>
      <w:r w:rsidRPr="00A55005">
        <w:rPr>
          <w:rFonts w:cs="Times New Roman"/>
        </w:rPr>
        <w:t xml:space="preserve"> feeding, and periodic fasting, encompassing a fast of 24 hours or more periodically throughout the month or year, followed by </w:t>
      </w:r>
      <w:r w:rsidRPr="00A55005">
        <w:rPr>
          <w:rFonts w:cs="Times New Roman"/>
          <w:i/>
        </w:rPr>
        <w:t xml:space="preserve">AL </w:t>
      </w:r>
      <w:r w:rsidRPr="00A55005">
        <w:rPr>
          <w:rFonts w:cs="Times New Roman"/>
        </w:rPr>
        <w:t xml:space="preserve"> feeding for the rest of the time </w:t>
      </w:r>
      <w:r w:rsidRPr="00A55005">
        <w:rPr>
          <w:rFonts w:cs="Times New Roman"/>
        </w:rPr>
        <w:fldChar w:fldCharType="begin"/>
      </w:r>
      <w:r w:rsidRPr="00A55005">
        <w:rPr>
          <w:rFonts w:cs="Times New Roman"/>
        </w:rPr>
        <w:instrText xml:space="preserve"> ADDIN ZOTERO_ITEM CSL_CITATION {"citationID":"Bi3Gh2Ar","properties":{"formattedCitation":"(Stockman, Thomas, Burke, &amp; Apovian, 2018)","plainCitation":"(Stockman, Thomas, Burke, &amp; Apovian, 2018)","noteIndex":0},"citationItems":[{"id":288,"uris":["http://zotero.org/users/5073745/items/IQJYU4KM"],"uri":["http://zotero.org/users/5073745/items/IQJYU4KM"],"itemData":{"id":288,"type":"article-journal","abstract":"Purpose of Review\nWe review the underlying mechanisms and potential benefits of intermittent fasting (IF) from animal models and recent clinical trials.\n\nRecent findings\nNumerous variations of IF exist, and study protocols vary greatly in their interpretations of this weight loss trend. Most human IF studies result in minimal weight loss and marginal improvements in metabolic biomarkers, though outcomes vary. Some animal models have found that IF reduces oxidative stress, improves cognition and delays aging. Additionally, IF has anti-inflammatory effects, promotes autophagy, and benefits the gut microbiome. The benefit-to-harm ratio varies by model, IF protocol, age at initiation, and duration.\n\nSummary\nWe provide an integrated perspective on potential benefits of IF as well as key areas for future investigation. In clinical trials, caloric restriction and IF result in similar degrees of weight loss and improvement in insulin sensitivity. Although these data suggest that IF may be a promising weight loss method, IF trials have been of moderate sample size and limited duration. More rigorous research is needed.","container-title":"Current obesity reports","DOI":"10.1007/s13679-018-0308-9","ISSN":"2162-4968","issue":"2","journalAbbreviation":"Curr Obes Rep","note":"PMID: 29700718\nPMCID: PMC5959807","page":"172-185","source":"PubMed Central","title":"Intermittent Fasting: Is the Wait Worth the Weight?","title-short":"Intermittent Fasting","volume":"7","author":[{"family":"Stockman","given":"Mary-Catherine"},{"family":"Thomas","given":"Dylan"},{"family":"Burke","given":"Jacquelyn"},{"family":"Apovian","given":"Caroline M."}],"issued":{"date-parts":[["2018",6]]}}}],"schema":"https://github.com/citation-style-language/schema/raw/master/csl-citation.json"} </w:instrText>
      </w:r>
      <w:r w:rsidRPr="00A55005">
        <w:rPr>
          <w:rFonts w:cs="Times New Roman"/>
        </w:rPr>
        <w:fldChar w:fldCharType="separate"/>
      </w:r>
      <w:r w:rsidRPr="00A55005">
        <w:rPr>
          <w:rFonts w:cs="Times New Roman"/>
          <w:noProof/>
        </w:rPr>
        <w:t>(Stockman, Thomas, Burke, &amp; Apovian, 2018)</w:t>
      </w:r>
      <w:r w:rsidRPr="00A55005">
        <w:rPr>
          <w:rFonts w:cs="Times New Roman"/>
        </w:rPr>
        <w:fldChar w:fldCharType="end"/>
      </w:r>
      <w:r w:rsidRPr="00A55005">
        <w:rPr>
          <w:rFonts w:cs="Times New Roman"/>
        </w:rPr>
        <w:t xml:space="preserve">. </w:t>
      </w:r>
      <w:r>
        <w:rPr>
          <w:rFonts w:cs="Times New Roman"/>
        </w:rPr>
        <w:t xml:space="preserve">Studies in humans have demonstrated improvements in insulin sensitivity, hypertension, as well as other molecular markers of health </w:t>
      </w:r>
      <w:r>
        <w:rPr>
          <w:rFonts w:cs="Times New Roman"/>
        </w:rPr>
        <w:fldChar w:fldCharType="begin"/>
      </w:r>
      <w:r>
        <w:rPr>
          <w:rFonts w:cs="Times New Roman"/>
        </w:rPr>
        <w:instrText xml:space="preserve"> ADDIN ZOTERO_ITEM CSL_CITATION {"citationID":"IzrMpHrL","properties":{"formattedCitation":"(Halberg et al., 2005; Hatori et al., 2012; Kahleova, Lloren, Mashchak, Hill, &amp; Fraser, 2017; Liu et al., 2019; n.d.; Ravussin, Beyl, Poggiogalle, Hsia, &amp; Peterson, 2019; Sherman et al., 2012; Sutton et al., 2018; Woodie et al., 2018)","plainCitation":"(Halberg et al., 2005; Hatori et al., 2012; Kahleova, Lloren, Mashchak, Hill, &amp; Fraser, 2017; Liu et al., 2019; n.d.; Ravussin, Beyl, Poggiogalle, Hsia, &amp; Peterson,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abstract":"Abstract.  Background: Scientific evidence for the optimal number, timing, and size of meals is lacking.Objective: We investigated the relation between meal fre","container-title":"The Journal of Nutrition","DOI":"10.3945/jn.116.244749","ISSN":"0022-3166","issue":"9","journalAbbreviation":"J Nutr","language":"en","page":"1722-1728","source":"academic-oup-com.proxy.lib.umich.edu","title":"Meal Frequency and Timing Are Associated with Changes in Body Mass Index in Adventist Health Study 2","volume":"147","author":[{"family":"Kahleova","given":"Hana"},{"family":"Lloren","given":"Jan Irene"},{"family":"Mashchak","given":"Andrew"},{"family":"Hill","given":"Martin"},{"family":"Fraser","given":"Gary E."}],"issued":{"date-parts":[["2017",9,1]]}}},{"id":64,"uris":["http://zotero.org/users/5073745/items/97JC579J"],"uri":["http://zotero.org/users/5073745/items/97JC579J"],"itemData":{"id":64,"type":"article-journal","abstract":"Abstract.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rPr>
        <w:t>(Halberg et al., 2005; Hatori et al., 2012; Kahleova, Lloren, Mashchak, Hill, &amp; Fraser, 2017; Liu et al., 2019; n.d.; Ravussin, Beyl, Poggiogalle, Hsia, &amp; Peterson, 2019; Sherman et al., 2012; Sutton et al., 2018; Woodie et al., 2018)</w:t>
      </w:r>
      <w:r>
        <w:rPr>
          <w:rFonts w:cs="Times New Roman"/>
        </w:rPr>
        <w:fldChar w:fldCharType="end"/>
      </w:r>
      <w:r>
        <w:rPr>
          <w:rFonts w:cs="Times New Roman"/>
        </w:rPr>
        <w:t xml:space="preserve">. An overview of rodent models of TRF demonstrate metabolic improvements in insulin resistance without weight loss </w:t>
      </w:r>
      <w:r w:rsidRPr="00966DA2">
        <w:rPr>
          <w:rFonts w:cs="Times New Roman"/>
        </w:rPr>
        <w:fldChar w:fldCharType="begin"/>
      </w:r>
      <w:r w:rsidRPr="00966DA2">
        <w:rPr>
          <w:rFonts w:cs="Times New Roman"/>
        </w:rPr>
        <w:instrText xml:space="preserve"> ADDIN ZOTERO_ITEM CSL_CITATION {"citationID":"I6ui6iRF","properties":{"formattedCitation":"(Hatori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Pr="00966DA2">
        <w:rPr>
          <w:rFonts w:cs="Times New Roman"/>
        </w:rPr>
        <w:fldChar w:fldCharType="separate"/>
      </w:r>
      <w:r w:rsidRPr="00966DA2">
        <w:rPr>
          <w:rFonts w:cs="Times New Roman"/>
          <w:noProof/>
        </w:rPr>
        <w:t>(Hatori et al., 2012; Liu et al., 2019; Sherman et al., 2012; Woodie et al., 2018)</w:t>
      </w:r>
      <w:r w:rsidRPr="00966DA2">
        <w:rPr>
          <w:rFonts w:cs="Times New Roman"/>
        </w:rPr>
        <w:fldChar w:fldCharType="end"/>
      </w:r>
      <w:r w:rsidRPr="00966DA2">
        <w:rPr>
          <w:rFonts w:cs="Times New Roman"/>
        </w:rPr>
        <w:t>.</w:t>
      </w:r>
      <w:r>
        <w:rPr>
          <w:rFonts w:cs="Times New Roman"/>
        </w:rPr>
        <w:t xml:space="preserve">  This suggests that time-restricted feeding may be an appropriate strategy for use in insulin resistant pregnant women. </w:t>
      </w:r>
      <w:del w:id="1" w:author="Dave Bridges" w:date="2019-12-20T10:35:00Z">
        <w:r w:rsidDel="00315613">
          <w:rPr>
            <w:rFonts w:cs="Times New Roman"/>
          </w:rPr>
          <w:delText xml:space="preserve">To date, no study has evaluated time-restricted feeding of normal chow in mouse pregnancy. </w:delText>
        </w:r>
      </w:del>
      <w:r>
        <w:rPr>
          <w:rFonts w:cs="Times New Roman"/>
        </w:rPr>
        <w:t>Only one study of time restricted feeding during gestation has been published</w:t>
      </w:r>
      <w:del w:id="2" w:author="Dave Bridges" w:date="2019-12-20T10:35:00Z">
        <w:r w:rsidDel="00315613">
          <w:rPr>
            <w:rFonts w:cs="Times New Roman"/>
          </w:rPr>
          <w:delText>, which utilized 60% high fat diet (HFD) and Wistar rats</w:delText>
        </w:r>
      </w:del>
      <w:r>
        <w:rPr>
          <w:rFonts w:cs="Times New Roman"/>
        </w:rPr>
        <w:t xml:space="preserve"> </w:t>
      </w:r>
      <w:r>
        <w:rPr>
          <w:rFonts w:cs="Times New Roman"/>
        </w:rPr>
        <w:fldChar w:fldCharType="begin"/>
      </w:r>
      <w:r>
        <w:rPr>
          <w:rFonts w:cs="Times New Roman"/>
        </w:rPr>
        <w:instrText xml:space="preserve"> ADDIN ZOTERO_ITEM CSL_CITATION {"citationID":"cgRBuGsc","properties":{"formattedCitation":"(Upadhyay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cs="Times New Roman"/>
        </w:rPr>
        <w:fldChar w:fldCharType="separate"/>
      </w:r>
      <w:r>
        <w:rPr>
          <w:rFonts w:cs="Times New Roman"/>
          <w:noProof/>
        </w:rPr>
        <w:t>(Upadhyay et al., 2019)</w:t>
      </w:r>
      <w:r>
        <w:rPr>
          <w:rFonts w:cs="Times New Roman"/>
        </w:rPr>
        <w:fldChar w:fldCharType="end"/>
      </w:r>
      <w:r>
        <w:rPr>
          <w:rFonts w:cs="Times New Roman"/>
        </w:rPr>
        <w:t>. This work demonstrated that HFD-TRF feeding led to similar caloric intake consumed by both HFD-TRF and HFD-AL (</w:t>
      </w:r>
      <w:r w:rsidRPr="00073767">
        <w:rPr>
          <w:rFonts w:cs="Times New Roman"/>
          <w:i/>
        </w:rPr>
        <w:t>ad libitum</w:t>
      </w:r>
      <w:r>
        <w:rPr>
          <w:rFonts w:cs="Times New Roman"/>
        </w:rPr>
        <w:t>) counterparts, with similar pre-pregnancy body weight gain between these groups. This study did not evaluate body composition, and did not asses maternal insulin sensitivity</w:t>
      </w:r>
      <w:ins w:id="3" w:author="Dave Bridges" w:date="2019-12-20T10:36:00Z">
        <w:r w:rsidR="00BB7288">
          <w:rPr>
            <w:rFonts w:cs="Times New Roman"/>
          </w:rPr>
          <w:t>, fertility</w:t>
        </w:r>
      </w:ins>
      <w:r>
        <w:rPr>
          <w:rFonts w:cs="Times New Roman"/>
        </w:rPr>
        <w:t xml:space="preserve"> or </w:t>
      </w:r>
      <w:del w:id="4" w:author="Dave Bridges" w:date="2019-12-20T10:36:00Z">
        <w:r w:rsidDel="00BB7288">
          <w:rPr>
            <w:rFonts w:cs="Times New Roman"/>
          </w:rPr>
          <w:delText>glycemic control.</w:delText>
        </w:r>
      </w:del>
      <w:ins w:id="5" w:author="Dave Bridges" w:date="2019-12-20T10:36:00Z">
        <w:r w:rsidR="00BB7288">
          <w:rPr>
            <w:rFonts w:cs="Times New Roman"/>
          </w:rPr>
          <w:t>offspring health.</w:t>
        </w:r>
      </w:ins>
      <w:r>
        <w:rPr>
          <w:rFonts w:cs="Times New Roman"/>
        </w:rPr>
        <w:t xml:space="preserve"> For this reason, I propose to study the effect of TRF in mice before and during pregnancy.</w:t>
      </w:r>
    </w:p>
    <w:p w14:paraId="1BF66FFA" w14:textId="77777777" w:rsidR="000B6D83" w:rsidRPr="004B030F" w:rsidRDefault="000B6D83" w:rsidP="000B6D83">
      <w:pPr>
        <w:rPr>
          <w:ins w:id="6" w:author="Molly Carter" w:date="2019-08-21T09:12:00Z"/>
        </w:rPr>
      </w:pPr>
    </w:p>
    <w:p w14:paraId="58328384" w14:textId="239252F1" w:rsidR="000B6D83" w:rsidDel="00BB7288" w:rsidRDefault="000B6D83" w:rsidP="000B6D83">
      <w:pPr>
        <w:pStyle w:val="Heading3"/>
        <w:rPr>
          <w:moveFrom w:id="7" w:author="Dave Bridges" w:date="2019-12-20T10:39:00Z"/>
        </w:rPr>
      </w:pPr>
      <w:moveFromRangeStart w:id="8" w:author="Dave Bridges" w:date="2019-12-20T10:39:00Z" w:name="move27730771"/>
      <w:moveFrom w:id="9" w:author="Dave Bridges" w:date="2019-12-20T10:39:00Z">
        <w:r w:rsidDel="00BB7288">
          <w:t>Fertility and Pregnancy- a critical time for maternal health and physiological adaptation</w:t>
        </w:r>
      </w:moveFrom>
    </w:p>
    <w:p w14:paraId="24EC338D" w14:textId="318A9A0D" w:rsidR="000B6D83" w:rsidDel="00BB7288" w:rsidRDefault="000B6D83" w:rsidP="000B6D83">
      <w:pPr>
        <w:rPr>
          <w:moveFrom w:id="10" w:author="Dave Bridges" w:date="2019-12-20T10:39:00Z"/>
          <w:rFonts w:cs="Times New Roman"/>
        </w:rPr>
      </w:pPr>
      <w:moveFrom w:id="11" w:author="Dave Bridges" w:date="2019-12-20T10:39:00Z">
        <w:r w:rsidRPr="00826EBC" w:rsidDel="00BB7288">
          <w:rPr>
            <w:rFonts w:eastAsia="Times New Roman" w:cs="Times New Roman"/>
            <w:color w:val="000000"/>
          </w:rPr>
          <w:t>Fertility represents yet another biological function that demonstrates circadian rhythm</w:t>
        </w:r>
        <w:r w:rsidDel="00BB7288">
          <w:rPr>
            <w:rFonts w:eastAsia="Times New Roman" w:cs="Times New Roman"/>
            <w:color w:val="000000"/>
          </w:rPr>
          <w:fldChar w:fldCharType="begin"/>
        </w:r>
        <w:r w:rsidDel="00BB7288">
          <w:rPr>
            <w:rFonts w:eastAsia="Times New Roman" w:cs="Times New Roman"/>
            <w:color w:val="000000"/>
          </w:rPr>
          <w:instrText xml:space="preserve"> ADDIN ZOTERO_ITEM CSL_CITATION {"citationID":"2efIC77F","properties":{"formattedCitation":"(W.-X. Zhang, Chen, &amp; Liu, 2016)","plainCitation":"(W.-X. Zhang, Chen, &amp; Liu, 2016)","noteIndex":0},"citationItems":[{"id":176,"uris":["http://zotero.org/users/5073745/items/D4T7S7WP"],"uri":["http://zotero.org/users/5073745/items/D4T7S7WP"],"itemData":{"id":176,"type":"article-journal","abstract":"Mammals synchronize their circadian activity primarily to the cycles of light and darkness in the environment. Circadian rhythm is controlled by the central clock in the hypothalamic suprachiasmatic nucleus (SCN) and the peripheral clocks in various tissues. More importantly, the central clock can integrate photic/nonphotic signals to generate rhythmic outputs, and then drive the slave oscillators in peripheral tissues through neuroendocrine and behavioral signals. Human reproductive activities, as some other physiological functions, are controlled by the biological clocks. Accumulating lines of epidemiological and genetic evidence indicate that disruption of circadian clock can be directly involved in multiple pathological processes, including infertility. In this review, we mainly discuss the presence of a circadian clock in reproductive tissues and its roles in follicles development, ovulation, spermatogenesis, fertilization and embryo implantation, etc. As the increased shift work and assisted reproductive technologies possibly disrupt circadian rhythmicity to impact reproduction, the importance of circadian rhythms should be highlighted in the regulation of reproductive process.","container-title":"Sheng Li Xue Bao: [Acta Physiologica Sinica]","ISSN":"0371-0874","issue":"6","journalAbbreviation":"Sheng Li Xue Bao","language":"eng","note":"PMID: 28004075","page":"799-808","source":"PubMed","title":"Regulation of reproduction by the circadian rhythms","volume":"68","author":[{"family":"Zhang","given":"Wen-Xiang"},{"family":"Chen","given":"Si-Yu"},{"family":"Liu","given":"Chang"}],"issued":{"date-parts":[["2016",12,25]]}}}],"schema":"https://github.com/citation-style-language/schema/raw/master/csl-citation.json"} </w:instrText>
        </w:r>
        <w:r w:rsidDel="00BB7288">
          <w:rPr>
            <w:rFonts w:eastAsia="Times New Roman" w:cs="Times New Roman"/>
            <w:color w:val="000000"/>
          </w:rPr>
          <w:fldChar w:fldCharType="separate"/>
        </w:r>
        <w:r w:rsidDel="00BB7288">
          <w:rPr>
            <w:rFonts w:eastAsia="Times New Roman" w:cs="Times New Roman"/>
            <w:noProof/>
            <w:color w:val="000000"/>
          </w:rPr>
          <w:t>(W.-X. Zhang, Chen, &amp; Liu, 2016)</w:t>
        </w:r>
        <w:r w:rsidDel="00BB7288">
          <w:rPr>
            <w:rFonts w:eastAsia="Times New Roman" w:cs="Times New Roman"/>
            <w:color w:val="000000"/>
          </w:rPr>
          <w:fldChar w:fldCharType="end"/>
        </w:r>
        <w:r w:rsidRPr="00826EBC" w:rsidDel="00BB7288">
          <w:rPr>
            <w:rFonts w:eastAsia="Times New Roman" w:cs="Times New Roman"/>
            <w:color w:val="000000"/>
          </w:rPr>
          <w:t xml:space="preserve">. As </w:t>
        </w:r>
        <w:r w:rsidDel="00BB7288">
          <w:rPr>
            <w:rFonts w:eastAsia="Times New Roman" w:cs="Times New Roman"/>
            <w:color w:val="000000"/>
          </w:rPr>
          <w:t>demonstrated</w:t>
        </w:r>
        <w:r w:rsidRPr="00826EBC" w:rsidDel="00BB7288">
          <w:rPr>
            <w:rFonts w:eastAsia="Times New Roman" w:cs="Times New Roman"/>
            <w:color w:val="000000"/>
          </w:rPr>
          <w:t xml:space="preserve"> by </w:t>
        </w:r>
        <w:r w:rsidDel="00BB7288">
          <w:rPr>
            <w:rFonts w:eastAsia="Times New Roman" w:cs="Times New Roman"/>
            <w:color w:val="000000"/>
          </w:rPr>
          <w:t xml:space="preserve">Mereness </w:t>
        </w:r>
        <w:r w:rsidRPr="00826EBC" w:rsidDel="00BB7288">
          <w:rPr>
            <w:rFonts w:eastAsia="Times New Roman" w:cs="Times New Roman"/>
            <w:color w:val="000000"/>
          </w:rPr>
          <w:t xml:space="preserve">et al, </w:t>
        </w:r>
        <w:r w:rsidDel="00BB7288">
          <w:rPr>
            <w:rFonts w:eastAsia="Times New Roman" w:cs="Times New Roman"/>
            <w:color w:val="000000"/>
          </w:rPr>
          <w:t>t</w:t>
        </w:r>
        <w:r w:rsidRPr="00826EBC" w:rsidDel="00BB7288">
          <w:rPr>
            <w:rFonts w:eastAsia="Times New Roman" w:cs="Times New Roman"/>
            <w:color w:val="000000"/>
          </w:rPr>
          <w:t>he coordination of the preovulatory l</w:t>
        </w:r>
        <w:r w:rsidDel="00BB7288">
          <w:rPr>
            <w:rFonts w:eastAsia="Times New Roman" w:cs="Times New Roman"/>
            <w:color w:val="000000"/>
          </w:rPr>
          <w:t>utei</w:t>
        </w:r>
        <w:r w:rsidRPr="00826EBC" w:rsidDel="00BB7288">
          <w:rPr>
            <w:rFonts w:eastAsia="Times New Roman" w:cs="Times New Roman"/>
            <w:color w:val="000000"/>
          </w:rPr>
          <w:t>nizing hormone surge as well as the coordination of ovary responsiveness to gonadotropins demonstrate entrainment by the CLOCK-BMAL1 system, and even show cell-specific regulation in female mice</w:t>
        </w:r>
        <w:r w:rsidDel="00BB7288">
          <w:rPr>
            <w:rFonts w:eastAsia="Times New Roman" w:cs="Times New Roman"/>
            <w:color w:val="000000"/>
          </w:rPr>
          <w:t xml:space="preserve"> </w:t>
        </w:r>
        <w:r w:rsidDel="00BB7288">
          <w:rPr>
            <w:rFonts w:eastAsia="Times New Roman" w:cs="Times New Roman"/>
            <w:color w:val="000000"/>
          </w:rPr>
          <w:fldChar w:fldCharType="begin"/>
        </w:r>
        <w:r w:rsidDel="00BB7288">
          <w:rPr>
            <w:rFonts w:eastAsia="Times New Roman" w:cs="Times New Roman"/>
            <w:color w:val="000000"/>
          </w:rPr>
          <w:instrText xml:space="preserve"> ADDIN ZOTERO_ITEM CSL_CITATION {"citationID":"ZOgvt2V8","properties":{"formattedCitation":"(Mereness et al., 2016)","plainCitation":"(Mereness et al., 2016)","noteIndex":0},"citationItems":[{"id":173,"uris":["http://zotero.org/users/5073745/items/IL5258J8"],"uri":["http://zotero.org/users/5073745/items/IL5258J8"],"itemData":{"id":173,"type":"article-journal","abstract":"Abstract.  Rhythmic events in female reproductive physiology, including ovulation, are tightly controlled by the circadian timing system. The molecular clock, a","container-title":"Endocrinology","DOI":"10.1210/en.2015-1645","ISSN":"0013-7227","issue":"2","journalAbbreviation":"Endocrinology","language":"en","page":"913-927","source":"academic-oup-com.proxy.lib.umich.edu","title":"Conditional Deletion of Bmal1 in Ovarian Theca Cells Disrupts Ovulation in Female Mice","volume":"157","author":[{"family":"Mereness","given":"Amanda L."},{"family":"Murphy","given":"Zachary C."},{"family":"Forrestel","given":"Andrew C."},{"family":"Butler","given":"Susan"},{"family":"Ko","given":"CheMyong"},{"family":"Richards","given":"JoAnne S."},{"family":"Sellix","given":"Michael T."}],"issued":{"date-parts":[["2016",2,1]]}}}],"schema":"https://github.com/citation-style-language/schema/raw/master/csl-citation.json"} </w:instrText>
        </w:r>
        <w:r w:rsidDel="00BB7288">
          <w:rPr>
            <w:rFonts w:eastAsia="Times New Roman" w:cs="Times New Roman"/>
            <w:color w:val="000000"/>
          </w:rPr>
          <w:fldChar w:fldCharType="separate"/>
        </w:r>
        <w:r w:rsidDel="00BB7288">
          <w:rPr>
            <w:rFonts w:eastAsia="Times New Roman" w:cs="Times New Roman"/>
            <w:noProof/>
            <w:color w:val="000000"/>
          </w:rPr>
          <w:t>(Mereness et al., 2016)</w:t>
        </w:r>
        <w:r w:rsidDel="00BB7288">
          <w:rPr>
            <w:rFonts w:eastAsia="Times New Roman" w:cs="Times New Roman"/>
            <w:color w:val="000000"/>
          </w:rPr>
          <w:fldChar w:fldCharType="end"/>
        </w:r>
        <w:r w:rsidRPr="00826EBC" w:rsidDel="00BB7288">
          <w:rPr>
            <w:rFonts w:eastAsia="Times New Roman" w:cs="Times New Roman"/>
            <w:color w:val="000000"/>
          </w:rPr>
          <w:t xml:space="preserve">. Swamy and colleagues determined that phase shifting of the period of food availability is sufficient to not only entrain the liver clock in breeding female mice, but also </w:t>
        </w:r>
        <w:r w:rsidDel="00BB7288">
          <w:rPr>
            <w:rFonts w:eastAsia="Times New Roman" w:cs="Times New Roman"/>
            <w:color w:val="000000"/>
          </w:rPr>
          <w:t>regulate</w:t>
        </w:r>
        <w:r w:rsidRPr="00826EBC" w:rsidDel="00BB7288">
          <w:rPr>
            <w:rFonts w:eastAsia="Times New Roman" w:cs="Times New Roman"/>
            <w:color w:val="000000"/>
          </w:rPr>
          <w:t xml:space="preserve"> fertility and fecundity</w:t>
        </w:r>
        <w:r w:rsidDel="00BB7288">
          <w:rPr>
            <w:rFonts w:eastAsia="Times New Roman" w:cs="Times New Roman"/>
            <w:color w:val="000000"/>
          </w:rPr>
          <w:t xml:space="preserve"> </w:t>
        </w:r>
        <w:r w:rsidDel="00BB7288">
          <w:rPr>
            <w:rFonts w:eastAsia="Times New Roman" w:cs="Times New Roman"/>
            <w:color w:val="000000"/>
          </w:rPr>
          <w:fldChar w:fldCharType="begin"/>
        </w:r>
        <w:r w:rsidDel="00BB7288">
          <w:rPr>
            <w:rFonts w:eastAsia="Times New Roman" w:cs="Times New Roman"/>
            <w:color w:val="000000"/>
          </w:rPr>
          <w:instrText xml:space="preserve"> ADDIN ZOTERO_ITEM CSL_CITATION {"citationID":"ekLGPuul","properties":{"formattedCitation":"(Swamy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sidDel="00BB7288">
          <w:rPr>
            <w:rFonts w:eastAsia="Times New Roman" w:cs="Times New Roman"/>
            <w:color w:val="000000"/>
          </w:rPr>
          <w:fldChar w:fldCharType="separate"/>
        </w:r>
        <w:r w:rsidDel="00BB7288">
          <w:rPr>
            <w:rFonts w:eastAsia="Times New Roman" w:cs="Times New Roman"/>
            <w:noProof/>
            <w:color w:val="000000"/>
          </w:rPr>
          <w:t>(Swamy et al., 2018)</w:t>
        </w:r>
        <w:r w:rsidDel="00BB7288">
          <w:rPr>
            <w:rFonts w:eastAsia="Times New Roman" w:cs="Times New Roman"/>
            <w:color w:val="000000"/>
          </w:rPr>
          <w:fldChar w:fldCharType="end"/>
        </w:r>
        <w:r w:rsidDel="00BB7288">
          <w:rPr>
            <w:rFonts w:eastAsia="Times New Roman" w:cs="Times New Roman"/>
            <w:color w:val="000000"/>
          </w:rPr>
          <w:t xml:space="preserve">. In this way, TRF may be differentially affect propensity to become pregnant. </w:t>
        </w:r>
      </w:moveFrom>
    </w:p>
    <w:moveFromRangeEnd w:id="8"/>
    <w:p w14:paraId="14825E79" w14:textId="47F1A183" w:rsidR="000B6D83" w:rsidRDefault="000B6D83" w:rsidP="000B6D83">
      <w:pPr>
        <w:rPr>
          <w:ins w:id="12" w:author="Dave Bridges" w:date="2019-12-20T10:37:00Z"/>
          <w:rFonts w:cs="Times New Roman"/>
        </w:rPr>
      </w:pPr>
    </w:p>
    <w:p w14:paraId="1BCDEE9E" w14:textId="599A6225" w:rsidR="00BB7288" w:rsidRDefault="00BB7288" w:rsidP="00BB7288">
      <w:pPr>
        <w:pStyle w:val="Heading3"/>
        <w:pPrChange w:id="13" w:author="Dave Bridges" w:date="2019-12-20T10:37:00Z">
          <w:pPr/>
        </w:pPrChange>
      </w:pPr>
      <w:ins w:id="14" w:author="Dave Bridges" w:date="2019-12-20T10:37:00Z">
        <w:r>
          <w:t>Nutrient Restriction in Pregnancy</w:t>
        </w:r>
      </w:ins>
    </w:p>
    <w:p w14:paraId="7BCB31A3" w14:textId="77777777" w:rsidR="00BB7288" w:rsidRDefault="000B6D83" w:rsidP="000B6D83">
      <w:pPr>
        <w:rPr>
          <w:ins w:id="15" w:author="Dave Bridges" w:date="2019-12-20T10:39:00Z"/>
          <w:rFonts w:cs="Times New Roman"/>
        </w:rPr>
      </w:pPr>
      <w:r>
        <w:rPr>
          <w:rFonts w:cs="Times New Roman"/>
        </w:rPr>
        <w:t xml:space="preserve">Nutrition and nutrient restriction have been well studied in pregnancy. Diet can modulate not only offspring health, but also the health of the mother during, and long after gestation (Walter, 2014; Donnelly, 2019). One such study of maternal food restriction that is largely credited with the burgeoning of the </w:t>
      </w:r>
      <w:proofErr w:type="spellStart"/>
      <w:r>
        <w:rPr>
          <w:rFonts w:cs="Times New Roman"/>
        </w:rPr>
        <w:t>DOHaD</w:t>
      </w:r>
      <w:proofErr w:type="spellEnd"/>
      <w:r>
        <w:rPr>
          <w:rFonts w:cs="Times New Roman"/>
        </w:rPr>
        <w:t xml:space="preserve"> field is that of the Dutch Hunger Winter wherein the effects of severe nutrient restriction during pregnancy during extreme rationing in WWII had a profound effect on offspring risk for obesity and cardiovascular disease later in life </w:t>
      </w:r>
      <w:r>
        <w:rPr>
          <w:rFonts w:cs="Times New Roman"/>
        </w:rPr>
        <w:fldChar w:fldCharType="begin"/>
      </w:r>
      <w:r>
        <w:rPr>
          <w:rFonts w:cs="Times New Roman"/>
        </w:rPr>
        <w:instrText xml:space="preserve"> ADDIN ZOTERO_ITEM CSL_CITATION {"citationID":"wQI0QisV","properties":{"formattedCitation":"(Heijmans et al., 2008; Schulz, 2010)","plainCitation":"(Heijmans et al., 2008; Schulz, 2010)","noteIndex":0},"citationItems":[{"id":181,"uris":["http://zotero.org/users/5073745/items/ES6TTHU8"],"uri":["http://zotero.org/users/5073745/items/ES6TTHU8"],"itemData":{"id":181,"type":"article-journal","abstract":"Extensive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Pr>
          <w:rFonts w:cs="Times New Roman"/>
        </w:rPr>
        <w:fldChar w:fldCharType="separate"/>
      </w:r>
      <w:r>
        <w:rPr>
          <w:rFonts w:cs="Times New Roman"/>
          <w:noProof/>
        </w:rPr>
        <w:t>(Heijmans et al., 2008; Schulz, 2010)</w:t>
      </w:r>
      <w:r>
        <w:rPr>
          <w:rFonts w:cs="Times New Roman"/>
        </w:rPr>
        <w:fldChar w:fldCharType="end"/>
      </w:r>
      <w:r>
        <w:rPr>
          <w:rFonts w:cs="Times New Roman"/>
        </w:rPr>
        <w:t xml:space="preserve">. </w:t>
      </w:r>
    </w:p>
    <w:p w14:paraId="48720573" w14:textId="77777777" w:rsidR="00BB7288" w:rsidRDefault="00BB7288" w:rsidP="000B6D83">
      <w:pPr>
        <w:rPr>
          <w:ins w:id="16" w:author="Dave Bridges" w:date="2019-12-20T10:39:00Z"/>
          <w:rFonts w:cs="Times New Roman"/>
        </w:rPr>
      </w:pPr>
    </w:p>
    <w:p w14:paraId="686F0EE9" w14:textId="3D3C2C08" w:rsidR="000B6D83" w:rsidRPr="00BC5167" w:rsidRDefault="000B6D83" w:rsidP="000B6D83">
      <w:pPr>
        <w:rPr>
          <w:rFonts w:eastAsia="Times New Roman" w:cs="Times New Roman"/>
        </w:rPr>
      </w:pPr>
      <w:r>
        <w:rPr>
          <w:rFonts w:cs="Times New Roman"/>
        </w:rPr>
        <w:t xml:space="preserve">Other, less severe instance of food restriction have also been investigated during pregnancy. Another example is Ramadan fasting. </w:t>
      </w:r>
      <w:r w:rsidRPr="00021622">
        <w:rPr>
          <w:rFonts w:cs="Times New Roman"/>
        </w:rPr>
        <w:t xml:space="preserve">Ramadan fasting takes place over the course of a month in the Islam calendar. During Ramadan, all food and water consumption if confined to after sunset and before </w:t>
      </w:r>
      <w:r>
        <w:rPr>
          <w:rFonts w:cs="Times New Roman"/>
        </w:rPr>
        <w:t>morning prayer (1 hour before sunrise)</w:t>
      </w:r>
      <w:r w:rsidRPr="00021622">
        <w:rPr>
          <w:rFonts w:cs="Times New Roman"/>
        </w:rPr>
        <w:t>.</w:t>
      </w:r>
      <w:r w:rsidRPr="00894A9B">
        <w:rPr>
          <w:rFonts w:ascii="Arial" w:eastAsia="Times New Roman" w:hAnsi="Arial" w:cs="Arial"/>
          <w:color w:val="1D1C1D"/>
          <w:sz w:val="23"/>
          <w:szCs w:val="23"/>
          <w:shd w:val="clear" w:color="auto" w:fill="F8F8F8"/>
        </w:rPr>
        <w:t xml:space="preserve"> </w:t>
      </w:r>
      <w:r>
        <w:rPr>
          <w:rFonts w:cs="Times New Roman"/>
        </w:rPr>
        <w:t xml:space="preserve">The length of the fast depends on location and time of year when Ramadan takes place in the Islamic calendar. In the United States, this </w:t>
      </w:r>
      <w:r>
        <w:rPr>
          <w:rFonts w:cs="Times New Roman"/>
        </w:rPr>
        <w:lastRenderedPageBreak/>
        <w:t xml:space="preserve">translates to 16 hours of fasting. </w:t>
      </w:r>
      <w:r w:rsidRPr="00021622">
        <w:rPr>
          <w:rFonts w:cs="Times New Roman"/>
        </w:rPr>
        <w:t xml:space="preserve">In most cultures who practice Islam, there are two meals, one larger meal after sundown that breaks the fast, and one before sunrise that is smaller. </w:t>
      </w:r>
      <w:r>
        <w:rPr>
          <w:rFonts w:cs="Times New Roman"/>
        </w:rPr>
        <w:t xml:space="preserve">Conception and gestation during Ramadan fasting has been shown to increase the prevalence of low birth weight babies in some </w:t>
      </w:r>
      <w:r>
        <w:rPr>
          <w:rFonts w:cs="Times New Roman"/>
        </w:rPr>
        <w:fldChar w:fldCharType="begin"/>
      </w:r>
      <w:r>
        <w:rPr>
          <w:rFonts w:cs="Times New Roman"/>
        </w:rPr>
        <w:instrText xml:space="preserve"> ADDIN ZOTERO_ITEM CSL_CITATION {"citationID":"ZLYNKoc5","properties":{"formattedCitation":"(Opaneye, Villegas, &amp; Abdel Azeim, 1990; Ziaee et al., 2010)","plainCitation":"(Opaneye, Villegas, &amp; Abdel Azeim, 1990; Ziaee et al., 2010)","noteIndex":0},"citationItems":[{"id":187,"uris":["http://zotero.org/users/5073745/items/2C5K4E6H"],"uri":["http://zotero.org/users/5073745/items/2C5K4E6H"],"itemData":{"id":187,"type":"article-journal","abstract":"DURING THE period between Rajab 1405 and Jamad Thani 1407 (March 1985-January 1987) a total of 5280 babies were delivered at King Khalid Hospital, Al-Kharj, Saudi-Arabia. Out of these children, 345 i.e. 6.53% weighed less than 2500g. Seventy-three, i.e. 21% of the low birthweight (LBW) babies were born during the festival months of Rama dan and Hajj. When compared with the non-festival months, the number was statistically significant p&lt;0.01; and Odds Ratio of 1.42. The perinatal mortality rate for the LBW infants was 176.8 per thousand compared with 25.82 for all deliveries during the same period of time. As in a previous report adolescent primiparae made a large contribution to the total number of LBW deliveries. Therefore there is a need for more vigilance in the care of pregnant patients and, more provisions for the care of LBW infants during the festival months.","container-title":"Journal of the Royal Society of Health","DOI":"10.1177/146642409011000313","ISSN":"0264-0325","issue":"3","journalAbbreviation":"Journal of the Royal Society of Health","language":"en","page":"106-107","source":"SAGE Journals","title":"Islamic Festivals and Low Birthweight Infants","volume":"110","author":[{"family":"Opaneye","given":"A.A."},{"family":"Villegas","given":"D.D."},{"family":"Abdel Azeim","given":"Ali"}],"issued":{"date-parts":[["1990",6,1]]}}},{"id":127,"uris":["http://zotero.org/users/5073745/items/CCGPVXWJ"],"uri":["http://zotero.org/users/5073745/items/CCGPVXWJ"],"itemData":{"id":127,"type":"article-journal","abstract":"Objective\nPregnancy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Pr>
          <w:rFonts w:cs="Times New Roman"/>
        </w:rPr>
        <w:fldChar w:fldCharType="separate"/>
      </w:r>
      <w:r>
        <w:rPr>
          <w:rFonts w:cs="Times New Roman"/>
          <w:noProof/>
        </w:rPr>
        <w:t>(Opaneye, Villegas, &amp; Abdel Azeim, 1990; Ziaee et al., 2010)</w:t>
      </w:r>
      <w:r>
        <w:rPr>
          <w:rFonts w:cs="Times New Roman"/>
        </w:rPr>
        <w:fldChar w:fldCharType="end"/>
      </w:r>
      <w:r>
        <w:rPr>
          <w:rFonts w:cs="Times New Roman"/>
        </w:rPr>
        <w:t xml:space="preserve"> but not all </w:t>
      </w:r>
      <w:r>
        <w:rPr>
          <w:rFonts w:cs="Times New Roman"/>
        </w:rPr>
        <w:fldChar w:fldCharType="begin"/>
      </w:r>
      <w:r>
        <w:rPr>
          <w:rFonts w:cs="Times New Roman"/>
        </w:rPr>
        <w:instrText xml:space="preserve"> ADDIN ZOTERO_ITEM CSL_CITATION {"citationID":"eYDW5nbR","properties":{"formattedCitation":"(Daley et al., 2017; H\\uc0\\u305{}zl\\uc0\\u305{} et al., 2012)","plainCitation":"(Daley et al., 2017; Hızlı et al., 2012)","noteIndex":0},"citationItems":[{"id":192,"uris":["http://zotero.org/users/5073745/items/4J5FF7AW"],"uri":["http://zotero.org/users/5073745/items/4J5FF7AW"],"itemData":{"id":192,"type":"article-journal","abstract":"BACKGROUND: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schema":"https://github.com/citation-style-language/schema/raw/master/csl-citation.json"} </w:instrText>
      </w:r>
      <w:r>
        <w:rPr>
          <w:rFonts w:cs="Times New Roman"/>
        </w:rPr>
        <w:fldChar w:fldCharType="separate"/>
      </w:r>
      <w:r w:rsidRPr="00C87264">
        <w:rPr>
          <w:rFonts w:cs="Times New Roman"/>
        </w:rPr>
        <w:t>(Daley et al., 2017; Hızlı et al., 2012)</w:t>
      </w:r>
      <w:r>
        <w:rPr>
          <w:rFonts w:cs="Times New Roman"/>
        </w:rPr>
        <w:fldChar w:fldCharType="end"/>
      </w:r>
      <w:r>
        <w:rPr>
          <w:rFonts w:cs="Times New Roman"/>
        </w:rPr>
        <w:t xml:space="preserve"> reports. </w:t>
      </w:r>
    </w:p>
    <w:p w14:paraId="079C0160" w14:textId="77777777" w:rsidR="000B6D83" w:rsidRDefault="000B6D83" w:rsidP="000B6D83">
      <w:pPr>
        <w:rPr>
          <w:rFonts w:cs="Times New Roman"/>
        </w:rPr>
      </w:pPr>
    </w:p>
    <w:p w14:paraId="06ED759A" w14:textId="28AF2A79" w:rsidR="000B6D83" w:rsidRDefault="000B6D83" w:rsidP="000B6D83">
      <w:pPr>
        <w:rPr>
          <w:ins w:id="17" w:author="Dave Bridges" w:date="2019-12-20T10:39:00Z"/>
          <w:rFonts w:cs="Times New Roman"/>
        </w:rPr>
      </w:pPr>
      <w:r>
        <w:rPr>
          <w:rFonts w:cs="Times New Roman"/>
        </w:rPr>
        <w:t>Pregnancy is a time of profound physiological change for expectant mothers; including the onset of insulin resistance without hyperglycemia and increases in body weight and food intake. The physiological adaptations to pregnancy are thought to maximize nutrient availability for the fetus. This</w:t>
      </w:r>
      <w:del w:id="18" w:author="Dave Bridges" w:date="2019-12-20T10:39:00Z">
        <w:r w:rsidDel="00BB7288">
          <w:rPr>
            <w:rFonts w:cs="Times New Roman"/>
          </w:rPr>
          <w:delText xml:space="preserve"> </w:delText>
        </w:r>
      </w:del>
      <w:r>
        <w:rPr>
          <w:rFonts w:cs="Times New Roman"/>
        </w:rPr>
        <w:t xml:space="preserve"> suggests there is a physiological mechanism to reassign the desired glycemic set point, making the study of pregnancy a relevant and important implication for not only overweight and obese women of childbearing age, but also obese adults in general. </w:t>
      </w:r>
    </w:p>
    <w:p w14:paraId="62FD1E8D" w14:textId="77777777" w:rsidR="00BB7288" w:rsidRDefault="00BB7288" w:rsidP="000B6D83">
      <w:pPr>
        <w:rPr>
          <w:rFonts w:cs="Times New Roman"/>
        </w:rPr>
      </w:pPr>
    </w:p>
    <w:p w14:paraId="2D44C24F" w14:textId="77777777" w:rsidR="00BB7288" w:rsidRDefault="00BB7288" w:rsidP="00BB7288">
      <w:pPr>
        <w:pStyle w:val="Heading3"/>
        <w:rPr>
          <w:moveTo w:id="19" w:author="Dave Bridges" w:date="2019-12-20T10:39:00Z"/>
        </w:rPr>
      </w:pPr>
      <w:moveToRangeStart w:id="20" w:author="Dave Bridges" w:date="2019-12-20T10:39:00Z" w:name="move27730771"/>
      <w:moveTo w:id="21" w:author="Dave Bridges" w:date="2019-12-20T10:39:00Z">
        <w:r>
          <w:t>Fertility and Pregnancy- a critical time for maternal health and physiological adaptation</w:t>
        </w:r>
      </w:moveTo>
    </w:p>
    <w:p w14:paraId="41DF2585" w14:textId="77777777" w:rsidR="00BB7288" w:rsidRDefault="00BB7288" w:rsidP="00BB7288">
      <w:pPr>
        <w:rPr>
          <w:moveTo w:id="22" w:author="Dave Bridges" w:date="2019-12-20T10:39:00Z"/>
          <w:rFonts w:cs="Times New Roman"/>
        </w:rPr>
      </w:pPr>
      <w:moveTo w:id="23" w:author="Dave Bridges" w:date="2019-12-20T10:39:00Z">
        <w:r w:rsidRPr="00826EBC">
          <w:rPr>
            <w:rFonts w:eastAsia="Times New Roman" w:cs="Times New Roman"/>
            <w:color w:val="000000"/>
          </w:rPr>
          <w:t>Fertility represents yet another biological function that demonstrates circadian rhythm</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{"citationID":"2efIC77F","properties":{"formattedCitation":"(W.-X. Zhang, Chen, &amp; Liu, 2016)","plainCitation":"(W.-X. Zhang, Chen, &amp; Liu, 2016)","noteIndex":0},"citationItems":[{"id":176,"uris":["http://zotero.org/users/5073745/items/D4T7S7WP"],"uri":["http://zotero.org/users/5073745/items/D4T7S7WP"],"itemData":{"id":176,"type":"article-journal","abstract":"Mammals synchronize their circadian activity primarily to the cycles of light and darkness in the environment. Circadian rhythm is controlled by the central clock in the hypothalamic suprachiasmatic nucleus (SCN) and the peripheral clocks in various tissues. More importantly, the central clock can integrate photic/nonphotic signals to generate rhythmic outputs, and then drive the slave oscillators in peripheral tissues through neuroendocrine and behavioral signals. Human reproductive activities, as some other physiological functions, are controlled by the biological clocks. Accumulating lines of epidemiological and genetic evidence indicate that disruption of circadian clock can be directly involved in multiple pathological processes, including infertility. In this review, we mainly discuss the presence of a circadian clock in reproductive tissues and its roles in follicles development, ovulation, spermatogenesis, fertilization and embryo implantation, etc. As the increased shift work and assisted reproductive technologies possibly disrupt circadian rhythmicity to impact reproduction, the importance of circadian rhythms should be highlighted in the regulation of reproductive process.","container-title":"Sheng Li Xue Bao: [Acta Physiologica Sinica]","ISSN":"0371-0874","issue":"6","journalAbbreviation":"Sheng Li Xue Bao","language":"eng","note":"PMID: 28004075","page":"799-808","source":"PubMed","title":"Regulation of reproduction by the circadian rhythms","volume":"68","author":[{"family":"Zhang","given":"Wen-Xiang"},{"family":"Chen","given":"Si-Yu"},{"family":"Liu","given":"Chang"}],"issued":{"date-parts":[["2016",12,25]]}}}],"schema":"https://github.com/citation-style-language/schema/raw/master/csl-citation.json"}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(W.-X. Zhang, Chen, &amp; Liu, 2016)</w:t>
        </w:r>
        <w:r>
          <w:rPr>
            <w:rFonts w:eastAsia="Times New Roman" w:cs="Times New Roman"/>
            <w:color w:val="000000"/>
          </w:rPr>
          <w:fldChar w:fldCharType="end"/>
        </w:r>
        <w:r w:rsidRPr="00826EBC">
          <w:rPr>
            <w:rFonts w:eastAsia="Times New Roman" w:cs="Times New Roman"/>
            <w:color w:val="000000"/>
          </w:rPr>
          <w:t xml:space="preserve">. As </w:t>
        </w:r>
        <w:r>
          <w:rPr>
            <w:rFonts w:eastAsia="Times New Roman" w:cs="Times New Roman"/>
            <w:color w:val="000000"/>
          </w:rPr>
          <w:t>demonstrated</w:t>
        </w:r>
        <w:r w:rsidRPr="00826EBC">
          <w:rPr>
            <w:rFonts w:eastAsia="Times New Roman" w:cs="Times New Roman"/>
            <w:color w:val="000000"/>
          </w:rPr>
          <w:t xml:space="preserve"> by </w:t>
        </w:r>
        <w:proofErr w:type="spellStart"/>
        <w:r>
          <w:rPr>
            <w:rFonts w:eastAsia="Times New Roman" w:cs="Times New Roman"/>
            <w:color w:val="000000"/>
          </w:rPr>
          <w:t>Mereness</w:t>
        </w:r>
        <w:proofErr w:type="spellEnd"/>
        <w:r>
          <w:rPr>
            <w:rFonts w:eastAsia="Times New Roman" w:cs="Times New Roman"/>
            <w:color w:val="000000"/>
          </w:rPr>
          <w:t xml:space="preserve"> </w:t>
        </w:r>
        <w:r w:rsidRPr="00826EBC">
          <w:rPr>
            <w:rFonts w:eastAsia="Times New Roman" w:cs="Times New Roman"/>
            <w:color w:val="000000"/>
          </w:rPr>
          <w:t xml:space="preserve">et al, </w:t>
        </w:r>
        <w:r>
          <w:rPr>
            <w:rFonts w:eastAsia="Times New Roman" w:cs="Times New Roman"/>
            <w:color w:val="000000"/>
          </w:rPr>
          <w:t>t</w:t>
        </w:r>
        <w:r w:rsidRPr="00826EBC">
          <w:rPr>
            <w:rFonts w:eastAsia="Times New Roman" w:cs="Times New Roman"/>
            <w:color w:val="000000"/>
          </w:rPr>
          <w:t>he coordination of the preovulatory l</w:t>
        </w:r>
        <w:r>
          <w:rPr>
            <w:rFonts w:eastAsia="Times New Roman" w:cs="Times New Roman"/>
            <w:color w:val="000000"/>
          </w:rPr>
          <w:t>utei</w:t>
        </w:r>
        <w:r w:rsidRPr="00826EBC">
          <w:rPr>
            <w:rFonts w:eastAsia="Times New Roman" w:cs="Times New Roman"/>
            <w:color w:val="000000"/>
          </w:rPr>
          <w:t>nizing hormone surge as well as the coordination of ovary responsiveness to gonadotropins demonstrate entrainment by the CLOCK-BMAL1 system, and even show cell-specific regulation in female mice</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{"citationID":"ZOgvt2V8","properties":{"formattedCitation":"(Mereness et al., 2016)","plainCitation":"(Mereness et al., 2016)","noteIndex":0},"citationItems":[{"id":173,"uris":["http://zotero.org/users/5073745/items/IL5258J8"],"uri":["http://zotero.org/users/5073745/items/IL5258J8"],"itemData":{"id":173,"type":"article-journal","abstract":"Abstract.  Rhythmic events in female reproductive physiology, including ovulation, are tightly controlled by the circadian timing system. The molecular clock, a","container-title":"Endocrinology","DOI":"10.1210/en.2015-1645","ISSN":"0013-7227","issue":"2","journalAbbreviation":"Endocrinology","language":"en","page":"913-927","source":"academic-oup-com.proxy.lib.umich.edu","title":"Conditional Deletion of Bmal1 in Ovarian Theca Cells Disrupts Ovulation in Female Mice","volume":"157","author":[{"family":"Mereness","given":"Amanda L."},{"family":"Murphy","given":"Zachary C."},{"family":"Forrestel","given":"Andrew C."},{"family":"Butler","given":"Susan"},{"family":"Ko","given":"CheMyong"},{"family":"Richards","given":"JoAnne S."},{"family":"Sellix","given":"Michael T."}],"issued":{"date-parts":[["2016",2,1]]}}}],"schema":"https://github.com/citation-style-language/schema/raw/master/csl-citation.json"}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(Mereness et al., 2016)</w:t>
        </w:r>
        <w:r>
          <w:rPr>
            <w:rFonts w:eastAsia="Times New Roman" w:cs="Times New Roman"/>
            <w:color w:val="000000"/>
          </w:rPr>
          <w:fldChar w:fldCharType="end"/>
        </w:r>
        <w:r w:rsidRPr="00826EBC">
          <w:rPr>
            <w:rFonts w:eastAsia="Times New Roman" w:cs="Times New Roman"/>
            <w:color w:val="000000"/>
          </w:rPr>
          <w:t xml:space="preserve">. Swamy and colleagues determined that phase shifting of the period of food availability is sufficient to not only entrain the liver clock in breeding female mice, but also </w:t>
        </w:r>
        <w:r>
          <w:rPr>
            <w:rFonts w:eastAsia="Times New Roman" w:cs="Times New Roman"/>
            <w:color w:val="000000"/>
          </w:rPr>
          <w:t>regulate</w:t>
        </w:r>
        <w:r w:rsidRPr="00826EBC">
          <w:rPr>
            <w:rFonts w:eastAsia="Times New Roman" w:cs="Times New Roman"/>
            <w:color w:val="000000"/>
          </w:rPr>
          <w:t xml:space="preserve"> fertility and fecundity</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{"citationID":"ekLGPuul","properties":{"formattedCitation":"(Swamy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(Swamy et al., 2018)</w:t>
        </w:r>
        <w:r>
          <w:rPr>
            <w:rFonts w:eastAsia="Times New Roman" w:cs="Times New Roman"/>
            <w:color w:val="000000"/>
          </w:rPr>
          <w:fldChar w:fldCharType="end"/>
        </w:r>
        <w:r>
          <w:rPr>
            <w:rFonts w:eastAsia="Times New Roman" w:cs="Times New Roman"/>
            <w:color w:val="000000"/>
          </w:rPr>
          <w:t xml:space="preserve">. In this way, TRF may be differentially affect propensity to become pregnant. </w:t>
        </w:r>
      </w:moveTo>
    </w:p>
    <w:moveToRangeEnd w:id="20"/>
    <w:p w14:paraId="5EC5517C" w14:textId="77777777" w:rsidR="000B6D83" w:rsidRDefault="000B6D83" w:rsidP="000B6D83">
      <w:pPr>
        <w:rPr>
          <w:rFonts w:cs="Times New Roman"/>
        </w:rPr>
      </w:pPr>
    </w:p>
    <w:p w14:paraId="52D3F942" w14:textId="77777777" w:rsidR="000B6D83" w:rsidRDefault="000B6D83" w:rsidP="000B6D83">
      <w:pPr>
        <w:pStyle w:val="Heading3"/>
      </w:pPr>
      <w:commentRangeStart w:id="24"/>
      <w:commentRangeStart w:id="25"/>
      <w:r>
        <w:t xml:space="preserve">Gestational weight gain and </w:t>
      </w:r>
      <w:ins w:id="26" w:author="Dave Bridges" w:date="2019-11-27T09:47:00Z">
        <w:r>
          <w:t>f</w:t>
        </w:r>
      </w:ins>
      <w:r>
        <w:t>ood intake</w:t>
      </w:r>
      <w:commentRangeEnd w:id="24"/>
      <w:r>
        <w:rPr>
          <w:rStyle w:val="CommentReference"/>
          <w:rFonts w:ascii="Times New Roman" w:eastAsiaTheme="minorHAnsi" w:hAnsi="Times New Roman" w:cstheme="minorBidi"/>
          <w:color w:val="auto"/>
        </w:rPr>
        <w:commentReference w:id="24"/>
      </w:r>
      <w:commentRangeEnd w:id="25"/>
      <w:r>
        <w:rPr>
          <w:rStyle w:val="CommentReference"/>
          <w:rFonts w:ascii="Times New Roman" w:eastAsiaTheme="minorHAnsi" w:hAnsi="Times New Roman" w:cstheme="minorBidi"/>
          <w:color w:val="auto"/>
        </w:rPr>
        <w:commentReference w:id="25"/>
      </w:r>
    </w:p>
    <w:p w14:paraId="290E3271" w14:textId="5E0380BD" w:rsidR="000B6D83" w:rsidRDefault="000B6D83" w:rsidP="000B6D83">
      <w:pPr>
        <w:rPr>
          <w:rFonts w:cs="Times New Roman"/>
        </w:rPr>
      </w:pPr>
      <w:r>
        <w:rPr>
          <w:rFonts w:cs="Times New Roman"/>
        </w:rPr>
        <w:t xml:space="preserve">Weight gain is expected for a </w:t>
      </w:r>
      <w:del w:id="27" w:author="Dave Bridges" w:date="2019-12-20T10:40:00Z">
        <w:r w:rsidDel="00A62DF3">
          <w:rPr>
            <w:rFonts w:cs="Times New Roman"/>
          </w:rPr>
          <w:delText xml:space="preserve">healthful </w:delText>
        </w:r>
      </w:del>
      <w:ins w:id="28" w:author="Dave Bridges" w:date="2019-12-20T10:40:00Z">
        <w:r w:rsidR="00A62DF3">
          <w:rPr>
            <w:rFonts w:cs="Times New Roman"/>
          </w:rPr>
          <w:t>healthy</w:t>
        </w:r>
        <w:r w:rsidR="00A62DF3">
          <w:rPr>
            <w:rFonts w:cs="Times New Roman"/>
          </w:rPr>
          <w:t xml:space="preserve"> </w:t>
        </w:r>
      </w:ins>
      <w:r>
        <w:rPr>
          <w:rFonts w:cs="Times New Roman"/>
        </w:rPr>
        <w:t xml:space="preserve">pregnancy. The Institute of Medicine recommended amount of weight to gain is based on pre-pregnancy body mass index (BMI) </w:t>
      </w:r>
      <w:r>
        <w:rPr>
          <w:rFonts w:cs="Times New Roman"/>
        </w:rPr>
        <w:fldChar w:fldCharType="begin"/>
      </w:r>
      <w:r>
        <w:rPr>
          <w:rFonts w:cs="Times New Roman"/>
        </w:rPr>
        <w:instrText xml:space="preserve"> ADDIN ZOTERO_ITEM CSL_CITATION {"citationID":"7VbTY2XC","properties":{"formattedCitation":"(Rasmussen et al., 2010)","plainCitation":"(Rasmussen et al., 2010)","noteIndex":0},"citationItems":[{"id":96,"uris":["http://zotero.org/users/5073745/items/TYE4DQYE"],"uri":["http://zotero.org/users/5073745/items/TYE4DQYE"],"itemData":{"id":96,"type":"article-journal","abstract":"The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women.","container-title":"Obstetrics and gynecology","DOI":"10.1097/AOG.0b013e3181f60da7","ISSN":"0029-7844","issue":"5","journalAbbreviation":"Obstet Gynecol","note":"PMID: 20966705\nPMCID: PMC4288953","page":"1191-1195","source":"PubMed Central","title":"Recommendations for Weight Gain During Pregnancy in the Context of the Obesity Epidemic","volume":"116","author":[{"family":"Rasmussen","given":"Kathleen M."},{"family":"Abrams","given":"Barbara"},{"family":"Bodnar","given":"Lisa M."},{"family":"Butte","given":"Nancy F."},{"family":"Catalano","given":"Patrick M."},{"family":"Siega-Riz","given":"Anna Maria"}],"issued":{"date-parts":[["2010",11]]}}}],"schema":"https://github.com/citation-style-language/schema/raw/master/csl-citation.json"} </w:instrText>
      </w:r>
      <w:r>
        <w:rPr>
          <w:rFonts w:cs="Times New Roman"/>
        </w:rPr>
        <w:fldChar w:fldCharType="separate"/>
      </w:r>
      <w:r>
        <w:rPr>
          <w:rFonts w:cs="Times New Roman"/>
          <w:noProof/>
        </w:rPr>
        <w:t>(Rasmussen et al., 2010)</w:t>
      </w:r>
      <w:r>
        <w:rPr>
          <w:rFonts w:cs="Times New Roman"/>
        </w:rPr>
        <w:fldChar w:fldCharType="end"/>
      </w:r>
      <w:r>
        <w:rPr>
          <w:rFonts w:cs="Times New Roman"/>
        </w:rPr>
        <w:t xml:space="preserve">. Since these recommendations were published, many studies have evaluated the prevalence of excessive gestational weight gain. This excessive gain of weight during gestation appears to be highly prevalent, approximately 47% of sampled women </w:t>
      </w:r>
      <w:r>
        <w:rPr>
          <w:rFonts w:cs="Times New Roman"/>
        </w:rPr>
        <w:fldChar w:fldCharType="begin"/>
      </w:r>
      <w:r>
        <w:rPr>
          <w:rFonts w:cs="Times New Roman"/>
        </w:rPr>
        <w:instrText xml:space="preserve"> ADDIN ZOTERO_ITEM CSL_CITATION {"citationID":"oITTUfbm","properties":{"formattedCitation":"(Goldstein et al., 2017)","plainCitation":"(Goldstein et al., 2017)","noteIndex":0},"citationItems":[{"id":80,"uris":["http://zotero.org/users/5073745/items/AA24S3BJ"],"uri":["http://zotero.org/users/5073745/items/AA24S3BJ"],"itemData":{"id":80,"type":"article-journal","abstract":"&lt;h3&gt;Importance&lt;/h3&gt;&lt;p&gt;Body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outcomes.&lt;/p&gt;","container-title":"JAMA","DOI":"10.1001/jama.2017.3635","ISSN":"0098-7484","issue":"21","journalAbbreviation":"JAMA","language":"en","page":"2207-2225","source":"jamanetwork-com.proxy.lib.umich.edu","title":"Association of Gestational Weight Gain With Maternal and Infant Outcomes: A Systematic Review and Meta-analysis","title-short":"Association of Gestational Weight Gain With Maternal and Infant Outcomes","volume":"317","author":[{"family":"Goldstein","given":"Rebecca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J."}],"issued":{"date-parts":[["2017",6,6]]}}}],"schema":"https://github.com/citation-style-language/schema/raw/master/csl-citation.json"} </w:instrText>
      </w:r>
      <w:r>
        <w:rPr>
          <w:rFonts w:cs="Times New Roman"/>
        </w:rPr>
        <w:fldChar w:fldCharType="separate"/>
      </w:r>
      <w:r>
        <w:rPr>
          <w:rFonts w:cs="Times New Roman"/>
          <w:noProof/>
        </w:rPr>
        <w:t>(Goldstein et al., 2017)</w:t>
      </w:r>
      <w:r>
        <w:rPr>
          <w:rFonts w:cs="Times New Roman"/>
        </w:rPr>
        <w:fldChar w:fldCharType="end"/>
      </w:r>
      <w:r>
        <w:rPr>
          <w:rFonts w:cs="Times New Roman"/>
        </w:rPr>
        <w:fldChar w:fldCharType="begin"/>
      </w:r>
      <w:r>
        <w:rPr>
          <w:rFonts w:cs="Times New Roman"/>
        </w:rPr>
        <w:instrText xml:space="preserve"> ADDIN ZOTERO_ITEM CSL_CITATION {"citationID":"6KsqrH0i","properties":{"formattedCitation":"(Goldstein et al., 2017; McClure, Catov, Ness, &amp; Bodnar, 2013)","plainCitation":"(Goldstein et al., 2017; McClure, Catov, Ness, &amp; Bodnar, 2013)","dontUpdate":true,"noteIndex":0},"citationItems":[{"id":80,"uris":["http://zotero.org/users/5073745/items/AA24S3BJ"],"uri":["http://zotero.org/users/5073745/items/AA24S3BJ"],"itemData":{"id":80,"type":"article-journal","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outcomes.&lt;/p&gt;","container-title":"JAMA","DOI":"10.1001/jama.2017.3635","ISSN":"0098-7484","issue":"21","journalAbbreviation":"JAMA","language":"en","page":"2207-2225","source":"jamanetwork-com.proxy.lib.umich.edu","title":"Association of Gestational Weight Gain With Maternal and Infant Outcomes: A Systematic Review and Meta-analysis","title-short":"Association of Gestational Weight Gain With Maternal and Infant Outcomes","volume":"317","author":[{"family":"Goldstein","given":"Rebecca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J."}],"issued":{"date-parts":[["2017",6,6]]}}},{"id":77,"uris":["http://zotero.org/users/5073745/items/NIKDBLRL"],"uri":["http://zotero.org/users/5073745/items/NIKDBLRL"],"itemData":{"id":77,"type":"article-journal","abstract":"ABSTRACT.  Background: Researchers have proposed biologically plausible mechanisms linking excessive gestational weight gain (GWG) to maternal metabolic and car","container-title":"The American Journal of Clinical Nutrition","DOI":"10.3945/ajcn.112.055772","ISSN":"0002-9165","issue":"5","journalAbbreviation":"Am J Clin Nutr","language":"en","page":"1218-1225","source":"academic-oup-com.proxy.lib.umich.edu","title":"Associations between gestational weight gain and BMI, abdominal adiposity, and traditional measures of cardiometabolic risk in mothers 8 y postpartum","volume":"98","author":[{"family":"McClure","given":"Candace K."},{"family":"Catov","given":"Janet M."},{"family":"Ness","given":"Roberta"},{"family":"Bodnar","given":"Lisa M."}],"issued":{"date-parts":[["2013",11,1]]}}}],"schema":"https://github.com/citation-style-language/schema/raw/master/csl-citation.json"} </w:instrText>
      </w:r>
      <w:r>
        <w:rPr>
          <w:rFonts w:cs="Times New Roman"/>
        </w:rPr>
        <w:fldChar w:fldCharType="end"/>
      </w:r>
      <w:r>
        <w:rPr>
          <w:rFonts w:cs="Times New Roman"/>
        </w:rPr>
        <w:t xml:space="preserve">. Therefore, the prevalent and problematic excessive weight gain in pregnancy is also an urgent public health problems that needs to be addressed to improve health indices of not only child health, but also maternal cardiometabolic health. </w:t>
      </w:r>
    </w:p>
    <w:p w14:paraId="20B1EE3F" w14:textId="77777777" w:rsidR="000B6D83" w:rsidRDefault="000B6D83" w:rsidP="000B6D83">
      <w:pPr>
        <w:rPr>
          <w:rFonts w:cs="Times New Roman"/>
        </w:rPr>
      </w:pPr>
    </w:p>
    <w:p w14:paraId="650DAE84" w14:textId="77777777" w:rsidR="000B6D83" w:rsidRDefault="000B6D83" w:rsidP="000B6D83">
      <w:pPr>
        <w:pStyle w:val="Heading3"/>
      </w:pPr>
      <w:r>
        <w:lastRenderedPageBreak/>
        <w:t xml:space="preserve">Insulin Resistance </w:t>
      </w:r>
    </w:p>
    <w:p w14:paraId="58ECF0AB" w14:textId="61886AEE" w:rsidR="000B6D83" w:rsidRDefault="000B6D83" w:rsidP="000B6D83">
      <w:pPr>
        <w:rPr>
          <w:rFonts w:cs="Times New Roman"/>
        </w:rPr>
      </w:pPr>
      <w:r>
        <w:rPr>
          <w:rFonts w:cs="Times New Roman"/>
          <w:noProof/>
        </w:rPr>
        <mc:AlternateContent>
          <mc:Choice Requires="wps">
            <w:drawing>
              <wp:anchor distT="0" distB="0" distL="114300" distR="114300" simplePos="0" relativeHeight="251666432" behindDoc="0" locked="0" layoutInCell="1" allowOverlap="1" wp14:anchorId="49A93E59" wp14:editId="7CC9C886">
                <wp:simplePos x="0" y="0"/>
                <wp:positionH relativeFrom="column">
                  <wp:posOffset>4481101</wp:posOffset>
                </wp:positionH>
                <wp:positionV relativeFrom="paragraph">
                  <wp:posOffset>172305</wp:posOffset>
                </wp:positionV>
                <wp:extent cx="2029460" cy="2108835"/>
                <wp:effectExtent l="0" t="0" r="2540" b="0"/>
                <wp:wrapSquare wrapText="left"/>
                <wp:docPr id="5" name="Text Box 5"/>
                <wp:cNvGraphicFramePr/>
                <a:graphic xmlns:a="http://schemas.openxmlformats.org/drawingml/2006/main">
                  <a:graphicData uri="http://schemas.microsoft.com/office/word/2010/wordprocessingShape">
                    <wps:wsp>
                      <wps:cNvSpPr txBox="1"/>
                      <wps:spPr>
                        <a:xfrm>
                          <a:off x="0" y="0"/>
                          <a:ext cx="2029460" cy="2108835"/>
                        </a:xfrm>
                        <a:prstGeom prst="rect">
                          <a:avLst/>
                        </a:prstGeom>
                        <a:solidFill>
                          <a:schemeClr val="lt1"/>
                        </a:solidFill>
                        <a:ln w="6350">
                          <a:noFill/>
                        </a:ln>
                      </wps:spPr>
                      <wps:txbx>
                        <w:txbxContent>
                          <w:p w14:paraId="1F05907C" w14:textId="77777777" w:rsidR="000B6D83" w:rsidRDefault="000B6D83" w:rsidP="000B6D83">
                            <w:r>
                              <w:rPr>
                                <w:noProof/>
                              </w:rPr>
                              <w:drawing>
                                <wp:inline distT="0" distB="0" distL="0" distR="0" wp14:anchorId="4FC517E6" wp14:editId="5732B349">
                                  <wp:extent cx="1840230" cy="12712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for-prelim-1.pdf"/>
                                          <pic:cNvPicPr/>
                                        </pic:nvPicPr>
                                        <pic:blipFill>
                                          <a:blip r:embed="rId13">
                                            <a:extLst>
                                              <a:ext uri="{28A0092B-C50C-407E-A947-70E740481C1C}">
                                                <a14:useLocalDpi xmlns:a14="http://schemas.microsoft.com/office/drawing/2010/main" val="0"/>
                                              </a:ext>
                                            </a:extLst>
                                          </a:blip>
                                          <a:stretch>
                                            <a:fillRect/>
                                          </a:stretch>
                                        </pic:blipFill>
                                        <pic:spPr>
                                          <a:xfrm>
                                            <a:off x="0" y="0"/>
                                            <a:ext cx="1840230" cy="1271270"/>
                                          </a:xfrm>
                                          <a:prstGeom prst="rect">
                                            <a:avLst/>
                                          </a:prstGeom>
                                        </pic:spPr>
                                      </pic:pic>
                                    </a:graphicData>
                                  </a:graphic>
                                </wp:inline>
                              </w:drawing>
                            </w:r>
                          </w:p>
                          <w:p w14:paraId="3384BAEA" w14:textId="77777777" w:rsidR="000B6D83" w:rsidRDefault="000B6D83" w:rsidP="000B6D83">
                            <w:r>
                              <w:t xml:space="preserve">Figure 2: Pregnancy-induced insulin resistance in age-matched pregnant and non-pregnant female mice.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93E59" id="Text Box 5" o:spid="_x0000_s1027" type="#_x0000_t202" style="position:absolute;margin-left:352.85pt;margin-top:13.55pt;width:159.8pt;height:16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" fillcolor="white [3201]" stroked="f" strokeweight=".5pt">
                <v:textbox>
                  <w:txbxContent>
                    <w:p w14:paraId="1F05907C" w14:textId="77777777" w:rsidR="000B6D83" w:rsidRDefault="000B6D83" w:rsidP="000B6D83">
                      <w:r>
                        <w:rPr>
                          <w:noProof/>
                        </w:rPr>
                        <w:drawing>
                          <wp:inline distT="0" distB="0" distL="0" distR="0" wp14:anchorId="4FC517E6" wp14:editId="5732B349">
                            <wp:extent cx="1840230" cy="12712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for-prelim-1.pdf"/>
                                    <pic:cNvPicPr/>
                                  </pic:nvPicPr>
                                  <pic:blipFill>
                                    <a:blip r:embed="rId14">
                                      <a:extLst>
                                        <a:ext uri="{28A0092B-C50C-407E-A947-70E740481C1C}">
                                          <a14:useLocalDpi xmlns:a14="http://schemas.microsoft.com/office/drawing/2010/main" val="0"/>
                                        </a:ext>
                                      </a:extLst>
                                    </a:blip>
                                    <a:stretch>
                                      <a:fillRect/>
                                    </a:stretch>
                                  </pic:blipFill>
                                  <pic:spPr>
                                    <a:xfrm>
                                      <a:off x="0" y="0"/>
                                      <a:ext cx="1840230" cy="1271270"/>
                                    </a:xfrm>
                                    <a:prstGeom prst="rect">
                                      <a:avLst/>
                                    </a:prstGeom>
                                  </pic:spPr>
                                </pic:pic>
                              </a:graphicData>
                            </a:graphic>
                          </wp:inline>
                        </w:drawing>
                      </w:r>
                    </w:p>
                    <w:p w14:paraId="3384BAEA" w14:textId="77777777" w:rsidR="000B6D83" w:rsidRDefault="000B6D83" w:rsidP="000B6D83">
                      <w:r>
                        <w:t xml:space="preserve">Figure 2: Pregnancy-induced insulin resistance in age-matched pregnant and non-pregnant female mice. </w:t>
                      </w:r>
                    </w:p>
                  </w:txbxContent>
                </v:textbox>
                <w10:wrap type="square" side="left"/>
              </v:shape>
            </w:pict>
          </mc:Fallback>
        </mc:AlternateContent>
      </w:r>
      <w:r>
        <w:rPr>
          <w:rFonts w:cs="Times New Roman"/>
        </w:rPr>
        <w:t xml:space="preserve">The induction of insulin resistance in the mother during mid and late gestation has evolved to make available extra glucose and free fatty acids in maternal circulation and further prevent maternal storage of these substrates, allowing consistent nutrient flux toward the developing fetus. Although insulin resistance and weight gain are considered normal adaptations to pregnancy, there are many women who experience excessive, pathological insulin resistance and gestational weight gain. Cho and colleagues estimate that globally, gestational diabetes affects  9.8 % of pregnancies in women aged 20-24 years; the prevalence dramatically increases for women of advanced age during pregnancy (45-49 years) to 45.1% </w:t>
      </w:r>
      <w:r>
        <w:rPr>
          <w:rFonts w:cs="Times New Roman"/>
        </w:rPr>
        <w:fldChar w:fldCharType="begin"/>
      </w:r>
      <w:r>
        <w:rPr>
          <w:rFonts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world.","container-title":"Diabetes Research and Clinical Practice","DOI":"10.1016/j.diabres.2018.02.023","ISSN":"0168-8227","journalAbbreviation":"Diabetes Research and Clinical Practice","page":"271-281","source":"ScienceDirect","title":"IDF Diabetes Atlas: Global estimates of diabetes prevalence for 2017 and projections for 2045","title-short":"IDF Diabetes Atlas","volume":"138","author":[{"family":"Cho","given":"N.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Pr>
          <w:rFonts w:cs="Times New Roman"/>
        </w:rPr>
        <w:fldChar w:fldCharType="separate"/>
      </w:r>
      <w:r w:rsidRPr="004B030F">
        <w:rPr>
          <w:rFonts w:cs="Times New Roman"/>
          <w:noProof/>
        </w:rPr>
        <w:t>(Cho et al., 2018)</w:t>
      </w:r>
      <w:r>
        <w:rPr>
          <w:rFonts w:cs="Times New Roman"/>
        </w:rPr>
        <w:fldChar w:fldCharType="end"/>
      </w:r>
      <w:r>
        <w:rPr>
          <w:rFonts w:cs="Times New Roman"/>
        </w:rPr>
        <w:t xml:space="preserve">. Furthermore, a meta-analysis of incidence of type 2 diabetes found that women with a history of gestational diabetes are at 7.43 times the risk than women who were normoglycemic during their pregnancies </w:t>
      </w:r>
      <w:r>
        <w:rPr>
          <w:rFonts w:cs="Times New Roman"/>
        </w:rPr>
        <w:fldChar w:fldCharType="begin"/>
      </w:r>
      <w:r>
        <w:rPr>
          <w:rFonts w:cs="Times New Roman"/>
        </w:rPr>
        <w:instrText xml:space="preserve"> ADDIN ZOTERO_ITEM CSL_CITATION {"citationID":"pt7vq7PP","properties":{"formattedCitation":"(Bellamy, Casas, Hingorani, &amp; Williams, 2009)","plainCitation":"(Bellamy, Casas, Hingorani, &amp; Williams, 2009)","noteIndex":0},"citationItems":[{"id":25,"uris":["http://zotero.org/users/5073745/items/2Y4WYSQJ"],"uri":["http://zotero.org/users/5073745/items/2Y4WYSQJ"],"itemData":{"id":25,"type":"article-journal","abstract":"Summary\nBackground\nWomen with gestational diabetes are at increased risk of developing type 2 diabetes, but the risk and time of onset have not been fully quantified. We therefore did a comprehensive systematic review and meta-analysis to assess the strength of association between these conditions and the effect of factors that might modify the risk.\nMethods\nWe identified cohort studies in which women who had developed type 2 diabetes after gestational diabetes were followed up between Jan 1, 1960, and Jan 31, 2009, from Embase and Medline. 205 relevant reports were hand searched. We selected 20 studies that included 675 455 women and 10 859 type 2 diabetic events. We calculated and pooled unadjusted relative risks (RRs) with 95% CIs for each study using a random-effects model. Subgroups analysed were the number of cases of type 2 diabetes, ethnic origin, duration of follow-up, maternal age, body-mass index, and diagnostic criteria.\nFindings\nWomen with gestational diabetes had an increased risk of developing type 2 diabetes compared with those who had a normoglycaemic pregnancy (RR 7·43, 95% CI 4·79–11·51). Although the largest study (659 164 women; 9502 cases of type 2 diabetes) had the largest RR (12·6, 95% CI 12·15–13·19), RRs were generally consistent among the subgroups assessed.\nInterpretation\nIncreased awareness of the magnitude and timing of the risk of type 2 diabetes after gestational diabetes among patients and clinicians could provide an opportunity to test and use dietary, lifestyle, and pharmacological interventions that might prevent or delay the onset of type 2 diabetes in affected women.\nFunding\nNone.","container-title":"The Lancet","DOI":"10.1016/S0140-6736(09)60731-5","ISSN":"0140-6736","issue":"9677","journalAbbreviation":"The Lancet","page":"1773-1779","source":"ScienceDirect","title":"Type 2 diabetes mellitus after gestational diabetes: a systematic review and meta-analysis","title-short":"Type 2 diabetes mellitus after gestational diabetes","volume":"373","author":[{"family":"Bellamy","given":"Leanne"},{"family":"Casas","given":"Juan-Pablo"},{"family":"Hingorani","given":"Aroon D"},{"family":"Williams","given":"David"}],"issued":{"date-parts":[["2009",5,23]]}}}],"schema":"https://github.com/citation-style-language/schema/raw/master/csl-citation.json"} </w:instrText>
      </w:r>
      <w:r>
        <w:rPr>
          <w:rFonts w:cs="Times New Roman"/>
        </w:rPr>
        <w:fldChar w:fldCharType="separate"/>
      </w:r>
      <w:r>
        <w:rPr>
          <w:rFonts w:cs="Times New Roman"/>
          <w:noProof/>
        </w:rPr>
        <w:t>(Bellamy, Casas, Hingorani, &amp; Williams, 2009)</w:t>
      </w:r>
      <w:r>
        <w:rPr>
          <w:rFonts w:cs="Times New Roman"/>
        </w:rPr>
        <w:fldChar w:fldCharType="end"/>
      </w:r>
      <w:r>
        <w:rPr>
          <w:rFonts w:cs="Times New Roman"/>
        </w:rPr>
        <w:t xml:space="preserve">. This makes insulin resistance during gestation a critical public health problem that deserves research attention. I have shown that pregnant mice have insulin resistance but not hyperglycemia as evaluated by an insulin tolerance test (Figure 2) demonstrating that mice are a tractable system to evaluate pregnancy-associated insulin resistance.  This is consistent with previous work on pregnant rodents that find pregnancy to be associated with increased hepatic glucose production and insulin insensitivity as measured by </w:t>
      </w:r>
      <w:proofErr w:type="spellStart"/>
      <w:r>
        <w:rPr>
          <w:rFonts w:cs="Times New Roman"/>
        </w:rPr>
        <w:t>hyperinsulinemic</w:t>
      </w:r>
      <w:proofErr w:type="spellEnd"/>
      <w:r>
        <w:rPr>
          <w:rFonts w:cs="Times New Roman"/>
        </w:rPr>
        <w:t>-euglycemic clamp</w:t>
      </w:r>
      <w:ins w:id="29" w:author="Dave Bridges" w:date="2019-12-20T10:41:00Z">
        <w:r w:rsidR="00A62DF3">
          <w:rPr>
            <w:rFonts w:cs="Times New Roman"/>
          </w:rPr>
          <w:t>s</w:t>
        </w:r>
      </w:ins>
      <w:r>
        <w:rPr>
          <w:rFonts w:cs="Times New Roman"/>
        </w:rPr>
        <w:t xml:space="preserve"> and </w:t>
      </w:r>
      <w:del w:id="30" w:author="Dave Bridges" w:date="2019-12-20T10:40:00Z">
        <w:r w:rsidDel="00A62DF3">
          <w:rPr>
            <w:rFonts w:cs="Times New Roman"/>
          </w:rPr>
          <w:delText>IP</w:delText>
        </w:r>
      </w:del>
      <w:del w:id="31" w:author="Dave Bridges" w:date="2019-12-20T10:41:00Z">
        <w:r w:rsidDel="00A62DF3">
          <w:rPr>
            <w:rFonts w:cs="Times New Roman"/>
          </w:rPr>
          <w:delText>ITT</w:delText>
        </w:r>
      </w:del>
      <w:ins w:id="32" w:author="Dave Bridges" w:date="2019-12-20T10:41:00Z">
        <w:r w:rsidR="00A62DF3">
          <w:rPr>
            <w:rFonts w:cs="Times New Roman"/>
          </w:rPr>
          <w:t>insulin tolerance tests (ITTs)</w:t>
        </w:r>
      </w:ins>
      <w:r>
        <w:rPr>
          <w:rFonts w:cs="Times New Roman"/>
        </w:rPr>
        <w:t xml:space="preserve">, respectively </w:t>
      </w:r>
      <w:r>
        <w:rPr>
          <w:rFonts w:cs="Times New Roman"/>
        </w:rPr>
        <w:fldChar w:fldCharType="begin"/>
      </w:r>
      <w:r>
        <w:rPr>
          <w:rFonts w:cs="Times New Roman"/>
        </w:rPr>
        <w:instrText xml:space="preserve"> ADDIN ZOTERO_ITEM CSL_CITATION {"citationID":"neufveRx","properties":{"formattedCitation":"(S. R. Ladyman, Carter, &amp; Grattan, 2018; Musial et al., 2016)","plainCitation":"(S. R. Ladyman, Carter, &amp; Grattan, 2018; Musial et al., 2016)","noteIndex":0},"citationItems":[{"id":43,"uris":["http://zotero.org/users/5073745/items/3EYRTHI4"],"uri":["http://zotero.org/users/5073745/items/3EYRTHI4"],"itemData":{"id":43,"type":"article-journal","abstract":"Pregnancy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cs="Times New Roman"/>
        </w:rPr>
        <w:fldChar w:fldCharType="separate"/>
      </w:r>
      <w:r>
        <w:rPr>
          <w:rFonts w:cs="Times New Roman"/>
          <w:noProof/>
        </w:rPr>
        <w:t>(S. R. Ladyman, Carter, &amp; Grattan, 2018; Musial et al., 2016)</w:t>
      </w:r>
      <w:r>
        <w:rPr>
          <w:rFonts w:cs="Times New Roman"/>
        </w:rPr>
        <w:fldChar w:fldCharType="end"/>
      </w:r>
      <w:ins w:id="33" w:author="Dave Bridges" w:date="2019-11-27T10:01:00Z">
        <w:r>
          <w:rPr>
            <w:rFonts w:cs="Times New Roman"/>
          </w:rPr>
          <w:t>.</w:t>
        </w:r>
      </w:ins>
    </w:p>
    <w:p w14:paraId="14D9AD7C" w14:textId="77777777" w:rsidR="000B6D83" w:rsidRDefault="000B6D83" w:rsidP="000B6D83">
      <w:pPr>
        <w:rPr>
          <w:rFonts w:cs="Times New Roman"/>
        </w:rPr>
      </w:pPr>
    </w:p>
    <w:p w14:paraId="7DE12DF5" w14:textId="77777777" w:rsidR="000B6D83" w:rsidRDefault="000B6D83" w:rsidP="000B6D83">
      <w:pPr>
        <w:pStyle w:val="Heading3"/>
      </w:pPr>
      <w:r>
        <w:t>Digestive efficiency and chrono-disruption</w:t>
      </w:r>
    </w:p>
    <w:p w14:paraId="42AD0DE2" w14:textId="42FCFD4E" w:rsidR="000B6D83" w:rsidRDefault="000B6D83" w:rsidP="000B6D83">
      <w:r>
        <w:t>Energy intake is both ingestion of food, as well as the efficiency by which energy is absorbed. Digestive efficiency many change as a function of genotype, physiological state, or diet. Perturbation of the circadian system can lead to preferential absorption of certain macronutrients; such as preferred carbohydrate to protein metabolism and overall increased fatty acid absorption with disruption of Clock done by pan and colleagues</w:t>
      </w:r>
      <w:r>
        <w:fldChar w:fldCharType="begin"/>
      </w:r>
      <w:r>
        <w:instrText xml:space="preserve"> ADDIN ZOTERO_ITEM CSL_CITATION {"citationID":"RuRsMi0C","properties":{"formattedCitation":"(Pan &amp; Hussain, 2009)","plainCitation":"(Pan &amp; Hussain, 2009)","noteIndex":0},"citationItems":[{"id":107,"uris":["http://zotero.org/users/5073745/items/VH26EMNZ"],"uri":["http://zotero.org/users/5073745/items/VH26EMNZ"],"itemData":{"id":107,"type":"article-journal","abstract":"Clock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hyperglycemia.","container-title":"Journal of Lipid Research","DOI":"10.1194/jlr.M900085-JLR200","ISSN":"0022-2275, 1539-7262","issue":"9","journalAbbreviation":"J. Lipid Res.","language":"en","note":"PMID: 19387090","page":"1800-1813","source":"www.jlr.org","title":"Clock is important for food and circadian regulation of macronutrient absorption in mice","volume":"50","author":[{"family":"Pan","given":"Xiaoyue"},{"family":"Hussain","given":"M. Mahmood"}],"issued":{"date-parts":[["2009",9,1]]}}}],"schema":"https://github.com/citation-style-language/schema/raw/master/csl-citation.json"} </w:instrText>
      </w:r>
      <w:r>
        <w:fldChar w:fldCharType="separate"/>
      </w:r>
      <w:r>
        <w:rPr>
          <w:noProof/>
        </w:rPr>
        <w:t>(Pan &amp; Hussain, 2009)</w:t>
      </w:r>
      <w:r>
        <w:fldChar w:fldCharType="end"/>
      </w:r>
      <w:r>
        <w:t xml:space="preserve">. It has also been demonstrated that timing of food is sufficient to entrain the circadian system </w:t>
      </w:r>
      <w:r>
        <w:fldChar w:fldCharType="begin"/>
      </w:r>
      <w:r>
        <w:instrText xml:space="preserve"> ADDIN ZOTERO_ITEM CSL_CITATION {"citationID":"ASv0hq1x","properties":{"formattedCitation":"(Chaix, Lin, Le, Chang, &amp; Panda, 2019; Sherman et al., 2012)","plainCitation":"(Chaix, Lin, Le, Chang, &amp; Panda, 2019; Sherman et al., 2012)","noteIndex":0},"citationItems":[{"id":287,"uris":["http://zotero.org/users/5073745/items/UGYPSTUR"],"uri":["http://zotero.org/users/5073745/items/UGYPSTUR"],"itemData":{"id":287,"type":"article-journal","abstract":"Increased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fldChar w:fldCharType="separate"/>
      </w:r>
      <w:r>
        <w:rPr>
          <w:noProof/>
        </w:rPr>
        <w:t>(Chaix, Lin, Le, Chang, &amp; Panda, 2019; Sherman et al., 2012)</w:t>
      </w:r>
      <w:r>
        <w:fldChar w:fldCharType="end"/>
      </w:r>
      <w:r>
        <w:t xml:space="preserve">. </w:t>
      </w:r>
    </w:p>
    <w:p w14:paraId="0F360701" w14:textId="7E8E7EEF" w:rsidR="000B6D83" w:rsidRDefault="000B6D83" w:rsidP="00E91E9A">
      <w:pPr>
        <w:rPr>
          <w:b/>
        </w:rPr>
      </w:pPr>
      <w:r>
        <w:rPr>
          <w:noProof/>
        </w:rPr>
        <w:lastRenderedPageBreak/>
        <mc:AlternateContent>
          <mc:Choice Requires="wps">
            <w:drawing>
              <wp:anchor distT="0" distB="0" distL="114300" distR="114300" simplePos="0" relativeHeight="251667456" behindDoc="0" locked="0" layoutInCell="1" allowOverlap="1" wp14:anchorId="641EC7F8" wp14:editId="3288EB03">
                <wp:simplePos x="0" y="0"/>
                <wp:positionH relativeFrom="column">
                  <wp:posOffset>-352035</wp:posOffset>
                </wp:positionH>
                <wp:positionV relativeFrom="paragraph">
                  <wp:posOffset>306998</wp:posOffset>
                </wp:positionV>
                <wp:extent cx="6625590" cy="2936240"/>
                <wp:effectExtent l="0" t="0" r="3810" b="0"/>
                <wp:wrapSquare wrapText="bothSides"/>
                <wp:docPr id="2" name="Text Box 2"/>
                <wp:cNvGraphicFramePr/>
                <a:graphic xmlns:a="http://schemas.openxmlformats.org/drawingml/2006/main">
                  <a:graphicData uri="http://schemas.microsoft.com/office/word/2010/wordprocessingShape">
                    <wps:wsp>
                      <wps:cNvSpPr txBox="1"/>
                      <wps:spPr>
                        <a:xfrm>
                          <a:off x="0" y="0"/>
                          <a:ext cx="6625590" cy="2936240"/>
                        </a:xfrm>
                        <a:prstGeom prst="rect">
                          <a:avLst/>
                        </a:prstGeom>
                        <a:solidFill>
                          <a:schemeClr val="lt1"/>
                        </a:solidFill>
                        <a:ln w="6350">
                          <a:noFill/>
                        </a:ln>
                      </wps:spPr>
                      <wps:txbx>
                        <w:txbxContent>
                          <w:p w14:paraId="4F14E477" w14:textId="77777777" w:rsidR="000B6D83" w:rsidRDefault="000B6D83" w:rsidP="000B6D83">
                            <w:pPr>
                              <w:jc w:val="center"/>
                            </w:pPr>
                          </w:p>
                          <w:p w14:paraId="6F8D871D" w14:textId="77777777" w:rsidR="000B6D83" w:rsidRDefault="000B6D83" w:rsidP="000B6D83">
                            <w:pPr>
                              <w:jc w:val="center"/>
                            </w:pPr>
                            <w:r>
                              <w:rPr>
                                <w:noProof/>
                              </w:rPr>
                              <w:drawing>
                                <wp:inline distT="0" distB="0" distL="0" distR="0" wp14:anchorId="2445C5E7" wp14:editId="03FFA76B">
                                  <wp:extent cx="5257800" cy="24230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1.01.23 PM.png"/>
                                          <pic:cNvPicPr/>
                                        </pic:nvPicPr>
                                        <pic:blipFill>
                                          <a:blip r:embed="rId15">
                                            <a:extLst>
                                              <a:ext uri="{28A0092B-C50C-407E-A947-70E740481C1C}">
                                                <a14:useLocalDpi xmlns:a14="http://schemas.microsoft.com/office/drawing/2010/main" val="0"/>
                                              </a:ext>
                                            </a:extLst>
                                          </a:blip>
                                          <a:stretch>
                                            <a:fillRect/>
                                          </a:stretch>
                                        </pic:blipFill>
                                        <pic:spPr>
                                          <a:xfrm>
                                            <a:off x="0" y="0"/>
                                            <a:ext cx="5368042" cy="2473904"/>
                                          </a:xfrm>
                                          <a:prstGeom prst="rect">
                                            <a:avLst/>
                                          </a:prstGeom>
                                        </pic:spPr>
                                      </pic:pic>
                                    </a:graphicData>
                                  </a:graphic>
                                </wp:inline>
                              </w:drawing>
                            </w:r>
                          </w:p>
                          <w:p w14:paraId="2385543B" w14:textId="77777777" w:rsidR="000B6D83" w:rsidRDefault="000B6D83" w:rsidP="000B6D83">
                            <w:pPr>
                              <w:jc w:val="center"/>
                            </w:pPr>
                            <w:r>
                              <w:t>Figure 3: Depicts maternal experimental protocol for this chapter of the proposed dissertation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EC7F8" id="Text Box 2" o:spid="_x0000_s1028" type="#_x0000_t202" style="position:absolute;margin-left:-27.7pt;margin-top:24.15pt;width:521.7pt;height:2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" fillcolor="white [3201]" stroked="f" strokeweight=".5pt">
                <v:textbox>
                  <w:txbxContent>
                    <w:p w14:paraId="4F14E477" w14:textId="77777777" w:rsidR="000B6D83" w:rsidRDefault="000B6D83" w:rsidP="000B6D83">
                      <w:pPr>
                        <w:jc w:val="center"/>
                      </w:pPr>
                    </w:p>
                    <w:p w14:paraId="6F8D871D" w14:textId="77777777" w:rsidR="000B6D83" w:rsidRDefault="000B6D83" w:rsidP="000B6D83">
                      <w:pPr>
                        <w:jc w:val="center"/>
                      </w:pPr>
                      <w:r>
                        <w:rPr>
                          <w:noProof/>
                        </w:rPr>
                        <w:drawing>
                          <wp:inline distT="0" distB="0" distL="0" distR="0" wp14:anchorId="2445C5E7" wp14:editId="03FFA76B">
                            <wp:extent cx="5257800" cy="24230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1.01.23 PM.png"/>
                                    <pic:cNvPicPr/>
                                  </pic:nvPicPr>
                                  <pic:blipFill>
                                    <a:blip r:embed="rId16">
                                      <a:extLst>
                                        <a:ext uri="{28A0092B-C50C-407E-A947-70E740481C1C}">
                                          <a14:useLocalDpi xmlns:a14="http://schemas.microsoft.com/office/drawing/2010/main" val="0"/>
                                        </a:ext>
                                      </a:extLst>
                                    </a:blip>
                                    <a:stretch>
                                      <a:fillRect/>
                                    </a:stretch>
                                  </pic:blipFill>
                                  <pic:spPr>
                                    <a:xfrm>
                                      <a:off x="0" y="0"/>
                                      <a:ext cx="5368042" cy="2473904"/>
                                    </a:xfrm>
                                    <a:prstGeom prst="rect">
                                      <a:avLst/>
                                    </a:prstGeom>
                                  </pic:spPr>
                                </pic:pic>
                              </a:graphicData>
                            </a:graphic>
                          </wp:inline>
                        </w:drawing>
                      </w:r>
                    </w:p>
                    <w:p w14:paraId="2385543B" w14:textId="77777777" w:rsidR="000B6D83" w:rsidRDefault="000B6D83" w:rsidP="000B6D83">
                      <w:pPr>
                        <w:jc w:val="center"/>
                      </w:pPr>
                      <w:r>
                        <w:t>Figure 3: Depicts maternal experimental protocol for this chapter of the proposed dissertation work</w:t>
                      </w:r>
                    </w:p>
                  </w:txbxContent>
                </v:textbox>
                <w10:wrap type="square"/>
              </v:shape>
            </w:pict>
          </mc:Fallback>
        </mc:AlternateContent>
      </w:r>
    </w:p>
    <w:p w14:paraId="673F3FC6" w14:textId="77777777" w:rsidR="000B6D83" w:rsidRDefault="000B6D83" w:rsidP="00E91E9A">
      <w:pPr>
        <w:rPr>
          <w:b/>
        </w:rPr>
      </w:pPr>
    </w:p>
    <w:p w14:paraId="74BD75D1" w14:textId="26B77639" w:rsidR="00EF0FA8" w:rsidRPr="00EB378F" w:rsidRDefault="00EB378F" w:rsidP="00E91E9A">
      <w:pPr>
        <w:rPr>
          <w:rFonts w:eastAsiaTheme="majorEastAsia" w:cstheme="majorBidi"/>
          <w:sz w:val="28"/>
          <w:szCs w:val="32"/>
        </w:rPr>
      </w:pPr>
      <w:r w:rsidRPr="00EB378F">
        <w:rPr>
          <w:b/>
        </w:rPr>
        <w:t xml:space="preserve">Model Organism </w:t>
      </w:r>
      <w:r w:rsidR="00926E95" w:rsidRPr="00EB378F">
        <w:rPr>
          <w:b/>
        </w:rPr>
        <w:t xml:space="preserve">Aim </w:t>
      </w:r>
      <w:r w:rsidR="00EF0FA8" w:rsidRPr="00EB378F">
        <w:rPr>
          <w:b/>
        </w:rPr>
        <w:t>1</w:t>
      </w:r>
      <w:r w:rsidR="00926E95" w:rsidRPr="00EB378F">
        <w:rPr>
          <w:b/>
        </w:rPr>
        <w:t>:</w:t>
      </w:r>
      <w:r w:rsidR="00926E95" w:rsidRPr="00F96DB1">
        <w:t xml:space="preserve"> </w:t>
      </w:r>
      <w:bookmarkStart w:id="34" w:name="_Toc16185295"/>
      <w:bookmarkEnd w:id="0"/>
      <w:r w:rsidR="00EF0FA8" w:rsidRPr="00EB378F">
        <w:rPr>
          <w:rFonts w:cs="Times New Roman"/>
        </w:rPr>
        <w:t>Examine the effects of manipulation of the feeding window on female fertility, gestational health, and maternal glycemia during gestation.</w:t>
      </w:r>
      <w:r w:rsidR="00EF0FA8" w:rsidRPr="00EB378F">
        <w:rPr>
          <w:rFonts w:cs="Times New Roman"/>
        </w:rPr>
        <w:br/>
      </w:r>
    </w:p>
    <w:bookmarkEnd w:id="34"/>
    <w:p w14:paraId="3AD1CD2E" w14:textId="1C448AEB" w:rsidR="0082283C" w:rsidRDefault="0082283C" w:rsidP="00A33C49"/>
    <w:p w14:paraId="64EB5586" w14:textId="2D495527" w:rsidR="0082283C" w:rsidRDefault="0082283C" w:rsidP="00A33C49">
      <w:r>
        <w:t xml:space="preserve">Based on the importance of gestational health on the mother and child, and the popularity and effectiveness of time-restricted feeding, it is tempting to speculate that this could be a potential intervention during pregnancy.  There are a substantial gaps in our knowledge of the physiology of TRF during pregnancy, and the mechanisms connecting it to maternal glycemia. This </w:t>
      </w:r>
      <w:r w:rsidR="0070023E">
        <w:t>chapter</w:t>
      </w:r>
      <w:r>
        <w:t xml:space="preserve"> will use a rodent model of eTRF to determine effects on maternal fertility, food intake, body composition, and glycemia</w:t>
      </w:r>
      <w:r w:rsidR="001E6818">
        <w:t xml:space="preserve"> (Figure 3).</w:t>
      </w:r>
    </w:p>
    <w:p w14:paraId="0BBC5B5B" w14:textId="77777777" w:rsidR="00A33C49" w:rsidRDefault="00A33C49" w:rsidP="00A33C49"/>
    <w:p w14:paraId="65AAE872" w14:textId="302C53CF" w:rsidR="00717393" w:rsidRPr="001D4FEB" w:rsidRDefault="006D1DC0" w:rsidP="001D4FEB">
      <w:pPr>
        <w:pStyle w:val="Heading2"/>
      </w:pPr>
      <w:r>
        <w:t xml:space="preserve">Aim 1.1 </w:t>
      </w:r>
      <w:r w:rsidR="004241AB">
        <w:t xml:space="preserve"> Assess the effects of eTRF on female f</w:t>
      </w:r>
      <w:r>
        <w:t xml:space="preserve">ertility </w:t>
      </w:r>
      <w:r w:rsidR="0004750C">
        <w:rPr>
          <w:rFonts w:eastAsia="Times New Roman" w:cs="Times New Roman"/>
          <w:color w:val="000000"/>
        </w:rPr>
        <w:t xml:space="preserve"> </w:t>
      </w:r>
    </w:p>
    <w:p w14:paraId="113D416D" w14:textId="3ADF5237" w:rsidR="00031589" w:rsidRDefault="00717393" w:rsidP="00820FC6">
      <w:pPr>
        <w:ind w:firstLine="720"/>
      </w:pPr>
      <w:r>
        <w:rPr>
          <w:rFonts w:eastAsia="Times New Roman" w:cs="Times New Roman"/>
          <w:color w:val="000000"/>
        </w:rPr>
        <w:t>While</w:t>
      </w:r>
      <w:r w:rsidR="00820FC6">
        <w:rPr>
          <w:rFonts w:eastAsia="Times New Roman" w:cs="Times New Roman"/>
          <w:color w:val="000000"/>
        </w:rPr>
        <w:t xml:space="preserve"> this is not the main focus of my dissertation, our study will evaluate whether eTRF prior to pregnancy affects likelihood of conception.</w:t>
      </w:r>
      <w:r w:rsidR="00031589">
        <w:t xml:space="preserve"> </w:t>
      </w:r>
      <w:r>
        <w:t>Previous reports</w:t>
      </w:r>
      <w:r w:rsidR="00E91592">
        <w:t xml:space="preserve"> have demonstrated that light-cycle feeding can affect fertility </w:t>
      </w:r>
      <w:r w:rsidR="00E91592">
        <w:fldChar w:fldCharType="begin"/>
      </w:r>
      <w:r w:rsidR="00E91592">
        <w:instrText xml:space="preserve"> ADDIN ZOTERO_ITEM CSL_CITATION {"citationID":"D7NDMcld","properties":{"formattedCitation":"(Swamy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sidR="00E91592">
        <w:fldChar w:fldCharType="separate"/>
      </w:r>
      <w:r w:rsidR="00E91592">
        <w:rPr>
          <w:noProof/>
        </w:rPr>
        <w:t>(Swamy et al., 2018)</w:t>
      </w:r>
      <w:r w:rsidR="00E91592">
        <w:fldChar w:fldCharType="end"/>
      </w:r>
      <w:r w:rsidR="00E91592">
        <w:t xml:space="preserve">. Few studies of intermittent fasting have evaluated this in female mice, but those that have only used </w:t>
      </w:r>
      <w:ins w:id="35" w:author="Dave Bridges" w:date="2019-11-27T10:05:00Z">
        <w:r>
          <w:t xml:space="preserve"> </w:t>
        </w:r>
      </w:ins>
      <w:r w:rsidR="00E91592">
        <w:t xml:space="preserve">the </w:t>
      </w:r>
      <w:r w:rsidR="00F112B6">
        <w:t>ADF</w:t>
      </w:r>
      <w:r w:rsidR="00E91592">
        <w:t xml:space="preserve"> modality</w:t>
      </w:r>
      <w:r w:rsidR="00634AD3">
        <w:t xml:space="preserve"> and find that is disrupts fertility in rodents </w:t>
      </w:r>
      <w:r w:rsidR="00F112B6">
        <w:fldChar w:fldCharType="begin"/>
      </w:r>
      <w:r w:rsidR="00F112B6">
        <w:instrText xml:space="preserve"> ADDIN ZOTERO_ITEM CSL_CITATION {"citationID":"bUvR4ELt","properties":{"formattedCitation":"(Kumar &amp; Kaur, 2013; Nelson, Gosden, &amp; Felicio, 1985)","plainCitation":"(Kumar &amp; Kaur, 2013; Nelson, Gosden, &amp; Felicio, 1985)","noteIndex":0},"citationItems":[{"id":294,"uris":["http://zotero.org/users/5073745/items/M2T2MRXU"],"uri":["http://zotero.org/users/5073745/items/M2T2MRXU"],"itemData":{"id":294,"type":"article-journal","abstract":"Nutritional infertility is very common in societies where women fail to eat enough to match their energy expenditure and such females often present as clinical cases of anorexia nervosa. The cellular and molecular mechanisms that link energy balance and central regulation of reproduction are still not well understood. Peripheral hormones such as estradiol, testosterone and leptin, as well as neuropeptides like kisspeptin and neuropeptides Y (NPY) play a potential role in regulation of reproduction and energy balance with their primary target converging on the hypothalamic median eminence-arcuate region. The present study was aimed to explore the effects of negative energy state resulting from intermittent fasting dietary restriction (IF-DR) regimen on complete hypothalamo-hypophysial-gonadal axis in Wistar strain young female and male rats. Significant changes in body weight, blood glucose, estrous cyclicity and serum estradiol, testosterone and LH level indicated the negative role of IF-DR regimen on reproduction in these young animals. Further, it was elucidated whether serum level of metabolic hormone, leptin plays a mechanistic role in suppressing hypothalamo-hypophysial-gonadal (HPG) axis via energy regulators, kisspeptin and NPY in rats on IF-DR regimen. We also studied the effect of IF-DR regimen on structural remodeling of GnRH axon terminals in median eminence region of hypothalamus along with the glial cell marker, GFAP and neuronal plasticity marker, PSA-NCAM using immunostaining, Western blotting and RT-PCR. Together these data suggest that IF-DR regimen negatively influences reproduction in young animals due to its adverse effects on complete hypothalamus-hypophysial-gonadal axis and may explain underlying mechanism(s) to understand the clinical basis of nutritional infertility.","container-title":"PLOS ONE","DOI":"10.1371/journal.pone.0052416","ISSN":"1932-6203","issue":"1","journalAbbreviation":"PLOS ONE","language":"en","page":"e52416","source":"PLoS Journals","title":"Intermittent Fasting Dietary Restriction Regimen Negatively Influences Reproduction in Young Rats: A Study of Hypothalamo-Hypophysial-Gonadal Axis","title-short":"Intermittent Fasting Dietary Restriction Regimen Negatively Influences Reproduction in Young Rats","volume":"8","author":[{"family":"Kumar","given":"Sushil"},{"family":"Kaur","given":"Gurcharan"}],"issued":{"date-parts":[["2013",1,29]]}}},{"id":291,"uris":["http://zotero.org/users/5073745/items/SJPHNW9H"],"uri":["http://zotero.org/users/5073745/items/SJPHNW9H"],"itemData":{"id":291,"type":"article-journal","abstract":"Abstract.  Restricting the food intake of female mice by alternating days of feeding and fasting delayed the age-related loss of estrous cycling potential and r","container-title":"Biology of Reproduction","DOI":"10.1095/biolreprod32.3.515","ISSN":"0006-3363","issue":"3","journalAbbreviation":"Biol Reprod","language":"en","page":"515-522","source":"academic.oup.com","title":"Effect of Dietary Restriction on Estrous Cyclicity and Follicular Reserves in Aging C57BL/6J Mice","volume":"32","author":[{"family":"Nelson","given":"James F."},{"family":"Gosden","given":"Roger G."},{"family":"Felicio","given":"Lêda S."}],"issued":{"date-parts":[["1985",4,1]]}}}],"schema":"https://github.com/citation-style-language/schema/raw/master/csl-citation.json"} </w:instrText>
      </w:r>
      <w:r w:rsidR="00F112B6">
        <w:fldChar w:fldCharType="separate"/>
      </w:r>
      <w:r w:rsidR="00F112B6">
        <w:rPr>
          <w:noProof/>
        </w:rPr>
        <w:t>(Kumar &amp; Kaur, 2013; Nelson, Gosden, &amp; Felicio, 1985)</w:t>
      </w:r>
      <w:r w:rsidR="00F112B6">
        <w:fldChar w:fldCharType="end"/>
      </w:r>
      <w:r w:rsidR="00E91592">
        <w:t xml:space="preserve">. </w:t>
      </w:r>
      <w:r w:rsidR="00634AD3">
        <w:t xml:space="preserve">To assess the effects of eTRF on fertility, </w:t>
      </w:r>
      <w:r w:rsidR="0004750C">
        <w:t>daily staging of the estrous</w:t>
      </w:r>
      <w:r w:rsidR="00031589">
        <w:t xml:space="preserve"> cycle</w:t>
      </w:r>
      <w:r w:rsidR="0004750C">
        <w:t xml:space="preserve"> </w:t>
      </w:r>
      <w:r w:rsidR="0004750C">
        <w:fldChar w:fldCharType="begin"/>
      </w:r>
      <w:r w:rsidR="00581B4B">
        <w:instrText xml:space="preserve"> ADDIN ZOTERO_ITEM CSL_CITATION {"citationID":"NNT9bl6j","properties":{"formattedCitation":"(Caligioni, 2009)","plainCitation":"(Caligioni, 2009)","noteIndex":0},"citationItems":[{"id":178,"uris":["http://zotero.org/users/5073745/items/BRASLVKZ"],"uri":["http://zotero.org/users/5073745/items/BRASLVKZ"],"itemData":{"id":178,"type":"article-journal","abstract":"The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mice.","container-title":"Current Protocols in Neuroscience","DOI":"10.1002/0471142301.nsa04is48","ISSN":"1934-8576","journalAbbreviation":"Curr Protoc Neurosci","language":"eng","note":"PMID: 19575469\nPMCID: PMC2755182","page":"Appendix 4I","source":"PubMed","title":"Assessing reproductive status/stages in mice","volume":"Appendix 4","author":[{"family":"Caligioni","given":"Claudia S."}],"issued":{"date-parts":[["2009",7]]}}}],"schema":"https://github.com/citation-style-language/schema/raw/master/csl-citation.json"} </w:instrText>
      </w:r>
      <w:r w:rsidR="0004750C">
        <w:fldChar w:fldCharType="separate"/>
      </w:r>
      <w:r w:rsidR="0004750C">
        <w:rPr>
          <w:noProof/>
        </w:rPr>
        <w:t>(Caligioni, 2009)</w:t>
      </w:r>
      <w:r w:rsidR="0004750C">
        <w:fldChar w:fldCharType="end"/>
      </w:r>
      <w:r w:rsidR="00031589">
        <w:t xml:space="preserve"> </w:t>
      </w:r>
      <w:r w:rsidR="0004750C">
        <w:t xml:space="preserve">for each dam </w:t>
      </w:r>
      <w:r w:rsidR="00031589">
        <w:t>both before and during the initial exposure to eTRF</w:t>
      </w:r>
      <w:r w:rsidR="00634AD3">
        <w:t xml:space="preserve"> will be measured</w:t>
      </w:r>
      <w:r w:rsidR="0004750C">
        <w:t xml:space="preserve">. Because timed feeding has previously demonstrated the ability to entrain peripheral tissues, including the female reproductive system, </w:t>
      </w:r>
      <w:r w:rsidR="0004750C" w:rsidRPr="00634AD3">
        <w:rPr>
          <w:i/>
        </w:rPr>
        <w:t xml:space="preserve">I </w:t>
      </w:r>
      <w:del w:id="36" w:author="Dave Bridges" w:date="2019-12-20T10:42:00Z">
        <w:r w:rsidR="0004750C" w:rsidRPr="00634AD3" w:rsidDel="00DD64F2">
          <w:rPr>
            <w:i/>
          </w:rPr>
          <w:delText xml:space="preserve">expect </w:delText>
        </w:r>
      </w:del>
      <w:ins w:id="37" w:author="Dave Bridges" w:date="2019-12-20T10:42:00Z">
        <w:r w:rsidR="00DD64F2">
          <w:rPr>
            <w:i/>
          </w:rPr>
          <w:t>predict</w:t>
        </w:r>
        <w:r w:rsidR="00DD64F2" w:rsidRPr="00634AD3">
          <w:rPr>
            <w:i/>
          </w:rPr>
          <w:t xml:space="preserve"> </w:t>
        </w:r>
      </w:ins>
      <w:r w:rsidR="0004750C" w:rsidRPr="00634AD3">
        <w:rPr>
          <w:i/>
        </w:rPr>
        <w:t>that feeding during the shortened period of the dark cycle will not result in irregular or prolonged estrous cycles</w:t>
      </w:r>
      <w:r w:rsidR="0004750C">
        <w:t xml:space="preserve">. </w:t>
      </w:r>
      <w:r w:rsidR="001D47FE">
        <w:t xml:space="preserve">Once dams have been mated, daily plug checks will occur until each dam has displayed a copulatory plug. Day of appearance of plug will be coined gestational day 0.5. Days from </w:t>
      </w:r>
      <w:r w:rsidR="004241AB">
        <w:t xml:space="preserve">plug to parturition will be counted. When plug is noted and no litter is born, this will be considered resorption. If resorption occurs, we can furthermore stain collected uteri from dams with 10% ammonium oxide to reveal implantation sites as described by Swamy and colleagues </w:t>
      </w:r>
      <w:r w:rsidR="004241AB">
        <w:fldChar w:fldCharType="begin"/>
      </w:r>
      <w:r w:rsidR="00581B4B">
        <w:instrText xml:space="preserve"> ADDIN ZOTERO_ITEM CSL_CITATION {"citationID":"5NMdR3gp","properties":{"formattedCitation":"(Swamy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sidR="004241AB">
        <w:fldChar w:fldCharType="separate"/>
      </w:r>
      <w:r w:rsidR="004241AB">
        <w:rPr>
          <w:noProof/>
        </w:rPr>
        <w:t>(Swamy et al., 2018)</w:t>
      </w:r>
      <w:r w:rsidR="004241AB">
        <w:fldChar w:fldCharType="end"/>
      </w:r>
      <w:r w:rsidR="004241AB">
        <w:t xml:space="preserve">. Because one other study has </w:t>
      </w:r>
      <w:r w:rsidR="004241AB">
        <w:lastRenderedPageBreak/>
        <w:t xml:space="preserve">evaluated eTRF in pregnancy, and pups survived to gestational day 18.5, </w:t>
      </w:r>
      <w:r w:rsidR="004241AB" w:rsidRPr="000C0F1E">
        <w:rPr>
          <w:i/>
        </w:rPr>
        <w:t>I expect that fertility will not be compromised by eTRF treatment.</w:t>
      </w:r>
      <w:r w:rsidR="004241AB">
        <w:t xml:space="preserve"> This is supported by my preliminary data, where eTRF dams had similar rates of pup loss compared to AL controls, and both feeding conditions produced litters. </w:t>
      </w:r>
    </w:p>
    <w:p w14:paraId="38AB0473" w14:textId="27D2FA28" w:rsidR="004241AB" w:rsidRDefault="004241AB" w:rsidP="0004750C">
      <w:pPr>
        <w:ind w:firstLine="720"/>
      </w:pPr>
    </w:p>
    <w:p w14:paraId="63D39F21" w14:textId="5F0ADF4E" w:rsidR="00414BFB" w:rsidRDefault="00414BFB" w:rsidP="00414BFB">
      <w:pPr>
        <w:rPr>
          <w:ins w:id="38" w:author="Dave Bridges" w:date="2019-12-20T10:43:00Z"/>
          <w:b/>
          <w:sz w:val="28"/>
          <w:szCs w:val="28"/>
        </w:rPr>
      </w:pPr>
      <w:r w:rsidRPr="00414BFB">
        <w:rPr>
          <w:b/>
          <w:sz w:val="28"/>
          <w:szCs w:val="28"/>
        </w:rPr>
        <w:t>Specific aim 1.2 Effects o</w:t>
      </w:r>
      <w:r w:rsidR="001B306C">
        <w:rPr>
          <w:b/>
          <w:sz w:val="28"/>
          <w:szCs w:val="28"/>
        </w:rPr>
        <w:t>n</w:t>
      </w:r>
      <w:r w:rsidRPr="00414BFB">
        <w:rPr>
          <w:b/>
          <w:sz w:val="28"/>
          <w:szCs w:val="28"/>
        </w:rPr>
        <w:t xml:space="preserve"> </w:t>
      </w:r>
      <w:r>
        <w:rPr>
          <w:b/>
          <w:sz w:val="28"/>
          <w:szCs w:val="28"/>
        </w:rPr>
        <w:t>g</w:t>
      </w:r>
      <w:r w:rsidRPr="00414BFB">
        <w:rPr>
          <w:b/>
          <w:sz w:val="28"/>
          <w:szCs w:val="28"/>
        </w:rPr>
        <w:t>estational health of the mother</w:t>
      </w:r>
    </w:p>
    <w:p w14:paraId="3F25A215" w14:textId="0FFFA91D" w:rsidR="009B0AFB" w:rsidRDefault="009B0AFB" w:rsidP="009B0AFB">
      <w:pPr>
        <w:rPr>
          <w:ins w:id="39" w:author="Dave Bridges" w:date="2019-12-20T10:43:00Z"/>
        </w:rPr>
      </w:pPr>
      <w:ins w:id="40" w:author="Dave Bridges" w:date="2019-12-20T10:43:00Z">
        <w:r>
          <w:t xml:space="preserve">To evaluate gestational </w:t>
        </w:r>
        <w:proofErr w:type="gramStart"/>
        <w:r>
          <w:t>health</w:t>
        </w:r>
        <w:proofErr w:type="gramEnd"/>
        <w:r>
          <w:t xml:space="preserve"> we will determine changes in food intake, body composition, and insulin sensitivity during pregnancy.</w:t>
        </w:r>
      </w:ins>
    </w:p>
    <w:p w14:paraId="07DB05B4" w14:textId="77777777" w:rsidR="009B0AFB" w:rsidRPr="00414BFB" w:rsidRDefault="009B0AFB" w:rsidP="00414BFB">
      <w:pPr>
        <w:rPr>
          <w:b/>
          <w:sz w:val="28"/>
          <w:szCs w:val="28"/>
        </w:rPr>
      </w:pPr>
    </w:p>
    <w:p w14:paraId="4BD17195" w14:textId="62EA125F" w:rsidR="00414BFB" w:rsidRDefault="00414BFB" w:rsidP="00414BFB">
      <w:pPr>
        <w:rPr>
          <w:b/>
          <w:sz w:val="28"/>
          <w:szCs w:val="28"/>
        </w:rPr>
      </w:pPr>
      <w:r w:rsidRPr="00414BFB">
        <w:rPr>
          <w:b/>
          <w:sz w:val="28"/>
          <w:szCs w:val="28"/>
        </w:rPr>
        <w:t xml:space="preserve">1.2.1 – </w:t>
      </w:r>
      <w:ins w:id="41" w:author="Dave Bridges" w:date="2019-12-20T10:53:00Z">
        <w:r w:rsidR="00FD08DB">
          <w:rPr>
            <w:b/>
            <w:sz w:val="28"/>
            <w:szCs w:val="28"/>
          </w:rPr>
          <w:t>I</w:t>
        </w:r>
      </w:ins>
      <w:commentRangeStart w:id="42"/>
      <w:del w:id="43" w:author="Dave Bridges" w:date="2019-12-20T10:53:00Z">
        <w:r w:rsidRPr="00414BFB" w:rsidDel="00FD08DB">
          <w:rPr>
            <w:b/>
            <w:sz w:val="28"/>
            <w:szCs w:val="28"/>
          </w:rPr>
          <w:delText>i</w:delText>
        </w:r>
      </w:del>
      <w:r w:rsidRPr="00414BFB">
        <w:rPr>
          <w:b/>
          <w:sz w:val="28"/>
          <w:szCs w:val="28"/>
        </w:rPr>
        <w:t xml:space="preserve">nsulin </w:t>
      </w:r>
      <w:ins w:id="44" w:author="Dave Bridges" w:date="2019-12-20T10:53:00Z">
        <w:r w:rsidR="00FD08DB">
          <w:rPr>
            <w:b/>
            <w:sz w:val="28"/>
            <w:szCs w:val="28"/>
          </w:rPr>
          <w:t>r</w:t>
        </w:r>
      </w:ins>
      <w:del w:id="45" w:author="Dave Bridges" w:date="2019-12-20T10:53:00Z">
        <w:r w:rsidRPr="00414BFB" w:rsidDel="00FD08DB">
          <w:rPr>
            <w:b/>
            <w:sz w:val="28"/>
            <w:szCs w:val="28"/>
          </w:rPr>
          <w:delText>r</w:delText>
        </w:r>
      </w:del>
      <w:r w:rsidRPr="00414BFB">
        <w:rPr>
          <w:b/>
          <w:sz w:val="28"/>
          <w:szCs w:val="28"/>
        </w:rPr>
        <w:t>esistance</w:t>
      </w:r>
      <w:ins w:id="46" w:author="Dave Bridges" w:date="2019-12-20T10:53:00Z">
        <w:r w:rsidR="00FD08DB">
          <w:rPr>
            <w:b/>
            <w:sz w:val="28"/>
            <w:szCs w:val="28"/>
          </w:rPr>
          <w:t xml:space="preserve"> during p</w:t>
        </w:r>
      </w:ins>
      <w:del w:id="47" w:author="Dave Bridges" w:date="2019-12-20T10:53:00Z">
        <w:r w:rsidRPr="00414BFB" w:rsidDel="00FD08DB">
          <w:rPr>
            <w:b/>
            <w:sz w:val="28"/>
            <w:szCs w:val="28"/>
          </w:rPr>
          <w:delText xml:space="preserve"> of p</w:delText>
        </w:r>
      </w:del>
      <w:r w:rsidRPr="00414BFB">
        <w:rPr>
          <w:b/>
          <w:sz w:val="28"/>
          <w:szCs w:val="28"/>
        </w:rPr>
        <w:t>regnanc</w:t>
      </w:r>
      <w:r w:rsidR="00C9633A">
        <w:rPr>
          <w:b/>
          <w:sz w:val="28"/>
          <w:szCs w:val="28"/>
        </w:rPr>
        <w:t>y</w:t>
      </w:r>
      <w:commentRangeEnd w:id="42"/>
      <w:r w:rsidR="00CC2456">
        <w:rPr>
          <w:rStyle w:val="CommentReference"/>
        </w:rPr>
        <w:commentReference w:id="42"/>
      </w:r>
    </w:p>
    <w:p w14:paraId="222F0920" w14:textId="5B6B24D9" w:rsidR="00A33C49" w:rsidRDefault="00A33C49" w:rsidP="00414BFB">
      <w:pPr>
        <w:rPr>
          <w:ins w:id="48" w:author="Dave Bridges" w:date="2019-11-27T09:56:00Z"/>
        </w:rPr>
      </w:pPr>
      <w:r>
        <w:t xml:space="preserve">It has been known that insulin resistance occurs progressively in pregnancy in both animals </w:t>
      </w:r>
      <w:r>
        <w:fldChar w:fldCharType="begin"/>
      </w:r>
      <w:r w:rsidR="00581B4B">
        <w:instrText xml:space="preserve"> ADDIN ZOTERO_ITEM CSL_CITATION {"citationID":"3I9YamYH","properties":{"formattedCitation":"(Musial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fldChar w:fldCharType="separate"/>
      </w:r>
      <w:r>
        <w:rPr>
          <w:noProof/>
        </w:rPr>
        <w:t>(Musial et al., 2016)</w:t>
      </w:r>
      <w:r>
        <w:fldChar w:fldCharType="end"/>
      </w:r>
      <w:r>
        <w:t xml:space="preserve"> and in humans </w:t>
      </w:r>
      <w:r>
        <w:fldChar w:fldCharType="begin"/>
      </w:r>
      <w:r w:rsidR="00581B4B">
        <w:instrText xml:space="preserve"> ADDIN ZOTERO_ITEM CSL_CITATION {"citationID":"Rmu7m581","properties":{"formattedCitation":"(Sonagra, Biradar, K., &amp; Murthy D.S., 2014)","plainCitation":"(Sonagra, Biradar, K., &amp; Murthy D.S., 2014)","noteIndex":0},"citationItems":[{"id":184,"uris":["http://zotero.org/users/5073745/items/ZDTFX5KY"],"uri":["http://zotero.org/users/5073745/items/ZDTFX5KY"],"itemData":{"id":184,"type":"article-journal","abstract":"Background: Purpose of insulin resistance (IR) adapted by mother is to deliver enough quantity of nutrients to the growing fetus. Many maternal hormones and factors play role in causation of IR during pregnancy., Aim: The study aims at evaluating IR at different trimesters of pregnancy., Materials and Methods: Pregnant women at 1st, 2nd and 3rd trimester were grouped into groups I, II and III respectively (n=20 in each group). Healthy non-pregnant women were taken as controls (n=30). Fasting plasma glucose (FPG) and fasting serum insulin (FSI) were measured and IR indices such as fasting glucose to insulin ratio (FGIR), quantitative insulin sensitivity check index (QUICKI), log FSI and log HOMA1-IR were calculated. The student’s t-test and one way Analysis of variance (ANOVA) were used for data analysis., Results: The mean FSI, log FSI and log HOMA 1-IR were significantly higher in 2nd and 3rd trimesters while QUICKI was significantly lower in 2nd and 3rd trimesters of pregnancy when compared with controls. Also, mean FGIR was found to be significantly lower in 3rd trimester when compared with controls., Conclusion: As pregnancy advances, IR increases. Increased IR is associated with poor maternal and fetal outcome. Screening of all pregnancy for IR and early intervention may help to reduce the associated complications.","container-title":"Journal of Clinical and Diagnostic Research : JCDR","DOI":"10.7860/JCDR/2014/10068.5081","ISSN":"2249-782X","issue":"11","journalAbbreviation":"J Clin Diagn Res","note":"PMID: 25584208\nPMCID: PMC4290225","page":"CC01-CC03","source":"PubMed Central","title":"Normal Pregnancy- A State of Insulin Resistance","volume":"8","author":[{"family":"Sonagra","given":"Amit D."},{"family":"Biradar","given":"Shivaleela M."},{"family":"K.","given":"Dattatreya"},{"family":"Murthy D.S.","given":"Jayaprakash"}],"issued":{"date-parts":[["2014",11]]}}}],"schema":"https://github.com/citation-style-language/schema/raw/master/csl-citation.json"} </w:instrText>
      </w:r>
      <w:r>
        <w:fldChar w:fldCharType="separate"/>
      </w:r>
      <w:r>
        <w:rPr>
          <w:noProof/>
        </w:rPr>
        <w:t>(Sonagra, Biradar, K., &amp; Murthy D.S., 2014)</w:t>
      </w:r>
      <w:r>
        <w:fldChar w:fldCharType="end"/>
      </w:r>
      <w:r>
        <w:t xml:space="preserve">. </w:t>
      </w:r>
      <w:r w:rsidR="001B306C">
        <w:t xml:space="preserve">This insulin resistance is related to having available nutrient to shunt toward the growing </w:t>
      </w:r>
      <w:proofErr w:type="spellStart"/>
      <w:r w:rsidR="001B306C">
        <w:t>feto</w:t>
      </w:r>
      <w:proofErr w:type="spellEnd"/>
      <w:r w:rsidR="001B306C">
        <w:t>-placental unit</w:t>
      </w:r>
      <w:r w:rsidR="008A29BB">
        <w:t xml:space="preserve">. </w:t>
      </w:r>
    </w:p>
    <w:p w14:paraId="378E6AD7" w14:textId="77777777" w:rsidR="00BD46A4" w:rsidRDefault="00BD46A4" w:rsidP="00414BFB"/>
    <w:p w14:paraId="19476A37" w14:textId="3C538F54" w:rsidR="008A29BB" w:rsidRDefault="008A29BB" w:rsidP="00414BFB">
      <w:pPr>
        <w:rPr>
          <w:ins w:id="49" w:author="Dave Bridges" w:date="2019-12-20T10:42:00Z"/>
        </w:rPr>
      </w:pPr>
      <w:r>
        <w:t xml:space="preserve">To compare the effects of eTRF to that of normal pregnancy, an experiment comparing insulin sensitivity </w:t>
      </w:r>
      <w:del w:id="50" w:author="Dave Bridges" w:date="2019-12-20T10:42:00Z">
        <w:r w:rsidDel="00AF346B">
          <w:delText xml:space="preserve">in </w:delText>
        </w:r>
      </w:del>
      <w:ins w:id="51" w:author="Dave Bridges" w:date="2019-12-20T10:42:00Z">
        <w:r w:rsidR="00AF346B">
          <w:t>between</w:t>
        </w:r>
        <w:r w:rsidR="00AF346B">
          <w:t xml:space="preserve"> </w:t>
        </w:r>
        <w:r w:rsidR="00AF346B">
          <w:t>non-</w:t>
        </w:r>
      </w:ins>
      <w:del w:id="52" w:author="Dave Bridges" w:date="2019-12-20T10:42:00Z">
        <w:r w:rsidDel="00AF346B">
          <w:delText>un</w:delText>
        </w:r>
      </w:del>
      <w:r>
        <w:t xml:space="preserve">pregnant </w:t>
      </w:r>
      <w:del w:id="53" w:author="Dave Bridges" w:date="2019-12-20T10:44:00Z">
        <w:r w:rsidDel="009B0AFB">
          <w:delText>females,</w:delText>
        </w:r>
      </w:del>
      <w:ins w:id="54" w:author="Dave Bridges" w:date="2019-12-20T10:44:00Z">
        <w:r w:rsidR="009B0AFB">
          <w:t>and</w:t>
        </w:r>
      </w:ins>
      <w:r>
        <w:t xml:space="preserve"> pregnant AL </w:t>
      </w:r>
      <w:ins w:id="55" w:author="Dave Bridges" w:date="2019-12-20T10:44:00Z">
        <w:r w:rsidR="009B0AFB">
          <w:t xml:space="preserve">and </w:t>
        </w:r>
        <w:proofErr w:type="spellStart"/>
        <w:r w:rsidR="009B0AFB">
          <w:t>eTRF</w:t>
        </w:r>
        <w:proofErr w:type="spellEnd"/>
        <w:r w:rsidR="009B0AFB">
          <w:t xml:space="preserve"> </w:t>
        </w:r>
      </w:ins>
      <w:r>
        <w:t>females</w:t>
      </w:r>
      <w:del w:id="56" w:author="Dave Bridges" w:date="2019-12-20T10:44:00Z">
        <w:r w:rsidDel="009B0AFB">
          <w:delText>, and eTRF females will be conducted</w:delText>
        </w:r>
      </w:del>
      <w:r>
        <w:t xml:space="preserve">. </w:t>
      </w:r>
      <w:r w:rsidR="00CC2456">
        <w:t xml:space="preserve">Based on the literature demonstrating more insulin sensitivity in most investigations of TRF in adult subject, I expect that non-pregnant controls will be most insulin sensitive, followed by eTRF dams, and the least insulin sensitive animals will be AL fed dams. Completing this experiment, we will have the first evidence of insulin resistance measures in eTRF pregnancy, but we will also have both a </w:t>
      </w:r>
      <w:proofErr w:type="gramStart"/>
      <w:r w:rsidR="00CC2456">
        <w:t>pregnant and non-pregnant control</w:t>
      </w:r>
      <w:ins w:id="57" w:author="Dave Bridges" w:date="2019-12-20T10:44:00Z">
        <w:r w:rsidR="009B0AFB">
          <w:t>s</w:t>
        </w:r>
      </w:ins>
      <w:proofErr w:type="gramEnd"/>
      <w:r w:rsidR="00CC2456">
        <w:t xml:space="preserve"> which will provide context to the level of insulin sensitivity. </w:t>
      </w:r>
    </w:p>
    <w:p w14:paraId="2F3C456D" w14:textId="77777777" w:rsidR="00AF346B" w:rsidRPr="00A33C49" w:rsidRDefault="00AF346B" w:rsidP="00414BFB"/>
    <w:p w14:paraId="3517E9D8" w14:textId="129AD80C" w:rsidR="00414BFB" w:rsidRDefault="00414BFB" w:rsidP="00414BFB">
      <w:pPr>
        <w:rPr>
          <w:b/>
          <w:sz w:val="28"/>
          <w:szCs w:val="28"/>
        </w:rPr>
      </w:pPr>
      <w:r w:rsidRPr="00414BFB">
        <w:rPr>
          <w:b/>
          <w:sz w:val="28"/>
          <w:szCs w:val="28"/>
        </w:rPr>
        <w:t xml:space="preserve">1.2.2 – </w:t>
      </w:r>
      <w:ins w:id="58" w:author="Dave Bridges" w:date="2019-12-20T10:53:00Z">
        <w:r w:rsidR="00FD08DB">
          <w:rPr>
            <w:b/>
            <w:sz w:val="28"/>
            <w:szCs w:val="28"/>
          </w:rPr>
          <w:t>E</w:t>
        </w:r>
      </w:ins>
      <w:del w:id="59" w:author="Dave Bridges" w:date="2019-12-20T10:53:00Z">
        <w:r w:rsidRPr="00414BFB" w:rsidDel="00FD08DB">
          <w:rPr>
            <w:b/>
            <w:sz w:val="28"/>
            <w:szCs w:val="28"/>
          </w:rPr>
          <w:delText>e</w:delText>
        </w:r>
      </w:del>
      <w:r w:rsidRPr="00414BFB">
        <w:rPr>
          <w:b/>
          <w:sz w:val="28"/>
          <w:szCs w:val="28"/>
        </w:rPr>
        <w:t>ffect</w:t>
      </w:r>
      <w:ins w:id="60" w:author="Dave Bridges" w:date="2019-12-20T10:53:00Z">
        <w:r w:rsidR="00FD08DB">
          <w:rPr>
            <w:b/>
            <w:sz w:val="28"/>
            <w:szCs w:val="28"/>
          </w:rPr>
          <w:t>s</w:t>
        </w:r>
      </w:ins>
      <w:r w:rsidRPr="00414BFB">
        <w:rPr>
          <w:b/>
          <w:sz w:val="28"/>
          <w:szCs w:val="28"/>
        </w:rPr>
        <w:t xml:space="preserve"> of TRF of food intake, body composition, energy expenditure, and digestive efficiency</w:t>
      </w:r>
      <w:ins w:id="61" w:author="Dave Bridges" w:date="2019-12-20T10:53:00Z">
        <w:r w:rsidR="00FD08DB">
          <w:rPr>
            <w:b/>
            <w:sz w:val="28"/>
            <w:szCs w:val="28"/>
          </w:rPr>
          <w:t xml:space="preserve"> during pregnancy</w:t>
        </w:r>
      </w:ins>
    </w:p>
    <w:p w14:paraId="18291D14" w14:textId="77777777" w:rsidR="00E55BB9" w:rsidRDefault="00E55BB9" w:rsidP="00414BFB">
      <w:pPr>
        <w:rPr>
          <w:rFonts w:cs="Times New Roman"/>
          <w:u w:val="single"/>
        </w:rPr>
      </w:pPr>
    </w:p>
    <w:p w14:paraId="658E4487" w14:textId="5443F9C8" w:rsidR="00414BFB" w:rsidRDefault="00414BFB" w:rsidP="00414BFB">
      <w:pPr>
        <w:rPr>
          <w:ins w:id="62" w:author="Dave Bridges" w:date="2019-12-20T10:45:00Z"/>
          <w:rFonts w:cs="Times New Roman"/>
        </w:rPr>
      </w:pPr>
      <w:r w:rsidRPr="00414BFB">
        <w:rPr>
          <w:rFonts w:cs="Times New Roman"/>
          <w:u w:val="single"/>
        </w:rPr>
        <w:t>Aim 1.2.2.1: Food Intake:</w:t>
      </w:r>
      <w:r>
        <w:rPr>
          <w:rFonts w:cs="Times New Roman"/>
        </w:rPr>
        <w:br/>
        <w:t xml:space="preserve">Food intake increases during pregnancy to allow facilitate sufficient nutrient levels to continue maternal healthful living and to provide energy and essential nutrients for the developing fetuses </w:t>
      </w:r>
      <w:r>
        <w:rPr>
          <w:rFonts w:cs="Times New Roman"/>
        </w:rPr>
        <w:fldChar w:fldCharType="begin"/>
      </w:r>
      <w:r w:rsidR="00581B4B">
        <w:rPr>
          <w:rFonts w:cs="Times New Roman"/>
        </w:rPr>
        <w:instrText xml:space="preserve"> ADDIN ZOTERO_ITEM CSL_CITATION {"citationID":"oKzHA2zz","properties":{"formattedCitation":"(S. R. Ladyman et al., 2018)","plainCitation":"(S. R. Ladyman et al., 2018)","noteIndex":0},"citationItems":[{"id":43,"uris":["http://zotero.org/users/5073745/items/3EYRTHI4"],"uri":["http://zotero.org/users/5073745/items/3EYRTHI4"],"itemData":{"id":43,"type":"article-journal","abstract":"Pregnancy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Pr>
          <w:rFonts w:cs="Times New Roman"/>
        </w:rPr>
        <w:fldChar w:fldCharType="separate"/>
      </w:r>
      <w:r w:rsidR="00581B4B">
        <w:rPr>
          <w:rFonts w:cs="Times New Roman"/>
          <w:noProof/>
        </w:rPr>
        <w:t>(S. R. Ladyman et al., 2018)</w:t>
      </w:r>
      <w:r>
        <w:rPr>
          <w:rFonts w:cs="Times New Roman"/>
        </w:rPr>
        <w:fldChar w:fldCharType="end"/>
      </w:r>
      <w:r>
        <w:rPr>
          <w:rFonts w:cs="Times New Roman"/>
        </w:rPr>
        <w:t>. This increase in food intake is usually transient, and most pronounced during the last two weeks of gestation  in mice</w:t>
      </w:r>
      <w:ins w:id="63" w:author="Dave Bridges" w:date="2019-12-20T10:45:00Z">
        <w:r w:rsidR="009B0AFB">
          <w:rPr>
            <w:rFonts w:cs="Times New Roman"/>
          </w:rPr>
          <w:t xml:space="preserve"> </w:t>
        </w:r>
      </w:ins>
      <w:r>
        <w:rPr>
          <w:rFonts w:cs="Times New Roman"/>
        </w:rPr>
        <w:fldChar w:fldCharType="begin"/>
      </w:r>
      <w:r w:rsidR="00581B4B">
        <w:rPr>
          <w:rFonts w:cs="Times New Roman"/>
        </w:rPr>
        <w:instrText xml:space="preserve"> ADDIN ZOTERO_ITEM CSL_CITATION {"citationID":"kbDbvmb8","properties":{"formattedCitation":"(S. R. Ladyman et al., 2018)","plainCitation":"(S. R. Ladyman et al., 2018)","noteIndex":0},"citationItems":[{"id":43,"uris":["http://zotero.org/users/5073745/items/3EYRTHI4"],"uri":["http://zotero.org/users/5073745/items/3EYRTHI4"],"itemData":{"id":43,"type":"article-journal","abstract":"Pregnancy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et al., 2018)</w:t>
      </w:r>
      <w:r>
        <w:rPr>
          <w:rFonts w:cs="Times New Roman"/>
        </w:rPr>
        <w:fldChar w:fldCharType="end"/>
      </w:r>
      <w:r>
        <w:rPr>
          <w:rFonts w:cs="Times New Roman"/>
        </w:rPr>
        <w:t>; followed by a sharp uptick during lactation, with up to 254% more food taken in by lactating mice than age-matched, non- lactating controls</w:t>
      </w:r>
      <w:r>
        <w:rPr>
          <w:rFonts w:cs="Times New Roman"/>
        </w:rPr>
        <w:fldChar w:fldCharType="begin"/>
      </w:r>
      <w:r w:rsidR="00581B4B">
        <w:rPr>
          <w:rFonts w:cs="Times New Roman"/>
        </w:rPr>
        <w:instrText xml:space="preserve"> ADDIN ZOTERO_ITEM CSL_CITATION {"citationID":"xKoYteN3","properties":{"formattedCitation":"(Sharon Rachel Ladyman, Khant Aung, &amp; Grattan, 2018)","plainCitation":"(Sharon Rachel Ladyman, Khant Aung, &amp; Grattan, 2018)","noteIndex":0},"citationItems":[{"id":92,"uris":["http://zotero.org/users/5073745/items/W73RI475"],"uri":["http://zotero.org/users/5073745/items/W73RI475"],"itemData":{"id":92,"type":"article-journal","abstract":"Reproductively experienced female mice show long-term increased body weight and susceptibility to the negative consequence of high-fat diet on glucose tolerance","container-title":"Endocrinology","DOI":"10.1210/en.2018-00057","ISSN":"0013-7227","issue":"6","journalAbbreviation":"Endocrinology","language":"en","page":"2324-2336","source":"academic.oup.com","title":"Impact of Pregnancy and Lactation on the Long-Term Regulation of Energy Balance in Female Mice","volume":"159","author":[{"family":"Ladyman","given":"Sharon Rachel"},{"family":"Khant Aung","given":"Zin"},{"family":"Grattan","given":"David Ross"}],"issued":{"date-parts":[["2018",6,1]]}}}],"schema":"https://github.com/citation-style-language/schema/raw/master/csl-citation.json"} </w:instrText>
      </w:r>
      <w:r>
        <w:rPr>
          <w:rFonts w:cs="Times New Roman"/>
        </w:rPr>
        <w:fldChar w:fldCharType="separate"/>
      </w:r>
      <w:r>
        <w:rPr>
          <w:rFonts w:cs="Times New Roman"/>
          <w:noProof/>
        </w:rPr>
        <w:t>(Sharon Rachel Ladyman, Khant Aung, &amp; Grattan, 2018)</w:t>
      </w:r>
      <w:r>
        <w:rPr>
          <w:rFonts w:cs="Times New Roman"/>
        </w:rPr>
        <w:fldChar w:fldCharType="end"/>
      </w:r>
      <w:r>
        <w:rPr>
          <w:rFonts w:cs="Times New Roman"/>
        </w:rPr>
        <w:t xml:space="preserve">.  </w:t>
      </w:r>
    </w:p>
    <w:p w14:paraId="775D604A" w14:textId="77777777" w:rsidR="009B0AFB" w:rsidRDefault="009B0AFB" w:rsidP="00414BFB">
      <w:pPr>
        <w:rPr>
          <w:rFonts w:cs="Times New Roman"/>
        </w:rPr>
      </w:pPr>
    </w:p>
    <w:p w14:paraId="02EFCB4A" w14:textId="1A2A6F25" w:rsidR="00414BFB" w:rsidRPr="00414BFB" w:rsidRDefault="00414BFB" w:rsidP="00414BFB">
      <w:r>
        <w:t xml:space="preserve">One such concern about the use of TRF in gestation is that the narrow eating window would provide too little time to consume sufficient calories to support maternal needs and fetal growth. This is especially a concern based on data available from human trials of TRF. In adult humans, when TRF/IF is employed, there is often a reduction in total </w:t>
      </w:r>
      <w:del w:id="64" w:author="Dave Bridges" w:date="2019-12-20T10:45:00Z">
        <w:r w:rsidDel="009B0AFB">
          <w:delText xml:space="preserve">kcal </w:delText>
        </w:r>
      </w:del>
      <w:ins w:id="65" w:author="Dave Bridges" w:date="2019-12-20T10:45:00Z">
        <w:r w:rsidR="009B0AFB">
          <w:t>calorie</w:t>
        </w:r>
        <w:r w:rsidR="009B0AFB">
          <w:t xml:space="preserve"> </w:t>
        </w:r>
      </w:ins>
      <w:r>
        <w:t>intake which then leads to weight loss. However, this is often not seen in animal studies</w:t>
      </w:r>
      <w:r w:rsidRPr="003572D6">
        <w:t xml:space="preserve"> </w:t>
      </w:r>
      <w:r>
        <w:t>even in studies of HFD feeding with TRF, food intake is similar.</w:t>
      </w:r>
      <w:r w:rsidR="00CC2456">
        <w:t xml:space="preserve"> </w:t>
      </w:r>
      <w:r>
        <w:t>Furthermore, Upadhyay and colleagues found that TRF of a high fat diet in gestation yielded offspring growth similar to AL chow fed control pups</w:t>
      </w:r>
      <w:r w:rsidR="00CC2456">
        <w:t xml:space="preserve"> </w:t>
      </w:r>
      <w:r>
        <w:fldChar w:fldCharType="begin"/>
      </w:r>
      <w:r w:rsidR="00581B4B">
        <w:instrText xml:space="preserve"> ADDIN ZOTERO_ITEM CSL_CITATION {"citationID":"sWNiUE4q","properties":{"formattedCitation":"(Upadhyay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fldChar w:fldCharType="separate"/>
      </w:r>
      <w:r>
        <w:rPr>
          <w:noProof/>
        </w:rPr>
        <w:t>(Upadhyay et al., 2019)</w:t>
      </w:r>
      <w:r>
        <w:fldChar w:fldCharType="end"/>
      </w:r>
      <w:r>
        <w:t xml:space="preserve">. For this reason, I do not </w:t>
      </w:r>
      <w:del w:id="66" w:author="Dave Bridges" w:date="2019-12-20T10:45:00Z">
        <w:r w:rsidDel="009B0AFB">
          <w:delText xml:space="preserve">expect </w:delText>
        </w:r>
      </w:del>
      <w:ins w:id="67" w:author="Dave Bridges" w:date="2019-12-20T10:45:00Z">
        <w:r w:rsidR="009B0AFB">
          <w:t>hypothesize</w:t>
        </w:r>
        <w:r w:rsidR="009B0AFB">
          <w:t xml:space="preserve"> </w:t>
        </w:r>
      </w:ins>
      <w:r>
        <w:t xml:space="preserve">that dams assigned to eTRF treatment to be unable to consume necessary calories to continue a healthful pregnancy. Preliminary data suggests that with the eating window of 6 hours, there are no differences in total 24-hour energy intake in the preliminary cohort. </w:t>
      </w:r>
      <w:r>
        <w:rPr>
          <w:rFonts w:cs="Times New Roman"/>
        </w:rPr>
        <w:t xml:space="preserve">In our preliminary data, we observe no </w:t>
      </w:r>
      <w:r>
        <w:rPr>
          <w:rFonts w:cs="Times New Roman"/>
        </w:rPr>
        <w:lastRenderedPageBreak/>
        <w:t>differences in overall food intake between AL and eTRF mice, even though we detect a 126% increase in energy intake during the restricted window.</w:t>
      </w:r>
    </w:p>
    <w:p w14:paraId="47CC8B1E" w14:textId="77777777" w:rsidR="00E55BB9" w:rsidRDefault="00E55BB9" w:rsidP="00414BFB">
      <w:pPr>
        <w:rPr>
          <w:rFonts w:cs="Times New Roman"/>
          <w:u w:val="single"/>
        </w:rPr>
      </w:pPr>
    </w:p>
    <w:p w14:paraId="23AA9BC6" w14:textId="05131300" w:rsidR="00414BFB" w:rsidRPr="00414BFB" w:rsidRDefault="00414BFB" w:rsidP="00414BFB">
      <w:pPr>
        <w:rPr>
          <w:rFonts w:cs="Times New Roman"/>
          <w:u w:val="single"/>
        </w:rPr>
      </w:pPr>
      <w:r w:rsidRPr="00414BFB">
        <w:rPr>
          <w:rFonts w:cs="Times New Roman"/>
          <w:u w:val="single"/>
        </w:rPr>
        <w:t>Aim 1.2.2.2: Maternal Body Composition</w:t>
      </w:r>
    </w:p>
    <w:p w14:paraId="0779B5C2" w14:textId="74B30903" w:rsidR="00414BFB" w:rsidRDefault="00414BFB" w:rsidP="00414BFB">
      <w:pPr>
        <w:rPr>
          <w:rFonts w:cs="Times New Roman"/>
        </w:rPr>
      </w:pPr>
      <w:r>
        <w:rPr>
          <w:rFonts w:cs="Times New Roman"/>
        </w:rPr>
        <w:t xml:space="preserve">Although only one study has been done in TRF in pregnancy, there have been many studies in non-pregnant adults in humans and in mice that evaluate body weight, body composition, and BMI after treatment with TRF. The literature is divergent in humans and animals. In most studies with humans employing different models of intermittent fasting, there is a moderate reduction of body weight when </w:t>
      </w:r>
      <w:proofErr w:type="spellStart"/>
      <w:r>
        <w:rPr>
          <w:rFonts w:cs="Times New Roman"/>
        </w:rPr>
        <w:t>isocaloric</w:t>
      </w:r>
      <w:proofErr w:type="spellEnd"/>
      <w:r>
        <w:rPr>
          <w:rFonts w:cs="Times New Roman"/>
        </w:rPr>
        <w:t>/</w:t>
      </w:r>
      <w:proofErr w:type="spellStart"/>
      <w:r>
        <w:rPr>
          <w:rFonts w:cs="Times New Roman"/>
        </w:rPr>
        <w:t>eucaloric</w:t>
      </w:r>
      <w:proofErr w:type="spellEnd"/>
      <w:r>
        <w:rPr>
          <w:rFonts w:cs="Times New Roman"/>
        </w:rPr>
        <w:t xml:space="preserve"> feeding is not employed as part of the study (</w:t>
      </w:r>
      <w:proofErr w:type="spellStart"/>
      <w:r>
        <w:rPr>
          <w:rFonts w:cs="Times New Roman"/>
        </w:rPr>
        <w:t>stote</w:t>
      </w:r>
      <w:proofErr w:type="spellEnd"/>
      <w:r>
        <w:rPr>
          <w:rFonts w:cs="Times New Roman"/>
        </w:rPr>
        <w:t>, 2017; Gabel 2018).</w:t>
      </w:r>
      <w:r w:rsidRPr="00146803">
        <w:rPr>
          <w:rFonts w:cs="Times New Roman"/>
        </w:rPr>
        <w:t xml:space="preserve"> </w:t>
      </w:r>
      <w:r>
        <w:rPr>
          <w:rFonts w:cs="Times New Roman"/>
        </w:rPr>
        <w:t xml:space="preserve">In rodent models; however, TRF of chow diet usually does not impart weight loss </w:t>
      </w:r>
      <w:r>
        <w:rPr>
          <w:rFonts w:cs="Times New Roman"/>
        </w:rPr>
        <w:fldChar w:fldCharType="begin"/>
      </w:r>
      <w:r w:rsidR="00581B4B">
        <w:rPr>
          <w:rFonts w:cs="Times New Roman"/>
        </w:rPr>
        <w:instrText xml:space="preserve"> ADDIN ZOTERO_ITEM CSL_CITATION {"citationID":"fDfTNr35","properties":{"formattedCitation":"(Liu et al., 2019; Woodie et al., 2018)","plainCitation":"(Liu et al., 2019; Woodie et al., 2018)","noteIndex":0},"citationItems":[{"id":64,"uris":["http://zotero.org/users/5073745/items/97JC579J"],"uri":["http://zotero.org/users/5073745/items/97JC579J"],"itemData":{"id":64,"type":"article-journal","abstract":"Abstract.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noProof/>
        </w:rPr>
        <w:t>(Liu et al., 2019; Woodie et al., 2018)</w:t>
      </w:r>
      <w:r>
        <w:rPr>
          <w:rFonts w:cs="Times New Roman"/>
        </w:rPr>
        <w:fldChar w:fldCharType="end"/>
      </w:r>
      <w:r>
        <w:rPr>
          <w:rFonts w:cs="Times New Roman"/>
        </w:rPr>
        <w:t>. When High fat diet is given, TRF stimulates body weight loss</w:t>
      </w:r>
      <w:ins w:id="68" w:author="Dave Bridges" w:date="2019-12-20T10:51:00Z">
        <w:r w:rsidR="004F2CF3">
          <w:rPr>
            <w:rFonts w:cs="Times New Roman"/>
          </w:rPr>
          <w:t>,</w:t>
        </w:r>
      </w:ins>
      <w:del w:id="69" w:author="Dave Bridges" w:date="2019-12-20T10:51:00Z">
        <w:r w:rsidDel="004F2CF3">
          <w:rPr>
            <w:rFonts w:cs="Times New Roman"/>
          </w:rPr>
          <w:delText xml:space="preserve"> </w:delText>
        </w:r>
        <w:r w:rsidDel="004F2CF3">
          <w:rPr>
            <w:rFonts w:cs="Times New Roman"/>
          </w:rPr>
          <w:fldChar w:fldCharType="begin"/>
        </w:r>
        <w:r w:rsidR="00581B4B" w:rsidDel="004F2CF3">
          <w:rPr>
            <w:rFonts w:cs="Times New Roman"/>
          </w:rPr>
          <w:delInstrText xml:space="preserve"> ADDIN ZOTERO_ITEM CSL_CITATION {"citationID":"yO7UxBUc","properties":{"formattedCitation":"(Hatori et al., 2012; Liu et al., 2019; Sherman et al., 2012)","plainCitation":"(Hatori et al., 2012; Liu et al., 2019;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delInstrText>
        </w:r>
        <w:r w:rsidDel="004F2CF3">
          <w:rPr>
            <w:rFonts w:cs="Times New Roman"/>
          </w:rPr>
          <w:fldChar w:fldCharType="separate"/>
        </w:r>
        <w:r w:rsidDel="004F2CF3">
          <w:rPr>
            <w:rFonts w:cs="Times New Roman"/>
            <w:noProof/>
          </w:rPr>
          <w:delText>(Hatori et al., 2012; Liu et al., 2019; Sherman et al., 2012)</w:delText>
        </w:r>
        <w:r w:rsidDel="004F2CF3">
          <w:rPr>
            <w:rFonts w:cs="Times New Roman"/>
          </w:rPr>
          <w:fldChar w:fldCharType="end"/>
        </w:r>
      </w:del>
      <w:ins w:id="70" w:author="Dave Bridges" w:date="2019-12-20T10:50:00Z">
        <w:r w:rsidR="004F2CF3">
          <w:rPr>
            <w:rFonts w:cs="Times New Roman"/>
          </w:rPr>
          <w:t xml:space="preserve"> in some cases (</w:t>
        </w:r>
        <w:proofErr w:type="spellStart"/>
        <w:r w:rsidR="004F2CF3">
          <w:rPr>
            <w:rFonts w:cs="Times New Roman"/>
          </w:rPr>
          <w:t>Hatori</w:t>
        </w:r>
        <w:proofErr w:type="spellEnd"/>
        <w:r w:rsidR="004F2CF3">
          <w:rPr>
            <w:rFonts w:cs="Times New Roman"/>
          </w:rPr>
          <w:t>) secondary to reduced food intake, and in other case</w:t>
        </w:r>
      </w:ins>
      <w:ins w:id="71" w:author="Dave Bridges" w:date="2019-12-20T10:51:00Z">
        <w:r w:rsidR="004F2CF3">
          <w:rPr>
            <w:rFonts w:cs="Times New Roman"/>
          </w:rPr>
          <w:t>s through some other mechanism (Liu, Sherman)</w:t>
        </w:r>
      </w:ins>
      <w:ins w:id="72" w:author="Dave Bridges" w:date="2019-12-20T10:50:00Z">
        <w:r w:rsidR="004F2CF3">
          <w:rPr>
            <w:rFonts w:cs="Times New Roman"/>
          </w:rPr>
          <w:t xml:space="preserve"> </w:t>
        </w:r>
      </w:ins>
      <w:r>
        <w:rPr>
          <w:rFonts w:cs="Times New Roman"/>
        </w:rPr>
        <w:t xml:space="preserve">.  We will monitor body composition (Fat mass, lean mass, free water) indirectly by </w:t>
      </w:r>
      <w:proofErr w:type="spellStart"/>
      <w:r>
        <w:rPr>
          <w:rFonts w:cs="Times New Roman"/>
        </w:rPr>
        <w:t>EchoMRI</w:t>
      </w:r>
      <w:proofErr w:type="spellEnd"/>
      <w:r>
        <w:rPr>
          <w:rFonts w:cs="Times New Roman"/>
        </w:rPr>
        <w:t xml:space="preserve"> </w:t>
      </w:r>
      <w:ins w:id="73" w:author="Dave Bridges" w:date="2019-12-20T10:46:00Z">
        <w:r w:rsidR="004F2CF3">
          <w:rPr>
            <w:rFonts w:cs="Times New Roman"/>
          </w:rPr>
          <w:t>before and during pregnancy. W</w:t>
        </w:r>
      </w:ins>
      <w:del w:id="74" w:author="Dave Bridges" w:date="2019-12-20T10:46:00Z">
        <w:r w:rsidDel="004F2CF3">
          <w:rPr>
            <w:rFonts w:cs="Times New Roman"/>
          </w:rPr>
          <w:delText>and w</w:delText>
        </w:r>
      </w:del>
      <w:r>
        <w:rPr>
          <w:rFonts w:cs="Times New Roman"/>
        </w:rPr>
        <w:t xml:space="preserve">e </w:t>
      </w:r>
      <w:del w:id="75" w:author="Dave Bridges" w:date="2019-12-20T10:51:00Z">
        <w:r w:rsidDel="004F2CF3">
          <w:rPr>
            <w:rFonts w:cs="Times New Roman"/>
          </w:rPr>
          <w:delText xml:space="preserve">predict </w:delText>
        </w:r>
      </w:del>
      <w:ins w:id="76" w:author="Dave Bridges" w:date="2019-12-20T10:51:00Z">
        <w:r w:rsidR="004F2CF3">
          <w:rPr>
            <w:rFonts w:cs="Times New Roman"/>
          </w:rPr>
          <w:t>hypothesize that we will</w:t>
        </w:r>
        <w:r w:rsidR="004F2CF3">
          <w:rPr>
            <w:rFonts w:cs="Times New Roman"/>
          </w:rPr>
          <w:t xml:space="preserve"> </w:t>
        </w:r>
      </w:ins>
      <w:del w:id="77" w:author="Dave Bridges" w:date="2019-12-20T10:51:00Z">
        <w:r w:rsidDel="004F2CF3">
          <w:rPr>
            <w:rFonts w:cs="Times New Roman"/>
          </w:rPr>
          <w:delText xml:space="preserve">to </w:delText>
        </w:r>
      </w:del>
      <w:r>
        <w:rPr>
          <w:rFonts w:cs="Times New Roman"/>
        </w:rPr>
        <w:t xml:space="preserve">observe no differences in fat, lean, or </w:t>
      </w:r>
      <w:r w:rsidR="00E55BB9">
        <w:rPr>
          <w:rFonts w:cs="Times New Roman"/>
        </w:rPr>
        <w:t xml:space="preserve">free </w:t>
      </w:r>
      <w:r>
        <w:rPr>
          <w:rFonts w:cs="Times New Roman"/>
        </w:rPr>
        <w:t xml:space="preserve">water content compared to gestational-age matched, </w:t>
      </w:r>
      <w:r w:rsidRPr="004B030F">
        <w:rPr>
          <w:rFonts w:cs="Times New Roman"/>
          <w:i/>
        </w:rPr>
        <w:t>ad libitum</w:t>
      </w:r>
      <w:r>
        <w:rPr>
          <w:rFonts w:cs="Times New Roman"/>
        </w:rPr>
        <w:t xml:space="preserve"> fed control.</w:t>
      </w:r>
      <w:r w:rsidR="00E55BB9">
        <w:rPr>
          <w:rFonts w:cs="Times New Roman"/>
        </w:rPr>
        <w:t xml:space="preserve"> This finding would be especially crucial in the state of pregnancy, as progressive and gradual weight gain is expected and necessary for a successful and healthful pregnancy. </w:t>
      </w:r>
    </w:p>
    <w:p w14:paraId="5DFD9D74" w14:textId="47EE93F0" w:rsidR="00414BFB" w:rsidRDefault="00414BFB" w:rsidP="00414BFB">
      <w:pPr>
        <w:rPr>
          <w:rFonts w:cs="Times New Roman"/>
        </w:rPr>
      </w:pPr>
    </w:p>
    <w:p w14:paraId="26AE4AD6" w14:textId="4183F443" w:rsidR="00414BFB" w:rsidRPr="00414BFB" w:rsidRDefault="00414BFB" w:rsidP="00414BFB">
      <w:pPr>
        <w:rPr>
          <w:rFonts w:cs="Times New Roman"/>
          <w:u w:val="single"/>
        </w:rPr>
      </w:pPr>
      <w:r w:rsidRPr="00414BFB">
        <w:rPr>
          <w:rFonts w:cs="Times New Roman"/>
          <w:u w:val="single"/>
        </w:rPr>
        <w:t>Aim 1.2.2.3 Maternal Energy Expenditure:</w:t>
      </w:r>
    </w:p>
    <w:p w14:paraId="397730F2" w14:textId="4178AD2B" w:rsidR="00414BFB" w:rsidRDefault="00414BFB" w:rsidP="00414BFB">
      <w:pPr>
        <w:rPr>
          <w:ins w:id="78" w:author="Dave Bridges" w:date="2019-12-20T10:47:00Z"/>
          <w:rFonts w:cs="Times New Roman"/>
        </w:rPr>
      </w:pPr>
      <w:del w:id="79" w:author="Dave Bridges" w:date="2019-12-20T10:47:00Z">
        <w:r w:rsidRPr="002069B3" w:rsidDel="004F2CF3">
          <w:rPr>
            <w:rFonts w:cs="Times New Roman"/>
          </w:rPr>
          <w:delText xml:space="preserve">Works </w:delText>
        </w:r>
      </w:del>
      <w:ins w:id="80" w:author="Dave Bridges" w:date="2019-12-20T10:47:00Z">
        <w:r w:rsidR="004F2CF3">
          <w:rPr>
            <w:rFonts w:cs="Times New Roman"/>
          </w:rPr>
          <w:t>Studies</w:t>
        </w:r>
        <w:r w:rsidR="004F2CF3" w:rsidRPr="002069B3">
          <w:rPr>
            <w:rFonts w:cs="Times New Roman"/>
          </w:rPr>
          <w:t xml:space="preserve"> </w:t>
        </w:r>
        <w:r w:rsidR="004F2CF3">
          <w:rPr>
            <w:rFonts w:cs="Times New Roman"/>
          </w:rPr>
          <w:t>o</w:t>
        </w:r>
      </w:ins>
      <w:del w:id="81" w:author="Dave Bridges" w:date="2019-12-20T10:47:00Z">
        <w:r w:rsidRPr="002069B3" w:rsidDel="004F2CF3">
          <w:rPr>
            <w:rFonts w:cs="Times New Roman"/>
          </w:rPr>
          <w:delText>i</w:delText>
        </w:r>
      </w:del>
      <w:r w:rsidRPr="002069B3">
        <w:rPr>
          <w:rFonts w:cs="Times New Roman"/>
        </w:rPr>
        <w:t>n TRF of humans and animals have demonstrated mixed results with respect to energy expenditure. In some, energy expenditure is increased using this feeding strategy (</w:t>
      </w:r>
      <w:proofErr w:type="spellStart"/>
      <w:r w:rsidRPr="002069B3">
        <w:rPr>
          <w:rFonts w:cs="Times New Roman"/>
        </w:rPr>
        <w:t>Halberg</w:t>
      </w:r>
      <w:proofErr w:type="spellEnd"/>
      <w:r w:rsidRPr="002069B3">
        <w:rPr>
          <w:rFonts w:cs="Times New Roman"/>
        </w:rPr>
        <w:t xml:space="preserve">, 2005; Gabel, 2018 ), while more </w:t>
      </w:r>
      <w:r w:rsidR="00E55BB9">
        <w:rPr>
          <w:rFonts w:cs="Times New Roman"/>
        </w:rPr>
        <w:t xml:space="preserve">either </w:t>
      </w:r>
      <w:r w:rsidRPr="002069B3">
        <w:rPr>
          <w:rFonts w:cs="Times New Roman"/>
        </w:rPr>
        <w:t>fail to detect any significant increase in daily energy expenditure</w:t>
      </w:r>
      <w:r>
        <w:rPr>
          <w:rFonts w:cs="Times New Roman"/>
        </w:rPr>
        <w:t xml:space="preserve"> </w:t>
      </w:r>
      <w:r>
        <w:rPr>
          <w:rFonts w:cs="Times New Roman"/>
        </w:rPr>
        <w:fldChar w:fldCharType="begin"/>
      </w:r>
      <w:r w:rsidR="00737F57">
        <w:rPr>
          <w:rFonts w:cs="Times New Roman"/>
        </w:rPr>
        <w:instrText xml:space="preserve"> ADDIN ZOTERO_ITEM CSL_CITATION {"citationID":"8EemFwtN","properties":{"formattedCitation":"(Chaix et al., 2019; Ravussin et al., 2019)","plainCitation":"(Chaix et al., 2019; Ravussin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Pr>
          <w:rFonts w:cs="Times New Roman"/>
        </w:rPr>
        <w:fldChar w:fldCharType="separate"/>
      </w:r>
      <w:r w:rsidR="00737F57">
        <w:rPr>
          <w:rFonts w:cs="Times New Roman"/>
          <w:noProof/>
        </w:rPr>
        <w:t>(Chaix et al., 2019; Ravussin et al., 2019)</w:t>
      </w:r>
      <w:r>
        <w:rPr>
          <w:rFonts w:cs="Times New Roman"/>
        </w:rPr>
        <w:fldChar w:fldCharType="end"/>
      </w:r>
      <w:r w:rsidR="00E55BB9">
        <w:rPr>
          <w:rFonts w:cs="Times New Roman"/>
        </w:rPr>
        <w:t xml:space="preserve"> or leave this unexamined</w:t>
      </w:r>
      <w:r w:rsidRPr="002069B3">
        <w:rPr>
          <w:rFonts w:cs="Times New Roman"/>
        </w:rPr>
        <w:t xml:space="preserve">. Based on preliminary results, </w:t>
      </w:r>
      <w:ins w:id="82" w:author="Dave Bridges" w:date="2019-12-20T10:47:00Z">
        <w:r w:rsidR="004F2CF3">
          <w:rPr>
            <w:rFonts w:cs="Times New Roman"/>
          </w:rPr>
          <w:t xml:space="preserve">both </w:t>
        </w:r>
      </w:ins>
      <w:r w:rsidRPr="002069B3">
        <w:rPr>
          <w:rFonts w:cs="Times New Roman"/>
        </w:rPr>
        <w:t xml:space="preserve">the food intake and body composition levels are unchanged; however, these are only proxy measurements of actual energy expenditure. It is possible that while food intake and body weight do not have detectable differences, </w:t>
      </w:r>
      <w:r w:rsidR="00F21DE2">
        <w:rPr>
          <w:rFonts w:cs="Times New Roman"/>
        </w:rPr>
        <w:t>any changes in one of these indices coul</w:t>
      </w:r>
      <w:ins w:id="83" w:author="Dave Bridges" w:date="2019-12-20T10:47:00Z">
        <w:r w:rsidR="004F2CF3">
          <w:rPr>
            <w:rFonts w:cs="Times New Roman"/>
          </w:rPr>
          <w:t>d</w:t>
        </w:r>
      </w:ins>
      <w:del w:id="84" w:author="Dave Bridges" w:date="2019-12-20T10:47:00Z">
        <w:r w:rsidR="00F21DE2" w:rsidDel="004F2CF3">
          <w:rPr>
            <w:rFonts w:cs="Times New Roman"/>
          </w:rPr>
          <w:delText>e</w:delText>
        </w:r>
      </w:del>
      <w:r w:rsidR="00F21DE2">
        <w:rPr>
          <w:rFonts w:cs="Times New Roman"/>
        </w:rPr>
        <w:t xml:space="preserve"> be counter-balanced by the other (greater digestive efficiency paired with greater energy expenditure or lower digestive efficiency paired with lower energy expenditure).</w:t>
      </w:r>
      <w:r w:rsidRPr="002069B3">
        <w:rPr>
          <w:rFonts w:cs="Times New Roman"/>
        </w:rPr>
        <w:t xml:space="preserve"> </w:t>
      </w:r>
    </w:p>
    <w:p w14:paraId="4D98116E" w14:textId="77777777" w:rsidR="004F2CF3" w:rsidRPr="002069B3" w:rsidRDefault="004F2CF3" w:rsidP="00414BFB">
      <w:pPr>
        <w:rPr>
          <w:rFonts w:cs="Times New Roman"/>
        </w:rPr>
      </w:pPr>
    </w:p>
    <w:p w14:paraId="328ABFD7" w14:textId="4FA7C45E" w:rsidR="00414BFB" w:rsidRDefault="00414BFB" w:rsidP="00F21DE2">
      <w:pPr>
        <w:rPr>
          <w:rFonts w:cs="Times New Roman"/>
        </w:rPr>
      </w:pPr>
      <w:r>
        <w:rPr>
          <w:rFonts w:cs="Times New Roman"/>
        </w:rPr>
        <w:t xml:space="preserve">Although significant differences in total daily energy expenditure is not often seen, there are often periods where </w:t>
      </w:r>
      <w:commentRangeStart w:id="85"/>
      <w:del w:id="86" w:author="Dave Bridges" w:date="2019-12-20T10:48:00Z">
        <w:r w:rsidDel="004F2CF3">
          <w:rPr>
            <w:rFonts w:cs="Times New Roman"/>
          </w:rPr>
          <w:delText xml:space="preserve">RER </w:delText>
        </w:r>
      </w:del>
      <w:commentRangeEnd w:id="85"/>
      <w:ins w:id="87" w:author="Dave Bridges" w:date="2019-12-20T10:48:00Z">
        <w:r w:rsidR="004F2CF3">
          <w:rPr>
            <w:rFonts w:cs="Times New Roman"/>
          </w:rPr>
          <w:t>lipid or carbohy</w:t>
        </w:r>
      </w:ins>
      <w:ins w:id="88" w:author="Dave Bridges" w:date="2019-12-20T10:49:00Z">
        <w:r w:rsidR="004F2CF3">
          <w:rPr>
            <w:rFonts w:cs="Times New Roman"/>
          </w:rPr>
          <w:t>drate oxidation</w:t>
        </w:r>
      </w:ins>
      <w:ins w:id="89" w:author="Dave Bridges" w:date="2019-12-20T10:48:00Z">
        <w:r w:rsidR="004F2CF3">
          <w:rPr>
            <w:rFonts w:cs="Times New Roman"/>
          </w:rPr>
          <w:t xml:space="preserve"> </w:t>
        </w:r>
      </w:ins>
      <w:r>
        <w:rPr>
          <w:rStyle w:val="CommentReference"/>
        </w:rPr>
        <w:commentReference w:id="85"/>
      </w:r>
      <w:r>
        <w:rPr>
          <w:rFonts w:cs="Times New Roman"/>
        </w:rPr>
        <w:t xml:space="preserve">is distinct from </w:t>
      </w:r>
      <w:del w:id="90" w:author="Dave Bridges" w:date="2019-12-20T10:49:00Z">
        <w:r w:rsidDel="004F2CF3">
          <w:rPr>
            <w:rFonts w:cs="Times New Roman"/>
          </w:rPr>
          <w:delText>ad lib</w:delText>
        </w:r>
      </w:del>
      <w:ins w:id="91" w:author="Dave Bridges" w:date="2019-12-20T10:49:00Z">
        <w:r w:rsidR="004F2CF3">
          <w:rPr>
            <w:rFonts w:cs="Times New Roman"/>
          </w:rPr>
          <w:t>AL</w:t>
        </w:r>
      </w:ins>
      <w:r>
        <w:rPr>
          <w:rFonts w:cs="Times New Roman"/>
        </w:rPr>
        <w:t xml:space="preserve"> controls. Namely, during the night, the </w:t>
      </w:r>
      <w:del w:id="92" w:author="Dave Bridges" w:date="2019-12-20T10:49:00Z">
        <w:r w:rsidDel="004F2CF3">
          <w:rPr>
            <w:rFonts w:cs="Times New Roman"/>
          </w:rPr>
          <w:delText>RER/RQ</w:delText>
        </w:r>
      </w:del>
      <w:ins w:id="93" w:author="Dave Bridges" w:date="2019-12-20T10:49:00Z">
        <w:r w:rsidR="004F2CF3">
          <w:rPr>
            <w:rFonts w:cs="Times New Roman"/>
          </w:rPr>
          <w:t>carbohydrate oxidation</w:t>
        </w:r>
      </w:ins>
      <w:r>
        <w:rPr>
          <w:rFonts w:cs="Times New Roman"/>
        </w:rPr>
        <w:t xml:space="preserve"> lowers, resulting in greater fat utilization, and during the day, </w:t>
      </w:r>
      <w:ins w:id="94" w:author="Dave Bridges" w:date="2019-12-20T10:49:00Z">
        <w:r w:rsidR="004F2CF3">
          <w:rPr>
            <w:rFonts w:cs="Times New Roman"/>
          </w:rPr>
          <w:t xml:space="preserve">carbohydrate oxidation </w:t>
        </w:r>
      </w:ins>
      <w:del w:id="95" w:author="Dave Bridges" w:date="2019-12-20T10:49:00Z">
        <w:r w:rsidDel="004F2CF3">
          <w:rPr>
            <w:rFonts w:cs="Times New Roman"/>
          </w:rPr>
          <w:delText xml:space="preserve">a high RER </w:delText>
        </w:r>
      </w:del>
      <w:r>
        <w:rPr>
          <w:rFonts w:cs="Times New Roman"/>
        </w:rPr>
        <w:t>predominates – demonstrating greater metabolic capacity for flexibility in those exposed to TRF</w:t>
      </w:r>
      <w:r w:rsidR="00F21DE2">
        <w:rPr>
          <w:rFonts w:cs="Times New Roman"/>
        </w:rPr>
        <w:t xml:space="preserve">. I propose to evaluate maternal food intake in the context of body composition and use those data to calculate feeding efficiency. If </w:t>
      </w:r>
      <w:del w:id="96" w:author="Dave Bridges" w:date="2019-12-20T10:49:00Z">
        <w:r w:rsidR="00F21DE2" w:rsidDel="004F2CF3">
          <w:rPr>
            <w:rFonts w:cs="Times New Roman"/>
          </w:rPr>
          <w:delText xml:space="preserve">feeding </w:delText>
        </w:r>
      </w:del>
      <w:ins w:id="97" w:author="Dave Bridges" w:date="2019-12-20T10:49:00Z">
        <w:r w:rsidR="004F2CF3">
          <w:rPr>
            <w:rFonts w:cs="Times New Roman"/>
          </w:rPr>
          <w:t>digestive</w:t>
        </w:r>
        <w:r w:rsidR="004F2CF3">
          <w:rPr>
            <w:rFonts w:cs="Times New Roman"/>
          </w:rPr>
          <w:t xml:space="preserve"> </w:t>
        </w:r>
      </w:ins>
      <w:r w:rsidR="00F21DE2">
        <w:rPr>
          <w:rFonts w:cs="Times New Roman"/>
        </w:rPr>
        <w:t xml:space="preserve">efficiency is different between </w:t>
      </w:r>
      <w:proofErr w:type="spellStart"/>
      <w:r w:rsidR="00F21DE2">
        <w:rPr>
          <w:rFonts w:cs="Times New Roman"/>
        </w:rPr>
        <w:t>eTRF</w:t>
      </w:r>
      <w:proofErr w:type="spellEnd"/>
      <w:r w:rsidR="00F21DE2">
        <w:rPr>
          <w:rFonts w:cs="Times New Roman"/>
        </w:rPr>
        <w:t xml:space="preserve"> and AL dams</w:t>
      </w:r>
      <w:ins w:id="98" w:author="Dave Bridges" w:date="2019-12-20T10:49:00Z">
        <w:r w:rsidR="004F2CF3">
          <w:rPr>
            <w:rFonts w:cs="Times New Roman"/>
          </w:rPr>
          <w:t xml:space="preserve"> (see Aim 1.2.2.4)</w:t>
        </w:r>
      </w:ins>
      <w:r w:rsidR="00F21DE2">
        <w:rPr>
          <w:rFonts w:cs="Times New Roman"/>
        </w:rPr>
        <w:t xml:space="preserve">, then I </w:t>
      </w:r>
      <w:del w:id="99" w:author="Dave Bridges" w:date="2019-12-20T10:49:00Z">
        <w:r w:rsidR="00F21DE2" w:rsidDel="004F2CF3">
          <w:rPr>
            <w:rFonts w:cs="Times New Roman"/>
          </w:rPr>
          <w:delText>would propose to</w:delText>
        </w:r>
      </w:del>
      <w:ins w:id="100" w:author="Dave Bridges" w:date="2019-12-20T10:49:00Z">
        <w:r w:rsidR="004F2CF3">
          <w:rPr>
            <w:rFonts w:cs="Times New Roman"/>
          </w:rPr>
          <w:t>will</w:t>
        </w:r>
      </w:ins>
      <w:r w:rsidR="00F21DE2">
        <w:rPr>
          <w:rFonts w:cs="Times New Roman"/>
        </w:rPr>
        <w:t xml:space="preserve"> employ metabolic phenotyping wherein VO2, VCO2, locomotor activity, and food intake would be measured during pregnancy. I hypothesized that feeding efficiency will not be greatly changed between the two groups. </w:t>
      </w:r>
    </w:p>
    <w:p w14:paraId="6629F167" w14:textId="1CC0EA1F" w:rsidR="00D95E7B" w:rsidRPr="004B030F" w:rsidRDefault="00D95E7B" w:rsidP="004B030F">
      <w:pPr>
        <w:rPr>
          <w:rFonts w:cs="Times New Roman"/>
        </w:rPr>
      </w:pPr>
    </w:p>
    <w:p w14:paraId="27C75862" w14:textId="0B9DE771" w:rsidR="002E1770" w:rsidRPr="00414BFB" w:rsidRDefault="00414BFB" w:rsidP="002E1770">
      <w:pPr>
        <w:pStyle w:val="Heading2"/>
        <w:rPr>
          <w:b w:val="0"/>
          <w:sz w:val="24"/>
          <w:szCs w:val="24"/>
          <w:u w:val="single"/>
        </w:rPr>
      </w:pPr>
      <w:r w:rsidRPr="00414BFB">
        <w:rPr>
          <w:b w:val="0"/>
          <w:sz w:val="24"/>
          <w:szCs w:val="24"/>
          <w:u w:val="single"/>
        </w:rPr>
        <w:t>Aim 1.2.2.4 Materna</w:t>
      </w:r>
      <w:r w:rsidR="00AB3067">
        <w:rPr>
          <w:b w:val="0"/>
          <w:sz w:val="24"/>
          <w:szCs w:val="24"/>
          <w:u w:val="single"/>
        </w:rPr>
        <w:t>l</w:t>
      </w:r>
      <w:r w:rsidRPr="00414BFB">
        <w:rPr>
          <w:b w:val="0"/>
          <w:sz w:val="24"/>
          <w:szCs w:val="24"/>
          <w:u w:val="single"/>
        </w:rPr>
        <w:t xml:space="preserve"> digestive efficiency</w:t>
      </w:r>
    </w:p>
    <w:p w14:paraId="1B3121EC" w14:textId="269259E6" w:rsidR="00010B03" w:rsidRDefault="002E1770" w:rsidP="00D817DF">
      <w:r>
        <w:t xml:space="preserve">Although digestion and nutrient utilization are active areas of research in </w:t>
      </w:r>
      <w:r w:rsidR="000453AB">
        <w:t xml:space="preserve">both </w:t>
      </w:r>
      <w:r>
        <w:t xml:space="preserve">pregnant animals and humans, the physical and physiological changes of the alimentary canal in pregnancy are not well characterized. The vast majority of work that has been done in both humans and in animals focuses on micronutrient transport and utilization during gestation; especially of iron and </w:t>
      </w:r>
      <w:r>
        <w:lastRenderedPageBreak/>
        <w:t>calcium</w:t>
      </w:r>
      <w:ins w:id="101" w:author="Dave Bridges" w:date="2019-12-20T10:51:00Z">
        <w:r w:rsidR="003064D9">
          <w:t xml:space="preserve"> </w:t>
        </w:r>
      </w:ins>
      <w:r w:rsidR="000F0FE1">
        <w:fldChar w:fldCharType="begin"/>
      </w:r>
      <w:r w:rsidR="00581B4B">
        <w:instrText xml:space="preserve"> ADDIN ZOTERO_ITEM CSL_CITATION {"citationID":"yFp9yJkR","properties":{"formattedCitation":"(Fisher &amp; Nemeth, 2017; Kovacs, 2000)","plainCitation":"(Fisher &amp; Nemeth, 2017; Kovacs, 2000)","noteIndex":0},"citationItems":[{"id":152,"uris":["http://zotero.org/users/5073745/items/GILEK3JH"],"uri":["http://zotero.org/users/5073745/items/GILEK3JH"],"itemData":{"id":152,"type":"article-journal","abstract":"During pregnancy, iron needs to increase substantially to support fetoplacental development and maternal adaptation to pregnancy. To meet these iron requirements, both dietary iron absorption and the mobilization of iron from stores increase, a mechanism that is in large part dependent on the iron-regulatory hormone hepcidin. In healthy human pregnancies, maternal hepcidin concentrations are suppressed in the second and third trimesters, thereby facilitating an increased supply of iron into the circulation. The mechanism of maternal hepcidin suppression in pregnancy is unknown, but hepcidin regulation by the known stimuli (i.e., iron, erythropoietic activity, and inflammation) appears to be preserved during pregnancy. Inappropriately increased maternal hepcidin during pregnancy can compromise the iron availability for placental transfer and impair the efficacy of iron supplementation. The role of fetal hepcidin in the regulation of placental iron transfer still remains to be characterized. This review summarizes the current understanding and addresses the gaps in knowledge about gestational changes in hematologic and iron variables and regulatory aspects of maternal, fetal, and placental iron homeostasis.","container-title":"The American Journal of Clinical Nutrition","DOI":"10.3945/ajcn.117.155812","ISSN":"0002-9165","issue":"Suppl 6","journalAbbreviation":"Am J Clin Nutr","note":"PMID: 29070542\nPMCID: PMC5701706","page":"1567S-1574S","source":"PubMed Central","title":"Iron homeostasis during pregnancy","volume":"106","author":[{"family":"Fisher","given":"Allison L"},{"family":"Nemeth","given":"Elizabeta"}],"issued":{"date-parts":[["2017",12]]}}},{"id":155,"uris":["http://zotero.org/users/5073745/items/8PF4H68M"],"uri":["http://zotero.org/users/5073745/items/8PF4H68M"],"itemData":{"id":155,"type":"chapter","abstract":"Pregnancy and lactation require women to provide calcium to the fetus and neonate in amounts that may exceed their normal daily intake. Specific adaptations are invoked within each time period to meet the fetal, neonatal, and maternal calcium requirements. During pregnancy, intestinal calcium absorption more than doubles, and this appears to be the main adaptation to meet the fetal demand for mineral. During lactation, intestinal calcium absorption is normal. Instead, the maternal skeleton is resorbed through the processes of osteoclast-mediated bone resorption and osteocytic osteolysis, in order to provide most of the calcium content of breast milk. In women this lactational loss of bone mass and strength is not suppressed by higher dietary intakes of calcium. After weaning, the skeleton appears to be restored to its prior bone density and strength, together with concomitant increases in bone volumes and cross-sectional diameters that may offset any effect of failure to completely restore the trabecular microarchitecture. These maternal adaptations during pregnancy and lactation also influence the presentation, diagnosis, and management of disorders of calcium and bone metabolism such as primary hyperparathyroidism, hypoparathyroidism, and vitamin D deficiency. Pregnancy and lactation can also cause pseudohyperparathyroidism, a form of hypercalcemia that is mediated by parathyroid hormone-related protein, produced in the breasts or placenta during pregnancy, and by the breasts alone during lactation. Although some women may experience fragility fractures as a consequence of pregnancy or lactation, for most women parity and lactation do not affect the long-term risks of low bone density, osteoporosis, or fracture.","call-number":"NBK279173","container-title":"Endotext","event-place":"South Dartmouth (MA)","language":"eng","note":"PMID: 25905396","publisher":"MDText.com, Inc.","publisher-place":"South Dartmouth (MA)","source":"PubMed","title":"Calcium and Phosphate Metabolism and Related Disorders During Pregnancy and Lactation","URL":"http://www.ncbi.nlm.nih.gov/books/NBK279173/","author":[{"family":"Kovacs","given":"Christopher S."}],"editor":[{"family":"Feingold","given":"Kenneth R."},{"family":"Anawalt","given":"Bradley"},{"family":"Boyce","given":"Alison"},{"family":"Chrousos","given":"George"},{"family":"Dungan","given":"Kathleen"},{"family":"Grossman","given":"Ashley"},{"family":"Hershman","given":"Jerome M."},{"family":"Kaltsas","given":"Gregory"},{"family":"Koch","given":"Christian"},{"family":"Kopp","given":"Peter"},{"family":"Korbonits","given":"Márta"},{"family":"McLachlan","given":"Robert"},{"family":"Morley","given":"John E."},{"family":"New","given":"Maria"},{"family":"Perreault","given":"Leigh"},{"family":"Purnell","given":"Jonathan"},{"family":"Rebar","given":"Robert"},{"family":"Singer","given":"Frederick"},{"family":"Trence","given":"Dace L."},{"family":"Vinik","given":"Aaron"},{"family":"Wilson","given":"Don P."}],"accessed":{"date-parts":[["2019",11,5]]},"issued":{"date-parts":[["2000"]]}}}],"schema":"https://github.com/citation-style-language/schema/raw/master/csl-citation.json"} </w:instrText>
      </w:r>
      <w:r w:rsidR="000F0FE1">
        <w:fldChar w:fldCharType="separate"/>
      </w:r>
      <w:r w:rsidR="000F0FE1">
        <w:rPr>
          <w:noProof/>
        </w:rPr>
        <w:t>(Fisher &amp; Nemeth, 2017; Kovacs, 2000)</w:t>
      </w:r>
      <w:r w:rsidR="000F0FE1">
        <w:fldChar w:fldCharType="end"/>
      </w:r>
      <w:r w:rsidR="000F0FE1">
        <w:t>.</w:t>
      </w:r>
      <w:r>
        <w:t>Th</w:t>
      </w:r>
      <w:r w:rsidR="000453AB">
        <w:t>ese studies</w:t>
      </w:r>
      <w:r>
        <w:t xml:space="preserve"> h</w:t>
      </w:r>
      <w:r w:rsidR="000453AB">
        <w:t>ave</w:t>
      </w:r>
      <w:r>
        <w:t xml:space="preserve"> demonstrated in animal models that there is hypertrophy of the absorptive surfaces in pregnant animals compared to their non-pregnant counterparts</w:t>
      </w:r>
      <w:r w:rsidR="000F0FE1">
        <w:t xml:space="preserve"> </w:t>
      </w:r>
      <w:r w:rsidR="00C7633F">
        <w:fldChar w:fldCharType="begin"/>
      </w:r>
      <w:r w:rsidR="00581B4B">
        <w:instrText xml:space="preserve"> ADDIN ZOTERO_ITEM CSL_CITATION {"citationID":"2UbZdK3V","properties":{"formattedCitation":"(Sabet Sarvestani, Rahmanifar, &amp; Tamadon, 2015)","plainCitation":"(Sabet Sarvestani, Rahmanifar, &amp; Tamadon, 2015)","noteIndex":0},"citationItems":[{"id":149,"uris":["http://zotero.org/users/5073745/items/VQXZRVV8"],"uri":["http://zotero.org/users/5073745/items/VQXZRVV8"],"itemData":{"id":149,"type":"article-journal","abstract":"Food intake of rats increases during pregnancy. This requires changes in the structure of the small intestine to absorb additional food. The aim of the present study was to investigate the morphological changes in the layers of small intestine in rats during pregnancy. Duodenum, jejunum and ileum of 18 pregnant Sprague-Dawley rats (day 7, 14 and 21 of pregnancy) were collected. Villous height and width and thickness of lamina propria, tunica muscularis entirely and separately (circular and longitudinal layers) were measured on transverse sections. During pregnancy increasing villi length and muscular layer thickness was observed in duodenum. Furthermore, along with the progress of gestation greatest histomorphometric change in small intestine was observed in the jejunum. The reduction in the ileum histomorphologic indices was observed during pregnancy. In conclusion, increase in histomorphologic indices of duodenum and jejunum supplies more capacity of duodenum to digest food intake during pregnancy and decrease in these indices in ileum controls the absorption of excess produced amino acids and glucose by hyperphagia.","container-title":"Veterinary Research Forum","ISSN":"2008-8140","issue":"1","journalAbbreviation":"Vet Res Forum","note":"PMID: 25992254\nPMCID: PMC4405688","page":"69-73","source":"PubMed Central","title":"Histomorphometric changes of small intestine in pregnant rat","volume":"6","author":[{"family":"Sabet Sarvestani","given":"Fatemeh"},{"family":"Rahmanifar","given":"Farhad"},{"family":"Tamadon","given":"Amin"}],"issued":{"date-parts":[["2015"]]}}}],"schema":"https://github.com/citation-style-language/schema/raw/master/csl-citation.json"} </w:instrText>
      </w:r>
      <w:r w:rsidR="00C7633F">
        <w:fldChar w:fldCharType="separate"/>
      </w:r>
      <w:r w:rsidR="00826EBC">
        <w:rPr>
          <w:noProof/>
        </w:rPr>
        <w:t>(Sabet Sarvestani, Rahmanifar, &amp; Tamadon, 2015)</w:t>
      </w:r>
      <w:r w:rsidR="00C7633F">
        <w:fldChar w:fldCharType="end"/>
      </w:r>
      <w:r w:rsidR="00C7633F">
        <w:t xml:space="preserve">. </w:t>
      </w:r>
      <w:r>
        <w:t>Stil</w:t>
      </w:r>
      <w:r w:rsidR="000F0FE1">
        <w:t>l</w:t>
      </w:r>
      <w:r>
        <w:t xml:space="preserve">, </w:t>
      </w:r>
      <w:r w:rsidR="000F0FE1">
        <w:t>no measurement of absorptive capacity</w:t>
      </w:r>
      <w:r>
        <w:t xml:space="preserve"> ha</w:t>
      </w:r>
      <w:r w:rsidR="00AB3067">
        <w:t>s been done</w:t>
      </w:r>
      <w:r>
        <w:t xml:space="preserve"> </w:t>
      </w:r>
      <w:r w:rsidR="00AB3067">
        <w:t xml:space="preserve">in the context </w:t>
      </w:r>
      <w:r>
        <w:t xml:space="preserve">of </w:t>
      </w:r>
      <w:r w:rsidR="00DA7459">
        <w:t>6</w:t>
      </w:r>
      <w:r>
        <w:t>-hour eTRF on the digestive tract</w:t>
      </w:r>
      <w:r w:rsidR="000F0FE1">
        <w:t>, especially not during pregnancy</w:t>
      </w:r>
      <w:r>
        <w:t xml:space="preserve">. </w:t>
      </w:r>
      <w:r w:rsidR="00DF1B2B">
        <w:t xml:space="preserve">This is a critical gap in the literature as </w:t>
      </w:r>
      <w:r>
        <w:t xml:space="preserve">circadian rhythms and food restriction have been found to entrain </w:t>
      </w:r>
      <w:r w:rsidR="000453AB">
        <w:t xml:space="preserve">enterocyte </w:t>
      </w:r>
      <w:r>
        <w:t xml:space="preserve">nutrient transporters to anticipate caloric intake in animals with intact CLOCK (Pan, 2009). In the case of macronutrient transport, </w:t>
      </w:r>
      <w:r w:rsidR="000453AB">
        <w:t xml:space="preserve">timing of </w:t>
      </w:r>
      <w:r>
        <w:t xml:space="preserve">food </w:t>
      </w:r>
      <w:r w:rsidR="000453AB">
        <w:t xml:space="preserve">delivery </w:t>
      </w:r>
      <w:r>
        <w:t xml:space="preserve">was found to be a more potent entrainment tool than even light/dark cycle manipulation in mice </w:t>
      </w:r>
      <w:r w:rsidR="00FC1A73">
        <w:fldChar w:fldCharType="begin"/>
      </w:r>
      <w:r w:rsidR="00581B4B">
        <w:instrText xml:space="preserve"> ADDIN ZOTERO_ITEM CSL_CITATION {"citationID":"CStHyarx","properties":{"formattedCitation":"(Pan &amp; Hussain, 2009)","plainCitation":"(Pan &amp; Hussain, 2009)","noteIndex":0},"citationItems":[{"id":107,"uris":["http://zotero.org/users/5073745/items/VH26EMNZ"],"uri":["http://zotero.org/users/5073745/items/VH26EMNZ"],"itemData":{"id":107,"type":"article-journal","abstract":"Clock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hyperglycemia.","container-title":"Journal of Lipid Research","DOI":"10.1194/jlr.M900085-JLR200","ISSN":"0022-2275, 1539-7262","issue":"9","journalAbbreviation":"J. Lipid Res.","language":"en","note":"PMID: 19387090","page":"1800-1813","source":"www.jlr.org","title":"Clock is important for food and circadian regulation of macronutrient absorption in mice","volume":"50","author":[{"family":"Pan","given":"Xiaoyue"},{"family":"Hussain","given":"M. Mahmood"}],"issued":{"date-parts":[["2009",9,1]]}}}],"schema":"https://github.com/citation-style-language/schema/raw/master/csl-citation.json"} </w:instrText>
      </w:r>
      <w:r w:rsidR="00FC1A73">
        <w:fldChar w:fldCharType="separate"/>
      </w:r>
      <w:r w:rsidR="00FC1A73">
        <w:rPr>
          <w:noProof/>
        </w:rPr>
        <w:t>(Pan &amp; Hussain, 2009)</w:t>
      </w:r>
      <w:r w:rsidR="00FC1A73">
        <w:fldChar w:fldCharType="end"/>
      </w:r>
      <w:r>
        <w:t xml:space="preserve">. For this reason, I believe that </w:t>
      </w:r>
      <w:r w:rsidR="00DF1B2B">
        <w:t xml:space="preserve">macronutrient and </w:t>
      </w:r>
      <w:r>
        <w:t xml:space="preserve">energy absorption will be more </w:t>
      </w:r>
      <w:del w:id="102" w:author="Dave Bridges" w:date="2019-12-20T10:52:00Z">
        <w:r w:rsidDel="003064D9">
          <w:delText xml:space="preserve">complete </w:delText>
        </w:r>
      </w:del>
      <w:ins w:id="103" w:author="Dave Bridges" w:date="2019-12-20T10:52:00Z">
        <w:r w:rsidR="003064D9">
          <w:t>efficient</w:t>
        </w:r>
        <w:r w:rsidR="003064D9">
          <w:t xml:space="preserve"> </w:t>
        </w:r>
      </w:ins>
      <w:r>
        <w:t xml:space="preserve">in dams fed eTRF. </w:t>
      </w:r>
      <w:ins w:id="104" w:author="Dave Bridges" w:date="2019-12-20T10:52:00Z">
        <w:r w:rsidR="00946F11">
          <w:t>We will determine this by first collecting feces and determining energy and fat content of unabsorbed food, and if this demonstrates a difference we will evaluate macronutrient transporters in the small intestine.</w:t>
        </w:r>
      </w:ins>
    </w:p>
    <w:p w14:paraId="76C6BFC4" w14:textId="34EF3260" w:rsidR="002E1770" w:rsidRDefault="002E1770" w:rsidP="00330625">
      <w:pPr>
        <w:pStyle w:val="Heading2"/>
      </w:pPr>
    </w:p>
    <w:p w14:paraId="6EDF4433" w14:textId="601DA770" w:rsidR="00330625" w:rsidRDefault="00330625" w:rsidP="00330625">
      <w:pPr>
        <w:pStyle w:val="Heading2"/>
        <w:rPr>
          <w:ins w:id="105" w:author="Dave Bridges" w:date="2019-12-20T10:53:00Z"/>
        </w:rPr>
      </w:pPr>
      <w:r>
        <w:t xml:space="preserve">Specific aim </w:t>
      </w:r>
      <w:r w:rsidR="00C9633A">
        <w:t>1.3</w:t>
      </w:r>
      <w:r>
        <w:t xml:space="preserve"> </w:t>
      </w:r>
      <w:r w:rsidR="001041F5">
        <w:t>Determining how eTRF affects i</w:t>
      </w:r>
      <w:r>
        <w:t>nsulin sensitivity and glycemia</w:t>
      </w:r>
      <w:r w:rsidR="001041F5">
        <w:t xml:space="preserve"> in pregnant mice</w:t>
      </w:r>
    </w:p>
    <w:p w14:paraId="6CAD6D85" w14:textId="77777777" w:rsidR="00FD08DB" w:rsidRPr="00FD08DB" w:rsidRDefault="00FD08DB" w:rsidP="00FD08DB">
      <w:pPr>
        <w:pPrChange w:id="106" w:author="Dave Bridges" w:date="2019-12-20T10:53:00Z">
          <w:pPr>
            <w:pStyle w:val="Heading2"/>
          </w:pPr>
        </w:pPrChange>
      </w:pPr>
    </w:p>
    <w:p w14:paraId="6E002C10" w14:textId="0E9FE70A" w:rsidR="00074954" w:rsidRDefault="006C7185" w:rsidP="00D233E7">
      <w:pPr>
        <w:rPr>
          <w:rFonts w:cs="Times New Roman"/>
        </w:rPr>
      </w:pPr>
      <w:r>
        <w:rPr>
          <w:rFonts w:cs="Times New Roman"/>
          <w:b/>
          <w:noProof/>
          <w:sz w:val="28"/>
          <w:szCs w:val="28"/>
        </w:rPr>
        <mc:AlternateContent>
          <mc:Choice Requires="wps">
            <w:drawing>
              <wp:anchor distT="0" distB="0" distL="114300" distR="114300" simplePos="0" relativeHeight="251668480" behindDoc="1" locked="0" layoutInCell="1" allowOverlap="1" wp14:anchorId="1424D502" wp14:editId="4009271A">
                <wp:simplePos x="0" y="0"/>
                <wp:positionH relativeFrom="column">
                  <wp:posOffset>3024505</wp:posOffset>
                </wp:positionH>
                <wp:positionV relativeFrom="paragraph">
                  <wp:posOffset>1810190</wp:posOffset>
                </wp:positionV>
                <wp:extent cx="3314700" cy="2602230"/>
                <wp:effectExtent l="0" t="0" r="12700" b="13970"/>
                <wp:wrapTight wrapText="bothSides">
                  <wp:wrapPolygon edited="0">
                    <wp:start x="0" y="0"/>
                    <wp:lineTo x="0" y="21611"/>
                    <wp:lineTo x="21600" y="21611"/>
                    <wp:lineTo x="2160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314700" cy="2602230"/>
                        </a:xfrm>
                        <a:prstGeom prst="rect">
                          <a:avLst/>
                        </a:prstGeom>
                        <a:solidFill>
                          <a:schemeClr val="lt1"/>
                        </a:solidFill>
                        <a:ln w="6350">
                          <a:solidFill>
                            <a:prstClr val="black"/>
                          </a:solidFill>
                        </a:ln>
                      </wps:spPr>
                      <wps:txbx>
                        <w:txbxContent>
                          <w:p w14:paraId="4010926B" w14:textId="0000DC7E" w:rsidR="006C7185" w:rsidRPr="006C7185" w:rsidRDefault="006C7185" w:rsidP="006C7185">
                            <w:pPr>
                              <w:jc w:val="center"/>
                              <w:rPr>
                                <w:rFonts w:eastAsia="Times New Roman" w:cs="Times New Roman"/>
                              </w:rPr>
                            </w:pPr>
                            <w:r w:rsidRPr="006C7185">
                              <w:rPr>
                                <w:rFonts w:eastAsia="Times New Roman" w:cs="Times New Roman"/>
                              </w:rPr>
                              <w:fldChar w:fldCharType="begin"/>
                            </w:r>
                            <w:r w:rsidRPr="006C7185">
                              <w:rPr>
                                <w:rFonts w:eastAsia="Times New Roman" w:cs="Times New Roman"/>
                              </w:rPr>
                              <w:instrText xml:space="preserve"> INCLUDEPICTURE "https://lh5.googleusercontent.com/YMw3q3RCZfpXdggy4Zzbb_RNA_w1zjtR3z3QHVjeHIE0ieVZqvl0hsjD26sUvuRwBHSbr1UgoUazaGv0W8pFu93Z7z0W7BCmIJ9FCG6KIrr-2YSsLUY9SUqsz8JlHfxS5ZOcWyL5mP8" \* MERGEFORMATINET </w:instrText>
                            </w:r>
                            <w:r w:rsidRPr="006C7185">
                              <w:rPr>
                                <w:rFonts w:eastAsia="Times New Roman" w:cs="Times New Roman"/>
                              </w:rPr>
                              <w:fldChar w:fldCharType="separate"/>
                            </w:r>
                            <w:r w:rsidRPr="006C7185">
                              <w:rPr>
                                <w:rFonts w:eastAsia="Times New Roman" w:cs="Times New Roman"/>
                                <w:noProof/>
                              </w:rPr>
                              <w:drawing>
                                <wp:inline distT="0" distB="0" distL="0" distR="0" wp14:anchorId="4F4FB647" wp14:editId="467277DA">
                                  <wp:extent cx="2600931" cy="1800566"/>
                                  <wp:effectExtent l="0" t="0" r="3175" b="3175"/>
                                  <wp:docPr id="10" name="Picture 10" descr="https://lh5.googleusercontent.com/YMw3q3RCZfpXdggy4Zzbb_RNA_w1zjtR3z3QHVjeHIE0ieVZqvl0hsjD26sUvuRwBHSbr1UgoUazaGv0W8pFu93Z7z0W7BCmIJ9FCG6KIrr-2YSsLUY9SUqsz8JlHfxS5ZOcWyL5m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Mw3q3RCZfpXdggy4Zzbb_RNA_w1zjtR3z3QHVjeHIE0ieVZqvl0hsjD26sUvuRwBHSbr1UgoUazaGv0W8pFu93Z7z0W7BCmIJ9FCG6KIrr-2YSsLUY9SUqsz8JlHfxS5ZOcWyL5mP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2482" cy="1815485"/>
                                          </a:xfrm>
                                          <a:prstGeom prst="rect">
                                            <a:avLst/>
                                          </a:prstGeom>
                                          <a:noFill/>
                                          <a:ln>
                                            <a:noFill/>
                                          </a:ln>
                                        </pic:spPr>
                                      </pic:pic>
                                    </a:graphicData>
                                  </a:graphic>
                                </wp:inline>
                              </w:drawing>
                            </w:r>
                            <w:r w:rsidRPr="006C7185">
                              <w:rPr>
                                <w:rFonts w:eastAsia="Times New Roman" w:cs="Times New Roman"/>
                              </w:rPr>
                              <w:fldChar w:fldCharType="end"/>
                            </w:r>
                          </w:p>
                          <w:p w14:paraId="72575F60" w14:textId="77777777" w:rsidR="006C7185" w:rsidRDefault="006C7185" w:rsidP="006C7185">
                            <w:pPr>
                              <w:jc w:val="center"/>
                            </w:pPr>
                          </w:p>
                          <w:p w14:paraId="4D8630B2" w14:textId="2EEF163B" w:rsidR="006C7185" w:rsidRDefault="006C7185" w:rsidP="006C7185">
                            <w:pPr>
                              <w:jc w:val="center"/>
                            </w:pPr>
                            <w:r>
                              <w:t>Figure XX: Preliminary results of insulin tolerance test during pregnancy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4D502" id="Text Box 9" o:spid="_x0000_s1029" type="#_x0000_t202" style="position:absolute;margin-left:238.15pt;margin-top:142.55pt;width:261pt;height:204.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" fillcolor="white [3201]" strokeweight=".5pt">
                <v:textbox>
                  <w:txbxContent>
                    <w:p w14:paraId="4010926B" w14:textId="0000DC7E" w:rsidR="006C7185" w:rsidRPr="006C7185" w:rsidRDefault="006C7185" w:rsidP="006C7185">
                      <w:pPr>
                        <w:jc w:val="center"/>
                        <w:rPr>
                          <w:rFonts w:eastAsia="Times New Roman" w:cs="Times New Roman"/>
                        </w:rPr>
                      </w:pPr>
                      <w:r w:rsidRPr="006C7185">
                        <w:rPr>
                          <w:rFonts w:eastAsia="Times New Roman" w:cs="Times New Roman"/>
                        </w:rPr>
                        <w:fldChar w:fldCharType="begin"/>
                      </w:r>
                      <w:r w:rsidRPr="006C7185">
                        <w:rPr>
                          <w:rFonts w:eastAsia="Times New Roman" w:cs="Times New Roman"/>
                        </w:rPr>
                        <w:instrText xml:space="preserve"> INCLUDEPICTURE "https://lh5.googleusercontent.com/YMw3q3RCZfpXdggy4Zzbb_RNA_w1zjtR3z3QHVjeHIE0ieVZqvl0hsjD26sUvuRwBHSbr1UgoUazaGv0W8pFu93Z7z0W7BCmIJ9FCG6KIrr-2YSsLUY9SUqsz8JlHfxS5ZOcWyL5mP8" \* MERGEFORMATINET </w:instrText>
                      </w:r>
                      <w:r w:rsidRPr="006C7185">
                        <w:rPr>
                          <w:rFonts w:eastAsia="Times New Roman" w:cs="Times New Roman"/>
                        </w:rPr>
                        <w:fldChar w:fldCharType="separate"/>
                      </w:r>
                      <w:r w:rsidRPr="006C7185">
                        <w:rPr>
                          <w:rFonts w:eastAsia="Times New Roman" w:cs="Times New Roman"/>
                          <w:noProof/>
                        </w:rPr>
                        <w:drawing>
                          <wp:inline distT="0" distB="0" distL="0" distR="0" wp14:anchorId="4F4FB647" wp14:editId="467277DA">
                            <wp:extent cx="2600931" cy="1800566"/>
                            <wp:effectExtent l="0" t="0" r="3175" b="3175"/>
                            <wp:docPr id="10" name="Picture 10" descr="https://lh5.googleusercontent.com/YMw3q3RCZfpXdggy4Zzbb_RNA_w1zjtR3z3QHVjeHIE0ieVZqvl0hsjD26sUvuRwBHSbr1UgoUazaGv0W8pFu93Z7z0W7BCmIJ9FCG6KIrr-2YSsLUY9SUqsz8JlHfxS5ZOcWyL5m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Mw3q3RCZfpXdggy4Zzbb_RNA_w1zjtR3z3QHVjeHIE0ieVZqvl0hsjD26sUvuRwBHSbr1UgoUazaGv0W8pFu93Z7z0W7BCmIJ9FCG6KIrr-2YSsLUY9SUqsz8JlHfxS5ZOcWyL5mP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2482" cy="1815485"/>
                                    </a:xfrm>
                                    <a:prstGeom prst="rect">
                                      <a:avLst/>
                                    </a:prstGeom>
                                    <a:noFill/>
                                    <a:ln>
                                      <a:noFill/>
                                    </a:ln>
                                  </pic:spPr>
                                </pic:pic>
                              </a:graphicData>
                            </a:graphic>
                          </wp:inline>
                        </w:drawing>
                      </w:r>
                      <w:r w:rsidRPr="006C7185">
                        <w:rPr>
                          <w:rFonts w:eastAsia="Times New Roman" w:cs="Times New Roman"/>
                        </w:rPr>
                        <w:fldChar w:fldCharType="end"/>
                      </w:r>
                    </w:p>
                    <w:p w14:paraId="72575F60" w14:textId="77777777" w:rsidR="006C7185" w:rsidRDefault="006C7185" w:rsidP="006C7185">
                      <w:pPr>
                        <w:jc w:val="center"/>
                      </w:pPr>
                    </w:p>
                    <w:p w14:paraId="4D8630B2" w14:textId="2EEF163B" w:rsidR="006C7185" w:rsidRDefault="006C7185" w:rsidP="006C7185">
                      <w:pPr>
                        <w:jc w:val="center"/>
                      </w:pPr>
                      <w:r>
                        <w:t>Figure XX: Preliminary results of insulin tolerance test during pregnancy</w:t>
                      </w:r>
                    </w:p>
                  </w:txbxContent>
                </v:textbox>
                <w10:wrap type="tight"/>
              </v:shape>
            </w:pict>
          </mc:Fallback>
        </mc:AlternateContent>
      </w:r>
      <w:r w:rsidR="00074954" w:rsidRPr="00A06EE7">
        <w:rPr>
          <w:rFonts w:cs="Times New Roman"/>
        </w:rPr>
        <w:t>S</w:t>
      </w:r>
      <w:r w:rsidR="00366C4E" w:rsidRPr="00A06EE7">
        <w:rPr>
          <w:rFonts w:cs="Times New Roman"/>
        </w:rPr>
        <w:t xml:space="preserve">tudies of time restricted feeding </w:t>
      </w:r>
      <w:r w:rsidR="00F14B24" w:rsidRPr="00A06EE7">
        <w:rPr>
          <w:rFonts w:cs="Times New Roman"/>
        </w:rPr>
        <w:t xml:space="preserve">have demonstrated improvements in insulin sensitivity </w:t>
      </w:r>
      <w:r w:rsidR="00366C4E" w:rsidRPr="00A06EE7">
        <w:rPr>
          <w:rFonts w:cs="Times New Roman"/>
        </w:rPr>
        <w:t>in both animals</w:t>
      </w:r>
      <w:r w:rsidR="00D817DF">
        <w:rPr>
          <w:rFonts w:cs="Times New Roman"/>
        </w:rPr>
        <w:t xml:space="preserve"> </w:t>
      </w:r>
      <w:r w:rsidR="008A29BB">
        <w:rPr>
          <w:rFonts w:cs="Times New Roman"/>
        </w:rPr>
        <w:fldChar w:fldCharType="begin"/>
      </w:r>
      <w:r w:rsidR="00737F57">
        <w:rPr>
          <w:rFonts w:cs="Times New Roman"/>
        </w:rPr>
        <w:instrText xml:space="preserve"> ADDIN ZOTERO_ITEM CSL_CITATION {"citationID":"0oZSzdKV","properties":{"formattedCitation":"(Chaix et al., 2019; Hatori et al., 2012; Liu et al., 2019; Sherman et al., 2012; Woodie et al., 2018)","plainCitation":"(Chaix et al., 2019; Hatori et al., 2012; Liu et al.,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8A29BB">
        <w:rPr>
          <w:rFonts w:cs="Times New Roman"/>
        </w:rPr>
        <w:fldChar w:fldCharType="separate"/>
      </w:r>
      <w:r w:rsidR="00737F57">
        <w:rPr>
          <w:rFonts w:cs="Times New Roman"/>
          <w:noProof/>
        </w:rPr>
        <w:t>(Chaix et al., 2019; Hatori et al., 2012; Liu et al., 2019; Sherman et al., 2012; Woodie et al., 2018)</w:t>
      </w:r>
      <w:r w:rsidR="008A29BB">
        <w:rPr>
          <w:rFonts w:cs="Times New Roman"/>
        </w:rPr>
        <w:fldChar w:fldCharType="end"/>
      </w:r>
      <w:r w:rsidR="002C66B0">
        <w:rPr>
          <w:rFonts w:cs="Times New Roman"/>
        </w:rPr>
        <w:t xml:space="preserve"> </w:t>
      </w:r>
      <w:r w:rsidR="00366C4E" w:rsidRPr="00A06EE7">
        <w:rPr>
          <w:rFonts w:cs="Times New Roman"/>
        </w:rPr>
        <w:t>and humans</w:t>
      </w:r>
      <w:r w:rsidR="002C66B0">
        <w:rPr>
          <w:rFonts w:cs="Times New Roman"/>
        </w:rPr>
        <w:t xml:space="preserve"> </w:t>
      </w:r>
      <w:r w:rsidR="003B26FD">
        <w:rPr>
          <w:rFonts w:cs="Times New Roman"/>
        </w:rPr>
        <w:fldChar w:fldCharType="begin"/>
      </w:r>
      <w:r w:rsidR="00581B4B">
        <w:rPr>
          <w:rFonts w:cs="Times New Roman"/>
        </w:rPr>
        <w:instrText xml:space="preserve"> ADDIN ZOTERO_ITEM CSL_CITATION {"citationID":"YsAKS9qX","properties":{"formattedCitation":"(Gabel et al., n.d.; Halberg et al., 2005; Jamshed et al., 2019; Sutton et al., 2018)","plainCitation":"(Gabel et al., n.d.; Halberg et al., 2005; Jamshed et al., 2019; Sutton et al., 2018)","noteIndex":0},"citationItems":[{"id":134,"uris":["http://zotero.org/users/5073745/items/JQGFN28M"],"uri":["http://zotero.org/users/5073745/items/JQGFN28M"],"itemData":{"id":134,"type":"article-journal","abstract":"BACKGROUND:\nTime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3B26FD">
        <w:rPr>
          <w:rFonts w:cs="Times New Roman"/>
        </w:rPr>
        <w:fldChar w:fldCharType="separate"/>
      </w:r>
      <w:r w:rsidR="008A29BB">
        <w:rPr>
          <w:rFonts w:cs="Times New Roman"/>
          <w:noProof/>
        </w:rPr>
        <w:t>(Gabel et al., n.d.; Halberg et al., 2005; Jamshed et al., 2019; Sutton et al., 2018)</w:t>
      </w:r>
      <w:r w:rsidR="003B26FD">
        <w:rPr>
          <w:rFonts w:cs="Times New Roman"/>
        </w:rPr>
        <w:fldChar w:fldCharType="end"/>
      </w:r>
      <w:r w:rsidR="003B26FD">
        <w:rPr>
          <w:rFonts w:cs="Times New Roman"/>
        </w:rPr>
        <w:t xml:space="preserve">. </w:t>
      </w:r>
      <w:r w:rsidR="003B7873" w:rsidRPr="00A06EE7">
        <w:rPr>
          <w:rFonts w:cs="Times New Roman"/>
        </w:rPr>
        <w:t xml:space="preserve">However, </w:t>
      </w:r>
      <w:r w:rsidR="008A29BB">
        <w:rPr>
          <w:rFonts w:cs="Times New Roman"/>
        </w:rPr>
        <w:t>these improvements are usually independent to</w:t>
      </w:r>
      <w:r w:rsidR="003B7873" w:rsidRPr="00A06EE7">
        <w:rPr>
          <w:rFonts w:cs="Times New Roman"/>
        </w:rPr>
        <w:t xml:space="preserve"> changes in glycemia </w:t>
      </w:r>
      <w:r w:rsidR="00E7173B">
        <w:rPr>
          <w:rFonts w:cs="Times New Roman"/>
        </w:rPr>
        <w:fldChar w:fldCharType="begin"/>
      </w:r>
      <w:r w:rsidR="00581B4B">
        <w:rPr>
          <w:rFonts w:cs="Times New Roman"/>
        </w:rPr>
        <w:instrText xml:space="preserve"> ADDIN ZOTERO_ITEM CSL_CITATION {"citationID":"2JNcnHrE","properties":{"formattedCitation":"(Halberg et al., 2005; Hatori et al., 2012; Liu et al., 2019; Sherman et al., 2012; Sutton et al., 2018; Woodie et al., 2018)","plainCitation":"(Halberg et al., 2005; Hatori et al., 2012; Liu et al.,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E7173B">
        <w:rPr>
          <w:rFonts w:cs="Times New Roman"/>
        </w:rPr>
        <w:fldChar w:fldCharType="separate"/>
      </w:r>
      <w:r w:rsidR="001916B7">
        <w:rPr>
          <w:rFonts w:cs="Times New Roman"/>
          <w:noProof/>
        </w:rPr>
        <w:t>(Halberg et al., 2005; Hatori et al., 2012; Liu et al., 2019; Sherman et al., 2012; Sutton et al., 2018; Woodie et al., 2018)</w:t>
      </w:r>
      <w:r w:rsidR="00E7173B">
        <w:rPr>
          <w:rFonts w:cs="Times New Roman"/>
        </w:rPr>
        <w:fldChar w:fldCharType="end"/>
      </w:r>
      <w:r w:rsidR="003B26FD">
        <w:rPr>
          <w:rFonts w:cs="Times New Roman"/>
        </w:rPr>
        <w:t>.</w:t>
      </w:r>
      <w:r w:rsidR="003B7873" w:rsidRPr="00A06EE7">
        <w:rPr>
          <w:rFonts w:cs="Times New Roman"/>
        </w:rPr>
        <w:t xml:space="preserve"> In</w:t>
      </w:r>
      <w:r w:rsidR="007A5566" w:rsidRPr="00A06EE7">
        <w:rPr>
          <w:rFonts w:cs="Times New Roman"/>
        </w:rPr>
        <w:t xml:space="preserve"> f</w:t>
      </w:r>
      <w:r w:rsidR="003B7873" w:rsidRPr="00A06EE7">
        <w:rPr>
          <w:rFonts w:cs="Times New Roman"/>
        </w:rPr>
        <w:t xml:space="preserve">act, </w:t>
      </w:r>
      <w:r w:rsidR="004638BC">
        <w:rPr>
          <w:rFonts w:cs="Times New Roman"/>
        </w:rPr>
        <w:t>reduction in glycemia</w:t>
      </w:r>
      <w:r w:rsidR="003B7873" w:rsidRPr="00A06EE7">
        <w:rPr>
          <w:rFonts w:cs="Times New Roman"/>
        </w:rPr>
        <w:t xml:space="preserve"> </w:t>
      </w:r>
      <w:r w:rsidR="004638BC">
        <w:rPr>
          <w:rFonts w:cs="Times New Roman"/>
        </w:rPr>
        <w:t>was</w:t>
      </w:r>
      <w:r w:rsidR="003B7873" w:rsidRPr="00A06EE7">
        <w:rPr>
          <w:rFonts w:cs="Times New Roman"/>
        </w:rPr>
        <w:t xml:space="preserve"> only apparent </w:t>
      </w:r>
      <w:r w:rsidR="004638BC">
        <w:rPr>
          <w:rFonts w:cs="Times New Roman"/>
        </w:rPr>
        <w:t xml:space="preserve">in </w:t>
      </w:r>
      <w:ins w:id="107" w:author="Dave Bridges" w:date="2019-12-20T10:54:00Z">
        <w:r w:rsidR="0076789D">
          <w:rPr>
            <w:rFonts w:cs="Times New Roman"/>
          </w:rPr>
          <w:t>one</w:t>
        </w:r>
      </w:ins>
      <w:del w:id="108" w:author="Dave Bridges" w:date="2019-12-20T10:54:00Z">
        <w:r w:rsidR="004638BC" w:rsidDel="0076789D">
          <w:rPr>
            <w:rFonts w:cs="Times New Roman"/>
          </w:rPr>
          <w:delText>1</w:delText>
        </w:r>
      </w:del>
      <w:r w:rsidR="004638BC">
        <w:rPr>
          <w:rFonts w:cs="Times New Roman"/>
        </w:rPr>
        <w:t xml:space="preserve"> human study, and only detectable by the use of</w:t>
      </w:r>
      <w:r w:rsidR="003B7873" w:rsidRPr="00A06EE7">
        <w:rPr>
          <w:rFonts w:cs="Times New Roman"/>
        </w:rPr>
        <w:t xml:space="preserve"> continuous glucose monitoring</w:t>
      </w:r>
      <w:ins w:id="109" w:author="Dave Bridges" w:date="2019-12-20T10:54:00Z">
        <w:r w:rsidR="0076789D">
          <w:rPr>
            <w:rFonts w:cs="Times New Roman"/>
          </w:rPr>
          <w:t>.  In this case the authors</w:t>
        </w:r>
      </w:ins>
      <w:del w:id="110" w:author="Dave Bridges" w:date="2019-12-20T10:54:00Z">
        <w:r w:rsidR="003B7873" w:rsidRPr="00A06EE7" w:rsidDel="0076789D">
          <w:rPr>
            <w:rFonts w:cs="Times New Roman"/>
          </w:rPr>
          <w:delText>,</w:delText>
        </w:r>
      </w:del>
      <w:r w:rsidR="003B7873" w:rsidRPr="00A06EE7">
        <w:rPr>
          <w:rFonts w:cs="Times New Roman"/>
        </w:rPr>
        <w:t xml:space="preserve"> </w:t>
      </w:r>
      <w:del w:id="111" w:author="Dave Bridges" w:date="2019-12-20T10:54:00Z">
        <w:r w:rsidR="003B7873" w:rsidRPr="00A06EE7" w:rsidDel="0076789D">
          <w:rPr>
            <w:rFonts w:cs="Times New Roman"/>
          </w:rPr>
          <w:delText xml:space="preserve">where they </w:delText>
        </w:r>
      </w:del>
      <w:r w:rsidR="003B7873" w:rsidRPr="00A06EE7">
        <w:rPr>
          <w:rFonts w:cs="Times New Roman"/>
        </w:rPr>
        <w:t xml:space="preserve">found that night-time glucose was </w:t>
      </w:r>
      <w:r w:rsidR="007A5566" w:rsidRPr="00A06EE7">
        <w:rPr>
          <w:rFonts w:cs="Times New Roman"/>
        </w:rPr>
        <w:t>reduced whereas daytime glycemia was unchanged</w:t>
      </w:r>
      <w:r w:rsidR="00377B9B">
        <w:rPr>
          <w:rFonts w:cs="Times New Roman"/>
        </w:rPr>
        <w:t xml:space="preserve"> </w:t>
      </w:r>
      <w:r w:rsidR="000864AE">
        <w:rPr>
          <w:rFonts w:cs="Times New Roman"/>
        </w:rPr>
        <w:fldChar w:fldCharType="begin"/>
      </w:r>
      <w:r w:rsidR="00581B4B">
        <w:rPr>
          <w:rFonts w:cs="Times New Roman"/>
        </w:rPr>
        <w:instrText xml:space="preserve"> ADDIN ZOTERO_ITEM CSL_CITATION {"citationID":"VwSGk8CJ","properties":{"formattedCitation":"(Jamshed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864AE">
        <w:rPr>
          <w:rFonts w:cs="Times New Roman"/>
        </w:rPr>
        <w:fldChar w:fldCharType="separate"/>
      </w:r>
      <w:r w:rsidR="008A29BB">
        <w:rPr>
          <w:rFonts w:cs="Times New Roman"/>
          <w:noProof/>
        </w:rPr>
        <w:t>(Jamshed et al., 2019)</w:t>
      </w:r>
      <w:r w:rsidR="000864AE">
        <w:rPr>
          <w:rFonts w:cs="Times New Roman"/>
        </w:rPr>
        <w:fldChar w:fldCharType="end"/>
      </w:r>
      <w:r w:rsidR="003B7873" w:rsidRPr="00A06EE7">
        <w:rPr>
          <w:rFonts w:cs="Times New Roman"/>
        </w:rPr>
        <w:t>.</w:t>
      </w:r>
      <w:r w:rsidR="004638BC">
        <w:rPr>
          <w:rFonts w:cs="Times New Roman"/>
        </w:rPr>
        <w:t xml:space="preserve"> </w:t>
      </w:r>
      <w:r w:rsidR="004638BC" w:rsidRPr="00D817DF">
        <w:rPr>
          <w:rFonts w:cs="Times New Roman"/>
        </w:rPr>
        <w:t xml:space="preserve">For this reason, </w:t>
      </w:r>
      <w:r w:rsidR="004638BC" w:rsidRPr="00737F57">
        <w:rPr>
          <w:rFonts w:cs="Times New Roman"/>
          <w:i/>
        </w:rPr>
        <w:t>I hypothesize that</w:t>
      </w:r>
      <w:r w:rsidR="008A29BB" w:rsidRPr="00737F57">
        <w:rPr>
          <w:rFonts w:cs="Times New Roman"/>
          <w:i/>
        </w:rPr>
        <w:t xml:space="preserve"> the use of eTRF in pregnancy will result in greater</w:t>
      </w:r>
      <w:r w:rsidR="004638BC" w:rsidRPr="00737F57">
        <w:rPr>
          <w:rFonts w:cs="Times New Roman"/>
          <w:i/>
        </w:rPr>
        <w:t xml:space="preserve"> insulin sensitivity </w:t>
      </w:r>
      <w:r w:rsidR="008A29BB" w:rsidRPr="00737F57">
        <w:rPr>
          <w:rFonts w:cs="Times New Roman"/>
          <w:i/>
        </w:rPr>
        <w:t xml:space="preserve">compared to pregnant AL fed animals </w:t>
      </w:r>
      <w:r w:rsidR="004638BC" w:rsidRPr="00737F57">
        <w:rPr>
          <w:rFonts w:cs="Times New Roman"/>
          <w:i/>
        </w:rPr>
        <w:t xml:space="preserve">will be improved and that </w:t>
      </w:r>
      <w:r w:rsidR="008A29BB" w:rsidRPr="00737F57">
        <w:rPr>
          <w:rFonts w:cs="Times New Roman"/>
          <w:i/>
        </w:rPr>
        <w:t>fasting blood glucose</w:t>
      </w:r>
      <w:r w:rsidR="004638BC" w:rsidRPr="00737F57">
        <w:rPr>
          <w:rFonts w:cs="Times New Roman"/>
          <w:i/>
        </w:rPr>
        <w:t xml:space="preserve"> will not be affected.</w:t>
      </w:r>
      <w:r w:rsidR="004638BC">
        <w:rPr>
          <w:rFonts w:cs="Times New Roman"/>
        </w:rPr>
        <w:t xml:space="preserve"> </w:t>
      </w:r>
      <w:ins w:id="112" w:author="Dave Bridges" w:date="2019-12-20T10:55:00Z">
        <w:r w:rsidR="0076789D">
          <w:rPr>
            <w:rFonts w:cs="Times New Roman"/>
          </w:rPr>
          <w:t xml:space="preserve">This is supported by our preliminary data showing </w:t>
        </w:r>
        <w:proofErr w:type="spellStart"/>
        <w:r w:rsidR="0076789D">
          <w:rPr>
            <w:rFonts w:cs="Times New Roman"/>
          </w:rPr>
          <w:t>eTRF</w:t>
        </w:r>
        <w:proofErr w:type="spellEnd"/>
        <w:r w:rsidR="0076789D">
          <w:rPr>
            <w:rFonts w:cs="Times New Roman"/>
          </w:rPr>
          <w:t xml:space="preserve"> dependent insulin sensitization during both the first and third trimester (Figure XX).  </w:t>
        </w:r>
      </w:ins>
      <w:r w:rsidR="004638BC" w:rsidRPr="00A06EE7">
        <w:rPr>
          <w:rFonts w:cs="Times New Roman"/>
        </w:rPr>
        <w:t>To test insulin sensitivity, an insulin tolerance test</w:t>
      </w:r>
      <w:r w:rsidR="009F4437">
        <w:rPr>
          <w:rFonts w:cs="Times New Roman"/>
        </w:rPr>
        <w:t xml:space="preserve"> (ITT)</w:t>
      </w:r>
      <w:r w:rsidR="004638BC" w:rsidRPr="00A06EE7">
        <w:rPr>
          <w:rFonts w:cs="Times New Roman"/>
        </w:rPr>
        <w:t xml:space="preserve"> will be conducted</w:t>
      </w:r>
      <w:r w:rsidR="0053627B">
        <w:rPr>
          <w:rFonts w:cs="Times New Roman"/>
        </w:rPr>
        <w:t>.</w:t>
      </w:r>
      <w:r w:rsidR="004638BC" w:rsidRPr="00A06EE7">
        <w:rPr>
          <w:rFonts w:cs="Times New Roman"/>
        </w:rPr>
        <w:t xml:space="preserve"> </w:t>
      </w:r>
      <w:r w:rsidR="0053627B">
        <w:rPr>
          <w:rFonts w:cs="Times New Roman"/>
        </w:rPr>
        <w:t>P</w:t>
      </w:r>
      <w:r w:rsidR="004638BC" w:rsidRPr="00A06EE7">
        <w:rPr>
          <w:rFonts w:cs="Times New Roman"/>
        </w:rPr>
        <w:t>revious work ha</w:t>
      </w:r>
      <w:r w:rsidR="009F4437">
        <w:rPr>
          <w:rFonts w:cs="Times New Roman"/>
        </w:rPr>
        <w:t>s</w:t>
      </w:r>
      <w:r w:rsidR="004638BC" w:rsidRPr="00A06EE7">
        <w:rPr>
          <w:rFonts w:cs="Times New Roman"/>
        </w:rPr>
        <w:t xml:space="preserve"> demonstrated that in pregnancy, insulin tolerance is affected, whereas glycemia is not </w:t>
      </w:r>
      <w:r w:rsidR="0053627B">
        <w:rPr>
          <w:rFonts w:cs="Times New Roman"/>
        </w:rPr>
        <w:t xml:space="preserve">therefore a glucose tolerance test will not be used </w:t>
      </w:r>
      <w:r w:rsidR="003B26FD">
        <w:rPr>
          <w:rFonts w:cs="Times New Roman"/>
        </w:rPr>
        <w:fldChar w:fldCharType="begin"/>
      </w:r>
      <w:r w:rsidR="00581B4B">
        <w:rPr>
          <w:rFonts w:cs="Times New Roman"/>
        </w:rPr>
        <w:instrText xml:space="preserve"> ADDIN ZOTERO_ITEM CSL_CITATION {"citationID":"m8y8KaI5","properties":{"formattedCitation":"(Musial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3B26FD">
        <w:rPr>
          <w:rFonts w:cs="Times New Roman"/>
        </w:rPr>
        <w:fldChar w:fldCharType="separate"/>
      </w:r>
      <w:r w:rsidR="001916B7">
        <w:rPr>
          <w:rFonts w:cs="Times New Roman"/>
          <w:noProof/>
        </w:rPr>
        <w:t>(Musial et al., 2016)</w:t>
      </w:r>
      <w:r w:rsidR="003B26FD">
        <w:rPr>
          <w:rFonts w:cs="Times New Roman"/>
        </w:rPr>
        <w:fldChar w:fldCharType="end"/>
      </w:r>
      <w:r w:rsidR="003B26FD">
        <w:rPr>
          <w:rFonts w:cs="Times New Roman"/>
        </w:rPr>
        <w:t>.</w:t>
      </w:r>
      <w:r w:rsidR="00A13480">
        <w:rPr>
          <w:rFonts w:cs="Times New Roman"/>
        </w:rPr>
        <w:t xml:space="preserve"> </w:t>
      </w:r>
      <w:r w:rsidR="009F4437">
        <w:rPr>
          <w:rFonts w:cs="Times New Roman"/>
        </w:rPr>
        <w:t xml:space="preserve">If the ITT demonstrates improved insulin sensitivity, I propose to conduct a </w:t>
      </w:r>
      <w:proofErr w:type="spellStart"/>
      <w:r w:rsidR="009F4437">
        <w:rPr>
          <w:rFonts w:cs="Times New Roman"/>
        </w:rPr>
        <w:t>hyperinsulinemic</w:t>
      </w:r>
      <w:proofErr w:type="spellEnd"/>
      <w:r w:rsidR="009F4437">
        <w:rPr>
          <w:rFonts w:cs="Times New Roman"/>
        </w:rPr>
        <w:t xml:space="preserve">-euglycemic clamp during the </w:t>
      </w:r>
      <w:r w:rsidR="00A57F80">
        <w:rPr>
          <w:rFonts w:cs="Times New Roman"/>
        </w:rPr>
        <w:t>mid-</w:t>
      </w:r>
      <w:r w:rsidR="009F4437">
        <w:rPr>
          <w:rFonts w:cs="Times New Roman"/>
        </w:rPr>
        <w:t xml:space="preserve"> pregnancy</w:t>
      </w:r>
      <w:r w:rsidR="0053627B">
        <w:rPr>
          <w:rFonts w:cs="Times New Roman"/>
        </w:rPr>
        <w:t xml:space="preserve"> (between E14.5-E17.5)</w:t>
      </w:r>
      <w:r w:rsidR="003B26FD">
        <w:rPr>
          <w:rFonts w:cs="Times New Roman"/>
        </w:rPr>
        <w:t>, when insulin resistance is known to be greatest in mice</w:t>
      </w:r>
      <w:r w:rsidR="00377B9B">
        <w:rPr>
          <w:rFonts w:cs="Times New Roman"/>
        </w:rPr>
        <w:t xml:space="preserve"> </w:t>
      </w:r>
      <w:r w:rsidR="00A13480">
        <w:rPr>
          <w:rFonts w:cs="Times New Roman"/>
        </w:rPr>
        <w:fldChar w:fldCharType="begin"/>
      </w:r>
      <w:r w:rsidR="00581B4B">
        <w:rPr>
          <w:rFonts w:cs="Times New Roman"/>
        </w:rPr>
        <w:instrText xml:space="preserve"> ADDIN ZOTERO_ITEM CSL_CITATION {"citationID":"ktm1t8Pu","properties":{"formattedCitation":"(Musial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A13480">
        <w:rPr>
          <w:rFonts w:cs="Times New Roman"/>
        </w:rPr>
        <w:fldChar w:fldCharType="separate"/>
      </w:r>
      <w:r w:rsidR="001916B7">
        <w:rPr>
          <w:rFonts w:cs="Times New Roman"/>
          <w:noProof/>
        </w:rPr>
        <w:t>(Musial et al., 2016)</w:t>
      </w:r>
      <w:r w:rsidR="00A13480">
        <w:rPr>
          <w:rFonts w:cs="Times New Roman"/>
        </w:rPr>
        <w:fldChar w:fldCharType="end"/>
      </w:r>
      <w:r w:rsidR="009F4437">
        <w:rPr>
          <w:rFonts w:cs="Times New Roman"/>
        </w:rPr>
        <w:t xml:space="preserve">. This will provide more information to further evaluate the mechanisms that underlie insulin sensitivity; such as contribution from hepatic glucose production, peripheral glucose disposal, and whole </w:t>
      </w:r>
      <w:r w:rsidR="00E7173B">
        <w:rPr>
          <w:rFonts w:cs="Times New Roman"/>
        </w:rPr>
        <w:t xml:space="preserve">organ glucose utilization. </w:t>
      </w:r>
      <w:r w:rsidR="00010B03">
        <w:rPr>
          <w:rFonts w:cs="Times New Roman"/>
        </w:rPr>
        <w:t xml:space="preserve">We will also determine NEFA </w:t>
      </w:r>
      <w:r w:rsidR="00E803D2">
        <w:rPr>
          <w:rFonts w:cs="Times New Roman"/>
        </w:rPr>
        <w:t>levels</w:t>
      </w:r>
      <w:r w:rsidR="00010B03">
        <w:rPr>
          <w:rFonts w:cs="Times New Roman"/>
        </w:rPr>
        <w:t>, as fatty acids are a major contributor to gluconeogenesis.</w:t>
      </w:r>
      <w:r w:rsidR="00D52366">
        <w:rPr>
          <w:rFonts w:cs="Times New Roman"/>
        </w:rPr>
        <w:t xml:space="preserve"> The use of </w:t>
      </w:r>
      <w:r w:rsidR="00101F16">
        <w:rPr>
          <w:rFonts w:cs="Times New Roman"/>
        </w:rPr>
        <w:lastRenderedPageBreak/>
        <w:t xml:space="preserve">implanted </w:t>
      </w:r>
      <w:r w:rsidR="00D52366">
        <w:rPr>
          <w:rFonts w:cs="Times New Roman"/>
        </w:rPr>
        <w:t>continuous glucose telemetry in mice may also be</w:t>
      </w:r>
      <w:r w:rsidR="00101F16">
        <w:rPr>
          <w:rFonts w:cs="Times New Roman"/>
        </w:rPr>
        <w:t xml:space="preserve"> used to derive more understanding of glycemia over time than fasting blood glucose may provide. </w:t>
      </w:r>
    </w:p>
    <w:p w14:paraId="78E67E70" w14:textId="04EA4486" w:rsidR="0053627B" w:rsidRDefault="0053627B" w:rsidP="00D233E7">
      <w:pPr>
        <w:rPr>
          <w:rFonts w:cs="Times New Roman"/>
          <w:b/>
          <w:sz w:val="28"/>
          <w:szCs w:val="28"/>
        </w:rPr>
      </w:pPr>
    </w:p>
    <w:p w14:paraId="1040757A" w14:textId="505C1D8D" w:rsidR="00010B03" w:rsidRPr="00C9633A" w:rsidRDefault="00C9633A" w:rsidP="00D233E7">
      <w:pPr>
        <w:rPr>
          <w:rFonts w:cs="Times New Roman"/>
          <w:b/>
          <w:sz w:val="28"/>
          <w:szCs w:val="28"/>
        </w:rPr>
      </w:pPr>
      <w:r w:rsidRPr="00C9633A">
        <w:rPr>
          <w:rFonts w:cs="Times New Roman"/>
          <w:b/>
          <w:sz w:val="28"/>
          <w:szCs w:val="28"/>
        </w:rPr>
        <w:t>Specific aim 1.4 Molecular Mechanisms driving effects of eTRF in pregnancy</w:t>
      </w:r>
    </w:p>
    <w:p w14:paraId="2A05646D" w14:textId="70D89A75" w:rsidR="0053627B" w:rsidRDefault="00C0263D" w:rsidP="00520E9F">
      <w:pPr>
        <w:ind w:firstLine="720"/>
        <w:rPr>
          <w:rFonts w:cs="Times New Roman"/>
        </w:rPr>
      </w:pPr>
      <w:r w:rsidRPr="009E0819">
        <w:rPr>
          <w:rFonts w:cs="Times New Roman"/>
        </w:rPr>
        <w:t xml:space="preserve">After observation of the effects that eTRF </w:t>
      </w:r>
      <w:del w:id="113" w:author="Dave Bridges" w:date="2019-12-20T10:55:00Z">
        <w:r w:rsidRPr="009E0819" w:rsidDel="00057FB2">
          <w:rPr>
            <w:rFonts w:cs="Times New Roman"/>
          </w:rPr>
          <w:delText xml:space="preserve">will </w:delText>
        </w:r>
      </w:del>
      <w:r w:rsidRPr="009E0819">
        <w:rPr>
          <w:rFonts w:cs="Times New Roman"/>
        </w:rPr>
        <w:t>have on fertility, food intake, body co</w:t>
      </w:r>
      <w:r w:rsidR="00B6593C">
        <w:rPr>
          <w:rFonts w:cs="Times New Roman"/>
        </w:rPr>
        <w:t>m</w:t>
      </w:r>
      <w:r w:rsidRPr="009E0819">
        <w:rPr>
          <w:rFonts w:cs="Times New Roman"/>
        </w:rPr>
        <w:t xml:space="preserve">position, and maternal insulin resistance, it will be the </w:t>
      </w:r>
      <w:ins w:id="114" w:author="Dave Bridges" w:date="2019-12-20T10:55:00Z">
        <w:r w:rsidR="00057FB2">
          <w:rPr>
            <w:rFonts w:cs="Times New Roman"/>
          </w:rPr>
          <w:t xml:space="preserve">next </w:t>
        </w:r>
      </w:ins>
      <w:r w:rsidRPr="009E0819">
        <w:rPr>
          <w:rFonts w:cs="Times New Roman"/>
        </w:rPr>
        <w:t xml:space="preserve">goal of this dissertation to detect the molecular drivers of these effects. </w:t>
      </w:r>
      <w:r w:rsidR="006C7185">
        <w:rPr>
          <w:rFonts w:cs="Times New Roman"/>
        </w:rPr>
        <w:t xml:space="preserve">Although studies have consistently seen insulin sensitivity, that we have replicated, in non-pregnant animals and humans the mechanism driving this phenotype is still unknown. Because of the consistent effect on insulin sensitivity see in published works using TRF, we assume this could be related to a hormonal mechanism that is also present during pregnancy. </w:t>
      </w:r>
      <w:r w:rsidR="00520E9F">
        <w:rPr>
          <w:rFonts w:cs="Times New Roman"/>
        </w:rPr>
        <w:t>Candidate</w:t>
      </w:r>
      <w:r w:rsidR="006C7185">
        <w:rPr>
          <w:rFonts w:cs="Times New Roman"/>
        </w:rPr>
        <w:t xml:space="preserve"> hormones </w:t>
      </w:r>
      <w:r w:rsidR="00520E9F">
        <w:rPr>
          <w:rFonts w:cs="Times New Roman"/>
        </w:rPr>
        <w:t>will be investigated by</w:t>
      </w:r>
      <w:r w:rsidR="006C7185">
        <w:rPr>
          <w:rFonts w:cs="Times New Roman"/>
        </w:rPr>
        <w:t xml:space="preserve"> ELISA</w:t>
      </w:r>
      <w:r w:rsidR="00520E9F">
        <w:rPr>
          <w:rFonts w:cs="Times New Roman"/>
        </w:rPr>
        <w:t>, and if the candidate is altered between feeding regimens in</w:t>
      </w:r>
      <w:r w:rsidR="006C7185">
        <w:rPr>
          <w:rFonts w:cs="Times New Roman"/>
        </w:rPr>
        <w:t xml:space="preserve"> </w:t>
      </w:r>
      <w:r w:rsidR="00520E9F">
        <w:rPr>
          <w:rFonts w:cs="Times New Roman"/>
        </w:rPr>
        <w:t>maternal blood samples, evaluation of the role of that hormone in a genetic knockout mouse for that hormone will be considered.</w:t>
      </w:r>
      <w:ins w:id="115" w:author="Dave Bridges" w:date="2019-12-20T10:56:00Z">
        <w:r w:rsidR="00057FB2">
          <w:rPr>
            <w:rFonts w:cs="Times New Roman"/>
          </w:rPr>
          <w:t xml:space="preserve"> </w:t>
        </w:r>
      </w:ins>
      <w:r w:rsidR="0053627B">
        <w:rPr>
          <w:rFonts w:cs="Times New Roman"/>
        </w:rPr>
        <w:t xml:space="preserve">I propose three </w:t>
      </w:r>
      <w:ins w:id="116" w:author="Dave Bridges" w:date="2019-12-20T10:56:00Z">
        <w:r w:rsidR="00057FB2">
          <w:rPr>
            <w:rFonts w:cs="Times New Roman"/>
          </w:rPr>
          <w:t xml:space="preserve">initial </w:t>
        </w:r>
      </w:ins>
      <w:r w:rsidR="0053627B">
        <w:rPr>
          <w:rFonts w:cs="Times New Roman"/>
        </w:rPr>
        <w:t>candidates</w:t>
      </w:r>
      <w:r w:rsidR="00B6593C">
        <w:rPr>
          <w:rFonts w:cs="Times New Roman"/>
        </w:rPr>
        <w:t xml:space="preserve"> for a mechanism of action</w:t>
      </w:r>
      <w:r w:rsidR="0053627B">
        <w:rPr>
          <w:rFonts w:cs="Times New Roman"/>
        </w:rPr>
        <w:t xml:space="preserve">; glucocorticoids (corticosterone), growth and differentiation factor 15 (GDF15), and a reduction in insulin. </w:t>
      </w:r>
    </w:p>
    <w:p w14:paraId="5B48F952" w14:textId="64075BCB" w:rsidR="0053627B" w:rsidRDefault="009E0819" w:rsidP="0053627B">
      <w:pPr>
        <w:ind w:firstLine="720"/>
        <w:rPr>
          <w:rFonts w:cs="Times New Roman"/>
        </w:rPr>
      </w:pPr>
      <w:r>
        <w:rPr>
          <w:rFonts w:cs="Times New Roman"/>
        </w:rPr>
        <w:t xml:space="preserve">Glucocorticoids are stress-induced hormones derived from steroids and is released in a diurnal pattern. </w:t>
      </w:r>
      <w:r w:rsidR="00156EE2">
        <w:rPr>
          <w:rFonts w:cs="Times New Roman"/>
        </w:rPr>
        <w:t>Elevations in g</w:t>
      </w:r>
      <w:r>
        <w:rPr>
          <w:rFonts w:cs="Times New Roman"/>
        </w:rPr>
        <w:t>lucocorticoids are known to worsen insulin sensitivity, whether from endogenous production</w:t>
      </w:r>
      <w:r w:rsidR="004F42FB">
        <w:rPr>
          <w:rFonts w:cs="Times New Roman"/>
        </w:rPr>
        <w:t xml:space="preserve"> </w:t>
      </w:r>
      <w:r w:rsidR="004F42FB">
        <w:rPr>
          <w:rFonts w:cs="Times New Roman"/>
        </w:rPr>
        <w:fldChar w:fldCharType="begin"/>
      </w:r>
      <w:r w:rsidR="00581B4B">
        <w:rPr>
          <w:rFonts w:cs="Times New Roman"/>
        </w:rPr>
        <w:instrText xml:space="preserve"> ADDIN ZOTERO_ITEM CSL_CITATION {"citationID":"yWYS7up0","properties":{"formattedCitation":"(Pivonello, De Leo, Cozzolino, &amp; Colao, 2015)","plainCitation":"(Pivonello, De Leo, Cozzolino, &amp; Colao, 2015)","noteIndex":0},"citationItems":[{"id":198,"uris":["http://zotero.org/users/5073745/items/EDUS96TH"],"uri":["http://zotero.org/users/5073745/items/EDUS96TH"],"itemData":{"id":198,"type":"article-journal","abstract":"Cushing's disease (CD), or pituitary-dependent Cushing's syndrome, is a severe endocrine disease caused by a corticotroph pituitary tumor and associated with increased morbidity and mortality. The first-line treatment for CD is pituitary surgery, which is followed by disease remission in around 78% and relapse in around 13% of patients during the 10-year period after surgery, so that nearly one third of patients experience in the long-term a failure of surgery and require an additional second-line treatment. Patients with persistent or recurrent CD require additional treatments, including pituitary radiotherapy, adrenal surgery, and/or medical therapy. Pituitary radiotherapy is effective in controlling cortisol excess in a large percentage of patients, but it is associated with a considerable risk of hypopituitarism. Adrenal surgery is followed by a rapid and definitive control of cortisol excess in nearly all patients, but it induces adrenal insufficiency. Medical therapy has recently acquired a more important role compared to the past, due to the recent employment of novel compounds able to control cortisol secretion or action. Currently, medical therapy is used as a presurgical treatment, particularly for severe disease; or as postsurgical treatment, in cases of failure or incomplete surgical tumor resection; or as bridging therapy before, during, and after radiotherapy while waiting for disease control; or, in selected cases, as primary therapy, mainly when surgery is not an option. The adrenal-directed drug ketoconazole is the most commonly used drug, mainly because of its rapid action, whereas the glucocorticoid receptor antagonist, mifepristone, is highly effective in controlling clinical comorbidities, mainly glucose intolerance, thus being a useful treatment for CD when it is associated with diabetes mellitus. Pituitary-directed drugs have the advantage of acting at the site responsible for CD, the pituitary tumor. Among this group of drugs, the dopamine agonist cabergoline and the somatostatin analog pasireotide result in disease remission in a consistent subgroup of patients with CD. Recently, pasireotide has been approved for the treatment of CD when surgery has failed or when surgery is not an option, and mifepristone has been approved for the treatment of Cushing's syndrome when associated with impairment of glucose metabolism in case of the lack of a surgical indication. Recent experience suggests that the combination of different drugs may be able to control cortisol excess in a great majority of patients with CD.","container-title":"Endocrine Reviews","DOI":"10.1210/er.2013-1048","ISSN":"0163-769X","issue":"4","journalAbbreviation":"Endocr Rev","note":"PMID: 26067718\nPMCID: PMC4523083","page":"385-486","source":"PubMed Central","title":"The Treatment of Cushing's Disease","volume":"36","author":[{"family":"Pivonello","given":"Rosario"},{"family":"De Leo","given":"Monica"},{"family":"Cozzolino","given":"Alessia"},{"family":"Colao","given":"Annamaria"}],"issued":{"date-parts":[["2015",8]]}}}],"schema":"https://github.com/citation-style-language/schema/raw/master/csl-citation.json"} </w:instrText>
      </w:r>
      <w:r w:rsidR="004F42FB">
        <w:rPr>
          <w:rFonts w:cs="Times New Roman"/>
        </w:rPr>
        <w:fldChar w:fldCharType="separate"/>
      </w:r>
      <w:r w:rsidR="004F42FB">
        <w:rPr>
          <w:rFonts w:cs="Times New Roman"/>
          <w:noProof/>
        </w:rPr>
        <w:t>(Pivonello, De Leo, Cozzolino, &amp; Colao, 2015)</w:t>
      </w:r>
      <w:r w:rsidR="004F42FB">
        <w:rPr>
          <w:rFonts w:cs="Times New Roman"/>
        </w:rPr>
        <w:fldChar w:fldCharType="end"/>
      </w:r>
      <w:r>
        <w:rPr>
          <w:rFonts w:cs="Times New Roman"/>
        </w:rPr>
        <w:t xml:space="preserve"> or exogenous administration</w:t>
      </w:r>
      <w:r w:rsidR="004F42FB">
        <w:rPr>
          <w:rFonts w:cs="Times New Roman"/>
        </w:rPr>
        <w:t xml:space="preserve"> </w:t>
      </w:r>
      <w:r w:rsidR="004F42FB">
        <w:rPr>
          <w:rFonts w:cs="Times New Roman"/>
        </w:rPr>
        <w:fldChar w:fldCharType="begin"/>
      </w:r>
      <w:r w:rsidR="00581B4B">
        <w:rPr>
          <w:rFonts w:cs="Times New Roman"/>
        </w:rPr>
        <w:instrText xml:space="preserve"> ADDIN ZOTERO_ITEM CSL_CITATION {"citationID":"Aicwi05V","properties":{"formattedCitation":"(Dube, Slama, Basu, Rizza, &amp; Basu, 2015)","plainCitation":"(Dube, Slama, Basu, Rizza, &amp; Basu, 2015)","noteIndex":0},"citationItems":[{"id":195,"uris":["http://zotero.org/users/5073745/items/T4WBPF7G"],"uri":["http://zotero.org/users/5073745/items/T4WBPF7G"],"itemData":{"id":195,"type":"article-journal","abstract":"Context:\nAnimal studies indicate that glucocorticoids increase hepatic 11β-hydroxysteroid dehydrogenase type 1 (11β-HSD-1) expression and activity.\n\nObjective:\nOur goal was to determine whether glucocorticoid excess increases cortisol production in the liver via 11β-HSD-1 enzyme pathway in humans.\n\nDesign:\nA total of 1 mg each [4-13C] cortisone and [9,12,12-2H3] cortisol were ingested, and [1,2,6,7–3H] cortisol was infused to measure C13 cortisol (derived from ingested [4-13C] cortisone) turnover using the triple tracer technique, whereas glucose turnover was measured using isotope dilution technique following [6–62H2] glucose infusion during a saline clamp.\n\nSetting:\nThis study took place at the Mayo Clinic Clinical Research Unit.\n\nParticipants:\nThirty nondiabetic healthy subjects participated.\n\nIntervention:\nSubjects were randomized to hydrocortisone (n = 15) or placebo 50 mg twice daily (n = 15) for 1 week.\n\nOutcome Measures:\nHepatic cortisol production and endogenous glucose production were measured.\n\nResults:\nPlasma cortisol concentrations were higher throughout the study period in hydrocortisone group. Rates of appearance of C13 cortisol and hepatic C13 cortisol production were higher in hydrocortisone vs placebo group, indicating increased hepatic 11β-HSD-1 activity. Higher plasma cortisol and presumably higher intrahepatic cortisol was associated with impaired suppression of endogenous glucose production in hydrocortisone vs placebo group.\n\nConclusion:\nChronic glucocorticoid excess increases intrahepatic cortisone to cortisol conversion via the 11β-HSD-1 pathway. The extent to which this causes or exacerbates steroid induced hepatic insulin resistance remains to be determined.","container-title":"The Journal of Clinical Endocrinology and Metabolism","DOI":"10.1210/jc.2015-2673","ISSN":"0021-972X","issue":"11","journalAbbreviation":"J Clin Endocrinol Metab","note":"PMID: 26308294\nPMCID: PMC4702452","page":"4155-4162","source":"PubMed Central","title":"Glucocorticoid Excess Increases Hepatic 11β-HSD-1 Activity in Humans: Implications in Steroid-Induced Diabetes","title-short":"Glucocorticoid Excess Increases Hepatic 11β-HSD-1 Activity in Humans","volume":"100","author":[{"family":"Dube","given":"Simmi"},{"family":"Slama","given":"Michael Q."},{"family":"Basu","given":"Ananda"},{"family":"Rizza","given":"Robert A."},{"family":"Basu","given":"Rita"}],"issued":{"date-parts":[["2015",11]]}}}],"schema":"https://github.com/citation-style-language/schema/raw/master/csl-citation.json"} </w:instrText>
      </w:r>
      <w:r w:rsidR="004F42FB">
        <w:rPr>
          <w:rFonts w:cs="Times New Roman"/>
        </w:rPr>
        <w:fldChar w:fldCharType="separate"/>
      </w:r>
      <w:r w:rsidR="004F42FB">
        <w:rPr>
          <w:rFonts w:cs="Times New Roman"/>
          <w:noProof/>
        </w:rPr>
        <w:t>(Dube, Slama, Basu, Rizza, &amp; Basu, 2015)</w:t>
      </w:r>
      <w:r w:rsidR="004F42FB">
        <w:rPr>
          <w:rFonts w:cs="Times New Roman"/>
        </w:rPr>
        <w:fldChar w:fldCharType="end"/>
      </w:r>
      <w:r>
        <w:rPr>
          <w:rFonts w:cs="Times New Roman"/>
        </w:rPr>
        <w:t xml:space="preserve">.  </w:t>
      </w:r>
      <w:r w:rsidR="0053627B">
        <w:rPr>
          <w:rFonts w:cs="Times New Roman"/>
        </w:rPr>
        <w:t xml:space="preserve">Corticosterone concentration in the blood </w:t>
      </w:r>
      <w:r w:rsidR="00B6593C">
        <w:rPr>
          <w:rFonts w:cs="Times New Roman"/>
        </w:rPr>
        <w:t>increases</w:t>
      </w:r>
      <w:r w:rsidR="0053627B">
        <w:rPr>
          <w:rFonts w:cs="Times New Roman"/>
        </w:rPr>
        <w:t xml:space="preserve"> steadily over rodent pregnancies until late term</w:t>
      </w:r>
      <w:r w:rsidR="00B6593C">
        <w:rPr>
          <w:rFonts w:cs="Times New Roman"/>
        </w:rPr>
        <w:t xml:space="preserve"> </w:t>
      </w:r>
      <w:r w:rsidR="0053627B">
        <w:rPr>
          <w:rFonts w:cs="Times New Roman"/>
        </w:rPr>
        <w:fldChar w:fldCharType="begin"/>
      </w:r>
      <w:r w:rsidR="00581B4B">
        <w:rPr>
          <w:rFonts w:cs="Times New Roman"/>
        </w:rPr>
        <w:instrText xml:space="preserve"> ADDIN ZOTERO_ITEM CSL_CITATION {"citationID":"WFQE9tgT","properties":{"formattedCitation":"(Barlow, Morrison, &amp; Sullivan, 1974; Jafari, Mehla, Afrashteh, Kolb, &amp; Mohajerani, 2017)","plainCitation":"(Barlow, Morrison, &amp; Sullivan, 1974; Jafari, Mehla, Afrashteh, Kolb, &amp; Mohajerani, 2017)","noteIndex":0},"citationItems":[{"id":143,"uris":["http://zotero.org/users/5073745/items/HA4KF47J"],"uri":["http://zotero.org/users/5073745/items/HA4KF47J"],"itemData":{"id":143,"type":"article-journal","container-title":"Journal of Endocrinology","DOI":"10.1677/joe.0.0600473","ISSN":"0022-0795, 1479-6805","issue":"3","language":"en_US","page":"473-483","source":"joe.bioscientifica.com","title":"PLASMA CORTICOSTERONE LEVELS DURING PREGNANCY IN THE MOUSE: THE RELATIVE CONTRIBUTIONS OF THE ADRENAL GLANDS AND FOETO-PLACENTAL UNITS","title-short":"PLASMA CORTICOSTERONE LEVELS DURING PREGNANCY IN THE MOUSE","volume":"60","author":[{"family":"Barlow","given":"Susan M."},{"family":"Morrison","given":"P. J."},{"family":"Sullivan","given":"F. M."}],"issued":{"date-parts":[["1974",3,1]]}}},{"id":146,"uris":["http://zotero.org/users/5073745/items/YJX79HKP"],"uri":["http://zotero.org/users/5073745/items/YJX79HKP"],"itemData":{"id":146,"type":"article-journal","abstract":"Maternal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offspring.","container-title":"PloS One","DOI":"10.1371/journal.pone.0180306","ISSN":"1932-6203","issue":"7","journalAbbreviation":"PLoS ONE","language":"eng","note":"PMID: 28692696\nPMCID: PMC5503237","page":"e0180306","source":"PubMed","title":"Corticosterone response to gestational stress and postpartum memory function in mice","volume":"12","author":[{"family":"Jafari","given":"Zahra"},{"family":"Mehla","given":"Jogender"},{"family":"Afrashteh","given":"Navvab"},{"family":"Kolb","given":"Bryan E."},{"family":"Mohajerani","given":"Majid H."}],"issued":{"date-parts":[["2017"]]}}}],"schema":"https://github.com/citation-style-language/schema/raw/master/csl-citation.json"} </w:instrText>
      </w:r>
      <w:r w:rsidR="0053627B">
        <w:rPr>
          <w:rFonts w:cs="Times New Roman"/>
        </w:rPr>
        <w:fldChar w:fldCharType="separate"/>
      </w:r>
      <w:r w:rsidR="0053627B">
        <w:rPr>
          <w:rFonts w:cs="Times New Roman"/>
          <w:noProof/>
        </w:rPr>
        <w:t>(Barlow, Morrison, &amp; Sullivan, 1974; Jafari, Mehla, Afrashteh, Kolb, &amp; Mohajerani, 2017)</w:t>
      </w:r>
      <w:r w:rsidR="0053627B">
        <w:rPr>
          <w:rFonts w:cs="Times New Roman"/>
        </w:rPr>
        <w:fldChar w:fldCharType="end"/>
      </w:r>
      <w:r w:rsidR="0053627B">
        <w:rPr>
          <w:rFonts w:cs="Times New Roman"/>
        </w:rPr>
        <w:t>. This rise in corticosterone is also known to overlap with the steady rise in insulin resistance of pregnancy in mice</w:t>
      </w:r>
      <w:r w:rsidR="004F42FB">
        <w:rPr>
          <w:rFonts w:cs="Times New Roman"/>
        </w:rPr>
        <w:t xml:space="preserve"> </w:t>
      </w:r>
      <w:r w:rsidR="0053627B">
        <w:rPr>
          <w:rFonts w:cs="Times New Roman"/>
        </w:rPr>
        <w:fldChar w:fldCharType="begin"/>
      </w:r>
      <w:r w:rsidR="00581B4B">
        <w:rPr>
          <w:rFonts w:cs="Times New Roman"/>
        </w:rPr>
        <w:instrText xml:space="preserve"> ADDIN ZOTERO_ITEM CSL_CITATION {"citationID":"n9n0UDnY","properties":{"formattedCitation":"(Musial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53627B">
        <w:rPr>
          <w:rFonts w:cs="Times New Roman"/>
        </w:rPr>
        <w:fldChar w:fldCharType="separate"/>
      </w:r>
      <w:r w:rsidR="0053627B">
        <w:rPr>
          <w:rFonts w:cs="Times New Roman"/>
          <w:noProof/>
        </w:rPr>
        <w:t>(Musial et al., 2016)</w:t>
      </w:r>
      <w:r w:rsidR="0053627B">
        <w:rPr>
          <w:rFonts w:cs="Times New Roman"/>
        </w:rPr>
        <w:fldChar w:fldCharType="end"/>
      </w:r>
      <w:r w:rsidR="0053627B">
        <w:rPr>
          <w:rFonts w:cs="Times New Roman"/>
        </w:rPr>
        <w:t xml:space="preserve">. Therefore, it may be that levels of corticosterone in the circulation could be affected by feeding strategy and may </w:t>
      </w:r>
      <w:r w:rsidR="004F42FB">
        <w:rPr>
          <w:rFonts w:cs="Times New Roman"/>
        </w:rPr>
        <w:t xml:space="preserve">further </w:t>
      </w:r>
      <w:r w:rsidR="0053627B">
        <w:rPr>
          <w:rFonts w:cs="Times New Roman"/>
        </w:rPr>
        <w:t>affect insulin resistance of pregnancy.</w:t>
      </w:r>
      <w:r w:rsidR="00443F82">
        <w:rPr>
          <w:rFonts w:cs="Times New Roman"/>
        </w:rPr>
        <w:t xml:space="preserve"> </w:t>
      </w:r>
      <w:r w:rsidR="004F42FB">
        <w:rPr>
          <w:rFonts w:cs="Times New Roman"/>
        </w:rPr>
        <w:t>C</w:t>
      </w:r>
      <w:r w:rsidR="00443F82">
        <w:rPr>
          <w:rFonts w:cs="Times New Roman"/>
        </w:rPr>
        <w:t>ortiso</w:t>
      </w:r>
      <w:r w:rsidR="00B6593C">
        <w:rPr>
          <w:rFonts w:cs="Times New Roman"/>
        </w:rPr>
        <w:t xml:space="preserve">l </w:t>
      </w:r>
      <w:r w:rsidR="004F42FB">
        <w:rPr>
          <w:rFonts w:cs="Times New Roman"/>
        </w:rPr>
        <w:t>has been responsive</w:t>
      </w:r>
      <w:r w:rsidR="000751BB">
        <w:rPr>
          <w:rFonts w:cs="Times New Roman"/>
        </w:rPr>
        <w:t xml:space="preserve"> to eTRF in humans</w:t>
      </w:r>
      <w:r w:rsidR="004F42FB">
        <w:rPr>
          <w:rFonts w:cs="Times New Roman"/>
        </w:rPr>
        <w:t xml:space="preserve"> </w:t>
      </w:r>
      <w:r w:rsidR="000751BB">
        <w:rPr>
          <w:rFonts w:cs="Times New Roman"/>
        </w:rPr>
        <w:fldChar w:fldCharType="begin"/>
      </w:r>
      <w:r w:rsidR="00581B4B">
        <w:rPr>
          <w:rFonts w:cs="Times New Roman"/>
        </w:rPr>
        <w:instrText xml:space="preserve"> ADDIN ZOTERO_ITEM CSL_CITATION {"citationID":"si46Nhw8","properties":{"formattedCitation":"(Jamshed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xml:space="preserve">. </w:t>
      </w:r>
      <w:r w:rsidR="004F42FB">
        <w:rPr>
          <w:rFonts w:cs="Times New Roman"/>
        </w:rPr>
        <w:t>Jamshed and colleagues</w:t>
      </w:r>
      <w:r w:rsidR="000751BB">
        <w:rPr>
          <w:rFonts w:cs="Times New Roman"/>
        </w:rPr>
        <w:t xml:space="preserve"> found that morning cortisol was higher in eTRF, and evening cortisol was lower. This could mean that the circadian pattern of cortisol secretion is enhanced by eTRF. This enhanced rhythm of cortisol secretion was seen alongside eTRF individuals having fewer glycemic excursions over 24 hours</w:t>
      </w:r>
      <w:r w:rsidR="004F42FB">
        <w:rPr>
          <w:rFonts w:cs="Times New Roman"/>
        </w:rPr>
        <w:t xml:space="preserve"> </w:t>
      </w:r>
      <w:r w:rsidR="000751BB">
        <w:rPr>
          <w:rFonts w:cs="Times New Roman"/>
        </w:rPr>
        <w:fldChar w:fldCharType="begin"/>
      </w:r>
      <w:r w:rsidR="00581B4B">
        <w:rPr>
          <w:rFonts w:cs="Times New Roman"/>
        </w:rPr>
        <w:instrText xml:space="preserve"> ADDIN ZOTERO_ITEM CSL_CITATION {"citationID":"bYPMwPO8","properties":{"formattedCitation":"(Jamshed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To test for circadian entrainment of corticosterone secretion in mice (the predominant glucocorticoid in rodent circulation), we will collect serum from pregnant dams, and non-pregnant controls at both ZT0 and ZT12. This serum will then be tested for corticosterone concentration</w:t>
      </w:r>
      <w:r w:rsidR="004F42FB">
        <w:rPr>
          <w:rFonts w:cs="Times New Roman"/>
        </w:rPr>
        <w:t xml:space="preserve"> to understand the relationship between corticosterone and insulin resistance in pregnant mice who have been exposed to eTRF. </w:t>
      </w:r>
    </w:p>
    <w:p w14:paraId="39FC727B" w14:textId="0AA5B337" w:rsidR="00A33C49" w:rsidRDefault="004F42FB" w:rsidP="001E0AFA">
      <w:pPr>
        <w:ind w:firstLine="720"/>
        <w:rPr>
          <w:rFonts w:cs="Times New Roman"/>
        </w:rPr>
      </w:pPr>
      <w:r>
        <w:rPr>
          <w:rFonts w:cs="Times New Roman"/>
        </w:rPr>
        <w:t>Another hormonal</w:t>
      </w:r>
      <w:r w:rsidR="00A33C49" w:rsidRPr="00074954">
        <w:rPr>
          <w:rFonts w:cs="Times New Roman"/>
        </w:rPr>
        <w:t xml:space="preserve"> candidate </w:t>
      </w:r>
      <w:r w:rsidR="00A33C49">
        <w:rPr>
          <w:rFonts w:cs="Times New Roman"/>
        </w:rPr>
        <w:t xml:space="preserve">mechanism </w:t>
      </w:r>
      <w:r w:rsidR="00156EE2">
        <w:rPr>
          <w:rFonts w:cs="Times New Roman"/>
        </w:rPr>
        <w:t>is</w:t>
      </w:r>
      <w:r w:rsidR="00A33C49">
        <w:rPr>
          <w:rFonts w:cs="Times New Roman"/>
        </w:rPr>
        <w:t xml:space="preserve"> growth and differentiation factor, GDF15</w:t>
      </w:r>
      <w:r w:rsidR="00A33C49" w:rsidRPr="00074954">
        <w:rPr>
          <w:rFonts w:cs="Times New Roman"/>
        </w:rPr>
        <w:t xml:space="preserve">. </w:t>
      </w:r>
      <w:r w:rsidR="00A33C49">
        <w:rPr>
          <w:rFonts w:cs="Times New Roman"/>
        </w:rPr>
        <w:t xml:space="preserve">The effects of GDF15 are known to be </w:t>
      </w:r>
      <w:r w:rsidR="00156EE2">
        <w:rPr>
          <w:rFonts w:cs="Times New Roman"/>
        </w:rPr>
        <w:t xml:space="preserve">exclusively </w:t>
      </w:r>
      <w:r w:rsidR="00A33C49">
        <w:rPr>
          <w:rFonts w:cs="Times New Roman"/>
        </w:rPr>
        <w:t xml:space="preserve">mediated through the GFRAL receptor </w:t>
      </w:r>
      <w:r w:rsidR="00A33C49">
        <w:rPr>
          <w:rFonts w:cs="Times New Roman"/>
        </w:rPr>
        <w:fldChar w:fldCharType="begin"/>
      </w:r>
      <w:r w:rsidR="00581B4B">
        <w:rPr>
          <w:rFonts w:cs="Times New Roman"/>
        </w:rPr>
        <w:instrText xml:space="preserve"> ADDIN ZOTERO_ITEM CSL_CITATION {"citationID":"HOZ89TL8","properties":{"formattedCitation":"(Hsu et al., 2017)","plainCitation":"(Hsu et al., 2017)","noteIndex":0},"citationItems":[{"id":140,"uris":["http://zotero.org/users/5073745/items/E4JB9GBK"],"uri":["http://zotero.org/users/5073745/items/E4JB9GBK"],"itemData":{"id":140,"type":"article-journal","abstract":"Under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sidR="00A33C49">
        <w:rPr>
          <w:rFonts w:cs="Times New Roman"/>
        </w:rPr>
        <w:t xml:space="preserve"> in the brainstem, and </w:t>
      </w:r>
      <w:r w:rsidR="00156EE2">
        <w:rPr>
          <w:rFonts w:cs="Times New Roman"/>
        </w:rPr>
        <w:t xml:space="preserve">it </w:t>
      </w:r>
      <w:r w:rsidR="00A33C49">
        <w:rPr>
          <w:rFonts w:cs="Times New Roman"/>
        </w:rPr>
        <w:t>plays a role in weight and appetite regulation</w:t>
      </w:r>
      <w:r w:rsidR="00F628D5">
        <w:rPr>
          <w:rFonts w:cs="Times New Roman"/>
        </w:rPr>
        <w:t xml:space="preserve"> </w:t>
      </w:r>
      <w:r>
        <w:rPr>
          <w:rFonts w:cs="Times New Roman"/>
        </w:rPr>
        <w:fldChar w:fldCharType="begin"/>
      </w:r>
      <w:r w:rsidR="00581B4B">
        <w:rPr>
          <w:rFonts w:cs="Times New Roman"/>
        </w:rPr>
        <w:instrText xml:space="preserve"> ADDIN ZOTERO_ITEM CSL_CITATION {"citationID":"Tn96nIxk","properties":{"formattedCitation":"(Macia et al., 2012, p. 15; Patel et al., 2019)","plainCitation":"(Macia et al., 2012, p. 15; Patel et al., 2019)","noteIndex":0},"citationItems":[{"id":48,"uris":["http://zotero.org/users/5073745/items/PKC3AIKL"],"uri":["http://zotero.org/users/5073745/items/PKC3AIKL"],"itemData":{"id":48,"type":"article-journal","abstract":"Food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locator":"15"},{"id":111,"uris":["http://zotero.org/users/5073745/items/T9W7L7G4"],"uri":["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cs="Times New Roman"/>
        </w:rPr>
        <w:fldChar w:fldCharType="separate"/>
      </w:r>
      <w:r>
        <w:rPr>
          <w:rFonts w:cs="Times New Roman"/>
          <w:noProof/>
        </w:rPr>
        <w:t>(Macia et al., 2012, p. 15; Patel et al., 2019)</w:t>
      </w:r>
      <w:r>
        <w:rPr>
          <w:rFonts w:cs="Times New Roman"/>
        </w:rPr>
        <w:fldChar w:fldCharType="end"/>
      </w:r>
      <w:r>
        <w:rPr>
          <w:rFonts w:cs="Times New Roman"/>
        </w:rPr>
        <w:t>.</w:t>
      </w:r>
      <w:r w:rsidR="00A33C49">
        <w:rPr>
          <w:rFonts w:cs="Times New Roman"/>
        </w:rPr>
        <w:t xml:space="preserve"> Furthermore, </w:t>
      </w:r>
      <w:r w:rsidR="00F628D5">
        <w:rPr>
          <w:rFonts w:cs="Times New Roman"/>
        </w:rPr>
        <w:t>GDF15 appears</w:t>
      </w:r>
      <w:r w:rsidR="00A33C49">
        <w:rPr>
          <w:rFonts w:cs="Times New Roman"/>
        </w:rPr>
        <w:t xml:space="preserve"> to promote ketogenesis and fatty acid catabolism</w:t>
      </w:r>
      <w:r>
        <w:rPr>
          <w:rFonts w:cs="Times New Roman"/>
        </w:rPr>
        <w:t xml:space="preserve"> </w:t>
      </w:r>
      <w:r w:rsidR="00A33C49">
        <w:rPr>
          <w:rFonts w:cs="Times New Roman"/>
        </w:rPr>
        <w:fldChar w:fldCharType="begin"/>
      </w:r>
      <w:r w:rsidR="00581B4B">
        <w:rPr>
          <w:rFonts w:cs="Times New Roman"/>
        </w:rPr>
        <w:instrText xml:space="preserve"> ADDIN ZOTERO_ITEM CSL_CITATION {"citationID":"EB7JT9NC","properties":{"formattedCitation":"(Hsu et al., 2017)","plainCitation":"(Hsu et al., 2017)","noteIndex":0},"citationItems":[{"id":140,"uris":["http://zotero.org/users/5073745/items/E4JB9GBK"],"uri":["http://zotero.org/users/5073745/items/E4JB9GBK"],"itemData":{"id":140,"type":"article-journal","abstract":"Under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Pr>
          <w:rFonts w:cs="Times New Roman"/>
        </w:rPr>
        <w:t xml:space="preserve">, both of which are </w:t>
      </w:r>
      <w:r w:rsidR="00156EE2">
        <w:rPr>
          <w:rFonts w:cs="Times New Roman"/>
        </w:rPr>
        <w:t xml:space="preserve">elevated </w:t>
      </w:r>
      <w:r>
        <w:rPr>
          <w:rFonts w:cs="Times New Roman"/>
        </w:rPr>
        <w:t xml:space="preserve">in </w:t>
      </w:r>
      <w:r w:rsidR="00156EE2">
        <w:rPr>
          <w:rFonts w:cs="Times New Roman"/>
        </w:rPr>
        <w:t>I</w:t>
      </w:r>
      <w:r>
        <w:rPr>
          <w:rFonts w:cs="Times New Roman"/>
        </w:rPr>
        <w:t>F</w:t>
      </w:r>
      <w:r w:rsidR="00F628D5">
        <w:rPr>
          <w:rFonts w:cs="Times New Roman"/>
        </w:rPr>
        <w:t xml:space="preserve"> </w:t>
      </w:r>
      <w:r>
        <w:rPr>
          <w:rFonts w:cs="Times New Roman"/>
        </w:rPr>
        <w:fldChar w:fldCharType="begin"/>
      </w:r>
      <w:r w:rsidR="00581B4B">
        <w:rPr>
          <w:rFonts w:cs="Times New Roman"/>
        </w:rPr>
        <w:instrText xml:space="preserve"> ADDIN ZOTERO_ITEM CSL_CITATION {"citationID":"88LXM20Y","properties":{"formattedCitation":"(Anson et al., 2003; Jamshed et al., 2019; M. Zhang, Sun, Qian, &amp; Tang, 2018)","plainCitation":"(Anson et al., 2003; Jamshed et al., 2019; M. Zhang, Sun, Qian, &amp; Tang, 2018)","noteIndex":0},"citationItems":[{"id":201,"uris":["http://zotero.org/users/5073745/items/MRT4HRAU"],"uri":["http://zotero.org/users/5073745/items/MRT4HRAU"],"itemData":{"id":201,"type":"article-journal","abstract":"Dietary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intake.","container-title":"Proceedings of the National Academy of Sciences of the United States of America","DOI":"10.1073/pnas.1035720100","ISSN":"0027-8424","issue":"10","journalAbbreviation":"Proc. Natl. Acad. Sci. U.S.A.","language":"eng","note":"PMID: 12724520\nPMCID: PMC156352","page":"6216-6220","source":"PubMed","title":"Intermittent fasting dissociates beneficial effects of dietary restriction on glucose metabolism and neuronal resistance to injury from calorie intake","volume":"100","author":[{"family":"Anson","given":"R. Michael"},{"family":"Guo","given":"Zhihong"},{"family":"Cabo","given":"Rafael","non-dropping-particle":"de"},{"family":"Iyun","given":"Titilola"},{"family":"Rios","given":"Michelle"},{"family":"Hagepanos","given":"Adrienne"},{"family":"Ingram","given":"Donald K."},{"family":"Lane","given":"Mark A."},{"family":"Mattson","given":"Mark P."}],"issued":{"date-parts":[["2003",5,13]]}}},{"id":104,"uris":["http://zotero.org/users/5073745/items/VZMS82L6"],"uri":["http://zotero.org/users/5073745/items/VZMS82L6"],"itemData":{"id":104,"type":"article-journal","abstract":"Time-restricted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M."}],"issued":{"date-parts":[["2019",6]]}}},{"id":204,"uris":["http://zotero.org/users/5073745/items/L2PGIGPL"],"uri":["http://zotero.org/users/5073745/items/L2PGIGPL"],"itemData":{"id":204,"type":"article-journal","abstract":"Liver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stress.","container-title":"Redox Biology","DOI":"10.1016/j.redox.2018.01.013","ISSN":"2213-2317","journalAbbreviation":"Redox Biol","language":"eng","note":"PMID: 29482168\nPMCID: PMC5952356","page":"87-96","source":"PubMed","title":"Fasting exacerbates hepatic growth differentiation factor 15 to promote fatty acid β-oxidation and ketogenesis via activating XBP1 signaling in liver","volume":"16","author":[{"family":"Zhang","given":"Meiyuan"},{"family":"Sun","given":"Weilan"},{"family":"Qian","given":"Jin"},{"family":"Tang","given":"Yan"}],"issued":{"date-parts":[["2018"]]}}}],"schema":"https://github.com/citation-style-language/schema/raw/master/csl-citation.json"} </w:instrText>
      </w:r>
      <w:r>
        <w:rPr>
          <w:rFonts w:cs="Times New Roman"/>
        </w:rPr>
        <w:fldChar w:fldCharType="separate"/>
      </w:r>
      <w:r w:rsidR="001E0AFA">
        <w:rPr>
          <w:rFonts w:cs="Times New Roman"/>
          <w:noProof/>
        </w:rPr>
        <w:t>(Anson et al., 2003; Jamshed et al., 2019; M. Zhang, Sun, Qian, &amp; Tang, 2018)</w:t>
      </w:r>
      <w:r>
        <w:rPr>
          <w:rFonts w:cs="Times New Roman"/>
        </w:rPr>
        <w:fldChar w:fldCharType="end"/>
      </w:r>
      <w:r w:rsidR="00A33C49">
        <w:rPr>
          <w:rFonts w:cs="Times New Roman"/>
        </w:rPr>
        <w:t xml:space="preserve">. It is known to increase during gestation, and is associated with reduced food intake, leanness, and improvements in glucose tolerance </w:t>
      </w:r>
      <w:r w:rsidR="00A33C49">
        <w:rPr>
          <w:rFonts w:cs="Times New Roman"/>
        </w:rPr>
        <w:fldChar w:fldCharType="begin"/>
      </w:r>
      <w:r w:rsidR="00581B4B">
        <w:rPr>
          <w:rFonts w:cs="Times New Roman"/>
        </w:rPr>
        <w:instrText xml:space="preserve"> ADDIN ZOTERO_ITEM CSL_CITATION {"citationID":"HOxFCwTH","properties":{"formattedCitation":"(Macia et al., 2012)","plainCitation":"(Macia et al., 2012)","noteIndex":0},"citationItems":[{"id":48,"uris":["http://zotero.org/users/5073745/items/PKC3AIKL"],"uri":["http://zotero.org/users/5073745/items/PKC3AIKL"],"itemData":{"id":48,"type":"article-journal","abstract":"Food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sidRPr="004B030F">
        <w:rPr>
          <w:rFonts w:cs="Times New Roman"/>
          <w:noProof/>
        </w:rPr>
        <w:t>(Macia et al., 2012)</w:t>
      </w:r>
      <w:r w:rsidR="00A33C49">
        <w:rPr>
          <w:rFonts w:cs="Times New Roman"/>
        </w:rPr>
        <w:fldChar w:fldCharType="end"/>
      </w:r>
      <w:r w:rsidR="00A33C49">
        <w:rPr>
          <w:rFonts w:cs="Times New Roman"/>
        </w:rPr>
        <w:t xml:space="preserve">. </w:t>
      </w:r>
      <w:proofErr w:type="spellStart"/>
      <w:r w:rsidR="00A33C49">
        <w:rPr>
          <w:rFonts w:cs="Times New Roman"/>
        </w:rPr>
        <w:t>Sugulle</w:t>
      </w:r>
      <w:proofErr w:type="spellEnd"/>
      <w:r w:rsidR="00A33C49">
        <w:rPr>
          <w:rFonts w:cs="Times New Roman"/>
        </w:rPr>
        <w:t xml:space="preserve"> and colleagues demonstrated that GDF15 is elevated in human pregnancies that are complicated by pre-eclampsia and diabetes </w:t>
      </w:r>
      <w:r w:rsidR="00A33C49">
        <w:rPr>
          <w:rFonts w:cs="Times New Roman"/>
        </w:rPr>
        <w:fldChar w:fldCharType="begin"/>
      </w:r>
      <w:r w:rsidR="00581B4B">
        <w:rPr>
          <w:rFonts w:cs="Times New Roman"/>
        </w:rPr>
        <w:instrText xml:space="preserve"> ADDIN ZOTERO_ITEM CSL_CITATION {"citationID":"m6BZNj4C","properties":{"formattedCitation":"(Sugulle et al., 2009)","plainCitation":"(Sugulle et al., 2009)","noteIndex":0},"citationItems":[{"id":46,"uris":["http://zotero.org/users/5073745/items/7H36LHYK"],"uri":["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A33C49">
        <w:rPr>
          <w:rFonts w:cs="Times New Roman"/>
        </w:rPr>
        <w:fldChar w:fldCharType="separate"/>
      </w:r>
      <w:r w:rsidR="00A33C49">
        <w:rPr>
          <w:rFonts w:cs="Times New Roman"/>
          <w:noProof/>
        </w:rPr>
        <w:t>(Sugulle et al., 2009)</w:t>
      </w:r>
      <w:r w:rsidR="00A33C49">
        <w:rPr>
          <w:rFonts w:cs="Times New Roman"/>
        </w:rPr>
        <w:fldChar w:fldCharType="end"/>
      </w:r>
      <w:r w:rsidR="00A33C49">
        <w:rPr>
          <w:rFonts w:cs="Times New Roman"/>
        </w:rPr>
        <w:t xml:space="preserve">. It has also been demonstrated that overexpression of GDF15 in adult mice fed both chow or high fat diet </w:t>
      </w:r>
      <w:r w:rsidR="00156EE2">
        <w:rPr>
          <w:rFonts w:cs="Times New Roman"/>
        </w:rPr>
        <w:t>reduced</w:t>
      </w:r>
      <w:r w:rsidR="00A33C49">
        <w:rPr>
          <w:rFonts w:cs="Times New Roman"/>
        </w:rPr>
        <w:t xml:space="preserve"> glycemic response to IPGTT challenge and had greater insulin sensitivity compared to wildtype controls </w:t>
      </w:r>
      <w:r w:rsidR="00A33C49">
        <w:rPr>
          <w:rFonts w:cs="Times New Roman"/>
        </w:rPr>
        <w:fldChar w:fldCharType="begin"/>
      </w:r>
      <w:r w:rsidR="00581B4B">
        <w:rPr>
          <w:rFonts w:cs="Times New Roman"/>
        </w:rPr>
        <w:instrText xml:space="preserve"> ADDIN ZOTERO_ITEM CSL_CITATION {"citationID":"u6ndNiSh","properties":{"formattedCitation":"(Macia et al., 2012)","plainCitation":"(Macia et al., 2012)","noteIndex":0},"citationItems":[{"id":48,"uris":["http://zotero.org/users/5073745/items/PKC3AIKL"],"uri":["http://zotero.org/users/5073745/items/PKC3AIKL"],"itemData":{"id":48,"type":"article-journal","abstract":"Food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Pr>
          <w:rFonts w:cs="Times New Roman"/>
          <w:noProof/>
        </w:rPr>
        <w:t>(Macia et al., 2012)</w:t>
      </w:r>
      <w:r w:rsidR="00A33C49">
        <w:rPr>
          <w:rFonts w:cs="Times New Roman"/>
        </w:rPr>
        <w:fldChar w:fldCharType="end"/>
      </w:r>
      <w:r w:rsidR="00A33C49">
        <w:rPr>
          <w:rFonts w:cs="Times New Roman"/>
        </w:rPr>
        <w:t>.</w:t>
      </w:r>
      <w:r w:rsidR="00B6593C" w:rsidRPr="00B6593C">
        <w:rPr>
          <w:rFonts w:cs="Times New Roman"/>
        </w:rPr>
        <w:t xml:space="preserve"> </w:t>
      </w:r>
      <w:r w:rsidR="00F628D5">
        <w:rPr>
          <w:rFonts w:cs="Times New Roman"/>
        </w:rPr>
        <w:t xml:space="preserve">Evaluation of serum levels of GDF15 in eTRF and AL fed dams will be conducted. If meaningful differences in </w:t>
      </w:r>
      <w:r w:rsidR="00B6593C">
        <w:rPr>
          <w:rFonts w:cs="Times New Roman"/>
        </w:rPr>
        <w:t xml:space="preserve">GDF15 </w:t>
      </w:r>
      <w:r w:rsidR="00F628D5">
        <w:rPr>
          <w:rFonts w:cs="Times New Roman"/>
        </w:rPr>
        <w:t xml:space="preserve">are detected in </w:t>
      </w:r>
      <w:r w:rsidR="00B6593C">
        <w:rPr>
          <w:rFonts w:cs="Times New Roman"/>
        </w:rPr>
        <w:t xml:space="preserve">concert with </w:t>
      </w:r>
      <w:r w:rsidR="00B6593C">
        <w:rPr>
          <w:rFonts w:cs="Times New Roman"/>
        </w:rPr>
        <w:lastRenderedPageBreak/>
        <w:t xml:space="preserve">improvements in insulin sensitivity, future experiments </w:t>
      </w:r>
      <w:r w:rsidR="00F628D5">
        <w:rPr>
          <w:rFonts w:cs="Times New Roman"/>
        </w:rPr>
        <w:t>may</w:t>
      </w:r>
      <w:r w:rsidR="00B6593C">
        <w:rPr>
          <w:rFonts w:cs="Times New Roman"/>
        </w:rPr>
        <w:t xml:space="preserve"> investigate </w:t>
      </w:r>
      <w:r w:rsidR="00F628D5">
        <w:rPr>
          <w:rFonts w:cs="Times New Roman"/>
        </w:rPr>
        <w:t xml:space="preserve">the effects of </w:t>
      </w:r>
      <w:r w:rsidR="00B6593C">
        <w:rPr>
          <w:rFonts w:cs="Times New Roman"/>
        </w:rPr>
        <w:t xml:space="preserve">eTRF </w:t>
      </w:r>
      <w:r w:rsidR="00F628D5">
        <w:rPr>
          <w:rFonts w:cs="Times New Roman"/>
        </w:rPr>
        <w:t>i</w:t>
      </w:r>
      <w:r w:rsidR="00B6593C">
        <w:rPr>
          <w:rFonts w:cs="Times New Roman"/>
        </w:rPr>
        <w:t>n GDF15 knockout mice.</w:t>
      </w:r>
    </w:p>
    <w:p w14:paraId="1F30C646" w14:textId="0B274478" w:rsidR="00737F57" w:rsidRDefault="004B030F" w:rsidP="00156EE2">
      <w:pPr>
        <w:ind w:firstLine="720"/>
      </w:pPr>
      <w:r w:rsidRPr="00A413DD">
        <w:t>One of the few fairly consistent findings of time-restricted feeding trials in both humans and animals is a</w:t>
      </w:r>
      <w:r w:rsidR="00F628D5">
        <w:t xml:space="preserve"> </w:t>
      </w:r>
      <w:r w:rsidR="00200583">
        <w:t xml:space="preserve">reduction in insulin. </w:t>
      </w:r>
      <w:r w:rsidR="00400B8B">
        <w:t xml:space="preserve">Insulin concentration increases are known to be a part of the natural history of type II diabetes disease progression. </w:t>
      </w:r>
      <w:r w:rsidR="003E46E3">
        <w:t xml:space="preserve">To test the role of insulin in the effects of eTRF, serum insulin will be measured in both eTRF and AL dams and compared. </w:t>
      </w:r>
      <w:r w:rsidR="0042416C">
        <w:t xml:space="preserve">The tissues specific-mechanisms of insulin signaling can also be investigated. </w:t>
      </w:r>
    </w:p>
    <w:p w14:paraId="7C7A591A" w14:textId="7CB92C68" w:rsidR="00156EE2" w:rsidRDefault="00156EE2" w:rsidP="00156EE2">
      <w:pPr>
        <w:ind w:firstLine="720"/>
        <w:rPr>
          <w:rStyle w:val="SubtleEmphasis"/>
          <w:i w:val="0"/>
          <w:iCs w:val="0"/>
          <w:color w:val="auto"/>
        </w:rPr>
      </w:pPr>
    </w:p>
    <w:p w14:paraId="66E99C9F" w14:textId="38090166" w:rsidR="00156EE2" w:rsidRPr="00156EE2" w:rsidRDefault="00156EE2" w:rsidP="00156EE2">
      <w:pPr>
        <w:rPr>
          <w:rStyle w:val="SubtleEmphasis"/>
          <w:i w:val="0"/>
          <w:iCs w:val="0"/>
          <w:color w:val="auto"/>
        </w:rPr>
      </w:pPr>
      <w:r>
        <w:rPr>
          <w:rStyle w:val="SubtleEmphasis"/>
          <w:i w:val="0"/>
          <w:iCs w:val="0"/>
          <w:color w:val="auto"/>
        </w:rPr>
        <w:t xml:space="preserve">The proposed work in this dissertation project will help to elucidate the mechanism for the efficacy of TRF and will represent the early stages of consideration of this dietary practice </w:t>
      </w:r>
      <w:r w:rsidR="00ED0212">
        <w:rPr>
          <w:rStyle w:val="SubtleEmphasis"/>
          <w:i w:val="0"/>
          <w:iCs w:val="0"/>
          <w:color w:val="auto"/>
        </w:rPr>
        <w:t xml:space="preserve">for use in a new population, expectant mothers. </w:t>
      </w:r>
    </w:p>
    <w:p w14:paraId="55B90EF2" w14:textId="09A05241" w:rsidR="00926E95" w:rsidRPr="00F96DB1" w:rsidRDefault="00330625" w:rsidP="00B67A65">
      <w:pPr>
        <w:pStyle w:val="Heading2"/>
      </w:pPr>
      <w:bookmarkStart w:id="117" w:name="_Toc16185296"/>
      <w:r>
        <w:br/>
      </w:r>
      <w:r w:rsidR="00926E95" w:rsidRPr="00F96DB1">
        <w:t>Methods:</w:t>
      </w:r>
      <w:bookmarkEnd w:id="117"/>
    </w:p>
    <w:p w14:paraId="377F3ADF" w14:textId="0177593B" w:rsidR="00926E95" w:rsidRPr="00F96DB1" w:rsidRDefault="00926E95" w:rsidP="00926E95">
      <w:pPr>
        <w:rPr>
          <w:rFonts w:cs="Times New Roman"/>
        </w:rPr>
      </w:pPr>
    </w:p>
    <w:p w14:paraId="27025880" w14:textId="18AE8D51" w:rsidR="00926E95" w:rsidRPr="00F96DB1" w:rsidRDefault="00926E95" w:rsidP="00B67A65">
      <w:pPr>
        <w:pStyle w:val="Heading3"/>
      </w:pPr>
      <w:bookmarkStart w:id="118" w:name="_Toc16185297"/>
      <w:r w:rsidRPr="00F96DB1">
        <w:t>Animals:</w:t>
      </w:r>
      <w:bookmarkEnd w:id="118"/>
    </w:p>
    <w:p w14:paraId="2009F806" w14:textId="7F5613C5" w:rsidR="00926E95" w:rsidRPr="00F96DB1" w:rsidRDefault="00382CE8" w:rsidP="00926E95">
      <w:pPr>
        <w:rPr>
          <w:rFonts w:eastAsia="Times New Roman" w:cs="Times New Roman"/>
          <w:color w:val="000000"/>
        </w:rPr>
      </w:pPr>
      <w:r w:rsidRPr="00F96DB1">
        <w:rPr>
          <w:rFonts w:cs="Times New Roman"/>
        </w:rPr>
        <w:t>C57B</w:t>
      </w:r>
      <w:r w:rsidR="001041F5">
        <w:rPr>
          <w:rFonts w:cs="Times New Roman"/>
        </w:rPr>
        <w:t>L</w:t>
      </w:r>
      <w:r w:rsidRPr="00F96DB1">
        <w:rPr>
          <w:rFonts w:cs="Times New Roman"/>
        </w:rPr>
        <w:t>6/J mice were previously used in the insulin resistance of pregnancy experiment were used in this experiment.</w:t>
      </w:r>
      <w:r w:rsidR="009B6663" w:rsidRPr="00F96DB1">
        <w:rPr>
          <w:rFonts w:cs="Times New Roman"/>
        </w:rPr>
        <w:t xml:space="preserve"> </w:t>
      </w:r>
      <w:r w:rsidR="004E1444" w:rsidRPr="00F96DB1">
        <w:rPr>
          <w:rFonts w:eastAsia="Times New Roman" w:cs="Times New Roman"/>
          <w:color w:val="000000"/>
        </w:rPr>
        <w:t xml:space="preserve">At 134 days of age, </w:t>
      </w:r>
      <w:r w:rsidR="004E1444" w:rsidRPr="00F96DB1">
        <w:rPr>
          <w:rFonts w:cs="Times New Roman"/>
        </w:rPr>
        <w:t>a</w:t>
      </w:r>
      <w:r w:rsidRPr="00F96DB1">
        <w:rPr>
          <w:rFonts w:cs="Times New Roman"/>
        </w:rPr>
        <w:t xml:space="preserve">ge matched females were randomized to either </w:t>
      </w:r>
      <w:r w:rsidRPr="00A13480">
        <w:rPr>
          <w:rFonts w:cs="Times New Roman"/>
          <w:i/>
        </w:rPr>
        <w:t>ad libitum</w:t>
      </w:r>
      <w:r w:rsidR="004E1444" w:rsidRPr="00F96DB1">
        <w:rPr>
          <w:rFonts w:cs="Times New Roman"/>
        </w:rPr>
        <w:t xml:space="preserve"> (AL)</w:t>
      </w:r>
      <w:r w:rsidRPr="00F96DB1">
        <w:rPr>
          <w:rFonts w:cs="Times New Roman"/>
        </w:rPr>
        <w:t xml:space="preserve"> or early time-restricted eating (eTRF). Dams randomized to </w:t>
      </w:r>
      <w:r w:rsidR="004E1444" w:rsidRPr="00F96DB1">
        <w:rPr>
          <w:rFonts w:cs="Times New Roman"/>
        </w:rPr>
        <w:t>AL</w:t>
      </w:r>
      <w:r w:rsidRPr="00F96DB1">
        <w:rPr>
          <w:rFonts w:cs="Times New Roman"/>
        </w:rPr>
        <w:t xml:space="preserve"> feeding </w:t>
      </w:r>
      <w:r w:rsidR="004E1444" w:rsidRPr="00F96DB1">
        <w:rPr>
          <w:rFonts w:cs="Times New Roman"/>
        </w:rPr>
        <w:t>had 24-hour access to chow (</w:t>
      </w:r>
      <w:r w:rsidR="004E1444" w:rsidRPr="00F96DB1">
        <w:rPr>
          <w:rFonts w:eastAsia="Times New Roman" w:cs="Times New Roman"/>
          <w:color w:val="000000"/>
        </w:rPr>
        <w:t>5% fat, 24% protein, 3.7% sucrose, 32% starch</w:t>
      </w:r>
      <w:r w:rsidR="004E1444" w:rsidRPr="00F96DB1">
        <w:rPr>
          <w:rFonts w:cs="Times New Roman"/>
        </w:rPr>
        <w:t xml:space="preserve">). Dams randomized to eTRF feeding were allowed </w:t>
      </w:r>
      <w:r w:rsidR="004E1444" w:rsidRPr="00A13480">
        <w:rPr>
          <w:rFonts w:cs="Times New Roman"/>
          <w:i/>
        </w:rPr>
        <w:t>ad libitum</w:t>
      </w:r>
      <w:r w:rsidR="004E1444" w:rsidRPr="00F96DB1">
        <w:rPr>
          <w:rFonts w:cs="Times New Roman"/>
        </w:rPr>
        <w:t xml:space="preserve"> access to chow during 6 hours of the dark cycle (8pm-2am). At 2 am, all dams were moved to clean cages</w:t>
      </w:r>
      <w:r w:rsidR="009B6663" w:rsidRPr="00F96DB1">
        <w:rPr>
          <w:rFonts w:cs="Times New Roman"/>
        </w:rPr>
        <w:t xml:space="preserve"> </w:t>
      </w:r>
      <w:r w:rsidR="007A5566">
        <w:rPr>
          <w:rFonts w:cs="Times New Roman"/>
        </w:rPr>
        <w:t xml:space="preserve">to standardize stress and handling between feeding regimens </w:t>
      </w:r>
      <w:r w:rsidR="004E1444" w:rsidRPr="00F96DB1">
        <w:rPr>
          <w:rFonts w:cs="Times New Roman"/>
        </w:rPr>
        <w:t>(</w:t>
      </w:r>
      <w:proofErr w:type="spellStart"/>
      <w:r w:rsidR="007A5566">
        <w:rPr>
          <w:rFonts w:cs="Times New Roman"/>
        </w:rPr>
        <w:t>Hatori</w:t>
      </w:r>
      <w:proofErr w:type="spellEnd"/>
      <w:r w:rsidR="007A5566">
        <w:rPr>
          <w:rFonts w:cs="Times New Roman"/>
        </w:rPr>
        <w:t>, 2012</w:t>
      </w:r>
      <w:r w:rsidR="004E1444" w:rsidRPr="00F96DB1">
        <w:rPr>
          <w:rFonts w:cs="Times New Roman"/>
        </w:rPr>
        <w:t xml:space="preserve">). </w:t>
      </w:r>
      <w:r w:rsidR="004E1444" w:rsidRPr="00F96DB1">
        <w:rPr>
          <w:rFonts w:eastAsia="Times New Roman" w:cs="Times New Roman"/>
          <w:color w:val="000000"/>
        </w:rPr>
        <w:t xml:space="preserve">Animals were held in a 12:12 light dark cycle, </w:t>
      </w:r>
      <w:r w:rsidR="007A5566">
        <w:rPr>
          <w:rFonts w:eastAsia="Times New Roman" w:cs="Times New Roman"/>
          <w:color w:val="000000"/>
        </w:rPr>
        <w:t xml:space="preserve">in a </w:t>
      </w:r>
      <w:r w:rsidR="004E1444" w:rsidRPr="00F96DB1">
        <w:rPr>
          <w:rFonts w:eastAsia="Times New Roman" w:cs="Times New Roman"/>
          <w:color w:val="000000"/>
        </w:rPr>
        <w:t xml:space="preserve">temperature and humidity-controlled facility. Food intake was monitored daily, with 6 hour and </w:t>
      </w:r>
      <w:r w:rsidR="009B6663" w:rsidRPr="00F96DB1">
        <w:rPr>
          <w:rFonts w:eastAsia="Times New Roman" w:cs="Times New Roman"/>
          <w:color w:val="000000"/>
        </w:rPr>
        <w:t>24-hour</w:t>
      </w:r>
      <w:r w:rsidR="004E1444" w:rsidRPr="00F96DB1">
        <w:rPr>
          <w:rFonts w:eastAsia="Times New Roman" w:cs="Times New Roman"/>
          <w:color w:val="000000"/>
        </w:rPr>
        <w:t xml:space="preserve"> intake calculated</w:t>
      </w:r>
      <w:r w:rsidR="007A5566">
        <w:rPr>
          <w:rFonts w:eastAsia="Times New Roman" w:cs="Times New Roman"/>
          <w:color w:val="000000"/>
        </w:rPr>
        <w:t xml:space="preserve"> as total grams of food consumed per day multiplied by utilizable energy in the provided diet</w:t>
      </w:r>
      <w:r w:rsidR="004E1444" w:rsidRPr="00F96DB1">
        <w:rPr>
          <w:rFonts w:eastAsia="Times New Roman" w:cs="Times New Roman"/>
          <w:color w:val="000000"/>
        </w:rPr>
        <w:t xml:space="preserve">. </w:t>
      </w:r>
      <w:r w:rsidR="00A13480">
        <w:rPr>
          <w:rFonts w:eastAsia="Times New Roman" w:cs="Times New Roman"/>
          <w:color w:val="000000"/>
        </w:rPr>
        <w:t xml:space="preserve">Dams were switched to AL feeding upon parturition. </w:t>
      </w:r>
    </w:p>
    <w:p w14:paraId="069CF8FB" w14:textId="4F086D4E" w:rsidR="009B6663" w:rsidRPr="00F96DB1" w:rsidRDefault="009B6663" w:rsidP="00926E95">
      <w:pPr>
        <w:rPr>
          <w:rFonts w:cs="Times New Roman"/>
        </w:rPr>
      </w:pPr>
    </w:p>
    <w:p w14:paraId="1156250D" w14:textId="069BEB73" w:rsidR="009B6663" w:rsidRPr="00F96DB1" w:rsidRDefault="009B6663" w:rsidP="00B67A65">
      <w:pPr>
        <w:pStyle w:val="Heading3"/>
      </w:pPr>
      <w:bookmarkStart w:id="119" w:name="_Toc16185298"/>
      <w:r w:rsidRPr="00F96DB1">
        <w:t>Mating:</w:t>
      </w:r>
      <w:bookmarkEnd w:id="119"/>
    </w:p>
    <w:p w14:paraId="7CA23441" w14:textId="2619201C" w:rsidR="009B6663" w:rsidRPr="00F96DB1" w:rsidRDefault="009B6663" w:rsidP="00926E95">
      <w:pPr>
        <w:rPr>
          <w:rFonts w:cs="Times New Roman"/>
        </w:rPr>
      </w:pPr>
      <w:r w:rsidRPr="00F96DB1">
        <w:rPr>
          <w:rFonts w:cs="Times New Roman"/>
        </w:rPr>
        <w:t xml:space="preserve">Dams were singly housed for the course of the experiment. After a one-week acclimation period, males were added to the cages in monogamous pairs. Males were allowed to remain in cages until copulatory plug appeared, which was noted as day 0.5 of pregnancy. </w:t>
      </w:r>
      <w:r w:rsidR="004E2C3A">
        <w:rPr>
          <w:rFonts w:cs="Times New Roman"/>
        </w:rPr>
        <w:t>At gestation day 19, males were removed to prevent second pregnancies after delivering. During the course of the birth and post-natal period until PND 21, dams were singly housed with their litters.</w:t>
      </w:r>
    </w:p>
    <w:p w14:paraId="36EDE06E" w14:textId="77777777" w:rsidR="004E1444" w:rsidRPr="00F96DB1" w:rsidRDefault="004E1444" w:rsidP="00926E95">
      <w:pPr>
        <w:rPr>
          <w:rFonts w:cs="Times New Roman"/>
        </w:rPr>
      </w:pPr>
    </w:p>
    <w:p w14:paraId="397CC9A2" w14:textId="3A358B19" w:rsidR="00926E95" w:rsidRPr="00F96DB1" w:rsidRDefault="00926E95" w:rsidP="00B67A65">
      <w:pPr>
        <w:pStyle w:val="Heading3"/>
      </w:pPr>
      <w:bookmarkStart w:id="120" w:name="_Toc16185299"/>
      <w:r w:rsidRPr="00F96DB1">
        <w:t>Body Composition:</w:t>
      </w:r>
      <w:bookmarkEnd w:id="120"/>
    </w:p>
    <w:p w14:paraId="578A693E" w14:textId="62C80037" w:rsidR="009B6663" w:rsidRPr="00F96DB1" w:rsidRDefault="009B6663" w:rsidP="009B6663">
      <w:pPr>
        <w:rPr>
          <w:rFonts w:eastAsia="Times New Roman" w:cs="Times New Roman"/>
          <w:color w:val="000000"/>
        </w:rPr>
      </w:pPr>
      <w:r w:rsidRPr="00F96DB1">
        <w:rPr>
          <w:rFonts w:eastAsia="Times New Roman" w:cs="Times New Roman"/>
          <w:color w:val="000000"/>
        </w:rPr>
        <w:t>Once a week, Dams weight was measured weekly using an electronic scale (</w:t>
      </w:r>
      <w:r w:rsidR="007A5566">
        <w:rPr>
          <w:rFonts w:eastAsia="Times New Roman" w:cs="Times New Roman"/>
          <w:color w:val="000000"/>
        </w:rPr>
        <w:t>Mettler Toledo</w:t>
      </w:r>
      <w:r w:rsidRPr="00F96DB1">
        <w:rPr>
          <w:rFonts w:eastAsia="Times New Roman" w:cs="Times New Roman"/>
          <w:color w:val="000000"/>
        </w:rPr>
        <w:t>). Body composition including fat mass, lean mass, and free water was assessed indirectly via magnetic resonance imaging (</w:t>
      </w:r>
      <w:proofErr w:type="spellStart"/>
      <w:r w:rsidRPr="00F96DB1">
        <w:rPr>
          <w:rFonts w:eastAsia="Times New Roman" w:cs="Times New Roman"/>
          <w:color w:val="000000"/>
        </w:rPr>
        <w:t>EchoMRI</w:t>
      </w:r>
      <w:proofErr w:type="spellEnd"/>
      <w:r w:rsidRPr="00F96DB1">
        <w:rPr>
          <w:rFonts w:eastAsia="Times New Roman" w:cs="Times New Roman"/>
          <w:color w:val="000000"/>
        </w:rPr>
        <w:t>).</w:t>
      </w:r>
      <w:r w:rsidR="00FE3190">
        <w:rPr>
          <w:rFonts w:eastAsia="Times New Roman" w:cs="Times New Roman"/>
          <w:color w:val="000000"/>
        </w:rPr>
        <w:t xml:space="preserve"> This technique has been described previously by members of our lab </w:t>
      </w:r>
      <w:r w:rsidR="00694898">
        <w:rPr>
          <w:rFonts w:eastAsia="Times New Roman" w:cs="Times New Roman"/>
          <w:color w:val="000000"/>
        </w:rPr>
        <w:fldChar w:fldCharType="begin"/>
      </w:r>
      <w:r w:rsidR="00694898">
        <w:rPr>
          <w:rFonts w:eastAsia="Times New Roman" w:cs="Times New Roman"/>
          <w:color w:val="000000"/>
        </w:rPr>
        <w:instrText xml:space="preserve"> ADDIN ZOTERO_ITEM CSL_CITATION {"citationID":"ZlrOZfH1","properties":{"formattedCitation":"(Harvey et al., 2018)","plainCitation":"(Harvey et al., 2018)","noteIndex":0},"citationItems":[{"id":330,"uris":["http://zotero.org/users/5073745/items/K8F72EMZ"],"uri":["http://zotero.org/users/5073745/items/K8F72EMZ"],"itemData":{"id":330,"type":"article-journal","abstract":"We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694898">
        <w:rPr>
          <w:rFonts w:eastAsia="Times New Roman" w:cs="Times New Roman"/>
          <w:color w:val="000000"/>
        </w:rPr>
        <w:fldChar w:fldCharType="separate"/>
      </w:r>
      <w:r w:rsidR="00694898">
        <w:rPr>
          <w:rFonts w:eastAsia="Times New Roman" w:cs="Times New Roman"/>
          <w:noProof/>
          <w:color w:val="000000"/>
        </w:rPr>
        <w:t>(Harvey et al., 2018)</w:t>
      </w:r>
      <w:r w:rsidR="00694898">
        <w:rPr>
          <w:rFonts w:eastAsia="Times New Roman" w:cs="Times New Roman"/>
          <w:color w:val="000000"/>
        </w:rPr>
        <w:fldChar w:fldCharType="end"/>
      </w:r>
      <w:r w:rsidR="00FE3190">
        <w:rPr>
          <w:rFonts w:eastAsia="Times New Roman" w:cs="Times New Roman"/>
          <w:color w:val="000000"/>
        </w:rPr>
        <w:t xml:space="preserve">. </w:t>
      </w:r>
    </w:p>
    <w:p w14:paraId="03502253" w14:textId="046648F3" w:rsidR="00926E95" w:rsidRPr="00F96DB1" w:rsidRDefault="00926E95" w:rsidP="00926E95">
      <w:pPr>
        <w:rPr>
          <w:rFonts w:cs="Times New Roman"/>
        </w:rPr>
      </w:pPr>
    </w:p>
    <w:p w14:paraId="34416ECB" w14:textId="00A2A8DC" w:rsidR="00926E95" w:rsidRDefault="00926E95" w:rsidP="00B67A65">
      <w:pPr>
        <w:pStyle w:val="Heading3"/>
      </w:pPr>
      <w:bookmarkStart w:id="121" w:name="_Toc16185300"/>
      <w:r w:rsidRPr="00F96DB1">
        <w:t>Insulin Sensitivity:</w:t>
      </w:r>
      <w:bookmarkEnd w:id="121"/>
    </w:p>
    <w:p w14:paraId="7B34AB87" w14:textId="005E2C01" w:rsidR="004469CF" w:rsidRPr="004469CF" w:rsidRDefault="004469CF" w:rsidP="00926E95">
      <w:pPr>
        <w:rPr>
          <w:rFonts w:cs="Times New Roman"/>
          <w:i/>
        </w:rPr>
      </w:pPr>
      <w:r w:rsidRPr="004469CF">
        <w:rPr>
          <w:rFonts w:cs="Times New Roman"/>
          <w:i/>
        </w:rPr>
        <w:t>Insulin tolerance test:</w:t>
      </w:r>
    </w:p>
    <w:p w14:paraId="15C0DC82" w14:textId="7BE2595A" w:rsidR="00657472" w:rsidRDefault="00657472" w:rsidP="00926E95">
      <w:pPr>
        <w:rPr>
          <w:rFonts w:eastAsia="Times New Roman" w:cs="Times New Roman"/>
          <w:color w:val="000000"/>
        </w:rPr>
      </w:pPr>
      <w:r w:rsidRPr="00F96DB1">
        <w:rPr>
          <w:rFonts w:cs="Times New Roman"/>
        </w:rPr>
        <w:t xml:space="preserve">Insulin sensitivity was assessed by insulin tolerance test 16 days after mating began. Gestational age during ITT was determined using plug data, body weight gain, and date of delivery. As a </w:t>
      </w:r>
      <w:r w:rsidRPr="004E2C3A">
        <w:rPr>
          <w:rFonts w:cs="Times New Roman"/>
        </w:rPr>
        <w:t>result, most dams were in the 1</w:t>
      </w:r>
      <w:r w:rsidRPr="004E2C3A">
        <w:rPr>
          <w:rFonts w:cs="Times New Roman"/>
          <w:vertAlign w:val="superscript"/>
        </w:rPr>
        <w:t>st</w:t>
      </w:r>
      <w:r w:rsidRPr="004E2C3A">
        <w:rPr>
          <w:rFonts w:cs="Times New Roman"/>
        </w:rPr>
        <w:t xml:space="preserve"> or 3</w:t>
      </w:r>
      <w:r w:rsidRPr="004E2C3A">
        <w:rPr>
          <w:rFonts w:cs="Times New Roman"/>
          <w:vertAlign w:val="superscript"/>
        </w:rPr>
        <w:t>rd</w:t>
      </w:r>
      <w:r w:rsidRPr="004E2C3A">
        <w:rPr>
          <w:rFonts w:cs="Times New Roman"/>
        </w:rPr>
        <w:t xml:space="preserve"> week of gestation during this time. </w:t>
      </w:r>
      <w:r w:rsidR="00F866FE" w:rsidRPr="004E2C3A">
        <w:rPr>
          <w:rFonts w:eastAsia="Times New Roman" w:cs="Times New Roman"/>
          <w:color w:val="000000"/>
        </w:rPr>
        <w:t>After 6-hour fast,</w:t>
      </w:r>
      <w:r w:rsidR="00F866FE" w:rsidRPr="00F96DB1">
        <w:rPr>
          <w:rFonts w:eastAsia="Times New Roman" w:cs="Times New Roman"/>
          <w:color w:val="000000"/>
        </w:rPr>
        <w:t xml:space="preserve"> blood glucose was taken using a glucometer and tail clip. Females were given insulin injections </w:t>
      </w:r>
      <w:r w:rsidR="00F866FE" w:rsidRPr="00F96DB1">
        <w:rPr>
          <w:rFonts w:eastAsia="Times New Roman" w:cs="Times New Roman"/>
          <w:color w:val="000000"/>
        </w:rPr>
        <w:lastRenderedPageBreak/>
        <w:t>(0.75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BG measurements were omitted from the ITT.</w:t>
      </w:r>
    </w:p>
    <w:p w14:paraId="3C8A12AA" w14:textId="77777777" w:rsidR="007A5566" w:rsidRDefault="007A5566" w:rsidP="00926E95">
      <w:pPr>
        <w:rPr>
          <w:rFonts w:cs="Times New Roman"/>
          <w:i/>
        </w:rPr>
      </w:pPr>
    </w:p>
    <w:p w14:paraId="6E90D3E9" w14:textId="09092CBC" w:rsidR="004469CF" w:rsidRDefault="004469CF" w:rsidP="00926E95">
      <w:pPr>
        <w:rPr>
          <w:rFonts w:cs="Times New Roman"/>
          <w:i/>
        </w:rPr>
      </w:pPr>
      <w:commentRangeStart w:id="122"/>
      <w:proofErr w:type="spellStart"/>
      <w:r w:rsidRPr="004469CF">
        <w:rPr>
          <w:rFonts w:cs="Times New Roman"/>
          <w:i/>
        </w:rPr>
        <w:t>Hyperinsulinemic</w:t>
      </w:r>
      <w:proofErr w:type="spellEnd"/>
      <w:r w:rsidRPr="004469CF">
        <w:rPr>
          <w:rFonts w:cs="Times New Roman"/>
          <w:i/>
        </w:rPr>
        <w:t>-euglycemic clamp:</w:t>
      </w:r>
      <w:commentRangeEnd w:id="122"/>
      <w:r w:rsidR="00BF51D2">
        <w:rPr>
          <w:rStyle w:val="CommentReference"/>
        </w:rPr>
        <w:commentReference w:id="122"/>
      </w:r>
    </w:p>
    <w:p w14:paraId="3A39D829" w14:textId="754A7968" w:rsidR="004469CF" w:rsidRDefault="00F5543F" w:rsidP="00926E95">
      <w:pPr>
        <w:rPr>
          <w:rFonts w:cs="Times New Roman"/>
        </w:rPr>
      </w:pPr>
      <w:r>
        <w:rPr>
          <w:rFonts w:cs="Times New Roman"/>
        </w:rPr>
        <w:t>After</w:t>
      </w:r>
      <w:r w:rsidR="004469CF">
        <w:rPr>
          <w:rFonts w:cs="Times New Roman"/>
        </w:rPr>
        <w:t xml:space="preserve"> mating and confirmation of pregnancy by </w:t>
      </w:r>
      <w:r w:rsidR="004469CF" w:rsidRPr="004E2C3A">
        <w:rPr>
          <w:rFonts w:cs="Times New Roman"/>
        </w:rPr>
        <w:t xml:space="preserve">weight gain </w:t>
      </w:r>
      <w:r w:rsidR="004469CF" w:rsidRPr="00694B30">
        <w:rPr>
          <w:rFonts w:cs="Times New Roman"/>
        </w:rPr>
        <w:t xml:space="preserve">of </w:t>
      </w:r>
      <w:r w:rsidR="004E2C3A" w:rsidRPr="00694B30">
        <w:rPr>
          <w:rFonts w:cs="Times New Roman"/>
        </w:rPr>
        <w:t>1.75</w:t>
      </w:r>
      <w:r w:rsidR="004469CF" w:rsidRPr="00694B30">
        <w:rPr>
          <w:rFonts w:cs="Times New Roman"/>
        </w:rPr>
        <w:t>g</w:t>
      </w:r>
      <w:r w:rsidR="004469CF" w:rsidRPr="004E2C3A">
        <w:rPr>
          <w:rFonts w:cs="Times New Roman"/>
        </w:rPr>
        <w:t xml:space="preserve"> signaling 7 days of pregnancy</w:t>
      </w:r>
      <w:r w:rsidR="00CC2456">
        <w:rPr>
          <w:rFonts w:cs="Times New Roman"/>
        </w:rPr>
        <w:t xml:space="preserve"> </w:t>
      </w:r>
      <w:r w:rsidR="00614A20">
        <w:rPr>
          <w:rFonts w:cs="Times New Roman"/>
        </w:rPr>
        <w:fldChar w:fldCharType="begin"/>
      </w:r>
      <w:r w:rsidR="00581B4B">
        <w:rPr>
          <w:rFonts w:cs="Times New Roman"/>
        </w:rPr>
        <w:instrText xml:space="preserve"> ADDIN ZOTERO_ITEM CSL_CITATION {"citationID":"MZpMGcY9","properties":{"formattedCitation":"(Heyne et al., 2015)","plainCitation":"(Heyne et al., 2015)","noteIndex":0},"citationItems":[{"id":74,"uris":["http://zotero.org/users/5073745/items/6V4ZMVUG"],"uri":["http://zotero.org/users/5073745/items/6V4ZMVUG"],"itemData":{"id":74,"type":"article-journal","abstract":"The study of normal and abnormal development typically requires precise embryonic staging. In mice, this task is accomplished through timed matings and the detection of a copulation plug. However, the presence of a plug is not a definitive indicator of true pregnancy, particularly in inbred mice, in which false-pregnancy rates have been reported to be 50% or higher, depending on the strain. This high rate poses considerable financial and animal use burdens because manipulation of the putative dam is often required before pregnancy can be confirmed by palpation or visual inspection. To address this problem, we examined weight gain in a population of 275 wildtype C57BL/6J mice (age, 12 wk or older) between the time of plug detection and during early embryogenesis (gestational days 7 to 10). In this population, assessing pregnancy according to the presence of a plug alone yielded a 37.1% false-positive rate. Pregnant mice gained an average of 3.49 g, whereas nonpregnant mice gained only 1.15 g. Beginning at gestational day 7.75, implementing an optimal weight-gain discrimination threshold of 1.75 g reduced the false-positive rate to 10.5%, without excluding any pregnant mice. These results were consistent with those from younger (age, 8 wk) wildtype C57BL/6J and FVB/NTac female mice, suggesting broad applicability of this method across age and strain. Our findings provide a simple and effective method for reducing animal use and study costs.","container-title":"Journal of the American Association for Laboratory Animal Science : JAALAS","ISSN":"1559-6109","issue":"4","journalAbbreviation":"J Am Assoc Lab Anim Sci","note":"PMID: 26224435\nPMCID: PMC4521569","page":"368-371","source":"PubMed Central","title":"A Simple and Reliable Method for Early Pregnancy Detection in Inbred Mice","volume":"54","author":[{"family":"Heyne","given":"Galen W"},{"family":"Plisch","given":"Erin H"},{"family":"Melberg","given":"Cal G"},{"family":"Sandgren","given":"Eric P"},{"family":"Peter","given":"Jody A"},{"family":"Lipinski","given":"Robert J"}],"issued":{"date-parts":[["2015",7]]}}}],"schema":"https://github.com/citation-style-language/schema/raw/master/csl-citation.json"} </w:instrText>
      </w:r>
      <w:r w:rsidR="00614A20">
        <w:rPr>
          <w:rFonts w:cs="Times New Roman"/>
        </w:rPr>
        <w:fldChar w:fldCharType="separate"/>
      </w:r>
      <w:r w:rsidR="001916B7">
        <w:rPr>
          <w:rFonts w:cs="Times New Roman"/>
          <w:noProof/>
        </w:rPr>
        <w:t>(Heyne et al., 2015)</w:t>
      </w:r>
      <w:r w:rsidR="00614A20">
        <w:rPr>
          <w:rFonts w:cs="Times New Roman"/>
        </w:rPr>
        <w:fldChar w:fldCharType="end"/>
      </w:r>
      <w:r w:rsidR="00614A20">
        <w:rPr>
          <w:rFonts w:cs="Times New Roman"/>
        </w:rPr>
        <w:t xml:space="preserve">, </w:t>
      </w:r>
      <w:r w:rsidR="004469CF" w:rsidRPr="004E2C3A">
        <w:rPr>
          <w:rFonts w:cs="Times New Roman"/>
        </w:rPr>
        <w:t xml:space="preserve">animals will be placed singly housed into a </w:t>
      </w:r>
      <w:r w:rsidR="00931D42" w:rsidRPr="004E2C3A">
        <w:rPr>
          <w:rFonts w:cs="Times New Roman"/>
        </w:rPr>
        <w:t>special cage</w:t>
      </w:r>
      <w:r w:rsidR="004469CF" w:rsidRPr="004E2C3A">
        <w:rPr>
          <w:rFonts w:cs="Times New Roman"/>
        </w:rPr>
        <w:t xml:space="preserve"> unit. Dams will be cannulated and exogenous insulin will be administered, inducing a state of hyperinsulinemia</w:t>
      </w:r>
      <w:r w:rsidR="00CC2456">
        <w:rPr>
          <w:rFonts w:cs="Times New Roman"/>
        </w:rPr>
        <w:t xml:space="preserve"> </w:t>
      </w:r>
      <w:r w:rsidR="00694898">
        <w:rPr>
          <w:rFonts w:cs="Times New Roman"/>
        </w:rPr>
        <w:t>. Glucose will be infused and rate of infusion required to maintain steady blood glucose will be recorded for each dam.</w:t>
      </w:r>
      <w:r w:rsidR="004469CF">
        <w:rPr>
          <w:rFonts w:cs="Times New Roman"/>
        </w:rPr>
        <w:t xml:space="preserve"> Greater glucose infusion rates </w:t>
      </w:r>
      <w:r w:rsidR="00945A2E">
        <w:rPr>
          <w:rFonts w:cs="Times New Roman"/>
        </w:rPr>
        <w:t>represent more insulin sensitive animals. This method also allows for understanding of tissue-specific glucose disposal</w:t>
      </w:r>
      <w:r w:rsidR="00CC2456">
        <w:rPr>
          <w:rFonts w:cs="Times New Roman"/>
        </w:rPr>
        <w:t xml:space="preserve"> through the use of radiolabeled glucose</w:t>
      </w:r>
      <w:r w:rsidR="00945A2E">
        <w:rPr>
          <w:rFonts w:cs="Times New Roman"/>
        </w:rPr>
        <w:t>.</w:t>
      </w:r>
      <w:r w:rsidR="00694898">
        <w:rPr>
          <w:rFonts w:cs="Times New Roman"/>
        </w:rPr>
        <w:t xml:space="preserve"> This technique has been employed previously in our lab </w:t>
      </w:r>
      <w:r w:rsidR="00694898">
        <w:rPr>
          <w:rFonts w:cs="Times New Roman"/>
        </w:rPr>
        <w:fldChar w:fldCharType="begin"/>
      </w:r>
      <w:r w:rsidR="00694898">
        <w:rPr>
          <w:rFonts w:cs="Times New Roman"/>
        </w:rPr>
        <w:instrText xml:space="preserve"> ADDIN ZOTERO_ITEM CSL_CITATION {"citationID":"2r7BqN1f","properties":{"formattedCitation":"(Harvey et al., 2018)","plainCitation":"(Harvey et al., 2018)","noteIndex":0},"citationItems":[{"id":330,"uris":["http://zotero.org/users/5073745/items/K8F72EMZ"],"uri":["http://zotero.org/users/5073745/items/K8F72EMZ"],"itemData":{"id":330,"type":"article-journal","abstract":"We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694898">
        <w:rPr>
          <w:rFonts w:cs="Times New Roman"/>
        </w:rPr>
        <w:fldChar w:fldCharType="separate"/>
      </w:r>
      <w:r w:rsidR="00694898">
        <w:rPr>
          <w:rFonts w:cs="Times New Roman"/>
          <w:noProof/>
        </w:rPr>
        <w:t>(Harvey et al., 2018)</w:t>
      </w:r>
      <w:r w:rsidR="00694898">
        <w:rPr>
          <w:rFonts w:cs="Times New Roman"/>
        </w:rPr>
        <w:fldChar w:fldCharType="end"/>
      </w:r>
      <w:r w:rsidR="00694898">
        <w:rPr>
          <w:rFonts w:cs="Times New Roman"/>
        </w:rPr>
        <w:t xml:space="preserve">. </w:t>
      </w:r>
    </w:p>
    <w:p w14:paraId="452081C4" w14:textId="77777777" w:rsidR="00694898" w:rsidRPr="00F96DB1" w:rsidRDefault="00694898" w:rsidP="00926E95">
      <w:pPr>
        <w:rPr>
          <w:rFonts w:cs="Times New Roman"/>
        </w:rPr>
      </w:pPr>
    </w:p>
    <w:p w14:paraId="7E760E26" w14:textId="33888E56" w:rsidR="007A5566" w:rsidRDefault="007A5566" w:rsidP="007A5566">
      <w:pPr>
        <w:pStyle w:val="Heading3"/>
      </w:pPr>
      <w:r>
        <w:t>Glycemia:</w:t>
      </w:r>
    </w:p>
    <w:p w14:paraId="3EE107EF" w14:textId="421C497F" w:rsidR="00694898" w:rsidRPr="00694898" w:rsidRDefault="00694898" w:rsidP="00C50689">
      <w:pPr>
        <w:rPr>
          <w:i/>
        </w:rPr>
      </w:pPr>
      <w:r>
        <w:rPr>
          <w:i/>
        </w:rPr>
        <w:t>Fasting blood glucose</w:t>
      </w:r>
    </w:p>
    <w:p w14:paraId="452CD82F" w14:textId="6CB38ACF" w:rsidR="00694898" w:rsidRDefault="00F628D5" w:rsidP="00C50689">
      <w:r>
        <w:t xml:space="preserve">Fasting blood glucose will be assessed with a tail vein blood collection and a glucometer immediately preceding the insulin tolerance test. </w:t>
      </w:r>
    </w:p>
    <w:p w14:paraId="344BA3DC" w14:textId="77777777" w:rsidR="006C2188" w:rsidRDefault="006C2188" w:rsidP="00C50689">
      <w:pPr>
        <w:rPr>
          <w:i/>
        </w:rPr>
      </w:pPr>
    </w:p>
    <w:p w14:paraId="7609B00B" w14:textId="7FAD3EB5" w:rsidR="00694898" w:rsidRPr="00694898" w:rsidRDefault="00694898" w:rsidP="00C50689">
      <w:pPr>
        <w:rPr>
          <w:i/>
        </w:rPr>
      </w:pPr>
      <w:r w:rsidRPr="00694898">
        <w:rPr>
          <w:i/>
        </w:rPr>
        <w:t>Continuous Glucose Monitoring</w:t>
      </w:r>
    </w:p>
    <w:p w14:paraId="1863F68C" w14:textId="21E6E627" w:rsidR="00C50689" w:rsidRPr="00C50689" w:rsidRDefault="00F628D5" w:rsidP="00C50689">
      <w:r>
        <w:t>However, a</w:t>
      </w:r>
      <w:r w:rsidR="00DF1B2B">
        <w:t xml:space="preserve">s Jamshed and </w:t>
      </w:r>
      <w:r w:rsidR="00694898">
        <w:t>Hutchison</w:t>
      </w:r>
      <w:r w:rsidR="00DF1B2B">
        <w:t xml:space="preserve"> have previously demonstrated, the use of continuous glucose monitoring may demonstrate more significant trends in glycemia that static blood glucose and terminal blood glucose measurement are able to capture</w:t>
      </w:r>
      <w:r w:rsidR="00CC2456">
        <w:t xml:space="preserve"> </w:t>
      </w:r>
      <w:r w:rsidR="00DF1B2B">
        <w:fldChar w:fldCharType="begin"/>
      </w:r>
      <w:r w:rsidR="00694898">
        <w:instrText xml:space="preserve"> ADDIN ZOTERO_ITEM CSL_CITATION {"citationID":"2V89Nxws","properties":{"formattedCitation":"(Hutchison et al., 2019; Jamshed et al., 2019)","plainCitation":"(Hutchison et al., 2019; Jamshed et al., 2019)","noteIndex":0},"citationItems":[{"id":327,"uris":["http://zotero.org/users/5073745/items/E89CVTH5"],"uri":["http://zotero.org/users/5073745/items/E89CVTH5"],"itemData":{"id":327,"type":"article-journal","abstract":"Objective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DF1B2B">
        <w:fldChar w:fldCharType="separate"/>
      </w:r>
      <w:r w:rsidR="00694898">
        <w:rPr>
          <w:noProof/>
        </w:rPr>
        <w:t>(Hutchison et al., 2019; Jamshed et al., 2019)</w:t>
      </w:r>
      <w:r w:rsidR="00DF1B2B">
        <w:fldChar w:fldCharType="end"/>
      </w:r>
      <w:r w:rsidR="00DF1B2B">
        <w:t xml:space="preserve">. For this reason, </w:t>
      </w:r>
      <w:r>
        <w:t>if no clinically significant differences in glycemia between dams arises, I propose</w:t>
      </w:r>
      <w:r w:rsidR="00DF1B2B">
        <w:t xml:space="preserve"> to use continuous glucose telemetry during pregnancy to collect 24-hours of continuous glucose measurements without the need for serial sampling</w:t>
      </w:r>
      <w:r>
        <w:t xml:space="preserve"> and reduction in maternal blood volume</w:t>
      </w:r>
      <w:r w:rsidR="00DF1B2B">
        <w:t xml:space="preserve">. </w:t>
      </w:r>
      <w:r w:rsidR="0085676B">
        <w:t xml:space="preserve">With the collaboration and expertise provided from the animal phenotyping core, implantable </w:t>
      </w:r>
      <w:r w:rsidR="00384B6A">
        <w:t xml:space="preserve">glucose telemetry units will be implanted into dams during early pregnancy. The telemetry units collect glucose data </w:t>
      </w:r>
      <w:r w:rsidR="00B211F9">
        <w:t xml:space="preserve">can collect data anywhere from 28 to </w:t>
      </w:r>
      <w:r w:rsidR="00384B6A">
        <w:t>45 days</w:t>
      </w:r>
      <w:r w:rsidR="00B211F9">
        <w:t>;</w:t>
      </w:r>
      <w:r w:rsidR="00384B6A">
        <w:t xml:space="preserve"> therefore, glycemia during the entire pregnancy can be captured with this implantable device. </w:t>
      </w:r>
    </w:p>
    <w:p w14:paraId="18AEB7ED" w14:textId="77777777" w:rsidR="00CC2456" w:rsidRDefault="00CC2456" w:rsidP="00B67A65">
      <w:pPr>
        <w:pStyle w:val="Heading3"/>
      </w:pPr>
      <w:bookmarkStart w:id="123" w:name="_Toc16185301"/>
    </w:p>
    <w:p w14:paraId="4CA93DEF" w14:textId="31655D08" w:rsidR="00926E95" w:rsidRPr="00F96DB1" w:rsidRDefault="00926E95" w:rsidP="00B67A65">
      <w:pPr>
        <w:pStyle w:val="Heading3"/>
      </w:pPr>
      <w:r w:rsidRPr="00F96DB1">
        <w:t>Energy Expenditure:</w:t>
      </w:r>
      <w:bookmarkEnd w:id="123"/>
    </w:p>
    <w:p w14:paraId="13B9E7E6" w14:textId="2B1CF21C" w:rsidR="00926E95" w:rsidRPr="00F96DB1" w:rsidRDefault="006C7185" w:rsidP="00926E95">
      <w:pPr>
        <w:rPr>
          <w:rFonts w:cs="Times New Roman"/>
        </w:rPr>
      </w:pPr>
      <w:r>
        <w:rPr>
          <w:rFonts w:cs="Times New Roman"/>
        </w:rPr>
        <w:t xml:space="preserve">As body composition and food intake are similar in both eTRF and AL maternal groups, it is unlikely that we will need to do metabolic phenotyping of these animals, as differences in their energy expenditure would likely manifest as differences in food intake and body composition. </w:t>
      </w:r>
    </w:p>
    <w:p w14:paraId="1428CC1E" w14:textId="77777777" w:rsidR="00B115EC" w:rsidRDefault="00B115EC" w:rsidP="00B67A65">
      <w:pPr>
        <w:pStyle w:val="Heading3"/>
      </w:pPr>
      <w:bookmarkStart w:id="124" w:name="_Toc16185302"/>
    </w:p>
    <w:p w14:paraId="5E020F83" w14:textId="2DAAFFEC" w:rsidR="00926E95" w:rsidRPr="00F96DB1" w:rsidRDefault="00926E95" w:rsidP="00B67A65">
      <w:pPr>
        <w:pStyle w:val="Heading3"/>
      </w:pPr>
      <w:r w:rsidRPr="00F96DB1">
        <w:t>Digestive Physiology:</w:t>
      </w:r>
      <w:bookmarkEnd w:id="124"/>
    </w:p>
    <w:p w14:paraId="28CFB8DE" w14:textId="5A4C2886" w:rsidR="00976A3C" w:rsidRDefault="0057571A" w:rsidP="00926E95">
      <w:pPr>
        <w:rPr>
          <w:rFonts w:cs="Times New Roman"/>
          <w:i/>
        </w:rPr>
      </w:pPr>
      <w:r>
        <w:rPr>
          <w:rFonts w:cs="Times New Roman"/>
          <w:i/>
        </w:rPr>
        <w:t>Energy Absorption</w:t>
      </w:r>
    </w:p>
    <w:p w14:paraId="33EE8174" w14:textId="02DE21B4" w:rsidR="0057571A" w:rsidRPr="0057571A" w:rsidRDefault="0057571A" w:rsidP="00926E95">
      <w:pPr>
        <w:rPr>
          <w:rFonts w:cs="Times New Roman"/>
        </w:rPr>
      </w:pPr>
      <w:r>
        <w:rPr>
          <w:rFonts w:cs="Times New Roman"/>
        </w:rPr>
        <w:t>To determin</w:t>
      </w:r>
      <w:r w:rsidR="00C50689">
        <w:rPr>
          <w:rFonts w:cs="Times New Roman"/>
        </w:rPr>
        <w:t>e</w:t>
      </w:r>
      <w:r>
        <w:rPr>
          <w:rFonts w:cs="Times New Roman"/>
        </w:rPr>
        <w:t xml:space="preserve"> if there </w:t>
      </w:r>
      <w:r w:rsidR="00681D4E">
        <w:rPr>
          <w:rFonts w:cs="Times New Roman"/>
        </w:rPr>
        <w:t>exist</w:t>
      </w:r>
      <w:r>
        <w:rPr>
          <w:rFonts w:cs="Times New Roman"/>
        </w:rPr>
        <w:t xml:space="preserve"> any differences in the amounts of energy consumed from food consumed between eTRF dams and ad libitum fed dams, fecal calorimetry will be performed. Full 24-hour fecal samples will be collected from dams individually</w:t>
      </w:r>
      <w:r w:rsidR="00227796">
        <w:rPr>
          <w:rFonts w:cs="Times New Roman"/>
        </w:rPr>
        <w:t xml:space="preserve"> and </w:t>
      </w:r>
      <w:r w:rsidR="00C4112F">
        <w:rPr>
          <w:rFonts w:cs="Times New Roman"/>
        </w:rPr>
        <w:t xml:space="preserve">then </w:t>
      </w:r>
      <w:r w:rsidR="00227796">
        <w:rPr>
          <w:rFonts w:cs="Times New Roman"/>
        </w:rPr>
        <w:t xml:space="preserve">dried. Dried fecal matter will be </w:t>
      </w:r>
      <w:r w:rsidR="00D53715">
        <w:rPr>
          <w:rFonts w:cs="Times New Roman"/>
        </w:rPr>
        <w:t xml:space="preserve">assessed by a </w:t>
      </w:r>
      <w:r w:rsidR="00227796">
        <w:rPr>
          <w:rFonts w:cs="Times New Roman"/>
        </w:rPr>
        <w:t>bomb calorimeter to determine total energy content in the stool</w:t>
      </w:r>
      <w:r w:rsidR="00D53715">
        <w:rPr>
          <w:rFonts w:cs="Times New Roman"/>
        </w:rPr>
        <w:t xml:space="preserve"> as </w:t>
      </w:r>
      <w:r w:rsidR="00D53715">
        <w:rPr>
          <w:rFonts w:cs="Times New Roman"/>
        </w:rPr>
        <w:lastRenderedPageBreak/>
        <w:t xml:space="preserve">described by Murphy and colleagues </w:t>
      </w:r>
      <w:r w:rsidR="00D53715">
        <w:rPr>
          <w:rFonts w:cs="Times New Roman"/>
        </w:rPr>
        <w:fldChar w:fldCharType="begin"/>
      </w:r>
      <w:r w:rsidR="00581B4B">
        <w:rPr>
          <w:rFonts w:cs="Times New Roman"/>
        </w:rPr>
        <w:instrText xml:space="preserve"> ADDIN ZOTERO_ITEM CSL_CITATION {"citationID":"U07ZZr5O","properties":{"formattedCitation":"(Murphy et al., 2010)","plainCitation":"(Murphy et al., 2010)","noteIndex":0},"citationItems":[{"id":32,"uris":["http://zotero.org/users/5073745/items/QARNRCJ7"],"uri":["http://zotero.org/users/5073745/items/QARNRCJ7"],"itemData":{"id":32,"type":"article-journal","abstract":"Background and Aims Increased efficiency of energy harvest, due to alterations in the gut microbiota (increased Firmicutes and decreased Bacteroidetes), has been implicated in obesity in mice and humans. However, a causal relationship is unproven and contributory variables include diet, genetics and age. Therefore, we explored the effect of a high-fat (HF) diet and genetically determined obesity (ob/ob) for changes in microbiota and energy harvesting capacity over time.\nMethods Seven-week-old male ob/ob mice were fed a low-fat diet and wild-type mice were fed either a low-fat diet or a HF-diet for 8 weeks (n=8/group). They were assessed at 7, 11 and 15 weeks of age for: fat and lean body mass (by NMR); faecal and caecal short-chain fatty acids (SCFA, by gas chromatography); faecal energy content (by bomb calorimetry) and microbial composition (by metagenomic pyrosequencing).\nResults A progressive increase in Firmicutes was confirmed in both HF-fed and ob/ob mice reaching statistical significance in the former, but this phylum was unchanged over time in the lean controls. Reductions in Bacteroidetes were also found in ob/ob mice. However, changes in the microbiota were dissociated from markers of energy harvest. Thus, although the faecal energy in the ob/ob mice was significantly decreased at 7 weeks, and caecal SCFA increased, these did not persist and faecal acetate diminished over time in both ob/ob and HF-fed mice, but not in lean controls. Furthermore, the proportion of the major phyla did not correlate with energy harvest markers.\nConclusion The relationship between the microbial composition and energy harvesting capacity is more complex than previously considered. While compositional changes in the faecal microbiota were confirmed, this was primarily a feature of high-fat feeding rather than genetically induced obesity. In addition, changes in the proportions of the major phyla were unrelated to markers of energy harvest which changed over time. The possibility of microbial adaptation to diet and time should be considered in future studies.","container-title":"Gut","DOI":"10.1136/gut.2010.215665","ISSN":"0017-5749, 1468-3288","issue":"12","language":"en","note":"PMID: 20926643","page":"1635-1642","source":"gut-bmj-com.proxy.lib.umich.edu","title":"Composition and energy harvesting capacity of the gut microbiota: relationship to diet, obesity and time in mouse models","title-short":"Composition and energy harvesting capacity of the gut microbiota","volume":"59","author":[{"family":"Murphy","given":"E. F."},{"family":"Cotter","given":"P. D."},{"family":"Healy","given":"S."},{"family":"Marques","given":"T. M."},{"family":"O'Sullivan","given":"O."},{"family":"Fouhy","given":"F."},{"family":"Clarke","given":"S. F."},{"family":"O'Toole","given":"P. W."},{"family":"Quigley","given":"E. M."},{"family":"Stanton","given":"C."},{"family":"Ross","given":"P. R."},{"family":"O'Doherty","given":"R. M."},{"family":"Shanahan","given":"F."}],"issued":{"date-parts":[["2010",12,1]]}}}],"schema":"https://github.com/citation-style-language/schema/raw/master/csl-citation.json"} </w:instrText>
      </w:r>
      <w:r w:rsidR="00D53715">
        <w:rPr>
          <w:rFonts w:cs="Times New Roman"/>
        </w:rPr>
        <w:fldChar w:fldCharType="separate"/>
      </w:r>
      <w:r w:rsidR="001916B7">
        <w:rPr>
          <w:rFonts w:cs="Times New Roman"/>
          <w:noProof/>
        </w:rPr>
        <w:t>(Murphy et al., 2010)</w:t>
      </w:r>
      <w:r w:rsidR="00D53715">
        <w:rPr>
          <w:rFonts w:cs="Times New Roman"/>
        </w:rPr>
        <w:fldChar w:fldCharType="end"/>
      </w:r>
      <w:r w:rsidR="00227796">
        <w:rPr>
          <w:rFonts w:cs="Times New Roman"/>
        </w:rPr>
        <w:t xml:space="preserve">. Results will be expressed as total energy intake for that day – energy found in stool. </w:t>
      </w:r>
    </w:p>
    <w:p w14:paraId="633B913A" w14:textId="77777777" w:rsidR="00057FB2" w:rsidRDefault="00057FB2" w:rsidP="00926E95">
      <w:pPr>
        <w:rPr>
          <w:ins w:id="125" w:author="Dave Bridges" w:date="2019-12-20T10:57:00Z"/>
          <w:rFonts w:cs="Times New Roman"/>
          <w:i/>
        </w:rPr>
      </w:pPr>
    </w:p>
    <w:p w14:paraId="0A234B0D" w14:textId="40AA6042" w:rsidR="00976A3C" w:rsidRPr="00976A3C" w:rsidRDefault="00976A3C" w:rsidP="00926E95">
      <w:pPr>
        <w:rPr>
          <w:rFonts w:cs="Times New Roman"/>
          <w:i/>
        </w:rPr>
      </w:pPr>
      <w:r w:rsidRPr="004B370A">
        <w:rPr>
          <w:rFonts w:cs="Times New Roman"/>
          <w:i/>
        </w:rPr>
        <w:t>Macronutrient absorption</w:t>
      </w:r>
      <w:r w:rsidR="00A57F80" w:rsidRPr="004B370A">
        <w:rPr>
          <w:rFonts w:cs="Times New Roman"/>
          <w:i/>
        </w:rPr>
        <w:t xml:space="preserve"> into portal circulation</w:t>
      </w:r>
    </w:p>
    <w:p w14:paraId="4374F4F1" w14:textId="19D0D971" w:rsidR="00EE3952" w:rsidRDefault="00057FB2" w:rsidP="00926E95">
      <w:pPr>
        <w:rPr>
          <w:rFonts w:cs="Times New Roman"/>
        </w:rPr>
      </w:pPr>
      <w:ins w:id="126" w:author="Dave Bridges" w:date="2019-12-20T10:57:00Z">
        <w:r>
          <w:rPr>
            <w:rFonts w:cs="Times New Roman"/>
          </w:rPr>
          <w:t>M</w:t>
        </w:r>
      </w:ins>
      <w:del w:id="127" w:author="Dave Bridges" w:date="2019-12-20T10:57:00Z">
        <w:r w:rsidR="00681D4E" w:rsidDel="00057FB2">
          <w:rPr>
            <w:rFonts w:cs="Times New Roman"/>
          </w:rPr>
          <w:delText>m</w:delText>
        </w:r>
      </w:del>
      <w:r w:rsidR="00681D4E">
        <w:rPr>
          <w:rFonts w:cs="Times New Roman"/>
        </w:rPr>
        <w:t>acronutrient absorption</w:t>
      </w:r>
      <w:r w:rsidR="004A327E">
        <w:rPr>
          <w:rFonts w:cs="Times New Roman"/>
        </w:rPr>
        <w:t xml:space="preserve"> </w:t>
      </w:r>
      <w:del w:id="128" w:author="Dave Bridges" w:date="2019-12-20T10:57:00Z">
        <w:r w:rsidR="004A327E" w:rsidDel="00057FB2">
          <w:rPr>
            <w:rFonts w:cs="Times New Roman"/>
          </w:rPr>
          <w:delText xml:space="preserve">should </w:delText>
        </w:r>
      </w:del>
      <w:ins w:id="129" w:author="Dave Bridges" w:date="2019-12-20T10:57:00Z">
        <w:r>
          <w:rPr>
            <w:rFonts w:cs="Times New Roman"/>
          </w:rPr>
          <w:t>will</w:t>
        </w:r>
        <w:r>
          <w:rPr>
            <w:rFonts w:cs="Times New Roman"/>
          </w:rPr>
          <w:t xml:space="preserve"> </w:t>
        </w:r>
      </w:ins>
      <w:r w:rsidR="004A327E">
        <w:rPr>
          <w:rFonts w:cs="Times New Roman"/>
        </w:rPr>
        <w:t>be assessed in vivo</w:t>
      </w:r>
      <w:ins w:id="130" w:author="Dave Bridges" w:date="2019-12-20T10:57:00Z">
        <w:r>
          <w:rPr>
            <w:rFonts w:cs="Times New Roman"/>
          </w:rPr>
          <w:t xml:space="preserve">, pending the results of the energy </w:t>
        </w:r>
        <w:proofErr w:type="spellStart"/>
        <w:r>
          <w:rPr>
            <w:rFonts w:cs="Times New Roman"/>
          </w:rPr>
          <w:t>absorotion</w:t>
        </w:r>
        <w:proofErr w:type="spellEnd"/>
        <w:r>
          <w:rPr>
            <w:rFonts w:cs="Times New Roman"/>
          </w:rPr>
          <w:t xml:space="preserve"> experiments.</w:t>
        </w:r>
      </w:ins>
      <w:del w:id="131" w:author="Dave Bridges" w:date="2019-12-20T10:57:00Z">
        <w:r w:rsidR="004A327E" w:rsidDel="00057FB2">
          <w:rPr>
            <w:rFonts w:cs="Times New Roman"/>
          </w:rPr>
          <w:delText>.</w:delText>
        </w:r>
      </w:del>
      <w:r w:rsidR="004A327E">
        <w:rPr>
          <w:rFonts w:cs="Times New Roman"/>
        </w:rPr>
        <w:t xml:space="preserve"> This can be accomplished through the use of </w:t>
      </w:r>
      <w:r w:rsidR="004A327E" w:rsidRPr="00A57F80">
        <w:rPr>
          <w:rFonts w:cs="Times New Roman"/>
          <w:i/>
        </w:rPr>
        <w:t>in situ</w:t>
      </w:r>
      <w:r w:rsidR="004A327E">
        <w:rPr>
          <w:rFonts w:cs="Times New Roman"/>
        </w:rPr>
        <w:t xml:space="preserve"> looping of the intestinal tract. Anaesthetized dams at </w:t>
      </w:r>
      <w:r w:rsidR="004A327E" w:rsidRPr="004B370A">
        <w:rPr>
          <w:rFonts w:cs="Times New Roman"/>
        </w:rPr>
        <w:t xml:space="preserve">day </w:t>
      </w:r>
      <w:r w:rsidR="00A57F80" w:rsidRPr="004B370A">
        <w:rPr>
          <w:rFonts w:cs="Times New Roman"/>
        </w:rPr>
        <w:t>1</w:t>
      </w:r>
      <w:r w:rsidR="004B370A" w:rsidRPr="004B370A">
        <w:rPr>
          <w:rFonts w:cs="Times New Roman"/>
        </w:rPr>
        <w:t>7.5</w:t>
      </w:r>
      <w:r w:rsidR="004A327E" w:rsidRPr="004B370A">
        <w:rPr>
          <w:rFonts w:cs="Times New Roman"/>
        </w:rPr>
        <w:t xml:space="preserve"> will have</w:t>
      </w:r>
      <w:r w:rsidR="004A327E">
        <w:rPr>
          <w:rFonts w:cs="Times New Roman"/>
        </w:rPr>
        <w:t xml:space="preserve"> two small incisions made on the abdomen</w:t>
      </w:r>
      <w:r w:rsidR="00C4112F">
        <w:rPr>
          <w:rFonts w:cs="Times New Roman"/>
        </w:rPr>
        <w:t>,</w:t>
      </w:r>
      <w:r w:rsidR="004A327E">
        <w:rPr>
          <w:rFonts w:cs="Times New Roman"/>
        </w:rPr>
        <w:t xml:space="preserve"> and </w:t>
      </w:r>
      <w:r w:rsidR="00C4112F">
        <w:rPr>
          <w:rFonts w:cs="Times New Roman"/>
        </w:rPr>
        <w:t>peritoneal cavity will be</w:t>
      </w:r>
      <w:r w:rsidR="004A327E">
        <w:rPr>
          <w:rFonts w:cs="Times New Roman"/>
        </w:rPr>
        <w:t xml:space="preserve"> flushed with PBS. A proximal </w:t>
      </w:r>
      <w:proofErr w:type="spellStart"/>
      <w:r w:rsidR="004A327E">
        <w:rPr>
          <w:rFonts w:cs="Times New Roman"/>
        </w:rPr>
        <w:t>jejeunal</w:t>
      </w:r>
      <w:proofErr w:type="spellEnd"/>
      <w:r w:rsidR="004A327E">
        <w:rPr>
          <w:rFonts w:cs="Times New Roman"/>
        </w:rPr>
        <w:t xml:space="preserve"> loop will be made and a mixture of </w:t>
      </w:r>
      <w:r w:rsidR="00C4112F">
        <w:rPr>
          <w:rFonts w:cs="Times New Roman"/>
        </w:rPr>
        <w:t xml:space="preserve"> PBS/radiolabeled macronutrient solution (</w:t>
      </w:r>
      <w:commentRangeStart w:id="132"/>
      <w:r w:rsidR="004A327E">
        <w:rPr>
          <w:rFonts w:cs="Times New Roman"/>
        </w:rPr>
        <w:t>PBS/ [</w:t>
      </w:r>
      <w:r w:rsidR="004A327E" w:rsidRPr="004A327E">
        <w:rPr>
          <w:rFonts w:cs="Times New Roman"/>
          <w:vertAlign w:val="superscript"/>
        </w:rPr>
        <w:t>3</w:t>
      </w:r>
      <w:r w:rsidR="004A327E">
        <w:rPr>
          <w:rFonts w:cs="Times New Roman"/>
        </w:rPr>
        <w:t xml:space="preserve">H] </w:t>
      </w:r>
      <w:proofErr w:type="spellStart"/>
      <w:r w:rsidR="004A327E">
        <w:rPr>
          <w:rFonts w:cs="Times New Roman"/>
        </w:rPr>
        <w:t>Triolein</w:t>
      </w:r>
      <w:proofErr w:type="spellEnd"/>
      <w:r w:rsidR="004A327E">
        <w:rPr>
          <w:rFonts w:cs="Times New Roman"/>
        </w:rPr>
        <w:t>/[</w:t>
      </w:r>
      <w:r w:rsidR="004A327E" w:rsidRPr="004A327E">
        <w:rPr>
          <w:rFonts w:cs="Times New Roman"/>
          <w:vertAlign w:val="superscript"/>
        </w:rPr>
        <w:t>14</w:t>
      </w:r>
      <w:r w:rsidR="004A327E">
        <w:rPr>
          <w:rFonts w:cs="Times New Roman"/>
        </w:rPr>
        <w:t>C] Cholesterol and cholesterol</w:t>
      </w:r>
      <w:r w:rsidR="00C428FD">
        <w:rPr>
          <w:rFonts w:cs="Times New Roman"/>
        </w:rPr>
        <w:t xml:space="preserve"> for lipid absorption</w:t>
      </w:r>
      <w:r w:rsidR="00C4112F">
        <w:rPr>
          <w:rFonts w:cs="Times New Roman"/>
        </w:rPr>
        <w:t xml:space="preserve">, </w:t>
      </w:r>
      <w:r w:rsidR="00C428FD">
        <w:rPr>
          <w:rFonts w:cs="Times New Roman"/>
        </w:rPr>
        <w:t>and [</w:t>
      </w:r>
      <w:r w:rsidR="00C428FD" w:rsidRPr="004A327E">
        <w:rPr>
          <w:rFonts w:cs="Times New Roman"/>
          <w:vertAlign w:val="superscript"/>
        </w:rPr>
        <w:t>14</w:t>
      </w:r>
      <w:r w:rsidR="00C428FD">
        <w:rPr>
          <w:rFonts w:cs="Times New Roman"/>
        </w:rPr>
        <w:t xml:space="preserve">C] alpha </w:t>
      </w:r>
      <w:proofErr w:type="spellStart"/>
      <w:r w:rsidR="00C428FD">
        <w:rPr>
          <w:rFonts w:cs="Times New Roman"/>
        </w:rPr>
        <w:t>Methylglucoside</w:t>
      </w:r>
      <w:proofErr w:type="spellEnd"/>
      <w:r w:rsidR="00C428FD">
        <w:rPr>
          <w:rFonts w:cs="Times New Roman"/>
        </w:rPr>
        <w:t xml:space="preserve"> (</w:t>
      </w:r>
      <w:r w:rsidR="00C428FD">
        <w:rPr>
          <w:rFonts w:cs="Times New Roman"/>
        </w:rPr>
        <w:sym w:font="Symbol" w:char="F061"/>
      </w:r>
      <w:r w:rsidR="00C428FD">
        <w:rPr>
          <w:rFonts w:cs="Times New Roman"/>
        </w:rPr>
        <w:t>MG) for carbohydrates, and [</w:t>
      </w:r>
      <w:r w:rsidR="00C428FD">
        <w:rPr>
          <w:rFonts w:cs="Times New Roman"/>
          <w:vertAlign w:val="superscript"/>
        </w:rPr>
        <w:t>3</w:t>
      </w:r>
      <w:r w:rsidR="00C428FD">
        <w:rPr>
          <w:rFonts w:cs="Times New Roman"/>
        </w:rPr>
        <w:t>H]</w:t>
      </w:r>
      <w:proofErr w:type="spellStart"/>
      <w:r w:rsidR="00C428FD">
        <w:rPr>
          <w:rFonts w:cs="Times New Roman"/>
        </w:rPr>
        <w:t>glycylsarcosine</w:t>
      </w:r>
      <w:proofErr w:type="spellEnd"/>
      <w:r w:rsidR="00C428FD">
        <w:rPr>
          <w:rFonts w:cs="Times New Roman"/>
        </w:rPr>
        <w:t xml:space="preserve"> (</w:t>
      </w:r>
      <w:proofErr w:type="spellStart"/>
      <w:r w:rsidR="00C428FD">
        <w:rPr>
          <w:rFonts w:cs="Times New Roman"/>
        </w:rPr>
        <w:t>gly-sar</w:t>
      </w:r>
      <w:proofErr w:type="spellEnd"/>
      <w:r w:rsidR="00C428FD">
        <w:rPr>
          <w:rFonts w:cs="Times New Roman"/>
        </w:rPr>
        <w:t>)</w:t>
      </w:r>
      <w:commentRangeEnd w:id="132"/>
      <w:r w:rsidR="00C428FD">
        <w:rPr>
          <w:rStyle w:val="CommentReference"/>
        </w:rPr>
        <w:commentReference w:id="132"/>
      </w:r>
      <w:r w:rsidR="00C428FD">
        <w:rPr>
          <w:rFonts w:cs="Times New Roman"/>
        </w:rPr>
        <w:t xml:space="preserve"> for protein</w:t>
      </w:r>
      <w:r w:rsidR="00C4112F">
        <w:rPr>
          <w:rFonts w:cs="Times New Roman"/>
        </w:rPr>
        <w:t>)</w:t>
      </w:r>
      <w:r w:rsidR="00E7221B">
        <w:rPr>
          <w:rFonts w:cs="Times New Roman"/>
        </w:rPr>
        <w:t xml:space="preserve"> will be introduced to the lumen of the loop via </w:t>
      </w:r>
      <w:proofErr w:type="spellStart"/>
      <w:r w:rsidR="00E7221B">
        <w:rPr>
          <w:rFonts w:cs="Times New Roman"/>
        </w:rPr>
        <w:t>microsyringe</w:t>
      </w:r>
      <w:proofErr w:type="spellEnd"/>
      <w:r w:rsidR="00E7221B">
        <w:rPr>
          <w:rFonts w:cs="Times New Roman"/>
        </w:rPr>
        <w:t>. After 1</w:t>
      </w:r>
      <w:r w:rsidR="00C4112F">
        <w:rPr>
          <w:rFonts w:cs="Times New Roman"/>
        </w:rPr>
        <w:t>-</w:t>
      </w:r>
      <w:r w:rsidR="00E7221B">
        <w:rPr>
          <w:rFonts w:cs="Times New Roman"/>
        </w:rPr>
        <w:t>hour elapses, loops will be collected a</w:t>
      </w:r>
      <w:r w:rsidR="00C4112F">
        <w:rPr>
          <w:rFonts w:cs="Times New Roman"/>
        </w:rPr>
        <w:t xml:space="preserve">s well as </w:t>
      </w:r>
      <w:r w:rsidR="009C66F1">
        <w:rPr>
          <w:rFonts w:cs="Times New Roman"/>
        </w:rPr>
        <w:t>blood</w:t>
      </w:r>
      <w:r w:rsidR="00C428FD">
        <w:rPr>
          <w:rFonts w:cs="Times New Roman"/>
        </w:rPr>
        <w:t xml:space="preserve"> samples</w:t>
      </w:r>
      <w:r w:rsidR="009C66F1">
        <w:rPr>
          <w:rFonts w:cs="Times New Roman"/>
        </w:rPr>
        <w:t xml:space="preserve"> from the portal vein. </w:t>
      </w:r>
      <w:r w:rsidR="00C428FD">
        <w:rPr>
          <w:rFonts w:cs="Times New Roman"/>
        </w:rPr>
        <w:t>Blood will then be centrifuged at 4 degrees C at 5000 RCF for 20 minutes to collect serum. Serum will be analy</w:t>
      </w:r>
      <w:r w:rsidR="00E313DC">
        <w:rPr>
          <w:rFonts w:cs="Times New Roman"/>
        </w:rPr>
        <w:t>z</w:t>
      </w:r>
      <w:r w:rsidR="00C428FD">
        <w:rPr>
          <w:rFonts w:cs="Times New Roman"/>
        </w:rPr>
        <w:t xml:space="preserve">ed by scintillation counter to </w:t>
      </w:r>
      <w:r w:rsidR="00E313DC">
        <w:rPr>
          <w:rFonts w:cs="Times New Roman"/>
        </w:rPr>
        <w:t xml:space="preserve">quantify nutrient absorption into portal circulation. </w:t>
      </w:r>
      <w:r w:rsidR="00EE3952">
        <w:rPr>
          <w:rFonts w:cs="Times New Roman"/>
        </w:rPr>
        <w:t>Given that maternal food intake is similar between treatment groups, it is unlikely we will need to run this set of experiments</w:t>
      </w:r>
    </w:p>
    <w:p w14:paraId="1155D371" w14:textId="40097E00" w:rsidR="00991F1C" w:rsidRDefault="00991F1C" w:rsidP="00926E95">
      <w:pPr>
        <w:rPr>
          <w:rFonts w:cs="Times New Roman"/>
        </w:rPr>
      </w:pPr>
    </w:p>
    <w:p w14:paraId="4733A742" w14:textId="5D60676B" w:rsidR="00991F1C" w:rsidRDefault="00991F1C" w:rsidP="00991F1C">
      <w:pPr>
        <w:pStyle w:val="Heading3"/>
      </w:pPr>
      <w:r>
        <w:t>Maternal Blood ELISAs</w:t>
      </w:r>
    </w:p>
    <w:p w14:paraId="2A149053" w14:textId="127AEE9D" w:rsidR="00E77202" w:rsidRDefault="00991F1C" w:rsidP="00991F1C">
      <w:r>
        <w:t xml:space="preserve">Maternal blood will be used determine insulin, corticosterone, and GDF15 concentrations. An enzyme-linked immunosorbent assay (ELISA) will be run specific to each hormone and manufacturer protocol will be followed. </w:t>
      </w:r>
    </w:p>
    <w:p w14:paraId="1120AD4B" w14:textId="77777777" w:rsidR="00991F1C" w:rsidRDefault="00991F1C" w:rsidP="00991F1C"/>
    <w:p w14:paraId="1840669A" w14:textId="7EB4E349" w:rsidR="00E77202" w:rsidRPr="00A33C49" w:rsidRDefault="00A33C49" w:rsidP="00DA7459">
      <w:pPr>
        <w:rPr>
          <w:rStyle w:val="SubtleEmphasis"/>
          <w:b/>
          <w:i w:val="0"/>
          <w:color w:val="000000" w:themeColor="text1"/>
          <w:sz w:val="28"/>
          <w:szCs w:val="28"/>
        </w:rPr>
      </w:pPr>
      <w:r w:rsidRPr="00A33C49">
        <w:rPr>
          <w:rStyle w:val="SubtleEmphasis"/>
          <w:b/>
          <w:i w:val="0"/>
          <w:color w:val="000000" w:themeColor="text1"/>
          <w:sz w:val="28"/>
          <w:szCs w:val="28"/>
        </w:rPr>
        <w:t>Potential Pitfalls and Alternative</w:t>
      </w:r>
      <w:r w:rsidR="00955141">
        <w:rPr>
          <w:rStyle w:val="SubtleEmphasis"/>
          <w:b/>
          <w:i w:val="0"/>
          <w:color w:val="000000" w:themeColor="text1"/>
          <w:sz w:val="28"/>
          <w:szCs w:val="28"/>
        </w:rPr>
        <w:t xml:space="preserve"> Approaches</w:t>
      </w:r>
    </w:p>
    <w:p w14:paraId="27D05931" w14:textId="2AF0A1B5" w:rsidR="00DF6206" w:rsidRDefault="00DF6206" w:rsidP="00DA7459">
      <w:pPr>
        <w:rPr>
          <w:rStyle w:val="SubtleEmphasis"/>
          <w:color w:val="000000" w:themeColor="text1"/>
          <w:u w:val="single"/>
        </w:rPr>
      </w:pPr>
      <w:r w:rsidRPr="00DF6206">
        <w:rPr>
          <w:rStyle w:val="SubtleEmphasis"/>
          <w:color w:val="000000" w:themeColor="text1"/>
          <w:u w:val="single"/>
        </w:rPr>
        <w:t>Fertility-specific pitfalls</w:t>
      </w:r>
    </w:p>
    <w:p w14:paraId="6C786236" w14:textId="2D4065DF" w:rsidR="00DF6206" w:rsidRDefault="00DF6206" w:rsidP="00DA7459">
      <w:pPr>
        <w:rPr>
          <w:rStyle w:val="SubtleEmphasis"/>
          <w:i w:val="0"/>
          <w:color w:val="000000" w:themeColor="text1"/>
        </w:rPr>
      </w:pPr>
      <w:r>
        <w:rPr>
          <w:rStyle w:val="SubtleEmphasis"/>
          <w:i w:val="0"/>
          <w:color w:val="000000" w:themeColor="text1"/>
        </w:rPr>
        <w:t xml:space="preserve">Due to the restrictive nature of this feeding regimen, we may observe reduced litter size or litter numbers in eTRF fed dams. If this becomes apparent, further examining the reason for reduced pups and litters will be of great importance. It could be that the reduction in litters is behavioral, in that there is reduced mating drive in mating pairs exposed to eTRF. Swamy and colleagues noted that implantations were not reduced in chrono-disrupted mating pairs, but fewer plugs and litters resulted in their union. To test if the problem is implantation related – staining of dams’ uteri </w:t>
      </w:r>
      <w:r w:rsidRPr="00F21DE2">
        <w:rPr>
          <w:rStyle w:val="SubtleEmphasis"/>
          <w:color w:val="000000" w:themeColor="text1"/>
        </w:rPr>
        <w:t>p</w:t>
      </w:r>
      <w:r w:rsidR="00F21DE2" w:rsidRPr="00F21DE2">
        <w:rPr>
          <w:rStyle w:val="SubtleEmphasis"/>
          <w:color w:val="000000" w:themeColor="text1"/>
        </w:rPr>
        <w:t>ost mort</w:t>
      </w:r>
      <w:ins w:id="133" w:author="Dave Bridges" w:date="2019-12-20T10:58:00Z">
        <w:r w:rsidR="00057FB2">
          <w:rPr>
            <w:rStyle w:val="SubtleEmphasis"/>
            <w:color w:val="000000" w:themeColor="text1"/>
          </w:rPr>
          <w:t>e</w:t>
        </w:r>
      </w:ins>
      <w:del w:id="134" w:author="Dave Bridges" w:date="2019-12-20T10:58:00Z">
        <w:r w:rsidR="00F21DE2" w:rsidRPr="00F21DE2" w:rsidDel="00057FB2">
          <w:rPr>
            <w:rStyle w:val="SubtleEmphasis"/>
            <w:color w:val="000000" w:themeColor="text1"/>
          </w:rPr>
          <w:delText>u</w:delText>
        </w:r>
      </w:del>
      <w:r w:rsidR="00F21DE2" w:rsidRPr="00F21DE2">
        <w:rPr>
          <w:rStyle w:val="SubtleEmphasis"/>
          <w:color w:val="000000" w:themeColor="text1"/>
        </w:rPr>
        <w:t>m</w:t>
      </w:r>
      <w:r>
        <w:rPr>
          <w:rStyle w:val="SubtleEmphasis"/>
          <w:i w:val="0"/>
          <w:color w:val="000000" w:themeColor="text1"/>
        </w:rPr>
        <w:t xml:space="preserve"> for implantations will be critical. If implantations largely </w:t>
      </w:r>
      <w:proofErr w:type="gramStart"/>
      <w:r>
        <w:rPr>
          <w:rStyle w:val="SubtleEmphasis"/>
          <w:i w:val="0"/>
          <w:color w:val="000000" w:themeColor="text1"/>
        </w:rPr>
        <w:t>correlates</w:t>
      </w:r>
      <w:proofErr w:type="gramEnd"/>
      <w:r>
        <w:rPr>
          <w:rStyle w:val="SubtleEmphasis"/>
          <w:i w:val="0"/>
          <w:color w:val="000000" w:themeColor="text1"/>
        </w:rPr>
        <w:t xml:space="preserve"> with number of pups produced per dam, it will be necessary to observe and characterize mating behavior and frequency. </w:t>
      </w:r>
    </w:p>
    <w:p w14:paraId="380EDCFB" w14:textId="77777777" w:rsidR="00057FB2" w:rsidRDefault="00057FB2" w:rsidP="00DA7459">
      <w:pPr>
        <w:rPr>
          <w:ins w:id="135" w:author="Dave Bridges" w:date="2019-12-20T10:57:00Z"/>
          <w:rStyle w:val="SubtleEmphasis"/>
          <w:color w:val="000000" w:themeColor="text1"/>
          <w:u w:val="single"/>
        </w:rPr>
      </w:pPr>
    </w:p>
    <w:p w14:paraId="5B761D6D" w14:textId="7C327DBE" w:rsidR="00F21DE2" w:rsidRPr="00F21DE2" w:rsidRDefault="00F21DE2" w:rsidP="00DA7459">
      <w:pPr>
        <w:rPr>
          <w:rStyle w:val="SubtleEmphasis"/>
          <w:color w:val="000000" w:themeColor="text1"/>
          <w:u w:val="single"/>
        </w:rPr>
      </w:pPr>
      <w:r w:rsidRPr="00F21DE2">
        <w:rPr>
          <w:rStyle w:val="SubtleEmphasis"/>
          <w:color w:val="000000" w:themeColor="text1"/>
          <w:u w:val="single"/>
        </w:rPr>
        <w:t xml:space="preserve">Maternal </w:t>
      </w:r>
      <w:r>
        <w:rPr>
          <w:rStyle w:val="SubtleEmphasis"/>
          <w:color w:val="000000" w:themeColor="text1"/>
          <w:u w:val="single"/>
        </w:rPr>
        <w:t xml:space="preserve">nurturing </w:t>
      </w:r>
      <w:r w:rsidRPr="00F21DE2">
        <w:rPr>
          <w:rStyle w:val="SubtleEmphasis"/>
          <w:color w:val="000000" w:themeColor="text1"/>
          <w:u w:val="single"/>
        </w:rPr>
        <w:t>behavioral pitfalls</w:t>
      </w:r>
    </w:p>
    <w:p w14:paraId="1F40BD8B" w14:textId="064413E2" w:rsidR="00F21DE2" w:rsidRPr="00F21DE2" w:rsidRDefault="00F21DE2" w:rsidP="00DA7459">
      <w:pPr>
        <w:rPr>
          <w:rStyle w:val="SubtleEmphasis"/>
          <w:i w:val="0"/>
          <w:color w:val="000000" w:themeColor="text1"/>
        </w:rPr>
      </w:pPr>
      <w:r>
        <w:rPr>
          <w:rStyle w:val="SubtleEmphasis"/>
          <w:i w:val="0"/>
          <w:color w:val="000000" w:themeColor="text1"/>
        </w:rPr>
        <w:t>Maternal behavior is a critical modulator in both maternal and offspring health. In mice, it is known that there is a risk of cannibalism of offspring</w:t>
      </w:r>
      <w:r>
        <w:rPr>
          <w:rStyle w:val="SubtleEmphasis"/>
          <w:i w:val="0"/>
          <w:color w:val="000000" w:themeColor="text1"/>
        </w:rPr>
        <w:fldChar w:fldCharType="begin"/>
      </w:r>
      <w:r w:rsidR="00581B4B">
        <w:rPr>
          <w:rStyle w:val="SubtleEmphasis"/>
          <w:i w:val="0"/>
          <w:color w:val="000000" w:themeColor="text1"/>
        </w:rPr>
        <w:instrText xml:space="preserve"> ADDIN ZOTERO_ITEM CSL_CITATION {"citationID":"DXTYSth9","properties":{"formattedCitation":"(Weber, Algers, W\\uc0\\u252{}rbel, Hultgren, &amp; Olsson, 2013)","plainCitation":"(Weber, Algers, Würbel, Hultgren, &amp; Olsson, 2013)","noteIndex":0},"citationItems":[{"id":207,"uris":["http://zotero.org/users/5073745/items/F6QYTZG8"],"uri":["http://zotero.org/users/5073745/items/F6QYTZG8"],"itemData":{"id":207,"type":"article-journal","abstract":"Contents Pup mortality is a considerable problem in laboratory mouse breeding and the view that parity influence survival of newborn mice is widespread. Some evidence suggests that maternal behaviour is related to offspring mortality in mice. Parental experience is a factor that can improve maternal behaviour and offspring survival in some mammals. However, few papers report a relationship between parity and pup survival in mice. We investigated the influence of strain and parity on loss of entire litters of C57BL/6 and BALB/c mice using data from a breeding colony. In total, 344 C57BL/6 and 146 BALB/c litters were included. We found a considerable mortality rate for both strains: 32% of C57BL/6 litters and 20% for BALB/c litters were lost. There was a significant difference in survival of the first litter between strains, with 3.6 times higher odds of mortality in C57BL/6 mice (p = 0.0028). Parity or previous parental experience of litter loss did, however, not affect litter loss. The scientific literature does not provide a clear picture of perinatal mortality in laboratory mice. Very few studies report perinatal mortality, and only a handful of papers exist where mortality was systematically studied; this area is thus poorly understood. If perinatal mortality in mice is not recognized and investigated, but instead considered normal when breeding mice, a serious welfare problem might be overlooked.","container-title":"Reproduction in Domestic Animals","DOI":"10.1111/j.1439-0531.2012.02147.x","ISSN":"1439-0531","issue":"2","language":"en","page":"292-296","source":"Wiley Online Library","title":"Influence of Strain and Parity on the Risk of Litter Loss in Laboratory Mice","volume":"48","author":[{"family":"Weber","given":"E. M."},{"family":"Algers","given":"B."},{"family":"Würbel","given":"H."},{"family":"Hultgren","given":"J."},{"family":"Olsson","given":"I. a. S."}],"issued":{"date-parts":[["2013"]]}}}],"schema":"https://github.com/citation-style-language/schema/raw/master/csl-citation.json"} </w:instrText>
      </w:r>
      <w:r>
        <w:rPr>
          <w:rStyle w:val="SubtleEmphasis"/>
          <w:i w:val="0"/>
          <w:color w:val="000000" w:themeColor="text1"/>
        </w:rPr>
        <w:fldChar w:fldCharType="separate"/>
      </w:r>
      <w:r w:rsidRPr="00F21DE2">
        <w:rPr>
          <w:rFonts w:cs="Times New Roman"/>
          <w:color w:val="000000"/>
        </w:rPr>
        <w:t>(Weber, Algers, Würbel, Hultgren, &amp; Olsson, 2013)</w:t>
      </w:r>
      <w:r>
        <w:rPr>
          <w:rStyle w:val="SubtleEmphasis"/>
          <w:i w:val="0"/>
          <w:color w:val="000000" w:themeColor="text1"/>
        </w:rPr>
        <w:fldChar w:fldCharType="end"/>
      </w:r>
      <w:r>
        <w:rPr>
          <w:rStyle w:val="SubtleEmphasis"/>
          <w:i w:val="0"/>
          <w:color w:val="000000" w:themeColor="text1"/>
        </w:rPr>
        <w:t xml:space="preserve">. Unfortunately, this effect is largely unavoidable, in that C57BL/6J mice are known to partake in this behavior. In order to minimize this effect, handling of pups for counting and weighing will be minimal and animals who are not nulliparous will be used as breeders, in the hopes of maternal instinct being more developed after having had one litter before mating under eTRF or AL conditions. </w:t>
      </w:r>
    </w:p>
    <w:p w14:paraId="446B726E" w14:textId="77777777" w:rsidR="00057FB2" w:rsidRDefault="00057FB2" w:rsidP="00DA7459">
      <w:pPr>
        <w:rPr>
          <w:ins w:id="136" w:author="Dave Bridges" w:date="2019-12-20T10:58:00Z"/>
          <w:rStyle w:val="SubtleEmphasis"/>
          <w:color w:val="000000" w:themeColor="text1"/>
          <w:u w:val="single"/>
        </w:rPr>
      </w:pPr>
    </w:p>
    <w:p w14:paraId="27230187" w14:textId="1A90E9F1" w:rsidR="00DF6206" w:rsidRPr="00DF6206" w:rsidRDefault="00DF6206" w:rsidP="00DA7459">
      <w:pPr>
        <w:rPr>
          <w:rStyle w:val="SubtleEmphasis"/>
          <w:color w:val="000000" w:themeColor="text1"/>
          <w:u w:val="single"/>
        </w:rPr>
      </w:pPr>
      <w:r w:rsidRPr="00DF6206">
        <w:rPr>
          <w:rStyle w:val="SubtleEmphasis"/>
          <w:color w:val="000000" w:themeColor="text1"/>
          <w:u w:val="single"/>
        </w:rPr>
        <w:t>Null Findings</w:t>
      </w:r>
    </w:p>
    <w:p w14:paraId="6426C27A" w14:textId="61E192BB" w:rsidR="00DF6206" w:rsidRDefault="00DF6206" w:rsidP="00DA7459">
      <w:pPr>
        <w:rPr>
          <w:rStyle w:val="SubtleEmphasis"/>
          <w:i w:val="0"/>
          <w:color w:val="000000" w:themeColor="text1"/>
        </w:rPr>
      </w:pPr>
      <w:r>
        <w:rPr>
          <w:rStyle w:val="SubtleEmphasis"/>
          <w:i w:val="0"/>
          <w:color w:val="000000" w:themeColor="text1"/>
        </w:rPr>
        <w:t xml:space="preserve">Although there is an anticipated insulin-sensitive and normal body composition phenotype, it may be that eTRF fails to impart any effect on fertility, feeding, body composition, and maternal </w:t>
      </w:r>
      <w:r>
        <w:rPr>
          <w:rStyle w:val="SubtleEmphasis"/>
          <w:i w:val="0"/>
          <w:color w:val="000000" w:themeColor="text1"/>
        </w:rPr>
        <w:lastRenderedPageBreak/>
        <w:t xml:space="preserve">insulin sensitivity. If this is found, it will still be of great public health importance, as there would be no preliminary evidence to suggest harm for mother or child when the dyad observes this feeding paradigm. </w:t>
      </w:r>
      <w:r w:rsidR="00955141">
        <w:rPr>
          <w:rStyle w:val="SubtleEmphasis"/>
          <w:i w:val="0"/>
          <w:color w:val="000000" w:themeColor="text1"/>
        </w:rPr>
        <w:t xml:space="preserve">This would require further experimentation and </w:t>
      </w:r>
      <w:r w:rsidR="00F21DE2">
        <w:rPr>
          <w:rStyle w:val="SubtleEmphasis"/>
          <w:i w:val="0"/>
          <w:color w:val="000000" w:themeColor="text1"/>
        </w:rPr>
        <w:t xml:space="preserve">phenotyping to confirm. </w:t>
      </w:r>
    </w:p>
    <w:p w14:paraId="695C889E" w14:textId="77777777" w:rsidR="00057FB2" w:rsidRDefault="00057FB2" w:rsidP="00A06EE7">
      <w:pPr>
        <w:rPr>
          <w:ins w:id="137" w:author="Dave Bridges" w:date="2019-12-20T10:58:00Z"/>
          <w:rStyle w:val="SubtleEmphasis"/>
          <w:color w:val="000000" w:themeColor="text1"/>
          <w:u w:val="single"/>
        </w:rPr>
      </w:pPr>
    </w:p>
    <w:p w14:paraId="7EC0ED89" w14:textId="6911C26C" w:rsidR="00F21DE2" w:rsidRPr="00F21DE2" w:rsidRDefault="00F21DE2" w:rsidP="00A06EE7">
      <w:pPr>
        <w:rPr>
          <w:rStyle w:val="SubtleEmphasis"/>
          <w:color w:val="000000" w:themeColor="text1"/>
          <w:u w:val="single"/>
        </w:rPr>
      </w:pPr>
      <w:bookmarkStart w:id="138" w:name="_GoBack"/>
      <w:bookmarkEnd w:id="138"/>
      <w:r w:rsidRPr="00F21DE2">
        <w:rPr>
          <w:rStyle w:val="SubtleEmphasis"/>
          <w:color w:val="000000" w:themeColor="text1"/>
          <w:u w:val="single"/>
        </w:rPr>
        <w:t>Circadian rhythm of hormones</w:t>
      </w:r>
      <w:r>
        <w:rPr>
          <w:rStyle w:val="SubtleEmphasis"/>
          <w:color w:val="000000" w:themeColor="text1"/>
          <w:u w:val="single"/>
        </w:rPr>
        <w:t xml:space="preserve"> and metabolism</w:t>
      </w:r>
    </w:p>
    <w:p w14:paraId="0C07135D" w14:textId="53B2EE1B" w:rsidR="001E0AFA" w:rsidRPr="004B370A" w:rsidRDefault="00F21DE2" w:rsidP="00F21DE2">
      <w:pPr>
        <w:rPr>
          <w:rStyle w:val="SubtleEmphasis"/>
          <w:i w:val="0"/>
          <w:color w:val="000000" w:themeColor="text1"/>
        </w:rPr>
      </w:pPr>
      <w:r>
        <w:rPr>
          <w:rStyle w:val="SubtleEmphasis"/>
          <w:i w:val="0"/>
          <w:color w:val="000000" w:themeColor="text1"/>
        </w:rPr>
        <w:t xml:space="preserve">As much of metabolism and humoral release is coordinated by the circadian clock system, the timing of samples must be considered. Because continuous sampling for blood is impractical and create hypovolemic stress for both the dam and the gestating offspring, beginning the sampling for hormones, glucose, and other candidates must first be undertaken as static measures. If there is a circadian pattern to the effect of eTRF, like there is known to be for cortisol, a morning and evening sample should be compared. If the diurnal relationship for these indices is unclear with two samples, then continuous sampling may need to be employed. The use of glucose or blood pressure telemetry can help to give a more accurate picture of the circadian rhythm of hormone and metabolism. However, as these methodologies are costly and may exert additional stress on recently impregnated dam, this method will be employed only if necessary to clarify the effects of eTRF. </w:t>
      </w:r>
      <w:r w:rsidR="000751BB">
        <w:rPr>
          <w:rStyle w:val="SubtleEmphasis"/>
          <w:i w:val="0"/>
          <w:color w:val="000000" w:themeColor="text1"/>
        </w:rPr>
        <w:t xml:space="preserve"> </w:t>
      </w:r>
    </w:p>
    <w:p w14:paraId="40AE625C" w14:textId="77777777" w:rsidR="00725CF0" w:rsidRDefault="00725CF0" w:rsidP="00725CF0">
      <w:pPr>
        <w:rPr>
          <w:rStyle w:val="SubtleEmphasis"/>
          <w:i w:val="0"/>
        </w:rPr>
      </w:pPr>
      <w:r>
        <w:rPr>
          <w:rStyle w:val="SubtleEmphasis"/>
          <w:i w:val="0"/>
        </w:rPr>
        <w:br w:type="page"/>
      </w:r>
    </w:p>
    <w:p w14:paraId="1B7BC9E1" w14:textId="77777777" w:rsidR="00B115EC" w:rsidRPr="00B115EC" w:rsidRDefault="00581B4B" w:rsidP="00B115EC">
      <w:pPr>
        <w:pStyle w:val="Bibliography"/>
        <w:rPr>
          <w:rFonts w:cs="Times New Roman"/>
          <w:color w:val="808080"/>
        </w:rPr>
      </w:pPr>
      <w:r>
        <w:rPr>
          <w:color w:val="808080"/>
        </w:rPr>
        <w:lastRenderedPageBreak/>
        <w:t xml:space="preserve"> </w:t>
      </w:r>
      <w:r w:rsidR="004638BC">
        <w:rPr>
          <w:rStyle w:val="SubtleEmphasis"/>
          <w:i w:val="0"/>
        </w:rPr>
        <w:t xml:space="preserve">    </w:t>
      </w:r>
      <w:r w:rsidR="00B115EC">
        <w:rPr>
          <w:rStyle w:val="SubtleEmphasis"/>
          <w:i w:val="0"/>
        </w:rPr>
        <w:fldChar w:fldCharType="begin"/>
      </w:r>
      <w:r w:rsidR="00B115EC">
        <w:rPr>
          <w:rStyle w:val="SubtleEmphasis"/>
          <w:i w:val="0"/>
        </w:rPr>
        <w:instrText xml:space="preserve"> ADDIN ZOTERO_BIBL {"uncited":[],"omitted":[],"custom":[]} CSL_BIBLIOGRAPHY </w:instrText>
      </w:r>
      <w:r w:rsidR="00B115EC">
        <w:rPr>
          <w:rStyle w:val="SubtleEmphasis"/>
          <w:i w:val="0"/>
        </w:rPr>
        <w:fldChar w:fldCharType="separate"/>
      </w:r>
      <w:r w:rsidR="00B115EC" w:rsidRPr="00B115EC">
        <w:rPr>
          <w:rFonts w:cs="Times New Roman"/>
          <w:color w:val="808080"/>
        </w:rPr>
        <w:t xml:space="preserve">Anson, R. M., Guo, Z., de Cabo, R., Iyun, T., Rios, M., Hagepanos, A., … Mattson, M. P. (2003). Intermittent fasting dissociates beneficial effects of dietary restriction on glucose metabolism and neuronal resistance to injury from calorie intake. </w:t>
      </w:r>
      <w:r w:rsidR="00B115EC" w:rsidRPr="00B115EC">
        <w:rPr>
          <w:rFonts w:cs="Times New Roman"/>
          <w:i/>
          <w:iCs/>
          <w:color w:val="808080"/>
        </w:rPr>
        <w:t>Proceedings of the National Academy of Sciences of the United States of America</w:t>
      </w:r>
      <w:r w:rsidR="00B115EC" w:rsidRPr="00B115EC">
        <w:rPr>
          <w:rFonts w:cs="Times New Roman"/>
          <w:color w:val="808080"/>
        </w:rPr>
        <w:t xml:space="preserve">, </w:t>
      </w:r>
      <w:r w:rsidR="00B115EC" w:rsidRPr="00B115EC">
        <w:rPr>
          <w:rFonts w:cs="Times New Roman"/>
          <w:i/>
          <w:iCs/>
          <w:color w:val="808080"/>
        </w:rPr>
        <w:t>100</w:t>
      </w:r>
      <w:r w:rsidR="00B115EC" w:rsidRPr="00B115EC">
        <w:rPr>
          <w:rFonts w:cs="Times New Roman"/>
          <w:color w:val="808080"/>
        </w:rPr>
        <w:t>(10), 6216–6220. https://doi.org/10.1073/pnas.1035720100</w:t>
      </w:r>
    </w:p>
    <w:p w14:paraId="76FC8D6F" w14:textId="77777777" w:rsidR="00B115EC" w:rsidRPr="00B115EC" w:rsidRDefault="00B115EC" w:rsidP="00B115EC">
      <w:pPr>
        <w:pStyle w:val="Bibliography"/>
        <w:rPr>
          <w:rFonts w:cs="Times New Roman"/>
          <w:color w:val="808080"/>
        </w:rPr>
      </w:pPr>
      <w:r w:rsidRPr="00B115EC">
        <w:rPr>
          <w:rFonts w:cs="Times New Roman"/>
          <w:color w:val="808080"/>
        </w:rPr>
        <w:t xml:space="preserve">Barlow, S. M., Morrison, P. J., &amp; Sullivan, F. M. (1974). PLASMA CORTICOSTERONE LEVELS DURING PREGNANCY IN THE MOUSE: THE RELATIVE CONTRIBUTIONS OF THE ADRENAL GLANDS AND FOETO-PLACENTAL UNITS. </w:t>
      </w:r>
      <w:r w:rsidRPr="00B115EC">
        <w:rPr>
          <w:rFonts w:cs="Times New Roman"/>
          <w:i/>
          <w:iCs/>
          <w:color w:val="808080"/>
        </w:rPr>
        <w:t>Journal of Endocrinology</w:t>
      </w:r>
      <w:r w:rsidRPr="00B115EC">
        <w:rPr>
          <w:rFonts w:cs="Times New Roman"/>
          <w:color w:val="808080"/>
        </w:rPr>
        <w:t xml:space="preserve">, </w:t>
      </w:r>
      <w:r w:rsidRPr="00B115EC">
        <w:rPr>
          <w:rFonts w:cs="Times New Roman"/>
          <w:i/>
          <w:iCs/>
          <w:color w:val="808080"/>
        </w:rPr>
        <w:t>60</w:t>
      </w:r>
      <w:r w:rsidRPr="00B115EC">
        <w:rPr>
          <w:rFonts w:cs="Times New Roman"/>
          <w:color w:val="808080"/>
        </w:rPr>
        <w:t>(3), 473–483. https://doi.org/10.1677/joe.0.0600473</w:t>
      </w:r>
    </w:p>
    <w:p w14:paraId="51CACD37" w14:textId="77777777" w:rsidR="00B115EC" w:rsidRPr="00B115EC" w:rsidRDefault="00B115EC" w:rsidP="00B115EC">
      <w:pPr>
        <w:pStyle w:val="Bibliography"/>
        <w:rPr>
          <w:rFonts w:cs="Times New Roman"/>
          <w:color w:val="808080"/>
        </w:rPr>
      </w:pPr>
      <w:r w:rsidRPr="00B115EC">
        <w:rPr>
          <w:rFonts w:cs="Times New Roman"/>
          <w:color w:val="808080"/>
        </w:rPr>
        <w:t xml:space="preserve">Bellamy, L., Casas, J.-P., Hingorani, A. D., &amp; Williams, D. (2009). Type 2 diabetes mellitus after gestational diabetes: A systematic review and meta-analysis. </w:t>
      </w:r>
      <w:r w:rsidRPr="00B115EC">
        <w:rPr>
          <w:rFonts w:cs="Times New Roman"/>
          <w:i/>
          <w:iCs/>
          <w:color w:val="808080"/>
        </w:rPr>
        <w:t>The Lancet</w:t>
      </w:r>
      <w:r w:rsidRPr="00B115EC">
        <w:rPr>
          <w:rFonts w:cs="Times New Roman"/>
          <w:color w:val="808080"/>
        </w:rPr>
        <w:t xml:space="preserve">, </w:t>
      </w:r>
      <w:r w:rsidRPr="00B115EC">
        <w:rPr>
          <w:rFonts w:cs="Times New Roman"/>
          <w:i/>
          <w:iCs/>
          <w:color w:val="808080"/>
        </w:rPr>
        <w:t>373</w:t>
      </w:r>
      <w:r w:rsidRPr="00B115EC">
        <w:rPr>
          <w:rFonts w:cs="Times New Roman"/>
          <w:color w:val="808080"/>
        </w:rPr>
        <w:t>(9677), 1773–1779. https://doi.org/10.1016/S0140-6736(09)60731-5</w:t>
      </w:r>
    </w:p>
    <w:p w14:paraId="6C2F946A" w14:textId="77777777" w:rsidR="00B115EC" w:rsidRPr="00B115EC" w:rsidRDefault="00B115EC" w:rsidP="00B115EC">
      <w:pPr>
        <w:pStyle w:val="Bibliography"/>
        <w:rPr>
          <w:rFonts w:cs="Times New Roman"/>
          <w:color w:val="808080"/>
        </w:rPr>
      </w:pPr>
      <w:r w:rsidRPr="00B115EC">
        <w:rPr>
          <w:rFonts w:cs="Times New Roman"/>
          <w:color w:val="808080"/>
        </w:rPr>
        <w:t xml:space="preserve">Caligioni, C. S. (2009). Assessing reproductive status/stages in mice. </w:t>
      </w:r>
      <w:r w:rsidRPr="00B115EC">
        <w:rPr>
          <w:rFonts w:cs="Times New Roman"/>
          <w:i/>
          <w:iCs/>
          <w:color w:val="808080"/>
        </w:rPr>
        <w:t>Current Protocols in Neuroscience</w:t>
      </w:r>
      <w:r w:rsidRPr="00B115EC">
        <w:rPr>
          <w:rFonts w:cs="Times New Roman"/>
          <w:color w:val="808080"/>
        </w:rPr>
        <w:t xml:space="preserve">, </w:t>
      </w:r>
      <w:r w:rsidRPr="00B115EC">
        <w:rPr>
          <w:rFonts w:cs="Times New Roman"/>
          <w:i/>
          <w:iCs/>
          <w:color w:val="808080"/>
        </w:rPr>
        <w:t>Appendix 4</w:t>
      </w:r>
      <w:r w:rsidRPr="00B115EC">
        <w:rPr>
          <w:rFonts w:cs="Times New Roman"/>
          <w:color w:val="808080"/>
        </w:rPr>
        <w:t>, Appendix 4I. https://doi.org/10.1002/0471142301.nsa04is48</w:t>
      </w:r>
    </w:p>
    <w:p w14:paraId="785D93C0" w14:textId="77777777" w:rsidR="00B115EC" w:rsidRPr="00B115EC" w:rsidRDefault="00B115EC" w:rsidP="00B115EC">
      <w:pPr>
        <w:pStyle w:val="Bibliography"/>
        <w:rPr>
          <w:rFonts w:cs="Times New Roman"/>
          <w:color w:val="808080"/>
        </w:rPr>
      </w:pPr>
      <w:r w:rsidRPr="00B115EC">
        <w:rPr>
          <w:rFonts w:cs="Times New Roman"/>
          <w:color w:val="808080"/>
        </w:rPr>
        <w:t xml:space="preserve">Chaix, A., Lin, T., Le, H. D., Chang, M. W., &amp; Panda, S. (2019). Time-Restricted Feeding Prevents Obesity and Metabolic Syndrome in Mice Lacking a Circadian Clock. </w:t>
      </w:r>
      <w:r w:rsidRPr="00B115EC">
        <w:rPr>
          <w:rFonts w:cs="Times New Roman"/>
          <w:i/>
          <w:iCs/>
          <w:color w:val="808080"/>
        </w:rPr>
        <w:t>Cell Metabolism</w:t>
      </w:r>
      <w:r w:rsidRPr="00B115EC">
        <w:rPr>
          <w:rFonts w:cs="Times New Roman"/>
          <w:color w:val="808080"/>
        </w:rPr>
        <w:t xml:space="preserve">, </w:t>
      </w:r>
      <w:r w:rsidRPr="00B115EC">
        <w:rPr>
          <w:rFonts w:cs="Times New Roman"/>
          <w:i/>
          <w:iCs/>
          <w:color w:val="808080"/>
        </w:rPr>
        <w:t>29</w:t>
      </w:r>
      <w:r w:rsidRPr="00B115EC">
        <w:rPr>
          <w:rFonts w:cs="Times New Roman"/>
          <w:color w:val="808080"/>
        </w:rPr>
        <w:t>(2), 303-319.e4. https://doi.org/10.1016/j.cmet.2018.08.004</w:t>
      </w:r>
    </w:p>
    <w:p w14:paraId="38FA26A9" w14:textId="77777777" w:rsidR="00B115EC" w:rsidRPr="00B115EC" w:rsidRDefault="00B115EC" w:rsidP="00B115EC">
      <w:pPr>
        <w:pStyle w:val="Bibliography"/>
        <w:rPr>
          <w:rFonts w:cs="Times New Roman"/>
          <w:color w:val="808080"/>
        </w:rPr>
      </w:pPr>
      <w:r w:rsidRPr="00B115EC">
        <w:rPr>
          <w:rFonts w:cs="Times New Roman"/>
          <w:color w:val="808080"/>
        </w:rPr>
        <w:t xml:space="preserve">Cho, N. H., Shaw, J. E., Karuranga, S., Huang, Y., da Rocha Fernandes, J. D., Ohlrogge, A. W., &amp; Malanda, B. (2018). IDF Diabetes Atlas: Global estimates of diabetes prevalence for 2017 and projections for 2045. </w:t>
      </w:r>
      <w:r w:rsidRPr="00B115EC">
        <w:rPr>
          <w:rFonts w:cs="Times New Roman"/>
          <w:i/>
          <w:iCs/>
          <w:color w:val="808080"/>
        </w:rPr>
        <w:t>Diabetes Research and Clinical Practice</w:t>
      </w:r>
      <w:r w:rsidRPr="00B115EC">
        <w:rPr>
          <w:rFonts w:cs="Times New Roman"/>
          <w:color w:val="808080"/>
        </w:rPr>
        <w:t xml:space="preserve">, </w:t>
      </w:r>
      <w:r w:rsidRPr="00B115EC">
        <w:rPr>
          <w:rFonts w:cs="Times New Roman"/>
          <w:i/>
          <w:iCs/>
          <w:color w:val="808080"/>
        </w:rPr>
        <w:t>138</w:t>
      </w:r>
      <w:r w:rsidRPr="00B115EC">
        <w:rPr>
          <w:rFonts w:cs="Times New Roman"/>
          <w:color w:val="808080"/>
        </w:rPr>
        <w:t>, 271–281. https://doi.org/10.1016/j.diabres.2018.02.023</w:t>
      </w:r>
    </w:p>
    <w:p w14:paraId="6FA9E940" w14:textId="77777777" w:rsidR="00B115EC" w:rsidRPr="00B115EC" w:rsidRDefault="00B115EC" w:rsidP="00B115EC">
      <w:pPr>
        <w:pStyle w:val="Bibliography"/>
        <w:rPr>
          <w:rFonts w:cs="Times New Roman"/>
          <w:color w:val="808080"/>
        </w:rPr>
      </w:pPr>
      <w:r w:rsidRPr="00B115EC">
        <w:rPr>
          <w:rFonts w:cs="Times New Roman"/>
          <w:color w:val="808080"/>
        </w:rPr>
        <w:lastRenderedPageBreak/>
        <w:t xml:space="preserve">Daley, A., Pallan, M., Clifford, S., Jolly, K., Bryant, M., Adab, P., … Roalfe, A. (2017). Are babies conceived during Ramadan born smaller and sooner than babies conceived at other times of the year? A Born in Bradford Cohort Study. </w:t>
      </w:r>
      <w:r w:rsidRPr="00B115EC">
        <w:rPr>
          <w:rFonts w:cs="Times New Roman"/>
          <w:i/>
          <w:iCs/>
          <w:color w:val="808080"/>
        </w:rPr>
        <w:t>Journal of Epidemiology and Community Health</w:t>
      </w:r>
      <w:r w:rsidRPr="00B115EC">
        <w:rPr>
          <w:rFonts w:cs="Times New Roman"/>
          <w:color w:val="808080"/>
        </w:rPr>
        <w:t xml:space="preserve">, </w:t>
      </w:r>
      <w:r w:rsidRPr="00B115EC">
        <w:rPr>
          <w:rFonts w:cs="Times New Roman"/>
          <w:i/>
          <w:iCs/>
          <w:color w:val="808080"/>
        </w:rPr>
        <w:t>71</w:t>
      </w:r>
      <w:r w:rsidRPr="00B115EC">
        <w:rPr>
          <w:rFonts w:cs="Times New Roman"/>
          <w:color w:val="808080"/>
        </w:rPr>
        <w:t>(7), 722–728. https://doi.org/10.1136/jech-2016-208800</w:t>
      </w:r>
    </w:p>
    <w:p w14:paraId="64661D81" w14:textId="77777777" w:rsidR="00B115EC" w:rsidRPr="00B115EC" w:rsidRDefault="00B115EC" w:rsidP="00B115EC">
      <w:pPr>
        <w:pStyle w:val="Bibliography"/>
        <w:rPr>
          <w:rFonts w:cs="Times New Roman"/>
          <w:color w:val="808080"/>
        </w:rPr>
      </w:pPr>
      <w:r w:rsidRPr="00B115EC">
        <w:rPr>
          <w:rFonts w:cs="Times New Roman"/>
          <w:color w:val="808080"/>
        </w:rPr>
        <w:t xml:space="preserve">Dube, S., Slama, M. Q., Basu, A., Rizza, R. A., &amp; Basu, R. (2015). Glucocorticoid Excess Increases Hepatic 11β-HSD-1 Activity in Humans: Implications in Steroid-Induced Diabetes. </w:t>
      </w:r>
      <w:r w:rsidRPr="00B115EC">
        <w:rPr>
          <w:rFonts w:cs="Times New Roman"/>
          <w:i/>
          <w:iCs/>
          <w:color w:val="808080"/>
        </w:rPr>
        <w:t>The Journal of Clinical Endocrinology and Metabolism</w:t>
      </w:r>
      <w:r w:rsidRPr="00B115EC">
        <w:rPr>
          <w:rFonts w:cs="Times New Roman"/>
          <w:color w:val="808080"/>
        </w:rPr>
        <w:t xml:space="preserve">, </w:t>
      </w:r>
      <w:r w:rsidRPr="00B115EC">
        <w:rPr>
          <w:rFonts w:cs="Times New Roman"/>
          <w:i/>
          <w:iCs/>
          <w:color w:val="808080"/>
        </w:rPr>
        <w:t>100</w:t>
      </w:r>
      <w:r w:rsidRPr="00B115EC">
        <w:rPr>
          <w:rFonts w:cs="Times New Roman"/>
          <w:color w:val="808080"/>
        </w:rPr>
        <w:t>(11), 4155–4162. https://doi.org/10.1210/jc.2015-2673</w:t>
      </w:r>
    </w:p>
    <w:p w14:paraId="3C86D560" w14:textId="77777777" w:rsidR="00B115EC" w:rsidRPr="00B115EC" w:rsidRDefault="00B115EC" w:rsidP="00B115EC">
      <w:pPr>
        <w:pStyle w:val="Bibliography"/>
        <w:rPr>
          <w:rFonts w:cs="Times New Roman"/>
          <w:color w:val="808080"/>
        </w:rPr>
      </w:pPr>
      <w:r w:rsidRPr="00B115EC">
        <w:rPr>
          <w:rFonts w:cs="Times New Roman"/>
          <w:color w:val="808080"/>
        </w:rPr>
        <w:t xml:space="preserve">Fisher, A. L., &amp; Nemeth, E. (2017). Iron homeostasis during pregnancy. </w:t>
      </w:r>
      <w:r w:rsidRPr="00B115EC">
        <w:rPr>
          <w:rFonts w:cs="Times New Roman"/>
          <w:i/>
          <w:iCs/>
          <w:color w:val="808080"/>
        </w:rPr>
        <w:t>The American Journal of Clinical Nutrition</w:t>
      </w:r>
      <w:r w:rsidRPr="00B115EC">
        <w:rPr>
          <w:rFonts w:cs="Times New Roman"/>
          <w:color w:val="808080"/>
        </w:rPr>
        <w:t xml:space="preserve">, </w:t>
      </w:r>
      <w:r w:rsidRPr="00B115EC">
        <w:rPr>
          <w:rFonts w:cs="Times New Roman"/>
          <w:i/>
          <w:iCs/>
          <w:color w:val="808080"/>
        </w:rPr>
        <w:t>106</w:t>
      </w:r>
      <w:r w:rsidRPr="00B115EC">
        <w:rPr>
          <w:rFonts w:cs="Times New Roman"/>
          <w:color w:val="808080"/>
        </w:rPr>
        <w:t>(Suppl 6), 1567S-1574S. https://doi.org/10.3945/ajcn.117.155812</w:t>
      </w:r>
    </w:p>
    <w:p w14:paraId="1BB492DA" w14:textId="77777777" w:rsidR="00B115EC" w:rsidRPr="00B115EC" w:rsidRDefault="00B115EC" w:rsidP="00B115EC">
      <w:pPr>
        <w:pStyle w:val="Bibliography"/>
        <w:rPr>
          <w:rFonts w:cs="Times New Roman"/>
          <w:color w:val="808080"/>
        </w:rPr>
      </w:pPr>
      <w:r w:rsidRPr="00B115EC">
        <w:rPr>
          <w:rFonts w:cs="Times New Roman"/>
          <w:color w:val="808080"/>
        </w:rPr>
        <w:t xml:space="preserve">Gabel, K., Hoddy, K. K., Haggerty, N., Song, J., Kroeger, C. M., Trepanowski, J. F., … Varady, K. A. (n.d.). Effects of 8-hour time restricted feeding on body weight and metabolic disease risk factors in obese adults: A pilot study. </w:t>
      </w:r>
      <w:r w:rsidRPr="00B115EC">
        <w:rPr>
          <w:rFonts w:cs="Times New Roman"/>
          <w:i/>
          <w:iCs/>
          <w:color w:val="808080"/>
        </w:rPr>
        <w:t>Nutrition and Healthy Aging</w:t>
      </w:r>
      <w:r w:rsidRPr="00B115EC">
        <w:rPr>
          <w:rFonts w:cs="Times New Roman"/>
          <w:color w:val="808080"/>
        </w:rPr>
        <w:t xml:space="preserve">, </w:t>
      </w:r>
      <w:r w:rsidRPr="00B115EC">
        <w:rPr>
          <w:rFonts w:cs="Times New Roman"/>
          <w:i/>
          <w:iCs/>
          <w:color w:val="808080"/>
        </w:rPr>
        <w:t>4</w:t>
      </w:r>
      <w:r w:rsidRPr="00B115EC">
        <w:rPr>
          <w:rFonts w:cs="Times New Roman"/>
          <w:color w:val="808080"/>
        </w:rPr>
        <w:t>(4), 345–353. https://doi.org/10.3233/NHA-170036</w:t>
      </w:r>
    </w:p>
    <w:p w14:paraId="797279E7" w14:textId="77777777" w:rsidR="00B115EC" w:rsidRPr="00B115EC" w:rsidRDefault="00B115EC" w:rsidP="00B115EC">
      <w:pPr>
        <w:pStyle w:val="Bibliography"/>
        <w:rPr>
          <w:rFonts w:cs="Times New Roman"/>
          <w:color w:val="808080"/>
        </w:rPr>
      </w:pPr>
      <w:r w:rsidRPr="00B115EC">
        <w:rPr>
          <w:rFonts w:cs="Times New Roman"/>
          <w:color w:val="808080"/>
        </w:rPr>
        <w:t xml:space="preserve">Goldstein, R. F., Abell, S. K., Ranasinha, S., Misso, M., Boyle, J. A., Black, M. H., … Teede, H. J. (2017). Association of Gestational Weight Gain With Maternal and Infant Outcomes: A Systematic Review and Meta-analysis. </w:t>
      </w:r>
      <w:r w:rsidRPr="00B115EC">
        <w:rPr>
          <w:rFonts w:cs="Times New Roman"/>
          <w:i/>
          <w:iCs/>
          <w:color w:val="808080"/>
        </w:rPr>
        <w:t>JAMA</w:t>
      </w:r>
      <w:r w:rsidRPr="00B115EC">
        <w:rPr>
          <w:rFonts w:cs="Times New Roman"/>
          <w:color w:val="808080"/>
        </w:rPr>
        <w:t xml:space="preserve">, </w:t>
      </w:r>
      <w:r w:rsidRPr="00B115EC">
        <w:rPr>
          <w:rFonts w:cs="Times New Roman"/>
          <w:i/>
          <w:iCs/>
          <w:color w:val="808080"/>
        </w:rPr>
        <w:t>317</w:t>
      </w:r>
      <w:r w:rsidRPr="00B115EC">
        <w:rPr>
          <w:rFonts w:cs="Times New Roman"/>
          <w:color w:val="808080"/>
        </w:rPr>
        <w:t>(21), 2207–2225. https://doi.org/10.1001/jama.2017.3635</w:t>
      </w:r>
    </w:p>
    <w:p w14:paraId="37BB8269" w14:textId="77777777" w:rsidR="00B115EC" w:rsidRPr="00B115EC" w:rsidRDefault="00B115EC" w:rsidP="00B115EC">
      <w:pPr>
        <w:pStyle w:val="Bibliography"/>
        <w:rPr>
          <w:rFonts w:cs="Times New Roman"/>
          <w:color w:val="808080"/>
        </w:rPr>
      </w:pPr>
      <w:r w:rsidRPr="00B115EC">
        <w:rPr>
          <w:rFonts w:cs="Times New Roman"/>
          <w:color w:val="808080"/>
        </w:rPr>
        <w:t xml:space="preserve">Halberg, N., Henriksen, M., Söderhamn, N., Stallknecht, B., Ploug, T., Schjerling, P., &amp; Dela, F. (2005). Effect of intermittent fasting and refeeding on insulin action in healthy men. </w:t>
      </w:r>
      <w:r w:rsidRPr="00B115EC">
        <w:rPr>
          <w:rFonts w:cs="Times New Roman"/>
          <w:i/>
          <w:iCs/>
          <w:color w:val="808080"/>
        </w:rPr>
        <w:t>Journal of Applied Physiology</w:t>
      </w:r>
      <w:r w:rsidRPr="00B115EC">
        <w:rPr>
          <w:rFonts w:cs="Times New Roman"/>
          <w:color w:val="808080"/>
        </w:rPr>
        <w:t xml:space="preserve">, </w:t>
      </w:r>
      <w:r w:rsidRPr="00B115EC">
        <w:rPr>
          <w:rFonts w:cs="Times New Roman"/>
          <w:i/>
          <w:iCs/>
          <w:color w:val="808080"/>
        </w:rPr>
        <w:t>99</w:t>
      </w:r>
      <w:r w:rsidRPr="00B115EC">
        <w:rPr>
          <w:rFonts w:cs="Times New Roman"/>
          <w:color w:val="808080"/>
        </w:rPr>
        <w:t>(6), 2128–2136. https://doi.org/10.1152/japplphysiol.00683.2005</w:t>
      </w:r>
    </w:p>
    <w:p w14:paraId="2F86DAC6" w14:textId="77777777" w:rsidR="00B115EC" w:rsidRPr="00B115EC" w:rsidRDefault="00B115EC" w:rsidP="00B115EC">
      <w:pPr>
        <w:pStyle w:val="Bibliography"/>
        <w:rPr>
          <w:rFonts w:cs="Times New Roman"/>
          <w:color w:val="808080"/>
        </w:rPr>
      </w:pPr>
      <w:r w:rsidRPr="00B115EC">
        <w:rPr>
          <w:rFonts w:cs="Times New Roman"/>
          <w:color w:val="808080"/>
        </w:rPr>
        <w:lastRenderedPageBreak/>
        <w:t xml:space="preserve">Harvey, I., Stephenson, E. J., Redd, J. R., Tran, Q. T., Hochberg, I., Qi, N., &amp; Bridges, D. (2018). Glucocorticoid-Induced Metabolic Disturbances Are Exacerbated in Obese Male Mice. </w:t>
      </w:r>
      <w:r w:rsidRPr="00B115EC">
        <w:rPr>
          <w:rFonts w:cs="Times New Roman"/>
          <w:i/>
          <w:iCs/>
          <w:color w:val="808080"/>
        </w:rPr>
        <w:t>Endocrinology</w:t>
      </w:r>
      <w:r w:rsidRPr="00B115EC">
        <w:rPr>
          <w:rFonts w:cs="Times New Roman"/>
          <w:color w:val="808080"/>
        </w:rPr>
        <w:t xml:space="preserve">, </w:t>
      </w:r>
      <w:r w:rsidRPr="00B115EC">
        <w:rPr>
          <w:rFonts w:cs="Times New Roman"/>
          <w:i/>
          <w:iCs/>
          <w:color w:val="808080"/>
        </w:rPr>
        <w:t>159</w:t>
      </w:r>
      <w:r w:rsidRPr="00B115EC">
        <w:rPr>
          <w:rFonts w:cs="Times New Roman"/>
          <w:color w:val="808080"/>
        </w:rPr>
        <w:t>(6), 2275–2287. https://doi.org/10.1210/en.2018-00147</w:t>
      </w:r>
    </w:p>
    <w:p w14:paraId="6383B598" w14:textId="77777777" w:rsidR="00B115EC" w:rsidRPr="00B115EC" w:rsidRDefault="00B115EC" w:rsidP="00B115EC">
      <w:pPr>
        <w:pStyle w:val="Bibliography"/>
        <w:rPr>
          <w:rFonts w:cs="Times New Roman"/>
          <w:color w:val="808080"/>
        </w:rPr>
      </w:pPr>
      <w:r w:rsidRPr="00B115EC">
        <w:rPr>
          <w:rFonts w:cs="Times New Roman"/>
          <w:color w:val="808080"/>
        </w:rPr>
        <w:t xml:space="preserve">Hatori, M., Vollmers, C., Zarrinpar, A., DiTacchio, L., Bushong, E. A., Gill, S., … Panda, S. (2012). Time-Restricted Feeding without Reducing Caloric Intake Prevents Metabolic Diseases in Mice Fed a High-Fat Diet. </w:t>
      </w:r>
      <w:r w:rsidRPr="00B115EC">
        <w:rPr>
          <w:rFonts w:cs="Times New Roman"/>
          <w:i/>
          <w:iCs/>
          <w:color w:val="808080"/>
        </w:rPr>
        <w:t>Cell Metabolism</w:t>
      </w:r>
      <w:r w:rsidRPr="00B115EC">
        <w:rPr>
          <w:rFonts w:cs="Times New Roman"/>
          <w:color w:val="808080"/>
        </w:rPr>
        <w:t xml:space="preserve">, </w:t>
      </w:r>
      <w:r w:rsidRPr="00B115EC">
        <w:rPr>
          <w:rFonts w:cs="Times New Roman"/>
          <w:i/>
          <w:iCs/>
          <w:color w:val="808080"/>
        </w:rPr>
        <w:t>15</w:t>
      </w:r>
      <w:r w:rsidRPr="00B115EC">
        <w:rPr>
          <w:rFonts w:cs="Times New Roman"/>
          <w:color w:val="808080"/>
        </w:rPr>
        <w:t>(6), 848–860. https://doi.org/10.1016/j.cmet.2012.04.019</w:t>
      </w:r>
    </w:p>
    <w:p w14:paraId="4EDA75FD" w14:textId="77777777" w:rsidR="00B115EC" w:rsidRPr="00B115EC" w:rsidRDefault="00B115EC" w:rsidP="00B115EC">
      <w:pPr>
        <w:pStyle w:val="Bibliography"/>
        <w:rPr>
          <w:rFonts w:cs="Times New Roman"/>
          <w:color w:val="808080"/>
        </w:rPr>
      </w:pPr>
      <w:r w:rsidRPr="00B115EC">
        <w:rPr>
          <w:rFonts w:cs="Times New Roman"/>
          <w:color w:val="808080"/>
        </w:rPr>
        <w:t xml:space="preserve">Heijmans, B. T., Tobi, E. W., Stein, A. D., Putter, H., Blauw, G. J., Susser, E. S., … Lumey, L. H. (2008). Persistent epigenetic differences associated with prenatal exposure to famine in humans. </w:t>
      </w:r>
      <w:r w:rsidRPr="00B115EC">
        <w:rPr>
          <w:rFonts w:cs="Times New Roman"/>
          <w:i/>
          <w:iCs/>
          <w:color w:val="808080"/>
        </w:rPr>
        <w:t>Proceedings of the National Academy of Sciences of the United States of America</w:t>
      </w:r>
      <w:r w:rsidRPr="00B115EC">
        <w:rPr>
          <w:rFonts w:cs="Times New Roman"/>
          <w:color w:val="808080"/>
        </w:rPr>
        <w:t xml:space="preserve">, </w:t>
      </w:r>
      <w:r w:rsidRPr="00B115EC">
        <w:rPr>
          <w:rFonts w:cs="Times New Roman"/>
          <w:i/>
          <w:iCs/>
          <w:color w:val="808080"/>
        </w:rPr>
        <w:t>105</w:t>
      </w:r>
      <w:r w:rsidRPr="00B115EC">
        <w:rPr>
          <w:rFonts w:cs="Times New Roman"/>
          <w:color w:val="808080"/>
        </w:rPr>
        <w:t>(44), 17046–17049. https://doi.org/10.1073/pnas.0806560105</w:t>
      </w:r>
    </w:p>
    <w:p w14:paraId="2DED48B9" w14:textId="77777777" w:rsidR="00B115EC" w:rsidRPr="00B115EC" w:rsidRDefault="00B115EC" w:rsidP="00B115EC">
      <w:pPr>
        <w:pStyle w:val="Bibliography"/>
        <w:rPr>
          <w:rFonts w:cs="Times New Roman"/>
          <w:color w:val="808080"/>
        </w:rPr>
      </w:pPr>
      <w:r w:rsidRPr="00B115EC">
        <w:rPr>
          <w:rFonts w:cs="Times New Roman"/>
          <w:color w:val="808080"/>
        </w:rPr>
        <w:t xml:space="preserve">Heyne, G. W., Plisch, E. H., Melberg, C. G., Sandgren, E. P., Peter, J. A., &amp; Lipinski, R. J. (2015). A Simple and Reliable Method for Early Pregnancy Detection in Inbred Mice. </w:t>
      </w:r>
      <w:r w:rsidRPr="00B115EC">
        <w:rPr>
          <w:rFonts w:cs="Times New Roman"/>
          <w:i/>
          <w:iCs/>
          <w:color w:val="808080"/>
        </w:rPr>
        <w:t>Journal of the American Association for Laboratory Animal Science : JAALAS</w:t>
      </w:r>
      <w:r w:rsidRPr="00B115EC">
        <w:rPr>
          <w:rFonts w:cs="Times New Roman"/>
          <w:color w:val="808080"/>
        </w:rPr>
        <w:t xml:space="preserve">, </w:t>
      </w:r>
      <w:r w:rsidRPr="00B115EC">
        <w:rPr>
          <w:rFonts w:cs="Times New Roman"/>
          <w:i/>
          <w:iCs/>
          <w:color w:val="808080"/>
        </w:rPr>
        <w:t>54</w:t>
      </w:r>
      <w:r w:rsidRPr="00B115EC">
        <w:rPr>
          <w:rFonts w:cs="Times New Roman"/>
          <w:color w:val="808080"/>
        </w:rPr>
        <w:t>(4), 368–371.</w:t>
      </w:r>
    </w:p>
    <w:p w14:paraId="030BA492" w14:textId="77777777" w:rsidR="00B115EC" w:rsidRPr="00B115EC" w:rsidRDefault="00B115EC" w:rsidP="00B115EC">
      <w:pPr>
        <w:pStyle w:val="Bibliography"/>
        <w:rPr>
          <w:rFonts w:cs="Times New Roman"/>
          <w:color w:val="808080"/>
        </w:rPr>
      </w:pPr>
      <w:r w:rsidRPr="00B115EC">
        <w:rPr>
          <w:rFonts w:cs="Times New Roman"/>
          <w:color w:val="808080"/>
        </w:rPr>
        <w:t xml:space="preserve">Hızlı, D., Yılmaz, S. S., Onaran, Y., Kafalı, H., Danışman, N., &amp; Mollamahmutoğlu, L. (2012). Impact of maternal fasting during Ramadan on fetal Doppler parameters, maternal lipid levels and neonatal outcomes. </w:t>
      </w:r>
      <w:r w:rsidRPr="00B115EC">
        <w:rPr>
          <w:rFonts w:cs="Times New Roman"/>
          <w:i/>
          <w:iCs/>
          <w:color w:val="808080"/>
        </w:rPr>
        <w:t>The Journal of Maternal-Fetal &amp; Neonatal Medicine</w:t>
      </w:r>
      <w:r w:rsidRPr="00B115EC">
        <w:rPr>
          <w:rFonts w:cs="Times New Roman"/>
          <w:color w:val="808080"/>
        </w:rPr>
        <w:t xml:space="preserve">, </w:t>
      </w:r>
      <w:r w:rsidRPr="00B115EC">
        <w:rPr>
          <w:rFonts w:cs="Times New Roman"/>
          <w:i/>
          <w:iCs/>
          <w:color w:val="808080"/>
        </w:rPr>
        <w:t>25</w:t>
      </w:r>
      <w:r w:rsidRPr="00B115EC">
        <w:rPr>
          <w:rFonts w:cs="Times New Roman"/>
          <w:color w:val="808080"/>
        </w:rPr>
        <w:t>(7), 975–977. https://doi.org/10.3109/14767058.2011.602142</w:t>
      </w:r>
    </w:p>
    <w:p w14:paraId="70B533D4" w14:textId="77777777" w:rsidR="00B115EC" w:rsidRPr="00B115EC" w:rsidRDefault="00B115EC" w:rsidP="00B115EC">
      <w:pPr>
        <w:pStyle w:val="Bibliography"/>
        <w:rPr>
          <w:rFonts w:cs="Times New Roman"/>
          <w:color w:val="808080"/>
        </w:rPr>
      </w:pPr>
      <w:r w:rsidRPr="00B115EC">
        <w:rPr>
          <w:rFonts w:cs="Times New Roman"/>
          <w:color w:val="808080"/>
        </w:rPr>
        <w:t xml:space="preserve">Hsu, J.-Y., Crawley, S., Chen, M., Ayupova, D. A., Lindhout, D. A., Higbee, J., … Allan, B. B. (2017). Non-homeostatic body weight regulation through a brainstem-restricted receptor for GDF15. </w:t>
      </w:r>
      <w:r w:rsidRPr="00B115EC">
        <w:rPr>
          <w:rFonts w:cs="Times New Roman"/>
          <w:i/>
          <w:iCs/>
          <w:color w:val="808080"/>
        </w:rPr>
        <w:t>Nature</w:t>
      </w:r>
      <w:r w:rsidRPr="00B115EC">
        <w:rPr>
          <w:rFonts w:cs="Times New Roman"/>
          <w:color w:val="808080"/>
        </w:rPr>
        <w:t xml:space="preserve">, </w:t>
      </w:r>
      <w:r w:rsidRPr="00B115EC">
        <w:rPr>
          <w:rFonts w:cs="Times New Roman"/>
          <w:i/>
          <w:iCs/>
          <w:color w:val="808080"/>
        </w:rPr>
        <w:t>550</w:t>
      </w:r>
      <w:r w:rsidRPr="00B115EC">
        <w:rPr>
          <w:rFonts w:cs="Times New Roman"/>
          <w:color w:val="808080"/>
        </w:rPr>
        <w:t>(7675), 255–259. https://doi.org/10.1038/nature24042</w:t>
      </w:r>
    </w:p>
    <w:p w14:paraId="72922E19" w14:textId="77777777" w:rsidR="00B115EC" w:rsidRPr="00B115EC" w:rsidRDefault="00B115EC" w:rsidP="00B115EC">
      <w:pPr>
        <w:pStyle w:val="Bibliography"/>
        <w:rPr>
          <w:rFonts w:cs="Times New Roman"/>
          <w:color w:val="808080"/>
        </w:rPr>
      </w:pPr>
      <w:r w:rsidRPr="00B115EC">
        <w:rPr>
          <w:rFonts w:cs="Times New Roman"/>
          <w:color w:val="808080"/>
        </w:rPr>
        <w:lastRenderedPageBreak/>
        <w:t xml:space="preserve">Hutchison, A. T., Regmi, P., Manoogian, E. N. C., Fleischer, J. G., Wittert, G. A., Panda, S., &amp; Heilbronn, L. K. (2019). Time-Restricted Feeding Improves Glucose Tolerance in Men at Risk for Type 2 Diabetes: A Randomized Crossover Trial. </w:t>
      </w:r>
      <w:r w:rsidRPr="00B115EC">
        <w:rPr>
          <w:rFonts w:cs="Times New Roman"/>
          <w:i/>
          <w:iCs/>
          <w:color w:val="808080"/>
        </w:rPr>
        <w:t>Obesity</w:t>
      </w:r>
      <w:r w:rsidRPr="00B115EC">
        <w:rPr>
          <w:rFonts w:cs="Times New Roman"/>
          <w:color w:val="808080"/>
        </w:rPr>
        <w:t xml:space="preserve">, </w:t>
      </w:r>
      <w:r w:rsidRPr="00B115EC">
        <w:rPr>
          <w:rFonts w:cs="Times New Roman"/>
          <w:i/>
          <w:iCs/>
          <w:color w:val="808080"/>
        </w:rPr>
        <w:t>27</w:t>
      </w:r>
      <w:r w:rsidRPr="00B115EC">
        <w:rPr>
          <w:rFonts w:cs="Times New Roman"/>
          <w:color w:val="808080"/>
        </w:rPr>
        <w:t>(5), 724–732. https://doi.org/10.1002/oby.22449</w:t>
      </w:r>
    </w:p>
    <w:p w14:paraId="6CFF5D01" w14:textId="77777777" w:rsidR="00B115EC" w:rsidRPr="00B115EC" w:rsidRDefault="00B115EC" w:rsidP="00B115EC">
      <w:pPr>
        <w:pStyle w:val="Bibliography"/>
        <w:rPr>
          <w:rFonts w:cs="Times New Roman"/>
          <w:color w:val="808080"/>
        </w:rPr>
      </w:pPr>
      <w:r w:rsidRPr="00B115EC">
        <w:rPr>
          <w:rFonts w:cs="Times New Roman"/>
          <w:color w:val="808080"/>
        </w:rPr>
        <w:t xml:space="preserve">Jafari, Z., Mehla, J., Afrashteh, N., Kolb, B. E., &amp; Mohajerani, M. H. (2017). Corticosterone response to gestational stress and postpartum memory function in mice. </w:t>
      </w:r>
      <w:r w:rsidRPr="00B115EC">
        <w:rPr>
          <w:rFonts w:cs="Times New Roman"/>
          <w:i/>
          <w:iCs/>
          <w:color w:val="808080"/>
        </w:rPr>
        <w:t>PloS One</w:t>
      </w:r>
      <w:r w:rsidRPr="00B115EC">
        <w:rPr>
          <w:rFonts w:cs="Times New Roman"/>
          <w:color w:val="808080"/>
        </w:rPr>
        <w:t xml:space="preserve">, </w:t>
      </w:r>
      <w:r w:rsidRPr="00B115EC">
        <w:rPr>
          <w:rFonts w:cs="Times New Roman"/>
          <w:i/>
          <w:iCs/>
          <w:color w:val="808080"/>
        </w:rPr>
        <w:t>12</w:t>
      </w:r>
      <w:r w:rsidRPr="00B115EC">
        <w:rPr>
          <w:rFonts w:cs="Times New Roman"/>
          <w:color w:val="808080"/>
        </w:rPr>
        <w:t>(7), e0180306. https://doi.org/10.1371/journal.pone.0180306</w:t>
      </w:r>
    </w:p>
    <w:p w14:paraId="1B9FED2C" w14:textId="77777777" w:rsidR="00B115EC" w:rsidRPr="00B115EC" w:rsidRDefault="00B115EC" w:rsidP="00B115EC">
      <w:pPr>
        <w:pStyle w:val="Bibliography"/>
        <w:rPr>
          <w:rFonts w:cs="Times New Roman"/>
          <w:color w:val="808080"/>
        </w:rPr>
      </w:pPr>
      <w:r w:rsidRPr="00B115EC">
        <w:rPr>
          <w:rFonts w:cs="Times New Roman"/>
          <w:color w:val="808080"/>
        </w:rPr>
        <w:t xml:space="preserve">Jamshed, H., Beyl, R. A., Della Manna, D. L., Yang, E. S., Ravussin, E., &amp; Peterson, C. M. (2019). Early Time-Restricted Feeding Improves 24-Hour Glucose Levels and Affects Markers of the Circadian Clock, Aging, and Autophagy in Humans. </w:t>
      </w:r>
      <w:r w:rsidRPr="00B115EC">
        <w:rPr>
          <w:rFonts w:cs="Times New Roman"/>
          <w:i/>
          <w:iCs/>
          <w:color w:val="808080"/>
        </w:rPr>
        <w:t>Nutrients</w:t>
      </w:r>
      <w:r w:rsidRPr="00B115EC">
        <w:rPr>
          <w:rFonts w:cs="Times New Roman"/>
          <w:color w:val="808080"/>
        </w:rPr>
        <w:t xml:space="preserve">, </w:t>
      </w:r>
      <w:r w:rsidRPr="00B115EC">
        <w:rPr>
          <w:rFonts w:cs="Times New Roman"/>
          <w:i/>
          <w:iCs/>
          <w:color w:val="808080"/>
        </w:rPr>
        <w:t>11</w:t>
      </w:r>
      <w:r w:rsidRPr="00B115EC">
        <w:rPr>
          <w:rFonts w:cs="Times New Roman"/>
          <w:color w:val="808080"/>
        </w:rPr>
        <w:t>(6), 1234. https://doi.org/10.3390/nu11061234</w:t>
      </w:r>
    </w:p>
    <w:p w14:paraId="615A638F" w14:textId="77777777" w:rsidR="00B115EC" w:rsidRPr="00B115EC" w:rsidRDefault="00B115EC" w:rsidP="00B115EC">
      <w:pPr>
        <w:pStyle w:val="Bibliography"/>
        <w:rPr>
          <w:rFonts w:cs="Times New Roman"/>
          <w:color w:val="808080"/>
        </w:rPr>
      </w:pPr>
      <w:r w:rsidRPr="00B115EC">
        <w:rPr>
          <w:rFonts w:cs="Times New Roman"/>
          <w:color w:val="808080"/>
        </w:rPr>
        <w:t xml:space="preserve">Kahleova, H., Lloren, J. I., Mashchak, A., Hill, M., &amp; Fraser, G. E. (2017). Meal Frequency and Timing Are Associated with Changes in Body Mass Index in Adventist Health Study 2. </w:t>
      </w:r>
      <w:r w:rsidRPr="00B115EC">
        <w:rPr>
          <w:rFonts w:cs="Times New Roman"/>
          <w:i/>
          <w:iCs/>
          <w:color w:val="808080"/>
        </w:rPr>
        <w:t>The Journal of Nutrition</w:t>
      </w:r>
      <w:r w:rsidRPr="00B115EC">
        <w:rPr>
          <w:rFonts w:cs="Times New Roman"/>
          <w:color w:val="808080"/>
        </w:rPr>
        <w:t xml:space="preserve">, </w:t>
      </w:r>
      <w:r w:rsidRPr="00B115EC">
        <w:rPr>
          <w:rFonts w:cs="Times New Roman"/>
          <w:i/>
          <w:iCs/>
          <w:color w:val="808080"/>
        </w:rPr>
        <w:t>147</w:t>
      </w:r>
      <w:r w:rsidRPr="00B115EC">
        <w:rPr>
          <w:rFonts w:cs="Times New Roman"/>
          <w:color w:val="808080"/>
        </w:rPr>
        <w:t>(9), 1722–1728. https://doi.org/10.3945/jn.116.244749</w:t>
      </w:r>
    </w:p>
    <w:p w14:paraId="63AA5617" w14:textId="77777777" w:rsidR="00B115EC" w:rsidRPr="00B115EC" w:rsidRDefault="00B115EC" w:rsidP="00B115EC">
      <w:pPr>
        <w:pStyle w:val="Bibliography"/>
        <w:rPr>
          <w:rFonts w:cs="Times New Roman"/>
          <w:color w:val="808080"/>
        </w:rPr>
      </w:pPr>
      <w:r w:rsidRPr="00B115EC">
        <w:rPr>
          <w:rFonts w:cs="Times New Roman"/>
          <w:color w:val="808080"/>
        </w:rPr>
        <w:t xml:space="preserve">Kovacs, C. S. (2000). Calcium and Phosphate Metabolism and Related Disorders During Pregnancy and Lactation. In K. R. Feingold, B. Anawalt, A. Boyce, G. Chrousos, K. Dungan, A. Grossman, … D. P. Wilson (Eds.), </w:t>
      </w:r>
      <w:r w:rsidRPr="00B115EC">
        <w:rPr>
          <w:rFonts w:cs="Times New Roman"/>
          <w:i/>
          <w:iCs/>
          <w:color w:val="808080"/>
        </w:rPr>
        <w:t>Endotext</w:t>
      </w:r>
      <w:r w:rsidRPr="00B115EC">
        <w:rPr>
          <w:rFonts w:cs="Times New Roman"/>
          <w:color w:val="808080"/>
        </w:rPr>
        <w:t>. Retrieved from http://www.ncbi.nlm.nih.gov/books/NBK279173/</w:t>
      </w:r>
    </w:p>
    <w:p w14:paraId="18B594D6" w14:textId="77777777" w:rsidR="00B115EC" w:rsidRPr="00B115EC" w:rsidRDefault="00B115EC" w:rsidP="00B115EC">
      <w:pPr>
        <w:pStyle w:val="Bibliography"/>
        <w:rPr>
          <w:rFonts w:cs="Times New Roman"/>
          <w:color w:val="808080"/>
        </w:rPr>
      </w:pPr>
      <w:r w:rsidRPr="00B115EC">
        <w:rPr>
          <w:rFonts w:cs="Times New Roman"/>
          <w:color w:val="808080"/>
        </w:rPr>
        <w:t xml:space="preserve">Kumar, S., &amp; Kaur, G. (2013). Intermittent Fasting Dietary Restriction Regimen Negatively Influences Reproduction in Young Rats: A Study of Hypothalamo-Hypophysial-Gonadal Axis. </w:t>
      </w:r>
      <w:r w:rsidRPr="00B115EC">
        <w:rPr>
          <w:rFonts w:cs="Times New Roman"/>
          <w:i/>
          <w:iCs/>
          <w:color w:val="808080"/>
        </w:rPr>
        <w:t>PLOS ONE</w:t>
      </w:r>
      <w:r w:rsidRPr="00B115EC">
        <w:rPr>
          <w:rFonts w:cs="Times New Roman"/>
          <w:color w:val="808080"/>
        </w:rPr>
        <w:t xml:space="preserve">, </w:t>
      </w:r>
      <w:r w:rsidRPr="00B115EC">
        <w:rPr>
          <w:rFonts w:cs="Times New Roman"/>
          <w:i/>
          <w:iCs/>
          <w:color w:val="808080"/>
        </w:rPr>
        <w:t>8</w:t>
      </w:r>
      <w:r w:rsidRPr="00B115EC">
        <w:rPr>
          <w:rFonts w:cs="Times New Roman"/>
          <w:color w:val="808080"/>
        </w:rPr>
        <w:t>(1), e52416. https://doi.org/10.1371/journal.pone.0052416</w:t>
      </w:r>
    </w:p>
    <w:p w14:paraId="091B9F7A" w14:textId="77777777" w:rsidR="00B115EC" w:rsidRPr="00B115EC" w:rsidRDefault="00B115EC" w:rsidP="00B115EC">
      <w:pPr>
        <w:pStyle w:val="Bibliography"/>
        <w:rPr>
          <w:rFonts w:cs="Times New Roman"/>
          <w:color w:val="808080"/>
        </w:rPr>
      </w:pPr>
      <w:r w:rsidRPr="00B115EC">
        <w:rPr>
          <w:rFonts w:cs="Times New Roman"/>
          <w:color w:val="808080"/>
        </w:rPr>
        <w:lastRenderedPageBreak/>
        <w:t xml:space="preserve">Ladyman, S. R., Carter, K. M., &amp; Grattan, D. R. (2018). Energy homeostasis and running wheel activity during pregnancy in the mouse. </w:t>
      </w:r>
      <w:r w:rsidRPr="00B115EC">
        <w:rPr>
          <w:rFonts w:cs="Times New Roman"/>
          <w:i/>
          <w:iCs/>
          <w:color w:val="808080"/>
        </w:rPr>
        <w:t>Physiology &amp; Behavior</w:t>
      </w:r>
      <w:r w:rsidRPr="00B115EC">
        <w:rPr>
          <w:rFonts w:cs="Times New Roman"/>
          <w:color w:val="808080"/>
        </w:rPr>
        <w:t xml:space="preserve">, </w:t>
      </w:r>
      <w:r w:rsidRPr="00B115EC">
        <w:rPr>
          <w:rFonts w:cs="Times New Roman"/>
          <w:i/>
          <w:iCs/>
          <w:color w:val="808080"/>
        </w:rPr>
        <w:t>194</w:t>
      </w:r>
      <w:r w:rsidRPr="00B115EC">
        <w:rPr>
          <w:rFonts w:cs="Times New Roman"/>
          <w:color w:val="808080"/>
        </w:rPr>
        <w:t>, 83–94. https://doi.org/10.1016/j.physbeh.2018.05.002</w:t>
      </w:r>
    </w:p>
    <w:p w14:paraId="03C1B49C" w14:textId="77777777" w:rsidR="00B115EC" w:rsidRPr="00B115EC" w:rsidRDefault="00B115EC" w:rsidP="00B115EC">
      <w:pPr>
        <w:pStyle w:val="Bibliography"/>
        <w:rPr>
          <w:rFonts w:cs="Times New Roman"/>
          <w:color w:val="808080"/>
        </w:rPr>
      </w:pPr>
      <w:r w:rsidRPr="00B115EC">
        <w:rPr>
          <w:rFonts w:cs="Times New Roman"/>
          <w:color w:val="808080"/>
        </w:rPr>
        <w:t xml:space="preserve">Ladyman, Sharon Rachel, Khant Aung, Z., &amp; Grattan, D. R. (2018). Impact of Pregnancy and Lactation on the Long-Term Regulation of Energy Balance in Female Mice. </w:t>
      </w:r>
      <w:r w:rsidRPr="00B115EC">
        <w:rPr>
          <w:rFonts w:cs="Times New Roman"/>
          <w:i/>
          <w:iCs/>
          <w:color w:val="808080"/>
        </w:rPr>
        <w:t>Endocrinology</w:t>
      </w:r>
      <w:r w:rsidRPr="00B115EC">
        <w:rPr>
          <w:rFonts w:cs="Times New Roman"/>
          <w:color w:val="808080"/>
        </w:rPr>
        <w:t xml:space="preserve">, </w:t>
      </w:r>
      <w:r w:rsidRPr="00B115EC">
        <w:rPr>
          <w:rFonts w:cs="Times New Roman"/>
          <w:i/>
          <w:iCs/>
          <w:color w:val="808080"/>
        </w:rPr>
        <w:t>159</w:t>
      </w:r>
      <w:r w:rsidRPr="00B115EC">
        <w:rPr>
          <w:rFonts w:cs="Times New Roman"/>
          <w:color w:val="808080"/>
        </w:rPr>
        <w:t>(6), 2324–2336. https://doi.org/10.1210/en.2018-00057</w:t>
      </w:r>
    </w:p>
    <w:p w14:paraId="393A7B5F" w14:textId="77777777" w:rsidR="00B115EC" w:rsidRPr="00B115EC" w:rsidRDefault="00B115EC" w:rsidP="00B115EC">
      <w:pPr>
        <w:pStyle w:val="Bibliography"/>
        <w:rPr>
          <w:rFonts w:cs="Times New Roman"/>
          <w:color w:val="808080"/>
        </w:rPr>
      </w:pPr>
      <w:r w:rsidRPr="00B115EC">
        <w:rPr>
          <w:rFonts w:cs="Times New Roman"/>
          <w:color w:val="808080"/>
        </w:rPr>
        <w:t xml:space="preserve">Liu, B., Page, A. J., Hatzinikolas, G., Chen, M., Wittert, G. A., &amp; Heilbronn, L. K. (2019). Intermittent Fasting Improves Glucose Tolerance and Promotes Adipose Tissue Remodeling in Male Mice Fed a High-Fat Diet. </w:t>
      </w:r>
      <w:r w:rsidRPr="00B115EC">
        <w:rPr>
          <w:rFonts w:cs="Times New Roman"/>
          <w:i/>
          <w:iCs/>
          <w:color w:val="808080"/>
        </w:rPr>
        <w:t>Endocrinology</w:t>
      </w:r>
      <w:r w:rsidRPr="00B115EC">
        <w:rPr>
          <w:rFonts w:cs="Times New Roman"/>
          <w:color w:val="808080"/>
        </w:rPr>
        <w:t xml:space="preserve">, </w:t>
      </w:r>
      <w:r w:rsidRPr="00B115EC">
        <w:rPr>
          <w:rFonts w:cs="Times New Roman"/>
          <w:i/>
          <w:iCs/>
          <w:color w:val="808080"/>
        </w:rPr>
        <w:t>160</w:t>
      </w:r>
      <w:r w:rsidRPr="00B115EC">
        <w:rPr>
          <w:rFonts w:cs="Times New Roman"/>
          <w:color w:val="808080"/>
        </w:rPr>
        <w:t>(1), 169–180. https://doi.org/10.1210/en.2018-00701</w:t>
      </w:r>
    </w:p>
    <w:p w14:paraId="139BB5EB" w14:textId="77777777" w:rsidR="00B115EC" w:rsidRPr="00B115EC" w:rsidRDefault="00B115EC" w:rsidP="00B115EC">
      <w:pPr>
        <w:pStyle w:val="Bibliography"/>
        <w:rPr>
          <w:rFonts w:cs="Times New Roman"/>
          <w:color w:val="808080"/>
        </w:rPr>
      </w:pPr>
      <w:r w:rsidRPr="00B115EC">
        <w:rPr>
          <w:rFonts w:cs="Times New Roman"/>
          <w:color w:val="808080"/>
        </w:rPr>
        <w:t xml:space="preserve">Macia, L., Tsai, V. W.-W., Nguyen, A. D., Johnen, H., Kuffner, T., Shi, Y.-C., … Sainsbury, A. (2012). Macrophage Inhibitory Cytokine 1 (MIC-1/GDF15) Decreases Food Intake, Body Weight and Improves Glucose Tolerance in Mice on Normal &amp; Obesogenic Diets. </w:t>
      </w:r>
      <w:r w:rsidRPr="00B115EC">
        <w:rPr>
          <w:rFonts w:cs="Times New Roman"/>
          <w:i/>
          <w:iCs/>
          <w:color w:val="808080"/>
        </w:rPr>
        <w:t>PLOS ONE</w:t>
      </w:r>
      <w:r w:rsidRPr="00B115EC">
        <w:rPr>
          <w:rFonts w:cs="Times New Roman"/>
          <w:color w:val="808080"/>
        </w:rPr>
        <w:t xml:space="preserve">, </w:t>
      </w:r>
      <w:r w:rsidRPr="00B115EC">
        <w:rPr>
          <w:rFonts w:cs="Times New Roman"/>
          <w:i/>
          <w:iCs/>
          <w:color w:val="808080"/>
        </w:rPr>
        <w:t>7</w:t>
      </w:r>
      <w:r w:rsidRPr="00B115EC">
        <w:rPr>
          <w:rFonts w:cs="Times New Roman"/>
          <w:color w:val="808080"/>
        </w:rPr>
        <w:t>(4), e34868. https://doi.org/10.1371/journal.pone.0034868</w:t>
      </w:r>
    </w:p>
    <w:p w14:paraId="579EBA02" w14:textId="77777777" w:rsidR="00B115EC" w:rsidRPr="00B115EC" w:rsidRDefault="00B115EC" w:rsidP="00B115EC">
      <w:pPr>
        <w:pStyle w:val="Bibliography"/>
        <w:rPr>
          <w:rFonts w:cs="Times New Roman"/>
          <w:color w:val="808080"/>
        </w:rPr>
      </w:pPr>
      <w:r w:rsidRPr="00B115EC">
        <w:rPr>
          <w:rFonts w:cs="Times New Roman"/>
          <w:color w:val="808080"/>
        </w:rPr>
        <w:t xml:space="preserve">McClure, C. K., Catov, J. M., Ness, R., &amp; Bodnar, L. M. (2013). Associations between gestational weight gain and BMI, abdominal adiposity, and traditional measures of cardiometabolic risk in mothers 8 y postpartum. </w:t>
      </w:r>
      <w:r w:rsidRPr="00B115EC">
        <w:rPr>
          <w:rFonts w:cs="Times New Roman"/>
          <w:i/>
          <w:iCs/>
          <w:color w:val="808080"/>
        </w:rPr>
        <w:t>The American Journal of Clinical Nutrition</w:t>
      </w:r>
      <w:r w:rsidRPr="00B115EC">
        <w:rPr>
          <w:rFonts w:cs="Times New Roman"/>
          <w:color w:val="808080"/>
        </w:rPr>
        <w:t xml:space="preserve">, </w:t>
      </w:r>
      <w:r w:rsidRPr="00B115EC">
        <w:rPr>
          <w:rFonts w:cs="Times New Roman"/>
          <w:i/>
          <w:iCs/>
          <w:color w:val="808080"/>
        </w:rPr>
        <w:t>98</w:t>
      </w:r>
      <w:r w:rsidRPr="00B115EC">
        <w:rPr>
          <w:rFonts w:cs="Times New Roman"/>
          <w:color w:val="808080"/>
        </w:rPr>
        <w:t>(5), 1218–1225. https://doi.org/10.3945/ajcn.112.055772</w:t>
      </w:r>
    </w:p>
    <w:p w14:paraId="7F52BD0F" w14:textId="77777777" w:rsidR="00B115EC" w:rsidRPr="00B115EC" w:rsidRDefault="00B115EC" w:rsidP="00B115EC">
      <w:pPr>
        <w:pStyle w:val="Bibliography"/>
        <w:rPr>
          <w:rFonts w:cs="Times New Roman"/>
          <w:color w:val="808080"/>
        </w:rPr>
      </w:pPr>
      <w:r w:rsidRPr="00B115EC">
        <w:rPr>
          <w:rFonts w:cs="Times New Roman"/>
          <w:color w:val="808080"/>
        </w:rPr>
        <w:t>Meal Frequency and Timing Are Associated with Changes in Body Mass Index in Adventist Health Study 2 | The Journal of Nutrition | Oxford Academic. (n.d.). Retrieved August 16, 2019, from https://academic-oup-com.proxy.lib.umich.edu/jn/article/147/9/1722/4743530</w:t>
      </w:r>
    </w:p>
    <w:p w14:paraId="242BDC97" w14:textId="77777777" w:rsidR="00B115EC" w:rsidRPr="00B115EC" w:rsidRDefault="00B115EC" w:rsidP="00B115EC">
      <w:pPr>
        <w:pStyle w:val="Bibliography"/>
        <w:rPr>
          <w:rFonts w:cs="Times New Roman"/>
          <w:color w:val="808080"/>
        </w:rPr>
      </w:pPr>
      <w:r w:rsidRPr="00B115EC">
        <w:rPr>
          <w:rFonts w:cs="Times New Roman"/>
          <w:color w:val="808080"/>
        </w:rPr>
        <w:lastRenderedPageBreak/>
        <w:t xml:space="preserve">Mereness, A. L., Murphy, Z. C., Forrestel, A. C., Butler, S., Ko, C., Richards, J. S., &amp; Sellix, M. T. (2016). Conditional Deletion of Bmal1 in Ovarian Theca Cells Disrupts Ovulation in Female Mice. </w:t>
      </w:r>
      <w:r w:rsidRPr="00B115EC">
        <w:rPr>
          <w:rFonts w:cs="Times New Roman"/>
          <w:i/>
          <w:iCs/>
          <w:color w:val="808080"/>
        </w:rPr>
        <w:t>Endocrinology</w:t>
      </w:r>
      <w:r w:rsidRPr="00B115EC">
        <w:rPr>
          <w:rFonts w:cs="Times New Roman"/>
          <w:color w:val="808080"/>
        </w:rPr>
        <w:t xml:space="preserve">, </w:t>
      </w:r>
      <w:r w:rsidRPr="00B115EC">
        <w:rPr>
          <w:rFonts w:cs="Times New Roman"/>
          <w:i/>
          <w:iCs/>
          <w:color w:val="808080"/>
        </w:rPr>
        <w:t>157</w:t>
      </w:r>
      <w:r w:rsidRPr="00B115EC">
        <w:rPr>
          <w:rFonts w:cs="Times New Roman"/>
          <w:color w:val="808080"/>
        </w:rPr>
        <w:t>(2), 913–927. https://doi.org/10.1210/en.2015-1645</w:t>
      </w:r>
    </w:p>
    <w:p w14:paraId="41BA5550" w14:textId="77777777" w:rsidR="00B115EC" w:rsidRPr="00B115EC" w:rsidRDefault="00B115EC" w:rsidP="00B115EC">
      <w:pPr>
        <w:pStyle w:val="Bibliography"/>
        <w:rPr>
          <w:rFonts w:cs="Times New Roman"/>
          <w:color w:val="808080"/>
        </w:rPr>
      </w:pPr>
      <w:r w:rsidRPr="00B115EC">
        <w:rPr>
          <w:rFonts w:cs="Times New Roman"/>
          <w:color w:val="808080"/>
        </w:rPr>
        <w:t xml:space="preserve">Murphy, E. F., Cotter, P. D., Healy, S., Marques, T. M., O’Sullivan, O., Fouhy, F., … Shanahan, F. (2010). Composition and energy harvesting capacity of the gut microbiota: Relationship to diet, obesity and time in mouse models. </w:t>
      </w:r>
      <w:r w:rsidRPr="00B115EC">
        <w:rPr>
          <w:rFonts w:cs="Times New Roman"/>
          <w:i/>
          <w:iCs/>
          <w:color w:val="808080"/>
        </w:rPr>
        <w:t>Gut</w:t>
      </w:r>
      <w:r w:rsidRPr="00B115EC">
        <w:rPr>
          <w:rFonts w:cs="Times New Roman"/>
          <w:color w:val="808080"/>
        </w:rPr>
        <w:t xml:space="preserve">, </w:t>
      </w:r>
      <w:r w:rsidRPr="00B115EC">
        <w:rPr>
          <w:rFonts w:cs="Times New Roman"/>
          <w:i/>
          <w:iCs/>
          <w:color w:val="808080"/>
        </w:rPr>
        <w:t>59</w:t>
      </w:r>
      <w:r w:rsidRPr="00B115EC">
        <w:rPr>
          <w:rFonts w:cs="Times New Roman"/>
          <w:color w:val="808080"/>
        </w:rPr>
        <w:t>(12), 1635–1642. https://doi.org/10.1136/gut.2010.215665</w:t>
      </w:r>
    </w:p>
    <w:p w14:paraId="2467AA57" w14:textId="77777777" w:rsidR="00B115EC" w:rsidRPr="00B115EC" w:rsidRDefault="00B115EC" w:rsidP="00B115EC">
      <w:pPr>
        <w:pStyle w:val="Bibliography"/>
        <w:rPr>
          <w:rFonts w:cs="Times New Roman"/>
          <w:color w:val="808080"/>
        </w:rPr>
      </w:pPr>
      <w:r w:rsidRPr="00B115EC">
        <w:rPr>
          <w:rFonts w:cs="Times New Roman"/>
          <w:color w:val="808080"/>
        </w:rPr>
        <w:t xml:space="preserve">Musial, B., Fernandez-Twinn, D. S., Vaughan, O. R., Ozanne, S. E., Voshol, P., Sferruzzi-Perri, A. N., &amp; Fowden, A. L. (2016). Proximity to Delivery Alters Insulin Sensitivity and Glucose Metabolism in Pregnant Mice. </w:t>
      </w:r>
      <w:r w:rsidRPr="00B115EC">
        <w:rPr>
          <w:rFonts w:cs="Times New Roman"/>
          <w:i/>
          <w:iCs/>
          <w:color w:val="808080"/>
        </w:rPr>
        <w:t>Diabetes</w:t>
      </w:r>
      <w:r w:rsidRPr="00B115EC">
        <w:rPr>
          <w:rFonts w:cs="Times New Roman"/>
          <w:color w:val="808080"/>
        </w:rPr>
        <w:t xml:space="preserve">, </w:t>
      </w:r>
      <w:r w:rsidRPr="00B115EC">
        <w:rPr>
          <w:rFonts w:cs="Times New Roman"/>
          <w:i/>
          <w:iCs/>
          <w:color w:val="808080"/>
        </w:rPr>
        <w:t>65</w:t>
      </w:r>
      <w:r w:rsidRPr="00B115EC">
        <w:rPr>
          <w:rFonts w:cs="Times New Roman"/>
          <w:color w:val="808080"/>
        </w:rPr>
        <w:t>(4), 851–860. https://doi.org/10.2337/db15-1531</w:t>
      </w:r>
    </w:p>
    <w:p w14:paraId="37FEA200" w14:textId="77777777" w:rsidR="00B115EC" w:rsidRPr="00B115EC" w:rsidRDefault="00B115EC" w:rsidP="00B115EC">
      <w:pPr>
        <w:pStyle w:val="Bibliography"/>
        <w:rPr>
          <w:rFonts w:cs="Times New Roman"/>
          <w:color w:val="808080"/>
        </w:rPr>
      </w:pPr>
      <w:r w:rsidRPr="00B115EC">
        <w:rPr>
          <w:rFonts w:cs="Times New Roman"/>
          <w:color w:val="808080"/>
        </w:rPr>
        <w:t xml:space="preserve">Nelson, J. F., Gosden, R. G., &amp; Felicio, L. S. (1985). Effect of Dietary Restriction on Estrous Cyclicity and Follicular Reserves in Aging C57BL/6J Mice. </w:t>
      </w:r>
      <w:r w:rsidRPr="00B115EC">
        <w:rPr>
          <w:rFonts w:cs="Times New Roman"/>
          <w:i/>
          <w:iCs/>
          <w:color w:val="808080"/>
        </w:rPr>
        <w:t>Biology of Reproduction</w:t>
      </w:r>
      <w:r w:rsidRPr="00B115EC">
        <w:rPr>
          <w:rFonts w:cs="Times New Roman"/>
          <w:color w:val="808080"/>
        </w:rPr>
        <w:t xml:space="preserve">, </w:t>
      </w:r>
      <w:r w:rsidRPr="00B115EC">
        <w:rPr>
          <w:rFonts w:cs="Times New Roman"/>
          <w:i/>
          <w:iCs/>
          <w:color w:val="808080"/>
        </w:rPr>
        <w:t>32</w:t>
      </w:r>
      <w:r w:rsidRPr="00B115EC">
        <w:rPr>
          <w:rFonts w:cs="Times New Roman"/>
          <w:color w:val="808080"/>
        </w:rPr>
        <w:t>(3), 515–522. https://doi.org/10.1095/biolreprod32.3.515</w:t>
      </w:r>
    </w:p>
    <w:p w14:paraId="3E999E09" w14:textId="77777777" w:rsidR="00B115EC" w:rsidRPr="00B115EC" w:rsidRDefault="00B115EC" w:rsidP="00B115EC">
      <w:pPr>
        <w:pStyle w:val="Bibliography"/>
        <w:rPr>
          <w:rFonts w:cs="Times New Roman"/>
          <w:color w:val="808080"/>
        </w:rPr>
      </w:pPr>
      <w:r w:rsidRPr="00B115EC">
        <w:rPr>
          <w:rFonts w:cs="Times New Roman"/>
          <w:color w:val="808080"/>
        </w:rPr>
        <w:t xml:space="preserve">Opaneye, A. A., Villegas, D. D., &amp; Abdel Azeim, A. (1990). Islamic Festivals and Low Birthweight Infants. </w:t>
      </w:r>
      <w:r w:rsidRPr="00B115EC">
        <w:rPr>
          <w:rFonts w:cs="Times New Roman"/>
          <w:i/>
          <w:iCs/>
          <w:color w:val="808080"/>
        </w:rPr>
        <w:t>Journal of the Royal Society of Health</w:t>
      </w:r>
      <w:r w:rsidRPr="00B115EC">
        <w:rPr>
          <w:rFonts w:cs="Times New Roman"/>
          <w:color w:val="808080"/>
        </w:rPr>
        <w:t xml:space="preserve">, </w:t>
      </w:r>
      <w:r w:rsidRPr="00B115EC">
        <w:rPr>
          <w:rFonts w:cs="Times New Roman"/>
          <w:i/>
          <w:iCs/>
          <w:color w:val="808080"/>
        </w:rPr>
        <w:t>110</w:t>
      </w:r>
      <w:r w:rsidRPr="00B115EC">
        <w:rPr>
          <w:rFonts w:cs="Times New Roman"/>
          <w:color w:val="808080"/>
        </w:rPr>
        <w:t>(3), 106–107. https://doi.org/10.1177/146642409011000313</w:t>
      </w:r>
    </w:p>
    <w:p w14:paraId="2650966A" w14:textId="77777777" w:rsidR="00B115EC" w:rsidRPr="00B115EC" w:rsidRDefault="00B115EC" w:rsidP="00B115EC">
      <w:pPr>
        <w:pStyle w:val="Bibliography"/>
        <w:rPr>
          <w:rFonts w:cs="Times New Roman"/>
          <w:color w:val="808080"/>
        </w:rPr>
      </w:pPr>
      <w:r w:rsidRPr="00B115EC">
        <w:rPr>
          <w:rFonts w:cs="Times New Roman"/>
          <w:color w:val="808080"/>
        </w:rPr>
        <w:t xml:space="preserve">Pan, X., &amp; Hussain, M. M. (2009). Clock is important for food and circadian regulation of macronutrient absorption in mice. </w:t>
      </w:r>
      <w:r w:rsidRPr="00B115EC">
        <w:rPr>
          <w:rFonts w:cs="Times New Roman"/>
          <w:i/>
          <w:iCs/>
          <w:color w:val="808080"/>
        </w:rPr>
        <w:t>Journal of Lipid Research</w:t>
      </w:r>
      <w:r w:rsidRPr="00B115EC">
        <w:rPr>
          <w:rFonts w:cs="Times New Roman"/>
          <w:color w:val="808080"/>
        </w:rPr>
        <w:t xml:space="preserve">, </w:t>
      </w:r>
      <w:r w:rsidRPr="00B115EC">
        <w:rPr>
          <w:rFonts w:cs="Times New Roman"/>
          <w:i/>
          <w:iCs/>
          <w:color w:val="808080"/>
        </w:rPr>
        <w:t>50</w:t>
      </w:r>
      <w:r w:rsidRPr="00B115EC">
        <w:rPr>
          <w:rFonts w:cs="Times New Roman"/>
          <w:color w:val="808080"/>
        </w:rPr>
        <w:t>(9), 1800–1813. https://doi.org/10.1194/jlr.M900085-JLR200</w:t>
      </w:r>
    </w:p>
    <w:p w14:paraId="7CA71D7F" w14:textId="77777777" w:rsidR="00B115EC" w:rsidRPr="00B115EC" w:rsidRDefault="00B115EC" w:rsidP="00B115EC">
      <w:pPr>
        <w:pStyle w:val="Bibliography"/>
        <w:rPr>
          <w:rFonts w:cs="Times New Roman"/>
          <w:color w:val="808080"/>
        </w:rPr>
      </w:pPr>
      <w:r w:rsidRPr="00B115EC">
        <w:rPr>
          <w:rFonts w:cs="Times New Roman"/>
          <w:color w:val="808080"/>
        </w:rPr>
        <w:t xml:space="preserve">Patel, S., Alvarez-Guaita, A., Melvin, A., Rimmington, D., Dattilo, A., Miedzybrodzka, E. L., … O’Rahilly, S. (2019). GDF15 Provides an Endocrine Signal of Nutritional Stress in Mice </w:t>
      </w:r>
      <w:r w:rsidRPr="00B115EC">
        <w:rPr>
          <w:rFonts w:cs="Times New Roman"/>
          <w:color w:val="808080"/>
        </w:rPr>
        <w:lastRenderedPageBreak/>
        <w:t xml:space="preserve">and Humans. </w:t>
      </w:r>
      <w:r w:rsidRPr="00B115EC">
        <w:rPr>
          <w:rFonts w:cs="Times New Roman"/>
          <w:i/>
          <w:iCs/>
          <w:color w:val="808080"/>
        </w:rPr>
        <w:t>Cell Metabolism</w:t>
      </w:r>
      <w:r w:rsidRPr="00B115EC">
        <w:rPr>
          <w:rFonts w:cs="Times New Roman"/>
          <w:color w:val="808080"/>
        </w:rPr>
        <w:t xml:space="preserve">, </w:t>
      </w:r>
      <w:r w:rsidRPr="00B115EC">
        <w:rPr>
          <w:rFonts w:cs="Times New Roman"/>
          <w:i/>
          <w:iCs/>
          <w:color w:val="808080"/>
        </w:rPr>
        <w:t>29</w:t>
      </w:r>
      <w:r w:rsidRPr="00B115EC">
        <w:rPr>
          <w:rFonts w:cs="Times New Roman"/>
          <w:color w:val="808080"/>
        </w:rPr>
        <w:t>(3), 707-718.e8. https://doi.org/10.1016/j.cmet.2018.12.016</w:t>
      </w:r>
    </w:p>
    <w:p w14:paraId="32238BCC" w14:textId="77777777" w:rsidR="00B115EC" w:rsidRPr="00B115EC" w:rsidRDefault="00B115EC" w:rsidP="00B115EC">
      <w:pPr>
        <w:pStyle w:val="Bibliography"/>
        <w:rPr>
          <w:rFonts w:cs="Times New Roman"/>
          <w:color w:val="808080"/>
        </w:rPr>
      </w:pPr>
      <w:r w:rsidRPr="00B115EC">
        <w:rPr>
          <w:rFonts w:cs="Times New Roman"/>
          <w:color w:val="808080"/>
        </w:rPr>
        <w:t xml:space="preserve">Pivonello, R., De Leo, M., Cozzolino, A., &amp; Colao, A. (2015). The Treatment of Cushing’s Disease. </w:t>
      </w:r>
      <w:r w:rsidRPr="00B115EC">
        <w:rPr>
          <w:rFonts w:cs="Times New Roman"/>
          <w:i/>
          <w:iCs/>
          <w:color w:val="808080"/>
        </w:rPr>
        <w:t>Endocrine Reviews</w:t>
      </w:r>
      <w:r w:rsidRPr="00B115EC">
        <w:rPr>
          <w:rFonts w:cs="Times New Roman"/>
          <w:color w:val="808080"/>
        </w:rPr>
        <w:t xml:space="preserve">, </w:t>
      </w:r>
      <w:r w:rsidRPr="00B115EC">
        <w:rPr>
          <w:rFonts w:cs="Times New Roman"/>
          <w:i/>
          <w:iCs/>
          <w:color w:val="808080"/>
        </w:rPr>
        <w:t>36</w:t>
      </w:r>
      <w:r w:rsidRPr="00B115EC">
        <w:rPr>
          <w:rFonts w:cs="Times New Roman"/>
          <w:color w:val="808080"/>
        </w:rPr>
        <w:t>(4), 385–486. https://doi.org/10.1210/er.2013-1048</w:t>
      </w:r>
    </w:p>
    <w:p w14:paraId="18B6D1ED" w14:textId="77777777" w:rsidR="00B115EC" w:rsidRPr="00B115EC" w:rsidRDefault="00B115EC" w:rsidP="00B115EC">
      <w:pPr>
        <w:pStyle w:val="Bibliography"/>
        <w:rPr>
          <w:rFonts w:cs="Times New Roman"/>
          <w:color w:val="808080"/>
        </w:rPr>
      </w:pPr>
      <w:r w:rsidRPr="00B115EC">
        <w:rPr>
          <w:rFonts w:cs="Times New Roman"/>
          <w:color w:val="808080"/>
        </w:rPr>
        <w:t xml:space="preserve">Rasmussen, K. M., Abrams, B., Bodnar, L. M., Butte, N. F., Catalano, P. M., &amp; Siega-Riz, A. M. (2010). Recommendations for Weight Gain During Pregnancy in the Context of the Obesity Epidemic. </w:t>
      </w:r>
      <w:r w:rsidRPr="00B115EC">
        <w:rPr>
          <w:rFonts w:cs="Times New Roman"/>
          <w:i/>
          <w:iCs/>
          <w:color w:val="808080"/>
        </w:rPr>
        <w:t>Obstetrics and Gynecology</w:t>
      </w:r>
      <w:r w:rsidRPr="00B115EC">
        <w:rPr>
          <w:rFonts w:cs="Times New Roman"/>
          <w:color w:val="808080"/>
        </w:rPr>
        <w:t xml:space="preserve">, </w:t>
      </w:r>
      <w:r w:rsidRPr="00B115EC">
        <w:rPr>
          <w:rFonts w:cs="Times New Roman"/>
          <w:i/>
          <w:iCs/>
          <w:color w:val="808080"/>
        </w:rPr>
        <w:t>116</w:t>
      </w:r>
      <w:r w:rsidRPr="00B115EC">
        <w:rPr>
          <w:rFonts w:cs="Times New Roman"/>
          <w:color w:val="808080"/>
        </w:rPr>
        <w:t>(5), 1191–1195. https://doi.org/10.1097/AOG.0b013e3181f60da7</w:t>
      </w:r>
    </w:p>
    <w:p w14:paraId="38A02925" w14:textId="77777777" w:rsidR="00B115EC" w:rsidRPr="00B115EC" w:rsidRDefault="00B115EC" w:rsidP="00B115EC">
      <w:pPr>
        <w:pStyle w:val="Bibliography"/>
        <w:rPr>
          <w:rFonts w:cs="Times New Roman"/>
          <w:color w:val="808080"/>
        </w:rPr>
      </w:pPr>
      <w:r w:rsidRPr="00B115EC">
        <w:rPr>
          <w:rFonts w:cs="Times New Roman"/>
          <w:color w:val="808080"/>
        </w:rPr>
        <w:t xml:space="preserve">Ravussin, E., Beyl, R. A., Poggiogalle, E., Hsia, D. S., &amp; Peterson, C. M. (2019). Early Time-Restricted Feeding Reduces Appetite and Increases Fat Oxidation But Does Not Affect Energy Expenditure in Humans. </w:t>
      </w:r>
      <w:r w:rsidRPr="00B115EC">
        <w:rPr>
          <w:rFonts w:cs="Times New Roman"/>
          <w:i/>
          <w:iCs/>
          <w:color w:val="808080"/>
        </w:rPr>
        <w:t>Obesity</w:t>
      </w:r>
      <w:r w:rsidRPr="00B115EC">
        <w:rPr>
          <w:rFonts w:cs="Times New Roman"/>
          <w:color w:val="808080"/>
        </w:rPr>
        <w:t xml:space="preserve">, </w:t>
      </w:r>
      <w:r w:rsidRPr="00B115EC">
        <w:rPr>
          <w:rFonts w:cs="Times New Roman"/>
          <w:i/>
          <w:iCs/>
          <w:color w:val="808080"/>
        </w:rPr>
        <w:t>27</w:t>
      </w:r>
      <w:r w:rsidRPr="00B115EC">
        <w:rPr>
          <w:rFonts w:cs="Times New Roman"/>
          <w:color w:val="808080"/>
        </w:rPr>
        <w:t>(8), 1244–1254. https://doi.org/10.1002/oby.22518</w:t>
      </w:r>
    </w:p>
    <w:p w14:paraId="7357452F" w14:textId="77777777" w:rsidR="00B115EC" w:rsidRPr="00B115EC" w:rsidRDefault="00B115EC" w:rsidP="00B115EC">
      <w:pPr>
        <w:pStyle w:val="Bibliography"/>
        <w:rPr>
          <w:rFonts w:cs="Times New Roman"/>
          <w:color w:val="808080"/>
        </w:rPr>
      </w:pPr>
      <w:r w:rsidRPr="00B115EC">
        <w:rPr>
          <w:rFonts w:cs="Times New Roman"/>
          <w:color w:val="808080"/>
        </w:rPr>
        <w:t xml:space="preserve">Sabet Sarvestani, F., Rahmanifar, F., &amp; Tamadon, A. (2015). Histomorphometric changes of small intestine in pregnant rat. </w:t>
      </w:r>
      <w:r w:rsidRPr="00B115EC">
        <w:rPr>
          <w:rFonts w:cs="Times New Roman"/>
          <w:i/>
          <w:iCs/>
          <w:color w:val="808080"/>
        </w:rPr>
        <w:t>Veterinary Research Forum</w:t>
      </w:r>
      <w:r w:rsidRPr="00B115EC">
        <w:rPr>
          <w:rFonts w:cs="Times New Roman"/>
          <w:color w:val="808080"/>
        </w:rPr>
        <w:t xml:space="preserve">, </w:t>
      </w:r>
      <w:r w:rsidRPr="00B115EC">
        <w:rPr>
          <w:rFonts w:cs="Times New Roman"/>
          <w:i/>
          <w:iCs/>
          <w:color w:val="808080"/>
        </w:rPr>
        <w:t>6</w:t>
      </w:r>
      <w:r w:rsidRPr="00B115EC">
        <w:rPr>
          <w:rFonts w:cs="Times New Roman"/>
          <w:color w:val="808080"/>
        </w:rPr>
        <w:t>(1), 69–73.</w:t>
      </w:r>
    </w:p>
    <w:p w14:paraId="7606069F" w14:textId="77777777" w:rsidR="00B115EC" w:rsidRPr="00B115EC" w:rsidRDefault="00B115EC" w:rsidP="00B115EC">
      <w:pPr>
        <w:pStyle w:val="Bibliography"/>
        <w:rPr>
          <w:rFonts w:cs="Times New Roman"/>
          <w:color w:val="808080"/>
        </w:rPr>
      </w:pPr>
      <w:r w:rsidRPr="00B115EC">
        <w:rPr>
          <w:rFonts w:cs="Times New Roman"/>
          <w:color w:val="808080"/>
        </w:rPr>
        <w:t xml:space="preserve">Schulz, L. C. (2010). The Dutch Hunger Winter and the developmental origins of health and disease. </w:t>
      </w:r>
      <w:r w:rsidRPr="00B115EC">
        <w:rPr>
          <w:rFonts w:cs="Times New Roman"/>
          <w:i/>
          <w:iCs/>
          <w:color w:val="808080"/>
        </w:rPr>
        <w:t>Proceedings of the National Academy of Sciences of the United States of America</w:t>
      </w:r>
      <w:r w:rsidRPr="00B115EC">
        <w:rPr>
          <w:rFonts w:cs="Times New Roman"/>
          <w:color w:val="808080"/>
        </w:rPr>
        <w:t xml:space="preserve">, </w:t>
      </w:r>
      <w:r w:rsidRPr="00B115EC">
        <w:rPr>
          <w:rFonts w:cs="Times New Roman"/>
          <w:i/>
          <w:iCs/>
          <w:color w:val="808080"/>
        </w:rPr>
        <w:t>107</w:t>
      </w:r>
      <w:r w:rsidRPr="00B115EC">
        <w:rPr>
          <w:rFonts w:cs="Times New Roman"/>
          <w:color w:val="808080"/>
        </w:rPr>
        <w:t>(39), 16757–16758. https://doi.org/10.1073/pnas.1012911107</w:t>
      </w:r>
    </w:p>
    <w:p w14:paraId="6038E6FD" w14:textId="77777777" w:rsidR="00B115EC" w:rsidRPr="00B115EC" w:rsidRDefault="00B115EC" w:rsidP="00B115EC">
      <w:pPr>
        <w:pStyle w:val="Bibliography"/>
        <w:rPr>
          <w:rFonts w:cs="Times New Roman"/>
          <w:color w:val="808080"/>
        </w:rPr>
      </w:pPr>
      <w:r w:rsidRPr="00B115EC">
        <w:rPr>
          <w:rFonts w:cs="Times New Roman"/>
          <w:color w:val="808080"/>
        </w:rPr>
        <w:t xml:space="preserve">Sherman, H., Genzer, Y., Cohen, R., Chapnik, N., Madar, Z., &amp; Froy, O. (2012). Timed high-fat diet resets circadian metabolism and prevents obesity. </w:t>
      </w:r>
      <w:r w:rsidRPr="00B115EC">
        <w:rPr>
          <w:rFonts w:cs="Times New Roman"/>
          <w:i/>
          <w:iCs/>
          <w:color w:val="808080"/>
        </w:rPr>
        <w:t>FASEB Journal: Official Publication of the Federation of American Societies for Experimental Biology</w:t>
      </w:r>
      <w:r w:rsidRPr="00B115EC">
        <w:rPr>
          <w:rFonts w:cs="Times New Roman"/>
          <w:color w:val="808080"/>
        </w:rPr>
        <w:t xml:space="preserve">, </w:t>
      </w:r>
      <w:r w:rsidRPr="00B115EC">
        <w:rPr>
          <w:rFonts w:cs="Times New Roman"/>
          <w:i/>
          <w:iCs/>
          <w:color w:val="808080"/>
        </w:rPr>
        <w:t>26</w:t>
      </w:r>
      <w:r w:rsidRPr="00B115EC">
        <w:rPr>
          <w:rFonts w:cs="Times New Roman"/>
          <w:color w:val="808080"/>
        </w:rPr>
        <w:t>(8), 3493–3502. https://doi.org/10.1096/fj.12-208868</w:t>
      </w:r>
    </w:p>
    <w:p w14:paraId="0202610A" w14:textId="77777777" w:rsidR="00B115EC" w:rsidRPr="00B115EC" w:rsidRDefault="00B115EC" w:rsidP="00B115EC">
      <w:pPr>
        <w:pStyle w:val="Bibliography"/>
        <w:rPr>
          <w:rFonts w:cs="Times New Roman"/>
          <w:color w:val="808080"/>
        </w:rPr>
      </w:pPr>
      <w:r w:rsidRPr="00B115EC">
        <w:rPr>
          <w:rFonts w:cs="Times New Roman"/>
          <w:color w:val="808080"/>
        </w:rPr>
        <w:lastRenderedPageBreak/>
        <w:t xml:space="preserve">Sonagra, A. D., Biradar, S. M., K., D., &amp; Murthy D.S., J. (2014). Normal Pregnancy- A State of Insulin Resistance. </w:t>
      </w:r>
      <w:r w:rsidRPr="00B115EC">
        <w:rPr>
          <w:rFonts w:cs="Times New Roman"/>
          <w:i/>
          <w:iCs/>
          <w:color w:val="808080"/>
        </w:rPr>
        <w:t>Journal of Clinical and Diagnostic Research : JCDR</w:t>
      </w:r>
      <w:r w:rsidRPr="00B115EC">
        <w:rPr>
          <w:rFonts w:cs="Times New Roman"/>
          <w:color w:val="808080"/>
        </w:rPr>
        <w:t xml:space="preserve">, </w:t>
      </w:r>
      <w:r w:rsidRPr="00B115EC">
        <w:rPr>
          <w:rFonts w:cs="Times New Roman"/>
          <w:i/>
          <w:iCs/>
          <w:color w:val="808080"/>
        </w:rPr>
        <w:t>8</w:t>
      </w:r>
      <w:r w:rsidRPr="00B115EC">
        <w:rPr>
          <w:rFonts w:cs="Times New Roman"/>
          <w:color w:val="808080"/>
        </w:rPr>
        <w:t>(11), CC01–CC03. https://doi.org/10.7860/JCDR/2014/10068.5081</w:t>
      </w:r>
    </w:p>
    <w:p w14:paraId="30516A0A" w14:textId="77777777" w:rsidR="00B115EC" w:rsidRPr="00B115EC" w:rsidRDefault="00B115EC" w:rsidP="00B115EC">
      <w:pPr>
        <w:pStyle w:val="Bibliography"/>
        <w:rPr>
          <w:rFonts w:cs="Times New Roman"/>
          <w:color w:val="808080"/>
        </w:rPr>
      </w:pPr>
      <w:r w:rsidRPr="00B115EC">
        <w:rPr>
          <w:rFonts w:cs="Times New Roman"/>
          <w:color w:val="808080"/>
        </w:rPr>
        <w:t xml:space="preserve">Stockman, M.-C., Thomas, D., Burke, J., &amp; Apovian, C. M. (2018). Intermittent Fasting: Is the Wait Worth the Weight? </w:t>
      </w:r>
      <w:r w:rsidRPr="00B115EC">
        <w:rPr>
          <w:rFonts w:cs="Times New Roman"/>
          <w:i/>
          <w:iCs/>
          <w:color w:val="808080"/>
        </w:rPr>
        <w:t>Current Obesity Reports</w:t>
      </w:r>
      <w:r w:rsidRPr="00B115EC">
        <w:rPr>
          <w:rFonts w:cs="Times New Roman"/>
          <w:color w:val="808080"/>
        </w:rPr>
        <w:t xml:space="preserve">, </w:t>
      </w:r>
      <w:r w:rsidRPr="00B115EC">
        <w:rPr>
          <w:rFonts w:cs="Times New Roman"/>
          <w:i/>
          <w:iCs/>
          <w:color w:val="808080"/>
        </w:rPr>
        <w:t>7</w:t>
      </w:r>
      <w:r w:rsidRPr="00B115EC">
        <w:rPr>
          <w:rFonts w:cs="Times New Roman"/>
          <w:color w:val="808080"/>
        </w:rPr>
        <w:t>(2), 172–185. https://doi.org/10.1007/s13679-018-0308-9</w:t>
      </w:r>
    </w:p>
    <w:p w14:paraId="3E5DDE52" w14:textId="77777777" w:rsidR="00B115EC" w:rsidRPr="00B115EC" w:rsidRDefault="00B115EC" w:rsidP="00B115EC">
      <w:pPr>
        <w:pStyle w:val="Bibliography"/>
        <w:rPr>
          <w:rFonts w:cs="Times New Roman"/>
          <w:color w:val="808080"/>
        </w:rPr>
      </w:pPr>
      <w:r w:rsidRPr="00B115EC">
        <w:rPr>
          <w:rFonts w:cs="Times New Roman"/>
          <w:color w:val="808080"/>
        </w:rPr>
        <w:t xml:space="preserve">Sugulle, M., Dechend, R., Herse, F., Weedon-Fekjaer, M. S., Johnsen, G. M., Brosnihan, K. B., … Staff, A. C. (2009). Circulating and Placental Growth-Differentiation Factor 15 in Preeclampsia and in Pregnancy Complicated by Diabetes Mellitus. </w:t>
      </w:r>
      <w:r w:rsidRPr="00B115EC">
        <w:rPr>
          <w:rFonts w:cs="Times New Roman"/>
          <w:i/>
          <w:iCs/>
          <w:color w:val="808080"/>
        </w:rPr>
        <w:t>Hypertension</w:t>
      </w:r>
      <w:r w:rsidRPr="00B115EC">
        <w:rPr>
          <w:rFonts w:cs="Times New Roman"/>
          <w:color w:val="808080"/>
        </w:rPr>
        <w:t xml:space="preserve">, </w:t>
      </w:r>
      <w:r w:rsidRPr="00B115EC">
        <w:rPr>
          <w:rFonts w:cs="Times New Roman"/>
          <w:i/>
          <w:iCs/>
          <w:color w:val="808080"/>
        </w:rPr>
        <w:t>54</w:t>
      </w:r>
      <w:r w:rsidRPr="00B115EC">
        <w:rPr>
          <w:rFonts w:cs="Times New Roman"/>
          <w:color w:val="808080"/>
        </w:rPr>
        <w:t>(1), 106–112. https://doi.org/10.1161/HYPERTENSIONAHA.109.130583</w:t>
      </w:r>
    </w:p>
    <w:p w14:paraId="3226D4B8" w14:textId="77777777" w:rsidR="00B115EC" w:rsidRPr="00B115EC" w:rsidRDefault="00B115EC" w:rsidP="00B115EC">
      <w:pPr>
        <w:pStyle w:val="Bibliography"/>
        <w:rPr>
          <w:rFonts w:cs="Times New Roman"/>
          <w:color w:val="808080"/>
        </w:rPr>
      </w:pPr>
      <w:r w:rsidRPr="00B115EC">
        <w:rPr>
          <w:rFonts w:cs="Times New Roman"/>
          <w:color w:val="808080"/>
        </w:rPr>
        <w:t xml:space="preserve">Sutton, E. F., Beyl, R., Early, K. S., Cefalu, W. T., Ravussin, E., &amp; Peterson, C. M. (2018). Early Time-Restricted Feeding Improves Insulin Sensitivity, Blood Pressure, and Oxidative Stress Even without Weight Loss in Men with Prediabetes. </w:t>
      </w:r>
      <w:r w:rsidRPr="00B115EC">
        <w:rPr>
          <w:rFonts w:cs="Times New Roman"/>
          <w:i/>
          <w:iCs/>
          <w:color w:val="808080"/>
        </w:rPr>
        <w:t>Cell Metabolism</w:t>
      </w:r>
      <w:r w:rsidRPr="00B115EC">
        <w:rPr>
          <w:rFonts w:cs="Times New Roman"/>
          <w:color w:val="808080"/>
        </w:rPr>
        <w:t xml:space="preserve">, </w:t>
      </w:r>
      <w:r w:rsidRPr="00B115EC">
        <w:rPr>
          <w:rFonts w:cs="Times New Roman"/>
          <w:i/>
          <w:iCs/>
          <w:color w:val="808080"/>
        </w:rPr>
        <w:t>27</w:t>
      </w:r>
      <w:r w:rsidRPr="00B115EC">
        <w:rPr>
          <w:rFonts w:cs="Times New Roman"/>
          <w:color w:val="808080"/>
        </w:rPr>
        <w:t>(6), 1212-1221.e3. https://doi.org/10.1016/j.cmet.2018.04.010</w:t>
      </w:r>
    </w:p>
    <w:p w14:paraId="16BB6406" w14:textId="77777777" w:rsidR="00B115EC" w:rsidRPr="00B115EC" w:rsidRDefault="00B115EC" w:rsidP="00B115EC">
      <w:pPr>
        <w:pStyle w:val="Bibliography"/>
        <w:rPr>
          <w:rFonts w:cs="Times New Roman"/>
          <w:color w:val="808080"/>
        </w:rPr>
      </w:pPr>
      <w:r w:rsidRPr="00B115EC">
        <w:rPr>
          <w:rFonts w:cs="Times New Roman"/>
          <w:color w:val="808080"/>
        </w:rPr>
        <w:t xml:space="preserve">Swamy, S., Xie, X., Kukino, A., Calcagno, H. E., Lasarev, M. R., Park, J. H., &amp; Butler, M. P. (2018). Circadian disruption of food availability significantly reduces reproductive success in mice. </w:t>
      </w:r>
      <w:r w:rsidRPr="00B115EC">
        <w:rPr>
          <w:rFonts w:cs="Times New Roman"/>
          <w:i/>
          <w:iCs/>
          <w:color w:val="808080"/>
        </w:rPr>
        <w:t>Hormones and Behavior</w:t>
      </w:r>
      <w:r w:rsidRPr="00B115EC">
        <w:rPr>
          <w:rFonts w:cs="Times New Roman"/>
          <w:color w:val="808080"/>
        </w:rPr>
        <w:t xml:space="preserve">, </w:t>
      </w:r>
      <w:r w:rsidRPr="00B115EC">
        <w:rPr>
          <w:rFonts w:cs="Times New Roman"/>
          <w:i/>
          <w:iCs/>
          <w:color w:val="808080"/>
        </w:rPr>
        <w:t>105</w:t>
      </w:r>
      <w:r w:rsidRPr="00B115EC">
        <w:rPr>
          <w:rFonts w:cs="Times New Roman"/>
          <w:color w:val="808080"/>
        </w:rPr>
        <w:t>, 177–184. https://doi.org/10.1016/j.yhbeh.2018.07.006</w:t>
      </w:r>
    </w:p>
    <w:p w14:paraId="2DF8F11B" w14:textId="77777777" w:rsidR="00B115EC" w:rsidRPr="00B115EC" w:rsidRDefault="00B115EC" w:rsidP="00B115EC">
      <w:pPr>
        <w:pStyle w:val="Bibliography"/>
        <w:rPr>
          <w:rFonts w:cs="Times New Roman"/>
          <w:color w:val="808080"/>
        </w:rPr>
      </w:pPr>
      <w:r w:rsidRPr="00B115EC">
        <w:rPr>
          <w:rFonts w:cs="Times New Roman"/>
          <w:color w:val="808080"/>
        </w:rPr>
        <w:t xml:space="preserve">Upadhyay, A., Anjum, B., Godbole, N. M., Rajak, S., Shukla, P., Tiwari, S., … Godbole, M. M. (2019). Time-restricted feeding reduces high-fat diet associated placental inflammation and limits adverse effects on fetal organ development. </w:t>
      </w:r>
      <w:r w:rsidRPr="00B115EC">
        <w:rPr>
          <w:rFonts w:cs="Times New Roman"/>
          <w:i/>
          <w:iCs/>
          <w:color w:val="808080"/>
        </w:rPr>
        <w:t>Biochemical and Biophysical Research Communications</w:t>
      </w:r>
      <w:r w:rsidRPr="00B115EC">
        <w:rPr>
          <w:rFonts w:cs="Times New Roman"/>
          <w:color w:val="808080"/>
        </w:rPr>
        <w:t xml:space="preserve">, </w:t>
      </w:r>
      <w:r w:rsidRPr="00B115EC">
        <w:rPr>
          <w:rFonts w:cs="Times New Roman"/>
          <w:i/>
          <w:iCs/>
          <w:color w:val="808080"/>
        </w:rPr>
        <w:t>514</w:t>
      </w:r>
      <w:r w:rsidRPr="00B115EC">
        <w:rPr>
          <w:rFonts w:cs="Times New Roman"/>
          <w:color w:val="808080"/>
        </w:rPr>
        <w:t>(2), 415–421. https://doi.org/10.1016/j.bbrc.2019.04.154</w:t>
      </w:r>
    </w:p>
    <w:p w14:paraId="424651C1" w14:textId="77777777" w:rsidR="00B115EC" w:rsidRPr="00B115EC" w:rsidRDefault="00B115EC" w:rsidP="00B115EC">
      <w:pPr>
        <w:pStyle w:val="Bibliography"/>
        <w:rPr>
          <w:rFonts w:cs="Times New Roman"/>
          <w:color w:val="808080"/>
        </w:rPr>
      </w:pPr>
      <w:r w:rsidRPr="00B115EC">
        <w:rPr>
          <w:rFonts w:cs="Times New Roman"/>
          <w:color w:val="808080"/>
        </w:rPr>
        <w:lastRenderedPageBreak/>
        <w:t xml:space="preserve">Weber, E. M., Algers, B., Würbel, H., Hultgren, J., &amp; Olsson, I. a. S. (2013). Influence of Strain and Parity on the Risk of Litter Loss in Laboratory Mice. </w:t>
      </w:r>
      <w:r w:rsidRPr="00B115EC">
        <w:rPr>
          <w:rFonts w:cs="Times New Roman"/>
          <w:i/>
          <w:iCs/>
          <w:color w:val="808080"/>
        </w:rPr>
        <w:t>Reproduction in Domestic Animals</w:t>
      </w:r>
      <w:r w:rsidRPr="00B115EC">
        <w:rPr>
          <w:rFonts w:cs="Times New Roman"/>
          <w:color w:val="808080"/>
        </w:rPr>
        <w:t xml:space="preserve">, </w:t>
      </w:r>
      <w:r w:rsidRPr="00B115EC">
        <w:rPr>
          <w:rFonts w:cs="Times New Roman"/>
          <w:i/>
          <w:iCs/>
          <w:color w:val="808080"/>
        </w:rPr>
        <w:t>48</w:t>
      </w:r>
      <w:r w:rsidRPr="00B115EC">
        <w:rPr>
          <w:rFonts w:cs="Times New Roman"/>
          <w:color w:val="808080"/>
        </w:rPr>
        <w:t>(2), 292–296. https://doi.org/10.1111/j.1439-0531.2012.02147.x</w:t>
      </w:r>
    </w:p>
    <w:p w14:paraId="1EBB34C1" w14:textId="77777777" w:rsidR="00B115EC" w:rsidRPr="00B115EC" w:rsidRDefault="00B115EC" w:rsidP="00B115EC">
      <w:pPr>
        <w:pStyle w:val="Bibliography"/>
        <w:rPr>
          <w:rFonts w:cs="Times New Roman"/>
          <w:color w:val="808080"/>
        </w:rPr>
      </w:pPr>
      <w:r w:rsidRPr="00B115EC">
        <w:rPr>
          <w:rFonts w:cs="Times New Roman"/>
          <w:color w:val="808080"/>
        </w:rPr>
        <w:t xml:space="preserve">Woodie, L. N., Luo, Y., Wayne, M. J., Graff, E. C., Ahmed, B., O’Neill, A. M., &amp; Greene, M. W. (2018). Restricted feeding for 9h in the active period partially abrogates the detrimental metabolic effects of a Western diet with liquid sugar consumption in mice. </w:t>
      </w:r>
      <w:r w:rsidRPr="00B115EC">
        <w:rPr>
          <w:rFonts w:cs="Times New Roman"/>
          <w:i/>
          <w:iCs/>
          <w:color w:val="808080"/>
        </w:rPr>
        <w:t>Metabolism</w:t>
      </w:r>
      <w:r w:rsidRPr="00B115EC">
        <w:rPr>
          <w:rFonts w:cs="Times New Roman"/>
          <w:color w:val="808080"/>
        </w:rPr>
        <w:t xml:space="preserve">, </w:t>
      </w:r>
      <w:r w:rsidRPr="00B115EC">
        <w:rPr>
          <w:rFonts w:cs="Times New Roman"/>
          <w:i/>
          <w:iCs/>
          <w:color w:val="808080"/>
        </w:rPr>
        <w:t>82</w:t>
      </w:r>
      <w:r w:rsidRPr="00B115EC">
        <w:rPr>
          <w:rFonts w:cs="Times New Roman"/>
          <w:color w:val="808080"/>
        </w:rPr>
        <w:t>, 1–13. https://doi.org/10.1016/j.metabol.2017.12.004</w:t>
      </w:r>
    </w:p>
    <w:p w14:paraId="0EE38936" w14:textId="77777777" w:rsidR="00B115EC" w:rsidRPr="00B115EC" w:rsidRDefault="00B115EC" w:rsidP="00B115EC">
      <w:pPr>
        <w:pStyle w:val="Bibliography"/>
        <w:rPr>
          <w:rFonts w:cs="Times New Roman"/>
          <w:color w:val="808080"/>
        </w:rPr>
      </w:pPr>
      <w:r w:rsidRPr="00B115EC">
        <w:rPr>
          <w:rFonts w:cs="Times New Roman"/>
          <w:color w:val="808080"/>
        </w:rPr>
        <w:t xml:space="preserve">Zhang, M., Sun, W., Qian, J., &amp; Tang, Y. (2018). Fasting exacerbates hepatic growth differentiation factor 15 to promote fatty acid β-oxidation and ketogenesis via activating XBP1 signaling in liver. </w:t>
      </w:r>
      <w:r w:rsidRPr="00B115EC">
        <w:rPr>
          <w:rFonts w:cs="Times New Roman"/>
          <w:i/>
          <w:iCs/>
          <w:color w:val="808080"/>
        </w:rPr>
        <w:t>Redox Biology</w:t>
      </w:r>
      <w:r w:rsidRPr="00B115EC">
        <w:rPr>
          <w:rFonts w:cs="Times New Roman"/>
          <w:color w:val="808080"/>
        </w:rPr>
        <w:t xml:space="preserve">, </w:t>
      </w:r>
      <w:r w:rsidRPr="00B115EC">
        <w:rPr>
          <w:rFonts w:cs="Times New Roman"/>
          <w:i/>
          <w:iCs/>
          <w:color w:val="808080"/>
        </w:rPr>
        <w:t>16</w:t>
      </w:r>
      <w:r w:rsidRPr="00B115EC">
        <w:rPr>
          <w:rFonts w:cs="Times New Roman"/>
          <w:color w:val="808080"/>
        </w:rPr>
        <w:t>, 87–96. https://doi.org/10.1016/j.redox.2018.01.013</w:t>
      </w:r>
    </w:p>
    <w:p w14:paraId="4A139FD4" w14:textId="77777777" w:rsidR="00B115EC" w:rsidRPr="00B115EC" w:rsidRDefault="00B115EC" w:rsidP="00B115EC">
      <w:pPr>
        <w:pStyle w:val="Bibliography"/>
        <w:rPr>
          <w:rFonts w:cs="Times New Roman"/>
          <w:color w:val="808080"/>
        </w:rPr>
      </w:pPr>
      <w:r w:rsidRPr="00B115EC">
        <w:rPr>
          <w:rFonts w:cs="Times New Roman"/>
          <w:color w:val="808080"/>
        </w:rPr>
        <w:t xml:space="preserve">Zhang, W.-X., Chen, S.-Y., &amp; Liu, C. (2016). Regulation of reproduction by the circadian rhythms. </w:t>
      </w:r>
      <w:r w:rsidRPr="00B115EC">
        <w:rPr>
          <w:rFonts w:cs="Times New Roman"/>
          <w:i/>
          <w:iCs/>
          <w:color w:val="808080"/>
        </w:rPr>
        <w:t>Sheng Li Xue Bao: [Acta Physiologica Sinica]</w:t>
      </w:r>
      <w:r w:rsidRPr="00B115EC">
        <w:rPr>
          <w:rFonts w:cs="Times New Roman"/>
          <w:color w:val="808080"/>
        </w:rPr>
        <w:t xml:space="preserve">, </w:t>
      </w:r>
      <w:r w:rsidRPr="00B115EC">
        <w:rPr>
          <w:rFonts w:cs="Times New Roman"/>
          <w:i/>
          <w:iCs/>
          <w:color w:val="808080"/>
        </w:rPr>
        <w:t>68</w:t>
      </w:r>
      <w:r w:rsidRPr="00B115EC">
        <w:rPr>
          <w:rFonts w:cs="Times New Roman"/>
          <w:color w:val="808080"/>
        </w:rPr>
        <w:t>(6), 799–808.</w:t>
      </w:r>
    </w:p>
    <w:p w14:paraId="6DE75F3B" w14:textId="77777777" w:rsidR="00B115EC" w:rsidRPr="00B115EC" w:rsidRDefault="00B115EC" w:rsidP="00B115EC">
      <w:pPr>
        <w:pStyle w:val="Bibliography"/>
        <w:rPr>
          <w:rFonts w:cs="Times New Roman"/>
          <w:color w:val="808080"/>
        </w:rPr>
      </w:pPr>
      <w:r w:rsidRPr="00B115EC">
        <w:rPr>
          <w:rFonts w:cs="Times New Roman"/>
          <w:color w:val="808080"/>
        </w:rPr>
        <w:t xml:space="preserve">Ziaee, V., Kihanidoost, Z., Younesian, M., Akhavirad, M.-B., Bateni, F., Kazemianfar, Z., &amp; Hantoushzadeh, S. (2010). The Effect of Ramadan Fasting on Outcome of Pregnancy. </w:t>
      </w:r>
      <w:r w:rsidRPr="00B115EC">
        <w:rPr>
          <w:rFonts w:cs="Times New Roman"/>
          <w:i/>
          <w:iCs/>
          <w:color w:val="808080"/>
        </w:rPr>
        <w:t>Iranian Journal of Pediatrics</w:t>
      </w:r>
      <w:r w:rsidRPr="00B115EC">
        <w:rPr>
          <w:rFonts w:cs="Times New Roman"/>
          <w:color w:val="808080"/>
        </w:rPr>
        <w:t xml:space="preserve">, </w:t>
      </w:r>
      <w:r w:rsidRPr="00B115EC">
        <w:rPr>
          <w:rFonts w:cs="Times New Roman"/>
          <w:i/>
          <w:iCs/>
          <w:color w:val="808080"/>
        </w:rPr>
        <w:t>20</w:t>
      </w:r>
      <w:r w:rsidRPr="00B115EC">
        <w:rPr>
          <w:rFonts w:cs="Times New Roman"/>
          <w:color w:val="808080"/>
        </w:rPr>
        <w:t>(2), 181–186.</w:t>
      </w:r>
    </w:p>
    <w:p w14:paraId="5350D662" w14:textId="43998B3A" w:rsidR="00A06EE7" w:rsidRPr="00A06EE7" w:rsidRDefault="00B115EC" w:rsidP="00725CF0">
      <w:pPr>
        <w:rPr>
          <w:rStyle w:val="SubtleEmphasis"/>
          <w:i w:val="0"/>
        </w:rPr>
      </w:pPr>
      <w:r>
        <w:rPr>
          <w:rStyle w:val="SubtleEmphasis"/>
          <w:i w:val="0"/>
        </w:rPr>
        <w:fldChar w:fldCharType="end"/>
      </w:r>
    </w:p>
    <w:sectPr w:rsidR="00A06EE7" w:rsidRPr="00A06EE7"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Dave Bridges" w:date="2019-11-27T09:48:00Z" w:initials="DB">
    <w:p w14:paraId="50F44405" w14:textId="77777777" w:rsidR="000B6D83" w:rsidRDefault="000B6D83" w:rsidP="000B6D83">
      <w:pPr>
        <w:pStyle w:val="CommentText"/>
      </w:pPr>
      <w:r>
        <w:rPr>
          <w:rStyle w:val="CommentReference"/>
        </w:rPr>
        <w:annotationRef/>
      </w:r>
      <w:proofErr w:type="spellStart"/>
      <w:r>
        <w:t>Its</w:t>
      </w:r>
      <w:proofErr w:type="spellEnd"/>
      <w:r>
        <w:t xml:space="preserve"> not clear to me (maybe check the Cho et al paper) if the diabetes is dependent on the GWG or after accounting for it.  </w:t>
      </w:r>
      <w:proofErr w:type="spellStart"/>
      <w:r>
        <w:t>Eitehr</w:t>
      </w:r>
      <w:proofErr w:type="spellEnd"/>
      <w:r>
        <w:t xml:space="preserve"> way id flip the order of these two paragraphs</w:t>
      </w:r>
    </w:p>
  </w:comment>
  <w:comment w:id="25" w:author="Molly Carter" w:date="2019-12-17T15:21:00Z" w:initials="MC">
    <w:p w14:paraId="45E24FC1" w14:textId="77777777" w:rsidR="000B6D83" w:rsidRDefault="000B6D83" w:rsidP="000B6D83">
      <w:pPr>
        <w:pStyle w:val="CommentText"/>
      </w:pPr>
      <w:r>
        <w:rPr>
          <w:rStyle w:val="CommentReference"/>
        </w:rPr>
        <w:annotationRef/>
      </w:r>
      <w:r>
        <w:t>I flipped the two and it looks like it was not adjusted for excessive weight gain in their projections.</w:t>
      </w:r>
    </w:p>
    <w:p w14:paraId="161A7416" w14:textId="77777777" w:rsidR="000B6D83" w:rsidRDefault="000B6D83" w:rsidP="000B6D83">
      <w:pPr>
        <w:pStyle w:val="CommentText"/>
      </w:pPr>
    </w:p>
  </w:comment>
  <w:comment w:id="42" w:author="Molly Carter" w:date="2019-11-24T22:48:00Z" w:initials="MC">
    <w:p w14:paraId="473B9003" w14:textId="045BA29D" w:rsidR="00B6593C" w:rsidRDefault="00B6593C">
      <w:pPr>
        <w:pStyle w:val="CommentText"/>
      </w:pPr>
      <w:r>
        <w:rPr>
          <w:rStyle w:val="CommentReference"/>
        </w:rPr>
        <w:annotationRef/>
      </w:r>
      <w:r>
        <w:t xml:space="preserve">I did my best to try to frame this with eTRF and the IR of pregnancy cohort. Since its basically done and glycemia/insulin sensitivity in eTRF is discussed later, I left this quite concise. Let me know if it should be executed differently. </w:t>
      </w:r>
    </w:p>
  </w:comment>
  <w:comment w:id="85" w:author="Dave Bridges" w:date="2019-08-19T11:14:00Z" w:initials="DB">
    <w:p w14:paraId="51A2CC6F" w14:textId="77777777" w:rsidR="00B6593C" w:rsidRDefault="00B6593C" w:rsidP="00414BFB">
      <w:pPr>
        <w:pStyle w:val="CommentText"/>
      </w:pPr>
      <w:r>
        <w:rPr>
          <w:rStyle w:val="CommentReference"/>
        </w:rPr>
        <w:annotationRef/>
      </w:r>
      <w:r>
        <w:t>Carbohydrate and lipid oxidation can be calculated from VO2 and VCO2, and is a little easier to interpret than RER.</w:t>
      </w:r>
    </w:p>
  </w:comment>
  <w:comment w:id="122" w:author="Molly Carter" w:date="2019-08-21T13:52:00Z" w:initials="MC">
    <w:p w14:paraId="4889487F" w14:textId="77777777" w:rsidR="00B6593C" w:rsidRDefault="00B6593C">
      <w:pPr>
        <w:pStyle w:val="CommentText"/>
      </w:pPr>
      <w:r>
        <w:rPr>
          <w:rStyle w:val="CommentReference"/>
        </w:rPr>
        <w:annotationRef/>
      </w:r>
      <w:r>
        <w:t>Look at the TSC paper for this information</w:t>
      </w:r>
    </w:p>
    <w:p w14:paraId="5E3CB171" w14:textId="579349F6" w:rsidR="00B6593C" w:rsidRDefault="00B6593C">
      <w:pPr>
        <w:pStyle w:val="CommentText"/>
      </w:pPr>
    </w:p>
  </w:comment>
  <w:comment w:id="132" w:author="Molly Carter" w:date="2019-11-05T13:43:00Z" w:initials="MC">
    <w:p w14:paraId="020F7601" w14:textId="28FC1FA0" w:rsidR="00B6593C" w:rsidRDefault="00B6593C">
      <w:pPr>
        <w:pStyle w:val="CommentText"/>
      </w:pPr>
      <w:r>
        <w:rPr>
          <w:rStyle w:val="CommentReference"/>
        </w:rPr>
        <w:annotationRef/>
      </w:r>
      <w:r>
        <w:t xml:space="preserve">These were the isotopes used in this study, I’m happy to dig deeper to find better ones if need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F44405" w15:done="0"/>
  <w15:commentEx w15:paraId="161A7416" w15:paraIdParent="50F44405" w15:done="0"/>
  <w15:commentEx w15:paraId="473B9003" w15:done="0"/>
  <w15:commentEx w15:paraId="51A2CC6F" w15:done="0"/>
  <w15:commentEx w15:paraId="5E3CB171" w15:done="0"/>
  <w15:commentEx w15:paraId="020F76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F44405" w16cid:durableId="2188C4EF"/>
  <w16cid:commentId w16cid:paraId="161A7416" w16cid:durableId="21A370E3"/>
  <w16cid:commentId w16cid:paraId="473B9003" w16cid:durableId="21858758"/>
  <w16cid:commentId w16cid:paraId="51A2CC6F" w16cid:durableId="210789EA"/>
  <w16cid:commentId w16cid:paraId="5E3CB171" w16cid:durableId="2107CB0F"/>
  <w16cid:commentId w16cid:paraId="020F7601" w16cid:durableId="216BFA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D9FFA" w14:textId="77777777" w:rsidR="00BC7138" w:rsidRDefault="00BC7138" w:rsidP="00655367">
      <w:r>
        <w:separator/>
      </w:r>
    </w:p>
  </w:endnote>
  <w:endnote w:type="continuationSeparator" w:id="0">
    <w:p w14:paraId="045ECF07" w14:textId="77777777" w:rsidR="00BC7138" w:rsidRDefault="00BC7138" w:rsidP="00655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1C746" w14:textId="77777777" w:rsidR="00BC7138" w:rsidRDefault="00BC7138" w:rsidP="00655367">
      <w:r>
        <w:separator/>
      </w:r>
    </w:p>
  </w:footnote>
  <w:footnote w:type="continuationSeparator" w:id="0">
    <w:p w14:paraId="16BD77E1" w14:textId="77777777" w:rsidR="00BC7138" w:rsidRDefault="00BC7138" w:rsidP="00655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2091"/>
    <w:multiLevelType w:val="hybridMultilevel"/>
    <w:tmpl w:val="945C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52CD7"/>
    <w:multiLevelType w:val="hybridMultilevel"/>
    <w:tmpl w:val="45DC7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E4051"/>
    <w:multiLevelType w:val="hybridMultilevel"/>
    <w:tmpl w:val="4A10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95"/>
    <w:rsid w:val="00006D04"/>
    <w:rsid w:val="00010B03"/>
    <w:rsid w:val="00016758"/>
    <w:rsid w:val="00016A9F"/>
    <w:rsid w:val="00021622"/>
    <w:rsid w:val="00031589"/>
    <w:rsid w:val="000417FD"/>
    <w:rsid w:val="000453AB"/>
    <w:rsid w:val="0004750C"/>
    <w:rsid w:val="00057976"/>
    <w:rsid w:val="00057FB2"/>
    <w:rsid w:val="00060FEF"/>
    <w:rsid w:val="00073767"/>
    <w:rsid w:val="00074954"/>
    <w:rsid w:val="000751BB"/>
    <w:rsid w:val="000864AE"/>
    <w:rsid w:val="00087423"/>
    <w:rsid w:val="000B008A"/>
    <w:rsid w:val="000B062D"/>
    <w:rsid w:val="000B6D83"/>
    <w:rsid w:val="000C0F1E"/>
    <w:rsid w:val="000D2AA7"/>
    <w:rsid w:val="000E1D7F"/>
    <w:rsid w:val="000E55D8"/>
    <w:rsid w:val="000F0FE1"/>
    <w:rsid w:val="00101BEE"/>
    <w:rsid w:val="00101F16"/>
    <w:rsid w:val="0010288E"/>
    <w:rsid w:val="001041F5"/>
    <w:rsid w:val="0013437C"/>
    <w:rsid w:val="001403DB"/>
    <w:rsid w:val="00146803"/>
    <w:rsid w:val="00153939"/>
    <w:rsid w:val="00155E45"/>
    <w:rsid w:val="00156EE2"/>
    <w:rsid w:val="00186B53"/>
    <w:rsid w:val="0018772F"/>
    <w:rsid w:val="001916B7"/>
    <w:rsid w:val="001A2B94"/>
    <w:rsid w:val="001B306C"/>
    <w:rsid w:val="001B4906"/>
    <w:rsid w:val="001B5300"/>
    <w:rsid w:val="001B5451"/>
    <w:rsid w:val="001D47FE"/>
    <w:rsid w:val="001D4FEB"/>
    <w:rsid w:val="001E0AFA"/>
    <w:rsid w:val="001E0D8A"/>
    <w:rsid w:val="001E6818"/>
    <w:rsid w:val="001E725D"/>
    <w:rsid w:val="001F0023"/>
    <w:rsid w:val="00200583"/>
    <w:rsid w:val="00205FEA"/>
    <w:rsid w:val="002069B3"/>
    <w:rsid w:val="00223C1D"/>
    <w:rsid w:val="00227796"/>
    <w:rsid w:val="002450CA"/>
    <w:rsid w:val="0026107A"/>
    <w:rsid w:val="002918F3"/>
    <w:rsid w:val="002A360D"/>
    <w:rsid w:val="002B25C7"/>
    <w:rsid w:val="002B4FA5"/>
    <w:rsid w:val="002C32E9"/>
    <w:rsid w:val="002C432C"/>
    <w:rsid w:val="002C66B0"/>
    <w:rsid w:val="002C793C"/>
    <w:rsid w:val="002D7DCD"/>
    <w:rsid w:val="002E1770"/>
    <w:rsid w:val="002E1DE6"/>
    <w:rsid w:val="002F3F8D"/>
    <w:rsid w:val="003064D9"/>
    <w:rsid w:val="00315613"/>
    <w:rsid w:val="00326B6D"/>
    <w:rsid w:val="00330625"/>
    <w:rsid w:val="003360C6"/>
    <w:rsid w:val="00343FF7"/>
    <w:rsid w:val="00346506"/>
    <w:rsid w:val="003572D6"/>
    <w:rsid w:val="00357F32"/>
    <w:rsid w:val="00366C4E"/>
    <w:rsid w:val="00377B9B"/>
    <w:rsid w:val="00380D9C"/>
    <w:rsid w:val="00382CE8"/>
    <w:rsid w:val="00384B6A"/>
    <w:rsid w:val="00385D95"/>
    <w:rsid w:val="003875C5"/>
    <w:rsid w:val="00392430"/>
    <w:rsid w:val="003B26FD"/>
    <w:rsid w:val="003B581A"/>
    <w:rsid w:val="003B7873"/>
    <w:rsid w:val="003D6007"/>
    <w:rsid w:val="003D7E2F"/>
    <w:rsid w:val="003E43D9"/>
    <w:rsid w:val="003E46E3"/>
    <w:rsid w:val="00400B8B"/>
    <w:rsid w:val="00412002"/>
    <w:rsid w:val="00413F50"/>
    <w:rsid w:val="00414BFB"/>
    <w:rsid w:val="0042416C"/>
    <w:rsid w:val="004241AB"/>
    <w:rsid w:val="00443F82"/>
    <w:rsid w:val="00444E8B"/>
    <w:rsid w:val="004469CF"/>
    <w:rsid w:val="004638BC"/>
    <w:rsid w:val="00473B17"/>
    <w:rsid w:val="004A327E"/>
    <w:rsid w:val="004A6483"/>
    <w:rsid w:val="004B030F"/>
    <w:rsid w:val="004B1FBD"/>
    <w:rsid w:val="004B2282"/>
    <w:rsid w:val="004B370A"/>
    <w:rsid w:val="004C7236"/>
    <w:rsid w:val="004E1444"/>
    <w:rsid w:val="004E2C3A"/>
    <w:rsid w:val="004F1183"/>
    <w:rsid w:val="004F2CF3"/>
    <w:rsid w:val="004F42FB"/>
    <w:rsid w:val="00500183"/>
    <w:rsid w:val="00512A0C"/>
    <w:rsid w:val="005141D7"/>
    <w:rsid w:val="00517344"/>
    <w:rsid w:val="00520E9F"/>
    <w:rsid w:val="0053627B"/>
    <w:rsid w:val="00544A0A"/>
    <w:rsid w:val="00547273"/>
    <w:rsid w:val="00552F4F"/>
    <w:rsid w:val="00561DFD"/>
    <w:rsid w:val="0057571A"/>
    <w:rsid w:val="00581B4B"/>
    <w:rsid w:val="00587EB0"/>
    <w:rsid w:val="005938F2"/>
    <w:rsid w:val="005A09DE"/>
    <w:rsid w:val="005A540C"/>
    <w:rsid w:val="005C5E25"/>
    <w:rsid w:val="005D0293"/>
    <w:rsid w:val="005E5394"/>
    <w:rsid w:val="005F3C68"/>
    <w:rsid w:val="005F78FD"/>
    <w:rsid w:val="00610884"/>
    <w:rsid w:val="00614A20"/>
    <w:rsid w:val="00634AD3"/>
    <w:rsid w:val="00654D03"/>
    <w:rsid w:val="00655367"/>
    <w:rsid w:val="00657472"/>
    <w:rsid w:val="00665FF6"/>
    <w:rsid w:val="00681D4E"/>
    <w:rsid w:val="00694898"/>
    <w:rsid w:val="00694B30"/>
    <w:rsid w:val="006C2188"/>
    <w:rsid w:val="006C7185"/>
    <w:rsid w:val="006D1DC0"/>
    <w:rsid w:val="006E5903"/>
    <w:rsid w:val="006F7CD8"/>
    <w:rsid w:val="0070023E"/>
    <w:rsid w:val="00713DF7"/>
    <w:rsid w:val="00714BDF"/>
    <w:rsid w:val="00717393"/>
    <w:rsid w:val="00725CF0"/>
    <w:rsid w:val="007279AC"/>
    <w:rsid w:val="00737F57"/>
    <w:rsid w:val="00762971"/>
    <w:rsid w:val="007641FB"/>
    <w:rsid w:val="0076789D"/>
    <w:rsid w:val="00783E8F"/>
    <w:rsid w:val="007A5566"/>
    <w:rsid w:val="007E58C2"/>
    <w:rsid w:val="007F29C4"/>
    <w:rsid w:val="0080620E"/>
    <w:rsid w:val="00820FC6"/>
    <w:rsid w:val="0082283C"/>
    <w:rsid w:val="0082567D"/>
    <w:rsid w:val="00826EBC"/>
    <w:rsid w:val="00836E79"/>
    <w:rsid w:val="00845798"/>
    <w:rsid w:val="008470EC"/>
    <w:rsid w:val="00853604"/>
    <w:rsid w:val="0085676B"/>
    <w:rsid w:val="00874591"/>
    <w:rsid w:val="00894A9B"/>
    <w:rsid w:val="008A29BB"/>
    <w:rsid w:val="008B3606"/>
    <w:rsid w:val="008C7E3D"/>
    <w:rsid w:val="008C7EDB"/>
    <w:rsid w:val="008D1B99"/>
    <w:rsid w:val="008E1AC9"/>
    <w:rsid w:val="008E7D88"/>
    <w:rsid w:val="008F5BEA"/>
    <w:rsid w:val="00926E95"/>
    <w:rsid w:val="00931D42"/>
    <w:rsid w:val="00945A2E"/>
    <w:rsid w:val="00946F11"/>
    <w:rsid w:val="0094720A"/>
    <w:rsid w:val="00955141"/>
    <w:rsid w:val="00963924"/>
    <w:rsid w:val="00966DA2"/>
    <w:rsid w:val="00976A3C"/>
    <w:rsid w:val="009837B7"/>
    <w:rsid w:val="00991F1C"/>
    <w:rsid w:val="00993E0B"/>
    <w:rsid w:val="009954FF"/>
    <w:rsid w:val="009B0AFB"/>
    <w:rsid w:val="009B6663"/>
    <w:rsid w:val="009C127A"/>
    <w:rsid w:val="009C66F1"/>
    <w:rsid w:val="009E0819"/>
    <w:rsid w:val="009E22A8"/>
    <w:rsid w:val="009E780C"/>
    <w:rsid w:val="009F4437"/>
    <w:rsid w:val="00A00607"/>
    <w:rsid w:val="00A06958"/>
    <w:rsid w:val="00A06EE7"/>
    <w:rsid w:val="00A10353"/>
    <w:rsid w:val="00A13480"/>
    <w:rsid w:val="00A32A92"/>
    <w:rsid w:val="00A33C49"/>
    <w:rsid w:val="00A358A3"/>
    <w:rsid w:val="00A413DD"/>
    <w:rsid w:val="00A456E6"/>
    <w:rsid w:val="00A50362"/>
    <w:rsid w:val="00A55005"/>
    <w:rsid w:val="00A57F80"/>
    <w:rsid w:val="00A62DF3"/>
    <w:rsid w:val="00A83D7B"/>
    <w:rsid w:val="00A9493C"/>
    <w:rsid w:val="00AB3067"/>
    <w:rsid w:val="00AB5290"/>
    <w:rsid w:val="00AC0193"/>
    <w:rsid w:val="00AD048B"/>
    <w:rsid w:val="00AE7C3C"/>
    <w:rsid w:val="00AF346B"/>
    <w:rsid w:val="00B047E6"/>
    <w:rsid w:val="00B115EC"/>
    <w:rsid w:val="00B1412F"/>
    <w:rsid w:val="00B211F9"/>
    <w:rsid w:val="00B26E24"/>
    <w:rsid w:val="00B4252E"/>
    <w:rsid w:val="00B53AF7"/>
    <w:rsid w:val="00B54324"/>
    <w:rsid w:val="00B61E89"/>
    <w:rsid w:val="00B6593C"/>
    <w:rsid w:val="00B67A65"/>
    <w:rsid w:val="00B84507"/>
    <w:rsid w:val="00BB647C"/>
    <w:rsid w:val="00BB7288"/>
    <w:rsid w:val="00BC5167"/>
    <w:rsid w:val="00BC7138"/>
    <w:rsid w:val="00BD46A4"/>
    <w:rsid w:val="00BE0613"/>
    <w:rsid w:val="00BF51D2"/>
    <w:rsid w:val="00C0263D"/>
    <w:rsid w:val="00C4112F"/>
    <w:rsid w:val="00C428FD"/>
    <w:rsid w:val="00C43ACC"/>
    <w:rsid w:val="00C50689"/>
    <w:rsid w:val="00C7633F"/>
    <w:rsid w:val="00C87264"/>
    <w:rsid w:val="00C87793"/>
    <w:rsid w:val="00C9633A"/>
    <w:rsid w:val="00CA719C"/>
    <w:rsid w:val="00CC0789"/>
    <w:rsid w:val="00CC2456"/>
    <w:rsid w:val="00CC30FF"/>
    <w:rsid w:val="00CF4CFE"/>
    <w:rsid w:val="00CF78BC"/>
    <w:rsid w:val="00D233E7"/>
    <w:rsid w:val="00D267D5"/>
    <w:rsid w:val="00D34749"/>
    <w:rsid w:val="00D357A3"/>
    <w:rsid w:val="00D47D37"/>
    <w:rsid w:val="00D5176F"/>
    <w:rsid w:val="00D52366"/>
    <w:rsid w:val="00D53715"/>
    <w:rsid w:val="00D538F0"/>
    <w:rsid w:val="00D55BBC"/>
    <w:rsid w:val="00D63BE6"/>
    <w:rsid w:val="00D64926"/>
    <w:rsid w:val="00D7456F"/>
    <w:rsid w:val="00D80880"/>
    <w:rsid w:val="00D817DF"/>
    <w:rsid w:val="00D82673"/>
    <w:rsid w:val="00D85F48"/>
    <w:rsid w:val="00D87C20"/>
    <w:rsid w:val="00D920DB"/>
    <w:rsid w:val="00D95E7B"/>
    <w:rsid w:val="00DA3819"/>
    <w:rsid w:val="00DA7459"/>
    <w:rsid w:val="00DD64F2"/>
    <w:rsid w:val="00DF1B2B"/>
    <w:rsid w:val="00DF6206"/>
    <w:rsid w:val="00E25CB2"/>
    <w:rsid w:val="00E313DC"/>
    <w:rsid w:val="00E33300"/>
    <w:rsid w:val="00E55AB4"/>
    <w:rsid w:val="00E55BB9"/>
    <w:rsid w:val="00E67A3C"/>
    <w:rsid w:val="00E7173B"/>
    <w:rsid w:val="00E7221B"/>
    <w:rsid w:val="00E77202"/>
    <w:rsid w:val="00E803D2"/>
    <w:rsid w:val="00E85858"/>
    <w:rsid w:val="00E86229"/>
    <w:rsid w:val="00E91592"/>
    <w:rsid w:val="00E91E9A"/>
    <w:rsid w:val="00EA2AB9"/>
    <w:rsid w:val="00EB378F"/>
    <w:rsid w:val="00EB550A"/>
    <w:rsid w:val="00EC4173"/>
    <w:rsid w:val="00ED0212"/>
    <w:rsid w:val="00ED4FF5"/>
    <w:rsid w:val="00EE3952"/>
    <w:rsid w:val="00EF0FA8"/>
    <w:rsid w:val="00EF245E"/>
    <w:rsid w:val="00EF7EC9"/>
    <w:rsid w:val="00F112B6"/>
    <w:rsid w:val="00F1206C"/>
    <w:rsid w:val="00F14B24"/>
    <w:rsid w:val="00F20ACC"/>
    <w:rsid w:val="00F21DE2"/>
    <w:rsid w:val="00F25AA5"/>
    <w:rsid w:val="00F320DE"/>
    <w:rsid w:val="00F46F28"/>
    <w:rsid w:val="00F5543F"/>
    <w:rsid w:val="00F628D5"/>
    <w:rsid w:val="00F67F60"/>
    <w:rsid w:val="00F70DE1"/>
    <w:rsid w:val="00F866FE"/>
    <w:rsid w:val="00F96DB1"/>
    <w:rsid w:val="00FC1A73"/>
    <w:rsid w:val="00FD08DB"/>
    <w:rsid w:val="00FD1ACA"/>
    <w:rsid w:val="00FD2AF9"/>
    <w:rsid w:val="00FD4F3A"/>
    <w:rsid w:val="00FE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6129"/>
  <w15:chartTrackingRefBased/>
  <w15:docId w15:val="{87A836AB-AC18-B746-9F21-6D9BCF2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A9F"/>
    <w:rPr>
      <w:rFonts w:ascii="Times New Roman" w:hAnsi="Times New Roman"/>
    </w:rPr>
  </w:style>
  <w:style w:type="paragraph" w:styleId="Heading1">
    <w:name w:val="heading 1"/>
    <w:basedOn w:val="Normal"/>
    <w:next w:val="Normal"/>
    <w:link w:val="Heading1Char"/>
    <w:uiPriority w:val="9"/>
    <w:qFormat/>
    <w:rsid w:val="00B67A65"/>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016A9F"/>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67A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E95"/>
    <w:rPr>
      <w:sz w:val="16"/>
      <w:szCs w:val="16"/>
    </w:rPr>
  </w:style>
  <w:style w:type="paragraph" w:styleId="CommentText">
    <w:name w:val="annotation text"/>
    <w:basedOn w:val="Normal"/>
    <w:link w:val="CommentTextChar"/>
    <w:uiPriority w:val="99"/>
    <w:semiHidden/>
    <w:unhideWhenUsed/>
    <w:rsid w:val="00926E95"/>
    <w:rPr>
      <w:sz w:val="20"/>
      <w:szCs w:val="20"/>
    </w:rPr>
  </w:style>
  <w:style w:type="character" w:customStyle="1" w:styleId="CommentTextChar">
    <w:name w:val="Comment Text Char"/>
    <w:basedOn w:val="DefaultParagraphFont"/>
    <w:link w:val="CommentText"/>
    <w:uiPriority w:val="99"/>
    <w:semiHidden/>
    <w:rsid w:val="00926E95"/>
    <w:rPr>
      <w:sz w:val="20"/>
      <w:szCs w:val="20"/>
    </w:rPr>
  </w:style>
  <w:style w:type="paragraph" w:styleId="BalloonText">
    <w:name w:val="Balloon Text"/>
    <w:basedOn w:val="Normal"/>
    <w:link w:val="BalloonTextChar"/>
    <w:uiPriority w:val="99"/>
    <w:semiHidden/>
    <w:unhideWhenUsed/>
    <w:rsid w:val="00926E95"/>
    <w:rPr>
      <w:rFonts w:cs="Times New Roman"/>
      <w:sz w:val="18"/>
      <w:szCs w:val="18"/>
    </w:rPr>
  </w:style>
  <w:style w:type="character" w:customStyle="1" w:styleId="BalloonTextChar">
    <w:name w:val="Balloon Text Char"/>
    <w:basedOn w:val="DefaultParagraphFont"/>
    <w:link w:val="BalloonText"/>
    <w:uiPriority w:val="99"/>
    <w:semiHidden/>
    <w:rsid w:val="00926E95"/>
    <w:rPr>
      <w:rFonts w:ascii="Times New Roman" w:hAnsi="Times New Roman" w:cs="Times New Roman"/>
      <w:sz w:val="18"/>
      <w:szCs w:val="18"/>
    </w:rPr>
  </w:style>
  <w:style w:type="paragraph" w:styleId="ListParagraph">
    <w:name w:val="List Paragraph"/>
    <w:basedOn w:val="Normal"/>
    <w:uiPriority w:val="34"/>
    <w:qFormat/>
    <w:rsid w:val="009B6663"/>
    <w:pPr>
      <w:ind w:left="720"/>
      <w:contextualSpacing/>
    </w:pPr>
  </w:style>
  <w:style w:type="character" w:customStyle="1" w:styleId="Heading1Char">
    <w:name w:val="Heading 1 Char"/>
    <w:basedOn w:val="DefaultParagraphFont"/>
    <w:link w:val="Heading1"/>
    <w:uiPriority w:val="9"/>
    <w:rsid w:val="00B67A65"/>
    <w:rPr>
      <w:rFonts w:ascii="Times New Roman" w:eastAsiaTheme="majorEastAsia" w:hAnsi="Times New Roman" w:cstheme="majorBidi"/>
      <w:sz w:val="28"/>
      <w:szCs w:val="32"/>
    </w:rPr>
  </w:style>
  <w:style w:type="character" w:styleId="SubtleEmphasis">
    <w:name w:val="Subtle Emphasis"/>
    <w:basedOn w:val="DefaultParagraphFont"/>
    <w:uiPriority w:val="19"/>
    <w:qFormat/>
    <w:rsid w:val="00016A9F"/>
    <w:rPr>
      <w:i/>
      <w:iCs/>
      <w:color w:val="404040" w:themeColor="text1" w:themeTint="BF"/>
    </w:rPr>
  </w:style>
  <w:style w:type="paragraph" w:customStyle="1" w:styleId="prelim">
    <w:name w:val="prelim"/>
    <w:basedOn w:val="Heading1"/>
    <w:qFormat/>
    <w:rsid w:val="00016A9F"/>
    <w:rPr>
      <w:b/>
    </w:rPr>
  </w:style>
  <w:style w:type="paragraph" w:styleId="TOC1">
    <w:name w:val="toc 1"/>
    <w:basedOn w:val="Normal"/>
    <w:next w:val="Normal"/>
    <w:autoRedefine/>
    <w:uiPriority w:val="39"/>
    <w:unhideWhenUsed/>
    <w:rsid w:val="00783E8F"/>
    <w:pPr>
      <w:tabs>
        <w:tab w:val="right" w:pos="9350"/>
      </w:tabs>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016A9F"/>
    <w:rPr>
      <w:rFonts w:asciiTheme="minorHAnsi" w:hAnsiTheme="minorHAnsi"/>
      <w:b/>
      <w:bCs/>
      <w:smallCaps/>
      <w:sz w:val="22"/>
      <w:szCs w:val="22"/>
    </w:rPr>
  </w:style>
  <w:style w:type="paragraph" w:styleId="TOC3">
    <w:name w:val="toc 3"/>
    <w:basedOn w:val="Normal"/>
    <w:next w:val="Normal"/>
    <w:autoRedefine/>
    <w:uiPriority w:val="39"/>
    <w:unhideWhenUsed/>
    <w:rsid w:val="00016A9F"/>
    <w:rPr>
      <w:rFonts w:asciiTheme="minorHAnsi" w:hAnsiTheme="minorHAnsi"/>
      <w:smallCaps/>
      <w:sz w:val="22"/>
      <w:szCs w:val="22"/>
    </w:rPr>
  </w:style>
  <w:style w:type="paragraph" w:styleId="TOC4">
    <w:name w:val="toc 4"/>
    <w:basedOn w:val="Normal"/>
    <w:next w:val="Normal"/>
    <w:autoRedefine/>
    <w:uiPriority w:val="39"/>
    <w:unhideWhenUsed/>
    <w:rsid w:val="00016A9F"/>
    <w:rPr>
      <w:rFonts w:asciiTheme="minorHAnsi" w:hAnsiTheme="minorHAnsi"/>
      <w:sz w:val="22"/>
      <w:szCs w:val="22"/>
    </w:rPr>
  </w:style>
  <w:style w:type="paragraph" w:styleId="TOC5">
    <w:name w:val="toc 5"/>
    <w:basedOn w:val="Normal"/>
    <w:next w:val="Normal"/>
    <w:autoRedefine/>
    <w:uiPriority w:val="39"/>
    <w:unhideWhenUsed/>
    <w:rsid w:val="00016A9F"/>
    <w:rPr>
      <w:rFonts w:asciiTheme="minorHAnsi" w:hAnsiTheme="minorHAnsi"/>
      <w:sz w:val="22"/>
      <w:szCs w:val="22"/>
    </w:rPr>
  </w:style>
  <w:style w:type="paragraph" w:styleId="TOC6">
    <w:name w:val="toc 6"/>
    <w:basedOn w:val="Normal"/>
    <w:next w:val="Normal"/>
    <w:autoRedefine/>
    <w:uiPriority w:val="39"/>
    <w:unhideWhenUsed/>
    <w:rsid w:val="00016A9F"/>
    <w:rPr>
      <w:rFonts w:asciiTheme="minorHAnsi" w:hAnsiTheme="minorHAnsi"/>
      <w:sz w:val="22"/>
      <w:szCs w:val="22"/>
    </w:rPr>
  </w:style>
  <w:style w:type="paragraph" w:styleId="TOC7">
    <w:name w:val="toc 7"/>
    <w:basedOn w:val="Normal"/>
    <w:next w:val="Normal"/>
    <w:autoRedefine/>
    <w:uiPriority w:val="39"/>
    <w:unhideWhenUsed/>
    <w:rsid w:val="00016A9F"/>
    <w:rPr>
      <w:rFonts w:asciiTheme="minorHAnsi" w:hAnsiTheme="minorHAnsi"/>
      <w:sz w:val="22"/>
      <w:szCs w:val="22"/>
    </w:rPr>
  </w:style>
  <w:style w:type="paragraph" w:styleId="TOC8">
    <w:name w:val="toc 8"/>
    <w:basedOn w:val="Normal"/>
    <w:next w:val="Normal"/>
    <w:autoRedefine/>
    <w:uiPriority w:val="39"/>
    <w:unhideWhenUsed/>
    <w:rsid w:val="00016A9F"/>
    <w:rPr>
      <w:rFonts w:asciiTheme="minorHAnsi" w:hAnsiTheme="minorHAnsi"/>
      <w:sz w:val="22"/>
      <w:szCs w:val="22"/>
    </w:rPr>
  </w:style>
  <w:style w:type="paragraph" w:styleId="TOC9">
    <w:name w:val="toc 9"/>
    <w:basedOn w:val="Normal"/>
    <w:next w:val="Normal"/>
    <w:autoRedefine/>
    <w:uiPriority w:val="39"/>
    <w:unhideWhenUsed/>
    <w:rsid w:val="00016A9F"/>
    <w:rPr>
      <w:rFonts w:asciiTheme="minorHAnsi" w:hAnsiTheme="minorHAnsi"/>
      <w:sz w:val="22"/>
      <w:szCs w:val="22"/>
    </w:rPr>
  </w:style>
  <w:style w:type="character" w:styleId="Hyperlink">
    <w:name w:val="Hyperlink"/>
    <w:basedOn w:val="DefaultParagraphFont"/>
    <w:uiPriority w:val="99"/>
    <w:unhideWhenUsed/>
    <w:rsid w:val="00016A9F"/>
    <w:rPr>
      <w:color w:val="0563C1" w:themeColor="hyperlink"/>
      <w:u w:val="single"/>
    </w:rPr>
  </w:style>
  <w:style w:type="character" w:customStyle="1" w:styleId="Heading2Char">
    <w:name w:val="Heading 2 Char"/>
    <w:basedOn w:val="DefaultParagraphFont"/>
    <w:link w:val="Heading2"/>
    <w:uiPriority w:val="9"/>
    <w:rsid w:val="00016A9F"/>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B67A65"/>
    <w:pPr>
      <w:spacing w:before="480" w:line="276" w:lineRule="auto"/>
      <w:outlineLvl w:val="9"/>
    </w:pPr>
    <w:rPr>
      <w:rFonts w:asciiTheme="majorHAnsi" w:hAnsiTheme="majorHAnsi"/>
      <w:bCs/>
      <w:color w:val="2F5496" w:themeColor="accent1" w:themeShade="BF"/>
      <w:szCs w:val="28"/>
    </w:rPr>
  </w:style>
  <w:style w:type="character" w:customStyle="1" w:styleId="Heading3Char">
    <w:name w:val="Heading 3 Char"/>
    <w:basedOn w:val="DefaultParagraphFont"/>
    <w:link w:val="Heading3"/>
    <w:uiPriority w:val="9"/>
    <w:rsid w:val="00B67A6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55367"/>
    <w:pPr>
      <w:tabs>
        <w:tab w:val="center" w:pos="4680"/>
        <w:tab w:val="right" w:pos="9360"/>
      </w:tabs>
    </w:pPr>
  </w:style>
  <w:style w:type="character" w:customStyle="1" w:styleId="HeaderChar">
    <w:name w:val="Header Char"/>
    <w:basedOn w:val="DefaultParagraphFont"/>
    <w:link w:val="Header"/>
    <w:uiPriority w:val="99"/>
    <w:rsid w:val="00655367"/>
    <w:rPr>
      <w:rFonts w:ascii="Times New Roman" w:hAnsi="Times New Roman"/>
    </w:rPr>
  </w:style>
  <w:style w:type="paragraph" w:styleId="Footer">
    <w:name w:val="footer"/>
    <w:basedOn w:val="Normal"/>
    <w:link w:val="FooterChar"/>
    <w:uiPriority w:val="99"/>
    <w:unhideWhenUsed/>
    <w:rsid w:val="00655367"/>
    <w:pPr>
      <w:tabs>
        <w:tab w:val="center" w:pos="4680"/>
        <w:tab w:val="right" w:pos="9360"/>
      </w:tabs>
    </w:pPr>
  </w:style>
  <w:style w:type="character" w:customStyle="1" w:styleId="FooterChar">
    <w:name w:val="Footer Char"/>
    <w:basedOn w:val="DefaultParagraphFont"/>
    <w:link w:val="Footer"/>
    <w:uiPriority w:val="99"/>
    <w:rsid w:val="0065536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E725D"/>
    <w:rPr>
      <w:b/>
      <w:bCs/>
    </w:rPr>
  </w:style>
  <w:style w:type="character" w:customStyle="1" w:styleId="CommentSubjectChar">
    <w:name w:val="Comment Subject Char"/>
    <w:basedOn w:val="CommentTextChar"/>
    <w:link w:val="CommentSubject"/>
    <w:uiPriority w:val="99"/>
    <w:semiHidden/>
    <w:rsid w:val="001E725D"/>
    <w:rPr>
      <w:rFonts w:ascii="Times New Roman" w:hAnsi="Times New Roman"/>
      <w:b/>
      <w:bCs/>
      <w:sz w:val="20"/>
      <w:szCs w:val="20"/>
    </w:rPr>
  </w:style>
  <w:style w:type="paragraph" w:styleId="Bibliography">
    <w:name w:val="Bibliography"/>
    <w:basedOn w:val="Normal"/>
    <w:next w:val="Normal"/>
    <w:uiPriority w:val="37"/>
    <w:unhideWhenUsed/>
    <w:rsid w:val="004638BC"/>
    <w:pPr>
      <w:spacing w:line="480" w:lineRule="auto"/>
      <w:ind w:left="720" w:hanging="720"/>
    </w:pPr>
  </w:style>
  <w:style w:type="paragraph" w:styleId="Revision">
    <w:name w:val="Revision"/>
    <w:hidden/>
    <w:uiPriority w:val="99"/>
    <w:semiHidden/>
    <w:rsid w:val="004B030F"/>
    <w:rPr>
      <w:rFonts w:ascii="Times New Roman" w:hAnsi="Times New Roman"/>
    </w:rPr>
  </w:style>
  <w:style w:type="paragraph" w:styleId="NormalWeb">
    <w:name w:val="Normal (Web)"/>
    <w:basedOn w:val="Normal"/>
    <w:uiPriority w:val="99"/>
    <w:semiHidden/>
    <w:unhideWhenUsed/>
    <w:rsid w:val="00826EBC"/>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0082">
      <w:bodyDiv w:val="1"/>
      <w:marLeft w:val="0"/>
      <w:marRight w:val="0"/>
      <w:marTop w:val="0"/>
      <w:marBottom w:val="0"/>
      <w:divBdr>
        <w:top w:val="none" w:sz="0" w:space="0" w:color="auto"/>
        <w:left w:val="none" w:sz="0" w:space="0" w:color="auto"/>
        <w:bottom w:val="none" w:sz="0" w:space="0" w:color="auto"/>
        <w:right w:val="none" w:sz="0" w:space="0" w:color="auto"/>
      </w:divBdr>
    </w:div>
    <w:div w:id="1177230272">
      <w:bodyDiv w:val="1"/>
      <w:marLeft w:val="0"/>
      <w:marRight w:val="0"/>
      <w:marTop w:val="0"/>
      <w:marBottom w:val="0"/>
      <w:divBdr>
        <w:top w:val="none" w:sz="0" w:space="0" w:color="auto"/>
        <w:left w:val="none" w:sz="0" w:space="0" w:color="auto"/>
        <w:bottom w:val="none" w:sz="0" w:space="0" w:color="auto"/>
        <w:right w:val="none" w:sz="0" w:space="0" w:color="auto"/>
      </w:divBdr>
    </w:div>
    <w:div w:id="1594631240">
      <w:bodyDiv w:val="1"/>
      <w:marLeft w:val="0"/>
      <w:marRight w:val="0"/>
      <w:marTop w:val="0"/>
      <w:marBottom w:val="0"/>
      <w:divBdr>
        <w:top w:val="none" w:sz="0" w:space="0" w:color="auto"/>
        <w:left w:val="none" w:sz="0" w:space="0" w:color="auto"/>
        <w:bottom w:val="none" w:sz="0" w:space="0" w:color="auto"/>
        <w:right w:val="none" w:sz="0" w:space="0" w:color="auto"/>
      </w:divBdr>
    </w:div>
    <w:div w:id="1979648563">
      <w:bodyDiv w:val="1"/>
      <w:marLeft w:val="0"/>
      <w:marRight w:val="0"/>
      <w:marTop w:val="0"/>
      <w:marBottom w:val="0"/>
      <w:divBdr>
        <w:top w:val="none" w:sz="0" w:space="0" w:color="auto"/>
        <w:left w:val="none" w:sz="0" w:space="0" w:color="auto"/>
        <w:bottom w:val="none" w:sz="0" w:space="0" w:color="auto"/>
        <w:right w:val="none" w:sz="0" w:space="0" w:color="auto"/>
      </w:divBdr>
    </w:div>
    <w:div w:id="2102874603">
      <w:bodyDiv w:val="1"/>
      <w:marLeft w:val="0"/>
      <w:marRight w:val="0"/>
      <w:marTop w:val="0"/>
      <w:marBottom w:val="0"/>
      <w:divBdr>
        <w:top w:val="none" w:sz="0" w:space="0" w:color="auto"/>
        <w:left w:val="none" w:sz="0" w:space="0" w:color="auto"/>
        <w:bottom w:val="none" w:sz="0" w:space="0" w:color="auto"/>
        <w:right w:val="none" w:sz="0" w:space="0" w:color="auto"/>
      </w:divBdr>
    </w:div>
    <w:div w:id="21224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emf"/><Relationship Id="rId18" Type="http://schemas.openxmlformats.org/officeDocument/2006/relationships/image" Target="media/image4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0.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01139-0E92-5548-8DE3-9B607096A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21</Pages>
  <Words>42906</Words>
  <Characters>244568</Characters>
  <Application>Microsoft Office Word</Application>
  <DocSecurity>0</DocSecurity>
  <Lines>2038</Lines>
  <Paragraphs>573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23</cp:revision>
  <dcterms:created xsi:type="dcterms:W3CDTF">2019-12-19T22:07:00Z</dcterms:created>
  <dcterms:modified xsi:type="dcterms:W3CDTF">2019-12-20T15:58:00Z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id="rkJkswNY"/&gt;&lt;style id="http://www.zotero.org/styles/apa" locale="en-US" hasBibliography="1" bibliographyStyleHasBeenSet="1"/&gt;&lt;prefs&gt;&lt;pref name="fieldType" value="Field"/&gt;&lt;/prefs&gt;&lt;/data&gt;</vt:lpwstr>
  </property>
  <property fmtid="{D5CDD505-2E9C-101B-9397-08002B2CF9AE}" pid="3" name="ZOTERO_PREF_2">
    <vt:lpwstr/>
  </property>
</Properties>
</file>