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Toc15461855" w:displacedByCustomXml="next"/>
    <w:bookmarkStart w:id="1" w:name="_Toc16190073" w:displacedByCustomXml="next"/>
    <w:sdt>
      <w:sdtPr>
        <w:rPr>
          <w:rFonts w:asciiTheme="minorHAnsi" w:eastAsiaTheme="minorHAnsi" w:hAnsiTheme="minorHAnsi" w:cstheme="minorHAnsi"/>
          <w:b w:val="0"/>
          <w:bCs w:val="0"/>
          <w:color w:val="auto"/>
          <w:sz w:val="24"/>
          <w:szCs w:val="24"/>
        </w:rPr>
        <w:id w:val="-1639639171"/>
        <w:docPartObj>
          <w:docPartGallery w:val="Table of Contents"/>
          <w:docPartUnique/>
        </w:docPartObj>
      </w:sdtPr>
      <w:sdtEndPr>
        <w:rPr>
          <w:noProof/>
        </w:rPr>
      </w:sdtEndPr>
      <w:sdtContent>
        <w:p w:rsidR="00C274B0" w:rsidRPr="00663F4F" w:rsidRDefault="00C274B0">
          <w:pPr>
            <w:pStyle w:val="TOCHeading"/>
            <w:rPr>
              <w:rFonts w:asciiTheme="minorHAnsi" w:hAnsiTheme="minorHAnsi" w:cstheme="minorHAnsi"/>
            </w:rPr>
          </w:pPr>
          <w:r w:rsidRPr="00663F4F">
            <w:rPr>
              <w:rFonts w:asciiTheme="minorHAnsi" w:hAnsiTheme="minorHAnsi" w:cstheme="minorHAnsi"/>
            </w:rPr>
            <w:t>Table of Contents</w:t>
          </w:r>
        </w:p>
        <w:p w:rsidR="006C76AE" w:rsidRDefault="00C274B0">
          <w:pPr>
            <w:pStyle w:val="TOC1"/>
            <w:tabs>
              <w:tab w:val="right" w:leader="dot" w:pos="9350"/>
            </w:tabs>
            <w:rPr>
              <w:rFonts w:eastAsiaTheme="minorEastAsia" w:cstheme="minorBidi"/>
              <w:b w:val="0"/>
              <w:bCs w:val="0"/>
              <w:i w:val="0"/>
              <w:iCs w:val="0"/>
              <w:noProof/>
            </w:rPr>
          </w:pPr>
          <w:r w:rsidRPr="00663F4F">
            <w:rPr>
              <w:b w:val="0"/>
              <w:bCs w:val="0"/>
            </w:rPr>
            <w:fldChar w:fldCharType="begin"/>
          </w:r>
          <w:r w:rsidRPr="00663F4F">
            <w:instrText xml:space="preserve"> TOC \o "1-3" \h \z \u </w:instrText>
          </w:r>
          <w:r w:rsidRPr="00663F4F">
            <w:rPr>
              <w:b w:val="0"/>
              <w:bCs w:val="0"/>
            </w:rPr>
            <w:fldChar w:fldCharType="separate"/>
          </w:r>
          <w:hyperlink w:anchor="_Toc16618284" w:history="1">
            <w:r w:rsidR="006C76AE" w:rsidRPr="001E75B7">
              <w:rPr>
                <w:rStyle w:val="Hyperlink"/>
                <w:noProof/>
              </w:rPr>
              <w:t>Specific Aim 3</w:t>
            </w:r>
            <w:r w:rsidR="006C76AE">
              <w:rPr>
                <w:noProof/>
                <w:webHidden/>
              </w:rPr>
              <w:tab/>
            </w:r>
            <w:r w:rsidR="006C76AE">
              <w:rPr>
                <w:noProof/>
                <w:webHidden/>
              </w:rPr>
              <w:fldChar w:fldCharType="begin"/>
            </w:r>
            <w:r w:rsidR="006C76AE">
              <w:rPr>
                <w:noProof/>
                <w:webHidden/>
              </w:rPr>
              <w:instrText xml:space="preserve"> PAGEREF _Toc16618284 \h </w:instrText>
            </w:r>
            <w:r w:rsidR="006C76AE">
              <w:rPr>
                <w:noProof/>
                <w:webHidden/>
              </w:rPr>
            </w:r>
            <w:r w:rsidR="006C76AE">
              <w:rPr>
                <w:noProof/>
                <w:webHidden/>
              </w:rPr>
              <w:fldChar w:fldCharType="separate"/>
            </w:r>
            <w:r w:rsidR="006C76AE">
              <w:rPr>
                <w:noProof/>
                <w:webHidden/>
              </w:rPr>
              <w:t>3</w:t>
            </w:r>
            <w:r w:rsidR="006C76AE">
              <w:rPr>
                <w:noProof/>
                <w:webHidden/>
              </w:rPr>
              <w:fldChar w:fldCharType="end"/>
            </w:r>
          </w:hyperlink>
        </w:p>
        <w:p w:rsidR="006C76AE" w:rsidRDefault="006C76AE">
          <w:pPr>
            <w:pStyle w:val="TOC1"/>
            <w:tabs>
              <w:tab w:val="right" w:leader="dot" w:pos="9350"/>
            </w:tabs>
            <w:rPr>
              <w:rFonts w:eastAsiaTheme="minorEastAsia" w:cstheme="minorBidi"/>
              <w:b w:val="0"/>
              <w:bCs w:val="0"/>
              <w:i w:val="0"/>
              <w:iCs w:val="0"/>
              <w:noProof/>
            </w:rPr>
          </w:pPr>
          <w:hyperlink w:anchor="_Toc16618285" w:history="1">
            <w:r w:rsidRPr="001E75B7">
              <w:rPr>
                <w:rStyle w:val="Hyperlink"/>
                <w:noProof/>
              </w:rPr>
              <w:t>Rationale and Background</w:t>
            </w:r>
            <w:r>
              <w:rPr>
                <w:noProof/>
                <w:webHidden/>
              </w:rPr>
              <w:tab/>
            </w:r>
            <w:r>
              <w:rPr>
                <w:noProof/>
                <w:webHidden/>
              </w:rPr>
              <w:fldChar w:fldCharType="begin"/>
            </w:r>
            <w:r>
              <w:rPr>
                <w:noProof/>
                <w:webHidden/>
              </w:rPr>
              <w:instrText xml:space="preserve"> PAGEREF _Toc16618285 \h </w:instrText>
            </w:r>
            <w:r>
              <w:rPr>
                <w:noProof/>
                <w:webHidden/>
              </w:rPr>
            </w:r>
            <w:r>
              <w:rPr>
                <w:noProof/>
                <w:webHidden/>
              </w:rPr>
              <w:fldChar w:fldCharType="separate"/>
            </w:r>
            <w:r>
              <w:rPr>
                <w:noProof/>
                <w:webHidden/>
              </w:rPr>
              <w:t>3</w:t>
            </w:r>
            <w:r>
              <w:rPr>
                <w:noProof/>
                <w:webHidden/>
              </w:rPr>
              <w:fldChar w:fldCharType="end"/>
            </w:r>
          </w:hyperlink>
        </w:p>
        <w:p w:rsidR="006C76AE" w:rsidRDefault="006C76AE">
          <w:pPr>
            <w:pStyle w:val="TOC2"/>
            <w:tabs>
              <w:tab w:val="right" w:leader="dot" w:pos="9350"/>
            </w:tabs>
            <w:rPr>
              <w:rFonts w:eastAsiaTheme="minorEastAsia" w:cstheme="minorBidi"/>
              <w:b w:val="0"/>
              <w:bCs w:val="0"/>
              <w:noProof/>
              <w:sz w:val="24"/>
              <w:szCs w:val="24"/>
            </w:rPr>
          </w:pPr>
          <w:hyperlink w:anchor="_Toc16618286" w:history="1">
            <w:r w:rsidRPr="001E75B7">
              <w:rPr>
                <w:rStyle w:val="Hyperlink"/>
                <w:noProof/>
              </w:rPr>
              <w:t>Murine Placental Development and Physiology</w:t>
            </w:r>
            <w:r>
              <w:rPr>
                <w:noProof/>
                <w:webHidden/>
              </w:rPr>
              <w:tab/>
            </w:r>
            <w:r>
              <w:rPr>
                <w:noProof/>
                <w:webHidden/>
              </w:rPr>
              <w:fldChar w:fldCharType="begin"/>
            </w:r>
            <w:r>
              <w:rPr>
                <w:noProof/>
                <w:webHidden/>
              </w:rPr>
              <w:instrText xml:space="preserve"> PAGEREF _Toc16618286 \h </w:instrText>
            </w:r>
            <w:r>
              <w:rPr>
                <w:noProof/>
                <w:webHidden/>
              </w:rPr>
            </w:r>
            <w:r>
              <w:rPr>
                <w:noProof/>
                <w:webHidden/>
              </w:rPr>
              <w:fldChar w:fldCharType="separate"/>
            </w:r>
            <w:r>
              <w:rPr>
                <w:noProof/>
                <w:webHidden/>
              </w:rPr>
              <w:t>3</w:t>
            </w:r>
            <w:r>
              <w:rPr>
                <w:noProof/>
                <w:webHidden/>
              </w:rPr>
              <w:fldChar w:fldCharType="end"/>
            </w:r>
          </w:hyperlink>
        </w:p>
        <w:p w:rsidR="006C76AE" w:rsidRDefault="006C76AE">
          <w:pPr>
            <w:pStyle w:val="TOC3"/>
            <w:tabs>
              <w:tab w:val="right" w:leader="dot" w:pos="9350"/>
            </w:tabs>
            <w:rPr>
              <w:rFonts w:eastAsiaTheme="minorEastAsia" w:cstheme="minorBidi"/>
              <w:noProof/>
              <w:sz w:val="24"/>
              <w:szCs w:val="24"/>
            </w:rPr>
          </w:pPr>
          <w:hyperlink w:anchor="_Toc16618287" w:history="1">
            <w:r w:rsidRPr="001E75B7">
              <w:rPr>
                <w:rStyle w:val="Hyperlink"/>
                <w:noProof/>
              </w:rPr>
              <w:t>Figure 1: Diagram representing the mouse placental cell types and zones from (Bronson &amp; Bale, 2016)</w:t>
            </w:r>
            <w:r>
              <w:rPr>
                <w:noProof/>
                <w:webHidden/>
              </w:rPr>
              <w:tab/>
            </w:r>
            <w:r>
              <w:rPr>
                <w:noProof/>
                <w:webHidden/>
              </w:rPr>
              <w:fldChar w:fldCharType="begin"/>
            </w:r>
            <w:r>
              <w:rPr>
                <w:noProof/>
                <w:webHidden/>
              </w:rPr>
              <w:instrText xml:space="preserve"> PAGEREF _Toc16618287 \h </w:instrText>
            </w:r>
            <w:r>
              <w:rPr>
                <w:noProof/>
                <w:webHidden/>
              </w:rPr>
            </w:r>
            <w:r>
              <w:rPr>
                <w:noProof/>
                <w:webHidden/>
              </w:rPr>
              <w:fldChar w:fldCharType="separate"/>
            </w:r>
            <w:r>
              <w:rPr>
                <w:noProof/>
                <w:webHidden/>
              </w:rPr>
              <w:t>3</w:t>
            </w:r>
            <w:r>
              <w:rPr>
                <w:noProof/>
                <w:webHidden/>
              </w:rPr>
              <w:fldChar w:fldCharType="end"/>
            </w:r>
          </w:hyperlink>
        </w:p>
        <w:p w:rsidR="006C76AE" w:rsidRDefault="006C76AE">
          <w:pPr>
            <w:pStyle w:val="TOC2"/>
            <w:tabs>
              <w:tab w:val="right" w:leader="dot" w:pos="9350"/>
            </w:tabs>
            <w:rPr>
              <w:rFonts w:eastAsiaTheme="minorEastAsia" w:cstheme="minorBidi"/>
              <w:b w:val="0"/>
              <w:bCs w:val="0"/>
              <w:noProof/>
              <w:sz w:val="24"/>
              <w:szCs w:val="24"/>
            </w:rPr>
          </w:pPr>
          <w:hyperlink w:anchor="_Toc16618288" w:history="1">
            <w:r w:rsidRPr="001E75B7">
              <w:rPr>
                <w:rStyle w:val="Hyperlink"/>
                <w:noProof/>
              </w:rPr>
              <w:t>Obesity in Pregnancy</w:t>
            </w:r>
            <w:r>
              <w:rPr>
                <w:noProof/>
                <w:webHidden/>
              </w:rPr>
              <w:tab/>
            </w:r>
            <w:r>
              <w:rPr>
                <w:noProof/>
                <w:webHidden/>
              </w:rPr>
              <w:fldChar w:fldCharType="begin"/>
            </w:r>
            <w:r>
              <w:rPr>
                <w:noProof/>
                <w:webHidden/>
              </w:rPr>
              <w:instrText xml:space="preserve"> PAGEREF _Toc16618288 \h </w:instrText>
            </w:r>
            <w:r>
              <w:rPr>
                <w:noProof/>
                <w:webHidden/>
              </w:rPr>
            </w:r>
            <w:r>
              <w:rPr>
                <w:noProof/>
                <w:webHidden/>
              </w:rPr>
              <w:fldChar w:fldCharType="separate"/>
            </w:r>
            <w:r>
              <w:rPr>
                <w:noProof/>
                <w:webHidden/>
              </w:rPr>
              <w:t>4</w:t>
            </w:r>
            <w:r>
              <w:rPr>
                <w:noProof/>
                <w:webHidden/>
              </w:rPr>
              <w:fldChar w:fldCharType="end"/>
            </w:r>
          </w:hyperlink>
        </w:p>
        <w:p w:rsidR="006C76AE" w:rsidRDefault="006C76AE">
          <w:pPr>
            <w:pStyle w:val="TOC2"/>
            <w:tabs>
              <w:tab w:val="right" w:leader="dot" w:pos="9350"/>
            </w:tabs>
            <w:rPr>
              <w:rFonts w:eastAsiaTheme="minorEastAsia" w:cstheme="minorBidi"/>
              <w:b w:val="0"/>
              <w:bCs w:val="0"/>
              <w:noProof/>
              <w:sz w:val="24"/>
              <w:szCs w:val="24"/>
            </w:rPr>
          </w:pPr>
          <w:hyperlink w:anchor="_Toc16618289" w:history="1">
            <w:r w:rsidRPr="001E75B7">
              <w:rPr>
                <w:rStyle w:val="Hyperlink"/>
                <w:noProof/>
              </w:rPr>
              <w:t>Effects of Obesity on Placental and Fetal Development</w:t>
            </w:r>
            <w:r>
              <w:rPr>
                <w:noProof/>
                <w:webHidden/>
              </w:rPr>
              <w:tab/>
            </w:r>
            <w:r>
              <w:rPr>
                <w:noProof/>
                <w:webHidden/>
              </w:rPr>
              <w:fldChar w:fldCharType="begin"/>
            </w:r>
            <w:r>
              <w:rPr>
                <w:noProof/>
                <w:webHidden/>
              </w:rPr>
              <w:instrText xml:space="preserve"> PAGEREF _Toc16618289 \h </w:instrText>
            </w:r>
            <w:r>
              <w:rPr>
                <w:noProof/>
                <w:webHidden/>
              </w:rPr>
            </w:r>
            <w:r>
              <w:rPr>
                <w:noProof/>
                <w:webHidden/>
              </w:rPr>
              <w:fldChar w:fldCharType="separate"/>
            </w:r>
            <w:r>
              <w:rPr>
                <w:noProof/>
                <w:webHidden/>
              </w:rPr>
              <w:t>5</w:t>
            </w:r>
            <w:r>
              <w:rPr>
                <w:noProof/>
                <w:webHidden/>
              </w:rPr>
              <w:fldChar w:fldCharType="end"/>
            </w:r>
          </w:hyperlink>
        </w:p>
        <w:p w:rsidR="006C76AE" w:rsidRDefault="006C76AE">
          <w:pPr>
            <w:pStyle w:val="TOC2"/>
            <w:tabs>
              <w:tab w:val="right" w:leader="dot" w:pos="9350"/>
            </w:tabs>
            <w:rPr>
              <w:rFonts w:eastAsiaTheme="minorEastAsia" w:cstheme="minorBidi"/>
              <w:b w:val="0"/>
              <w:bCs w:val="0"/>
              <w:noProof/>
              <w:sz w:val="24"/>
              <w:szCs w:val="24"/>
            </w:rPr>
          </w:pPr>
          <w:hyperlink w:anchor="_Toc16618290" w:history="1">
            <w:r w:rsidRPr="001E75B7">
              <w:rPr>
                <w:rStyle w:val="Hyperlink"/>
                <w:noProof/>
              </w:rPr>
              <w:t>Effect of Obesity on Placental Nutrient Transporters</w:t>
            </w:r>
            <w:r>
              <w:rPr>
                <w:noProof/>
                <w:webHidden/>
              </w:rPr>
              <w:tab/>
            </w:r>
            <w:r>
              <w:rPr>
                <w:noProof/>
                <w:webHidden/>
              </w:rPr>
              <w:fldChar w:fldCharType="begin"/>
            </w:r>
            <w:r>
              <w:rPr>
                <w:noProof/>
                <w:webHidden/>
              </w:rPr>
              <w:instrText xml:space="preserve"> PAGEREF _Toc16618290 \h </w:instrText>
            </w:r>
            <w:r>
              <w:rPr>
                <w:noProof/>
                <w:webHidden/>
              </w:rPr>
            </w:r>
            <w:r>
              <w:rPr>
                <w:noProof/>
                <w:webHidden/>
              </w:rPr>
              <w:fldChar w:fldCharType="separate"/>
            </w:r>
            <w:r>
              <w:rPr>
                <w:noProof/>
                <w:webHidden/>
              </w:rPr>
              <w:t>5</w:t>
            </w:r>
            <w:r>
              <w:rPr>
                <w:noProof/>
                <w:webHidden/>
              </w:rPr>
              <w:fldChar w:fldCharType="end"/>
            </w:r>
          </w:hyperlink>
        </w:p>
        <w:p w:rsidR="006C76AE" w:rsidRDefault="006C76AE">
          <w:pPr>
            <w:pStyle w:val="TOC3"/>
            <w:tabs>
              <w:tab w:val="right" w:leader="dot" w:pos="9350"/>
            </w:tabs>
            <w:rPr>
              <w:rFonts w:eastAsiaTheme="minorEastAsia" w:cstheme="minorBidi"/>
              <w:noProof/>
              <w:sz w:val="24"/>
              <w:szCs w:val="24"/>
            </w:rPr>
          </w:pPr>
          <w:hyperlink w:anchor="_Toc16618291" w:history="1">
            <w:r w:rsidRPr="001E75B7">
              <w:rPr>
                <w:rStyle w:val="Hyperlink"/>
                <w:noProof/>
              </w:rPr>
              <w:t>Glucose Transporters</w:t>
            </w:r>
            <w:r>
              <w:rPr>
                <w:noProof/>
                <w:webHidden/>
              </w:rPr>
              <w:tab/>
            </w:r>
            <w:r>
              <w:rPr>
                <w:noProof/>
                <w:webHidden/>
              </w:rPr>
              <w:fldChar w:fldCharType="begin"/>
            </w:r>
            <w:r>
              <w:rPr>
                <w:noProof/>
                <w:webHidden/>
              </w:rPr>
              <w:instrText xml:space="preserve"> PAGEREF _Toc16618291 \h </w:instrText>
            </w:r>
            <w:r>
              <w:rPr>
                <w:noProof/>
                <w:webHidden/>
              </w:rPr>
            </w:r>
            <w:r>
              <w:rPr>
                <w:noProof/>
                <w:webHidden/>
              </w:rPr>
              <w:fldChar w:fldCharType="separate"/>
            </w:r>
            <w:r>
              <w:rPr>
                <w:noProof/>
                <w:webHidden/>
              </w:rPr>
              <w:t>5</w:t>
            </w:r>
            <w:r>
              <w:rPr>
                <w:noProof/>
                <w:webHidden/>
              </w:rPr>
              <w:fldChar w:fldCharType="end"/>
            </w:r>
          </w:hyperlink>
        </w:p>
        <w:p w:rsidR="006C76AE" w:rsidRDefault="006C76AE">
          <w:pPr>
            <w:pStyle w:val="TOC3"/>
            <w:tabs>
              <w:tab w:val="right" w:leader="dot" w:pos="9350"/>
            </w:tabs>
            <w:rPr>
              <w:rFonts w:eastAsiaTheme="minorEastAsia" w:cstheme="minorBidi"/>
              <w:noProof/>
              <w:sz w:val="24"/>
              <w:szCs w:val="24"/>
            </w:rPr>
          </w:pPr>
          <w:hyperlink w:anchor="_Toc16618292" w:history="1">
            <w:r w:rsidRPr="001E75B7">
              <w:rPr>
                <w:rStyle w:val="Hyperlink"/>
                <w:noProof/>
              </w:rPr>
              <w:t>Amino Acid Transporters</w:t>
            </w:r>
            <w:r>
              <w:rPr>
                <w:noProof/>
                <w:webHidden/>
              </w:rPr>
              <w:tab/>
            </w:r>
            <w:r>
              <w:rPr>
                <w:noProof/>
                <w:webHidden/>
              </w:rPr>
              <w:fldChar w:fldCharType="begin"/>
            </w:r>
            <w:r>
              <w:rPr>
                <w:noProof/>
                <w:webHidden/>
              </w:rPr>
              <w:instrText xml:space="preserve"> PAGEREF _Toc16618292 \h </w:instrText>
            </w:r>
            <w:r>
              <w:rPr>
                <w:noProof/>
                <w:webHidden/>
              </w:rPr>
            </w:r>
            <w:r>
              <w:rPr>
                <w:noProof/>
                <w:webHidden/>
              </w:rPr>
              <w:fldChar w:fldCharType="separate"/>
            </w:r>
            <w:r>
              <w:rPr>
                <w:noProof/>
                <w:webHidden/>
              </w:rPr>
              <w:t>6</w:t>
            </w:r>
            <w:r>
              <w:rPr>
                <w:noProof/>
                <w:webHidden/>
              </w:rPr>
              <w:fldChar w:fldCharType="end"/>
            </w:r>
          </w:hyperlink>
        </w:p>
        <w:p w:rsidR="006C76AE" w:rsidRDefault="006C76AE">
          <w:pPr>
            <w:pStyle w:val="TOC3"/>
            <w:tabs>
              <w:tab w:val="right" w:leader="dot" w:pos="9350"/>
            </w:tabs>
            <w:rPr>
              <w:rFonts w:eastAsiaTheme="minorEastAsia" w:cstheme="minorBidi"/>
              <w:noProof/>
              <w:sz w:val="24"/>
              <w:szCs w:val="24"/>
            </w:rPr>
          </w:pPr>
          <w:hyperlink w:anchor="_Toc16618293" w:history="1">
            <w:r w:rsidRPr="001E75B7">
              <w:rPr>
                <w:rStyle w:val="Hyperlink"/>
                <w:noProof/>
              </w:rPr>
              <w:t>Fatty Acid Metabolism</w:t>
            </w:r>
            <w:r>
              <w:rPr>
                <w:noProof/>
                <w:webHidden/>
              </w:rPr>
              <w:tab/>
            </w:r>
            <w:r>
              <w:rPr>
                <w:noProof/>
                <w:webHidden/>
              </w:rPr>
              <w:fldChar w:fldCharType="begin"/>
            </w:r>
            <w:r>
              <w:rPr>
                <w:noProof/>
                <w:webHidden/>
              </w:rPr>
              <w:instrText xml:space="preserve"> PAGEREF _Toc16618293 \h </w:instrText>
            </w:r>
            <w:r>
              <w:rPr>
                <w:noProof/>
                <w:webHidden/>
              </w:rPr>
            </w:r>
            <w:r>
              <w:rPr>
                <w:noProof/>
                <w:webHidden/>
              </w:rPr>
              <w:fldChar w:fldCharType="separate"/>
            </w:r>
            <w:r>
              <w:rPr>
                <w:noProof/>
                <w:webHidden/>
              </w:rPr>
              <w:t>6</w:t>
            </w:r>
            <w:r>
              <w:rPr>
                <w:noProof/>
                <w:webHidden/>
              </w:rPr>
              <w:fldChar w:fldCharType="end"/>
            </w:r>
          </w:hyperlink>
        </w:p>
        <w:p w:rsidR="006C76AE" w:rsidRDefault="006C76AE">
          <w:pPr>
            <w:pStyle w:val="TOC2"/>
            <w:tabs>
              <w:tab w:val="right" w:leader="dot" w:pos="9350"/>
            </w:tabs>
            <w:rPr>
              <w:rFonts w:eastAsiaTheme="minorEastAsia" w:cstheme="minorBidi"/>
              <w:b w:val="0"/>
              <w:bCs w:val="0"/>
              <w:noProof/>
              <w:sz w:val="24"/>
              <w:szCs w:val="24"/>
            </w:rPr>
          </w:pPr>
          <w:hyperlink w:anchor="_Toc16618294" w:history="1">
            <w:r w:rsidRPr="001E75B7">
              <w:rPr>
                <w:rStyle w:val="Hyperlink"/>
                <w:noProof/>
              </w:rPr>
              <w:t>Effect of Obesity on Placental mTORC1 Function</w:t>
            </w:r>
            <w:r>
              <w:rPr>
                <w:noProof/>
                <w:webHidden/>
              </w:rPr>
              <w:tab/>
            </w:r>
            <w:r>
              <w:rPr>
                <w:noProof/>
                <w:webHidden/>
              </w:rPr>
              <w:fldChar w:fldCharType="begin"/>
            </w:r>
            <w:r>
              <w:rPr>
                <w:noProof/>
                <w:webHidden/>
              </w:rPr>
              <w:instrText xml:space="preserve"> PAGEREF _Toc16618294 \h </w:instrText>
            </w:r>
            <w:r>
              <w:rPr>
                <w:noProof/>
                <w:webHidden/>
              </w:rPr>
            </w:r>
            <w:r>
              <w:rPr>
                <w:noProof/>
                <w:webHidden/>
              </w:rPr>
              <w:fldChar w:fldCharType="separate"/>
            </w:r>
            <w:r>
              <w:rPr>
                <w:noProof/>
                <w:webHidden/>
              </w:rPr>
              <w:t>6</w:t>
            </w:r>
            <w:r>
              <w:rPr>
                <w:noProof/>
                <w:webHidden/>
              </w:rPr>
              <w:fldChar w:fldCharType="end"/>
            </w:r>
          </w:hyperlink>
        </w:p>
        <w:p w:rsidR="006C76AE" w:rsidRDefault="006C76AE">
          <w:pPr>
            <w:pStyle w:val="TOC2"/>
            <w:tabs>
              <w:tab w:val="right" w:leader="dot" w:pos="9350"/>
            </w:tabs>
            <w:rPr>
              <w:rFonts w:eastAsiaTheme="minorEastAsia" w:cstheme="minorBidi"/>
              <w:b w:val="0"/>
              <w:bCs w:val="0"/>
              <w:noProof/>
              <w:sz w:val="24"/>
              <w:szCs w:val="24"/>
            </w:rPr>
          </w:pPr>
          <w:hyperlink w:anchor="_Toc16618295" w:history="1">
            <w:r w:rsidRPr="001E75B7">
              <w:rPr>
                <w:rStyle w:val="Hyperlink"/>
                <w:noProof/>
              </w:rPr>
              <w:t>Effect of Obesity on Placental Endocrine Function</w:t>
            </w:r>
            <w:r>
              <w:rPr>
                <w:noProof/>
                <w:webHidden/>
              </w:rPr>
              <w:tab/>
            </w:r>
            <w:r>
              <w:rPr>
                <w:noProof/>
                <w:webHidden/>
              </w:rPr>
              <w:fldChar w:fldCharType="begin"/>
            </w:r>
            <w:r>
              <w:rPr>
                <w:noProof/>
                <w:webHidden/>
              </w:rPr>
              <w:instrText xml:space="preserve"> PAGEREF _Toc16618295 \h </w:instrText>
            </w:r>
            <w:r>
              <w:rPr>
                <w:noProof/>
                <w:webHidden/>
              </w:rPr>
            </w:r>
            <w:r>
              <w:rPr>
                <w:noProof/>
                <w:webHidden/>
              </w:rPr>
              <w:fldChar w:fldCharType="separate"/>
            </w:r>
            <w:r>
              <w:rPr>
                <w:noProof/>
                <w:webHidden/>
              </w:rPr>
              <w:t>6</w:t>
            </w:r>
            <w:r>
              <w:rPr>
                <w:noProof/>
                <w:webHidden/>
              </w:rPr>
              <w:fldChar w:fldCharType="end"/>
            </w:r>
          </w:hyperlink>
        </w:p>
        <w:p w:rsidR="006C76AE" w:rsidRDefault="006C76AE">
          <w:pPr>
            <w:pStyle w:val="TOC2"/>
            <w:tabs>
              <w:tab w:val="right" w:leader="dot" w:pos="9350"/>
            </w:tabs>
            <w:rPr>
              <w:rFonts w:eastAsiaTheme="minorEastAsia" w:cstheme="minorBidi"/>
              <w:b w:val="0"/>
              <w:bCs w:val="0"/>
              <w:noProof/>
              <w:sz w:val="24"/>
              <w:szCs w:val="24"/>
            </w:rPr>
          </w:pPr>
          <w:hyperlink w:anchor="_Toc16618296" w:history="1">
            <w:r w:rsidRPr="001E75B7">
              <w:rPr>
                <w:rStyle w:val="Hyperlink"/>
                <w:noProof/>
              </w:rPr>
              <w:t>Effect of Obesity on Offspring</w:t>
            </w:r>
            <w:r>
              <w:rPr>
                <w:noProof/>
                <w:webHidden/>
              </w:rPr>
              <w:tab/>
            </w:r>
            <w:r>
              <w:rPr>
                <w:noProof/>
                <w:webHidden/>
              </w:rPr>
              <w:fldChar w:fldCharType="begin"/>
            </w:r>
            <w:r>
              <w:rPr>
                <w:noProof/>
                <w:webHidden/>
              </w:rPr>
              <w:instrText xml:space="preserve"> PAGEREF _Toc16618296 \h </w:instrText>
            </w:r>
            <w:r>
              <w:rPr>
                <w:noProof/>
                <w:webHidden/>
              </w:rPr>
            </w:r>
            <w:r>
              <w:rPr>
                <w:noProof/>
                <w:webHidden/>
              </w:rPr>
              <w:fldChar w:fldCharType="separate"/>
            </w:r>
            <w:r>
              <w:rPr>
                <w:noProof/>
                <w:webHidden/>
              </w:rPr>
              <w:t>6</w:t>
            </w:r>
            <w:r>
              <w:rPr>
                <w:noProof/>
                <w:webHidden/>
              </w:rPr>
              <w:fldChar w:fldCharType="end"/>
            </w:r>
          </w:hyperlink>
        </w:p>
        <w:p w:rsidR="006C76AE" w:rsidRDefault="006C76AE">
          <w:pPr>
            <w:pStyle w:val="TOC1"/>
            <w:tabs>
              <w:tab w:val="right" w:leader="dot" w:pos="9350"/>
            </w:tabs>
            <w:rPr>
              <w:rFonts w:eastAsiaTheme="minorEastAsia" w:cstheme="minorBidi"/>
              <w:b w:val="0"/>
              <w:bCs w:val="0"/>
              <w:i w:val="0"/>
              <w:iCs w:val="0"/>
              <w:noProof/>
            </w:rPr>
          </w:pPr>
          <w:hyperlink w:anchor="_Toc16618297" w:history="1">
            <w:r w:rsidRPr="001E75B7">
              <w:rPr>
                <w:rStyle w:val="Hyperlink"/>
                <w:noProof/>
              </w:rPr>
              <w:t>Experimental Design</w:t>
            </w:r>
            <w:r>
              <w:rPr>
                <w:noProof/>
                <w:webHidden/>
              </w:rPr>
              <w:tab/>
            </w:r>
            <w:r>
              <w:rPr>
                <w:noProof/>
                <w:webHidden/>
              </w:rPr>
              <w:fldChar w:fldCharType="begin"/>
            </w:r>
            <w:r>
              <w:rPr>
                <w:noProof/>
                <w:webHidden/>
              </w:rPr>
              <w:instrText xml:space="preserve"> PAGEREF _Toc16618297 \h </w:instrText>
            </w:r>
            <w:r>
              <w:rPr>
                <w:noProof/>
                <w:webHidden/>
              </w:rPr>
            </w:r>
            <w:r>
              <w:rPr>
                <w:noProof/>
                <w:webHidden/>
              </w:rPr>
              <w:fldChar w:fldCharType="separate"/>
            </w:r>
            <w:r>
              <w:rPr>
                <w:noProof/>
                <w:webHidden/>
              </w:rPr>
              <w:t>6</w:t>
            </w:r>
            <w:r>
              <w:rPr>
                <w:noProof/>
                <w:webHidden/>
              </w:rPr>
              <w:fldChar w:fldCharType="end"/>
            </w:r>
          </w:hyperlink>
        </w:p>
        <w:p w:rsidR="006C76AE" w:rsidRDefault="006C76AE">
          <w:pPr>
            <w:pStyle w:val="TOC3"/>
            <w:tabs>
              <w:tab w:val="right" w:leader="dot" w:pos="9350"/>
            </w:tabs>
            <w:rPr>
              <w:rFonts w:eastAsiaTheme="minorEastAsia" w:cstheme="minorBidi"/>
              <w:noProof/>
              <w:sz w:val="24"/>
              <w:szCs w:val="24"/>
            </w:rPr>
          </w:pPr>
          <w:hyperlink w:anchor="_Toc16618298" w:history="1">
            <w:r w:rsidRPr="001E75B7">
              <w:rPr>
                <w:rStyle w:val="Hyperlink"/>
                <w:noProof/>
              </w:rPr>
              <w:t>Figure 2: Diagram representing the breeding method to generate the knockout placenta</w:t>
            </w:r>
            <w:r>
              <w:rPr>
                <w:noProof/>
                <w:webHidden/>
              </w:rPr>
              <w:tab/>
            </w:r>
            <w:r>
              <w:rPr>
                <w:noProof/>
                <w:webHidden/>
              </w:rPr>
              <w:fldChar w:fldCharType="begin"/>
            </w:r>
            <w:r>
              <w:rPr>
                <w:noProof/>
                <w:webHidden/>
              </w:rPr>
              <w:instrText xml:space="preserve"> PAGEREF _Toc16618298 \h </w:instrText>
            </w:r>
            <w:r>
              <w:rPr>
                <w:noProof/>
                <w:webHidden/>
              </w:rPr>
            </w:r>
            <w:r>
              <w:rPr>
                <w:noProof/>
                <w:webHidden/>
              </w:rPr>
              <w:fldChar w:fldCharType="separate"/>
            </w:r>
            <w:r>
              <w:rPr>
                <w:noProof/>
                <w:webHidden/>
              </w:rPr>
              <w:t>9</w:t>
            </w:r>
            <w:r>
              <w:rPr>
                <w:noProof/>
                <w:webHidden/>
              </w:rPr>
              <w:fldChar w:fldCharType="end"/>
            </w:r>
          </w:hyperlink>
        </w:p>
        <w:p w:rsidR="006C76AE" w:rsidRDefault="006C76AE">
          <w:pPr>
            <w:pStyle w:val="TOC3"/>
            <w:tabs>
              <w:tab w:val="right" w:leader="dot" w:pos="9350"/>
            </w:tabs>
            <w:rPr>
              <w:rFonts w:eastAsiaTheme="minorEastAsia" w:cstheme="minorBidi"/>
              <w:noProof/>
              <w:sz w:val="24"/>
              <w:szCs w:val="24"/>
            </w:rPr>
          </w:pPr>
          <w:hyperlink w:anchor="_Toc16618299" w:history="1">
            <w:r w:rsidRPr="001E75B7">
              <w:rPr>
                <w:rStyle w:val="Hyperlink"/>
                <w:noProof/>
              </w:rPr>
              <w:t>Figure 3: Diagram representing the experimental design and respective timeline</w:t>
            </w:r>
            <w:r>
              <w:rPr>
                <w:noProof/>
                <w:webHidden/>
              </w:rPr>
              <w:tab/>
            </w:r>
            <w:r>
              <w:rPr>
                <w:noProof/>
                <w:webHidden/>
              </w:rPr>
              <w:fldChar w:fldCharType="begin"/>
            </w:r>
            <w:r>
              <w:rPr>
                <w:noProof/>
                <w:webHidden/>
              </w:rPr>
              <w:instrText xml:space="preserve"> PAGEREF _Toc16618299 \h </w:instrText>
            </w:r>
            <w:r>
              <w:rPr>
                <w:noProof/>
                <w:webHidden/>
              </w:rPr>
            </w:r>
            <w:r>
              <w:rPr>
                <w:noProof/>
                <w:webHidden/>
              </w:rPr>
              <w:fldChar w:fldCharType="separate"/>
            </w:r>
            <w:r>
              <w:rPr>
                <w:noProof/>
                <w:webHidden/>
              </w:rPr>
              <w:t>10</w:t>
            </w:r>
            <w:r>
              <w:rPr>
                <w:noProof/>
                <w:webHidden/>
              </w:rPr>
              <w:fldChar w:fldCharType="end"/>
            </w:r>
          </w:hyperlink>
        </w:p>
        <w:p w:rsidR="006C76AE" w:rsidRDefault="006C76AE">
          <w:pPr>
            <w:pStyle w:val="TOC1"/>
            <w:tabs>
              <w:tab w:val="right" w:leader="dot" w:pos="9350"/>
            </w:tabs>
            <w:rPr>
              <w:rFonts w:eastAsiaTheme="minorEastAsia" w:cstheme="minorBidi"/>
              <w:b w:val="0"/>
              <w:bCs w:val="0"/>
              <w:i w:val="0"/>
              <w:iCs w:val="0"/>
              <w:noProof/>
            </w:rPr>
          </w:pPr>
          <w:hyperlink w:anchor="_Toc16618300" w:history="1">
            <w:r w:rsidRPr="001E75B7">
              <w:rPr>
                <w:rStyle w:val="Hyperlink"/>
                <w:noProof/>
              </w:rPr>
              <w:t>Methods</w:t>
            </w:r>
            <w:r>
              <w:rPr>
                <w:noProof/>
                <w:webHidden/>
              </w:rPr>
              <w:tab/>
            </w:r>
            <w:r>
              <w:rPr>
                <w:noProof/>
                <w:webHidden/>
              </w:rPr>
              <w:fldChar w:fldCharType="begin"/>
            </w:r>
            <w:r>
              <w:rPr>
                <w:noProof/>
                <w:webHidden/>
              </w:rPr>
              <w:instrText xml:space="preserve"> PAGEREF _Toc16618300 \h </w:instrText>
            </w:r>
            <w:r>
              <w:rPr>
                <w:noProof/>
                <w:webHidden/>
              </w:rPr>
            </w:r>
            <w:r>
              <w:rPr>
                <w:noProof/>
                <w:webHidden/>
              </w:rPr>
              <w:fldChar w:fldCharType="separate"/>
            </w:r>
            <w:r>
              <w:rPr>
                <w:noProof/>
                <w:webHidden/>
              </w:rPr>
              <w:t>10</w:t>
            </w:r>
            <w:r>
              <w:rPr>
                <w:noProof/>
                <w:webHidden/>
              </w:rPr>
              <w:fldChar w:fldCharType="end"/>
            </w:r>
          </w:hyperlink>
        </w:p>
        <w:p w:rsidR="006C76AE" w:rsidRDefault="006C76AE">
          <w:pPr>
            <w:pStyle w:val="TOC2"/>
            <w:tabs>
              <w:tab w:val="right" w:leader="dot" w:pos="9350"/>
            </w:tabs>
            <w:rPr>
              <w:rFonts w:eastAsiaTheme="minorEastAsia" w:cstheme="minorBidi"/>
              <w:b w:val="0"/>
              <w:bCs w:val="0"/>
              <w:noProof/>
              <w:sz w:val="24"/>
              <w:szCs w:val="24"/>
            </w:rPr>
          </w:pPr>
          <w:hyperlink w:anchor="_Toc16618301" w:history="1">
            <w:r w:rsidRPr="001E75B7">
              <w:rPr>
                <w:rStyle w:val="Hyperlink"/>
                <w:noProof/>
              </w:rPr>
              <w:t>Food Intake</w:t>
            </w:r>
            <w:r>
              <w:rPr>
                <w:noProof/>
                <w:webHidden/>
              </w:rPr>
              <w:tab/>
            </w:r>
            <w:r>
              <w:rPr>
                <w:noProof/>
                <w:webHidden/>
              </w:rPr>
              <w:fldChar w:fldCharType="begin"/>
            </w:r>
            <w:r>
              <w:rPr>
                <w:noProof/>
                <w:webHidden/>
              </w:rPr>
              <w:instrText xml:space="preserve"> PAGEREF _Toc16618301 \h </w:instrText>
            </w:r>
            <w:r>
              <w:rPr>
                <w:noProof/>
                <w:webHidden/>
              </w:rPr>
            </w:r>
            <w:r>
              <w:rPr>
                <w:noProof/>
                <w:webHidden/>
              </w:rPr>
              <w:fldChar w:fldCharType="separate"/>
            </w:r>
            <w:r>
              <w:rPr>
                <w:noProof/>
                <w:webHidden/>
              </w:rPr>
              <w:t>10</w:t>
            </w:r>
            <w:r>
              <w:rPr>
                <w:noProof/>
                <w:webHidden/>
              </w:rPr>
              <w:fldChar w:fldCharType="end"/>
            </w:r>
          </w:hyperlink>
        </w:p>
        <w:p w:rsidR="006C76AE" w:rsidRDefault="006C76AE">
          <w:pPr>
            <w:pStyle w:val="TOC2"/>
            <w:tabs>
              <w:tab w:val="right" w:leader="dot" w:pos="9350"/>
            </w:tabs>
            <w:rPr>
              <w:rFonts w:eastAsiaTheme="minorEastAsia" w:cstheme="minorBidi"/>
              <w:b w:val="0"/>
              <w:bCs w:val="0"/>
              <w:noProof/>
              <w:sz w:val="24"/>
              <w:szCs w:val="24"/>
            </w:rPr>
          </w:pPr>
          <w:hyperlink w:anchor="_Toc16618302" w:history="1">
            <w:r w:rsidRPr="001E75B7">
              <w:rPr>
                <w:rStyle w:val="Hyperlink"/>
                <w:noProof/>
              </w:rPr>
              <w:t>Body Composition</w:t>
            </w:r>
            <w:r>
              <w:rPr>
                <w:noProof/>
                <w:webHidden/>
              </w:rPr>
              <w:tab/>
            </w:r>
            <w:r>
              <w:rPr>
                <w:noProof/>
                <w:webHidden/>
              </w:rPr>
              <w:fldChar w:fldCharType="begin"/>
            </w:r>
            <w:r>
              <w:rPr>
                <w:noProof/>
                <w:webHidden/>
              </w:rPr>
              <w:instrText xml:space="preserve"> PAGEREF _Toc16618302 \h </w:instrText>
            </w:r>
            <w:r>
              <w:rPr>
                <w:noProof/>
                <w:webHidden/>
              </w:rPr>
            </w:r>
            <w:r>
              <w:rPr>
                <w:noProof/>
                <w:webHidden/>
              </w:rPr>
              <w:fldChar w:fldCharType="separate"/>
            </w:r>
            <w:r>
              <w:rPr>
                <w:noProof/>
                <w:webHidden/>
              </w:rPr>
              <w:t>10</w:t>
            </w:r>
            <w:r>
              <w:rPr>
                <w:noProof/>
                <w:webHidden/>
              </w:rPr>
              <w:fldChar w:fldCharType="end"/>
            </w:r>
          </w:hyperlink>
        </w:p>
        <w:p w:rsidR="006C76AE" w:rsidRDefault="006C76AE">
          <w:pPr>
            <w:pStyle w:val="TOC2"/>
            <w:tabs>
              <w:tab w:val="right" w:leader="dot" w:pos="9350"/>
            </w:tabs>
            <w:rPr>
              <w:rFonts w:eastAsiaTheme="minorEastAsia" w:cstheme="minorBidi"/>
              <w:b w:val="0"/>
              <w:bCs w:val="0"/>
              <w:noProof/>
              <w:sz w:val="24"/>
              <w:szCs w:val="24"/>
            </w:rPr>
          </w:pPr>
          <w:hyperlink w:anchor="_Toc16618303" w:history="1">
            <w:r w:rsidRPr="001E75B7">
              <w:rPr>
                <w:rStyle w:val="Hyperlink"/>
                <w:noProof/>
              </w:rPr>
              <w:t>Sacrifice and Tissue Collection</w:t>
            </w:r>
            <w:r>
              <w:rPr>
                <w:noProof/>
                <w:webHidden/>
              </w:rPr>
              <w:tab/>
            </w:r>
            <w:r>
              <w:rPr>
                <w:noProof/>
                <w:webHidden/>
              </w:rPr>
              <w:fldChar w:fldCharType="begin"/>
            </w:r>
            <w:r>
              <w:rPr>
                <w:noProof/>
                <w:webHidden/>
              </w:rPr>
              <w:instrText xml:space="preserve"> PAGEREF _Toc16618303 \h </w:instrText>
            </w:r>
            <w:r>
              <w:rPr>
                <w:noProof/>
                <w:webHidden/>
              </w:rPr>
            </w:r>
            <w:r>
              <w:rPr>
                <w:noProof/>
                <w:webHidden/>
              </w:rPr>
              <w:fldChar w:fldCharType="separate"/>
            </w:r>
            <w:r>
              <w:rPr>
                <w:noProof/>
                <w:webHidden/>
              </w:rPr>
              <w:t>10</w:t>
            </w:r>
            <w:r>
              <w:rPr>
                <w:noProof/>
                <w:webHidden/>
              </w:rPr>
              <w:fldChar w:fldCharType="end"/>
            </w:r>
          </w:hyperlink>
        </w:p>
        <w:p w:rsidR="006C76AE" w:rsidRDefault="006C76AE">
          <w:pPr>
            <w:pStyle w:val="TOC2"/>
            <w:tabs>
              <w:tab w:val="right" w:leader="dot" w:pos="9350"/>
            </w:tabs>
            <w:rPr>
              <w:rFonts w:eastAsiaTheme="minorEastAsia" w:cstheme="minorBidi"/>
              <w:b w:val="0"/>
              <w:bCs w:val="0"/>
              <w:noProof/>
              <w:sz w:val="24"/>
              <w:szCs w:val="24"/>
            </w:rPr>
          </w:pPr>
          <w:hyperlink w:anchor="_Toc16618304" w:history="1">
            <w:r w:rsidRPr="001E75B7">
              <w:rPr>
                <w:rStyle w:val="Hyperlink"/>
                <w:noProof/>
              </w:rPr>
              <w:t>Insulin Tolerance Test</w:t>
            </w:r>
            <w:r>
              <w:rPr>
                <w:noProof/>
                <w:webHidden/>
              </w:rPr>
              <w:tab/>
            </w:r>
            <w:r>
              <w:rPr>
                <w:noProof/>
                <w:webHidden/>
              </w:rPr>
              <w:fldChar w:fldCharType="begin"/>
            </w:r>
            <w:r>
              <w:rPr>
                <w:noProof/>
                <w:webHidden/>
              </w:rPr>
              <w:instrText xml:space="preserve"> PAGEREF _Toc16618304 \h </w:instrText>
            </w:r>
            <w:r>
              <w:rPr>
                <w:noProof/>
                <w:webHidden/>
              </w:rPr>
            </w:r>
            <w:r>
              <w:rPr>
                <w:noProof/>
                <w:webHidden/>
              </w:rPr>
              <w:fldChar w:fldCharType="separate"/>
            </w:r>
            <w:r>
              <w:rPr>
                <w:noProof/>
                <w:webHidden/>
              </w:rPr>
              <w:t>11</w:t>
            </w:r>
            <w:r>
              <w:rPr>
                <w:noProof/>
                <w:webHidden/>
              </w:rPr>
              <w:fldChar w:fldCharType="end"/>
            </w:r>
          </w:hyperlink>
        </w:p>
        <w:p w:rsidR="006C76AE" w:rsidRDefault="006C76AE">
          <w:pPr>
            <w:pStyle w:val="TOC2"/>
            <w:tabs>
              <w:tab w:val="right" w:leader="dot" w:pos="9350"/>
            </w:tabs>
            <w:rPr>
              <w:rFonts w:eastAsiaTheme="minorEastAsia" w:cstheme="minorBidi"/>
              <w:b w:val="0"/>
              <w:bCs w:val="0"/>
              <w:noProof/>
              <w:sz w:val="24"/>
              <w:szCs w:val="24"/>
            </w:rPr>
          </w:pPr>
          <w:hyperlink w:anchor="_Toc16618305" w:history="1">
            <w:r w:rsidRPr="001E75B7">
              <w:rPr>
                <w:rStyle w:val="Hyperlink"/>
                <w:noProof/>
              </w:rPr>
              <w:t>Real time qPCR</w:t>
            </w:r>
            <w:r>
              <w:rPr>
                <w:noProof/>
                <w:webHidden/>
              </w:rPr>
              <w:tab/>
            </w:r>
            <w:r>
              <w:rPr>
                <w:noProof/>
                <w:webHidden/>
              </w:rPr>
              <w:fldChar w:fldCharType="begin"/>
            </w:r>
            <w:r>
              <w:rPr>
                <w:noProof/>
                <w:webHidden/>
              </w:rPr>
              <w:instrText xml:space="preserve"> PAGEREF _Toc16618305 \h </w:instrText>
            </w:r>
            <w:r>
              <w:rPr>
                <w:noProof/>
                <w:webHidden/>
              </w:rPr>
            </w:r>
            <w:r>
              <w:rPr>
                <w:noProof/>
                <w:webHidden/>
              </w:rPr>
              <w:fldChar w:fldCharType="separate"/>
            </w:r>
            <w:r>
              <w:rPr>
                <w:noProof/>
                <w:webHidden/>
              </w:rPr>
              <w:t>11</w:t>
            </w:r>
            <w:r>
              <w:rPr>
                <w:noProof/>
                <w:webHidden/>
              </w:rPr>
              <w:fldChar w:fldCharType="end"/>
            </w:r>
          </w:hyperlink>
        </w:p>
        <w:p w:rsidR="006C76AE" w:rsidRDefault="006C76AE">
          <w:pPr>
            <w:pStyle w:val="TOC2"/>
            <w:tabs>
              <w:tab w:val="right" w:leader="dot" w:pos="9350"/>
            </w:tabs>
            <w:rPr>
              <w:rFonts w:eastAsiaTheme="minorEastAsia" w:cstheme="minorBidi"/>
              <w:b w:val="0"/>
              <w:bCs w:val="0"/>
              <w:noProof/>
              <w:sz w:val="24"/>
              <w:szCs w:val="24"/>
            </w:rPr>
          </w:pPr>
          <w:hyperlink w:anchor="_Toc16618306" w:history="1">
            <w:r w:rsidRPr="001E75B7">
              <w:rPr>
                <w:rStyle w:val="Hyperlink"/>
                <w:noProof/>
              </w:rPr>
              <w:t>Genotyping</w:t>
            </w:r>
            <w:r>
              <w:rPr>
                <w:noProof/>
                <w:webHidden/>
              </w:rPr>
              <w:tab/>
            </w:r>
            <w:r>
              <w:rPr>
                <w:noProof/>
                <w:webHidden/>
              </w:rPr>
              <w:fldChar w:fldCharType="begin"/>
            </w:r>
            <w:r>
              <w:rPr>
                <w:noProof/>
                <w:webHidden/>
              </w:rPr>
              <w:instrText xml:space="preserve"> PAGEREF _Toc16618306 \h </w:instrText>
            </w:r>
            <w:r>
              <w:rPr>
                <w:noProof/>
                <w:webHidden/>
              </w:rPr>
            </w:r>
            <w:r>
              <w:rPr>
                <w:noProof/>
                <w:webHidden/>
              </w:rPr>
              <w:fldChar w:fldCharType="separate"/>
            </w:r>
            <w:r>
              <w:rPr>
                <w:noProof/>
                <w:webHidden/>
              </w:rPr>
              <w:t>11</w:t>
            </w:r>
            <w:r>
              <w:rPr>
                <w:noProof/>
                <w:webHidden/>
              </w:rPr>
              <w:fldChar w:fldCharType="end"/>
            </w:r>
          </w:hyperlink>
        </w:p>
        <w:p w:rsidR="006C76AE" w:rsidRDefault="006C76AE">
          <w:pPr>
            <w:pStyle w:val="TOC2"/>
            <w:tabs>
              <w:tab w:val="right" w:leader="dot" w:pos="9350"/>
            </w:tabs>
            <w:rPr>
              <w:rFonts w:eastAsiaTheme="minorEastAsia" w:cstheme="minorBidi"/>
              <w:b w:val="0"/>
              <w:bCs w:val="0"/>
              <w:noProof/>
              <w:sz w:val="24"/>
              <w:szCs w:val="24"/>
            </w:rPr>
          </w:pPr>
          <w:hyperlink w:anchor="_Toc16618307" w:history="1">
            <w:r w:rsidRPr="001E75B7">
              <w:rPr>
                <w:rStyle w:val="Hyperlink"/>
                <w:noProof/>
              </w:rPr>
              <w:t>Western Blotting</w:t>
            </w:r>
            <w:r>
              <w:rPr>
                <w:noProof/>
                <w:webHidden/>
              </w:rPr>
              <w:tab/>
            </w:r>
            <w:r>
              <w:rPr>
                <w:noProof/>
                <w:webHidden/>
              </w:rPr>
              <w:fldChar w:fldCharType="begin"/>
            </w:r>
            <w:r>
              <w:rPr>
                <w:noProof/>
                <w:webHidden/>
              </w:rPr>
              <w:instrText xml:space="preserve"> PAGEREF _Toc16618307 \h </w:instrText>
            </w:r>
            <w:r>
              <w:rPr>
                <w:noProof/>
                <w:webHidden/>
              </w:rPr>
            </w:r>
            <w:r>
              <w:rPr>
                <w:noProof/>
                <w:webHidden/>
              </w:rPr>
              <w:fldChar w:fldCharType="separate"/>
            </w:r>
            <w:r>
              <w:rPr>
                <w:noProof/>
                <w:webHidden/>
              </w:rPr>
              <w:t>12</w:t>
            </w:r>
            <w:r>
              <w:rPr>
                <w:noProof/>
                <w:webHidden/>
              </w:rPr>
              <w:fldChar w:fldCharType="end"/>
            </w:r>
          </w:hyperlink>
        </w:p>
        <w:p w:rsidR="006C76AE" w:rsidRDefault="006C76AE">
          <w:pPr>
            <w:pStyle w:val="TOC2"/>
            <w:tabs>
              <w:tab w:val="right" w:leader="dot" w:pos="9350"/>
            </w:tabs>
            <w:rPr>
              <w:rFonts w:eastAsiaTheme="minorEastAsia" w:cstheme="minorBidi"/>
              <w:b w:val="0"/>
              <w:bCs w:val="0"/>
              <w:noProof/>
              <w:sz w:val="24"/>
              <w:szCs w:val="24"/>
            </w:rPr>
          </w:pPr>
          <w:hyperlink w:anchor="_Toc16618308" w:history="1">
            <w:r w:rsidRPr="001E75B7">
              <w:rPr>
                <w:rStyle w:val="Hyperlink"/>
                <w:noProof/>
              </w:rPr>
              <w:t>Histology</w:t>
            </w:r>
            <w:r>
              <w:rPr>
                <w:noProof/>
                <w:webHidden/>
              </w:rPr>
              <w:tab/>
            </w:r>
            <w:r>
              <w:rPr>
                <w:noProof/>
                <w:webHidden/>
              </w:rPr>
              <w:fldChar w:fldCharType="begin"/>
            </w:r>
            <w:r>
              <w:rPr>
                <w:noProof/>
                <w:webHidden/>
              </w:rPr>
              <w:instrText xml:space="preserve"> PAGEREF _Toc16618308 \h </w:instrText>
            </w:r>
            <w:r>
              <w:rPr>
                <w:noProof/>
                <w:webHidden/>
              </w:rPr>
            </w:r>
            <w:r>
              <w:rPr>
                <w:noProof/>
                <w:webHidden/>
              </w:rPr>
              <w:fldChar w:fldCharType="separate"/>
            </w:r>
            <w:r>
              <w:rPr>
                <w:noProof/>
                <w:webHidden/>
              </w:rPr>
              <w:t>12</w:t>
            </w:r>
            <w:r>
              <w:rPr>
                <w:noProof/>
                <w:webHidden/>
              </w:rPr>
              <w:fldChar w:fldCharType="end"/>
            </w:r>
          </w:hyperlink>
        </w:p>
        <w:p w:rsidR="006C76AE" w:rsidRDefault="006C76AE">
          <w:pPr>
            <w:pStyle w:val="TOC1"/>
            <w:tabs>
              <w:tab w:val="right" w:leader="dot" w:pos="9350"/>
            </w:tabs>
            <w:rPr>
              <w:rFonts w:eastAsiaTheme="minorEastAsia" w:cstheme="minorBidi"/>
              <w:b w:val="0"/>
              <w:bCs w:val="0"/>
              <w:i w:val="0"/>
              <w:iCs w:val="0"/>
              <w:noProof/>
            </w:rPr>
          </w:pPr>
          <w:hyperlink w:anchor="_Toc16618309" w:history="1">
            <w:r w:rsidRPr="001E75B7">
              <w:rPr>
                <w:rStyle w:val="Hyperlink"/>
                <w:rFonts w:eastAsiaTheme="majorEastAsia"/>
                <w:noProof/>
              </w:rPr>
              <w:t>Expected Results</w:t>
            </w:r>
            <w:r>
              <w:rPr>
                <w:noProof/>
                <w:webHidden/>
              </w:rPr>
              <w:tab/>
            </w:r>
            <w:r>
              <w:rPr>
                <w:noProof/>
                <w:webHidden/>
              </w:rPr>
              <w:fldChar w:fldCharType="begin"/>
            </w:r>
            <w:r>
              <w:rPr>
                <w:noProof/>
                <w:webHidden/>
              </w:rPr>
              <w:instrText xml:space="preserve"> PAGEREF _Toc16618309 \h </w:instrText>
            </w:r>
            <w:r>
              <w:rPr>
                <w:noProof/>
                <w:webHidden/>
              </w:rPr>
            </w:r>
            <w:r>
              <w:rPr>
                <w:noProof/>
                <w:webHidden/>
              </w:rPr>
              <w:fldChar w:fldCharType="separate"/>
            </w:r>
            <w:r>
              <w:rPr>
                <w:noProof/>
                <w:webHidden/>
              </w:rPr>
              <w:t>12</w:t>
            </w:r>
            <w:r>
              <w:rPr>
                <w:noProof/>
                <w:webHidden/>
              </w:rPr>
              <w:fldChar w:fldCharType="end"/>
            </w:r>
          </w:hyperlink>
        </w:p>
        <w:p w:rsidR="006C76AE" w:rsidRDefault="006C76AE">
          <w:pPr>
            <w:pStyle w:val="TOC2"/>
            <w:tabs>
              <w:tab w:val="right" w:leader="dot" w:pos="9350"/>
            </w:tabs>
            <w:rPr>
              <w:rFonts w:eastAsiaTheme="minorEastAsia" w:cstheme="minorBidi"/>
              <w:b w:val="0"/>
              <w:bCs w:val="0"/>
              <w:noProof/>
              <w:sz w:val="24"/>
              <w:szCs w:val="24"/>
            </w:rPr>
          </w:pPr>
          <w:hyperlink w:anchor="_Toc16618310" w:history="1">
            <w:r w:rsidRPr="001E75B7">
              <w:rPr>
                <w:rStyle w:val="Hyperlink"/>
                <w:noProof/>
              </w:rPr>
              <w:t>Aim 3.1: How does placental mTORC1 activity affect placental development, fetal growth, and fetal survival?</w:t>
            </w:r>
            <w:r>
              <w:rPr>
                <w:noProof/>
                <w:webHidden/>
              </w:rPr>
              <w:tab/>
            </w:r>
            <w:r>
              <w:rPr>
                <w:noProof/>
                <w:webHidden/>
              </w:rPr>
              <w:fldChar w:fldCharType="begin"/>
            </w:r>
            <w:r>
              <w:rPr>
                <w:noProof/>
                <w:webHidden/>
              </w:rPr>
              <w:instrText xml:space="preserve"> PAGEREF _Toc16618310 \h </w:instrText>
            </w:r>
            <w:r>
              <w:rPr>
                <w:noProof/>
                <w:webHidden/>
              </w:rPr>
            </w:r>
            <w:r>
              <w:rPr>
                <w:noProof/>
                <w:webHidden/>
              </w:rPr>
              <w:fldChar w:fldCharType="separate"/>
            </w:r>
            <w:r>
              <w:rPr>
                <w:noProof/>
                <w:webHidden/>
              </w:rPr>
              <w:t>12</w:t>
            </w:r>
            <w:r>
              <w:rPr>
                <w:noProof/>
                <w:webHidden/>
              </w:rPr>
              <w:fldChar w:fldCharType="end"/>
            </w:r>
          </w:hyperlink>
        </w:p>
        <w:p w:rsidR="006C76AE" w:rsidRDefault="006C76AE">
          <w:pPr>
            <w:pStyle w:val="TOC2"/>
            <w:tabs>
              <w:tab w:val="right" w:leader="dot" w:pos="9350"/>
            </w:tabs>
            <w:rPr>
              <w:rFonts w:eastAsiaTheme="minorEastAsia" w:cstheme="minorBidi"/>
              <w:b w:val="0"/>
              <w:bCs w:val="0"/>
              <w:noProof/>
              <w:sz w:val="24"/>
              <w:szCs w:val="24"/>
            </w:rPr>
          </w:pPr>
          <w:hyperlink w:anchor="_Toc16618311" w:history="1">
            <w:r w:rsidRPr="001E75B7">
              <w:rPr>
                <w:rStyle w:val="Hyperlink"/>
                <w:noProof/>
              </w:rPr>
              <w:t>Aim 3.2: How does placental mTORC1 hyperactivation affect the expression of placental nutrient transporter expression?</w:t>
            </w:r>
            <w:r>
              <w:rPr>
                <w:noProof/>
                <w:webHidden/>
              </w:rPr>
              <w:tab/>
            </w:r>
            <w:r>
              <w:rPr>
                <w:noProof/>
                <w:webHidden/>
              </w:rPr>
              <w:fldChar w:fldCharType="begin"/>
            </w:r>
            <w:r>
              <w:rPr>
                <w:noProof/>
                <w:webHidden/>
              </w:rPr>
              <w:instrText xml:space="preserve"> PAGEREF _Toc16618311 \h </w:instrText>
            </w:r>
            <w:r>
              <w:rPr>
                <w:noProof/>
                <w:webHidden/>
              </w:rPr>
            </w:r>
            <w:r>
              <w:rPr>
                <w:noProof/>
                <w:webHidden/>
              </w:rPr>
              <w:fldChar w:fldCharType="separate"/>
            </w:r>
            <w:r>
              <w:rPr>
                <w:noProof/>
                <w:webHidden/>
              </w:rPr>
              <w:t>12</w:t>
            </w:r>
            <w:r>
              <w:rPr>
                <w:noProof/>
                <w:webHidden/>
              </w:rPr>
              <w:fldChar w:fldCharType="end"/>
            </w:r>
          </w:hyperlink>
        </w:p>
        <w:p w:rsidR="006C76AE" w:rsidRDefault="006C76AE">
          <w:pPr>
            <w:pStyle w:val="TOC2"/>
            <w:tabs>
              <w:tab w:val="right" w:leader="dot" w:pos="9350"/>
            </w:tabs>
            <w:rPr>
              <w:rFonts w:eastAsiaTheme="minorEastAsia" w:cstheme="minorBidi"/>
              <w:b w:val="0"/>
              <w:bCs w:val="0"/>
              <w:noProof/>
              <w:sz w:val="24"/>
              <w:szCs w:val="24"/>
            </w:rPr>
          </w:pPr>
          <w:hyperlink w:anchor="_Toc16618312" w:history="1">
            <w:r w:rsidRPr="001E75B7">
              <w:rPr>
                <w:rStyle w:val="Hyperlink"/>
                <w:noProof/>
              </w:rPr>
              <w:t>Aim 3.3: How does mTORC1 signaling affect placental endocrine function?</w:t>
            </w:r>
            <w:r>
              <w:rPr>
                <w:noProof/>
                <w:webHidden/>
              </w:rPr>
              <w:tab/>
            </w:r>
            <w:r>
              <w:rPr>
                <w:noProof/>
                <w:webHidden/>
              </w:rPr>
              <w:fldChar w:fldCharType="begin"/>
            </w:r>
            <w:r>
              <w:rPr>
                <w:noProof/>
                <w:webHidden/>
              </w:rPr>
              <w:instrText xml:space="preserve"> PAGEREF _Toc16618312 \h </w:instrText>
            </w:r>
            <w:r>
              <w:rPr>
                <w:noProof/>
                <w:webHidden/>
              </w:rPr>
            </w:r>
            <w:r>
              <w:rPr>
                <w:noProof/>
                <w:webHidden/>
              </w:rPr>
              <w:fldChar w:fldCharType="separate"/>
            </w:r>
            <w:r>
              <w:rPr>
                <w:noProof/>
                <w:webHidden/>
              </w:rPr>
              <w:t>12</w:t>
            </w:r>
            <w:r>
              <w:rPr>
                <w:noProof/>
                <w:webHidden/>
              </w:rPr>
              <w:fldChar w:fldCharType="end"/>
            </w:r>
          </w:hyperlink>
        </w:p>
        <w:p w:rsidR="006C76AE" w:rsidRDefault="006C76AE">
          <w:pPr>
            <w:pStyle w:val="TOC2"/>
            <w:tabs>
              <w:tab w:val="right" w:leader="dot" w:pos="9350"/>
            </w:tabs>
            <w:rPr>
              <w:rFonts w:eastAsiaTheme="minorEastAsia" w:cstheme="minorBidi"/>
              <w:b w:val="0"/>
              <w:bCs w:val="0"/>
              <w:noProof/>
              <w:sz w:val="24"/>
              <w:szCs w:val="24"/>
            </w:rPr>
          </w:pPr>
          <w:hyperlink w:anchor="_Toc16618313" w:history="1">
            <w:r w:rsidRPr="001E75B7">
              <w:rPr>
                <w:rStyle w:val="Hyperlink"/>
                <w:noProof/>
              </w:rPr>
              <w:t>Aim 3.4: How does placental mTORC1 hyperactivation affect offspring survival, weight, body composition, and insulin sensitivity?</w:t>
            </w:r>
            <w:r>
              <w:rPr>
                <w:noProof/>
                <w:webHidden/>
              </w:rPr>
              <w:tab/>
            </w:r>
            <w:r>
              <w:rPr>
                <w:noProof/>
                <w:webHidden/>
              </w:rPr>
              <w:fldChar w:fldCharType="begin"/>
            </w:r>
            <w:r>
              <w:rPr>
                <w:noProof/>
                <w:webHidden/>
              </w:rPr>
              <w:instrText xml:space="preserve"> PAGEREF _Toc16618313 \h </w:instrText>
            </w:r>
            <w:r>
              <w:rPr>
                <w:noProof/>
                <w:webHidden/>
              </w:rPr>
            </w:r>
            <w:r>
              <w:rPr>
                <w:noProof/>
                <w:webHidden/>
              </w:rPr>
              <w:fldChar w:fldCharType="separate"/>
            </w:r>
            <w:r>
              <w:rPr>
                <w:noProof/>
                <w:webHidden/>
              </w:rPr>
              <w:t>12</w:t>
            </w:r>
            <w:r>
              <w:rPr>
                <w:noProof/>
                <w:webHidden/>
              </w:rPr>
              <w:fldChar w:fldCharType="end"/>
            </w:r>
          </w:hyperlink>
        </w:p>
        <w:p w:rsidR="006C76AE" w:rsidRDefault="006C76AE">
          <w:pPr>
            <w:pStyle w:val="TOC1"/>
            <w:tabs>
              <w:tab w:val="right" w:leader="dot" w:pos="9350"/>
            </w:tabs>
            <w:rPr>
              <w:rFonts w:eastAsiaTheme="minorEastAsia" w:cstheme="minorBidi"/>
              <w:b w:val="0"/>
              <w:bCs w:val="0"/>
              <w:i w:val="0"/>
              <w:iCs w:val="0"/>
              <w:noProof/>
            </w:rPr>
          </w:pPr>
          <w:hyperlink w:anchor="_Toc16618314" w:history="1">
            <w:r w:rsidRPr="001E75B7">
              <w:rPr>
                <w:rStyle w:val="Hyperlink"/>
                <w:noProof/>
              </w:rPr>
              <w:t>Potential Pitfalls and alternate Approaches (Aims 3.1-3.4)</w:t>
            </w:r>
            <w:r>
              <w:rPr>
                <w:noProof/>
                <w:webHidden/>
              </w:rPr>
              <w:tab/>
            </w:r>
            <w:r>
              <w:rPr>
                <w:noProof/>
                <w:webHidden/>
              </w:rPr>
              <w:fldChar w:fldCharType="begin"/>
            </w:r>
            <w:r>
              <w:rPr>
                <w:noProof/>
                <w:webHidden/>
              </w:rPr>
              <w:instrText xml:space="preserve"> PAGEREF _Toc16618314 \h </w:instrText>
            </w:r>
            <w:r>
              <w:rPr>
                <w:noProof/>
                <w:webHidden/>
              </w:rPr>
            </w:r>
            <w:r>
              <w:rPr>
                <w:noProof/>
                <w:webHidden/>
              </w:rPr>
              <w:fldChar w:fldCharType="separate"/>
            </w:r>
            <w:r>
              <w:rPr>
                <w:noProof/>
                <w:webHidden/>
              </w:rPr>
              <w:t>12</w:t>
            </w:r>
            <w:r>
              <w:rPr>
                <w:noProof/>
                <w:webHidden/>
              </w:rPr>
              <w:fldChar w:fldCharType="end"/>
            </w:r>
          </w:hyperlink>
        </w:p>
        <w:p w:rsidR="00C274B0" w:rsidRPr="00663F4F" w:rsidRDefault="00C274B0">
          <w:pPr>
            <w:rPr>
              <w:rFonts w:cstheme="minorHAnsi"/>
              <w:b/>
              <w:bCs/>
              <w:noProof/>
            </w:rPr>
          </w:pPr>
          <w:r w:rsidRPr="00663F4F">
            <w:rPr>
              <w:rFonts w:cstheme="minorHAnsi"/>
              <w:b/>
              <w:bCs/>
              <w:noProof/>
            </w:rPr>
            <w:fldChar w:fldCharType="end"/>
          </w:r>
        </w:p>
      </w:sdtContent>
    </w:sdt>
    <w:p w:rsidR="00A15724" w:rsidRPr="00663F4F" w:rsidRDefault="00A15724">
      <w:pPr>
        <w:rPr>
          <w:rFonts w:eastAsiaTheme="majorEastAsia" w:cstheme="minorHAnsi"/>
          <w:color w:val="2F5496" w:themeColor="accent1" w:themeShade="BF"/>
          <w:sz w:val="32"/>
          <w:szCs w:val="32"/>
        </w:rPr>
      </w:pPr>
      <w:r w:rsidRPr="00663F4F">
        <w:rPr>
          <w:rFonts w:cstheme="minorHAnsi"/>
        </w:rPr>
        <w:br w:type="page"/>
      </w:r>
    </w:p>
    <w:p w:rsidR="003360B7" w:rsidRPr="00663F4F" w:rsidRDefault="003360B7" w:rsidP="003360B7">
      <w:pPr>
        <w:pStyle w:val="Heading1"/>
        <w:rPr>
          <w:rFonts w:asciiTheme="minorHAnsi" w:hAnsiTheme="minorHAnsi" w:cstheme="minorHAnsi"/>
        </w:rPr>
      </w:pPr>
      <w:bookmarkStart w:id="2" w:name="_Toc16618284"/>
      <w:r w:rsidRPr="00663F4F">
        <w:rPr>
          <w:rFonts w:asciiTheme="minorHAnsi" w:hAnsiTheme="minorHAnsi" w:cstheme="minorHAnsi"/>
        </w:rPr>
        <w:lastRenderedPageBreak/>
        <w:t xml:space="preserve">Specific Aim </w:t>
      </w:r>
      <w:bookmarkEnd w:id="1"/>
      <w:bookmarkEnd w:id="0"/>
      <w:r w:rsidRPr="00663F4F">
        <w:rPr>
          <w:rFonts w:asciiTheme="minorHAnsi" w:hAnsiTheme="minorHAnsi" w:cstheme="minorHAnsi"/>
        </w:rPr>
        <w:t>3</w:t>
      </w:r>
      <w:bookmarkEnd w:id="2"/>
    </w:p>
    <w:p w:rsidR="00302209" w:rsidRPr="00D21CB0" w:rsidRDefault="003360B7" w:rsidP="00302209">
      <w:pPr>
        <w:rPr>
          <w:rFonts w:cstheme="minorHAnsi"/>
          <w:sz w:val="22"/>
          <w:szCs w:val="22"/>
          <w:highlight w:val="yellow"/>
        </w:rPr>
      </w:pPr>
      <w:r w:rsidRPr="00663F4F">
        <w:rPr>
          <w:rFonts w:cstheme="minorHAnsi"/>
          <w:b/>
          <w:sz w:val="22"/>
          <w:szCs w:val="22"/>
        </w:rPr>
        <w:t xml:space="preserve">Elucidate the consequences of placental nutritional stress driven by mTORC1 hyperactivation on placental role. </w:t>
      </w:r>
      <w:r w:rsidR="00302209" w:rsidRPr="00D21CB0">
        <w:rPr>
          <w:rFonts w:cstheme="minorHAnsi"/>
          <w:i/>
          <w:sz w:val="22"/>
          <w:szCs w:val="22"/>
          <w:highlight w:val="yellow"/>
        </w:rPr>
        <w:t xml:space="preserve">In utero </w:t>
      </w:r>
      <w:r w:rsidR="00302209" w:rsidRPr="00D21CB0">
        <w:rPr>
          <w:rFonts w:cstheme="minorHAnsi"/>
          <w:sz w:val="22"/>
          <w:szCs w:val="22"/>
          <w:highlight w:val="yellow"/>
        </w:rPr>
        <w:t xml:space="preserve">exposures play a significant role in molding offspring health according to the Developmental Origins of Health and Disease </w:t>
      </w:r>
      <w:r w:rsidR="00302209" w:rsidRPr="00D21CB0">
        <w:rPr>
          <w:rFonts w:cstheme="minorHAnsi"/>
          <w:sz w:val="22"/>
          <w:szCs w:val="22"/>
          <w:highlight w:val="yellow"/>
        </w:rPr>
        <w:fldChar w:fldCharType="begin" w:fldLock="1"/>
      </w:r>
      <w:r w:rsidR="00302209" w:rsidRPr="00D21CB0">
        <w:rPr>
          <w:rFonts w:cstheme="minorHAnsi"/>
          <w:sz w:val="22"/>
          <w:szCs w:val="22"/>
          <w:highlight w:val="yellow"/>
        </w:rPr>
        <w:instrText>ADDIN CSL_CITATION {"citationItems":[{"id":"ITEM-1","itemData":{"DOI":"10.1055/s-0029-1237424","ISSN":"1526-4564","PMID":"19711246","abstract":"\"Barker's hypothesis\" emerged almost 25 years ago from epidemiological studies of birth and death records that revealed a high geographic correlation between rates of infant mortality and certain classes of later adult deaths as well as an association between birthweight and rates of adult death from ischemic heart disease. These observations led to a theory that undernutrition during gestation was an important early origin of adult cardiac and metabolic disorders due to fetal programming that permanently shaped the body's structure, function, and metabolism and contributed to adult disease. This theory stimulated interest in the fetal origins of adult disorders, which expanded and coalesced approximately 5 years ago with the formation of an international society for developmental origins of health and disease (DOHaD). Here we review a few examples of the many emergent themes of the DOHaD approach, including theoretical advances related to predictive adaptive responses of the fetus to a broad range of environmental cues, empirical observations of effects of overnutrition and stress during pregnancy on outcomes in childhood and adulthood, and potential epigenetic mechanisms that may underlie these observations and theory. Next, we discuss the relevance of the DOHaD approach to reproductive medicine. Finally, we consider the next steps that might be taken to apply, evaluate, and extend the DOHaD approach.","author":[{"dropping-particle":"","family":"Wadhwa","given":"Pathik D","non-dropping-particle":"","parse-names":false,"suffix":""},{"dropping-particle":"","family":"Buss","given":"Claudia","non-dropping-particle":"","parse-names":false,"suffix":""},{"dropping-particle":"","family":"Entringer","given":"Sonja","non-dropping-particle":"","parse-names":false,"suffix":""},{"dropping-particle":"","family":"Swanson","given":"James M","non-dropping-particle":"","parse-names":false,"suffix":""}],"container-title":"Seminars in reproductive medicine","id":"ITEM-1","issue":"5","issued":{"date-parts":[["2009","9"]]},"page":"358-68","publisher":"NIH Public Access","title":"Developmental origins of health and disease: brief history of the approach and current focus on epigenetic mechanisms.","type":"article-journal","volume":"27"},"uris":["http://www.mendeley.com/documents/?uuid=31e693cf-c295-30e6-a6c5-c51db79524ab"]}],"mendeley":{"formattedCitation":"(Wadhwa &lt;i&gt;et al.&lt;/i&gt;, 2009)","plainTextFormattedCitation":"(Wadhwa et al., 2009)","previouslyFormattedCitation":"(Wadhwa &lt;i&gt;et al.&lt;/i&gt;, 2009)"},"properties":{"noteIndex":0},"schema":"https://github.com/citation-style-language/schema/raw/master/csl-citation.json"}</w:instrText>
      </w:r>
      <w:r w:rsidR="00302209" w:rsidRPr="00D21CB0">
        <w:rPr>
          <w:rFonts w:cstheme="minorHAnsi"/>
          <w:sz w:val="22"/>
          <w:szCs w:val="22"/>
          <w:highlight w:val="yellow"/>
        </w:rPr>
        <w:fldChar w:fldCharType="separate"/>
      </w:r>
      <w:r w:rsidR="00302209" w:rsidRPr="00D21CB0">
        <w:rPr>
          <w:rFonts w:cstheme="minorHAnsi"/>
          <w:noProof/>
          <w:sz w:val="22"/>
          <w:szCs w:val="22"/>
          <w:highlight w:val="yellow"/>
        </w:rPr>
        <w:t xml:space="preserve">(Wadhwa </w:t>
      </w:r>
      <w:r w:rsidR="00302209" w:rsidRPr="00D21CB0">
        <w:rPr>
          <w:rFonts w:cstheme="minorHAnsi"/>
          <w:i/>
          <w:noProof/>
          <w:sz w:val="22"/>
          <w:szCs w:val="22"/>
          <w:highlight w:val="yellow"/>
        </w:rPr>
        <w:t>et al.</w:t>
      </w:r>
      <w:r w:rsidR="00302209" w:rsidRPr="00D21CB0">
        <w:rPr>
          <w:rFonts w:cstheme="minorHAnsi"/>
          <w:noProof/>
          <w:sz w:val="22"/>
          <w:szCs w:val="22"/>
          <w:highlight w:val="yellow"/>
        </w:rPr>
        <w:t>, 2009)</w:t>
      </w:r>
      <w:r w:rsidR="00302209" w:rsidRPr="00D21CB0">
        <w:rPr>
          <w:rFonts w:cstheme="minorHAnsi"/>
          <w:sz w:val="22"/>
          <w:szCs w:val="22"/>
          <w:highlight w:val="yellow"/>
        </w:rPr>
        <w:fldChar w:fldCharType="end"/>
      </w:r>
      <w:r w:rsidR="00302209" w:rsidRPr="00D21CB0">
        <w:rPr>
          <w:rFonts w:cstheme="minorHAnsi"/>
          <w:sz w:val="22"/>
          <w:szCs w:val="22"/>
          <w:highlight w:val="yellow"/>
        </w:rPr>
        <w:t xml:space="preserve">. The fetus can therefore sense maternal status and adapt accordingly. Pregnancy is associated with increased maternal weight and elevated cortisol levels </w:t>
      </w:r>
      <w:r w:rsidR="00302209" w:rsidRPr="00D21CB0">
        <w:rPr>
          <w:rFonts w:cstheme="minorHAnsi"/>
          <w:sz w:val="22"/>
          <w:szCs w:val="22"/>
          <w:highlight w:val="yellow"/>
        </w:rPr>
        <w:fldChar w:fldCharType="begin" w:fldLock="1"/>
      </w:r>
      <w:r w:rsidR="00302209" w:rsidRPr="00D21CB0">
        <w:rPr>
          <w:rFonts w:cstheme="minorHAnsi"/>
          <w:sz w:val="22"/>
          <w:szCs w:val="22"/>
          <w:highlight w:val="yellow"/>
        </w:rPr>
        <w:instrText>ADDIN CSL_CITATION {"citationItems":[{"id":"ITEM-1","itemData":{"DOI":"10.1210/jc.2010-2395","ISSN":"0021-972X","PMID":"21367926","abstract":"CONTEXT There is a paucity of longitudinal data on plasma and urinary cortisol levels during pregnancy using modern assays. Furthermore, conflicting data exist as to the effect of the low-dose oral contraceptive pill (OCP) on cortisol. DESIGN, SUBJECTS, AND MEASUREMENTS: We conducted a prospective longitudinal study on morning plasma cortisol (total and free), corticosteroid-binding globulin (CBG), and 24-h urinary free cortisol (UFC) levels in 20 pregnant women during the first, second, and third trimesters and 2-3 months postpartum compared with 12 subjects on low-dose OCP and 15 nonpregnant subjects not taking the OCP (control group). RESULTS A progressive rise in total plasma cortisol, CBG, and 24-h UFC was demonstrated during pregnancy, peaking during the third trimester (mean 3-fold rise compared with controls). Plasma free cortisol increased 1.6-fold by the third trimester. In the OCP group, total plasma cortisol and CBG were 2.9- and 2.6-fold elevated, respectively, whereas 24-h UFC and plasma free cortisol were not significantly different from controls. Compared with liquid chromatography-mass spectrometry, a commercial immunoassay underestimated mean total plasma cortisol concentrations by 30% during second and third trimesters and in OCP users and overestimated UFC levels by 30-35% during pregnancy. CONCLUSIONS Our study demonstrated elevations in total plasma cortisol and CBG concentrations during pregnancy and with low-dose OCP use. Pregnancy was also associated with significant increases in plasma free cortisol and UFC, suggesting that the rise in total plasma cortisol is contributed to by up-regulation of the maternal hypothalamic-pituitary-adrenal axis in addition to elevated CBG.","author":[{"dropping-particle":"","family":"Jung","given":"Caroline","non-dropping-particle":"","parse-names":false,"suffix":""},{"dropping-particle":"","family":"Ho","given":"Jui T.","non-dropping-particle":"","parse-names":false,"suffix":""},{"dropping-particle":"","family":"Torpy","given":"David J.","non-dropping-particle":"","parse-names":false,"suffix":""},{"dropping-particle":"","family":"Rogers","given":"Anne","non-dropping-particle":"","parse-names":false,"suffix":""},{"dropping-particle":"","family":"Doogue","given":"Matt","non-dropping-particle":"","parse-names":false,"suffix":""},{"dropping-particle":"","family":"Lewis","given":"John G.","non-dropping-particle":"","parse-names":false,"suffix":""},{"dropping-particle":"","family":"Czajko","given":"Raymond J.","non-dropping-particle":"","parse-names":false,"suffix":""},{"dropping-particle":"","family":"Inder","given":"Warrick J.","non-dropping-particle":"","parse-names":false,"suffix":""}],"container-title":"The Journal of Clinical Endocrinology &amp; Metabolism","id":"ITEM-1","issue":"5","issued":{"date-parts":[["2011","5"]]},"page":"1533-1540","title":"A Longitudinal Study of Plasma and Urinary Cortisol in Pregnancy and Postpartum","type":"article-journal","volume":"96"},"uris":["http://www.mendeley.com/documents/?uuid=1c59c968-f229-3530-86a2-f1b057797e34"]},{"id":"ITEM-2","itemData":{"ISSN":"0029-7844","PMID":"7617345","abstract":"OBJECTIVE To examine the pattern of maternal weight gain using maternal characteristics and pregnancy outcome. METHODS We used maternal weight data measured prospectively from all deliveries between 1980-1990 at the University of California, San Francisco. Piecewise linear regression was used to estimate the rate of maternal weight gain in each trimester. Bivariate techniques were used to examine associations between maternal weight gain per trimester and maternal characteristics and pregnancy outcomes. We also used multiple regression analysis to examine the relationship between maternal characteristics and trimester weight gain. RESULTS Weight data for at least one trimester were available for 10,418 women. The average rate of weight gain (kg/week) was lowest during the first trimester (0.169 +/- 0.268, n = 7587), peaked during the second trimester (0.563 +/- 0.236, n = 8000), and slowed slightly in the third trimester (0.518 +/- 0.234, n = 10,052). Maternal height, hypertension, cesarean delivery, and fetal size correlated positively with the rate of gain in each trimester, but pre-pregnancy body size, age, parity, smoking status, race-ethnicity, and diabetes were associated differently with gain, depending on which trimester was examined. The most important maternal predictors of weight gain per trimester were age and Asian race-ethnicity in the first trimester; pre-pregnancy body mass, parity, and height in the second; and hypertension, age, and parity in the third. CONCLUSION Maternal weight gain per trimester is associated with a number of maternal characteristics and pregnancy outcomes, and these relationships vary according to which trimester is being examined.","author":[{"dropping-particle":"","family":"Abrams","given":"B","non-dropping-particle":"","parse-names":false,"suffix":""},{"dropping-particle":"","family":"Carmichael","given":"S","non-dropping-particle":"","parse-names":false,"suffix":""},{"dropping-particle":"","family":"Selvin","given":"S","non-dropping-particle":"","parse-names":false,"suffix":""}],"container-title":"Obstetrics and gynecology","id":"ITEM-2","issue":"2","issued":{"date-parts":[["1995","8"]]},"page":"170-6","title":"Factors associated with the pattern of maternal weight gain during pregnancy.","type":"article-journal","volume":"86"},"uris":["http://www.mendeley.com/documents/?uuid=9dbbea90-d7f5-37f6-a478-7131f1232537"]}],"mendeley":{"formattedCitation":"(Abrams &lt;i&gt;et al.&lt;/i&gt;, 1995; Jung &lt;i&gt;et al.&lt;/i&gt;, 2011)","plainTextFormattedCitation":"(Abrams et al., 1995; Jung et al., 2011)","previouslyFormattedCitation":"(Abrams &lt;i&gt;et al.&lt;/i&gt;, 1995; Jung &lt;i&gt;et al.&lt;/i&gt;, 2011)"},"properties":{"noteIndex":0},"schema":"https://github.com/citation-style-language/schema/raw/master/csl-citation.json"}</w:instrText>
      </w:r>
      <w:r w:rsidR="00302209" w:rsidRPr="00D21CB0">
        <w:rPr>
          <w:rFonts w:cstheme="minorHAnsi"/>
          <w:sz w:val="22"/>
          <w:szCs w:val="22"/>
          <w:highlight w:val="yellow"/>
        </w:rPr>
        <w:fldChar w:fldCharType="separate"/>
      </w:r>
      <w:r w:rsidR="00302209" w:rsidRPr="00D21CB0">
        <w:rPr>
          <w:rFonts w:cstheme="minorHAnsi"/>
          <w:noProof/>
          <w:sz w:val="22"/>
          <w:szCs w:val="22"/>
          <w:highlight w:val="yellow"/>
        </w:rPr>
        <w:t xml:space="preserve">(Abrams </w:t>
      </w:r>
      <w:r w:rsidR="00302209" w:rsidRPr="00D21CB0">
        <w:rPr>
          <w:rFonts w:cstheme="minorHAnsi"/>
          <w:i/>
          <w:noProof/>
          <w:sz w:val="22"/>
          <w:szCs w:val="22"/>
          <w:highlight w:val="yellow"/>
        </w:rPr>
        <w:t>et al.</w:t>
      </w:r>
      <w:r w:rsidR="00302209" w:rsidRPr="00D21CB0">
        <w:rPr>
          <w:rFonts w:cstheme="minorHAnsi"/>
          <w:noProof/>
          <w:sz w:val="22"/>
          <w:szCs w:val="22"/>
          <w:highlight w:val="yellow"/>
        </w:rPr>
        <w:t xml:space="preserve">, 1995; Jung </w:t>
      </w:r>
      <w:r w:rsidR="00302209" w:rsidRPr="00D21CB0">
        <w:rPr>
          <w:rFonts w:cstheme="minorHAnsi"/>
          <w:i/>
          <w:noProof/>
          <w:sz w:val="22"/>
          <w:szCs w:val="22"/>
          <w:highlight w:val="yellow"/>
        </w:rPr>
        <w:t>et al.</w:t>
      </w:r>
      <w:r w:rsidR="00302209" w:rsidRPr="00D21CB0">
        <w:rPr>
          <w:rFonts w:cstheme="minorHAnsi"/>
          <w:noProof/>
          <w:sz w:val="22"/>
          <w:szCs w:val="22"/>
          <w:highlight w:val="yellow"/>
        </w:rPr>
        <w:t>, 2011)</w:t>
      </w:r>
      <w:r w:rsidR="00302209" w:rsidRPr="00D21CB0">
        <w:rPr>
          <w:rFonts w:cstheme="minorHAnsi"/>
          <w:sz w:val="22"/>
          <w:szCs w:val="22"/>
          <w:highlight w:val="yellow"/>
        </w:rPr>
        <w:fldChar w:fldCharType="end"/>
      </w:r>
      <w:r w:rsidR="00302209" w:rsidRPr="00D21CB0">
        <w:rPr>
          <w:rFonts w:cstheme="minorHAnsi"/>
          <w:sz w:val="22"/>
          <w:szCs w:val="22"/>
          <w:highlight w:val="yellow"/>
        </w:rPr>
        <w:t xml:space="preserve">. Of concern, maternal obesity and maternal cortisol, aside from the natural progression of pregnancy, influence the fetus gravely through perturbing placental function and impairing healthy fetal growth. </w:t>
      </w:r>
      <w:r w:rsidR="00302209" w:rsidRPr="008A184E">
        <w:rPr>
          <w:rFonts w:cstheme="minorHAnsi"/>
          <w:sz w:val="22"/>
          <w:szCs w:val="22"/>
        </w:rPr>
        <w:t xml:space="preserve">The placenta is the direct and only site of communication between mother and fetus during </w:t>
      </w:r>
      <w:r w:rsidR="00302209" w:rsidRPr="008A184E">
        <w:rPr>
          <w:rFonts w:cstheme="minorHAnsi"/>
          <w:i/>
          <w:sz w:val="22"/>
          <w:szCs w:val="22"/>
        </w:rPr>
        <w:t>in utero</w:t>
      </w:r>
      <w:r w:rsidR="00302209" w:rsidRPr="008A184E">
        <w:rPr>
          <w:rFonts w:cstheme="minorHAnsi"/>
          <w:sz w:val="22"/>
          <w:szCs w:val="22"/>
        </w:rPr>
        <w:t xml:space="preserve"> development </w:t>
      </w:r>
      <w:r w:rsidR="00302209" w:rsidRPr="008A184E">
        <w:rPr>
          <w:rFonts w:cstheme="minorHAnsi"/>
          <w:sz w:val="22"/>
          <w:szCs w:val="22"/>
        </w:rPr>
        <w:fldChar w:fldCharType="begin" w:fldLock="1"/>
      </w:r>
      <w:r w:rsidR="00302209" w:rsidRPr="008A184E">
        <w:rPr>
          <w:rFonts w:cstheme="minorHAnsi"/>
          <w:sz w:val="22"/>
          <w:szCs w:val="22"/>
        </w:rPr>
        <w:instrText>ADDIN CSL_CITATION {"citationItems":[{"id":"ITEM-1","itemData":{"DOI":"10.3390/ijms150916153","ISSN":"1422-0067","PMID":"25222554","abstract":"Appropriate in utero growth is essential for offspring development and is a critical contributor to long-term health. Fetal growth is largely dictated by the availability of nutrients in maternal circulation and the ability of these nutrients to be transported into fetal circulation via the placenta. Substrate flux across placental gradients is dependent on the accessibility and activity of nutrient-specific transporters. Changes in the expression and activity of these transporters is implicated in cases of restricted and excessive fetal growth, and may represent a control mechanism by which fetal growth rate attempts to match availability of nutrients in maternal circulation. This review provides an overview of placenta nutrient transport with an emphasis on macro-nutrient transporters. It highlights the changes in expression and activity of these transporters associated with common pregnancy pathologies, including intrauterine growth restriction, macrosomia, diabetes and obesity, as well as the potential impact of maternal diet. Molecular signaling pathways linking maternal nutrient availability and placenta nutrient transport are discussed. How sexual dimorphism affects fetal growth strategies and the placenta's response to an altered intrauterine environment is considered. Further knowledge in this area may be the first step in the development of targeted interventions to help optimize fetal growth.","author":[{"dropping-particle":"","family":"Brett","given":"Kendra","non-dropping-particle":"","parse-names":false,"suffix":""},{"dropping-particle":"","family":"Ferraro","given":"Zachary","non-dropping-particle":"","parse-names":false,"suffix":""},{"dropping-particle":"","family":"Yockell-Lelievre","given":"Julien","non-dropping-particle":"","parse-names":false,"suffix":""},{"dropping-particle":"","family":"Gruslin","given":"Andrée","non-dropping-particle":"","parse-names":false,"suffix":""},{"dropping-particle":"","family":"Adamo","given":"Kristi","non-dropping-particle":"","parse-names":false,"suffix":""}],"container-title":"International Journal of Molecular Sciences","id":"ITEM-1","issue":"9","issued":{"date-parts":[["2014","9","12"]]},"page":"16153-16185","title":"Maternal–Fetal Nutrient Transport in Pregnancy Pathologies: The Role of the Placenta","type":"article-journal","volume":"15"},"uris":["http://www.mendeley.com/documents/?uuid=730a9194-12f7-3f79-8873-e91c0c7b326a"]}],"mendeley":{"formattedCitation":"(Brett &lt;i&gt;et al.&lt;/i&gt;, 2014)","plainTextFormattedCitation":"(Brett et al., 2014)","previouslyFormattedCitation":"(Brett &lt;i&gt;et al.&lt;/i&gt;, 2014)"},"properties":{"noteIndex":0},"schema":"https://github.com/citation-style-language/schema/raw/master/csl-citation.json"}</w:instrText>
      </w:r>
      <w:r w:rsidR="00302209" w:rsidRPr="008A184E">
        <w:rPr>
          <w:rFonts w:cstheme="minorHAnsi"/>
          <w:sz w:val="22"/>
          <w:szCs w:val="22"/>
        </w:rPr>
        <w:fldChar w:fldCharType="separate"/>
      </w:r>
      <w:r w:rsidR="00302209" w:rsidRPr="008A184E">
        <w:rPr>
          <w:rFonts w:cstheme="minorHAnsi"/>
          <w:noProof/>
          <w:sz w:val="22"/>
          <w:szCs w:val="22"/>
        </w:rPr>
        <w:t xml:space="preserve">(Brett </w:t>
      </w:r>
      <w:r w:rsidR="00302209" w:rsidRPr="008A184E">
        <w:rPr>
          <w:rFonts w:cstheme="minorHAnsi"/>
          <w:i/>
          <w:noProof/>
          <w:sz w:val="22"/>
          <w:szCs w:val="22"/>
        </w:rPr>
        <w:t>et al.</w:t>
      </w:r>
      <w:r w:rsidR="00302209" w:rsidRPr="008A184E">
        <w:rPr>
          <w:rFonts w:cstheme="minorHAnsi"/>
          <w:noProof/>
          <w:sz w:val="22"/>
          <w:szCs w:val="22"/>
        </w:rPr>
        <w:t>, 2014)</w:t>
      </w:r>
      <w:r w:rsidR="00302209" w:rsidRPr="008A184E">
        <w:rPr>
          <w:rFonts w:cstheme="minorHAnsi"/>
          <w:sz w:val="22"/>
          <w:szCs w:val="22"/>
        </w:rPr>
        <w:fldChar w:fldCharType="end"/>
      </w:r>
      <w:r w:rsidR="00302209" w:rsidRPr="008A184E">
        <w:rPr>
          <w:rFonts w:cstheme="minorHAnsi"/>
          <w:sz w:val="22"/>
          <w:szCs w:val="22"/>
        </w:rPr>
        <w:t xml:space="preserve">. The placenta is the rate-limiting step for fetal nutrient and gas acquisition </w:t>
      </w:r>
      <w:r w:rsidR="00302209" w:rsidRPr="008A184E">
        <w:rPr>
          <w:rFonts w:cstheme="minorHAnsi"/>
          <w:sz w:val="22"/>
          <w:szCs w:val="22"/>
        </w:rPr>
        <w:fldChar w:fldCharType="begin" w:fldLock="1"/>
      </w:r>
      <w:r w:rsidR="00302209" w:rsidRPr="008A184E">
        <w:rPr>
          <w:rFonts w:cstheme="minorHAnsi"/>
          <w:sz w:val="22"/>
          <w:szCs w:val="22"/>
        </w:rPr>
        <w:instrText>ADDIN CSL_CITATION {"citationItems":[{"id":"ITEM-1","itemData":{"DOI":"10.3390/ijms150916153","ISSN":"1422-0067","PMID":"25222554","abstract":"Appropriate in utero growth is essential for offspring development and is a critical contributor to long-term health. Fetal growth is largely dictated by the availability of nutrients in maternal circulation and the ability of these nutrients to be transported into fetal circulation via the placenta. Substrate flux across placental gradients is dependent on the accessibility and activity of nutrient-specific transporters. Changes in the expression and activity of these transporters is implicated in cases of restricted and excessive fetal growth, and may represent a control mechanism by which fetal growth rate attempts to match availability of nutrients in maternal circulation. This review provides an overview of placenta nutrient transport with an emphasis on macro-nutrient transporters. It highlights the changes in expression and activity of these transporters associated with common pregnancy pathologies, including intrauterine growth restriction, macrosomia, diabetes and obesity, as well as the potential impact of maternal diet. Molecular signaling pathways linking maternal nutrient availability and placenta nutrient transport are discussed. How sexual dimorphism affects fetal growth strategies and the placenta's response to an altered intrauterine environment is considered. Further knowledge in this area may be the first step in the development of targeted interventions to help optimize fetal growth.","author":[{"dropping-particle":"","family":"Brett","given":"Kendra","non-dropping-particle":"","parse-names":false,"suffix":""},{"dropping-particle":"","family":"Ferraro","given":"Zachary","non-dropping-particle":"","parse-names":false,"suffix":""},{"dropping-particle":"","family":"Yockell-Lelievre","given":"Julien","non-dropping-particle":"","parse-names":false,"suffix":""},{"dropping-particle":"","family":"Gruslin","given":"Andrée","non-dropping-particle":"","parse-names":false,"suffix":""},{"dropping-particle":"","family":"Adamo","given":"Kristi","non-dropping-particle":"","parse-names":false,"suffix":""}],"container-title":"International Journal of Molecular Sciences","id":"ITEM-1","issue":"9","issued":{"date-parts":[["2014","9","12"]]},"page":"16153-16185","title":"Maternal–Fetal Nutrient Transport in Pregnancy Pathologies: The Role of the Placenta","type":"article-journal","volume":"15"},"uris":["http://www.mendeley.com/documents/?uuid=730a9194-12f7-3f79-8873-e91c0c7b326a"]}],"mendeley":{"formattedCitation":"(Brett &lt;i&gt;et al.&lt;/i&gt;, 2014)","plainTextFormattedCitation":"(Brett et al., 2014)","previouslyFormattedCitation":"(Brett &lt;i&gt;et al.&lt;/i&gt;, 2014)"},"properties":{"noteIndex":0},"schema":"https://github.com/citation-style-language/schema/raw/master/csl-citation.json"}</w:instrText>
      </w:r>
      <w:r w:rsidR="00302209" w:rsidRPr="008A184E">
        <w:rPr>
          <w:rFonts w:cstheme="minorHAnsi"/>
          <w:sz w:val="22"/>
          <w:szCs w:val="22"/>
        </w:rPr>
        <w:fldChar w:fldCharType="separate"/>
      </w:r>
      <w:r w:rsidR="00302209" w:rsidRPr="008A184E">
        <w:rPr>
          <w:rFonts w:cstheme="minorHAnsi"/>
          <w:noProof/>
          <w:sz w:val="22"/>
          <w:szCs w:val="22"/>
        </w:rPr>
        <w:t xml:space="preserve">(Brett </w:t>
      </w:r>
      <w:r w:rsidR="00302209" w:rsidRPr="008A184E">
        <w:rPr>
          <w:rFonts w:cstheme="minorHAnsi"/>
          <w:i/>
          <w:noProof/>
          <w:sz w:val="22"/>
          <w:szCs w:val="22"/>
        </w:rPr>
        <w:t>et al.</w:t>
      </w:r>
      <w:r w:rsidR="00302209" w:rsidRPr="008A184E">
        <w:rPr>
          <w:rFonts w:cstheme="minorHAnsi"/>
          <w:noProof/>
          <w:sz w:val="22"/>
          <w:szCs w:val="22"/>
        </w:rPr>
        <w:t>, 2014)</w:t>
      </w:r>
      <w:r w:rsidR="00302209" w:rsidRPr="008A184E">
        <w:rPr>
          <w:rFonts w:cstheme="minorHAnsi"/>
          <w:sz w:val="22"/>
          <w:szCs w:val="22"/>
        </w:rPr>
        <w:fldChar w:fldCharType="end"/>
      </w:r>
      <w:r w:rsidR="00302209" w:rsidRPr="008A184E">
        <w:rPr>
          <w:rFonts w:cstheme="minorHAnsi"/>
          <w:sz w:val="22"/>
          <w:szCs w:val="22"/>
        </w:rPr>
        <w:t xml:space="preserve">. Additionally, the placenta plays an important endocrine role to promote fetal growth and nutrient supply </w:t>
      </w:r>
      <w:r w:rsidR="00302209" w:rsidRPr="008A184E">
        <w:rPr>
          <w:rFonts w:cstheme="minorHAnsi"/>
          <w:sz w:val="22"/>
          <w:szCs w:val="22"/>
        </w:rPr>
        <w:fldChar w:fldCharType="begin" w:fldLock="1"/>
      </w:r>
      <w:r w:rsidR="00302209" w:rsidRPr="008A184E">
        <w:rPr>
          <w:rFonts w:cstheme="minorHAnsi"/>
          <w:sz w:val="22"/>
          <w:szCs w:val="22"/>
        </w:rPr>
        <w:instrText>ADDIN CSL_CITATION {"citationItems":[{"id":"ITEM-1","itemData":{"DOI":"10.1093/humupd/dmg043","ISSN":"1355-4786","author":[{"dropping-particle":"","family":"Malassine","given":"A.","non-dropping-particle":"","parse-names":false,"suffix":""},{"dropping-particle":"","family":"Frendo","given":"J.- L.","non-dropping-particle":"","parse-names":false,"suffix":""},{"dropping-particle":"","family":"Evain-Brion","given":"D.","non-dropping-particle":"","parse-names":false,"suffix":""}],"container-title":"Human Reproduction Update","id":"ITEM-1","issue":"6","issued":{"date-parts":[["2003","11","1"]]},"page":"531-539","publisher":"Oxford University Press","title":"A comparison of placental development and endocrine functions between the human and mouse model","type":"article-journal","volume":"9"},"uris":["http://www.mendeley.com/documents/?uuid=507290bf-3dac-3ac9-99d3-055a5fa63096"]}],"mendeley":{"formattedCitation":"(Malassine &lt;i&gt;et al.&lt;/i&gt;, 2003)","plainTextFormattedCitation":"(Malassine et al., 2003)","previouslyFormattedCitation":"(Malassine &lt;i&gt;et al.&lt;/i&gt;, 2003)"},"properties":{"noteIndex":0},"schema":"https://github.com/citation-style-language/schema/raw/master/csl-citation.json"}</w:instrText>
      </w:r>
      <w:r w:rsidR="00302209" w:rsidRPr="008A184E">
        <w:rPr>
          <w:rFonts w:cstheme="minorHAnsi"/>
          <w:sz w:val="22"/>
          <w:szCs w:val="22"/>
        </w:rPr>
        <w:fldChar w:fldCharType="separate"/>
      </w:r>
      <w:r w:rsidR="00302209" w:rsidRPr="008A184E">
        <w:rPr>
          <w:rFonts w:cstheme="minorHAnsi"/>
          <w:noProof/>
          <w:sz w:val="22"/>
          <w:szCs w:val="22"/>
        </w:rPr>
        <w:t xml:space="preserve">(Malassine </w:t>
      </w:r>
      <w:r w:rsidR="00302209" w:rsidRPr="008A184E">
        <w:rPr>
          <w:rFonts w:cstheme="minorHAnsi"/>
          <w:i/>
          <w:noProof/>
          <w:sz w:val="22"/>
          <w:szCs w:val="22"/>
        </w:rPr>
        <w:t>et al.</w:t>
      </w:r>
      <w:r w:rsidR="00302209" w:rsidRPr="008A184E">
        <w:rPr>
          <w:rFonts w:cstheme="minorHAnsi"/>
          <w:noProof/>
          <w:sz w:val="22"/>
          <w:szCs w:val="22"/>
        </w:rPr>
        <w:t>, 2003)</w:t>
      </w:r>
      <w:r w:rsidR="00302209" w:rsidRPr="008A184E">
        <w:rPr>
          <w:rFonts w:cstheme="minorHAnsi"/>
          <w:sz w:val="22"/>
          <w:szCs w:val="22"/>
        </w:rPr>
        <w:fldChar w:fldCharType="end"/>
      </w:r>
      <w:r w:rsidR="00302209" w:rsidRPr="008A184E">
        <w:rPr>
          <w:rFonts w:cstheme="minorHAnsi"/>
          <w:sz w:val="22"/>
          <w:szCs w:val="22"/>
        </w:rPr>
        <w:t xml:space="preserve">. The placenta is highly regulated to ensure adequate growth of the fetus in normal pregnancies </w:t>
      </w:r>
      <w:r w:rsidR="00302209" w:rsidRPr="008A184E">
        <w:rPr>
          <w:rFonts w:cstheme="minorHAnsi"/>
          <w:sz w:val="22"/>
          <w:szCs w:val="22"/>
        </w:rPr>
        <w:fldChar w:fldCharType="begin" w:fldLock="1"/>
      </w:r>
      <w:r w:rsidR="00302209" w:rsidRPr="008A184E">
        <w:rPr>
          <w:rFonts w:cstheme="minorHAnsi"/>
          <w:sz w:val="22"/>
          <w:szCs w:val="22"/>
        </w:rPr>
        <w:instrText>ADDIN CSL_CITATION {"citationItems":[{"id":"ITEM-1","itemData":{"DOI":"10.3389/fphys.2018.01091","ISSN":"1664-042X","PMID":"30174608","abstract":"During pregnancy, the mother must adapt her body systems to support nutrient and oxygen supply for growth of the baby in utero and during the subsequent lactation. These include changes in the cardiovascular, pulmonary, immune and metabolic systems of the mother. Failure to appropriately adjust maternal physiology to the pregnant state may result in pregnancy complications, including gestational diabetes and abnormal birth weight, which can further lead to a range of medically significant complications for the mother and baby. The placenta, which forms the functional interface separating the maternal and fetal circulations, is important for mediating adaptations in maternal physiology. It secretes a plethora of hormones into the maternal circulation which modulate her physiology and transfers the oxygen and nutrients available to the fetus for growth. Among these placental hormones, the prolactin-growth hormone family, steroids and neuropeptides play critical roles in driving maternal physiological adaptations during pregnancy. This review examines the changes that occur in maternal physiology in response to pregnancy and the significance of placental hormone production in mediating such changes.","author":[{"dropping-particle":"","family":"Napso","given":"Tina","non-dropping-particle":"","parse-names":false,"suffix":""},{"dropping-particle":"","family":"Yong","given":"Hannah E J","non-dropping-particle":"","parse-names":false,"suffix":""},{"dropping-particle":"","family":"Lopez-Tello","given":"Jorge","non-dropping-particle":"","parse-names":false,"suffix":""},{"dropping-particle":"","family":"Sferruzzi-Perri","given":"Amanda N","non-dropping-particle":"","parse-names":false,"suffix":""}],"container-title":"Frontiers in physiology","id":"ITEM-1","issued":{"date-parts":[["2018"]]},"page":"1091","publisher":"Frontiers Media SA","title":"The Role of Placental Hormones in Mediating Maternal Adaptations to Support Pregnancy and Lactation.","type":"article-journal","volume":"9"},"uris":["http://www.mendeley.com/documents/?uuid=293c8a79-227d-383d-b35e-2d6153549e16"]}],"mendeley":{"formattedCitation":"(Napso &lt;i&gt;et al.&lt;/i&gt;, 2018)","plainTextFormattedCitation":"(Napso et al., 2018)","previouslyFormattedCitation":"(Napso &lt;i&gt;et al.&lt;/i&gt;, 2018)"},"properties":{"noteIndex":0},"schema":"https://github.com/citation-style-language/schema/raw/master/csl-citation.json"}</w:instrText>
      </w:r>
      <w:r w:rsidR="00302209" w:rsidRPr="008A184E">
        <w:rPr>
          <w:rFonts w:cstheme="minorHAnsi"/>
          <w:sz w:val="22"/>
          <w:szCs w:val="22"/>
        </w:rPr>
        <w:fldChar w:fldCharType="separate"/>
      </w:r>
      <w:r w:rsidR="00302209" w:rsidRPr="008A184E">
        <w:rPr>
          <w:rFonts w:cstheme="minorHAnsi"/>
          <w:noProof/>
          <w:sz w:val="22"/>
          <w:szCs w:val="22"/>
        </w:rPr>
        <w:t xml:space="preserve">(Napso </w:t>
      </w:r>
      <w:r w:rsidR="00302209" w:rsidRPr="008A184E">
        <w:rPr>
          <w:rFonts w:cstheme="minorHAnsi"/>
          <w:i/>
          <w:noProof/>
          <w:sz w:val="22"/>
          <w:szCs w:val="22"/>
        </w:rPr>
        <w:t>et al.</w:t>
      </w:r>
      <w:r w:rsidR="00302209" w:rsidRPr="008A184E">
        <w:rPr>
          <w:rFonts w:cstheme="minorHAnsi"/>
          <w:noProof/>
          <w:sz w:val="22"/>
          <w:szCs w:val="22"/>
        </w:rPr>
        <w:t>, 2018)</w:t>
      </w:r>
      <w:r w:rsidR="00302209" w:rsidRPr="008A184E">
        <w:rPr>
          <w:rFonts w:cstheme="minorHAnsi"/>
          <w:sz w:val="22"/>
          <w:szCs w:val="22"/>
        </w:rPr>
        <w:fldChar w:fldCharType="end"/>
      </w:r>
      <w:r w:rsidR="00302209" w:rsidRPr="008A184E">
        <w:rPr>
          <w:rFonts w:cstheme="minorHAnsi"/>
          <w:sz w:val="22"/>
          <w:szCs w:val="22"/>
        </w:rPr>
        <w:t>.</w:t>
      </w:r>
    </w:p>
    <w:p w:rsidR="003360B7" w:rsidRPr="00CB37BC" w:rsidRDefault="00302209" w:rsidP="00302209">
      <w:pPr>
        <w:rPr>
          <w:rFonts w:cstheme="minorHAnsi"/>
          <w:sz w:val="22"/>
          <w:szCs w:val="22"/>
        </w:rPr>
      </w:pPr>
      <w:r w:rsidRPr="00D21CB0">
        <w:rPr>
          <w:rFonts w:cstheme="minorHAnsi"/>
          <w:sz w:val="22"/>
          <w:szCs w:val="22"/>
          <w:highlight w:val="yellow"/>
        </w:rPr>
        <w:t xml:space="preserve">Maternal obesity has long term effects on both mother and child. Children of mothers with class III obesity are at 2.32 times higher risk of being large for gestational age regardless of other pregnancy complications </w:t>
      </w:r>
      <w:r w:rsidRPr="00D21CB0">
        <w:rPr>
          <w:rFonts w:cstheme="minorHAnsi"/>
          <w:sz w:val="22"/>
          <w:szCs w:val="22"/>
          <w:highlight w:val="yellow"/>
        </w:rPr>
        <w:fldChar w:fldCharType="begin" w:fldLock="1"/>
      </w:r>
      <w:r w:rsidRPr="00D21CB0">
        <w:rPr>
          <w:rFonts w:cstheme="minorHAnsi"/>
          <w:sz w:val="22"/>
          <w:szCs w:val="22"/>
          <w:highlight w:val="yellow"/>
        </w:rPr>
        <w:instrText>ADDIN CSL_CITATION {"citationItems":[{"id":"ITEM-1","itemData":{"DOI":"10.1097/AOG.0000000000001465","ISSN":"1873-233X","PMID":"27275800","abstract":"OBJECTIVE To investigate whether prepregnancy obesity is associated with adverse pregnancy outcomes among women without chronic disease. METHODS Singleton deliveries (N=112,309) among mothers without chronic diseases in the Consortium on Safe Labor, a retrospective U.S. cohort, were analyzed using Poisson regression with robust variance estimation. Relative risks and 95% confidence intervals (CIs) estimated perinatal risks in relation to prepregnancy obesity status adjusted for age, race-ethnicity, parity, insurance, smoking and alcohol use during pregnancy, and study site. RESULTS Obstetric risks were variably (and mostly marginally) increased as body mass index (BMI) category and obesity class increased. In particular, the risk of gestational hypertensive disorders, gestational diabetes, cesarean delivery, and induction increased in a dose-response fashion. For example, the percentage of gestational diabetes among obese class III women was 14.6% in contrast to 2.8% among women with normal BMIs (corresponding relative risks [95% CI] 1.99 [1.86-2.13], 2.94 [2.73-3.18], 3.97 [3.61-4.36], and 5.47 [4.96-6.04] for overweight, obese class I, obese class II, and obese class III women, respectively) compared with women with normal BMIs. Similarly, neonatal risks increased in a dose-response fashion with maternal BMI status including preterm birth at less than 32 weeks of gestation, large for gestational age (LGA), transient tachypnea, sepsis, and intensive care unit admission. The percentage of LGA neonates increased from 7.9% among women with normal BMIs to 17.3% among obese class III women and relative risks increased to 1.52 (1.45-1.58), 1.74 (1.65-1.83), 1.93 (1.79-2.07), and 2.32 (2.14-2.52) as BMI category increased. CONCLUSION Prepregnancy obesity is associated with increased risks of a wide range of adverse pregnancy and neonatal outcomes among women without chronic diseases.","author":[{"dropping-particle":"","family":"Kim","given":"Sung Soo","non-dropping-particle":"","parse-names":false,"suffix":""},{"dropping-particle":"","family":"Zhu","given":"Yeyi","non-dropping-particle":"","parse-names":false,"suffix":""},{"dropping-particle":"","family":"Grantz","given":"Katherine L","non-dropping-particle":"","parse-names":false,"suffix":""},{"dropping-particle":"","family":"Hinkle","given":"Stefanie N","non-dropping-particle":"","parse-names":false,"suffix":""},{"dropping-particle":"","family":"Chen","given":"Zhen","non-dropping-particle":"","parse-names":false,"suffix":""},{"dropping-particle":"","family":"Wallace","given":"Maeve E","non-dropping-particle":"","parse-names":false,"suffix":""},{"dropping-particle":"","family":"Smarr","given":"Melissa M","non-dropping-particle":"","parse-names":false,"suffix":""},{"dropping-particle":"","family":"Epps","given":"Nikira M","non-dropping-particle":"","parse-names":false,"suffix":""},{"dropping-particle":"","family":"Mendola","given":"Pauline","non-dropping-particle":"","parse-names":false,"suffix":""}],"container-title":"Obstetrics and gynecology","id":"ITEM-1","issue":"1","issued":{"date-parts":[["2016"]]},"page":"104-12","publisher":"NIH Public Access","title":"Obstetric and Neonatal Risks Among Obese Women Without Chronic Disease.","type":"article-journal","volume":"128"},"uris":["http://www.mendeley.com/documents/?uuid=be77a085-b38d-33f6-bba7-573b3e04b1da"]}],"mendeley":{"formattedCitation":"(Kim &lt;i&gt;et al.&lt;/i&gt;, 2016)","plainTextFormattedCitation":"(Kim et al., 2016)","previouslyFormattedCitation":"(Kim &lt;i&gt;et al.&lt;/i&gt;, 2016)"},"properties":{"noteIndex":0},"schema":"https://github.com/citation-style-language/schema/raw/master/csl-citation.json"}</w:instrText>
      </w:r>
      <w:r w:rsidRPr="00D21CB0">
        <w:rPr>
          <w:rFonts w:cstheme="minorHAnsi"/>
          <w:sz w:val="22"/>
          <w:szCs w:val="22"/>
          <w:highlight w:val="yellow"/>
        </w:rPr>
        <w:fldChar w:fldCharType="separate"/>
      </w:r>
      <w:r w:rsidRPr="00D21CB0">
        <w:rPr>
          <w:rFonts w:cstheme="minorHAnsi"/>
          <w:noProof/>
          <w:sz w:val="22"/>
          <w:szCs w:val="22"/>
          <w:highlight w:val="yellow"/>
        </w:rPr>
        <w:t xml:space="preserve">(Kim </w:t>
      </w:r>
      <w:r w:rsidRPr="00D21CB0">
        <w:rPr>
          <w:rFonts w:cstheme="minorHAnsi"/>
          <w:i/>
          <w:noProof/>
          <w:sz w:val="22"/>
          <w:szCs w:val="22"/>
          <w:highlight w:val="yellow"/>
        </w:rPr>
        <w:t>et al.</w:t>
      </w:r>
      <w:r w:rsidRPr="00D21CB0">
        <w:rPr>
          <w:rFonts w:cstheme="minorHAnsi"/>
          <w:noProof/>
          <w:sz w:val="22"/>
          <w:szCs w:val="22"/>
          <w:highlight w:val="yellow"/>
        </w:rPr>
        <w:t>, 2016)</w:t>
      </w:r>
      <w:r w:rsidRPr="00D21CB0">
        <w:rPr>
          <w:rFonts w:cstheme="minorHAnsi"/>
          <w:sz w:val="22"/>
          <w:szCs w:val="22"/>
          <w:highlight w:val="yellow"/>
        </w:rPr>
        <w:fldChar w:fldCharType="end"/>
      </w:r>
      <w:r w:rsidRPr="00D21CB0">
        <w:rPr>
          <w:rFonts w:cstheme="minorHAnsi"/>
          <w:sz w:val="22"/>
          <w:szCs w:val="22"/>
          <w:highlight w:val="yellow"/>
        </w:rPr>
        <w:t xml:space="preserve">. Children of obese mothers are at higher risk of developing non-communicable diseases like hypertension, insulin resistance and diabetes later in life with higher odds of 3.84 and 3.0 of developing childhood overweight and cardiometabolic profile, respectively, as early as six years of age </w:t>
      </w:r>
      <w:r w:rsidRPr="00D21CB0">
        <w:rPr>
          <w:rFonts w:cstheme="minorHAnsi"/>
          <w:sz w:val="22"/>
          <w:szCs w:val="22"/>
          <w:highlight w:val="yellow"/>
        </w:rPr>
        <w:fldChar w:fldCharType="begin" w:fldLock="1"/>
      </w:r>
      <w:r w:rsidRPr="00D21CB0">
        <w:rPr>
          <w:rFonts w:cstheme="minorHAnsi"/>
          <w:sz w:val="22"/>
          <w:szCs w:val="22"/>
          <w:highlight w:val="yellow"/>
        </w:rPr>
        <w:instrText>ADDIN CSL_CITATION {"citationItems":[{"id":"ITEM-1","itemData":{"DOI":"10.1097/GRF.0000000000000043","ISSN":"1532-5520","PMID":"24936914","abstract":"Maternal obesity is inextricably linked to adverse health outcomes for the mother and her children. The peripartum period is a critical period of risk. In this chapter, we examine the importance of maternal prepregnancy weight status, gestational weight gain, breastfeeding, and postpartum weight loss in relation to subsequent risk for maternal obesity and obesity in the offspring. Promoting optimal maternal weight during the preconception, pregnancy, and postpartum periods will provide lifelong benefits for maternal health and the health of her progeny.","author":[{"dropping-particle":"","family":"Williams","given":"Christine B","non-dropping-particle":"","parse-names":false,"suffix":""},{"dropping-particle":"","family":"Mackenzie","given":"Kusaynyonon C","non-dropping-particle":"","parse-names":false,"suffix":""},{"dropping-particle":"","family":"Gahagan","given":"Sheila","non-dropping-particle":"","parse-names":false,"suffix":""}],"container-title":"Clinical obstetrics and gynecology","id":"ITEM-1","issue":"3","issued":{"date-parts":[["2014","9"]]},"page":"508-15","publisher":"NIH Public Access","title":"The effect of maternal obesity on the offspring.","type":"article-journal","volume":"57"},"uris":["http://www.mendeley.com/documents/?uuid=b0a376c1-844d-3b30-97d1-c830893d067d"]},{"id":"ITEM-2","itemData":{"ISSN":"1941-2797","PMID":"19173021","abstract":"The increasing rate of maternal obesity provides a major challenge to obstetric practice. Maternal obesity can result in negative outcomes for both women and fetuses. The maternal risks during pregnancy include gestational diabetes and preeclampsia. The fetus is at risk for stillbirth and congenital anomalies. Obesity in pregnancy can also affect health later in life for both mother and child. For women, these risks include heart disease and hypertension. Children have a risk of future obesity and heart disease. Women and their offspring are at increased risk for diabetes. Obstetrician-gynecologists are well positioned to prevent and treat this epidemic.","author":[{"dropping-particle":"","family":"Leddy","given":"Meaghan A","non-dropping-particle":"","parse-names":false,"suffix":""},{"dropping-particle":"","family":"Power","given":"Michael L","non-dropping-particle":"","parse-names":false,"suffix":""},{"dropping-particle":"","family":"Schulkin","given":"Jay","non-dropping-particle":"","parse-names":false,"suffix":""}],"container-title":"Reviews in obstetrics &amp; gynecology","id":"ITEM-2","issue":"4","issued":{"date-parts":[["2008"]]},"page":"170-8","publisher":"MedReviews, LLC","title":"The impact of maternal obesity on maternal and fetal health.","type":"article-journal","volume":"1"},"uris":["http://www.mendeley.com/documents/?uuid=a691fb6b-a3de-3348-b237-545f7e5212a7"]},{"id":"ITEM-3","itemData":{"DOI":"10.1161/HYPERTENSIONAHA.107.101477","ISBN":"1524-4563 (Electronic)","ISSN":"0194911X","PMID":"18086952","abstract":"Maternal obesity is increasingly prevalent and may affect the long-term health of the child. We investigated the effects of maternal diet-induced obesity in mice on offspring metabolic and cardiovascular function. Female C57BL/6J mice were fed either a standard chow (3% fat, 7% sugar) or a palatable obesogenic diet (16% fat, 33% sugar) for 6 weeks before mating and throughout pregnancy and lactation. Offspring of control (OC) and obese dams (OO) were weaned onto standard chow and studied at 3 and 6 months of age. OO were hyperphagic from 4 to 6 weeks of age compared with OC and at 3 months locomotor activity was reduced and adiposity increased (abdominal fat pad mass; P&lt;0.01). OO were heavier than OC at 6 months (body weight, P&lt;0.05). OO abdominal obesity was associated with adipocyte hypertrophy and altered mRNA expression of beta-adrenoceptor 2 and 3, 11 beta HSD-1, and PPAR-gamma 2. OO showed resistance artery endothelial dysfunction at 3 months, and were hypertensive, as assessed by radiotelemetry (nighttime systolic blood pressure at 6 months [mm Hg] mean+/-SEM, male OO, 134+/-1 versus OC, 124+/-2, n=8, P&lt;0.05; female OO, 137+/-2 versus OC, 122+/-4, n=8, P&lt;0.01). OO skeletal muscle mass (tibialis anterior) was significantly reduced (P&lt;0.01) OO fasting insulin was raised at 3 months and by 6 months fasting plasma glucose was elevated. Exposure to the influences of maternal obesity in the developing mouse led to adult offspring adiposity and cardiovascular and metabolic dysfunction. Developmentally programmed hyperphagia, physical inactivity, and altered adipocyte metabolism may play a mechanistic role","author":[{"dropping-particle":"","family":"Samuelsson","given":"Anne Maj","non-dropping-particle":"","parse-names":false,"suffix":""},{"dropping-particle":"","family":"Matthews","given":"Phillippa A.","non-dropping-particle":"","parse-names":false,"suffix":""},{"dropping-particle":"","family":"Argenton","given":"Marco","non-dropping-particle":"","parse-names":false,"suffix":""},{"dropping-particle":"","family":"Christie","given":"Michael R.","non-dropping-particle":"","parse-names":false,"suffix":""},{"dropping-particle":"","family":"McConnell","given":"Josie M.","non-dropping-particle":"","parse-names":false,"suffix":""},{"dropping-particle":"","family":"Jansen","given":"Eugene H.J.M.","non-dropping-particle":"","parse-names":false,"suffix":""},{"dropping-particle":"","family":"Piersma","given":"Aldert H.","non-dropping-particle":"","parse-names":false,"suffix":""},{"dropping-particle":"","family":"Ozanne","given":"Susan E.","non-dropping-particle":"","parse-names":false,"suffix":""},{"dropping-particle":"","family":"Twinn","given":"Denise Fernandez","non-dropping-particle":"","parse-names":false,"suffix":""},{"dropping-particle":"","family":"Remacle","given":"Claude","non-dropping-particle":"","parse-names":false,"suffix":""},{"dropping-particle":"","family":"Rowlerson","given":"Anthea","non-dropping-particle":"","parse-names":false,"suffix":""},{"dropping-particle":"","family":"Poston","given":"Lucilla","non-dropping-particle":"","parse-names":false,"suffix":""},{"dropping-particle":"","family":"Taylor","given":"Paul D.","non-dropping-particle":"","parse-names":false,"suffix":""}],"container-title":"Hypertension","id":"ITEM-3","issue":"2","issued":{"date-parts":[["2008"]]},"page":"383-392","title":"Diet-induced obesity in female mice leads to offspring hyperphagia, adiposity, hypertension, and insulin resistance: A novel murine model of developmental programming","type":"article-journal","volume":"51"},"uris":["http://www.mendeley.com/documents/?uuid=59778a83-35c4-4163-9769-d49a8445a97d"]},{"id":"ITEM-4","itemData":{"DOI":"10.2337/dc08-0432","ISSN":"1935-5548","PMID":"18535193","abstract":"OBJECTIVE The purpose of this study was to clarify the effects of maternal obesity on insulin sensitivity and secretion in offspring. RESEARCH DESIGN AND METHODS Fifty-one offspring of both sexes of obese (Ob group) and 15 offspring of normal-weight (control group) mothers were studied. Plasma glucose, insulin, and C-peptide were measured during an oral glucose tolerance test (OGTT). Insulin sensitivity was calculated using the oral glucose insulin sensitivity index, and insulin secretion and beta-cell glucose sensitivity were computed by a mathematical model. Fasting leptin and adiponectin were also measured. Body composition was assessed by dual-X-ray absorptiometry. RESULTS No birth weight statistical difference was observed in the two groups. Of the Ob group, 69% were obese and 19% were overweight. The Ob group were more insulin resistant than the control group (398.58 +/- 79.32 vs. 513.81 +/- 70.70 ml(-1) x min(-1) x m(-2) in women, P &lt; 0.0001; 416.42 +/- 76.17 vs. 484.242 +/- 45.76 ml(-1) x min(-1) x m(-2) in men, P &lt; 0.05). Insulin secretion after OGTT was higher in Ob group than in control group men (63.94 +/- 21.20 vs. 35.71 +/- 10.02 nmol x m(-2), P &lt; 0.01) but did not differ significantly in women. beta-Cell glucose sensitivity was not statistically different between groups. A multivariate analysis of variance showed that maternal obesity and offspring sex concurred together with BMI and beta-cell glucose sensitivity to determine the differences in insulin sensitivity and secretion observed in offspring. CONCLUSIONS Obese mothers can give birth to normal birth weight babies who later develop obesity and insulin resistance. The maternal genetic/epigenetic transmission shows a clear sexual dimorphism, with male offspring having a higher value of insulin sensitivity (although not statistically significant) associated with significantly higher insulin secretion than female offspring.","author":[{"dropping-particle":"","family":"Mingrone","given":"Geltrude","non-dropping-particle":"","parse-names":false,"suffix":""},{"dropping-particle":"","family":"Manco","given":"Melania","non-dropping-particle":"","parse-names":false,"suffix":""},{"dropping-particle":"","family":"Mora","given":"Maria Elena Valera","non-dropping-particle":"","parse-names":false,"suffix":""},{"dropping-particle":"","family":"Guidone","given":"Caterina","non-dropping-particle":"","parse-names":false,"suffix":""},{"dropping-particle":"","family":"Iaconelli","given":"Amerigo","non-dropping-particle":"","parse-names":false,"suffix":""},{"dropping-particle":"","family":"Gniuli","given":"Donatella","non-dropping-particle":"","parse-names":false,"suffix":""},{"dropping-particle":"","family":"Leccesi","given":"Laura","non-dropping-particle":"","parse-names":false,"suffix":""},{"dropping-particle":"","family":"Chiellini","given":"Chiara","non-dropping-particle":"","parse-names":false,"suffix":""},{"dropping-particle":"","family":"Ghirlanda","given":"Giovanni","non-dropping-particle":"","parse-names":false,"suffix":""}],"container-title":"Diabetes care","id":"ITEM-4","issue":"9","issued":{"date-parts":[["2008","9","1"]]},"page":"1872-6","publisher":"American Diabetes Association","title":"Influence of maternal obesity on insulin sensitivity and secretion in offspring.","type":"article-journal","volume":"31"},"uris":["http://www.mendeley.com/documents/?uuid=fd163b5e-59e4-337f-9dfd-e3d53f439159"]},{"id":"ITEM-5","itemData":{"DOI":"10.3238/arztebl.2018.0276","ISSN":"1866-0452","PMID":"29739495","abstract":"BACKGROUND Approximately one-third of all women of childbearing age are overweight or obese. For these women, pregnancy is associated with increased risks for both mother and child. METHODS This review is based on pertinent publications retrieved by a selective search of PubMed, with special attention to current population-based cohort studies, systematic reviews, meta-analyses, and controlled trials. RESULTS Obesity in pregnancy is associated with unfavorable clinical outcomes for both mother and child. Many of the risks have been found to depend linearly on the body-mass index (BMI). The probability of conception declines linearly, starting from a BMI of 29 kg/m2, by 4% for each additional 1 kg/m2 of BMI (hazard ratio 0.96, 95% confidence interval: [0.91; 0.99]). A 10% increase of pregravid BMI increases the relative risk of gestational diabetes and that of preeclampsia by approximately 10% each. A 5 kg/m2 increase of BMI elevates the relative risk of intrauterine death to 1.24 [1.18; 1.30]. An estimated 11% of all neonatal deaths can be attributed to the consequences of maternal overweight and obesity. Nonetheless, in most randomized controlled trials, nutritional and lifestyle interventions did not bring about any clinically relevant reduction in the incidence of gestational diabetes and fetal macrosomia. CONCLUSION The risks associated with obesity in pregnancy cannot necessarily be influenced by intervention. Preventive measures aimed at normalizing body weight before a woman becomes pregnant are, therefore, all the more important.","author":[{"dropping-particle":"","family":"Stubert","given":"Johannes","non-dropping-particle":"","parse-names":false,"suffix":""},{"dropping-particle":"","family":"Reister","given":"Frank","non-dropping-particle":"","parse-names":false,"suffix":""},{"dropping-particle":"","family":"Hartmann","given":"Steffi","non-dropping-particle":"","parse-names":false,"suffix":""},{"dropping-particle":"","family":"Janni","given":"Wolfgang","non-dropping-particle":"","parse-names":false,"suffix":""}],"container-title":"Deutsches Arzteblatt international","id":"ITEM-5","issue":"16","issued":{"date-parts":[["2018","4","20"]]},"page":"276-283","publisher":"Deutscher Arzte-Verlag GmbH","title":"The Risks Associated With Obesity in Pregnancy.","type":"article-journal","volume":"115"},"uris":["http://www.mendeley.com/documents/?uuid=2ca71ca8-712a-3b0e-9039-b13245730c7c"]},{"id":"ITEM-6","itemData":{"DOI":"10.1161/HYPERTENSIONAHA.113.02671","ISSN":"0194-911X","author":[{"dropping-particle":"","family":"Gaillard","given":"Romy","non-dropping-particle":"","parse-names":false,"suffix":""},{"dropping-particle":"","family":"Steegers","given":"Eric A.P.","non-dropping-particle":"","parse-names":false,"suffix":""},{"dropping-particle":"","family":"Duijts","given":"Liesbeth","non-dropping-particle":"","parse-names":false,"suffix":""},{"dropping-particle":"","family":"Felix","given":"Janine F.","non-dropping-particle":"","parse-names":false,"suffix":""},{"dropping-particle":"","family":"Hofman","given":"Albert","non-dropping-particle":"","parse-names":false,"suffix":""},{"dropping-particle":"","family":"Franco","given":"Oscar H.","non-dropping-particle":"","parse-names":false,"suffix":""},{"dropping-particle":"","family":"Jaddoe","given":"Vincent W.V.","non-dropping-particle":"","parse-names":false,"suffix":""}],"container-title":"Hypertension","id":"ITEM-6","issue":"4","issued":{"date-parts":[["2014","4"]]},"page":"683-691","title":"Childhood Cardiometabolic Outcomes of Maternal Obesity During Pregnancy","type":"article-journal","volume":"63"},"uris":["http://www.mendeley.com/documents/?uuid=3635d444-0400-3765-be98-4913231ef30a"]}],"mendeley":{"formattedCitation":"(Leddy &lt;i&gt;et al.&lt;/i&gt;, 2008; Samuelsson &lt;i&gt;et al.&lt;/i&gt;, 2008; Mingrone &lt;i&gt;et al.&lt;/i&gt;, 2008; Gaillard &lt;i&gt;et al.&lt;/i&gt;, 2014; Williams &lt;i&gt;et al.&lt;/i&gt;, 2014; Stubert &lt;i&gt;et al.&lt;/i&gt;, 2018)","plainTextFormattedCitation":"(Leddy et al., 2008; Samuelsson et al., 2008; Mingrone et al., 2008; Gaillard et al., 2014; Williams et al., 2014; Stubert et al., 2018)","previouslyFormattedCitation":"(Leddy &lt;i&gt;et al.&lt;/i&gt;, 2008; Samuelsson &lt;i&gt;et al.&lt;/i&gt;, 2008; Mingrone &lt;i&gt;et al.&lt;/i&gt;, 2008; Gaillard &lt;i&gt;et al.&lt;/i&gt;, 2014; Williams &lt;i&gt;et al.&lt;/i&gt;, 2014; Stubert &lt;i&gt;et al.&lt;/i&gt;, 2018)"},"properties":{"noteIndex":0},"schema":"https://github.com/citation-style-language/schema/raw/master/csl-citation.json"}</w:instrText>
      </w:r>
      <w:r w:rsidRPr="00D21CB0">
        <w:rPr>
          <w:rFonts w:cstheme="minorHAnsi"/>
          <w:sz w:val="22"/>
          <w:szCs w:val="22"/>
          <w:highlight w:val="yellow"/>
        </w:rPr>
        <w:fldChar w:fldCharType="separate"/>
      </w:r>
      <w:r w:rsidRPr="00D21CB0">
        <w:rPr>
          <w:rFonts w:cstheme="minorHAnsi"/>
          <w:noProof/>
          <w:sz w:val="22"/>
          <w:szCs w:val="22"/>
          <w:highlight w:val="yellow"/>
        </w:rPr>
        <w:t xml:space="preserve">(Leddy </w:t>
      </w:r>
      <w:r w:rsidRPr="00D21CB0">
        <w:rPr>
          <w:rFonts w:cstheme="minorHAnsi"/>
          <w:i/>
          <w:noProof/>
          <w:sz w:val="22"/>
          <w:szCs w:val="22"/>
          <w:highlight w:val="yellow"/>
        </w:rPr>
        <w:t>et al.</w:t>
      </w:r>
      <w:r w:rsidRPr="00D21CB0">
        <w:rPr>
          <w:rFonts w:cstheme="minorHAnsi"/>
          <w:noProof/>
          <w:sz w:val="22"/>
          <w:szCs w:val="22"/>
          <w:highlight w:val="yellow"/>
        </w:rPr>
        <w:t xml:space="preserve">, 2008; Samuelsson </w:t>
      </w:r>
      <w:r w:rsidRPr="00D21CB0">
        <w:rPr>
          <w:rFonts w:cstheme="minorHAnsi"/>
          <w:i/>
          <w:noProof/>
          <w:sz w:val="22"/>
          <w:szCs w:val="22"/>
          <w:highlight w:val="yellow"/>
        </w:rPr>
        <w:t>et al.</w:t>
      </w:r>
      <w:r w:rsidRPr="00D21CB0">
        <w:rPr>
          <w:rFonts w:cstheme="minorHAnsi"/>
          <w:noProof/>
          <w:sz w:val="22"/>
          <w:szCs w:val="22"/>
          <w:highlight w:val="yellow"/>
        </w:rPr>
        <w:t xml:space="preserve">, 2008; Mingrone </w:t>
      </w:r>
      <w:r w:rsidRPr="00D21CB0">
        <w:rPr>
          <w:rFonts w:cstheme="minorHAnsi"/>
          <w:i/>
          <w:noProof/>
          <w:sz w:val="22"/>
          <w:szCs w:val="22"/>
          <w:highlight w:val="yellow"/>
        </w:rPr>
        <w:t>et al.</w:t>
      </w:r>
      <w:r w:rsidRPr="00D21CB0">
        <w:rPr>
          <w:rFonts w:cstheme="minorHAnsi"/>
          <w:noProof/>
          <w:sz w:val="22"/>
          <w:szCs w:val="22"/>
          <w:highlight w:val="yellow"/>
        </w:rPr>
        <w:t xml:space="preserve">, 2008; Gaillard </w:t>
      </w:r>
      <w:r w:rsidRPr="00D21CB0">
        <w:rPr>
          <w:rFonts w:cstheme="minorHAnsi"/>
          <w:i/>
          <w:noProof/>
          <w:sz w:val="22"/>
          <w:szCs w:val="22"/>
          <w:highlight w:val="yellow"/>
        </w:rPr>
        <w:t>et al.</w:t>
      </w:r>
      <w:r w:rsidRPr="00D21CB0">
        <w:rPr>
          <w:rFonts w:cstheme="minorHAnsi"/>
          <w:noProof/>
          <w:sz w:val="22"/>
          <w:szCs w:val="22"/>
          <w:highlight w:val="yellow"/>
        </w:rPr>
        <w:t xml:space="preserve">, 2014; Williams </w:t>
      </w:r>
      <w:r w:rsidRPr="00D21CB0">
        <w:rPr>
          <w:rFonts w:cstheme="minorHAnsi"/>
          <w:i/>
          <w:noProof/>
          <w:sz w:val="22"/>
          <w:szCs w:val="22"/>
          <w:highlight w:val="yellow"/>
        </w:rPr>
        <w:t>et al.</w:t>
      </w:r>
      <w:r w:rsidRPr="00D21CB0">
        <w:rPr>
          <w:rFonts w:cstheme="minorHAnsi"/>
          <w:noProof/>
          <w:sz w:val="22"/>
          <w:szCs w:val="22"/>
          <w:highlight w:val="yellow"/>
        </w:rPr>
        <w:t xml:space="preserve">, 2014; Stubert </w:t>
      </w:r>
      <w:r w:rsidRPr="00D21CB0">
        <w:rPr>
          <w:rFonts w:cstheme="minorHAnsi"/>
          <w:i/>
          <w:noProof/>
          <w:sz w:val="22"/>
          <w:szCs w:val="22"/>
          <w:highlight w:val="yellow"/>
        </w:rPr>
        <w:t>et al.</w:t>
      </w:r>
      <w:r w:rsidRPr="00D21CB0">
        <w:rPr>
          <w:rFonts w:cstheme="minorHAnsi"/>
          <w:noProof/>
          <w:sz w:val="22"/>
          <w:szCs w:val="22"/>
          <w:highlight w:val="yellow"/>
        </w:rPr>
        <w:t>, 2018)</w:t>
      </w:r>
      <w:r w:rsidRPr="00D21CB0">
        <w:rPr>
          <w:rFonts w:cstheme="minorHAnsi"/>
          <w:sz w:val="22"/>
          <w:szCs w:val="22"/>
          <w:highlight w:val="yellow"/>
        </w:rPr>
        <w:fldChar w:fldCharType="end"/>
      </w:r>
      <w:r w:rsidRPr="00D21CB0">
        <w:rPr>
          <w:rFonts w:cstheme="minorHAnsi"/>
          <w:sz w:val="22"/>
          <w:szCs w:val="22"/>
          <w:highlight w:val="yellow"/>
        </w:rPr>
        <w:t>. Alarmingly, data collected from 47 states in the United States show that  more than 50% of pregnant women were either obese or overweight in 2014</w:t>
      </w:r>
      <w:r w:rsidRPr="00D21CB0">
        <w:rPr>
          <w:rStyle w:val="FootnoteReference"/>
          <w:rFonts w:cstheme="minorHAnsi"/>
          <w:highlight w:val="yellow"/>
        </w:rPr>
        <w:footnoteReference w:id="1"/>
      </w:r>
      <w:r w:rsidRPr="00D21CB0">
        <w:rPr>
          <w:rFonts w:cstheme="minorHAnsi"/>
          <w:sz w:val="22"/>
          <w:szCs w:val="22"/>
          <w:highlight w:val="yellow"/>
        </w:rPr>
        <w:t xml:space="preserve"> </w:t>
      </w:r>
      <w:r w:rsidRPr="00D21CB0">
        <w:rPr>
          <w:rFonts w:cstheme="minorHAnsi"/>
          <w:sz w:val="22"/>
          <w:szCs w:val="22"/>
          <w:highlight w:val="yellow"/>
        </w:rPr>
        <w:fldChar w:fldCharType="begin" w:fldLock="1"/>
      </w:r>
      <w:r w:rsidRPr="00D21CB0">
        <w:rPr>
          <w:rFonts w:cstheme="minorHAnsi"/>
          <w:sz w:val="22"/>
          <w:szCs w:val="22"/>
          <w:highlight w:val="yellow"/>
        </w:rPr>
        <w:instrText>ADDIN CSL_CITATION {"citationItems":[{"id":"ITEM-1","itemData":{"abstract":"Objectives—This report describes prepregnancy body mass index (BMI) among women giving birth in 2014 for the 47-state and District of Columbia reporting areas that implemented the 2003 U.S. Standard Certificate of Live Birth by January 1, 2014. Methods—Data for 2014 are based on 100% of births to residents of the reporting areas that implemented the 2003 birth certificate revision by January 1, 2014 (96% of all births in 2014). Prepregnancy BMI was derived from the mother's reported height and prepregnancy weight. Results may not be generalizable to the entire United States, because the reporting areas do not represent a random sample of U.S. births. Approximately 4% of records from the revised reporting areas were missing data on maternal height or weight. Results—Among women giving birth in 2014, 3.8% were underweight (BMI is less than 18.5), 45.9% were of normal weight (BMI is 18.5–24.9), 25.6% were overweight (BMI is 25.0–29.9), and 24.8% were obese (BMI is greater than 29.9) before becoming pregnant. The prevalence of overweight and obesity before pregnancy was lowest among women under age 20, non-Hispanic Asian women, women with at least a college degree, women giving birth for the first time, and women using self-payment for delivery. Women with obesity before pregnancy were more likely to be older (aged 40–54), non-Hispanic black or non-Hispanic American Indian and Alaska Native, at least partially college educated, to have had three previous births or more, or using Medicaid for payment of delivery. Prepregnancy obesity prevalence increased in 30 of the 37 reporting areas that adopted the 2003 certificate in 2011 and 2014.","author":[{"dropping-particle":"","family":"Branum","given":"Amy M","non-dropping-particle":"","parse-names":false,"suffix":""},{"dropping-particle":"","family":"Kirmeyer","given":"Sharon E","non-dropping-particle":"","parse-names":false,"suffix":""},{"dropping-particle":"","family":"Gregory","given":"Elizabeth C W","non-dropping-particle":"","parse-names":false,"suffix":""}],"id":"ITEM-1","issued":{"date-parts":[["2014"]]},"title":"National Vital Statistics Reports Prepregnancy Body Mass Index by Maternal Characteristics and State: Data From the Birth Certificate, 2014","type":"article-journal"},"uris":["http://www.mendeley.com/documents/?uuid=daa9e96f-0732-31eb-bf5c-5a3baf4f0f24"]}],"mendeley":{"formattedCitation":"(Branum &lt;i&gt;et al.&lt;/i&gt;, 2014)","manualFormatting":"(Branum et al., 2014)","plainTextFormattedCitation":"(Branum et al., 2014)","previouslyFormattedCitation":"(Branum &lt;i&gt;et al.&lt;/i&gt;, 2014)"},"properties":{"noteIndex":0},"schema":"https://github.com/citation-style-language/schema/raw/master/csl-citation.json"}</w:instrText>
      </w:r>
      <w:r w:rsidRPr="00D21CB0">
        <w:rPr>
          <w:rFonts w:cstheme="minorHAnsi"/>
          <w:sz w:val="22"/>
          <w:szCs w:val="22"/>
          <w:highlight w:val="yellow"/>
        </w:rPr>
        <w:fldChar w:fldCharType="separate"/>
      </w:r>
      <w:r w:rsidRPr="00D21CB0">
        <w:rPr>
          <w:rFonts w:cstheme="minorHAnsi"/>
          <w:noProof/>
          <w:sz w:val="22"/>
          <w:szCs w:val="22"/>
          <w:highlight w:val="yellow"/>
        </w:rPr>
        <w:t xml:space="preserve">(Branum </w:t>
      </w:r>
      <w:r w:rsidRPr="00D21CB0">
        <w:rPr>
          <w:rFonts w:cstheme="minorHAnsi"/>
          <w:i/>
          <w:noProof/>
          <w:sz w:val="22"/>
          <w:szCs w:val="22"/>
          <w:highlight w:val="yellow"/>
        </w:rPr>
        <w:t>et al.</w:t>
      </w:r>
      <w:r w:rsidRPr="00D21CB0">
        <w:rPr>
          <w:rFonts w:cstheme="minorHAnsi"/>
          <w:noProof/>
          <w:sz w:val="22"/>
          <w:szCs w:val="22"/>
          <w:highlight w:val="yellow"/>
        </w:rPr>
        <w:t>, 2014)</w:t>
      </w:r>
      <w:r w:rsidRPr="00D21CB0">
        <w:rPr>
          <w:rFonts w:cstheme="minorHAnsi"/>
          <w:sz w:val="22"/>
          <w:szCs w:val="22"/>
          <w:highlight w:val="yellow"/>
        </w:rPr>
        <w:fldChar w:fldCharType="end"/>
      </w:r>
      <w:r w:rsidRPr="00D21CB0">
        <w:rPr>
          <w:rFonts w:cstheme="minorHAnsi"/>
          <w:sz w:val="22"/>
          <w:szCs w:val="22"/>
          <w:highlight w:val="yellow"/>
        </w:rPr>
        <w:t xml:space="preserve">. The exact mechanisms by which the offspring health is affected in response to </w:t>
      </w:r>
      <w:r w:rsidRPr="00D21CB0">
        <w:rPr>
          <w:rFonts w:cstheme="minorHAnsi"/>
          <w:i/>
          <w:sz w:val="22"/>
          <w:szCs w:val="22"/>
          <w:highlight w:val="yellow"/>
        </w:rPr>
        <w:t>in utero</w:t>
      </w:r>
      <w:r w:rsidRPr="00D21CB0">
        <w:rPr>
          <w:rFonts w:cstheme="minorHAnsi"/>
          <w:sz w:val="22"/>
          <w:szCs w:val="22"/>
          <w:highlight w:val="yellow"/>
        </w:rPr>
        <w:t xml:space="preserve"> exposures remain elusive.</w:t>
      </w:r>
      <w:r>
        <w:rPr>
          <w:rFonts w:cstheme="minorHAnsi"/>
          <w:sz w:val="22"/>
          <w:szCs w:val="22"/>
          <w:highlight w:val="yellow"/>
        </w:rPr>
        <w:t xml:space="preserve"> </w:t>
      </w:r>
      <w:r w:rsidRPr="00D21CB0">
        <w:rPr>
          <w:rFonts w:cstheme="minorHAnsi"/>
          <w:sz w:val="22"/>
          <w:szCs w:val="22"/>
          <w:highlight w:val="yellow"/>
        </w:rPr>
        <w:t>In maternal obesity</w:t>
      </w:r>
      <w:r>
        <w:rPr>
          <w:rFonts w:cstheme="minorHAnsi"/>
          <w:sz w:val="22"/>
          <w:szCs w:val="22"/>
          <w:highlight w:val="yellow"/>
        </w:rPr>
        <w:t xml:space="preserve">, </w:t>
      </w:r>
      <w:r w:rsidRPr="00D21CB0">
        <w:rPr>
          <w:rFonts w:cstheme="minorHAnsi"/>
          <w:sz w:val="22"/>
          <w:szCs w:val="22"/>
          <w:highlight w:val="yellow"/>
        </w:rPr>
        <w:t xml:space="preserve">placental nutrient transport and endocrine function are believed to be suboptimal leading to unhealthy fetal growth </w:t>
      </w:r>
      <w:r w:rsidRPr="00D21CB0">
        <w:rPr>
          <w:rFonts w:cstheme="minorHAnsi"/>
          <w:sz w:val="22"/>
          <w:szCs w:val="22"/>
          <w:highlight w:val="yellow"/>
        </w:rPr>
        <w:fldChar w:fldCharType="begin" w:fldLock="1"/>
      </w:r>
      <w:r w:rsidRPr="00D21CB0">
        <w:rPr>
          <w:rFonts w:cstheme="minorHAnsi"/>
          <w:sz w:val="22"/>
          <w:szCs w:val="22"/>
          <w:highlight w:val="yellow"/>
        </w:rPr>
        <w:instrText>ADDIN CSL_CITATION {"citationItems":[{"id":"ITEM-1","itemData":{"ISSN":"1941-2797","PMID":"19173021","abstract":"The increasing rate of maternal obesity provides a major challenge to obstetric practice. Maternal obesity can result in negative outcomes for both women and fetuses. The maternal risks during pregnancy include gestational diabetes and preeclampsia. The fetus is at risk for stillbirth and congenital anomalies. Obesity in pregnancy can also affect health later in life for both mother and child. For women, these risks include heart disease and hypertension. Children have a risk of future obesity and heart disease. Women and their offspring are at increased risk for diabetes. Obstetrician-gynecologists are well positioned to prevent and treat this epidemic.","author":[{"dropping-particle":"","family":"Leddy","given":"Meaghan A","non-dropping-particle":"","parse-names":false,"suffix":""},{"dropping-particle":"","family":"Power","given":"Michael L","non-dropping-particle":"","parse-names":false,"suffix":""},{"dropping-particle":"","family":"Schulkin","given":"Jay","non-dropping-particle":"","parse-names":false,"suffix":""}],"container-title":"Reviews in obstetrics &amp; gynecology","id":"ITEM-1","issue":"4","issued":{"date-parts":[["2008"]]},"page":"170-8","publisher":"MedReviews, LLC","title":"The impact of maternal obesity on maternal and fetal health.","type":"article-journal","volume":"1"},"uris":["http://www.mendeley.com/documents/?uuid=a691fb6b-a3de-3348-b237-545f7e5212a7"]},{"id":"ITEM-2","itemData":{"DOI":"10.1016/j.ajog.2012.06.012","ISSN":"1097-6868","PMID":"22840973","abstract":"The hypothalamic-pituitary-adrenocortical (HPA) axis is a major neuroendocrine pathway that modulates the stress response. The glucocorticoid, cortisol, is the principal end product of the HPA axis in humans and plays a fundamental role in maintaining homeostasis and in fetal maturation and development. Antenatal administration of synthetic glucocorticoids (GCs) accelerates fetal lung maturation and has significantly decreased neonatal mortality and morbidity in infants born before 34 weeks of gestation. Exposure to excess levels of endogenous GCs and exogenous GCs (betamethasone and dexamethasone) has been shown to alter the normal development trajectory. The development and regulation of the fetal HPA axis is discussed and the experimental animal evidence presented suggests long-term adverse consequences of altered HPA function. The clinical data in infants exposed to GCs also suggest altered HPA axis function over the short term. The longer-term consequences of antenatal GC exposure on HPA axis function and subtler neurodevelopmental outcomes including adaptation to stress, cognition, behavior, and the cardiovascular and immune responses are poorly understood. Emerging clinical strategies and interventions may help in the selection of mothers at risk for preterm delivery who would benefit from existing or future formulations of antenatal GCs with a reduction in the associated risk to the fetus and newborn. Detailed longitudinal long-term follow-up of those infants exposed to synthetic GCs are needed.","author":[{"dropping-particle":"","family":"Waffarn","given":"Feizal","non-dropping-particle":"","parse-names":false,"suffix":""},{"dropping-particle":"","family":"Davis","given":"Elysia Poggi","non-dropping-particle":"","parse-names":false,"suffix":""}],"container-title":"American journal of obstetrics and gynecology","id":"ITEM-2","issue":"6","issued":{"date-parts":[["2012","12"]]},"page":"446-54","publisher":"NIH Public Access","title":"Effects of antenatal corticosteroids on the hypothalamic-pituitary-adrenocortical axis of the fetus and newborn: experimental findings and clinical considerations.","type":"article-journal","volume":"207"},"uris":["http://www.mendeley.com/documents/?uuid=27361c58-7b19-338b-b9f3-3b72599dffac"]},{"id":"ITEM-3","itemData":{"DOI":"10.1002/cbf.1817","ISSN":"02636484","author":[{"dropping-particle":"","family":"Kipmen-Korgun","given":"Dijle","non-dropping-particle":"","parse-names":false,"suffix":""},{"dropping-particle":"","family":"Ozmen","given":"Asli","non-dropping-particle":"","parse-names":false,"suffix":""},{"dropping-particle":"","family":"Unek","given":"Gozde","non-dropping-particle":"","parse-names":false,"suffix":""},{"dropping-particle":"","family":"Simsek","given":"Mehmet","non-dropping-particle":"","parse-names":false,"suffix":""},{"dropping-particle":"","family":"Demir","given":"Ramazan","non-dropping-particle":"","parse-names":false,"suffix":""},{"dropping-particle":"","family":"Korgun","given":"Emin Turkay","non-dropping-particle":"","parse-names":false,"suffix":""}],"container-title":"Cell Biochemistry and Function","id":"ITEM-3","issue":"1","issued":{"date-parts":[["2012","1","1"]]},"page":"47-53","publisher":"John Wiley &amp; Sons, Ltd","title":"Triamcinolone up-regulates GLUT 1 and GLUT 3 expression in cultured human placental endothelial cells","type":"article-journal","volume":"30"},"uris":["http://www.mendeley.com/documents/?uuid=b9ba182f-a10e-3e56-915b-e97dc902b250"]},{"id":"ITEM-4","itemData":{"DOI":"10.1017/S2040174412000529","ISSN":"2040-1752","PMID":"25054676","abstract":"The mechanisms linking maternal nutrition to fetal growth and programming of adult disease remain to be fully established. We review data on changes in placental transport in response to altered maternal nutrition, including compromized utero-placental blood flow. In human intrauterine growth restriction and in most animal models involving maternal undernutrition or restricted placental blood flow, the activity of placental transporters, in particular for amino acids, is decreased in late pregnancy. The effect of maternal overnutrition on placental transport remains largely unexplored. However, some, but not all, studies in women with diabetes giving birth to large babies indicate an upregulation of placental transporters for amino acids, glucose and fatty acids. These data support the concept that the placenta responds to maternal nutritional cues by altering placental function to match fetal growth to the ability of the maternal supply line to allocate resources to the fetus. On the other hand, some findings in humans and mice suggest that placental transporters are regulated in response to fetal demand signals. These observations are consistent with the idea that fetal signals regulate placental function to compensate for changes in nutrient availability. We propose that the placenta integrates maternal and fetal nutritional cues with information from intrinsic nutrient sensors. Together, these signals regulate placental growth and nutrient transport to balance fetal demand with the ability of the mother to support pregnancy. Thus, the placenta plays a critical role in modulating maternal-fetal resource allocation, thereby affecting fetal growth and the long-term health of the offspring.","author":[{"dropping-particle":"","family":"Gaccioli","given":"F","non-dropping-particle":"","parse-names":false,"suffix":""},{"dropping-particle":"","family":"Lager","given":"S","non-dropping-particle":"","parse-names":false,"suffix":""},{"dropping-particle":"","family":"Powell","given":"T L","non-dropping-particle":"","parse-names":false,"suffix":""},{"dropping-particle":"","family":"Jansson","given":"T","non-dropping-particle":"","parse-names":false,"suffix":""}],"container-title":"Journal of developmental origins of health and disease","id":"ITEM-4","issue":"2","issued":{"date-parts":[["2013","4"]]},"page":"101-15","publisher":"NIH Public Access","title":"Placental transport in response to altered maternal nutrition.","type":"article-journal","volume":"4"},"uris":["http://www.mendeley.com/documents/?uuid=5a5e7ed3-0124-3a00-bd7f-0aa37e64d677"]}],"mendeley":{"formattedCitation":"(Leddy &lt;i&gt;et al.&lt;/i&gt;, 2008; Kipmen-Korgun &lt;i&gt;et al.&lt;/i&gt;, 2012; Waffarn &amp; Davis, 2012; Gaccioli &lt;i&gt;et al.&lt;/i&gt;, 2013)","plainTextFormattedCitation":"(Leddy et al., 2008; Kipmen-Korgun et al., 2012; Waffarn &amp; Davis, 2012; Gaccioli et al., 2013)","previouslyFormattedCitation":"(Leddy &lt;i&gt;et al.&lt;/i&gt;, 2008; Kipmen-Korgun &lt;i&gt;et al.&lt;/i&gt;, 2012; Waffarn &amp; Davis, 2012; Gaccioli &lt;i&gt;et al.&lt;/i&gt;, 2013)"},"properties":{"noteIndex":0},"schema":"https://github.com/citation-style-language/schema/raw/master/csl-citation.json"}</w:instrText>
      </w:r>
      <w:r w:rsidRPr="00D21CB0">
        <w:rPr>
          <w:rFonts w:cstheme="minorHAnsi"/>
          <w:sz w:val="22"/>
          <w:szCs w:val="22"/>
          <w:highlight w:val="yellow"/>
        </w:rPr>
        <w:fldChar w:fldCharType="separate"/>
      </w:r>
      <w:r w:rsidRPr="00D21CB0">
        <w:rPr>
          <w:rFonts w:cstheme="minorHAnsi"/>
          <w:noProof/>
          <w:sz w:val="22"/>
          <w:szCs w:val="22"/>
          <w:highlight w:val="yellow"/>
        </w:rPr>
        <w:t xml:space="preserve">(Leddy </w:t>
      </w:r>
      <w:r w:rsidRPr="00D21CB0">
        <w:rPr>
          <w:rFonts w:cstheme="minorHAnsi"/>
          <w:i/>
          <w:noProof/>
          <w:sz w:val="22"/>
          <w:szCs w:val="22"/>
          <w:highlight w:val="yellow"/>
        </w:rPr>
        <w:t>et al.</w:t>
      </w:r>
      <w:r w:rsidRPr="00D21CB0">
        <w:rPr>
          <w:rFonts w:cstheme="minorHAnsi"/>
          <w:noProof/>
          <w:sz w:val="22"/>
          <w:szCs w:val="22"/>
          <w:highlight w:val="yellow"/>
        </w:rPr>
        <w:t xml:space="preserve">, 2008; Kipmen-Korgun </w:t>
      </w:r>
      <w:r w:rsidRPr="00D21CB0">
        <w:rPr>
          <w:rFonts w:cstheme="minorHAnsi"/>
          <w:i/>
          <w:noProof/>
          <w:sz w:val="22"/>
          <w:szCs w:val="22"/>
          <w:highlight w:val="yellow"/>
        </w:rPr>
        <w:t>et al.</w:t>
      </w:r>
      <w:r w:rsidRPr="00D21CB0">
        <w:rPr>
          <w:rFonts w:cstheme="minorHAnsi"/>
          <w:noProof/>
          <w:sz w:val="22"/>
          <w:szCs w:val="22"/>
          <w:highlight w:val="yellow"/>
        </w:rPr>
        <w:t xml:space="preserve">, 2012; Waffarn &amp; Davis, 2012; Gaccioli </w:t>
      </w:r>
      <w:r w:rsidRPr="00D21CB0">
        <w:rPr>
          <w:rFonts w:cstheme="minorHAnsi"/>
          <w:i/>
          <w:noProof/>
          <w:sz w:val="22"/>
          <w:szCs w:val="22"/>
          <w:highlight w:val="yellow"/>
        </w:rPr>
        <w:t>et al.</w:t>
      </w:r>
      <w:r w:rsidRPr="00D21CB0">
        <w:rPr>
          <w:rFonts w:cstheme="minorHAnsi"/>
          <w:noProof/>
          <w:sz w:val="22"/>
          <w:szCs w:val="22"/>
          <w:highlight w:val="yellow"/>
        </w:rPr>
        <w:t>, 2013)</w:t>
      </w:r>
      <w:r w:rsidRPr="00D21CB0">
        <w:rPr>
          <w:rFonts w:cstheme="minorHAnsi"/>
          <w:sz w:val="22"/>
          <w:szCs w:val="22"/>
          <w:highlight w:val="yellow"/>
        </w:rPr>
        <w:fldChar w:fldCharType="end"/>
      </w:r>
      <w:r w:rsidRPr="00D21CB0">
        <w:rPr>
          <w:rFonts w:cstheme="minorHAnsi"/>
          <w:sz w:val="22"/>
          <w:szCs w:val="22"/>
          <w:highlight w:val="yellow"/>
        </w:rPr>
        <w:t xml:space="preserve">. </w:t>
      </w:r>
      <w:r w:rsidR="003360B7" w:rsidRPr="00663F4F">
        <w:rPr>
          <w:rFonts w:cstheme="minorHAnsi"/>
          <w:sz w:val="22"/>
          <w:szCs w:val="22"/>
        </w:rPr>
        <w:t>To model excessive nutritional stress, such as that of maternal obesity, I will use a genetic model of mTORC1 hyperactivation in the placenta using a trophoblast-specific driver. With this model, I will determine placental hormone production and evaluate nutrient transport, along with offspring metabolic health.</w:t>
      </w:r>
      <w:r>
        <w:rPr>
          <w:rFonts w:cstheme="minorHAnsi"/>
          <w:sz w:val="22"/>
          <w:szCs w:val="22"/>
        </w:rPr>
        <w:t xml:space="preserve"> </w:t>
      </w:r>
      <w:r w:rsidRPr="00CB37BC">
        <w:rPr>
          <w:rFonts w:cstheme="minorHAnsi"/>
          <w:sz w:val="22"/>
          <w:szCs w:val="22"/>
          <w:u w:val="single"/>
        </w:rPr>
        <w:t>My hypothesis is that mTORC1-hyperactivation as a model of obesity will increase placental and fetal development rate</w:t>
      </w:r>
      <w:r w:rsidR="00CB37BC">
        <w:rPr>
          <w:rFonts w:cstheme="minorHAnsi"/>
          <w:sz w:val="22"/>
          <w:szCs w:val="22"/>
          <w:u w:val="single"/>
        </w:rPr>
        <w:t xml:space="preserve"> through alterations in placental nutrient transport and endocrine function</w:t>
      </w:r>
      <w:r w:rsidR="009C3A03">
        <w:rPr>
          <w:rFonts w:cstheme="minorHAnsi"/>
          <w:sz w:val="22"/>
          <w:szCs w:val="22"/>
          <w:u w:val="single"/>
        </w:rPr>
        <w:t xml:space="preserve"> and will cause impaired offspring health</w:t>
      </w:r>
      <w:bookmarkStart w:id="3" w:name="_GoBack"/>
      <w:bookmarkEnd w:id="3"/>
      <w:r w:rsidR="00CB37BC">
        <w:rPr>
          <w:rFonts w:cstheme="minorHAnsi"/>
          <w:sz w:val="22"/>
          <w:szCs w:val="22"/>
          <w:u w:val="single"/>
        </w:rPr>
        <w:t>.</w:t>
      </w:r>
      <w:r w:rsidR="00CB37BC">
        <w:rPr>
          <w:rFonts w:cstheme="minorHAnsi"/>
          <w:sz w:val="22"/>
          <w:szCs w:val="22"/>
        </w:rPr>
        <w:t xml:space="preserve"> To test this hypothesis, I will examine a) how placental mTORC1 hyperactivation affects placental development and function and b) how mTORC1 hyperactivation affects fetal and offspring development and health.</w:t>
      </w:r>
    </w:p>
    <w:p w:rsidR="003360B7" w:rsidRPr="00663F4F" w:rsidRDefault="003360B7" w:rsidP="003360B7">
      <w:pPr>
        <w:rPr>
          <w:rFonts w:cstheme="minorHAnsi"/>
          <w:sz w:val="22"/>
          <w:szCs w:val="22"/>
        </w:rPr>
      </w:pPr>
    </w:p>
    <w:p w:rsidR="003360B7" w:rsidRPr="00663F4F" w:rsidRDefault="003360B7" w:rsidP="003360B7">
      <w:pPr>
        <w:pStyle w:val="Heading1"/>
        <w:rPr>
          <w:rFonts w:asciiTheme="minorHAnsi" w:hAnsiTheme="minorHAnsi" w:cstheme="minorHAnsi"/>
        </w:rPr>
      </w:pPr>
      <w:bookmarkStart w:id="4" w:name="_Toc15461856"/>
      <w:bookmarkStart w:id="5" w:name="_Toc16190074"/>
      <w:bookmarkStart w:id="6" w:name="_Toc16618285"/>
      <w:r w:rsidRPr="00663F4F">
        <w:rPr>
          <w:rFonts w:asciiTheme="minorHAnsi" w:hAnsiTheme="minorHAnsi" w:cstheme="minorHAnsi"/>
        </w:rPr>
        <w:t>Rationale and Background</w:t>
      </w:r>
      <w:bookmarkEnd w:id="4"/>
      <w:bookmarkEnd w:id="5"/>
      <w:bookmarkEnd w:id="6"/>
    </w:p>
    <w:p w:rsidR="003360B7" w:rsidRPr="00663F4F" w:rsidRDefault="003360B7" w:rsidP="003360B7">
      <w:pPr>
        <w:pStyle w:val="Heading2"/>
        <w:rPr>
          <w:rFonts w:asciiTheme="minorHAnsi" w:hAnsiTheme="minorHAnsi" w:cstheme="minorHAnsi"/>
        </w:rPr>
      </w:pPr>
      <w:bookmarkStart w:id="7" w:name="_Toc15461857"/>
      <w:bookmarkStart w:id="8" w:name="_Toc16190075"/>
      <w:bookmarkStart w:id="9" w:name="_Toc16618286"/>
      <w:r w:rsidRPr="00663F4F">
        <w:rPr>
          <w:rFonts w:asciiTheme="minorHAnsi" w:hAnsiTheme="minorHAnsi" w:cstheme="minorHAnsi"/>
        </w:rPr>
        <w:t>Murine Placental Development and Physiology</w:t>
      </w:r>
      <w:bookmarkEnd w:id="7"/>
      <w:bookmarkEnd w:id="8"/>
      <w:bookmarkEnd w:id="9"/>
    </w:p>
    <w:p w:rsidR="003360B7" w:rsidRPr="00663F4F" w:rsidRDefault="003360B7" w:rsidP="003360B7">
      <w:pPr>
        <w:rPr>
          <w:rFonts w:cstheme="minorHAnsi"/>
          <w:sz w:val="22"/>
          <w:szCs w:val="22"/>
        </w:rPr>
      </w:pPr>
      <w:r w:rsidRPr="00663F4F">
        <w:rPr>
          <w:rFonts w:cstheme="minorHAnsi"/>
          <w:sz w:val="22"/>
          <w:szCs w:val="22"/>
        </w:rPr>
        <w:t xml:space="preserve">The definitive structure of the mouse placenta is </w:t>
      </w:r>
      <w:r w:rsidRPr="00663F4F">
        <w:rPr>
          <w:rFonts w:cstheme="minorHAnsi"/>
          <w:sz w:val="22"/>
          <w:szCs w:val="22"/>
        </w:rPr>
        <w:fldChar w:fldCharType="begin" w:fldLock="1"/>
      </w:r>
      <w:r w:rsidRPr="00663F4F">
        <w:rPr>
          <w:rFonts w:cstheme="minorHAnsi"/>
          <w:sz w:val="22"/>
          <w:szCs w:val="22"/>
        </w:rPr>
        <w:instrText>ADDIN CSL_CITATION {"citationItems":[{"id":"ITEM-1","itemData":{"DOI":"10.1093/humupd/dmg043","ISSN":"1355-4786","author":[{"dropping-particle":"","family":"Malassine","given":"A.","non-dropping-particle":"","parse-names":false,"suffix":""},{"dropping-particle":"","family":"Frendo","given":"J.- L.","non-dropping-particle":"","parse-names":false,"suffix":""},{"dropping-particle":"","family":"Evain-Brion","given":"D.","non-dropping-particle":"","parse-names":false,"suffix":""}],"container-title":"Human Reproduction Update","id":"ITEM-1","issue":"6","issued":{"date-parts":[["2003","11","1"]]},"page":"531-539","publisher":"Oxford University Press","title":"A comparison of placental development and endocrine functions between the human and mouse model","type":"article-journal","volume":"9"},"uris":["http://www.mendeley.com/documents/?uuid=143d76ea-afc2-3a7e-b17e-790eb6a8feaf"]}],"mendeley":{"formattedCitation":"(Malassine &lt;i&gt;et al.&lt;/i&gt;, 2003)","plainTextFormattedCitation":"(Malassine et al., 2003)","previouslyFormattedCitation":"(Malassine &lt;i&gt;et al.&lt;/i&gt;, 2003)"},"properties":{"noteIndex":0},"schema":"https://github.com/citation-style-language/schema/raw/master/csl-citation.json"}</w:instrText>
      </w:r>
      <w:r w:rsidRPr="00663F4F">
        <w:rPr>
          <w:rFonts w:cstheme="minorHAnsi"/>
          <w:sz w:val="22"/>
          <w:szCs w:val="22"/>
        </w:rPr>
        <w:fldChar w:fldCharType="separate"/>
      </w:r>
      <w:r w:rsidRPr="00663F4F">
        <w:rPr>
          <w:rFonts w:cstheme="minorHAnsi"/>
          <w:noProof/>
          <w:sz w:val="22"/>
          <w:szCs w:val="22"/>
        </w:rPr>
        <w:t xml:space="preserve">(Malassine </w:t>
      </w:r>
      <w:r w:rsidRPr="00663F4F">
        <w:rPr>
          <w:rFonts w:cstheme="minorHAnsi"/>
          <w:i/>
          <w:noProof/>
          <w:sz w:val="22"/>
          <w:szCs w:val="22"/>
        </w:rPr>
        <w:t>et al.</w:t>
      </w:r>
      <w:r w:rsidRPr="00663F4F">
        <w:rPr>
          <w:rFonts w:cstheme="minorHAnsi"/>
          <w:noProof/>
          <w:sz w:val="22"/>
          <w:szCs w:val="22"/>
        </w:rPr>
        <w:t>, 2003)</w:t>
      </w:r>
      <w:r w:rsidRPr="00663F4F">
        <w:rPr>
          <w:rFonts w:cstheme="minorHAnsi"/>
          <w:sz w:val="22"/>
          <w:szCs w:val="22"/>
        </w:rPr>
        <w:fldChar w:fldCharType="end"/>
      </w:r>
      <w:r w:rsidRPr="00663F4F">
        <w:rPr>
          <w:rFonts w:cstheme="minorHAnsi"/>
          <w:sz w:val="22"/>
          <w:szCs w:val="22"/>
        </w:rPr>
        <w:t xml:space="preserve">. The placenta encompasses two sides, an arc-shaped surface facing the maternal side and another flat surface facing the fetal side </w:t>
      </w:r>
      <w:r w:rsidRPr="00663F4F">
        <w:rPr>
          <w:rFonts w:cstheme="minorHAnsi"/>
          <w:sz w:val="22"/>
          <w:szCs w:val="22"/>
        </w:rPr>
        <w:fldChar w:fldCharType="begin" w:fldLock="1"/>
      </w:r>
      <w:r w:rsidRPr="00663F4F">
        <w:rPr>
          <w:rFonts w:cstheme="minorHAnsi"/>
          <w:sz w:val="22"/>
          <w:szCs w:val="22"/>
        </w:rPr>
        <w:instrText>ADDIN CSL_CITATION {"citationItems":[{"id":"ITEM-1","itemData":{"DOI":"10.1053/plac.2001.0738","ISSN":"01434004","PMID":"11869088","abstract":"The placenta of eutherian mammals is a remarkable biological structure. It is composed of both zygote-derived and maternal cells, and mediates the complex interactions between the mother and the fetus that are necessary for fetal growth and survival. While the genetic basis of human placental development and function is largely unknown, its understanding is of immense clinical importance because placentopathies of unknown genetic aetiology are thought to be the cause of many types of pregnancy complications including unexplained miscarriage and intrauterine growth retardation. The mouse is the best-studied mammalian experimental genetic model system and research is not restricted by the inherent ethical and practical limitations associated with the human. As a result, knowledge about the genetic control of mouse placental development has expanded greatly in recent years. In order for this to be of benefit to medical practice, extrapolations from murine to human placentation have to be made. However, comprehensive comparisons of the placentae of these two species are rare. This review therefore compares the developmental anatomy of the placenta between humans and mice with emphasis on structures and cell types that might be analogous between the two species. This could be of particular benefit to mouse developmental geneticists who study placental development and have an interest in the possible clinical implications of their work.","author":[{"dropping-particle":"","family":"Georgiades","given":"P.","non-dropping-particle":"","parse-names":false,"suffix":""},{"dropping-particle":"","family":"Ferguson-Smith","given":"A.C.","non-dropping-particle":"","parse-names":false,"suffix":""},{"dropping-particle":"","family":"Burton","given":"G.J.","non-dropping-particle":"","parse-names":false,"suffix":""}],"container-title":"Placenta","id":"ITEM-1","issue":"1","issued":{"date-parts":[["2002","1"]]},"page":"3-19","title":"Comparative Developmental Anatomy of the Murine and Human Definitive Placentae","type":"article-journal","volume":"23"},"uris":["http://www.mendeley.com/documents/?uuid=61327a53-ca47-3dda-ae78-26ccbc136b5c"]}],"mendeley":{"formattedCitation":"(Georgiades &lt;i&gt;et al.&lt;/i&gt;, 2002)","plainTextFormattedCitation":"(Georgiades et al., 2002)","previouslyFormattedCitation":"(Georgiades &lt;i&gt;et al.&lt;/i&gt;, 2002)"},"properties":{"noteIndex":0},"schema":"https://github.com/citation-style-language/schema/raw/master/csl-citation.json"}</w:instrText>
      </w:r>
      <w:r w:rsidRPr="00663F4F">
        <w:rPr>
          <w:rFonts w:cstheme="minorHAnsi"/>
          <w:sz w:val="22"/>
          <w:szCs w:val="22"/>
        </w:rPr>
        <w:fldChar w:fldCharType="separate"/>
      </w:r>
      <w:r w:rsidRPr="00663F4F">
        <w:rPr>
          <w:rFonts w:cstheme="minorHAnsi"/>
          <w:noProof/>
          <w:sz w:val="22"/>
          <w:szCs w:val="22"/>
        </w:rPr>
        <w:t xml:space="preserve">(Georgiades </w:t>
      </w:r>
      <w:r w:rsidRPr="00663F4F">
        <w:rPr>
          <w:rFonts w:cstheme="minorHAnsi"/>
          <w:i/>
          <w:noProof/>
          <w:sz w:val="22"/>
          <w:szCs w:val="22"/>
        </w:rPr>
        <w:t>et al.</w:t>
      </w:r>
      <w:r w:rsidRPr="00663F4F">
        <w:rPr>
          <w:rFonts w:cstheme="minorHAnsi"/>
          <w:noProof/>
          <w:sz w:val="22"/>
          <w:szCs w:val="22"/>
        </w:rPr>
        <w:t>, 2002)</w:t>
      </w:r>
      <w:r w:rsidRPr="00663F4F">
        <w:rPr>
          <w:rFonts w:cstheme="minorHAnsi"/>
          <w:sz w:val="22"/>
          <w:szCs w:val="22"/>
        </w:rPr>
        <w:fldChar w:fldCharType="end"/>
      </w:r>
      <w:r w:rsidRPr="00663F4F">
        <w:rPr>
          <w:rFonts w:cstheme="minorHAnsi"/>
          <w:sz w:val="22"/>
          <w:szCs w:val="22"/>
        </w:rPr>
        <w:t xml:space="preserve">. The mouse placenta has three distinct compartments, a decidual maternal zone which is the outermost compartment, a fetal-derived junctional zone that mediates placental endocrine function, and a fetal-derived labyrinth zone that comprises the majority of the placenta and is </w:t>
      </w:r>
      <w:r w:rsidRPr="00663F4F">
        <w:rPr>
          <w:rFonts w:cstheme="minorHAnsi"/>
          <w:sz w:val="22"/>
          <w:szCs w:val="22"/>
        </w:rPr>
        <w:lastRenderedPageBreak/>
        <w:t xml:space="preserve">the main site for nutrient and gas exchange </w:t>
      </w:r>
      <w:r w:rsidRPr="00663F4F">
        <w:rPr>
          <w:rFonts w:cstheme="minorHAnsi"/>
          <w:sz w:val="22"/>
          <w:szCs w:val="22"/>
        </w:rPr>
        <w:fldChar w:fldCharType="begin" w:fldLock="1"/>
      </w:r>
      <w:r w:rsidRPr="00663F4F">
        <w:rPr>
          <w:rFonts w:cstheme="minorHAnsi"/>
          <w:sz w:val="22"/>
          <w:szCs w:val="22"/>
        </w:rPr>
        <w:instrText>ADDIN CSL_CITATION {"citationItems":[{"id":"ITEM-1","itemData":{"DOI":"10.3389/fendo.2018.00570","ISSN":"1664-2392","PMID":"30319550","abstract":"The placenta is the chief regulator of nutrient supply to the growing embryo during gestation. As such, adequate placental function is instrumental for developmental progression throughout intrauterine development. One of the most common complications during pregnancy is insufficient growth of the fetus, a problem termed intrauterine growth restriction (IUGR) that is most frequently rooted in a malfunctional placenta. Together with conventional gene targeting approaches, recent advances in screening mouse mutants for placental defects, combined with the ability to rapidly induce mutations in vitro and in vivo by CRISPR-Cas9 technology, has provided new insights into the contribution of the genome to normal placental development. Most importantly, these data have demonstrated that far more genes are required for normal placentation than previously appreciated. Here, we provide a summary of common types of placental defects in established mouse mutants, which will help us gain a better understanding of the genes impacting on human placentation. Based on a recent mouse mutant screen, we then provide examples on how these data can be mined to identify novel molecular hubs that may be critical for placental development. Given the close association between placental defects and abnormal cardiovascular and brain development, these functional nodes may also shed light onto the etiology of birth defects that co-occur with placental malformations. Taken together, recent insights into the regulation of mouse placental development have opened up new avenues for research that will promote the study of human pregnancy conditions, notably those based on defects in placentation that underlie the most common pregnancy pathologies such as IUGR and pre-eclampsia.","author":[{"dropping-particle":"","family":"Woods","given":"Laura","non-dropping-particle":"","parse-names":false,"suffix":""},{"dropping-particle":"","family":"Perez-Garcia","given":"Vicente","non-dropping-particle":"","parse-names":false,"suffix":""},{"dropping-particle":"","family":"Hemberger","given":"Myriam","non-dropping-particle":"","parse-names":false,"suffix":""}],"container-title":"Frontiers in endocrinology","id":"ITEM-1","issued":{"date-parts":[["2018"]]},"page":"570","publisher":"Frontiers Media SA","title":"Regulation of Placental Development and Its Impact on Fetal Growth-New Insights From Mouse Models.","type":"article-journal","volume":"9"},"uris":["http://www.mendeley.com/documents/?uuid=b37e02d3-7d65-3bbb-9794-dc89edbb7bb4"]}],"mendeley":{"formattedCitation":"(Woods &lt;i&gt;et al.&lt;/i&gt;, 2018)","plainTextFormattedCitation":"(Woods et al., 2018)","previouslyFormattedCitation":"(Woods &lt;i&gt;et al.&lt;/i&gt;, 2018)"},"properties":{"noteIndex":0},"schema":"https://github.com/citation-style-language/schema/raw/master/csl-citation.json"}</w:instrText>
      </w:r>
      <w:r w:rsidRPr="00663F4F">
        <w:rPr>
          <w:rFonts w:cstheme="minorHAnsi"/>
          <w:sz w:val="22"/>
          <w:szCs w:val="22"/>
        </w:rPr>
        <w:fldChar w:fldCharType="separate"/>
      </w:r>
      <w:r w:rsidRPr="00663F4F">
        <w:rPr>
          <w:rFonts w:cstheme="minorHAnsi"/>
          <w:noProof/>
          <w:sz w:val="22"/>
          <w:szCs w:val="22"/>
        </w:rPr>
        <w:t xml:space="preserve">(Woods </w:t>
      </w:r>
      <w:r w:rsidRPr="00663F4F">
        <w:rPr>
          <w:rFonts w:cstheme="minorHAnsi"/>
          <w:i/>
          <w:noProof/>
          <w:sz w:val="22"/>
          <w:szCs w:val="22"/>
        </w:rPr>
        <w:t>et al.</w:t>
      </w:r>
      <w:r w:rsidRPr="00663F4F">
        <w:rPr>
          <w:rFonts w:cstheme="minorHAnsi"/>
          <w:noProof/>
          <w:sz w:val="22"/>
          <w:szCs w:val="22"/>
        </w:rPr>
        <w:t>, 2018)</w:t>
      </w:r>
      <w:r w:rsidRPr="00663F4F">
        <w:rPr>
          <w:rFonts w:cstheme="minorHAnsi"/>
          <w:sz w:val="22"/>
          <w:szCs w:val="22"/>
        </w:rPr>
        <w:fldChar w:fldCharType="end"/>
      </w:r>
      <w:r w:rsidRPr="00663F4F">
        <w:rPr>
          <w:rFonts w:cstheme="minorHAnsi"/>
          <w:sz w:val="22"/>
          <w:szCs w:val="22"/>
        </w:rPr>
        <w:t xml:space="preserve">. Three exchange barriers exist moving inwards from the decidua to the fetal compartment including two syncytiotrophoblast layers (in the labyrinth layer) and one fetal endothelial cell layer </w:t>
      </w:r>
      <w:r w:rsidRPr="00663F4F">
        <w:rPr>
          <w:rFonts w:cstheme="minorHAnsi"/>
          <w:sz w:val="22"/>
          <w:szCs w:val="22"/>
        </w:rPr>
        <w:fldChar w:fldCharType="begin" w:fldLock="1"/>
      </w:r>
      <w:r w:rsidRPr="00663F4F">
        <w:rPr>
          <w:rFonts w:cstheme="minorHAnsi"/>
          <w:sz w:val="22"/>
          <w:szCs w:val="22"/>
        </w:rPr>
        <w:instrText>ADDIN CSL_CITATION {"citationItems":[{"id":"ITEM-1","itemData":{"DOI":"10.1053/plac.2001.0738","ISSN":"01434004","PMID":"11869088","abstract":"The placenta of eutherian mammals is a remarkable biological structure. It is composed of both zygote-derived and maternal cells, and mediates the complex interactions between the mother and the fetus that are necessary for fetal growth and survival. While the genetic basis of human placental development and function is largely unknown, its understanding is of immense clinical importance because placentopathies of unknown genetic aetiology are thought to be the cause of many types of pregnancy complications including unexplained miscarriage and intrauterine growth retardation. The mouse is the best-studied mammalian experimental genetic model system and research is not restricted by the inherent ethical and practical limitations associated with the human. As a result, knowledge about the genetic control of mouse placental development has expanded greatly in recent years. In order for this to be of benefit to medical practice, extrapolations from murine to human placentation have to be made. However, comprehensive comparisons of the placentae of these two species are rare. This review therefore compares the developmental anatomy of the placenta between humans and mice with emphasis on structures and cell types that might be analogous between the two species. This could be of particular benefit to mouse developmental geneticists who study placental development and have an interest in the possible clinical implications of their work.","author":[{"dropping-particle":"","family":"Georgiades","given":"P.","non-dropping-particle":"","parse-names":false,"suffix":""},{"dropping-particle":"","family":"Ferguson-Smith","given":"A.C.","non-dropping-particle":"","parse-names":false,"suffix":""},{"dropping-particle":"","family":"Burton","given":"G.J.","non-dropping-particle":"","parse-names":false,"suffix":""}],"container-title":"Placenta","id":"ITEM-1","issue":"1","issued":{"date-parts":[["2002","1"]]},"page":"3-19","title":"Comparative Developmental Anatomy of the Murine and Human Definitive Placentae","type":"article-journal","volume":"23"},"uris":["http://www.mendeley.com/documents/?uuid=61327a53-ca47-3dda-ae78-26ccbc136b5c"]}],"mendeley":{"formattedCitation":"(Georgiades &lt;i&gt;et al.&lt;/i&gt;, 2002)","plainTextFormattedCitation":"(Georgiades et al., 2002)","previouslyFormattedCitation":"(Georgiades &lt;i&gt;et al.&lt;/i&gt;, 2002)"},"properties":{"noteIndex":0},"schema":"https://github.com/citation-style-language/schema/raw/master/csl-citation.json"}</w:instrText>
      </w:r>
      <w:r w:rsidRPr="00663F4F">
        <w:rPr>
          <w:rFonts w:cstheme="minorHAnsi"/>
          <w:sz w:val="22"/>
          <w:szCs w:val="22"/>
        </w:rPr>
        <w:fldChar w:fldCharType="separate"/>
      </w:r>
      <w:r w:rsidRPr="00663F4F">
        <w:rPr>
          <w:rFonts w:cstheme="minorHAnsi"/>
          <w:noProof/>
          <w:sz w:val="22"/>
          <w:szCs w:val="22"/>
        </w:rPr>
        <w:t xml:space="preserve">(Georgiades </w:t>
      </w:r>
      <w:r w:rsidRPr="00663F4F">
        <w:rPr>
          <w:rFonts w:cstheme="minorHAnsi"/>
          <w:i/>
          <w:noProof/>
          <w:sz w:val="22"/>
          <w:szCs w:val="22"/>
        </w:rPr>
        <w:t>et al.</w:t>
      </w:r>
      <w:r w:rsidRPr="00663F4F">
        <w:rPr>
          <w:rFonts w:cstheme="minorHAnsi"/>
          <w:noProof/>
          <w:sz w:val="22"/>
          <w:szCs w:val="22"/>
        </w:rPr>
        <w:t>, 2002)</w:t>
      </w:r>
      <w:r w:rsidRPr="00663F4F">
        <w:rPr>
          <w:rFonts w:cstheme="minorHAnsi"/>
          <w:sz w:val="22"/>
          <w:szCs w:val="22"/>
        </w:rPr>
        <w:fldChar w:fldCharType="end"/>
      </w:r>
      <w:r w:rsidRPr="00663F4F">
        <w:rPr>
          <w:rFonts w:cstheme="minorHAnsi"/>
          <w:sz w:val="22"/>
          <w:szCs w:val="22"/>
        </w:rPr>
        <w:t xml:space="preserve">. The two syncytiotrophoblast barriers comprise the microvillous membrane facing the maternal circulation and the basal membrane facing fetal circulation </w:t>
      </w:r>
      <w:r w:rsidRPr="00663F4F">
        <w:rPr>
          <w:rFonts w:cstheme="minorHAnsi"/>
          <w:sz w:val="22"/>
          <w:szCs w:val="22"/>
        </w:rPr>
        <w:fldChar w:fldCharType="begin" w:fldLock="1"/>
      </w:r>
      <w:r w:rsidR="00113D09">
        <w:rPr>
          <w:rFonts w:cstheme="minorHAnsi"/>
          <w:sz w:val="22"/>
          <w:szCs w:val="22"/>
        </w:rPr>
        <w:instrText>ADDIN CSL_CITATION {"citationItems":[{"id":"ITEM-1","itemData":{"DOI":"10.3390/ijms150916153","ISSN":"1422-0067","PMID":"25222554","abstract":"Appropriate in utero growth is essential for offspring development and is a critical contributor to long-term health. Fetal growth is largely dictated by the availability of nutrients in maternal circulation and the ability of these nutrients to be transported into fetal circulation via the placenta. Substrate flux across placental gradients is dependent on the accessibility and activity of nutrient-specific transporters. Changes in the expression and activity of these transporters is implicated in cases of restricted and excessive fetal growth, and may represent a control mechanism by which fetal growth rate attempts to match availability of nutrients in maternal circulation. This review provides an overview of placenta nutrient transport with an emphasis on macro-nutrient transporters. It highlights the changes in expression and activity of these transporters associated with common pregnancy pathologies, including intrauterine growth restriction, macrosomia, diabetes and obesity, as well as the potential impact of maternal diet. Molecular signaling pathways linking maternal nutrient availability and placenta nutrient transport are discussed. How sexual dimorphism affects fetal growth strategies and the placenta's response to an altered intrauterine environment is considered. Further knowledge in this area may be the first step in the development of targeted interventions to help optimize fetal growth.","author":[{"dropping-particle":"","family":"Brett","given":"Kendra","non-dropping-particle":"","parse-names":false,"suffix":""},{"dropping-particle":"","family":"Ferraro","given":"Zachary","non-dropping-particle":"","parse-names":false,"suffix":""},{"dropping-particle":"","family":"Yockell-Lelievre","given":"Julien","non-dropping-particle":"","parse-names":false,"suffix":""},{"dropping-particle":"","family":"Gruslin","given":"Andrée","non-dropping-particle":"","parse-names":false,"suffix":""},{"dropping-particle":"","family":"Adamo","given":"Kristi","non-dropping-particle":"","parse-names":false,"suffix":""}],"container-title":"International Journal of Molecular Sciences","id":"ITEM-1","issue":"9","issued":{"date-parts":[["2014","9","12"]]},"page":"16153-16185","title":"Maternal–Fetal Nutrient Transport in Pregnancy Pathologies: The Role of the Placenta","type":"article-journal","volume":"15"},"uris":["http://www.mendeley.com/documents/?uuid=730a9194-12f7-3f79-8873-e91c0c7b326a"]}],"mendeley":{"formattedCitation":"(Brett &lt;i&gt;et al.&lt;/i&gt;, 2014&lt;i&gt;a&lt;/i&gt;)","plainTextFormattedCitation":"(Brett et al., 2014a)","previouslyFormattedCitation":"(Brett &lt;i&gt;et al.&lt;/i&gt;, 2014)"},"properties":{"noteIndex":0},"schema":"https://github.com/citation-style-language/schema/raw/master/csl-citation.json"}</w:instrText>
      </w:r>
      <w:r w:rsidRPr="00663F4F">
        <w:rPr>
          <w:rFonts w:cstheme="minorHAnsi"/>
          <w:sz w:val="22"/>
          <w:szCs w:val="22"/>
        </w:rPr>
        <w:fldChar w:fldCharType="separate"/>
      </w:r>
      <w:r w:rsidR="00113D09" w:rsidRPr="00113D09">
        <w:rPr>
          <w:rFonts w:cstheme="minorHAnsi"/>
          <w:noProof/>
          <w:sz w:val="22"/>
          <w:szCs w:val="22"/>
        </w:rPr>
        <w:t xml:space="preserve">(Brett </w:t>
      </w:r>
      <w:r w:rsidR="00113D09" w:rsidRPr="00113D09">
        <w:rPr>
          <w:rFonts w:cstheme="minorHAnsi"/>
          <w:i/>
          <w:noProof/>
          <w:sz w:val="22"/>
          <w:szCs w:val="22"/>
        </w:rPr>
        <w:t>et al.</w:t>
      </w:r>
      <w:r w:rsidR="00113D09" w:rsidRPr="00113D09">
        <w:rPr>
          <w:rFonts w:cstheme="minorHAnsi"/>
          <w:noProof/>
          <w:sz w:val="22"/>
          <w:szCs w:val="22"/>
        </w:rPr>
        <w:t>, 2014</w:t>
      </w:r>
      <w:r w:rsidR="00113D09" w:rsidRPr="00113D09">
        <w:rPr>
          <w:rFonts w:cstheme="minorHAnsi"/>
          <w:i/>
          <w:noProof/>
          <w:sz w:val="22"/>
          <w:szCs w:val="22"/>
        </w:rPr>
        <w:t>a</w:t>
      </w:r>
      <w:r w:rsidR="00113D09" w:rsidRPr="00113D09">
        <w:rPr>
          <w:rFonts w:cstheme="minorHAnsi"/>
          <w:noProof/>
          <w:sz w:val="22"/>
          <w:szCs w:val="22"/>
        </w:rPr>
        <w:t>)</w:t>
      </w:r>
      <w:r w:rsidRPr="00663F4F">
        <w:rPr>
          <w:rFonts w:cstheme="minorHAnsi"/>
          <w:sz w:val="22"/>
          <w:szCs w:val="22"/>
        </w:rPr>
        <w:fldChar w:fldCharType="end"/>
      </w:r>
      <w:r w:rsidRPr="00663F4F">
        <w:rPr>
          <w:rFonts w:cstheme="minorHAnsi"/>
          <w:sz w:val="22"/>
          <w:szCs w:val="22"/>
        </w:rPr>
        <w:t xml:space="preserve">. Figure 1 represents the mouse placenta </w:t>
      </w:r>
      <w:r w:rsidRPr="00663F4F">
        <w:rPr>
          <w:rFonts w:cstheme="minorHAnsi"/>
          <w:sz w:val="22"/>
          <w:szCs w:val="22"/>
        </w:rPr>
        <w:fldChar w:fldCharType="begin" w:fldLock="1"/>
      </w:r>
      <w:r w:rsidR="00113D09">
        <w:rPr>
          <w:rFonts w:cstheme="minorHAnsi"/>
          <w:sz w:val="22"/>
          <w:szCs w:val="22"/>
        </w:rPr>
        <w:instrText>ADDIN CSL_CITATION {"citationItems":[{"id":"ITEM-1","itemData":{"DOI":"10.1038/npp.2015.231","ISSN":"0893-133X","abstract":"The Placenta as a Mediator of Stress Effects on Neurodevelopmental Reprogramming","author":[{"dropping-particle":"","family":"Bronson","given":"Stefanie L","non-dropping-particle":"","parse-names":false,"suffix":""},{"dropping-particle":"","family":"Bale","given":"Tracy L","non-dropping-particle":"","parse-names":false,"suffix":""}],"container-title":"Neuropsychopharmacology","id":"ITEM-1","issue":"1","issued":{"date-parts":[["2016","1","7"]]},"page":"207-218","publisher":"Nature Publishing Group","title":"The Placenta as a Mediator of Stress Effects on Neurodevelopmental Reprogramming","type":"article-journal","volume":"41"},"uris":["http://www.mendeley.com/documents/?uuid=6ee93e04-4d77-3005-906e-e6f8f3fc7b22"]}],"mendeley":{"formattedCitation":"(Bronson &amp; Bale, 2016)","plainTextFormattedCitation":"(Bronson &amp; Bale, 2016)","previouslyFormattedCitation":"(Bronson &amp; Bale, 2016)"},"properties":{"noteIndex":0},"schema":"https://github.com/citation-style-language/schema/raw/master/csl-citation.json"}</w:instrText>
      </w:r>
      <w:r w:rsidRPr="00663F4F">
        <w:rPr>
          <w:rFonts w:cstheme="minorHAnsi"/>
          <w:sz w:val="22"/>
          <w:szCs w:val="22"/>
        </w:rPr>
        <w:fldChar w:fldCharType="separate"/>
      </w:r>
      <w:r w:rsidRPr="00663F4F">
        <w:rPr>
          <w:rFonts w:cstheme="minorHAnsi"/>
          <w:noProof/>
          <w:sz w:val="22"/>
          <w:szCs w:val="22"/>
        </w:rPr>
        <w:t>(Bronson &amp; Bale, 2016)</w:t>
      </w:r>
      <w:r w:rsidRPr="00663F4F">
        <w:rPr>
          <w:rFonts w:cstheme="minorHAnsi"/>
          <w:sz w:val="22"/>
          <w:szCs w:val="22"/>
        </w:rPr>
        <w:fldChar w:fldCharType="end"/>
      </w:r>
      <w:r w:rsidRPr="00663F4F">
        <w:rPr>
          <w:rFonts w:cstheme="minorHAnsi"/>
          <w:sz w:val="22"/>
          <w:szCs w:val="22"/>
        </w:rPr>
        <w:t>.</w:t>
      </w:r>
    </w:p>
    <w:p w:rsidR="003360B7" w:rsidRPr="00663F4F" w:rsidRDefault="003360B7" w:rsidP="003360B7">
      <w:pPr>
        <w:rPr>
          <w:rFonts w:cstheme="minorHAnsi"/>
          <w:sz w:val="22"/>
          <w:szCs w:val="22"/>
        </w:rPr>
      </w:pPr>
      <w:r w:rsidRPr="00663F4F">
        <w:rPr>
          <w:rFonts w:cstheme="minorHAnsi"/>
          <w:sz w:val="22"/>
          <w:szCs w:val="22"/>
        </w:rPr>
        <w:t xml:space="preserve">At midgestation, placental invasion of the maternal uterine cavity occurs to allow maternal blood flow into the placental cavity </w:t>
      </w:r>
      <w:r w:rsidRPr="00663F4F">
        <w:rPr>
          <w:rFonts w:cstheme="minorHAnsi"/>
          <w:sz w:val="22"/>
          <w:szCs w:val="22"/>
        </w:rPr>
        <w:fldChar w:fldCharType="begin" w:fldLock="1"/>
      </w:r>
      <w:r w:rsidRPr="00663F4F">
        <w:rPr>
          <w:rFonts w:cstheme="minorHAnsi"/>
          <w:sz w:val="22"/>
          <w:szCs w:val="22"/>
        </w:rPr>
        <w:instrText>ADDIN CSL_CITATION {"citationItems":[{"id":"ITEM-1","itemData":{"DOI":"10.3389/fendo.2018.00570","ISSN":"1664-2392","PMID":"30319550","abstract":"The placenta is the chief regulator of nutrient supply to the growing embryo during gestation. As such, adequate placental function is instrumental for developmental progression throughout intrauterine development. One of the most common complications during pregnancy is insufficient growth of the fetus, a problem termed intrauterine growth restriction (IUGR) that is most frequently rooted in a malfunctional placenta. Together with conventional gene targeting approaches, recent advances in screening mouse mutants for placental defects, combined with the ability to rapidly induce mutations in vitro and in vivo by CRISPR-Cas9 technology, has provided new insights into the contribution of the genome to normal placental development. Most importantly, these data have demonstrated that far more genes are required for normal placentation than previously appreciated. Here, we provide a summary of common types of placental defects in established mouse mutants, which will help us gain a better understanding of the genes impacting on human placentation. Based on a recent mouse mutant screen, we then provide examples on how these data can be mined to identify novel molecular hubs that may be critical for placental development. Given the close association between placental defects and abnormal cardiovascular and brain development, these functional nodes may also shed light onto the etiology of birth defects that co-occur with placental malformations. Taken together, recent insights into the regulation of mouse placental development have opened up new avenues for research that will promote the study of human pregnancy conditions, notably those based on defects in placentation that underlie the most common pregnancy pathologies such as IUGR and pre-eclampsia.","author":[{"dropping-particle":"","family":"Woods","given":"Laura","non-dropping-particle":"","parse-names":false,"suffix":""},{"dropping-particle":"","family":"Perez-Garcia","given":"Vicente","non-dropping-particle":"","parse-names":false,"suffix":""},{"dropping-particle":"","family":"Hemberger","given":"Myriam","non-dropping-particle":"","parse-names":false,"suffix":""}],"container-title":"Frontiers in endocrinology","id":"ITEM-1","issued":{"date-parts":[["2018"]]},"page":"570","publisher":"Frontiers Media SA","title":"Regulation of Placental Development and Its Impact on Fetal Growth-New Insights From Mouse Models.","type":"article-journal","volume":"9"},"uris":["http://www.mendeley.com/documents/?uuid=b37e02d3-7d65-3bbb-9794-dc89edbb7bb4"]},{"id":"ITEM-2","itemData":{"DOI":"10.1093/humupd/dmg043","ISSN":"1355-4786","author":[{"dropping-particle":"","family":"Malassine","given":"A.","non-dropping-particle":"","parse-names":false,"suffix":""},{"dropping-particle":"","family":"Frendo","given":"J.- L.","non-dropping-particle":"","parse-names":false,"suffix":""},{"dropping-particle":"","family":"Evain-Brion","given":"D.","non-dropping-particle":"","parse-names":false,"suffix":""}],"container-title":"Human Reproduction Update","id":"ITEM-2","issue":"6","issued":{"date-parts":[["2003","11","1"]]},"page":"531-539","publisher":"Oxford University Press","title":"A comparison of placental development and endocrine functions between the human and mouse model","type":"article-journal","volume":"9"},"uris":["http://www.mendeley.com/documents/?uuid=507290bf-3dac-3ac9-99d3-055a5fa63096"]}],"mendeley":{"formattedCitation":"(Malassine &lt;i&gt;et al.&lt;/i&gt;, 2003; Woods &lt;i&gt;et al.&lt;/i&gt;, 2018)","plainTextFormattedCitation":"(Malassine et al., 2003; Woods et al., 2018)","previouslyFormattedCitation":"(Malassine &lt;i&gt;et al.&lt;/i&gt;, 2003; Woods &lt;i&gt;et al.&lt;/i&gt;, 2018)"},"properties":{"noteIndex":0},"schema":"https://github.com/citation-style-language/schema/raw/master/csl-citation.json"}</w:instrText>
      </w:r>
      <w:r w:rsidRPr="00663F4F">
        <w:rPr>
          <w:rFonts w:cstheme="minorHAnsi"/>
          <w:sz w:val="22"/>
          <w:szCs w:val="22"/>
        </w:rPr>
        <w:fldChar w:fldCharType="separate"/>
      </w:r>
      <w:r w:rsidRPr="00663F4F">
        <w:rPr>
          <w:rFonts w:cstheme="minorHAnsi"/>
          <w:noProof/>
          <w:sz w:val="22"/>
          <w:szCs w:val="22"/>
        </w:rPr>
        <w:t xml:space="preserve">(Malassine </w:t>
      </w:r>
      <w:r w:rsidRPr="00663F4F">
        <w:rPr>
          <w:rFonts w:cstheme="minorHAnsi"/>
          <w:i/>
          <w:noProof/>
          <w:sz w:val="22"/>
          <w:szCs w:val="22"/>
        </w:rPr>
        <w:t>et al.</w:t>
      </w:r>
      <w:r w:rsidRPr="00663F4F">
        <w:rPr>
          <w:rFonts w:cstheme="minorHAnsi"/>
          <w:noProof/>
          <w:sz w:val="22"/>
          <w:szCs w:val="22"/>
        </w:rPr>
        <w:t xml:space="preserve">, 2003; Woods </w:t>
      </w:r>
      <w:r w:rsidRPr="00663F4F">
        <w:rPr>
          <w:rFonts w:cstheme="minorHAnsi"/>
          <w:i/>
          <w:noProof/>
          <w:sz w:val="22"/>
          <w:szCs w:val="22"/>
        </w:rPr>
        <w:t>et al.</w:t>
      </w:r>
      <w:r w:rsidRPr="00663F4F">
        <w:rPr>
          <w:rFonts w:cstheme="minorHAnsi"/>
          <w:noProof/>
          <w:sz w:val="22"/>
          <w:szCs w:val="22"/>
        </w:rPr>
        <w:t>, 2018)</w:t>
      </w:r>
      <w:r w:rsidRPr="00663F4F">
        <w:rPr>
          <w:rFonts w:cstheme="minorHAnsi"/>
          <w:sz w:val="22"/>
          <w:szCs w:val="22"/>
        </w:rPr>
        <w:fldChar w:fldCharType="end"/>
      </w:r>
      <w:r w:rsidRPr="00663F4F">
        <w:rPr>
          <w:rFonts w:cstheme="minorHAnsi"/>
          <w:sz w:val="22"/>
          <w:szCs w:val="22"/>
        </w:rPr>
        <w:t xml:space="preserve">. This invasion permits direct nutrient uptake from the maternal circulation to the fetus through the placenta. Prior to this invasion, the embryo acquires nutrients from the yolk sac, the initial placental structure that absorbs nutrients from maternal circulation </w:t>
      </w:r>
      <w:r w:rsidRPr="00663F4F">
        <w:rPr>
          <w:rFonts w:cstheme="minorHAnsi"/>
          <w:sz w:val="22"/>
          <w:szCs w:val="22"/>
        </w:rPr>
        <w:fldChar w:fldCharType="begin" w:fldLock="1"/>
      </w:r>
      <w:r w:rsidRPr="00663F4F">
        <w:rPr>
          <w:rFonts w:cstheme="minorHAnsi"/>
          <w:sz w:val="22"/>
          <w:szCs w:val="22"/>
        </w:rPr>
        <w:instrText>ADDIN CSL_CITATION {"citationItems":[{"id":"ITEM-1","itemData":{"DOI":"10.1093/humupd/dmg043","ISSN":"1355-4786","author":[{"dropping-particle":"","family":"Malassine","given":"A.","non-dropping-particle":"","parse-names":false,"suffix":""},{"dropping-particle":"","family":"Frendo","given":"J.- L.","non-dropping-particle":"","parse-names":false,"suffix":""},{"dropping-particle":"","family":"Evain-Brion","given":"D.","non-dropping-particle":"","parse-names":false,"suffix":""}],"container-title":"Human Reproduction Update","id":"ITEM-1","issue":"6","issued":{"date-parts":[["2003","11","1"]]},"page":"531-539","publisher":"Oxford University Press","title":"A comparison of placental development and endocrine functions between the human and mouse model","type":"article-journal","volume":"9"},"uris":["http://www.mendeley.com/documents/?uuid=507290bf-3dac-3ac9-99d3-055a5fa63096"]},{"id":"ITEM-2","itemData":{"DOI":"10.3389/fendo.2018.00570","ISSN":"1664-2392","PMID":"30319550","abstract":"The placenta is the chief regulator of nutrient supply to the growing embryo during gestation. As such, adequate placental function is instrumental for developmental progression throughout intrauterine development. One of the most common complications during pregnancy is insufficient growth of the fetus, a problem termed intrauterine growth restriction (IUGR) that is most frequently rooted in a malfunctional placenta. Together with conventional gene targeting approaches, recent advances in screening mouse mutants for placental defects, combined with the ability to rapidly induce mutations in vitro and in vivo by CRISPR-Cas9 technology, has provided new insights into the contribution of the genome to normal placental development. Most importantly, these data have demonstrated that far more genes are required for normal placentation than previously appreciated. Here, we provide a summary of common types of placental defects in established mouse mutants, which will help us gain a better understanding of the genes impacting on human placentation. Based on a recent mouse mutant screen, we then provide examples on how these data can be mined to identify novel molecular hubs that may be critical for placental development. Given the close association between placental defects and abnormal cardiovascular and brain development, these functional nodes may also shed light onto the etiology of birth defects that co-occur with placental malformations. Taken together, recent insights into the regulation of mouse placental development have opened up new avenues for research that will promote the study of human pregnancy conditions, notably those based on defects in placentation that underlie the most common pregnancy pathologies such as IUGR and pre-eclampsia.","author":[{"dropping-particle":"","family":"Woods","given":"Laura","non-dropping-particle":"","parse-names":false,"suffix":""},{"dropping-particle":"","family":"Perez-Garcia","given":"Vicente","non-dropping-particle":"","parse-names":false,"suffix":""},{"dropping-particle":"","family":"Hemberger","given":"Myriam","non-dropping-particle":"","parse-names":false,"suffix":""}],"container-title":"Frontiers in endocrinology","id":"ITEM-2","issued":{"date-parts":[["2018"]]},"page":"570","publisher":"Frontiers Media SA","title":"Regulation of Placental Development and Its Impact on Fetal Growth-New Insights From Mouse Models.","type":"article-journal","volume":"9"},"uris":["http://www.mendeley.com/documents/?uuid=b37e02d3-7d65-3bbb-9794-dc89edbb7bb4"]}],"mendeley":{"formattedCitation":"(Malassine &lt;i&gt;et al.&lt;/i&gt;, 2003; Woods &lt;i&gt;et al.&lt;/i&gt;, 2018)","plainTextFormattedCitation":"(Malassine et al., 2003; Woods et al., 2018)","previouslyFormattedCitation":"(Malassine &lt;i&gt;et al.&lt;/i&gt;, 2003; Woods &lt;i&gt;et al.&lt;/i&gt;, 2018)"},"properties":{"noteIndex":0},"schema":"https://github.com/citation-style-language/schema/raw/master/csl-citation.json"}</w:instrText>
      </w:r>
      <w:r w:rsidRPr="00663F4F">
        <w:rPr>
          <w:rFonts w:cstheme="minorHAnsi"/>
          <w:sz w:val="22"/>
          <w:szCs w:val="22"/>
        </w:rPr>
        <w:fldChar w:fldCharType="separate"/>
      </w:r>
      <w:r w:rsidRPr="00663F4F">
        <w:rPr>
          <w:rFonts w:cstheme="minorHAnsi"/>
          <w:noProof/>
          <w:sz w:val="22"/>
          <w:szCs w:val="22"/>
        </w:rPr>
        <w:t xml:space="preserve">(Malassine </w:t>
      </w:r>
      <w:r w:rsidRPr="00663F4F">
        <w:rPr>
          <w:rFonts w:cstheme="minorHAnsi"/>
          <w:i/>
          <w:noProof/>
          <w:sz w:val="22"/>
          <w:szCs w:val="22"/>
        </w:rPr>
        <w:t>et al.</w:t>
      </w:r>
      <w:r w:rsidRPr="00663F4F">
        <w:rPr>
          <w:rFonts w:cstheme="minorHAnsi"/>
          <w:noProof/>
          <w:sz w:val="22"/>
          <w:szCs w:val="22"/>
        </w:rPr>
        <w:t xml:space="preserve">, 2003; Woods </w:t>
      </w:r>
      <w:r w:rsidRPr="00663F4F">
        <w:rPr>
          <w:rFonts w:cstheme="minorHAnsi"/>
          <w:i/>
          <w:noProof/>
          <w:sz w:val="22"/>
          <w:szCs w:val="22"/>
        </w:rPr>
        <w:t>et al.</w:t>
      </w:r>
      <w:r w:rsidRPr="00663F4F">
        <w:rPr>
          <w:rFonts w:cstheme="minorHAnsi"/>
          <w:noProof/>
          <w:sz w:val="22"/>
          <w:szCs w:val="22"/>
        </w:rPr>
        <w:t>, 2018)</w:t>
      </w:r>
      <w:r w:rsidRPr="00663F4F">
        <w:rPr>
          <w:rFonts w:cstheme="minorHAnsi"/>
          <w:sz w:val="22"/>
          <w:szCs w:val="22"/>
        </w:rPr>
        <w:fldChar w:fldCharType="end"/>
      </w:r>
      <w:r w:rsidRPr="00663F4F">
        <w:rPr>
          <w:rFonts w:cstheme="minorHAnsi"/>
          <w:sz w:val="22"/>
          <w:szCs w:val="22"/>
        </w:rPr>
        <w:t>.</w:t>
      </w:r>
    </w:p>
    <w:p w:rsidR="003360B7" w:rsidRPr="00663F4F" w:rsidRDefault="003360B7" w:rsidP="003360B7">
      <w:pPr>
        <w:rPr>
          <w:rFonts w:cstheme="minorHAnsi"/>
          <w:sz w:val="22"/>
          <w:szCs w:val="22"/>
        </w:rPr>
      </w:pPr>
    </w:p>
    <w:p w:rsidR="003671C2" w:rsidRPr="00663F4F" w:rsidRDefault="003671C2" w:rsidP="003671C2">
      <w:pPr>
        <w:pStyle w:val="Heading3"/>
        <w:rPr>
          <w:rFonts w:asciiTheme="minorHAnsi" w:hAnsiTheme="minorHAnsi" w:cstheme="minorHAnsi"/>
        </w:rPr>
      </w:pPr>
      <w:bookmarkStart w:id="10" w:name="_Toc16512863"/>
      <w:bookmarkStart w:id="11" w:name="_Toc16618287"/>
      <w:r w:rsidRPr="00663F4F">
        <w:rPr>
          <w:rFonts w:asciiTheme="minorHAnsi" w:hAnsiTheme="minorHAnsi" w:cstheme="minorHAnsi"/>
        </w:rPr>
        <w:t xml:space="preserve">Figure 1: Diagram representing the mouse placental cell types and zones from </w:t>
      </w:r>
      <w:r w:rsidRPr="00663F4F">
        <w:rPr>
          <w:rFonts w:asciiTheme="minorHAnsi" w:hAnsiTheme="minorHAnsi" w:cstheme="minorHAnsi"/>
        </w:rPr>
        <w:fldChar w:fldCharType="begin" w:fldLock="1"/>
      </w:r>
      <w:r w:rsidRPr="00663F4F">
        <w:rPr>
          <w:rFonts w:asciiTheme="minorHAnsi" w:hAnsiTheme="minorHAnsi" w:cstheme="minorHAnsi"/>
        </w:rPr>
        <w:instrText>ADDIN CSL_CITATION {"citationItems":[{"id":"ITEM-1","itemData":{"DOI":"10.1038/npp.2015.231","ISSN":"0893-133X","abstract":"The Placenta as a Mediator of Stress Effects on Neurodevelopmental Reprogramming","author":[{"dropping-particle":"","family":"Bronson","given":"Stefanie L","non-dropping-particle":"","parse-names":false,"suffix":""},{"dropping-particle":"","family":"Bale","given":"Tracy L","non-dropping-particle":"","parse-names":false,"suffix":""}],"container-title":"Neuropsychopharmacology","id":"ITEM-1","issue":"1","issued":{"date-parts":[["2016","1","7"]]},"page":"207-218","publisher":"Nature Publishing Group","title":"The Placenta as a Mediator of Stress Effects on Neurodevelopmental Reprogramming","type":"article-journal","volume":"41"},"uris":["http://www.mendeley.com/documents/?uuid=6ee93e04-4d77-3005-906e-e6f8f3fc7b22"]}],"mendeley":{"formattedCitation":"(Bronson &amp; Bale, 2016)","plainTextFormattedCitation":"(Bronson &amp; Bale, 2016)","previouslyFormattedCitation":"(Bronson &amp; Bale, 2016)"},"properties":{"noteIndex":0},"schema":"https://github.com/citation-style-language/schema/raw/master/csl-citation.json"}</w:instrText>
      </w:r>
      <w:r w:rsidRPr="00663F4F">
        <w:rPr>
          <w:rFonts w:asciiTheme="minorHAnsi" w:hAnsiTheme="minorHAnsi" w:cstheme="minorHAnsi"/>
        </w:rPr>
        <w:fldChar w:fldCharType="separate"/>
      </w:r>
      <w:r w:rsidRPr="00663F4F">
        <w:rPr>
          <w:rFonts w:asciiTheme="minorHAnsi" w:hAnsiTheme="minorHAnsi" w:cstheme="minorHAnsi"/>
          <w:noProof/>
        </w:rPr>
        <w:t>(Bronson &amp; Bale, 2016)</w:t>
      </w:r>
      <w:bookmarkEnd w:id="10"/>
      <w:bookmarkEnd w:id="11"/>
      <w:r w:rsidRPr="00663F4F">
        <w:rPr>
          <w:rFonts w:asciiTheme="minorHAnsi" w:hAnsiTheme="minorHAnsi" w:cstheme="minorHAnsi"/>
        </w:rPr>
        <w:fldChar w:fldCharType="end"/>
      </w:r>
    </w:p>
    <w:p w:rsidR="003360B7" w:rsidRPr="00663F4F" w:rsidRDefault="003360B7" w:rsidP="003360B7">
      <w:pPr>
        <w:rPr>
          <w:rFonts w:cstheme="minorHAnsi"/>
          <w:sz w:val="22"/>
          <w:szCs w:val="22"/>
        </w:rPr>
      </w:pPr>
    </w:p>
    <w:p w:rsidR="003360B7" w:rsidRPr="00663F4F" w:rsidRDefault="003360B7" w:rsidP="003360B7">
      <w:pPr>
        <w:rPr>
          <w:rFonts w:cstheme="minorHAnsi"/>
          <w:sz w:val="22"/>
          <w:szCs w:val="22"/>
        </w:rPr>
      </w:pPr>
      <w:r w:rsidRPr="00663F4F">
        <w:rPr>
          <w:rFonts w:cstheme="minorHAnsi"/>
          <w:noProof/>
          <w:sz w:val="22"/>
          <w:szCs w:val="22"/>
        </w:rPr>
        <w:drawing>
          <wp:anchor distT="0" distB="0" distL="114300" distR="114300" simplePos="0" relativeHeight="251659264" behindDoc="1" locked="0" layoutInCell="1" allowOverlap="1" wp14:anchorId="129F97B2" wp14:editId="0F8B3F57">
            <wp:simplePos x="0" y="0"/>
            <wp:positionH relativeFrom="column">
              <wp:posOffset>0</wp:posOffset>
            </wp:positionH>
            <wp:positionV relativeFrom="paragraph">
              <wp:posOffset>0</wp:posOffset>
            </wp:positionV>
            <wp:extent cx="4581525" cy="2851150"/>
            <wp:effectExtent l="0" t="0" r="3175" b="6350"/>
            <wp:wrapTight wrapText="bothSides">
              <wp:wrapPolygon edited="0">
                <wp:start x="0" y="0"/>
                <wp:lineTo x="0" y="21552"/>
                <wp:lineTo x="21555" y="21552"/>
                <wp:lineTo x="21555" y="0"/>
                <wp:lineTo x="0" y="0"/>
              </wp:wrapPolygon>
            </wp:wrapTight>
            <wp:docPr id="1030" name="Picture Box" descr="npp2015231f1.jpg">
              <a:extLst xmlns:a="http://schemas.openxmlformats.org/drawingml/2006/main">
                <a:ext uri="{FF2B5EF4-FFF2-40B4-BE49-F238E27FC236}">
                  <a16:creationId xmlns:a16="http://schemas.microsoft.com/office/drawing/2014/main" id="{6440423D-48BE-134F-8F1F-23AD96FD1E9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0" name="Picture Box" descr="npp2015231f1.jpg">
                      <a:extLst>
                        <a:ext uri="{FF2B5EF4-FFF2-40B4-BE49-F238E27FC236}">
                          <a16:creationId xmlns:a16="http://schemas.microsoft.com/office/drawing/2014/main" id="{6440423D-48BE-134F-8F1F-23AD96FD1E91}"/>
                        </a:ext>
                      </a:extLst>
                    </pic:cNvPr>
                    <pic:cNvPicPr>
                      <a:picLocks noChangeAspect="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81525" cy="2851150"/>
                    </a:xfrm>
                    <a:prstGeom prst="rect">
                      <a:avLst/>
                    </a:prstGeom>
                    <a:noFill/>
                    <a:ln>
                      <a:noFill/>
                    </a:ln>
                    <a:extLst/>
                  </pic:spPr>
                </pic:pic>
              </a:graphicData>
            </a:graphic>
            <wp14:sizeRelH relativeFrom="page">
              <wp14:pctWidth>0</wp14:pctWidth>
            </wp14:sizeRelH>
            <wp14:sizeRelV relativeFrom="page">
              <wp14:pctHeight>0</wp14:pctHeight>
            </wp14:sizeRelV>
          </wp:anchor>
        </w:drawing>
      </w:r>
    </w:p>
    <w:p w:rsidR="003360B7" w:rsidRPr="00663F4F" w:rsidRDefault="003360B7" w:rsidP="003360B7">
      <w:pPr>
        <w:rPr>
          <w:rFonts w:cstheme="minorHAnsi"/>
          <w:sz w:val="22"/>
          <w:szCs w:val="22"/>
        </w:rPr>
      </w:pPr>
      <w:r w:rsidRPr="00663F4F">
        <w:rPr>
          <w:rFonts w:cstheme="minorHAnsi"/>
          <w:i/>
          <w:iCs/>
          <w:sz w:val="22"/>
          <w:szCs w:val="22"/>
        </w:rPr>
        <w:t>Neuropsychopharmacology Reviews</w:t>
      </w:r>
      <w:r w:rsidRPr="00663F4F">
        <w:rPr>
          <w:rFonts w:cstheme="minorHAnsi"/>
          <w:sz w:val="22"/>
          <w:szCs w:val="22"/>
        </w:rPr>
        <w:t xml:space="preserve"> (2016) </w:t>
      </w:r>
      <w:r w:rsidRPr="00663F4F">
        <w:rPr>
          <w:rFonts w:cstheme="minorHAnsi"/>
          <w:b/>
          <w:bCs/>
          <w:sz w:val="22"/>
          <w:szCs w:val="22"/>
        </w:rPr>
        <w:t>41</w:t>
      </w:r>
      <w:r w:rsidRPr="00663F4F">
        <w:rPr>
          <w:rFonts w:cstheme="minorHAnsi"/>
          <w:sz w:val="22"/>
          <w:szCs w:val="22"/>
        </w:rPr>
        <w:t>, 207-218;</w:t>
      </w:r>
    </w:p>
    <w:p w:rsidR="003360B7" w:rsidRDefault="003360B7" w:rsidP="003360B7">
      <w:pPr>
        <w:rPr>
          <w:rFonts w:cstheme="minorHAnsi"/>
          <w:sz w:val="22"/>
          <w:szCs w:val="22"/>
        </w:rPr>
      </w:pPr>
      <w:r w:rsidRPr="00663F4F">
        <w:rPr>
          <w:rFonts w:cstheme="minorHAnsi"/>
          <w:sz w:val="22"/>
          <w:szCs w:val="22"/>
        </w:rPr>
        <w:t>doi:10.1038/npp.2015.231</w:t>
      </w:r>
    </w:p>
    <w:p w:rsidR="00CF3860" w:rsidRPr="00663F4F" w:rsidRDefault="00CF3860" w:rsidP="003360B7">
      <w:pPr>
        <w:rPr>
          <w:rFonts w:cstheme="minorHAnsi"/>
          <w:sz w:val="22"/>
          <w:szCs w:val="22"/>
        </w:rPr>
      </w:pPr>
    </w:p>
    <w:p w:rsidR="00704C87" w:rsidRDefault="00113D09" w:rsidP="003360B7">
      <w:pPr>
        <w:pStyle w:val="Heading2"/>
        <w:rPr>
          <w:rFonts w:asciiTheme="minorHAnsi" w:hAnsiTheme="minorHAnsi" w:cstheme="minorHAnsi"/>
        </w:rPr>
      </w:pPr>
      <w:bookmarkStart w:id="12" w:name="_Toc16618289"/>
      <w:r w:rsidRPr="00663F4F">
        <w:rPr>
          <w:rFonts w:asciiTheme="minorHAnsi" w:hAnsiTheme="minorHAnsi" w:cstheme="minorHAnsi"/>
        </w:rPr>
        <w:t>Placental and Fetal Development</w:t>
      </w:r>
      <w:bookmarkEnd w:id="12"/>
      <w:r w:rsidRPr="00663F4F">
        <w:rPr>
          <w:rFonts w:asciiTheme="minorHAnsi" w:hAnsiTheme="minorHAnsi" w:cstheme="minorHAnsi"/>
        </w:rPr>
        <w:t xml:space="preserve"> </w:t>
      </w:r>
      <w:r>
        <w:rPr>
          <w:rFonts w:asciiTheme="minorHAnsi" w:hAnsiTheme="minorHAnsi" w:cstheme="minorHAnsi"/>
        </w:rPr>
        <w:t>in Maternal Obesity</w:t>
      </w:r>
    </w:p>
    <w:p w:rsidR="00CF3860" w:rsidRPr="00100AAC" w:rsidRDefault="00AE0704" w:rsidP="00CF3860">
      <w:pPr>
        <w:rPr>
          <w:sz w:val="22"/>
          <w:szCs w:val="22"/>
        </w:rPr>
      </w:pPr>
      <w:r w:rsidRPr="00100AAC">
        <w:rPr>
          <w:sz w:val="22"/>
          <w:szCs w:val="22"/>
        </w:rPr>
        <w:t>Obesity</w:t>
      </w:r>
      <w:r w:rsidR="00100AAC" w:rsidRPr="00100AAC">
        <w:rPr>
          <w:sz w:val="22"/>
          <w:szCs w:val="22"/>
        </w:rPr>
        <w:t xml:space="preserve"> in pregnancy</w:t>
      </w:r>
      <w:r w:rsidRPr="00100AAC">
        <w:rPr>
          <w:sz w:val="22"/>
          <w:szCs w:val="22"/>
        </w:rPr>
        <w:t xml:space="preserve"> </w:t>
      </w:r>
      <w:r w:rsidR="00337B71" w:rsidRPr="00100AAC">
        <w:rPr>
          <w:sz w:val="22"/>
          <w:szCs w:val="22"/>
        </w:rPr>
        <w:t>is on the rise in the Unites states with an 11.3% increase from 2005 till 2014</w:t>
      </w:r>
      <w:r w:rsidRPr="00100AAC">
        <w:rPr>
          <w:sz w:val="22"/>
          <w:szCs w:val="22"/>
        </w:rPr>
        <w:t xml:space="preserve"> in pregnant women, accounting for 7.3% of the global burden of obesity </w:t>
      </w:r>
      <w:r w:rsidR="00100AAC" w:rsidRPr="00100AAC">
        <w:rPr>
          <w:sz w:val="22"/>
          <w:szCs w:val="22"/>
        </w:rPr>
        <w:t xml:space="preserve">for 2014 </w:t>
      </w:r>
      <w:r w:rsidR="00113D09">
        <w:rPr>
          <w:sz w:val="22"/>
          <w:szCs w:val="22"/>
        </w:rPr>
        <w:fldChar w:fldCharType="begin" w:fldLock="1"/>
      </w:r>
      <w:r w:rsidR="00113D09">
        <w:rPr>
          <w:sz w:val="22"/>
          <w:szCs w:val="22"/>
        </w:rPr>
        <w:instrText>ADDIN CSL_CITATION {"citationItems":[{"id":"ITEM-1","itemData":{"DOI":"10.1371/journal.pone.0202183","ISSN":"19326203","abstract":"OBJECTIVE To estimate the global and country-level burden of overweight and obesity among pregnant women from 2005 to 2014. METHODS Publicly accessible country-level data were collected from the World Health Organization, the World Bank and the Food and Agricultural Organization. We estimated the number of overweight and obese pregnant women among 184 countries and determined the time-related trend from 2005 to 2014. Based on panel data model, we determined the effects of food energy supply, urbanization, gross national income and female employment on the number of overweight and obese pregnant women. RESULTS We estimated that 38.9 million overweight and obese pregnant women and 14.6 million obese pregnant women existed globally in 2014. In upper middle income countries and lower middle income countries, there were sharp increases in the number of overweight and obese pregnant women. In 2014, the percentage of female with overweight and obesity in India was 21.7%, and India had the largest number of overweight and obese pregnant women (4.3 million), which accounted for 11.1% in the world. In the United States of America, a third of women were obese, and the number of obese pregnant women was 1.1 million. In high income countries, caloric supply and urbanization were positively associated with the number of overweight and obese pregnant women. The percentage of employment in agriculture was inversely associated with the number of overweight and obese pregnant women, but only in upper middle income countries and lower middle income countries. CONCLUSION The number of overweight and obese pregnant women has increased in high income and middle income countries. Environmental changes could lead to increased caloric supply and decreased energy expenditure among women. National and local governments should work together to create a healthy food environment.","author":[{"dropping-particle":"","family":"Chen","given":"Cheng","non-dropping-particle":"","parse-names":false,"suffix":""},{"dropping-particle":"","family":"Xu","given":"Xianglong","non-dropping-particle":"","parse-names":false,"suffix":""},{"dropping-particle":"","family":"Yan","given":"Yan","non-dropping-particle":"","parse-names":false,"suffix":""}],"container-title":"PLoS ONE","id":"ITEM-1","issue":"8","issued":{"date-parts":[["2018","8","1"]]},"publisher":"Public Library of Science","title":"Estimated global overweight and obesity burden in pregnant women based on panel data model","type":"article-journal","volume":"13"},"uris":["http://www.mendeley.com/documents/?uuid=6ca229c8-7190-3f2b-9cd1-cff1ce87e1d2"]}],"mendeley":{"formattedCitation":"(Chen &lt;i&gt;et al.&lt;/i&gt;, 2018)","plainTextFormattedCitation":"(Chen et al., 2018)"},"properties":{"noteIndex":0},"schema":"https://github.com/citation-style-language/schema/raw/master/csl-citation.json"}</w:instrText>
      </w:r>
      <w:r w:rsidR="00113D09">
        <w:rPr>
          <w:sz w:val="22"/>
          <w:szCs w:val="22"/>
        </w:rPr>
        <w:fldChar w:fldCharType="separate"/>
      </w:r>
      <w:r w:rsidR="00113D09" w:rsidRPr="00113D09">
        <w:rPr>
          <w:noProof/>
          <w:sz w:val="22"/>
          <w:szCs w:val="22"/>
        </w:rPr>
        <w:t xml:space="preserve">(Chen </w:t>
      </w:r>
      <w:r w:rsidR="00113D09" w:rsidRPr="00113D09">
        <w:rPr>
          <w:i/>
          <w:noProof/>
          <w:sz w:val="22"/>
          <w:szCs w:val="22"/>
        </w:rPr>
        <w:t>et al.</w:t>
      </w:r>
      <w:r w:rsidR="00113D09" w:rsidRPr="00113D09">
        <w:rPr>
          <w:noProof/>
          <w:sz w:val="22"/>
          <w:szCs w:val="22"/>
        </w:rPr>
        <w:t>, 2018)</w:t>
      </w:r>
      <w:r w:rsidR="00113D09">
        <w:rPr>
          <w:sz w:val="22"/>
          <w:szCs w:val="22"/>
        </w:rPr>
        <w:fldChar w:fldCharType="end"/>
      </w:r>
      <w:r w:rsidR="00337B71" w:rsidRPr="00100AAC">
        <w:rPr>
          <w:sz w:val="22"/>
          <w:szCs w:val="22"/>
        </w:rPr>
        <w:t>.</w:t>
      </w:r>
      <w:r w:rsidR="00302209">
        <w:rPr>
          <w:sz w:val="22"/>
          <w:szCs w:val="22"/>
        </w:rPr>
        <w:t xml:space="preserve"> </w:t>
      </w:r>
      <w:r w:rsidR="00113D09">
        <w:rPr>
          <w:sz w:val="22"/>
          <w:szCs w:val="22"/>
        </w:rPr>
        <w:t xml:space="preserve"> </w:t>
      </w:r>
      <w:r w:rsidR="00337B71" w:rsidRPr="00100AAC">
        <w:rPr>
          <w:sz w:val="22"/>
          <w:szCs w:val="22"/>
        </w:rPr>
        <w:t xml:space="preserve"> </w:t>
      </w:r>
    </w:p>
    <w:p w:rsidR="009A7950" w:rsidRPr="00663F4F" w:rsidRDefault="009A7950" w:rsidP="009A7950">
      <w:pPr>
        <w:rPr>
          <w:rFonts w:cstheme="minorHAnsi"/>
        </w:rPr>
      </w:pPr>
    </w:p>
    <w:p w:rsidR="009A7950" w:rsidRPr="00663F4F" w:rsidRDefault="009A7950" w:rsidP="009A7950">
      <w:pPr>
        <w:rPr>
          <w:rFonts w:cstheme="minorHAnsi"/>
        </w:rPr>
      </w:pPr>
    </w:p>
    <w:p w:rsidR="00A15724" w:rsidRPr="00D21CB0" w:rsidRDefault="00A15724" w:rsidP="00A15724">
      <w:pPr>
        <w:rPr>
          <w:rFonts w:cstheme="minorHAnsi"/>
          <w:sz w:val="22"/>
          <w:szCs w:val="22"/>
          <w:highlight w:val="yellow"/>
        </w:rPr>
      </w:pPr>
      <w:r w:rsidRPr="00D21CB0">
        <w:rPr>
          <w:rFonts w:cstheme="minorHAnsi"/>
          <w:sz w:val="22"/>
          <w:szCs w:val="22"/>
          <w:highlight w:val="yellow"/>
        </w:rPr>
        <w:t xml:space="preserve">Additionally, obesity is further associated with increased cortisol levels as pregnancy progresses </w:t>
      </w:r>
      <w:r w:rsidRPr="00D21CB0">
        <w:rPr>
          <w:rFonts w:cstheme="minorHAnsi"/>
          <w:sz w:val="22"/>
          <w:szCs w:val="22"/>
          <w:highlight w:val="yellow"/>
        </w:rPr>
        <w:fldChar w:fldCharType="begin" w:fldLock="1"/>
      </w:r>
      <w:r w:rsidRPr="00D21CB0">
        <w:rPr>
          <w:rFonts w:cstheme="minorHAnsi"/>
          <w:sz w:val="22"/>
          <w:szCs w:val="22"/>
          <w:highlight w:val="yellow"/>
        </w:rPr>
        <w:instrText>ADDIN CSL_CITATION {"citationItems":[{"id":"ITEM-1","itemData":{"DOI":"10.1007/s13679-012-0028-5","ISSN":"2162-4968","PMID":"23162786","abstract":"Obesity, exposure to stress and inadequate sleep are prevalent phenomena in modern society. In this review we focus on their relationships and critically evaluate causality. In obese individuals, one of the main stress systems, the hypothalamic-pituitary-adrenal axis, is altered, and concentrations of cortisol are elevated in adipose tissue due to elevated local activity of 11β-hydroxysteroid dehydrogenase (HSD) type 1. Short sleep and decreased sleep quality are also associated with obesity. In addition, experimental sleep curtailment induces HPA-axis alterations which, in turn, may negatively affect sleep. These findings implicate that obesity, stress and sleep loss are all related in a vicious circle. Finally, we discuss new strategies to combat obesity through modulating cortisol levels in adipose tissue by 11β-HSD(1) inhibitors or by improving sleep duration.","author":[{"dropping-particle":"","family":"Lucassen","given":"Eliane A","non-dropping-particle":"","parse-names":false,"suffix":""},{"dropping-particle":"","family":"Cizza","given":"Giovanni","non-dropping-particle":"","parse-names":false,"suffix":""}],"container-title":"Current obesity reports","id":"ITEM-1","issue":"4","issued":{"date-parts":[["2012","12"]]},"page":"208-215","publisher":"NIH Public Access","title":"The Hypothalamic-Pituitary-Adrenal Axis, Obesity, and Chronic Stress Exposure: Sleep and the HPA Axis in Obesity.","type":"article-journal","volume":"1"},"uris":["http://www.mendeley.com/documents/?uuid=971cc5d2-5ac1-3309-8173-25e669896313"]}],"mendeley":{"formattedCitation":"(Lucassen &amp; Cizza, 2012)","plainTextFormattedCitation":"(Lucassen &amp; Cizza, 2012)","previouslyFormattedCitation":"(Lucassen &amp; Cizza, 2012)"},"properties":{"noteIndex":0},"schema":"https://github.com/citation-style-language/schema/raw/master/csl-citation.json"}</w:instrText>
      </w:r>
      <w:r w:rsidRPr="00D21CB0">
        <w:rPr>
          <w:rFonts w:cstheme="minorHAnsi"/>
          <w:sz w:val="22"/>
          <w:szCs w:val="22"/>
          <w:highlight w:val="yellow"/>
        </w:rPr>
        <w:fldChar w:fldCharType="separate"/>
      </w:r>
      <w:r w:rsidRPr="00D21CB0">
        <w:rPr>
          <w:rFonts w:cstheme="minorHAnsi"/>
          <w:noProof/>
          <w:sz w:val="22"/>
          <w:szCs w:val="22"/>
          <w:highlight w:val="yellow"/>
        </w:rPr>
        <w:t>(Lucassen &amp; Cizza, 2012)</w:t>
      </w:r>
      <w:r w:rsidRPr="00D21CB0">
        <w:rPr>
          <w:rFonts w:cstheme="minorHAnsi"/>
          <w:sz w:val="22"/>
          <w:szCs w:val="22"/>
          <w:highlight w:val="yellow"/>
        </w:rPr>
        <w:fldChar w:fldCharType="end"/>
      </w:r>
      <w:r w:rsidRPr="00D21CB0">
        <w:rPr>
          <w:rFonts w:cstheme="minorHAnsi"/>
          <w:sz w:val="22"/>
          <w:szCs w:val="22"/>
          <w:highlight w:val="yellow"/>
        </w:rPr>
        <w:t xml:space="preserve">. </w:t>
      </w:r>
    </w:p>
    <w:p w:rsidR="00A15724" w:rsidRPr="00D21CB0" w:rsidRDefault="00A15724" w:rsidP="00A15724">
      <w:pPr>
        <w:rPr>
          <w:rFonts w:cstheme="minorHAnsi"/>
          <w:highlight w:val="yellow"/>
        </w:rPr>
      </w:pPr>
    </w:p>
    <w:p w:rsidR="00A15724" w:rsidRPr="00D21CB0" w:rsidRDefault="00A15724" w:rsidP="00A15724">
      <w:pPr>
        <w:rPr>
          <w:rFonts w:cstheme="minorHAnsi"/>
          <w:sz w:val="22"/>
          <w:szCs w:val="22"/>
          <w:highlight w:val="yellow"/>
        </w:rPr>
      </w:pPr>
      <w:r w:rsidRPr="00D21CB0">
        <w:rPr>
          <w:rFonts w:cstheme="minorHAnsi"/>
          <w:sz w:val="22"/>
          <w:szCs w:val="22"/>
          <w:highlight w:val="yellow"/>
        </w:rPr>
        <w:t xml:space="preserve">Due to the prevalence of obesity and corticosteroid treatments during pregnancy, we will focus primarily on these two </w:t>
      </w:r>
      <w:r w:rsidRPr="00D21CB0">
        <w:rPr>
          <w:rFonts w:cstheme="minorHAnsi"/>
          <w:i/>
          <w:sz w:val="22"/>
          <w:szCs w:val="22"/>
          <w:highlight w:val="yellow"/>
        </w:rPr>
        <w:t xml:space="preserve">in utero </w:t>
      </w:r>
      <w:r w:rsidRPr="00D21CB0">
        <w:rPr>
          <w:rFonts w:cstheme="minorHAnsi"/>
          <w:sz w:val="22"/>
          <w:szCs w:val="22"/>
          <w:highlight w:val="yellow"/>
        </w:rPr>
        <w:t xml:space="preserve">perturbances and their effect on placental role. We will examine the mechanisms by which maternal obesity and stress influence the offspring health through altering the maternofetal interface and placental nutrient transport and endocrine function </w:t>
      </w:r>
      <w:r w:rsidRPr="00D21CB0">
        <w:rPr>
          <w:rFonts w:cstheme="minorHAnsi"/>
          <w:sz w:val="22"/>
          <w:szCs w:val="22"/>
          <w:highlight w:val="yellow"/>
        </w:rPr>
        <w:fldChar w:fldCharType="begin" w:fldLock="1"/>
      </w:r>
      <w:r w:rsidRPr="00D21CB0">
        <w:rPr>
          <w:rFonts w:cstheme="minorHAnsi"/>
          <w:sz w:val="22"/>
          <w:szCs w:val="22"/>
          <w:highlight w:val="yellow"/>
        </w:rPr>
        <w:instrText>ADDIN CSL_CITATION {"citationItems":[{"id":"ITEM-1","itemData":{"DOI":"10.1095/biolreprod.114.121798","ISSN":"0006-3363","PMID":"25122064","abstract":"The placenta mediates maternal-fetal exchange and has historically been regarded as a passive conduit for nutrients. However, emerging evidence suggests that the placenta actively responds to nutritional and metabolic signals from the mother and the fetus. We propose that the placenta integrates a multitude of maternal and fetal nutritional cues with information from intrinsic nutrient-sensing signaling pathways to match fetal demand with maternal supply by regulating maternal physiology, placental growth, and nutrient transport. This process, which we have called placental nutrient sensing, ensures optimal allocation of resources between the mother and the fetus to maximize the chances for propagation of parental genes without jeopardizing maternal health. We suggest that these mechanisms have evolved because of the evolutionary pressures of maternal undernutrition, which result in decreased placental growth and down-regulation of nutrient transporters, thereby limiting fetal growth to ensure maternal survival. These regulatory loops may also function in response to maternal overnutrition, leading to increased placental growth and nutrient transport in cases of maternal obesity or gestational diabetes. Thus, placental nutrient sensing modulates maternal-fetal resource allocation to increase the likelihood of reproductive success. This model implies that the placenta plays a critical role in mediating fetal programming and determining lifelong health.","author":[{"dropping-particle":"","family":"Díaz","given":"Paula","non-dropping-particle":"","parse-names":false,"suffix":""},{"dropping-particle":"","family":"Powell","given":"Theresa L.","non-dropping-particle":"","parse-names":false,"suffix":""},{"dropping-particle":"","family":"Jansson","given":"Thomas","non-dropping-particle":"","parse-names":false,"suffix":""}],"container-title":"Biology of Reproduction","id":"ITEM-1","issue":"4","issued":{"date-parts":[["2014","10","1"]]},"page":"82","title":"The Role of Placental Nutrient Sensing in Maternal-Fetal Resource Allocation1","type":"article-journal","volume":"91"},"uris":["http://www.mendeley.com/documents/?uuid=1d8b74b6-2a7e-3382-9751-e3a19779a9ac"]},{"id":"ITEM-2","itemData":{"DOI":"10.3389/fphys.2016.00012","ISSN":"1664-042X","PMID":"26858656","abstract":"Placental responses to maternal perturbations are complex and remain poorly understood. Altered maternal environment during pregnancy such as hypoxia, stress, obesity, diabetes, toxins, altered nutrition, inflammation, and reduced utero-placental blood flow may influence fetal development, which can predispose to diseases later in life. The placenta being a metabolically active tissue responds to these perturbations by regulating the fetal supply of nutrients and oxygen and secretion of hormones into the maternal and fetal circulation. We have proposed that placental nutrient sensing integrates maternal and fetal nutritional cues with information from intrinsic nutrient sensing signaling pathways to balance fetal demand with the ability of the mother to support pregnancy by regulating maternal physiology, placental growth, and placental nutrient transport. Emerging evidence suggests that the nutrient-sensing signaling pathway mechanistic target of rapamycin (mTOR) plays a central role in this process. Thus, placental nutrient sensing plays a critical role in modulating maternal-fetal resource allocation, thereby affecting fetal growth and the life-long health of the fetus.","author":[{"dropping-particle":"","family":"Dimasuay","given":"Kris Genelyn","non-dropping-particle":"","parse-names":false,"suffix":""},{"dropping-particle":"","family":"Boeuf","given":"Philippe","non-dropping-particle":"","parse-names":false,"suffix":""},{"dropping-particle":"","family":"Powell","given":"Theresa L.","non-dropping-particle":"","parse-names":false,"suffix":""},{"dropping-particle":"","family":"Jansson","given":"Thomas","non-dropping-particle":"","parse-names":false,"suffix":""}],"container-title":"Frontiers in Physiology","id":"ITEM-2","issued":{"date-parts":[["2016","1","29"]]},"page":"12","title":"Placental Responses to Changes in the Maternal Environment Determine Fetal Growth","type":"article-journal","volume":"7"},"uris":["http://www.mendeley.com/documents/?uuid=94022dcb-51b5-3caa-a779-e2bcde35ac55"]},{"id":"ITEM-3","itemData":{"DOI":"10.1111/1440-1681.12009","ISSN":"03051870","author":[{"dropping-particle":"","family":"Singh","given":"Reetu R","non-dropping-particle":"","parse-names":false,"suffix":""},{"dropping-particle":"","family":"Cuffe","given":"James SM","non-dropping-particle":"","parse-names":false,"suffix":""},{"dropping-particle":"","family":"Moritz","given":"Karen M","non-dropping-particle":"","parse-names":false,"suffix":""}],"container-title":"Clinical and Experimental Pharmacology and Physiology","id":"ITEM-3","issue":"11","issued":{"date-parts":[["2012","11","1"]]},"page":"979-989","publisher":"Wiley/Blackwell (10.1111)","title":"Short- and long-term effects of exposure to natural and synthetic glucocorticoids during development","type":"article-journal","volume":"39"},"uris":["http://www.mendeley.com/documents/?uuid=13be8ca7-7ed8-3c26-9960-1a7d1c18fe88"]}],"mendeley":{"formattedCitation":"(Singh &lt;i&gt;et al.&lt;/i&gt;, 2012; Díaz &lt;i&gt;et al.&lt;/i&gt;, 2014; Dimasuay &lt;i&gt;et al.&lt;/i&gt;, 2016)","plainTextFormattedCitation":"(Singh et al., 2012; Díaz et al., 2014; Dimasuay et al., 2016)","previouslyFormattedCitation":"(Singh &lt;i&gt;et al.&lt;/i&gt;, 2012; Díaz &lt;i&gt;et al.&lt;/i&gt;, 2014; Dimasuay &lt;i&gt;et al.&lt;/i&gt;, 2016)"},"properties":{"noteIndex":0},"schema":"https://github.com/citation-style-language/schema/raw/master/csl-citation.json"}</w:instrText>
      </w:r>
      <w:r w:rsidRPr="00D21CB0">
        <w:rPr>
          <w:rFonts w:cstheme="minorHAnsi"/>
          <w:sz w:val="22"/>
          <w:szCs w:val="22"/>
          <w:highlight w:val="yellow"/>
        </w:rPr>
        <w:fldChar w:fldCharType="separate"/>
      </w:r>
      <w:r w:rsidRPr="00D21CB0">
        <w:rPr>
          <w:rFonts w:cstheme="minorHAnsi"/>
          <w:noProof/>
          <w:sz w:val="22"/>
          <w:szCs w:val="22"/>
          <w:highlight w:val="yellow"/>
        </w:rPr>
        <w:t xml:space="preserve">(Singh </w:t>
      </w:r>
      <w:r w:rsidRPr="00D21CB0">
        <w:rPr>
          <w:rFonts w:cstheme="minorHAnsi"/>
          <w:i/>
          <w:noProof/>
          <w:sz w:val="22"/>
          <w:szCs w:val="22"/>
          <w:highlight w:val="yellow"/>
        </w:rPr>
        <w:t>et al.</w:t>
      </w:r>
      <w:r w:rsidRPr="00D21CB0">
        <w:rPr>
          <w:rFonts w:cstheme="minorHAnsi"/>
          <w:noProof/>
          <w:sz w:val="22"/>
          <w:szCs w:val="22"/>
          <w:highlight w:val="yellow"/>
        </w:rPr>
        <w:t xml:space="preserve">, 2012; Díaz </w:t>
      </w:r>
      <w:r w:rsidRPr="00D21CB0">
        <w:rPr>
          <w:rFonts w:cstheme="minorHAnsi"/>
          <w:i/>
          <w:noProof/>
          <w:sz w:val="22"/>
          <w:szCs w:val="22"/>
          <w:highlight w:val="yellow"/>
        </w:rPr>
        <w:lastRenderedPageBreak/>
        <w:t>et al.</w:t>
      </w:r>
      <w:r w:rsidRPr="00D21CB0">
        <w:rPr>
          <w:rFonts w:cstheme="minorHAnsi"/>
          <w:noProof/>
          <w:sz w:val="22"/>
          <w:szCs w:val="22"/>
          <w:highlight w:val="yellow"/>
        </w:rPr>
        <w:t xml:space="preserve">, 2014; Dimasuay </w:t>
      </w:r>
      <w:r w:rsidRPr="00D21CB0">
        <w:rPr>
          <w:rFonts w:cstheme="minorHAnsi"/>
          <w:i/>
          <w:noProof/>
          <w:sz w:val="22"/>
          <w:szCs w:val="22"/>
          <w:highlight w:val="yellow"/>
        </w:rPr>
        <w:t>et al.</w:t>
      </w:r>
      <w:r w:rsidRPr="00D21CB0">
        <w:rPr>
          <w:rFonts w:cstheme="minorHAnsi"/>
          <w:noProof/>
          <w:sz w:val="22"/>
          <w:szCs w:val="22"/>
          <w:highlight w:val="yellow"/>
        </w:rPr>
        <w:t>, 2016)</w:t>
      </w:r>
      <w:r w:rsidRPr="00D21CB0">
        <w:rPr>
          <w:rFonts w:cstheme="minorHAnsi"/>
          <w:sz w:val="22"/>
          <w:szCs w:val="22"/>
          <w:highlight w:val="yellow"/>
        </w:rPr>
        <w:fldChar w:fldCharType="end"/>
      </w:r>
      <w:r w:rsidRPr="00D21CB0">
        <w:rPr>
          <w:rFonts w:cstheme="minorHAnsi"/>
          <w:sz w:val="22"/>
          <w:szCs w:val="22"/>
          <w:highlight w:val="yellow"/>
        </w:rPr>
        <w:t xml:space="preserve">. Determining the exact mechanisms by which maternal obesity and stress affect placental function will allow us to develop future treatments that rescue the effects of maternal obesity and corticosteroid-induced stress on the offspring. We will test the hypothesis that placental nutrient transport and endocrine function are impaired when the maternal milieu is compromised by obesity or increased maternal stress ultimately influencing the health of the developing fetus. </w:t>
      </w:r>
    </w:p>
    <w:p w:rsidR="00A15724" w:rsidRPr="00D21CB0" w:rsidRDefault="00A15724" w:rsidP="00A15724">
      <w:pPr>
        <w:rPr>
          <w:rFonts w:cstheme="minorHAnsi"/>
          <w:highlight w:val="yellow"/>
        </w:rPr>
      </w:pPr>
    </w:p>
    <w:p w:rsidR="00A15724" w:rsidRPr="00D21CB0" w:rsidRDefault="00A15724" w:rsidP="00A15724">
      <w:pPr>
        <w:rPr>
          <w:rFonts w:cstheme="minorHAnsi"/>
          <w:sz w:val="22"/>
          <w:szCs w:val="22"/>
          <w:highlight w:val="yellow"/>
        </w:rPr>
      </w:pPr>
      <w:r w:rsidRPr="00D21CB0">
        <w:rPr>
          <w:rFonts w:cstheme="minorHAnsi"/>
          <w:b/>
          <w:sz w:val="22"/>
          <w:szCs w:val="22"/>
          <w:highlight w:val="yellow"/>
        </w:rPr>
        <w:t>Specific Aim 1: Determining the effects of maternal diet-induced obesity on placental transport of nutrients and endocrine function.</w:t>
      </w:r>
      <w:r w:rsidRPr="00D21CB0">
        <w:rPr>
          <w:rFonts w:cstheme="minorHAnsi"/>
          <w:sz w:val="22"/>
          <w:szCs w:val="22"/>
          <w:highlight w:val="yellow"/>
        </w:rPr>
        <w:t xml:space="preserve"> The specific mechanisms that mediate placental transport of macronutrients in conditions of maternal obesity remain elusive. </w:t>
      </w:r>
      <w:r w:rsidRPr="00D21CB0">
        <w:rPr>
          <w:rFonts w:cstheme="minorHAnsi"/>
          <w:sz w:val="22"/>
          <w:szCs w:val="22"/>
          <w:highlight w:val="yellow"/>
          <w:u w:val="single"/>
        </w:rPr>
        <w:t xml:space="preserve">Our hypothesis is that maternal obesity increases the flux of glucose and lipids from the maternal compartment to the fetal compartment and leads to an impaired placental hormonal function. </w:t>
      </w:r>
      <w:r w:rsidRPr="00D21CB0">
        <w:rPr>
          <w:rFonts w:cstheme="minorHAnsi"/>
          <w:sz w:val="22"/>
          <w:szCs w:val="22"/>
          <w:highlight w:val="yellow"/>
        </w:rPr>
        <w:t xml:space="preserve">Reduced placental growth hormone has been associated with intrauterine growth restriction </w:t>
      </w:r>
      <w:r w:rsidRPr="00D21CB0">
        <w:rPr>
          <w:rFonts w:cstheme="minorHAnsi"/>
          <w:sz w:val="22"/>
          <w:szCs w:val="22"/>
          <w:highlight w:val="yellow"/>
        </w:rPr>
        <w:fldChar w:fldCharType="begin" w:fldLock="1"/>
      </w:r>
      <w:r w:rsidRPr="00D21CB0">
        <w:rPr>
          <w:rFonts w:cstheme="minorHAnsi"/>
          <w:sz w:val="22"/>
          <w:szCs w:val="22"/>
          <w:highlight w:val="yellow"/>
        </w:rPr>
        <w:instrText>ADDIN CSL_CITATION {"citationItems":[{"id":"ITEM-1","itemData":{"DOI":"10.1016/j.ghir.2010.12.002","ISSN":"10966374","PMID":"21212012","abstract":"OBJECTIVE The human Placental Growth Hormone (hPGH) and the Insulin-like Growth Factor (IGF) system are implicated in fetal development. This study aimed to evaluate the expression of hPGH, IGF-I, IGFBP-1 and IGFBP-3 genes in placentas from pregnancies complicated by fetal growth restriction (FGR). DESIGN The study group was comprised of term placentas from 47 FGR-complicated pregnancies of no recognizable cause. Thirty-seven placentas from normal pregnancies with appropriate for gestational age birth weight were used as controls. The expression status of the genes was evaluated by quantitative real-time PCR. RESULTS hPGH, IGF-I and IGFBP-1 exhibited significantly lower expression compared to the controls (p=0.003, p=0.049 and p=0.001, respectively). Numerically, lower IGFBP-3 expression was also demonstrated in the FGR-affected group, without however reaching statistical significance (p=0.129). Significant co-expression patterns were detected among the study genes in both the FGR and normal pregnancies. CONCLUSION Decreased placental expression levels of hPGH, IGF-I and IGFBP-1 were demonstrated in pregnancies with FGR. Whether these alterations are a causative factor of FGR or accompany other pathogenetic mechanisms requires further investigation.","author":[{"dropping-particle":"","family":"Koutsaki","given":"Maria","non-dropping-particle":"","parse-names":false,"suffix":""},{"dropping-particle":"","family":"Sifakis","given":"Stavros","non-dropping-particle":"","parse-names":false,"suffix":""},{"dropping-particle":"","family":"Zaravinos","given":"Apostolos","non-dropping-particle":"","parse-names":false,"suffix":""},{"dropping-particle":"","family":"Koutroulakis","given":"Dimitrios","non-dropping-particle":"","parse-names":false,"suffix":""},{"dropping-particle":"","family":"Koukoura","given":"Ourania","non-dropping-particle":"","parse-names":false,"suffix":""},{"dropping-particle":"","family":"Spandidos","given":"Demetrios A.","non-dropping-particle":"","parse-names":false,"suffix":""}],"container-title":"Growth Hormone &amp; IGF Research","id":"ITEM-1","issue":"1","issued":{"date-parts":[["2011","2"]]},"page":"31-36","title":"Decreased placental expression of hPGH, IGF-I and IGFBP-1 in pregnancies complicated by fetal growth restriction","type":"article-journal","volume":"21"},"uris":["http://www.mendeley.com/documents/?uuid=69e0b557-e2d4-3e94-b450-075b793cb43a"]}],"mendeley":{"formattedCitation":"(Koutsaki &lt;i&gt;et al.&lt;/i&gt;, 2011)","plainTextFormattedCitation":"(Koutsaki et al., 2011)","previouslyFormattedCitation":"(Koutsaki &lt;i&gt;et al.&lt;/i&gt;, 2011)"},"properties":{"noteIndex":0},"schema":"https://github.com/citation-style-language/schema/raw/master/csl-citation.json"}</w:instrText>
      </w:r>
      <w:r w:rsidRPr="00D21CB0">
        <w:rPr>
          <w:rFonts w:cstheme="minorHAnsi"/>
          <w:sz w:val="22"/>
          <w:szCs w:val="22"/>
          <w:highlight w:val="yellow"/>
        </w:rPr>
        <w:fldChar w:fldCharType="separate"/>
      </w:r>
      <w:r w:rsidRPr="00D21CB0">
        <w:rPr>
          <w:rFonts w:cstheme="minorHAnsi"/>
          <w:noProof/>
          <w:sz w:val="22"/>
          <w:szCs w:val="22"/>
          <w:highlight w:val="yellow"/>
        </w:rPr>
        <w:t xml:space="preserve">(Koutsaki </w:t>
      </w:r>
      <w:r w:rsidRPr="00D21CB0">
        <w:rPr>
          <w:rFonts w:cstheme="minorHAnsi"/>
          <w:i/>
          <w:noProof/>
          <w:sz w:val="22"/>
          <w:szCs w:val="22"/>
          <w:highlight w:val="yellow"/>
        </w:rPr>
        <w:t>et al.</w:t>
      </w:r>
      <w:r w:rsidRPr="00D21CB0">
        <w:rPr>
          <w:rFonts w:cstheme="minorHAnsi"/>
          <w:noProof/>
          <w:sz w:val="22"/>
          <w:szCs w:val="22"/>
          <w:highlight w:val="yellow"/>
        </w:rPr>
        <w:t>, 2011)</w:t>
      </w:r>
      <w:r w:rsidRPr="00D21CB0">
        <w:rPr>
          <w:rFonts w:cstheme="minorHAnsi"/>
          <w:sz w:val="22"/>
          <w:szCs w:val="22"/>
          <w:highlight w:val="yellow"/>
        </w:rPr>
        <w:fldChar w:fldCharType="end"/>
      </w:r>
      <w:r w:rsidRPr="00D21CB0">
        <w:rPr>
          <w:rFonts w:cstheme="minorHAnsi"/>
          <w:sz w:val="22"/>
          <w:szCs w:val="22"/>
          <w:highlight w:val="yellow"/>
        </w:rPr>
        <w:t xml:space="preserve"> and thus we believe that increased levels may contribute to fetal macrosomia. To test this we will determine a) how maternal obesity affects mRNA and protein expression of macronutrient transporters in the placenta b) the flux of macronutrients from the maternal to placenta and fetal compartment </w:t>
      </w:r>
      <w:r w:rsidRPr="00D21CB0">
        <w:rPr>
          <w:rFonts w:cstheme="minorHAnsi"/>
          <w:i/>
          <w:sz w:val="22"/>
          <w:szCs w:val="22"/>
          <w:highlight w:val="yellow"/>
        </w:rPr>
        <w:t>in vivo</w:t>
      </w:r>
      <w:r w:rsidRPr="00D21CB0">
        <w:rPr>
          <w:rFonts w:cstheme="minorHAnsi"/>
          <w:sz w:val="22"/>
          <w:szCs w:val="22"/>
          <w:highlight w:val="yellow"/>
        </w:rPr>
        <w:t xml:space="preserve"> and </w:t>
      </w:r>
      <w:r w:rsidRPr="00D21CB0">
        <w:rPr>
          <w:rFonts w:cstheme="minorHAnsi"/>
          <w:i/>
          <w:sz w:val="22"/>
          <w:szCs w:val="22"/>
          <w:highlight w:val="yellow"/>
        </w:rPr>
        <w:t>in vitro</w:t>
      </w:r>
      <w:r w:rsidRPr="00D21CB0">
        <w:rPr>
          <w:rFonts w:cstheme="minorHAnsi"/>
          <w:sz w:val="22"/>
          <w:szCs w:val="22"/>
          <w:highlight w:val="yellow"/>
        </w:rPr>
        <w:t xml:space="preserve"> and c) changes in the placental growth hormone secretions.</w:t>
      </w:r>
    </w:p>
    <w:p w:rsidR="00A15724" w:rsidRPr="00D21CB0" w:rsidRDefault="00A15724" w:rsidP="00A15724">
      <w:pPr>
        <w:rPr>
          <w:rFonts w:cstheme="minorHAnsi"/>
          <w:sz w:val="22"/>
          <w:szCs w:val="22"/>
          <w:highlight w:val="yellow"/>
        </w:rPr>
      </w:pPr>
      <w:r w:rsidRPr="00D21CB0">
        <w:rPr>
          <w:rFonts w:cstheme="minorHAnsi"/>
          <w:b/>
          <w:sz w:val="22"/>
          <w:szCs w:val="22"/>
          <w:highlight w:val="yellow"/>
        </w:rPr>
        <w:t>Rationale:</w:t>
      </w:r>
      <w:r w:rsidRPr="00D21CB0">
        <w:rPr>
          <w:rFonts w:cstheme="minorHAnsi"/>
          <w:sz w:val="22"/>
          <w:szCs w:val="22"/>
          <w:highlight w:val="yellow"/>
        </w:rPr>
        <w:t xml:space="preserve"> Although maternal obesity is shown to have negative outcomes on offspring health, the exact mechanisms modulating these outcomes remain unclear. There has been a focus on diabetes and pregnancy outcomes showing inconsistent results regarding placental system A transport of amino acids </w:t>
      </w:r>
      <w:r w:rsidRPr="00D21CB0">
        <w:rPr>
          <w:rFonts w:cstheme="minorHAnsi"/>
          <w:sz w:val="22"/>
          <w:szCs w:val="22"/>
          <w:highlight w:val="yellow"/>
        </w:rPr>
        <w:fldChar w:fldCharType="begin" w:fldLock="1"/>
      </w:r>
      <w:r w:rsidRPr="00D21CB0">
        <w:rPr>
          <w:rFonts w:cstheme="minorHAnsi"/>
          <w:sz w:val="22"/>
          <w:szCs w:val="22"/>
          <w:highlight w:val="yellow"/>
        </w:rPr>
        <w:instrText>ADDIN CSL_CITATION {"citationItems":[{"id":"ITEM-1","itemData":{"DOI":"10.1017/S2040174412000529","ISSN":"2040-1752","PMID":"25054676","abstract":"The mechanisms linking maternal nutrition to fetal growth and programming of adult disease remain to be fully established. We review data on changes in placental transport in response to altered maternal nutrition, including compromized utero-placental blood flow. In human intrauterine growth restriction and in most animal models involving maternal undernutrition or restricted placental blood flow, the activity of placental transporters, in particular for amino acids, is decreased in late pregnancy. The effect of maternal overnutrition on placental transport remains largely unexplored. However, some, but not all, studies in women with diabetes giving birth to large babies indicate an upregulation of placental transporters for amino acids, glucose and fatty acids. These data support the concept that the placenta responds to maternal nutritional cues by altering placental function to match fetal growth to the ability of the maternal supply line to allocate resources to the fetus. On the other hand, some findings in humans and mice suggest that placental transporters are regulated in response to fetal demand signals. These observations are consistent with the idea that fetal signals regulate placental function to compensate for changes in nutrient availability. We propose that the placenta integrates maternal and fetal nutritional cues with information from intrinsic nutrient sensors. Together, these signals regulate placental growth and nutrient transport to balance fetal demand with the ability of the mother to support pregnancy. Thus, the placenta plays a critical role in modulating maternal-fetal resource allocation, thereby affecting fetal growth and the long-term health of the offspring.","author":[{"dropping-particle":"","family":"Gaccioli","given":"F","non-dropping-particle":"","parse-names":false,"suffix":""},{"dropping-particle":"","family":"Lager","given":"S","non-dropping-particle":"","parse-names":false,"suffix":""},{"dropping-particle":"","family":"Powell","given":"T L","non-dropping-particle":"","parse-names":false,"suffix":""},{"dropping-particle":"","family":"Jansson","given":"T","non-dropping-particle":"","parse-names":false,"suffix":""}],"container-title":"Journal of developmental origins of health and disease","id":"ITEM-1","issue":"2","issued":{"date-parts":[["2013","4"]]},"page":"101-15","publisher":"NIH Public Access","title":"Placental transport in response to altered maternal nutrition.","type":"article-journal","volume":"4"},"uris":["http://www.mendeley.com/documents/?uuid=5a5e7ed3-0124-3a00-bd7f-0aa37e64d677"]}],"mendeley":{"formattedCitation":"(Gaccioli &lt;i&gt;et al.&lt;/i&gt;, 2013)","plainTextFormattedCitation":"(Gaccioli et al., 2013)","previouslyFormattedCitation":"(Gaccioli &lt;i&gt;et al.&lt;/i&gt;, 2013)"},"properties":{"noteIndex":0},"schema":"https://github.com/citation-style-language/schema/raw/master/csl-citation.json"}</w:instrText>
      </w:r>
      <w:r w:rsidRPr="00D21CB0">
        <w:rPr>
          <w:rFonts w:cstheme="minorHAnsi"/>
          <w:sz w:val="22"/>
          <w:szCs w:val="22"/>
          <w:highlight w:val="yellow"/>
        </w:rPr>
        <w:fldChar w:fldCharType="separate"/>
      </w:r>
      <w:r w:rsidRPr="00D21CB0">
        <w:rPr>
          <w:rFonts w:cstheme="minorHAnsi"/>
          <w:noProof/>
          <w:sz w:val="22"/>
          <w:szCs w:val="22"/>
          <w:highlight w:val="yellow"/>
        </w:rPr>
        <w:t xml:space="preserve">(Gaccioli </w:t>
      </w:r>
      <w:r w:rsidRPr="00D21CB0">
        <w:rPr>
          <w:rFonts w:cstheme="minorHAnsi"/>
          <w:i/>
          <w:noProof/>
          <w:sz w:val="22"/>
          <w:szCs w:val="22"/>
          <w:highlight w:val="yellow"/>
        </w:rPr>
        <w:t>et al.</w:t>
      </w:r>
      <w:r w:rsidRPr="00D21CB0">
        <w:rPr>
          <w:rFonts w:cstheme="minorHAnsi"/>
          <w:noProof/>
          <w:sz w:val="22"/>
          <w:szCs w:val="22"/>
          <w:highlight w:val="yellow"/>
        </w:rPr>
        <w:t>, 2013)</w:t>
      </w:r>
      <w:r w:rsidRPr="00D21CB0">
        <w:rPr>
          <w:rFonts w:cstheme="minorHAnsi"/>
          <w:sz w:val="22"/>
          <w:szCs w:val="22"/>
          <w:highlight w:val="yellow"/>
        </w:rPr>
        <w:fldChar w:fldCharType="end"/>
      </w:r>
      <w:r w:rsidRPr="00D21CB0">
        <w:rPr>
          <w:rFonts w:cstheme="minorHAnsi"/>
          <w:sz w:val="22"/>
          <w:szCs w:val="22"/>
          <w:highlight w:val="yellow"/>
        </w:rPr>
        <w:t xml:space="preserve">. The function of the placenta in the context of maternal obesity requires further investigation as different models of obesity in animals have shown dissimilar maternal and placental phenotypes </w:t>
      </w:r>
      <w:r w:rsidRPr="00D21CB0">
        <w:rPr>
          <w:rFonts w:cstheme="minorHAnsi"/>
          <w:sz w:val="22"/>
          <w:szCs w:val="22"/>
          <w:highlight w:val="yellow"/>
        </w:rPr>
        <w:fldChar w:fldCharType="begin" w:fldLock="1"/>
      </w:r>
      <w:r w:rsidRPr="00D21CB0">
        <w:rPr>
          <w:rFonts w:cstheme="minorHAnsi"/>
          <w:sz w:val="22"/>
          <w:szCs w:val="22"/>
          <w:highlight w:val="yellow"/>
        </w:rPr>
        <w:instrText>ADDIN CSL_CITATION {"citationItems":[{"id":"ITEM-1","itemData":{"DOI":"10.1017/S2040174412000529","ISSN":"2040-1752","PMID":"25054676","abstract":"The mechanisms linking maternal nutrition to fetal growth and programming of adult disease remain to be fully established. We review data on changes in placental transport in response to altered maternal nutrition, including compromized utero-placental blood flow. In human intrauterine growth restriction and in most animal models involving maternal undernutrition or restricted placental blood flow, the activity of placental transporters, in particular for amino acids, is decreased in late pregnancy. The effect of maternal overnutrition on placental transport remains largely unexplored. However, some, but not all, studies in women with diabetes giving birth to large babies indicate an upregulation of placental transporters for amino acids, glucose and fatty acids. These data support the concept that the placenta responds to maternal nutritional cues by altering placental function to match fetal growth to the ability of the maternal supply line to allocate resources to the fetus. On the other hand, some findings in humans and mice suggest that placental transporters are regulated in response to fetal demand signals. These observations are consistent with the idea that fetal signals regulate placental function to compensate for changes in nutrient availability. We propose that the placenta integrates maternal and fetal nutritional cues with information from intrinsic nutrient sensors. Together, these signals regulate placental growth and nutrient transport to balance fetal demand with the ability of the mother to support pregnancy. Thus, the placenta plays a critical role in modulating maternal-fetal resource allocation, thereby affecting fetal growth and the long-term health of the offspring.","author":[{"dropping-particle":"","family":"Gaccioli","given":"F","non-dropping-particle":"","parse-names":false,"suffix":""},{"dropping-particle":"","family":"Lager","given":"S","non-dropping-particle":"","parse-names":false,"suffix":""},{"dropping-particle":"","family":"Powell","given":"T L","non-dropping-particle":"","parse-names":false,"suffix":""},{"dropping-particle":"","family":"Jansson","given":"T","non-dropping-particle":"","parse-names":false,"suffix":""}],"container-title":"Journal of developmental origins of health and disease","id":"ITEM-1","issue":"2","issued":{"date-parts":[["2013","4"]]},"page":"101-15","publisher":"NIH Public Access","title":"Placental transport in response to altered maternal nutrition.","type":"article-journal","volume":"4"},"uris":["http://www.mendeley.com/documents/?uuid=5a5e7ed3-0124-3a00-bd7f-0aa37e64d677"]}],"mendeley":{"formattedCitation":"(Gaccioli &lt;i&gt;et al.&lt;/i&gt;, 2013)","plainTextFormattedCitation":"(Gaccioli et al., 2013)","previouslyFormattedCitation":"(Gaccioli &lt;i&gt;et al.&lt;/i&gt;, 2013)"},"properties":{"noteIndex":0},"schema":"https://github.com/citation-style-language/schema/raw/master/csl-citation.json"}</w:instrText>
      </w:r>
      <w:r w:rsidRPr="00D21CB0">
        <w:rPr>
          <w:rFonts w:cstheme="minorHAnsi"/>
          <w:sz w:val="22"/>
          <w:szCs w:val="22"/>
          <w:highlight w:val="yellow"/>
        </w:rPr>
        <w:fldChar w:fldCharType="separate"/>
      </w:r>
      <w:r w:rsidRPr="00D21CB0">
        <w:rPr>
          <w:rFonts w:cstheme="minorHAnsi"/>
          <w:noProof/>
          <w:sz w:val="22"/>
          <w:szCs w:val="22"/>
          <w:highlight w:val="yellow"/>
        </w:rPr>
        <w:t xml:space="preserve">(Gaccioli </w:t>
      </w:r>
      <w:r w:rsidRPr="00D21CB0">
        <w:rPr>
          <w:rFonts w:cstheme="minorHAnsi"/>
          <w:i/>
          <w:noProof/>
          <w:sz w:val="22"/>
          <w:szCs w:val="22"/>
          <w:highlight w:val="yellow"/>
        </w:rPr>
        <w:t>et al.</w:t>
      </w:r>
      <w:r w:rsidRPr="00D21CB0">
        <w:rPr>
          <w:rFonts w:cstheme="minorHAnsi"/>
          <w:noProof/>
          <w:sz w:val="22"/>
          <w:szCs w:val="22"/>
          <w:highlight w:val="yellow"/>
        </w:rPr>
        <w:t>, 2013)</w:t>
      </w:r>
      <w:r w:rsidRPr="00D21CB0">
        <w:rPr>
          <w:rFonts w:cstheme="minorHAnsi"/>
          <w:sz w:val="22"/>
          <w:szCs w:val="22"/>
          <w:highlight w:val="yellow"/>
        </w:rPr>
        <w:fldChar w:fldCharType="end"/>
      </w:r>
      <w:r w:rsidRPr="00D21CB0">
        <w:rPr>
          <w:rFonts w:cstheme="minorHAnsi"/>
          <w:sz w:val="22"/>
          <w:szCs w:val="22"/>
          <w:highlight w:val="yellow"/>
        </w:rPr>
        <w:t xml:space="preserve">. Maternal obesity exacerbates the natural state of maternal insulin-resistance via increased placental hormonal function. Placental hormonal function further promotes a catabolic maternal state and reduces maternal insulin sensitivity </w:t>
      </w:r>
      <w:r w:rsidRPr="00D21CB0">
        <w:rPr>
          <w:rFonts w:cstheme="minorHAnsi"/>
          <w:sz w:val="22"/>
          <w:szCs w:val="22"/>
          <w:highlight w:val="yellow"/>
        </w:rPr>
        <w:fldChar w:fldCharType="begin" w:fldLock="1"/>
      </w:r>
      <w:r w:rsidRPr="00D21CB0">
        <w:rPr>
          <w:rFonts w:cstheme="minorHAnsi"/>
          <w:sz w:val="22"/>
          <w:szCs w:val="22"/>
          <w:highlight w:val="yellow"/>
        </w:rPr>
        <w:instrText>ADDIN CSL_CITATION {"citationItems":[{"id":"ITEM-1","itemData":{"ISSN":"1941-2797","PMID":"19173021","abstract":"The increasing rate of maternal obesity provides a major challenge to obstetric practice. Maternal obesity can result in negative outcomes for both women and fetuses. The maternal risks during pregnancy include gestational diabetes and preeclampsia. The fetus is at risk for stillbirth and congenital anomalies. Obesity in pregnancy can also affect health later in life for both mother and child. For women, these risks include heart disease and hypertension. Children have a risk of future obesity and heart disease. Women and their offspring are at increased risk for diabetes. Obstetrician-gynecologists are well positioned to prevent and treat this epidemic.","author":[{"dropping-particle":"","family":"Leddy","given":"Meaghan A","non-dropping-particle":"","parse-names":false,"suffix":""},{"dropping-particle":"","family":"Power","given":"Michael L","non-dropping-particle":"","parse-names":false,"suffix":""},{"dropping-particle":"","family":"Schulkin","given":"Jay","non-dropping-particle":"","parse-names":false,"suffix":""}],"container-title":"Reviews in obstetrics &amp; gynecology","id":"ITEM-1","issue":"4","issued":{"date-parts":[["2008"]]},"page":"170-8","publisher":"MedReviews, LLC","title":"The impact of maternal obesity on maternal and fetal health.","type":"article-journal","volume":"1"},"uris":["http://www.mendeley.com/documents/?uuid=a691fb6b-a3de-3348-b237-545f7e5212a7"]}],"mendeley":{"formattedCitation":"(Leddy &lt;i&gt;et al.&lt;/i&gt;, 2008)","plainTextFormattedCitation":"(Leddy et al., 2008)","previouslyFormattedCitation":"(Leddy &lt;i&gt;et al.&lt;/i&gt;, 2008)"},"properties":{"noteIndex":0},"schema":"https://github.com/citation-style-language/schema/raw/master/csl-citation.json"}</w:instrText>
      </w:r>
      <w:r w:rsidRPr="00D21CB0">
        <w:rPr>
          <w:rFonts w:cstheme="minorHAnsi"/>
          <w:sz w:val="22"/>
          <w:szCs w:val="22"/>
          <w:highlight w:val="yellow"/>
        </w:rPr>
        <w:fldChar w:fldCharType="separate"/>
      </w:r>
      <w:r w:rsidRPr="00D21CB0">
        <w:rPr>
          <w:rFonts w:cstheme="minorHAnsi"/>
          <w:noProof/>
          <w:sz w:val="22"/>
          <w:szCs w:val="22"/>
          <w:highlight w:val="yellow"/>
        </w:rPr>
        <w:t xml:space="preserve">(Leddy </w:t>
      </w:r>
      <w:r w:rsidRPr="00D21CB0">
        <w:rPr>
          <w:rFonts w:cstheme="minorHAnsi"/>
          <w:i/>
          <w:noProof/>
          <w:sz w:val="22"/>
          <w:szCs w:val="22"/>
          <w:highlight w:val="yellow"/>
        </w:rPr>
        <w:t>et al.</w:t>
      </w:r>
      <w:r w:rsidRPr="00D21CB0">
        <w:rPr>
          <w:rFonts w:cstheme="minorHAnsi"/>
          <w:noProof/>
          <w:sz w:val="22"/>
          <w:szCs w:val="22"/>
          <w:highlight w:val="yellow"/>
        </w:rPr>
        <w:t>, 2008)</w:t>
      </w:r>
      <w:r w:rsidRPr="00D21CB0">
        <w:rPr>
          <w:rFonts w:cstheme="minorHAnsi"/>
          <w:sz w:val="22"/>
          <w:szCs w:val="22"/>
          <w:highlight w:val="yellow"/>
        </w:rPr>
        <w:fldChar w:fldCharType="end"/>
      </w:r>
      <w:r w:rsidRPr="00D21CB0">
        <w:rPr>
          <w:rFonts w:cstheme="minorHAnsi"/>
          <w:sz w:val="22"/>
          <w:szCs w:val="22"/>
          <w:highlight w:val="yellow"/>
        </w:rPr>
        <w:t xml:space="preserve">. Mechanisms thought to be responsible for the placental and fetal phenotypes in maternal obesity include the increased lipid transport to the placenta and fetus considering the increased insulin resistant state of the mother </w:t>
      </w:r>
      <w:r w:rsidRPr="00D21CB0">
        <w:rPr>
          <w:rFonts w:cstheme="minorHAnsi"/>
          <w:sz w:val="22"/>
          <w:szCs w:val="22"/>
          <w:highlight w:val="yellow"/>
        </w:rPr>
        <w:fldChar w:fldCharType="begin" w:fldLock="1"/>
      </w:r>
      <w:r w:rsidRPr="00D21CB0">
        <w:rPr>
          <w:rFonts w:cstheme="minorHAnsi"/>
          <w:sz w:val="22"/>
          <w:szCs w:val="22"/>
          <w:highlight w:val="yellow"/>
        </w:rPr>
        <w:instrText>ADDIN CSL_CITATION {"citationItems":[{"id":"ITEM-1","itemData":{"ISSN":"1941-2797","PMID":"19173021","abstract":"The increasing rate of maternal obesity provides a major challenge to obstetric practice. Maternal obesity can result in negative outcomes for both women and fetuses. The maternal risks during pregnancy include gestational diabetes and preeclampsia. The fetus is at risk for stillbirth and congenital anomalies. Obesity in pregnancy can also affect health later in life for both mother and child. For women, these risks include heart disease and hypertension. Children have a risk of future obesity and heart disease. Women and their offspring are at increased risk for diabetes. Obstetrician-gynecologists are well positioned to prevent and treat this epidemic.","author":[{"dropping-particle":"","family":"Leddy","given":"Meaghan A","non-dropping-particle":"","parse-names":false,"suffix":""},{"dropping-particle":"","family":"Power","given":"Michael L","non-dropping-particle":"","parse-names":false,"suffix":""},{"dropping-particle":"","family":"Schulkin","given":"Jay","non-dropping-particle":"","parse-names":false,"suffix":""}],"container-title":"Reviews in obstetrics &amp; gynecology","id":"ITEM-1","issue":"4","issued":{"date-parts":[["2008"]]},"page":"170-8","publisher":"MedReviews, LLC","title":"The impact of maternal obesity on maternal and fetal health.","type":"article-journal","volume":"1"},"uris":["http://www.mendeley.com/documents/?uuid=a691fb6b-a3de-3348-b237-545f7e5212a7"]}],"mendeley":{"formattedCitation":"(Leddy &lt;i&gt;et al.&lt;/i&gt;, 2008)","plainTextFormattedCitation":"(Leddy et al., 2008)","previouslyFormattedCitation":"(Leddy &lt;i&gt;et al.&lt;/i&gt;, 2008)"},"properties":{"noteIndex":0},"schema":"https://github.com/citation-style-language/schema/raw/master/csl-citation.json"}</w:instrText>
      </w:r>
      <w:r w:rsidRPr="00D21CB0">
        <w:rPr>
          <w:rFonts w:cstheme="minorHAnsi"/>
          <w:sz w:val="22"/>
          <w:szCs w:val="22"/>
          <w:highlight w:val="yellow"/>
        </w:rPr>
        <w:fldChar w:fldCharType="separate"/>
      </w:r>
      <w:r w:rsidRPr="00D21CB0">
        <w:rPr>
          <w:rFonts w:cstheme="minorHAnsi"/>
          <w:noProof/>
          <w:sz w:val="22"/>
          <w:szCs w:val="22"/>
          <w:highlight w:val="yellow"/>
        </w:rPr>
        <w:t xml:space="preserve">(Leddy </w:t>
      </w:r>
      <w:r w:rsidRPr="00D21CB0">
        <w:rPr>
          <w:rFonts w:cstheme="minorHAnsi"/>
          <w:i/>
          <w:noProof/>
          <w:sz w:val="22"/>
          <w:szCs w:val="22"/>
          <w:highlight w:val="yellow"/>
        </w:rPr>
        <w:t>et al.</w:t>
      </w:r>
      <w:r w:rsidRPr="00D21CB0">
        <w:rPr>
          <w:rFonts w:cstheme="minorHAnsi"/>
          <w:noProof/>
          <w:sz w:val="22"/>
          <w:szCs w:val="22"/>
          <w:highlight w:val="yellow"/>
        </w:rPr>
        <w:t>, 2008)</w:t>
      </w:r>
      <w:r w:rsidRPr="00D21CB0">
        <w:rPr>
          <w:rFonts w:cstheme="minorHAnsi"/>
          <w:sz w:val="22"/>
          <w:szCs w:val="22"/>
          <w:highlight w:val="yellow"/>
        </w:rPr>
        <w:fldChar w:fldCharType="end"/>
      </w:r>
      <w:r w:rsidRPr="00D21CB0">
        <w:rPr>
          <w:rFonts w:cstheme="minorHAnsi"/>
          <w:sz w:val="22"/>
          <w:szCs w:val="22"/>
          <w:highlight w:val="yellow"/>
        </w:rPr>
        <w:t xml:space="preserve">. The  mammalian target of rapamycin 1 (mTORC1) is thought to play an active role in promoting placental anabolic function and increased fetal supply of nutrients by orchestrating changes in nutrient transport. According to Jansson et al., a diet high in fat and sugar showed increased activation of mTORC1, and increased placental insulin and insulin-like growth factor1 signaling pathways. </w:t>
      </w:r>
      <w:r w:rsidRPr="00D21CB0">
        <w:rPr>
          <w:rFonts w:cstheme="minorHAnsi"/>
          <w:sz w:val="22"/>
          <w:szCs w:val="22"/>
          <w:highlight w:val="yellow"/>
        </w:rPr>
        <w:fldChar w:fldCharType="begin" w:fldLock="1"/>
      </w:r>
      <w:r w:rsidRPr="00D21CB0">
        <w:rPr>
          <w:rFonts w:cstheme="minorHAnsi"/>
          <w:sz w:val="22"/>
          <w:szCs w:val="22"/>
          <w:highlight w:val="yellow"/>
        </w:rPr>
        <w:instrText>ADDIN CSL_CITATION {"citationItems":[{"id":"ITEM-1","itemData":{"DOI":"10.1210/jc.2012-2667","ISSN":"0021-972X","PMID":"23150676","abstract":"CONTEXT Babies of obese women are often large at birth, which is associated with perinatal complications and metabolic syndrome later in life. The mechanisms linking maternal obesity to fetal overgrowth are largely unknown. OBJECTIVE We tested the hypothesis that placental insulin/IGF-I and mammalian target of rapamycin (mTOR) signaling is activated and amino acid transporter activity is increased in large babies of obese women. DESIGN AND SETTING Pregnant women were recruited prospectively for collection of placental tissue at a university hospital and academic biomedical center. PATIENTS OR OTHER PARTICIPANTS Twenty-three Swedish pregnant women with first trimester body mass index ranging from 18.5 to 44.9 kg/m(2) and with uncomplicated pregnancies participated in the study. INTERVENTIONS There were no interventions. MAIN OUTCOME MEASURES We determined the phosphorylation of key signaling molecules (including Akt, IRS-1, S6K1, 4EBP-1, RPS6, and AMPK) in the placental insulin/IGF-I, AMPK, and mTOR signaling pathways. The activity and protein expression of the amino acid transporter systems A and L were measured in syncytiotrophoblast microvillous plasma membranes. RESULTS Birth weights (range, 3025-4235 g) were positively correlated to maternal body mass index (P &lt; 0.05). The activity of placental insulin/IGF-I and mTOR signaling was positively correlated (P &lt; 0.001), whereas AMPK phosphorylation was inversely (P &lt; 0.05) correlated to birth weight. Microvillous plasma membrane system A, but not system L, activity and protein expression of the system A isoform SNAT2 were positively correlated to birth weight (P &lt; 0.001). CONCLUSIONS Up-regulation of specific placental amino acid transporter isoforms may contribute to fetal overgrowth in maternal obesity. This effect may be mediated by activation of insulin/IGF-I and mTOR signaling pathways, which are positive regulators of placental amino acid transporters.","author":[{"dropping-particle":"","family":"Jansson","given":"Nina","non-dropping-particle":"","parse-names":false,"suffix":""},{"dropping-particle":"","family":"Rosario","given":"Fredrick J.","non-dropping-particle":"","parse-names":false,"suffix":""},{"dropping-particle":"","family":"Gaccioli","given":"Francesca","non-dropping-particle":"","parse-names":false,"suffix":""},{"dropping-particle":"","family":"Lager","given":"Susanne","non-dropping-particle":"","parse-names":false,"suffix":""},{"dropping-particle":"","family":"Jones","given":"Helen N.","non-dropping-particle":"","parse-names":false,"suffix":""},{"dropping-particle":"","family":"Roos","given":"Sara","non-dropping-particle":"","parse-names":false,"suffix":""},{"dropping-particle":"","family":"Jansson","given":"Thomas","non-dropping-particle":"","parse-names":false,"suffix":""},{"dropping-particle":"","family":"Powell","given":"Theresa L.","non-dropping-particle":"","parse-names":false,"suffix":""}],"container-title":"The Journal of Clinical Endocrinology &amp; Metabolism","id":"ITEM-1","issue":"1","issued":{"date-parts":[["2013","1"]]},"page":"105-113","title":"Activation of Placental mTOR Signaling and Amino Acid Transporters in Obese Women Giving Birth to Large Babies","type":"article-journal","volume":"98"},"uris":["http://www.mendeley.com/documents/?uuid=393d54dd-5e9d-3677-816c-e472d51f44a8"]}],"mendeley":{"formattedCitation":"(Jansson &lt;i&gt;et al.&lt;/i&gt;, 2013)","plainTextFormattedCitation":"(Jansson et al., 2013)","previouslyFormattedCitation":"(Jansson &lt;i&gt;et al.&lt;/i&gt;, 2013)"},"properties":{"noteIndex":0},"schema":"https://github.com/citation-style-language/schema/raw/master/csl-citation.json"}</w:instrText>
      </w:r>
      <w:r w:rsidRPr="00D21CB0">
        <w:rPr>
          <w:rFonts w:cstheme="minorHAnsi"/>
          <w:sz w:val="22"/>
          <w:szCs w:val="22"/>
          <w:highlight w:val="yellow"/>
        </w:rPr>
        <w:fldChar w:fldCharType="separate"/>
      </w:r>
      <w:r w:rsidRPr="00D21CB0">
        <w:rPr>
          <w:rFonts w:cstheme="minorHAnsi"/>
          <w:noProof/>
          <w:sz w:val="22"/>
          <w:szCs w:val="22"/>
          <w:highlight w:val="yellow"/>
        </w:rPr>
        <w:t xml:space="preserve">(Jansson </w:t>
      </w:r>
      <w:r w:rsidRPr="00D21CB0">
        <w:rPr>
          <w:rFonts w:cstheme="minorHAnsi"/>
          <w:i/>
          <w:noProof/>
          <w:sz w:val="22"/>
          <w:szCs w:val="22"/>
          <w:highlight w:val="yellow"/>
        </w:rPr>
        <w:t>et al.</w:t>
      </w:r>
      <w:r w:rsidRPr="00D21CB0">
        <w:rPr>
          <w:rFonts w:cstheme="minorHAnsi"/>
          <w:noProof/>
          <w:sz w:val="22"/>
          <w:szCs w:val="22"/>
          <w:highlight w:val="yellow"/>
        </w:rPr>
        <w:t>, 2013)</w:t>
      </w:r>
      <w:r w:rsidRPr="00D21CB0">
        <w:rPr>
          <w:rFonts w:cstheme="minorHAnsi"/>
          <w:sz w:val="22"/>
          <w:szCs w:val="22"/>
          <w:highlight w:val="yellow"/>
        </w:rPr>
        <w:fldChar w:fldCharType="end"/>
      </w:r>
      <w:r w:rsidRPr="00D21CB0">
        <w:rPr>
          <w:rFonts w:cstheme="minorHAnsi"/>
          <w:sz w:val="22"/>
          <w:szCs w:val="22"/>
          <w:highlight w:val="yellow"/>
        </w:rPr>
        <w:t>. This aim will determine the effects of maternal obesity on placental function and will help elucidate some of the potential mechanisms underlying these changes.</w:t>
      </w:r>
    </w:p>
    <w:p w:rsidR="00A15724" w:rsidRPr="00D21CB0" w:rsidRDefault="00A15724" w:rsidP="00A15724">
      <w:pPr>
        <w:rPr>
          <w:rFonts w:cstheme="minorHAnsi"/>
          <w:highlight w:val="yellow"/>
        </w:rPr>
      </w:pPr>
    </w:p>
    <w:p w:rsidR="003360B7" w:rsidRPr="00D21CB0" w:rsidRDefault="003360B7" w:rsidP="003360B7">
      <w:pPr>
        <w:rPr>
          <w:rFonts w:cstheme="minorHAnsi"/>
          <w:highlight w:val="yellow"/>
        </w:rPr>
      </w:pPr>
    </w:p>
    <w:p w:rsidR="00A15724" w:rsidRPr="00663F4F" w:rsidRDefault="00A15724" w:rsidP="003360B7">
      <w:pPr>
        <w:rPr>
          <w:rFonts w:cstheme="minorHAnsi"/>
        </w:rPr>
      </w:pPr>
      <w:r w:rsidRPr="00D21CB0">
        <w:rPr>
          <w:rFonts w:cstheme="minorHAnsi"/>
          <w:b/>
          <w:sz w:val="22"/>
          <w:szCs w:val="22"/>
          <w:highlight w:val="yellow"/>
        </w:rPr>
        <w:t>Is mTORC1 the main driver of altered placental nutrient flux in maternal obesity?</w:t>
      </w:r>
      <w:r w:rsidRPr="00D21CB0">
        <w:rPr>
          <w:rFonts w:cstheme="minorHAnsi"/>
          <w:sz w:val="22"/>
          <w:szCs w:val="22"/>
          <w:highlight w:val="yellow"/>
        </w:rPr>
        <w:t xml:space="preserve"> Recent studies have highlighted the role of mTORC1 in promoting fetal nutrient acquisition </w:t>
      </w:r>
      <w:r w:rsidRPr="00D21CB0">
        <w:rPr>
          <w:rFonts w:cstheme="minorHAnsi"/>
          <w:sz w:val="22"/>
          <w:szCs w:val="22"/>
          <w:highlight w:val="yellow"/>
        </w:rPr>
        <w:fldChar w:fldCharType="begin" w:fldLock="1"/>
      </w:r>
      <w:r w:rsidRPr="00D21CB0">
        <w:rPr>
          <w:rFonts w:cstheme="minorHAnsi"/>
          <w:sz w:val="22"/>
          <w:szCs w:val="22"/>
          <w:highlight w:val="yellow"/>
        </w:rPr>
        <w:instrText>ADDIN CSL_CITATION {"citationItems":[{"id":"ITEM-1","itemData":{"DOI":"10.1161/JAHA.117.005506","ISSN":"2047-9980","PMID":"28778941","abstract":"BACKGROUND Fetal growth impacts cardiovascular health throughout postnatal life in humans. Various animal models of intrauterine growth restriction exhibit reduced heart size at birth, which negatively influences cardiac function in adulthood. The mechanistic target of rapamycin complex 1 (mTORC1) integrates nutrient and growth factor availability with cell growth, thereby regulating organ size. This study aimed at elucidating a possible involvement of mTORC1 in intrauterine growth restriction and prenatal heart growth. METHODS AND RESULTS We inhibited mTORC1 in fetal mice by rapamycin treatment of pregnant dams in late gestation. Prenatal rapamycin treatment reduces mTORC1 activity in various organs at birth, which is fully restored by postnatal day 3. Rapamycin-treated neonates exhibit a 16% reduction in body weight compared with vehicle-treated controls. Heart weight decreases by 35%, resulting in a significantly reduced heart weight/body weight ratio, smaller left ventricular dimensions, and reduced cardiac output in rapamycin- versus vehicle-treated mice at birth. Although proliferation rates in neonatal rapamycin-treated hearts are unaffected, cardiomyocyte size is reduced, and apoptosis increased compared with vehicle-treated neonates. Rapamycin-treated mice exhibit postnatal catch-up growth, but body weight and left ventricular mass remain reduced in adulthood. Prenatal mTORC1 inhibition causes a reduction in cardiomyocyte number in adult hearts compared with controls, which is partially compensated for by an increased cardiomyocyte volume, resulting in normal cardiac function without maladaptive left ventricular remodeling. CONCLUSIONS Prenatal rapamycin treatment of pregnant dams represents a new mouse model of intrauterine growth restriction and identifies an important role of mTORC1 in perinatal cardiac growth.","author":[{"dropping-particle":"","family":"Hennig","given":"Maria","non-dropping-particle":"","parse-names":false,"suffix":""},{"dropping-particle":"","family":"Fiedler","given":"Saskia","non-dropping-particle":"","parse-names":false,"suffix":""},{"dropping-particle":"","family":"Jux","given":"Christian","non-dropping-particle":"","parse-names":false,"suffix":""},{"dropping-particle":"","family":"Thierfelder","given":"Ludwig","non-dropping-particle":"","parse-names":false,"suffix":""},{"dropping-particle":"","family":"Drenckhahn","given":"Jörg‐Detlef","non-dropping-particle":"","parse-names":false,"suffix":""}],"container-title":"Journal of the American Heart Association","id":"ITEM-1","issue":"8","issued":{"date-parts":[["2017","8","2"]]},"title":"Prenatal Mechanistic Target of Rapamycin Complex 1 (m TORC1) Inhibition by Rapamycin Treatment of Pregnant Mice Causes Intrauterine Growth Restriction and Alters Postnatal Cardiac Growth, Morphology, and Function","type":"article-journal","volume":"6"},"uris":["http://www.mendeley.com/documents/?uuid=3ccc6d06-44bc-308a-a640-d122c1682927"]},{"id":"ITEM-2","itemData":{"DOI":"10.1210/jc.2012-2667","ISSN":"0021-972X","PMID":"23150676","abstract":"CONTEXT Babies of obese women are often large at birth, which is associated with perinatal complications and metabolic syndrome later in life. The mechanisms linking maternal obesity to fetal overgrowth are largely unknown. OBJECTIVE We tested the hypothesis that placental insulin/IGF-I and mammalian target of rapamycin (mTOR) signaling is activated and amino acid transporter activity is increased in large babies of obese women. DESIGN AND SETTING Pregnant women were recruited prospectively for collection of placental tissue at a university hospital and academic biomedical center. PATIENTS OR OTHER PARTICIPANTS Twenty-three Swedish pregnant women with first trimester body mass index ranging from 18.5 to 44.9 kg/m(2) and with uncomplicated pregnancies participated in the study. INTERVENTIONS There were no interventions. MAIN OUTCOME MEASURES We determined the phosphorylation of key signaling molecules (including Akt, IRS-1, S6K1, 4EBP-1, RPS6, and AMPK) in the placental insulin/IGF-I, AMPK, and mTOR signaling pathways. The activity and protein expression of the amino acid transporter systems A and L were measured in syncytiotrophoblast microvillous plasma membranes. RESULTS Birth weights (range, 3025-4235 g) were positively correlated to maternal body mass index (P &lt; 0.05). The activity of placental insulin/IGF-I and mTOR signaling was positively correlated (P &lt; 0.001), whereas AMPK phosphorylation was inversely (P &lt; 0.05) correlated to birth weight. Microvillous plasma membrane system A, but not system L, activity and protein expression of the system A isoform SNAT2 were positively correlated to birth weight (P &lt; 0.001). CONCLUSIONS Up-regulation of specific placental amino acid transporter isoforms may contribute to fetal overgrowth in maternal obesity. This effect may be mediated by activation of insulin/IGF-I and mTOR signaling pathways, which are positive regulators of placental amino acid transporters.","author":[{"dropping-particle":"","family":"Jansson","given":"Nina","non-dropping-particle":"","parse-names":false,"suffix":""},{"dropping-particle":"","family":"Rosario","given":"Fredrick J.","non-dropping-particle":"","parse-names":false,"suffix":""},{"dropping-particle":"","family":"Gaccioli","given":"Francesca","non-dropping-particle":"","parse-names":false,"suffix":""},{"dropping-particle":"","family":"Lager","given":"Susanne","non-dropping-particle":"","parse-names":false,"suffix":""},{"dropping-particle":"","family":"Jones","given":"Helen N.","non-dropping-particle":"","parse-names":false,"suffix":""},{"dropping-particle":"","family":"Roos","given":"Sara","non-dropping-particle":"","parse-names":false,"suffix":""},{"dropping-particle":"","family":"Jansson","given":"Thomas","non-dropping-particle":"","parse-names":false,"suffix":""},{"dropping-particle":"","family":"Powell","given":"Theresa L.","non-dropping-particle":"","parse-names":false,"suffix":""}],"container-title":"The Journal of Clinical Endocrinology &amp; Metabolism","id":"ITEM-2","issue":"1","issued":{"date-parts":[["2013","1"]]},"page":"105-113","title":"Activation of Placental mTOR Signaling and Amino Acid Transporters in Obese Women Giving Birth to Large Babies","type":"article-journal","volume":"98"},"uris":["http://www.mendeley.com/documents/?uuid=393d54dd-5e9d-3677-816c-e472d51f44a8"]}],"mendeley":{"formattedCitation":"(Jansson &lt;i&gt;et al.&lt;/i&gt;, 2013; Hennig &lt;i&gt;et al.&lt;/i&gt;, 2017)","plainTextFormattedCitation":"(Jansson et al., 2013; Hennig et al., 2017)","previouslyFormattedCitation":"(Jansson &lt;i&gt;et al.&lt;/i&gt;, 2013; Hennig &lt;i&gt;et al.&lt;/i&gt;, 2017)"},"properties":{"noteIndex":0},"schema":"https://github.com/citation-style-language/schema/raw/master/csl-citation.json"}</w:instrText>
      </w:r>
      <w:r w:rsidRPr="00D21CB0">
        <w:rPr>
          <w:rFonts w:cstheme="minorHAnsi"/>
          <w:sz w:val="22"/>
          <w:szCs w:val="22"/>
          <w:highlight w:val="yellow"/>
        </w:rPr>
        <w:fldChar w:fldCharType="separate"/>
      </w:r>
      <w:r w:rsidRPr="00D21CB0">
        <w:rPr>
          <w:rFonts w:cstheme="minorHAnsi"/>
          <w:noProof/>
          <w:sz w:val="22"/>
          <w:szCs w:val="22"/>
          <w:highlight w:val="yellow"/>
        </w:rPr>
        <w:t xml:space="preserve">(Jansson </w:t>
      </w:r>
      <w:r w:rsidRPr="00D21CB0">
        <w:rPr>
          <w:rFonts w:cstheme="minorHAnsi"/>
          <w:i/>
          <w:noProof/>
          <w:sz w:val="22"/>
          <w:szCs w:val="22"/>
          <w:highlight w:val="yellow"/>
        </w:rPr>
        <w:t>et al.</w:t>
      </w:r>
      <w:r w:rsidRPr="00D21CB0">
        <w:rPr>
          <w:rFonts w:cstheme="minorHAnsi"/>
          <w:noProof/>
          <w:sz w:val="22"/>
          <w:szCs w:val="22"/>
          <w:highlight w:val="yellow"/>
        </w:rPr>
        <w:t xml:space="preserve">, 2013; Hennig </w:t>
      </w:r>
      <w:r w:rsidRPr="00D21CB0">
        <w:rPr>
          <w:rFonts w:cstheme="minorHAnsi"/>
          <w:i/>
          <w:noProof/>
          <w:sz w:val="22"/>
          <w:szCs w:val="22"/>
          <w:highlight w:val="yellow"/>
        </w:rPr>
        <w:t>et al.</w:t>
      </w:r>
      <w:r w:rsidRPr="00D21CB0">
        <w:rPr>
          <w:rFonts w:cstheme="minorHAnsi"/>
          <w:noProof/>
          <w:sz w:val="22"/>
          <w:szCs w:val="22"/>
          <w:highlight w:val="yellow"/>
        </w:rPr>
        <w:t>, 2017)</w:t>
      </w:r>
      <w:r w:rsidRPr="00D21CB0">
        <w:rPr>
          <w:rFonts w:cstheme="minorHAnsi"/>
          <w:sz w:val="22"/>
          <w:szCs w:val="22"/>
          <w:highlight w:val="yellow"/>
        </w:rPr>
        <w:fldChar w:fldCharType="end"/>
      </w:r>
      <w:r w:rsidRPr="00D21CB0">
        <w:rPr>
          <w:rFonts w:cstheme="minorHAnsi"/>
          <w:sz w:val="22"/>
          <w:szCs w:val="22"/>
          <w:highlight w:val="yellow"/>
        </w:rPr>
        <w:t xml:space="preserve">. Rapamycin treatment during late gestation in mice reduced pup birth weight and caused placental insufficiency mimicking intrauterine growth restriction </w:t>
      </w:r>
      <w:r w:rsidRPr="00D21CB0">
        <w:rPr>
          <w:rFonts w:cstheme="minorHAnsi"/>
          <w:sz w:val="22"/>
          <w:szCs w:val="22"/>
          <w:highlight w:val="yellow"/>
        </w:rPr>
        <w:fldChar w:fldCharType="begin" w:fldLock="1"/>
      </w:r>
      <w:r w:rsidRPr="00D21CB0">
        <w:rPr>
          <w:rFonts w:cstheme="minorHAnsi"/>
          <w:sz w:val="22"/>
          <w:szCs w:val="22"/>
          <w:highlight w:val="yellow"/>
        </w:rPr>
        <w:instrText>ADDIN CSL_CITATION {"citationItems":[{"id":"ITEM-1","itemData":{"DOI":"10.1161/JAHA.117.005506","ISSN":"2047-9980","PMID":"28778941","abstract":"BACKGROUND Fetal growth impacts cardiovascular health throughout postnatal life in humans. Various animal models of intrauterine growth restriction exhibit reduced heart size at birth, which negatively influences cardiac function in adulthood. The mechanistic target of rapamycin complex 1 (mTORC1) integrates nutrient and growth factor availability with cell growth, thereby regulating organ size. This study aimed at elucidating a possible involvement of mTORC1 in intrauterine growth restriction and prenatal heart growth. METHODS AND RESULTS We inhibited mTORC1 in fetal mice by rapamycin treatment of pregnant dams in late gestation. Prenatal rapamycin treatment reduces mTORC1 activity in various organs at birth, which is fully restored by postnatal day 3. Rapamycin-treated neonates exhibit a 16% reduction in body weight compared with vehicle-treated controls. Heart weight decreases by 35%, resulting in a significantly reduced heart weight/body weight ratio, smaller left ventricular dimensions, and reduced cardiac output in rapamycin- versus vehicle-treated mice at birth. Although proliferation rates in neonatal rapamycin-treated hearts are unaffected, cardiomyocyte size is reduced, and apoptosis increased compared with vehicle-treated neonates. Rapamycin-treated mice exhibit postnatal catch-up growth, but body weight and left ventricular mass remain reduced in adulthood. Prenatal mTORC1 inhibition causes a reduction in cardiomyocyte number in adult hearts compared with controls, which is partially compensated for by an increased cardiomyocyte volume, resulting in normal cardiac function without maladaptive left ventricular remodeling. CONCLUSIONS Prenatal rapamycin treatment of pregnant dams represents a new mouse model of intrauterine growth restriction and identifies an important role of mTORC1 in perinatal cardiac growth.","author":[{"dropping-particle":"","family":"Hennig","given":"Maria","non-dropping-particle":"","parse-names":false,"suffix":""},{"dropping-particle":"","family":"Fiedler","given":"Saskia","non-dropping-particle":"","parse-names":false,"suffix":""},{"dropping-particle":"","family":"Jux","given":"Christian","non-dropping-particle":"","parse-names":false,"suffix":""},{"dropping-particle":"","family":"Thierfelder","given":"Ludwig","non-dropping-particle":"","parse-names":false,"suffix":""},{"dropping-particle":"","family":"Drenckhahn","given":"Jörg‐Detlef","non-dropping-particle":"","parse-names":false,"suffix":""}],"container-title":"Journal of the American Heart Association","id":"ITEM-1","issue":"8","issued":{"date-parts":[["2017","8","2"]]},"title":"Prenatal Mechanistic Target of Rapamycin Complex 1 (m TORC1) Inhibition by Rapamycin Treatment of Pregnant Mice Causes Intrauterine Growth Restriction and Alters Postnatal Cardiac Growth, Morphology, and Function","type":"article-journal","volume":"6"},"uris":["http://www.mendeley.com/documents/?uuid=3ccc6d06-44bc-308a-a640-d122c1682927"]}],"mendeley":{"formattedCitation":"(Hennig &lt;i&gt;et al.&lt;/i&gt;, 2017)","plainTextFormattedCitation":"(Hennig et al., 2017)","previouslyFormattedCitation":"(Hennig &lt;i&gt;et al.&lt;/i&gt;, 2017)"},"properties":{"noteIndex":0},"schema":"https://github.com/citation-style-language/schema/raw/master/csl-citation.json"}</w:instrText>
      </w:r>
      <w:r w:rsidRPr="00D21CB0">
        <w:rPr>
          <w:rFonts w:cstheme="minorHAnsi"/>
          <w:sz w:val="22"/>
          <w:szCs w:val="22"/>
          <w:highlight w:val="yellow"/>
        </w:rPr>
        <w:fldChar w:fldCharType="separate"/>
      </w:r>
      <w:r w:rsidRPr="00D21CB0">
        <w:rPr>
          <w:rFonts w:cstheme="minorHAnsi"/>
          <w:noProof/>
          <w:sz w:val="22"/>
          <w:szCs w:val="22"/>
          <w:highlight w:val="yellow"/>
        </w:rPr>
        <w:t xml:space="preserve">(Hennig </w:t>
      </w:r>
      <w:r w:rsidRPr="00D21CB0">
        <w:rPr>
          <w:rFonts w:cstheme="minorHAnsi"/>
          <w:i/>
          <w:noProof/>
          <w:sz w:val="22"/>
          <w:szCs w:val="22"/>
          <w:highlight w:val="yellow"/>
        </w:rPr>
        <w:t>et al.</w:t>
      </w:r>
      <w:r w:rsidRPr="00D21CB0">
        <w:rPr>
          <w:rFonts w:cstheme="minorHAnsi"/>
          <w:noProof/>
          <w:sz w:val="22"/>
          <w:szCs w:val="22"/>
          <w:highlight w:val="yellow"/>
        </w:rPr>
        <w:t>, 2017)</w:t>
      </w:r>
      <w:r w:rsidRPr="00D21CB0">
        <w:rPr>
          <w:rFonts w:cstheme="minorHAnsi"/>
          <w:sz w:val="22"/>
          <w:szCs w:val="22"/>
          <w:highlight w:val="yellow"/>
        </w:rPr>
        <w:fldChar w:fldCharType="end"/>
      </w:r>
      <w:r w:rsidRPr="00D21CB0">
        <w:rPr>
          <w:rFonts w:cstheme="minorHAnsi"/>
          <w:sz w:val="22"/>
          <w:szCs w:val="22"/>
          <w:highlight w:val="yellow"/>
        </w:rPr>
        <w:t>.</w:t>
      </w:r>
    </w:p>
    <w:p w:rsidR="003360B7" w:rsidRPr="00663F4F" w:rsidRDefault="003360B7" w:rsidP="003360B7">
      <w:pPr>
        <w:rPr>
          <w:rFonts w:cstheme="minorHAnsi"/>
        </w:rPr>
      </w:pPr>
    </w:p>
    <w:p w:rsidR="003360B7" w:rsidRPr="00663F4F" w:rsidRDefault="003360B7" w:rsidP="003360B7">
      <w:pPr>
        <w:pStyle w:val="Heading2"/>
        <w:rPr>
          <w:rFonts w:asciiTheme="minorHAnsi" w:hAnsiTheme="minorHAnsi" w:cstheme="minorHAnsi"/>
        </w:rPr>
      </w:pPr>
      <w:bookmarkStart w:id="13" w:name="_Toc16618290"/>
      <w:r w:rsidRPr="00663F4F">
        <w:rPr>
          <w:rFonts w:asciiTheme="minorHAnsi" w:hAnsiTheme="minorHAnsi" w:cstheme="minorHAnsi"/>
        </w:rPr>
        <w:t>Effect of Obesity on Placental Nutrient Transporters</w:t>
      </w:r>
      <w:bookmarkEnd w:id="13"/>
      <w:r w:rsidRPr="00663F4F">
        <w:rPr>
          <w:rFonts w:asciiTheme="minorHAnsi" w:hAnsiTheme="minorHAnsi" w:cstheme="minorHAnsi"/>
        </w:rPr>
        <w:t xml:space="preserve"> </w:t>
      </w:r>
    </w:p>
    <w:p w:rsidR="003360B7" w:rsidRPr="00663F4F" w:rsidRDefault="003360B7" w:rsidP="003360B7">
      <w:pPr>
        <w:rPr>
          <w:rFonts w:cstheme="minorHAnsi"/>
        </w:rPr>
      </w:pPr>
    </w:p>
    <w:p w:rsidR="003360B7" w:rsidRPr="00663F4F" w:rsidRDefault="003360B7" w:rsidP="003360B7">
      <w:pPr>
        <w:pStyle w:val="Heading3"/>
        <w:rPr>
          <w:rFonts w:asciiTheme="minorHAnsi" w:hAnsiTheme="minorHAnsi" w:cstheme="minorHAnsi"/>
        </w:rPr>
      </w:pPr>
      <w:bookmarkStart w:id="14" w:name="_Toc16190082"/>
      <w:bookmarkStart w:id="15" w:name="_Toc16618291"/>
      <w:r w:rsidRPr="00663F4F">
        <w:rPr>
          <w:rFonts w:asciiTheme="minorHAnsi" w:hAnsiTheme="minorHAnsi" w:cstheme="minorHAnsi"/>
        </w:rPr>
        <w:t>Glucose Transporters</w:t>
      </w:r>
      <w:bookmarkEnd w:id="14"/>
      <w:bookmarkEnd w:id="15"/>
    </w:p>
    <w:p w:rsidR="003671C2" w:rsidRPr="00663F4F" w:rsidRDefault="003671C2" w:rsidP="003671C2">
      <w:pPr>
        <w:rPr>
          <w:rFonts w:cstheme="minorHAnsi"/>
          <w:sz w:val="22"/>
          <w:szCs w:val="22"/>
        </w:rPr>
      </w:pPr>
      <w:r w:rsidRPr="00663F4F">
        <w:rPr>
          <w:rFonts w:cstheme="minorHAnsi"/>
          <w:sz w:val="22"/>
          <w:szCs w:val="22"/>
        </w:rPr>
        <w:t xml:space="preserve">Glucose transport across the mammalian placenta is thought to occur mainly via GLUT1 and is complemented by GLUT3 </w:t>
      </w:r>
      <w:r w:rsidRPr="00663F4F">
        <w:rPr>
          <w:rFonts w:cstheme="minorHAnsi"/>
          <w:sz w:val="22"/>
          <w:szCs w:val="22"/>
        </w:rPr>
        <w:fldChar w:fldCharType="begin" w:fldLock="1"/>
      </w:r>
      <w:r w:rsidRPr="00663F4F">
        <w:rPr>
          <w:rFonts w:cstheme="minorHAnsi"/>
          <w:sz w:val="22"/>
          <w:szCs w:val="22"/>
        </w:rPr>
        <w:instrText>ADDIN CSL_CITATION {"citationItems":[{"id":"ITEM-1","itemData":{"ISSN":"1354-4195","PMID":"9363214","abstract":"Glucose is the primary substrate for placental and fetal metabolism, however, it can be synthesized in the fetus from placentally transferred substrates at best in minimal amounts. Therefore, the growing glucose requirements of the fetus throughout pregnancy must be met by increases in placental transport capacity. Results reviewed here indicate that the GLUT1 isoform represents the major glucose transporter species in human, and very likely in all mammalian, placentae as well as in fetal membranes and its progenitor tissues. This isoform is abundant in all placental cell populations including those fronting to the maternal and fetal circulation independent of anatomical differences of the placentae. The developmental changes of GLUT1 mRNA are controversial but the amount of GLUT1 protein tends to increase during pregnancy until term. GLUT1 seems also to play the predominant role in glucose uptake in the oocytes and preimplantation cleavage stages of rodents. Its mRNA and protein levels increased during preimplantation development. Furthermore, GLUT1 was demonstrated in the trophectoderm of mouse blastocysts, the direct progenitor tissue of the placenta. GLUT2 is generally not detected in the chorioallantoic placenta. If present at all, GLUT3 seems to be the only candidate for complementing GLUT1 in placental glucose uptake and transport function. The absence of the insulin-sensitive GLUT4 in the placenta is in line with the current consensus of insulin-independent glucose transport. The fructose transporter GLUT5 was only detected in human spermatozoa. All data available at present underline the paramount importance of GLUT1 for glucose transfer in the developing fetoplacental unit.","author":[{"dropping-particle":"","family":"Hahn","given":"T","non-dropping-particle":"","parse-names":false,"suffix":""},{"dropping-particle":"","family":"Desoye","given":"G","non-dropping-particle":"","parse-names":false,"suffix":""}],"container-title":"Early pregnancy : biology and medicine : the official journal of the Society for the Investigation of Early Pregnancy","id":"ITEM-1","issue":"3","issued":{"date-parts":[["1996","9"]]},"page":"168-82","title":"Ontogeny of glucose transport systems in the placenta and its progenitor tissues.","type":"article-journal","volume":"2"},"uris":["http://www.mendeley.com/documents/?uuid=748b5b83-451b-39c6-8746-6b35e9c817ee"]},{"id":"ITEM-2","itemData":{"DOI":"10.1210/jcem.84.4.5607","ISSN":"0021-972X","author":[{"dropping-particle":"","family":"Hahn","given":"T.","non-dropping-particle":"","parse-names":false,"suffix":""},{"dropping-particle":"","family":"Barth","given":"S.","non-dropping-particle":"","parse-names":false,"suffix":""},{"dropping-particle":"","family":"Graf","given":"R.","non-dropping-particle":"","parse-names":false,"suffix":""},{"dropping-particle":"","family":"Engelmann","given":"M.","non-dropping-particle":"","parse-names":false,"suffix":""},{"dropping-particle":"","family":"Beslagic","given":"D.","non-dropping-particle":"","parse-names":false,"suffix":""},{"dropping-particle":"","family":"Reul","given":"J. M. H. M.","non-dropping-particle":"","parse-names":false,"suffix":""},{"dropping-particle":"","family":"Holsboer","given":"F.","non-dropping-particle":"","parse-names":false,"suffix":""},{"dropping-particle":"","family":"Dohr","given":"G.","non-dropping-particle":"","parse-names":false,"suffix":""},{"dropping-particle":"","family":"Desoye","given":"G.","non-dropping-particle":"","parse-names":false,"suffix":""}],"container-title":"The Journal of Clinical Endocrinology &amp; Metabolism","id":"ITEM-2","issue":"4","issued":{"date-parts":[["1999","4","1"]]},"page":"1445-1452","publisher":"Oxford University Press","title":"Placental Glucose Transporter Expression Is Regulated by Glucocorticoids &lt;sup&gt;1&lt;/sup&gt;","type":"article-journal","volume":"84"},"uris":["http://www.mendeley.com/documents/?uuid=1c9b5ecf-098f-30fd-b5d5-0d2d42f8916a"]}],"mendeley":{"formattedCitation":"(Hahn &amp; Desoye, 1996; Hahn &lt;i&gt;et al.&lt;/i&gt;, 1999)","plainTextFormattedCitation":"(Hahn &amp; Desoye, 1996; Hahn et al., 1999)","previouslyFormattedCitation":"(Hahn &amp; Desoye, 1996; Hahn &lt;i&gt;et al.&lt;/i&gt;, 1999)"},"properties":{"noteIndex":0},"schema":"https://github.com/citation-style-language/schema/raw/master/csl-citation.json"}</w:instrText>
      </w:r>
      <w:r w:rsidRPr="00663F4F">
        <w:rPr>
          <w:rFonts w:cstheme="minorHAnsi"/>
          <w:sz w:val="22"/>
          <w:szCs w:val="22"/>
        </w:rPr>
        <w:fldChar w:fldCharType="separate"/>
      </w:r>
      <w:r w:rsidRPr="00663F4F">
        <w:rPr>
          <w:rFonts w:cstheme="minorHAnsi"/>
          <w:noProof/>
          <w:sz w:val="22"/>
          <w:szCs w:val="22"/>
        </w:rPr>
        <w:t xml:space="preserve">(Hahn &amp; Desoye, 1996; Hahn </w:t>
      </w:r>
      <w:r w:rsidRPr="00663F4F">
        <w:rPr>
          <w:rFonts w:cstheme="minorHAnsi"/>
          <w:i/>
          <w:noProof/>
          <w:sz w:val="22"/>
          <w:szCs w:val="22"/>
        </w:rPr>
        <w:t>et al.</w:t>
      </w:r>
      <w:r w:rsidRPr="00663F4F">
        <w:rPr>
          <w:rFonts w:cstheme="minorHAnsi"/>
          <w:noProof/>
          <w:sz w:val="22"/>
          <w:szCs w:val="22"/>
        </w:rPr>
        <w:t>, 1999)</w:t>
      </w:r>
      <w:r w:rsidRPr="00663F4F">
        <w:rPr>
          <w:rFonts w:cstheme="minorHAnsi"/>
          <w:sz w:val="22"/>
          <w:szCs w:val="22"/>
        </w:rPr>
        <w:fldChar w:fldCharType="end"/>
      </w:r>
      <w:r w:rsidRPr="00663F4F">
        <w:rPr>
          <w:rFonts w:cstheme="minorHAnsi"/>
          <w:sz w:val="22"/>
          <w:szCs w:val="22"/>
        </w:rPr>
        <w:t>. GLUT1 and GLUT3 are the most extensively studied transporters in the placenta.</w:t>
      </w:r>
    </w:p>
    <w:p w:rsidR="003671C2" w:rsidRPr="00663F4F" w:rsidRDefault="003671C2" w:rsidP="003671C2">
      <w:pPr>
        <w:rPr>
          <w:rFonts w:cstheme="minorHAnsi"/>
        </w:rPr>
      </w:pPr>
    </w:p>
    <w:p w:rsidR="003360B7" w:rsidRPr="00663F4F" w:rsidRDefault="003360B7" w:rsidP="003360B7">
      <w:pPr>
        <w:pStyle w:val="Heading3"/>
        <w:rPr>
          <w:rFonts w:asciiTheme="minorHAnsi" w:hAnsiTheme="minorHAnsi" w:cstheme="minorHAnsi"/>
        </w:rPr>
      </w:pPr>
      <w:bookmarkStart w:id="16" w:name="_Toc16190083"/>
      <w:bookmarkStart w:id="17" w:name="_Toc16618292"/>
      <w:r w:rsidRPr="00663F4F">
        <w:rPr>
          <w:rFonts w:asciiTheme="minorHAnsi" w:hAnsiTheme="minorHAnsi" w:cstheme="minorHAnsi"/>
        </w:rPr>
        <w:lastRenderedPageBreak/>
        <w:t>Amino Acid Transporters</w:t>
      </w:r>
      <w:bookmarkEnd w:id="16"/>
      <w:bookmarkEnd w:id="17"/>
      <w:r w:rsidRPr="00663F4F">
        <w:rPr>
          <w:rFonts w:asciiTheme="minorHAnsi" w:hAnsiTheme="minorHAnsi" w:cstheme="minorHAnsi"/>
        </w:rPr>
        <w:t xml:space="preserve"> </w:t>
      </w:r>
    </w:p>
    <w:p w:rsidR="003671C2" w:rsidRPr="00663F4F" w:rsidRDefault="003671C2" w:rsidP="003671C2">
      <w:pPr>
        <w:rPr>
          <w:rFonts w:cstheme="minorHAnsi"/>
        </w:rPr>
      </w:pPr>
      <w:r w:rsidRPr="00663F4F">
        <w:rPr>
          <w:rFonts w:cstheme="minorHAnsi"/>
          <w:sz w:val="22"/>
          <w:szCs w:val="22"/>
        </w:rPr>
        <w:t xml:space="preserve">Amino acid concentrations are higher in the fetal umbilical vein than in the mother’s circulation showing a need for active transport of amino acids through the placenta </w:t>
      </w:r>
      <w:r w:rsidRPr="00663F4F">
        <w:rPr>
          <w:rFonts w:cstheme="minorHAnsi"/>
          <w:sz w:val="22"/>
          <w:szCs w:val="22"/>
        </w:rPr>
        <w:fldChar w:fldCharType="begin" w:fldLock="1"/>
      </w:r>
      <w:r w:rsidRPr="00663F4F">
        <w:rPr>
          <w:rFonts w:cstheme="minorHAnsi"/>
          <w:sz w:val="22"/>
          <w:szCs w:val="22"/>
        </w:rPr>
        <w:instrText>ADDIN CSL_CITATION {"citationItems":[{"id":"ITEM-1","itemData":{"DOI":"10.1016/S0002-9378(96)70609-9","ISSN":"0002-9378","abstract":"OBJECTIVES: Our purpose was to determine whether maternal amino acid concentration changes during gestation in pregnancies with intrauterine growth restriction as in normal pregnancies and to verify whether these changes are related to changes in fetal-maternal differences. STUDY DESIGN: Amino acid concentrations were measured in 5 nonpregnant women, in 11 second-trimester and 10 third-trimester pregnant women with appropriate-for-gestational-age fetuses, and in 23 pregnant women with intrauterine growth restriction. Umbilical venous amino acids were measured at the time of fetal blood sampling. The severity of intrauterine growth restriction was assessed by Doppler velocimetry and fetal heart rate and by evaluation of oxygenation and acid-base balance. RESULTS: In normal pregnant women the maternal concentration of most amino acids was significantly lower in both the second and third trimesters compared with nonpregnant women. In intrauterine growth restriction the maternal concentrations of most essential amino acids were significantly higher than in appropriate-for-gestational-age pregnancies. This observation, coupled with lower fetal amino acid concentrations in intrauterine growth restriction, leads to significantly lower fetal-maternal differences. CONCLUSIONS: Normal pregnant women have a significant decrease in amino acid concentrations compared with nonpregnant women, whereas in intrauterine growth restriction maternal amino acids are reduced less. Significantly lower fetal-maternal concentration differences are present in intrauterine growth restriction, independent of the degree of severity. (AM J OBSTET GYNECOL 1996;174:1575-83.)","author":[{"dropping-particle":"","family":"Cetin","given":"Irene","non-dropping-particle":"","parse-names":false,"suffix":""},{"dropping-particle":"","family":"Ronzoni","given":"Stefania","non-dropping-particle":"","parse-names":false,"suffix":""},{"dropping-particle":"","family":"Marconi","given":"Anna Maria","non-dropping-particle":"","parse-names":false,"suffix":""},{"dropping-particle":"","family":"Perugino","given":"Giuseppe","non-dropping-particle":"","parse-names":false,"suffix":""},{"dropping-particle":"","family":"Corbetta","given":"Carlo","non-dropping-particle":"","parse-names":false,"suffix":""},{"dropping-particle":"","family":"Battaglia","given":"Frederick C.","non-dropping-particle":"","parse-names":false,"suffix":""},{"dropping-particle":"","family":"Pardi","given":"Giorgio","non-dropping-particle":"","parse-names":false,"suffix":""}],"container-title":"American Journal of Obstetrics and Gynecology","id":"ITEM-1","issue":"5","issued":{"date-parts":[["1996","5","1"]]},"page":"1575-1583","publisher":"Mosby","title":"Maternal concentrations and fetal-maternal concentration differences of plasma amino acids in normal and intrauterine growth-restricted pregnancies","type":"article-journal","volume":"174"},"uris":["http://www.mendeley.com/documents/?uuid=f43efa79-5128-3266-b7a9-246ad1e90c2a"]}],"mendeley":{"formattedCitation":"(Cetin &lt;i&gt;et al.&lt;/i&gt;, 1996)","plainTextFormattedCitation":"(Cetin et al., 1996)","previouslyFormattedCitation":"(Cetin &lt;i&gt;et al.&lt;/i&gt;, 1996)"},"properties":{"noteIndex":0},"schema":"https://github.com/citation-style-language/schema/raw/master/csl-citation.json"}</w:instrText>
      </w:r>
      <w:r w:rsidRPr="00663F4F">
        <w:rPr>
          <w:rFonts w:cstheme="minorHAnsi"/>
          <w:sz w:val="22"/>
          <w:szCs w:val="22"/>
        </w:rPr>
        <w:fldChar w:fldCharType="separate"/>
      </w:r>
      <w:r w:rsidRPr="00663F4F">
        <w:rPr>
          <w:rFonts w:cstheme="minorHAnsi"/>
          <w:noProof/>
          <w:sz w:val="22"/>
          <w:szCs w:val="22"/>
        </w:rPr>
        <w:t xml:space="preserve">(Cetin </w:t>
      </w:r>
      <w:r w:rsidRPr="00663F4F">
        <w:rPr>
          <w:rFonts w:cstheme="minorHAnsi"/>
          <w:i/>
          <w:noProof/>
          <w:sz w:val="22"/>
          <w:szCs w:val="22"/>
        </w:rPr>
        <w:t>et al.</w:t>
      </w:r>
      <w:r w:rsidRPr="00663F4F">
        <w:rPr>
          <w:rFonts w:cstheme="minorHAnsi"/>
          <w:noProof/>
          <w:sz w:val="22"/>
          <w:szCs w:val="22"/>
        </w:rPr>
        <w:t>, 1996)</w:t>
      </w:r>
      <w:r w:rsidRPr="00663F4F">
        <w:rPr>
          <w:rFonts w:cstheme="minorHAnsi"/>
          <w:sz w:val="22"/>
          <w:szCs w:val="22"/>
        </w:rPr>
        <w:fldChar w:fldCharType="end"/>
      </w:r>
      <w:r w:rsidRPr="00663F4F">
        <w:rPr>
          <w:rFonts w:cstheme="minorHAnsi"/>
          <w:sz w:val="22"/>
          <w:szCs w:val="22"/>
        </w:rPr>
        <w:t xml:space="preserve">. Several transport systems exist on the placental membrane including System A for alanine, serine, proline, and other neutral amino acids, System ASC for alanine, serine and cysteine, and anionic amino acids, System L for leucine, isoleucine, valine, tyrosine, and other neutral amino acids, System N, for neutral and cationic amino acids, system </w:t>
      </w:r>
      <w:r w:rsidRPr="00663F4F">
        <w:rPr>
          <w:rFonts w:cstheme="minorHAnsi"/>
          <w:sz w:val="22"/>
          <w:szCs w:val="22"/>
          <w:shd w:val="clear" w:color="auto" w:fill="FFFFFF"/>
        </w:rPr>
        <w:t xml:space="preserve">β, system y+, and other systems </w:t>
      </w:r>
      <w:r w:rsidRPr="00663F4F">
        <w:rPr>
          <w:rFonts w:cstheme="minorHAnsi"/>
          <w:sz w:val="22"/>
          <w:szCs w:val="22"/>
          <w:shd w:val="clear" w:color="auto" w:fill="FFFFFF"/>
        </w:rPr>
        <w:fldChar w:fldCharType="begin" w:fldLock="1"/>
      </w:r>
      <w:r w:rsidRPr="00663F4F">
        <w:rPr>
          <w:rFonts w:cstheme="minorHAnsi"/>
          <w:sz w:val="22"/>
          <w:szCs w:val="22"/>
          <w:shd w:val="clear" w:color="auto" w:fill="FFFFFF"/>
        </w:rPr>
        <w:instrText>ADDIN CSL_CITATION {"citationItems":[{"id":"ITEM-1","itemData":{"DOI":"10.1053/plac.2001.0757","ISSN":"01434004","PMID":"11945079","abstract":"Placental development requires adequate and organized interaction of vascular growth factors and their receptors, including vascular endothelial growth factor (VEGF) and placental growth factor (PlGF). Both VEGF and PlGF, acting through the tyrosine kinase receptors VEGFR-1 and VEGFR-2, have been implicated in playing a role in ovine placental vascular development. The present studies describe the placental expression of components of the VEGF family at two maturational time points (55 and 90 days post coitus, dpc) in a hyperthermic-induced ovine model of placental insufficiency-intrauterine growth restriction (PI-IUGR). Both caruncular and cotyledonary VEGF and PlGF mRNA concentration increased with gestational age (P&lt; 0.05), whereas only cotyledonary VEGF and PlGF protein concentration increased over gestation (P&lt; 0.002). At 55 dpc, VEGF mRNA concentration was elevated in hyperthermic (HT) ewes, compared to control thermoneutral (TN) animals (TN; 0.52+/-0.08 vs HT; 1.27+/-0.17 VEGF/GAPDH, P&lt; 0.001). At 90 dpc, expression of PlGF and VEGF mRNA was not altered by the HT treatment. Both TN cotyledonary VEGFR-1 and VEGFR-2 mRNA expression levels rose significantly over the period studied (P&lt; 0.05 and P&lt; 0.01 respectively). Receptor mRNA concentration in HT cotyledonary tissue was significantly reduced at 90 dpc (VEGFR-1; TN 0.21+/-0.02 vs HT 0.11+/-0.01 VEGFR-1/actin, P&lt; 0.05, VEGFR-2; TN 0.18+/-0.05 vs HT 0.07+/-0.01 VEGFR-2/actin, P&lt; 0.01). Soluble VEGFR-1 (sVEGFR-1) mRNA was not detected in these tissues. These alterations in growth factor and growth factor receptor mRNA expression, as a result of environmental heat stress early in placental development, could impair normal placental vascular development. Furthermore, alterations in VEGF, VEGFR-1 and VEGFR-2 mRNA expression, during the period of maximal placental growth, may contribute to the development of placental insufficiency, and ultimately intrauterine growth restriction.","author":[{"dropping-particle":"","family":"Regnault","given":"T.R.H.","non-dropping-particle":"","parse-names":false,"suffix":""},{"dropping-particle":"","family":"Orbus","given":"R.J.","non-dropping-particle":"","parse-names":false,"suffix":""},{"dropping-particle":"","family":"Vrijer","given":"B.","non-dropping-particle":"de","parse-names":false,"suffix":""},{"dropping-particle":"","family":"Davidsen","given":"M.L.","non-dropping-particle":"","parse-names":false,"suffix":""},{"dropping-particle":"","family":"Galan","given":"H.L.","non-dropping-particle":"","parse-names":false,"suffix":""},{"dropping-particle":"","family":"Wilkening","given":"R.B.","non-dropping-particle":"","parse-names":false,"suffix":""},{"dropping-particle":"","family":"Anthony","given":"R.V.","non-dropping-particle":"","parse-names":false,"suffix":""}],"container-title":"Placenta","id":"ITEM-1","issue":"2-3","issued":{"date-parts":[["2002","2"]]},"page":"132-144","title":"Placental Expression of VEGF, PlGF and their Receptors in a Model of Placental Insufficiency—Intrauterine Growth Restriction (PI-IUGR)","type":"article-journal","volume":"23"},"uris":["http://www.mendeley.com/documents/?uuid=50689ce4-3ef8-3de5-95bc-e1b65a585126"]},{"id":"ITEM-2","itemData":{"DOI":"10.1186/s12958-015-0054-8","ISSN":"1477-7827","abstract":"System L transporters LAT1 (SLC7A5) and LAT2 (SLC7A8) mediate the uptake of large, neutral amino acids in the human placenta. Many System L substrates are essential amino acids, thus representing crucial nutrients for the growing fetus. Both LAT isoforms are expressed in the human placenta, but the relative contribution of LAT1 and LAT2 to placental System L transport and their subcellular localisation are not well established. Moreover, the influence of maternal body mass index (BMI) on placental System L amino acid transport is poorly understood. Therefore the aims of this study were to determine: i) the relative contribution of the LAT isoforms to System L transport activity in primary human trophoblast (PHT) cells isolated from term placenta; ii) the subcellular localisation of LAT transporters in human placenta; and iii) placental expression and activity of System L transporters in response to maternal overweight/obesity. System L mediated leucine uptake was measured in PHT cells after treatment with si-RNA targeting LAT1 and/or LAT2. The localisation of LAT isoforms was studied in isolated microvillous plasma membranes (MVM) and basal membranes (BM) by Western blot analysis. Results were confirmed by immunohistochemistry in sections of human term placenta. Expression and activity System L transporters was measured in isolated MVM from women with varying pre-pregnancy BMI. Both LAT1 and LAT2 isoforms contribute to System L transport activity in primary trophoblast cells from human term placenta. LAT1 and LAT2 transporters are highly expressed in the MVM of the syncytiotrophoblast layer at term. LAT2 is also localised in the basal membrane and in endothelial cells lining the fetal capillaries. Measurements in isolated MVM vesicles indicate that System L transporter expression and activity is not influenced by maternal BMI. LAT1 and LAT2 are present and functional in the syncytiotrophoblast MVM, whereas LAT2 is also expressed in the BM and in the fetal capillary endothelium. In contrast to placental System A and beta amino acid transporters, MVM System L activity is unaffected by maternal overweight/obesity.","author":[{"dropping-particle":"","family":"Gaccioli","given":"Francesca","non-dropping-particle":"","parse-names":false,"suffix":""},{"dropping-particle":"","family":"Aye","given":"Irving L. M. H.","non-dropping-particle":"","parse-names":false,"suffix":""},{"dropping-particle":"","family":"Roos","given":"Sara","non-dropping-particle":"","parse-names":false,"suffix":""},{"dropping-particle":"","family":"Lager","given":"Susanne","non-dropping-particle":"","parse-names":false,"suffix":""},{"dropping-particle":"","family":"Ramirez","given":"Vanessa I.","non-dropping-particle":"","parse-names":false,"suffix":""},{"dropping-particle":"","family":"Kanai","given":"Yoshikatsu","non-dropping-particle":"","parse-names":false,"suffix":""},{"dropping-particle":"","family":"Powell","given":"Theresa L.","non-dropping-particle":"","parse-names":false,"suffix":""},{"dropping-particle":"","family":"Jansson","given":"Thomas","non-dropping-particle":"","parse-names":false,"suffix":""}],"container-title":"Reproductive Biology and Endocrinology","id":"ITEM-2","issue":"1","issued":{"date-parts":[["2015","12","9"]]},"page":"57","publisher":"BioMed Central","title":"Expression and functional characterisation of System L amino acid transporters in the human term placenta","type":"article-journal","volume":"13"},"uris":["http://www.mendeley.com/documents/?uuid=3a7150a7-d970-3837-89c9-879482c7c25a"]},{"id":"ITEM-3","itemData":{"DOI":"10.1016/BS.PMBTS.2016.12.008","ISBN":"9780128093276","ISSN":"1877-1173","abstract":"The fetus requires amino acids for the processes of protein synthesis, carbon accretion, oxidative metabolism, and biosynthesis, which ultimately determine growth rate in utero. The fetal supply of amino acids is critically dependent on the transport capacity of the placenta. System A amino acid transporters in the syncytiotrophoblast microvillous plasma membrane, directed toward maternal blood, actively accumulate amino acids, while system L exchangers mediate uptake of essential amino acids from the maternal circulation. The functional capacity and protein abundance of these transporters in the placenta are related to fetal growth in both humans and experimental animals. Maternal nutritional and endocrine signals including insulin, insulin-like growth factors, adipokines, and steroid hormones regulate placental amino acid transport, against the background of growth signals originating from the fetus. Anabolic signals of abundant maternal resource availability stimulate placental amino acid transport to optimize offspring fitness, whereas catabolic signals reduce placental amino acid transport in an attempt to ensure survival and long-term reproductive capacity of the mother when resources are scarce. These signals regulate placental amino acid transport by controlling transcription, translation, plasma membrane trafficking, and degradation of transporters. Adaptations in placental amino acid transport capacity may underlie either under- or overgrowth of the fetus when maternal nutrient and hormone levels are altered as a result of altered maternal nutrition or metabolic disease. Strategies to modulate placental amino acid transport may prove effective to normalize fetal growth in intrauterine growth restriction and fetal overgrowth.","author":[{"dropping-particle":"","family":"Vaughan","given":"O.R.","non-dropping-particle":"","parse-names":false,"suffix":""},{"dropping-particle":"","family":"Rosario","given":"F.J.","non-dropping-particle":"","parse-names":false,"suffix":""},{"dropping-particle":"","family":"Powell","given":"T.L.","non-dropping-particle":"","parse-names":false,"suffix":""},{"dropping-particle":"","family":"Jansson","given":"T.","non-dropping-particle":"","parse-names":false,"suffix":""}],"container-title":"Progress in Molecular Biology and Translational Science","id":"ITEM-3","issued":{"date-parts":[["2017","1","1"]]},"page":"217-251","publisher":"Academic Press","title":"Regulation of Placental Amino Acid Transport and Fetal Growth","type":"article-journal","volume":"145"},"uris":["http://www.mendeley.com/documents/?uuid=298cfe33-b9c7-367d-be5e-572228285eb1"]}],"mendeley":{"formattedCitation":"(Regnault &lt;i&gt;et al.&lt;/i&gt;, 2002; Gaccioli &lt;i&gt;et al.&lt;/i&gt;, 2015; Vaughan &lt;i&gt;et al.&lt;/i&gt;, 2017)","plainTextFormattedCitation":"(Regnault et al., 2002; Gaccioli et al., 2015; Vaughan et al., 2017)","previouslyFormattedCitation":"(Regnault &lt;i&gt;et al.&lt;/i&gt;, 2002; Gaccioli &lt;i&gt;et al.&lt;/i&gt;, 2015; Vaughan &lt;i&gt;et al.&lt;/i&gt;, 2017)"},"properties":{"noteIndex":0},"schema":"https://github.com/citation-style-language/schema/raw/master/csl-citation.json"}</w:instrText>
      </w:r>
      <w:r w:rsidRPr="00663F4F">
        <w:rPr>
          <w:rFonts w:cstheme="minorHAnsi"/>
          <w:sz w:val="22"/>
          <w:szCs w:val="22"/>
          <w:shd w:val="clear" w:color="auto" w:fill="FFFFFF"/>
        </w:rPr>
        <w:fldChar w:fldCharType="separate"/>
      </w:r>
      <w:r w:rsidRPr="00663F4F">
        <w:rPr>
          <w:rFonts w:cstheme="minorHAnsi"/>
          <w:noProof/>
          <w:sz w:val="22"/>
          <w:szCs w:val="22"/>
          <w:shd w:val="clear" w:color="auto" w:fill="FFFFFF"/>
        </w:rPr>
        <w:t xml:space="preserve">(Regnault </w:t>
      </w:r>
      <w:r w:rsidRPr="00663F4F">
        <w:rPr>
          <w:rFonts w:cstheme="minorHAnsi"/>
          <w:i/>
          <w:noProof/>
          <w:sz w:val="22"/>
          <w:szCs w:val="22"/>
          <w:shd w:val="clear" w:color="auto" w:fill="FFFFFF"/>
        </w:rPr>
        <w:t>et al.</w:t>
      </w:r>
      <w:r w:rsidRPr="00663F4F">
        <w:rPr>
          <w:rFonts w:cstheme="minorHAnsi"/>
          <w:noProof/>
          <w:sz w:val="22"/>
          <w:szCs w:val="22"/>
          <w:shd w:val="clear" w:color="auto" w:fill="FFFFFF"/>
        </w:rPr>
        <w:t xml:space="preserve">, 2002; Gaccioli </w:t>
      </w:r>
      <w:r w:rsidRPr="00663F4F">
        <w:rPr>
          <w:rFonts w:cstheme="minorHAnsi"/>
          <w:i/>
          <w:noProof/>
          <w:sz w:val="22"/>
          <w:szCs w:val="22"/>
          <w:shd w:val="clear" w:color="auto" w:fill="FFFFFF"/>
        </w:rPr>
        <w:t>et al.</w:t>
      </w:r>
      <w:r w:rsidRPr="00663F4F">
        <w:rPr>
          <w:rFonts w:cstheme="minorHAnsi"/>
          <w:noProof/>
          <w:sz w:val="22"/>
          <w:szCs w:val="22"/>
          <w:shd w:val="clear" w:color="auto" w:fill="FFFFFF"/>
        </w:rPr>
        <w:t xml:space="preserve">, 2015; Vaughan </w:t>
      </w:r>
      <w:r w:rsidRPr="00663F4F">
        <w:rPr>
          <w:rFonts w:cstheme="minorHAnsi"/>
          <w:i/>
          <w:noProof/>
          <w:sz w:val="22"/>
          <w:szCs w:val="22"/>
          <w:shd w:val="clear" w:color="auto" w:fill="FFFFFF"/>
        </w:rPr>
        <w:t>et al.</w:t>
      </w:r>
      <w:r w:rsidRPr="00663F4F">
        <w:rPr>
          <w:rFonts w:cstheme="minorHAnsi"/>
          <w:noProof/>
          <w:sz w:val="22"/>
          <w:szCs w:val="22"/>
          <w:shd w:val="clear" w:color="auto" w:fill="FFFFFF"/>
        </w:rPr>
        <w:t>, 2017)</w:t>
      </w:r>
      <w:r w:rsidRPr="00663F4F">
        <w:rPr>
          <w:rFonts w:cstheme="minorHAnsi"/>
          <w:sz w:val="22"/>
          <w:szCs w:val="22"/>
          <w:shd w:val="clear" w:color="auto" w:fill="FFFFFF"/>
        </w:rPr>
        <w:fldChar w:fldCharType="end"/>
      </w:r>
      <w:r w:rsidRPr="00663F4F">
        <w:rPr>
          <w:rFonts w:cstheme="minorHAnsi"/>
          <w:sz w:val="22"/>
          <w:szCs w:val="22"/>
          <w:shd w:val="clear" w:color="auto" w:fill="FFFFFF"/>
        </w:rPr>
        <w:t xml:space="preserve">. </w:t>
      </w:r>
      <w:r w:rsidRPr="00663F4F">
        <w:rPr>
          <w:rFonts w:cstheme="minorHAnsi"/>
          <w:sz w:val="22"/>
          <w:szCs w:val="22"/>
        </w:rPr>
        <w:t xml:space="preserve">System A is sodium-dependent and allows transport of small non-branched amino acids like alanine and glycine </w:t>
      </w:r>
      <w:r w:rsidRPr="00663F4F">
        <w:rPr>
          <w:rFonts w:cstheme="minorHAnsi"/>
          <w:sz w:val="22"/>
          <w:szCs w:val="22"/>
        </w:rPr>
        <w:fldChar w:fldCharType="begin" w:fldLock="1"/>
      </w:r>
      <w:r w:rsidRPr="00663F4F">
        <w:rPr>
          <w:rFonts w:cstheme="minorHAnsi"/>
          <w:sz w:val="22"/>
          <w:szCs w:val="22"/>
        </w:rPr>
        <w:instrText>ADDIN CSL_CITATION {"citationItems":[{"id":"ITEM-1","itemData":{"DOI":"10.1152/ajpendo.00359.2005","ISSN":"0193-1849","PMID":"16621896","abstract":"Both placental system A activity and fetal plasma cortisol concentrations are associated with intrauterine growth retardation, but it is not known if these factors are mechanistically related. Previous functional studies using hepatoma cells and fibroblasts produced conflicting results regarding the regulation of system A by cortisol. Using the b30 BeWo choriocarcinoma cell line, we investigated the regulation of system A by cortisol. System A function was analyzed using methyl amino isobutyric acid (MeAIB) transcellular transport studies. Transporter expression [system A transporter (SNAT)1/2] was studied at the mRNA and protein levels using Northern and Western blotting, respectively. Localization was carried out using immunocytochemistry. The [(14)C]MeAIB transfer rate across BeWo monolayers after preincubation with cortisol for 24 h was significantly increased compared with control. This was associated with a relocalization of the SNAT2 transporter at lower cortisol levels and significant upregulation of mRNA and protein expression levels at cortisol levels &gt;1 microM. This is the first study to show functional and molecular regulation of system A by cortisol in BeWo cells. It is also the first study to identify which system A isoform is regulated. These results suggest that cortisol may be involved in upregulation of system A in the placenta to ensure sufficient amino acid supply to the developing fetus.","author":[{"dropping-particle":"","family":"Jones","given":"Helen N.","non-dropping-particle":"","parse-names":false,"suffix":""},{"dropping-particle":"","family":"Ashworth","given":"Cheryl J.","non-dropping-particle":"","parse-names":false,"suffix":""},{"dropping-particle":"","family":"Page","given":"Ken R.","non-dropping-particle":"","parse-names":false,"suffix":""},{"dropping-particle":"","family":"McArdle","given":"Harry J.","non-dropping-particle":"","parse-names":false,"suffix":""}],"container-title":"American Journal of Physiology-Endocrinology and Metabolism","id":"ITEM-1","issue":"3","issued":{"date-parts":[["2006","9"]]},"page":"E596-E603","title":"Cortisol stimulates system A amino acid transport and SNAT2 expression in a human placental cell line (BeWo)","type":"article-journal","volume":"291"},"uris":["http://www.mendeley.com/documents/?uuid=863f8858-cddb-3ac7-82c7-b1de9ad5645e"]}],"mendeley":{"formattedCitation":"(Jones &lt;i&gt;et al.&lt;/i&gt;, 2006)","plainTextFormattedCitation":"(Jones et al., 2006)","previouslyFormattedCitation":"(Jones &lt;i&gt;et al.&lt;/i&gt;, 2006)"},"properties":{"noteIndex":0},"schema":"https://github.com/citation-style-language/schema/raw/master/csl-citation.json"}</w:instrText>
      </w:r>
      <w:r w:rsidRPr="00663F4F">
        <w:rPr>
          <w:rFonts w:cstheme="minorHAnsi"/>
          <w:sz w:val="22"/>
          <w:szCs w:val="22"/>
        </w:rPr>
        <w:fldChar w:fldCharType="separate"/>
      </w:r>
      <w:r w:rsidRPr="00663F4F">
        <w:rPr>
          <w:rFonts w:cstheme="minorHAnsi"/>
          <w:noProof/>
          <w:sz w:val="22"/>
          <w:szCs w:val="22"/>
        </w:rPr>
        <w:t xml:space="preserve">(Jones </w:t>
      </w:r>
      <w:r w:rsidRPr="00663F4F">
        <w:rPr>
          <w:rFonts w:cstheme="minorHAnsi"/>
          <w:i/>
          <w:noProof/>
          <w:sz w:val="22"/>
          <w:szCs w:val="22"/>
        </w:rPr>
        <w:t>et al.</w:t>
      </w:r>
      <w:r w:rsidRPr="00663F4F">
        <w:rPr>
          <w:rFonts w:cstheme="minorHAnsi"/>
          <w:noProof/>
          <w:sz w:val="22"/>
          <w:szCs w:val="22"/>
        </w:rPr>
        <w:t>, 2006)</w:t>
      </w:r>
      <w:r w:rsidRPr="00663F4F">
        <w:rPr>
          <w:rFonts w:cstheme="minorHAnsi"/>
          <w:sz w:val="22"/>
          <w:szCs w:val="22"/>
        </w:rPr>
        <w:fldChar w:fldCharType="end"/>
      </w:r>
      <w:r w:rsidRPr="00663F4F">
        <w:rPr>
          <w:rFonts w:cstheme="minorHAnsi"/>
          <w:sz w:val="22"/>
          <w:szCs w:val="22"/>
        </w:rPr>
        <w:t xml:space="preserve">, and its activity is strongly related to fetal growth with evidence suggesting that system A activity being negatively associated with the severity of IUGR </w:t>
      </w:r>
      <w:r w:rsidRPr="00663F4F">
        <w:rPr>
          <w:rFonts w:cstheme="minorHAnsi"/>
          <w:sz w:val="22"/>
          <w:szCs w:val="22"/>
        </w:rPr>
        <w:fldChar w:fldCharType="begin" w:fldLock="1"/>
      </w:r>
      <w:r w:rsidRPr="00663F4F">
        <w:rPr>
          <w:rFonts w:cstheme="minorHAnsi"/>
          <w:sz w:val="22"/>
          <w:szCs w:val="22"/>
        </w:rPr>
        <w:instrText>ADDIN CSL_CITATION {"citationItems":[{"id":"ITEM-1","itemData":{"DOI":"10.1203/00006450-199710000-00016","ISSN":"0031-3998","abstract":"Primarily, our objectives were to compare system A amino acid transporter activity in the microvillous plasma membrane (MVM) of placentas from normally grown (appropriate for gestational age, AGA) and intrauterine growth-restricted (IUGR) fetuses delivered during the third trimester, as a whole and in relation to the severity of IUGR. Ten AGA and 16 IUGR pregnancies were studied at the time of elective cesarean section performed between 28 and 40 wk of gestation. Severity of IUGR pregnancies was assessed primarily by Doppler velocimetry and fetal heart rate monitoring. Placental MVM vesicles were prepared, and system A activity in these was measured. The transporter activity was significantly lower in IUGR compared with AGA pregnancies. Within the IUGR group system A activity was only significantly lower, compared with AGA, in cases that presented with a reduction in umbilical blood flow. We conclude that placental MVM system A activity is lower in IUGR compared with AGA pregnancies delivered during the third trimester. System A activity is related to the severity of IUGR.","author":[{"dropping-particle":"","family":"Glazier","given":"Jocelyn D","non-dropping-particle":"","parse-names":false,"suffix":""},{"dropping-particle":"","family":"Cetin","given":"Irene","non-dropping-particle":"","parse-names":false,"suffix":""},{"dropping-particle":"","family":"Perugino","given":"Giuseppe","non-dropping-particle":"","parse-names":false,"suffix":""},{"dropping-particle":"","family":"Ronzoni","given":"Stefania","non-dropping-particle":"","parse-names":false,"suffix":""},{"dropping-particle":"","family":"Grey","given":"Anne Marie","non-dropping-particle":"","parse-names":false,"suffix":""},{"dropping-particle":"","family":"Mahendran","given":"Dhushyanthan","non-dropping-particle":"","parse-names":false,"suffix":""},{"dropping-particle":"","family":"Marconi","given":"Anna Maria","non-dropping-particle":"","parse-names":false,"suffix":""},{"dropping-particle":"","family":"Pardi","given":"Giorgio","non-dropping-particle":"","parse-names":false,"suffix":""},{"dropping-particle":"","family":"Sibley","given":"Colin P","non-dropping-particle":"","parse-names":false,"suffix":""}],"container-title":"Pediatric Research","id":"ITEM-1","issue":"4","issued":{"date-parts":[["1997","10"]]},"page":"514-519","publisher":"Nature Publishing Group","title":"Association between the Activity of the System A Amino Acid Transporter in the Microvillous Plasma Membrane of the Human Placenta and Severity of Fetal Compromise in Intrauterine Growth Restriction","type":"article-journal","volume":"42"},"uris":["http://www.mendeley.com/documents/?uuid=56bb4a2f-7a33-3355-a450-ffc8b209011f"]},{"id":"ITEM-2","itemData":{"DOI":"10.1016/BS.PMBTS.2016.12.008","ISBN":"9780128093276","ISSN":"1877-1173","abstract":"The fetus requires amino acids for the processes of protein synthesis, carbon accretion, oxidative metabolism, and biosynthesis, which ultimately determine growth rate in utero. The fetal supply of amino acids is critically dependent on the transport capacity of the placenta. System A amino acid transporters in the syncytiotrophoblast microvillous plasma membrane, directed toward maternal blood, actively accumulate amino acids, while system L exchangers mediate uptake of essential amino acids from the maternal circulation. The functional capacity and protein abundance of these transporters in the placenta are related to fetal growth in both humans and experimental animals. Maternal nutritional and endocrine signals including insulin, insulin-like growth factors, adipokines, and steroid hormones regulate placental amino acid transport, against the background of growth signals originating from the fetus. Anabolic signals of abundant maternal resource availability stimulate placental amino acid transport to optimize offspring fitness, whereas catabolic signals reduce placental amino acid transport in an attempt to ensure survival and long-term reproductive capacity of the mother when resources are scarce. These signals regulate placental amino acid transport by controlling transcription, translation, plasma membrane trafficking, and degradation of transporters. Adaptations in placental amino acid transport capacity may underlie either under- or overgrowth of the fetus when maternal nutrient and hormone levels are altered as a result of altered maternal nutrition or metabolic disease. Strategies to modulate placental amino acid transport may prove effective to normalize fetal growth in intrauterine growth restriction and fetal overgrowth.","author":[{"dropping-particle":"","family":"Vaughan","given":"O.R.","non-dropping-particle":"","parse-names":false,"suffix":""},{"dropping-particle":"","family":"Rosario","given":"F.J.","non-dropping-particle":"","parse-names":false,"suffix":""},{"dropping-particle":"","family":"Powell","given":"T.L.","non-dropping-particle":"","parse-names":false,"suffix":""},{"dropping-particle":"","family":"Jansson","given":"T.","non-dropping-particle":"","parse-names":false,"suffix":""}],"container-title":"Progress in Molecular Biology and Translational Science","id":"ITEM-2","issued":{"date-parts":[["2017","1","1"]]},"page":"217-251","publisher":"Academic Press","title":"Regulation of Placental Amino Acid Transport and Fetal Growth","type":"article-journal","volume":"145"},"uris":["http://www.mendeley.com/documents/?uuid=298cfe33-b9c7-367d-be5e-572228285eb1"]}],"mendeley":{"formattedCitation":"(Glazier &lt;i&gt;et al.&lt;/i&gt;, 1997; Vaughan &lt;i&gt;et al.&lt;/i&gt;, 2017)","plainTextFormattedCitation":"(Glazier et al., 1997; Vaughan et al., 2017)","previouslyFormattedCitation":"(Glazier &lt;i&gt;et al.&lt;/i&gt;, 1997; Vaughan &lt;i&gt;et al.&lt;/i&gt;, 2017)"},"properties":{"noteIndex":0},"schema":"https://github.com/citation-style-language/schema/raw/master/csl-citation.json"}</w:instrText>
      </w:r>
      <w:r w:rsidRPr="00663F4F">
        <w:rPr>
          <w:rFonts w:cstheme="minorHAnsi"/>
          <w:sz w:val="22"/>
          <w:szCs w:val="22"/>
        </w:rPr>
        <w:fldChar w:fldCharType="separate"/>
      </w:r>
      <w:r w:rsidRPr="00663F4F">
        <w:rPr>
          <w:rFonts w:cstheme="minorHAnsi"/>
          <w:noProof/>
          <w:sz w:val="22"/>
          <w:szCs w:val="22"/>
        </w:rPr>
        <w:t xml:space="preserve">(Glazier </w:t>
      </w:r>
      <w:r w:rsidRPr="00663F4F">
        <w:rPr>
          <w:rFonts w:cstheme="minorHAnsi"/>
          <w:i/>
          <w:noProof/>
          <w:sz w:val="22"/>
          <w:szCs w:val="22"/>
        </w:rPr>
        <w:t>et al.</w:t>
      </w:r>
      <w:r w:rsidRPr="00663F4F">
        <w:rPr>
          <w:rFonts w:cstheme="minorHAnsi"/>
          <w:noProof/>
          <w:sz w:val="22"/>
          <w:szCs w:val="22"/>
        </w:rPr>
        <w:t xml:space="preserve">, 1997; Vaughan </w:t>
      </w:r>
      <w:r w:rsidRPr="00663F4F">
        <w:rPr>
          <w:rFonts w:cstheme="minorHAnsi"/>
          <w:i/>
          <w:noProof/>
          <w:sz w:val="22"/>
          <w:szCs w:val="22"/>
        </w:rPr>
        <w:t>et al.</w:t>
      </w:r>
      <w:r w:rsidRPr="00663F4F">
        <w:rPr>
          <w:rFonts w:cstheme="minorHAnsi"/>
          <w:noProof/>
          <w:sz w:val="22"/>
          <w:szCs w:val="22"/>
        </w:rPr>
        <w:t>, 2017)</w:t>
      </w:r>
      <w:r w:rsidRPr="00663F4F">
        <w:rPr>
          <w:rFonts w:cstheme="minorHAnsi"/>
          <w:sz w:val="22"/>
          <w:szCs w:val="22"/>
        </w:rPr>
        <w:fldChar w:fldCharType="end"/>
      </w:r>
      <w:r w:rsidRPr="00663F4F">
        <w:rPr>
          <w:rFonts w:cstheme="minorHAnsi"/>
          <w:sz w:val="22"/>
          <w:szCs w:val="22"/>
        </w:rPr>
        <w:t>. Hence, despite the presence of multiple placental amino acid transport systems, system A was the main studied system in most of the currently available research.</w:t>
      </w:r>
    </w:p>
    <w:p w:rsidR="003671C2" w:rsidRPr="00663F4F" w:rsidRDefault="003671C2" w:rsidP="003671C2">
      <w:pPr>
        <w:rPr>
          <w:rFonts w:cstheme="minorHAnsi"/>
        </w:rPr>
      </w:pPr>
    </w:p>
    <w:p w:rsidR="003360B7" w:rsidRPr="00663F4F" w:rsidRDefault="003360B7" w:rsidP="003360B7">
      <w:pPr>
        <w:pStyle w:val="Heading3"/>
        <w:rPr>
          <w:rFonts w:asciiTheme="minorHAnsi" w:hAnsiTheme="minorHAnsi" w:cstheme="minorHAnsi"/>
        </w:rPr>
      </w:pPr>
      <w:bookmarkStart w:id="18" w:name="_Toc16190084"/>
      <w:bookmarkStart w:id="19" w:name="_Toc16618293"/>
      <w:r w:rsidRPr="00663F4F">
        <w:rPr>
          <w:rFonts w:asciiTheme="minorHAnsi" w:hAnsiTheme="minorHAnsi" w:cstheme="minorHAnsi"/>
        </w:rPr>
        <w:t>Fatty Acid Metabolism</w:t>
      </w:r>
      <w:bookmarkEnd w:id="18"/>
      <w:bookmarkEnd w:id="19"/>
    </w:p>
    <w:p w:rsidR="003671C2" w:rsidRPr="00663F4F" w:rsidRDefault="003671C2" w:rsidP="003671C2">
      <w:pPr>
        <w:rPr>
          <w:rFonts w:cstheme="minorHAnsi"/>
          <w:sz w:val="22"/>
          <w:szCs w:val="22"/>
        </w:rPr>
      </w:pPr>
      <w:r w:rsidRPr="00663F4F">
        <w:rPr>
          <w:rFonts w:cstheme="minorHAnsi"/>
          <w:sz w:val="22"/>
          <w:szCs w:val="22"/>
        </w:rPr>
        <w:t xml:space="preserve">Lipoprotein lipase (LPL) is present on the placental microvillous membrane and plays a crucial role in lipid metabolism </w:t>
      </w:r>
      <w:r w:rsidRPr="00663F4F">
        <w:rPr>
          <w:rFonts w:cstheme="minorHAnsi"/>
          <w:sz w:val="22"/>
          <w:szCs w:val="22"/>
        </w:rPr>
        <w:fldChar w:fldCharType="begin" w:fldLock="1"/>
      </w:r>
      <w:r w:rsidRPr="00663F4F">
        <w:rPr>
          <w:rFonts w:cstheme="minorHAnsi"/>
          <w:sz w:val="22"/>
          <w:szCs w:val="22"/>
        </w:rPr>
        <w:instrText>ADDIN CSL_CITATION {"citationItems":[{"id":"ITEM-1","itemData":{"DOI":"10.1016/S0143-4004(97)90013-8","ISSN":"0143-4004","abstract":"Ultrastructurally, all cells of human fetal membranes strongly exhibit a large amount of lipid deposits throughout pregnancy. Their origin and function is still unknown. The aim of this study was to investigate the localization of key components of lipid metabolism in this tissue. Using immunohistochemical techniques, the distribution of lipoprotein lipase (LPL), low density lipoprotein receptors (LDL receptors), and apo-lipoprotein B and E was investigated in 20 human fetal membranes at term. In addition, electron microscopy was used to study the intracellular localization of lipoprotein-sized particles. Amnionic epithelium and trophoblast cells reacted strongly for LPL. LDL receptors and apo-lipoproteins were present in Ammonic epithelium and fibroblasts of the amnion. In none of the investigated cells were lipoprotein-sized particles identified. Similar results were obtained in all 20 cases. The findings indicate that lipoprotein from the amniotic fluid or from the maternal circulation may serve as substrate for lipids in human fetal membranes.","author":[{"dropping-particle":"","family":"Huter","given":"O.","non-dropping-particle":"","parse-names":false,"suffix":""},{"dropping-particle":"","family":"Wolf","given":"H.J.","non-dropping-particle":"","parse-names":false,"suffix":""},{"dropping-particle":"","family":"Schnetzer","given":"A.","non-dropping-particle":"","parse-names":false,"suffix":""},{"dropping-particle":"","family":"Pfaller","given":"K.","non-dropping-particle":"","parse-names":false,"suffix":""}],"container-title":"Placenta","id":"ITEM-1","issue":"8","issued":{"date-parts":[["1997","11","1"]]},"page":"707-715","publisher":"W.B. Saunders","title":"Lipoprotein lipase, LDL receptors and apo-lipoproteins in human fetal membranes at term","type":"article-journal","volume":"18"},"uris":["http://www.mendeley.com/documents/?uuid=fdee4a03-570f-33d4-9a8d-7fe371f3fbf1"]}],"mendeley":{"formattedCitation":"(Huter &lt;i&gt;et al.&lt;/i&gt;, 1997)","plainTextFormattedCitation":"(Huter et al., 1997)","previouslyFormattedCitation":"(Huter &lt;i&gt;et al.&lt;/i&gt;, 1997)"},"properties":{"noteIndex":0},"schema":"https://github.com/citation-style-language/schema/raw/master/csl-citation.json"}</w:instrText>
      </w:r>
      <w:r w:rsidRPr="00663F4F">
        <w:rPr>
          <w:rFonts w:cstheme="minorHAnsi"/>
          <w:sz w:val="22"/>
          <w:szCs w:val="22"/>
        </w:rPr>
        <w:fldChar w:fldCharType="separate"/>
      </w:r>
      <w:r w:rsidRPr="00663F4F">
        <w:rPr>
          <w:rFonts w:cstheme="minorHAnsi"/>
          <w:noProof/>
          <w:sz w:val="22"/>
          <w:szCs w:val="22"/>
        </w:rPr>
        <w:t xml:space="preserve">(Huter </w:t>
      </w:r>
      <w:r w:rsidRPr="00663F4F">
        <w:rPr>
          <w:rFonts w:cstheme="minorHAnsi"/>
          <w:i/>
          <w:noProof/>
          <w:sz w:val="22"/>
          <w:szCs w:val="22"/>
        </w:rPr>
        <w:t>et al.</w:t>
      </w:r>
      <w:r w:rsidRPr="00663F4F">
        <w:rPr>
          <w:rFonts w:cstheme="minorHAnsi"/>
          <w:noProof/>
          <w:sz w:val="22"/>
          <w:szCs w:val="22"/>
        </w:rPr>
        <w:t>, 1997)</w:t>
      </w:r>
      <w:r w:rsidRPr="00663F4F">
        <w:rPr>
          <w:rFonts w:cstheme="minorHAnsi"/>
          <w:sz w:val="22"/>
          <w:szCs w:val="22"/>
        </w:rPr>
        <w:fldChar w:fldCharType="end"/>
      </w:r>
      <w:r w:rsidRPr="00663F4F">
        <w:rPr>
          <w:rFonts w:cstheme="minorHAnsi"/>
          <w:sz w:val="22"/>
          <w:szCs w:val="22"/>
        </w:rPr>
        <w:t xml:space="preserve">. Its activity comprises the first step of placental transfer of fatty acids from mother to fetus by breaking down maternal triglycerides into fatty acids that can then be transported across the placenta </w:t>
      </w:r>
      <w:r w:rsidRPr="00663F4F">
        <w:rPr>
          <w:rFonts w:cstheme="minorHAnsi"/>
          <w:sz w:val="22"/>
          <w:szCs w:val="22"/>
        </w:rPr>
        <w:fldChar w:fldCharType="begin" w:fldLock="1"/>
      </w:r>
      <w:r w:rsidRPr="00663F4F">
        <w:rPr>
          <w:rFonts w:cstheme="minorHAnsi"/>
          <w:sz w:val="22"/>
          <w:szCs w:val="22"/>
        </w:rPr>
        <w:instrText>ADDIN CSL_CITATION {"citationItems":[{"id":"ITEM-1","itemData":{"DOI":"10.1016/S0143-4004(97)90013-8","ISSN":"0143-4004","abstract":"Ultrastructurally, all cells of human fetal membranes strongly exhibit a large amount of lipid deposits throughout pregnancy. Their origin and function is still unknown. The aim of this study was to investigate the localization of key components of lipid metabolism in this tissue. Using immunohistochemical techniques, the distribution of lipoprotein lipase (LPL), low density lipoprotein receptors (LDL receptors), and apo-lipoprotein B and E was investigated in 20 human fetal membranes at term. In addition, electron microscopy was used to study the intracellular localization of lipoprotein-sized particles. Amnionic epithelium and trophoblast cells reacted strongly for LPL. LDL receptors and apo-lipoproteins were present in Ammonic epithelium and fibroblasts of the amnion. In none of the investigated cells were lipoprotein-sized particles identified. Similar results were obtained in all 20 cases. The findings indicate that lipoprotein from the amniotic fluid or from the maternal circulation may serve as substrate for lipids in human fetal membranes.","author":[{"dropping-particle":"","family":"Huter","given":"O.","non-dropping-particle":"","parse-names":false,"suffix":""},{"dropping-particle":"","family":"Wolf","given":"H.J.","non-dropping-particle":"","parse-names":false,"suffix":""},{"dropping-particle":"","family":"Schnetzer","given":"A.","non-dropping-particle":"","parse-names":false,"suffix":""},{"dropping-particle":"","family":"Pfaller","given":"K.","non-dropping-particle":"","parse-names":false,"suffix":""}],"container-title":"Placenta","id":"ITEM-1","issue":"8","issued":{"date-parts":[["1997","11","1"]]},"page":"707-715","publisher":"W.B. Saunders","title":"Lipoprotein lipase, LDL receptors and apo-lipoproteins in human fetal membranes at term","type":"article-journal","volume":"18"},"uris":["http://www.mendeley.com/documents/?uuid=fdee4a03-570f-33d4-9a8d-7fe371f3fbf1"]}],"mendeley":{"formattedCitation":"(Huter &lt;i&gt;et al.&lt;/i&gt;, 1997)","plainTextFormattedCitation":"(Huter et al., 1997)","previouslyFormattedCitation":"(Huter &lt;i&gt;et al.&lt;/i&gt;, 1997)"},"properties":{"noteIndex":0},"schema":"https://github.com/citation-style-language/schema/raw/master/csl-citation.json"}</w:instrText>
      </w:r>
      <w:r w:rsidRPr="00663F4F">
        <w:rPr>
          <w:rFonts w:cstheme="minorHAnsi"/>
          <w:sz w:val="22"/>
          <w:szCs w:val="22"/>
        </w:rPr>
        <w:fldChar w:fldCharType="separate"/>
      </w:r>
      <w:r w:rsidRPr="00663F4F">
        <w:rPr>
          <w:rFonts w:cstheme="minorHAnsi"/>
          <w:noProof/>
          <w:sz w:val="22"/>
          <w:szCs w:val="22"/>
        </w:rPr>
        <w:t xml:space="preserve">(Huter </w:t>
      </w:r>
      <w:r w:rsidRPr="00663F4F">
        <w:rPr>
          <w:rFonts w:cstheme="minorHAnsi"/>
          <w:i/>
          <w:noProof/>
          <w:sz w:val="22"/>
          <w:szCs w:val="22"/>
        </w:rPr>
        <w:t>et al.</w:t>
      </w:r>
      <w:r w:rsidRPr="00663F4F">
        <w:rPr>
          <w:rFonts w:cstheme="minorHAnsi"/>
          <w:noProof/>
          <w:sz w:val="22"/>
          <w:szCs w:val="22"/>
        </w:rPr>
        <w:t>, 1997)</w:t>
      </w:r>
      <w:r w:rsidRPr="00663F4F">
        <w:rPr>
          <w:rFonts w:cstheme="minorHAnsi"/>
          <w:sz w:val="22"/>
          <w:szCs w:val="22"/>
        </w:rPr>
        <w:fldChar w:fldCharType="end"/>
      </w:r>
      <w:r w:rsidRPr="00663F4F">
        <w:rPr>
          <w:rFonts w:cstheme="minorHAnsi"/>
          <w:sz w:val="22"/>
          <w:szCs w:val="22"/>
        </w:rPr>
        <w:t xml:space="preserve">. Low-density lipoprotein (LDL) receptor is also located on the microvillous membrane of the placenta and is important for uptake of LDL from the maternal circulation to the fetus through the placenta </w:t>
      </w:r>
      <w:r w:rsidRPr="00663F4F">
        <w:rPr>
          <w:rFonts w:cstheme="minorHAnsi"/>
          <w:sz w:val="22"/>
          <w:szCs w:val="22"/>
        </w:rPr>
        <w:fldChar w:fldCharType="begin" w:fldLock="1"/>
      </w:r>
      <w:r w:rsidRPr="00663F4F">
        <w:rPr>
          <w:rFonts w:cstheme="minorHAnsi"/>
          <w:sz w:val="22"/>
          <w:szCs w:val="22"/>
        </w:rPr>
        <w:instrText>ADDIN CSL_CITATION {"citationItems":[{"id":"ITEM-1","itemData":{"DOI":"10.1016/S0143-4004(97)90013-8","ISSN":"0143-4004","abstract":"Ultrastructurally, all cells of human fetal membranes strongly exhibit a large amount of lipid deposits throughout pregnancy. Their origin and function is still unknown. The aim of this study was to investigate the localization of key components of lipid metabolism in this tissue. Using immunohistochemical techniques, the distribution of lipoprotein lipase (LPL), low density lipoprotein receptors (LDL receptors), and apo-lipoprotein B and E was investigated in 20 human fetal membranes at term. In addition, electron microscopy was used to study the intracellular localization of lipoprotein-sized particles. Amnionic epithelium and trophoblast cells reacted strongly for LPL. LDL receptors and apo-lipoproteins were present in Ammonic epithelium and fibroblasts of the amnion. In none of the investigated cells were lipoprotein-sized particles identified. Similar results were obtained in all 20 cases. The findings indicate that lipoprotein from the amniotic fluid or from the maternal circulation may serve as substrate for lipids in human fetal membranes.","author":[{"dropping-particle":"","family":"Huter","given":"O.","non-dropping-particle":"","parse-names":false,"suffix":""},{"dropping-particle":"","family":"Wolf","given":"H.J.","non-dropping-particle":"","parse-names":false,"suffix":""},{"dropping-particle":"","family":"Schnetzer","given":"A.","non-dropping-particle":"","parse-names":false,"suffix":""},{"dropping-particle":"","family":"Pfaller","given":"K.","non-dropping-particle":"","parse-names":false,"suffix":""}],"container-title":"Placenta","id":"ITEM-1","issue":"8","issued":{"date-parts":[["1997","11","1"]]},"page":"707-715","publisher":"W.B. Saunders","title":"Lipoprotein lipase, LDL receptors and apo-lipoproteins in human fetal membranes at term","type":"article-journal","volume":"18"},"uris":["http://www.mendeley.com/documents/?uuid=fdee4a03-570f-33d4-9a8d-7fe371f3fbf1"]}],"mendeley":{"formattedCitation":"(Huter &lt;i&gt;et al.&lt;/i&gt;, 1997)","plainTextFormattedCitation":"(Huter et al., 1997)","previouslyFormattedCitation":"(Huter &lt;i&gt;et al.&lt;/i&gt;, 1997)"},"properties":{"noteIndex":0},"schema":"https://github.com/citation-style-language/schema/raw/master/csl-citation.json"}</w:instrText>
      </w:r>
      <w:r w:rsidRPr="00663F4F">
        <w:rPr>
          <w:rFonts w:cstheme="minorHAnsi"/>
          <w:sz w:val="22"/>
          <w:szCs w:val="22"/>
        </w:rPr>
        <w:fldChar w:fldCharType="separate"/>
      </w:r>
      <w:r w:rsidRPr="00663F4F">
        <w:rPr>
          <w:rFonts w:cstheme="minorHAnsi"/>
          <w:noProof/>
          <w:sz w:val="22"/>
          <w:szCs w:val="22"/>
        </w:rPr>
        <w:t xml:space="preserve">(Huter </w:t>
      </w:r>
      <w:r w:rsidRPr="00663F4F">
        <w:rPr>
          <w:rFonts w:cstheme="minorHAnsi"/>
          <w:i/>
          <w:noProof/>
          <w:sz w:val="22"/>
          <w:szCs w:val="22"/>
        </w:rPr>
        <w:t>et al.</w:t>
      </w:r>
      <w:r w:rsidRPr="00663F4F">
        <w:rPr>
          <w:rFonts w:cstheme="minorHAnsi"/>
          <w:noProof/>
          <w:sz w:val="22"/>
          <w:szCs w:val="22"/>
        </w:rPr>
        <w:t>, 1997)</w:t>
      </w:r>
      <w:r w:rsidRPr="00663F4F">
        <w:rPr>
          <w:rFonts w:cstheme="minorHAnsi"/>
          <w:sz w:val="22"/>
          <w:szCs w:val="22"/>
        </w:rPr>
        <w:fldChar w:fldCharType="end"/>
      </w:r>
      <w:r w:rsidRPr="00663F4F">
        <w:rPr>
          <w:rFonts w:cstheme="minorHAnsi"/>
          <w:sz w:val="22"/>
          <w:szCs w:val="22"/>
        </w:rPr>
        <w:t>.</w:t>
      </w:r>
    </w:p>
    <w:p w:rsidR="003671C2" w:rsidRPr="00663F4F" w:rsidRDefault="003671C2" w:rsidP="003671C2">
      <w:pPr>
        <w:rPr>
          <w:rFonts w:cstheme="minorHAnsi"/>
        </w:rPr>
      </w:pPr>
    </w:p>
    <w:p w:rsidR="003360B7" w:rsidRPr="00663F4F" w:rsidRDefault="003360B7" w:rsidP="003360B7">
      <w:pPr>
        <w:rPr>
          <w:rFonts w:cstheme="minorHAnsi"/>
        </w:rPr>
      </w:pPr>
    </w:p>
    <w:p w:rsidR="003360B7" w:rsidRPr="00663F4F" w:rsidRDefault="003360B7" w:rsidP="003360B7">
      <w:pPr>
        <w:pStyle w:val="Heading2"/>
        <w:rPr>
          <w:rFonts w:asciiTheme="minorHAnsi" w:hAnsiTheme="minorHAnsi" w:cstheme="minorHAnsi"/>
        </w:rPr>
      </w:pPr>
      <w:bookmarkStart w:id="20" w:name="_Toc15461864"/>
      <w:bookmarkStart w:id="21" w:name="_Toc16190085"/>
      <w:bookmarkStart w:id="22" w:name="_Toc16618294"/>
      <w:r w:rsidRPr="00663F4F">
        <w:rPr>
          <w:rFonts w:asciiTheme="minorHAnsi" w:hAnsiTheme="minorHAnsi" w:cstheme="minorHAnsi"/>
        </w:rPr>
        <w:t xml:space="preserve">Effect of Obesity on Placental mTORC1 </w:t>
      </w:r>
      <w:bookmarkEnd w:id="20"/>
      <w:r w:rsidRPr="00663F4F">
        <w:rPr>
          <w:rFonts w:asciiTheme="minorHAnsi" w:hAnsiTheme="minorHAnsi" w:cstheme="minorHAnsi"/>
        </w:rPr>
        <w:t>Function</w:t>
      </w:r>
      <w:bookmarkEnd w:id="21"/>
      <w:bookmarkEnd w:id="22"/>
    </w:p>
    <w:p w:rsidR="003360B7" w:rsidRPr="00663F4F" w:rsidRDefault="003360B7" w:rsidP="003360B7">
      <w:pPr>
        <w:rPr>
          <w:rFonts w:cstheme="minorHAnsi"/>
        </w:rPr>
      </w:pPr>
    </w:p>
    <w:p w:rsidR="003360B7" w:rsidRPr="00663F4F" w:rsidRDefault="003360B7" w:rsidP="003360B7">
      <w:pPr>
        <w:pStyle w:val="Heading2"/>
        <w:rPr>
          <w:rFonts w:asciiTheme="minorHAnsi" w:hAnsiTheme="minorHAnsi" w:cstheme="minorHAnsi"/>
        </w:rPr>
      </w:pPr>
      <w:bookmarkStart w:id="23" w:name="_Toc16618295"/>
      <w:r w:rsidRPr="00663F4F">
        <w:rPr>
          <w:rFonts w:asciiTheme="minorHAnsi" w:hAnsiTheme="minorHAnsi" w:cstheme="minorHAnsi"/>
        </w:rPr>
        <w:t>Effect of Obesity on Placental Endocrine Function</w:t>
      </w:r>
      <w:bookmarkEnd w:id="23"/>
      <w:r w:rsidRPr="00663F4F">
        <w:rPr>
          <w:rFonts w:asciiTheme="minorHAnsi" w:hAnsiTheme="minorHAnsi" w:cstheme="minorHAnsi"/>
        </w:rPr>
        <w:t xml:space="preserve"> </w:t>
      </w:r>
    </w:p>
    <w:p w:rsidR="003360B7" w:rsidRPr="00663F4F" w:rsidRDefault="003360B7" w:rsidP="003360B7">
      <w:pPr>
        <w:rPr>
          <w:rFonts w:cstheme="minorHAnsi"/>
        </w:rPr>
      </w:pPr>
    </w:p>
    <w:p w:rsidR="003360B7" w:rsidRPr="00663F4F" w:rsidRDefault="003360B7" w:rsidP="003360B7">
      <w:pPr>
        <w:pStyle w:val="Heading2"/>
        <w:rPr>
          <w:rFonts w:asciiTheme="minorHAnsi" w:hAnsiTheme="minorHAnsi" w:cstheme="minorHAnsi"/>
        </w:rPr>
      </w:pPr>
      <w:bookmarkStart w:id="24" w:name="_Toc16618296"/>
      <w:r w:rsidRPr="00663F4F">
        <w:rPr>
          <w:rFonts w:asciiTheme="minorHAnsi" w:hAnsiTheme="minorHAnsi" w:cstheme="minorHAnsi"/>
        </w:rPr>
        <w:t>Effect of Obesity on Offspring</w:t>
      </w:r>
      <w:bookmarkEnd w:id="24"/>
    </w:p>
    <w:p w:rsidR="003360B7" w:rsidRPr="00663F4F" w:rsidRDefault="003360B7" w:rsidP="003360B7">
      <w:pPr>
        <w:rPr>
          <w:rFonts w:cstheme="minorHAnsi"/>
        </w:rPr>
      </w:pPr>
    </w:p>
    <w:p w:rsidR="003360B7" w:rsidRPr="00663F4F" w:rsidRDefault="003360B7" w:rsidP="003360B7">
      <w:pPr>
        <w:pStyle w:val="Heading1"/>
        <w:rPr>
          <w:rFonts w:asciiTheme="minorHAnsi" w:hAnsiTheme="minorHAnsi" w:cstheme="minorHAnsi"/>
        </w:rPr>
      </w:pPr>
      <w:bookmarkStart w:id="25" w:name="_Toc15461868"/>
      <w:bookmarkStart w:id="26" w:name="_Toc16190088"/>
      <w:bookmarkStart w:id="27" w:name="_Toc16618297"/>
      <w:r w:rsidRPr="00663F4F">
        <w:rPr>
          <w:rFonts w:asciiTheme="minorHAnsi" w:hAnsiTheme="minorHAnsi" w:cstheme="minorHAnsi"/>
        </w:rPr>
        <w:t>Experimental Design</w:t>
      </w:r>
      <w:bookmarkEnd w:id="25"/>
      <w:bookmarkEnd w:id="26"/>
      <w:bookmarkEnd w:id="27"/>
    </w:p>
    <w:p w:rsidR="003360B7" w:rsidRPr="00663F4F" w:rsidRDefault="003360B7" w:rsidP="003360B7">
      <w:pPr>
        <w:rPr>
          <w:rFonts w:cstheme="minorHAnsi"/>
          <w:sz w:val="22"/>
          <w:szCs w:val="22"/>
        </w:rPr>
      </w:pPr>
      <w:r w:rsidRPr="00663F4F">
        <w:rPr>
          <w:rFonts w:cstheme="minorHAnsi"/>
          <w:sz w:val="22"/>
          <w:szCs w:val="22"/>
        </w:rPr>
        <w:t xml:space="preserve">To determine if the effects of mTORC1 hyperactivation on the placenta and the fetus, we will develop a placenta-specific </w:t>
      </w:r>
      <w:r w:rsidRPr="00663F4F">
        <w:rPr>
          <w:rFonts w:cstheme="minorHAnsi"/>
          <w:i/>
          <w:sz w:val="22"/>
          <w:szCs w:val="22"/>
        </w:rPr>
        <w:t>Tsc1</w:t>
      </w:r>
      <w:r w:rsidRPr="00663F4F">
        <w:rPr>
          <w:rFonts w:cstheme="minorHAnsi"/>
          <w:sz w:val="22"/>
          <w:szCs w:val="22"/>
        </w:rPr>
        <w:t xml:space="preserve"> knockout (KO) model. To isolate placental from fetal and maternal mTORC1 signaling, our knockout model will ablate Tsc1 conditionally in the placenta. To my knowledge, this is the first time such a model has been generated. To generate the </w:t>
      </w:r>
      <w:r w:rsidRPr="00663F4F">
        <w:rPr>
          <w:rFonts w:cstheme="minorHAnsi"/>
          <w:i/>
          <w:sz w:val="22"/>
          <w:szCs w:val="22"/>
        </w:rPr>
        <w:t>Tsc1</w:t>
      </w:r>
      <w:r w:rsidRPr="00663F4F">
        <w:rPr>
          <w:rFonts w:cstheme="minorHAnsi"/>
          <w:sz w:val="22"/>
          <w:szCs w:val="22"/>
        </w:rPr>
        <w:t xml:space="preserve">-KO, we will use the </w:t>
      </w:r>
      <w:proofErr w:type="spellStart"/>
      <w:r w:rsidRPr="00663F4F">
        <w:rPr>
          <w:rFonts w:cstheme="minorHAnsi"/>
          <w:sz w:val="22"/>
          <w:szCs w:val="22"/>
        </w:rPr>
        <w:t>Cre-loxP</w:t>
      </w:r>
      <w:proofErr w:type="spellEnd"/>
      <w:r w:rsidRPr="00663F4F">
        <w:rPr>
          <w:rFonts w:cstheme="minorHAnsi"/>
          <w:sz w:val="22"/>
          <w:szCs w:val="22"/>
        </w:rPr>
        <w:t xml:space="preserve"> recombination technology. We will leverage the fact that placental tissue is primarily fetal derived, so the genotype of the offspring will dictate the genotype of most of the placenta. The breeding scheme is represented in Figure </w:t>
      </w:r>
      <w:r w:rsidR="00C60011" w:rsidRPr="00663F4F">
        <w:rPr>
          <w:rFonts w:cstheme="minorHAnsi"/>
          <w:sz w:val="22"/>
          <w:szCs w:val="22"/>
        </w:rPr>
        <w:t>2</w:t>
      </w:r>
      <w:r w:rsidRPr="00663F4F">
        <w:rPr>
          <w:rFonts w:cstheme="minorHAnsi"/>
          <w:sz w:val="22"/>
          <w:szCs w:val="22"/>
        </w:rPr>
        <w:t xml:space="preserve">. First, female mice with homozygously flanked exon 2 of </w:t>
      </w:r>
      <w:r w:rsidRPr="00663F4F">
        <w:rPr>
          <w:rFonts w:cstheme="minorHAnsi"/>
          <w:i/>
          <w:sz w:val="22"/>
          <w:szCs w:val="22"/>
        </w:rPr>
        <w:t>Tsc1</w:t>
      </w:r>
      <w:r w:rsidRPr="00663F4F">
        <w:rPr>
          <w:rFonts w:cstheme="minorHAnsi"/>
          <w:sz w:val="22"/>
          <w:szCs w:val="22"/>
        </w:rPr>
        <w:t xml:space="preserve"> will be crossed with a male having placental driver </w:t>
      </w:r>
      <w:r w:rsidRPr="00663F4F">
        <w:rPr>
          <w:rFonts w:cstheme="minorHAnsi"/>
          <w:i/>
          <w:sz w:val="22"/>
          <w:szCs w:val="22"/>
        </w:rPr>
        <w:t>Cyp19a1-Cre</w:t>
      </w:r>
      <w:r w:rsidRPr="00663F4F">
        <w:rPr>
          <w:rFonts w:cstheme="minorHAnsi"/>
          <w:i/>
          <w:sz w:val="22"/>
          <w:szCs w:val="22"/>
          <w:vertAlign w:val="superscript"/>
        </w:rPr>
        <w:t>Tg/+</w:t>
      </w:r>
      <w:r w:rsidRPr="00663F4F">
        <w:rPr>
          <w:rFonts w:cstheme="minorHAnsi"/>
          <w:sz w:val="22"/>
          <w:szCs w:val="22"/>
        </w:rPr>
        <w:t xml:space="preserve"> </w:t>
      </w:r>
      <w:r w:rsidRPr="00663F4F">
        <w:rPr>
          <w:rFonts w:cstheme="minorHAnsi"/>
          <w:sz w:val="22"/>
          <w:szCs w:val="22"/>
        </w:rPr>
        <w:fldChar w:fldCharType="begin" w:fldLock="1"/>
      </w:r>
      <w:r w:rsidRPr="00663F4F">
        <w:rPr>
          <w:rFonts w:cstheme="minorHAnsi"/>
          <w:sz w:val="22"/>
          <w:szCs w:val="22"/>
        </w:rPr>
        <w:instrText>ADDIN CSL_CITATION {"citationItems":[{"id":"ITEM-1","itemData":{"DOI":"10.1002/dvg.20276","ISSN":"1526954X","PMID":"17299749","abstract":"An increasing number of genes known to be critical for cell cycle control, differentiation, and tumor suppression have been found to impact development of the placenta. To elucidate how these genes contribute to development of embryonic and extra-embryonic lineages, we generated a transgenic mouse in which the Cre transgene is driven by placenta-specific regulatory sequences from the human CYP19 gene. Using ROSA26 conditional reporter mice, we could detect expression of the CYP19-Cre transgene throughout the extra-embryonic ectoderm and in the ectoplacental cone at embryonic day 6.5 (E6.5). By E11.5, recombination of LoxP reporter sites was detected in all derivatives of trophoblast stem cells, including spongiotrophoblast, giant cells, and labyrinth trophoblasts. We conclude that the CYP19-Cre transgenic mouse developed here can be used in combination with conditional alleles to distinguish between embryonic and extra-embryonic gene function, and to begin to map the period of time when gene function is critical during development.","author":[{"dropping-particle":"","family":"Wenzel","given":"Pamela L.","non-dropping-particle":"","parse-names":false,"suffix":""},{"dropping-particle":"","family":"Leone","given":"Gustavo","non-dropping-particle":"","parse-names":false,"suffix":""}],"container-title":"genesis","id":"ITEM-1","issue":"3","issued":{"date-parts":[["2007","3"]]},"page":"129-134","title":"Expression of Cre recombinase in early diploid trophoblast cells of the mouse placenta","type":"article-journal","volume":"45"},"uris":["http://www.mendeley.com/documents/?uuid=784b1319-e750-320c-98ac-6164cc96c391"]}],"mendeley":{"formattedCitation":"(Wenzel &amp; Leone, 2007)","plainTextFormattedCitation":"(Wenzel &amp; Leone, 2007)","previouslyFormattedCitation":"(Wenzel &amp; Leone, 2007)"},"properties":{"noteIndex":0},"schema":"https://github.com/citation-style-language/schema/raw/master/csl-citation.json"}</w:instrText>
      </w:r>
      <w:r w:rsidRPr="00663F4F">
        <w:rPr>
          <w:rFonts w:cstheme="minorHAnsi"/>
          <w:sz w:val="22"/>
          <w:szCs w:val="22"/>
        </w:rPr>
        <w:fldChar w:fldCharType="separate"/>
      </w:r>
      <w:r w:rsidRPr="00663F4F">
        <w:rPr>
          <w:rFonts w:cstheme="minorHAnsi"/>
          <w:noProof/>
          <w:sz w:val="22"/>
          <w:szCs w:val="22"/>
        </w:rPr>
        <w:t>(Wenzel &amp; Leone, 2007)</w:t>
      </w:r>
      <w:r w:rsidRPr="00663F4F">
        <w:rPr>
          <w:rFonts w:cstheme="minorHAnsi"/>
          <w:sz w:val="22"/>
          <w:szCs w:val="22"/>
        </w:rPr>
        <w:fldChar w:fldCharType="end"/>
      </w:r>
      <w:r w:rsidRPr="00663F4F">
        <w:rPr>
          <w:rFonts w:cstheme="minorHAnsi"/>
          <w:sz w:val="22"/>
          <w:szCs w:val="22"/>
        </w:rPr>
        <w:t xml:space="preserve">.This </w:t>
      </w:r>
      <w:r w:rsidRPr="00663F4F">
        <w:rPr>
          <w:rFonts w:cstheme="minorHAnsi"/>
          <w:i/>
          <w:sz w:val="22"/>
          <w:szCs w:val="22"/>
        </w:rPr>
        <w:t>Cyp19a1-Cre</w:t>
      </w:r>
      <w:r w:rsidRPr="00663F4F">
        <w:rPr>
          <w:rFonts w:cstheme="minorHAnsi"/>
          <w:sz w:val="22"/>
          <w:szCs w:val="22"/>
        </w:rPr>
        <w:t xml:space="preserve"> has been also used elsewhere to generate a placental knockout model </w:t>
      </w:r>
      <w:r w:rsidRPr="00663F4F">
        <w:rPr>
          <w:rFonts w:cstheme="minorHAnsi"/>
          <w:sz w:val="22"/>
          <w:szCs w:val="22"/>
        </w:rPr>
        <w:fldChar w:fldCharType="begin" w:fldLock="1"/>
      </w:r>
      <w:r w:rsidRPr="00663F4F">
        <w:rPr>
          <w:rFonts w:cstheme="minorHAnsi"/>
          <w:sz w:val="22"/>
          <w:szCs w:val="22"/>
        </w:rPr>
        <w:instrText>ADDIN CSL_CITATION {"citationItems":[{"id":"ITEM-1","itemData":{"DOI":"10.1152/ajpendo.00551.2018","ISSN":"0193-1849","abstract":"&lt;p&gt; Antenatal stress increases the prevalence of diseases in later life, which shows a strong sex-specific effect. However, the underlying mechanisms remain unknown. Maternal glucocorticoids can be elevated by stress and are potential candidates to mediate the effects of stress on the offspring sex-specifically. A comprehensive evaluation of dynamic maternal and placental mechanisms modulating fetal glucocorticoid exposure upon maternal stress was long overdue. Here, we addressed this gap in knowledge by investigating sex-specific responses to midgestational stress in mice. We observed increased levels of maternal corticosterone, the main glucocorticoid in rodents, along with higher corticosteroid-binding globulin levels at midgestation in C57Bl/6 dams exposed to sound stress. This resulted in elevated corticosterone in female fetuses, whereas male offspring were unaffected. We identified that increased placental expression of the glucocorticoid-inactivating enzyme 11β-hydroxysteroid dehydrogenase type 2 (11β-HSD2; Hsd11b2 gene) and ATP-binding cassette transporters, which mediate glucocorticoid efflux toward maternal circulation, protect male offspring from maternal glucocorticoid surges. We generated mice with an Hsd11b2 placental-specific disruption ( Hsd11b2 &lt;sup&gt;PKO&lt;/sup&gt; ) and observed moderately elevated corticosterone levels in offspring, along with increased body weight. Subsequently, we assessed downstream glucocorticoid receptors and observed a sex-specific differential modulation of placental Tsc22d3 expression, which encodes the glucocorticoid-induced leucine zipper protein in response to stress. Taken together, our observations highlight the existence of unique and well-orchestrated mechanisms that control glucocorticoid transfer, exposure, and metabolism in the mouse placenta, pinpointing toward the existence of sex-specific fetal glucocorticoid exposure windows during gestation in mice. &lt;/p&gt;","author":[{"dropping-particle":"","family":"Wieczorek","given":"Agnes","non-dropping-particle":"","parse-names":false,"suffix":""},{"dropping-particle":"V.","family":"Perani","given":"Clara","non-dropping-particle":"","parse-names":false,"suffix":""},{"dropping-particle":"","family":"Nixon","given":"Mark","non-dropping-particle":"","parse-names":false,"suffix":""},{"dropping-particle":"","family":"Constancia","given":"Miguel","non-dropping-particle":"","parse-names":false,"suffix":""},{"dropping-particle":"","family":"Sandovici","given":"Ionel","non-dropping-particle":"","parse-names":false,"suffix":""},{"dropping-particle":"","family":"Zazara","given":"Dimitra E.","non-dropping-particle":"","parse-names":false,"suffix":""},{"dropping-particle":"","family":"Leone","given":"Gustavo","non-dropping-particle":"","parse-names":false,"suffix":""},{"dropping-particle":"","family":"Zhang","given":"Ming-Zhi","non-dropping-particle":"","parse-names":false,"suffix":""},{"dropping-particle":"","family":"Arck","given":"Petra C.","non-dropping-particle":"","parse-names":false,"suffix":""},{"dropping-particle":"","family":"Solano","given":"María Emilia","non-dropping-particle":"","parse-names":false,"suffix":""}],"container-title":"American Journal of Physiology-Endocrinology and Metabolism","id":"ITEM-1","issue":"1","issued":{"date-parts":[["2019","7"]]},"page":"E109-E120","publisher":" American Physiological Society Bethesda, MD ","title":"Sex-specific regulation of stress-induced fetal glucocorticoid surge by the mouse placenta","type":"article-journal","volume":"317"},"uris":["http://www.mendeley.com/documents/?uuid=39cd2fe9-38a9-350a-bac6-bae7022f683e"]}],"mendeley":{"formattedCitation":"(Wieczorek &lt;i&gt;et al.&lt;/i&gt;, 2019)","plainTextFormattedCitation":"(Wieczorek et al., 2019)","previouslyFormattedCitation":"(Wieczorek &lt;i&gt;et al.&lt;/i&gt;, 2019)"},"properties":{"noteIndex":0},"schema":"https://github.com/citation-style-language/schema/raw/master/csl-citation.json"}</w:instrText>
      </w:r>
      <w:r w:rsidRPr="00663F4F">
        <w:rPr>
          <w:rFonts w:cstheme="minorHAnsi"/>
          <w:sz w:val="22"/>
          <w:szCs w:val="22"/>
        </w:rPr>
        <w:fldChar w:fldCharType="separate"/>
      </w:r>
      <w:r w:rsidRPr="00663F4F">
        <w:rPr>
          <w:rFonts w:cstheme="minorHAnsi"/>
          <w:noProof/>
          <w:sz w:val="22"/>
          <w:szCs w:val="22"/>
        </w:rPr>
        <w:t xml:space="preserve">(Wieczorek </w:t>
      </w:r>
      <w:r w:rsidRPr="00663F4F">
        <w:rPr>
          <w:rFonts w:cstheme="minorHAnsi"/>
          <w:i/>
          <w:noProof/>
          <w:sz w:val="22"/>
          <w:szCs w:val="22"/>
        </w:rPr>
        <w:t>et al.</w:t>
      </w:r>
      <w:r w:rsidRPr="00663F4F">
        <w:rPr>
          <w:rFonts w:cstheme="minorHAnsi"/>
          <w:noProof/>
          <w:sz w:val="22"/>
          <w:szCs w:val="22"/>
        </w:rPr>
        <w:t>, 2019)</w:t>
      </w:r>
      <w:r w:rsidRPr="00663F4F">
        <w:rPr>
          <w:rFonts w:cstheme="minorHAnsi"/>
          <w:sz w:val="22"/>
          <w:szCs w:val="22"/>
        </w:rPr>
        <w:fldChar w:fldCharType="end"/>
      </w:r>
      <w:r w:rsidRPr="00663F4F">
        <w:rPr>
          <w:rFonts w:cstheme="minorHAnsi"/>
          <w:sz w:val="22"/>
          <w:szCs w:val="22"/>
        </w:rPr>
        <w:t>. This cross will generate wild-type (WT) and heterozygous (Het) offspring at a 1:1 ratio. The expected timeline between this first breed and the second one is 9-12 weeks. The offspring of this first cross will be bred (WT x Het) to generate the parental strains for this experiment. Briefly, this cross will yield a combination of knockout</w:t>
      </w:r>
      <w:r w:rsidRPr="00663F4F">
        <w:rPr>
          <w:rFonts w:cstheme="minorHAnsi"/>
          <w:i/>
          <w:sz w:val="22"/>
          <w:szCs w:val="22"/>
        </w:rPr>
        <w:t xml:space="preserve"> Tsc1 </w:t>
      </w:r>
      <w:proofErr w:type="spellStart"/>
      <w:r w:rsidRPr="00663F4F">
        <w:rPr>
          <w:rFonts w:cstheme="minorHAnsi"/>
          <w:sz w:val="22"/>
          <w:szCs w:val="22"/>
          <w:vertAlign w:val="superscript"/>
        </w:rPr>
        <w:t>fl</w:t>
      </w:r>
      <w:proofErr w:type="spellEnd"/>
      <w:r w:rsidRPr="00663F4F">
        <w:rPr>
          <w:rFonts w:cstheme="minorHAnsi"/>
          <w:sz w:val="22"/>
          <w:szCs w:val="22"/>
          <w:vertAlign w:val="superscript"/>
        </w:rPr>
        <w:t>/</w:t>
      </w:r>
      <w:proofErr w:type="spellStart"/>
      <w:r w:rsidRPr="00663F4F">
        <w:rPr>
          <w:rFonts w:cstheme="minorHAnsi"/>
          <w:sz w:val="22"/>
          <w:szCs w:val="22"/>
          <w:vertAlign w:val="superscript"/>
        </w:rPr>
        <w:t>fl</w:t>
      </w:r>
      <w:proofErr w:type="spellEnd"/>
      <w:r w:rsidRPr="00663F4F">
        <w:rPr>
          <w:rFonts w:cstheme="minorHAnsi"/>
          <w:sz w:val="22"/>
          <w:szCs w:val="22"/>
        </w:rPr>
        <w:t>;</w:t>
      </w:r>
      <w:r w:rsidRPr="00663F4F">
        <w:rPr>
          <w:rFonts w:cstheme="minorHAnsi"/>
          <w:sz w:val="22"/>
          <w:szCs w:val="22"/>
          <w:vertAlign w:val="superscript"/>
        </w:rPr>
        <w:t xml:space="preserve"> </w:t>
      </w:r>
      <w:r w:rsidRPr="00663F4F">
        <w:rPr>
          <w:rFonts w:cstheme="minorHAnsi"/>
          <w:i/>
          <w:sz w:val="22"/>
          <w:szCs w:val="22"/>
        </w:rPr>
        <w:t>Cyp19a1-Cre</w:t>
      </w:r>
      <w:r w:rsidRPr="00663F4F">
        <w:rPr>
          <w:rFonts w:cstheme="minorHAnsi"/>
          <w:i/>
          <w:sz w:val="22"/>
          <w:szCs w:val="22"/>
          <w:vertAlign w:val="superscript"/>
        </w:rPr>
        <w:t>Tg/ +</w:t>
      </w:r>
      <w:r w:rsidRPr="00663F4F">
        <w:rPr>
          <w:rFonts w:cstheme="minorHAnsi"/>
          <w:sz w:val="22"/>
          <w:szCs w:val="22"/>
        </w:rPr>
        <w:t>, conditionally heterozygous</w:t>
      </w:r>
      <w:r w:rsidRPr="00663F4F">
        <w:rPr>
          <w:rFonts w:cstheme="minorHAnsi"/>
          <w:i/>
          <w:sz w:val="22"/>
          <w:szCs w:val="22"/>
        </w:rPr>
        <w:t xml:space="preserve"> Tsc1 </w:t>
      </w:r>
      <w:proofErr w:type="spellStart"/>
      <w:r w:rsidRPr="00663F4F">
        <w:rPr>
          <w:rFonts w:cstheme="minorHAnsi"/>
          <w:sz w:val="22"/>
          <w:szCs w:val="22"/>
          <w:vertAlign w:val="superscript"/>
        </w:rPr>
        <w:t>fl</w:t>
      </w:r>
      <w:proofErr w:type="spellEnd"/>
      <w:r w:rsidRPr="00663F4F">
        <w:rPr>
          <w:rFonts w:cstheme="minorHAnsi"/>
          <w:sz w:val="22"/>
          <w:szCs w:val="22"/>
          <w:vertAlign w:val="superscript"/>
        </w:rPr>
        <w:t>/+</w:t>
      </w:r>
      <w:r w:rsidRPr="00663F4F">
        <w:rPr>
          <w:rFonts w:cstheme="minorHAnsi"/>
          <w:sz w:val="22"/>
          <w:szCs w:val="22"/>
        </w:rPr>
        <w:t>;</w:t>
      </w:r>
      <w:r w:rsidRPr="00663F4F">
        <w:rPr>
          <w:rFonts w:cstheme="minorHAnsi"/>
          <w:sz w:val="22"/>
          <w:szCs w:val="22"/>
          <w:vertAlign w:val="superscript"/>
        </w:rPr>
        <w:t xml:space="preserve"> </w:t>
      </w:r>
      <w:r w:rsidRPr="00663F4F">
        <w:rPr>
          <w:rFonts w:cstheme="minorHAnsi"/>
          <w:i/>
          <w:sz w:val="22"/>
          <w:szCs w:val="22"/>
        </w:rPr>
        <w:t>Cyp19a1-Cre</w:t>
      </w:r>
      <w:r w:rsidRPr="00663F4F">
        <w:rPr>
          <w:rFonts w:cstheme="minorHAnsi"/>
          <w:i/>
          <w:sz w:val="22"/>
          <w:szCs w:val="22"/>
          <w:vertAlign w:val="superscript"/>
        </w:rPr>
        <w:t>Tg/+</w:t>
      </w:r>
      <w:r w:rsidRPr="00663F4F">
        <w:rPr>
          <w:rFonts w:cstheme="minorHAnsi"/>
          <w:i/>
          <w:sz w:val="22"/>
          <w:szCs w:val="22"/>
        </w:rPr>
        <w:t xml:space="preserve"> </w:t>
      </w:r>
      <w:r w:rsidRPr="00663F4F">
        <w:rPr>
          <w:rFonts w:cstheme="minorHAnsi"/>
          <w:sz w:val="22"/>
          <w:szCs w:val="22"/>
        </w:rPr>
        <w:t xml:space="preserve">, and wild-type </w:t>
      </w:r>
      <w:r w:rsidRPr="00663F4F">
        <w:rPr>
          <w:rFonts w:cstheme="minorHAnsi"/>
          <w:i/>
          <w:sz w:val="22"/>
          <w:szCs w:val="22"/>
        </w:rPr>
        <w:t xml:space="preserve">Tsc1 </w:t>
      </w:r>
      <w:proofErr w:type="spellStart"/>
      <w:r w:rsidRPr="00663F4F">
        <w:rPr>
          <w:rFonts w:cstheme="minorHAnsi"/>
          <w:sz w:val="22"/>
          <w:szCs w:val="22"/>
          <w:vertAlign w:val="superscript"/>
        </w:rPr>
        <w:t>fl</w:t>
      </w:r>
      <w:proofErr w:type="spellEnd"/>
      <w:r w:rsidRPr="00663F4F">
        <w:rPr>
          <w:rFonts w:cstheme="minorHAnsi"/>
          <w:sz w:val="22"/>
          <w:szCs w:val="22"/>
          <w:vertAlign w:val="superscript"/>
        </w:rPr>
        <w:t>/</w:t>
      </w:r>
      <w:proofErr w:type="spellStart"/>
      <w:r w:rsidRPr="00663F4F">
        <w:rPr>
          <w:rFonts w:cstheme="minorHAnsi"/>
          <w:sz w:val="22"/>
          <w:szCs w:val="22"/>
          <w:vertAlign w:val="superscript"/>
        </w:rPr>
        <w:t>fl</w:t>
      </w:r>
      <w:proofErr w:type="spellEnd"/>
      <w:r w:rsidRPr="00663F4F">
        <w:rPr>
          <w:rFonts w:cstheme="minorHAnsi"/>
          <w:sz w:val="22"/>
          <w:szCs w:val="22"/>
          <w:vertAlign w:val="superscript"/>
        </w:rPr>
        <w:t xml:space="preserve"> </w:t>
      </w:r>
      <w:r w:rsidRPr="00663F4F">
        <w:rPr>
          <w:rFonts w:cstheme="minorHAnsi"/>
          <w:sz w:val="22"/>
          <w:szCs w:val="22"/>
        </w:rPr>
        <w:t>;</w:t>
      </w:r>
      <w:r w:rsidRPr="00663F4F">
        <w:rPr>
          <w:rFonts w:cstheme="minorHAnsi"/>
          <w:i/>
          <w:sz w:val="22"/>
          <w:szCs w:val="22"/>
        </w:rPr>
        <w:t xml:space="preserve"> Cyp19a1-Cre </w:t>
      </w:r>
      <w:r w:rsidRPr="00663F4F">
        <w:rPr>
          <w:rFonts w:cstheme="minorHAnsi"/>
          <w:sz w:val="22"/>
          <w:szCs w:val="22"/>
          <w:vertAlign w:val="superscript"/>
        </w:rPr>
        <w:t xml:space="preserve">+/+ </w:t>
      </w:r>
      <w:r w:rsidRPr="00663F4F">
        <w:rPr>
          <w:rFonts w:cstheme="minorHAnsi"/>
          <w:sz w:val="22"/>
          <w:szCs w:val="22"/>
        </w:rPr>
        <w:t xml:space="preserve">, </w:t>
      </w:r>
      <w:r w:rsidRPr="00663F4F">
        <w:rPr>
          <w:rFonts w:cstheme="minorHAnsi"/>
          <w:i/>
          <w:sz w:val="22"/>
          <w:szCs w:val="22"/>
        </w:rPr>
        <w:t xml:space="preserve">Tsc1 </w:t>
      </w:r>
      <w:proofErr w:type="spellStart"/>
      <w:r w:rsidRPr="00663F4F">
        <w:rPr>
          <w:rFonts w:cstheme="minorHAnsi"/>
          <w:sz w:val="22"/>
          <w:szCs w:val="22"/>
          <w:vertAlign w:val="superscript"/>
        </w:rPr>
        <w:t>fl</w:t>
      </w:r>
      <w:proofErr w:type="spellEnd"/>
      <w:r w:rsidRPr="00663F4F">
        <w:rPr>
          <w:rFonts w:cstheme="minorHAnsi"/>
          <w:sz w:val="22"/>
          <w:szCs w:val="22"/>
          <w:vertAlign w:val="superscript"/>
        </w:rPr>
        <w:t xml:space="preserve">/+ </w:t>
      </w:r>
      <w:r w:rsidRPr="00663F4F">
        <w:rPr>
          <w:rFonts w:cstheme="minorHAnsi"/>
          <w:sz w:val="22"/>
          <w:szCs w:val="22"/>
        </w:rPr>
        <w:t>;</w:t>
      </w:r>
      <w:r w:rsidRPr="00663F4F">
        <w:rPr>
          <w:rFonts w:cstheme="minorHAnsi"/>
          <w:i/>
          <w:sz w:val="22"/>
          <w:szCs w:val="22"/>
        </w:rPr>
        <w:t xml:space="preserve"> Cyp19a1-Cre </w:t>
      </w:r>
      <w:r w:rsidRPr="00663F4F">
        <w:rPr>
          <w:rFonts w:cstheme="minorHAnsi"/>
          <w:sz w:val="22"/>
          <w:szCs w:val="22"/>
          <w:vertAlign w:val="superscript"/>
        </w:rPr>
        <w:t xml:space="preserve">+/+ </w:t>
      </w:r>
      <w:r w:rsidRPr="00663F4F">
        <w:rPr>
          <w:rFonts w:cstheme="minorHAnsi"/>
          <w:sz w:val="22"/>
          <w:szCs w:val="22"/>
        </w:rPr>
        <w:t xml:space="preserve">, </w:t>
      </w:r>
      <w:r w:rsidRPr="00663F4F">
        <w:rPr>
          <w:rFonts w:cstheme="minorHAnsi"/>
          <w:i/>
          <w:sz w:val="22"/>
          <w:szCs w:val="22"/>
        </w:rPr>
        <w:t xml:space="preserve">Tsc1 </w:t>
      </w:r>
      <w:r w:rsidRPr="00663F4F">
        <w:rPr>
          <w:rFonts w:cstheme="minorHAnsi"/>
          <w:sz w:val="22"/>
          <w:szCs w:val="22"/>
          <w:vertAlign w:val="superscript"/>
        </w:rPr>
        <w:t xml:space="preserve">+/+ </w:t>
      </w:r>
      <w:r w:rsidRPr="00663F4F">
        <w:rPr>
          <w:rFonts w:cstheme="minorHAnsi"/>
          <w:sz w:val="22"/>
          <w:szCs w:val="22"/>
        </w:rPr>
        <w:t>;</w:t>
      </w:r>
      <w:r w:rsidRPr="00663F4F">
        <w:rPr>
          <w:rFonts w:cstheme="minorHAnsi"/>
          <w:i/>
          <w:sz w:val="22"/>
          <w:szCs w:val="22"/>
        </w:rPr>
        <w:t xml:space="preserve"> Cyp19a1-Cre </w:t>
      </w:r>
      <w:r w:rsidRPr="00663F4F">
        <w:rPr>
          <w:rFonts w:cstheme="minorHAnsi"/>
          <w:sz w:val="22"/>
          <w:szCs w:val="22"/>
          <w:vertAlign w:val="superscript"/>
        </w:rPr>
        <w:t>+/+</w:t>
      </w:r>
      <w:r w:rsidRPr="00663F4F">
        <w:rPr>
          <w:rFonts w:cstheme="minorHAnsi"/>
          <w:sz w:val="22"/>
          <w:szCs w:val="22"/>
        </w:rPr>
        <w:t xml:space="preserve"> , or </w:t>
      </w:r>
      <w:r w:rsidRPr="00663F4F">
        <w:rPr>
          <w:rFonts w:cstheme="minorHAnsi"/>
          <w:i/>
          <w:sz w:val="22"/>
          <w:szCs w:val="22"/>
        </w:rPr>
        <w:t xml:space="preserve">Tsc1 </w:t>
      </w:r>
      <w:proofErr w:type="spellStart"/>
      <w:r w:rsidRPr="00663F4F">
        <w:rPr>
          <w:rFonts w:cstheme="minorHAnsi"/>
          <w:sz w:val="22"/>
          <w:szCs w:val="22"/>
          <w:vertAlign w:val="superscript"/>
        </w:rPr>
        <w:t>fl</w:t>
      </w:r>
      <w:proofErr w:type="spellEnd"/>
      <w:r w:rsidRPr="00663F4F">
        <w:rPr>
          <w:rFonts w:cstheme="minorHAnsi"/>
          <w:sz w:val="22"/>
          <w:szCs w:val="22"/>
          <w:vertAlign w:val="superscript"/>
        </w:rPr>
        <w:t>/</w:t>
      </w:r>
      <w:proofErr w:type="spellStart"/>
      <w:r w:rsidRPr="00663F4F">
        <w:rPr>
          <w:rFonts w:cstheme="minorHAnsi"/>
          <w:sz w:val="22"/>
          <w:szCs w:val="22"/>
          <w:vertAlign w:val="superscript"/>
        </w:rPr>
        <w:t>fl</w:t>
      </w:r>
      <w:proofErr w:type="spellEnd"/>
      <w:r w:rsidRPr="00663F4F">
        <w:rPr>
          <w:rFonts w:cstheme="minorHAnsi"/>
          <w:sz w:val="22"/>
          <w:szCs w:val="22"/>
          <w:vertAlign w:val="superscript"/>
        </w:rPr>
        <w:t xml:space="preserve"> </w:t>
      </w:r>
      <w:r w:rsidRPr="00663F4F">
        <w:rPr>
          <w:rFonts w:cstheme="minorHAnsi"/>
          <w:sz w:val="22"/>
          <w:szCs w:val="22"/>
        </w:rPr>
        <w:t>;</w:t>
      </w:r>
      <w:r w:rsidRPr="00663F4F">
        <w:rPr>
          <w:rFonts w:cstheme="minorHAnsi"/>
          <w:i/>
          <w:sz w:val="22"/>
          <w:szCs w:val="22"/>
        </w:rPr>
        <w:t xml:space="preserve"> Cyp19a1-Cre </w:t>
      </w:r>
      <w:proofErr w:type="spellStart"/>
      <w:r w:rsidRPr="00663F4F">
        <w:rPr>
          <w:rFonts w:cstheme="minorHAnsi"/>
          <w:sz w:val="22"/>
          <w:szCs w:val="22"/>
          <w:vertAlign w:val="superscript"/>
        </w:rPr>
        <w:t>Tg</w:t>
      </w:r>
      <w:proofErr w:type="spellEnd"/>
      <w:r w:rsidRPr="00663F4F">
        <w:rPr>
          <w:rFonts w:cstheme="minorHAnsi"/>
          <w:sz w:val="22"/>
          <w:szCs w:val="22"/>
          <w:vertAlign w:val="superscript"/>
        </w:rPr>
        <w:t>/+</w:t>
      </w:r>
      <w:r w:rsidRPr="00663F4F">
        <w:rPr>
          <w:rFonts w:cstheme="minorHAnsi"/>
          <w:sz w:val="22"/>
          <w:szCs w:val="22"/>
        </w:rPr>
        <w:t xml:space="preserve"> (no </w:t>
      </w:r>
      <w:proofErr w:type="spellStart"/>
      <w:r w:rsidRPr="00663F4F">
        <w:rPr>
          <w:rFonts w:cstheme="minorHAnsi"/>
          <w:sz w:val="22"/>
          <w:szCs w:val="22"/>
        </w:rPr>
        <w:t>Cre</w:t>
      </w:r>
      <w:proofErr w:type="spellEnd"/>
      <w:r w:rsidRPr="00663F4F">
        <w:rPr>
          <w:rFonts w:cstheme="minorHAnsi"/>
          <w:sz w:val="22"/>
          <w:szCs w:val="22"/>
        </w:rPr>
        <w:t xml:space="preserve"> transgene) at an expected ratio of 1:2:5 with the knockout and wild-type (</w:t>
      </w:r>
      <w:r w:rsidRPr="00663F4F">
        <w:rPr>
          <w:rFonts w:cstheme="minorHAnsi"/>
          <w:i/>
          <w:sz w:val="22"/>
          <w:szCs w:val="22"/>
        </w:rPr>
        <w:t xml:space="preserve">Tsc1 </w:t>
      </w:r>
      <w:proofErr w:type="spellStart"/>
      <w:r w:rsidRPr="00663F4F">
        <w:rPr>
          <w:rFonts w:cstheme="minorHAnsi"/>
          <w:sz w:val="22"/>
          <w:szCs w:val="22"/>
          <w:vertAlign w:val="superscript"/>
        </w:rPr>
        <w:t>fl</w:t>
      </w:r>
      <w:proofErr w:type="spellEnd"/>
      <w:r w:rsidRPr="00663F4F">
        <w:rPr>
          <w:rFonts w:cstheme="minorHAnsi"/>
          <w:sz w:val="22"/>
          <w:szCs w:val="22"/>
          <w:vertAlign w:val="superscript"/>
        </w:rPr>
        <w:t>/</w:t>
      </w:r>
      <w:proofErr w:type="spellStart"/>
      <w:r w:rsidRPr="00663F4F">
        <w:rPr>
          <w:rFonts w:cstheme="minorHAnsi"/>
          <w:sz w:val="22"/>
          <w:szCs w:val="22"/>
          <w:vertAlign w:val="superscript"/>
        </w:rPr>
        <w:t>fl</w:t>
      </w:r>
      <w:proofErr w:type="spellEnd"/>
      <w:r w:rsidRPr="00663F4F">
        <w:rPr>
          <w:rFonts w:cstheme="minorHAnsi"/>
          <w:sz w:val="22"/>
          <w:szCs w:val="22"/>
          <w:vertAlign w:val="superscript"/>
        </w:rPr>
        <w:t xml:space="preserve"> </w:t>
      </w:r>
      <w:r w:rsidRPr="00663F4F">
        <w:rPr>
          <w:rFonts w:cstheme="minorHAnsi"/>
          <w:sz w:val="22"/>
          <w:szCs w:val="22"/>
        </w:rPr>
        <w:t>;</w:t>
      </w:r>
      <w:r w:rsidRPr="00663F4F">
        <w:rPr>
          <w:rFonts w:cstheme="minorHAnsi"/>
          <w:i/>
          <w:sz w:val="22"/>
          <w:szCs w:val="22"/>
        </w:rPr>
        <w:t xml:space="preserve"> Cyp19a1-Cre </w:t>
      </w:r>
      <w:r w:rsidRPr="00663F4F">
        <w:rPr>
          <w:rFonts w:cstheme="minorHAnsi"/>
          <w:sz w:val="22"/>
          <w:szCs w:val="22"/>
          <w:vertAlign w:val="superscript"/>
        </w:rPr>
        <w:t>+/+</w:t>
      </w:r>
      <w:r w:rsidRPr="00663F4F">
        <w:rPr>
          <w:rFonts w:cstheme="minorHAnsi"/>
          <w:sz w:val="22"/>
          <w:szCs w:val="22"/>
        </w:rPr>
        <w:t xml:space="preserve"> only) animals only being used for further breeding. The expected timeline for this second cross to </w:t>
      </w:r>
      <w:r w:rsidRPr="00663F4F">
        <w:rPr>
          <w:rFonts w:cstheme="minorHAnsi"/>
          <w:sz w:val="22"/>
          <w:szCs w:val="22"/>
        </w:rPr>
        <w:lastRenderedPageBreak/>
        <w:t xml:space="preserve">generate mature offspring capable of breeding is also 9-12 months. The final parental breed of WT x KO will generate our placental KO model. The final offspring generated from the next generation will all have the </w:t>
      </w:r>
      <w:proofErr w:type="spellStart"/>
      <w:r w:rsidRPr="00663F4F">
        <w:rPr>
          <w:rFonts w:cstheme="minorHAnsi"/>
          <w:sz w:val="22"/>
          <w:szCs w:val="22"/>
        </w:rPr>
        <w:t>floxed</w:t>
      </w:r>
      <w:proofErr w:type="spellEnd"/>
      <w:r w:rsidRPr="00663F4F">
        <w:rPr>
          <w:rFonts w:cstheme="minorHAnsi"/>
          <w:sz w:val="22"/>
          <w:szCs w:val="22"/>
        </w:rPr>
        <w:t xml:space="preserve"> allele with the </w:t>
      </w:r>
      <w:proofErr w:type="spellStart"/>
      <w:r w:rsidRPr="00663F4F">
        <w:rPr>
          <w:rFonts w:cstheme="minorHAnsi"/>
          <w:sz w:val="22"/>
          <w:szCs w:val="22"/>
        </w:rPr>
        <w:t>Cre</w:t>
      </w:r>
      <w:proofErr w:type="spellEnd"/>
      <w:r w:rsidRPr="00663F4F">
        <w:rPr>
          <w:rFonts w:cstheme="minorHAnsi"/>
          <w:sz w:val="22"/>
          <w:szCs w:val="22"/>
        </w:rPr>
        <w:t xml:space="preserve"> (KO) or without (WT). The offspring generated from the last main parental breed will either be WT with intact placentas or knockout with placental KO and a phenotypically WT embryo. </w:t>
      </w:r>
    </w:p>
    <w:p w:rsidR="002332DA" w:rsidRPr="00663F4F" w:rsidRDefault="002332DA" w:rsidP="002332DA">
      <w:pPr>
        <w:rPr>
          <w:rFonts w:cstheme="minorHAnsi"/>
          <w:sz w:val="22"/>
          <w:szCs w:val="22"/>
        </w:rPr>
      </w:pPr>
      <w:r w:rsidRPr="00663F4F">
        <w:rPr>
          <w:rFonts w:cstheme="minorHAnsi"/>
          <w:sz w:val="22"/>
          <w:szCs w:val="22"/>
        </w:rPr>
        <w:t xml:space="preserve">To determine how mTORC1-hyperactivation model of obesity affects placental function, we will use </w:t>
      </w:r>
      <w:r w:rsidRPr="00663F4F">
        <w:rPr>
          <w:rFonts w:cstheme="minorHAnsi"/>
          <w:sz w:val="22"/>
          <w:szCs w:val="22"/>
          <w:highlight w:val="red"/>
        </w:rPr>
        <w:t xml:space="preserve">n=X </w:t>
      </w:r>
      <w:r w:rsidR="00915F7C" w:rsidRPr="00663F4F">
        <w:rPr>
          <w:rFonts w:cstheme="minorHAnsi"/>
          <w:sz w:val="22"/>
          <w:szCs w:val="22"/>
          <w:highlight w:val="red"/>
        </w:rPr>
        <w:t xml:space="preserve">WT </w:t>
      </w:r>
      <w:r w:rsidRPr="00663F4F">
        <w:rPr>
          <w:rFonts w:cstheme="minorHAnsi"/>
          <w:sz w:val="22"/>
          <w:szCs w:val="22"/>
          <w:highlight w:val="red"/>
        </w:rPr>
        <w:t xml:space="preserve">females and </w:t>
      </w:r>
      <w:r w:rsidR="00915F7C" w:rsidRPr="00663F4F">
        <w:rPr>
          <w:rFonts w:cstheme="minorHAnsi"/>
          <w:sz w:val="22"/>
          <w:szCs w:val="22"/>
          <w:highlight w:val="red"/>
        </w:rPr>
        <w:t xml:space="preserve">Y WT and KO </w:t>
      </w:r>
      <w:r w:rsidRPr="00663F4F">
        <w:rPr>
          <w:rFonts w:cstheme="minorHAnsi"/>
          <w:sz w:val="22"/>
          <w:szCs w:val="22"/>
          <w:highlight w:val="red"/>
        </w:rPr>
        <w:t>males /per group</w:t>
      </w:r>
      <w:r w:rsidRPr="00663F4F">
        <w:rPr>
          <w:rFonts w:cstheme="minorHAnsi"/>
          <w:sz w:val="22"/>
          <w:szCs w:val="22"/>
        </w:rPr>
        <w:t xml:space="preserve"> 8 week-old C57BL/6 virgin mice from the parental strain (shown in Figure </w:t>
      </w:r>
      <w:r w:rsidR="00C60011" w:rsidRPr="00663F4F">
        <w:rPr>
          <w:rFonts w:cstheme="minorHAnsi"/>
          <w:sz w:val="22"/>
          <w:szCs w:val="22"/>
        </w:rPr>
        <w:t>2</w:t>
      </w:r>
      <w:r w:rsidRPr="00663F4F">
        <w:rPr>
          <w:rFonts w:cstheme="minorHAnsi"/>
          <w:sz w:val="22"/>
          <w:szCs w:val="22"/>
        </w:rPr>
        <w:t xml:space="preserve">). </w:t>
      </w:r>
      <w:r w:rsidR="00C60011" w:rsidRPr="00663F4F">
        <w:rPr>
          <w:rFonts w:cstheme="minorHAnsi"/>
          <w:sz w:val="22"/>
          <w:szCs w:val="22"/>
        </w:rPr>
        <w:t xml:space="preserve">At </w:t>
      </w:r>
      <w:r w:rsidR="00A1038C" w:rsidRPr="00663F4F">
        <w:rPr>
          <w:rFonts w:cstheme="minorHAnsi"/>
          <w:sz w:val="22"/>
          <w:szCs w:val="22"/>
        </w:rPr>
        <w:t>6</w:t>
      </w:r>
      <w:r w:rsidR="00C60011" w:rsidRPr="00663F4F">
        <w:rPr>
          <w:rFonts w:cstheme="minorHAnsi"/>
          <w:sz w:val="22"/>
          <w:szCs w:val="22"/>
        </w:rPr>
        <w:t>-weeks, mice</w:t>
      </w:r>
      <w:r w:rsidRPr="00663F4F">
        <w:rPr>
          <w:rFonts w:cstheme="minorHAnsi"/>
          <w:sz w:val="22"/>
          <w:szCs w:val="22"/>
        </w:rPr>
        <w:t xml:space="preserve"> will be single-housed </w:t>
      </w:r>
      <w:r w:rsidR="00A1038C" w:rsidRPr="00663F4F">
        <w:rPr>
          <w:rFonts w:cstheme="minorHAnsi"/>
          <w:sz w:val="22"/>
          <w:szCs w:val="22"/>
        </w:rPr>
        <w:t>to allow for acclimatization prior to mating</w:t>
      </w:r>
      <w:r w:rsidR="0087107F" w:rsidRPr="00663F4F">
        <w:rPr>
          <w:rFonts w:cstheme="minorHAnsi"/>
          <w:sz w:val="22"/>
          <w:szCs w:val="22"/>
        </w:rPr>
        <w:t xml:space="preserve"> then will be </w:t>
      </w:r>
      <w:r w:rsidRPr="00663F4F">
        <w:rPr>
          <w:rFonts w:cstheme="minorHAnsi"/>
          <w:sz w:val="22"/>
          <w:szCs w:val="22"/>
        </w:rPr>
        <w:t xml:space="preserve">randomized into one of the following </w:t>
      </w:r>
      <w:r w:rsidR="0087107F" w:rsidRPr="00663F4F">
        <w:rPr>
          <w:rFonts w:cstheme="minorHAnsi"/>
          <w:sz w:val="22"/>
          <w:szCs w:val="22"/>
        </w:rPr>
        <w:t xml:space="preserve">four </w:t>
      </w:r>
      <w:r w:rsidRPr="00663F4F">
        <w:rPr>
          <w:rFonts w:cstheme="minorHAnsi"/>
          <w:sz w:val="22"/>
          <w:szCs w:val="22"/>
        </w:rPr>
        <w:t>groups, to assess placental morphology (at E14.5) and effects on offspring (a</w:t>
      </w:r>
      <w:r w:rsidR="00A1038C" w:rsidRPr="00663F4F">
        <w:rPr>
          <w:rFonts w:cstheme="minorHAnsi"/>
          <w:sz w:val="22"/>
          <w:szCs w:val="22"/>
        </w:rPr>
        <w:t>fter</w:t>
      </w:r>
      <w:r w:rsidRPr="00663F4F">
        <w:rPr>
          <w:rFonts w:cstheme="minorHAnsi"/>
          <w:sz w:val="22"/>
          <w:szCs w:val="22"/>
        </w:rPr>
        <w:t xml:space="preserve"> delivery). The experimental design is represented in Figure </w:t>
      </w:r>
      <w:r w:rsidR="00C60011" w:rsidRPr="00663F4F">
        <w:rPr>
          <w:rFonts w:cstheme="minorHAnsi"/>
          <w:sz w:val="22"/>
          <w:szCs w:val="22"/>
        </w:rPr>
        <w:t>3</w:t>
      </w:r>
      <w:r w:rsidRPr="00663F4F">
        <w:rPr>
          <w:rFonts w:cstheme="minorHAnsi"/>
          <w:sz w:val="22"/>
          <w:szCs w:val="22"/>
        </w:rPr>
        <w:t>. Pending these results</w:t>
      </w:r>
      <w:r w:rsidR="00C60011" w:rsidRPr="00663F4F">
        <w:rPr>
          <w:rFonts w:cstheme="minorHAnsi"/>
          <w:sz w:val="22"/>
          <w:szCs w:val="22"/>
        </w:rPr>
        <w:t>,</w:t>
      </w:r>
      <w:r w:rsidRPr="00663F4F">
        <w:rPr>
          <w:rFonts w:cstheme="minorHAnsi"/>
          <w:sz w:val="22"/>
          <w:szCs w:val="22"/>
        </w:rPr>
        <w:t xml:space="preserve"> other groups may be evaluated at different gestation timepoints.</w:t>
      </w:r>
    </w:p>
    <w:p w:rsidR="002332DA" w:rsidRPr="00663F4F" w:rsidRDefault="002332DA" w:rsidP="002332DA">
      <w:pPr>
        <w:rPr>
          <w:rFonts w:cstheme="minorHAnsi"/>
          <w:sz w:val="22"/>
          <w:szCs w:val="22"/>
        </w:rPr>
      </w:pPr>
    </w:p>
    <w:p w:rsidR="0087107F" w:rsidRPr="00663F4F" w:rsidRDefault="00E32A72" w:rsidP="002332DA">
      <w:pPr>
        <w:rPr>
          <w:rFonts w:cstheme="minorHAnsi"/>
          <w:sz w:val="22"/>
          <w:szCs w:val="22"/>
        </w:rPr>
      </w:pPr>
      <w:r w:rsidRPr="00663F4F">
        <w:rPr>
          <w:rFonts w:cstheme="minorHAnsi"/>
          <w:sz w:val="22"/>
          <w:szCs w:val="22"/>
        </w:rPr>
        <w:t>Cohort A Groups:</w:t>
      </w:r>
    </w:p>
    <w:p w:rsidR="002332DA" w:rsidRPr="00663F4F" w:rsidRDefault="00C60011" w:rsidP="002332DA">
      <w:pPr>
        <w:pStyle w:val="ListParagraph"/>
        <w:numPr>
          <w:ilvl w:val="0"/>
          <w:numId w:val="1"/>
        </w:numPr>
        <w:rPr>
          <w:rFonts w:asciiTheme="minorHAnsi" w:hAnsiTheme="minorHAnsi" w:cstheme="minorHAnsi"/>
          <w:sz w:val="22"/>
          <w:szCs w:val="22"/>
        </w:rPr>
      </w:pPr>
      <w:r w:rsidRPr="00663F4F">
        <w:rPr>
          <w:rFonts w:asciiTheme="minorHAnsi" w:hAnsiTheme="minorHAnsi" w:cstheme="minorHAnsi"/>
          <w:i/>
          <w:sz w:val="22"/>
          <w:szCs w:val="22"/>
        </w:rPr>
        <w:t>WT</w:t>
      </w:r>
      <w:r w:rsidR="002332DA" w:rsidRPr="00663F4F">
        <w:rPr>
          <w:rFonts w:asciiTheme="minorHAnsi" w:hAnsiTheme="minorHAnsi" w:cstheme="minorHAnsi"/>
          <w:i/>
          <w:sz w:val="22"/>
          <w:szCs w:val="22"/>
        </w:rPr>
        <w:t xml:space="preserve"> till E14.5:</w:t>
      </w:r>
      <w:r w:rsidR="002332DA" w:rsidRPr="00663F4F">
        <w:rPr>
          <w:rFonts w:asciiTheme="minorHAnsi" w:hAnsiTheme="minorHAnsi" w:cstheme="minorHAnsi"/>
          <w:sz w:val="22"/>
          <w:szCs w:val="22"/>
        </w:rPr>
        <w:t xml:space="preserve"> </w:t>
      </w:r>
      <w:r w:rsidRPr="00663F4F">
        <w:rPr>
          <w:rFonts w:asciiTheme="minorHAnsi" w:hAnsiTheme="minorHAnsi" w:cstheme="minorHAnsi"/>
          <w:sz w:val="22"/>
          <w:szCs w:val="22"/>
        </w:rPr>
        <w:t xml:space="preserve">WT </w:t>
      </w:r>
      <w:r w:rsidR="00A1038C" w:rsidRPr="00663F4F">
        <w:rPr>
          <w:rFonts w:asciiTheme="minorHAnsi" w:hAnsiTheme="minorHAnsi" w:cstheme="minorHAnsi"/>
          <w:sz w:val="22"/>
          <w:szCs w:val="22"/>
        </w:rPr>
        <w:t>female mated with WT male</w:t>
      </w:r>
      <w:r w:rsidR="002332DA" w:rsidRPr="00663F4F">
        <w:rPr>
          <w:rFonts w:asciiTheme="minorHAnsi" w:hAnsiTheme="minorHAnsi" w:cstheme="minorHAnsi"/>
          <w:sz w:val="22"/>
          <w:szCs w:val="22"/>
        </w:rPr>
        <w:t xml:space="preserve"> on water</w:t>
      </w:r>
      <w:r w:rsidRPr="00663F4F">
        <w:rPr>
          <w:rFonts w:asciiTheme="minorHAnsi" w:hAnsiTheme="minorHAnsi" w:cstheme="minorHAnsi"/>
          <w:sz w:val="22"/>
          <w:szCs w:val="22"/>
        </w:rPr>
        <w:t xml:space="preserve"> and normal chow diet</w:t>
      </w:r>
      <w:r w:rsidR="002332DA" w:rsidRPr="00663F4F">
        <w:rPr>
          <w:rFonts w:asciiTheme="minorHAnsi" w:hAnsiTheme="minorHAnsi" w:cstheme="minorHAnsi"/>
          <w:sz w:val="22"/>
          <w:szCs w:val="22"/>
        </w:rPr>
        <w:t xml:space="preserve"> until midgestation at embryonic day 14.5</w:t>
      </w:r>
    </w:p>
    <w:p w:rsidR="0087107F" w:rsidRPr="00663F4F" w:rsidRDefault="0087107F" w:rsidP="0087107F">
      <w:pPr>
        <w:pStyle w:val="ListParagraph"/>
        <w:rPr>
          <w:rFonts w:asciiTheme="minorHAnsi" w:hAnsiTheme="minorHAnsi" w:cstheme="minorHAnsi"/>
          <w:sz w:val="22"/>
          <w:szCs w:val="22"/>
        </w:rPr>
      </w:pPr>
    </w:p>
    <w:p w:rsidR="00C60011" w:rsidRPr="00663F4F" w:rsidRDefault="00C60011" w:rsidP="00C60011">
      <w:pPr>
        <w:pStyle w:val="ListParagraph"/>
        <w:numPr>
          <w:ilvl w:val="0"/>
          <w:numId w:val="1"/>
        </w:numPr>
        <w:rPr>
          <w:rFonts w:asciiTheme="minorHAnsi" w:hAnsiTheme="minorHAnsi" w:cstheme="minorHAnsi"/>
          <w:sz w:val="22"/>
          <w:szCs w:val="22"/>
        </w:rPr>
      </w:pPr>
      <w:r w:rsidRPr="00663F4F">
        <w:rPr>
          <w:rFonts w:asciiTheme="minorHAnsi" w:hAnsiTheme="minorHAnsi" w:cstheme="minorHAnsi"/>
          <w:i/>
          <w:sz w:val="22"/>
          <w:szCs w:val="22"/>
        </w:rPr>
        <w:t>KO</w:t>
      </w:r>
      <w:r w:rsidR="002332DA" w:rsidRPr="00663F4F">
        <w:rPr>
          <w:rFonts w:asciiTheme="minorHAnsi" w:hAnsiTheme="minorHAnsi" w:cstheme="minorHAnsi"/>
          <w:i/>
          <w:sz w:val="22"/>
          <w:szCs w:val="22"/>
        </w:rPr>
        <w:t xml:space="preserve"> till E14.5</w:t>
      </w:r>
      <w:r w:rsidR="002332DA" w:rsidRPr="00663F4F">
        <w:rPr>
          <w:rFonts w:asciiTheme="minorHAnsi" w:hAnsiTheme="minorHAnsi" w:cstheme="minorHAnsi"/>
          <w:sz w:val="22"/>
          <w:szCs w:val="22"/>
        </w:rPr>
        <w:t xml:space="preserve">: </w:t>
      </w:r>
      <w:r w:rsidR="00A1038C" w:rsidRPr="00663F4F">
        <w:rPr>
          <w:rFonts w:asciiTheme="minorHAnsi" w:hAnsiTheme="minorHAnsi" w:cstheme="minorHAnsi"/>
          <w:sz w:val="22"/>
          <w:szCs w:val="22"/>
        </w:rPr>
        <w:t>WT</w:t>
      </w:r>
      <w:r w:rsidRPr="00663F4F">
        <w:rPr>
          <w:rFonts w:asciiTheme="minorHAnsi" w:hAnsiTheme="minorHAnsi" w:cstheme="minorHAnsi"/>
          <w:sz w:val="22"/>
          <w:szCs w:val="22"/>
        </w:rPr>
        <w:t xml:space="preserve"> </w:t>
      </w:r>
      <w:r w:rsidR="00A1038C" w:rsidRPr="00663F4F">
        <w:rPr>
          <w:rFonts w:asciiTheme="minorHAnsi" w:hAnsiTheme="minorHAnsi" w:cstheme="minorHAnsi"/>
          <w:sz w:val="22"/>
          <w:szCs w:val="22"/>
        </w:rPr>
        <w:t>female</w:t>
      </w:r>
      <w:r w:rsidRPr="00663F4F">
        <w:rPr>
          <w:rFonts w:asciiTheme="minorHAnsi" w:hAnsiTheme="minorHAnsi" w:cstheme="minorHAnsi"/>
          <w:sz w:val="22"/>
          <w:szCs w:val="22"/>
        </w:rPr>
        <w:t xml:space="preserve"> </w:t>
      </w:r>
      <w:r w:rsidR="00A1038C" w:rsidRPr="00663F4F">
        <w:rPr>
          <w:rFonts w:asciiTheme="minorHAnsi" w:hAnsiTheme="minorHAnsi" w:cstheme="minorHAnsi"/>
          <w:sz w:val="22"/>
          <w:szCs w:val="22"/>
        </w:rPr>
        <w:t xml:space="preserve">mated with KO male </w:t>
      </w:r>
      <w:r w:rsidRPr="00663F4F">
        <w:rPr>
          <w:rFonts w:asciiTheme="minorHAnsi" w:hAnsiTheme="minorHAnsi" w:cstheme="minorHAnsi"/>
          <w:sz w:val="22"/>
          <w:szCs w:val="22"/>
        </w:rPr>
        <w:t>on water and normal chow diet until midgestation at embryonic day 14.5</w:t>
      </w:r>
    </w:p>
    <w:p w:rsidR="00E32A72" w:rsidRPr="00663F4F" w:rsidRDefault="00E32A72" w:rsidP="00E32A72">
      <w:pPr>
        <w:pStyle w:val="ListParagraph"/>
        <w:rPr>
          <w:rFonts w:asciiTheme="minorHAnsi" w:hAnsiTheme="minorHAnsi" w:cstheme="minorHAnsi"/>
          <w:sz w:val="22"/>
          <w:szCs w:val="22"/>
        </w:rPr>
      </w:pPr>
    </w:p>
    <w:p w:rsidR="00E32A72" w:rsidRPr="00663F4F" w:rsidRDefault="00E32A72" w:rsidP="00E32A72">
      <w:pPr>
        <w:rPr>
          <w:rFonts w:cstheme="minorHAnsi"/>
          <w:sz w:val="22"/>
          <w:szCs w:val="22"/>
        </w:rPr>
      </w:pPr>
      <w:r w:rsidRPr="00663F4F">
        <w:rPr>
          <w:rFonts w:cstheme="minorHAnsi"/>
          <w:sz w:val="22"/>
          <w:szCs w:val="22"/>
        </w:rPr>
        <w:t>Cohort B Groups:</w:t>
      </w:r>
    </w:p>
    <w:p w:rsidR="00E32A72" w:rsidRPr="00663F4F" w:rsidRDefault="00C60011" w:rsidP="00E32A72">
      <w:pPr>
        <w:pStyle w:val="ListParagraph"/>
        <w:numPr>
          <w:ilvl w:val="0"/>
          <w:numId w:val="2"/>
        </w:numPr>
        <w:rPr>
          <w:rFonts w:asciiTheme="minorHAnsi" w:hAnsiTheme="minorHAnsi" w:cstheme="minorHAnsi"/>
          <w:sz w:val="22"/>
          <w:szCs w:val="22"/>
        </w:rPr>
      </w:pPr>
      <w:r w:rsidRPr="00663F4F">
        <w:rPr>
          <w:rFonts w:asciiTheme="minorHAnsi" w:hAnsiTheme="minorHAnsi" w:cstheme="minorHAnsi"/>
          <w:i/>
          <w:sz w:val="22"/>
          <w:szCs w:val="22"/>
        </w:rPr>
        <w:t>WT</w:t>
      </w:r>
      <w:r w:rsidR="002332DA" w:rsidRPr="00663F4F">
        <w:rPr>
          <w:rFonts w:asciiTheme="minorHAnsi" w:hAnsiTheme="minorHAnsi" w:cstheme="minorHAnsi"/>
          <w:i/>
          <w:sz w:val="22"/>
          <w:szCs w:val="22"/>
        </w:rPr>
        <w:t xml:space="preserve"> till </w:t>
      </w:r>
      <w:r w:rsidR="00A1038C" w:rsidRPr="00663F4F">
        <w:rPr>
          <w:rFonts w:asciiTheme="minorHAnsi" w:hAnsiTheme="minorHAnsi" w:cstheme="minorHAnsi"/>
          <w:i/>
          <w:sz w:val="22"/>
          <w:szCs w:val="22"/>
        </w:rPr>
        <w:t>Weaning</w:t>
      </w:r>
      <w:r w:rsidR="002332DA" w:rsidRPr="00663F4F">
        <w:rPr>
          <w:rFonts w:asciiTheme="minorHAnsi" w:hAnsiTheme="minorHAnsi" w:cstheme="minorHAnsi"/>
          <w:sz w:val="22"/>
          <w:szCs w:val="22"/>
        </w:rPr>
        <w:t xml:space="preserve">: </w:t>
      </w:r>
      <w:r w:rsidRPr="00663F4F">
        <w:rPr>
          <w:rFonts w:asciiTheme="minorHAnsi" w:hAnsiTheme="minorHAnsi" w:cstheme="minorHAnsi"/>
          <w:sz w:val="22"/>
          <w:szCs w:val="22"/>
        </w:rPr>
        <w:t xml:space="preserve">WT mother </w:t>
      </w:r>
      <w:r w:rsidR="00A1038C" w:rsidRPr="00663F4F">
        <w:rPr>
          <w:rFonts w:asciiTheme="minorHAnsi" w:hAnsiTheme="minorHAnsi" w:cstheme="minorHAnsi"/>
          <w:sz w:val="22"/>
          <w:szCs w:val="22"/>
        </w:rPr>
        <w:t xml:space="preserve">mated with WT male </w:t>
      </w:r>
      <w:r w:rsidRPr="00663F4F">
        <w:rPr>
          <w:rFonts w:asciiTheme="minorHAnsi" w:hAnsiTheme="minorHAnsi" w:cstheme="minorHAnsi"/>
          <w:sz w:val="22"/>
          <w:szCs w:val="22"/>
        </w:rPr>
        <w:t>on water and normal chow diet until delivery and weaning</w:t>
      </w:r>
    </w:p>
    <w:p w:rsidR="00E32A72" w:rsidRPr="00663F4F" w:rsidRDefault="00E32A72" w:rsidP="00E32A72">
      <w:pPr>
        <w:pStyle w:val="ListParagraph"/>
        <w:rPr>
          <w:rFonts w:asciiTheme="minorHAnsi" w:hAnsiTheme="minorHAnsi" w:cstheme="minorHAnsi"/>
          <w:sz w:val="22"/>
          <w:szCs w:val="22"/>
        </w:rPr>
      </w:pPr>
    </w:p>
    <w:p w:rsidR="002332DA" w:rsidRPr="00663F4F" w:rsidRDefault="00C60011" w:rsidP="00E32A72">
      <w:pPr>
        <w:pStyle w:val="ListParagraph"/>
        <w:numPr>
          <w:ilvl w:val="0"/>
          <w:numId w:val="2"/>
        </w:numPr>
        <w:rPr>
          <w:rFonts w:asciiTheme="minorHAnsi" w:hAnsiTheme="minorHAnsi" w:cstheme="minorHAnsi"/>
          <w:sz w:val="22"/>
          <w:szCs w:val="22"/>
        </w:rPr>
      </w:pPr>
      <w:r w:rsidRPr="00663F4F">
        <w:rPr>
          <w:rFonts w:asciiTheme="minorHAnsi" w:hAnsiTheme="minorHAnsi" w:cstheme="minorHAnsi"/>
          <w:i/>
          <w:sz w:val="22"/>
          <w:szCs w:val="22"/>
        </w:rPr>
        <w:t>KO</w:t>
      </w:r>
      <w:r w:rsidR="002332DA" w:rsidRPr="00663F4F">
        <w:rPr>
          <w:rFonts w:asciiTheme="minorHAnsi" w:hAnsiTheme="minorHAnsi" w:cstheme="minorHAnsi"/>
          <w:i/>
          <w:sz w:val="22"/>
          <w:szCs w:val="22"/>
        </w:rPr>
        <w:t xml:space="preserve"> till </w:t>
      </w:r>
      <w:r w:rsidR="00A1038C" w:rsidRPr="00663F4F">
        <w:rPr>
          <w:rFonts w:asciiTheme="minorHAnsi" w:hAnsiTheme="minorHAnsi" w:cstheme="minorHAnsi"/>
          <w:i/>
          <w:sz w:val="22"/>
          <w:szCs w:val="22"/>
        </w:rPr>
        <w:t>Weaning</w:t>
      </w:r>
      <w:r w:rsidR="002332DA" w:rsidRPr="00663F4F">
        <w:rPr>
          <w:rFonts w:asciiTheme="minorHAnsi" w:hAnsiTheme="minorHAnsi" w:cstheme="minorHAnsi"/>
          <w:sz w:val="22"/>
          <w:szCs w:val="22"/>
        </w:rPr>
        <w:t xml:space="preserve">: </w:t>
      </w:r>
      <w:r w:rsidR="00A1038C" w:rsidRPr="00663F4F">
        <w:rPr>
          <w:rFonts w:asciiTheme="minorHAnsi" w:hAnsiTheme="minorHAnsi" w:cstheme="minorHAnsi"/>
          <w:sz w:val="22"/>
          <w:szCs w:val="22"/>
        </w:rPr>
        <w:t>WT female mated with KO male</w:t>
      </w:r>
      <w:r w:rsidRPr="00663F4F">
        <w:rPr>
          <w:rFonts w:asciiTheme="minorHAnsi" w:hAnsiTheme="minorHAnsi" w:cstheme="minorHAnsi"/>
          <w:sz w:val="22"/>
          <w:szCs w:val="22"/>
        </w:rPr>
        <w:t xml:space="preserve"> on water and normal chow diet until delivery and weaning</w:t>
      </w:r>
    </w:p>
    <w:p w:rsidR="00C60011" w:rsidRPr="00663F4F" w:rsidRDefault="00C60011" w:rsidP="00C60011">
      <w:pPr>
        <w:ind w:left="360"/>
        <w:rPr>
          <w:rFonts w:cstheme="minorHAnsi"/>
          <w:sz w:val="22"/>
          <w:szCs w:val="22"/>
        </w:rPr>
      </w:pPr>
    </w:p>
    <w:p w:rsidR="00E32A72" w:rsidRPr="00663F4F" w:rsidRDefault="002332DA" w:rsidP="002332DA">
      <w:pPr>
        <w:rPr>
          <w:rFonts w:cstheme="minorHAnsi"/>
          <w:sz w:val="22"/>
          <w:szCs w:val="22"/>
        </w:rPr>
      </w:pPr>
      <w:r w:rsidRPr="00663F4F">
        <w:rPr>
          <w:rFonts w:cstheme="minorHAnsi"/>
          <w:sz w:val="22"/>
          <w:szCs w:val="22"/>
        </w:rPr>
        <w:t xml:space="preserve">All groups will have </w:t>
      </w:r>
      <w:r w:rsidRPr="00663F4F">
        <w:rPr>
          <w:rFonts w:cstheme="minorHAnsi"/>
          <w:i/>
          <w:sz w:val="22"/>
          <w:szCs w:val="22"/>
        </w:rPr>
        <w:t>ad libitum</w:t>
      </w:r>
      <w:r w:rsidRPr="00663F4F">
        <w:rPr>
          <w:rFonts w:cstheme="minorHAnsi"/>
          <w:sz w:val="22"/>
          <w:szCs w:val="22"/>
        </w:rPr>
        <w:t xml:space="preserve"> access to normal chow diet and water</w:t>
      </w:r>
      <w:r w:rsidR="00A1038C" w:rsidRPr="00663F4F">
        <w:rPr>
          <w:rFonts w:cstheme="minorHAnsi"/>
          <w:sz w:val="22"/>
          <w:szCs w:val="22"/>
        </w:rPr>
        <w:t xml:space="preserve">. </w:t>
      </w:r>
      <w:r w:rsidR="00915F7C" w:rsidRPr="00663F4F">
        <w:rPr>
          <w:rFonts w:cstheme="minorHAnsi"/>
          <w:sz w:val="22"/>
          <w:szCs w:val="22"/>
        </w:rPr>
        <w:t xml:space="preserve">WT </w:t>
      </w:r>
      <w:r w:rsidR="00E32A72" w:rsidRPr="00663F4F">
        <w:rPr>
          <w:rFonts w:cstheme="minorHAnsi"/>
          <w:sz w:val="22"/>
          <w:szCs w:val="22"/>
        </w:rPr>
        <w:t>f</w:t>
      </w:r>
      <w:r w:rsidRPr="00663F4F">
        <w:rPr>
          <w:rFonts w:cstheme="minorHAnsi"/>
          <w:sz w:val="22"/>
          <w:szCs w:val="22"/>
        </w:rPr>
        <w:t xml:space="preserve">emale mice will be mated with age-matched </w:t>
      </w:r>
      <w:r w:rsidR="00A1038C" w:rsidRPr="00663F4F">
        <w:rPr>
          <w:rFonts w:cstheme="minorHAnsi"/>
          <w:sz w:val="22"/>
          <w:szCs w:val="22"/>
        </w:rPr>
        <w:t xml:space="preserve">WT or KO </w:t>
      </w:r>
      <w:r w:rsidRPr="00663F4F">
        <w:rPr>
          <w:rFonts w:cstheme="minorHAnsi"/>
          <w:sz w:val="22"/>
          <w:szCs w:val="22"/>
        </w:rPr>
        <w:t xml:space="preserve">male mice after </w:t>
      </w:r>
      <w:r w:rsidR="00E32A72" w:rsidRPr="00663F4F">
        <w:rPr>
          <w:rFonts w:cstheme="minorHAnsi"/>
          <w:sz w:val="22"/>
          <w:szCs w:val="22"/>
        </w:rPr>
        <w:t>2 weeks of acclimatization to being single-housed</w:t>
      </w:r>
      <w:r w:rsidRPr="00663F4F">
        <w:rPr>
          <w:rFonts w:cstheme="minorHAnsi"/>
          <w:sz w:val="22"/>
          <w:szCs w:val="22"/>
        </w:rPr>
        <w:t xml:space="preserve">. A copulatory plug will be checked daily to identify E0.5 day. </w:t>
      </w:r>
      <w:r w:rsidR="00E32A72" w:rsidRPr="00663F4F">
        <w:rPr>
          <w:rFonts w:cstheme="minorHAnsi"/>
          <w:sz w:val="22"/>
          <w:szCs w:val="22"/>
        </w:rPr>
        <w:t>M</w:t>
      </w:r>
      <w:r w:rsidRPr="00663F4F">
        <w:rPr>
          <w:rFonts w:cstheme="minorHAnsi"/>
          <w:sz w:val="22"/>
          <w:szCs w:val="22"/>
        </w:rPr>
        <w:t xml:space="preserve">ice will be mated with age-matched males immediately after acclimatization while having </w:t>
      </w:r>
      <w:r w:rsidRPr="00663F4F">
        <w:rPr>
          <w:rFonts w:cstheme="minorHAnsi"/>
          <w:i/>
          <w:sz w:val="22"/>
          <w:szCs w:val="22"/>
        </w:rPr>
        <w:t xml:space="preserve">ad libitum </w:t>
      </w:r>
      <w:r w:rsidRPr="00663F4F">
        <w:rPr>
          <w:rFonts w:cstheme="minorHAnsi"/>
          <w:sz w:val="22"/>
          <w:szCs w:val="22"/>
        </w:rPr>
        <w:t>access to water. We will check for the presence of copulatory plugs daily. Males will be removed from the cage after a copulatory plug is detected</w:t>
      </w:r>
      <w:r w:rsidR="00E32A72" w:rsidRPr="00663F4F">
        <w:rPr>
          <w:rFonts w:cstheme="minorHAnsi"/>
          <w:sz w:val="22"/>
          <w:szCs w:val="22"/>
        </w:rPr>
        <w:t xml:space="preserve">. </w:t>
      </w:r>
      <w:r w:rsidRPr="00663F4F">
        <w:rPr>
          <w:rFonts w:cstheme="minorHAnsi"/>
          <w:sz w:val="22"/>
          <w:szCs w:val="22"/>
        </w:rPr>
        <w:t xml:space="preserve">Dams from all groups will undergo body mass assessment three times weekly using magnetic resonance to assess body composition. Water and food intake will be recorded weekly. </w:t>
      </w:r>
    </w:p>
    <w:p w:rsidR="00E32A72" w:rsidRPr="00663F4F" w:rsidRDefault="00E32A72" w:rsidP="002332DA">
      <w:pPr>
        <w:rPr>
          <w:rFonts w:cstheme="minorHAnsi"/>
          <w:sz w:val="22"/>
          <w:szCs w:val="22"/>
        </w:rPr>
      </w:pPr>
    </w:p>
    <w:p w:rsidR="002332DA" w:rsidRPr="00663F4F" w:rsidRDefault="002332DA" w:rsidP="002332DA">
      <w:pPr>
        <w:rPr>
          <w:rFonts w:cstheme="minorHAnsi"/>
          <w:sz w:val="22"/>
          <w:szCs w:val="22"/>
        </w:rPr>
      </w:pPr>
      <w:r w:rsidRPr="00663F4F">
        <w:rPr>
          <w:rFonts w:cstheme="minorHAnsi"/>
          <w:sz w:val="22"/>
          <w:szCs w:val="22"/>
        </w:rPr>
        <w:t>For groups</w:t>
      </w:r>
      <w:r w:rsidR="00E32A72" w:rsidRPr="00663F4F">
        <w:rPr>
          <w:rFonts w:cstheme="minorHAnsi"/>
          <w:sz w:val="22"/>
          <w:szCs w:val="22"/>
        </w:rPr>
        <w:t xml:space="preserve"> of Cohort A</w:t>
      </w:r>
      <w:r w:rsidRPr="00663F4F">
        <w:rPr>
          <w:rFonts w:cstheme="minorHAnsi"/>
          <w:sz w:val="22"/>
          <w:szCs w:val="22"/>
        </w:rPr>
        <w:t xml:space="preserve"> that will be sacrificed prior to delivery (E14.5), placental and fetal extractions will occur midgestation at E14.5, since by midgestation, the placenta is fully developed and mature. Briefly, the dams will be anesthetized using a vaporizer during the placental and fetal extraction. Litter size will be determined per dam and will account for potential resorbed placentas. Placental and fetal weights will be collected. Placentas will be snap frozen in liquid nitrogen while some will be embedded in paraffin for histology. Molecular studies on placental samples will be conducted to determine protein expression. </w:t>
      </w:r>
    </w:p>
    <w:p w:rsidR="002332DA" w:rsidRPr="00663F4F" w:rsidRDefault="002332DA" w:rsidP="002332DA">
      <w:pPr>
        <w:rPr>
          <w:rFonts w:cstheme="minorHAnsi"/>
          <w:sz w:val="22"/>
          <w:szCs w:val="22"/>
        </w:rPr>
      </w:pPr>
    </w:p>
    <w:p w:rsidR="002332DA" w:rsidRPr="00663F4F" w:rsidRDefault="002332DA" w:rsidP="002332DA">
      <w:pPr>
        <w:rPr>
          <w:rFonts w:cstheme="minorHAnsi"/>
          <w:sz w:val="22"/>
          <w:szCs w:val="22"/>
        </w:rPr>
      </w:pPr>
      <w:r w:rsidRPr="00663F4F">
        <w:rPr>
          <w:rFonts w:cstheme="minorHAnsi"/>
          <w:sz w:val="22"/>
          <w:szCs w:val="22"/>
        </w:rPr>
        <w:t xml:space="preserve">For the groups </w:t>
      </w:r>
      <w:r w:rsidR="00E32A72" w:rsidRPr="00663F4F">
        <w:rPr>
          <w:rFonts w:cstheme="minorHAnsi"/>
          <w:sz w:val="22"/>
          <w:szCs w:val="22"/>
        </w:rPr>
        <w:t xml:space="preserve">of Cohort B </w:t>
      </w:r>
      <w:r w:rsidRPr="00663F4F">
        <w:rPr>
          <w:rFonts w:cstheme="minorHAnsi"/>
          <w:sz w:val="22"/>
          <w:szCs w:val="22"/>
        </w:rPr>
        <w:t xml:space="preserve">that will deliver their pups at E21.5, survival and birth rates will be noted. Pups will be sexed and culled to 2 at PND2.5. The offspring will be weighed at PND0.5, PND7.5, 14.5, and at 21.5. Pups will be weaned based on sex and </w:t>
      </w:r>
      <w:r w:rsidR="00E32A72" w:rsidRPr="00663F4F">
        <w:rPr>
          <w:rFonts w:cstheme="minorHAnsi"/>
          <w:sz w:val="22"/>
          <w:szCs w:val="22"/>
        </w:rPr>
        <w:t>genotype</w:t>
      </w:r>
      <w:r w:rsidRPr="00663F4F">
        <w:rPr>
          <w:rFonts w:cstheme="minorHAnsi"/>
          <w:sz w:val="22"/>
          <w:szCs w:val="22"/>
        </w:rPr>
        <w:t xml:space="preserve">. The weaned pups will have </w:t>
      </w:r>
      <w:r w:rsidRPr="00663F4F">
        <w:rPr>
          <w:rFonts w:cstheme="minorHAnsi"/>
          <w:i/>
          <w:sz w:val="22"/>
          <w:szCs w:val="22"/>
        </w:rPr>
        <w:t xml:space="preserve">ad libitum </w:t>
      </w:r>
      <w:r w:rsidRPr="00663F4F">
        <w:rPr>
          <w:rFonts w:cstheme="minorHAnsi"/>
          <w:sz w:val="22"/>
          <w:szCs w:val="22"/>
        </w:rPr>
        <w:t xml:space="preserve">access to normal chow diet and water. Their water and food intake will be assessed weekly. They will further undergo body composition analysis by </w:t>
      </w:r>
      <w:proofErr w:type="spellStart"/>
      <w:r w:rsidRPr="00663F4F">
        <w:rPr>
          <w:rFonts w:cstheme="minorHAnsi"/>
          <w:sz w:val="22"/>
          <w:szCs w:val="22"/>
        </w:rPr>
        <w:t>echoMRI</w:t>
      </w:r>
      <w:proofErr w:type="spellEnd"/>
      <w:r w:rsidRPr="00663F4F">
        <w:rPr>
          <w:rFonts w:cstheme="minorHAnsi"/>
          <w:sz w:val="22"/>
          <w:szCs w:val="22"/>
        </w:rPr>
        <w:t xml:space="preserve"> at weaning and weekly thereafter till 6 weeks of age. At the age of 6 weeks, offspring insulin sensitivity will be </w:t>
      </w:r>
      <w:r w:rsidR="00E32A72" w:rsidRPr="00663F4F">
        <w:rPr>
          <w:rFonts w:cstheme="minorHAnsi"/>
          <w:sz w:val="22"/>
          <w:szCs w:val="22"/>
        </w:rPr>
        <w:t>assessed</w:t>
      </w:r>
      <w:r w:rsidRPr="00663F4F">
        <w:rPr>
          <w:rFonts w:cstheme="minorHAnsi"/>
          <w:sz w:val="22"/>
          <w:szCs w:val="22"/>
        </w:rPr>
        <w:t xml:space="preserve"> by an insulin tolerance test (ITT) </w:t>
      </w:r>
      <w:r w:rsidRPr="00663F4F">
        <w:rPr>
          <w:rFonts w:cstheme="minorHAnsi"/>
          <w:sz w:val="22"/>
          <w:szCs w:val="22"/>
        </w:rPr>
        <w:lastRenderedPageBreak/>
        <w:t>followed by sacrifice and tissue collection of fat pads 3 days after the ITT. Offspring fat pads (</w:t>
      </w:r>
      <w:proofErr w:type="spellStart"/>
      <w:r w:rsidRPr="00663F4F">
        <w:rPr>
          <w:rFonts w:cstheme="minorHAnsi"/>
          <w:sz w:val="22"/>
          <w:szCs w:val="22"/>
        </w:rPr>
        <w:t>gWAT</w:t>
      </w:r>
      <w:proofErr w:type="spellEnd"/>
      <w:r w:rsidRPr="00663F4F">
        <w:rPr>
          <w:rFonts w:cstheme="minorHAnsi"/>
          <w:sz w:val="22"/>
          <w:szCs w:val="22"/>
        </w:rPr>
        <w:t xml:space="preserve"> and </w:t>
      </w:r>
      <w:proofErr w:type="spellStart"/>
      <w:r w:rsidRPr="00663F4F">
        <w:rPr>
          <w:rFonts w:cstheme="minorHAnsi"/>
          <w:sz w:val="22"/>
          <w:szCs w:val="22"/>
        </w:rPr>
        <w:t>iWAT</w:t>
      </w:r>
      <w:proofErr w:type="spellEnd"/>
      <w:r w:rsidRPr="00663F4F">
        <w:rPr>
          <w:rFonts w:cstheme="minorHAnsi"/>
          <w:sz w:val="22"/>
          <w:szCs w:val="22"/>
        </w:rPr>
        <w:t>) will be collected and weighed to determine adiposity</w:t>
      </w:r>
      <w:r w:rsidR="00E32A72" w:rsidRPr="00663F4F">
        <w:rPr>
          <w:rFonts w:cstheme="minorHAnsi"/>
          <w:sz w:val="22"/>
          <w:szCs w:val="22"/>
        </w:rPr>
        <w:t>.</w:t>
      </w:r>
    </w:p>
    <w:p w:rsidR="003360B7" w:rsidRPr="00663F4F" w:rsidRDefault="003360B7" w:rsidP="003360B7">
      <w:pPr>
        <w:rPr>
          <w:rFonts w:cstheme="minorHAnsi"/>
          <w:sz w:val="22"/>
          <w:szCs w:val="22"/>
        </w:rPr>
      </w:pPr>
    </w:p>
    <w:p w:rsidR="003360B7" w:rsidRPr="00663F4F" w:rsidRDefault="003360B7" w:rsidP="003360B7">
      <w:pPr>
        <w:pStyle w:val="Heading3"/>
        <w:rPr>
          <w:rFonts w:asciiTheme="minorHAnsi" w:hAnsiTheme="minorHAnsi" w:cstheme="minorHAnsi"/>
        </w:rPr>
      </w:pPr>
      <w:bookmarkStart w:id="28" w:name="_Toc14983226"/>
      <w:bookmarkStart w:id="29" w:name="_Toc15461869"/>
      <w:bookmarkStart w:id="30" w:name="_Toc16190090"/>
      <w:bookmarkStart w:id="31" w:name="_Toc16618298"/>
      <w:r w:rsidRPr="00663F4F">
        <w:rPr>
          <w:rFonts w:asciiTheme="minorHAnsi" w:hAnsiTheme="minorHAnsi" w:cstheme="minorHAnsi"/>
        </w:rPr>
        <w:lastRenderedPageBreak/>
        <w:t xml:space="preserve">Figure </w:t>
      </w:r>
      <w:r w:rsidR="00C60011" w:rsidRPr="00663F4F">
        <w:rPr>
          <w:rFonts w:asciiTheme="minorHAnsi" w:hAnsiTheme="minorHAnsi" w:cstheme="minorHAnsi"/>
        </w:rPr>
        <w:t>2</w:t>
      </w:r>
      <w:r w:rsidRPr="00663F4F">
        <w:rPr>
          <w:rFonts w:asciiTheme="minorHAnsi" w:hAnsiTheme="minorHAnsi" w:cstheme="minorHAnsi"/>
        </w:rPr>
        <w:t xml:space="preserve">: Diagram representing the </w:t>
      </w:r>
      <w:bookmarkEnd w:id="28"/>
      <w:bookmarkEnd w:id="29"/>
      <w:r w:rsidRPr="00663F4F">
        <w:rPr>
          <w:rFonts w:asciiTheme="minorHAnsi" w:hAnsiTheme="minorHAnsi" w:cstheme="minorHAnsi"/>
        </w:rPr>
        <w:t>breeding method to generate the knockout placenta</w:t>
      </w:r>
      <w:bookmarkEnd w:id="30"/>
      <w:bookmarkEnd w:id="31"/>
    </w:p>
    <w:p w:rsidR="003360B7" w:rsidRPr="00663F4F" w:rsidRDefault="003360B7" w:rsidP="003360B7">
      <w:pPr>
        <w:rPr>
          <w:rFonts w:cstheme="minorHAnsi"/>
          <w:sz w:val="22"/>
          <w:szCs w:val="22"/>
        </w:rPr>
      </w:pPr>
      <w:r w:rsidRPr="00663F4F">
        <w:rPr>
          <w:rFonts w:cstheme="minorHAnsi"/>
          <w:noProof/>
          <w:sz w:val="22"/>
          <w:szCs w:val="22"/>
        </w:rPr>
        <w:drawing>
          <wp:inline distT="0" distB="0" distL="0" distR="0">
            <wp:extent cx="5943600" cy="76917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SC KO Breeding Scheme .pdf"/>
                    <pic:cNvPicPr/>
                  </pic:nvPicPr>
                  <pic:blipFill>
                    <a:blip r:embed="rId9">
                      <a:extLst>
                        <a:ext uri="{28A0092B-C50C-407E-A947-70E740481C1C}">
                          <a14:useLocalDpi xmlns:a14="http://schemas.microsoft.com/office/drawing/2010/main" val="0"/>
                        </a:ext>
                      </a:extLst>
                    </a:blip>
                    <a:stretch>
                      <a:fillRect/>
                    </a:stretch>
                  </pic:blipFill>
                  <pic:spPr>
                    <a:xfrm>
                      <a:off x="0" y="0"/>
                      <a:ext cx="5943600" cy="7691755"/>
                    </a:xfrm>
                    <a:prstGeom prst="rect">
                      <a:avLst/>
                    </a:prstGeom>
                  </pic:spPr>
                </pic:pic>
              </a:graphicData>
            </a:graphic>
          </wp:inline>
        </w:drawing>
      </w:r>
    </w:p>
    <w:p w:rsidR="00D21130" w:rsidRPr="00663F4F" w:rsidRDefault="00D21130" w:rsidP="00D21130">
      <w:pPr>
        <w:pStyle w:val="Heading3"/>
        <w:rPr>
          <w:rFonts w:asciiTheme="minorHAnsi" w:hAnsiTheme="minorHAnsi" w:cstheme="minorHAnsi"/>
        </w:rPr>
      </w:pPr>
      <w:bookmarkStart w:id="32" w:name="_Toc16618299"/>
      <w:r w:rsidRPr="00663F4F">
        <w:rPr>
          <w:rFonts w:asciiTheme="minorHAnsi" w:hAnsiTheme="minorHAnsi" w:cstheme="minorHAnsi"/>
        </w:rPr>
        <w:lastRenderedPageBreak/>
        <w:t xml:space="preserve">Figure </w:t>
      </w:r>
      <w:r w:rsidR="00A36F8B">
        <w:rPr>
          <w:rFonts w:asciiTheme="minorHAnsi" w:hAnsiTheme="minorHAnsi" w:cstheme="minorHAnsi"/>
        </w:rPr>
        <w:t>3</w:t>
      </w:r>
      <w:r w:rsidRPr="00663F4F">
        <w:rPr>
          <w:rFonts w:asciiTheme="minorHAnsi" w:hAnsiTheme="minorHAnsi" w:cstheme="minorHAnsi"/>
        </w:rPr>
        <w:t xml:space="preserve">: Diagram representing the </w:t>
      </w:r>
      <w:r w:rsidR="00B2451E">
        <w:rPr>
          <w:rFonts w:asciiTheme="minorHAnsi" w:hAnsiTheme="minorHAnsi" w:cstheme="minorHAnsi"/>
        </w:rPr>
        <w:t>experimental design and respective timeline</w:t>
      </w:r>
      <w:bookmarkEnd w:id="32"/>
    </w:p>
    <w:p w:rsidR="003360B7" w:rsidRPr="00663F4F" w:rsidRDefault="00D21130" w:rsidP="003360B7">
      <w:pPr>
        <w:rPr>
          <w:rFonts w:cstheme="minorHAnsi"/>
        </w:rPr>
      </w:pPr>
      <w:r>
        <w:rPr>
          <w:rFonts w:cstheme="minorHAnsi"/>
          <w:noProof/>
        </w:rPr>
        <w:drawing>
          <wp:inline distT="0" distB="0" distL="0" distR="0">
            <wp:extent cx="6793009" cy="318258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im 3 Cohort A and B Figure 1.pdf"/>
                    <pic:cNvPicPr/>
                  </pic:nvPicPr>
                  <pic:blipFill rotWithShape="1">
                    <a:blip r:embed="rId10">
                      <a:extLst>
                        <a:ext uri="{28A0092B-C50C-407E-A947-70E740481C1C}">
                          <a14:useLocalDpi xmlns:a14="http://schemas.microsoft.com/office/drawing/2010/main" val="0"/>
                        </a:ext>
                      </a:extLst>
                    </a:blip>
                    <a:srcRect t="1" r="30896" b="43489"/>
                    <a:stretch/>
                  </pic:blipFill>
                  <pic:spPr bwMode="auto">
                    <a:xfrm>
                      <a:off x="0" y="0"/>
                      <a:ext cx="6830627" cy="3200211"/>
                    </a:xfrm>
                    <a:prstGeom prst="rect">
                      <a:avLst/>
                    </a:prstGeom>
                    <a:ln>
                      <a:noFill/>
                    </a:ln>
                    <a:extLst>
                      <a:ext uri="{53640926-AAD7-44D8-BBD7-CCE9431645EC}">
                        <a14:shadowObscured xmlns:a14="http://schemas.microsoft.com/office/drawing/2010/main"/>
                      </a:ext>
                    </a:extLst>
                  </pic:spPr>
                </pic:pic>
              </a:graphicData>
            </a:graphic>
          </wp:inline>
        </w:drawing>
      </w:r>
    </w:p>
    <w:p w:rsidR="003360B7" w:rsidRPr="00663F4F" w:rsidRDefault="003360B7" w:rsidP="003360B7">
      <w:pPr>
        <w:rPr>
          <w:rFonts w:cstheme="minorHAnsi"/>
        </w:rPr>
      </w:pPr>
    </w:p>
    <w:p w:rsidR="003360B7" w:rsidRPr="00663F4F" w:rsidRDefault="003360B7" w:rsidP="003360B7">
      <w:pPr>
        <w:pStyle w:val="Heading1"/>
        <w:rPr>
          <w:rFonts w:asciiTheme="minorHAnsi" w:hAnsiTheme="minorHAnsi" w:cstheme="minorHAnsi"/>
        </w:rPr>
      </w:pPr>
      <w:bookmarkStart w:id="33" w:name="_Toc15461870"/>
      <w:bookmarkStart w:id="34" w:name="_Toc16190091"/>
      <w:bookmarkStart w:id="35" w:name="_Toc16618300"/>
      <w:r w:rsidRPr="00663F4F">
        <w:rPr>
          <w:rFonts w:asciiTheme="minorHAnsi" w:hAnsiTheme="minorHAnsi" w:cstheme="minorHAnsi"/>
        </w:rPr>
        <w:t>Methods</w:t>
      </w:r>
      <w:bookmarkEnd w:id="33"/>
      <w:bookmarkEnd w:id="34"/>
      <w:bookmarkEnd w:id="35"/>
    </w:p>
    <w:p w:rsidR="003360B7" w:rsidRPr="00663F4F" w:rsidRDefault="003360B7" w:rsidP="003360B7">
      <w:pPr>
        <w:pStyle w:val="Heading2"/>
        <w:rPr>
          <w:rFonts w:asciiTheme="minorHAnsi" w:hAnsiTheme="minorHAnsi" w:cstheme="minorHAnsi"/>
        </w:rPr>
      </w:pPr>
      <w:bookmarkStart w:id="36" w:name="_Toc14032694"/>
      <w:bookmarkStart w:id="37" w:name="_Toc15461872"/>
      <w:bookmarkStart w:id="38" w:name="_Toc16190093"/>
      <w:bookmarkStart w:id="39" w:name="_Toc16618301"/>
      <w:r w:rsidRPr="00663F4F">
        <w:rPr>
          <w:rFonts w:asciiTheme="minorHAnsi" w:hAnsiTheme="minorHAnsi" w:cstheme="minorHAnsi"/>
        </w:rPr>
        <w:t>Food Intake</w:t>
      </w:r>
      <w:bookmarkEnd w:id="36"/>
      <w:bookmarkEnd w:id="37"/>
      <w:bookmarkEnd w:id="38"/>
      <w:bookmarkEnd w:id="39"/>
    </w:p>
    <w:p w:rsidR="003360B7" w:rsidRPr="00663F4F" w:rsidRDefault="003360B7" w:rsidP="003360B7">
      <w:pPr>
        <w:rPr>
          <w:rFonts w:cstheme="minorHAnsi"/>
          <w:sz w:val="22"/>
          <w:szCs w:val="22"/>
        </w:rPr>
      </w:pPr>
      <w:r w:rsidRPr="00663F4F">
        <w:rPr>
          <w:rFonts w:cstheme="minorHAnsi"/>
          <w:sz w:val="22"/>
          <w:szCs w:val="22"/>
        </w:rPr>
        <w:t xml:space="preserve">Food will be weighed when the treatment starts and throughout the experiment. The weight of the dam’s food will be recorded three times weekly every Monday, Wednesday, and Friday. Food will also be weighed at delivery for the dam. Food will be topped off to ~400g weekly every Friday. Food intake will be calculated as: </w:t>
      </w:r>
    </w:p>
    <w:p w:rsidR="003360B7" w:rsidRPr="00663F4F" w:rsidRDefault="003360B7" w:rsidP="003360B7">
      <w:pPr>
        <w:rPr>
          <w:rFonts w:cstheme="minorHAnsi"/>
          <w:sz w:val="22"/>
          <w:szCs w:val="22"/>
        </w:rPr>
      </w:pPr>
      <w:r w:rsidRPr="00663F4F">
        <w:rPr>
          <w:rFonts w:cstheme="minorHAnsi"/>
          <w:sz w:val="22"/>
          <w:szCs w:val="22"/>
        </w:rPr>
        <w:t>If the dam is single housed or with nursing pups:</w:t>
      </w:r>
    </w:p>
    <w:p w:rsidR="003360B7" w:rsidRPr="00663F4F" w:rsidRDefault="003360B7" w:rsidP="003360B7">
      <w:pPr>
        <w:ind w:left="720"/>
        <w:rPr>
          <w:rFonts w:cstheme="minorHAnsi"/>
          <w:sz w:val="22"/>
          <w:szCs w:val="22"/>
        </w:rPr>
      </w:pPr>
      <w:r w:rsidRPr="00663F4F">
        <w:rPr>
          <w:rFonts w:cstheme="minorHAnsi"/>
          <w:sz w:val="22"/>
          <w:szCs w:val="22"/>
        </w:rPr>
        <w:t xml:space="preserve">(the new added total food weight - the last measurement’s food weight) / # of days between measurements </w:t>
      </w:r>
    </w:p>
    <w:p w:rsidR="003360B7" w:rsidRPr="00663F4F" w:rsidRDefault="003360B7" w:rsidP="003360B7">
      <w:pPr>
        <w:rPr>
          <w:rFonts w:cstheme="minorHAnsi"/>
          <w:sz w:val="22"/>
          <w:szCs w:val="22"/>
        </w:rPr>
      </w:pPr>
      <w:r w:rsidRPr="00663F4F">
        <w:rPr>
          <w:rFonts w:cstheme="minorHAnsi"/>
          <w:sz w:val="22"/>
          <w:szCs w:val="22"/>
        </w:rPr>
        <w:t>If more than one adult mouse is in the cage (when the male is breeding in the same cage, or when weaned offspring are housed together), food intake will be calculated as follows:</w:t>
      </w:r>
    </w:p>
    <w:p w:rsidR="003360B7" w:rsidRPr="00663F4F" w:rsidRDefault="003360B7" w:rsidP="003360B7">
      <w:pPr>
        <w:ind w:left="720"/>
        <w:rPr>
          <w:rFonts w:cstheme="minorHAnsi"/>
          <w:sz w:val="22"/>
          <w:szCs w:val="22"/>
        </w:rPr>
      </w:pPr>
      <w:r w:rsidRPr="00663F4F">
        <w:rPr>
          <w:rFonts w:cstheme="minorHAnsi"/>
          <w:sz w:val="22"/>
          <w:szCs w:val="22"/>
        </w:rPr>
        <w:t>(the new added total food weight - the last measurement’s food weight) * #of days between measurements / sum of days spent by each mouse in that cage between measurements</w:t>
      </w:r>
    </w:p>
    <w:p w:rsidR="003360B7" w:rsidRPr="00663F4F" w:rsidRDefault="003360B7" w:rsidP="003360B7">
      <w:pPr>
        <w:pStyle w:val="Heading2"/>
        <w:rPr>
          <w:rFonts w:asciiTheme="minorHAnsi" w:hAnsiTheme="minorHAnsi" w:cstheme="minorHAnsi"/>
        </w:rPr>
      </w:pPr>
      <w:bookmarkStart w:id="40" w:name="_Toc14032695"/>
      <w:bookmarkStart w:id="41" w:name="_Toc15461873"/>
      <w:bookmarkStart w:id="42" w:name="_Toc16190094"/>
      <w:bookmarkStart w:id="43" w:name="_Toc16618302"/>
      <w:r w:rsidRPr="00663F4F">
        <w:rPr>
          <w:rFonts w:asciiTheme="minorHAnsi" w:hAnsiTheme="minorHAnsi" w:cstheme="minorHAnsi"/>
        </w:rPr>
        <w:t>Body Composition</w:t>
      </w:r>
      <w:bookmarkEnd w:id="40"/>
      <w:bookmarkEnd w:id="41"/>
      <w:bookmarkEnd w:id="42"/>
      <w:bookmarkEnd w:id="43"/>
    </w:p>
    <w:p w:rsidR="003360B7" w:rsidRPr="00663F4F" w:rsidRDefault="003360B7" w:rsidP="003360B7">
      <w:pPr>
        <w:rPr>
          <w:rFonts w:cstheme="minorHAnsi"/>
          <w:sz w:val="22"/>
          <w:szCs w:val="22"/>
        </w:rPr>
      </w:pPr>
      <w:r w:rsidRPr="00663F4F">
        <w:rPr>
          <w:rFonts w:cstheme="minorHAnsi"/>
          <w:sz w:val="22"/>
          <w:szCs w:val="22"/>
        </w:rPr>
        <w:t>Mice will be weighed by using dynamic weighing to capture accurate weight using a digital scale. The weight will be recorded along with the mouse ear tag number. The mouse will be gently placed in the MRI tube with the plunger slightly compressing along the mouse body to ensure it cannot move during the measurement. Fat, lean, free water and total water mass (g) will be recorded for each animal.</w:t>
      </w:r>
      <w:bookmarkStart w:id="44" w:name="_Toc14032696"/>
      <w:bookmarkStart w:id="45" w:name="_Toc15461874"/>
    </w:p>
    <w:p w:rsidR="003360B7" w:rsidRPr="00663F4F" w:rsidRDefault="003360B7" w:rsidP="003360B7">
      <w:pPr>
        <w:pStyle w:val="Heading2"/>
        <w:rPr>
          <w:rFonts w:asciiTheme="minorHAnsi" w:hAnsiTheme="minorHAnsi" w:cstheme="minorHAnsi"/>
        </w:rPr>
      </w:pPr>
      <w:bookmarkStart w:id="46" w:name="_Toc16190095"/>
      <w:bookmarkStart w:id="47" w:name="_Toc16618303"/>
      <w:r w:rsidRPr="00663F4F">
        <w:rPr>
          <w:rFonts w:asciiTheme="minorHAnsi" w:hAnsiTheme="minorHAnsi" w:cstheme="minorHAnsi"/>
        </w:rPr>
        <w:t>Sacrifice and Tissue Collection</w:t>
      </w:r>
      <w:bookmarkEnd w:id="44"/>
      <w:bookmarkEnd w:id="45"/>
      <w:bookmarkEnd w:id="46"/>
      <w:bookmarkEnd w:id="47"/>
    </w:p>
    <w:p w:rsidR="003360B7" w:rsidRPr="00663F4F" w:rsidRDefault="003360B7" w:rsidP="003360B7">
      <w:pPr>
        <w:rPr>
          <w:rFonts w:cstheme="minorHAnsi"/>
          <w:sz w:val="22"/>
          <w:szCs w:val="22"/>
        </w:rPr>
      </w:pPr>
      <w:r w:rsidRPr="00663F4F">
        <w:rPr>
          <w:rFonts w:cstheme="minorHAnsi"/>
          <w:sz w:val="22"/>
          <w:szCs w:val="22"/>
        </w:rPr>
        <w:t xml:space="preserve">Dams of groups E14.5 will be sacrificed on the respective dates based on their treatment group. Dams will be anesthetized using an isoflurane vaporizer. Toe punches will be performed to ensure that the mouse is under anesthesia. A midline incision of the skin from the rectum to the diaphragm will be made while the mouse is still alive and anesthetized using the vaporizer. The uterine horn will be exposed and placental and fetal excision will begin in order along the uterine horn starting from the side (closer to the ovaries). The amniotic sac for each pup will be ruptured using fine scissors. The placenta will be </w:t>
      </w:r>
      <w:r w:rsidRPr="00663F4F">
        <w:rPr>
          <w:rFonts w:cstheme="minorHAnsi"/>
          <w:sz w:val="22"/>
          <w:szCs w:val="22"/>
        </w:rPr>
        <w:lastRenderedPageBreak/>
        <w:t xml:space="preserve">detached from the maternal tissue and the umbilical cord then weighed and immediately snap frozen or cryopreserved and in paraffin for future molecular and histological studies. Fetuses will be weighed after removal from the amniotic sac then they will be immediately sacrificed by decapitation using surgical scissors. After the complete extraction of tissue, dams will be euthanized while under anesthesia by cardiac exsanguination.  </w:t>
      </w:r>
    </w:p>
    <w:p w:rsidR="003360B7" w:rsidRPr="00663F4F" w:rsidRDefault="003360B7" w:rsidP="003360B7">
      <w:pPr>
        <w:rPr>
          <w:rFonts w:cstheme="minorHAnsi"/>
          <w:sz w:val="22"/>
          <w:szCs w:val="22"/>
        </w:rPr>
      </w:pPr>
      <w:r w:rsidRPr="00663F4F">
        <w:rPr>
          <w:rFonts w:cstheme="minorHAnsi"/>
          <w:sz w:val="22"/>
          <w:szCs w:val="22"/>
        </w:rPr>
        <w:t>Offspring of dams that will be allowed to deliver and nurse (groups of E21.5) will be dissected at 6 weeks of age. Offspring will be first anesthetized using isoflurane drop jar. Offspring will be sacrificed using isoflurane drop jar. Cervical dislocation will be performed as a secondary measure to confirm euthanasia. We will dissect the offspring fat pads by a midline incision of the skin from the rectum to the diaphragm, extract inguinal and gonadal white adipose tissue. Inguinal white adipose tissue (</w:t>
      </w:r>
      <w:proofErr w:type="spellStart"/>
      <w:r w:rsidRPr="00663F4F">
        <w:rPr>
          <w:rFonts w:cstheme="minorHAnsi"/>
          <w:sz w:val="22"/>
          <w:szCs w:val="22"/>
        </w:rPr>
        <w:t>iWAT</w:t>
      </w:r>
      <w:proofErr w:type="spellEnd"/>
      <w:r w:rsidRPr="00663F4F">
        <w:rPr>
          <w:rFonts w:cstheme="minorHAnsi"/>
          <w:sz w:val="22"/>
          <w:szCs w:val="22"/>
        </w:rPr>
        <w:t>) will be collected from the mouse right side first by pulling the peritoneum away from the skin. Inguinal fat will be carefully extracted, weighed then snap frozen in liquid nitrogen for further molecular studies. Right gonadal white fat tissue (</w:t>
      </w:r>
      <w:proofErr w:type="spellStart"/>
      <w:r w:rsidRPr="00663F4F">
        <w:rPr>
          <w:rFonts w:cstheme="minorHAnsi"/>
          <w:sz w:val="22"/>
          <w:szCs w:val="22"/>
        </w:rPr>
        <w:t>gWAT</w:t>
      </w:r>
      <w:proofErr w:type="spellEnd"/>
      <w:r w:rsidRPr="00663F4F">
        <w:rPr>
          <w:rFonts w:cstheme="minorHAnsi"/>
          <w:sz w:val="22"/>
          <w:szCs w:val="22"/>
        </w:rPr>
        <w:t>) will be collected next by scraping the fat along the gonads (ovaries or testis), weighed, and then snap frozen in liquid nitrogen in 2ml tubes. The fat pads will be stored at a temperature of -80C.</w:t>
      </w:r>
    </w:p>
    <w:p w:rsidR="003360B7" w:rsidRPr="00663F4F" w:rsidRDefault="003360B7" w:rsidP="003360B7">
      <w:pPr>
        <w:pStyle w:val="Heading2"/>
        <w:rPr>
          <w:rFonts w:asciiTheme="minorHAnsi" w:hAnsiTheme="minorHAnsi" w:cstheme="minorHAnsi"/>
        </w:rPr>
      </w:pPr>
      <w:bookmarkStart w:id="48" w:name="_Toc16190096"/>
      <w:bookmarkStart w:id="49" w:name="_Toc16618304"/>
      <w:r w:rsidRPr="00663F4F">
        <w:rPr>
          <w:rFonts w:asciiTheme="minorHAnsi" w:hAnsiTheme="minorHAnsi" w:cstheme="minorHAnsi"/>
        </w:rPr>
        <w:t>Insulin Tolerance Test</w:t>
      </w:r>
      <w:bookmarkEnd w:id="48"/>
      <w:bookmarkEnd w:id="49"/>
    </w:p>
    <w:p w:rsidR="003360B7" w:rsidRPr="00663F4F" w:rsidRDefault="003360B7" w:rsidP="003360B7">
      <w:pPr>
        <w:rPr>
          <w:rFonts w:cstheme="minorHAnsi"/>
          <w:sz w:val="22"/>
          <w:szCs w:val="22"/>
        </w:rPr>
      </w:pPr>
      <w:r w:rsidRPr="00663F4F">
        <w:rPr>
          <w:rFonts w:cstheme="minorHAnsi"/>
          <w:sz w:val="22"/>
          <w:szCs w:val="22"/>
        </w:rPr>
        <w:t xml:space="preserve">Weaned offspring in groups water or dexamethasone till delivery from cohort A (pre-gestation) and cohort B (at conception) will undergo an insulin tolerance test (ITT) being challenged with 1 U/kg body weight after a 6-hour fast with </w:t>
      </w:r>
      <w:r w:rsidRPr="00663F4F">
        <w:rPr>
          <w:rFonts w:cstheme="minorHAnsi"/>
          <w:i/>
          <w:sz w:val="22"/>
          <w:szCs w:val="22"/>
        </w:rPr>
        <w:t xml:space="preserve">ad libitum </w:t>
      </w:r>
      <w:r w:rsidRPr="00663F4F">
        <w:rPr>
          <w:rFonts w:cstheme="minorHAnsi"/>
          <w:sz w:val="22"/>
          <w:szCs w:val="22"/>
        </w:rPr>
        <w:t xml:space="preserve">access to water. The effects of antenatal glucocorticoid exposure on offspring adolescent insulin sensitivity will be determined. Briefly, after the fast, the tail will be cut to allow for blood sampling via </w:t>
      </w:r>
      <w:proofErr w:type="spellStart"/>
      <w:r w:rsidRPr="00663F4F">
        <w:rPr>
          <w:rFonts w:cstheme="minorHAnsi"/>
          <w:sz w:val="22"/>
          <w:szCs w:val="22"/>
        </w:rPr>
        <w:t>AccuCheck</w:t>
      </w:r>
      <w:proofErr w:type="spellEnd"/>
      <w:r w:rsidRPr="00663F4F">
        <w:rPr>
          <w:rFonts w:cstheme="minorHAnsi"/>
          <w:sz w:val="22"/>
          <w:szCs w:val="22"/>
        </w:rPr>
        <w:t xml:space="preserve"> Advantage Glucometer. Tail vein blood will be immediately measured at 0minutes after the 6-hour fast to denote fasting blood glucose. Mice will be injected by a syringe into the </w:t>
      </w:r>
      <w:proofErr w:type="spellStart"/>
      <w:r w:rsidRPr="00663F4F">
        <w:rPr>
          <w:rFonts w:cstheme="minorHAnsi"/>
          <w:sz w:val="22"/>
          <w:szCs w:val="22"/>
        </w:rPr>
        <w:t>interperitoneal</w:t>
      </w:r>
      <w:proofErr w:type="spellEnd"/>
      <w:r w:rsidRPr="00663F4F">
        <w:rPr>
          <w:rFonts w:cstheme="minorHAnsi"/>
          <w:sz w:val="22"/>
          <w:szCs w:val="22"/>
        </w:rPr>
        <w:t xml:space="preserve"> cavity with the appropriate insulin dosage. The timer will be set as to allow for blood collection every 15 minutes. Blood will be collected at 5, 30, 45, 60, 75, 90 and 120 minutes after injection. After the ITT is done, mice will have </w:t>
      </w:r>
      <w:r w:rsidRPr="00663F4F">
        <w:rPr>
          <w:rFonts w:cstheme="minorHAnsi"/>
          <w:i/>
          <w:sz w:val="22"/>
          <w:szCs w:val="22"/>
        </w:rPr>
        <w:t xml:space="preserve">ad libitum </w:t>
      </w:r>
      <w:r w:rsidRPr="00663F4F">
        <w:rPr>
          <w:rFonts w:cstheme="minorHAnsi"/>
          <w:sz w:val="22"/>
          <w:szCs w:val="22"/>
        </w:rPr>
        <w:t>access to normal chow diet and water again. These data will be analyzed by mixed linear models of glucose at each time point.</w:t>
      </w:r>
      <w:bookmarkStart w:id="50" w:name="_Toc14983237"/>
      <w:bookmarkStart w:id="51" w:name="_Toc15461875"/>
      <w:bookmarkStart w:id="52" w:name="_Toc14032702"/>
    </w:p>
    <w:p w:rsidR="003360B7" w:rsidRPr="00663F4F" w:rsidRDefault="003360B7" w:rsidP="003360B7">
      <w:pPr>
        <w:pStyle w:val="Heading2"/>
        <w:rPr>
          <w:rFonts w:asciiTheme="minorHAnsi" w:hAnsiTheme="minorHAnsi" w:cstheme="minorHAnsi"/>
        </w:rPr>
      </w:pPr>
      <w:bookmarkStart w:id="53" w:name="_Toc16190097"/>
      <w:bookmarkStart w:id="54" w:name="_Toc16618305"/>
      <w:r w:rsidRPr="00663F4F">
        <w:rPr>
          <w:rFonts w:asciiTheme="minorHAnsi" w:hAnsiTheme="minorHAnsi" w:cstheme="minorHAnsi"/>
        </w:rPr>
        <w:t>Real time qPCR</w:t>
      </w:r>
      <w:bookmarkEnd w:id="50"/>
      <w:bookmarkEnd w:id="51"/>
      <w:bookmarkEnd w:id="53"/>
      <w:bookmarkEnd w:id="54"/>
    </w:p>
    <w:p w:rsidR="003360B7" w:rsidRPr="00663F4F" w:rsidRDefault="003360B7" w:rsidP="003360B7">
      <w:pPr>
        <w:rPr>
          <w:rFonts w:cstheme="minorHAnsi"/>
        </w:rPr>
      </w:pPr>
      <w:r w:rsidRPr="00663F4F">
        <w:rPr>
          <w:rFonts w:cstheme="minorHAnsi"/>
          <w:sz w:val="22"/>
          <w:szCs w:val="22"/>
        </w:rPr>
        <w:t xml:space="preserve">Using the placental tissues collected from the dams, we will assess RNA expression of macronutrient transporters and endocrine hormones. RNA samples will be prepared from the mouse tissues using the </w:t>
      </w:r>
      <w:proofErr w:type="spellStart"/>
      <w:r w:rsidRPr="00663F4F">
        <w:rPr>
          <w:rFonts w:cstheme="minorHAnsi"/>
          <w:sz w:val="22"/>
          <w:szCs w:val="22"/>
        </w:rPr>
        <w:t>PureLink</w:t>
      </w:r>
      <w:proofErr w:type="spellEnd"/>
      <w:r w:rsidRPr="00663F4F">
        <w:rPr>
          <w:rFonts w:cstheme="minorHAnsi"/>
          <w:sz w:val="22"/>
          <w:szCs w:val="22"/>
        </w:rPr>
        <w:t xml:space="preserve"> RNA Mini Kit. Briefly, tissues will be cut to ~50mg samples that will be homogenized and treated to collect the RNA. The RNA will be quantified using a nanodrop. Later, first strand cDNA will be synthesized from the purified RNA samples using High Capacity cDNA Reverse Transcription Kit. The cDNA samples will be diluted and added to the clear 384 well plate in triplicates. A Primer/SYBR Green mix will be prepared for each primer. Briefly, we will use sequence-specific primers to amplify GLUT1, GLUT3, GLUT4, SNAT1, SNAT2, SNAT4, LPL, GDF15 and IGF-II using primer pairs (forward and reverse). This will allow us to assess the overall endocrine and transport function of the placentas of </w:t>
      </w:r>
      <w:proofErr w:type="spellStart"/>
      <w:r w:rsidRPr="00663F4F">
        <w:rPr>
          <w:rFonts w:cstheme="minorHAnsi"/>
          <w:sz w:val="22"/>
          <w:szCs w:val="22"/>
        </w:rPr>
        <w:t>Dex</w:t>
      </w:r>
      <w:proofErr w:type="spellEnd"/>
      <w:r w:rsidRPr="00663F4F">
        <w:rPr>
          <w:rFonts w:cstheme="minorHAnsi"/>
          <w:sz w:val="22"/>
          <w:szCs w:val="22"/>
        </w:rPr>
        <w:t>- and Water-treated dams.  PCR will be performed for </w:t>
      </w:r>
      <w:proofErr w:type="spellStart"/>
      <w:r w:rsidRPr="00663F4F">
        <w:rPr>
          <w:rFonts w:cstheme="minorHAnsi"/>
          <w:i/>
          <w:iCs/>
          <w:sz w:val="22"/>
          <w:szCs w:val="22"/>
        </w:rPr>
        <w:t>Sry</w:t>
      </w:r>
      <w:proofErr w:type="spellEnd"/>
      <w:r w:rsidRPr="00663F4F">
        <w:rPr>
          <w:rFonts w:cstheme="minorHAnsi"/>
          <w:sz w:val="22"/>
          <w:szCs w:val="22"/>
        </w:rPr>
        <w:t> to determine the sex of the placentas/fetuses using a piece of the placenta or fetal tails, respectively</w:t>
      </w:r>
      <w:r w:rsidRPr="00663F4F">
        <w:rPr>
          <w:rFonts w:cstheme="minorHAnsi"/>
          <w:color w:val="2A2A2A"/>
          <w:sz w:val="22"/>
          <w:szCs w:val="22"/>
          <w:shd w:val="clear" w:color="auto" w:fill="FFFFFF"/>
        </w:rPr>
        <w:t>.</w:t>
      </w:r>
    </w:p>
    <w:p w:rsidR="003360B7" w:rsidRPr="00663F4F" w:rsidRDefault="003360B7" w:rsidP="003360B7">
      <w:pPr>
        <w:pStyle w:val="Heading2"/>
        <w:rPr>
          <w:rFonts w:asciiTheme="minorHAnsi" w:hAnsiTheme="minorHAnsi" w:cstheme="minorHAnsi"/>
        </w:rPr>
      </w:pPr>
      <w:bookmarkStart w:id="55" w:name="_Toc16190098"/>
      <w:bookmarkStart w:id="56" w:name="_Toc16618306"/>
      <w:r w:rsidRPr="00663F4F">
        <w:rPr>
          <w:rFonts w:asciiTheme="minorHAnsi" w:hAnsiTheme="minorHAnsi" w:cstheme="minorHAnsi"/>
        </w:rPr>
        <w:t>Genotyping</w:t>
      </w:r>
      <w:bookmarkEnd w:id="55"/>
      <w:bookmarkEnd w:id="56"/>
    </w:p>
    <w:p w:rsidR="003360B7" w:rsidRPr="00663F4F" w:rsidRDefault="003360B7" w:rsidP="003360B7">
      <w:pPr>
        <w:rPr>
          <w:rFonts w:cstheme="minorHAnsi"/>
          <w:sz w:val="22"/>
          <w:szCs w:val="22"/>
        </w:rPr>
      </w:pPr>
      <w:r w:rsidRPr="00663F4F">
        <w:rPr>
          <w:rFonts w:cstheme="minorHAnsi"/>
          <w:sz w:val="22"/>
          <w:szCs w:val="22"/>
        </w:rPr>
        <w:t xml:space="preserve">Maternal and fetal genotyping will be conducted to confirm the GR KO or WT genotype of the dams and fetuses/placentas. To genotype the dams, DNA extraction from tail clips will be done. qPCR analysis of the </w:t>
      </w:r>
      <w:r w:rsidR="003A4D2F" w:rsidRPr="00663F4F">
        <w:rPr>
          <w:rFonts w:cstheme="minorHAnsi"/>
          <w:i/>
          <w:sz w:val="22"/>
          <w:szCs w:val="22"/>
        </w:rPr>
        <w:t>Tsc</w:t>
      </w:r>
      <w:r w:rsidR="005C4FBE" w:rsidRPr="00663F4F">
        <w:rPr>
          <w:rFonts w:cstheme="minorHAnsi"/>
          <w:i/>
          <w:sz w:val="22"/>
          <w:szCs w:val="22"/>
        </w:rPr>
        <w:t>1</w:t>
      </w:r>
      <w:r w:rsidR="003A4D2F" w:rsidRPr="00663F4F">
        <w:rPr>
          <w:rFonts w:cstheme="minorHAnsi"/>
          <w:i/>
          <w:sz w:val="22"/>
          <w:szCs w:val="22"/>
        </w:rPr>
        <w:t xml:space="preserve"> </w:t>
      </w:r>
      <w:r w:rsidR="003A4D2F" w:rsidRPr="00663F4F">
        <w:rPr>
          <w:rFonts w:cstheme="minorHAnsi"/>
          <w:sz w:val="22"/>
          <w:szCs w:val="22"/>
        </w:rPr>
        <w:t xml:space="preserve">and </w:t>
      </w:r>
      <w:r w:rsidR="003A4D2F" w:rsidRPr="00663F4F">
        <w:rPr>
          <w:rFonts w:cstheme="minorHAnsi"/>
          <w:i/>
          <w:sz w:val="22"/>
          <w:szCs w:val="22"/>
        </w:rPr>
        <w:t>Cyp19a1</w:t>
      </w:r>
      <w:r w:rsidR="003A4D2F" w:rsidRPr="00663F4F">
        <w:rPr>
          <w:rFonts w:cstheme="minorHAnsi"/>
          <w:sz w:val="22"/>
          <w:szCs w:val="22"/>
        </w:rPr>
        <w:t xml:space="preserve">-Cre </w:t>
      </w:r>
      <w:r w:rsidRPr="00663F4F">
        <w:rPr>
          <w:rFonts w:cstheme="minorHAnsi"/>
          <w:sz w:val="22"/>
          <w:szCs w:val="22"/>
        </w:rPr>
        <w:t xml:space="preserve">gene will be conducted to determine </w:t>
      </w:r>
      <w:r w:rsidR="003A4D2F" w:rsidRPr="00663F4F">
        <w:rPr>
          <w:rFonts w:cstheme="minorHAnsi"/>
          <w:sz w:val="22"/>
          <w:szCs w:val="22"/>
        </w:rPr>
        <w:t xml:space="preserve">presence of the </w:t>
      </w:r>
      <w:proofErr w:type="spellStart"/>
      <w:r w:rsidR="003A4D2F" w:rsidRPr="00663F4F">
        <w:rPr>
          <w:rFonts w:cstheme="minorHAnsi"/>
          <w:sz w:val="22"/>
          <w:szCs w:val="22"/>
        </w:rPr>
        <w:t>floxed</w:t>
      </w:r>
      <w:proofErr w:type="spellEnd"/>
      <w:r w:rsidR="003A4D2F" w:rsidRPr="00663F4F">
        <w:rPr>
          <w:rFonts w:cstheme="minorHAnsi"/>
          <w:sz w:val="22"/>
          <w:szCs w:val="22"/>
        </w:rPr>
        <w:t xml:space="preserve"> alleles</w:t>
      </w:r>
      <w:r w:rsidRPr="00663F4F">
        <w:rPr>
          <w:rFonts w:cstheme="minorHAnsi"/>
          <w:sz w:val="22"/>
          <w:szCs w:val="22"/>
        </w:rPr>
        <w:t xml:space="preserve">. For fetal/placental genotyping, fetal tail will be entirely clipped for DNA </w:t>
      </w:r>
      <w:r w:rsidR="003A4D2F" w:rsidRPr="00663F4F">
        <w:rPr>
          <w:rFonts w:cstheme="minorHAnsi"/>
          <w:sz w:val="22"/>
          <w:szCs w:val="22"/>
        </w:rPr>
        <w:t xml:space="preserve">analysis to confirm the presence of </w:t>
      </w:r>
      <w:proofErr w:type="spellStart"/>
      <w:r w:rsidR="003A4D2F" w:rsidRPr="00663F4F">
        <w:rPr>
          <w:rFonts w:cstheme="minorHAnsi"/>
          <w:sz w:val="22"/>
          <w:szCs w:val="22"/>
        </w:rPr>
        <w:t>Cre</w:t>
      </w:r>
      <w:proofErr w:type="spellEnd"/>
      <w:r w:rsidR="003A4D2F" w:rsidRPr="00663F4F">
        <w:rPr>
          <w:rFonts w:cstheme="minorHAnsi"/>
          <w:sz w:val="22"/>
          <w:szCs w:val="22"/>
        </w:rPr>
        <w:t xml:space="preserve"> and </w:t>
      </w:r>
      <w:proofErr w:type="spellStart"/>
      <w:r w:rsidR="003A4D2F" w:rsidRPr="00663F4F">
        <w:rPr>
          <w:rFonts w:cstheme="minorHAnsi"/>
          <w:sz w:val="22"/>
          <w:szCs w:val="22"/>
        </w:rPr>
        <w:t>floxed</w:t>
      </w:r>
      <w:proofErr w:type="spellEnd"/>
      <w:r w:rsidR="003A4D2F" w:rsidRPr="00663F4F">
        <w:rPr>
          <w:rFonts w:cstheme="minorHAnsi"/>
          <w:sz w:val="22"/>
          <w:szCs w:val="22"/>
        </w:rPr>
        <w:t xml:space="preserve"> alleles</w:t>
      </w:r>
      <w:r w:rsidRPr="00663F4F">
        <w:rPr>
          <w:rFonts w:cstheme="minorHAnsi"/>
          <w:i/>
          <w:sz w:val="22"/>
          <w:szCs w:val="22"/>
        </w:rPr>
        <w:t>.</w:t>
      </w:r>
    </w:p>
    <w:p w:rsidR="003360B7" w:rsidRPr="00663F4F" w:rsidRDefault="003360B7" w:rsidP="003360B7">
      <w:pPr>
        <w:pStyle w:val="Heading2"/>
        <w:rPr>
          <w:rFonts w:asciiTheme="minorHAnsi" w:hAnsiTheme="minorHAnsi" w:cstheme="minorHAnsi"/>
        </w:rPr>
      </w:pPr>
      <w:bookmarkStart w:id="57" w:name="_Toc15461876"/>
      <w:bookmarkStart w:id="58" w:name="_Toc16190099"/>
      <w:bookmarkStart w:id="59" w:name="_Toc16618307"/>
      <w:r w:rsidRPr="00663F4F">
        <w:rPr>
          <w:rFonts w:asciiTheme="minorHAnsi" w:hAnsiTheme="minorHAnsi" w:cstheme="minorHAnsi"/>
        </w:rPr>
        <w:lastRenderedPageBreak/>
        <w:t>Western Blotting</w:t>
      </w:r>
      <w:bookmarkEnd w:id="52"/>
      <w:bookmarkEnd w:id="57"/>
      <w:bookmarkEnd w:id="58"/>
      <w:bookmarkEnd w:id="59"/>
    </w:p>
    <w:p w:rsidR="003360B7" w:rsidRPr="00663F4F" w:rsidRDefault="003360B7" w:rsidP="003360B7">
      <w:pPr>
        <w:rPr>
          <w:rFonts w:cstheme="minorHAnsi"/>
          <w:sz w:val="22"/>
          <w:szCs w:val="22"/>
        </w:rPr>
      </w:pPr>
      <w:r w:rsidRPr="00663F4F">
        <w:rPr>
          <w:rFonts w:cstheme="minorHAnsi"/>
          <w:sz w:val="22"/>
          <w:szCs w:val="22"/>
        </w:rPr>
        <w:t xml:space="preserve">Using the placentas collected at E14.5, mTORC1 activity will be assessed. Validation of glucocorticoid receptor ablation will be validated from collected placentas. Briefly, a portion of the sample will be boiled and loaded into different wells with a ladder control. Proteins will transfer to nitrocellulose overnight. The matrix will be stained for total protein using Revert total protein and scanned by </w:t>
      </w:r>
      <w:proofErr w:type="spellStart"/>
      <w:r w:rsidRPr="00663F4F">
        <w:rPr>
          <w:rFonts w:cstheme="minorHAnsi"/>
          <w:sz w:val="22"/>
          <w:szCs w:val="22"/>
        </w:rPr>
        <w:t>LiCOR</w:t>
      </w:r>
      <w:proofErr w:type="spellEnd"/>
      <w:r w:rsidRPr="00663F4F">
        <w:rPr>
          <w:rFonts w:cstheme="minorHAnsi"/>
          <w:sz w:val="22"/>
          <w:szCs w:val="22"/>
        </w:rPr>
        <w:t xml:space="preserve"> to normalize against total protein. Samples will be incubated with the primary then the secondary antibodies. Briefly,</w:t>
      </w:r>
      <w:r w:rsidRPr="00663F4F">
        <w:rPr>
          <w:rFonts w:cstheme="minorHAnsi"/>
          <w:color w:val="000000"/>
          <w:sz w:val="22"/>
          <w:szCs w:val="22"/>
          <w:shd w:val="clear" w:color="auto" w:fill="FFFFFF"/>
        </w:rPr>
        <w:t xml:space="preserve"> antibodies against </w:t>
      </w:r>
      <w:r w:rsidRPr="00663F4F">
        <w:rPr>
          <w:rFonts w:cstheme="minorHAnsi"/>
          <w:sz w:val="22"/>
          <w:szCs w:val="22"/>
        </w:rPr>
        <w:t>total and phosphorylated mTORC1 targets (S6K, 4EBP1, S6) and regulators (</w:t>
      </w:r>
      <w:proofErr w:type="spellStart"/>
      <w:r w:rsidRPr="00663F4F">
        <w:rPr>
          <w:rFonts w:cstheme="minorHAnsi"/>
          <w:sz w:val="22"/>
          <w:szCs w:val="22"/>
        </w:rPr>
        <w:t>Akt</w:t>
      </w:r>
      <w:proofErr w:type="spellEnd"/>
      <w:r w:rsidRPr="00663F4F">
        <w:rPr>
          <w:rFonts w:cstheme="minorHAnsi"/>
          <w:sz w:val="22"/>
          <w:szCs w:val="22"/>
        </w:rPr>
        <w:t>, IRS and TSC2) and antibodies against GR will be used.</w:t>
      </w:r>
    </w:p>
    <w:p w:rsidR="003360B7" w:rsidRPr="00663F4F" w:rsidRDefault="003360B7" w:rsidP="003360B7">
      <w:pPr>
        <w:pStyle w:val="Heading2"/>
        <w:rPr>
          <w:rFonts w:asciiTheme="minorHAnsi" w:hAnsiTheme="minorHAnsi" w:cstheme="minorHAnsi"/>
        </w:rPr>
      </w:pPr>
      <w:bookmarkStart w:id="60" w:name="_Toc14032703"/>
      <w:bookmarkStart w:id="61" w:name="_Toc15461877"/>
      <w:bookmarkStart w:id="62" w:name="_Toc16190100"/>
      <w:bookmarkStart w:id="63" w:name="_Toc16618308"/>
      <w:r w:rsidRPr="00663F4F">
        <w:rPr>
          <w:rFonts w:asciiTheme="minorHAnsi" w:hAnsiTheme="minorHAnsi" w:cstheme="minorHAnsi"/>
        </w:rPr>
        <w:t>Histology</w:t>
      </w:r>
      <w:bookmarkEnd w:id="60"/>
      <w:bookmarkEnd w:id="61"/>
      <w:bookmarkEnd w:id="62"/>
      <w:bookmarkEnd w:id="63"/>
    </w:p>
    <w:p w:rsidR="003360B7" w:rsidRPr="00663F4F" w:rsidRDefault="003360B7" w:rsidP="003360B7">
      <w:pPr>
        <w:rPr>
          <w:rFonts w:cstheme="minorHAnsi"/>
          <w:sz w:val="22"/>
          <w:szCs w:val="22"/>
        </w:rPr>
      </w:pPr>
      <w:r w:rsidRPr="00663F4F">
        <w:rPr>
          <w:rFonts w:cstheme="minorHAnsi"/>
          <w:sz w:val="22"/>
          <w:szCs w:val="22"/>
        </w:rPr>
        <w:t xml:space="preserve">Placentas collected from control and experimental at E14.5 will be embedded in paraffin and stained at the </w:t>
      </w:r>
      <w:proofErr w:type="spellStart"/>
      <w:r w:rsidRPr="00663F4F">
        <w:rPr>
          <w:rFonts w:cstheme="minorHAnsi"/>
          <w:sz w:val="22"/>
          <w:szCs w:val="22"/>
        </w:rPr>
        <w:t>Rogel</w:t>
      </w:r>
      <w:proofErr w:type="spellEnd"/>
      <w:r w:rsidRPr="00663F4F">
        <w:rPr>
          <w:rFonts w:cstheme="minorHAnsi"/>
          <w:sz w:val="22"/>
          <w:szCs w:val="22"/>
        </w:rPr>
        <w:t xml:space="preserve"> Cancer Center’s Tissue and Molecular Pathology. Slides will be blindly assessed for labyrinth thickness and area.</w:t>
      </w:r>
    </w:p>
    <w:p w:rsidR="003360B7" w:rsidRPr="00663F4F" w:rsidRDefault="003360B7" w:rsidP="003360B7">
      <w:pPr>
        <w:rPr>
          <w:rFonts w:cstheme="minorHAnsi"/>
        </w:rPr>
      </w:pPr>
    </w:p>
    <w:p w:rsidR="003360B7" w:rsidRPr="00663F4F" w:rsidRDefault="003360B7" w:rsidP="003360B7">
      <w:pPr>
        <w:keepNext/>
        <w:keepLines/>
        <w:spacing w:before="240"/>
        <w:outlineLvl w:val="0"/>
        <w:rPr>
          <w:rFonts w:eastAsiaTheme="majorEastAsia" w:cstheme="minorHAnsi"/>
          <w:color w:val="2F5496" w:themeColor="accent1" w:themeShade="BF"/>
          <w:sz w:val="32"/>
          <w:szCs w:val="32"/>
        </w:rPr>
      </w:pPr>
      <w:bookmarkStart w:id="64" w:name="_Toc15461878"/>
      <w:bookmarkStart w:id="65" w:name="_Toc16190101"/>
      <w:bookmarkStart w:id="66" w:name="_Toc16618309"/>
      <w:r w:rsidRPr="00663F4F">
        <w:rPr>
          <w:rFonts w:eastAsiaTheme="majorEastAsia" w:cstheme="minorHAnsi"/>
          <w:color w:val="2F5496" w:themeColor="accent1" w:themeShade="BF"/>
          <w:sz w:val="32"/>
          <w:szCs w:val="32"/>
        </w:rPr>
        <w:t>Expected Results</w:t>
      </w:r>
      <w:bookmarkEnd w:id="64"/>
      <w:bookmarkEnd w:id="65"/>
      <w:bookmarkEnd w:id="66"/>
    </w:p>
    <w:p w:rsidR="003360B7" w:rsidRPr="00663F4F" w:rsidRDefault="003360B7" w:rsidP="003360B7">
      <w:pPr>
        <w:pStyle w:val="Heading2"/>
        <w:rPr>
          <w:rFonts w:asciiTheme="minorHAnsi" w:hAnsiTheme="minorHAnsi" w:cstheme="minorHAnsi"/>
        </w:rPr>
      </w:pPr>
      <w:bookmarkStart w:id="67" w:name="_Toc16618310"/>
      <w:r w:rsidRPr="00663F4F">
        <w:rPr>
          <w:rFonts w:asciiTheme="minorHAnsi" w:hAnsiTheme="minorHAnsi" w:cstheme="minorHAnsi"/>
          <w:b/>
        </w:rPr>
        <w:t>Aim 3.1:</w:t>
      </w:r>
      <w:r w:rsidRPr="00663F4F">
        <w:rPr>
          <w:rFonts w:asciiTheme="minorHAnsi" w:hAnsiTheme="minorHAnsi" w:cstheme="minorHAnsi"/>
        </w:rPr>
        <w:t xml:space="preserve"> How does placental mTORC1 activity affect placental </w:t>
      </w:r>
      <w:r w:rsidR="00EC63D7" w:rsidRPr="00663F4F">
        <w:rPr>
          <w:rFonts w:asciiTheme="minorHAnsi" w:hAnsiTheme="minorHAnsi" w:cstheme="minorHAnsi"/>
        </w:rPr>
        <w:t xml:space="preserve">development, </w:t>
      </w:r>
      <w:r w:rsidRPr="00663F4F">
        <w:rPr>
          <w:rFonts w:asciiTheme="minorHAnsi" w:hAnsiTheme="minorHAnsi" w:cstheme="minorHAnsi"/>
        </w:rPr>
        <w:t>fetal growth</w:t>
      </w:r>
      <w:r w:rsidR="00EC63D7" w:rsidRPr="00663F4F">
        <w:rPr>
          <w:rFonts w:asciiTheme="minorHAnsi" w:hAnsiTheme="minorHAnsi" w:cstheme="minorHAnsi"/>
        </w:rPr>
        <w:t>, and fetal survival?</w:t>
      </w:r>
      <w:bookmarkEnd w:id="67"/>
    </w:p>
    <w:p w:rsidR="00EC63D7" w:rsidRPr="00663F4F" w:rsidRDefault="00EC63D7" w:rsidP="00EC63D7">
      <w:pPr>
        <w:rPr>
          <w:rFonts w:cstheme="minorHAnsi"/>
        </w:rPr>
      </w:pPr>
    </w:p>
    <w:p w:rsidR="00EC63D7" w:rsidRPr="00663F4F" w:rsidRDefault="00EC63D7" w:rsidP="00EC63D7">
      <w:pPr>
        <w:pStyle w:val="Heading2"/>
        <w:rPr>
          <w:rFonts w:asciiTheme="minorHAnsi" w:hAnsiTheme="minorHAnsi" w:cstheme="minorHAnsi"/>
        </w:rPr>
      </w:pPr>
      <w:bookmarkStart w:id="68" w:name="_Toc16618311"/>
      <w:r w:rsidRPr="00663F4F">
        <w:rPr>
          <w:rFonts w:asciiTheme="minorHAnsi" w:hAnsiTheme="minorHAnsi" w:cstheme="minorHAnsi"/>
          <w:b/>
        </w:rPr>
        <w:t>Aim 3.2:</w:t>
      </w:r>
      <w:r w:rsidRPr="00663F4F">
        <w:rPr>
          <w:rFonts w:asciiTheme="minorHAnsi" w:hAnsiTheme="minorHAnsi" w:cstheme="minorHAnsi"/>
        </w:rPr>
        <w:t xml:space="preserve"> How does placental mTORC1 hyperactivation affect the expression of placental nutrient transporter expression?</w:t>
      </w:r>
      <w:bookmarkEnd w:id="68"/>
    </w:p>
    <w:p w:rsidR="00EC63D7" w:rsidRPr="00663F4F" w:rsidRDefault="00EC63D7" w:rsidP="00EC63D7">
      <w:pPr>
        <w:rPr>
          <w:rFonts w:cstheme="minorHAnsi"/>
        </w:rPr>
      </w:pPr>
    </w:p>
    <w:p w:rsidR="003360B7" w:rsidRPr="00663F4F" w:rsidRDefault="003360B7" w:rsidP="003360B7">
      <w:pPr>
        <w:pStyle w:val="Heading2"/>
        <w:rPr>
          <w:rFonts w:asciiTheme="minorHAnsi" w:hAnsiTheme="minorHAnsi" w:cstheme="minorHAnsi"/>
        </w:rPr>
      </w:pPr>
      <w:bookmarkStart w:id="69" w:name="_Toc16618312"/>
      <w:r w:rsidRPr="00663F4F">
        <w:rPr>
          <w:rFonts w:asciiTheme="minorHAnsi" w:hAnsiTheme="minorHAnsi" w:cstheme="minorHAnsi"/>
          <w:b/>
        </w:rPr>
        <w:t>Aim 3.</w:t>
      </w:r>
      <w:r w:rsidR="00EC63D7" w:rsidRPr="00663F4F">
        <w:rPr>
          <w:rFonts w:asciiTheme="minorHAnsi" w:hAnsiTheme="minorHAnsi" w:cstheme="minorHAnsi"/>
          <w:b/>
        </w:rPr>
        <w:t>3</w:t>
      </w:r>
      <w:r w:rsidRPr="00663F4F">
        <w:rPr>
          <w:rFonts w:asciiTheme="minorHAnsi" w:hAnsiTheme="minorHAnsi" w:cstheme="minorHAnsi"/>
          <w:b/>
        </w:rPr>
        <w:t>:</w:t>
      </w:r>
      <w:r w:rsidRPr="00663F4F">
        <w:rPr>
          <w:rFonts w:asciiTheme="minorHAnsi" w:hAnsiTheme="minorHAnsi" w:cstheme="minorHAnsi"/>
        </w:rPr>
        <w:t xml:space="preserve"> How does mTORC1 signaling affect placental endocrine function</w:t>
      </w:r>
      <w:r w:rsidR="00EC63D7" w:rsidRPr="00663F4F">
        <w:rPr>
          <w:rFonts w:asciiTheme="minorHAnsi" w:hAnsiTheme="minorHAnsi" w:cstheme="minorHAnsi"/>
        </w:rPr>
        <w:t>?</w:t>
      </w:r>
      <w:bookmarkEnd w:id="69"/>
    </w:p>
    <w:p w:rsidR="00EC63D7" w:rsidRPr="00663F4F" w:rsidRDefault="00EC63D7" w:rsidP="00EC63D7">
      <w:pPr>
        <w:rPr>
          <w:rFonts w:cstheme="minorHAnsi"/>
        </w:rPr>
      </w:pPr>
    </w:p>
    <w:p w:rsidR="003360B7" w:rsidRPr="00663F4F" w:rsidRDefault="003360B7" w:rsidP="003360B7">
      <w:pPr>
        <w:pStyle w:val="Heading2"/>
        <w:rPr>
          <w:rFonts w:asciiTheme="minorHAnsi" w:hAnsiTheme="minorHAnsi" w:cstheme="minorHAnsi"/>
        </w:rPr>
      </w:pPr>
      <w:bookmarkStart w:id="70" w:name="_Toc16618313"/>
      <w:r w:rsidRPr="00663F4F">
        <w:rPr>
          <w:rFonts w:asciiTheme="minorHAnsi" w:hAnsiTheme="minorHAnsi" w:cstheme="minorHAnsi"/>
          <w:b/>
        </w:rPr>
        <w:t>Aim 3.4:</w:t>
      </w:r>
      <w:r w:rsidRPr="00663F4F">
        <w:rPr>
          <w:rFonts w:asciiTheme="minorHAnsi" w:hAnsiTheme="minorHAnsi" w:cstheme="minorHAnsi"/>
        </w:rPr>
        <w:t xml:space="preserve"> </w:t>
      </w:r>
      <w:r w:rsidR="00EC63D7" w:rsidRPr="00663F4F">
        <w:rPr>
          <w:rFonts w:asciiTheme="minorHAnsi" w:hAnsiTheme="minorHAnsi" w:cstheme="minorHAnsi"/>
        </w:rPr>
        <w:t xml:space="preserve">How does placental mTORC1 hyperactivation affect </w:t>
      </w:r>
      <w:r w:rsidRPr="00663F4F">
        <w:rPr>
          <w:rFonts w:asciiTheme="minorHAnsi" w:hAnsiTheme="minorHAnsi" w:cstheme="minorHAnsi"/>
        </w:rPr>
        <w:t xml:space="preserve">offspring </w:t>
      </w:r>
      <w:r w:rsidR="00EC63D7" w:rsidRPr="00663F4F">
        <w:rPr>
          <w:rFonts w:asciiTheme="minorHAnsi" w:hAnsiTheme="minorHAnsi" w:cstheme="minorHAnsi"/>
        </w:rPr>
        <w:t>survival, weight, body composition, and insulin sensitivity?</w:t>
      </w:r>
      <w:bookmarkEnd w:id="70"/>
    </w:p>
    <w:p w:rsidR="00EC63D7" w:rsidRPr="00663F4F" w:rsidRDefault="00EC63D7" w:rsidP="00EC63D7">
      <w:pPr>
        <w:pStyle w:val="Heading1"/>
        <w:rPr>
          <w:rFonts w:asciiTheme="minorHAnsi" w:hAnsiTheme="minorHAnsi" w:cstheme="minorHAnsi"/>
        </w:rPr>
      </w:pPr>
    </w:p>
    <w:p w:rsidR="00EC63D7" w:rsidRPr="00663F4F" w:rsidRDefault="00EC63D7" w:rsidP="00EC63D7">
      <w:pPr>
        <w:pStyle w:val="Heading1"/>
        <w:rPr>
          <w:rFonts w:asciiTheme="minorHAnsi" w:hAnsiTheme="minorHAnsi" w:cstheme="minorHAnsi"/>
        </w:rPr>
      </w:pPr>
      <w:bookmarkStart w:id="71" w:name="_Toc15461885"/>
      <w:bookmarkStart w:id="72" w:name="_Toc16190108"/>
      <w:bookmarkStart w:id="73" w:name="_Toc16618314"/>
      <w:r w:rsidRPr="00663F4F">
        <w:rPr>
          <w:rFonts w:asciiTheme="minorHAnsi" w:hAnsiTheme="minorHAnsi" w:cstheme="minorHAnsi"/>
        </w:rPr>
        <w:t>Potential Pitfalls and alternate Approaches (Aims 3.1-3.4)</w:t>
      </w:r>
      <w:bookmarkEnd w:id="71"/>
      <w:bookmarkEnd w:id="72"/>
      <w:bookmarkEnd w:id="73"/>
    </w:p>
    <w:p w:rsidR="003360B7" w:rsidRPr="00663F4F" w:rsidRDefault="003360B7">
      <w:pPr>
        <w:rPr>
          <w:rFonts w:cstheme="minorHAnsi"/>
        </w:rPr>
      </w:pPr>
    </w:p>
    <w:p w:rsidR="003360B7" w:rsidRPr="00663F4F" w:rsidRDefault="003360B7">
      <w:pPr>
        <w:rPr>
          <w:rFonts w:cstheme="minorHAnsi"/>
        </w:rPr>
      </w:pPr>
    </w:p>
    <w:sectPr w:rsidR="003360B7" w:rsidRPr="00663F4F" w:rsidSect="0021219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F2C8C" w:rsidRDefault="00DF2C8C" w:rsidP="00A15724">
      <w:r>
        <w:separator/>
      </w:r>
    </w:p>
  </w:endnote>
  <w:endnote w:type="continuationSeparator" w:id="0">
    <w:p w:rsidR="00DF2C8C" w:rsidRDefault="00DF2C8C" w:rsidP="00A157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F2C8C" w:rsidRDefault="00DF2C8C" w:rsidP="00A15724">
      <w:r>
        <w:separator/>
      </w:r>
    </w:p>
  </w:footnote>
  <w:footnote w:type="continuationSeparator" w:id="0">
    <w:p w:rsidR="00DF2C8C" w:rsidRDefault="00DF2C8C" w:rsidP="00A15724">
      <w:r>
        <w:continuationSeparator/>
      </w:r>
    </w:p>
  </w:footnote>
  <w:footnote w:id="1">
    <w:p w:rsidR="00302209" w:rsidRPr="002F21E9" w:rsidRDefault="00302209" w:rsidP="00302209">
      <w:pPr>
        <w:pStyle w:val="FootnoteText"/>
        <w:rPr>
          <w:b/>
        </w:rPr>
      </w:pPr>
      <w:r w:rsidRPr="006A722A">
        <w:rPr>
          <w:rStyle w:val="FootnoteReference"/>
          <w:rFonts w:eastAsiaTheme="majorEastAsia"/>
        </w:rPr>
        <w:footnoteRef/>
      </w:r>
      <w:r>
        <w:t xml:space="preserve"> </w:t>
      </w:r>
      <w:r w:rsidRPr="002F21E9">
        <w:t xml:space="preserve">The prevalence of obesity in the United States has been estimated at 39.8% for adults in 2015-2016. Data obtained from National Health and Nutrition Examination Survey, National Center for Health Statistics, December 2017 </w:t>
      </w:r>
      <w:hyperlink r:id="rId1" w:history="1">
        <w:r w:rsidRPr="00583A59">
          <w:rPr>
            <w:rStyle w:val="Hyperlink"/>
          </w:rPr>
          <w:t>https://www.cdc.gov/nchs/data/factsheets/factsheet_nhanes.pdf</w:t>
        </w:r>
      </w:hyperlink>
      <w:r>
        <w:t xml:space="preserve"> </w:t>
      </w:r>
    </w:p>
    <w:p w:rsidR="00302209" w:rsidRDefault="00302209" w:rsidP="00302209">
      <w:pPr>
        <w:pStyle w:val="FootnoteText"/>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46359C"/>
    <w:multiLevelType w:val="hybridMultilevel"/>
    <w:tmpl w:val="A900E97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6FF692C"/>
    <w:multiLevelType w:val="hybridMultilevel"/>
    <w:tmpl w:val="F2A43D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5"/>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60B7"/>
    <w:rsid w:val="00007DCD"/>
    <w:rsid w:val="00100AAC"/>
    <w:rsid w:val="00113D09"/>
    <w:rsid w:val="001F1CA0"/>
    <w:rsid w:val="00212190"/>
    <w:rsid w:val="002332DA"/>
    <w:rsid w:val="00275911"/>
    <w:rsid w:val="00302209"/>
    <w:rsid w:val="003360B7"/>
    <w:rsid w:val="00337B71"/>
    <w:rsid w:val="003671C2"/>
    <w:rsid w:val="003A4D2F"/>
    <w:rsid w:val="005C4FBE"/>
    <w:rsid w:val="00663F4F"/>
    <w:rsid w:val="006C76AE"/>
    <w:rsid w:val="00704C87"/>
    <w:rsid w:val="00793054"/>
    <w:rsid w:val="0087107F"/>
    <w:rsid w:val="00882131"/>
    <w:rsid w:val="009126B1"/>
    <w:rsid w:val="00915F7C"/>
    <w:rsid w:val="009A7950"/>
    <w:rsid w:val="009C3A03"/>
    <w:rsid w:val="009C4541"/>
    <w:rsid w:val="00A05857"/>
    <w:rsid w:val="00A1038C"/>
    <w:rsid w:val="00A15724"/>
    <w:rsid w:val="00A36F8B"/>
    <w:rsid w:val="00AE0704"/>
    <w:rsid w:val="00B2451E"/>
    <w:rsid w:val="00C274B0"/>
    <w:rsid w:val="00C60011"/>
    <w:rsid w:val="00CB37BC"/>
    <w:rsid w:val="00CF3860"/>
    <w:rsid w:val="00D21130"/>
    <w:rsid w:val="00D21CB0"/>
    <w:rsid w:val="00D5280A"/>
    <w:rsid w:val="00DF2C8C"/>
    <w:rsid w:val="00E32A72"/>
    <w:rsid w:val="00E53DB0"/>
    <w:rsid w:val="00E55179"/>
    <w:rsid w:val="00EC63D7"/>
    <w:rsid w:val="00F51D34"/>
    <w:rsid w:val="00F8352B"/>
    <w:rsid w:val="00FA7B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0D9076"/>
  <w15:chartTrackingRefBased/>
  <w15:docId w15:val="{72DC7214-B76A-6744-87FD-4E9B547CE7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360B7"/>
  </w:style>
  <w:style w:type="paragraph" w:styleId="Heading1">
    <w:name w:val="heading 1"/>
    <w:basedOn w:val="Normal"/>
    <w:next w:val="Normal"/>
    <w:link w:val="Heading1Char"/>
    <w:uiPriority w:val="9"/>
    <w:qFormat/>
    <w:rsid w:val="003360B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360B7"/>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360B7"/>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60B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360B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3360B7"/>
    <w:rPr>
      <w:rFonts w:asciiTheme="majorHAnsi" w:eastAsiaTheme="majorEastAsia" w:hAnsiTheme="majorHAnsi" w:cstheme="majorBidi"/>
      <w:color w:val="1F3763" w:themeColor="accent1" w:themeShade="7F"/>
    </w:rPr>
  </w:style>
  <w:style w:type="paragraph" w:styleId="TOCHeading">
    <w:name w:val="TOC Heading"/>
    <w:basedOn w:val="Heading1"/>
    <w:next w:val="Normal"/>
    <w:uiPriority w:val="39"/>
    <w:unhideWhenUsed/>
    <w:qFormat/>
    <w:rsid w:val="003360B7"/>
    <w:pPr>
      <w:spacing w:before="480" w:line="276" w:lineRule="auto"/>
      <w:outlineLvl w:val="9"/>
    </w:pPr>
    <w:rPr>
      <w:b/>
      <w:bCs/>
      <w:sz w:val="28"/>
      <w:szCs w:val="28"/>
    </w:rPr>
  </w:style>
  <w:style w:type="paragraph" w:styleId="TOC1">
    <w:name w:val="toc 1"/>
    <w:basedOn w:val="Normal"/>
    <w:next w:val="Normal"/>
    <w:autoRedefine/>
    <w:uiPriority w:val="39"/>
    <w:unhideWhenUsed/>
    <w:rsid w:val="003360B7"/>
    <w:pPr>
      <w:spacing w:before="120"/>
    </w:pPr>
    <w:rPr>
      <w:rFonts w:cstheme="minorHAnsi"/>
      <w:b/>
      <w:bCs/>
      <w:i/>
      <w:iCs/>
    </w:rPr>
  </w:style>
  <w:style w:type="paragraph" w:styleId="TOC2">
    <w:name w:val="toc 2"/>
    <w:basedOn w:val="Normal"/>
    <w:next w:val="Normal"/>
    <w:autoRedefine/>
    <w:uiPriority w:val="39"/>
    <w:unhideWhenUsed/>
    <w:rsid w:val="003360B7"/>
    <w:pPr>
      <w:spacing w:before="120"/>
      <w:ind w:left="240"/>
    </w:pPr>
    <w:rPr>
      <w:rFonts w:cstheme="minorHAnsi"/>
      <w:b/>
      <w:bCs/>
      <w:sz w:val="22"/>
      <w:szCs w:val="22"/>
    </w:rPr>
  </w:style>
  <w:style w:type="paragraph" w:styleId="TOC3">
    <w:name w:val="toc 3"/>
    <w:basedOn w:val="Normal"/>
    <w:next w:val="Normal"/>
    <w:autoRedefine/>
    <w:uiPriority w:val="39"/>
    <w:unhideWhenUsed/>
    <w:rsid w:val="003360B7"/>
    <w:pPr>
      <w:ind w:left="480"/>
    </w:pPr>
    <w:rPr>
      <w:rFonts w:cstheme="minorHAnsi"/>
      <w:sz w:val="20"/>
      <w:szCs w:val="20"/>
    </w:rPr>
  </w:style>
  <w:style w:type="character" w:styleId="Hyperlink">
    <w:name w:val="Hyperlink"/>
    <w:basedOn w:val="DefaultParagraphFont"/>
    <w:uiPriority w:val="99"/>
    <w:unhideWhenUsed/>
    <w:rsid w:val="003360B7"/>
    <w:rPr>
      <w:color w:val="0563C1" w:themeColor="hyperlink"/>
      <w:u w:val="single"/>
    </w:rPr>
  </w:style>
  <w:style w:type="paragraph" w:styleId="TOC4">
    <w:name w:val="toc 4"/>
    <w:basedOn w:val="Normal"/>
    <w:next w:val="Normal"/>
    <w:autoRedefine/>
    <w:uiPriority w:val="39"/>
    <w:semiHidden/>
    <w:unhideWhenUsed/>
    <w:rsid w:val="003360B7"/>
    <w:pPr>
      <w:ind w:left="720"/>
    </w:pPr>
    <w:rPr>
      <w:rFonts w:cstheme="minorHAnsi"/>
      <w:sz w:val="20"/>
      <w:szCs w:val="20"/>
    </w:rPr>
  </w:style>
  <w:style w:type="paragraph" w:styleId="TOC5">
    <w:name w:val="toc 5"/>
    <w:basedOn w:val="Normal"/>
    <w:next w:val="Normal"/>
    <w:autoRedefine/>
    <w:uiPriority w:val="39"/>
    <w:semiHidden/>
    <w:unhideWhenUsed/>
    <w:rsid w:val="003360B7"/>
    <w:pPr>
      <w:ind w:left="960"/>
    </w:pPr>
    <w:rPr>
      <w:rFonts w:cstheme="minorHAnsi"/>
      <w:sz w:val="20"/>
      <w:szCs w:val="20"/>
    </w:rPr>
  </w:style>
  <w:style w:type="paragraph" w:styleId="TOC6">
    <w:name w:val="toc 6"/>
    <w:basedOn w:val="Normal"/>
    <w:next w:val="Normal"/>
    <w:autoRedefine/>
    <w:uiPriority w:val="39"/>
    <w:semiHidden/>
    <w:unhideWhenUsed/>
    <w:rsid w:val="003360B7"/>
    <w:pPr>
      <w:ind w:left="1200"/>
    </w:pPr>
    <w:rPr>
      <w:rFonts w:cstheme="minorHAnsi"/>
      <w:sz w:val="20"/>
      <w:szCs w:val="20"/>
    </w:rPr>
  </w:style>
  <w:style w:type="paragraph" w:styleId="TOC7">
    <w:name w:val="toc 7"/>
    <w:basedOn w:val="Normal"/>
    <w:next w:val="Normal"/>
    <w:autoRedefine/>
    <w:uiPriority w:val="39"/>
    <w:semiHidden/>
    <w:unhideWhenUsed/>
    <w:rsid w:val="003360B7"/>
    <w:pPr>
      <w:ind w:left="1440"/>
    </w:pPr>
    <w:rPr>
      <w:rFonts w:cstheme="minorHAnsi"/>
      <w:sz w:val="20"/>
      <w:szCs w:val="20"/>
    </w:rPr>
  </w:style>
  <w:style w:type="paragraph" w:styleId="TOC8">
    <w:name w:val="toc 8"/>
    <w:basedOn w:val="Normal"/>
    <w:next w:val="Normal"/>
    <w:autoRedefine/>
    <w:uiPriority w:val="39"/>
    <w:semiHidden/>
    <w:unhideWhenUsed/>
    <w:rsid w:val="003360B7"/>
    <w:pPr>
      <w:ind w:left="1680"/>
    </w:pPr>
    <w:rPr>
      <w:rFonts w:cstheme="minorHAnsi"/>
      <w:sz w:val="20"/>
      <w:szCs w:val="20"/>
    </w:rPr>
  </w:style>
  <w:style w:type="paragraph" w:styleId="TOC9">
    <w:name w:val="toc 9"/>
    <w:basedOn w:val="Normal"/>
    <w:next w:val="Normal"/>
    <w:autoRedefine/>
    <w:uiPriority w:val="39"/>
    <w:semiHidden/>
    <w:unhideWhenUsed/>
    <w:rsid w:val="003360B7"/>
    <w:pPr>
      <w:ind w:left="1920"/>
    </w:pPr>
    <w:rPr>
      <w:rFonts w:cstheme="minorHAnsi"/>
      <w:sz w:val="20"/>
      <w:szCs w:val="20"/>
    </w:rPr>
  </w:style>
  <w:style w:type="paragraph" w:styleId="FootnoteText">
    <w:name w:val="footnote text"/>
    <w:basedOn w:val="Normal"/>
    <w:link w:val="FootnoteTextChar"/>
    <w:uiPriority w:val="99"/>
    <w:semiHidden/>
    <w:unhideWhenUsed/>
    <w:rsid w:val="00A15724"/>
    <w:rPr>
      <w:rFonts w:ascii="Times New Roman" w:eastAsia="Times New Roman" w:hAnsi="Times New Roman" w:cs="Times New Roman"/>
      <w:sz w:val="20"/>
      <w:szCs w:val="20"/>
    </w:rPr>
  </w:style>
  <w:style w:type="character" w:customStyle="1" w:styleId="FootnoteTextChar">
    <w:name w:val="Footnote Text Char"/>
    <w:basedOn w:val="DefaultParagraphFont"/>
    <w:link w:val="FootnoteText"/>
    <w:uiPriority w:val="99"/>
    <w:semiHidden/>
    <w:rsid w:val="00A15724"/>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A15724"/>
    <w:rPr>
      <w:vertAlign w:val="superscript"/>
    </w:rPr>
  </w:style>
  <w:style w:type="paragraph" w:styleId="ListParagraph">
    <w:name w:val="List Paragraph"/>
    <w:basedOn w:val="Normal"/>
    <w:uiPriority w:val="34"/>
    <w:qFormat/>
    <w:rsid w:val="002332DA"/>
    <w:pPr>
      <w:ind w:left="720"/>
      <w:contextualSpacing/>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emf"/></Relationships>
</file>

<file path=word/_rels/footnotes.xml.rels><?xml version="1.0" encoding="UTF-8" standalone="yes"?>
<Relationships xmlns="http://schemas.openxmlformats.org/package/2006/relationships"><Relationship Id="rId1" Type="http://schemas.openxmlformats.org/officeDocument/2006/relationships/hyperlink" Target="https://www.cdc.gov/nchs/data/factsheets/factsheet_nhanes.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38FA0F-E0A3-6B41-8649-2359C20CE8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TotalTime>
  <Pages>12</Pages>
  <Words>26152</Words>
  <Characters>149071</Characters>
  <Application>Microsoft Office Word</Application>
  <DocSecurity>0</DocSecurity>
  <Lines>1242</Lines>
  <Paragraphs>349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Noura El Habbal</dc:creator>
  <cp:keywords/>
  <dc:description/>
  <cp:lastModifiedBy>Noura El Habbal</cp:lastModifiedBy>
  <cp:revision>29</cp:revision>
  <dcterms:created xsi:type="dcterms:W3CDTF">2019-08-09T11:45:00Z</dcterms:created>
  <dcterms:modified xsi:type="dcterms:W3CDTF">2019-08-14T00:15:00Z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http://www.zotero.org/styles/american-sociological-association</vt:lpwstr>
  </property>
  <property fmtid="{D5CDD505-2E9C-101B-9397-08002B2CF9AE}" pid="5" name="Mendeley Recent Style Name 1_1">
    <vt:lpwstr>American Sociological Association</vt:lpwstr>
  </property>
  <property fmtid="{D5CDD505-2E9C-101B-9397-08002B2CF9AE}" pid="6" name="Mendeley Recent Style Id 2_1">
    <vt:lpwstr>http://www.zotero.org/styles/chicago-author-date</vt:lpwstr>
  </property>
  <property fmtid="{D5CDD505-2E9C-101B-9397-08002B2CF9AE}" pid="7" name="Mendeley Recent Style Name 2_1">
    <vt:lpwstr>Chicago Manual of Style 17th edition (author-date)</vt:lpwstr>
  </property>
  <property fmtid="{D5CDD505-2E9C-101B-9397-08002B2CF9AE}" pid="8" name="Mendeley Recent Style Id 3_1">
    <vt:lpwstr>http://www.zotero.org/styles/endocrinology</vt:lpwstr>
  </property>
  <property fmtid="{D5CDD505-2E9C-101B-9397-08002B2CF9AE}" pid="9" name="Mendeley Recent Style Name 3_1">
    <vt:lpwstr>Endocrinology</vt:lpwstr>
  </property>
  <property fmtid="{D5CDD505-2E9C-101B-9397-08002B2CF9AE}" pid="10" name="Mendeley Recent Style Id 4_1">
    <vt:lpwstr>http://www.zotero.org/styles/harvard1</vt:lpwstr>
  </property>
  <property fmtid="{D5CDD505-2E9C-101B-9397-08002B2CF9AE}" pid="11" name="Mendeley Recent Style Name 4_1">
    <vt:lpwstr>Harvard reference format 1 (deprecated)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8th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http://www.zotero.org/styles/the-journal-of-physiology</vt:lpwstr>
  </property>
  <property fmtid="{D5CDD505-2E9C-101B-9397-08002B2CF9AE}" pid="21" name="Mendeley Recent Style Name 9_1">
    <vt:lpwstr>The Journal of Physiology</vt:lpwstr>
  </property>
  <property fmtid="{D5CDD505-2E9C-101B-9397-08002B2CF9AE}" pid="22" name="Mendeley Document_1">
    <vt:lpwstr>True</vt:lpwstr>
  </property>
  <property fmtid="{D5CDD505-2E9C-101B-9397-08002B2CF9AE}" pid="23" name="Mendeley Unique User Id_1">
    <vt:lpwstr>c33fb8b5-176b-3b1e-b478-660f3fc91271</vt:lpwstr>
  </property>
  <property fmtid="{D5CDD505-2E9C-101B-9397-08002B2CF9AE}" pid="24" name="Mendeley Citation Style_1">
    <vt:lpwstr>http://www.zotero.org/styles/the-journal-of-physiology</vt:lpwstr>
  </property>
</Properties>
</file>