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717CB0" w:rsidRDefault="00BC3D25">
          <w:pPr>
            <w:pStyle w:val="TOCHeading"/>
            <w:rPr>
              <w:rFonts w:asciiTheme="minorHAnsi" w:hAnsiTheme="minorHAnsi" w:cstheme="minorHAnsi"/>
            </w:rPr>
          </w:pPr>
          <w:r w:rsidRPr="00717CB0">
            <w:rPr>
              <w:rFonts w:asciiTheme="minorHAnsi" w:hAnsiTheme="minorHAnsi" w:cstheme="minorHAnsi"/>
            </w:rPr>
            <w:t>Table of Contents</w:t>
          </w:r>
        </w:p>
        <w:p w14:paraId="5C876D2A" w14:textId="47CA7659" w:rsidR="003567CF" w:rsidRDefault="00BC3D25">
          <w:pPr>
            <w:pStyle w:val="TOC1"/>
            <w:tabs>
              <w:tab w:val="right" w:leader="dot" w:pos="9350"/>
            </w:tabs>
            <w:rPr>
              <w:rFonts w:eastAsiaTheme="minorEastAsia"/>
              <w:b w:val="0"/>
              <w:bCs w:val="0"/>
              <w:i w:val="0"/>
              <w:iCs w:val="0"/>
              <w:noProof/>
            </w:rPr>
          </w:pPr>
          <w:r w:rsidRPr="00717CB0">
            <w:rPr>
              <w:rFonts w:cstheme="minorHAnsi"/>
              <w:b w:val="0"/>
              <w:bCs w:val="0"/>
            </w:rPr>
            <w:fldChar w:fldCharType="begin"/>
          </w:r>
          <w:r w:rsidRPr="00717CB0">
            <w:rPr>
              <w:rFonts w:cstheme="minorHAnsi"/>
            </w:rPr>
            <w:instrText xml:space="preserve"> TOC \o "1-3" \h \z \u </w:instrText>
          </w:r>
          <w:r w:rsidRPr="00717CB0">
            <w:rPr>
              <w:rFonts w:cstheme="minorHAnsi"/>
              <w:b w:val="0"/>
              <w:bCs w:val="0"/>
            </w:rPr>
            <w:fldChar w:fldCharType="separate"/>
          </w:r>
          <w:hyperlink w:anchor="_Toc14280960" w:history="1">
            <w:r w:rsidR="003567CF" w:rsidRPr="000B507E">
              <w:rPr>
                <w:rStyle w:val="Hyperlink"/>
                <w:rFonts w:cstheme="minorHAnsi"/>
                <w:noProof/>
              </w:rPr>
              <w:t>Specific Aim 4</w:t>
            </w:r>
            <w:r w:rsidR="003567CF">
              <w:rPr>
                <w:noProof/>
                <w:webHidden/>
              </w:rPr>
              <w:tab/>
            </w:r>
            <w:r w:rsidR="003567CF">
              <w:rPr>
                <w:noProof/>
                <w:webHidden/>
              </w:rPr>
              <w:fldChar w:fldCharType="begin"/>
            </w:r>
            <w:r w:rsidR="003567CF">
              <w:rPr>
                <w:noProof/>
                <w:webHidden/>
              </w:rPr>
              <w:instrText xml:space="preserve"> PAGEREF _Toc14280960 \h </w:instrText>
            </w:r>
            <w:r w:rsidR="003567CF">
              <w:rPr>
                <w:noProof/>
                <w:webHidden/>
              </w:rPr>
            </w:r>
            <w:r w:rsidR="003567CF">
              <w:rPr>
                <w:noProof/>
                <w:webHidden/>
              </w:rPr>
              <w:fldChar w:fldCharType="separate"/>
            </w:r>
            <w:r w:rsidR="003567CF">
              <w:rPr>
                <w:noProof/>
                <w:webHidden/>
              </w:rPr>
              <w:t>2</w:t>
            </w:r>
            <w:r w:rsidR="003567CF">
              <w:rPr>
                <w:noProof/>
                <w:webHidden/>
              </w:rPr>
              <w:fldChar w:fldCharType="end"/>
            </w:r>
          </w:hyperlink>
        </w:p>
        <w:p w14:paraId="5273CB6F" w14:textId="25D4A813" w:rsidR="003567CF" w:rsidRDefault="003567CF">
          <w:pPr>
            <w:pStyle w:val="TOC1"/>
            <w:tabs>
              <w:tab w:val="right" w:leader="dot" w:pos="9350"/>
            </w:tabs>
            <w:rPr>
              <w:rFonts w:eastAsiaTheme="minorEastAsia"/>
              <w:b w:val="0"/>
              <w:bCs w:val="0"/>
              <w:i w:val="0"/>
              <w:iCs w:val="0"/>
              <w:noProof/>
            </w:rPr>
          </w:pPr>
          <w:hyperlink w:anchor="_Toc14280961" w:history="1">
            <w:r w:rsidRPr="000B507E">
              <w:rPr>
                <w:rStyle w:val="Hyperlink"/>
                <w:rFonts w:cstheme="minorHAnsi"/>
                <w:noProof/>
              </w:rPr>
              <w:t>Rationale and Background</w:t>
            </w:r>
            <w:r>
              <w:rPr>
                <w:noProof/>
                <w:webHidden/>
              </w:rPr>
              <w:tab/>
            </w:r>
            <w:r>
              <w:rPr>
                <w:noProof/>
                <w:webHidden/>
              </w:rPr>
              <w:fldChar w:fldCharType="begin"/>
            </w:r>
            <w:r>
              <w:rPr>
                <w:noProof/>
                <w:webHidden/>
              </w:rPr>
              <w:instrText xml:space="preserve"> PAGEREF _Toc14280961 \h </w:instrText>
            </w:r>
            <w:r>
              <w:rPr>
                <w:noProof/>
                <w:webHidden/>
              </w:rPr>
            </w:r>
            <w:r>
              <w:rPr>
                <w:noProof/>
                <w:webHidden/>
              </w:rPr>
              <w:fldChar w:fldCharType="separate"/>
            </w:r>
            <w:r>
              <w:rPr>
                <w:noProof/>
                <w:webHidden/>
              </w:rPr>
              <w:t>2</w:t>
            </w:r>
            <w:r>
              <w:rPr>
                <w:noProof/>
                <w:webHidden/>
              </w:rPr>
              <w:fldChar w:fldCharType="end"/>
            </w:r>
          </w:hyperlink>
        </w:p>
        <w:p w14:paraId="3F503FBC" w14:textId="30B2DB3F" w:rsidR="003567CF" w:rsidRDefault="003567CF">
          <w:pPr>
            <w:pStyle w:val="TOC2"/>
            <w:tabs>
              <w:tab w:val="right" w:leader="dot" w:pos="9350"/>
            </w:tabs>
            <w:rPr>
              <w:rFonts w:eastAsiaTheme="minorEastAsia"/>
              <w:b w:val="0"/>
              <w:bCs w:val="0"/>
              <w:noProof/>
              <w:sz w:val="24"/>
              <w:szCs w:val="24"/>
            </w:rPr>
          </w:pPr>
          <w:hyperlink w:anchor="_Toc14280962" w:history="1">
            <w:r w:rsidRPr="000B507E">
              <w:rPr>
                <w:rStyle w:val="Hyperlink"/>
                <w:rFonts w:cstheme="minorHAnsi"/>
                <w:noProof/>
              </w:rPr>
              <w:t>Milk Macronutrient Synthesis</w:t>
            </w:r>
            <w:r>
              <w:rPr>
                <w:noProof/>
                <w:webHidden/>
              </w:rPr>
              <w:tab/>
            </w:r>
            <w:r>
              <w:rPr>
                <w:noProof/>
                <w:webHidden/>
              </w:rPr>
              <w:fldChar w:fldCharType="begin"/>
            </w:r>
            <w:r>
              <w:rPr>
                <w:noProof/>
                <w:webHidden/>
              </w:rPr>
              <w:instrText xml:space="preserve"> PAGEREF _Toc14280962 \h </w:instrText>
            </w:r>
            <w:r>
              <w:rPr>
                <w:noProof/>
                <w:webHidden/>
              </w:rPr>
            </w:r>
            <w:r>
              <w:rPr>
                <w:noProof/>
                <w:webHidden/>
              </w:rPr>
              <w:fldChar w:fldCharType="separate"/>
            </w:r>
            <w:r>
              <w:rPr>
                <w:noProof/>
                <w:webHidden/>
              </w:rPr>
              <w:t>2</w:t>
            </w:r>
            <w:r>
              <w:rPr>
                <w:noProof/>
                <w:webHidden/>
              </w:rPr>
              <w:fldChar w:fldCharType="end"/>
            </w:r>
          </w:hyperlink>
        </w:p>
        <w:p w14:paraId="04A9E40B" w14:textId="208097D1" w:rsidR="003567CF" w:rsidRDefault="003567CF">
          <w:pPr>
            <w:pStyle w:val="TOC2"/>
            <w:tabs>
              <w:tab w:val="right" w:leader="dot" w:pos="9350"/>
            </w:tabs>
            <w:rPr>
              <w:rFonts w:eastAsiaTheme="minorEastAsia"/>
              <w:b w:val="0"/>
              <w:bCs w:val="0"/>
              <w:noProof/>
              <w:sz w:val="24"/>
              <w:szCs w:val="24"/>
            </w:rPr>
          </w:pPr>
          <w:hyperlink w:anchor="_Toc14280963" w:history="1">
            <w:r w:rsidRPr="000B507E">
              <w:rPr>
                <w:rStyle w:val="Hyperlink"/>
                <w:rFonts w:cstheme="minorHAnsi"/>
                <w:noProof/>
              </w:rPr>
              <w:t>Mammary Adipocytes and Mammary Function</w:t>
            </w:r>
            <w:r>
              <w:rPr>
                <w:noProof/>
                <w:webHidden/>
              </w:rPr>
              <w:tab/>
            </w:r>
            <w:r>
              <w:rPr>
                <w:noProof/>
                <w:webHidden/>
              </w:rPr>
              <w:fldChar w:fldCharType="begin"/>
            </w:r>
            <w:r>
              <w:rPr>
                <w:noProof/>
                <w:webHidden/>
              </w:rPr>
              <w:instrText xml:space="preserve"> PAGEREF _Toc14280963 \h </w:instrText>
            </w:r>
            <w:r>
              <w:rPr>
                <w:noProof/>
                <w:webHidden/>
              </w:rPr>
            </w:r>
            <w:r>
              <w:rPr>
                <w:noProof/>
                <w:webHidden/>
              </w:rPr>
              <w:fldChar w:fldCharType="separate"/>
            </w:r>
            <w:r>
              <w:rPr>
                <w:noProof/>
                <w:webHidden/>
              </w:rPr>
              <w:t>2</w:t>
            </w:r>
            <w:r>
              <w:rPr>
                <w:noProof/>
                <w:webHidden/>
              </w:rPr>
              <w:fldChar w:fldCharType="end"/>
            </w:r>
          </w:hyperlink>
        </w:p>
        <w:p w14:paraId="049E3E2F" w14:textId="15256D87" w:rsidR="003567CF" w:rsidRDefault="003567CF">
          <w:pPr>
            <w:pStyle w:val="TOC2"/>
            <w:tabs>
              <w:tab w:val="right" w:leader="dot" w:pos="9350"/>
            </w:tabs>
            <w:rPr>
              <w:rFonts w:eastAsiaTheme="minorEastAsia"/>
              <w:b w:val="0"/>
              <w:bCs w:val="0"/>
              <w:noProof/>
              <w:sz w:val="24"/>
              <w:szCs w:val="24"/>
            </w:rPr>
          </w:pPr>
          <w:hyperlink w:anchor="_Toc14280964" w:history="1">
            <w:r w:rsidRPr="000B507E">
              <w:rPr>
                <w:rStyle w:val="Hyperlink"/>
                <w:rFonts w:cstheme="minorHAnsi"/>
                <w:noProof/>
              </w:rPr>
              <w:t>mTORC1 Activity in Obesity</w:t>
            </w:r>
            <w:r>
              <w:rPr>
                <w:noProof/>
                <w:webHidden/>
              </w:rPr>
              <w:tab/>
            </w:r>
            <w:r>
              <w:rPr>
                <w:noProof/>
                <w:webHidden/>
              </w:rPr>
              <w:fldChar w:fldCharType="begin"/>
            </w:r>
            <w:r>
              <w:rPr>
                <w:noProof/>
                <w:webHidden/>
              </w:rPr>
              <w:instrText xml:space="preserve"> PAGEREF _Toc14280964 \h </w:instrText>
            </w:r>
            <w:r>
              <w:rPr>
                <w:noProof/>
                <w:webHidden/>
              </w:rPr>
            </w:r>
            <w:r>
              <w:rPr>
                <w:noProof/>
                <w:webHidden/>
              </w:rPr>
              <w:fldChar w:fldCharType="separate"/>
            </w:r>
            <w:r>
              <w:rPr>
                <w:noProof/>
                <w:webHidden/>
              </w:rPr>
              <w:t>3</w:t>
            </w:r>
            <w:r>
              <w:rPr>
                <w:noProof/>
                <w:webHidden/>
              </w:rPr>
              <w:fldChar w:fldCharType="end"/>
            </w:r>
          </w:hyperlink>
        </w:p>
        <w:p w14:paraId="45C44FCA" w14:textId="3EF3AEDB" w:rsidR="003567CF" w:rsidRDefault="003567CF">
          <w:pPr>
            <w:pStyle w:val="TOC2"/>
            <w:tabs>
              <w:tab w:val="right" w:leader="dot" w:pos="9350"/>
            </w:tabs>
            <w:rPr>
              <w:rFonts w:eastAsiaTheme="minorEastAsia"/>
              <w:b w:val="0"/>
              <w:bCs w:val="0"/>
              <w:noProof/>
              <w:sz w:val="24"/>
              <w:szCs w:val="24"/>
            </w:rPr>
          </w:pPr>
          <w:hyperlink w:anchor="_Toc14280965" w:history="1">
            <w:r w:rsidRPr="000B507E">
              <w:rPr>
                <w:rStyle w:val="Hyperlink"/>
                <w:rFonts w:cstheme="minorHAnsi"/>
                <w:noProof/>
              </w:rPr>
              <w:t>Role of mTORC1 in Lactation</w:t>
            </w:r>
            <w:r>
              <w:rPr>
                <w:noProof/>
                <w:webHidden/>
              </w:rPr>
              <w:tab/>
            </w:r>
            <w:r>
              <w:rPr>
                <w:noProof/>
                <w:webHidden/>
              </w:rPr>
              <w:fldChar w:fldCharType="begin"/>
            </w:r>
            <w:r>
              <w:rPr>
                <w:noProof/>
                <w:webHidden/>
              </w:rPr>
              <w:instrText xml:space="preserve"> PAGEREF _Toc14280965 \h </w:instrText>
            </w:r>
            <w:r>
              <w:rPr>
                <w:noProof/>
                <w:webHidden/>
              </w:rPr>
            </w:r>
            <w:r>
              <w:rPr>
                <w:noProof/>
                <w:webHidden/>
              </w:rPr>
              <w:fldChar w:fldCharType="separate"/>
            </w:r>
            <w:r>
              <w:rPr>
                <w:noProof/>
                <w:webHidden/>
              </w:rPr>
              <w:t>3</w:t>
            </w:r>
            <w:r>
              <w:rPr>
                <w:noProof/>
                <w:webHidden/>
              </w:rPr>
              <w:fldChar w:fldCharType="end"/>
            </w:r>
          </w:hyperlink>
        </w:p>
        <w:p w14:paraId="1735D380" w14:textId="295A3FD1" w:rsidR="003567CF" w:rsidRDefault="003567CF">
          <w:pPr>
            <w:pStyle w:val="TOC2"/>
            <w:tabs>
              <w:tab w:val="right" w:leader="dot" w:pos="9350"/>
            </w:tabs>
            <w:rPr>
              <w:rFonts w:eastAsiaTheme="minorEastAsia"/>
              <w:b w:val="0"/>
              <w:bCs w:val="0"/>
              <w:noProof/>
              <w:sz w:val="24"/>
              <w:szCs w:val="24"/>
            </w:rPr>
          </w:pPr>
          <w:hyperlink w:anchor="_Toc14280966" w:history="1">
            <w:r w:rsidRPr="000B507E">
              <w:rPr>
                <w:rStyle w:val="Hyperlink"/>
                <w:rFonts w:cstheme="minorHAnsi"/>
                <w:noProof/>
              </w:rPr>
              <w:t>Maternal Obesity and Offspring Health</w:t>
            </w:r>
            <w:r>
              <w:rPr>
                <w:noProof/>
                <w:webHidden/>
              </w:rPr>
              <w:tab/>
            </w:r>
            <w:r>
              <w:rPr>
                <w:noProof/>
                <w:webHidden/>
              </w:rPr>
              <w:fldChar w:fldCharType="begin"/>
            </w:r>
            <w:r>
              <w:rPr>
                <w:noProof/>
                <w:webHidden/>
              </w:rPr>
              <w:instrText xml:space="preserve"> PAGEREF _Toc14280966 \h </w:instrText>
            </w:r>
            <w:r>
              <w:rPr>
                <w:noProof/>
                <w:webHidden/>
              </w:rPr>
            </w:r>
            <w:r>
              <w:rPr>
                <w:noProof/>
                <w:webHidden/>
              </w:rPr>
              <w:fldChar w:fldCharType="separate"/>
            </w:r>
            <w:r>
              <w:rPr>
                <w:noProof/>
                <w:webHidden/>
              </w:rPr>
              <w:t>3</w:t>
            </w:r>
            <w:r>
              <w:rPr>
                <w:noProof/>
                <w:webHidden/>
              </w:rPr>
              <w:fldChar w:fldCharType="end"/>
            </w:r>
          </w:hyperlink>
        </w:p>
        <w:p w14:paraId="06FF842F" w14:textId="298B6C7A" w:rsidR="003567CF" w:rsidRDefault="003567CF">
          <w:pPr>
            <w:pStyle w:val="TOC2"/>
            <w:tabs>
              <w:tab w:val="right" w:leader="dot" w:pos="9350"/>
            </w:tabs>
            <w:rPr>
              <w:rFonts w:eastAsiaTheme="minorEastAsia"/>
              <w:b w:val="0"/>
              <w:bCs w:val="0"/>
              <w:noProof/>
              <w:sz w:val="24"/>
              <w:szCs w:val="24"/>
            </w:rPr>
          </w:pPr>
          <w:hyperlink w:anchor="_Toc14280967" w:history="1">
            <w:r w:rsidRPr="000B507E">
              <w:rPr>
                <w:rStyle w:val="Hyperlink"/>
                <w:rFonts w:cstheme="minorHAnsi"/>
                <w:noProof/>
              </w:rPr>
              <w:t>Obesity and Lactation</w:t>
            </w:r>
            <w:r>
              <w:rPr>
                <w:noProof/>
                <w:webHidden/>
              </w:rPr>
              <w:tab/>
            </w:r>
            <w:r>
              <w:rPr>
                <w:noProof/>
                <w:webHidden/>
              </w:rPr>
              <w:fldChar w:fldCharType="begin"/>
            </w:r>
            <w:r>
              <w:rPr>
                <w:noProof/>
                <w:webHidden/>
              </w:rPr>
              <w:instrText xml:space="preserve"> PAGEREF _Toc14280967 \h </w:instrText>
            </w:r>
            <w:r>
              <w:rPr>
                <w:noProof/>
                <w:webHidden/>
              </w:rPr>
            </w:r>
            <w:r>
              <w:rPr>
                <w:noProof/>
                <w:webHidden/>
              </w:rPr>
              <w:fldChar w:fldCharType="separate"/>
            </w:r>
            <w:r>
              <w:rPr>
                <w:noProof/>
                <w:webHidden/>
              </w:rPr>
              <w:t>3</w:t>
            </w:r>
            <w:r>
              <w:rPr>
                <w:noProof/>
                <w:webHidden/>
              </w:rPr>
              <w:fldChar w:fldCharType="end"/>
            </w:r>
          </w:hyperlink>
        </w:p>
        <w:p w14:paraId="137EB8C6" w14:textId="318BD4D1" w:rsidR="003567CF" w:rsidRDefault="003567CF">
          <w:pPr>
            <w:pStyle w:val="TOC1"/>
            <w:tabs>
              <w:tab w:val="right" w:leader="dot" w:pos="9350"/>
            </w:tabs>
            <w:rPr>
              <w:rFonts w:eastAsiaTheme="minorEastAsia"/>
              <w:b w:val="0"/>
              <w:bCs w:val="0"/>
              <w:i w:val="0"/>
              <w:iCs w:val="0"/>
              <w:noProof/>
            </w:rPr>
          </w:pPr>
          <w:hyperlink w:anchor="_Toc14280968" w:history="1">
            <w:r w:rsidRPr="000B507E">
              <w:rPr>
                <w:rStyle w:val="Hyperlink"/>
                <w:rFonts w:cstheme="minorHAnsi"/>
                <w:noProof/>
              </w:rPr>
              <w:t>Experimental Design</w:t>
            </w:r>
            <w:r>
              <w:rPr>
                <w:noProof/>
                <w:webHidden/>
              </w:rPr>
              <w:tab/>
            </w:r>
            <w:r>
              <w:rPr>
                <w:noProof/>
                <w:webHidden/>
              </w:rPr>
              <w:fldChar w:fldCharType="begin"/>
            </w:r>
            <w:r>
              <w:rPr>
                <w:noProof/>
                <w:webHidden/>
              </w:rPr>
              <w:instrText xml:space="preserve"> PAGEREF _Toc14280968 \h </w:instrText>
            </w:r>
            <w:r>
              <w:rPr>
                <w:noProof/>
                <w:webHidden/>
              </w:rPr>
            </w:r>
            <w:r>
              <w:rPr>
                <w:noProof/>
                <w:webHidden/>
              </w:rPr>
              <w:fldChar w:fldCharType="separate"/>
            </w:r>
            <w:r>
              <w:rPr>
                <w:noProof/>
                <w:webHidden/>
              </w:rPr>
              <w:t>4</w:t>
            </w:r>
            <w:r>
              <w:rPr>
                <w:noProof/>
                <w:webHidden/>
              </w:rPr>
              <w:fldChar w:fldCharType="end"/>
            </w:r>
          </w:hyperlink>
        </w:p>
        <w:p w14:paraId="7F833228" w14:textId="31979291" w:rsidR="003567CF" w:rsidRDefault="003567CF">
          <w:pPr>
            <w:pStyle w:val="TOC1"/>
            <w:tabs>
              <w:tab w:val="right" w:leader="dot" w:pos="9350"/>
            </w:tabs>
            <w:rPr>
              <w:rFonts w:eastAsiaTheme="minorEastAsia"/>
              <w:b w:val="0"/>
              <w:bCs w:val="0"/>
              <w:i w:val="0"/>
              <w:iCs w:val="0"/>
              <w:noProof/>
            </w:rPr>
          </w:pPr>
          <w:hyperlink w:anchor="_Toc14280969" w:history="1">
            <w:r w:rsidRPr="000B507E">
              <w:rPr>
                <w:rStyle w:val="Hyperlink"/>
                <w:rFonts w:cstheme="minorHAnsi"/>
                <w:noProof/>
              </w:rPr>
              <w:t>Methods</w:t>
            </w:r>
            <w:r>
              <w:rPr>
                <w:noProof/>
                <w:webHidden/>
              </w:rPr>
              <w:tab/>
            </w:r>
            <w:r>
              <w:rPr>
                <w:noProof/>
                <w:webHidden/>
              </w:rPr>
              <w:fldChar w:fldCharType="begin"/>
            </w:r>
            <w:r>
              <w:rPr>
                <w:noProof/>
                <w:webHidden/>
              </w:rPr>
              <w:instrText xml:space="preserve"> PAGEREF _Toc14280969 \h </w:instrText>
            </w:r>
            <w:r>
              <w:rPr>
                <w:noProof/>
                <w:webHidden/>
              </w:rPr>
            </w:r>
            <w:r>
              <w:rPr>
                <w:noProof/>
                <w:webHidden/>
              </w:rPr>
              <w:fldChar w:fldCharType="separate"/>
            </w:r>
            <w:r>
              <w:rPr>
                <w:noProof/>
                <w:webHidden/>
              </w:rPr>
              <w:t>4</w:t>
            </w:r>
            <w:r>
              <w:rPr>
                <w:noProof/>
                <w:webHidden/>
              </w:rPr>
              <w:fldChar w:fldCharType="end"/>
            </w:r>
          </w:hyperlink>
        </w:p>
        <w:p w14:paraId="67282B81" w14:textId="1CB34225" w:rsidR="003567CF" w:rsidRDefault="003567CF">
          <w:pPr>
            <w:pStyle w:val="TOC2"/>
            <w:tabs>
              <w:tab w:val="right" w:leader="dot" w:pos="9350"/>
            </w:tabs>
            <w:rPr>
              <w:rFonts w:eastAsiaTheme="minorEastAsia"/>
              <w:b w:val="0"/>
              <w:bCs w:val="0"/>
              <w:noProof/>
              <w:sz w:val="24"/>
              <w:szCs w:val="24"/>
            </w:rPr>
          </w:pPr>
          <w:hyperlink w:anchor="_Toc14280970" w:history="1">
            <w:r w:rsidRPr="000B507E">
              <w:rPr>
                <w:rStyle w:val="Hyperlink"/>
                <w:rFonts w:cstheme="minorHAnsi"/>
                <w:noProof/>
              </w:rPr>
              <w:t>Food Intake</w:t>
            </w:r>
            <w:r>
              <w:rPr>
                <w:noProof/>
                <w:webHidden/>
              </w:rPr>
              <w:tab/>
            </w:r>
            <w:r>
              <w:rPr>
                <w:noProof/>
                <w:webHidden/>
              </w:rPr>
              <w:fldChar w:fldCharType="begin"/>
            </w:r>
            <w:r>
              <w:rPr>
                <w:noProof/>
                <w:webHidden/>
              </w:rPr>
              <w:instrText xml:space="preserve"> PAGEREF _Toc14280970 \h </w:instrText>
            </w:r>
            <w:r>
              <w:rPr>
                <w:noProof/>
                <w:webHidden/>
              </w:rPr>
            </w:r>
            <w:r>
              <w:rPr>
                <w:noProof/>
                <w:webHidden/>
              </w:rPr>
              <w:fldChar w:fldCharType="separate"/>
            </w:r>
            <w:r>
              <w:rPr>
                <w:noProof/>
                <w:webHidden/>
              </w:rPr>
              <w:t>4</w:t>
            </w:r>
            <w:r>
              <w:rPr>
                <w:noProof/>
                <w:webHidden/>
              </w:rPr>
              <w:fldChar w:fldCharType="end"/>
            </w:r>
          </w:hyperlink>
        </w:p>
        <w:p w14:paraId="0B19E130" w14:textId="42E1EADA" w:rsidR="003567CF" w:rsidRDefault="003567CF">
          <w:pPr>
            <w:pStyle w:val="TOC2"/>
            <w:tabs>
              <w:tab w:val="right" w:leader="dot" w:pos="9350"/>
            </w:tabs>
            <w:rPr>
              <w:rFonts w:eastAsiaTheme="minorEastAsia"/>
              <w:b w:val="0"/>
              <w:bCs w:val="0"/>
              <w:noProof/>
              <w:sz w:val="24"/>
              <w:szCs w:val="24"/>
            </w:rPr>
          </w:pPr>
          <w:hyperlink w:anchor="_Toc14280971" w:history="1">
            <w:r w:rsidRPr="000B507E">
              <w:rPr>
                <w:rStyle w:val="Hyperlink"/>
                <w:rFonts w:cstheme="minorHAnsi"/>
                <w:noProof/>
              </w:rPr>
              <w:t>Body Composition</w:t>
            </w:r>
            <w:r>
              <w:rPr>
                <w:noProof/>
                <w:webHidden/>
              </w:rPr>
              <w:tab/>
            </w:r>
            <w:r>
              <w:rPr>
                <w:noProof/>
                <w:webHidden/>
              </w:rPr>
              <w:fldChar w:fldCharType="begin"/>
            </w:r>
            <w:r>
              <w:rPr>
                <w:noProof/>
                <w:webHidden/>
              </w:rPr>
              <w:instrText xml:space="preserve"> PAGEREF _Toc14280971 \h </w:instrText>
            </w:r>
            <w:r>
              <w:rPr>
                <w:noProof/>
                <w:webHidden/>
              </w:rPr>
            </w:r>
            <w:r>
              <w:rPr>
                <w:noProof/>
                <w:webHidden/>
              </w:rPr>
              <w:fldChar w:fldCharType="separate"/>
            </w:r>
            <w:r>
              <w:rPr>
                <w:noProof/>
                <w:webHidden/>
              </w:rPr>
              <w:t>5</w:t>
            </w:r>
            <w:r>
              <w:rPr>
                <w:noProof/>
                <w:webHidden/>
              </w:rPr>
              <w:fldChar w:fldCharType="end"/>
            </w:r>
          </w:hyperlink>
        </w:p>
        <w:p w14:paraId="7AE0A26F" w14:textId="63F55C83" w:rsidR="003567CF" w:rsidRDefault="003567CF">
          <w:pPr>
            <w:pStyle w:val="TOC2"/>
            <w:tabs>
              <w:tab w:val="right" w:leader="dot" w:pos="9350"/>
            </w:tabs>
            <w:rPr>
              <w:rFonts w:eastAsiaTheme="minorEastAsia"/>
              <w:b w:val="0"/>
              <w:bCs w:val="0"/>
              <w:noProof/>
              <w:sz w:val="24"/>
              <w:szCs w:val="24"/>
            </w:rPr>
          </w:pPr>
          <w:hyperlink w:anchor="_Toc14280972" w:history="1">
            <w:r w:rsidRPr="000B507E">
              <w:rPr>
                <w:rStyle w:val="Hyperlink"/>
                <w:rFonts w:cstheme="minorHAnsi"/>
                <w:noProof/>
              </w:rPr>
              <w:t>Sacrifice and Tissue Collection</w:t>
            </w:r>
            <w:r>
              <w:rPr>
                <w:noProof/>
                <w:webHidden/>
              </w:rPr>
              <w:tab/>
            </w:r>
            <w:r>
              <w:rPr>
                <w:noProof/>
                <w:webHidden/>
              </w:rPr>
              <w:fldChar w:fldCharType="begin"/>
            </w:r>
            <w:r>
              <w:rPr>
                <w:noProof/>
                <w:webHidden/>
              </w:rPr>
              <w:instrText xml:space="preserve"> PAGEREF _Toc14280972 \h </w:instrText>
            </w:r>
            <w:r>
              <w:rPr>
                <w:noProof/>
                <w:webHidden/>
              </w:rPr>
            </w:r>
            <w:r>
              <w:rPr>
                <w:noProof/>
                <w:webHidden/>
              </w:rPr>
              <w:fldChar w:fldCharType="separate"/>
            </w:r>
            <w:r>
              <w:rPr>
                <w:noProof/>
                <w:webHidden/>
              </w:rPr>
              <w:t>5</w:t>
            </w:r>
            <w:r>
              <w:rPr>
                <w:noProof/>
                <w:webHidden/>
              </w:rPr>
              <w:fldChar w:fldCharType="end"/>
            </w:r>
          </w:hyperlink>
        </w:p>
        <w:p w14:paraId="16C47EC7" w14:textId="287BDEFB" w:rsidR="003567CF" w:rsidRDefault="003567CF">
          <w:pPr>
            <w:pStyle w:val="TOC2"/>
            <w:tabs>
              <w:tab w:val="right" w:leader="dot" w:pos="9350"/>
            </w:tabs>
            <w:rPr>
              <w:rFonts w:eastAsiaTheme="minorEastAsia"/>
              <w:b w:val="0"/>
              <w:bCs w:val="0"/>
              <w:noProof/>
              <w:sz w:val="24"/>
              <w:szCs w:val="24"/>
            </w:rPr>
          </w:pPr>
          <w:hyperlink w:anchor="_Toc14280973" w:history="1">
            <w:r w:rsidRPr="000B507E">
              <w:rPr>
                <w:rStyle w:val="Hyperlink"/>
                <w:rFonts w:cstheme="minorHAnsi"/>
                <w:noProof/>
              </w:rPr>
              <w:t>Determining Milk Output Volume</w:t>
            </w:r>
            <w:r>
              <w:rPr>
                <w:noProof/>
                <w:webHidden/>
              </w:rPr>
              <w:tab/>
            </w:r>
            <w:r>
              <w:rPr>
                <w:noProof/>
                <w:webHidden/>
              </w:rPr>
              <w:fldChar w:fldCharType="begin"/>
            </w:r>
            <w:r>
              <w:rPr>
                <w:noProof/>
                <w:webHidden/>
              </w:rPr>
              <w:instrText xml:space="preserve"> PAGEREF _Toc14280973 \h </w:instrText>
            </w:r>
            <w:r>
              <w:rPr>
                <w:noProof/>
                <w:webHidden/>
              </w:rPr>
            </w:r>
            <w:r>
              <w:rPr>
                <w:noProof/>
                <w:webHidden/>
              </w:rPr>
              <w:fldChar w:fldCharType="separate"/>
            </w:r>
            <w:r>
              <w:rPr>
                <w:noProof/>
                <w:webHidden/>
              </w:rPr>
              <w:t>5</w:t>
            </w:r>
            <w:r>
              <w:rPr>
                <w:noProof/>
                <w:webHidden/>
              </w:rPr>
              <w:fldChar w:fldCharType="end"/>
            </w:r>
          </w:hyperlink>
        </w:p>
        <w:p w14:paraId="0B4054EA" w14:textId="1E6805B1" w:rsidR="003567CF" w:rsidRDefault="003567CF">
          <w:pPr>
            <w:pStyle w:val="TOC2"/>
            <w:tabs>
              <w:tab w:val="right" w:leader="dot" w:pos="9350"/>
            </w:tabs>
            <w:rPr>
              <w:rFonts w:eastAsiaTheme="minorEastAsia"/>
              <w:b w:val="0"/>
              <w:bCs w:val="0"/>
              <w:noProof/>
              <w:sz w:val="24"/>
              <w:szCs w:val="24"/>
            </w:rPr>
          </w:pPr>
          <w:hyperlink w:anchor="_Toc14280974" w:history="1">
            <w:r w:rsidRPr="000B507E">
              <w:rPr>
                <w:rStyle w:val="Hyperlink"/>
                <w:rFonts w:cstheme="minorHAnsi"/>
                <w:noProof/>
              </w:rPr>
              <w:t>Determining Milk Composition</w:t>
            </w:r>
            <w:r>
              <w:rPr>
                <w:noProof/>
                <w:webHidden/>
              </w:rPr>
              <w:tab/>
            </w:r>
            <w:r>
              <w:rPr>
                <w:noProof/>
                <w:webHidden/>
              </w:rPr>
              <w:fldChar w:fldCharType="begin"/>
            </w:r>
            <w:r>
              <w:rPr>
                <w:noProof/>
                <w:webHidden/>
              </w:rPr>
              <w:instrText xml:space="preserve"> PAGEREF _Toc14280974 \h </w:instrText>
            </w:r>
            <w:r>
              <w:rPr>
                <w:noProof/>
                <w:webHidden/>
              </w:rPr>
            </w:r>
            <w:r>
              <w:rPr>
                <w:noProof/>
                <w:webHidden/>
              </w:rPr>
              <w:fldChar w:fldCharType="separate"/>
            </w:r>
            <w:r>
              <w:rPr>
                <w:noProof/>
                <w:webHidden/>
              </w:rPr>
              <w:t>5</w:t>
            </w:r>
            <w:r>
              <w:rPr>
                <w:noProof/>
                <w:webHidden/>
              </w:rPr>
              <w:fldChar w:fldCharType="end"/>
            </w:r>
          </w:hyperlink>
        </w:p>
        <w:p w14:paraId="3E064676" w14:textId="5BD4B245" w:rsidR="003567CF" w:rsidRDefault="003567CF">
          <w:pPr>
            <w:pStyle w:val="TOC2"/>
            <w:tabs>
              <w:tab w:val="right" w:leader="dot" w:pos="9350"/>
            </w:tabs>
            <w:rPr>
              <w:rFonts w:eastAsiaTheme="minorEastAsia"/>
              <w:b w:val="0"/>
              <w:bCs w:val="0"/>
              <w:noProof/>
              <w:sz w:val="24"/>
              <w:szCs w:val="24"/>
            </w:rPr>
          </w:pPr>
          <w:hyperlink w:anchor="_Toc14280975" w:history="1">
            <w:r w:rsidRPr="000B507E">
              <w:rPr>
                <w:rStyle w:val="Hyperlink"/>
                <w:rFonts w:cstheme="minorHAnsi"/>
                <w:noProof/>
              </w:rPr>
              <w:t>Determining Milk Protein Concentrations</w:t>
            </w:r>
            <w:r>
              <w:rPr>
                <w:noProof/>
                <w:webHidden/>
              </w:rPr>
              <w:tab/>
            </w:r>
            <w:r>
              <w:rPr>
                <w:noProof/>
                <w:webHidden/>
              </w:rPr>
              <w:fldChar w:fldCharType="begin"/>
            </w:r>
            <w:r>
              <w:rPr>
                <w:noProof/>
                <w:webHidden/>
              </w:rPr>
              <w:instrText xml:space="preserve"> PAGEREF _Toc14280975 \h </w:instrText>
            </w:r>
            <w:r>
              <w:rPr>
                <w:noProof/>
                <w:webHidden/>
              </w:rPr>
            </w:r>
            <w:r>
              <w:rPr>
                <w:noProof/>
                <w:webHidden/>
              </w:rPr>
              <w:fldChar w:fldCharType="separate"/>
            </w:r>
            <w:r>
              <w:rPr>
                <w:noProof/>
                <w:webHidden/>
              </w:rPr>
              <w:t>6</w:t>
            </w:r>
            <w:r>
              <w:rPr>
                <w:noProof/>
                <w:webHidden/>
              </w:rPr>
              <w:fldChar w:fldCharType="end"/>
            </w:r>
          </w:hyperlink>
        </w:p>
        <w:p w14:paraId="11C9F237" w14:textId="735D256B" w:rsidR="003567CF" w:rsidRDefault="003567CF">
          <w:pPr>
            <w:pStyle w:val="TOC2"/>
            <w:tabs>
              <w:tab w:val="right" w:leader="dot" w:pos="9350"/>
            </w:tabs>
            <w:rPr>
              <w:rFonts w:eastAsiaTheme="minorEastAsia"/>
              <w:b w:val="0"/>
              <w:bCs w:val="0"/>
              <w:noProof/>
              <w:sz w:val="24"/>
              <w:szCs w:val="24"/>
            </w:rPr>
          </w:pPr>
          <w:hyperlink w:anchor="_Toc14280976" w:history="1">
            <w:r w:rsidRPr="000B507E">
              <w:rPr>
                <w:rStyle w:val="Hyperlink"/>
                <w:rFonts w:cstheme="minorHAnsi"/>
                <w:noProof/>
              </w:rPr>
              <w:t>Determining Milk Fat Content</w:t>
            </w:r>
            <w:r>
              <w:rPr>
                <w:noProof/>
                <w:webHidden/>
              </w:rPr>
              <w:tab/>
            </w:r>
            <w:r>
              <w:rPr>
                <w:noProof/>
                <w:webHidden/>
              </w:rPr>
              <w:fldChar w:fldCharType="begin"/>
            </w:r>
            <w:r>
              <w:rPr>
                <w:noProof/>
                <w:webHidden/>
              </w:rPr>
              <w:instrText xml:space="preserve"> PAGEREF _Toc14280976 \h </w:instrText>
            </w:r>
            <w:r>
              <w:rPr>
                <w:noProof/>
                <w:webHidden/>
              </w:rPr>
            </w:r>
            <w:r>
              <w:rPr>
                <w:noProof/>
                <w:webHidden/>
              </w:rPr>
              <w:fldChar w:fldCharType="separate"/>
            </w:r>
            <w:r>
              <w:rPr>
                <w:noProof/>
                <w:webHidden/>
              </w:rPr>
              <w:t>6</w:t>
            </w:r>
            <w:r>
              <w:rPr>
                <w:noProof/>
                <w:webHidden/>
              </w:rPr>
              <w:fldChar w:fldCharType="end"/>
            </w:r>
          </w:hyperlink>
        </w:p>
        <w:p w14:paraId="0B5DD730" w14:textId="6A104CD4" w:rsidR="003567CF" w:rsidRDefault="003567CF">
          <w:pPr>
            <w:pStyle w:val="TOC2"/>
            <w:tabs>
              <w:tab w:val="right" w:leader="dot" w:pos="9350"/>
            </w:tabs>
            <w:rPr>
              <w:rFonts w:eastAsiaTheme="minorEastAsia"/>
              <w:b w:val="0"/>
              <w:bCs w:val="0"/>
              <w:noProof/>
              <w:sz w:val="24"/>
              <w:szCs w:val="24"/>
            </w:rPr>
          </w:pPr>
          <w:hyperlink w:anchor="_Toc14280977" w:history="1">
            <w:r w:rsidRPr="000B507E">
              <w:rPr>
                <w:rStyle w:val="Hyperlink"/>
                <w:rFonts w:cstheme="minorHAnsi"/>
                <w:noProof/>
              </w:rPr>
              <w:t>Western Blotting</w:t>
            </w:r>
            <w:r>
              <w:rPr>
                <w:noProof/>
                <w:webHidden/>
              </w:rPr>
              <w:tab/>
            </w:r>
            <w:r>
              <w:rPr>
                <w:noProof/>
                <w:webHidden/>
              </w:rPr>
              <w:fldChar w:fldCharType="begin"/>
            </w:r>
            <w:r>
              <w:rPr>
                <w:noProof/>
                <w:webHidden/>
              </w:rPr>
              <w:instrText xml:space="preserve"> PAGEREF _Toc14280977 \h </w:instrText>
            </w:r>
            <w:r>
              <w:rPr>
                <w:noProof/>
                <w:webHidden/>
              </w:rPr>
            </w:r>
            <w:r>
              <w:rPr>
                <w:noProof/>
                <w:webHidden/>
              </w:rPr>
              <w:fldChar w:fldCharType="separate"/>
            </w:r>
            <w:r>
              <w:rPr>
                <w:noProof/>
                <w:webHidden/>
              </w:rPr>
              <w:t>6</w:t>
            </w:r>
            <w:r>
              <w:rPr>
                <w:noProof/>
                <w:webHidden/>
              </w:rPr>
              <w:fldChar w:fldCharType="end"/>
            </w:r>
          </w:hyperlink>
        </w:p>
        <w:p w14:paraId="2A15108D" w14:textId="5B465990" w:rsidR="003567CF" w:rsidRDefault="003567CF">
          <w:pPr>
            <w:pStyle w:val="TOC2"/>
            <w:tabs>
              <w:tab w:val="right" w:leader="dot" w:pos="9350"/>
            </w:tabs>
            <w:rPr>
              <w:rFonts w:eastAsiaTheme="minorEastAsia"/>
              <w:b w:val="0"/>
              <w:bCs w:val="0"/>
              <w:noProof/>
              <w:sz w:val="24"/>
              <w:szCs w:val="24"/>
            </w:rPr>
          </w:pPr>
          <w:hyperlink w:anchor="_Toc14280978" w:history="1">
            <w:r w:rsidRPr="000B507E">
              <w:rPr>
                <w:rStyle w:val="Hyperlink"/>
                <w:rFonts w:cstheme="minorHAnsi"/>
                <w:noProof/>
              </w:rPr>
              <w:t>Histology</w:t>
            </w:r>
            <w:r>
              <w:rPr>
                <w:noProof/>
                <w:webHidden/>
              </w:rPr>
              <w:tab/>
            </w:r>
            <w:r>
              <w:rPr>
                <w:noProof/>
                <w:webHidden/>
              </w:rPr>
              <w:fldChar w:fldCharType="begin"/>
            </w:r>
            <w:r>
              <w:rPr>
                <w:noProof/>
                <w:webHidden/>
              </w:rPr>
              <w:instrText xml:space="preserve"> PAGEREF _Toc14280978 \h </w:instrText>
            </w:r>
            <w:r>
              <w:rPr>
                <w:noProof/>
                <w:webHidden/>
              </w:rPr>
            </w:r>
            <w:r>
              <w:rPr>
                <w:noProof/>
                <w:webHidden/>
              </w:rPr>
              <w:fldChar w:fldCharType="separate"/>
            </w:r>
            <w:r>
              <w:rPr>
                <w:noProof/>
                <w:webHidden/>
              </w:rPr>
              <w:t>6</w:t>
            </w:r>
            <w:r>
              <w:rPr>
                <w:noProof/>
                <w:webHidden/>
              </w:rPr>
              <w:fldChar w:fldCharType="end"/>
            </w:r>
          </w:hyperlink>
        </w:p>
        <w:p w14:paraId="0528A8F9" w14:textId="5B94C9AD" w:rsidR="003567CF" w:rsidRDefault="003567CF">
          <w:pPr>
            <w:pStyle w:val="TOC1"/>
            <w:tabs>
              <w:tab w:val="right" w:leader="dot" w:pos="9350"/>
            </w:tabs>
            <w:rPr>
              <w:rFonts w:eastAsiaTheme="minorEastAsia"/>
              <w:b w:val="0"/>
              <w:bCs w:val="0"/>
              <w:i w:val="0"/>
              <w:iCs w:val="0"/>
              <w:noProof/>
            </w:rPr>
          </w:pPr>
          <w:hyperlink w:anchor="_Toc14280979" w:history="1">
            <w:r w:rsidRPr="000B507E">
              <w:rPr>
                <w:rStyle w:val="Hyperlink"/>
                <w:rFonts w:cstheme="minorHAnsi"/>
                <w:noProof/>
              </w:rPr>
              <w:t>Expected Results</w:t>
            </w:r>
            <w:r>
              <w:rPr>
                <w:noProof/>
                <w:webHidden/>
              </w:rPr>
              <w:tab/>
            </w:r>
            <w:r>
              <w:rPr>
                <w:noProof/>
                <w:webHidden/>
              </w:rPr>
              <w:fldChar w:fldCharType="begin"/>
            </w:r>
            <w:r>
              <w:rPr>
                <w:noProof/>
                <w:webHidden/>
              </w:rPr>
              <w:instrText xml:space="preserve"> PAGEREF _Toc14280979 \h </w:instrText>
            </w:r>
            <w:r>
              <w:rPr>
                <w:noProof/>
                <w:webHidden/>
              </w:rPr>
            </w:r>
            <w:r>
              <w:rPr>
                <w:noProof/>
                <w:webHidden/>
              </w:rPr>
              <w:fldChar w:fldCharType="separate"/>
            </w:r>
            <w:r>
              <w:rPr>
                <w:noProof/>
                <w:webHidden/>
              </w:rPr>
              <w:t>6</w:t>
            </w:r>
            <w:r>
              <w:rPr>
                <w:noProof/>
                <w:webHidden/>
              </w:rPr>
              <w:fldChar w:fldCharType="end"/>
            </w:r>
          </w:hyperlink>
        </w:p>
        <w:p w14:paraId="03E71155" w14:textId="52CC07F3" w:rsidR="003567CF" w:rsidRDefault="003567CF">
          <w:pPr>
            <w:pStyle w:val="TOC2"/>
            <w:tabs>
              <w:tab w:val="right" w:leader="dot" w:pos="9350"/>
            </w:tabs>
            <w:rPr>
              <w:rFonts w:eastAsiaTheme="minorEastAsia"/>
              <w:b w:val="0"/>
              <w:bCs w:val="0"/>
              <w:noProof/>
              <w:sz w:val="24"/>
              <w:szCs w:val="24"/>
            </w:rPr>
          </w:pPr>
          <w:hyperlink w:anchor="_Toc14280980" w:history="1">
            <w:r w:rsidRPr="000B507E">
              <w:rPr>
                <w:rStyle w:val="Hyperlink"/>
                <w:rFonts w:cstheme="minorHAnsi"/>
                <w:noProof/>
              </w:rPr>
              <w:t>Aim 4.1</w:t>
            </w:r>
            <w:r>
              <w:rPr>
                <w:noProof/>
                <w:webHidden/>
              </w:rPr>
              <w:tab/>
            </w:r>
            <w:r>
              <w:rPr>
                <w:noProof/>
                <w:webHidden/>
              </w:rPr>
              <w:fldChar w:fldCharType="begin"/>
            </w:r>
            <w:r>
              <w:rPr>
                <w:noProof/>
                <w:webHidden/>
              </w:rPr>
              <w:instrText xml:space="preserve"> PAGEREF _Toc14280980 \h </w:instrText>
            </w:r>
            <w:r>
              <w:rPr>
                <w:noProof/>
                <w:webHidden/>
              </w:rPr>
            </w:r>
            <w:r>
              <w:rPr>
                <w:noProof/>
                <w:webHidden/>
              </w:rPr>
              <w:fldChar w:fldCharType="separate"/>
            </w:r>
            <w:r>
              <w:rPr>
                <w:noProof/>
                <w:webHidden/>
              </w:rPr>
              <w:t>6</w:t>
            </w:r>
            <w:r>
              <w:rPr>
                <w:noProof/>
                <w:webHidden/>
              </w:rPr>
              <w:fldChar w:fldCharType="end"/>
            </w:r>
          </w:hyperlink>
        </w:p>
        <w:p w14:paraId="5290982F" w14:textId="5DC1711B" w:rsidR="003567CF" w:rsidRDefault="003567CF">
          <w:pPr>
            <w:pStyle w:val="TOC2"/>
            <w:tabs>
              <w:tab w:val="right" w:leader="dot" w:pos="9350"/>
            </w:tabs>
            <w:rPr>
              <w:rFonts w:eastAsiaTheme="minorEastAsia"/>
              <w:b w:val="0"/>
              <w:bCs w:val="0"/>
              <w:noProof/>
              <w:sz w:val="24"/>
              <w:szCs w:val="24"/>
            </w:rPr>
          </w:pPr>
          <w:hyperlink w:anchor="_Toc14280981" w:history="1">
            <w:r w:rsidRPr="000B507E">
              <w:rPr>
                <w:rStyle w:val="Hyperlink"/>
                <w:rFonts w:cstheme="minorHAnsi"/>
                <w:noProof/>
              </w:rPr>
              <w:t>Aim 4.2</w:t>
            </w:r>
            <w:r>
              <w:rPr>
                <w:noProof/>
                <w:webHidden/>
              </w:rPr>
              <w:tab/>
            </w:r>
            <w:r>
              <w:rPr>
                <w:noProof/>
                <w:webHidden/>
              </w:rPr>
              <w:fldChar w:fldCharType="begin"/>
            </w:r>
            <w:r>
              <w:rPr>
                <w:noProof/>
                <w:webHidden/>
              </w:rPr>
              <w:instrText xml:space="preserve"> PAGEREF _Toc14280981 \h </w:instrText>
            </w:r>
            <w:r>
              <w:rPr>
                <w:noProof/>
                <w:webHidden/>
              </w:rPr>
            </w:r>
            <w:r>
              <w:rPr>
                <w:noProof/>
                <w:webHidden/>
              </w:rPr>
              <w:fldChar w:fldCharType="separate"/>
            </w:r>
            <w:r>
              <w:rPr>
                <w:noProof/>
                <w:webHidden/>
              </w:rPr>
              <w:t>6</w:t>
            </w:r>
            <w:r>
              <w:rPr>
                <w:noProof/>
                <w:webHidden/>
              </w:rPr>
              <w:fldChar w:fldCharType="end"/>
            </w:r>
          </w:hyperlink>
        </w:p>
        <w:p w14:paraId="102B26A8" w14:textId="717EA4A0" w:rsidR="003567CF" w:rsidRDefault="003567CF">
          <w:pPr>
            <w:pStyle w:val="TOC2"/>
            <w:tabs>
              <w:tab w:val="right" w:leader="dot" w:pos="9350"/>
            </w:tabs>
            <w:rPr>
              <w:rFonts w:eastAsiaTheme="minorEastAsia"/>
              <w:b w:val="0"/>
              <w:bCs w:val="0"/>
              <w:noProof/>
              <w:sz w:val="24"/>
              <w:szCs w:val="24"/>
            </w:rPr>
          </w:pPr>
          <w:hyperlink w:anchor="_Toc14280982" w:history="1">
            <w:r w:rsidRPr="000B507E">
              <w:rPr>
                <w:rStyle w:val="Hyperlink"/>
                <w:rFonts w:cstheme="minorHAnsi"/>
                <w:noProof/>
              </w:rPr>
              <w:t>Aim 4.3</w:t>
            </w:r>
            <w:r>
              <w:rPr>
                <w:noProof/>
                <w:webHidden/>
              </w:rPr>
              <w:tab/>
            </w:r>
            <w:r>
              <w:rPr>
                <w:noProof/>
                <w:webHidden/>
              </w:rPr>
              <w:fldChar w:fldCharType="begin"/>
            </w:r>
            <w:r>
              <w:rPr>
                <w:noProof/>
                <w:webHidden/>
              </w:rPr>
              <w:instrText xml:space="preserve"> PAGEREF _Toc14280982 \h </w:instrText>
            </w:r>
            <w:r>
              <w:rPr>
                <w:noProof/>
                <w:webHidden/>
              </w:rPr>
            </w:r>
            <w:r>
              <w:rPr>
                <w:noProof/>
                <w:webHidden/>
              </w:rPr>
              <w:fldChar w:fldCharType="separate"/>
            </w:r>
            <w:r>
              <w:rPr>
                <w:noProof/>
                <w:webHidden/>
              </w:rPr>
              <w:t>6</w:t>
            </w:r>
            <w:r>
              <w:rPr>
                <w:noProof/>
                <w:webHidden/>
              </w:rPr>
              <w:fldChar w:fldCharType="end"/>
            </w:r>
          </w:hyperlink>
        </w:p>
        <w:p w14:paraId="6276BDDE" w14:textId="39830837" w:rsidR="003567CF" w:rsidRDefault="003567CF">
          <w:pPr>
            <w:pStyle w:val="TOC1"/>
            <w:tabs>
              <w:tab w:val="right" w:leader="dot" w:pos="9350"/>
            </w:tabs>
            <w:rPr>
              <w:rFonts w:eastAsiaTheme="minorEastAsia"/>
              <w:b w:val="0"/>
              <w:bCs w:val="0"/>
              <w:i w:val="0"/>
              <w:iCs w:val="0"/>
              <w:noProof/>
            </w:rPr>
          </w:pPr>
          <w:hyperlink w:anchor="_Toc14280983" w:history="1">
            <w:r w:rsidRPr="000B507E">
              <w:rPr>
                <w:rStyle w:val="Hyperlink"/>
                <w:rFonts w:cstheme="minorHAnsi"/>
                <w:noProof/>
              </w:rPr>
              <w:t>Potential Pitfalls and Alternate Approaches (Aims 4.1-4.3)</w:t>
            </w:r>
            <w:r>
              <w:rPr>
                <w:noProof/>
                <w:webHidden/>
              </w:rPr>
              <w:tab/>
            </w:r>
            <w:r>
              <w:rPr>
                <w:noProof/>
                <w:webHidden/>
              </w:rPr>
              <w:fldChar w:fldCharType="begin"/>
            </w:r>
            <w:r>
              <w:rPr>
                <w:noProof/>
                <w:webHidden/>
              </w:rPr>
              <w:instrText xml:space="preserve"> PAGEREF _Toc14280983 \h </w:instrText>
            </w:r>
            <w:r>
              <w:rPr>
                <w:noProof/>
                <w:webHidden/>
              </w:rPr>
            </w:r>
            <w:r>
              <w:rPr>
                <w:noProof/>
                <w:webHidden/>
              </w:rPr>
              <w:fldChar w:fldCharType="separate"/>
            </w:r>
            <w:r>
              <w:rPr>
                <w:noProof/>
                <w:webHidden/>
              </w:rPr>
              <w:t>6</w:t>
            </w:r>
            <w:r>
              <w:rPr>
                <w:noProof/>
                <w:webHidden/>
              </w:rPr>
              <w:fldChar w:fldCharType="end"/>
            </w:r>
          </w:hyperlink>
        </w:p>
        <w:p w14:paraId="27AA68EF" w14:textId="4C75C15A" w:rsidR="00BC3D25" w:rsidRPr="00717CB0" w:rsidRDefault="00BC3D25">
          <w:pPr>
            <w:rPr>
              <w:rFonts w:cstheme="minorHAnsi"/>
            </w:rPr>
          </w:pPr>
          <w:r w:rsidRPr="00717CB0">
            <w:rPr>
              <w:rFonts w:cstheme="minorHAnsi"/>
              <w:b/>
              <w:bCs/>
              <w:noProof/>
            </w:rPr>
            <w:fldChar w:fldCharType="end"/>
          </w:r>
        </w:p>
      </w:sdtContent>
    </w:sdt>
    <w:p w14:paraId="4F8866D3" w14:textId="77777777" w:rsidR="00BC3D25" w:rsidRPr="00717CB0" w:rsidRDefault="00BC3D25">
      <w:pPr>
        <w:rPr>
          <w:rFonts w:cstheme="minorHAnsi"/>
        </w:rPr>
      </w:pPr>
      <w:r w:rsidRPr="00717CB0">
        <w:rPr>
          <w:rFonts w:cstheme="minorHAnsi"/>
        </w:rPr>
        <w:br w:type="page"/>
      </w:r>
    </w:p>
    <w:p w14:paraId="3EDD89DD" w14:textId="77777777" w:rsidR="00BC3D25" w:rsidRPr="00717CB0" w:rsidRDefault="00BC3D25" w:rsidP="00BC3D25">
      <w:pPr>
        <w:pStyle w:val="Heading1"/>
        <w:rPr>
          <w:rFonts w:asciiTheme="minorHAnsi" w:hAnsiTheme="minorHAnsi" w:cstheme="minorHAnsi"/>
        </w:rPr>
      </w:pPr>
      <w:bookmarkStart w:id="0" w:name="_Toc14280960"/>
      <w:r w:rsidRPr="00717CB0">
        <w:rPr>
          <w:rFonts w:asciiTheme="minorHAnsi" w:hAnsiTheme="minorHAnsi" w:cstheme="minorHAnsi"/>
        </w:rPr>
        <w:lastRenderedPageBreak/>
        <w:t xml:space="preserve">Specific Aim </w:t>
      </w:r>
      <w:r w:rsidR="006D0145" w:rsidRPr="00717CB0">
        <w:rPr>
          <w:rFonts w:asciiTheme="minorHAnsi" w:hAnsiTheme="minorHAnsi" w:cstheme="minorHAnsi"/>
        </w:rPr>
        <w:t>4</w:t>
      </w:r>
      <w:bookmarkEnd w:id="0"/>
    </w:p>
    <w:p w14:paraId="53FEBBA0" w14:textId="1E587B3A" w:rsidR="00E41FC0" w:rsidRPr="00717CB0" w:rsidRDefault="00CC1BEE" w:rsidP="00E41FC0">
      <w:pPr>
        <w:rPr>
          <w:rFonts w:cstheme="minorHAnsi"/>
          <w:sz w:val="22"/>
          <w:szCs w:val="22"/>
        </w:rPr>
      </w:pPr>
      <w:r w:rsidRPr="00717CB0">
        <w:rPr>
          <w:rFonts w:cstheme="minorHAnsi"/>
          <w:b/>
          <w:sz w:val="22"/>
          <w:szCs w:val="22"/>
        </w:rPr>
        <w:t>Detect the effects of nutritional stress on lactation.</w:t>
      </w:r>
      <w:r w:rsidR="00E41FC0" w:rsidRPr="00717CB0">
        <w:rPr>
          <w:rFonts w:cstheme="minorHAnsi"/>
          <w:b/>
          <w:sz w:val="22"/>
          <w:szCs w:val="22"/>
        </w:rPr>
        <w:t xml:space="preserve"> </w:t>
      </w:r>
      <w:del w:id="1" w:author="Dave Bridges" w:date="2019-07-12T09:54:00Z">
        <w:r w:rsidR="007051C5" w:rsidRPr="00717CB0" w:rsidDel="007051C5">
          <w:rPr>
            <w:rFonts w:cstheme="minorHAnsi"/>
            <w:sz w:val="22"/>
            <w:szCs w:val="22"/>
          </w:rPr>
          <w:delText>The</w:delText>
        </w:r>
        <w:r w:rsidR="00C51430" w:rsidRPr="00717CB0" w:rsidDel="007051C5">
          <w:rPr>
            <w:rFonts w:cstheme="minorHAnsi"/>
            <w:sz w:val="22"/>
            <w:szCs w:val="22"/>
          </w:rPr>
          <w:delText xml:space="preserve"> mechanisms that regulate the </w:delText>
        </w:r>
        <w:r w:rsidR="00B3112B" w:rsidRPr="00717CB0" w:rsidDel="007051C5">
          <w:rPr>
            <w:rFonts w:cstheme="minorHAnsi"/>
            <w:sz w:val="22"/>
            <w:szCs w:val="22"/>
          </w:rPr>
          <w:delText>role</w:delText>
        </w:r>
        <w:r w:rsidR="00C51430" w:rsidRPr="00717CB0" w:rsidDel="007051C5">
          <w:rPr>
            <w:rFonts w:cstheme="minorHAnsi"/>
            <w:sz w:val="22"/>
            <w:szCs w:val="22"/>
          </w:rPr>
          <w:delText xml:space="preserve"> of mammary epithelial cell</w:delText>
        </w:r>
        <w:r w:rsidR="00B3112B" w:rsidRPr="00717CB0" w:rsidDel="007051C5">
          <w:rPr>
            <w:rFonts w:cstheme="minorHAnsi"/>
            <w:sz w:val="22"/>
            <w:szCs w:val="22"/>
          </w:rPr>
          <w:delText>s</w:delText>
        </w:r>
        <w:r w:rsidR="00C51430" w:rsidRPr="00717CB0" w:rsidDel="007051C5">
          <w:rPr>
            <w:rFonts w:cstheme="minorHAnsi"/>
            <w:sz w:val="22"/>
            <w:szCs w:val="22"/>
          </w:rPr>
          <w:delText xml:space="preserve"> and mammary adipocyte</w:delText>
        </w:r>
        <w:r w:rsidR="00B3112B" w:rsidRPr="00717CB0" w:rsidDel="007051C5">
          <w:rPr>
            <w:rFonts w:cstheme="minorHAnsi"/>
            <w:sz w:val="22"/>
            <w:szCs w:val="22"/>
          </w:rPr>
          <w:delText>s</w:delText>
        </w:r>
        <w:r w:rsidR="00C51430" w:rsidRPr="00717CB0" w:rsidDel="007051C5">
          <w:rPr>
            <w:rFonts w:cstheme="minorHAnsi"/>
            <w:sz w:val="22"/>
            <w:szCs w:val="22"/>
          </w:rPr>
          <w:delText xml:space="preserve"> during pregnancy, lactation, and weaning</w:delText>
        </w:r>
        <w:r w:rsidR="007051C5" w:rsidRPr="00717CB0" w:rsidDel="007051C5">
          <w:rPr>
            <w:rFonts w:cstheme="minorHAnsi"/>
            <w:sz w:val="22"/>
            <w:szCs w:val="22"/>
          </w:rPr>
          <w:delText xml:space="preserve"> and how this relates to nutrient sensing is under</w:delText>
        </w:r>
        <w:r w:rsidR="00C51430" w:rsidRPr="00717CB0" w:rsidDel="007051C5">
          <w:rPr>
            <w:rFonts w:cstheme="minorHAnsi"/>
            <w:sz w:val="22"/>
            <w:szCs w:val="22"/>
          </w:rPr>
          <w:delText xml:space="preserve">. </w:delText>
        </w:r>
      </w:del>
      <w:ins w:id="2" w:author="Dave Bridges" w:date="2019-07-12T09:54:00Z">
        <w:r w:rsidR="007051C5" w:rsidRPr="00717CB0">
          <w:rPr>
            <w:rFonts w:cstheme="minorHAnsi"/>
            <w:sz w:val="22"/>
            <w:szCs w:val="22"/>
          </w:rPr>
          <w:t xml:space="preserve">Milk composition is important for xxx.  </w:t>
        </w:r>
      </w:ins>
      <w:ins w:id="3" w:author="Dave Bridges" w:date="2019-07-12T09:55:00Z">
        <w:r w:rsidR="007051C5" w:rsidRPr="00717CB0">
          <w:rPr>
            <w:rFonts w:cstheme="minorHAnsi"/>
            <w:sz w:val="22"/>
            <w:szCs w:val="22"/>
          </w:rPr>
          <w:t>Given</w:t>
        </w:r>
      </w:ins>
      <w:ins w:id="4" w:author="Dave Bridges" w:date="2019-07-12T09:54:00Z">
        <w:r w:rsidR="007051C5" w:rsidRPr="00717CB0">
          <w:rPr>
            <w:rFonts w:cstheme="minorHAnsi"/>
            <w:sz w:val="22"/>
            <w:szCs w:val="22"/>
          </w:rPr>
          <w:t xml:space="preserve"> </w:t>
        </w:r>
      </w:ins>
      <w:ins w:id="5" w:author="Dave Bridges" w:date="2019-07-12T09:55:00Z">
        <w:r w:rsidR="007051C5" w:rsidRPr="00717CB0">
          <w:rPr>
            <w:rFonts w:cstheme="minorHAnsi"/>
            <w:sz w:val="22"/>
            <w:szCs w:val="22"/>
          </w:rPr>
          <w:t>the</w:t>
        </w:r>
      </w:ins>
      <w:ins w:id="6" w:author="Dave Bridges" w:date="2019-07-12T09:54:00Z">
        <w:r w:rsidR="007051C5" w:rsidRPr="00717CB0">
          <w:rPr>
            <w:rFonts w:cstheme="minorHAnsi"/>
            <w:sz w:val="22"/>
            <w:szCs w:val="22"/>
          </w:rPr>
          <w:t xml:space="preserve"> links between maternal obesity and offspring health,</w:t>
        </w:r>
      </w:ins>
      <w:ins w:id="7" w:author="Dave Bridges" w:date="2019-07-12T09:55:00Z">
        <w:r w:rsidR="007051C5" w:rsidRPr="00717CB0">
          <w:rPr>
            <w:rFonts w:cstheme="minorHAnsi"/>
            <w:sz w:val="22"/>
            <w:szCs w:val="22"/>
          </w:rPr>
          <w:t xml:space="preserve"> it is plausible that</w:t>
        </w:r>
      </w:ins>
      <w:ins w:id="8" w:author="Dave Bridges" w:date="2019-07-12T09:54:00Z">
        <w:r w:rsidR="007051C5" w:rsidRPr="00717CB0">
          <w:rPr>
            <w:rFonts w:cstheme="minorHAnsi"/>
            <w:sz w:val="22"/>
            <w:szCs w:val="22"/>
          </w:rPr>
          <w:t xml:space="preserve"> obesity </w:t>
        </w:r>
      </w:ins>
      <w:ins w:id="9" w:author="Dave Bridges" w:date="2019-07-12T09:55:00Z">
        <w:r w:rsidR="007051C5" w:rsidRPr="00717CB0">
          <w:rPr>
            <w:rFonts w:cstheme="minorHAnsi"/>
            <w:sz w:val="22"/>
            <w:szCs w:val="22"/>
          </w:rPr>
          <w:t>or over</w:t>
        </w:r>
      </w:ins>
      <w:ins w:id="10" w:author="Dave Bridges" w:date="2019-07-12T09:56:00Z">
        <w:r w:rsidR="007051C5" w:rsidRPr="00717CB0">
          <w:rPr>
            <w:rFonts w:cstheme="minorHAnsi"/>
            <w:sz w:val="22"/>
            <w:szCs w:val="22"/>
          </w:rPr>
          <w:t xml:space="preserve">nutrition </w:t>
        </w:r>
      </w:ins>
      <w:ins w:id="11" w:author="Dave Bridges" w:date="2019-07-12T09:54:00Z">
        <w:r w:rsidR="007051C5" w:rsidRPr="00717CB0">
          <w:rPr>
            <w:rFonts w:cstheme="minorHAnsi"/>
            <w:sz w:val="22"/>
            <w:szCs w:val="22"/>
          </w:rPr>
          <w:t>may alter lactation</w:t>
        </w:r>
      </w:ins>
      <w:ins w:id="12" w:author="Dave Bridges" w:date="2019-07-12T09:56:00Z">
        <w:r w:rsidR="007051C5" w:rsidRPr="00717CB0">
          <w:rPr>
            <w:rFonts w:cstheme="minorHAnsi"/>
            <w:sz w:val="22"/>
            <w:szCs w:val="22"/>
          </w:rPr>
          <w:t>, with important effects for the offspring. The</w:t>
        </w:r>
      </w:ins>
      <w:r w:rsidR="00C51430" w:rsidRPr="00717CB0">
        <w:rPr>
          <w:rFonts w:cstheme="minorHAnsi"/>
          <w:sz w:val="22"/>
          <w:szCs w:val="22"/>
        </w:rPr>
        <w:t xml:space="preserve"> mechanisms by which </w:t>
      </w:r>
      <w:r w:rsidR="006936E3" w:rsidRPr="00717CB0">
        <w:rPr>
          <w:rFonts w:cstheme="minorHAnsi"/>
          <w:sz w:val="22"/>
          <w:szCs w:val="22"/>
        </w:rPr>
        <w:t xml:space="preserve">some micro and </w:t>
      </w:r>
      <w:r w:rsidR="00C51430" w:rsidRPr="00717CB0">
        <w:rPr>
          <w:rFonts w:cstheme="minorHAnsi"/>
          <w:sz w:val="22"/>
          <w:szCs w:val="22"/>
        </w:rPr>
        <w:t xml:space="preserve">macronutrients are </w:t>
      </w:r>
      <w:r w:rsidR="006936E3" w:rsidRPr="00717CB0">
        <w:rPr>
          <w:rFonts w:cstheme="minorHAnsi"/>
          <w:sz w:val="22"/>
          <w:szCs w:val="22"/>
        </w:rPr>
        <w:t>metabolized, transported,</w:t>
      </w:r>
      <w:r w:rsidR="00C51430" w:rsidRPr="00717CB0">
        <w:rPr>
          <w:rFonts w:cstheme="minorHAnsi"/>
          <w:sz w:val="22"/>
          <w:szCs w:val="22"/>
        </w:rPr>
        <w:t xml:space="preserve"> </w:t>
      </w:r>
      <w:r w:rsidR="006936E3" w:rsidRPr="00717CB0">
        <w:rPr>
          <w:rFonts w:cstheme="minorHAnsi"/>
          <w:sz w:val="22"/>
          <w:szCs w:val="22"/>
        </w:rPr>
        <w:t>and</w:t>
      </w:r>
      <w:r w:rsidR="00C51430" w:rsidRPr="00717CB0">
        <w:rPr>
          <w:rFonts w:cstheme="minorHAnsi"/>
          <w:sz w:val="22"/>
          <w:szCs w:val="22"/>
        </w:rPr>
        <w:t xml:space="preserve"> incorporated into the secreted milk are not </w:t>
      </w:r>
      <w:r w:rsidR="007051C5" w:rsidRPr="00717CB0">
        <w:rPr>
          <w:rFonts w:cstheme="minorHAnsi"/>
          <w:sz w:val="22"/>
          <w:szCs w:val="22"/>
        </w:rPr>
        <w:t>well understood, nor is their regulation by nutrient sensing pathways</w:t>
      </w:r>
      <w:r w:rsidR="00C51430" w:rsidRPr="00717CB0">
        <w:rPr>
          <w:rFonts w:cstheme="minorHAnsi"/>
          <w:sz w:val="22"/>
          <w:szCs w:val="22"/>
        </w:rPr>
        <w:t xml:space="preserve">. </w:t>
      </w:r>
      <w:ins w:id="13" w:author="Dave Bridges" w:date="2019-07-12T09:57:00Z">
        <w:r w:rsidR="007051C5" w:rsidRPr="00717CB0">
          <w:rPr>
            <w:rFonts w:cstheme="minorHAnsi"/>
            <w:sz w:val="22"/>
            <w:szCs w:val="22"/>
          </w:rPr>
          <w:t>mTORC1 is a critical nutrient sensing pathway in most tissues and is activated under conditions of nutrient excess, including obesity.</w:t>
        </w:r>
      </w:ins>
      <w:r w:rsidR="00EC43D9">
        <w:rPr>
          <w:rFonts w:cstheme="minorHAnsi"/>
          <w:sz w:val="22"/>
          <w:szCs w:val="22"/>
        </w:rPr>
        <w:t xml:space="preserve"> </w:t>
      </w:r>
      <w:ins w:id="14" w:author="Dave Bridges" w:date="2019-07-12T09:57:00Z">
        <w:r w:rsidR="007051C5" w:rsidRPr="00717CB0">
          <w:rPr>
            <w:rFonts w:cstheme="minorHAnsi"/>
            <w:sz w:val="22"/>
            <w:szCs w:val="22"/>
          </w:rPr>
          <w:t xml:space="preserve">We will use mTORC1 activation as a model of </w:t>
        </w:r>
      </w:ins>
      <w:ins w:id="15" w:author="Dave Bridges" w:date="2019-07-12T09:58:00Z">
        <w:r w:rsidR="007051C5" w:rsidRPr="00717CB0">
          <w:rPr>
            <w:rFonts w:cstheme="minorHAnsi"/>
            <w:sz w:val="22"/>
            <w:szCs w:val="22"/>
          </w:rPr>
          <w:t xml:space="preserve">excessive </w:t>
        </w:r>
      </w:ins>
      <w:ins w:id="16" w:author="Dave Bridges" w:date="2019-07-12T09:57:00Z">
        <w:r w:rsidR="007051C5" w:rsidRPr="00717CB0">
          <w:rPr>
            <w:rFonts w:cstheme="minorHAnsi"/>
            <w:sz w:val="22"/>
            <w:szCs w:val="22"/>
          </w:rPr>
          <w:t xml:space="preserve">nutrient </w:t>
        </w:r>
      </w:ins>
      <w:ins w:id="17" w:author="Dave Bridges" w:date="2019-07-12T09:58:00Z">
        <w:r w:rsidR="007051C5" w:rsidRPr="00717CB0">
          <w:rPr>
            <w:rFonts w:cstheme="minorHAnsi"/>
            <w:sz w:val="22"/>
            <w:szCs w:val="22"/>
          </w:rPr>
          <w:t xml:space="preserve">signaling in mammary adipocytes. </w:t>
        </w:r>
      </w:ins>
      <w:r w:rsidR="00C51430" w:rsidRPr="00717CB0">
        <w:rPr>
          <w:rFonts w:cstheme="minorHAnsi"/>
          <w:sz w:val="22"/>
          <w:szCs w:val="22"/>
        </w:rPr>
        <w:t xml:space="preserve">In humans, maternal obesity affects lactation </w:t>
      </w:r>
      <w:r w:rsidR="007051C5" w:rsidRPr="00717CB0">
        <w:rPr>
          <w:rFonts w:cstheme="minorHAnsi"/>
          <w:sz w:val="22"/>
          <w:szCs w:val="22"/>
        </w:rPr>
        <w:t>with</w:t>
      </w:r>
      <w:r w:rsidR="00C51430" w:rsidRPr="00717CB0">
        <w:rPr>
          <w:rFonts w:cstheme="minorHAnsi"/>
          <w:sz w:val="22"/>
          <w:szCs w:val="22"/>
        </w:rPr>
        <w:t xml:space="preserve"> initiation, weaning, and milk composition </w:t>
      </w:r>
      <w:r w:rsidR="007051C5" w:rsidRPr="00717CB0">
        <w:rPr>
          <w:rFonts w:cstheme="minorHAnsi"/>
          <w:sz w:val="22"/>
          <w:szCs w:val="22"/>
        </w:rPr>
        <w:t xml:space="preserve">being </w:t>
      </w:r>
      <w:commentRangeStart w:id="18"/>
      <w:r w:rsidR="00C51430" w:rsidRPr="00717CB0">
        <w:rPr>
          <w:rFonts w:cstheme="minorHAnsi"/>
          <w:sz w:val="22"/>
          <w:szCs w:val="22"/>
        </w:rPr>
        <w:t>altered</w:t>
      </w:r>
      <w:commentRangeEnd w:id="18"/>
      <w:r w:rsidR="007051C5" w:rsidRPr="003356AD">
        <w:rPr>
          <w:rStyle w:val="CommentReference"/>
          <w:rFonts w:cstheme="minorHAnsi"/>
        </w:rPr>
        <w:commentReference w:id="18"/>
      </w:r>
      <w:r w:rsidR="00E41FC0" w:rsidRPr="00717CB0">
        <w:rPr>
          <w:rFonts w:cstheme="minorHAnsi"/>
          <w:sz w:val="22"/>
          <w:szCs w:val="22"/>
        </w:rPr>
        <w:t>.</w:t>
      </w:r>
      <w:r w:rsidR="00C51430" w:rsidRPr="00717CB0">
        <w:rPr>
          <w:rFonts w:cstheme="minorHAnsi"/>
          <w:sz w:val="22"/>
          <w:szCs w:val="22"/>
        </w:rPr>
        <w:t xml:space="preserve"> </w:t>
      </w:r>
      <w:r w:rsidR="007051C5" w:rsidRPr="00717CB0">
        <w:rPr>
          <w:rFonts w:cstheme="minorHAnsi"/>
          <w:sz w:val="22"/>
          <w:szCs w:val="22"/>
          <w:u w:val="single"/>
        </w:rPr>
        <w:t>I will test the</w:t>
      </w:r>
      <w:r w:rsidR="00E41FC0" w:rsidRPr="00717CB0">
        <w:rPr>
          <w:rFonts w:cstheme="minorHAnsi"/>
          <w:sz w:val="22"/>
          <w:szCs w:val="22"/>
          <w:u w:val="single"/>
        </w:rPr>
        <w:t xml:space="preserve"> hypothesis that maternal </w:t>
      </w:r>
      <w:r w:rsidR="00825944" w:rsidRPr="00717CB0">
        <w:rPr>
          <w:rFonts w:cstheme="minorHAnsi"/>
          <w:sz w:val="22"/>
          <w:szCs w:val="22"/>
          <w:u w:val="single"/>
        </w:rPr>
        <w:t xml:space="preserve">adipocyte mTORC1 hyperactivation </w:t>
      </w:r>
      <w:r w:rsidR="007051C5" w:rsidRPr="00717CB0">
        <w:rPr>
          <w:rFonts w:cstheme="minorHAnsi"/>
          <w:sz w:val="22"/>
          <w:szCs w:val="22"/>
          <w:u w:val="single"/>
        </w:rPr>
        <w:t>(</w:t>
      </w:r>
      <w:r w:rsidR="00C51430" w:rsidRPr="00717CB0">
        <w:rPr>
          <w:rFonts w:cstheme="minorHAnsi"/>
          <w:sz w:val="22"/>
          <w:szCs w:val="22"/>
          <w:u w:val="single"/>
        </w:rPr>
        <w:t>as a model of obesity</w:t>
      </w:r>
      <w:r w:rsidR="007051C5" w:rsidRPr="00717CB0">
        <w:rPr>
          <w:rFonts w:cstheme="minorHAnsi"/>
          <w:sz w:val="22"/>
          <w:szCs w:val="22"/>
          <w:u w:val="single"/>
        </w:rPr>
        <w:t>)</w:t>
      </w:r>
      <w:r w:rsidR="00C51430" w:rsidRPr="00717CB0">
        <w:rPr>
          <w:rFonts w:cstheme="minorHAnsi"/>
          <w:sz w:val="22"/>
          <w:szCs w:val="22"/>
          <w:u w:val="single"/>
        </w:rPr>
        <w:t xml:space="preserve"> </w:t>
      </w:r>
      <w:r w:rsidR="00825944" w:rsidRPr="00717CB0">
        <w:rPr>
          <w:rFonts w:cstheme="minorHAnsi"/>
          <w:sz w:val="22"/>
          <w:szCs w:val="22"/>
          <w:u w:val="single"/>
        </w:rPr>
        <w:t xml:space="preserve">will enhance </w:t>
      </w:r>
      <w:r w:rsidR="00E41FC0" w:rsidRPr="00717CB0">
        <w:rPr>
          <w:rFonts w:cstheme="minorHAnsi"/>
          <w:sz w:val="22"/>
          <w:szCs w:val="22"/>
          <w:u w:val="single"/>
        </w:rPr>
        <w:t xml:space="preserve">mammary gland </w:t>
      </w:r>
      <w:r w:rsidR="00825944" w:rsidRPr="00717CB0">
        <w:rPr>
          <w:rFonts w:cstheme="minorHAnsi"/>
          <w:sz w:val="22"/>
          <w:szCs w:val="22"/>
          <w:u w:val="single"/>
        </w:rPr>
        <w:t>function</w:t>
      </w:r>
      <w:r w:rsidR="00E41FC0" w:rsidRPr="00717CB0">
        <w:rPr>
          <w:rFonts w:cstheme="minorHAnsi"/>
          <w:sz w:val="22"/>
          <w:szCs w:val="22"/>
          <w:u w:val="single"/>
        </w:rPr>
        <w:t xml:space="preserve"> and </w:t>
      </w:r>
      <w:r w:rsidR="00825944" w:rsidRPr="00717CB0">
        <w:rPr>
          <w:rFonts w:cstheme="minorHAnsi"/>
          <w:sz w:val="22"/>
          <w:szCs w:val="22"/>
          <w:u w:val="single"/>
        </w:rPr>
        <w:t>increase</w:t>
      </w:r>
      <w:r w:rsidR="00E41FC0" w:rsidRPr="00717CB0">
        <w:rPr>
          <w:rFonts w:cstheme="minorHAnsi"/>
          <w:sz w:val="22"/>
          <w:szCs w:val="22"/>
          <w:u w:val="single"/>
        </w:rPr>
        <w:t xml:space="preserve"> milk output and milk macronutrient composition ultimately leading to </w:t>
      </w:r>
      <w:r w:rsidR="00825944" w:rsidRPr="00717CB0">
        <w:rPr>
          <w:rFonts w:cstheme="minorHAnsi"/>
          <w:sz w:val="22"/>
          <w:szCs w:val="22"/>
          <w:u w:val="single"/>
        </w:rPr>
        <w:t>increased</w:t>
      </w:r>
      <w:r w:rsidR="00E41FC0" w:rsidRPr="00717CB0">
        <w:rPr>
          <w:rFonts w:cstheme="minorHAnsi"/>
          <w:sz w:val="22"/>
          <w:szCs w:val="22"/>
          <w:u w:val="single"/>
        </w:rPr>
        <w:t xml:space="preserve"> offspring growth prior to weaning</w:t>
      </w:r>
      <w:r w:rsidR="00825944" w:rsidRPr="00717CB0">
        <w:rPr>
          <w:rFonts w:cstheme="minorHAnsi"/>
          <w:sz w:val="22"/>
          <w:szCs w:val="22"/>
          <w:u w:val="single"/>
        </w:rPr>
        <w:t xml:space="preserve">. </w:t>
      </w:r>
      <w:r w:rsidR="00E41FC0" w:rsidRPr="00717CB0">
        <w:rPr>
          <w:rFonts w:cstheme="minorHAnsi"/>
          <w:sz w:val="22"/>
          <w:szCs w:val="22"/>
        </w:rPr>
        <w:t xml:space="preserve">To test this, we will identify how a) </w:t>
      </w:r>
      <w:r w:rsidR="009B5D3C" w:rsidRPr="00717CB0">
        <w:rPr>
          <w:rFonts w:cstheme="minorHAnsi"/>
          <w:sz w:val="22"/>
          <w:szCs w:val="22"/>
        </w:rPr>
        <w:t xml:space="preserve">adipocyte mTORC1 hyperactivation </w:t>
      </w:r>
      <w:r w:rsidR="00E41FC0" w:rsidRPr="00717CB0">
        <w:rPr>
          <w:rFonts w:cstheme="minorHAnsi"/>
          <w:sz w:val="22"/>
          <w:szCs w:val="22"/>
        </w:rPr>
        <w:t xml:space="preserve">affects mammary gland size and development, b) how </w:t>
      </w:r>
      <w:r w:rsidR="009B5D3C" w:rsidRPr="00717CB0">
        <w:rPr>
          <w:rFonts w:cstheme="minorHAnsi"/>
          <w:sz w:val="22"/>
          <w:szCs w:val="22"/>
        </w:rPr>
        <w:t>mTORC1 hyperactivation</w:t>
      </w:r>
      <w:r w:rsidR="00E41FC0" w:rsidRPr="00717CB0">
        <w:rPr>
          <w:rFonts w:cstheme="minorHAnsi"/>
          <w:sz w:val="22"/>
          <w:szCs w:val="22"/>
        </w:rPr>
        <w:t xml:space="preserve"> affects milk output volume and carbohydrate, protein and fat composition, and c) the effect of </w:t>
      </w:r>
      <w:r w:rsidR="009B5D3C" w:rsidRPr="00717CB0">
        <w:rPr>
          <w:rFonts w:cstheme="minorHAnsi"/>
          <w:sz w:val="22"/>
          <w:szCs w:val="22"/>
        </w:rPr>
        <w:t>mTORC1</w:t>
      </w:r>
      <w:r w:rsidR="00E41FC0" w:rsidRPr="00717CB0">
        <w:rPr>
          <w:rFonts w:cstheme="minorHAnsi"/>
          <w:sz w:val="22"/>
          <w:szCs w:val="22"/>
        </w:rPr>
        <w:t xml:space="preserve"> </w:t>
      </w:r>
      <w:r w:rsidR="009B5D3C" w:rsidRPr="00717CB0">
        <w:rPr>
          <w:rFonts w:cstheme="minorHAnsi"/>
          <w:sz w:val="22"/>
          <w:szCs w:val="22"/>
        </w:rPr>
        <w:t>hyperactivation</w:t>
      </w:r>
      <w:r w:rsidR="00E41FC0" w:rsidRPr="00717CB0">
        <w:rPr>
          <w:rFonts w:cstheme="minorHAnsi"/>
          <w:sz w:val="22"/>
          <w:szCs w:val="22"/>
        </w:rPr>
        <w:t xml:space="preserve"> on offspring health via assessing body composition</w:t>
      </w:r>
      <w:r w:rsidR="009B5D3C" w:rsidRPr="00717CB0">
        <w:rPr>
          <w:rFonts w:cstheme="minorHAnsi"/>
          <w:sz w:val="22"/>
          <w:szCs w:val="22"/>
        </w:rPr>
        <w:t>.</w:t>
      </w:r>
    </w:p>
    <w:p w14:paraId="6E70C8E1" w14:textId="620F5D68" w:rsidR="00BC3D25" w:rsidRDefault="00BC3D25" w:rsidP="00BC3D25">
      <w:pPr>
        <w:pStyle w:val="Heading1"/>
        <w:rPr>
          <w:rFonts w:asciiTheme="minorHAnsi" w:hAnsiTheme="minorHAnsi" w:cstheme="minorHAnsi"/>
        </w:rPr>
      </w:pPr>
      <w:bookmarkStart w:id="19" w:name="_Toc14280961"/>
      <w:r w:rsidRPr="00717CB0">
        <w:rPr>
          <w:rFonts w:asciiTheme="minorHAnsi" w:hAnsiTheme="minorHAnsi" w:cstheme="minorHAnsi"/>
        </w:rPr>
        <w:t>Rationale and Background</w:t>
      </w:r>
      <w:bookmarkEnd w:id="19"/>
    </w:p>
    <w:p w14:paraId="6B09FF9D" w14:textId="77777777" w:rsidR="003356AD" w:rsidRPr="00717CB0" w:rsidRDefault="003356AD" w:rsidP="003356AD">
      <w:pPr>
        <w:pStyle w:val="Heading2"/>
        <w:rPr>
          <w:rFonts w:asciiTheme="minorHAnsi" w:hAnsiTheme="minorHAnsi" w:cstheme="minorHAnsi"/>
        </w:rPr>
      </w:pPr>
      <w:bookmarkStart w:id="20" w:name="_Toc14280962"/>
      <w:r w:rsidRPr="00717CB0">
        <w:rPr>
          <w:rFonts w:asciiTheme="minorHAnsi" w:hAnsiTheme="minorHAnsi" w:cstheme="minorHAnsi"/>
        </w:rPr>
        <w:t>Milk Macronutrient Synthesis</w:t>
      </w:r>
      <w:bookmarkEnd w:id="20"/>
    </w:p>
    <w:p w14:paraId="79A01C73" w14:textId="0F411C22" w:rsidR="003356AD" w:rsidRPr="00717CB0" w:rsidRDefault="003356AD" w:rsidP="003356AD">
      <w:pPr>
        <w:rPr>
          <w:rFonts w:cstheme="minorHAnsi"/>
          <w:sz w:val="22"/>
          <w:szCs w:val="22"/>
        </w:rPr>
      </w:pPr>
      <w:r w:rsidRPr="00717CB0">
        <w:rPr>
          <w:rFonts w:cstheme="minorHAnsi"/>
          <w:sz w:val="22"/>
          <w:szCs w:val="22"/>
        </w:rPr>
        <w:t xml:space="preserve">The critical macronutrients in mammalian milk are fat, protein and lactose. Mouse milk showed the highest fat and protein content on PND14 with 12.5% crude protein, 29.8% crude fat, and 1.58% lactose </w:t>
      </w:r>
      <w:r w:rsidRPr="003356AD">
        <w:rPr>
          <w:rFonts w:cstheme="minorHAnsi"/>
          <w:sz w:val="22"/>
          <w:szCs w:val="22"/>
        </w:rPr>
        <w:fldChar w:fldCharType="begin" w:fldLock="1"/>
      </w:r>
      <w:r w:rsidRPr="00717CB0">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(Görs </w:t>
      </w:r>
      <w:r w:rsidRPr="00717CB0">
        <w:rPr>
          <w:rFonts w:cstheme="minorHAnsi"/>
          <w:i/>
          <w:noProof/>
          <w:sz w:val="22"/>
          <w:szCs w:val="22"/>
        </w:rPr>
        <w:t>et al.</w:t>
      </w:r>
      <w:r w:rsidRPr="00717CB0">
        <w:rPr>
          <w:rFonts w:cstheme="minorHAnsi"/>
          <w:noProof/>
          <w:sz w:val="22"/>
          <w:szCs w:val="22"/>
        </w:rPr>
        <w:t>, 2009)</w:t>
      </w:r>
      <w:r w:rsidRPr="003356AD">
        <w:rPr>
          <w:rFonts w:cstheme="minorHAnsi"/>
          <w:sz w:val="22"/>
          <w:szCs w:val="22"/>
        </w:rPr>
        <w:fldChar w:fldCharType="end"/>
      </w:r>
      <w:r w:rsidRPr="00717CB0">
        <w:rPr>
          <w:rFonts w:cstheme="minorHAnsi"/>
          <w:sz w:val="22"/>
          <w:szCs w:val="22"/>
        </w:rPr>
        <w:t xml:space="preserve">. Highest lactose content of 2.41% was evident on PND18 </w:t>
      </w:r>
      <w:r w:rsidRPr="003356AD">
        <w:rPr>
          <w:rFonts w:cstheme="minorHAnsi"/>
          <w:sz w:val="22"/>
          <w:szCs w:val="22"/>
        </w:rPr>
        <w:fldChar w:fldCharType="begin" w:fldLock="1"/>
      </w:r>
      <w:r w:rsidRPr="00717CB0">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(Görs </w:t>
      </w:r>
      <w:r w:rsidRPr="00717CB0">
        <w:rPr>
          <w:rFonts w:cstheme="minorHAnsi"/>
          <w:i/>
          <w:noProof/>
          <w:sz w:val="22"/>
          <w:szCs w:val="22"/>
        </w:rPr>
        <w:t>et al.</w:t>
      </w:r>
      <w:r w:rsidRPr="00717CB0">
        <w:rPr>
          <w:rFonts w:cstheme="minorHAnsi"/>
          <w:noProof/>
          <w:sz w:val="22"/>
          <w:szCs w:val="22"/>
        </w:rPr>
        <w:t>, 2009)</w:t>
      </w:r>
      <w:r w:rsidRPr="003356AD">
        <w:rPr>
          <w:rFonts w:cstheme="minorHAnsi"/>
          <w:sz w:val="22"/>
          <w:szCs w:val="22"/>
        </w:rPr>
        <w:fldChar w:fldCharType="end"/>
      </w:r>
      <w:r w:rsidRPr="00717CB0">
        <w:rPr>
          <w:rFonts w:cstheme="minorHAnsi"/>
          <w:sz w:val="22"/>
          <w:szCs w:val="22"/>
        </w:rPr>
        <w:t xml:space="preserve">. Proteins are synthesized in the rough endoplasmic reticulum of the alveolar epithelial cells </w:t>
      </w:r>
      <w:r w:rsidRPr="003356AD">
        <w:rPr>
          <w:rFonts w:cstheme="minorHAnsi"/>
          <w:sz w:val="22"/>
          <w:szCs w:val="22"/>
        </w:rPr>
        <w:fldChar w:fldCharType="begin" w:fldLock="1"/>
      </w:r>
      <w:r w:rsidRPr="00717CB0">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(Anderson </w:t>
      </w:r>
      <w:r w:rsidRPr="00717CB0">
        <w:rPr>
          <w:rFonts w:cstheme="minorHAnsi"/>
          <w:i/>
          <w:noProof/>
          <w:sz w:val="22"/>
          <w:szCs w:val="22"/>
        </w:rPr>
        <w:t>et al.</w:t>
      </w:r>
      <w:r w:rsidRPr="00717CB0">
        <w:rPr>
          <w:rFonts w:cstheme="minorHAnsi"/>
          <w:noProof/>
          <w:sz w:val="22"/>
          <w:szCs w:val="22"/>
        </w:rPr>
        <w:t xml:space="preserve">, 2007; Rezaei </w:t>
      </w:r>
      <w:r w:rsidRPr="00717CB0">
        <w:rPr>
          <w:rFonts w:cstheme="minorHAnsi"/>
          <w:i/>
          <w:noProof/>
          <w:sz w:val="22"/>
          <w:szCs w:val="22"/>
        </w:rPr>
        <w:t>et al.</w:t>
      </w:r>
      <w:r w:rsidRPr="00717CB0">
        <w:rPr>
          <w:rFonts w:cstheme="minorHAnsi"/>
          <w:noProof/>
          <w:sz w:val="22"/>
          <w:szCs w:val="22"/>
        </w:rPr>
        <w:t>, 2016)</w:t>
      </w:r>
      <w:r w:rsidRPr="003356AD">
        <w:rPr>
          <w:rFonts w:cstheme="minorHAnsi"/>
          <w:sz w:val="22"/>
          <w:szCs w:val="22"/>
        </w:rPr>
        <w:fldChar w:fldCharType="end"/>
      </w:r>
      <w:r w:rsidRPr="00717CB0">
        <w:rPr>
          <w:rFonts w:cstheme="minorHAnsi"/>
          <w:sz w:val="22"/>
          <w:szCs w:val="22"/>
        </w:rPr>
        <w:t>. Lipids</w:t>
      </w:r>
      <w:r w:rsidR="00743587">
        <w:rPr>
          <w:rFonts w:cstheme="minorHAnsi"/>
          <w:sz w:val="22"/>
          <w:szCs w:val="22"/>
        </w:rPr>
        <w:t>, almost exclusively in the form of triglycerides,</w:t>
      </w:r>
      <w:r w:rsidRPr="00717CB0">
        <w:rPr>
          <w:rFonts w:cstheme="minorHAnsi"/>
          <w:sz w:val="22"/>
          <w:szCs w:val="22"/>
        </w:rPr>
        <w:t xml:space="preserve"> are synthesized in the smooth endoplasmic reticulum by de novo synthesis from available glucose, or they are derived from maternal diet or fatty acids from adipose tissue stores </w:t>
      </w:r>
      <w:r w:rsidRPr="003356AD">
        <w:rPr>
          <w:rFonts w:cstheme="minorHAnsi"/>
          <w:sz w:val="22"/>
          <w:szCs w:val="22"/>
        </w:rPr>
        <w:fldChar w:fldCharType="begin" w:fldLock="1"/>
      </w:r>
      <w:r w:rsidR="00743587">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7255E8">
        <w:rPr>
          <w:rFonts w:cstheme="minorHAnsi"/>
          <w:sz w:val="22"/>
          <w:szCs w:val="22"/>
        </w:rPr>
        <w:fldChar w:fldCharType="separate"/>
      </w:r>
      <w:r w:rsidR="00743587" w:rsidRPr="00743587">
        <w:rPr>
          <w:rFonts w:cstheme="minorHAnsi"/>
          <w:noProof/>
          <w:sz w:val="22"/>
          <w:szCs w:val="22"/>
        </w:rPr>
        <w:t xml:space="preserve">(Anderson </w:t>
      </w:r>
      <w:r w:rsidR="00743587" w:rsidRPr="00743587">
        <w:rPr>
          <w:rFonts w:cstheme="minorHAnsi"/>
          <w:i/>
          <w:noProof/>
          <w:sz w:val="22"/>
          <w:szCs w:val="22"/>
        </w:rPr>
        <w:t>et al.</w:t>
      </w:r>
      <w:r w:rsidR="00743587" w:rsidRPr="00743587">
        <w:rPr>
          <w:rFonts w:cstheme="minorHAnsi"/>
          <w:noProof/>
          <w:sz w:val="22"/>
          <w:szCs w:val="22"/>
        </w:rPr>
        <w:t xml:space="preserve">, 2007; McManaman, 2009; Rezaei </w:t>
      </w:r>
      <w:r w:rsidR="00743587" w:rsidRPr="00743587">
        <w:rPr>
          <w:rFonts w:cstheme="minorHAnsi"/>
          <w:i/>
          <w:noProof/>
          <w:sz w:val="22"/>
          <w:szCs w:val="22"/>
        </w:rPr>
        <w:t>et al.</w:t>
      </w:r>
      <w:r w:rsidR="00743587" w:rsidRPr="00743587">
        <w:rPr>
          <w:rFonts w:cstheme="minorHAnsi"/>
          <w:noProof/>
          <w:sz w:val="22"/>
          <w:szCs w:val="22"/>
        </w:rPr>
        <w:t>, 2016)</w:t>
      </w:r>
      <w:r w:rsidRPr="003356AD">
        <w:rPr>
          <w:rFonts w:cstheme="minorHAnsi"/>
          <w:sz w:val="22"/>
          <w:szCs w:val="22"/>
        </w:rPr>
        <w:fldChar w:fldCharType="end"/>
      </w:r>
      <w:r w:rsidRPr="00717CB0">
        <w:rPr>
          <w:rFonts w:cstheme="minorHAnsi"/>
          <w:sz w:val="22"/>
          <w:szCs w:val="22"/>
        </w:rPr>
        <w:t xml:space="preserve">. </w:t>
      </w:r>
      <w:r w:rsidR="00743587">
        <w:rPr>
          <w:rFonts w:cstheme="minorHAnsi"/>
          <w:sz w:val="22"/>
          <w:szCs w:val="22"/>
        </w:rPr>
        <w:t xml:space="preserve">The mechanisms by which lipids are packaged and transported into the milk remain elusive </w:t>
      </w:r>
      <w:r w:rsidR="00743587">
        <w:rPr>
          <w:rFonts w:cstheme="minorHAnsi"/>
          <w:sz w:val="22"/>
          <w:szCs w:val="22"/>
        </w:rPr>
        <w:fldChar w:fldCharType="begin" w:fldLock="1"/>
      </w:r>
      <w:r w:rsidR="00EE7A3B">
        <w:rPr>
          <w:rFonts w:cstheme="minorHAnsi"/>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00743587">
        <w:rPr>
          <w:rFonts w:cstheme="minorHAnsi"/>
          <w:sz w:val="22"/>
          <w:szCs w:val="22"/>
        </w:rPr>
        <w:fldChar w:fldCharType="separate"/>
      </w:r>
      <w:r w:rsidR="00743587" w:rsidRPr="00743587">
        <w:rPr>
          <w:rFonts w:cstheme="minorHAnsi"/>
          <w:noProof/>
          <w:sz w:val="22"/>
          <w:szCs w:val="22"/>
        </w:rPr>
        <w:t>(McManaman, 2009)</w:t>
      </w:r>
      <w:r w:rsidR="00743587">
        <w:rPr>
          <w:rFonts w:cstheme="minorHAnsi"/>
          <w:sz w:val="22"/>
          <w:szCs w:val="22"/>
        </w:rPr>
        <w:fldChar w:fldCharType="end"/>
      </w:r>
      <w:r w:rsidR="00743587">
        <w:rPr>
          <w:rFonts w:cstheme="minorHAnsi"/>
          <w:sz w:val="22"/>
          <w:szCs w:val="22"/>
        </w:rPr>
        <w:t xml:space="preserve">. </w:t>
      </w:r>
      <w:commentRangeStart w:id="21"/>
      <w:r w:rsidRPr="00717CB0">
        <w:rPr>
          <w:rFonts w:cstheme="minorHAnsi"/>
          <w:sz w:val="22"/>
          <w:szCs w:val="22"/>
        </w:rPr>
        <w:t xml:space="preserve">Lactose is synthesized in the Golgi of the alveolar epithelial cells </w:t>
      </w:r>
      <w:r w:rsidRPr="003356AD">
        <w:rPr>
          <w:rFonts w:cstheme="minorHAnsi"/>
          <w:sz w:val="22"/>
          <w:szCs w:val="22"/>
        </w:rPr>
        <w:fldChar w:fldCharType="begin" w:fldLock="1"/>
      </w:r>
      <w:r w:rsidRPr="00717CB0">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(Anderson </w:t>
      </w:r>
      <w:r w:rsidRPr="00717CB0">
        <w:rPr>
          <w:rFonts w:cstheme="minorHAnsi"/>
          <w:i/>
          <w:noProof/>
          <w:sz w:val="22"/>
          <w:szCs w:val="22"/>
        </w:rPr>
        <w:t>et al.</w:t>
      </w:r>
      <w:r w:rsidRPr="00717CB0">
        <w:rPr>
          <w:rFonts w:cstheme="minorHAnsi"/>
          <w:noProof/>
          <w:sz w:val="22"/>
          <w:szCs w:val="22"/>
        </w:rPr>
        <w:t xml:space="preserve">, 2007; Rezaei </w:t>
      </w:r>
      <w:r w:rsidRPr="00717CB0">
        <w:rPr>
          <w:rFonts w:cstheme="minorHAnsi"/>
          <w:i/>
          <w:noProof/>
          <w:sz w:val="22"/>
          <w:szCs w:val="22"/>
        </w:rPr>
        <w:t>et al.</w:t>
      </w:r>
      <w:r w:rsidRPr="00717CB0">
        <w:rPr>
          <w:rFonts w:cstheme="minorHAnsi"/>
          <w:noProof/>
          <w:sz w:val="22"/>
          <w:szCs w:val="22"/>
        </w:rPr>
        <w:t>, 2016)</w:t>
      </w:r>
      <w:r w:rsidRPr="003356AD">
        <w:rPr>
          <w:rFonts w:cstheme="minorHAnsi"/>
          <w:sz w:val="22"/>
          <w:szCs w:val="22"/>
        </w:rPr>
        <w:fldChar w:fldCharType="end"/>
      </w:r>
      <w:r w:rsidRPr="00717CB0">
        <w:rPr>
          <w:rFonts w:cstheme="minorHAnsi"/>
          <w:sz w:val="22"/>
          <w:szCs w:val="22"/>
        </w:rPr>
        <w:t xml:space="preserve">. </w:t>
      </w:r>
      <w:commentRangeEnd w:id="21"/>
      <w:r w:rsidRPr="003356AD">
        <w:rPr>
          <w:rStyle w:val="CommentReference"/>
          <w:rFonts w:cstheme="minorHAnsi"/>
        </w:rPr>
        <w:commentReference w:id="21"/>
      </w:r>
    </w:p>
    <w:p w14:paraId="21C7EEC5" w14:textId="77777777" w:rsidR="00190EBA" w:rsidRDefault="00190EBA" w:rsidP="008E5357">
      <w:pPr>
        <w:pStyle w:val="Heading2"/>
        <w:rPr>
          <w:rFonts w:asciiTheme="minorHAnsi" w:eastAsiaTheme="minorHAnsi" w:hAnsiTheme="minorHAnsi" w:cstheme="minorBidi"/>
          <w:color w:val="auto"/>
          <w:sz w:val="24"/>
          <w:szCs w:val="24"/>
        </w:rPr>
      </w:pPr>
    </w:p>
    <w:p w14:paraId="54BF53EC" w14:textId="217FC675" w:rsidR="008E5357" w:rsidRPr="00717CB0" w:rsidRDefault="00190EBA" w:rsidP="008E5357">
      <w:pPr>
        <w:pStyle w:val="Heading2"/>
        <w:rPr>
          <w:rFonts w:asciiTheme="minorHAnsi" w:hAnsiTheme="minorHAnsi" w:cstheme="minorHAnsi"/>
        </w:rPr>
      </w:pPr>
      <w:bookmarkStart w:id="22" w:name="_Toc14280963"/>
      <w:r>
        <w:rPr>
          <w:rFonts w:asciiTheme="minorHAnsi" w:hAnsiTheme="minorHAnsi" w:cstheme="minorHAnsi"/>
        </w:rPr>
        <w:t>M</w:t>
      </w:r>
      <w:r w:rsidR="008E5357" w:rsidRPr="00717CB0">
        <w:rPr>
          <w:rFonts w:asciiTheme="minorHAnsi" w:hAnsiTheme="minorHAnsi" w:cstheme="minorHAnsi"/>
        </w:rPr>
        <w:t xml:space="preserve">ammary Adipocytes </w:t>
      </w:r>
      <w:r>
        <w:rPr>
          <w:rFonts w:asciiTheme="minorHAnsi" w:hAnsiTheme="minorHAnsi" w:cstheme="minorHAnsi"/>
        </w:rPr>
        <w:t>and Mammary Function</w:t>
      </w:r>
      <w:bookmarkEnd w:id="22"/>
    </w:p>
    <w:p w14:paraId="273683EF" w14:textId="216F80CB" w:rsidR="00C42587" w:rsidRPr="00B677F8" w:rsidRDefault="008E5357" w:rsidP="008E5357">
      <w:pPr>
        <w:rPr>
          <w:rFonts w:cstheme="minorHAnsi"/>
          <w:sz w:val="22"/>
          <w:szCs w:val="22"/>
        </w:rPr>
      </w:pPr>
      <w:r w:rsidRPr="00717CB0">
        <w:rPr>
          <w:rFonts w:cstheme="minorHAnsi"/>
          <w:sz w:val="22"/>
          <w:szCs w:val="22"/>
        </w:rPr>
        <w:t>Adipocytes</w:t>
      </w:r>
      <w:r w:rsidR="003904A7">
        <w:rPr>
          <w:rFonts w:cstheme="minorHAnsi"/>
          <w:sz w:val="22"/>
          <w:szCs w:val="22"/>
        </w:rPr>
        <w:t xml:space="preserve"> form a major proportion of the</w:t>
      </w:r>
      <w:r w:rsidRPr="00717CB0">
        <w:rPr>
          <w:rFonts w:cstheme="minorHAnsi"/>
          <w:sz w:val="22"/>
          <w:szCs w:val="22"/>
        </w:rPr>
        <w:t xml:space="preserve"> mammary gland </w:t>
      </w:r>
      <w:r w:rsidR="003904A7">
        <w:rPr>
          <w:rFonts w:cstheme="minorHAnsi"/>
          <w:sz w:val="22"/>
          <w:szCs w:val="22"/>
        </w:rPr>
        <w:t xml:space="preserve">and </w:t>
      </w:r>
      <w:r w:rsidRPr="00717CB0">
        <w:rPr>
          <w:rFonts w:cstheme="minorHAnsi"/>
          <w:sz w:val="22"/>
          <w:szCs w:val="22"/>
        </w:rPr>
        <w:t>are necessary for proper gland development</w:t>
      </w:r>
      <w:r w:rsidR="00697976">
        <w:rPr>
          <w:rFonts w:cstheme="minorHAnsi"/>
          <w:sz w:val="22"/>
          <w:szCs w:val="22"/>
        </w:rPr>
        <w:t xml:space="preserve"> </w:t>
      </w:r>
      <w:r w:rsidR="00EE7A3B">
        <w:rPr>
          <w:rFonts w:cstheme="minorHAnsi"/>
          <w:sz w:val="22"/>
          <w:szCs w:val="22"/>
        </w:rPr>
        <w:t>and proliferation</w:t>
      </w:r>
      <w:r w:rsidR="003904A7">
        <w:rPr>
          <w:rFonts w:cstheme="minorHAnsi"/>
          <w:sz w:val="22"/>
          <w:szCs w:val="22"/>
        </w:rPr>
        <w:t xml:space="preserve"> </w:t>
      </w:r>
      <w:r w:rsidR="007E4BE0">
        <w:rPr>
          <w:rFonts w:cstheme="minorHAnsi"/>
          <w:sz w:val="22"/>
          <w:szCs w:val="22"/>
        </w:rPr>
        <w:fldChar w:fldCharType="begin" w:fldLock="1"/>
      </w:r>
      <w:r w:rsidR="00D47220">
        <w:rPr>
          <w:rFonts w:cstheme="minorHAnsi"/>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007E4BE0">
        <w:rPr>
          <w:rFonts w:cstheme="minorHAnsi"/>
          <w:sz w:val="22"/>
          <w:szCs w:val="22"/>
        </w:rPr>
        <w:fldChar w:fldCharType="separate"/>
      </w:r>
      <w:r w:rsidR="00EE7A3B" w:rsidRPr="00EE7A3B">
        <w:rPr>
          <w:rFonts w:cstheme="minorHAnsi"/>
          <w:noProof/>
          <w:sz w:val="22"/>
          <w:szCs w:val="22"/>
        </w:rPr>
        <w:t xml:space="preserve">(Machino, 1976; Landskroner-Eiger </w:t>
      </w:r>
      <w:r w:rsidR="00EE7A3B" w:rsidRPr="00EE7A3B">
        <w:rPr>
          <w:rFonts w:cstheme="minorHAnsi"/>
          <w:i/>
          <w:noProof/>
          <w:sz w:val="22"/>
          <w:szCs w:val="22"/>
        </w:rPr>
        <w:t>et al.</w:t>
      </w:r>
      <w:r w:rsidR="00EE7A3B" w:rsidRPr="00EE7A3B">
        <w:rPr>
          <w:rFonts w:cstheme="minorHAnsi"/>
          <w:noProof/>
          <w:sz w:val="22"/>
          <w:szCs w:val="22"/>
        </w:rPr>
        <w:t>, 2010)</w:t>
      </w:r>
      <w:r w:rsidR="007E4BE0">
        <w:rPr>
          <w:rFonts w:cstheme="minorHAnsi"/>
          <w:sz w:val="22"/>
          <w:szCs w:val="22"/>
        </w:rPr>
        <w:fldChar w:fldCharType="end"/>
      </w:r>
      <w:r w:rsidRPr="00717CB0">
        <w:rPr>
          <w:rFonts w:cstheme="minorHAnsi"/>
          <w:sz w:val="22"/>
          <w:szCs w:val="22"/>
        </w:rPr>
        <w:t xml:space="preserve">. </w:t>
      </w:r>
      <w:r w:rsidR="00444CEF">
        <w:rPr>
          <w:rFonts w:cstheme="minorHAnsi"/>
          <w:sz w:val="22"/>
          <w:szCs w:val="22"/>
        </w:rPr>
        <w:t xml:space="preserve">At puberty, alveolar ducts expand </w:t>
      </w:r>
      <w:r w:rsidR="00F27DA0">
        <w:rPr>
          <w:rFonts w:cstheme="minorHAnsi"/>
          <w:sz w:val="22"/>
          <w:szCs w:val="22"/>
        </w:rPr>
        <w:t xml:space="preserve">at the expense of the fat pad in the mammary gland </w:t>
      </w:r>
      <w:r w:rsidR="008B6783">
        <w:rPr>
          <w:rFonts w:cstheme="minorHAnsi"/>
          <w:sz w:val="22"/>
          <w:szCs w:val="22"/>
        </w:rPr>
        <w:fldChar w:fldCharType="begin" w:fldLock="1"/>
      </w:r>
      <w:r w:rsidR="007E4BE0">
        <w:rPr>
          <w:rFonts w:cstheme="minorHAnsi"/>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development.","type":"article-journal","volume":"1"},"uris":["http://www.mendeley.com/documents/?uuid=4fa65f29-12f8-3261-a475-31ffe424856f"]},{"id":"ITEM-2","itemData":{"DOI":"10.1007/s10911-010-9187-8","ISSN":"1573-7039","PMID":"20717712","abstract":"The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B6783">
        <w:rPr>
          <w:rFonts w:cstheme="minorHAnsi"/>
          <w:sz w:val="22"/>
          <w:szCs w:val="22"/>
        </w:rPr>
        <w:fldChar w:fldCharType="separate"/>
      </w:r>
      <w:r w:rsidR="001301B1" w:rsidRPr="001301B1">
        <w:rPr>
          <w:rFonts w:cstheme="minorHAnsi"/>
          <w:noProof/>
          <w:sz w:val="22"/>
          <w:szCs w:val="22"/>
        </w:rPr>
        <w:t>(Hovey &amp; Aimo, 2010; Macias &amp; Hinck, 2012)</w:t>
      </w:r>
      <w:r w:rsidR="008B6783">
        <w:rPr>
          <w:rFonts w:cstheme="minorHAnsi"/>
          <w:sz w:val="22"/>
          <w:szCs w:val="22"/>
        </w:rPr>
        <w:fldChar w:fldCharType="end"/>
      </w:r>
      <w:r w:rsidR="00F27DA0">
        <w:rPr>
          <w:rFonts w:cstheme="minorHAnsi"/>
          <w:sz w:val="22"/>
          <w:szCs w:val="22"/>
        </w:rPr>
        <w:t xml:space="preserve">. </w:t>
      </w:r>
      <w:r w:rsidR="008841B2">
        <w:rPr>
          <w:rFonts w:cstheme="minorHAnsi"/>
          <w:sz w:val="22"/>
          <w:szCs w:val="22"/>
        </w:rPr>
        <w:t xml:space="preserve">A case study of a female with progressive lipodystrophy showed </w:t>
      </w:r>
      <w:r w:rsidR="00695F03">
        <w:rPr>
          <w:rFonts w:cstheme="minorHAnsi"/>
          <w:sz w:val="22"/>
          <w:szCs w:val="22"/>
        </w:rPr>
        <w:t>suboptimal lactation and early</w:t>
      </w:r>
      <w:r w:rsidR="008841B2">
        <w:rPr>
          <w:rFonts w:cstheme="minorHAnsi"/>
          <w:sz w:val="22"/>
          <w:szCs w:val="22"/>
        </w:rPr>
        <w:t xml:space="preserve"> cessation of lactation due t</w:t>
      </w:r>
      <w:r w:rsidR="00695F03">
        <w:rPr>
          <w:rFonts w:cstheme="minorHAnsi"/>
          <w:sz w:val="22"/>
          <w:szCs w:val="22"/>
        </w:rPr>
        <w:t>o</w:t>
      </w:r>
      <w:r w:rsidR="008841B2">
        <w:rPr>
          <w:rFonts w:cstheme="minorHAnsi"/>
          <w:sz w:val="22"/>
          <w:szCs w:val="22"/>
        </w:rPr>
        <w:t xml:space="preserve"> ceased milk production</w:t>
      </w:r>
      <w:r w:rsidR="00695F03">
        <w:rPr>
          <w:rFonts w:cstheme="minorHAnsi"/>
          <w:sz w:val="22"/>
          <w:szCs w:val="22"/>
        </w:rPr>
        <w:t xml:space="preserve"> 3 weeks postpartum</w:t>
      </w:r>
      <w:r w:rsidR="008841B2">
        <w:rPr>
          <w:rFonts w:cstheme="minorHAnsi"/>
          <w:sz w:val="22"/>
          <w:szCs w:val="22"/>
        </w:rPr>
        <w:t xml:space="preserve"> </w:t>
      </w:r>
      <w:r w:rsidR="008841B2">
        <w:rPr>
          <w:rFonts w:cstheme="minorHAnsi"/>
          <w:sz w:val="22"/>
          <w:szCs w:val="22"/>
        </w:rPr>
        <w:fldChar w:fldCharType="begin" w:fldLock="1"/>
      </w:r>
      <w:r w:rsidR="008B6783">
        <w:rPr>
          <w:rFonts w:cstheme="minorHAnsi"/>
          <w:sz w:val="22"/>
          <w:szCs w:val="22"/>
        </w:rPr>
        <w:instrText>ADDIN CSL_CITATION {"citationItems":[{"id":"ITEM-1","itemData":{"DOI":"10.1136/pgmj.34.396.530","ISSN":"0032-5473","PMID":"13591063","author":[{"dropping-particle":"","family":"RUSSELL","given":"J G","non-dropping-particle":"","parse-names":false,"suffix":""}],"container-title":"Postgraduate medical journal","id":"ITEM-1","issue":"396","issued":{"date-parts":[["1958","10"]]},"page":"530 passim","publisher":"BMJ Publishing Group","title":"Lipodystrophy progressiva and pregnancy.","type":"article-journal","volume":"34"},"uris":["http://www.mendeley.com/documents/?uuid=e3be1842-ed3e-3393-affe-a39e9881beaf"]}],"mendeley":{"formattedCitation":"(RUSSELL, 1958)","plainTextFormattedCitation":"(RUSSELL, 1958)","previouslyFormattedCitation":"(RUSSELL, 1958)"},"properties":{"noteIndex":0},"schema":"https://github.com/citation-style-language/schema/raw/master/csl-citation.json"}</w:instrText>
      </w:r>
      <w:r w:rsidR="008841B2">
        <w:rPr>
          <w:rFonts w:cstheme="minorHAnsi"/>
          <w:sz w:val="22"/>
          <w:szCs w:val="22"/>
        </w:rPr>
        <w:fldChar w:fldCharType="separate"/>
      </w:r>
      <w:r w:rsidR="008841B2" w:rsidRPr="008841B2">
        <w:rPr>
          <w:rFonts w:cstheme="minorHAnsi"/>
          <w:noProof/>
          <w:sz w:val="22"/>
          <w:szCs w:val="22"/>
        </w:rPr>
        <w:t>(RUSSELL, 1958)</w:t>
      </w:r>
      <w:r w:rsidR="008841B2">
        <w:rPr>
          <w:rFonts w:cstheme="minorHAnsi"/>
          <w:sz w:val="22"/>
          <w:szCs w:val="22"/>
        </w:rPr>
        <w:fldChar w:fldCharType="end"/>
      </w:r>
      <w:r w:rsidR="008841B2">
        <w:rPr>
          <w:rFonts w:cstheme="minorHAnsi"/>
          <w:sz w:val="22"/>
          <w:szCs w:val="22"/>
        </w:rPr>
        <w:t xml:space="preserve">. </w:t>
      </w:r>
      <w:r w:rsidR="0000639F">
        <w:rPr>
          <w:rFonts w:cstheme="minorHAnsi"/>
          <w:sz w:val="22"/>
          <w:szCs w:val="22"/>
        </w:rPr>
        <w:t xml:space="preserve">Two </w:t>
      </w:r>
      <w:r w:rsidR="00801B15">
        <w:rPr>
          <w:rFonts w:cstheme="minorHAnsi"/>
          <w:sz w:val="22"/>
          <w:szCs w:val="22"/>
        </w:rPr>
        <w:t xml:space="preserve">females with </w:t>
      </w:r>
      <w:r w:rsidR="00190EBA">
        <w:rPr>
          <w:rFonts w:cstheme="minorHAnsi"/>
          <w:sz w:val="22"/>
          <w:szCs w:val="22"/>
        </w:rPr>
        <w:t>familial lipodystrophy</w:t>
      </w:r>
      <w:r w:rsidR="0000639F">
        <w:rPr>
          <w:rFonts w:cstheme="minorHAnsi"/>
          <w:sz w:val="22"/>
          <w:szCs w:val="22"/>
        </w:rPr>
        <w:t xml:space="preserve"> had reduced </w:t>
      </w:r>
      <w:r w:rsidR="00190EBA">
        <w:rPr>
          <w:rFonts w:cstheme="minorHAnsi"/>
          <w:sz w:val="22"/>
          <w:szCs w:val="22"/>
        </w:rPr>
        <w:t xml:space="preserve">mammary adipocytes despite normal mammary tissue size </w:t>
      </w:r>
      <w:r w:rsidR="00190EBA">
        <w:rPr>
          <w:rFonts w:cstheme="minorHAnsi"/>
          <w:sz w:val="22"/>
          <w:szCs w:val="22"/>
        </w:rPr>
        <w:fldChar w:fldCharType="begin" w:fldLock="1"/>
      </w:r>
      <w:r w:rsidR="008841B2">
        <w:rPr>
          <w:rFonts w:cstheme="minorHAnsi"/>
          <w:sz w:val="22"/>
          <w:szCs w:val="22"/>
        </w:rPr>
        <w:instrText>ADDIN CSL_CITATION {"citationItems":[{"id":"ITEM-1","itemData":{"DOI":"10.1210/jcem.84.1.5383","ISSN":"0021-972X","author":[{"dropping-particle":"","family":"Garg","given":"Abhimanyu","non-dropping-particle":"","parse-names":false,"suffix":""},{"dropping-particle":"","family":"Peshock","given":"Ronald M.","non-dropping-particle":"","parse-names":false,"suffix":""},{"dropping-particle":"","family":"Fleckenstein","given":"James L.","non-dropping-particle":"","parse-names":false,"suffix":""}],"container-title":"The Journal of Clinical Endocrinology &amp; Metabolism","id":"ITEM-1","issue":"1","issued":{"date-parts":[["1999","1","1"]]},"page":"170-174","publisher":"Narnia","title":"Adipose Tissue Distribution Pattern in Patients with Familial Partial Lipodystrophy (Dunnigan Variety) &lt;sup&gt;1&lt;/sup&gt;","type":"article-journal","volume":"84"},"uris":["http://www.mendeley.com/documents/?uuid=7a8fe33a-af13-3c21-93c1-65b807e8eacc"]}],"mendeley":{"formattedCitation":"(Garg &lt;i&gt;et al.&lt;/i&gt;, 1999)","plainTextFormattedCitation":"(Garg et al., 1999)","previouslyFormattedCitation":"(Garg &lt;i&gt;et al.&lt;/i&gt;, 1999)"},"properties":{"noteIndex":0},"schema":"https://github.com/citation-style-language/schema/raw/master/csl-citation.json"}</w:instrText>
      </w:r>
      <w:r w:rsidR="00190EBA">
        <w:rPr>
          <w:rFonts w:cstheme="minorHAnsi"/>
          <w:sz w:val="22"/>
          <w:szCs w:val="22"/>
        </w:rPr>
        <w:fldChar w:fldCharType="separate"/>
      </w:r>
      <w:r w:rsidR="00190EBA" w:rsidRPr="00190EBA">
        <w:rPr>
          <w:rFonts w:cstheme="minorHAnsi"/>
          <w:noProof/>
          <w:sz w:val="22"/>
          <w:szCs w:val="22"/>
        </w:rPr>
        <w:t xml:space="preserve">(Garg </w:t>
      </w:r>
      <w:r w:rsidR="00190EBA" w:rsidRPr="00190EBA">
        <w:rPr>
          <w:rFonts w:cstheme="minorHAnsi"/>
          <w:i/>
          <w:noProof/>
          <w:sz w:val="22"/>
          <w:szCs w:val="22"/>
        </w:rPr>
        <w:t>et al.</w:t>
      </w:r>
      <w:r w:rsidR="00190EBA" w:rsidRPr="00190EBA">
        <w:rPr>
          <w:rFonts w:cstheme="minorHAnsi"/>
          <w:noProof/>
          <w:sz w:val="22"/>
          <w:szCs w:val="22"/>
        </w:rPr>
        <w:t>, 1999)</w:t>
      </w:r>
      <w:r w:rsidR="00190EBA">
        <w:rPr>
          <w:rFonts w:cstheme="minorHAnsi"/>
          <w:sz w:val="22"/>
          <w:szCs w:val="22"/>
        </w:rPr>
        <w:fldChar w:fldCharType="end"/>
      </w:r>
      <w:r w:rsidR="00190EBA">
        <w:rPr>
          <w:rFonts w:cstheme="minorHAnsi"/>
          <w:sz w:val="22"/>
          <w:szCs w:val="22"/>
        </w:rPr>
        <w:t xml:space="preserve">. </w:t>
      </w:r>
      <w:r w:rsidR="001301B1">
        <w:rPr>
          <w:rFonts w:cstheme="minorHAnsi"/>
          <w:sz w:val="22"/>
          <w:szCs w:val="22"/>
        </w:rPr>
        <w:t xml:space="preserve">A mouse model of lipodystrophy </w:t>
      </w:r>
      <w:r w:rsidR="009623AC">
        <w:rPr>
          <w:rFonts w:cstheme="minorHAnsi"/>
          <w:sz w:val="22"/>
          <w:szCs w:val="22"/>
        </w:rPr>
        <w:t>with</w:t>
      </w:r>
      <w:r w:rsidR="003740A8">
        <w:rPr>
          <w:rFonts w:cstheme="minorHAnsi"/>
          <w:sz w:val="22"/>
          <w:szCs w:val="22"/>
        </w:rPr>
        <w:t xml:space="preserve"> underdeveloped fat tissues</w:t>
      </w:r>
      <w:r w:rsidR="00FA08AE">
        <w:rPr>
          <w:rFonts w:cstheme="minorHAnsi"/>
          <w:sz w:val="22"/>
          <w:szCs w:val="22"/>
        </w:rPr>
        <w:t xml:space="preserve"> was developed to determine its effects on mammary gland development </w:t>
      </w:r>
      <w:r w:rsidR="00B33EA5">
        <w:rPr>
          <w:rFonts w:cstheme="minorHAnsi"/>
          <w:sz w:val="22"/>
          <w:szCs w:val="22"/>
        </w:rPr>
        <w:fldChar w:fldCharType="begin" w:fldLock="1"/>
      </w:r>
      <w:r w:rsidR="004C6478">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B33EA5">
        <w:rPr>
          <w:rFonts w:cstheme="minorHAnsi"/>
          <w:sz w:val="22"/>
          <w:szCs w:val="22"/>
        </w:rPr>
        <w:fldChar w:fldCharType="separate"/>
      </w:r>
      <w:r w:rsidR="00B33EA5" w:rsidRPr="00B33EA5">
        <w:rPr>
          <w:rFonts w:cstheme="minorHAnsi"/>
          <w:noProof/>
          <w:sz w:val="22"/>
          <w:szCs w:val="22"/>
        </w:rPr>
        <w:t xml:space="preserve">(Li </w:t>
      </w:r>
      <w:r w:rsidR="00B33EA5" w:rsidRPr="00B33EA5">
        <w:rPr>
          <w:rFonts w:cstheme="minorHAnsi"/>
          <w:i/>
          <w:noProof/>
          <w:sz w:val="22"/>
          <w:szCs w:val="22"/>
        </w:rPr>
        <w:t>et al.</w:t>
      </w:r>
      <w:r w:rsidR="00B33EA5" w:rsidRPr="00B33EA5">
        <w:rPr>
          <w:rFonts w:cstheme="minorHAnsi"/>
          <w:noProof/>
          <w:sz w:val="22"/>
          <w:szCs w:val="22"/>
        </w:rPr>
        <w:t>, 2015)</w:t>
      </w:r>
      <w:r w:rsidR="00B33EA5">
        <w:rPr>
          <w:rFonts w:cstheme="minorHAnsi"/>
          <w:sz w:val="22"/>
          <w:szCs w:val="22"/>
        </w:rPr>
        <w:fldChar w:fldCharType="end"/>
      </w:r>
      <w:r w:rsidR="00FA08AE">
        <w:rPr>
          <w:rFonts w:cstheme="minorHAnsi"/>
          <w:sz w:val="22"/>
          <w:szCs w:val="22"/>
        </w:rPr>
        <w:t>. The knockout mice had smaller</w:t>
      </w:r>
      <w:r w:rsidR="001301B1">
        <w:rPr>
          <w:rFonts w:cstheme="minorHAnsi"/>
          <w:sz w:val="22"/>
          <w:szCs w:val="22"/>
        </w:rPr>
        <w:t xml:space="preserve"> mammary adipocytes</w:t>
      </w:r>
      <w:r w:rsidR="003740A8">
        <w:rPr>
          <w:rFonts w:cstheme="minorHAnsi"/>
          <w:sz w:val="22"/>
          <w:szCs w:val="22"/>
        </w:rPr>
        <w:t>,</w:t>
      </w:r>
      <w:r w:rsidR="009623AC">
        <w:rPr>
          <w:rFonts w:cstheme="minorHAnsi"/>
          <w:sz w:val="22"/>
          <w:szCs w:val="22"/>
        </w:rPr>
        <w:t xml:space="preserve"> accelerated ductal growth, and potential sloughing of the ductal epithelial cells into the lume</w:t>
      </w:r>
      <w:r w:rsidR="00FA08AE">
        <w:rPr>
          <w:rFonts w:cstheme="minorHAnsi"/>
          <w:sz w:val="22"/>
          <w:szCs w:val="22"/>
        </w:rPr>
        <w:t>n</w:t>
      </w:r>
      <w:r w:rsidR="009623AC">
        <w:rPr>
          <w:rFonts w:cstheme="minorHAnsi"/>
          <w:sz w:val="22"/>
          <w:szCs w:val="22"/>
        </w:rPr>
        <w:t xml:space="preserve"> indicating suboptimal mammary gland function and growth compared to controls </w:t>
      </w:r>
      <w:r w:rsidR="00E53003">
        <w:rPr>
          <w:rFonts w:cstheme="minorHAnsi"/>
          <w:sz w:val="22"/>
          <w:szCs w:val="22"/>
        </w:rPr>
        <w:fldChar w:fldCharType="begin" w:fldLock="1"/>
      </w:r>
      <w:r w:rsidR="00B33EA5">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E53003">
        <w:rPr>
          <w:rFonts w:cstheme="minorHAnsi"/>
          <w:sz w:val="22"/>
          <w:szCs w:val="22"/>
        </w:rPr>
        <w:fldChar w:fldCharType="separate"/>
      </w:r>
      <w:r w:rsidR="00E53003" w:rsidRPr="00E53003">
        <w:rPr>
          <w:rFonts w:cstheme="minorHAnsi"/>
          <w:noProof/>
          <w:sz w:val="22"/>
          <w:szCs w:val="22"/>
        </w:rPr>
        <w:t xml:space="preserve">(Li </w:t>
      </w:r>
      <w:r w:rsidR="00E53003" w:rsidRPr="00E53003">
        <w:rPr>
          <w:rFonts w:cstheme="minorHAnsi"/>
          <w:i/>
          <w:noProof/>
          <w:sz w:val="22"/>
          <w:szCs w:val="22"/>
        </w:rPr>
        <w:t>et al.</w:t>
      </w:r>
      <w:r w:rsidR="00E53003" w:rsidRPr="00E53003">
        <w:rPr>
          <w:rFonts w:cstheme="minorHAnsi"/>
          <w:noProof/>
          <w:sz w:val="22"/>
          <w:szCs w:val="22"/>
        </w:rPr>
        <w:t>, 2015)</w:t>
      </w:r>
      <w:r w:rsidR="00E53003">
        <w:rPr>
          <w:rFonts w:cstheme="minorHAnsi"/>
          <w:sz w:val="22"/>
          <w:szCs w:val="22"/>
        </w:rPr>
        <w:fldChar w:fldCharType="end"/>
      </w:r>
      <w:r w:rsidR="009623AC">
        <w:rPr>
          <w:rFonts w:cstheme="minorHAnsi"/>
          <w:sz w:val="22"/>
          <w:szCs w:val="22"/>
        </w:rPr>
        <w:t>.</w:t>
      </w:r>
      <w:r w:rsidR="001301B1">
        <w:rPr>
          <w:rFonts w:cstheme="minorHAnsi"/>
          <w:sz w:val="22"/>
          <w:szCs w:val="22"/>
        </w:rPr>
        <w:t xml:space="preserve"> </w:t>
      </w:r>
      <w:r w:rsidR="006D5CBC">
        <w:rPr>
          <w:rFonts w:cstheme="minorHAnsi"/>
          <w:sz w:val="22"/>
          <w:szCs w:val="22"/>
        </w:rPr>
        <w:t xml:space="preserve">A </w:t>
      </w:r>
      <w:proofErr w:type="spellStart"/>
      <w:r w:rsidR="004C6478">
        <w:rPr>
          <w:rFonts w:cstheme="minorHAnsi"/>
          <w:sz w:val="22"/>
          <w:szCs w:val="22"/>
        </w:rPr>
        <w:t>PPARy</w:t>
      </w:r>
      <w:proofErr w:type="spellEnd"/>
      <w:r w:rsidR="004C6478">
        <w:rPr>
          <w:rFonts w:cstheme="minorHAnsi"/>
          <w:sz w:val="22"/>
          <w:szCs w:val="22"/>
        </w:rPr>
        <w:t xml:space="preserve"> knockout </w:t>
      </w:r>
      <w:r w:rsidR="006D5CBC">
        <w:rPr>
          <w:rFonts w:cstheme="minorHAnsi"/>
          <w:sz w:val="22"/>
          <w:szCs w:val="22"/>
        </w:rPr>
        <w:t xml:space="preserve">mouse model </w:t>
      </w:r>
      <w:r w:rsidR="004C6478">
        <w:rPr>
          <w:rFonts w:cstheme="minorHAnsi"/>
          <w:sz w:val="22"/>
          <w:szCs w:val="22"/>
        </w:rPr>
        <w:t xml:space="preserve">of impaired adipocyte function showed reduced expansion of the ducts at the expense of the fat pad along with prepubertal cessation of ductal growth </w:t>
      </w:r>
      <w:r w:rsidR="004C6478">
        <w:rPr>
          <w:rFonts w:cstheme="minorHAnsi"/>
          <w:sz w:val="22"/>
          <w:szCs w:val="22"/>
        </w:rPr>
        <w:fldChar w:fldCharType="begin" w:fldLock="1"/>
      </w:r>
      <w:r w:rsidR="002C534F">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2013)","previouslyFormattedCitation":"(Wang &lt;i&gt;et al.&lt;/i&gt;, 2013)"},"properties":{"noteIndex":0},"schema":"https://github.com/citation-style-language/schema/raw/master/csl-citation.json"}</w:instrText>
      </w:r>
      <w:r w:rsidR="004C6478">
        <w:rPr>
          <w:rFonts w:cstheme="minorHAnsi"/>
          <w:sz w:val="22"/>
          <w:szCs w:val="22"/>
        </w:rPr>
        <w:fldChar w:fldCharType="separate"/>
      </w:r>
      <w:r w:rsidR="004C6478" w:rsidRPr="004C6478">
        <w:rPr>
          <w:rFonts w:cstheme="minorHAnsi"/>
          <w:noProof/>
          <w:sz w:val="22"/>
          <w:szCs w:val="22"/>
        </w:rPr>
        <w:t xml:space="preserve">(Wang </w:t>
      </w:r>
      <w:r w:rsidR="004C6478" w:rsidRPr="004C6478">
        <w:rPr>
          <w:rFonts w:cstheme="minorHAnsi"/>
          <w:i/>
          <w:noProof/>
          <w:sz w:val="22"/>
          <w:szCs w:val="22"/>
        </w:rPr>
        <w:t>et al.</w:t>
      </w:r>
      <w:r w:rsidR="004C6478" w:rsidRPr="004C6478">
        <w:rPr>
          <w:rFonts w:cstheme="minorHAnsi"/>
          <w:noProof/>
          <w:sz w:val="22"/>
          <w:szCs w:val="22"/>
        </w:rPr>
        <w:t>, 2013)</w:t>
      </w:r>
      <w:r w:rsidR="004C6478">
        <w:rPr>
          <w:rFonts w:cstheme="minorHAnsi"/>
          <w:sz w:val="22"/>
          <w:szCs w:val="22"/>
        </w:rPr>
        <w:fldChar w:fldCharType="end"/>
      </w:r>
      <w:r w:rsidR="004C6478">
        <w:rPr>
          <w:rFonts w:cstheme="minorHAnsi"/>
          <w:sz w:val="22"/>
          <w:szCs w:val="22"/>
        </w:rPr>
        <w:t xml:space="preserve">. </w:t>
      </w:r>
      <w:r w:rsidR="007255E8">
        <w:rPr>
          <w:rFonts w:cstheme="minorHAnsi"/>
          <w:sz w:val="22"/>
          <w:szCs w:val="22"/>
        </w:rPr>
        <w:t xml:space="preserve">During pregnancy and lactation, adipocytes have a unique supportive function. </w:t>
      </w:r>
      <w:r w:rsidRPr="00717CB0">
        <w:rPr>
          <w:rFonts w:cstheme="minorHAnsi"/>
          <w:sz w:val="22"/>
          <w:szCs w:val="22"/>
        </w:rPr>
        <w:t xml:space="preserve">Recently, it has been determined that mammary adipocytes de-differentiate gradually during gestation and almost disappear entirely during lactation allowing more space for milk production by the mammary alveolar epithelial cells </w:t>
      </w:r>
      <w:r w:rsidRPr="003356AD">
        <w:rPr>
          <w:rFonts w:cstheme="minorHAnsi"/>
          <w:sz w:val="22"/>
          <w:szCs w:val="22"/>
        </w:rPr>
        <w:fldChar w:fldCharType="begin" w:fldLock="1"/>
      </w:r>
      <w:r w:rsidRPr="00717CB0">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(Wang </w:t>
      </w:r>
      <w:r w:rsidRPr="00717CB0">
        <w:rPr>
          <w:rFonts w:cstheme="minorHAnsi"/>
          <w:i/>
          <w:noProof/>
          <w:sz w:val="22"/>
          <w:szCs w:val="22"/>
        </w:rPr>
        <w:t>et al.</w:t>
      </w:r>
      <w:r w:rsidRPr="00717CB0">
        <w:rPr>
          <w:rFonts w:cstheme="minorHAnsi"/>
          <w:noProof/>
          <w:sz w:val="22"/>
          <w:szCs w:val="22"/>
        </w:rPr>
        <w:t xml:space="preserve">, 2018; Zwick </w:t>
      </w:r>
      <w:r w:rsidRPr="00717CB0">
        <w:rPr>
          <w:rFonts w:cstheme="minorHAnsi"/>
          <w:i/>
          <w:noProof/>
          <w:sz w:val="22"/>
          <w:szCs w:val="22"/>
        </w:rPr>
        <w:t>et al.</w:t>
      </w:r>
      <w:r w:rsidRPr="00717CB0">
        <w:rPr>
          <w:rFonts w:cstheme="minorHAnsi"/>
          <w:noProof/>
          <w:sz w:val="22"/>
          <w:szCs w:val="22"/>
        </w:rPr>
        <w:t>, 2018)</w:t>
      </w:r>
      <w:r w:rsidRPr="003356AD">
        <w:rPr>
          <w:rFonts w:cstheme="minorHAnsi"/>
          <w:sz w:val="22"/>
          <w:szCs w:val="22"/>
        </w:rPr>
        <w:fldChar w:fldCharType="end"/>
      </w:r>
      <w:r w:rsidRPr="00717CB0">
        <w:rPr>
          <w:rFonts w:cstheme="minorHAnsi"/>
          <w:sz w:val="22"/>
          <w:szCs w:val="22"/>
        </w:rPr>
        <w:t xml:space="preserve">. </w:t>
      </w:r>
      <w:r w:rsidR="0049309D">
        <w:rPr>
          <w:rFonts w:cstheme="minorHAnsi"/>
          <w:sz w:val="22"/>
          <w:szCs w:val="22"/>
        </w:rPr>
        <w:t xml:space="preserve">Adipocytes closest to </w:t>
      </w:r>
      <w:r w:rsidR="00D47220">
        <w:rPr>
          <w:rFonts w:cstheme="minorHAnsi"/>
          <w:sz w:val="22"/>
          <w:szCs w:val="22"/>
        </w:rPr>
        <w:t xml:space="preserve">the mammary </w:t>
      </w:r>
      <w:r w:rsidR="00D47220">
        <w:rPr>
          <w:rFonts w:cstheme="minorHAnsi"/>
          <w:sz w:val="22"/>
          <w:szCs w:val="22"/>
        </w:rPr>
        <w:lastRenderedPageBreak/>
        <w:t xml:space="preserve">epithelial cells de-differentiate quicker than those farther away in the cleared fat pad </w:t>
      </w:r>
      <w:r w:rsidR="00D47220">
        <w:rPr>
          <w:rFonts w:cstheme="minorHAnsi"/>
          <w:sz w:val="22"/>
          <w:szCs w:val="22"/>
        </w:rPr>
        <w:fldChar w:fldCharType="begin" w:fldLock="1"/>
      </w:r>
      <w:r w:rsidR="00D47220">
        <w:rPr>
          <w:rFonts w:cstheme="minorHAnsi"/>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2015)"},"properties":{"noteIndex":0},"schema":"https://github.com/citation-style-language/schema/raw/master/csl-citation.json"}</w:instrText>
      </w:r>
      <w:r w:rsidR="00D47220">
        <w:rPr>
          <w:rFonts w:cstheme="minorHAnsi"/>
          <w:sz w:val="22"/>
          <w:szCs w:val="22"/>
        </w:rPr>
        <w:fldChar w:fldCharType="separate"/>
      </w:r>
      <w:r w:rsidR="00D47220" w:rsidRPr="00D47220">
        <w:rPr>
          <w:rFonts w:cstheme="minorHAnsi"/>
          <w:noProof/>
          <w:sz w:val="22"/>
          <w:szCs w:val="22"/>
        </w:rPr>
        <w:t xml:space="preserve">(Hovey &amp; Aimo, 2010; Lawson </w:t>
      </w:r>
      <w:r w:rsidR="00D47220" w:rsidRPr="00D47220">
        <w:rPr>
          <w:rFonts w:cstheme="minorHAnsi"/>
          <w:i/>
          <w:noProof/>
          <w:sz w:val="22"/>
          <w:szCs w:val="22"/>
        </w:rPr>
        <w:t>et al.</w:t>
      </w:r>
      <w:r w:rsidR="00D47220" w:rsidRPr="00D47220">
        <w:rPr>
          <w:rFonts w:cstheme="minorHAnsi"/>
          <w:noProof/>
          <w:sz w:val="22"/>
          <w:szCs w:val="22"/>
        </w:rPr>
        <w:t>, 2015)</w:t>
      </w:r>
      <w:r w:rsidR="00D47220">
        <w:rPr>
          <w:rFonts w:cstheme="minorHAnsi"/>
          <w:sz w:val="22"/>
          <w:szCs w:val="22"/>
        </w:rPr>
        <w:fldChar w:fldCharType="end"/>
      </w:r>
      <w:r w:rsidR="00D47220">
        <w:rPr>
          <w:rFonts w:cstheme="minorHAnsi"/>
          <w:sz w:val="22"/>
          <w:szCs w:val="22"/>
        </w:rPr>
        <w:t xml:space="preserve">. </w:t>
      </w:r>
      <w:r w:rsidRPr="00717CB0">
        <w:rPr>
          <w:rFonts w:cstheme="minorHAnsi"/>
          <w:sz w:val="22"/>
          <w:szCs w:val="22"/>
        </w:rPr>
        <w:t xml:space="preserve">As milk production gradually decreases at weaning, adipocytes later grow rapidly in size by taking up excess milk lipids from the alveolar lumen and alveolar epithelial cells </w:t>
      </w:r>
      <w:r w:rsidRPr="003356AD">
        <w:rPr>
          <w:rFonts w:cstheme="minorHAnsi"/>
          <w:sz w:val="22"/>
          <w:szCs w:val="22"/>
        </w:rPr>
        <w:fldChar w:fldCharType="begin" w:fldLock="1"/>
      </w:r>
      <w:r w:rsidRPr="00717CB0">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(Zwick </w:t>
      </w:r>
      <w:r w:rsidRPr="00717CB0">
        <w:rPr>
          <w:rFonts w:cstheme="minorHAnsi"/>
          <w:i/>
          <w:noProof/>
          <w:sz w:val="22"/>
          <w:szCs w:val="22"/>
        </w:rPr>
        <w:t>et al.</w:t>
      </w:r>
      <w:r w:rsidRPr="00717CB0">
        <w:rPr>
          <w:rFonts w:cstheme="minorHAnsi"/>
          <w:noProof/>
          <w:sz w:val="22"/>
          <w:szCs w:val="22"/>
        </w:rPr>
        <w:t>, 2018)</w:t>
      </w:r>
      <w:r w:rsidRPr="003356AD">
        <w:rPr>
          <w:rFonts w:cstheme="minorHAnsi"/>
          <w:sz w:val="22"/>
          <w:szCs w:val="22"/>
        </w:rPr>
        <w:fldChar w:fldCharType="end"/>
      </w:r>
      <w:r w:rsidRPr="00717CB0">
        <w:rPr>
          <w:rFonts w:cstheme="minorHAnsi"/>
          <w:sz w:val="22"/>
          <w:szCs w:val="22"/>
        </w:rPr>
        <w:t xml:space="preserve">. This is referred to as a “refilling” process for the mammary gland adipocytes and it simultaneously occurs along epithelial cell regression </w:t>
      </w:r>
      <w:r w:rsidRPr="003356AD">
        <w:rPr>
          <w:rFonts w:cstheme="minorHAnsi"/>
          <w:sz w:val="22"/>
          <w:szCs w:val="22"/>
        </w:rPr>
        <w:fldChar w:fldCharType="begin" w:fldLock="1"/>
      </w:r>
      <w:r w:rsidRPr="00717CB0">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(Zwick </w:t>
      </w:r>
      <w:r w:rsidRPr="00717CB0">
        <w:rPr>
          <w:rFonts w:cstheme="minorHAnsi"/>
          <w:i/>
          <w:noProof/>
          <w:sz w:val="22"/>
          <w:szCs w:val="22"/>
        </w:rPr>
        <w:t>et al.</w:t>
      </w:r>
      <w:r w:rsidRPr="00717CB0">
        <w:rPr>
          <w:rFonts w:cstheme="minorHAnsi"/>
          <w:noProof/>
          <w:sz w:val="22"/>
          <w:szCs w:val="22"/>
        </w:rPr>
        <w:t>, 2018)</w:t>
      </w:r>
      <w:r w:rsidRPr="003356AD">
        <w:rPr>
          <w:rFonts w:cstheme="minorHAnsi"/>
          <w:sz w:val="22"/>
          <w:szCs w:val="22"/>
        </w:rPr>
        <w:fldChar w:fldCharType="end"/>
      </w:r>
      <w:r w:rsidRPr="00717CB0">
        <w:rPr>
          <w:rFonts w:cstheme="minorHAnsi"/>
          <w:sz w:val="22"/>
          <w:szCs w:val="22"/>
        </w:rPr>
        <w:t>. Interestingly, the fate of adipocytes during the de-differentiation phase of lactation remains unknown</w:t>
      </w:r>
      <w:r w:rsidR="0092517D">
        <w:rPr>
          <w:rFonts w:cstheme="minorHAnsi"/>
          <w:sz w:val="22"/>
          <w:szCs w:val="22"/>
        </w:rPr>
        <w:t xml:space="preserve"> </w:t>
      </w:r>
      <w:r w:rsidR="002C534F">
        <w:rPr>
          <w:rFonts w:cstheme="minorHAnsi"/>
          <w:sz w:val="22"/>
          <w:szCs w:val="22"/>
        </w:rPr>
        <w:fldChar w:fldCharType="begin" w:fldLock="1"/>
      </w:r>
      <w:r w:rsidR="00B43A28">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2C534F">
        <w:rPr>
          <w:rFonts w:cstheme="minorHAnsi"/>
          <w:sz w:val="22"/>
          <w:szCs w:val="22"/>
        </w:rPr>
        <w:fldChar w:fldCharType="separate"/>
      </w:r>
      <w:r w:rsidR="002C534F" w:rsidRPr="002C534F">
        <w:rPr>
          <w:rFonts w:cstheme="minorHAnsi"/>
          <w:noProof/>
          <w:sz w:val="22"/>
          <w:szCs w:val="22"/>
        </w:rPr>
        <w:t xml:space="preserve">(Wang </w:t>
      </w:r>
      <w:r w:rsidR="002C534F" w:rsidRPr="002C534F">
        <w:rPr>
          <w:rFonts w:cstheme="minorHAnsi"/>
          <w:i/>
          <w:noProof/>
          <w:sz w:val="22"/>
          <w:szCs w:val="22"/>
        </w:rPr>
        <w:t>et al.</w:t>
      </w:r>
      <w:r w:rsidR="002C534F" w:rsidRPr="002C534F">
        <w:rPr>
          <w:rFonts w:cstheme="minorHAnsi"/>
          <w:noProof/>
          <w:sz w:val="22"/>
          <w:szCs w:val="22"/>
        </w:rPr>
        <w:t>, 2018)</w:t>
      </w:r>
      <w:r w:rsidR="002C534F">
        <w:rPr>
          <w:rFonts w:cstheme="minorHAnsi"/>
          <w:sz w:val="22"/>
          <w:szCs w:val="22"/>
        </w:rPr>
        <w:fldChar w:fldCharType="end"/>
      </w:r>
      <w:r w:rsidRPr="00717CB0">
        <w:rPr>
          <w:rFonts w:cstheme="minorHAnsi"/>
          <w:sz w:val="22"/>
          <w:szCs w:val="22"/>
        </w:rPr>
        <w:t xml:space="preserve">. It is shown that the adipocytes do not transdifferentiate into epithelial cells </w:t>
      </w:r>
      <w:r w:rsidR="005F1B23">
        <w:rPr>
          <w:rFonts w:cstheme="minorHAnsi"/>
          <w:sz w:val="22"/>
          <w:szCs w:val="22"/>
        </w:rPr>
        <w:t>unlike what w</w:t>
      </w:r>
      <w:r w:rsidRPr="00717CB0">
        <w:rPr>
          <w:rFonts w:cstheme="minorHAnsi"/>
          <w:sz w:val="22"/>
          <w:szCs w:val="22"/>
        </w:rPr>
        <w:t xml:space="preserve">as previously shown </w:t>
      </w:r>
      <w:r w:rsidRPr="003356AD">
        <w:rPr>
          <w:rFonts w:cstheme="minorHAnsi"/>
          <w:sz w:val="22"/>
          <w:szCs w:val="22"/>
        </w:rPr>
        <w:fldChar w:fldCharType="begin" w:fldLock="1"/>
      </w:r>
      <w:r w:rsidRPr="00717CB0">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2014)","previouslyFormattedCitation":"(Morroni &lt;i&gt;et al.&lt;/i&gt;, 2004; Prokesch &lt;i&gt;et al.&lt;/i&gt;, 2014)"},"properties":{"noteIndex":0},"schema":"https://github.com/citation-style-language/schema/raw/master/csl-citation.json"}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(Morroni </w:t>
      </w:r>
      <w:r w:rsidRPr="00717CB0">
        <w:rPr>
          <w:rFonts w:cstheme="minorHAnsi"/>
          <w:i/>
          <w:noProof/>
          <w:sz w:val="22"/>
          <w:szCs w:val="22"/>
        </w:rPr>
        <w:t>et al.</w:t>
      </w:r>
      <w:r w:rsidRPr="00717CB0">
        <w:rPr>
          <w:rFonts w:cstheme="minorHAnsi"/>
          <w:noProof/>
          <w:sz w:val="22"/>
          <w:szCs w:val="22"/>
        </w:rPr>
        <w:t xml:space="preserve">, 2004; Prokesch </w:t>
      </w:r>
      <w:r w:rsidRPr="00717CB0">
        <w:rPr>
          <w:rFonts w:cstheme="minorHAnsi"/>
          <w:i/>
          <w:noProof/>
          <w:sz w:val="22"/>
          <w:szCs w:val="22"/>
        </w:rPr>
        <w:t>et al.</w:t>
      </w:r>
      <w:r w:rsidRPr="00717CB0">
        <w:rPr>
          <w:rFonts w:cstheme="minorHAnsi"/>
          <w:noProof/>
          <w:sz w:val="22"/>
          <w:szCs w:val="22"/>
        </w:rPr>
        <w:t>, 2014)</w:t>
      </w:r>
      <w:r w:rsidRPr="003356AD">
        <w:rPr>
          <w:rFonts w:cstheme="minorHAnsi"/>
          <w:sz w:val="22"/>
          <w:szCs w:val="22"/>
        </w:rPr>
        <w:fldChar w:fldCharType="end"/>
      </w:r>
      <w:r w:rsidRPr="00717CB0">
        <w:rPr>
          <w:rFonts w:cstheme="minorHAnsi"/>
          <w:sz w:val="22"/>
          <w:szCs w:val="22"/>
        </w:rPr>
        <w:t xml:space="preserve">, indicating that the adipocytes do not contribute directly to the function of the epithelial cells during lactation </w:t>
      </w:r>
      <w:r w:rsidRPr="003356AD">
        <w:rPr>
          <w:rFonts w:cstheme="minorHAnsi"/>
          <w:sz w:val="22"/>
          <w:szCs w:val="22"/>
        </w:rPr>
        <w:fldChar w:fldCharType="begin" w:fldLock="1"/>
      </w:r>
      <w:r w:rsidR="00743587">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7255E8">
        <w:rPr>
          <w:rFonts w:cstheme="minorHAnsi"/>
          <w:sz w:val="22"/>
          <w:szCs w:val="22"/>
        </w:rPr>
        <w:fldChar w:fldCharType="separate"/>
      </w:r>
      <w:r w:rsidR="00B43A28" w:rsidRPr="00B43A28">
        <w:rPr>
          <w:rFonts w:cstheme="minorHAnsi"/>
          <w:noProof/>
          <w:sz w:val="22"/>
          <w:szCs w:val="22"/>
        </w:rPr>
        <w:t xml:space="preserve">(Wang </w:t>
      </w:r>
      <w:r w:rsidR="00B43A28" w:rsidRPr="00B43A28">
        <w:rPr>
          <w:rFonts w:cstheme="minorHAnsi"/>
          <w:i/>
          <w:noProof/>
          <w:sz w:val="22"/>
          <w:szCs w:val="22"/>
        </w:rPr>
        <w:t>et al.</w:t>
      </w:r>
      <w:r w:rsidR="00B43A28" w:rsidRPr="00B43A28">
        <w:rPr>
          <w:rFonts w:cstheme="minorHAnsi"/>
          <w:noProof/>
          <w:sz w:val="22"/>
          <w:szCs w:val="22"/>
        </w:rPr>
        <w:t xml:space="preserve">, 2018; Zwick </w:t>
      </w:r>
      <w:r w:rsidR="00B43A28" w:rsidRPr="00B43A28">
        <w:rPr>
          <w:rFonts w:cstheme="minorHAnsi"/>
          <w:i/>
          <w:noProof/>
          <w:sz w:val="22"/>
          <w:szCs w:val="22"/>
        </w:rPr>
        <w:t>et al.</w:t>
      </w:r>
      <w:r w:rsidR="00B43A28" w:rsidRPr="00B43A28">
        <w:rPr>
          <w:rFonts w:cstheme="minorHAnsi"/>
          <w:noProof/>
          <w:sz w:val="22"/>
          <w:szCs w:val="22"/>
        </w:rPr>
        <w:t>, 2018)</w:t>
      </w:r>
      <w:r w:rsidRPr="003356AD">
        <w:rPr>
          <w:rFonts w:cstheme="minorHAnsi"/>
          <w:sz w:val="22"/>
          <w:szCs w:val="22"/>
        </w:rPr>
        <w:fldChar w:fldCharType="end"/>
      </w:r>
      <w:r w:rsidRPr="00717CB0">
        <w:rPr>
          <w:rFonts w:cstheme="minorHAnsi"/>
          <w:sz w:val="22"/>
          <w:szCs w:val="22"/>
        </w:rPr>
        <w:t xml:space="preserve">. The role of the adipocytes and the </w:t>
      </w:r>
      <w:r w:rsidRPr="007255E8">
        <w:rPr>
          <w:rFonts w:cstheme="minorHAnsi"/>
          <w:sz w:val="22"/>
          <w:szCs w:val="22"/>
        </w:rPr>
        <w:t xml:space="preserve">mechanisms regulating their </w:t>
      </w:r>
      <w:r w:rsidRPr="00717CB0">
        <w:rPr>
          <w:rFonts w:cstheme="minorHAnsi"/>
          <w:sz w:val="22"/>
          <w:szCs w:val="22"/>
        </w:rPr>
        <w:t>regression and fate warrant further studies. Our model will focus on mTORC1 activation in differentiated adipocytes</w:t>
      </w:r>
      <w:r w:rsidR="00903B0E">
        <w:rPr>
          <w:rFonts w:cstheme="minorHAnsi"/>
          <w:sz w:val="22"/>
          <w:szCs w:val="22"/>
        </w:rPr>
        <w:t xml:space="preserve"> after a first pregnancy</w:t>
      </w:r>
      <w:r w:rsidRPr="00717CB0">
        <w:rPr>
          <w:rFonts w:cstheme="minorHAnsi"/>
          <w:sz w:val="22"/>
          <w:szCs w:val="22"/>
        </w:rPr>
        <w:t>, not during the process of adipogenesis</w:t>
      </w:r>
      <w:r w:rsidR="00903B0E">
        <w:rPr>
          <w:rFonts w:cstheme="minorHAnsi"/>
          <w:sz w:val="22"/>
          <w:szCs w:val="22"/>
        </w:rPr>
        <w:t>. Little</w:t>
      </w:r>
      <w:r w:rsidRPr="007255E8">
        <w:rPr>
          <w:rFonts w:cstheme="minorHAnsi"/>
          <w:sz w:val="22"/>
          <w:szCs w:val="22"/>
        </w:rPr>
        <w:t xml:space="preserve"> is known about the role of mTORC1 in macronutrient synthesis in the mammary gland </w:t>
      </w:r>
      <w:r w:rsidRPr="007255E8">
        <w:rPr>
          <w:rFonts w:cstheme="minorHAnsi"/>
          <w:sz w:val="22"/>
          <w:szCs w:val="22"/>
        </w:rPr>
        <w:fldChar w:fldCharType="begin" w:fldLock="1"/>
      </w:r>
      <w:r w:rsidRPr="007255E8">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B677F8">
        <w:rPr>
          <w:rFonts w:cstheme="minorHAnsi"/>
          <w:sz w:val="22"/>
          <w:szCs w:val="22"/>
        </w:rPr>
        <w:fldChar w:fldCharType="separate"/>
      </w:r>
      <w:r w:rsidRPr="007255E8">
        <w:rPr>
          <w:rFonts w:cstheme="minorHAnsi"/>
          <w:noProof/>
          <w:sz w:val="22"/>
          <w:szCs w:val="22"/>
        </w:rPr>
        <w:t xml:space="preserve">(Rezaei </w:t>
      </w:r>
      <w:r w:rsidRPr="007255E8">
        <w:rPr>
          <w:rFonts w:cstheme="minorHAnsi"/>
          <w:i/>
          <w:noProof/>
          <w:sz w:val="22"/>
          <w:szCs w:val="22"/>
        </w:rPr>
        <w:t>et al.</w:t>
      </w:r>
      <w:r w:rsidRPr="007255E8">
        <w:rPr>
          <w:rFonts w:cstheme="minorHAnsi"/>
          <w:noProof/>
          <w:sz w:val="22"/>
          <w:szCs w:val="22"/>
        </w:rPr>
        <w:t>, 2016)</w:t>
      </w:r>
      <w:r w:rsidRPr="007255E8">
        <w:rPr>
          <w:rFonts w:cstheme="minorHAnsi"/>
          <w:sz w:val="22"/>
          <w:szCs w:val="22"/>
        </w:rPr>
        <w:fldChar w:fldCharType="end"/>
      </w:r>
      <w:r w:rsidRPr="007255E8">
        <w:rPr>
          <w:rFonts w:cstheme="minorHAnsi"/>
          <w:sz w:val="22"/>
          <w:szCs w:val="22"/>
        </w:rPr>
        <w:t xml:space="preserve">. </w:t>
      </w:r>
      <w:r w:rsidR="00C42587" w:rsidRPr="0057394D">
        <w:rPr>
          <w:rFonts w:cstheme="minorHAnsi"/>
          <w:sz w:val="22"/>
          <w:szCs w:val="22"/>
          <w:highlight w:val="green"/>
        </w:rPr>
        <w:t>MENTION HOW ADIPOYTES TAKE BACK FA FROM MILK IN EPITHELIAL CELLS,</w:t>
      </w:r>
    </w:p>
    <w:p w14:paraId="5586A328" w14:textId="1714C085" w:rsidR="00C42587" w:rsidRPr="006D5CBC" w:rsidRDefault="00C42587" w:rsidP="008E5357">
      <w:pPr>
        <w:rPr>
          <w:rFonts w:cstheme="minorHAnsi"/>
          <w:sz w:val="22"/>
          <w:szCs w:val="22"/>
        </w:rPr>
      </w:pPr>
      <w:r w:rsidRPr="0057394D">
        <w:rPr>
          <w:rFonts w:cstheme="minorHAnsi"/>
          <w:sz w:val="22"/>
          <w:szCs w:val="22"/>
          <w:highlight w:val="green"/>
        </w:rPr>
        <w:t>MENTION HOW ADIPOCYTES RELEASE THEIR FFA TO THE EPITHELIAL CELLS THUS CONTRIBUTING TO THE MILK COMPOSITION OF FA</w:t>
      </w:r>
      <w:r w:rsidR="00A765CC" w:rsidRPr="0057394D">
        <w:rPr>
          <w:rFonts w:cstheme="minorHAnsi"/>
          <w:sz w:val="22"/>
          <w:szCs w:val="22"/>
          <w:highlight w:val="green"/>
        </w:rPr>
        <w:t xml:space="preserve"> (ZWICK SAYS THAT IN THE PAPER)</w:t>
      </w:r>
    </w:p>
    <w:p w14:paraId="6D9DAB3E" w14:textId="7D930956" w:rsidR="008E5357" w:rsidRDefault="008E5357" w:rsidP="003356AD"/>
    <w:p w14:paraId="2620C840" w14:textId="77777777" w:rsidR="008E5357" w:rsidRPr="00717CB0" w:rsidRDefault="008E5357" w:rsidP="008E5357">
      <w:pPr>
        <w:pStyle w:val="Heading2"/>
        <w:rPr>
          <w:rFonts w:asciiTheme="minorHAnsi" w:hAnsiTheme="minorHAnsi" w:cstheme="minorHAnsi"/>
        </w:rPr>
      </w:pPr>
      <w:bookmarkStart w:id="23" w:name="_Toc14280964"/>
      <w:commentRangeStart w:id="24"/>
      <w:r w:rsidRPr="00717CB0">
        <w:rPr>
          <w:rFonts w:asciiTheme="minorHAnsi" w:hAnsiTheme="minorHAnsi" w:cstheme="minorHAnsi"/>
        </w:rPr>
        <w:t>mTORC1 Activity in Obesity</w:t>
      </w:r>
      <w:commentRangeEnd w:id="24"/>
      <w:r w:rsidRPr="003356AD">
        <w:rPr>
          <w:rStyle w:val="CommentReference"/>
          <w:rFonts w:asciiTheme="minorHAnsi" w:eastAsiaTheme="minorHAnsi" w:hAnsiTheme="minorHAnsi" w:cstheme="minorHAnsi"/>
          <w:color w:val="auto"/>
        </w:rPr>
        <w:commentReference w:id="24"/>
      </w:r>
      <w:bookmarkEnd w:id="23"/>
    </w:p>
    <w:p w14:paraId="52AF1976" w14:textId="0F1D4846" w:rsidR="008E5357" w:rsidRDefault="008E5357" w:rsidP="008E5357">
      <w:pPr>
        <w:pStyle w:val="Heading2"/>
        <w:rPr>
          <w:rFonts w:asciiTheme="minorHAnsi" w:hAnsiTheme="minorHAnsi" w:cstheme="minorHAnsi"/>
        </w:rPr>
      </w:pPr>
      <w:bookmarkStart w:id="25" w:name="_Toc14280965"/>
      <w:r w:rsidRPr="00717CB0">
        <w:rPr>
          <w:rFonts w:asciiTheme="minorHAnsi" w:hAnsiTheme="minorHAnsi" w:cstheme="minorHAnsi"/>
        </w:rPr>
        <w:t>Role of mTORC1 in Lactation</w:t>
      </w:r>
      <w:bookmarkEnd w:id="25"/>
    </w:p>
    <w:p w14:paraId="716A69B0" w14:textId="77777777" w:rsidR="00FE72F6" w:rsidRPr="00FE72F6" w:rsidRDefault="00FE72F6" w:rsidP="00FE72F6">
      <w:bookmarkStart w:id="26" w:name="_GoBack"/>
      <w:bookmarkEnd w:id="26"/>
    </w:p>
    <w:p w14:paraId="2270B862" w14:textId="77777777" w:rsidR="008E5357" w:rsidRPr="003356AD" w:rsidRDefault="008E5357" w:rsidP="008E5357">
      <w:pPr>
        <w:rPr>
          <w:rFonts w:cstheme="minorHAnsi"/>
        </w:rPr>
      </w:pPr>
      <w:commentRangeStart w:id="27"/>
      <w:r w:rsidRPr="00717CB0">
        <w:rPr>
          <w:rFonts w:cstheme="minorHAnsi"/>
          <w:sz w:val="22"/>
          <w:szCs w:val="22"/>
        </w:rPr>
        <w:t xml:space="preserve">Ain the mammary gland, AKT is thought to regulate lipid synthesis. This implies that </w:t>
      </w:r>
      <w:proofErr w:type="spellStart"/>
      <w:r w:rsidRPr="00717CB0">
        <w:rPr>
          <w:rFonts w:cstheme="minorHAnsi"/>
          <w:sz w:val="22"/>
          <w:szCs w:val="22"/>
        </w:rPr>
        <w:t>mTORC</w:t>
      </w:r>
      <w:proofErr w:type="spellEnd"/>
      <w:r w:rsidRPr="00717CB0">
        <w:rPr>
          <w:rFonts w:cstheme="minorHAnsi"/>
          <w:sz w:val="22"/>
          <w:szCs w:val="22"/>
        </w:rPr>
        <w:t xml:space="preserve"> </w:t>
      </w:r>
      <w:commentRangeEnd w:id="27"/>
      <w:r w:rsidRPr="003356AD">
        <w:rPr>
          <w:rStyle w:val="CommentReference"/>
          <w:rFonts w:cstheme="minorHAnsi"/>
        </w:rPr>
        <w:commentReference w:id="27"/>
      </w:r>
    </w:p>
    <w:p w14:paraId="0CDA19E9" w14:textId="77777777" w:rsidR="008E5357" w:rsidRPr="003356AD" w:rsidRDefault="008E5357" w:rsidP="003356AD"/>
    <w:p w14:paraId="77D7652F" w14:textId="77777777" w:rsidR="0094778F" w:rsidRPr="00717CB0" w:rsidRDefault="002A3D65" w:rsidP="0094778F">
      <w:pPr>
        <w:pStyle w:val="Heading2"/>
        <w:rPr>
          <w:rFonts w:asciiTheme="minorHAnsi" w:hAnsiTheme="minorHAnsi" w:cstheme="minorHAnsi"/>
        </w:rPr>
      </w:pPr>
      <w:bookmarkStart w:id="28" w:name="_Toc14280966"/>
      <w:r w:rsidRPr="00717CB0">
        <w:rPr>
          <w:rFonts w:asciiTheme="minorHAnsi" w:hAnsiTheme="minorHAnsi" w:cstheme="minorHAnsi"/>
        </w:rPr>
        <w:t>Maternal</w:t>
      </w:r>
      <w:r w:rsidR="0094778F" w:rsidRPr="00717CB0">
        <w:rPr>
          <w:rFonts w:asciiTheme="minorHAnsi" w:hAnsiTheme="minorHAnsi" w:cstheme="minorHAnsi"/>
        </w:rPr>
        <w:t xml:space="preserve"> Obesity and Offspring Health</w:t>
      </w:r>
      <w:bookmarkEnd w:id="28"/>
    </w:p>
    <w:p w14:paraId="1D51A93F" w14:textId="6B18E9DC" w:rsidR="0094778F" w:rsidRPr="00717CB0" w:rsidRDefault="00194D32" w:rsidP="00194D32">
      <w:pPr>
        <w:rPr>
          <w:rFonts w:cstheme="minorHAnsi"/>
          <w:sz w:val="22"/>
          <w:szCs w:val="22"/>
        </w:rPr>
      </w:pPr>
      <w:del w:id="29" w:author="Dave Bridges" w:date="2019-07-12T09:59:00Z">
        <w:r w:rsidRPr="00717CB0" w:rsidDel="0059223E">
          <w:rPr>
            <w:rFonts w:cstheme="minorHAnsi"/>
            <w:sz w:val="22"/>
            <w:szCs w:val="22"/>
          </w:rPr>
          <w:delText xml:space="preserve">Pregnancy is associated with increased maternal weight </w:delText>
        </w:r>
        <w:r w:rsidRPr="003356AD" w:rsidDel="0059223E">
          <w:rPr>
            <w:rFonts w:cstheme="minorHAnsi"/>
            <w:sz w:val="22"/>
            <w:szCs w:val="22"/>
          </w:rPr>
          <w:fldChar w:fldCharType="begin" w:fldLock="1"/>
        </w:r>
        <w:r w:rsidRPr="00A7209A" w:rsidDel="0059223E">
          <w:rPr>
            <w:rFonts w:cstheme="minorHAnsi"/>
            <w:sz w:val="22"/>
            <w:szCs w:val="22"/>
          </w:rPr>
          <w:del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Postpartum","type":"article-journal","volume":"96"},"uris":["http://www.mendeley.com/documents/?uuid=1c59c968-f229-3530-86a2-f1b057797e34"]},{"id":"ITEM-2","itemData":{"ISSN":"0029-7844","PMID":"7617345","abstract":"OBJECTIVE To examine the pattern of maternal weight gain using maternal characteristics and pregnancy outcome. METHODS We used maternal weight data measured prospectively from all deliveries between 1980-1990 at the University of California, San Francisco. Piecewise linear regression was used to estimate the rate of maternal weight gain in each trimester. Bivariate techniques were used to examine associations between maternal weight gain per trimester and maternal characteristics and pregnancy outcomes. We also used multiple regression analysis to examine the relationship between maternal characteristics and trimester weight gain. RESULTS Weight data for at least one trimester were available for 10,418 women. The average rate of weight gain (kg/week) was lowest during the first trimester (0.169 +/- 0.268, n = 7587), peaked during the second trimester (0.563 +/- 0.236, n = 8000), and slowed slightly in the third trimester (0.518 +/- 0.234, n = 10,052). Maternal height, hypertension, cesarean delivery, and fetal size correlated positively with the rate of gain in each trimester, but pre-pregnancy body size, age, parity, smoking status, race-ethnicity, and diabetes were associated differently with gain, depending on which trimester was examined. The most important maternal predictors of weight gain per trimester were age and Asian race-ethnicity in the first trimester; pre-pregnancy body mass, parity, and height in the second; and hypertension, age, and parity in the third. CONCLUSION Maternal weight gain per trimester is associated with a number of maternal characteristics and pregnancy outcomes, and these relationships vary according to which trimester is being examined.","author":[{"dropping-particle":"","family":"Abrams","given":"B","non-dropping-particle":"","parse-names":false,"suffix":""},{"dropping-particle":"","family":"Carmichael","given":"S","non-dropping-particle":"","parse-names":false,"suffix":""},{"dropping-particle":"","family":"Selvin","given":"S","non-dropping-particle":"","parse-names":false,"suffix":""}],"container-title":"Obstetrics and gynecology","id":"ITEM-2","issue":"2","issued":{"date-parts":[["1995","8"]]},"page":"170-6","title":"Factors associated with the pattern of maternal weight gain during pregnancy.","type":"article-journal","volume":"86"},"uris":["http://www.mendeley.com/documents/?uuid=9dbbea90-d7f5-37f6-a478-7131f1232537"]}],"mendeley":{"formattedCitation":"(Abrams &lt;i&gt;et al.&lt;/i&gt;, 1995; Jung &lt;i&gt;et al.&lt;/i&gt;, 2011)","plainTextFormattedCitation":"(Abrams et al., 1995; Jung et al., 2011)","previouslyFormattedCitation":"(Abrams &lt;i&gt;et al.&lt;/i&gt;, 1995; Jung &lt;i&gt;et al.&lt;/i&gt;, 2011)"},"properties":{"noteIndex":0},"schema":"https://github.com/citation-style-language/schema/raw/master/csl-citation.json"}</w:delInstrText>
        </w:r>
        <w:r w:rsidRPr="003356AD" w:rsidDel="0059223E">
          <w:rPr>
            <w:rFonts w:cstheme="minorHAnsi"/>
            <w:sz w:val="22"/>
            <w:szCs w:val="22"/>
          </w:rPr>
          <w:fldChar w:fldCharType="separate"/>
        </w:r>
        <w:r w:rsidRPr="00717CB0" w:rsidDel="0059223E">
          <w:rPr>
            <w:rFonts w:cstheme="minorHAnsi"/>
            <w:noProof/>
            <w:sz w:val="22"/>
            <w:szCs w:val="22"/>
          </w:rPr>
          <w:delText xml:space="preserve">(Abrams </w:delText>
        </w:r>
        <w:r w:rsidRPr="00717CB0" w:rsidDel="0059223E">
          <w:rPr>
            <w:rFonts w:cstheme="minorHAnsi"/>
            <w:i/>
            <w:noProof/>
            <w:sz w:val="22"/>
            <w:szCs w:val="22"/>
          </w:rPr>
          <w:delText>et al.</w:delText>
        </w:r>
        <w:r w:rsidRPr="00717CB0" w:rsidDel="0059223E">
          <w:rPr>
            <w:rFonts w:cstheme="minorHAnsi"/>
            <w:noProof/>
            <w:sz w:val="22"/>
            <w:szCs w:val="22"/>
          </w:rPr>
          <w:delText xml:space="preserve">, 1995; Jung </w:delText>
        </w:r>
        <w:r w:rsidRPr="00717CB0" w:rsidDel="0059223E">
          <w:rPr>
            <w:rFonts w:cstheme="minorHAnsi"/>
            <w:i/>
            <w:noProof/>
            <w:sz w:val="22"/>
            <w:szCs w:val="22"/>
          </w:rPr>
          <w:delText>et al.</w:delText>
        </w:r>
        <w:r w:rsidRPr="00717CB0" w:rsidDel="0059223E">
          <w:rPr>
            <w:rFonts w:cstheme="minorHAnsi"/>
            <w:noProof/>
            <w:sz w:val="22"/>
            <w:szCs w:val="22"/>
          </w:rPr>
          <w:delText>, 2011)</w:delText>
        </w:r>
        <w:r w:rsidRPr="003356AD" w:rsidDel="0059223E">
          <w:rPr>
            <w:rFonts w:cstheme="minorHAnsi"/>
            <w:sz w:val="22"/>
            <w:szCs w:val="22"/>
          </w:rPr>
          <w:fldChar w:fldCharType="end"/>
        </w:r>
        <w:r w:rsidRPr="00717CB0" w:rsidDel="0059223E">
          <w:rPr>
            <w:rFonts w:cstheme="minorHAnsi"/>
            <w:sz w:val="22"/>
            <w:szCs w:val="22"/>
          </w:rPr>
          <w:delText>. Of concern, pre-pregnancy maternal</w:delText>
        </w:r>
      </w:del>
      <w:ins w:id="30" w:author="Dave Bridges" w:date="2019-07-12T09:59:00Z">
        <w:r w:rsidR="0059223E" w:rsidRPr="00717CB0">
          <w:rPr>
            <w:rFonts w:cstheme="minorHAnsi"/>
            <w:sz w:val="22"/>
            <w:szCs w:val="22"/>
          </w:rPr>
          <w:t>Maternal</w:t>
        </w:r>
      </w:ins>
      <w:r w:rsidRPr="00717CB0">
        <w:rPr>
          <w:rFonts w:cstheme="minorHAnsi"/>
          <w:sz w:val="22"/>
          <w:szCs w:val="22"/>
        </w:rPr>
        <w:t xml:space="preserve"> obesity can influence the offspring health </w:t>
      </w:r>
      <w:ins w:id="31" w:author="Dave Bridges" w:date="2019-07-12T09:59:00Z">
        <w:r w:rsidR="0059223E" w:rsidRPr="00717CB0">
          <w:rPr>
            <w:rFonts w:cstheme="minorHAnsi"/>
            <w:sz w:val="22"/>
            <w:szCs w:val="22"/>
          </w:rPr>
          <w:t xml:space="preserve">via </w:t>
        </w:r>
      </w:ins>
      <w:ins w:id="32" w:author="Dave Bridges" w:date="2019-07-12T10:00:00Z">
        <w:r w:rsidR="0059223E" w:rsidRPr="00717CB0">
          <w:rPr>
            <w:rFonts w:cstheme="minorHAnsi"/>
            <w:sz w:val="22"/>
            <w:szCs w:val="22"/>
          </w:rPr>
          <w:t>pre-gestational, gestational and lactational exposures</w:t>
        </w:r>
      </w:ins>
      <w:r w:rsidRPr="00717CB0">
        <w:rPr>
          <w:rFonts w:cstheme="minorHAnsi"/>
          <w:sz w:val="22"/>
          <w:szCs w:val="22"/>
        </w:rPr>
        <w:t xml:space="preserve">. Children of mothers with class III obesity are at 2.3 times higher risk of being </w:t>
      </w:r>
      <w:commentRangeStart w:id="33"/>
      <w:r w:rsidRPr="00717CB0">
        <w:rPr>
          <w:rFonts w:cstheme="minorHAnsi"/>
          <w:sz w:val="22"/>
          <w:szCs w:val="22"/>
        </w:rPr>
        <w:t>large for gestational age</w:t>
      </w:r>
      <w:commentRangeEnd w:id="33"/>
      <w:r w:rsidR="00FF2C69" w:rsidRPr="003356AD">
        <w:rPr>
          <w:rStyle w:val="CommentReference"/>
          <w:rFonts w:cstheme="minorHAnsi"/>
        </w:rPr>
        <w:commentReference w:id="33"/>
      </w:r>
      <w:r w:rsidRPr="00717CB0">
        <w:rPr>
          <w:rFonts w:cstheme="minorHAnsi"/>
          <w:sz w:val="22"/>
          <w:szCs w:val="22"/>
        </w:rPr>
        <w:t xml:space="preserve"> </w:t>
      </w:r>
      <w:r w:rsidRPr="003356AD">
        <w:rPr>
          <w:rFonts w:cstheme="minorHAnsi"/>
          <w:sz w:val="22"/>
          <w:szCs w:val="22"/>
        </w:rPr>
        <w:fldChar w:fldCharType="begin" w:fldLock="1"/>
      </w:r>
      <w:r w:rsidRPr="00717CB0">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(Kim </w:t>
      </w:r>
      <w:r w:rsidRPr="00717CB0">
        <w:rPr>
          <w:rFonts w:cstheme="minorHAnsi"/>
          <w:i/>
          <w:noProof/>
          <w:sz w:val="22"/>
          <w:szCs w:val="22"/>
        </w:rPr>
        <w:t>et al.</w:t>
      </w:r>
      <w:r w:rsidRPr="00717CB0">
        <w:rPr>
          <w:rFonts w:cstheme="minorHAnsi"/>
          <w:noProof/>
          <w:sz w:val="22"/>
          <w:szCs w:val="22"/>
        </w:rPr>
        <w:t>, 2016)</w:t>
      </w:r>
      <w:r w:rsidRPr="003356AD">
        <w:rPr>
          <w:rFonts w:cstheme="minorHAnsi"/>
          <w:sz w:val="22"/>
          <w:szCs w:val="22"/>
        </w:rPr>
        <w:fldChar w:fldCharType="end"/>
      </w:r>
      <w:r w:rsidRPr="00717CB0">
        <w:rPr>
          <w:rFonts w:cstheme="minorHAnsi"/>
          <w:sz w:val="22"/>
          <w:szCs w:val="22"/>
        </w:rPr>
        <w:t>. Children of obese mothers are at higher risk of developing non-communicable diseases like hypertension, insulin resistance and diabetes later in life</w:t>
      </w:r>
      <w:r w:rsidR="00D6074C" w:rsidRPr="00717CB0">
        <w:rPr>
          <w:rFonts w:cstheme="minorHAnsi"/>
          <w:sz w:val="22"/>
          <w:szCs w:val="22"/>
        </w:rPr>
        <w:t xml:space="preserve">, and they have are </w:t>
      </w:r>
      <w:r w:rsidRPr="00717CB0">
        <w:rPr>
          <w:rFonts w:cstheme="minorHAnsi"/>
          <w:sz w:val="22"/>
          <w:szCs w:val="22"/>
        </w:rPr>
        <w:t xml:space="preserve">3.8 and 3.0 </w:t>
      </w:r>
      <w:r w:rsidR="00D6074C" w:rsidRPr="00717CB0">
        <w:rPr>
          <w:rFonts w:cstheme="minorHAnsi"/>
          <w:sz w:val="22"/>
          <w:szCs w:val="22"/>
        </w:rPr>
        <w:t>times more likely to</w:t>
      </w:r>
      <w:r w:rsidRPr="00717CB0">
        <w:rPr>
          <w:rFonts w:cstheme="minorHAnsi"/>
          <w:sz w:val="22"/>
          <w:szCs w:val="22"/>
        </w:rPr>
        <w:t xml:space="preserve"> develop childhood overweight and cardiometabolic profile, respectively, as early as six years of age </w:t>
      </w:r>
      <w:r w:rsidRPr="003356AD">
        <w:rPr>
          <w:rFonts w:cstheme="minorHAnsi"/>
          <w:sz w:val="22"/>
          <w:szCs w:val="22"/>
        </w:rPr>
        <w:fldChar w:fldCharType="begin" w:fldLock="1"/>
      </w:r>
      <w:r w:rsidRPr="00717CB0">
        <w:rPr>
          <w:rFonts w:cstheme="minorHAnsi"/>
          <w:sz w:val="22"/>
          <w:szCs w:val="22"/>
        </w:rPr>
        <w:instrText>ADDIN CSL_CITATION {"citationItems":[{"id":"ITEM-1","itemData":{"DOI":"10.1097/GRF.0000000000000043","ISSN":"1532-5520","PMID":"24936914","abstract":"Maternal obesity is inextricably linked to adverse health outcomes for the mother and her children. The peripartum period is a critical period of risk. In this chapter, we examine the importance of maternal prepregnancy weight status, gestational weight gain, breastfeeding, and postpartum weight loss in relation to subsequent risk for maternal obesity and obesity in the offspring. Promoting optimal maternal weight during the preconception, pregnancy, and postpartum periods will provide lifelong benefits for maternal health and the health of her progeny.","author":[{"dropping-particle":"","family":"Williams","given":"Christine B","non-dropping-particle":"","parse-names":false,"suffix":""},{"dropping-particle":"","family":"Mackenzie","given":"Kusaynyonon C","non-dropping-particle":"","parse-names":false,"suffix":""},{"dropping-particle":"","family":"Gahagan","given":"Sheila","non-dropping-particle":"","parse-names":false,"suffix":""}],"container-title":"Clinical obstetrics and gynecology","id":"ITEM-1","issue":"3","issued":{"date-parts":[["2014","9"]]},"page":"508-15","publisher":"NIH Public Access","title":"The effect of maternal obesity on the offspring.","type":"article-journal","volume":"57"},"uris":["http://www.mendeley.com/documents/?uuid=b0a376c1-844d-3b30-97d1-c830893d067d"]},{"id":"ITEM-2","itemData":{"ISSN":"1941-2797","PMID":"19173021","abstract":"The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gynecology","id":"ITEM-2","issue":"4","issued":{"date-parts":[["2008"]]},"page":"170-8","publisher":"MedReviews, LLC","title":"The impact of maternal obesity on maternal and fetal health.","type":"article-journal","volume":"1"},"uris":["http://www.mendeley.com/documents/?uuid=a691fb6b-a3de-3348-b237-545f7e5212a7"]},{"id":"ITEM-3","itemData":{"DOI":"10.1161/HYPERTENSIONAHA.107.101477","ISBN":"1524-4563 (Electronic)","ISSN":"0194911X","PMID":"18086952","abstract":"Maternal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role","author":[{"dropping-particle":"","family":"Samuelsson","given":"Anne Maj","non-dropping-particle":"","parse-names":false,"suffix":""},{"dropping-particle":"","family":"Matthews","given":"Phillippa A.","non-dropping-particle":"","parse-names":false,"suffix":""},{"dropping-particle":"","family":"Argenton","given":"Marco","non-dropping-particle":"","parse-names":false,"suffix":""},{"dropping-particle":"","family":"Christie","given":"Michael R.","non-dropping-particle":"","parse-names":false,"suffix":""},{"dropping-particle":"","family":"McConnell","given":"Josie M.","non-dropping-particle":"","parse-names":false,"suffix":""},{"dropping-particle":"","family":"Jansen","given":"Eugene H.J.M.","non-dropping-particle":"","parse-names":false,"suffix":""},{"dropping-particle":"","family":"Piersma","given":"Aldert H.","non-dropping-particle":"","parse-names":false,"suffix":""},{"dropping-particle":"","family":"Ozanne","given":"Susan E.","non-dropping-particle":"","parse-names":false,"suffix":""},{"dropping-particle":"","family":"Twinn","given":"Denise Fernandez","non-dropping-particle":"","parse-names":false,"suffix":""},{"dropping-particle":"","family":"Remacle","given":"Claude","non-dropping-particle":"","parse-names":false,"suffix":""},{"dropping-particle":"","family":"Rowlerson","given":"Anthea","non-dropping-particle":"","parse-names":false,"suffix":""},{"dropping-particle":"","family":"Poston","given":"Lucilla","non-dropping-particle":"","parse-names":false,"suffix":""},{"dropping-particle":"","family":"Taylor","given":"Paul D.","non-dropping-particle":"","parse-names":false,"suffix":""}],"container-title":"Hypertension","id":"ITEM-3","issue":"2","issued":{"date-parts":[["2008"]]},"page":"383-392","title":"Diet-induced obesity in female mice leads to offspring hyperphagia, adiposity, hypertension, and insulin resistance: A novel murine model of developmental programming","type":"article-journal","volume":"51"},"uris":["http://www.mendeley.com/documents/?uuid=59778a83-35c4-4163-9769-d49a8445a97d"]},{"id":"ITEM-4","itemData":{"DOI":"10.2337/dc08-0432","ISSN":"1935-5548","PMID":"18535193","abstract":"OBJECTIVE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author":[{"dropping-particle":"","family":"Mingrone","given":"Geltrude","non-dropping-particle":"","parse-names":false,"suffix":""},{"dropping-particle":"","family":"Manco","given":"Melania","non-dropping-particle":"","parse-names":false,"suffix":""},{"dropping-particle":"","family":"Mora","given":"Maria Elena Valera","non-dropping-particle":"","parse-names":false,"suffix":""},{"dropping-particle":"","family":"Guidone","given":"Caterina","non-dropping-particle":"","parse-names":false,"suffix":""},{"dropping-particle":"","family":"Iaconelli","given":"Amerigo","non-dropping-particle":"","parse-names":false,"suffix":""},{"dropping-particle":"","family":"Gniuli","given":"Donatella","non-dropping-particle":"","parse-names":false,"suffix":""},{"dropping-particle":"","family":"Leccesi","given":"Laura","non-dropping-particle":"","parse-names":false,"suffix":""},{"dropping-particle":"","family":"Chiellini","given":"Chiara","non-dropping-particle":"","parse-names":false,"suffix":""},{"dropping-particle":"","family":"Ghirlanda","given":"Giovanni","non-dropping-particle":"","parse-names":false,"suffix":""}],"container-title":"Diabetes care","id":"ITEM-4","issue":"9","issued":{"date-parts":[["2008","9","1"]]},"page":"1872-6","publisher":"American Diabetes Association","title":"Influence of maternal obesity on insulin sensitivity and secretion in offspring.","type":"article-journal","volume":"31"},"uris":["http://www.mendeley.com/documents/?uuid=fd163b5e-59e4-337f-9dfd-e3d53f439159"]},{"id":"ITEM-5","itemData":{"DOI":"10.3238/arztebl.2018.0276","ISSN":"1866-0452","PMID":"29739495","abstract":"BACKGROUND Approximately one-third of all women of childbearing age are overweight or obese. For these women, pregnancy is associated with increased risks for both mother and child. METHODS This review is based on pertinent publications retrieved by a selective search of PubMed, with special attention to current population-based cohort studies, systematic reviews, meta-analyses, and controlled trials. RESULTS Obesity in pregnancy is associated with unfavorable clinical outcomes for both mother and child. Many of the risks have been found to depend linearly on the body-mass index (BMI). The probability of conception declines linearly, starting from a BMI of 29 kg/m2, by 4% for each additional 1 kg/m2 of BMI (hazard ratio 0.96, 95% confidence interval: [0.91; 0.99]). A 10% increase of pregravid BMI increases the relative risk of gestational diabetes and that of preeclampsia by approximately 10% each. A 5 kg/m2 increase of BMI elevates the relative risk of intrauterine death to 1.24 [1.18; 1.30]. An estimated 11% of all neonatal deaths can be attributed to the consequences of maternal overweight and obesity. Nonetheless, in most randomized controlled trials, nutritional and lifestyle interventions did not bring about any clinically relevant reduction in the incidence of gestational diabetes and fetal macrosomia. CONCLUSION The risks associated with obesity in pregnancy cannot necessarily be influenced by intervention. Preventive measures aimed at normalizing body weight before a woman becomes pregnant are, therefore, all the more important.","author":[{"dropping-particle":"","family":"Stubert","given":"Johannes","non-dropping-particle":"","parse-names":false,"suffix":""},{"dropping-particle":"","family":"Reister","given":"Frank","non-dropping-particle":"","parse-names":false,"suffix":""},{"dropping-particle":"","family":"Hartmann","given":"Steffi","non-dropping-particle":"","parse-names":false,"suffix":""},{"dropping-particle":"","family":"Janni","given":"Wolfgang","non-dropping-particle":"","parse-names":false,"suffix":""}],"container-title":"Deutsches Arzteblatt international","id":"ITEM-5","issue":"16","issued":{"date-parts":[["2018","4","20"]]},"page":"276-283","publisher":"Deutscher Arzte-Verlag GmbH","title":"The Risks Associated With Obesity in Pregnancy.","type":"article-journal","volume":"115"},"uris":["http://www.mendeley.com/documents/?uuid=2ca71ca8-712a-3b0e-9039-b13245730c7c"]},{"id":"ITEM-6","itemData":{"DOI":"10.1161/HYPERTENSIONAHA.113.02671","ISSN":"0194-911X","author":[{"dropping-particle":"","family":"Gaillard","given":"Romy","non-dropping-particle":"","parse-names":false,"suffix":""},{"dropping-particle":"","family":"Steegers","given":"Eric A.P.","non-dropping-particle":"","parse-names":false,"suffix":""},{"dropping-particle":"","family":"Duijts","given":"Liesbeth","non-dropping-particle":"","parse-names":false,"suffix":""},{"dropping-particle":"","family":"Felix","given":"Janine F.","non-dropping-particle":"","parse-names":false,"suffix":""},{"dropping-particle":"","family":"Hofman","given":"Albert","non-dropping-particle":"","parse-names":false,"suffix":""},{"dropping-particle":"","family":"Franco","given":"Oscar H.","non-dropping-particle":"","parse-names":false,"suffix":""},{"dropping-particle":"","family":"Jaddoe","given":"Vincent W.V.","non-dropping-particle":"","parse-names":false,"suffix":""}],"container-title":"Hypertension","id":"ITEM-6","issue":"4","issued":{"date-parts":[["2014","4"]]},"page":"683-691","title":"Childhood Cardiometabolic Outcomes of Maternal Obesity During Pregnancy","type":"article-journal","volume":"63"},"uris":["http://www.mendeley.com/documents/?uuid=3635d444-0400-3765-be98-4913231ef30a"]}],"mendeley":{"formattedCitation":"(Leddy &lt;i&gt;et al.&lt;/i&gt;, 2008; Samuelsson &lt;i&gt;et al.&lt;/i&gt;, 2008; Mingrone &lt;i&gt;et al.&lt;/i&gt;, 2008; Gaillard &lt;i&gt;et al.&lt;/i&gt;, 2014; Williams &lt;i&gt;et al.&lt;/i&gt;, 2014; Stubert &lt;i&gt;et al.&lt;/i&gt;, 2018)","plainTextFormattedCitation":"(Leddy et al., 2008; Samuelsson et al., 2008; Mingrone et al., 2008; Gaillard et al., 2014; Williams et al., 2014; Stubert et al., 2018)","previouslyFormattedCitation":"(Leddy &lt;i&gt;et al.&lt;/i&gt;, 2008; Samuelsson &lt;i&gt;et al.&lt;/i&gt;, 2008; Mingrone &lt;i&gt;et al.&lt;/i&gt;, 2008; Gaillard &lt;i&gt;et al.&lt;/i&gt;, 2014; Williams &lt;i&gt;et al.&lt;/i&gt;, 2014; Stubert &lt;i&gt;et al.&lt;/i&gt;, 2018)"},"properties":{"noteIndex":0},"schema":"https://github.com/citation-style-language/schema/raw/master/csl-citation.json"}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(Leddy </w:t>
      </w:r>
      <w:r w:rsidRPr="00717CB0">
        <w:rPr>
          <w:rFonts w:cstheme="minorHAnsi"/>
          <w:i/>
          <w:noProof/>
          <w:sz w:val="22"/>
          <w:szCs w:val="22"/>
        </w:rPr>
        <w:t>et al.</w:t>
      </w:r>
      <w:r w:rsidRPr="00717CB0">
        <w:rPr>
          <w:rFonts w:cstheme="minorHAnsi"/>
          <w:noProof/>
          <w:sz w:val="22"/>
          <w:szCs w:val="22"/>
        </w:rPr>
        <w:t xml:space="preserve">, 2008; Samuelsson </w:t>
      </w:r>
      <w:r w:rsidRPr="00717CB0">
        <w:rPr>
          <w:rFonts w:cstheme="minorHAnsi"/>
          <w:i/>
          <w:noProof/>
          <w:sz w:val="22"/>
          <w:szCs w:val="22"/>
        </w:rPr>
        <w:t>et al.</w:t>
      </w:r>
      <w:r w:rsidRPr="00717CB0">
        <w:rPr>
          <w:rFonts w:cstheme="minorHAnsi"/>
          <w:noProof/>
          <w:sz w:val="22"/>
          <w:szCs w:val="22"/>
        </w:rPr>
        <w:t xml:space="preserve">, 2008; Mingrone </w:t>
      </w:r>
      <w:r w:rsidRPr="00717CB0">
        <w:rPr>
          <w:rFonts w:cstheme="minorHAnsi"/>
          <w:i/>
          <w:noProof/>
          <w:sz w:val="22"/>
          <w:szCs w:val="22"/>
        </w:rPr>
        <w:t>et al.</w:t>
      </w:r>
      <w:r w:rsidRPr="00717CB0">
        <w:rPr>
          <w:rFonts w:cstheme="minorHAnsi"/>
          <w:noProof/>
          <w:sz w:val="22"/>
          <w:szCs w:val="22"/>
        </w:rPr>
        <w:t xml:space="preserve">, 2008; Gaillard </w:t>
      </w:r>
      <w:r w:rsidRPr="00717CB0">
        <w:rPr>
          <w:rFonts w:cstheme="minorHAnsi"/>
          <w:i/>
          <w:noProof/>
          <w:sz w:val="22"/>
          <w:szCs w:val="22"/>
        </w:rPr>
        <w:t>et al.</w:t>
      </w:r>
      <w:r w:rsidRPr="00717CB0">
        <w:rPr>
          <w:rFonts w:cstheme="minorHAnsi"/>
          <w:noProof/>
          <w:sz w:val="22"/>
          <w:szCs w:val="22"/>
        </w:rPr>
        <w:t xml:space="preserve">, 2014; Williams </w:t>
      </w:r>
      <w:r w:rsidRPr="00717CB0">
        <w:rPr>
          <w:rFonts w:cstheme="minorHAnsi"/>
          <w:i/>
          <w:noProof/>
          <w:sz w:val="22"/>
          <w:szCs w:val="22"/>
        </w:rPr>
        <w:t>et al.</w:t>
      </w:r>
      <w:r w:rsidRPr="00717CB0">
        <w:rPr>
          <w:rFonts w:cstheme="minorHAnsi"/>
          <w:noProof/>
          <w:sz w:val="22"/>
          <w:szCs w:val="22"/>
        </w:rPr>
        <w:t xml:space="preserve">, 2014; Stubert </w:t>
      </w:r>
      <w:r w:rsidRPr="00717CB0">
        <w:rPr>
          <w:rFonts w:cstheme="minorHAnsi"/>
          <w:i/>
          <w:noProof/>
          <w:sz w:val="22"/>
          <w:szCs w:val="22"/>
        </w:rPr>
        <w:t>et al.</w:t>
      </w:r>
      <w:r w:rsidRPr="00717CB0">
        <w:rPr>
          <w:rFonts w:cstheme="minorHAnsi"/>
          <w:noProof/>
          <w:sz w:val="22"/>
          <w:szCs w:val="22"/>
        </w:rPr>
        <w:t>, 2018)</w:t>
      </w:r>
      <w:r w:rsidRPr="003356AD">
        <w:rPr>
          <w:rFonts w:cstheme="minorHAnsi"/>
          <w:sz w:val="22"/>
          <w:szCs w:val="22"/>
        </w:rPr>
        <w:fldChar w:fldCharType="end"/>
      </w:r>
      <w:r w:rsidRPr="00717CB0">
        <w:rPr>
          <w:rFonts w:cstheme="minorHAnsi"/>
          <w:sz w:val="22"/>
          <w:szCs w:val="22"/>
        </w:rPr>
        <w:t>. Alarmingly, data collected in the United States show that  more than 50% of pregnant women were either obese or overweight in 2014</w:t>
      </w:r>
      <w:r w:rsidRPr="00717CB0">
        <w:rPr>
          <w:rFonts w:cstheme="minorHAnsi"/>
          <w:sz w:val="22"/>
          <w:szCs w:val="22"/>
          <w:vertAlign w:val="superscript"/>
        </w:rPr>
        <w:footnoteReference w:id="1"/>
      </w:r>
      <w:r w:rsidRPr="00717CB0">
        <w:rPr>
          <w:rFonts w:cstheme="minorHAnsi"/>
          <w:sz w:val="22"/>
          <w:szCs w:val="22"/>
        </w:rPr>
        <w:t xml:space="preserve"> </w:t>
      </w:r>
      <w:r w:rsidRPr="003356AD">
        <w:rPr>
          <w:rFonts w:cstheme="minorHAnsi"/>
          <w:sz w:val="22"/>
          <w:szCs w:val="22"/>
        </w:rPr>
        <w:fldChar w:fldCharType="begin" w:fldLock="1"/>
      </w:r>
      <w:r w:rsidRPr="00717CB0">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(Branum </w:t>
      </w:r>
      <w:r w:rsidRPr="00717CB0">
        <w:rPr>
          <w:rFonts w:cstheme="minorHAnsi"/>
          <w:i/>
          <w:noProof/>
          <w:sz w:val="22"/>
          <w:szCs w:val="22"/>
        </w:rPr>
        <w:t>et al.</w:t>
      </w:r>
      <w:r w:rsidRPr="00717CB0">
        <w:rPr>
          <w:rFonts w:cstheme="minorHAnsi"/>
          <w:noProof/>
          <w:sz w:val="22"/>
          <w:szCs w:val="22"/>
        </w:rPr>
        <w:t>, 2014)</w:t>
      </w:r>
      <w:r w:rsidRPr="003356AD">
        <w:rPr>
          <w:rFonts w:cstheme="minorHAnsi"/>
          <w:sz w:val="22"/>
          <w:szCs w:val="22"/>
        </w:rPr>
        <w:fldChar w:fldCharType="end"/>
      </w:r>
      <w:r w:rsidRPr="00717CB0">
        <w:rPr>
          <w:rFonts w:cstheme="minorHAnsi"/>
          <w:sz w:val="22"/>
          <w:szCs w:val="22"/>
        </w:rPr>
        <w:t xml:space="preserve">. The exact mechanisms by which the offspring health is affected in response to early life exposures remain elusive due to the multiple </w:t>
      </w:r>
      <w:r w:rsidR="00D6074C" w:rsidRPr="00717CB0">
        <w:rPr>
          <w:rFonts w:cstheme="minorHAnsi"/>
          <w:sz w:val="22"/>
          <w:szCs w:val="22"/>
        </w:rPr>
        <w:t>critical developmental windows</w:t>
      </w:r>
      <w:r w:rsidRPr="00717CB0">
        <w:rPr>
          <w:rFonts w:cstheme="minorHAnsi"/>
          <w:sz w:val="22"/>
          <w:szCs w:val="22"/>
        </w:rPr>
        <w:t xml:space="preserve"> that can </w:t>
      </w:r>
      <w:r w:rsidR="00D6074C" w:rsidRPr="00717CB0">
        <w:rPr>
          <w:rFonts w:cstheme="minorHAnsi"/>
          <w:sz w:val="22"/>
          <w:szCs w:val="22"/>
        </w:rPr>
        <w:t>be influenced</w:t>
      </w:r>
      <w:r w:rsidRPr="00717CB0">
        <w:rPr>
          <w:rFonts w:cstheme="minorHAnsi"/>
          <w:sz w:val="22"/>
          <w:szCs w:val="22"/>
        </w:rPr>
        <w:t xml:space="preserve">. </w:t>
      </w:r>
      <w:r w:rsidR="00D6074C" w:rsidRPr="00717CB0">
        <w:rPr>
          <w:rFonts w:cstheme="minorHAnsi"/>
          <w:sz w:val="22"/>
          <w:szCs w:val="22"/>
        </w:rPr>
        <w:t>This aim will focus on the developmental window of lactation, as a</w:t>
      </w:r>
      <w:r w:rsidRPr="00717CB0">
        <w:rPr>
          <w:rFonts w:cstheme="minorHAnsi"/>
          <w:sz w:val="22"/>
          <w:szCs w:val="22"/>
        </w:rPr>
        <w:t xml:space="preserve"> lot of evidence points to the importance of lactation on offspring health </w:t>
      </w:r>
      <w:r w:rsidRPr="003356AD">
        <w:rPr>
          <w:rFonts w:cstheme="minorHAnsi"/>
          <w:sz w:val="22"/>
          <w:szCs w:val="22"/>
        </w:rPr>
        <w:fldChar w:fldCharType="begin" w:fldLock="1"/>
      </w:r>
      <w:r w:rsidRPr="00717CB0">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(Neri &amp; Edlow, 2015)</w:t>
      </w:r>
      <w:r w:rsidRPr="003356AD">
        <w:rPr>
          <w:rFonts w:cstheme="minorHAnsi"/>
          <w:sz w:val="22"/>
          <w:szCs w:val="22"/>
        </w:rPr>
        <w:fldChar w:fldCharType="end"/>
      </w:r>
      <w:r w:rsidRPr="00717CB0">
        <w:rPr>
          <w:rFonts w:cstheme="minorHAnsi"/>
          <w:sz w:val="22"/>
          <w:szCs w:val="22"/>
        </w:rPr>
        <w:t xml:space="preserve">. </w:t>
      </w:r>
    </w:p>
    <w:p w14:paraId="60D6A263" w14:textId="77777777" w:rsidR="0094778F" w:rsidRPr="00717CB0" w:rsidRDefault="0094778F" w:rsidP="0094778F">
      <w:pPr>
        <w:pStyle w:val="Heading2"/>
        <w:rPr>
          <w:rFonts w:asciiTheme="minorHAnsi" w:hAnsiTheme="minorHAnsi" w:cstheme="minorHAnsi"/>
        </w:rPr>
      </w:pPr>
      <w:bookmarkStart w:id="34" w:name="_Toc14280967"/>
      <w:r w:rsidRPr="00717CB0">
        <w:rPr>
          <w:rFonts w:asciiTheme="minorHAnsi" w:hAnsiTheme="minorHAnsi" w:cstheme="minorHAnsi"/>
        </w:rPr>
        <w:t>Obesity and Lactation</w:t>
      </w:r>
      <w:bookmarkEnd w:id="34"/>
    </w:p>
    <w:p w14:paraId="25209B44" w14:textId="53F6B61C" w:rsidR="002A3D65" w:rsidRPr="00717CB0" w:rsidRDefault="00DE5CA3" w:rsidP="002A3D65">
      <w:pPr>
        <w:rPr>
          <w:rFonts w:cstheme="minorHAnsi"/>
          <w:sz w:val="22"/>
          <w:szCs w:val="22"/>
        </w:rPr>
      </w:pPr>
      <w:r w:rsidRPr="00717CB0">
        <w:rPr>
          <w:rFonts w:cstheme="minorHAnsi"/>
          <w:sz w:val="22"/>
          <w:szCs w:val="22"/>
        </w:rPr>
        <w:t>Maternal o</w:t>
      </w:r>
      <w:r w:rsidR="00194D32" w:rsidRPr="00717CB0">
        <w:rPr>
          <w:rFonts w:cstheme="minorHAnsi"/>
          <w:sz w:val="22"/>
          <w:szCs w:val="22"/>
        </w:rPr>
        <w:t xml:space="preserve">besity </w:t>
      </w:r>
      <w:r w:rsidR="00D6074C" w:rsidRPr="00717CB0">
        <w:rPr>
          <w:rFonts w:cstheme="minorHAnsi"/>
          <w:sz w:val="22"/>
          <w:szCs w:val="22"/>
        </w:rPr>
        <w:t>can i</w:t>
      </w:r>
      <w:r w:rsidR="00194D32" w:rsidRPr="00717CB0">
        <w:rPr>
          <w:rFonts w:cstheme="minorHAnsi"/>
          <w:sz w:val="22"/>
          <w:szCs w:val="22"/>
        </w:rPr>
        <w:t xml:space="preserve">nfluence early postnatal development </w:t>
      </w:r>
      <w:r w:rsidR="00D6074C" w:rsidRPr="00717CB0">
        <w:rPr>
          <w:rFonts w:cstheme="minorHAnsi"/>
          <w:sz w:val="22"/>
          <w:szCs w:val="22"/>
        </w:rPr>
        <w:t xml:space="preserve">through </w:t>
      </w:r>
      <w:r w:rsidR="00194D32" w:rsidRPr="00717CB0">
        <w:rPr>
          <w:rFonts w:cstheme="minorHAnsi"/>
          <w:sz w:val="22"/>
          <w:szCs w:val="22"/>
        </w:rPr>
        <w:t xml:space="preserve">its impact on </w:t>
      </w:r>
      <w:r w:rsidR="00D6074C" w:rsidRPr="00717CB0">
        <w:rPr>
          <w:rFonts w:cstheme="minorHAnsi"/>
          <w:sz w:val="22"/>
          <w:szCs w:val="22"/>
        </w:rPr>
        <w:t>mammary gland function</w:t>
      </w:r>
      <w:r w:rsidR="00194D32" w:rsidRPr="00717CB0">
        <w:rPr>
          <w:rFonts w:cstheme="minorHAnsi"/>
          <w:sz w:val="22"/>
          <w:szCs w:val="22"/>
        </w:rPr>
        <w:t xml:space="preserve">. Maternal weight has been </w:t>
      </w:r>
      <w:commentRangeStart w:id="35"/>
      <w:r w:rsidR="00194D32" w:rsidRPr="00717CB0">
        <w:rPr>
          <w:rFonts w:cstheme="minorHAnsi"/>
          <w:sz w:val="22"/>
          <w:szCs w:val="22"/>
        </w:rPr>
        <w:t xml:space="preserve">positively correlated </w:t>
      </w:r>
      <w:commentRangeEnd w:id="35"/>
      <w:r w:rsidR="00B76E7D" w:rsidRPr="003356AD">
        <w:rPr>
          <w:rStyle w:val="CommentReference"/>
          <w:rFonts w:cstheme="minorHAnsi"/>
        </w:rPr>
        <w:commentReference w:id="35"/>
      </w:r>
      <w:r w:rsidR="00194D32" w:rsidRPr="00717CB0">
        <w:rPr>
          <w:rFonts w:cstheme="minorHAnsi"/>
          <w:sz w:val="22"/>
          <w:szCs w:val="22"/>
        </w:rPr>
        <w:t xml:space="preserve">with </w:t>
      </w:r>
      <w:commentRangeStart w:id="36"/>
      <w:r w:rsidR="00194D32" w:rsidRPr="00717CB0">
        <w:rPr>
          <w:rFonts w:cstheme="minorHAnsi"/>
          <w:sz w:val="22"/>
          <w:szCs w:val="22"/>
        </w:rPr>
        <w:t xml:space="preserve">milk protein content </w:t>
      </w:r>
      <w:commentRangeEnd w:id="36"/>
      <w:r w:rsidR="00B76E7D" w:rsidRPr="003356AD">
        <w:rPr>
          <w:rStyle w:val="CommentReference"/>
          <w:rFonts w:cstheme="minorHAnsi"/>
        </w:rPr>
        <w:commentReference w:id="36"/>
      </w:r>
      <w:r w:rsidR="00194D32" w:rsidRPr="00717CB0">
        <w:rPr>
          <w:rFonts w:cstheme="minorHAnsi"/>
          <w:sz w:val="22"/>
          <w:szCs w:val="22"/>
        </w:rPr>
        <w:t xml:space="preserve">and </w:t>
      </w:r>
      <w:commentRangeStart w:id="37"/>
      <w:r w:rsidR="00194D32" w:rsidRPr="00717CB0">
        <w:rPr>
          <w:rFonts w:cstheme="minorHAnsi"/>
          <w:sz w:val="22"/>
          <w:szCs w:val="22"/>
        </w:rPr>
        <w:t xml:space="preserve">energy value </w:t>
      </w:r>
      <w:commentRangeEnd w:id="37"/>
      <w:r w:rsidR="00B76E7D" w:rsidRPr="003356AD">
        <w:rPr>
          <w:rStyle w:val="CommentReference"/>
          <w:rFonts w:cstheme="minorHAnsi"/>
        </w:rPr>
        <w:commentReference w:id="37"/>
      </w:r>
      <w:r w:rsidR="00194D32" w:rsidRPr="00717CB0">
        <w:rPr>
          <w:rFonts w:cstheme="minorHAnsi"/>
          <w:sz w:val="22"/>
          <w:szCs w:val="22"/>
        </w:rPr>
        <w:t xml:space="preserve">on the third month of lactation postpartum </w:t>
      </w:r>
      <w:r w:rsidR="00194D32" w:rsidRPr="003356AD">
        <w:rPr>
          <w:rFonts w:cstheme="minorHAnsi"/>
          <w:sz w:val="22"/>
          <w:szCs w:val="22"/>
        </w:rPr>
        <w:fldChar w:fldCharType="begin" w:fldLock="1"/>
      </w:r>
      <w:r w:rsidR="00194D32" w:rsidRPr="00717CB0">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7255E8">
        <w:rPr>
          <w:rFonts w:cstheme="minorHAnsi"/>
          <w:sz w:val="22"/>
          <w:szCs w:val="22"/>
        </w:rPr>
        <w:fldChar w:fldCharType="separate"/>
      </w:r>
      <w:r w:rsidR="00194D32" w:rsidRPr="00717CB0">
        <w:rPr>
          <w:rFonts w:cstheme="minorHAnsi"/>
          <w:noProof/>
          <w:sz w:val="22"/>
          <w:szCs w:val="22"/>
        </w:rPr>
        <w:t xml:space="preserve">(Bzikowska-Jura </w:t>
      </w:r>
      <w:r w:rsidR="00194D32" w:rsidRPr="00717CB0">
        <w:rPr>
          <w:rFonts w:cstheme="minorHAnsi"/>
          <w:i/>
          <w:noProof/>
          <w:sz w:val="22"/>
          <w:szCs w:val="22"/>
        </w:rPr>
        <w:t>et al.</w:t>
      </w:r>
      <w:r w:rsidR="00194D32" w:rsidRPr="00717CB0">
        <w:rPr>
          <w:rFonts w:cstheme="minorHAnsi"/>
          <w:noProof/>
          <w:sz w:val="22"/>
          <w:szCs w:val="22"/>
        </w:rPr>
        <w:t>, 2018)</w:t>
      </w:r>
      <w:r w:rsidR="00194D32" w:rsidRPr="003356AD">
        <w:rPr>
          <w:rFonts w:cstheme="minorHAnsi"/>
          <w:sz w:val="22"/>
          <w:szCs w:val="22"/>
        </w:rPr>
        <w:fldChar w:fldCharType="end"/>
      </w:r>
      <w:r w:rsidR="00194D32" w:rsidRPr="00717CB0">
        <w:rPr>
          <w:rFonts w:cstheme="minorHAnsi"/>
          <w:sz w:val="22"/>
          <w:szCs w:val="22"/>
        </w:rPr>
        <w:t xml:space="preserve">. In rodents, nutritional stress </w:t>
      </w:r>
      <w:r w:rsidR="00D6074C" w:rsidRPr="00717CB0">
        <w:rPr>
          <w:rFonts w:cstheme="minorHAnsi"/>
          <w:sz w:val="22"/>
          <w:szCs w:val="22"/>
        </w:rPr>
        <w:t>established</w:t>
      </w:r>
      <w:r w:rsidR="00194D32" w:rsidRPr="00717CB0">
        <w:rPr>
          <w:rFonts w:cstheme="minorHAnsi"/>
          <w:sz w:val="22"/>
          <w:szCs w:val="22"/>
        </w:rPr>
        <w:t xml:space="preserve"> by obesity </w:t>
      </w:r>
      <w:r w:rsidR="00B76E7D" w:rsidRPr="00717CB0">
        <w:rPr>
          <w:rFonts w:cstheme="minorHAnsi"/>
          <w:sz w:val="22"/>
          <w:szCs w:val="22"/>
        </w:rPr>
        <w:t xml:space="preserve">results in </w:t>
      </w:r>
      <w:r w:rsidR="00194D32" w:rsidRPr="00717CB0">
        <w:rPr>
          <w:rFonts w:cstheme="minorHAnsi"/>
          <w:sz w:val="22"/>
          <w:szCs w:val="22"/>
        </w:rPr>
        <w:t xml:space="preserve">delayed lactogenesis and reduced mammary gland alveolar development </w:t>
      </w:r>
      <w:r w:rsidR="00194D32" w:rsidRPr="003356AD">
        <w:rPr>
          <w:rFonts w:cstheme="minorHAnsi"/>
          <w:sz w:val="22"/>
          <w:szCs w:val="22"/>
        </w:rPr>
        <w:fldChar w:fldCharType="begin" w:fldLock="1"/>
      </w:r>
      <w:r w:rsidR="00194D32" w:rsidRPr="00717CB0">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weights.","type":"article-journal","volume":"28"},"uris":["http://www.mendeley.com/documents/?uuid=f2ff2928-95a6-30d6-8f36-1487dc9dd238"]},{"id":"ITEM-2","itemData":{"DOI":"10.1152/ajpendo.00433.2004","ISSN":"0193-1849","PMID":"15671082","abstract":"We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Metabolism","id":"ITEM-2","issue":"6","issued":{"date-parts":[["2005","6"]]},"page":"E1179-E1187","title":"Diet-induced obesity impairs mammary development and lactogenesis in murine mammary gland","type":"article-journal","volume":"288"},"uris":["http://www.mendeley.com/documents/?uuid=a1851812-f054-3311-b081-94b9cb7e0c44"]}],"mendeley":{"formattedCitation":"(Rolls &amp; Rowe, 1982; Flint &lt;i&gt;et al.&lt;/i&gt;, 2005)","plainTextFormattedCitation":"(Rolls &amp; Rowe, 1982; Flint et al., 2005)","previouslyFormattedCitation":"(Rolls &amp; Rowe, 1982; Flint &lt;i&gt;et al.&lt;/i&gt;, 2005)"},"properties":{"noteIndex":0},"schema":"https://github.com/citation-style-language/schema/raw/master/csl-citation.json"}</w:instrText>
      </w:r>
      <w:r w:rsidR="00194D32" w:rsidRPr="007255E8">
        <w:rPr>
          <w:rFonts w:cstheme="minorHAnsi"/>
          <w:sz w:val="22"/>
          <w:szCs w:val="22"/>
        </w:rPr>
        <w:fldChar w:fldCharType="separate"/>
      </w:r>
      <w:r w:rsidR="00194D32" w:rsidRPr="00717CB0">
        <w:rPr>
          <w:rFonts w:cstheme="minorHAnsi"/>
          <w:noProof/>
          <w:sz w:val="22"/>
          <w:szCs w:val="22"/>
        </w:rPr>
        <w:t xml:space="preserve">(Rolls &amp; Rowe, 1982; Flint </w:t>
      </w:r>
      <w:r w:rsidR="00194D32" w:rsidRPr="00717CB0">
        <w:rPr>
          <w:rFonts w:cstheme="minorHAnsi"/>
          <w:i/>
          <w:noProof/>
          <w:sz w:val="22"/>
          <w:szCs w:val="22"/>
        </w:rPr>
        <w:t>et al.</w:t>
      </w:r>
      <w:r w:rsidR="00194D32" w:rsidRPr="00717CB0">
        <w:rPr>
          <w:rFonts w:cstheme="minorHAnsi"/>
          <w:noProof/>
          <w:sz w:val="22"/>
          <w:szCs w:val="22"/>
        </w:rPr>
        <w:t>, 2005)</w:t>
      </w:r>
      <w:r w:rsidR="00194D32" w:rsidRPr="003356AD">
        <w:rPr>
          <w:rFonts w:cstheme="minorHAnsi"/>
          <w:sz w:val="22"/>
          <w:szCs w:val="22"/>
        </w:rPr>
        <w:fldChar w:fldCharType="end"/>
      </w:r>
      <w:r w:rsidR="00194D32" w:rsidRPr="00717CB0">
        <w:rPr>
          <w:rFonts w:cstheme="minorHAnsi"/>
          <w:sz w:val="22"/>
          <w:szCs w:val="22"/>
        </w:rPr>
        <w:t xml:space="preserve">. </w:t>
      </w:r>
      <w:r w:rsidR="00B76E7D" w:rsidRPr="00717CB0">
        <w:rPr>
          <w:rFonts w:cstheme="minorHAnsi"/>
          <w:sz w:val="22"/>
          <w:szCs w:val="22"/>
        </w:rPr>
        <w:t>Cortisol</w:t>
      </w:r>
      <w:r w:rsidR="00194D32" w:rsidRPr="00717CB0">
        <w:rPr>
          <w:rFonts w:cstheme="minorHAnsi"/>
          <w:sz w:val="22"/>
          <w:szCs w:val="22"/>
        </w:rPr>
        <w:t xml:space="preserve"> and prolactin are necessary hormones for inducing milk production, but it is thought that maternal obesity can </w:t>
      </w:r>
      <w:commentRangeStart w:id="38"/>
      <w:r w:rsidR="00194D32" w:rsidRPr="00717CB0">
        <w:rPr>
          <w:rFonts w:cstheme="minorHAnsi"/>
          <w:sz w:val="22"/>
          <w:szCs w:val="22"/>
        </w:rPr>
        <w:t xml:space="preserve">blunt endocrine function </w:t>
      </w:r>
      <w:commentRangeEnd w:id="38"/>
      <w:r w:rsidR="00B76E7D" w:rsidRPr="003356AD">
        <w:rPr>
          <w:rStyle w:val="CommentReference"/>
          <w:rFonts w:cstheme="minorHAnsi"/>
        </w:rPr>
        <w:commentReference w:id="38"/>
      </w:r>
      <w:r w:rsidR="00194D32" w:rsidRPr="00717CB0">
        <w:rPr>
          <w:rFonts w:cstheme="minorHAnsi"/>
          <w:sz w:val="22"/>
          <w:szCs w:val="22"/>
        </w:rPr>
        <w:t xml:space="preserve">thus </w:t>
      </w:r>
      <w:r w:rsidR="00194D32" w:rsidRPr="00717CB0">
        <w:rPr>
          <w:rFonts w:cstheme="minorHAnsi"/>
          <w:sz w:val="22"/>
          <w:szCs w:val="22"/>
        </w:rPr>
        <w:lastRenderedPageBreak/>
        <w:t xml:space="preserve">affecting lactogenesis </w:t>
      </w:r>
      <w:r w:rsidR="00194D32" w:rsidRPr="003356AD">
        <w:rPr>
          <w:rFonts w:cstheme="minorHAnsi"/>
          <w:sz w:val="22"/>
          <w:szCs w:val="22"/>
        </w:rPr>
        <w:fldChar w:fldCharType="begin" w:fldLock="1"/>
      </w:r>
      <w:r w:rsidR="00194D32" w:rsidRPr="00717CB0">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194D32" w:rsidRPr="007255E8">
        <w:rPr>
          <w:rFonts w:cstheme="minorHAnsi"/>
          <w:sz w:val="22"/>
          <w:szCs w:val="22"/>
        </w:rPr>
        <w:fldChar w:fldCharType="separate"/>
      </w:r>
      <w:r w:rsidR="00194D32" w:rsidRPr="00717CB0">
        <w:rPr>
          <w:rFonts w:cstheme="minorHAnsi"/>
          <w:noProof/>
          <w:sz w:val="22"/>
          <w:szCs w:val="22"/>
        </w:rPr>
        <w:t>(Rasmussen &amp; Kjolhede, 2004)</w:t>
      </w:r>
      <w:r w:rsidR="00194D32" w:rsidRPr="003356AD">
        <w:rPr>
          <w:rFonts w:cstheme="minorHAnsi"/>
          <w:sz w:val="22"/>
          <w:szCs w:val="22"/>
        </w:rPr>
        <w:fldChar w:fldCharType="end"/>
      </w:r>
      <w:r w:rsidR="00194D32" w:rsidRPr="00717CB0">
        <w:rPr>
          <w:rFonts w:cstheme="minorHAnsi"/>
          <w:sz w:val="22"/>
          <w:szCs w:val="22"/>
        </w:rPr>
        <w:t xml:space="preserve">. </w:t>
      </w:r>
      <w:r w:rsidR="002A3D65" w:rsidRPr="00717CB0">
        <w:rPr>
          <w:rFonts w:cstheme="minorHAnsi"/>
          <w:sz w:val="22"/>
          <w:szCs w:val="22"/>
        </w:rPr>
        <w:t xml:space="preserve">Maternal </w:t>
      </w:r>
      <w:commentRangeStart w:id="39"/>
      <w:r w:rsidR="002A3D65" w:rsidRPr="00717CB0">
        <w:rPr>
          <w:rFonts w:cstheme="minorHAnsi"/>
          <w:sz w:val="22"/>
          <w:szCs w:val="22"/>
        </w:rPr>
        <w:t xml:space="preserve">nutritional stressors </w:t>
      </w:r>
      <w:commentRangeEnd w:id="39"/>
      <w:r w:rsidR="00AE6EC3" w:rsidRPr="003356AD">
        <w:rPr>
          <w:rStyle w:val="CommentReference"/>
          <w:rFonts w:cstheme="minorHAnsi"/>
        </w:rPr>
        <w:commentReference w:id="39"/>
      </w:r>
      <w:r w:rsidR="002A3D65" w:rsidRPr="00717CB0">
        <w:rPr>
          <w:rFonts w:cstheme="minorHAnsi"/>
          <w:sz w:val="22"/>
          <w:szCs w:val="22"/>
        </w:rPr>
        <w:t xml:space="preserve">can have an effect on lactogenesis, ultimately impairing lactogenesis </w:t>
      </w:r>
      <w:commentRangeStart w:id="40"/>
      <w:r w:rsidR="002A3D65" w:rsidRPr="00717CB0">
        <w:rPr>
          <w:rFonts w:cstheme="minorHAnsi"/>
          <w:sz w:val="22"/>
          <w:szCs w:val="22"/>
        </w:rPr>
        <w:t>II</w:t>
      </w:r>
      <w:commentRangeEnd w:id="40"/>
      <w:r w:rsidR="00AE6EC3" w:rsidRPr="003356AD">
        <w:rPr>
          <w:rStyle w:val="CommentReference"/>
          <w:rFonts w:cstheme="minorHAnsi"/>
        </w:rPr>
        <w:commentReference w:id="40"/>
      </w:r>
      <w:r w:rsidR="002A3D65" w:rsidRPr="00717CB0">
        <w:rPr>
          <w:rFonts w:cstheme="minorHAnsi"/>
          <w:sz w:val="22"/>
          <w:szCs w:val="22"/>
        </w:rPr>
        <w:t xml:space="preserve"> initiation, milk volume, composition, and time of weaning </w:t>
      </w:r>
      <w:r w:rsidR="002A3D65" w:rsidRPr="003356AD">
        <w:rPr>
          <w:rFonts w:cstheme="minorHAnsi"/>
          <w:sz w:val="22"/>
          <w:szCs w:val="22"/>
        </w:rPr>
        <w:fldChar w:fldCharType="begin" w:fldLock="1"/>
      </w:r>
      <w:r w:rsidR="002A3D65" w:rsidRPr="00717CB0">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breastfeeding","type":"article-journal","volume":"70"},"uris":["http://www.mendeley.com/documents/?uuid=01b3dd2e-a3ab-3c71-84aa-9a5ee3d3a8ad"]},{"id":"ITEM-3","itemData":{"DOI":"10.1089/bfm.2015.0117","ISSN":"1556-8342","PMID":"26701800","abstract":"BACKGROUND In the United States, African American infants experience the highest mortality, and their mothers report the lowest breastfeeding rates. Science reports decreased infant mortality among breastfed infants and suggests that milk immune component (MIC) levels are associated with maternal stressors. Little is known about these relationships among African Americans; therefore the aim was to explore the relationships of African American mothers' stressors and MICs 1-14 days postdelivery. MATERIALS AND METHODS Mothers meeting eligibility requirements were approached for consent 48-72 hours postdelivery of a healthy term infant and given instructions to collect milk (Days 3, 9, and 14) and saliva (Day 9), as well as complete three Perceived Stress Scale questionnaires (Days 3, 9, and 14) and a survey of pregnancy stressors experiences. Pearson correlations and linear regressions were performed to assess the relationships of maternal stressors with MICs. RESULTS There was at least one statistically significant correlation of a maternal stressor with nine of the 10 MICs (effect sizes ranging from r = 0.22 to 0.38) on Days 3 and 9. Of all MICs, epidermal growth factor had the most associations with maternal stress indicators. No mediational relationship of cortisol with MICs was observed. CONCLUSIONS Many of the MIC changes observed could potentially impact the health of term and preterm infants. Further research is warranted.","author":[{"dropping-particle":"","family":"Thibeau","given":"Shelley","non-dropping-particle":"","parse-names":false,"suffix":""},{"dropping-particle":"","family":"D'Apolito","given":"Karen","non-dropping-particle":"","parse-names":false,"suffix":""},{"dropping-particle":"","family":"Minnick","given":"Ann F","non-dropping-particle":"","parse-names":false,"suffix":""},{"dropping-particle":"","family":"Dietrich","given":"Mary S","non-dropping-particle":"","parse-names":false,"suffix":""},{"dropping-particle":"","family":"Kane","given":"Bradley","non-dropping-particle":"","parse-names":false,"suffix":""},{"dropping-particle":"","family":"Cooley","given":"Shaun","non-dropping-particle":"","parse-names":false,"suffix":""},{"dropping-particle":"","family":"Groer","given":"Maureen","non-dropping-particle":"","parse-names":false,"suffix":""}],"container-title":"Breastfeeding medicine : the official journal of the Academy of Breastfeeding Medicine","id":"ITEM-3","issue":"1","issued":{"date-parts":[["2016"]]},"page":"6-14","publisher":"Mary Ann Liebert, Inc.","title":"Relationships of Maternal Stress with Milk Immune Components in African American Mothers of Healthy Term Infants.","type":"article-journal","volume":"11"},"uris":["http://www.mendeley.com/documents/?uuid=3c0a527e-692f-3236-8b33-641b57903ccb"]}],"mendeley":{"formattedCitation":"(Thibeau &lt;i&gt;et al.&lt;/i&gt;, 2016; Panagos &lt;i&gt;et al.&lt;/i&gt;, 2016; Castillo &lt;i&gt;et al.&lt;/i&gt;, 2016)","plainTextFormattedCitation":"(Thibeau et al., 2016; Panagos et al., 2016; Castillo et al., 2016)","previouslyFormattedCitation":"(Thibeau &lt;i&gt;et al.&lt;/i&gt;, 2016; Panagos &lt;i&gt;et al.&lt;/i&gt;, 2016; Castillo &lt;i&gt;et al.&lt;/i&gt;, 2016)"},"properties":{"noteIndex":0},"schema":"https://github.com/citation-style-language/schema/raw/master/csl-citation.json"}</w:instrText>
      </w:r>
      <w:r w:rsidR="002A3D65" w:rsidRPr="007255E8">
        <w:rPr>
          <w:rFonts w:cstheme="minorHAnsi"/>
          <w:sz w:val="22"/>
          <w:szCs w:val="22"/>
        </w:rPr>
        <w:fldChar w:fldCharType="separate"/>
      </w:r>
      <w:r w:rsidR="002A3D65" w:rsidRPr="00717CB0">
        <w:rPr>
          <w:rFonts w:cstheme="minorHAnsi"/>
          <w:noProof/>
          <w:sz w:val="22"/>
          <w:szCs w:val="22"/>
        </w:rPr>
        <w:t xml:space="preserve">(Thibeau </w:t>
      </w:r>
      <w:r w:rsidR="002A3D65" w:rsidRPr="00717CB0">
        <w:rPr>
          <w:rFonts w:cstheme="minorHAnsi"/>
          <w:i/>
          <w:noProof/>
          <w:sz w:val="22"/>
          <w:szCs w:val="22"/>
        </w:rPr>
        <w:t>et al.</w:t>
      </w:r>
      <w:r w:rsidR="002A3D65" w:rsidRPr="00717CB0">
        <w:rPr>
          <w:rFonts w:cstheme="minorHAnsi"/>
          <w:noProof/>
          <w:sz w:val="22"/>
          <w:szCs w:val="22"/>
        </w:rPr>
        <w:t xml:space="preserve">, 2016; Panagos </w:t>
      </w:r>
      <w:r w:rsidR="002A3D65" w:rsidRPr="00717CB0">
        <w:rPr>
          <w:rFonts w:cstheme="minorHAnsi"/>
          <w:i/>
          <w:noProof/>
          <w:sz w:val="22"/>
          <w:szCs w:val="22"/>
        </w:rPr>
        <w:t>et al.</w:t>
      </w:r>
      <w:r w:rsidR="002A3D65" w:rsidRPr="00717CB0">
        <w:rPr>
          <w:rFonts w:cstheme="minorHAnsi"/>
          <w:noProof/>
          <w:sz w:val="22"/>
          <w:szCs w:val="22"/>
        </w:rPr>
        <w:t xml:space="preserve">, 2016; Castillo </w:t>
      </w:r>
      <w:r w:rsidR="002A3D65" w:rsidRPr="00717CB0">
        <w:rPr>
          <w:rFonts w:cstheme="minorHAnsi"/>
          <w:i/>
          <w:noProof/>
          <w:sz w:val="22"/>
          <w:szCs w:val="22"/>
        </w:rPr>
        <w:t>et al.</w:t>
      </w:r>
      <w:r w:rsidR="002A3D65" w:rsidRPr="00717CB0">
        <w:rPr>
          <w:rFonts w:cstheme="minorHAnsi"/>
          <w:noProof/>
          <w:sz w:val="22"/>
          <w:szCs w:val="22"/>
        </w:rPr>
        <w:t>, 2016)</w:t>
      </w:r>
      <w:r w:rsidR="002A3D65" w:rsidRPr="003356AD">
        <w:rPr>
          <w:rFonts w:cstheme="minorHAnsi"/>
          <w:sz w:val="22"/>
          <w:szCs w:val="22"/>
        </w:rPr>
        <w:fldChar w:fldCharType="end"/>
      </w:r>
      <w:r w:rsidR="002A3D65" w:rsidRPr="00717CB0">
        <w:rPr>
          <w:rFonts w:cstheme="minorHAnsi"/>
          <w:sz w:val="22"/>
          <w:szCs w:val="22"/>
        </w:rPr>
        <w:t>.</w:t>
      </w:r>
      <w:r w:rsidR="00E32F46" w:rsidRPr="00717CB0">
        <w:rPr>
          <w:rFonts w:cstheme="minorHAnsi"/>
          <w:sz w:val="22"/>
          <w:szCs w:val="22"/>
        </w:rPr>
        <w:t xml:space="preserve"> </w:t>
      </w:r>
    </w:p>
    <w:p w14:paraId="6EF1375F" w14:textId="77777777" w:rsidR="00194D32" w:rsidRPr="00717CB0" w:rsidRDefault="00E32F46" w:rsidP="00194D32">
      <w:pPr>
        <w:rPr>
          <w:rFonts w:cstheme="minorHAnsi"/>
          <w:sz w:val="22"/>
          <w:szCs w:val="22"/>
        </w:rPr>
      </w:pPr>
      <w:commentRangeStart w:id="41"/>
      <w:r w:rsidRPr="00717CB0">
        <w:rPr>
          <w:rFonts w:cstheme="minorHAnsi"/>
          <w:sz w:val="22"/>
          <w:szCs w:val="22"/>
        </w:rPr>
        <w:t xml:space="preserve">This hypothesis is also supported by data demonstrating that maternal nutritional stress in obesity reduces placental growth hormone and amino acid transporter expressions, is associated with intrauterine growth restriction, delayed initiation of lactation, earlier weaning and proinflammatory milk composition </w:t>
      </w:r>
      <w:r w:rsidRPr="003356AD">
        <w:rPr>
          <w:rFonts w:cstheme="minorHAnsi"/>
          <w:sz w:val="22"/>
          <w:szCs w:val="22"/>
        </w:rPr>
        <w:fldChar w:fldCharType="begin" w:fldLock="1"/>
      </w:r>
      <w:r w:rsidR="00543177" w:rsidRPr="00717CB0">
        <w:rPr>
          <w:rFonts w:cstheme="minorHAnsi"/>
          <w:sz w:val="22"/>
          <w:szCs w:val="22"/>
        </w:rPr>
        <w:instrText>ADDIN CSL_CITATION {"citationItems":[{"id":"ITEM-1","itemData":{"DOI":"10.1016/j.ghir.2010.12.002","ISSN":"10966374","PMID":"21212012","abstract":"OBJECTIVE The human Placental Growth Hormone (hPGH) and the Insulin-like Growth Factor (IGF) system are implicated in fetal development. This study aimed to evaluate the expression of hPGH, IGF-I, IGFBP-1 and IGFBP-3 genes in placentas from pregnancies complicated by fetal growth restriction (FGR). DESIGN The study group was comprised of term placentas from 47 FGR-complicated pregnancies of no recognizable cause. Thirty-seven placentas from normal pregnancies with appropriate for gestational age birth weight were used as controls. The expression status of the genes was evaluated by quantitative real-time PCR. RESULTS hPGH, IGF-I and IGFBP-1 exhibited significantly lower expression compared to the controls (p=0.003, p=0.049 and p=0.001, respectively). Numerically, lower IGFBP-3 expression was also demonstrated in the FGR-affected group, without however reaching statistical significance (p=0.129). Significant co-expression patterns were detected among the study genes in both the FGR and normal pregnancies. CONCLUSION Decreased placental expression levels of hPGH, IGF-I and IGFBP-1 were demonstrated in pregnancies with FGR. Whether these alterations are a causative factor of FGR or accompany other pathogenetic mechanisms requires further investigation.","author":[{"dropping-particle":"","family":"Koutsaki","given":"Maria","non-dropping-particle":"","parse-names":false,"suffix":""},{"dropping-particle":"","family":"Sifakis","given":"Stavros","non-dropping-particle":"","parse-names":false,"suffix":""},{"dropping-particle":"","family":"Zaravinos","given":"Apostolos","non-dropping-particle":"","parse-names":false,"suffix":""},{"dropping-particle":"","family":"Koutroulakis","given":"Dimitrios","non-dropping-particle":"","parse-names":false,"suffix":""},{"dropping-particle":"","family":"Koukoura","given":"Ourania","non-dropping-particle":"","parse-names":false,"suffix":""},{"dropping-particle":"","family":"Spandidos","given":"Demetrios A.","non-dropping-particle":"","parse-names":false,"suffix":""}],"container-title":"Growth Hormone &amp; IGF Research","id":"ITEM-1","issue":"1","issued":{"date-parts":[["2011","2"]]},"page":"31-36","title":"Decreased placental expression of hPGH, IGF-I and IGFBP-1 in pregnancies complicated by fetal growth restriction","type":"article-journal","volume":"21"},"uris":["http://www.mendeley.com/documents/?uuid=69e0b557-e2d4-3e94-b450-075b793cb43a"]},{"id":"ITEM-2","itemData":{"DOI":"10.1017/S2040174412000529","ISSN":"2040-1752","PMID":"25054676","abstract":"The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disease","id":"ITEM-2","issue":"2","issued":{"date-parts":[["2013","4"]]},"page":"101-15","publisher":"NIH Public Access","title":"Placental transport in response to altered maternal nutrition.","type":"article-journal","volume":"4"},"uris":["http://www.mendeley.com/documents/?uuid=aeaf318d-237d-367c-807f-43b0ee8b8392"]},{"id":"ITEM-3","itemData":{"DOI":"10.1038/jp.2015.199","ISSN":"1476-5543","PMID":"26741571","abstract":"OBJECTIVE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Association","id":"ITEM-3","issue":"4","issued":{"date-parts":[["2016","4"]]},"page":"284-90","publisher":"NIH Public Access","title":"Breastmilk from obese mothers has pro-inflammatory properties and decreased neuroprotective factors.","type":"article-journal","volume":"36"},"uris":["http://www.mendeley.com/documents/?uuid=1cc8afc7-ec03-3e7f-8ea5-4e145f88316d"]},{"id":"ITEM-4","itemData":{"DOI":"10.1038/ejcn.2015.232","ISSN":"0954-3007","abstract":"Maternal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Nutrition","id":"ITEM-4","issue":"4","issued":{"date-parts":[["2016","4","27"]]},"page":"431-436","publisher":"Nature Publishing Group","title":"Maternal pre-pregnancy BMI, gestational weight gain and breastfeeding","type":"article-journal","volume":"70"},"uris":["http://www.mendeley.com/documents/?uuid=01b3dd2e-a3ab-3c71-84aa-9a5ee3d3a8ad"]}],"mendeley":{"formattedCitation":"(Koutsaki &lt;i&gt;et al.&lt;/i&gt;, 2011; Gaccioli &lt;i&gt;et al.&lt;/i&gt;, 2013; Panagos &lt;i&gt;et al.&lt;/i&gt;, 2016; Castillo &lt;i&gt;et al.&lt;/i&gt;, 2016)","plainTextFormattedCitation":"(Koutsaki et al., 2011; Gaccioli et al., 2013; Panagos et al., 2016; Castillo et al., 2016)","previouslyFormattedCitation":"(Koutsaki &lt;i&gt;et al.&lt;/i&gt;, 2011; Gaccioli &lt;i&gt;et al.&lt;/i&gt;, 2013; Panagos &lt;i&gt;et al.&lt;/i&gt;, 2016; Castillo &lt;i&gt;et al.&lt;/i&gt;, 2016)"},"properties":{"noteIndex":0},"schema":"https://github.com/citation-style-language/schema/raw/master/csl-citation.json"}</w:instrText>
      </w:r>
      <w:r w:rsidRPr="007255E8">
        <w:rPr>
          <w:rFonts w:cstheme="minorHAnsi"/>
          <w:sz w:val="22"/>
          <w:szCs w:val="22"/>
        </w:rPr>
        <w:fldChar w:fldCharType="separate"/>
      </w:r>
      <w:r w:rsidR="007E23E7" w:rsidRPr="00717CB0">
        <w:rPr>
          <w:rFonts w:cstheme="minorHAnsi"/>
          <w:noProof/>
          <w:sz w:val="22"/>
          <w:szCs w:val="22"/>
        </w:rPr>
        <w:t xml:space="preserve">(Koutsaki </w:t>
      </w:r>
      <w:r w:rsidR="007E23E7" w:rsidRPr="00717CB0">
        <w:rPr>
          <w:rFonts w:cstheme="minorHAnsi"/>
          <w:i/>
          <w:noProof/>
          <w:sz w:val="22"/>
          <w:szCs w:val="22"/>
        </w:rPr>
        <w:t>et al.</w:t>
      </w:r>
      <w:r w:rsidR="007E23E7" w:rsidRPr="00717CB0">
        <w:rPr>
          <w:rFonts w:cstheme="minorHAnsi"/>
          <w:noProof/>
          <w:sz w:val="22"/>
          <w:szCs w:val="22"/>
        </w:rPr>
        <w:t xml:space="preserve">, 2011; Gaccioli </w:t>
      </w:r>
      <w:r w:rsidR="007E23E7" w:rsidRPr="00717CB0">
        <w:rPr>
          <w:rFonts w:cstheme="minorHAnsi"/>
          <w:i/>
          <w:noProof/>
          <w:sz w:val="22"/>
          <w:szCs w:val="22"/>
        </w:rPr>
        <w:t>et al.</w:t>
      </w:r>
      <w:r w:rsidR="007E23E7" w:rsidRPr="00717CB0">
        <w:rPr>
          <w:rFonts w:cstheme="minorHAnsi"/>
          <w:noProof/>
          <w:sz w:val="22"/>
          <w:szCs w:val="22"/>
        </w:rPr>
        <w:t xml:space="preserve">, 2013; Panagos </w:t>
      </w:r>
      <w:r w:rsidR="007E23E7" w:rsidRPr="00717CB0">
        <w:rPr>
          <w:rFonts w:cstheme="minorHAnsi"/>
          <w:i/>
          <w:noProof/>
          <w:sz w:val="22"/>
          <w:szCs w:val="22"/>
        </w:rPr>
        <w:t>et al.</w:t>
      </w:r>
      <w:r w:rsidR="007E23E7" w:rsidRPr="00717CB0">
        <w:rPr>
          <w:rFonts w:cstheme="minorHAnsi"/>
          <w:noProof/>
          <w:sz w:val="22"/>
          <w:szCs w:val="22"/>
        </w:rPr>
        <w:t xml:space="preserve">, 2016; Castillo </w:t>
      </w:r>
      <w:r w:rsidR="007E23E7" w:rsidRPr="00717CB0">
        <w:rPr>
          <w:rFonts w:cstheme="minorHAnsi"/>
          <w:i/>
          <w:noProof/>
          <w:sz w:val="22"/>
          <w:szCs w:val="22"/>
        </w:rPr>
        <w:t>et al.</w:t>
      </w:r>
      <w:r w:rsidR="007E23E7" w:rsidRPr="00717CB0">
        <w:rPr>
          <w:rFonts w:cstheme="minorHAnsi"/>
          <w:noProof/>
          <w:sz w:val="22"/>
          <w:szCs w:val="22"/>
        </w:rPr>
        <w:t>, 2016)</w:t>
      </w:r>
      <w:r w:rsidRPr="003356AD">
        <w:rPr>
          <w:rFonts w:cstheme="minorHAnsi"/>
          <w:sz w:val="22"/>
          <w:szCs w:val="22"/>
        </w:rPr>
        <w:fldChar w:fldCharType="end"/>
      </w:r>
      <w:r w:rsidRPr="00717CB0">
        <w:rPr>
          <w:rFonts w:cstheme="minorHAnsi"/>
          <w:sz w:val="22"/>
          <w:szCs w:val="22"/>
        </w:rPr>
        <w:t>.</w:t>
      </w:r>
      <w:commentRangeEnd w:id="41"/>
      <w:r w:rsidR="00500F57" w:rsidRPr="003356AD">
        <w:rPr>
          <w:rStyle w:val="CommentReference"/>
          <w:rFonts w:cstheme="minorHAnsi"/>
        </w:rPr>
        <w:commentReference w:id="41"/>
      </w:r>
    </w:p>
    <w:p w14:paraId="60C656F4" w14:textId="3402B9A4" w:rsidR="003356AD" w:rsidRDefault="003356AD" w:rsidP="00194D32">
      <w:pPr>
        <w:rPr>
          <w:rFonts w:cstheme="minorHAnsi"/>
          <w:sz w:val="22"/>
          <w:szCs w:val="22"/>
          <w:highlight w:val="red"/>
        </w:rPr>
      </w:pPr>
    </w:p>
    <w:p w14:paraId="67988ABD" w14:textId="77777777" w:rsidR="003356AD" w:rsidRPr="00717CB0" w:rsidRDefault="003356AD" w:rsidP="00194D32">
      <w:pPr>
        <w:rPr>
          <w:rFonts w:cstheme="minorHAnsi"/>
          <w:sz w:val="22"/>
          <w:szCs w:val="22"/>
          <w:highlight w:val="red"/>
        </w:rPr>
      </w:pPr>
    </w:p>
    <w:p w14:paraId="4679D29D" w14:textId="39EF24CF" w:rsidR="002A3D65" w:rsidRPr="00717CB0" w:rsidRDefault="00F465E3" w:rsidP="002A3D65">
      <w:pPr>
        <w:rPr>
          <w:rFonts w:cstheme="minorHAnsi"/>
        </w:rPr>
      </w:pPr>
      <w:r w:rsidRPr="003356AD">
        <w:rPr>
          <w:rFonts w:cstheme="minorHAnsi"/>
        </w:rPr>
        <w:fldChar w:fldCharType="begin"/>
      </w:r>
      <w:r w:rsidRPr="007255E8">
        <w:rPr>
          <w:rFonts w:cstheme="minorHAnsi"/>
        </w:rPr>
        <w:instrText xml:space="preserve"> HYPERLINK "https://academic.oup.com/hmg/article/11/5/525/2901618" </w:instrText>
      </w:r>
      <w:r w:rsidRPr="00717CB0">
        <w:rPr>
          <w:rFonts w:cstheme="minorHAnsi"/>
          <w:rPrChange w:id="42" w:author="Microsoft Office User" w:date="2019-07-12T10:55:00Z">
            <w:rPr>
              <w:rStyle w:val="Hyperlink"/>
              <w:rFonts w:cstheme="minorHAnsi"/>
            </w:rPr>
          </w:rPrChange>
        </w:rPr>
        <w:fldChar w:fldCharType="separate"/>
      </w:r>
      <w:r w:rsidR="001118E2" w:rsidRPr="00717CB0">
        <w:rPr>
          <w:rStyle w:val="Hyperlink"/>
          <w:rFonts w:cstheme="minorHAnsi"/>
        </w:rPr>
        <w:t>https://academic.oup.com/hmg/article/11/5/525/2901618</w:t>
      </w:r>
      <w:r w:rsidRPr="003356AD">
        <w:rPr>
          <w:rStyle w:val="Hyperlink"/>
          <w:rFonts w:cstheme="minorHAnsi"/>
        </w:rPr>
        <w:fldChar w:fldCharType="end"/>
      </w:r>
      <w:r w:rsidR="001118E2" w:rsidRPr="00717CB0">
        <w:rPr>
          <w:rFonts w:cstheme="minorHAnsi"/>
        </w:rPr>
        <w:t xml:space="preserve"> </w:t>
      </w:r>
      <w:r w:rsidR="001118E2" w:rsidRPr="00717CB0">
        <w:rPr>
          <w:rFonts w:cstheme="minorHAnsi"/>
          <w:sz w:val="22"/>
          <w:szCs w:val="22"/>
        </w:rPr>
        <w:t xml:space="preserve">use this for aim 3 </w:t>
      </w:r>
      <w:proofErr w:type="spellStart"/>
      <w:r w:rsidR="001118E2" w:rsidRPr="00717CB0">
        <w:rPr>
          <w:rFonts w:cstheme="minorHAnsi"/>
          <w:sz w:val="22"/>
          <w:szCs w:val="22"/>
        </w:rPr>
        <w:t>mtorc</w:t>
      </w:r>
      <w:proofErr w:type="spellEnd"/>
      <w:r w:rsidR="001118E2" w:rsidRPr="00717CB0">
        <w:rPr>
          <w:rFonts w:cstheme="minorHAnsi"/>
          <w:sz w:val="22"/>
          <w:szCs w:val="22"/>
        </w:rPr>
        <w:t xml:space="preserve"> hyperactivation in placenta</w:t>
      </w:r>
    </w:p>
    <w:p w14:paraId="4A91A5A1" w14:textId="77777777" w:rsidR="00BC3D25" w:rsidRPr="00717CB0" w:rsidRDefault="00BC3D25" w:rsidP="00BC3D25">
      <w:pPr>
        <w:pStyle w:val="Heading1"/>
        <w:rPr>
          <w:rFonts w:asciiTheme="minorHAnsi" w:hAnsiTheme="minorHAnsi" w:cstheme="minorHAnsi"/>
        </w:rPr>
      </w:pPr>
      <w:bookmarkStart w:id="43" w:name="_Toc14280968"/>
      <w:r w:rsidRPr="00717CB0">
        <w:rPr>
          <w:rFonts w:asciiTheme="minorHAnsi" w:hAnsiTheme="minorHAnsi" w:cstheme="minorHAnsi"/>
        </w:rPr>
        <w:t>Experimental Design</w:t>
      </w:r>
      <w:bookmarkEnd w:id="43"/>
    </w:p>
    <w:p w14:paraId="508BEE19" w14:textId="2C098031" w:rsidR="00CC1BEE" w:rsidRPr="00717CB0" w:rsidRDefault="00C178EE" w:rsidP="00CC1BEE">
      <w:pPr>
        <w:rPr>
          <w:rFonts w:cstheme="minorHAnsi"/>
          <w:sz w:val="22"/>
          <w:szCs w:val="22"/>
        </w:rPr>
      </w:pPr>
      <w:r w:rsidRPr="00717CB0">
        <w:rPr>
          <w:rFonts w:cstheme="minorHAnsi"/>
          <w:sz w:val="22"/>
          <w:szCs w:val="22"/>
        </w:rPr>
        <w:t xml:space="preserve">TSC1 </w:t>
      </w:r>
      <w:r w:rsidR="00C034F2" w:rsidRPr="00717CB0">
        <w:rPr>
          <w:rFonts w:cstheme="minorHAnsi"/>
          <w:sz w:val="22"/>
          <w:szCs w:val="22"/>
        </w:rPr>
        <w:t>is a negative regulator of mTORC1</w:t>
      </w:r>
      <w:r w:rsidRPr="00717CB0">
        <w:rPr>
          <w:rFonts w:cstheme="minorHAnsi"/>
          <w:sz w:val="22"/>
          <w:szCs w:val="22"/>
        </w:rPr>
        <w:t xml:space="preserve"> as shown in </w:t>
      </w:r>
      <w:r w:rsidRPr="00717CB0">
        <w:rPr>
          <w:rFonts w:cstheme="minorHAnsi"/>
          <w:i/>
          <w:sz w:val="22"/>
          <w:szCs w:val="22"/>
        </w:rPr>
        <w:t>Figure 1</w:t>
      </w:r>
      <w:r w:rsidRPr="00717CB0">
        <w:rPr>
          <w:rFonts w:cstheme="minorHAnsi"/>
          <w:sz w:val="22"/>
          <w:szCs w:val="22"/>
        </w:rPr>
        <w:t xml:space="preserve"> </w:t>
      </w:r>
      <w:r w:rsidR="00F343AA" w:rsidRPr="003356AD">
        <w:rPr>
          <w:rFonts w:cstheme="minorHAnsi"/>
          <w:sz w:val="22"/>
          <w:szCs w:val="22"/>
        </w:rPr>
        <w:fldChar w:fldCharType="begin" w:fldLock="1"/>
      </w:r>
      <w:r w:rsidR="008648AD" w:rsidRPr="00717CB0">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7255E8">
        <w:rPr>
          <w:rFonts w:cstheme="minorHAnsi"/>
          <w:sz w:val="22"/>
          <w:szCs w:val="22"/>
        </w:rPr>
        <w:fldChar w:fldCharType="separate"/>
      </w:r>
      <w:r w:rsidR="00F343AA" w:rsidRPr="00717CB0">
        <w:rPr>
          <w:rFonts w:cstheme="minorHAnsi"/>
          <w:noProof/>
          <w:sz w:val="22"/>
          <w:szCs w:val="22"/>
        </w:rPr>
        <w:t xml:space="preserve">(Kwiatkowski </w:t>
      </w:r>
      <w:r w:rsidR="00F343AA" w:rsidRPr="00717CB0">
        <w:rPr>
          <w:rFonts w:cstheme="minorHAnsi"/>
          <w:i/>
          <w:noProof/>
          <w:sz w:val="22"/>
          <w:szCs w:val="22"/>
        </w:rPr>
        <w:t>et al.</w:t>
      </w:r>
      <w:r w:rsidR="00F343AA" w:rsidRPr="00717CB0">
        <w:rPr>
          <w:rFonts w:cstheme="minorHAnsi"/>
          <w:noProof/>
          <w:sz w:val="22"/>
          <w:szCs w:val="22"/>
        </w:rPr>
        <w:t xml:space="preserve">, 2002; Garami </w:t>
      </w:r>
      <w:r w:rsidR="00F343AA" w:rsidRPr="00717CB0">
        <w:rPr>
          <w:rFonts w:cstheme="minorHAnsi"/>
          <w:i/>
          <w:noProof/>
          <w:sz w:val="22"/>
          <w:szCs w:val="22"/>
        </w:rPr>
        <w:t>et al.</w:t>
      </w:r>
      <w:r w:rsidR="00F343AA" w:rsidRPr="00717CB0">
        <w:rPr>
          <w:rFonts w:cstheme="minorHAnsi"/>
          <w:noProof/>
          <w:sz w:val="22"/>
          <w:szCs w:val="22"/>
        </w:rPr>
        <w:t xml:space="preserve">, 2003; Zhang </w:t>
      </w:r>
      <w:r w:rsidR="00F343AA" w:rsidRPr="00717CB0">
        <w:rPr>
          <w:rFonts w:cstheme="minorHAnsi"/>
          <w:i/>
          <w:noProof/>
          <w:sz w:val="22"/>
          <w:szCs w:val="22"/>
        </w:rPr>
        <w:t>et al.</w:t>
      </w:r>
      <w:r w:rsidR="00F343AA" w:rsidRPr="00717CB0">
        <w:rPr>
          <w:rFonts w:cstheme="minorHAnsi"/>
          <w:noProof/>
          <w:sz w:val="22"/>
          <w:szCs w:val="22"/>
        </w:rPr>
        <w:t xml:space="preserve">, 2003; Harrington </w:t>
      </w:r>
      <w:r w:rsidR="00F343AA" w:rsidRPr="00717CB0">
        <w:rPr>
          <w:rFonts w:cstheme="minorHAnsi"/>
          <w:i/>
          <w:noProof/>
          <w:sz w:val="22"/>
          <w:szCs w:val="22"/>
        </w:rPr>
        <w:t>et al.</w:t>
      </w:r>
      <w:r w:rsidR="00F343AA" w:rsidRPr="00717CB0">
        <w:rPr>
          <w:rFonts w:cstheme="minorHAnsi"/>
          <w:noProof/>
          <w:sz w:val="22"/>
          <w:szCs w:val="22"/>
        </w:rPr>
        <w:t>, 2004)</w:t>
      </w:r>
      <w:r w:rsidR="00F343AA" w:rsidRPr="003356AD">
        <w:rPr>
          <w:rFonts w:cstheme="minorHAnsi"/>
          <w:sz w:val="22"/>
          <w:szCs w:val="22"/>
        </w:rPr>
        <w:fldChar w:fldCharType="end"/>
      </w:r>
      <w:ins w:id="44" w:author="Dave Bridges" w:date="2019-07-12T10:17:00Z">
        <w:r w:rsidR="00C034F2" w:rsidRPr="00717CB0">
          <w:rPr>
            <w:rFonts w:cstheme="minorHAnsi"/>
            <w:sz w:val="22"/>
            <w:szCs w:val="22"/>
          </w:rPr>
          <w:t>,</w:t>
        </w:r>
      </w:ins>
      <w:r w:rsidR="00A7209A">
        <w:rPr>
          <w:rFonts w:cstheme="minorHAnsi"/>
          <w:sz w:val="22"/>
          <w:szCs w:val="22"/>
        </w:rPr>
        <w:t xml:space="preserve"> a</w:t>
      </w:r>
      <w:r w:rsidR="00C034F2" w:rsidRPr="00717CB0">
        <w:rPr>
          <w:rFonts w:cstheme="minorHAnsi"/>
          <w:sz w:val="22"/>
          <w:szCs w:val="22"/>
        </w:rPr>
        <w:t xml:space="preserve">nd when it is deleted </w:t>
      </w:r>
      <w:r w:rsidR="00A7209A">
        <w:rPr>
          <w:rFonts w:cstheme="minorHAnsi"/>
          <w:sz w:val="22"/>
          <w:szCs w:val="22"/>
        </w:rPr>
        <w:t xml:space="preserve">mTORC1 is </w:t>
      </w:r>
      <w:proofErr w:type="spellStart"/>
      <w:r w:rsidR="00A7209A">
        <w:rPr>
          <w:rFonts w:cstheme="minorHAnsi"/>
          <w:sz w:val="22"/>
          <w:szCs w:val="22"/>
        </w:rPr>
        <w:t>hyperactivated</w:t>
      </w:r>
      <w:r w:rsidRPr="00717CB0">
        <w:rPr>
          <w:rFonts w:cstheme="minorHAnsi"/>
          <w:sz w:val="22"/>
          <w:szCs w:val="22"/>
        </w:rPr>
        <w:t>.</w:t>
      </w:r>
      <w:r w:rsidR="00A7209A">
        <w:rPr>
          <w:rFonts w:cstheme="minorHAnsi"/>
          <w:sz w:val="22"/>
          <w:szCs w:val="22"/>
        </w:rPr>
        <w:t xml:space="preserve"> </w:t>
      </w:r>
      <w:proofErr w:type="spellEnd"/>
      <w:r w:rsidR="00CC1BEE" w:rsidRPr="00717CB0">
        <w:rPr>
          <w:rFonts w:cstheme="minorHAnsi"/>
          <w:sz w:val="22"/>
          <w:szCs w:val="22"/>
        </w:rPr>
        <w:t xml:space="preserve">To assess the effects of </w:t>
      </w:r>
      <w:r w:rsidR="00931363" w:rsidRPr="00717CB0">
        <w:rPr>
          <w:rFonts w:cstheme="minorHAnsi"/>
          <w:sz w:val="22"/>
          <w:szCs w:val="22"/>
        </w:rPr>
        <w:t xml:space="preserve">maternal mTORC1 adipocyte hyperactivation </w:t>
      </w:r>
      <w:r w:rsidR="00CC1BEE" w:rsidRPr="00717CB0">
        <w:rPr>
          <w:rFonts w:cstheme="minorHAnsi"/>
          <w:sz w:val="22"/>
          <w:szCs w:val="22"/>
        </w:rPr>
        <w:t xml:space="preserve">on milk </w:t>
      </w:r>
      <w:r w:rsidR="00931363" w:rsidRPr="00717CB0">
        <w:rPr>
          <w:rFonts w:cstheme="minorHAnsi"/>
          <w:sz w:val="22"/>
          <w:szCs w:val="22"/>
        </w:rPr>
        <w:t xml:space="preserve">production and offspring health, </w:t>
      </w:r>
      <w:r w:rsidR="00CC1BEE" w:rsidRPr="00717CB0">
        <w:rPr>
          <w:rFonts w:cstheme="minorHAnsi"/>
          <w:sz w:val="22"/>
          <w:szCs w:val="22"/>
        </w:rPr>
        <w:t xml:space="preserve">we will </w:t>
      </w:r>
      <w:r w:rsidR="00712350" w:rsidRPr="00717CB0">
        <w:rPr>
          <w:rFonts w:cstheme="minorHAnsi"/>
          <w:sz w:val="22"/>
          <w:szCs w:val="22"/>
        </w:rPr>
        <w:t xml:space="preserve">use twelve </w:t>
      </w:r>
      <w:r w:rsidR="00931363" w:rsidRPr="00717CB0">
        <w:rPr>
          <w:rFonts w:cstheme="minorHAnsi"/>
          <w:sz w:val="22"/>
          <w:szCs w:val="22"/>
        </w:rPr>
        <w:t>6-8</w:t>
      </w:r>
      <w:r w:rsidR="00CC1BEE" w:rsidRPr="00717CB0">
        <w:rPr>
          <w:rFonts w:cstheme="minorHAnsi"/>
          <w:sz w:val="22"/>
          <w:szCs w:val="22"/>
        </w:rPr>
        <w:t xml:space="preserve">-week old virgin </w:t>
      </w:r>
      <w:proofErr w:type="spellStart"/>
      <w:r w:rsidR="00931363" w:rsidRPr="00717CB0">
        <w:rPr>
          <w:rFonts w:cstheme="minorHAnsi"/>
          <w:sz w:val="22"/>
          <w:szCs w:val="22"/>
        </w:rPr>
        <w:t>floxed</w:t>
      </w:r>
      <w:proofErr w:type="spellEnd"/>
      <w:r w:rsidR="00931363" w:rsidRPr="00717CB0">
        <w:rPr>
          <w:rFonts w:cstheme="minorHAnsi"/>
          <w:sz w:val="22"/>
          <w:szCs w:val="22"/>
        </w:rPr>
        <w:t>-adipo</w:t>
      </w:r>
      <w:ins w:id="45" w:author="Dave Bridges" w:date="2019-07-12T10:18:00Z">
        <w:r w:rsidR="00C034F2" w:rsidRPr="00717CB0">
          <w:rPr>
            <w:rFonts w:cstheme="minorHAnsi"/>
            <w:sz w:val="22"/>
            <w:szCs w:val="22"/>
          </w:rPr>
          <w:t xml:space="preserve">cyte </w:t>
        </w:r>
        <w:r w:rsidR="00C034F2" w:rsidRPr="00717CB0">
          <w:rPr>
            <w:rFonts w:cstheme="minorHAnsi"/>
            <w:i/>
            <w:sz w:val="22"/>
            <w:szCs w:val="22"/>
          </w:rPr>
          <w:t>Tsc1</w:t>
        </w:r>
      </w:ins>
      <w:r w:rsidR="00931363" w:rsidRPr="00717CB0">
        <w:rPr>
          <w:rFonts w:cstheme="minorHAnsi"/>
          <w:sz w:val="22"/>
          <w:szCs w:val="22"/>
        </w:rPr>
        <w:t xml:space="preserve"> wildtype (WT) and knockout</w:t>
      </w:r>
      <w:r w:rsidR="00CC1BEE" w:rsidRPr="00717CB0">
        <w:rPr>
          <w:rFonts w:cstheme="minorHAnsi"/>
          <w:sz w:val="22"/>
          <w:szCs w:val="22"/>
        </w:rPr>
        <w:t xml:space="preserve"> </w:t>
      </w:r>
      <w:r w:rsidR="00931363" w:rsidRPr="00717CB0">
        <w:rPr>
          <w:rFonts w:cstheme="minorHAnsi"/>
          <w:sz w:val="22"/>
          <w:szCs w:val="22"/>
        </w:rPr>
        <w:t xml:space="preserve">(KO) </w:t>
      </w:r>
      <w:r w:rsidR="00CC1BEE" w:rsidRPr="00717CB0">
        <w:rPr>
          <w:rFonts w:cstheme="minorHAnsi"/>
          <w:sz w:val="22"/>
          <w:szCs w:val="22"/>
        </w:rPr>
        <w:t xml:space="preserve">female and male mice </w:t>
      </w:r>
      <w:r w:rsidR="00931363" w:rsidRPr="00717CB0">
        <w:rPr>
          <w:rFonts w:cstheme="minorHAnsi"/>
          <w:sz w:val="22"/>
          <w:szCs w:val="22"/>
        </w:rPr>
        <w:t>bred in our facility</w:t>
      </w:r>
      <w:r w:rsidR="00712350" w:rsidRPr="00717CB0">
        <w:rPr>
          <w:rFonts w:cstheme="minorHAnsi"/>
          <w:sz w:val="22"/>
          <w:szCs w:val="22"/>
        </w:rPr>
        <w:t xml:space="preserve"> (n=</w:t>
      </w:r>
      <w:r w:rsidR="00C8765E" w:rsidRPr="00717CB0">
        <w:rPr>
          <w:rFonts w:cstheme="minorHAnsi"/>
          <w:sz w:val="22"/>
          <w:szCs w:val="22"/>
        </w:rPr>
        <w:t>6WT and 6KO dams)</w:t>
      </w:r>
      <w:r w:rsidR="00CC1BEE" w:rsidRPr="00717CB0">
        <w:rPr>
          <w:rFonts w:cstheme="minorHAnsi"/>
          <w:sz w:val="22"/>
          <w:szCs w:val="22"/>
        </w:rPr>
        <w:t xml:space="preserve">. </w:t>
      </w:r>
      <w:commentRangeStart w:id="46"/>
      <w:ins w:id="47" w:author="Dave Bridges" w:date="2019-07-12T10:19:00Z">
        <w:r w:rsidR="00C034F2" w:rsidRPr="00717CB0">
          <w:rPr>
            <w:rFonts w:cstheme="minorHAnsi"/>
            <w:sz w:val="22"/>
            <w:szCs w:val="22"/>
          </w:rPr>
          <w:t>The</w:t>
        </w:r>
      </w:ins>
      <w:commentRangeEnd w:id="46"/>
      <w:ins w:id="48" w:author="Dave Bridges" w:date="2019-07-12T10:22:00Z">
        <w:r w:rsidR="00B652C5" w:rsidRPr="003356AD">
          <w:rPr>
            <w:rStyle w:val="CommentReference"/>
            <w:rFonts w:cstheme="minorHAnsi"/>
          </w:rPr>
          <w:commentReference w:id="46"/>
        </w:r>
      </w:ins>
      <w:ins w:id="49" w:author="Dave Bridges" w:date="2019-07-12T10:19:00Z">
        <w:r w:rsidR="00C034F2" w:rsidRPr="00717CB0">
          <w:rPr>
            <w:rFonts w:cstheme="minorHAnsi"/>
            <w:sz w:val="22"/>
            <w:szCs w:val="22"/>
          </w:rPr>
          <w:t xml:space="preserve"> knockout of the </w:t>
        </w:r>
        <w:proofErr w:type="spellStart"/>
        <w:r w:rsidR="00C034F2" w:rsidRPr="00717CB0">
          <w:rPr>
            <w:rFonts w:cstheme="minorHAnsi"/>
            <w:sz w:val="22"/>
            <w:szCs w:val="22"/>
          </w:rPr>
          <w:t>floxed</w:t>
        </w:r>
        <w:proofErr w:type="spellEnd"/>
        <w:r w:rsidR="00C034F2" w:rsidRPr="00717CB0">
          <w:rPr>
            <w:rFonts w:cstheme="minorHAnsi"/>
            <w:sz w:val="22"/>
            <w:szCs w:val="22"/>
          </w:rPr>
          <w:t xml:space="preserve"> alleles are driven by Adiponectin-</w:t>
        </w:r>
        <w:proofErr w:type="spellStart"/>
        <w:r w:rsidR="00C034F2" w:rsidRPr="00717CB0">
          <w:rPr>
            <w:rFonts w:cstheme="minorHAnsi"/>
            <w:sz w:val="22"/>
            <w:szCs w:val="22"/>
          </w:rPr>
          <w:t>Cre</w:t>
        </w:r>
        <w:proofErr w:type="spellEnd"/>
        <w:r w:rsidR="00C034F2" w:rsidRPr="00717CB0">
          <w:rPr>
            <w:rFonts w:cstheme="minorHAnsi"/>
            <w:sz w:val="22"/>
            <w:szCs w:val="22"/>
          </w:rPr>
          <w:t xml:space="preserve"> (see reference in grant), which is expressed in all adipocyte lineages (brown, white and </w:t>
        </w:r>
        <w:commentRangeStart w:id="50"/>
        <w:r w:rsidR="00C034F2" w:rsidRPr="00717CB0">
          <w:rPr>
            <w:rFonts w:cstheme="minorHAnsi"/>
            <w:sz w:val="22"/>
            <w:szCs w:val="22"/>
          </w:rPr>
          <w:t>maternal</w:t>
        </w:r>
        <w:commentRangeEnd w:id="50"/>
        <w:r w:rsidR="00C034F2" w:rsidRPr="003356AD">
          <w:rPr>
            <w:rStyle w:val="CommentReference"/>
            <w:rFonts w:cstheme="minorHAnsi"/>
          </w:rPr>
          <w:commentReference w:id="50"/>
        </w:r>
        <w:r w:rsidR="00C034F2" w:rsidRPr="00717CB0">
          <w:rPr>
            <w:rFonts w:cstheme="minorHAnsi"/>
            <w:sz w:val="22"/>
            <w:szCs w:val="22"/>
          </w:rPr>
          <w:t xml:space="preserve">).  </w:t>
        </w:r>
      </w:ins>
      <w:ins w:id="51" w:author="Dave Bridges" w:date="2019-07-12T10:21:00Z">
        <w:r w:rsidR="00B652C5" w:rsidRPr="00717CB0">
          <w:rPr>
            <w:rFonts w:cstheme="minorHAnsi"/>
            <w:sz w:val="22"/>
            <w:szCs w:val="22"/>
          </w:rPr>
          <w:t xml:space="preserve">As such one limitation of this approach is that all adipocytes are affected, not just mammary adipocytes (for which there is no known specific </w:t>
        </w:r>
        <w:proofErr w:type="spellStart"/>
        <w:r w:rsidR="00B652C5" w:rsidRPr="00717CB0">
          <w:rPr>
            <w:rFonts w:cstheme="minorHAnsi"/>
            <w:sz w:val="22"/>
            <w:szCs w:val="22"/>
          </w:rPr>
          <w:t>Cre</w:t>
        </w:r>
        <w:proofErr w:type="spellEnd"/>
        <w:r w:rsidR="00B652C5" w:rsidRPr="00717CB0">
          <w:rPr>
            <w:rFonts w:cstheme="minorHAnsi"/>
            <w:sz w:val="22"/>
            <w:szCs w:val="22"/>
          </w:rPr>
          <w:t xml:space="preserve"> driver).  </w:t>
        </w:r>
      </w:ins>
      <w:r w:rsidR="00931363" w:rsidRPr="00717CB0">
        <w:rPr>
          <w:rFonts w:cstheme="minorHAnsi"/>
          <w:sz w:val="22"/>
          <w:szCs w:val="22"/>
        </w:rPr>
        <w:t>KO females will be crossed WT males and vice-versa</w:t>
      </w:r>
      <w:ins w:id="52" w:author="Dave Bridges" w:date="2019-07-12T10:21:00Z">
        <w:r w:rsidR="00B652C5" w:rsidRPr="00717CB0">
          <w:rPr>
            <w:rFonts w:cstheme="minorHAnsi"/>
            <w:sz w:val="22"/>
            <w:szCs w:val="22"/>
          </w:rPr>
          <w:t xml:space="preserve"> to ensure that pups are a combination of wild-type and knockout adipocyte </w:t>
        </w:r>
        <w:r w:rsidR="00B652C5" w:rsidRPr="00A7209A">
          <w:rPr>
            <w:rFonts w:cstheme="minorHAnsi"/>
            <w:i/>
            <w:sz w:val="22"/>
            <w:szCs w:val="22"/>
          </w:rPr>
          <w:t>Tsc1</w:t>
        </w:r>
        <w:r w:rsidR="00B652C5" w:rsidRPr="00717CB0">
          <w:rPr>
            <w:rFonts w:cstheme="minorHAnsi"/>
            <w:sz w:val="22"/>
            <w:szCs w:val="22"/>
          </w:rPr>
          <w:t xml:space="preserve"> knockout mice</w:t>
        </w:r>
      </w:ins>
      <w:r w:rsidR="00931363" w:rsidRPr="00717CB0">
        <w:rPr>
          <w:rFonts w:cstheme="minorHAnsi"/>
          <w:sz w:val="22"/>
          <w:szCs w:val="22"/>
        </w:rPr>
        <w:t xml:space="preserve">. </w:t>
      </w:r>
      <w:r w:rsidR="00CC1BEE" w:rsidRPr="00717CB0">
        <w:rPr>
          <w:rFonts w:cstheme="minorHAnsi"/>
          <w:sz w:val="22"/>
          <w:szCs w:val="22"/>
        </w:rPr>
        <w:t xml:space="preserve">Mice will be given </w:t>
      </w:r>
      <w:r w:rsidR="00931363" w:rsidRPr="00717CB0">
        <w:rPr>
          <w:rFonts w:cstheme="minorHAnsi"/>
          <w:i/>
          <w:sz w:val="22"/>
          <w:szCs w:val="22"/>
        </w:rPr>
        <w:t xml:space="preserve">ad libitum </w:t>
      </w:r>
      <w:r w:rsidR="00CC1BEE" w:rsidRPr="00717CB0">
        <w:rPr>
          <w:rFonts w:cstheme="minorHAnsi"/>
          <w:sz w:val="22"/>
          <w:szCs w:val="22"/>
        </w:rPr>
        <w:t>access to normal chow diet and water. Male breeders will be removed from the cage after 1</w:t>
      </w:r>
      <w:r w:rsidR="00931363" w:rsidRPr="00717CB0">
        <w:rPr>
          <w:rFonts w:cstheme="minorHAnsi"/>
          <w:sz w:val="22"/>
          <w:szCs w:val="22"/>
        </w:rPr>
        <w:t>6</w:t>
      </w:r>
      <w:r w:rsidR="00CC1BEE" w:rsidRPr="00717CB0">
        <w:rPr>
          <w:rFonts w:cstheme="minorHAnsi"/>
          <w:sz w:val="22"/>
          <w:szCs w:val="22"/>
        </w:rPr>
        <w:t xml:space="preserve"> days of mating to avoid the occurrence of a second pregnancy, which may bias our results due to changes in the hormonal milieu.</w:t>
      </w:r>
      <w:r w:rsidR="00CC1BEE" w:rsidRPr="00717CB0">
        <w:rPr>
          <w:rFonts w:cstheme="minorHAnsi"/>
          <w:b/>
          <w:sz w:val="22"/>
          <w:szCs w:val="22"/>
        </w:rPr>
        <w:t xml:space="preserve"> </w:t>
      </w:r>
      <w:r w:rsidR="00CC1BEE" w:rsidRPr="00717CB0">
        <w:rPr>
          <w:rFonts w:cstheme="minorHAnsi"/>
          <w:sz w:val="22"/>
          <w:szCs w:val="22"/>
        </w:rPr>
        <w:t xml:space="preserve">In all groups, the dams will undergo body mass assessment three times weekly throughout the experiment and immediately postpartum using magnetic resonance to assess body composition. </w:t>
      </w:r>
      <w:commentRangeStart w:id="53"/>
      <w:r w:rsidR="00CC1BEE" w:rsidRPr="00717CB0">
        <w:rPr>
          <w:rFonts w:cstheme="minorHAnsi"/>
          <w:sz w:val="22"/>
          <w:szCs w:val="22"/>
        </w:rPr>
        <w:t xml:space="preserve">We will measure dam food intake </w:t>
      </w:r>
      <w:r w:rsidR="00931363" w:rsidRPr="00717CB0">
        <w:rPr>
          <w:rFonts w:cstheme="minorHAnsi"/>
          <w:sz w:val="22"/>
          <w:szCs w:val="22"/>
        </w:rPr>
        <w:t>3 times a week</w:t>
      </w:r>
      <w:r w:rsidR="00CC1BEE" w:rsidRPr="00717CB0">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717CB0">
        <w:rPr>
          <w:rFonts w:cstheme="minorHAnsi"/>
          <w:sz w:val="22"/>
          <w:szCs w:val="22"/>
        </w:rPr>
        <w:t xml:space="preserve">continue to have </w:t>
      </w:r>
      <w:r w:rsidR="00931363" w:rsidRPr="00717CB0">
        <w:rPr>
          <w:rFonts w:cstheme="minorHAnsi"/>
          <w:i/>
          <w:sz w:val="22"/>
          <w:szCs w:val="22"/>
        </w:rPr>
        <w:t xml:space="preserve">ad libitum </w:t>
      </w:r>
      <w:r w:rsidR="00931363" w:rsidRPr="00717CB0">
        <w:rPr>
          <w:rFonts w:cstheme="minorHAnsi"/>
          <w:sz w:val="22"/>
          <w:szCs w:val="22"/>
        </w:rPr>
        <w:t>access to food and water.</w:t>
      </w:r>
      <w:r w:rsidR="00CC1BEE" w:rsidRPr="00717CB0">
        <w:rPr>
          <w:rFonts w:cstheme="minorHAnsi"/>
          <w:sz w:val="22"/>
          <w:szCs w:val="22"/>
        </w:rPr>
        <w:t xml:space="preserve"> </w:t>
      </w:r>
      <w:r w:rsidR="00BB076F" w:rsidRPr="00717CB0">
        <w:rPr>
          <w:rFonts w:cstheme="minorHAnsi"/>
          <w:sz w:val="22"/>
          <w:szCs w:val="22"/>
        </w:rPr>
        <w:t xml:space="preserve">Milk volume will be determined on PND10. </w:t>
      </w:r>
      <w:r w:rsidR="00931363" w:rsidRPr="00717CB0">
        <w:rPr>
          <w:rFonts w:cstheme="minorHAnsi"/>
          <w:sz w:val="22"/>
          <w:szCs w:val="22"/>
        </w:rPr>
        <w:t xml:space="preserve">On </w:t>
      </w:r>
      <w:r w:rsidR="00CC1BEE" w:rsidRPr="00717CB0">
        <w:rPr>
          <w:rFonts w:cstheme="minorHAnsi"/>
          <w:sz w:val="22"/>
          <w:szCs w:val="22"/>
        </w:rPr>
        <w:t>PND16.5,</w:t>
      </w:r>
      <w:r w:rsidR="00931363" w:rsidRPr="00717CB0">
        <w:rPr>
          <w:rFonts w:cstheme="minorHAnsi"/>
          <w:sz w:val="22"/>
          <w:szCs w:val="22"/>
        </w:rPr>
        <w:t xml:space="preserve"> </w:t>
      </w:r>
      <w:r w:rsidR="00CC1BEE" w:rsidRPr="00717CB0">
        <w:rPr>
          <w:rFonts w:cstheme="minorHAnsi"/>
          <w:sz w:val="22"/>
          <w:szCs w:val="22"/>
        </w:rPr>
        <w:t xml:space="preserve">the dams and the pups will be sacrificed and maternal mammary glands will be weighed and collected for cryosectioning and molecular studies. </w:t>
      </w:r>
    </w:p>
    <w:p w14:paraId="233A2268" w14:textId="16356B13" w:rsidR="00CC1BEE" w:rsidRPr="00717CB0" w:rsidRDefault="00CC1BEE" w:rsidP="00CC1BEE">
      <w:pPr>
        <w:rPr>
          <w:ins w:id="54" w:author="Dave Bridges" w:date="2019-07-12T10:23:00Z"/>
          <w:rFonts w:cstheme="minorHAnsi"/>
          <w:sz w:val="22"/>
          <w:szCs w:val="22"/>
        </w:rPr>
      </w:pPr>
      <w:r w:rsidRPr="00717CB0">
        <w:rPr>
          <w:rFonts w:cstheme="minorHAnsi"/>
          <w:sz w:val="22"/>
          <w:szCs w:val="22"/>
        </w:rPr>
        <w:t xml:space="preserve">Pups will be sexed then </w:t>
      </w:r>
      <w:commentRangeEnd w:id="53"/>
      <w:r w:rsidR="00005537" w:rsidRPr="003356AD">
        <w:rPr>
          <w:rStyle w:val="CommentReference"/>
          <w:rFonts w:cstheme="minorHAnsi"/>
        </w:rPr>
        <w:commentReference w:id="53"/>
      </w:r>
      <w:r w:rsidRPr="00717CB0">
        <w:rPr>
          <w:rFonts w:cstheme="minorHAnsi"/>
          <w:sz w:val="22"/>
          <w:szCs w:val="22"/>
        </w:rPr>
        <w:t>culled to four animals (2 females and 2 males, if possible) per litter at PND2.5. The offspring will be weighed at PND0.5, PND7.5, 14.5, 16.5</w:t>
      </w:r>
      <w:r w:rsidR="00BB076F" w:rsidRPr="00717CB0">
        <w:rPr>
          <w:rFonts w:cstheme="minorHAnsi"/>
          <w:sz w:val="22"/>
          <w:szCs w:val="22"/>
        </w:rPr>
        <w:t>. The pups will</w:t>
      </w:r>
      <w:r w:rsidRPr="00717CB0">
        <w:rPr>
          <w:rFonts w:cstheme="minorHAnsi"/>
          <w:sz w:val="22"/>
          <w:szCs w:val="22"/>
        </w:rPr>
        <w:t xml:space="preserve"> undergo body composition analysis by </w:t>
      </w:r>
      <w:proofErr w:type="spellStart"/>
      <w:r w:rsidRPr="00717CB0">
        <w:rPr>
          <w:rFonts w:cstheme="minorHAnsi"/>
          <w:sz w:val="22"/>
          <w:szCs w:val="22"/>
        </w:rPr>
        <w:t>echoMRI</w:t>
      </w:r>
      <w:proofErr w:type="spellEnd"/>
      <w:r w:rsidRPr="00717CB0">
        <w:rPr>
          <w:rFonts w:cstheme="minorHAnsi"/>
          <w:sz w:val="22"/>
          <w:szCs w:val="22"/>
        </w:rPr>
        <w:t xml:space="preserve"> </w:t>
      </w:r>
      <w:r w:rsidR="00BB076F" w:rsidRPr="00717CB0">
        <w:rPr>
          <w:rFonts w:cstheme="minorHAnsi"/>
          <w:sz w:val="22"/>
          <w:szCs w:val="22"/>
        </w:rPr>
        <w:t>at PND16.5 prior to sacrifice</w:t>
      </w:r>
      <w:r w:rsidRPr="00717CB0">
        <w:rPr>
          <w:rFonts w:cstheme="minorHAnsi"/>
          <w:sz w:val="22"/>
          <w:szCs w:val="22"/>
        </w:rPr>
        <w:t xml:space="preserve">. </w:t>
      </w:r>
    </w:p>
    <w:p w14:paraId="1A59719A" w14:textId="4D83CDF5" w:rsidR="003F0882" w:rsidRPr="00717CB0" w:rsidRDefault="003F0882" w:rsidP="00CC1BEE">
      <w:pPr>
        <w:rPr>
          <w:ins w:id="55" w:author="Dave Bridges" w:date="2019-07-12T10:23:00Z"/>
          <w:rFonts w:cstheme="minorHAnsi"/>
          <w:sz w:val="22"/>
          <w:szCs w:val="22"/>
        </w:rPr>
      </w:pPr>
    </w:p>
    <w:p w14:paraId="54811D53" w14:textId="77777777" w:rsidR="003F0882" w:rsidRPr="00717CB0" w:rsidRDefault="003F0882" w:rsidP="00CC1BEE">
      <w:pPr>
        <w:rPr>
          <w:rFonts w:cstheme="minorHAnsi"/>
          <w:sz w:val="22"/>
          <w:szCs w:val="22"/>
        </w:rPr>
      </w:pPr>
      <w:commentRangeStart w:id="56"/>
      <w:commentRangeEnd w:id="56"/>
      <w:ins w:id="57" w:author="Dave Bridges" w:date="2019-07-12T10:23:00Z">
        <w:r w:rsidRPr="003356AD">
          <w:rPr>
            <w:rStyle w:val="CommentReference"/>
            <w:rFonts w:cstheme="minorHAnsi"/>
          </w:rPr>
          <w:commentReference w:id="56"/>
        </w:r>
      </w:ins>
    </w:p>
    <w:p w14:paraId="0846A3C9" w14:textId="77777777" w:rsidR="00BC3D25" w:rsidRPr="00717CB0" w:rsidRDefault="00BC3D25" w:rsidP="00BC3D25">
      <w:pPr>
        <w:pStyle w:val="Heading1"/>
        <w:rPr>
          <w:rFonts w:asciiTheme="minorHAnsi" w:hAnsiTheme="minorHAnsi" w:cstheme="minorHAnsi"/>
        </w:rPr>
      </w:pPr>
      <w:bookmarkStart w:id="58" w:name="_Toc14280969"/>
      <w:r w:rsidRPr="00717CB0">
        <w:rPr>
          <w:rFonts w:asciiTheme="minorHAnsi" w:hAnsiTheme="minorHAnsi" w:cstheme="minorHAnsi"/>
        </w:rPr>
        <w:t>Methods</w:t>
      </w:r>
      <w:bookmarkEnd w:id="58"/>
    </w:p>
    <w:p w14:paraId="19060BBF" w14:textId="77777777" w:rsidR="00CC1BEE" w:rsidRPr="00717CB0" w:rsidRDefault="00CC1BEE" w:rsidP="00CC1BEE">
      <w:pPr>
        <w:pStyle w:val="Heading2"/>
        <w:rPr>
          <w:rFonts w:asciiTheme="minorHAnsi" w:hAnsiTheme="minorHAnsi" w:cstheme="minorHAnsi"/>
        </w:rPr>
      </w:pPr>
      <w:bookmarkStart w:id="59" w:name="_Toc13500921"/>
      <w:bookmarkStart w:id="60" w:name="_Toc14280970"/>
      <w:r w:rsidRPr="00717CB0">
        <w:rPr>
          <w:rFonts w:asciiTheme="minorHAnsi" w:hAnsiTheme="minorHAnsi" w:cstheme="minorHAnsi"/>
        </w:rPr>
        <w:t>Food Intake</w:t>
      </w:r>
      <w:bookmarkEnd w:id="59"/>
      <w:bookmarkEnd w:id="60"/>
    </w:p>
    <w:p w14:paraId="17FD5AEE" w14:textId="77777777" w:rsidR="00CC1BEE" w:rsidRPr="00717CB0" w:rsidRDefault="00CC1BEE" w:rsidP="00CC1BEE">
      <w:pPr>
        <w:rPr>
          <w:rFonts w:cstheme="minorHAnsi"/>
          <w:sz w:val="22"/>
          <w:szCs w:val="22"/>
        </w:rPr>
      </w:pPr>
      <w:r w:rsidRPr="00717CB0">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717CB0" w:rsidRDefault="00CC1BEE" w:rsidP="00CC1BEE">
      <w:pPr>
        <w:rPr>
          <w:rFonts w:cstheme="minorHAnsi"/>
          <w:sz w:val="22"/>
          <w:szCs w:val="22"/>
        </w:rPr>
      </w:pPr>
      <w:r w:rsidRPr="00717CB0">
        <w:rPr>
          <w:rFonts w:cstheme="minorHAnsi"/>
          <w:sz w:val="22"/>
          <w:szCs w:val="22"/>
        </w:rPr>
        <w:t>If the dam is single housed or with nursing pups:</w:t>
      </w:r>
    </w:p>
    <w:p w14:paraId="3555092A" w14:textId="77777777" w:rsidR="00CC1BEE" w:rsidRPr="00717CB0" w:rsidRDefault="00CC1BEE" w:rsidP="00CC1BEE">
      <w:pPr>
        <w:ind w:left="720"/>
        <w:rPr>
          <w:rFonts w:cstheme="minorHAnsi"/>
          <w:sz w:val="22"/>
          <w:szCs w:val="22"/>
        </w:rPr>
      </w:pPr>
      <w:r w:rsidRPr="00717CB0">
        <w:rPr>
          <w:rFonts w:cstheme="minorHAnsi"/>
          <w:sz w:val="22"/>
          <w:szCs w:val="22"/>
        </w:rPr>
        <w:t xml:space="preserve">(the new added total food weight - the last measurement’s food weight) / # of days between measurements </w:t>
      </w:r>
    </w:p>
    <w:p w14:paraId="1A4D659B" w14:textId="77777777" w:rsidR="00CC1BEE" w:rsidRPr="00717CB0" w:rsidRDefault="00CC1BEE" w:rsidP="00CC1BEE">
      <w:pPr>
        <w:rPr>
          <w:rFonts w:cstheme="minorHAnsi"/>
          <w:sz w:val="22"/>
          <w:szCs w:val="22"/>
        </w:rPr>
      </w:pPr>
      <w:r w:rsidRPr="00717CB0">
        <w:rPr>
          <w:rFonts w:cstheme="minorHAnsi"/>
          <w:sz w:val="22"/>
          <w:szCs w:val="22"/>
        </w:rPr>
        <w:lastRenderedPageBreak/>
        <w:t>If more than one adult mouse is in the cage (when the male is breeding in the same cage), food intake will be calculated as follows:</w:t>
      </w:r>
    </w:p>
    <w:p w14:paraId="263F9A84" w14:textId="77777777" w:rsidR="00CC1BEE" w:rsidRPr="00717CB0" w:rsidRDefault="00CC1BEE" w:rsidP="00CC1BEE">
      <w:pPr>
        <w:ind w:left="720"/>
        <w:rPr>
          <w:rFonts w:cstheme="minorHAnsi"/>
          <w:sz w:val="22"/>
          <w:szCs w:val="22"/>
        </w:rPr>
      </w:pPr>
      <w:r w:rsidRPr="00717CB0">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717CB0" w:rsidRDefault="00A67149" w:rsidP="00CC1BEE">
      <w:pPr>
        <w:pStyle w:val="Heading2"/>
        <w:rPr>
          <w:rFonts w:asciiTheme="minorHAnsi" w:hAnsiTheme="minorHAnsi" w:cstheme="minorHAnsi"/>
        </w:rPr>
      </w:pPr>
      <w:bookmarkStart w:id="61" w:name="_Toc14280971"/>
      <w:r w:rsidRPr="00717CB0">
        <w:rPr>
          <w:rFonts w:asciiTheme="minorHAnsi" w:hAnsiTheme="minorHAnsi" w:cstheme="minorHAnsi"/>
        </w:rPr>
        <w:t>Body Composition</w:t>
      </w:r>
      <w:bookmarkEnd w:id="61"/>
    </w:p>
    <w:p w14:paraId="2D4C09ED" w14:textId="057BC75A" w:rsidR="00CC1BEE" w:rsidRPr="00717CB0" w:rsidRDefault="00CC1BEE" w:rsidP="00CC1BEE">
      <w:pPr>
        <w:rPr>
          <w:rFonts w:cstheme="minorHAnsi"/>
          <w:sz w:val="22"/>
          <w:szCs w:val="22"/>
        </w:rPr>
      </w:pPr>
      <w:r w:rsidRPr="00717CB0">
        <w:rPr>
          <w:rFonts w:cstheme="minorHAnsi"/>
          <w:sz w:val="22"/>
          <w:szCs w:val="22"/>
        </w:rPr>
        <w:t xml:space="preserve">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w:t>
      </w:r>
      <w:r w:rsidR="00A67149" w:rsidRPr="00717CB0">
        <w:rPr>
          <w:rFonts w:cstheme="minorHAnsi"/>
          <w:sz w:val="22"/>
          <w:szCs w:val="22"/>
        </w:rPr>
        <w:t>F</w:t>
      </w:r>
      <w:r w:rsidRPr="00717CB0">
        <w:rPr>
          <w:rFonts w:cstheme="minorHAnsi"/>
          <w:sz w:val="22"/>
          <w:szCs w:val="22"/>
        </w:rPr>
        <w:t>at, lean, free water and total water mass (g) will be recorded for each animal.</w:t>
      </w:r>
    </w:p>
    <w:p w14:paraId="592581F8" w14:textId="77777777" w:rsidR="00CC1BEE" w:rsidRPr="00717CB0" w:rsidRDefault="00CC1BEE" w:rsidP="00CC1BEE">
      <w:pPr>
        <w:pStyle w:val="Heading2"/>
        <w:rPr>
          <w:rFonts w:asciiTheme="minorHAnsi" w:hAnsiTheme="minorHAnsi" w:cstheme="minorHAnsi"/>
        </w:rPr>
      </w:pPr>
      <w:bookmarkStart w:id="62" w:name="_Toc13500923"/>
      <w:bookmarkStart w:id="63" w:name="_Toc14280972"/>
      <w:r w:rsidRPr="00717CB0">
        <w:rPr>
          <w:rFonts w:asciiTheme="minorHAnsi" w:hAnsiTheme="minorHAnsi" w:cstheme="minorHAnsi"/>
        </w:rPr>
        <w:t>Sacrifice and Tissue Collection</w:t>
      </w:r>
      <w:bookmarkEnd w:id="62"/>
      <w:bookmarkEnd w:id="63"/>
    </w:p>
    <w:p w14:paraId="0EF7DBC4" w14:textId="4466B1D2" w:rsidR="00CC1BEE" w:rsidRPr="00717CB0" w:rsidRDefault="00CC1BEE" w:rsidP="00CC1BEE">
      <w:pPr>
        <w:rPr>
          <w:rFonts w:cstheme="minorHAnsi"/>
          <w:sz w:val="22"/>
          <w:szCs w:val="22"/>
        </w:rPr>
      </w:pPr>
      <w:r w:rsidRPr="00717CB0">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717CB0">
        <w:rPr>
          <w:rFonts w:cstheme="minorHAnsi"/>
          <w:sz w:val="22"/>
          <w:szCs w:val="22"/>
        </w:rPr>
        <w:t>We</w:t>
      </w:r>
      <w:r w:rsidRPr="00717CB0">
        <w:rPr>
          <w:rFonts w:cstheme="minorHAnsi"/>
          <w:sz w:val="22"/>
          <w:szCs w:val="22"/>
        </w:rPr>
        <w:t xml:space="preserve"> will dissect </w:t>
      </w:r>
      <w:r w:rsidR="00AD59CA" w:rsidRPr="00717CB0">
        <w:rPr>
          <w:rFonts w:cstheme="minorHAnsi"/>
          <w:sz w:val="22"/>
          <w:szCs w:val="22"/>
        </w:rPr>
        <w:t xml:space="preserve">KO and WT dams </w:t>
      </w:r>
      <w:r w:rsidRPr="00717CB0">
        <w:rPr>
          <w:rFonts w:cstheme="minorHAnsi"/>
          <w:sz w:val="22"/>
          <w:szCs w:val="22"/>
        </w:rPr>
        <w:t xml:space="preserve">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717CB0">
        <w:rPr>
          <w:rFonts w:cstheme="minorHAnsi"/>
          <w:sz w:val="22"/>
          <w:szCs w:val="22"/>
        </w:rPr>
        <w:t>without tissue extraction</w:t>
      </w:r>
      <w:r w:rsidRPr="00717CB0">
        <w:rPr>
          <w:rFonts w:cstheme="minorHAnsi"/>
          <w:sz w:val="22"/>
          <w:szCs w:val="22"/>
        </w:rPr>
        <w:t xml:space="preserve">. </w:t>
      </w:r>
    </w:p>
    <w:p w14:paraId="55B6AB6B" w14:textId="77777777" w:rsidR="00CC1BEE" w:rsidRPr="00717CB0" w:rsidRDefault="00CC1BEE" w:rsidP="00CC1BEE">
      <w:pPr>
        <w:pStyle w:val="Heading2"/>
        <w:rPr>
          <w:rFonts w:asciiTheme="minorHAnsi" w:hAnsiTheme="minorHAnsi" w:cstheme="minorHAnsi"/>
        </w:rPr>
      </w:pPr>
      <w:bookmarkStart w:id="64" w:name="_Toc13500924"/>
      <w:bookmarkStart w:id="65" w:name="_Toc14280973"/>
      <w:r w:rsidRPr="00717CB0">
        <w:rPr>
          <w:rFonts w:asciiTheme="minorHAnsi" w:hAnsiTheme="minorHAnsi" w:cstheme="minorHAnsi"/>
        </w:rPr>
        <w:t>Determining Milk Output Volume</w:t>
      </w:r>
      <w:bookmarkEnd w:id="64"/>
      <w:bookmarkEnd w:id="65"/>
    </w:p>
    <w:p w14:paraId="5BDB1112" w14:textId="77777777" w:rsidR="00CC1BEE" w:rsidRPr="00717CB0" w:rsidRDefault="00CC1BEE" w:rsidP="00CC1BEE">
      <w:pPr>
        <w:rPr>
          <w:rFonts w:cstheme="minorHAnsi"/>
          <w:sz w:val="22"/>
          <w:szCs w:val="22"/>
        </w:rPr>
      </w:pPr>
      <w:r w:rsidRPr="00717CB0">
        <w:rPr>
          <w:rFonts w:cstheme="minorHAnsi"/>
          <w:sz w:val="22"/>
          <w:szCs w:val="22"/>
        </w:rPr>
        <w:t xml:space="preserve">At PND10.5, we will determine milk output volume for the </w:t>
      </w:r>
      <w:r w:rsidR="00AD59CA" w:rsidRPr="00717CB0">
        <w:rPr>
          <w:rFonts w:cstheme="minorHAnsi"/>
          <w:sz w:val="22"/>
          <w:szCs w:val="22"/>
        </w:rPr>
        <w:t xml:space="preserve">WT and KO dams. </w:t>
      </w:r>
      <w:r w:rsidRPr="00717CB0">
        <w:rPr>
          <w:rFonts w:cstheme="minorHAnsi"/>
          <w:sz w:val="22"/>
          <w:szCs w:val="22"/>
        </w:rPr>
        <w:t xml:space="preserve">To determine milk volume, we will use the weigh-suckle-weigh technique </w:t>
      </w:r>
      <w:r w:rsidRPr="003356AD">
        <w:rPr>
          <w:rFonts w:cstheme="minorHAnsi"/>
          <w:sz w:val="22"/>
          <w:szCs w:val="22"/>
        </w:rPr>
        <w:fldChar w:fldCharType="begin" w:fldLock="1"/>
      </w:r>
      <w:r w:rsidRPr="00717CB0">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(Boston </w:t>
      </w:r>
      <w:r w:rsidRPr="00717CB0">
        <w:rPr>
          <w:rFonts w:cstheme="minorHAnsi"/>
          <w:i/>
          <w:noProof/>
          <w:sz w:val="22"/>
          <w:szCs w:val="22"/>
        </w:rPr>
        <w:t>et al.</w:t>
      </w:r>
      <w:r w:rsidRPr="00717CB0">
        <w:rPr>
          <w:rFonts w:cstheme="minorHAnsi"/>
          <w:noProof/>
          <w:sz w:val="22"/>
          <w:szCs w:val="22"/>
        </w:rPr>
        <w:t>, 2001)</w:t>
      </w:r>
      <w:r w:rsidRPr="003356AD">
        <w:rPr>
          <w:rFonts w:cstheme="minorHAnsi"/>
          <w:sz w:val="22"/>
          <w:szCs w:val="22"/>
        </w:rPr>
        <w:fldChar w:fldCharType="end"/>
      </w:r>
      <w:r w:rsidRPr="00717CB0">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717CB0">
        <w:rPr>
          <w:rFonts w:cstheme="minorHAnsi"/>
          <w:i/>
          <w:sz w:val="22"/>
          <w:szCs w:val="22"/>
        </w:rPr>
        <w:t>ad libitum</w:t>
      </w:r>
      <w:r w:rsidRPr="00717CB0">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717CB0" w:rsidRDefault="00CC1BEE" w:rsidP="00CC1BEE">
      <w:pPr>
        <w:pStyle w:val="Heading2"/>
        <w:rPr>
          <w:rFonts w:asciiTheme="minorHAnsi" w:hAnsiTheme="minorHAnsi" w:cstheme="minorHAnsi"/>
        </w:rPr>
      </w:pPr>
      <w:bookmarkStart w:id="66" w:name="_Toc13500925"/>
      <w:bookmarkStart w:id="67" w:name="_Toc14280974"/>
      <w:r w:rsidRPr="00717CB0">
        <w:rPr>
          <w:rFonts w:asciiTheme="minorHAnsi" w:hAnsiTheme="minorHAnsi" w:cstheme="minorHAnsi"/>
        </w:rPr>
        <w:t>Determining Milk Composition</w:t>
      </w:r>
      <w:bookmarkEnd w:id="66"/>
      <w:bookmarkEnd w:id="67"/>
    </w:p>
    <w:p w14:paraId="48390E5C" w14:textId="77777777" w:rsidR="00CC1BEE" w:rsidRPr="00717CB0" w:rsidRDefault="00CC1BEE" w:rsidP="00CC1BEE">
      <w:pPr>
        <w:rPr>
          <w:rFonts w:cstheme="minorHAnsi"/>
          <w:sz w:val="22"/>
          <w:szCs w:val="22"/>
        </w:rPr>
      </w:pPr>
      <w:r w:rsidRPr="00717CB0">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717CB0">
        <w:rPr>
          <w:rFonts w:cstheme="minorHAnsi"/>
          <w:sz w:val="22"/>
          <w:szCs w:val="22"/>
        </w:rPr>
        <w:t>echoMRI</w:t>
      </w:r>
      <w:proofErr w:type="spellEnd"/>
      <w:r w:rsidRPr="00717CB0">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sidRPr="00717CB0">
        <w:rPr>
          <w:rFonts w:cstheme="minorHAnsi"/>
          <w:sz w:val="22"/>
          <w:szCs w:val="22"/>
        </w:rPr>
        <w:t xml:space="preserve"> SDS-PAGE</w:t>
      </w:r>
      <w:r w:rsidRPr="00717CB0">
        <w:rPr>
          <w:rFonts w:cstheme="minorHAnsi"/>
          <w:sz w:val="22"/>
          <w:szCs w:val="22"/>
        </w:rPr>
        <w:t xml:space="preserve"> gels and diluted milk samples</w:t>
      </w:r>
      <w:r w:rsidR="00A67149" w:rsidRPr="00717CB0">
        <w:rPr>
          <w:rFonts w:cstheme="minorHAnsi"/>
          <w:sz w:val="22"/>
          <w:szCs w:val="22"/>
        </w:rPr>
        <w:t>.</w:t>
      </w:r>
      <w:r w:rsidRPr="00717CB0">
        <w:rPr>
          <w:rFonts w:cstheme="minorHAnsi"/>
          <w:sz w:val="22"/>
          <w:szCs w:val="22"/>
        </w:rPr>
        <w:t xml:space="preserve"> </w:t>
      </w:r>
    </w:p>
    <w:p w14:paraId="4FE8ADDF" w14:textId="77777777" w:rsidR="00CC1BEE" w:rsidRPr="00717CB0" w:rsidRDefault="00CC1BEE" w:rsidP="00CC1BEE">
      <w:pPr>
        <w:pStyle w:val="Heading2"/>
        <w:rPr>
          <w:rFonts w:asciiTheme="minorHAnsi" w:hAnsiTheme="minorHAnsi" w:cstheme="minorHAnsi"/>
          <w:highlight w:val="red"/>
        </w:rPr>
      </w:pPr>
      <w:bookmarkStart w:id="68" w:name="_Toc13500926"/>
      <w:bookmarkStart w:id="69" w:name="_Toc14280975"/>
      <w:r w:rsidRPr="00717CB0">
        <w:rPr>
          <w:rFonts w:asciiTheme="minorHAnsi" w:hAnsiTheme="minorHAnsi" w:cstheme="minorHAnsi"/>
        </w:rPr>
        <w:lastRenderedPageBreak/>
        <w:t>Determining Milk Protein</w:t>
      </w:r>
      <w:bookmarkEnd w:id="68"/>
      <w:r w:rsidR="00A67149" w:rsidRPr="00717CB0">
        <w:rPr>
          <w:rFonts w:asciiTheme="minorHAnsi" w:hAnsiTheme="minorHAnsi" w:cstheme="minorHAnsi"/>
        </w:rPr>
        <w:t xml:space="preserve"> Concentrations</w:t>
      </w:r>
      <w:bookmarkEnd w:id="69"/>
    </w:p>
    <w:p w14:paraId="2C6324AC" w14:textId="2B2206F3" w:rsidR="00CC1BEE" w:rsidRPr="00717CB0" w:rsidRDefault="00CC1BEE" w:rsidP="00CC1BEE">
      <w:pPr>
        <w:rPr>
          <w:rFonts w:cstheme="minorHAnsi"/>
          <w:sz w:val="22"/>
          <w:szCs w:val="22"/>
        </w:rPr>
      </w:pPr>
      <w:r w:rsidRPr="00717CB0">
        <w:rPr>
          <w:rFonts w:cstheme="minorHAnsi"/>
          <w:sz w:val="22"/>
          <w:szCs w:val="22"/>
        </w:rPr>
        <w:t xml:space="preserve">Milk samples collected from </w:t>
      </w:r>
      <w:r w:rsidR="00AD59CA" w:rsidRPr="00717CB0">
        <w:rPr>
          <w:rFonts w:cstheme="minorHAnsi"/>
          <w:sz w:val="22"/>
          <w:szCs w:val="22"/>
        </w:rPr>
        <w:t>WT and KO dams</w:t>
      </w:r>
      <w:r w:rsidRPr="00717CB0">
        <w:rPr>
          <w:rFonts w:cstheme="minorHAnsi"/>
          <w:sz w:val="22"/>
          <w:szCs w:val="22"/>
        </w:rPr>
        <w:t xml:space="preserve"> will be assessed for protein content. Milk will be diluted to a factor of 4 (1:3 in PBS+EDTA). Skim</w:t>
      </w:r>
      <w:r w:rsidR="00A67149" w:rsidRPr="00717CB0">
        <w:rPr>
          <w:rFonts w:cstheme="minorHAnsi"/>
          <w:sz w:val="22"/>
          <w:szCs w:val="22"/>
        </w:rPr>
        <w:t>med</w:t>
      </w:r>
      <w:r w:rsidRPr="00717CB0">
        <w:rPr>
          <w:rFonts w:cstheme="minorHAnsi"/>
          <w:sz w:val="22"/>
          <w:szCs w:val="22"/>
        </w:rPr>
        <w:t xml:space="preserve"> milk will be collected after centrifuging. Samples will be heated to ~95C and loading cocktail will be added onto the plastic plate with the gel along with a ladder. </w:t>
      </w:r>
      <w:r w:rsidR="00A67149" w:rsidRPr="00717CB0">
        <w:rPr>
          <w:rFonts w:cstheme="minorHAnsi"/>
          <w:sz w:val="22"/>
          <w:szCs w:val="22"/>
        </w:rPr>
        <w:t xml:space="preserve">Gels will be stained by </w:t>
      </w:r>
      <w:r w:rsidR="00E92238" w:rsidRPr="00717CB0">
        <w:rPr>
          <w:rFonts w:cstheme="minorHAnsi"/>
          <w:sz w:val="22"/>
          <w:szCs w:val="22"/>
        </w:rPr>
        <w:t>Coomassie</w:t>
      </w:r>
      <w:r w:rsidRPr="00717CB0">
        <w:rPr>
          <w:rFonts w:cstheme="minorHAnsi"/>
          <w:sz w:val="22"/>
          <w:szCs w:val="22"/>
        </w:rPr>
        <w:t xml:space="preserve"> </w:t>
      </w:r>
      <w:r w:rsidR="00A67149" w:rsidRPr="00717CB0">
        <w:rPr>
          <w:rFonts w:cstheme="minorHAnsi"/>
          <w:sz w:val="22"/>
          <w:szCs w:val="22"/>
        </w:rPr>
        <w:t xml:space="preserve">blue and quantified by </w:t>
      </w:r>
      <w:r w:rsidR="001370D8" w:rsidRPr="00717CB0">
        <w:rPr>
          <w:rFonts w:cstheme="minorHAnsi"/>
          <w:sz w:val="22"/>
          <w:szCs w:val="22"/>
        </w:rPr>
        <w:t>near-infra-red imaging.</w:t>
      </w:r>
      <w:r w:rsidRPr="00717CB0">
        <w:rPr>
          <w:rFonts w:cstheme="minorHAnsi"/>
          <w:sz w:val="22"/>
          <w:szCs w:val="22"/>
        </w:rPr>
        <w:t xml:space="preserve"> Imaging will be done using </w:t>
      </w:r>
      <w:proofErr w:type="spellStart"/>
      <w:r w:rsidRPr="00717CB0">
        <w:rPr>
          <w:rFonts w:cstheme="minorHAnsi"/>
          <w:sz w:val="22"/>
          <w:szCs w:val="22"/>
        </w:rPr>
        <w:t>Li</w:t>
      </w:r>
      <w:r w:rsidR="001370D8" w:rsidRPr="00717CB0">
        <w:rPr>
          <w:rFonts w:cstheme="minorHAnsi"/>
          <w:sz w:val="22"/>
          <w:szCs w:val="22"/>
        </w:rPr>
        <w:t>C</w:t>
      </w:r>
      <w:r w:rsidRPr="00717CB0">
        <w:rPr>
          <w:rFonts w:cstheme="minorHAnsi"/>
          <w:sz w:val="22"/>
          <w:szCs w:val="22"/>
        </w:rPr>
        <w:t>or</w:t>
      </w:r>
      <w:proofErr w:type="spellEnd"/>
      <w:r w:rsidRPr="00717CB0">
        <w:rPr>
          <w:rFonts w:cstheme="minorHAnsi"/>
          <w:sz w:val="22"/>
          <w:szCs w:val="22"/>
        </w:rPr>
        <w:t xml:space="preserve"> </w:t>
      </w:r>
      <w:r w:rsidR="001370D8" w:rsidRPr="00717CB0">
        <w:rPr>
          <w:rFonts w:cstheme="minorHAnsi"/>
          <w:sz w:val="22"/>
          <w:szCs w:val="22"/>
        </w:rPr>
        <w:t xml:space="preserve">Odyssey </w:t>
      </w:r>
      <w:r w:rsidRPr="00717CB0">
        <w:rPr>
          <w:rFonts w:cstheme="minorHAnsi"/>
          <w:sz w:val="22"/>
          <w:szCs w:val="22"/>
        </w:rPr>
        <w:t xml:space="preserve">to determine protein </w:t>
      </w:r>
      <w:r w:rsidR="001370D8" w:rsidRPr="00717CB0">
        <w:rPr>
          <w:rFonts w:cstheme="minorHAnsi"/>
          <w:sz w:val="22"/>
          <w:szCs w:val="22"/>
        </w:rPr>
        <w:t xml:space="preserve">levels of </w:t>
      </w:r>
      <w:r w:rsidRPr="00717CB0">
        <w:rPr>
          <w:rFonts w:cstheme="minorHAnsi"/>
          <w:sz w:val="22"/>
          <w:szCs w:val="22"/>
        </w:rPr>
        <w:t>whey acidic protein, alpha casein, beta casein, lactose, and serum albumin</w:t>
      </w:r>
      <w:r w:rsidR="001370D8" w:rsidRPr="00717CB0">
        <w:rPr>
          <w:rFonts w:cstheme="minorHAnsi"/>
          <w:sz w:val="22"/>
          <w:szCs w:val="22"/>
        </w:rPr>
        <w:t xml:space="preserve"> that will be identified based on known molecular weights</w:t>
      </w:r>
      <w:r w:rsidRPr="00717CB0">
        <w:rPr>
          <w:rFonts w:cstheme="minorHAnsi"/>
          <w:sz w:val="22"/>
          <w:szCs w:val="22"/>
        </w:rPr>
        <w:t xml:space="preserve">. </w:t>
      </w:r>
    </w:p>
    <w:p w14:paraId="72829A19" w14:textId="77777777" w:rsidR="00CC1BEE" w:rsidRPr="00717CB0" w:rsidRDefault="00CC1BEE" w:rsidP="00CC1BEE">
      <w:pPr>
        <w:pStyle w:val="Heading2"/>
        <w:rPr>
          <w:rFonts w:asciiTheme="minorHAnsi" w:hAnsiTheme="minorHAnsi" w:cstheme="minorHAnsi"/>
        </w:rPr>
      </w:pPr>
      <w:bookmarkStart w:id="70" w:name="_Toc13500927"/>
      <w:bookmarkStart w:id="71" w:name="_Toc14280976"/>
      <w:r w:rsidRPr="00717CB0">
        <w:rPr>
          <w:rFonts w:asciiTheme="minorHAnsi" w:hAnsiTheme="minorHAnsi" w:cstheme="minorHAnsi"/>
        </w:rPr>
        <w:t>Determining Milk Fat Content</w:t>
      </w:r>
      <w:bookmarkEnd w:id="70"/>
      <w:bookmarkEnd w:id="71"/>
    </w:p>
    <w:p w14:paraId="175E9317" w14:textId="77777777" w:rsidR="00CC1BEE" w:rsidRPr="00717CB0" w:rsidRDefault="00CC1BEE" w:rsidP="00CC1BEE">
      <w:pPr>
        <w:rPr>
          <w:rFonts w:cstheme="minorHAnsi"/>
          <w:sz w:val="22"/>
          <w:szCs w:val="22"/>
        </w:rPr>
      </w:pPr>
      <w:r w:rsidRPr="00717CB0">
        <w:rPr>
          <w:rFonts w:cstheme="minorHAnsi"/>
          <w:sz w:val="22"/>
          <w:szCs w:val="22"/>
        </w:rPr>
        <w:t xml:space="preserve">Milk samples collected from </w:t>
      </w:r>
      <w:r w:rsidR="00AD59CA" w:rsidRPr="00717CB0">
        <w:rPr>
          <w:rFonts w:cstheme="minorHAnsi"/>
          <w:sz w:val="22"/>
          <w:szCs w:val="22"/>
        </w:rPr>
        <w:t>WT and KO dams</w:t>
      </w:r>
      <w:r w:rsidRPr="00717CB0">
        <w:rPr>
          <w:rFonts w:cstheme="minorHAnsi"/>
          <w:sz w:val="22"/>
          <w:szCs w:val="22"/>
        </w:rPr>
        <w:t xml:space="preserve"> will be assessed for fat content by the </w:t>
      </w:r>
      <w:proofErr w:type="spellStart"/>
      <w:r w:rsidRPr="00717CB0">
        <w:rPr>
          <w:rFonts w:cstheme="minorHAnsi"/>
          <w:sz w:val="22"/>
          <w:szCs w:val="22"/>
        </w:rPr>
        <w:t>creamatocrit</w:t>
      </w:r>
      <w:proofErr w:type="spellEnd"/>
      <w:r w:rsidRPr="00717CB0">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717CB0">
        <w:rPr>
          <w:rFonts w:cstheme="minorHAnsi"/>
          <w:sz w:val="22"/>
          <w:szCs w:val="22"/>
        </w:rPr>
        <w:t>CritSpin</w:t>
      </w:r>
      <w:proofErr w:type="spellEnd"/>
      <w:r w:rsidRPr="00717CB0">
        <w:rPr>
          <w:rFonts w:cstheme="minorHAnsi"/>
          <w:sz w:val="22"/>
          <w:szCs w:val="22"/>
        </w:rPr>
        <w:t xml:space="preserve"> mini-</w:t>
      </w:r>
      <w:proofErr w:type="spellStart"/>
      <w:r w:rsidRPr="00717CB0">
        <w:rPr>
          <w:rFonts w:cstheme="minorHAnsi"/>
          <w:sz w:val="22"/>
          <w:szCs w:val="22"/>
        </w:rPr>
        <w:t>creamatocrit</w:t>
      </w:r>
      <w:proofErr w:type="spellEnd"/>
      <w:r w:rsidRPr="00717CB0">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sidRPr="00717CB0">
        <w:rPr>
          <w:rFonts w:cstheme="minorHAnsi"/>
          <w:sz w:val="22"/>
          <w:szCs w:val="22"/>
        </w:rPr>
        <w:t>with respect to the total volume.</w:t>
      </w:r>
    </w:p>
    <w:p w14:paraId="223DA350" w14:textId="77777777" w:rsidR="00CC1BEE" w:rsidRPr="00717CB0" w:rsidRDefault="00CC1BEE" w:rsidP="00CC1BEE">
      <w:pPr>
        <w:pStyle w:val="Heading2"/>
        <w:rPr>
          <w:rFonts w:asciiTheme="minorHAnsi" w:hAnsiTheme="minorHAnsi" w:cstheme="minorHAnsi"/>
        </w:rPr>
      </w:pPr>
      <w:bookmarkStart w:id="72" w:name="_Toc13500929"/>
      <w:bookmarkStart w:id="73" w:name="_Toc14280977"/>
      <w:r w:rsidRPr="00717CB0">
        <w:rPr>
          <w:rFonts w:asciiTheme="minorHAnsi" w:hAnsiTheme="minorHAnsi" w:cstheme="minorHAnsi"/>
        </w:rPr>
        <w:t>Western Blotting</w:t>
      </w:r>
      <w:bookmarkEnd w:id="72"/>
      <w:bookmarkEnd w:id="73"/>
    </w:p>
    <w:p w14:paraId="31AEF241" w14:textId="690217DE" w:rsidR="00CC1BEE" w:rsidRPr="00717CB0" w:rsidRDefault="00CC1BEE" w:rsidP="00CC1BEE">
      <w:pPr>
        <w:rPr>
          <w:rFonts w:cstheme="minorHAnsi"/>
          <w:sz w:val="22"/>
          <w:szCs w:val="22"/>
        </w:rPr>
      </w:pPr>
      <w:r w:rsidRPr="00717CB0">
        <w:rPr>
          <w:rFonts w:cstheme="minorHAnsi"/>
          <w:sz w:val="22"/>
          <w:szCs w:val="22"/>
        </w:rPr>
        <w:t xml:space="preserve">Using the </w:t>
      </w:r>
      <w:r w:rsidR="00AD59CA" w:rsidRPr="00717CB0">
        <w:rPr>
          <w:rFonts w:cstheme="minorHAnsi"/>
          <w:sz w:val="22"/>
          <w:szCs w:val="22"/>
        </w:rPr>
        <w:t xml:space="preserve">lower mammary gland </w:t>
      </w:r>
      <w:r w:rsidRPr="00717CB0">
        <w:rPr>
          <w:rFonts w:cstheme="minorHAnsi"/>
          <w:sz w:val="22"/>
          <w:szCs w:val="22"/>
        </w:rPr>
        <w:t xml:space="preserve">tissues collected from </w:t>
      </w:r>
      <w:r w:rsidR="00AD59CA" w:rsidRPr="00717CB0">
        <w:rPr>
          <w:rFonts w:cstheme="minorHAnsi"/>
          <w:sz w:val="22"/>
          <w:szCs w:val="22"/>
        </w:rPr>
        <w:t>the dams</w:t>
      </w:r>
      <w:r w:rsidRPr="00717CB0">
        <w:rPr>
          <w:rFonts w:cstheme="minorHAnsi"/>
          <w:sz w:val="22"/>
          <w:szCs w:val="22"/>
        </w:rPr>
        <w:t xml:space="preserve">, </w:t>
      </w:r>
      <w:r w:rsidR="00AD59CA" w:rsidRPr="00717CB0">
        <w:rPr>
          <w:rFonts w:cstheme="minorHAnsi"/>
          <w:sz w:val="22"/>
          <w:szCs w:val="22"/>
        </w:rPr>
        <w:t xml:space="preserve">we </w:t>
      </w:r>
      <w:r w:rsidRPr="00717CB0">
        <w:rPr>
          <w:rFonts w:cstheme="minorHAnsi"/>
          <w:sz w:val="22"/>
          <w:szCs w:val="22"/>
        </w:rPr>
        <w:t xml:space="preserve">will </w:t>
      </w:r>
      <w:r w:rsidR="00AD59CA" w:rsidRPr="00717CB0">
        <w:rPr>
          <w:rFonts w:cstheme="minorHAnsi"/>
          <w:sz w:val="22"/>
          <w:szCs w:val="22"/>
        </w:rPr>
        <w:t>assess</w:t>
      </w:r>
      <w:r w:rsidRPr="00717CB0">
        <w:rPr>
          <w:rFonts w:cstheme="minorHAnsi"/>
          <w:sz w:val="22"/>
          <w:szCs w:val="22"/>
        </w:rPr>
        <w:t xml:space="preserve"> </w:t>
      </w:r>
      <w:r w:rsidR="00E92238" w:rsidRPr="00717CB0">
        <w:rPr>
          <w:rFonts w:cstheme="minorHAnsi"/>
          <w:sz w:val="22"/>
          <w:szCs w:val="22"/>
        </w:rPr>
        <w:t xml:space="preserve">TSC1/2 protein levels and </w:t>
      </w:r>
      <w:r w:rsidRPr="00717CB0">
        <w:rPr>
          <w:rFonts w:cstheme="minorHAnsi"/>
          <w:sz w:val="22"/>
          <w:szCs w:val="22"/>
        </w:rPr>
        <w:t>mTORC1 activity</w:t>
      </w:r>
      <w:r w:rsidR="00AD59CA" w:rsidRPr="00717CB0">
        <w:rPr>
          <w:rFonts w:cstheme="minorHAnsi"/>
          <w:sz w:val="22"/>
          <w:szCs w:val="22"/>
        </w:rPr>
        <w:t xml:space="preserve"> to confirm </w:t>
      </w:r>
      <w:r w:rsidR="00E92238" w:rsidRPr="00717CB0">
        <w:rPr>
          <w:rFonts w:cstheme="minorHAnsi"/>
          <w:sz w:val="22"/>
          <w:szCs w:val="22"/>
        </w:rPr>
        <w:t>knockout</w:t>
      </w:r>
      <w:r w:rsidRPr="00717CB0">
        <w:rPr>
          <w:rFonts w:cstheme="minorHAnsi"/>
          <w:sz w:val="22"/>
          <w:szCs w:val="22"/>
        </w:rPr>
        <w:t xml:space="preserve">. Briefly, a portion of the sample will be boiled and loaded into different wells with a ladder control. Proteins will transfer to </w:t>
      </w:r>
      <w:r w:rsidR="001370D8" w:rsidRPr="00717CB0">
        <w:rPr>
          <w:rFonts w:cstheme="minorHAnsi"/>
          <w:sz w:val="22"/>
          <w:szCs w:val="22"/>
        </w:rPr>
        <w:t xml:space="preserve">nitrocellulose </w:t>
      </w:r>
      <w:r w:rsidRPr="00717CB0">
        <w:rPr>
          <w:rFonts w:cstheme="minorHAnsi"/>
          <w:sz w:val="22"/>
          <w:szCs w:val="22"/>
        </w:rPr>
        <w:t xml:space="preserve">overnight. The matrix will be stained for total protein using </w:t>
      </w:r>
      <w:r w:rsidR="001370D8" w:rsidRPr="00717CB0">
        <w:rPr>
          <w:rFonts w:cstheme="minorHAnsi"/>
          <w:sz w:val="22"/>
          <w:szCs w:val="22"/>
        </w:rPr>
        <w:t>R</w:t>
      </w:r>
      <w:r w:rsidRPr="00717CB0">
        <w:rPr>
          <w:rFonts w:cstheme="minorHAnsi"/>
          <w:sz w:val="22"/>
          <w:szCs w:val="22"/>
        </w:rPr>
        <w:t xml:space="preserve">evert total protein and scanned by </w:t>
      </w:r>
      <w:proofErr w:type="spellStart"/>
      <w:r w:rsidRPr="00717CB0">
        <w:rPr>
          <w:rFonts w:cstheme="minorHAnsi"/>
          <w:sz w:val="22"/>
          <w:szCs w:val="22"/>
        </w:rPr>
        <w:t>Li</w:t>
      </w:r>
      <w:r w:rsidR="001370D8" w:rsidRPr="00717CB0">
        <w:rPr>
          <w:rFonts w:cstheme="minorHAnsi"/>
          <w:sz w:val="22"/>
          <w:szCs w:val="22"/>
        </w:rPr>
        <w:t>C</w:t>
      </w:r>
      <w:r w:rsidRPr="00717CB0">
        <w:rPr>
          <w:rFonts w:cstheme="minorHAnsi"/>
          <w:sz w:val="22"/>
          <w:szCs w:val="22"/>
        </w:rPr>
        <w:t>or</w:t>
      </w:r>
      <w:proofErr w:type="spellEnd"/>
      <w:r w:rsidRPr="00717CB0">
        <w:rPr>
          <w:rFonts w:cstheme="minorHAnsi"/>
          <w:sz w:val="22"/>
          <w:szCs w:val="22"/>
        </w:rPr>
        <w:t xml:space="preserve"> to normalize against total protein. Samples will be incubated with the primary then the secondary antibodies. Briefly,</w:t>
      </w:r>
      <w:r w:rsidRPr="00717CB0">
        <w:rPr>
          <w:rFonts w:cstheme="minorHAnsi"/>
          <w:color w:val="000000"/>
          <w:sz w:val="22"/>
          <w:szCs w:val="22"/>
          <w:shd w:val="clear" w:color="auto" w:fill="FFFFFF"/>
        </w:rPr>
        <w:t xml:space="preserve"> antibodies </w:t>
      </w:r>
      <w:commentRangeStart w:id="74"/>
      <w:r w:rsidRPr="00717CB0">
        <w:rPr>
          <w:rFonts w:cstheme="minorHAnsi"/>
          <w:color w:val="000000"/>
          <w:sz w:val="22"/>
          <w:szCs w:val="22"/>
          <w:shd w:val="clear" w:color="auto" w:fill="FFFFFF"/>
        </w:rPr>
        <w:t xml:space="preserve">against </w:t>
      </w:r>
      <w:ins w:id="75" w:author="Dave Bridges" w:date="2019-07-12T10:25:00Z">
        <w:r w:rsidR="00E92238" w:rsidRPr="00717CB0">
          <w:rPr>
            <w:rFonts w:cstheme="minorHAnsi"/>
            <w:color w:val="000000"/>
            <w:sz w:val="22"/>
            <w:szCs w:val="22"/>
            <w:shd w:val="clear" w:color="auto" w:fill="FFFFFF"/>
          </w:rPr>
          <w:t>TSC1/</w:t>
        </w:r>
      </w:ins>
      <w:ins w:id="76" w:author="Dave Bridges" w:date="2019-07-12T10:26:00Z">
        <w:r w:rsidR="00E92238" w:rsidRPr="00717CB0">
          <w:rPr>
            <w:rFonts w:cstheme="minorHAnsi"/>
            <w:color w:val="000000"/>
            <w:sz w:val="22"/>
            <w:szCs w:val="22"/>
            <w:shd w:val="clear" w:color="auto" w:fill="FFFFFF"/>
          </w:rPr>
          <w:t xml:space="preserve">2, </w:t>
        </w:r>
      </w:ins>
      <w:r w:rsidR="001370D8" w:rsidRPr="00717CB0">
        <w:rPr>
          <w:rFonts w:cstheme="minorHAnsi"/>
          <w:color w:val="000000"/>
          <w:sz w:val="22"/>
          <w:szCs w:val="22"/>
          <w:shd w:val="clear" w:color="auto" w:fill="FFFFFF"/>
        </w:rPr>
        <w:t xml:space="preserve">total and phosphorylated </w:t>
      </w:r>
      <w:r w:rsidRPr="00717CB0">
        <w:rPr>
          <w:rFonts w:cstheme="minorHAnsi"/>
          <w:sz w:val="22"/>
          <w:szCs w:val="22"/>
        </w:rPr>
        <w:t>mTORC</w:t>
      </w:r>
      <w:r w:rsidR="001370D8" w:rsidRPr="00717CB0">
        <w:rPr>
          <w:rFonts w:cstheme="minorHAnsi"/>
          <w:sz w:val="22"/>
          <w:szCs w:val="22"/>
        </w:rPr>
        <w:t>1 targets (S6K, 4EBP1, S6) and regulators (</w:t>
      </w:r>
      <w:proofErr w:type="spellStart"/>
      <w:r w:rsidR="001370D8" w:rsidRPr="00717CB0">
        <w:rPr>
          <w:rFonts w:cstheme="minorHAnsi"/>
          <w:sz w:val="22"/>
          <w:szCs w:val="22"/>
        </w:rPr>
        <w:t>Akt</w:t>
      </w:r>
      <w:proofErr w:type="spellEnd"/>
      <w:r w:rsidR="001370D8" w:rsidRPr="00717CB0">
        <w:rPr>
          <w:rFonts w:cstheme="minorHAnsi"/>
          <w:sz w:val="22"/>
          <w:szCs w:val="22"/>
        </w:rPr>
        <w:t>, IRS) will be used.</w:t>
      </w:r>
      <w:commentRangeEnd w:id="74"/>
      <w:r w:rsidR="00E92238" w:rsidRPr="003356AD">
        <w:rPr>
          <w:rStyle w:val="CommentReference"/>
          <w:rFonts w:cstheme="minorHAnsi"/>
        </w:rPr>
        <w:commentReference w:id="74"/>
      </w:r>
    </w:p>
    <w:p w14:paraId="1F907850" w14:textId="77777777" w:rsidR="00CC1BEE" w:rsidRPr="00717CB0" w:rsidRDefault="00CC1BEE" w:rsidP="00CC1BEE">
      <w:pPr>
        <w:pStyle w:val="Heading2"/>
        <w:rPr>
          <w:rFonts w:asciiTheme="minorHAnsi" w:hAnsiTheme="minorHAnsi" w:cstheme="minorHAnsi"/>
        </w:rPr>
      </w:pPr>
      <w:bookmarkStart w:id="77" w:name="_Toc13500930"/>
      <w:bookmarkStart w:id="78" w:name="_Toc14280978"/>
      <w:r w:rsidRPr="00717CB0">
        <w:rPr>
          <w:rFonts w:asciiTheme="minorHAnsi" w:hAnsiTheme="minorHAnsi" w:cstheme="minorHAnsi"/>
        </w:rPr>
        <w:t>Histology</w:t>
      </w:r>
      <w:bookmarkEnd w:id="77"/>
      <w:bookmarkEnd w:id="78"/>
    </w:p>
    <w:p w14:paraId="04646098" w14:textId="77777777" w:rsidR="00CC1BEE" w:rsidRPr="00717CB0" w:rsidRDefault="00CC1BEE" w:rsidP="00CC1BEE">
      <w:pPr>
        <w:rPr>
          <w:rFonts w:cstheme="minorHAnsi"/>
          <w:sz w:val="22"/>
          <w:szCs w:val="22"/>
        </w:rPr>
      </w:pPr>
      <w:r w:rsidRPr="00717CB0">
        <w:rPr>
          <w:rFonts w:cstheme="minorHAnsi"/>
          <w:sz w:val="22"/>
          <w:szCs w:val="22"/>
        </w:rPr>
        <w:t xml:space="preserve">Mammary glands collected from </w:t>
      </w:r>
      <w:r w:rsidR="00AD59CA" w:rsidRPr="00717CB0">
        <w:rPr>
          <w:rFonts w:cstheme="minorHAnsi"/>
          <w:sz w:val="22"/>
          <w:szCs w:val="22"/>
        </w:rPr>
        <w:t>WT and KO dams will</w:t>
      </w:r>
      <w:r w:rsidRPr="00717CB0">
        <w:rPr>
          <w:rFonts w:cstheme="minorHAnsi"/>
          <w:sz w:val="22"/>
          <w:szCs w:val="22"/>
        </w:rPr>
        <w:t xml:space="preserve"> be embedded in paraffin</w:t>
      </w:r>
      <w:r w:rsidR="00890F9C" w:rsidRPr="00717CB0">
        <w:rPr>
          <w:rFonts w:cstheme="minorHAnsi"/>
          <w:sz w:val="22"/>
          <w:szCs w:val="22"/>
        </w:rPr>
        <w:t xml:space="preserve"> and stained at the </w:t>
      </w:r>
      <w:proofErr w:type="spellStart"/>
      <w:r w:rsidR="00890F9C" w:rsidRPr="00717CB0">
        <w:rPr>
          <w:rFonts w:cstheme="minorHAnsi"/>
          <w:sz w:val="22"/>
          <w:szCs w:val="22"/>
        </w:rPr>
        <w:t>Rogel</w:t>
      </w:r>
      <w:proofErr w:type="spellEnd"/>
      <w:r w:rsidR="00890F9C" w:rsidRPr="00717CB0">
        <w:rPr>
          <w:rFonts w:cstheme="minorHAnsi"/>
          <w:sz w:val="22"/>
          <w:szCs w:val="22"/>
        </w:rPr>
        <w:t xml:space="preserve"> Cancer Center’s Tissue and Molecular Pathology</w:t>
      </w:r>
      <w:r w:rsidRPr="00717CB0">
        <w:rPr>
          <w:rFonts w:cstheme="minorHAnsi"/>
          <w:sz w:val="22"/>
          <w:szCs w:val="22"/>
        </w:rPr>
        <w:t xml:space="preserve">. Slides will be </w:t>
      </w:r>
      <w:r w:rsidR="00890F9C" w:rsidRPr="00717CB0">
        <w:rPr>
          <w:rFonts w:cstheme="minorHAnsi"/>
          <w:sz w:val="22"/>
          <w:szCs w:val="22"/>
        </w:rPr>
        <w:t xml:space="preserve">blindly </w:t>
      </w:r>
      <w:r w:rsidRPr="00717CB0">
        <w:rPr>
          <w:rFonts w:cstheme="minorHAnsi"/>
          <w:sz w:val="22"/>
          <w:szCs w:val="22"/>
        </w:rPr>
        <w:t xml:space="preserve">assessed for branching and for ductal size. </w:t>
      </w:r>
      <w:r w:rsidR="00890F9C" w:rsidRPr="00717CB0">
        <w:rPr>
          <w:rFonts w:cstheme="minorHAnsi"/>
          <w:sz w:val="22"/>
          <w:szCs w:val="22"/>
        </w:rPr>
        <w:t>T</w:t>
      </w:r>
      <w:r w:rsidRPr="00717CB0">
        <w:rPr>
          <w:rFonts w:cstheme="minorHAnsi"/>
          <w:sz w:val="22"/>
          <w:szCs w:val="22"/>
        </w:rPr>
        <w:t xml:space="preserve">o assess branching, we will count the number of ramifications along portions of the main duct </w:t>
      </w:r>
      <w:r w:rsidRPr="003356AD">
        <w:rPr>
          <w:rFonts w:cstheme="minorHAnsi"/>
          <w:sz w:val="22"/>
          <w:szCs w:val="22"/>
        </w:rPr>
        <w:fldChar w:fldCharType="begin" w:fldLock="1"/>
      </w:r>
      <w:r w:rsidRPr="00717CB0">
        <w:rPr>
          <w:rFonts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(Plante </w:t>
      </w:r>
      <w:r w:rsidRPr="00717CB0">
        <w:rPr>
          <w:rFonts w:cstheme="minorHAnsi"/>
          <w:i/>
          <w:noProof/>
          <w:sz w:val="22"/>
          <w:szCs w:val="22"/>
        </w:rPr>
        <w:t>et al.</w:t>
      </w:r>
      <w:r w:rsidRPr="00717CB0">
        <w:rPr>
          <w:rFonts w:cstheme="minorHAnsi"/>
          <w:noProof/>
          <w:sz w:val="22"/>
          <w:szCs w:val="22"/>
        </w:rPr>
        <w:t>, 2011)</w:t>
      </w:r>
      <w:r w:rsidRPr="003356AD">
        <w:rPr>
          <w:rFonts w:cstheme="minorHAnsi"/>
          <w:sz w:val="22"/>
          <w:szCs w:val="22"/>
        </w:rPr>
        <w:fldChar w:fldCharType="end"/>
      </w:r>
      <w:r w:rsidRPr="00717CB0">
        <w:rPr>
          <w:rFonts w:cstheme="minorHAnsi"/>
          <w:sz w:val="22"/>
          <w:szCs w:val="22"/>
        </w:rPr>
        <w:t xml:space="preserve">. The length of the primary duct will also be measured in millimeters to determine the development of the gland. </w:t>
      </w:r>
    </w:p>
    <w:p w14:paraId="19DA5E4B" w14:textId="77777777" w:rsidR="00BC3D25" w:rsidRPr="00717CB0" w:rsidRDefault="00BC3D25" w:rsidP="00BC3D25">
      <w:pPr>
        <w:pStyle w:val="Heading1"/>
        <w:rPr>
          <w:rFonts w:asciiTheme="minorHAnsi" w:hAnsiTheme="minorHAnsi" w:cstheme="minorHAnsi"/>
        </w:rPr>
      </w:pPr>
      <w:bookmarkStart w:id="79" w:name="_Toc14280979"/>
      <w:r w:rsidRPr="00717CB0">
        <w:rPr>
          <w:rFonts w:asciiTheme="minorHAnsi" w:hAnsiTheme="minorHAnsi" w:cstheme="minorHAnsi"/>
        </w:rPr>
        <w:t>Expected Results</w:t>
      </w:r>
      <w:bookmarkEnd w:id="79"/>
    </w:p>
    <w:p w14:paraId="69602A20" w14:textId="77777777" w:rsidR="00BC3D25" w:rsidRPr="00717CB0" w:rsidRDefault="00BC3D25" w:rsidP="00BC3D25">
      <w:pPr>
        <w:pStyle w:val="Heading2"/>
        <w:rPr>
          <w:rFonts w:asciiTheme="minorHAnsi" w:hAnsiTheme="minorHAnsi" w:cstheme="minorHAnsi"/>
        </w:rPr>
      </w:pPr>
      <w:bookmarkStart w:id="80" w:name="_Toc14280980"/>
      <w:r w:rsidRPr="00717CB0">
        <w:rPr>
          <w:rFonts w:asciiTheme="minorHAnsi" w:hAnsiTheme="minorHAnsi" w:cstheme="minorHAnsi"/>
        </w:rPr>
        <w:t>Aim 4.1</w:t>
      </w:r>
      <w:bookmarkEnd w:id="80"/>
    </w:p>
    <w:p w14:paraId="293D0763" w14:textId="77777777" w:rsidR="000C45FA" w:rsidRPr="00717CB0" w:rsidRDefault="000C45FA" w:rsidP="000C45FA">
      <w:pPr>
        <w:rPr>
          <w:rFonts w:cstheme="minorHAnsi"/>
          <w:i/>
        </w:rPr>
      </w:pPr>
      <w:r w:rsidRPr="00717CB0">
        <w:rPr>
          <w:rFonts w:cstheme="minorHAnsi"/>
          <w:i/>
        </w:rPr>
        <w:t>Aim 4.1: Is mammary gland development altered with maternal adipocyte mTORC1 hyperactivation?</w:t>
      </w:r>
    </w:p>
    <w:p w14:paraId="25511AD0" w14:textId="77777777" w:rsidR="00BC3D25" w:rsidRPr="00717CB0" w:rsidRDefault="00BC3D25" w:rsidP="00BC3D25">
      <w:pPr>
        <w:pStyle w:val="Heading2"/>
        <w:rPr>
          <w:rFonts w:asciiTheme="minorHAnsi" w:hAnsiTheme="minorHAnsi" w:cstheme="minorHAnsi"/>
        </w:rPr>
      </w:pPr>
      <w:bookmarkStart w:id="81" w:name="_Toc14280981"/>
      <w:r w:rsidRPr="00717CB0">
        <w:rPr>
          <w:rFonts w:asciiTheme="minorHAnsi" w:hAnsiTheme="minorHAnsi" w:cstheme="minorHAnsi"/>
        </w:rPr>
        <w:t>Aim 4.2</w:t>
      </w:r>
      <w:bookmarkEnd w:id="81"/>
    </w:p>
    <w:p w14:paraId="337E59BB" w14:textId="77777777" w:rsidR="000C45FA" w:rsidRPr="00717CB0" w:rsidRDefault="000C45FA" w:rsidP="000C45FA">
      <w:pPr>
        <w:rPr>
          <w:rFonts w:cstheme="minorHAnsi"/>
          <w:i/>
        </w:rPr>
      </w:pPr>
      <w:r w:rsidRPr="00717CB0">
        <w:rPr>
          <w:rFonts w:cstheme="minorHAnsi"/>
          <w:i/>
        </w:rPr>
        <w:t>Aim 4.2: How does adipocyte mTORC1 hyperactivation affect milk output and composition?</w:t>
      </w:r>
    </w:p>
    <w:p w14:paraId="11452F4E" w14:textId="77777777" w:rsidR="00BC3D25" w:rsidRPr="00717CB0" w:rsidRDefault="00BC3D25" w:rsidP="00BC3D25">
      <w:pPr>
        <w:pStyle w:val="Heading2"/>
        <w:rPr>
          <w:rFonts w:asciiTheme="minorHAnsi" w:hAnsiTheme="minorHAnsi" w:cstheme="minorHAnsi"/>
        </w:rPr>
      </w:pPr>
      <w:bookmarkStart w:id="82" w:name="_Toc14280982"/>
      <w:r w:rsidRPr="00717CB0">
        <w:rPr>
          <w:rFonts w:asciiTheme="minorHAnsi" w:hAnsiTheme="minorHAnsi" w:cstheme="minorHAnsi"/>
        </w:rPr>
        <w:t>Aim 4.3</w:t>
      </w:r>
      <w:bookmarkEnd w:id="82"/>
    </w:p>
    <w:p w14:paraId="26348B0B" w14:textId="77777777" w:rsidR="000C45FA" w:rsidRPr="00717CB0" w:rsidRDefault="000C45FA" w:rsidP="000C45FA">
      <w:pPr>
        <w:rPr>
          <w:rFonts w:cstheme="minorHAnsi"/>
          <w:i/>
        </w:rPr>
      </w:pPr>
      <w:r w:rsidRPr="00717CB0">
        <w:rPr>
          <w:rFonts w:cstheme="minorHAnsi"/>
          <w:i/>
        </w:rPr>
        <w:t xml:space="preserve">Aim 4.3: Is offspring </w:t>
      </w:r>
      <w:r w:rsidR="0007153C" w:rsidRPr="00717CB0">
        <w:rPr>
          <w:rFonts w:cstheme="minorHAnsi"/>
          <w:i/>
        </w:rPr>
        <w:t>body composition</w:t>
      </w:r>
      <w:r w:rsidRPr="00717CB0">
        <w:rPr>
          <w:rFonts w:cstheme="minorHAnsi"/>
          <w:i/>
        </w:rPr>
        <w:t xml:space="preserve"> altered with maternal adipocyte mTORC1 hyperactivation?</w:t>
      </w:r>
    </w:p>
    <w:p w14:paraId="48C6F851" w14:textId="77777777" w:rsidR="00E41FC0" w:rsidRPr="00717CB0" w:rsidRDefault="00E41FC0" w:rsidP="00E41FC0">
      <w:pPr>
        <w:pStyle w:val="Heading1"/>
        <w:rPr>
          <w:rFonts w:asciiTheme="minorHAnsi" w:hAnsiTheme="minorHAnsi" w:cstheme="minorHAnsi"/>
        </w:rPr>
      </w:pPr>
      <w:bookmarkStart w:id="83" w:name="_Toc14280983"/>
      <w:r w:rsidRPr="00717CB0">
        <w:rPr>
          <w:rFonts w:asciiTheme="minorHAnsi" w:hAnsiTheme="minorHAnsi" w:cstheme="minorHAnsi"/>
        </w:rPr>
        <w:t>Potential Pitfalls and Alternate Approaches (Aims 4.1-4.</w:t>
      </w:r>
      <w:r w:rsidR="005600DE" w:rsidRPr="00717CB0">
        <w:rPr>
          <w:rFonts w:asciiTheme="minorHAnsi" w:hAnsiTheme="minorHAnsi" w:cstheme="minorHAnsi"/>
        </w:rPr>
        <w:t>3</w:t>
      </w:r>
      <w:r w:rsidRPr="00717CB0">
        <w:rPr>
          <w:rFonts w:asciiTheme="minorHAnsi" w:hAnsiTheme="minorHAnsi" w:cstheme="minorHAnsi"/>
        </w:rPr>
        <w:t>)</w:t>
      </w:r>
      <w:bookmarkEnd w:id="83"/>
    </w:p>
    <w:p w14:paraId="143114AB" w14:textId="2F561096" w:rsidR="00717CB0" w:rsidRPr="00717CB0" w:rsidRDefault="00BB076F" w:rsidP="00BB076F">
      <w:pPr>
        <w:rPr>
          <w:ins w:id="84" w:author="Microsoft Office User" w:date="2019-07-12T10:54:00Z"/>
          <w:rFonts w:cstheme="minorHAnsi"/>
          <w:sz w:val="22"/>
          <w:szCs w:val="22"/>
        </w:rPr>
      </w:pPr>
      <w:r w:rsidRPr="00717CB0">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w:t>
      </w:r>
      <w:r w:rsidRPr="00717CB0">
        <w:rPr>
          <w:rFonts w:cstheme="minorHAnsi"/>
          <w:sz w:val="22"/>
          <w:szCs w:val="22"/>
        </w:rPr>
        <w:lastRenderedPageBreak/>
        <w:t xml:space="preserve">consider repeating the experiment again </w:t>
      </w:r>
      <w:r w:rsidR="00AD59CA" w:rsidRPr="00717CB0">
        <w:rPr>
          <w:rFonts w:cstheme="minorHAnsi"/>
          <w:sz w:val="22"/>
          <w:szCs w:val="22"/>
        </w:rPr>
        <w:t xml:space="preserve">and </w:t>
      </w:r>
      <w:r w:rsidRPr="00717CB0">
        <w:rPr>
          <w:rFonts w:cstheme="minorHAnsi"/>
          <w:sz w:val="22"/>
          <w:szCs w:val="22"/>
        </w:rPr>
        <w:t>collect</w:t>
      </w:r>
      <w:r w:rsidR="00AD59CA" w:rsidRPr="00717CB0">
        <w:rPr>
          <w:rFonts w:cstheme="minorHAnsi"/>
          <w:sz w:val="22"/>
          <w:szCs w:val="22"/>
        </w:rPr>
        <w:t>ing</w:t>
      </w:r>
      <w:r w:rsidRPr="00717CB0">
        <w:rPr>
          <w:rFonts w:cstheme="minorHAnsi"/>
          <w:sz w:val="22"/>
          <w:szCs w:val="22"/>
        </w:rPr>
        <w:t xml:space="preserve"> milk </w:t>
      </w:r>
      <w:r w:rsidR="00C525E0" w:rsidRPr="00717CB0">
        <w:rPr>
          <w:rFonts w:cstheme="minorHAnsi"/>
          <w:sz w:val="22"/>
          <w:szCs w:val="22"/>
        </w:rPr>
        <w:t>after a second parit</w:t>
      </w:r>
      <w:r w:rsidR="00AD59CA" w:rsidRPr="00717CB0">
        <w:rPr>
          <w:rFonts w:cstheme="minorHAnsi"/>
          <w:sz w:val="22"/>
          <w:szCs w:val="22"/>
        </w:rPr>
        <w:t>y to allow further mammary gland development.</w:t>
      </w:r>
    </w:p>
    <w:p w14:paraId="13C72888" w14:textId="77777777" w:rsidR="00717CB0" w:rsidRPr="00717CB0" w:rsidRDefault="00717CB0">
      <w:pPr>
        <w:rPr>
          <w:ins w:id="85" w:author="Microsoft Office User" w:date="2019-07-12T10:54:00Z"/>
          <w:rFonts w:cstheme="minorHAnsi"/>
          <w:sz w:val="22"/>
          <w:szCs w:val="22"/>
        </w:rPr>
      </w:pPr>
      <w:ins w:id="86" w:author="Microsoft Office User" w:date="2019-07-12T10:54:00Z">
        <w:r w:rsidRPr="00717CB0">
          <w:rPr>
            <w:rFonts w:cstheme="minorHAnsi"/>
            <w:sz w:val="22"/>
            <w:szCs w:val="22"/>
          </w:rPr>
          <w:br w:type="page"/>
        </w:r>
      </w:ins>
    </w:p>
    <w:p w14:paraId="33AA183C" w14:textId="44B34AE7" w:rsidR="00D47220" w:rsidRPr="00D47220" w:rsidRDefault="00717CB0" w:rsidP="00D47220">
      <w:pPr>
        <w:widowControl w:val="0"/>
        <w:autoSpaceDE w:val="0"/>
        <w:autoSpaceDN w:val="0"/>
        <w:adjustRightInd w:val="0"/>
        <w:ind w:left="480" w:hanging="480"/>
        <w:rPr>
          <w:rFonts w:ascii="Calibri" w:hAnsi="Calibri" w:cs="Calibri"/>
          <w:noProof/>
          <w:sz w:val="22"/>
        </w:rPr>
      </w:pPr>
      <w:ins w:id="87" w:author="Microsoft Office User" w:date="2019-07-12T10:54:00Z">
        <w:r w:rsidRPr="003356AD">
          <w:rPr>
            <w:rFonts w:cstheme="minorHAnsi"/>
            <w:sz w:val="22"/>
            <w:szCs w:val="22"/>
          </w:rPr>
          <w:lastRenderedPageBreak/>
          <w:fldChar w:fldCharType="begin" w:fldLock="1"/>
        </w:r>
        <w:r w:rsidRPr="00717CB0">
          <w:rPr>
            <w:rFonts w:cstheme="minorHAnsi"/>
            <w:sz w:val="22"/>
            <w:szCs w:val="22"/>
          </w:rPr>
          <w:instrText xml:space="preserve">ADDIN Mendeley Bibliography CSL_BIBLIOGRAPHY </w:instrText>
        </w:r>
      </w:ins>
      <w:r w:rsidRPr="007255E8">
        <w:rPr>
          <w:rFonts w:cstheme="minorHAnsi"/>
          <w:sz w:val="22"/>
          <w:szCs w:val="22"/>
        </w:rPr>
        <w:fldChar w:fldCharType="separate"/>
      </w:r>
      <w:r w:rsidR="00D47220" w:rsidRPr="00D47220">
        <w:rPr>
          <w:rFonts w:ascii="Calibri" w:hAnsi="Calibri" w:cs="Calibri"/>
          <w:noProof/>
          <w:sz w:val="22"/>
        </w:rPr>
        <w:t xml:space="preserve">Anderson SM, Rudolph MC, McManaman JL &amp; Neville MC (2007). Key stages in mammary gland development. Secretory activation in the mammary gland: it’s not just about milk protein synthesis! </w:t>
      </w:r>
      <w:r w:rsidR="00D47220" w:rsidRPr="00D47220">
        <w:rPr>
          <w:rFonts w:ascii="Calibri" w:hAnsi="Calibri" w:cs="Calibri"/>
          <w:i/>
          <w:iCs/>
          <w:noProof/>
          <w:sz w:val="22"/>
        </w:rPr>
        <w:t>Breast Cancer Res</w:t>
      </w:r>
      <w:r w:rsidR="00D47220" w:rsidRPr="00D47220">
        <w:rPr>
          <w:rFonts w:ascii="Calibri" w:hAnsi="Calibri" w:cs="Calibri"/>
          <w:noProof/>
          <w:sz w:val="22"/>
        </w:rPr>
        <w:t xml:space="preserve"> </w:t>
      </w:r>
      <w:r w:rsidR="00D47220" w:rsidRPr="00D47220">
        <w:rPr>
          <w:rFonts w:ascii="Calibri" w:hAnsi="Calibri" w:cs="Calibri"/>
          <w:b/>
          <w:bCs/>
          <w:noProof/>
          <w:sz w:val="22"/>
        </w:rPr>
        <w:t>9,</w:t>
      </w:r>
      <w:r w:rsidR="00D47220" w:rsidRPr="00D47220">
        <w:rPr>
          <w:rFonts w:ascii="Calibri" w:hAnsi="Calibri" w:cs="Calibri"/>
          <w:noProof/>
          <w:sz w:val="22"/>
        </w:rPr>
        <w:t xml:space="preserve"> 204.</w:t>
      </w:r>
    </w:p>
    <w:p w14:paraId="1F708260"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Boston WS, Bleck GT, Conroy JC, Wheeler MB &amp; Miller DJ (2001). </w:t>
      </w:r>
      <w:r w:rsidRPr="00D47220">
        <w:rPr>
          <w:rFonts w:ascii="Calibri" w:hAnsi="Calibri" w:cs="Calibri"/>
          <w:i/>
          <w:iCs/>
          <w:noProof/>
          <w:sz w:val="22"/>
        </w:rPr>
        <w:t>Short Communication: Effects of Increased Expression of α-Lactalbumin In Transgenic Mice on Milk Yield and Pup Growth</w:t>
      </w:r>
      <w:r w:rsidRPr="00D47220">
        <w:rPr>
          <w:rFonts w:ascii="Calibri" w:hAnsi="Calibri" w:cs="Calibri"/>
          <w:noProof/>
          <w:sz w:val="22"/>
        </w:rPr>
        <w:t>. American Dairy Science Association. Available at: https://www.journalofdairyscience.org/article/S0022-0302(01)74516-X/pdf [Accessed June 19, 2019].</w:t>
      </w:r>
    </w:p>
    <w:p w14:paraId="3A4668C7"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A2E7435"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Bzikowska-Jura A, Czerwonogrodzka-Senczyna A, Olędzka G, Szostak-Węgierek D, Weker H &amp; Wesołowska A (2018). Maternal Nutrition and Body Composition During Breastfeeding: Association with Human Milk Composition. </w:t>
      </w:r>
      <w:r w:rsidRPr="00D47220">
        <w:rPr>
          <w:rFonts w:ascii="Calibri" w:hAnsi="Calibri" w:cs="Calibri"/>
          <w:i/>
          <w:iCs/>
          <w:noProof/>
          <w:sz w:val="22"/>
        </w:rPr>
        <w:t>Nutrients</w:t>
      </w:r>
      <w:r w:rsidRPr="00D47220">
        <w:rPr>
          <w:rFonts w:ascii="Calibri" w:hAnsi="Calibri" w:cs="Calibri"/>
          <w:noProof/>
          <w:sz w:val="22"/>
        </w:rPr>
        <w:t>; DOI: 10.3390/nu10101379.</w:t>
      </w:r>
    </w:p>
    <w:p w14:paraId="232CEDE5"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Castillo H, Santos IS &amp; Matijasevich A (2016). Maternal pre-pregnancy BMI, gestational weight gain and breastfeeding. </w:t>
      </w:r>
      <w:r w:rsidRPr="00D47220">
        <w:rPr>
          <w:rFonts w:ascii="Calibri" w:hAnsi="Calibri" w:cs="Calibri"/>
          <w:i/>
          <w:iCs/>
          <w:noProof/>
          <w:sz w:val="22"/>
        </w:rPr>
        <w:t>Eur J Clin Nutr</w:t>
      </w:r>
      <w:r w:rsidRPr="00D47220">
        <w:rPr>
          <w:rFonts w:ascii="Calibri" w:hAnsi="Calibri" w:cs="Calibri"/>
          <w:noProof/>
          <w:sz w:val="22"/>
        </w:rPr>
        <w:t xml:space="preserve"> </w:t>
      </w:r>
      <w:r w:rsidRPr="00D47220">
        <w:rPr>
          <w:rFonts w:ascii="Calibri" w:hAnsi="Calibri" w:cs="Calibri"/>
          <w:b/>
          <w:bCs/>
          <w:noProof/>
          <w:sz w:val="22"/>
        </w:rPr>
        <w:t>70,</w:t>
      </w:r>
      <w:r w:rsidRPr="00D47220">
        <w:rPr>
          <w:rFonts w:ascii="Calibri" w:hAnsi="Calibri" w:cs="Calibri"/>
          <w:noProof/>
          <w:sz w:val="22"/>
        </w:rPr>
        <w:t xml:space="preserve"> 431–436.</w:t>
      </w:r>
    </w:p>
    <w:p w14:paraId="0DAF3F77"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Flint DJ, Travers MT, Barber MC, Binart N &amp; Kelly PA (2005). Diet-induced obesity impairs mammary development and lactogenesis in murine mammary gland. </w:t>
      </w:r>
      <w:r w:rsidRPr="00D47220">
        <w:rPr>
          <w:rFonts w:ascii="Calibri" w:hAnsi="Calibri" w:cs="Calibri"/>
          <w:i/>
          <w:iCs/>
          <w:noProof/>
          <w:sz w:val="22"/>
        </w:rPr>
        <w:t>Am J Physiol Metab</w:t>
      </w:r>
      <w:r w:rsidRPr="00D47220">
        <w:rPr>
          <w:rFonts w:ascii="Calibri" w:hAnsi="Calibri" w:cs="Calibri"/>
          <w:noProof/>
          <w:sz w:val="22"/>
        </w:rPr>
        <w:t xml:space="preserve"> </w:t>
      </w:r>
      <w:r w:rsidRPr="00D47220">
        <w:rPr>
          <w:rFonts w:ascii="Calibri" w:hAnsi="Calibri" w:cs="Calibri"/>
          <w:b/>
          <w:bCs/>
          <w:noProof/>
          <w:sz w:val="22"/>
        </w:rPr>
        <w:t>288,</w:t>
      </w:r>
      <w:r w:rsidRPr="00D47220">
        <w:rPr>
          <w:rFonts w:ascii="Calibri" w:hAnsi="Calibri" w:cs="Calibri"/>
          <w:noProof/>
          <w:sz w:val="22"/>
        </w:rPr>
        <w:t xml:space="preserve"> E1179–E1187.</w:t>
      </w:r>
    </w:p>
    <w:p w14:paraId="17226078"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Gaccioli F, Lager S, Powell TL &amp; Jansson T (2013). Placental transport in response to altered maternal nutrition. </w:t>
      </w:r>
      <w:r w:rsidRPr="00D47220">
        <w:rPr>
          <w:rFonts w:ascii="Calibri" w:hAnsi="Calibri" w:cs="Calibri"/>
          <w:i/>
          <w:iCs/>
          <w:noProof/>
          <w:sz w:val="22"/>
        </w:rPr>
        <w:t>J Dev Orig Health Dis</w:t>
      </w:r>
      <w:r w:rsidRPr="00D47220">
        <w:rPr>
          <w:rFonts w:ascii="Calibri" w:hAnsi="Calibri" w:cs="Calibri"/>
          <w:noProof/>
          <w:sz w:val="22"/>
        </w:rPr>
        <w:t xml:space="preserve"> </w:t>
      </w:r>
      <w:r w:rsidRPr="00D47220">
        <w:rPr>
          <w:rFonts w:ascii="Calibri" w:hAnsi="Calibri" w:cs="Calibri"/>
          <w:b/>
          <w:bCs/>
          <w:noProof/>
          <w:sz w:val="22"/>
        </w:rPr>
        <w:t>4,</w:t>
      </w:r>
      <w:r w:rsidRPr="00D47220">
        <w:rPr>
          <w:rFonts w:ascii="Calibri" w:hAnsi="Calibri" w:cs="Calibri"/>
          <w:noProof/>
          <w:sz w:val="22"/>
        </w:rPr>
        <w:t xml:space="preserve"> 101–115.</w:t>
      </w:r>
    </w:p>
    <w:p w14:paraId="1CDBA3D4"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Gaillard R, Steegers EAP, Duijts L, Felix JF, Hofman A, Franco OH &amp; Jaddoe VWV (2014). Childhood Cardiometabolic Outcomes of Maternal Obesity During Pregnancy. </w:t>
      </w:r>
      <w:r w:rsidRPr="00D47220">
        <w:rPr>
          <w:rFonts w:ascii="Calibri" w:hAnsi="Calibri" w:cs="Calibri"/>
          <w:i/>
          <w:iCs/>
          <w:noProof/>
          <w:sz w:val="22"/>
        </w:rPr>
        <w:t>Hypertension</w:t>
      </w:r>
      <w:r w:rsidRPr="00D47220">
        <w:rPr>
          <w:rFonts w:ascii="Calibri" w:hAnsi="Calibri" w:cs="Calibri"/>
          <w:noProof/>
          <w:sz w:val="22"/>
        </w:rPr>
        <w:t xml:space="preserve"> </w:t>
      </w:r>
      <w:r w:rsidRPr="00D47220">
        <w:rPr>
          <w:rFonts w:ascii="Calibri" w:hAnsi="Calibri" w:cs="Calibri"/>
          <w:b/>
          <w:bCs/>
          <w:noProof/>
          <w:sz w:val="22"/>
        </w:rPr>
        <w:t>63,</w:t>
      </w:r>
      <w:r w:rsidRPr="00D47220">
        <w:rPr>
          <w:rFonts w:ascii="Calibri" w:hAnsi="Calibri" w:cs="Calibri"/>
          <w:noProof/>
          <w:sz w:val="22"/>
        </w:rPr>
        <w:t xml:space="preserve"> 683–691.</w:t>
      </w:r>
    </w:p>
    <w:p w14:paraId="3128B364"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Garami A, Zwartkruis FJT, Nobukuni T, Joaquin M, Roccio M, Stocker H, Kozma SC, Hafen E, Bos JL &amp; Thomas G (2003). Insulin activation of Rheb, a mediator of mTOR/S6K/4E-BP signaling, is inhibited by TSC1 and 2. </w:t>
      </w:r>
      <w:r w:rsidRPr="00D47220">
        <w:rPr>
          <w:rFonts w:ascii="Calibri" w:hAnsi="Calibri" w:cs="Calibri"/>
          <w:i/>
          <w:iCs/>
          <w:noProof/>
          <w:sz w:val="22"/>
        </w:rPr>
        <w:t>Mol Cell</w:t>
      </w:r>
      <w:r w:rsidRPr="00D47220">
        <w:rPr>
          <w:rFonts w:ascii="Calibri" w:hAnsi="Calibri" w:cs="Calibri"/>
          <w:noProof/>
          <w:sz w:val="22"/>
        </w:rPr>
        <w:t xml:space="preserve"> </w:t>
      </w:r>
      <w:r w:rsidRPr="00D47220">
        <w:rPr>
          <w:rFonts w:ascii="Calibri" w:hAnsi="Calibri" w:cs="Calibri"/>
          <w:b/>
          <w:bCs/>
          <w:noProof/>
          <w:sz w:val="22"/>
        </w:rPr>
        <w:t>11,</w:t>
      </w:r>
      <w:r w:rsidRPr="00D47220">
        <w:rPr>
          <w:rFonts w:ascii="Calibri" w:hAnsi="Calibri" w:cs="Calibri"/>
          <w:noProof/>
          <w:sz w:val="22"/>
        </w:rPr>
        <w:t xml:space="preserve"> 1457–1466.</w:t>
      </w:r>
    </w:p>
    <w:p w14:paraId="0176BFB9"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Garg A, Peshock RM &amp; Fleckenstein JL (1999). Adipose Tissue Distribution Pattern in Patients with Familial Partial Lipodystrophy (Dunnigan Variety) </w:t>
      </w:r>
      <w:r w:rsidRPr="00D47220">
        <w:rPr>
          <w:rFonts w:ascii="Calibri" w:hAnsi="Calibri" w:cs="Calibri"/>
          <w:noProof/>
          <w:sz w:val="22"/>
          <w:vertAlign w:val="superscript"/>
        </w:rPr>
        <w:t>1</w:t>
      </w:r>
      <w:r w:rsidRPr="00D47220">
        <w:rPr>
          <w:rFonts w:ascii="Calibri" w:hAnsi="Calibri" w:cs="Calibri"/>
          <w:noProof/>
          <w:sz w:val="22"/>
        </w:rPr>
        <w:t xml:space="preserve">. </w:t>
      </w:r>
      <w:r w:rsidRPr="00D47220">
        <w:rPr>
          <w:rFonts w:ascii="Calibri" w:hAnsi="Calibri" w:cs="Calibri"/>
          <w:i/>
          <w:iCs/>
          <w:noProof/>
          <w:sz w:val="22"/>
        </w:rPr>
        <w:t>J Clin Endocrinol Metab</w:t>
      </w:r>
      <w:r w:rsidRPr="00D47220">
        <w:rPr>
          <w:rFonts w:ascii="Calibri" w:hAnsi="Calibri" w:cs="Calibri"/>
          <w:noProof/>
          <w:sz w:val="22"/>
        </w:rPr>
        <w:t xml:space="preserve"> </w:t>
      </w:r>
      <w:r w:rsidRPr="00D47220">
        <w:rPr>
          <w:rFonts w:ascii="Calibri" w:hAnsi="Calibri" w:cs="Calibri"/>
          <w:b/>
          <w:bCs/>
          <w:noProof/>
          <w:sz w:val="22"/>
        </w:rPr>
        <w:t>84,</w:t>
      </w:r>
      <w:r w:rsidRPr="00D47220">
        <w:rPr>
          <w:rFonts w:ascii="Calibri" w:hAnsi="Calibri" w:cs="Calibri"/>
          <w:noProof/>
          <w:sz w:val="22"/>
        </w:rPr>
        <w:t xml:space="preserve"> 170–174.</w:t>
      </w:r>
    </w:p>
    <w:p w14:paraId="43A5DF1E"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Görs S, Kucia M, Langhammer M, Junghans P &amp; Metges CC (2009). Technical note: Milk composition in mice—Methodological aspects and effects of mouse strain and lactation day. </w:t>
      </w:r>
      <w:r w:rsidRPr="00D47220">
        <w:rPr>
          <w:rFonts w:ascii="Calibri" w:hAnsi="Calibri" w:cs="Calibri"/>
          <w:i/>
          <w:iCs/>
          <w:noProof/>
          <w:sz w:val="22"/>
        </w:rPr>
        <w:t>J Dairy Sci</w:t>
      </w:r>
      <w:r w:rsidRPr="00D47220">
        <w:rPr>
          <w:rFonts w:ascii="Calibri" w:hAnsi="Calibri" w:cs="Calibri"/>
          <w:noProof/>
          <w:sz w:val="22"/>
        </w:rPr>
        <w:t xml:space="preserve"> </w:t>
      </w:r>
      <w:r w:rsidRPr="00D47220">
        <w:rPr>
          <w:rFonts w:ascii="Calibri" w:hAnsi="Calibri" w:cs="Calibri"/>
          <w:b/>
          <w:bCs/>
          <w:noProof/>
          <w:sz w:val="22"/>
        </w:rPr>
        <w:t>92,</w:t>
      </w:r>
      <w:r w:rsidRPr="00D47220">
        <w:rPr>
          <w:rFonts w:ascii="Calibri" w:hAnsi="Calibri" w:cs="Calibri"/>
          <w:noProof/>
          <w:sz w:val="22"/>
        </w:rPr>
        <w:t xml:space="preserve"> 632–637.</w:t>
      </w:r>
    </w:p>
    <w:p w14:paraId="4D6D639B"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Harrington LS, Findlay GM, Gray A, Tolkacheva T, Wigfield S, Rebholz H, Barnett J, Leslie NR, Cheng S, Shepherd PR, Gout I, Downes CP &amp; Lamb RF (2004). The TSC1-2 tumor suppressor controls insulin-PI3K signaling via regulation of IRS proteins. </w:t>
      </w:r>
      <w:r w:rsidRPr="00D47220">
        <w:rPr>
          <w:rFonts w:ascii="Calibri" w:hAnsi="Calibri" w:cs="Calibri"/>
          <w:i/>
          <w:iCs/>
          <w:noProof/>
          <w:sz w:val="22"/>
        </w:rPr>
        <w:t>J Cell Biol</w:t>
      </w:r>
      <w:r w:rsidRPr="00D47220">
        <w:rPr>
          <w:rFonts w:ascii="Calibri" w:hAnsi="Calibri" w:cs="Calibri"/>
          <w:noProof/>
          <w:sz w:val="22"/>
        </w:rPr>
        <w:t xml:space="preserve"> </w:t>
      </w:r>
      <w:r w:rsidRPr="00D47220">
        <w:rPr>
          <w:rFonts w:ascii="Calibri" w:hAnsi="Calibri" w:cs="Calibri"/>
          <w:b/>
          <w:bCs/>
          <w:noProof/>
          <w:sz w:val="22"/>
        </w:rPr>
        <w:t>166,</w:t>
      </w:r>
      <w:r w:rsidRPr="00D47220">
        <w:rPr>
          <w:rFonts w:ascii="Calibri" w:hAnsi="Calibri" w:cs="Calibri"/>
          <w:noProof/>
          <w:sz w:val="22"/>
        </w:rPr>
        <w:t xml:space="preserve"> 213–223.</w:t>
      </w:r>
    </w:p>
    <w:p w14:paraId="78931137"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Hovey RC &amp; Aimo L (2010). Diverse and active roles for adipocytes during mammary gland growth and function. </w:t>
      </w:r>
      <w:r w:rsidRPr="00D47220">
        <w:rPr>
          <w:rFonts w:ascii="Calibri" w:hAnsi="Calibri" w:cs="Calibri"/>
          <w:i/>
          <w:iCs/>
          <w:noProof/>
          <w:sz w:val="22"/>
        </w:rPr>
        <w:t>J Mammary Gland Biol Neoplasia</w:t>
      </w:r>
      <w:r w:rsidRPr="00D47220">
        <w:rPr>
          <w:rFonts w:ascii="Calibri" w:hAnsi="Calibri" w:cs="Calibri"/>
          <w:noProof/>
          <w:sz w:val="22"/>
        </w:rPr>
        <w:t xml:space="preserve"> </w:t>
      </w:r>
      <w:r w:rsidRPr="00D47220">
        <w:rPr>
          <w:rFonts w:ascii="Calibri" w:hAnsi="Calibri" w:cs="Calibri"/>
          <w:b/>
          <w:bCs/>
          <w:noProof/>
          <w:sz w:val="22"/>
        </w:rPr>
        <w:t>15,</w:t>
      </w:r>
      <w:r w:rsidRPr="00D47220">
        <w:rPr>
          <w:rFonts w:ascii="Calibri" w:hAnsi="Calibri" w:cs="Calibri"/>
          <w:noProof/>
          <w:sz w:val="22"/>
        </w:rPr>
        <w:t xml:space="preserve"> 279–290.</w:t>
      </w:r>
    </w:p>
    <w:p w14:paraId="3D085800"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Kim SS, Zhu Y, Grantz KL, Hinkle SN, Chen Z, Wallace ME, Smarr MM, Epps NM &amp; Mendola P (2016). Obstetric and Neonatal Risks Among Obese Women Without Chronic Disease. </w:t>
      </w:r>
      <w:r w:rsidRPr="00D47220">
        <w:rPr>
          <w:rFonts w:ascii="Calibri" w:hAnsi="Calibri" w:cs="Calibri"/>
          <w:i/>
          <w:iCs/>
          <w:noProof/>
          <w:sz w:val="22"/>
        </w:rPr>
        <w:t>Obstet Gynecol</w:t>
      </w:r>
      <w:r w:rsidRPr="00D47220">
        <w:rPr>
          <w:rFonts w:ascii="Calibri" w:hAnsi="Calibri" w:cs="Calibri"/>
          <w:noProof/>
          <w:sz w:val="22"/>
        </w:rPr>
        <w:t xml:space="preserve"> </w:t>
      </w:r>
      <w:r w:rsidRPr="00D47220">
        <w:rPr>
          <w:rFonts w:ascii="Calibri" w:hAnsi="Calibri" w:cs="Calibri"/>
          <w:b/>
          <w:bCs/>
          <w:noProof/>
          <w:sz w:val="22"/>
        </w:rPr>
        <w:t>128,</w:t>
      </w:r>
      <w:r w:rsidRPr="00D47220">
        <w:rPr>
          <w:rFonts w:ascii="Calibri" w:hAnsi="Calibri" w:cs="Calibri"/>
          <w:noProof/>
          <w:sz w:val="22"/>
        </w:rPr>
        <w:t xml:space="preserve"> 104–112.</w:t>
      </w:r>
    </w:p>
    <w:p w14:paraId="0424DCEF"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Koutsaki M, Sifakis S, Zaravinos A, Koutroulakis D, Koukoura O &amp; Spandidos DA (2011). Decreased placental expression of hPGH, IGF-I and IGFBP-1 in pregnancies complicated by fetal growth restriction. </w:t>
      </w:r>
      <w:r w:rsidRPr="00D47220">
        <w:rPr>
          <w:rFonts w:ascii="Calibri" w:hAnsi="Calibri" w:cs="Calibri"/>
          <w:i/>
          <w:iCs/>
          <w:noProof/>
          <w:sz w:val="22"/>
        </w:rPr>
        <w:t>Growth Horm IGF Res</w:t>
      </w:r>
      <w:r w:rsidRPr="00D47220">
        <w:rPr>
          <w:rFonts w:ascii="Calibri" w:hAnsi="Calibri" w:cs="Calibri"/>
          <w:noProof/>
          <w:sz w:val="22"/>
        </w:rPr>
        <w:t xml:space="preserve"> </w:t>
      </w:r>
      <w:r w:rsidRPr="00D47220">
        <w:rPr>
          <w:rFonts w:ascii="Calibri" w:hAnsi="Calibri" w:cs="Calibri"/>
          <w:b/>
          <w:bCs/>
          <w:noProof/>
          <w:sz w:val="22"/>
        </w:rPr>
        <w:t>21,</w:t>
      </w:r>
      <w:r w:rsidRPr="00D47220">
        <w:rPr>
          <w:rFonts w:ascii="Calibri" w:hAnsi="Calibri" w:cs="Calibri"/>
          <w:noProof/>
          <w:sz w:val="22"/>
        </w:rPr>
        <w:t xml:space="preserve"> 31–36.</w:t>
      </w:r>
    </w:p>
    <w:p w14:paraId="153C63A4"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Kwiatkowski DJ, Zhang H, Bandura JL, Heiberger KM, Glogauer M, el-Hashemite N &amp; Onda H (2002). A mouse model of TSC1 reveals sex-dependent lethality from liver hemangiomas, and up-regulation of p70S6 kinase activity in Tsc1 null cells. </w:t>
      </w:r>
      <w:r w:rsidRPr="00D47220">
        <w:rPr>
          <w:rFonts w:ascii="Calibri" w:hAnsi="Calibri" w:cs="Calibri"/>
          <w:i/>
          <w:iCs/>
          <w:noProof/>
          <w:sz w:val="22"/>
        </w:rPr>
        <w:t>Hum Mol Genet</w:t>
      </w:r>
      <w:r w:rsidRPr="00D47220">
        <w:rPr>
          <w:rFonts w:ascii="Calibri" w:hAnsi="Calibri" w:cs="Calibri"/>
          <w:noProof/>
          <w:sz w:val="22"/>
        </w:rPr>
        <w:t xml:space="preserve"> </w:t>
      </w:r>
      <w:r w:rsidRPr="00D47220">
        <w:rPr>
          <w:rFonts w:ascii="Calibri" w:hAnsi="Calibri" w:cs="Calibri"/>
          <w:b/>
          <w:bCs/>
          <w:noProof/>
          <w:sz w:val="22"/>
        </w:rPr>
        <w:t>11,</w:t>
      </w:r>
      <w:r w:rsidRPr="00D47220">
        <w:rPr>
          <w:rFonts w:ascii="Calibri" w:hAnsi="Calibri" w:cs="Calibri"/>
          <w:noProof/>
          <w:sz w:val="22"/>
        </w:rPr>
        <w:t xml:space="preserve"> 525–534.</w:t>
      </w:r>
    </w:p>
    <w:p w14:paraId="48C74180"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Landskroner-Eiger S, Park J, Israel D, Pollard JW &amp; Scherer PE (2010). Morphogenesis of the developing mammary gland: stage-dependent impact of adipocytes. </w:t>
      </w:r>
      <w:r w:rsidRPr="00D47220">
        <w:rPr>
          <w:rFonts w:ascii="Calibri" w:hAnsi="Calibri" w:cs="Calibri"/>
          <w:i/>
          <w:iCs/>
          <w:noProof/>
          <w:sz w:val="22"/>
        </w:rPr>
        <w:t>Dev Biol</w:t>
      </w:r>
      <w:r w:rsidRPr="00D47220">
        <w:rPr>
          <w:rFonts w:ascii="Calibri" w:hAnsi="Calibri" w:cs="Calibri"/>
          <w:noProof/>
          <w:sz w:val="22"/>
        </w:rPr>
        <w:t xml:space="preserve"> </w:t>
      </w:r>
      <w:r w:rsidRPr="00D47220">
        <w:rPr>
          <w:rFonts w:ascii="Calibri" w:hAnsi="Calibri" w:cs="Calibri"/>
          <w:b/>
          <w:bCs/>
          <w:noProof/>
          <w:sz w:val="22"/>
        </w:rPr>
        <w:t>344,</w:t>
      </w:r>
      <w:r w:rsidRPr="00D47220">
        <w:rPr>
          <w:rFonts w:ascii="Calibri" w:hAnsi="Calibri" w:cs="Calibri"/>
          <w:noProof/>
          <w:sz w:val="22"/>
        </w:rPr>
        <w:t xml:space="preserve"> 968–978.</w:t>
      </w:r>
    </w:p>
    <w:p w14:paraId="1F28AAD0"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Lawson DA, Werb Z, Zong Y &amp; Goldstein AS (2015). The Cleared Mammary Fat Pad Transplantation Assay for Mammary Epithelial Organogenesis. </w:t>
      </w:r>
      <w:r w:rsidRPr="00D47220">
        <w:rPr>
          <w:rFonts w:ascii="Calibri" w:hAnsi="Calibri" w:cs="Calibri"/>
          <w:i/>
          <w:iCs/>
          <w:noProof/>
          <w:sz w:val="22"/>
        </w:rPr>
        <w:t>Cold Spring Harb Protoc</w:t>
      </w:r>
      <w:r w:rsidRPr="00D47220">
        <w:rPr>
          <w:rFonts w:ascii="Calibri" w:hAnsi="Calibri" w:cs="Calibri"/>
          <w:noProof/>
          <w:sz w:val="22"/>
        </w:rPr>
        <w:t xml:space="preserve"> </w:t>
      </w:r>
      <w:r w:rsidRPr="00D47220">
        <w:rPr>
          <w:rFonts w:ascii="Calibri" w:hAnsi="Calibri" w:cs="Calibri"/>
          <w:b/>
          <w:bCs/>
          <w:noProof/>
          <w:sz w:val="22"/>
        </w:rPr>
        <w:t>2015,</w:t>
      </w:r>
      <w:r w:rsidRPr="00D47220">
        <w:rPr>
          <w:rFonts w:ascii="Calibri" w:hAnsi="Calibri" w:cs="Calibri"/>
          <w:noProof/>
          <w:sz w:val="22"/>
        </w:rPr>
        <w:t xml:space="preserve"> pdb.prot078071.</w:t>
      </w:r>
    </w:p>
    <w:p w14:paraId="762DA2D5"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Leddy MA, Power ML &amp; Schulkin J (2008). The impact of maternal obesity on maternal and fetal health. </w:t>
      </w:r>
      <w:r w:rsidRPr="00D47220">
        <w:rPr>
          <w:rFonts w:ascii="Calibri" w:hAnsi="Calibri" w:cs="Calibri"/>
          <w:i/>
          <w:iCs/>
          <w:noProof/>
          <w:sz w:val="22"/>
        </w:rPr>
        <w:lastRenderedPageBreak/>
        <w:t>Rev Obstet Gynecol</w:t>
      </w:r>
      <w:r w:rsidRPr="00D47220">
        <w:rPr>
          <w:rFonts w:ascii="Calibri" w:hAnsi="Calibri" w:cs="Calibri"/>
          <w:noProof/>
          <w:sz w:val="22"/>
        </w:rPr>
        <w:t xml:space="preserve"> </w:t>
      </w:r>
      <w:r w:rsidRPr="00D47220">
        <w:rPr>
          <w:rFonts w:ascii="Calibri" w:hAnsi="Calibri" w:cs="Calibri"/>
          <w:b/>
          <w:bCs/>
          <w:noProof/>
          <w:sz w:val="22"/>
        </w:rPr>
        <w:t>1,</w:t>
      </w:r>
      <w:r w:rsidRPr="00D47220">
        <w:rPr>
          <w:rFonts w:ascii="Calibri" w:hAnsi="Calibri" w:cs="Calibri"/>
          <w:noProof/>
          <w:sz w:val="22"/>
        </w:rPr>
        <w:t xml:space="preserve"> 170–178.</w:t>
      </w:r>
    </w:p>
    <w:p w14:paraId="4FCCCB33"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Li R, Zowalaty AE El, Chen W, Dudley EA &amp; Ye X (2015). Segregated responses of mammary gland development and vaginal opening to prepubertal genistein exposure in Bscl2−/− female mice with lipodystrophy. </w:t>
      </w:r>
      <w:r w:rsidRPr="00D47220">
        <w:rPr>
          <w:rFonts w:ascii="Calibri" w:hAnsi="Calibri" w:cs="Calibri"/>
          <w:i/>
          <w:iCs/>
          <w:noProof/>
          <w:sz w:val="22"/>
        </w:rPr>
        <w:t>Reprod Toxicol</w:t>
      </w:r>
      <w:r w:rsidRPr="00D47220">
        <w:rPr>
          <w:rFonts w:ascii="Calibri" w:hAnsi="Calibri" w:cs="Calibri"/>
          <w:noProof/>
          <w:sz w:val="22"/>
        </w:rPr>
        <w:t xml:space="preserve"> </w:t>
      </w:r>
      <w:r w:rsidRPr="00D47220">
        <w:rPr>
          <w:rFonts w:ascii="Calibri" w:hAnsi="Calibri" w:cs="Calibri"/>
          <w:b/>
          <w:bCs/>
          <w:noProof/>
          <w:sz w:val="22"/>
        </w:rPr>
        <w:t>54,</w:t>
      </w:r>
      <w:r w:rsidRPr="00D47220">
        <w:rPr>
          <w:rFonts w:ascii="Calibri" w:hAnsi="Calibri" w:cs="Calibri"/>
          <w:noProof/>
          <w:sz w:val="22"/>
        </w:rPr>
        <w:t xml:space="preserve"> 76.</w:t>
      </w:r>
    </w:p>
    <w:p w14:paraId="7E9C4D3F"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Machino M (1976). </w:t>
      </w:r>
      <w:r w:rsidRPr="00D47220">
        <w:rPr>
          <w:rFonts w:ascii="Calibri" w:hAnsi="Calibri" w:cs="Calibri"/>
          <w:i/>
          <w:iCs/>
          <w:noProof/>
          <w:sz w:val="22"/>
        </w:rPr>
        <w:t>Growth and Differentiation, Vo1</w:t>
      </w:r>
      <w:r w:rsidRPr="00D47220">
        <w:rPr>
          <w:rFonts w:ascii="Calibri" w:hAnsi="Calibri" w:cs="Calibri"/>
          <w:noProof/>
          <w:sz w:val="22"/>
        </w:rPr>
        <w:t>. Available at: https://onlinelibrary.wiley.com/doi/pdf/10.1111/j.1440-169X.1976.00079.x [Accessed July 17, 2019].</w:t>
      </w:r>
    </w:p>
    <w:p w14:paraId="4D4C7567"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Macias H &amp; Hinck L (2012). Mammary gland development. </w:t>
      </w:r>
      <w:r w:rsidRPr="00D47220">
        <w:rPr>
          <w:rFonts w:ascii="Calibri" w:hAnsi="Calibri" w:cs="Calibri"/>
          <w:i/>
          <w:iCs/>
          <w:noProof/>
          <w:sz w:val="22"/>
        </w:rPr>
        <w:t>Wiley Interdiscip Rev Dev Biol</w:t>
      </w:r>
      <w:r w:rsidRPr="00D47220">
        <w:rPr>
          <w:rFonts w:ascii="Calibri" w:hAnsi="Calibri" w:cs="Calibri"/>
          <w:noProof/>
          <w:sz w:val="22"/>
        </w:rPr>
        <w:t xml:space="preserve"> </w:t>
      </w:r>
      <w:r w:rsidRPr="00D47220">
        <w:rPr>
          <w:rFonts w:ascii="Calibri" w:hAnsi="Calibri" w:cs="Calibri"/>
          <w:b/>
          <w:bCs/>
          <w:noProof/>
          <w:sz w:val="22"/>
        </w:rPr>
        <w:t>1,</w:t>
      </w:r>
      <w:r w:rsidRPr="00D47220">
        <w:rPr>
          <w:rFonts w:ascii="Calibri" w:hAnsi="Calibri" w:cs="Calibri"/>
          <w:noProof/>
          <w:sz w:val="22"/>
        </w:rPr>
        <w:t xml:space="preserve"> 533–557.</w:t>
      </w:r>
    </w:p>
    <w:p w14:paraId="0940D2A7"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McManaman JL (2009). Formation of milk lipids: a molecular perspective. </w:t>
      </w:r>
      <w:r w:rsidRPr="00D47220">
        <w:rPr>
          <w:rFonts w:ascii="Calibri" w:hAnsi="Calibri" w:cs="Calibri"/>
          <w:i/>
          <w:iCs/>
          <w:noProof/>
          <w:sz w:val="22"/>
        </w:rPr>
        <w:t>Clin Lipidol</w:t>
      </w:r>
      <w:r w:rsidRPr="00D47220">
        <w:rPr>
          <w:rFonts w:ascii="Calibri" w:hAnsi="Calibri" w:cs="Calibri"/>
          <w:noProof/>
          <w:sz w:val="22"/>
        </w:rPr>
        <w:t xml:space="preserve"> </w:t>
      </w:r>
      <w:r w:rsidRPr="00D47220">
        <w:rPr>
          <w:rFonts w:ascii="Calibri" w:hAnsi="Calibri" w:cs="Calibri"/>
          <w:b/>
          <w:bCs/>
          <w:noProof/>
          <w:sz w:val="22"/>
        </w:rPr>
        <w:t>4,</w:t>
      </w:r>
      <w:r w:rsidRPr="00D47220">
        <w:rPr>
          <w:rFonts w:ascii="Calibri" w:hAnsi="Calibri" w:cs="Calibri"/>
          <w:noProof/>
          <w:sz w:val="22"/>
        </w:rPr>
        <w:t xml:space="preserve"> 391–401.</w:t>
      </w:r>
    </w:p>
    <w:p w14:paraId="16DE092B"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Mingrone G, Manco M, Mora MEV, Guidone C, Iaconelli A, Gniuli D, Leccesi L, Chiellini C &amp; Ghirlanda G (2008). Influence of maternal obesity on insulin sensitivity and secretion in offspring. </w:t>
      </w:r>
      <w:r w:rsidRPr="00D47220">
        <w:rPr>
          <w:rFonts w:ascii="Calibri" w:hAnsi="Calibri" w:cs="Calibri"/>
          <w:i/>
          <w:iCs/>
          <w:noProof/>
          <w:sz w:val="22"/>
        </w:rPr>
        <w:t>Diabetes Care</w:t>
      </w:r>
      <w:r w:rsidRPr="00D47220">
        <w:rPr>
          <w:rFonts w:ascii="Calibri" w:hAnsi="Calibri" w:cs="Calibri"/>
          <w:noProof/>
          <w:sz w:val="22"/>
        </w:rPr>
        <w:t xml:space="preserve"> </w:t>
      </w:r>
      <w:r w:rsidRPr="00D47220">
        <w:rPr>
          <w:rFonts w:ascii="Calibri" w:hAnsi="Calibri" w:cs="Calibri"/>
          <w:b/>
          <w:bCs/>
          <w:noProof/>
          <w:sz w:val="22"/>
        </w:rPr>
        <w:t>31,</w:t>
      </w:r>
      <w:r w:rsidRPr="00D47220">
        <w:rPr>
          <w:rFonts w:ascii="Calibri" w:hAnsi="Calibri" w:cs="Calibri"/>
          <w:noProof/>
          <w:sz w:val="22"/>
        </w:rPr>
        <w:t xml:space="preserve"> 1872–1876.</w:t>
      </w:r>
    </w:p>
    <w:p w14:paraId="5F126872"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Morroni M, Giordano A, Zingaretti MC, Boiani R, De Matteis R, Kahn BB, Nisoli E, Tonello C, Pisoschi C, Luchetti MM, Marelli M &amp; Cinti S (2004). Reversible transdifferentiation of secretory epithelial cells into adipocytes in the mammary gland. </w:t>
      </w:r>
      <w:r w:rsidRPr="00D47220">
        <w:rPr>
          <w:rFonts w:ascii="Calibri" w:hAnsi="Calibri" w:cs="Calibri"/>
          <w:i/>
          <w:iCs/>
          <w:noProof/>
          <w:sz w:val="22"/>
        </w:rPr>
        <w:t>Proc Natl Acad Sci U S A</w:t>
      </w:r>
      <w:r w:rsidRPr="00D47220">
        <w:rPr>
          <w:rFonts w:ascii="Calibri" w:hAnsi="Calibri" w:cs="Calibri"/>
          <w:noProof/>
          <w:sz w:val="22"/>
        </w:rPr>
        <w:t xml:space="preserve"> </w:t>
      </w:r>
      <w:r w:rsidRPr="00D47220">
        <w:rPr>
          <w:rFonts w:ascii="Calibri" w:hAnsi="Calibri" w:cs="Calibri"/>
          <w:b/>
          <w:bCs/>
          <w:noProof/>
          <w:sz w:val="22"/>
        </w:rPr>
        <w:t>101,</w:t>
      </w:r>
      <w:r w:rsidRPr="00D47220">
        <w:rPr>
          <w:rFonts w:ascii="Calibri" w:hAnsi="Calibri" w:cs="Calibri"/>
          <w:noProof/>
          <w:sz w:val="22"/>
        </w:rPr>
        <w:t xml:space="preserve"> 16801–16806.</w:t>
      </w:r>
    </w:p>
    <w:p w14:paraId="603DD599"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Neri C &amp; Edlow AG (2015). Effects of Maternal Obesity on Fetal Programming: Molecular Approaches. </w:t>
      </w:r>
      <w:r w:rsidRPr="00D47220">
        <w:rPr>
          <w:rFonts w:ascii="Calibri" w:hAnsi="Calibri" w:cs="Calibri"/>
          <w:i/>
          <w:iCs/>
          <w:noProof/>
          <w:sz w:val="22"/>
        </w:rPr>
        <w:t>Cold Spring Harb Perspect Med</w:t>
      </w:r>
      <w:r w:rsidRPr="00D47220">
        <w:rPr>
          <w:rFonts w:ascii="Calibri" w:hAnsi="Calibri" w:cs="Calibri"/>
          <w:noProof/>
          <w:sz w:val="22"/>
        </w:rPr>
        <w:t xml:space="preserve"> </w:t>
      </w:r>
      <w:r w:rsidRPr="00D47220">
        <w:rPr>
          <w:rFonts w:ascii="Calibri" w:hAnsi="Calibri" w:cs="Calibri"/>
          <w:b/>
          <w:bCs/>
          <w:noProof/>
          <w:sz w:val="22"/>
        </w:rPr>
        <w:t>6,</w:t>
      </w:r>
      <w:r w:rsidRPr="00D47220">
        <w:rPr>
          <w:rFonts w:ascii="Calibri" w:hAnsi="Calibri" w:cs="Calibri"/>
          <w:noProof/>
          <w:sz w:val="22"/>
        </w:rPr>
        <w:t xml:space="preserve"> a026591.</w:t>
      </w:r>
    </w:p>
    <w:p w14:paraId="3F3835E9"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Panagos PG, Vishwanathan R, Penfield-Cyr A, Matthan NR, Shivappa N, Wirth MD, Hebert JR &amp; Sen S (2016). Breastmilk from obese mothers has pro-inflammatory properties and decreased neuroprotective factors. </w:t>
      </w:r>
      <w:r w:rsidRPr="00D47220">
        <w:rPr>
          <w:rFonts w:ascii="Calibri" w:hAnsi="Calibri" w:cs="Calibri"/>
          <w:i/>
          <w:iCs/>
          <w:noProof/>
          <w:sz w:val="22"/>
        </w:rPr>
        <w:t>J Perinatol</w:t>
      </w:r>
      <w:r w:rsidRPr="00D47220">
        <w:rPr>
          <w:rFonts w:ascii="Calibri" w:hAnsi="Calibri" w:cs="Calibri"/>
          <w:noProof/>
          <w:sz w:val="22"/>
        </w:rPr>
        <w:t xml:space="preserve"> </w:t>
      </w:r>
      <w:r w:rsidRPr="00D47220">
        <w:rPr>
          <w:rFonts w:ascii="Calibri" w:hAnsi="Calibri" w:cs="Calibri"/>
          <w:b/>
          <w:bCs/>
          <w:noProof/>
          <w:sz w:val="22"/>
        </w:rPr>
        <w:t>36,</w:t>
      </w:r>
      <w:r w:rsidRPr="00D47220">
        <w:rPr>
          <w:rFonts w:ascii="Calibri" w:hAnsi="Calibri" w:cs="Calibri"/>
          <w:noProof/>
          <w:sz w:val="22"/>
        </w:rPr>
        <w:t xml:space="preserve"> 284–290.</w:t>
      </w:r>
    </w:p>
    <w:p w14:paraId="6A78F1A0"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Plante I, Stewart MKG &amp; Laird DW (2011). Evaluation of mammary gland development and function in mouse models. </w:t>
      </w:r>
      <w:r w:rsidRPr="00D47220">
        <w:rPr>
          <w:rFonts w:ascii="Calibri" w:hAnsi="Calibri" w:cs="Calibri"/>
          <w:i/>
          <w:iCs/>
          <w:noProof/>
          <w:sz w:val="22"/>
        </w:rPr>
        <w:t>J Vis Exp</w:t>
      </w:r>
      <w:r w:rsidRPr="00D47220">
        <w:rPr>
          <w:rFonts w:ascii="Calibri" w:hAnsi="Calibri" w:cs="Calibri"/>
          <w:noProof/>
          <w:sz w:val="22"/>
        </w:rPr>
        <w:t>; DOI: 10.3791/2828.</w:t>
      </w:r>
    </w:p>
    <w:p w14:paraId="3CDA79FE"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Prokesch A, Smorlesi A, Perugini J, Manieri M, Ciarmela P, Mondini E, Trajanoski Z, Kristiansen K, Giordano A, Bogner-Strauss JG &amp; Cinti S (2014). Molecular Aspects of Adipoepithelial Transdifferentiation in Mouse Mammary Gland. </w:t>
      </w:r>
      <w:r w:rsidRPr="00D47220">
        <w:rPr>
          <w:rFonts w:ascii="Calibri" w:hAnsi="Calibri" w:cs="Calibri"/>
          <w:i/>
          <w:iCs/>
          <w:noProof/>
          <w:sz w:val="22"/>
        </w:rPr>
        <w:t>Stem Cells</w:t>
      </w:r>
      <w:r w:rsidRPr="00D47220">
        <w:rPr>
          <w:rFonts w:ascii="Calibri" w:hAnsi="Calibri" w:cs="Calibri"/>
          <w:noProof/>
          <w:sz w:val="22"/>
        </w:rPr>
        <w:t xml:space="preserve"> </w:t>
      </w:r>
      <w:r w:rsidRPr="00D47220">
        <w:rPr>
          <w:rFonts w:ascii="Calibri" w:hAnsi="Calibri" w:cs="Calibri"/>
          <w:b/>
          <w:bCs/>
          <w:noProof/>
          <w:sz w:val="22"/>
        </w:rPr>
        <w:t>32,</w:t>
      </w:r>
      <w:r w:rsidRPr="00D47220">
        <w:rPr>
          <w:rFonts w:ascii="Calibri" w:hAnsi="Calibri" w:cs="Calibri"/>
          <w:noProof/>
          <w:sz w:val="22"/>
        </w:rPr>
        <w:t xml:space="preserve"> 2756–2766.</w:t>
      </w:r>
    </w:p>
    <w:p w14:paraId="2486CA36"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Rasmussen KM &amp; Kjolhede CL (2004). Prepregnant overweight and obesity diminish the prolactin response to suckling in the first week postpartum. </w:t>
      </w:r>
      <w:r w:rsidRPr="00D47220">
        <w:rPr>
          <w:rFonts w:ascii="Calibri" w:hAnsi="Calibri" w:cs="Calibri"/>
          <w:i/>
          <w:iCs/>
          <w:noProof/>
          <w:sz w:val="22"/>
        </w:rPr>
        <w:t>Pediatrics</w:t>
      </w:r>
      <w:r w:rsidRPr="00D47220">
        <w:rPr>
          <w:rFonts w:ascii="Calibri" w:hAnsi="Calibri" w:cs="Calibri"/>
          <w:noProof/>
          <w:sz w:val="22"/>
        </w:rPr>
        <w:t xml:space="preserve"> </w:t>
      </w:r>
      <w:r w:rsidRPr="00D47220">
        <w:rPr>
          <w:rFonts w:ascii="Calibri" w:hAnsi="Calibri" w:cs="Calibri"/>
          <w:b/>
          <w:bCs/>
          <w:noProof/>
          <w:sz w:val="22"/>
        </w:rPr>
        <w:t>113,</w:t>
      </w:r>
      <w:r w:rsidRPr="00D47220">
        <w:rPr>
          <w:rFonts w:ascii="Calibri" w:hAnsi="Calibri" w:cs="Calibri"/>
          <w:noProof/>
          <w:sz w:val="22"/>
        </w:rPr>
        <w:t xml:space="preserve"> e465-71.</w:t>
      </w:r>
    </w:p>
    <w:p w14:paraId="6208314A"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Rezaei R, Wu Z, Hou Y, Bazer FW &amp; Wu G (2016). Amino acids and mammary gland development: nutritional implications for milk production and neonatal growth. </w:t>
      </w:r>
      <w:r w:rsidRPr="00D47220">
        <w:rPr>
          <w:rFonts w:ascii="Calibri" w:hAnsi="Calibri" w:cs="Calibri"/>
          <w:i/>
          <w:iCs/>
          <w:noProof/>
          <w:sz w:val="22"/>
        </w:rPr>
        <w:t>J Anim Sci Biotechnol</w:t>
      </w:r>
      <w:r w:rsidRPr="00D47220">
        <w:rPr>
          <w:rFonts w:ascii="Calibri" w:hAnsi="Calibri" w:cs="Calibri"/>
          <w:noProof/>
          <w:sz w:val="22"/>
        </w:rPr>
        <w:t xml:space="preserve"> </w:t>
      </w:r>
      <w:r w:rsidRPr="00D47220">
        <w:rPr>
          <w:rFonts w:ascii="Calibri" w:hAnsi="Calibri" w:cs="Calibri"/>
          <w:b/>
          <w:bCs/>
          <w:noProof/>
          <w:sz w:val="22"/>
        </w:rPr>
        <w:t>7,</w:t>
      </w:r>
      <w:r w:rsidRPr="00D47220">
        <w:rPr>
          <w:rFonts w:ascii="Calibri" w:hAnsi="Calibri" w:cs="Calibri"/>
          <w:noProof/>
          <w:sz w:val="22"/>
        </w:rPr>
        <w:t xml:space="preserve"> 20.</w:t>
      </w:r>
    </w:p>
    <w:p w14:paraId="6F57BC25"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Rolls BJ &amp; Rowe EA (1982). Pregnancy and lactation in the obese rat: effects on maternal and pup weights. </w:t>
      </w:r>
      <w:r w:rsidRPr="00D47220">
        <w:rPr>
          <w:rFonts w:ascii="Calibri" w:hAnsi="Calibri" w:cs="Calibri"/>
          <w:i/>
          <w:iCs/>
          <w:noProof/>
          <w:sz w:val="22"/>
        </w:rPr>
        <w:t>Physiol Behav</w:t>
      </w:r>
      <w:r w:rsidRPr="00D47220">
        <w:rPr>
          <w:rFonts w:ascii="Calibri" w:hAnsi="Calibri" w:cs="Calibri"/>
          <w:noProof/>
          <w:sz w:val="22"/>
        </w:rPr>
        <w:t xml:space="preserve"> </w:t>
      </w:r>
      <w:r w:rsidRPr="00D47220">
        <w:rPr>
          <w:rFonts w:ascii="Calibri" w:hAnsi="Calibri" w:cs="Calibri"/>
          <w:b/>
          <w:bCs/>
          <w:noProof/>
          <w:sz w:val="22"/>
        </w:rPr>
        <w:t>28,</w:t>
      </w:r>
      <w:r w:rsidRPr="00D47220">
        <w:rPr>
          <w:rFonts w:ascii="Calibri" w:hAnsi="Calibri" w:cs="Calibri"/>
          <w:noProof/>
          <w:sz w:val="22"/>
        </w:rPr>
        <w:t xml:space="preserve"> 393–400.</w:t>
      </w:r>
    </w:p>
    <w:p w14:paraId="13D9D699"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RUSSELL JG (1958). Lipodystrophy progressiva and pregnancy. </w:t>
      </w:r>
      <w:r w:rsidRPr="00D47220">
        <w:rPr>
          <w:rFonts w:ascii="Calibri" w:hAnsi="Calibri" w:cs="Calibri"/>
          <w:i/>
          <w:iCs/>
          <w:noProof/>
          <w:sz w:val="22"/>
        </w:rPr>
        <w:t>Postgrad Med J</w:t>
      </w:r>
      <w:r w:rsidRPr="00D47220">
        <w:rPr>
          <w:rFonts w:ascii="Calibri" w:hAnsi="Calibri" w:cs="Calibri"/>
          <w:noProof/>
          <w:sz w:val="22"/>
        </w:rPr>
        <w:t xml:space="preserve"> </w:t>
      </w:r>
      <w:r w:rsidRPr="00D47220">
        <w:rPr>
          <w:rFonts w:ascii="Calibri" w:hAnsi="Calibri" w:cs="Calibri"/>
          <w:b/>
          <w:bCs/>
          <w:noProof/>
          <w:sz w:val="22"/>
        </w:rPr>
        <w:t>34,</w:t>
      </w:r>
      <w:r w:rsidRPr="00D47220">
        <w:rPr>
          <w:rFonts w:ascii="Calibri" w:hAnsi="Calibri" w:cs="Calibri"/>
          <w:noProof/>
          <w:sz w:val="22"/>
        </w:rPr>
        <w:t xml:space="preserve"> 530 passim.</w:t>
      </w:r>
    </w:p>
    <w:p w14:paraId="270A6880"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D47220">
        <w:rPr>
          <w:rFonts w:ascii="Calibri" w:hAnsi="Calibri" w:cs="Calibri"/>
          <w:i/>
          <w:iCs/>
          <w:noProof/>
          <w:sz w:val="22"/>
        </w:rPr>
        <w:t>Hypertension</w:t>
      </w:r>
      <w:r w:rsidRPr="00D47220">
        <w:rPr>
          <w:rFonts w:ascii="Calibri" w:hAnsi="Calibri" w:cs="Calibri"/>
          <w:noProof/>
          <w:sz w:val="22"/>
        </w:rPr>
        <w:t xml:space="preserve"> </w:t>
      </w:r>
      <w:r w:rsidRPr="00D47220">
        <w:rPr>
          <w:rFonts w:ascii="Calibri" w:hAnsi="Calibri" w:cs="Calibri"/>
          <w:b/>
          <w:bCs/>
          <w:noProof/>
          <w:sz w:val="22"/>
        </w:rPr>
        <w:t>51,</w:t>
      </w:r>
      <w:r w:rsidRPr="00D47220">
        <w:rPr>
          <w:rFonts w:ascii="Calibri" w:hAnsi="Calibri" w:cs="Calibri"/>
          <w:noProof/>
          <w:sz w:val="22"/>
        </w:rPr>
        <w:t xml:space="preserve"> 383–392.</w:t>
      </w:r>
    </w:p>
    <w:p w14:paraId="5557C3D3"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Stubert J, Reister F, Hartmann S &amp; Janni W (2018). The Risks Associated With Obesity in Pregnancy. </w:t>
      </w:r>
      <w:r w:rsidRPr="00D47220">
        <w:rPr>
          <w:rFonts w:ascii="Calibri" w:hAnsi="Calibri" w:cs="Calibri"/>
          <w:i/>
          <w:iCs/>
          <w:noProof/>
          <w:sz w:val="22"/>
        </w:rPr>
        <w:t>Dtsch Arztebl Int</w:t>
      </w:r>
      <w:r w:rsidRPr="00D47220">
        <w:rPr>
          <w:rFonts w:ascii="Calibri" w:hAnsi="Calibri" w:cs="Calibri"/>
          <w:noProof/>
          <w:sz w:val="22"/>
        </w:rPr>
        <w:t xml:space="preserve"> </w:t>
      </w:r>
      <w:r w:rsidRPr="00D47220">
        <w:rPr>
          <w:rFonts w:ascii="Calibri" w:hAnsi="Calibri" w:cs="Calibri"/>
          <w:b/>
          <w:bCs/>
          <w:noProof/>
          <w:sz w:val="22"/>
        </w:rPr>
        <w:t>115,</w:t>
      </w:r>
      <w:r w:rsidRPr="00D47220">
        <w:rPr>
          <w:rFonts w:ascii="Calibri" w:hAnsi="Calibri" w:cs="Calibri"/>
          <w:noProof/>
          <w:sz w:val="22"/>
        </w:rPr>
        <w:t xml:space="preserve"> 276–283.</w:t>
      </w:r>
    </w:p>
    <w:p w14:paraId="230060E0"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Thibeau S, D’Apolito K, Minnick AF, Dietrich MS, Kane B, Cooley S &amp; Groer M (2016). Relationships of Maternal Stress with Milk Immune Components in African American Mothers of Healthy Term Infants. </w:t>
      </w:r>
      <w:r w:rsidRPr="00D47220">
        <w:rPr>
          <w:rFonts w:ascii="Calibri" w:hAnsi="Calibri" w:cs="Calibri"/>
          <w:i/>
          <w:iCs/>
          <w:noProof/>
          <w:sz w:val="22"/>
        </w:rPr>
        <w:t>Breastfeed Med</w:t>
      </w:r>
      <w:r w:rsidRPr="00D47220">
        <w:rPr>
          <w:rFonts w:ascii="Calibri" w:hAnsi="Calibri" w:cs="Calibri"/>
          <w:noProof/>
          <w:sz w:val="22"/>
        </w:rPr>
        <w:t xml:space="preserve"> </w:t>
      </w:r>
      <w:r w:rsidRPr="00D47220">
        <w:rPr>
          <w:rFonts w:ascii="Calibri" w:hAnsi="Calibri" w:cs="Calibri"/>
          <w:b/>
          <w:bCs/>
          <w:noProof/>
          <w:sz w:val="22"/>
        </w:rPr>
        <w:t>11,</w:t>
      </w:r>
      <w:r w:rsidRPr="00D47220">
        <w:rPr>
          <w:rFonts w:ascii="Calibri" w:hAnsi="Calibri" w:cs="Calibri"/>
          <w:noProof/>
          <w:sz w:val="22"/>
        </w:rPr>
        <w:t xml:space="preserve"> 6–14.</w:t>
      </w:r>
    </w:p>
    <w:p w14:paraId="60914871"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Wang F, Mullican SE, DiSpirito JR, Peed LC &amp; Lazar MA (2013). Lipoatrophy and severe metabolic disturbance in mice with fat-specific deletion of PPARγ. </w:t>
      </w:r>
      <w:r w:rsidRPr="00D47220">
        <w:rPr>
          <w:rFonts w:ascii="Calibri" w:hAnsi="Calibri" w:cs="Calibri"/>
          <w:i/>
          <w:iCs/>
          <w:noProof/>
          <w:sz w:val="22"/>
        </w:rPr>
        <w:t>Proc Natl Acad Sci U S A</w:t>
      </w:r>
      <w:r w:rsidRPr="00D47220">
        <w:rPr>
          <w:rFonts w:ascii="Calibri" w:hAnsi="Calibri" w:cs="Calibri"/>
          <w:noProof/>
          <w:sz w:val="22"/>
        </w:rPr>
        <w:t xml:space="preserve"> </w:t>
      </w:r>
      <w:r w:rsidRPr="00D47220">
        <w:rPr>
          <w:rFonts w:ascii="Calibri" w:hAnsi="Calibri" w:cs="Calibri"/>
          <w:b/>
          <w:bCs/>
          <w:noProof/>
          <w:sz w:val="22"/>
        </w:rPr>
        <w:t>110,</w:t>
      </w:r>
      <w:r w:rsidRPr="00D47220">
        <w:rPr>
          <w:rFonts w:ascii="Calibri" w:hAnsi="Calibri" w:cs="Calibri"/>
          <w:noProof/>
          <w:sz w:val="22"/>
        </w:rPr>
        <w:t xml:space="preserve"> 18656–18661.</w:t>
      </w:r>
    </w:p>
    <w:p w14:paraId="4094F370"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Wang QA, Song A, Gupta RK, Deplancke B &amp; Scherer PE (2018). Reversible De-differentiation of Mature White Adipocytes into Preadipocyte-like Precursors during Lactation. </w:t>
      </w:r>
      <w:r w:rsidRPr="00D47220">
        <w:rPr>
          <w:rFonts w:ascii="Calibri" w:hAnsi="Calibri" w:cs="Calibri"/>
          <w:i/>
          <w:iCs/>
          <w:noProof/>
          <w:sz w:val="22"/>
        </w:rPr>
        <w:t>Cell Metab</w:t>
      </w:r>
      <w:r w:rsidRPr="00D47220">
        <w:rPr>
          <w:rFonts w:ascii="Calibri" w:hAnsi="Calibri" w:cs="Calibri"/>
          <w:noProof/>
          <w:sz w:val="22"/>
        </w:rPr>
        <w:t xml:space="preserve"> </w:t>
      </w:r>
      <w:r w:rsidRPr="00D47220">
        <w:rPr>
          <w:rFonts w:ascii="Calibri" w:hAnsi="Calibri" w:cs="Calibri"/>
          <w:b/>
          <w:bCs/>
          <w:noProof/>
          <w:sz w:val="22"/>
        </w:rPr>
        <w:t>28,</w:t>
      </w:r>
      <w:r w:rsidRPr="00D47220">
        <w:rPr>
          <w:rFonts w:ascii="Calibri" w:hAnsi="Calibri" w:cs="Calibri"/>
          <w:noProof/>
          <w:sz w:val="22"/>
        </w:rPr>
        <w:t xml:space="preserve"> 282-288.e3.</w:t>
      </w:r>
    </w:p>
    <w:p w14:paraId="2D4BE81B"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Williams CB, Mackenzie KC &amp; Gahagan S (2014). The effect of maternal obesity on the offspring. </w:t>
      </w:r>
      <w:r w:rsidRPr="00D47220">
        <w:rPr>
          <w:rFonts w:ascii="Calibri" w:hAnsi="Calibri" w:cs="Calibri"/>
          <w:i/>
          <w:iCs/>
          <w:noProof/>
          <w:sz w:val="22"/>
        </w:rPr>
        <w:t>Clin Obstet Gynecol</w:t>
      </w:r>
      <w:r w:rsidRPr="00D47220">
        <w:rPr>
          <w:rFonts w:ascii="Calibri" w:hAnsi="Calibri" w:cs="Calibri"/>
          <w:noProof/>
          <w:sz w:val="22"/>
        </w:rPr>
        <w:t xml:space="preserve"> </w:t>
      </w:r>
      <w:r w:rsidRPr="00D47220">
        <w:rPr>
          <w:rFonts w:ascii="Calibri" w:hAnsi="Calibri" w:cs="Calibri"/>
          <w:b/>
          <w:bCs/>
          <w:noProof/>
          <w:sz w:val="22"/>
        </w:rPr>
        <w:t>57,</w:t>
      </w:r>
      <w:r w:rsidRPr="00D47220">
        <w:rPr>
          <w:rFonts w:ascii="Calibri" w:hAnsi="Calibri" w:cs="Calibri"/>
          <w:noProof/>
          <w:sz w:val="22"/>
        </w:rPr>
        <w:t xml:space="preserve"> 508–515.</w:t>
      </w:r>
    </w:p>
    <w:p w14:paraId="5414142C"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Zhang H, Cicchetti G, Onda H, Koon HB, Asrican K, Bajraszewski N, Vazquez F, Carpenter CL &amp; </w:t>
      </w:r>
      <w:r w:rsidRPr="00D47220">
        <w:rPr>
          <w:rFonts w:ascii="Calibri" w:hAnsi="Calibri" w:cs="Calibri"/>
          <w:noProof/>
          <w:sz w:val="22"/>
        </w:rPr>
        <w:lastRenderedPageBreak/>
        <w:t xml:space="preserve">Kwiatkowski DJ (2003). Loss of Tsc1/Tsc2 activates mTOR and disrupts PI3K-Akt signaling through downregulation of PDGFR. </w:t>
      </w:r>
      <w:r w:rsidRPr="00D47220">
        <w:rPr>
          <w:rFonts w:ascii="Calibri" w:hAnsi="Calibri" w:cs="Calibri"/>
          <w:i/>
          <w:iCs/>
          <w:noProof/>
          <w:sz w:val="22"/>
        </w:rPr>
        <w:t>J Clin Invest</w:t>
      </w:r>
      <w:r w:rsidRPr="00D47220">
        <w:rPr>
          <w:rFonts w:ascii="Calibri" w:hAnsi="Calibri" w:cs="Calibri"/>
          <w:noProof/>
          <w:sz w:val="22"/>
        </w:rPr>
        <w:t xml:space="preserve"> </w:t>
      </w:r>
      <w:r w:rsidRPr="00D47220">
        <w:rPr>
          <w:rFonts w:ascii="Calibri" w:hAnsi="Calibri" w:cs="Calibri"/>
          <w:b/>
          <w:bCs/>
          <w:noProof/>
          <w:sz w:val="22"/>
        </w:rPr>
        <w:t>112,</w:t>
      </w:r>
      <w:r w:rsidRPr="00D47220">
        <w:rPr>
          <w:rFonts w:ascii="Calibri" w:hAnsi="Calibri" w:cs="Calibri"/>
          <w:noProof/>
          <w:sz w:val="22"/>
        </w:rPr>
        <w:t xml:space="preserve"> 1223–1233.</w:t>
      </w:r>
    </w:p>
    <w:p w14:paraId="2156B6F3"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Zwick RK, Rudolph MC, Shook BA, Holtrup B, Roth E, Lei V, Van Keymeulen A, Seewaldt V, Kwei S, Wysolmerski J, Rodeheffer MS &amp; Horsley V (2018). Adipocyte hypertrophy and lipid dynamics underlie mammary gland remodeling after lactation. </w:t>
      </w:r>
      <w:r w:rsidRPr="00D47220">
        <w:rPr>
          <w:rFonts w:ascii="Calibri" w:hAnsi="Calibri" w:cs="Calibri"/>
          <w:i/>
          <w:iCs/>
          <w:noProof/>
          <w:sz w:val="22"/>
        </w:rPr>
        <w:t>Nat Commun</w:t>
      </w:r>
      <w:r w:rsidRPr="00D47220">
        <w:rPr>
          <w:rFonts w:ascii="Calibri" w:hAnsi="Calibri" w:cs="Calibri"/>
          <w:noProof/>
          <w:sz w:val="22"/>
        </w:rPr>
        <w:t xml:space="preserve"> </w:t>
      </w:r>
      <w:r w:rsidRPr="00D47220">
        <w:rPr>
          <w:rFonts w:ascii="Calibri" w:hAnsi="Calibri" w:cs="Calibri"/>
          <w:b/>
          <w:bCs/>
          <w:noProof/>
          <w:sz w:val="22"/>
        </w:rPr>
        <w:t>9,</w:t>
      </w:r>
      <w:r w:rsidRPr="00D47220">
        <w:rPr>
          <w:rFonts w:ascii="Calibri" w:hAnsi="Calibri" w:cs="Calibri"/>
          <w:noProof/>
          <w:sz w:val="22"/>
        </w:rPr>
        <w:t xml:space="preserve"> 3592.</w:t>
      </w:r>
    </w:p>
    <w:p w14:paraId="533B91D2" w14:textId="21CEF97E" w:rsidR="00E41FC0" w:rsidRPr="00717CB0" w:rsidRDefault="00717CB0" w:rsidP="00D47220">
      <w:pPr>
        <w:widowControl w:val="0"/>
        <w:autoSpaceDE w:val="0"/>
        <w:autoSpaceDN w:val="0"/>
        <w:adjustRightInd w:val="0"/>
        <w:ind w:left="480" w:hanging="480"/>
        <w:rPr>
          <w:rFonts w:cstheme="minorHAnsi"/>
          <w:sz w:val="22"/>
          <w:szCs w:val="22"/>
        </w:rPr>
      </w:pPr>
      <w:ins w:id="88" w:author="Microsoft Office User" w:date="2019-07-12T10:54:00Z">
        <w:r w:rsidRPr="003356AD">
          <w:rPr>
            <w:rFonts w:cstheme="minorHAnsi"/>
            <w:sz w:val="22"/>
            <w:szCs w:val="22"/>
          </w:rPr>
          <w:fldChar w:fldCharType="end"/>
        </w:r>
      </w:ins>
    </w:p>
    <w:sectPr w:rsidR="00E41FC0" w:rsidRPr="00717CB0"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Dave Bridges" w:date="2019-07-12T09:56:00Z" w:initials="DB">
    <w:p w14:paraId="2C9A2424" w14:textId="77777777" w:rsidR="003B164B" w:rsidRDefault="003B164B">
      <w:pPr>
        <w:pStyle w:val="CommentText"/>
      </w:pPr>
      <w:r>
        <w:rPr>
          <w:rStyle w:val="CommentReference"/>
        </w:rPr>
        <w:annotationRef/>
      </w:r>
      <w:r>
        <w:t>Refs needed</w:t>
      </w:r>
    </w:p>
  </w:comment>
  <w:comment w:id="21" w:author="Dave Bridges" w:date="2019-07-12T10:15:00Z" w:initials="DB">
    <w:p w14:paraId="0E7066A2" w14:textId="77777777" w:rsidR="003B164B" w:rsidRDefault="003B164B" w:rsidP="003356AD">
      <w:pPr>
        <w:pStyle w:val="CommentText"/>
      </w:pPr>
      <w:r>
        <w:rPr>
          <w:rStyle w:val="CommentReference"/>
        </w:rPr>
        <w:annotationRef/>
      </w:r>
      <w:r>
        <w:t>I think more is needed about how adipocytes control this, this section makes it seem like the only relevant cell types are the alveolar epithelial cells.</w:t>
      </w:r>
    </w:p>
  </w:comment>
  <w:comment w:id="24" w:author="Dave Bridges" w:date="2019-07-12T10:08:00Z" w:initials="DB">
    <w:p w14:paraId="595E4C62" w14:textId="77777777" w:rsidR="003B164B" w:rsidRDefault="003B164B" w:rsidP="008E5357">
      <w:pPr>
        <w:pStyle w:val="CommentText"/>
      </w:pPr>
      <w:r>
        <w:rPr>
          <w:rStyle w:val="CommentReference"/>
        </w:rPr>
        <w:annotationRef/>
      </w:r>
      <w:r>
        <w:t>Look in the grants folder for the R01, I think there are references there.  Probably not tested in mammary adipocytes but I could be wrong</w:t>
      </w:r>
    </w:p>
  </w:comment>
  <w:comment w:id="27" w:author="Dave Bridges" w:date="2019-07-12T10:08:00Z" w:initials="DB">
    <w:p w14:paraId="11A54211" w14:textId="77777777" w:rsidR="003B164B" w:rsidRDefault="003B164B" w:rsidP="008E5357">
      <w:pPr>
        <w:pStyle w:val="CommentText"/>
      </w:pPr>
      <w:r>
        <w:rPr>
          <w:rStyle w:val="CommentReference"/>
        </w:rPr>
        <w:annotationRef/>
      </w:r>
      <w:r>
        <w:t>Again, unless there is a paper I don’t know about you could talk about mTORC1 in lipogenesis and protein synthesis.  Should be references in the grant, if not I can send you some good reviews.</w:t>
      </w:r>
    </w:p>
  </w:comment>
  <w:comment w:id="33" w:author="Dave Bridges" w:date="2019-07-12T10:00:00Z" w:initials="DB">
    <w:p w14:paraId="7C89D017" w14:textId="593C0DD7" w:rsidR="003B164B" w:rsidRDefault="003B164B">
      <w:pPr>
        <w:pStyle w:val="CommentText"/>
      </w:pPr>
      <w:r>
        <w:rPr>
          <w:rStyle w:val="CommentReference"/>
        </w:rPr>
        <w:annotationRef/>
      </w:r>
      <w:r>
        <w:t>This is fine, but would be better if it talked more like weight during nursing as LGA is probably more about the gestational environment.</w:t>
      </w:r>
    </w:p>
  </w:comment>
  <w:comment w:id="35" w:author="Dave Bridges" w:date="2019-07-12T10:03:00Z" w:initials="DB">
    <w:p w14:paraId="51B67C8B" w14:textId="4696A661" w:rsidR="003B164B" w:rsidRDefault="003B164B">
      <w:pPr>
        <w:pStyle w:val="CommentText"/>
      </w:pPr>
      <w:r>
        <w:rPr>
          <w:rStyle w:val="CommentReference"/>
        </w:rPr>
        <w:annotationRef/>
      </w:r>
      <w:r>
        <w:t xml:space="preserve">This is an important data point, so </w:t>
      </w:r>
      <w:proofErr w:type="spellStart"/>
      <w:r>
        <w:t>lets</w:t>
      </w:r>
      <w:proofErr w:type="spellEnd"/>
      <w:r>
        <w:t xml:space="preserve"> be more explicit about what the correlation is (a 1 unit BMI causes a xx increase in protein/</w:t>
      </w:r>
      <w:proofErr w:type="spellStart"/>
      <w:r>
        <w:t>tg</w:t>
      </w:r>
      <w:proofErr w:type="spellEnd"/>
      <w:r>
        <w:t>, or obese vs non-obese is xxx more)</w:t>
      </w:r>
    </w:p>
  </w:comment>
  <w:comment w:id="36" w:author="Dave Bridges" w:date="2019-07-12T10:04:00Z" w:initials="DB">
    <w:p w14:paraId="60E07A81" w14:textId="694260B7" w:rsidR="003B164B" w:rsidRDefault="003B164B">
      <w:pPr>
        <w:pStyle w:val="CommentText"/>
      </w:pPr>
      <w:r>
        <w:rPr>
          <w:rStyle w:val="CommentReference"/>
        </w:rPr>
        <w:annotationRef/>
      </w:r>
      <w:r>
        <w:t>Anything about milk volume, success or duration of lactation</w:t>
      </w:r>
    </w:p>
  </w:comment>
  <w:comment w:id="37" w:author="Dave Bridges" w:date="2019-07-12T10:03:00Z" w:initials="DB">
    <w:p w14:paraId="79EE4AFA" w14:textId="5357286B" w:rsidR="003B164B" w:rsidRDefault="003B164B">
      <w:pPr>
        <w:pStyle w:val="CommentText"/>
      </w:pPr>
      <w:r>
        <w:rPr>
          <w:rStyle w:val="CommentReference"/>
        </w:rPr>
        <w:annotationRef/>
      </w:r>
      <w:r>
        <w:t>Calories?  Is this because of lipids?</w:t>
      </w:r>
    </w:p>
  </w:comment>
  <w:comment w:id="38" w:author="Dave Bridges" w:date="2019-07-12T10:05:00Z" w:initials="DB">
    <w:p w14:paraId="5BC9B749" w14:textId="7C90F6BA" w:rsidR="003B164B" w:rsidRDefault="003B164B">
      <w:pPr>
        <w:pStyle w:val="CommentText"/>
      </w:pPr>
      <w:r>
        <w:rPr>
          <w:rStyle w:val="CommentReference"/>
        </w:rPr>
        <w:annotationRef/>
      </w:r>
      <w:r>
        <w:t>These particular endocrine functions?  I read this as obesity impairs cortisol or prolactin signaling at the mammary gland, is that true?</w:t>
      </w:r>
    </w:p>
  </w:comment>
  <w:comment w:id="39" w:author="Dave Bridges" w:date="2019-07-12T10:05:00Z" w:initials="DB">
    <w:p w14:paraId="171A3479" w14:textId="534B71CA" w:rsidR="003B164B" w:rsidRDefault="003B164B">
      <w:pPr>
        <w:pStyle w:val="CommentText"/>
      </w:pPr>
      <w:r>
        <w:rPr>
          <w:rStyle w:val="CommentReference"/>
        </w:rPr>
        <w:annotationRef/>
      </w:r>
      <w:r>
        <w:t xml:space="preserve">Do you mean obesity?  How is this different from </w:t>
      </w:r>
      <w:proofErr w:type="spellStart"/>
      <w:r>
        <w:t>Bzikowska</w:t>
      </w:r>
      <w:proofErr w:type="spellEnd"/>
      <w:r>
        <w:t>-Jura, or is this in rodents?</w:t>
      </w:r>
    </w:p>
  </w:comment>
  <w:comment w:id="40" w:author="Dave Bridges" w:date="2019-07-12T10:05:00Z" w:initials="DB">
    <w:p w14:paraId="047AC5DE" w14:textId="67CF4F18" w:rsidR="003B164B" w:rsidRDefault="003B164B">
      <w:pPr>
        <w:pStyle w:val="CommentText"/>
      </w:pPr>
      <w:r>
        <w:rPr>
          <w:rStyle w:val="CommentReference"/>
        </w:rPr>
        <w:annotationRef/>
      </w:r>
      <w:r>
        <w:t>What does this mean.</w:t>
      </w:r>
    </w:p>
  </w:comment>
  <w:comment w:id="41" w:author="Dave Bridges" w:date="2019-07-12T10:06:00Z" w:initials="DB">
    <w:p w14:paraId="3BB94FC7" w14:textId="731B562B" w:rsidR="003B164B" w:rsidRDefault="003B164B">
      <w:pPr>
        <w:pStyle w:val="CommentText"/>
      </w:pPr>
      <w:r>
        <w:rPr>
          <w:rStyle w:val="CommentReference"/>
        </w:rPr>
        <w:annotationRef/>
      </w:r>
      <w:r>
        <w:t>I don’t think that IUGR, PGH, placental AA transporters are relevant here, unless you give more background on how they relate to lactogenesis, so reword this to put proinflammatory milk composition in the previous sentence (I think all the other things are covered)</w:t>
      </w:r>
    </w:p>
  </w:comment>
  <w:comment w:id="46" w:author="Dave Bridges" w:date="2019-07-12T10:22:00Z" w:initials="DB">
    <w:p w14:paraId="2E12526C" w14:textId="66F88B8C" w:rsidR="003B164B" w:rsidRDefault="003B164B">
      <w:pPr>
        <w:pStyle w:val="CommentText"/>
      </w:pPr>
      <w:r>
        <w:rPr>
          <w:rStyle w:val="CommentReference"/>
        </w:rPr>
        <w:annotationRef/>
      </w:r>
      <w:r>
        <w:t xml:space="preserve">Needs more detail about the genotypes of the parents (see the grant), where we get the </w:t>
      </w:r>
      <w:proofErr w:type="spellStart"/>
      <w:r>
        <w:t>floxed</w:t>
      </w:r>
      <w:proofErr w:type="spellEnd"/>
      <w:r>
        <w:t xml:space="preserve"> and </w:t>
      </w:r>
      <w:proofErr w:type="spellStart"/>
      <w:r>
        <w:t>cre</w:t>
      </w:r>
      <w:proofErr w:type="spellEnd"/>
      <w:r>
        <w:t xml:space="preserve"> alleles from etc.</w:t>
      </w:r>
    </w:p>
  </w:comment>
  <w:comment w:id="50" w:author="Dave Bridges" w:date="2019-07-12T10:19:00Z" w:initials="DB">
    <w:p w14:paraId="0E2409FD" w14:textId="32C1A5F9" w:rsidR="003B164B" w:rsidRDefault="003B164B">
      <w:pPr>
        <w:pStyle w:val="CommentText"/>
      </w:pPr>
      <w:r>
        <w:rPr>
          <w:rStyle w:val="CommentReference"/>
        </w:rPr>
        <w:annotationRef/>
      </w:r>
      <w:r>
        <w:t>From either Zwick or Wang or both, we should be able to cite that Adiponectin-</w:t>
      </w:r>
      <w:proofErr w:type="spellStart"/>
      <w:r>
        <w:t>Cre</w:t>
      </w:r>
      <w:proofErr w:type="spellEnd"/>
      <w:r>
        <w:t xml:space="preserve"> is activated in mammary adipocytes.</w:t>
      </w:r>
    </w:p>
  </w:comment>
  <w:comment w:id="53" w:author="Dave Bridges" w:date="2019-07-12T10:23:00Z" w:initials="DB">
    <w:p w14:paraId="741E55FB" w14:textId="4331EB31" w:rsidR="003B164B" w:rsidRDefault="003B164B">
      <w:pPr>
        <w:pStyle w:val="CommentText"/>
      </w:pPr>
      <w:r>
        <w:rPr>
          <w:rStyle w:val="CommentReference"/>
        </w:rPr>
        <w:annotationRef/>
      </w:r>
      <w:r>
        <w:t>Needs schematic</w:t>
      </w:r>
    </w:p>
  </w:comment>
  <w:comment w:id="56" w:author="Dave Bridges" w:date="2019-07-12T10:23:00Z" w:initials="DB">
    <w:p w14:paraId="62ECA19C" w14:textId="53B96B54" w:rsidR="003B164B" w:rsidRDefault="003B164B">
      <w:pPr>
        <w:pStyle w:val="CommentText"/>
      </w:pPr>
      <w:r>
        <w:rPr>
          <w:rStyle w:val="CommentReference"/>
        </w:rPr>
        <w:annotationRef/>
      </w:r>
      <w:r>
        <w:t xml:space="preserve">We may need to propose a separate experiment of NCD/HFD then lactation to test whether HFD activates adipocyte mTORC1 (or just lactation in general activates it, like </w:t>
      </w:r>
      <w:proofErr w:type="spellStart"/>
      <w:r>
        <w:t>Brigids</w:t>
      </w:r>
      <w:proofErr w:type="spellEnd"/>
      <w:r>
        <w:t xml:space="preserve"> experiment).</w:t>
      </w:r>
    </w:p>
  </w:comment>
  <w:comment w:id="74" w:author="Dave Bridges" w:date="2019-07-12T10:26:00Z" w:initials="DB">
    <w:p w14:paraId="63959F53" w14:textId="15AB3018" w:rsidR="003B164B" w:rsidRDefault="003B164B">
      <w:pPr>
        <w:pStyle w:val="CommentText"/>
      </w:pPr>
      <w:r>
        <w:rPr>
          <w:rStyle w:val="CommentReference"/>
        </w:rPr>
        <w:annotationRef/>
      </w:r>
      <w:r>
        <w:t>Start making a table that lists the antibody, source catalog and RRID we will need that eventually.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A2424" w15:done="0"/>
  <w15:commentEx w15:paraId="0E7066A2" w15:done="0"/>
  <w15:commentEx w15:paraId="595E4C62" w15:done="0"/>
  <w15:commentEx w15:paraId="11A54211" w15:done="0"/>
  <w15:commentEx w15:paraId="7C89D017" w15:done="0"/>
  <w15:commentEx w15:paraId="51B67C8B" w15:done="0"/>
  <w15:commentEx w15:paraId="60E07A81" w15:done="0"/>
  <w15:commentEx w15:paraId="79EE4AFA" w15:done="0"/>
  <w15:commentEx w15:paraId="5BC9B749" w15:done="0"/>
  <w15:commentEx w15:paraId="171A3479" w15:done="0"/>
  <w15:commentEx w15:paraId="047AC5DE" w15:done="0"/>
  <w15:commentEx w15:paraId="3BB94FC7" w15:done="0"/>
  <w15:commentEx w15:paraId="2E12526C" w15:done="0"/>
  <w15:commentEx w15:paraId="0E2409FD" w15:done="0"/>
  <w15:commentEx w15:paraId="741E55FB" w15:done="0"/>
  <w15:commentEx w15:paraId="62ECA19C" w15:done="0"/>
  <w15:commentEx w15:paraId="63959F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A2424" w16cid:durableId="20D2D7E9"/>
  <w16cid:commentId w16cid:paraId="0E7066A2" w16cid:durableId="20D2DC51"/>
  <w16cid:commentId w16cid:paraId="595E4C62" w16cid:durableId="20D2DA94"/>
  <w16cid:commentId w16cid:paraId="11A54211" w16cid:durableId="20D2DAAE"/>
  <w16cid:commentId w16cid:paraId="7C89D017" w16cid:durableId="20D2D8BC"/>
  <w16cid:commentId w16cid:paraId="51B67C8B" w16cid:durableId="20D2D971"/>
  <w16cid:commentId w16cid:paraId="60E07A81" w16cid:durableId="20D2D9B0"/>
  <w16cid:commentId w16cid:paraId="79EE4AFA" w16cid:durableId="20D2D956"/>
  <w16cid:commentId w16cid:paraId="5BC9B749" w16cid:durableId="20D2D9D3"/>
  <w16cid:commentId w16cid:paraId="171A3479" w16cid:durableId="20D2D9FE"/>
  <w16cid:commentId w16cid:paraId="047AC5DE" w16cid:durableId="20D2D9F3"/>
  <w16cid:commentId w16cid:paraId="3BB94FC7" w16cid:durableId="20D2DA38"/>
  <w16cid:commentId w16cid:paraId="2E12526C" w16cid:durableId="20D2DDCC"/>
  <w16cid:commentId w16cid:paraId="0E2409FD" w16cid:durableId="20D2DD4E"/>
  <w16cid:commentId w16cid:paraId="741E55FB" w16cid:durableId="20D2DE19"/>
  <w16cid:commentId w16cid:paraId="62ECA19C" w16cid:durableId="20D2DE33"/>
  <w16cid:commentId w16cid:paraId="63959F53" w16cid:durableId="20D2DE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52BF6" w14:textId="77777777" w:rsidR="0063539C" w:rsidRDefault="0063539C" w:rsidP="00194D32">
      <w:r>
        <w:separator/>
      </w:r>
    </w:p>
  </w:endnote>
  <w:endnote w:type="continuationSeparator" w:id="0">
    <w:p w14:paraId="4729A396" w14:textId="77777777" w:rsidR="0063539C" w:rsidRDefault="0063539C"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B0181" w14:textId="77777777" w:rsidR="0063539C" w:rsidRDefault="0063539C" w:rsidP="00194D32">
      <w:r>
        <w:separator/>
      </w:r>
    </w:p>
  </w:footnote>
  <w:footnote w:type="continuationSeparator" w:id="0">
    <w:p w14:paraId="4F9A7ABF" w14:textId="77777777" w:rsidR="0063539C" w:rsidRDefault="0063539C" w:rsidP="00194D32">
      <w:r>
        <w:continuationSeparator/>
      </w:r>
    </w:p>
  </w:footnote>
  <w:footnote w:id="1">
    <w:p w14:paraId="0DF6921B" w14:textId="77777777" w:rsidR="003B164B" w:rsidRPr="002F21E9" w:rsidRDefault="003B164B" w:rsidP="00194D32">
      <w:pPr>
        <w:pStyle w:val="FootnoteText"/>
        <w:rPr>
          <w:b/>
        </w:rPr>
      </w:pPr>
      <w:r w:rsidRPr="006A722A">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3B164B" w:rsidRDefault="003B164B"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0639F"/>
    <w:rsid w:val="00061FA5"/>
    <w:rsid w:val="0007153C"/>
    <w:rsid w:val="00090B41"/>
    <w:rsid w:val="000C45FA"/>
    <w:rsid w:val="000F386C"/>
    <w:rsid w:val="001118E2"/>
    <w:rsid w:val="001301B1"/>
    <w:rsid w:val="00135762"/>
    <w:rsid w:val="001370D8"/>
    <w:rsid w:val="00145AC3"/>
    <w:rsid w:val="001871EE"/>
    <w:rsid w:val="00190EBA"/>
    <w:rsid w:val="00194D32"/>
    <w:rsid w:val="001978A4"/>
    <w:rsid w:val="001E5A3F"/>
    <w:rsid w:val="00212190"/>
    <w:rsid w:val="00275911"/>
    <w:rsid w:val="002A3D65"/>
    <w:rsid w:val="002C534F"/>
    <w:rsid w:val="002C7E83"/>
    <w:rsid w:val="003356AD"/>
    <w:rsid w:val="003567CF"/>
    <w:rsid w:val="00361971"/>
    <w:rsid w:val="003740A8"/>
    <w:rsid w:val="00376438"/>
    <w:rsid w:val="00382A4D"/>
    <w:rsid w:val="003904A7"/>
    <w:rsid w:val="003A390D"/>
    <w:rsid w:val="003B0586"/>
    <w:rsid w:val="003B164B"/>
    <w:rsid w:val="003D3240"/>
    <w:rsid w:val="003E4CF4"/>
    <w:rsid w:val="003F0882"/>
    <w:rsid w:val="00426384"/>
    <w:rsid w:val="00444CEF"/>
    <w:rsid w:val="0049309D"/>
    <w:rsid w:val="004C6478"/>
    <w:rsid w:val="004F40A3"/>
    <w:rsid w:val="00500F57"/>
    <w:rsid w:val="00543177"/>
    <w:rsid w:val="00550253"/>
    <w:rsid w:val="00556BBF"/>
    <w:rsid w:val="005600DE"/>
    <w:rsid w:val="005729EF"/>
    <w:rsid w:val="0057394D"/>
    <w:rsid w:val="0058142A"/>
    <w:rsid w:val="0059185D"/>
    <w:rsid w:val="0059223E"/>
    <w:rsid w:val="005F1B23"/>
    <w:rsid w:val="005F7CF3"/>
    <w:rsid w:val="0061787B"/>
    <w:rsid w:val="0063539C"/>
    <w:rsid w:val="00647AE1"/>
    <w:rsid w:val="006936E3"/>
    <w:rsid w:val="00695F03"/>
    <w:rsid w:val="00697976"/>
    <w:rsid w:val="006B36AA"/>
    <w:rsid w:val="006B7152"/>
    <w:rsid w:val="006D0145"/>
    <w:rsid w:val="006D0461"/>
    <w:rsid w:val="006D5CBC"/>
    <w:rsid w:val="006E3E3F"/>
    <w:rsid w:val="00704C87"/>
    <w:rsid w:val="007051C5"/>
    <w:rsid w:val="00712350"/>
    <w:rsid w:val="00717CB0"/>
    <w:rsid w:val="00720003"/>
    <w:rsid w:val="007255E8"/>
    <w:rsid w:val="00743587"/>
    <w:rsid w:val="007640DC"/>
    <w:rsid w:val="00793054"/>
    <w:rsid w:val="007A2D72"/>
    <w:rsid w:val="007C1DA0"/>
    <w:rsid w:val="007E0C92"/>
    <w:rsid w:val="007E23E7"/>
    <w:rsid w:val="007E4BE0"/>
    <w:rsid w:val="00801B15"/>
    <w:rsid w:val="00814543"/>
    <w:rsid w:val="00825944"/>
    <w:rsid w:val="008303BA"/>
    <w:rsid w:val="00842E00"/>
    <w:rsid w:val="00863BFB"/>
    <w:rsid w:val="008648AD"/>
    <w:rsid w:val="00876713"/>
    <w:rsid w:val="008841B2"/>
    <w:rsid w:val="00886F15"/>
    <w:rsid w:val="00890F9C"/>
    <w:rsid w:val="00891B41"/>
    <w:rsid w:val="008B6783"/>
    <w:rsid w:val="008E5357"/>
    <w:rsid w:val="00903B0E"/>
    <w:rsid w:val="00917DEF"/>
    <w:rsid w:val="0092517D"/>
    <w:rsid w:val="00931363"/>
    <w:rsid w:val="00945893"/>
    <w:rsid w:val="0094778F"/>
    <w:rsid w:val="009623AC"/>
    <w:rsid w:val="009B5D3C"/>
    <w:rsid w:val="009D207E"/>
    <w:rsid w:val="009D5EAC"/>
    <w:rsid w:val="00A03266"/>
    <w:rsid w:val="00A46DB2"/>
    <w:rsid w:val="00A6042D"/>
    <w:rsid w:val="00A67149"/>
    <w:rsid w:val="00A7209A"/>
    <w:rsid w:val="00A765CC"/>
    <w:rsid w:val="00A90658"/>
    <w:rsid w:val="00AA1E10"/>
    <w:rsid w:val="00AA37EE"/>
    <w:rsid w:val="00AD59CA"/>
    <w:rsid w:val="00AE6EC3"/>
    <w:rsid w:val="00AF5308"/>
    <w:rsid w:val="00B3112B"/>
    <w:rsid w:val="00B33EA5"/>
    <w:rsid w:val="00B414C9"/>
    <w:rsid w:val="00B43A28"/>
    <w:rsid w:val="00B4523D"/>
    <w:rsid w:val="00B60C23"/>
    <w:rsid w:val="00B652C5"/>
    <w:rsid w:val="00B677F8"/>
    <w:rsid w:val="00B76E7D"/>
    <w:rsid w:val="00BB076F"/>
    <w:rsid w:val="00BC3D25"/>
    <w:rsid w:val="00C034F2"/>
    <w:rsid w:val="00C178EE"/>
    <w:rsid w:val="00C42587"/>
    <w:rsid w:val="00C51430"/>
    <w:rsid w:val="00C525E0"/>
    <w:rsid w:val="00C72595"/>
    <w:rsid w:val="00C75081"/>
    <w:rsid w:val="00C848F2"/>
    <w:rsid w:val="00C8765E"/>
    <w:rsid w:val="00CC1BEE"/>
    <w:rsid w:val="00CD01D5"/>
    <w:rsid w:val="00D33A5B"/>
    <w:rsid w:val="00D35266"/>
    <w:rsid w:val="00D47220"/>
    <w:rsid w:val="00D6074C"/>
    <w:rsid w:val="00D64381"/>
    <w:rsid w:val="00DB49BD"/>
    <w:rsid w:val="00DE5CA3"/>
    <w:rsid w:val="00E22B9D"/>
    <w:rsid w:val="00E32F46"/>
    <w:rsid w:val="00E41FC0"/>
    <w:rsid w:val="00E53003"/>
    <w:rsid w:val="00E8436E"/>
    <w:rsid w:val="00E92238"/>
    <w:rsid w:val="00EC43D9"/>
    <w:rsid w:val="00EE7A3B"/>
    <w:rsid w:val="00F27DA0"/>
    <w:rsid w:val="00F343AA"/>
    <w:rsid w:val="00F465E3"/>
    <w:rsid w:val="00F5010A"/>
    <w:rsid w:val="00F90205"/>
    <w:rsid w:val="00F97A70"/>
    <w:rsid w:val="00FA08AE"/>
    <w:rsid w:val="00FA1145"/>
    <w:rsid w:val="00FA1390"/>
    <w:rsid w:val="00FA1EEA"/>
    <w:rsid w:val="00FC1DF8"/>
    <w:rsid w:val="00FC666E"/>
    <w:rsid w:val="00FE72F6"/>
    <w:rsid w:val="00FF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semiHidden/>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 w:type="paragraph" w:styleId="Revision">
    <w:name w:val="Revision"/>
    <w:hidden/>
    <w:uiPriority w:val="99"/>
    <w:semiHidden/>
    <w:rsid w:val="00725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3B4E1-037E-714F-B76B-98C86E72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10</Pages>
  <Words>27384</Words>
  <Characters>156092</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109</cp:revision>
  <dcterms:created xsi:type="dcterms:W3CDTF">2019-07-10T19:09:00Z</dcterms:created>
  <dcterms:modified xsi:type="dcterms:W3CDTF">2019-07-17T22:41:00Z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