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C3F05" w14:textId="343B82FC" w:rsidR="00EB23A7" w:rsidRPr="000646B0" w:rsidRDefault="000363B5">
      <w:ins w:id="0" w:author="Microsoft Office User" w:date="2018-02-12T16:04:00Z">
        <w:r>
          <w:t xml:space="preserve">  </w:t>
        </w:r>
      </w:ins>
    </w:p>
    <w:p w14:paraId="58D488C6" w14:textId="5E820AA0" w:rsidR="00BC1651" w:rsidRPr="000646B0" w:rsidRDefault="00BC1651" w:rsidP="00EB23A7"/>
    <w:p w14:paraId="3DDE77C3" w14:textId="20880E32" w:rsidR="00BC1651" w:rsidRPr="000646B0" w:rsidRDefault="00BC1651" w:rsidP="00EB23A7"/>
    <w:p w14:paraId="1AA5534D" w14:textId="77777777" w:rsidR="00BC1651" w:rsidRPr="000646B0" w:rsidRDefault="00BC1651" w:rsidP="00EB23A7"/>
    <w:p w14:paraId="756B064A" w14:textId="07993370" w:rsidR="00BC1651" w:rsidRPr="000646B0" w:rsidRDefault="00BC1651" w:rsidP="00AC3DB3">
      <w:pPr>
        <w:pStyle w:val="Heading1"/>
        <w:rPr>
          <w:rFonts w:ascii="Times New Roman" w:hAnsi="Times New Roman" w:cs="Times New Roman"/>
        </w:rPr>
      </w:pPr>
      <w:r w:rsidRPr="000646B0">
        <w:rPr>
          <w:rFonts w:ascii="Times New Roman" w:hAnsi="Times New Roman" w:cs="Times New Roman"/>
        </w:rPr>
        <w:t xml:space="preserve">Introduction </w:t>
      </w:r>
    </w:p>
    <w:p w14:paraId="2BC7C546" w14:textId="77777777" w:rsidR="00C87659" w:rsidRPr="000646B0" w:rsidRDefault="00C87659" w:rsidP="00C87659"/>
    <w:p w14:paraId="6E136C43" w14:textId="310BFF53" w:rsidR="00EB5D1D" w:rsidRPr="000646B0" w:rsidRDefault="003F4851" w:rsidP="00AC3DB3">
      <w:pPr>
        <w:pStyle w:val="Heading2"/>
        <w:rPr>
          <w:rFonts w:ascii="Times New Roman" w:hAnsi="Times New Roman" w:cs="Times New Roman"/>
        </w:rPr>
      </w:pPr>
      <w:commentRangeStart w:id="1"/>
      <w:r w:rsidRPr="000646B0">
        <w:rPr>
          <w:rFonts w:ascii="Times New Roman" w:hAnsi="Times New Roman" w:cs="Times New Roman"/>
        </w:rPr>
        <w:t>Associations between maternal obesity and</w:t>
      </w:r>
      <w:r w:rsidR="00EB5D1D" w:rsidRPr="000646B0">
        <w:rPr>
          <w:rFonts w:ascii="Times New Roman" w:hAnsi="Times New Roman" w:cs="Times New Roman"/>
        </w:rPr>
        <w:t xml:space="preserve"> offspring </w:t>
      </w:r>
      <w:r w:rsidR="009A5479" w:rsidRPr="000646B0">
        <w:rPr>
          <w:rFonts w:ascii="Times New Roman" w:hAnsi="Times New Roman" w:cs="Times New Roman"/>
        </w:rPr>
        <w:t>obesity and metabolic disease</w:t>
      </w:r>
      <w:commentRangeEnd w:id="1"/>
      <w:r w:rsidR="00B730B3">
        <w:rPr>
          <w:rStyle w:val="CommentReference"/>
          <w:rFonts w:asciiTheme="minorHAnsi" w:eastAsiaTheme="minorHAnsi" w:hAnsiTheme="minorHAnsi" w:cstheme="minorBidi"/>
          <w:color w:val="auto"/>
        </w:rPr>
        <w:commentReference w:id="1"/>
      </w:r>
    </w:p>
    <w:p w14:paraId="29E7C73A" w14:textId="77777777" w:rsidR="00C87659" w:rsidRPr="000646B0" w:rsidRDefault="00C87659" w:rsidP="00C87659"/>
    <w:p w14:paraId="1E955521" w14:textId="38F25FD7" w:rsidR="00CF3277" w:rsidRPr="00AC1AF9" w:rsidRDefault="00CF3277" w:rsidP="00CF3277">
      <w:pPr>
        <w:widowControl w:val="0"/>
        <w:autoSpaceDE w:val="0"/>
        <w:autoSpaceDN w:val="0"/>
        <w:adjustRightInd w:val="0"/>
        <w:rPr>
          <w:highlight w:val="yellow"/>
          <w:rPrChange w:id="2" w:author="Microsoft Office User" w:date="2018-02-21T09:52:00Z">
            <w:rPr/>
          </w:rPrChange>
        </w:rPr>
      </w:pPr>
      <w:r w:rsidRPr="00AC1AF9">
        <w:rPr>
          <w:highlight w:val="yellow"/>
          <w:rPrChange w:id="3" w:author="Microsoft Office User" w:date="2018-02-21T09:52:00Z">
            <w:rPr/>
          </w:rPrChange>
        </w:rPr>
        <w:t xml:space="preserve">There is a </w:t>
      </w:r>
      <w:commentRangeStart w:id="4"/>
      <w:r w:rsidRPr="00AC1AF9">
        <w:rPr>
          <w:highlight w:val="yellow"/>
          <w:rPrChange w:id="5" w:author="Microsoft Office User" w:date="2018-02-21T09:52:00Z">
            <w:rPr/>
          </w:rPrChange>
        </w:rPr>
        <w:t xml:space="preserve">significant increase </w:t>
      </w:r>
      <w:commentRangeEnd w:id="4"/>
      <w:r w:rsidR="00C5649A" w:rsidRPr="00AC1AF9">
        <w:rPr>
          <w:rStyle w:val="CommentReference"/>
          <w:rFonts w:asciiTheme="minorHAnsi" w:eastAsiaTheme="minorHAnsi" w:hAnsiTheme="minorHAnsi" w:cstheme="minorBidi"/>
          <w:highlight w:val="yellow"/>
          <w:rPrChange w:id="6" w:author="Microsoft Office User" w:date="2018-02-21T09:52:00Z">
            <w:rPr>
              <w:rStyle w:val="CommentReference"/>
              <w:rFonts w:asciiTheme="minorHAnsi" w:eastAsiaTheme="minorHAnsi" w:hAnsiTheme="minorHAnsi" w:cstheme="minorBidi"/>
            </w:rPr>
          </w:rPrChange>
        </w:rPr>
        <w:commentReference w:id="4"/>
      </w:r>
      <w:ins w:id="7" w:author="Microsoft Office User" w:date="2018-02-10T00:06:00Z">
        <w:r w:rsidR="00377FE0" w:rsidRPr="00AC1AF9">
          <w:rPr>
            <w:highlight w:val="yellow"/>
            <w:rPrChange w:id="8" w:author="Microsoft Office User" w:date="2018-02-21T09:52:00Z">
              <w:rPr/>
            </w:rPrChange>
          </w:rPr>
          <w:t xml:space="preserve">in </w:t>
        </w:r>
      </w:ins>
      <w:r w:rsidRPr="00AC1AF9">
        <w:rPr>
          <w:highlight w:val="yellow"/>
          <w:rPrChange w:id="9" w:author="Microsoft Office User" w:date="2018-02-21T09:52:00Z">
            <w:rPr/>
          </w:rPrChange>
        </w:rPr>
        <w:t xml:space="preserve">obesity in the United States with a   </w:t>
      </w:r>
    </w:p>
    <w:p w14:paraId="61EF98F8" w14:textId="4F9FA01C" w:rsidR="00CF3277" w:rsidRPr="000646B0" w:rsidRDefault="00CF3277" w:rsidP="00CF3277">
      <w:pPr>
        <w:widowControl w:val="0"/>
        <w:autoSpaceDE w:val="0"/>
        <w:autoSpaceDN w:val="0"/>
        <w:adjustRightInd w:val="0"/>
      </w:pPr>
      <w:r w:rsidRPr="00AC1AF9">
        <w:rPr>
          <w:highlight w:val="yellow"/>
          <w:rPrChange w:id="10" w:author="Microsoft Office User" w:date="2018-02-21T09:52:00Z">
            <w:rPr/>
          </w:rPrChange>
        </w:rPr>
        <w:t xml:space="preserve">prevalence of over 39.8% and 18.5%, </w:t>
      </w:r>
      <w:ins w:id="11" w:author="Dave Bridges" w:date="2018-01-31T19:59:00Z">
        <w:r w:rsidR="00C5649A" w:rsidRPr="00AC1AF9">
          <w:rPr>
            <w:highlight w:val="yellow"/>
            <w:rPrChange w:id="12" w:author="Microsoft Office User" w:date="2018-02-21T09:52:00Z">
              <w:rPr/>
            </w:rPrChange>
          </w:rPr>
          <w:t xml:space="preserve">in adults and children </w:t>
        </w:r>
      </w:ins>
      <w:r w:rsidRPr="00AC1AF9">
        <w:rPr>
          <w:highlight w:val="yellow"/>
          <w:rPrChange w:id="13" w:author="Microsoft Office User" w:date="2018-02-21T09:52:00Z">
            <w:rPr/>
          </w:rPrChange>
        </w:rPr>
        <w:fldChar w:fldCharType="begin" w:fldLock="1"/>
      </w:r>
      <w:r w:rsidRPr="00AC1AF9">
        <w:rPr>
          <w:highlight w:val="yellow"/>
          <w:rPrChange w:id="14" w:author="Microsoft Office User" w:date="2018-02-21T09:52:00Z">
            <w:rPr/>
          </w:rPrChange>
        </w:rPr>
        <w:instrText>ADDIN CSL_CITATION { "citationItems" : [ { "id" : "ITEM-1", "itemData" : { "DOI" : "10.1001/jama.2016.6458", "ISSN" : "0098-7484", "abstract" : "&lt;h3&gt;Importance&lt;/h3&gt;&lt;p&gt;Between 1980 and 2000, the prevalence of obesity increased significantly among adult men and women in the United States; further significant increases were observed through 2003-2004 for men but not women. Subsequent comparisons of data from 2003-2004 with data through 2011-2012 showed no significant increases for men or women.&lt;/p&gt;&lt;h3&gt;Objective&lt;/h3&gt;&lt;p&gt;To examine obesity prevalence for 2013-2014 and trends over the decade from 2005 through 2014 adjusting for sex, age, race/Hispanic origin, smoking status, and education.&lt;/p&gt;&lt;h3&gt;Design, Setting, and Participants&lt;/h3&gt;&lt;p&gt;Analysis of data obtained from the National Health and Nutrition Examination Survey (NHANES), a cross-sectional, nationally representative health examination survey of the US civilian noninstitutionalized population that includes measured weight and height.&lt;/p&gt;&lt;h3&gt;Exposures&lt;/h3&gt;&lt;p&gt;Survey period.&lt;/p&gt;&lt;h3&gt;Main Outcomes and Measures&lt;/h3&gt;&lt;p&gt;Prevalence of obesity (body mass index \u226530) and class 3 obesity (body mass index \u226540).&lt;/p&gt;&lt;h3&gt;Results&lt;/h3&gt;&lt;p&gt;This report is based on data from 2638 adult men (mean age, 46.8 years) and 2817 women (mean age, 48.4 years) from the most recent 2 years (2013-2014) of NHANES and data from 21\u202f013 participants in previous NHANES surveys from 2005 through 2012. For the years 2013-2014, the overall age-adjusted prevalence of obesity was 37.7% (95% CI, 35.8%-39.7%); among men, it was 35.0% (95% CI, 32.8%-37.3%); and among women, it was 40.4% (95% CI, 37.6%-43.3%). The corresponding prevalence of class 3 obesity overall was 7.7% (95% CI, 6.2%-9.3%); among men, it was 5.5% (95% CI, 4.0%-7.2%); and among women, it was 9.9% (95% CI, 7.5%-12.3%). Analyses of changes over the decade from 2005 through 2014, adjusted for age, race/Hispanic origin, smoking status, and education, showed significant increasing linear trends among women for overall obesity (&lt;i&gt;P&lt;/i&gt;\u2009=\u2009.004) and for class 3 obesity (&lt;i&gt;P&lt;/i&gt;\u2009=\u2009.01) but not among men (&lt;i&gt;P&lt;/i&gt;\u2009=\u2009.30 for overall obesity;&lt;i&gt;P&lt;/i&gt;\u2009=\u2009.14 for class 3 obesity).&lt;/p&gt;&lt;h3&gt;Conclusions and Relevance&lt;/h3&gt;&lt;p&gt;In this nationally representative survey of adults in the United States, the age-adjusted prevalence of obesity in 2013-2014 was 35.0% among men and 40.4% among women. The corresponding values for class 3 obesity were 5.5% for men and 9.9% for women. For women, the prevalence of overall obesity and of class 3 obesity showed significant linear trends for increase between 2005 and 2014; there were no significant trends for m\u2026", "author" : [ { "dropping-particle" : "", "family" : "Flegal", "given" : "Katherine M.", "non-dropping-particle" : "", "parse-names" : false, "suffix" : "" }, { "dropping-particle" : "", "family" : "Kruszon-Moran", "given" : "Deanna",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"container-title" : "JAMA", "id" : "ITEM-1", "issue" : "21", "issued" : { "date-parts" : [ [ "2016", "6", "7" ] ] }, "page" : "2284", "publisher" : "American Medical Association", "title" : "Trends in Obesity Among Adults in the United States, 2005 to 2014", "type" : "article-journal", "volume" : "315" }, "uris" : [ "http://www.mendeley.com/documents/?uuid=208da174-5b9f-35f7-b783-810d457ed949" ] }, { "id" : "ITEM-2", "itemData" : { "author" : [ { "dropping-particle" : "", "family" : "Hales", "given" : "Craig M",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"id" : "ITEM-2", "issued" : { "date-parts" : [ [ "2015" ] ] }, "title" : "Prevalence of Obesity Among Adults and Youth: United States, 2015\u20132016 Key findings Data from the National Health and Nutrition Examination Survey", "type" : "article-journal" }, "uris" : [ "http://www.mendeley.com/documents/?uuid=86fa87ce-02d7-3cc9-954b-c5b3c7ef1f86" ] } ], "mendeley" : { "formattedCitation" : "(Hales &lt;i&gt;et al.&lt;/i&gt;, 2015; Flegal &lt;i&gt;et al.&lt;/i&gt;, 2016)", "plainTextFormattedCitation" : "(Hales et al., 2015; Flegal et al., 2016)", "previouslyFormattedCitation" : "(Hales &lt;i&gt;et al.&lt;/i&gt;, 2015; Flegal &lt;i&gt;et al.&lt;/i&gt;, 2016)" }, "properties" : {  }, "schema" : "https://github.com/citation-style-language/schema/raw/master/csl-citation.json" }</w:instrText>
      </w:r>
      <w:r w:rsidRPr="00AC1AF9">
        <w:rPr>
          <w:highlight w:val="yellow"/>
          <w:rPrChange w:id="15" w:author="Microsoft Office User" w:date="2018-02-21T09:52:00Z">
            <w:rPr/>
          </w:rPrChange>
        </w:rPr>
        <w:fldChar w:fldCharType="separate"/>
      </w:r>
      <w:r w:rsidRPr="00AC1AF9">
        <w:rPr>
          <w:noProof/>
          <w:highlight w:val="yellow"/>
          <w:rPrChange w:id="16" w:author="Microsoft Office User" w:date="2018-02-21T09:52:00Z">
            <w:rPr>
              <w:noProof/>
            </w:rPr>
          </w:rPrChange>
        </w:rPr>
        <w:t xml:space="preserve">(Hales </w:t>
      </w:r>
      <w:r w:rsidRPr="00AC1AF9">
        <w:rPr>
          <w:i/>
          <w:noProof/>
          <w:highlight w:val="yellow"/>
          <w:rPrChange w:id="17" w:author="Microsoft Office User" w:date="2018-02-21T09:52:00Z">
            <w:rPr>
              <w:i/>
              <w:noProof/>
            </w:rPr>
          </w:rPrChange>
        </w:rPr>
        <w:t>et al.</w:t>
      </w:r>
      <w:r w:rsidRPr="00AC1AF9">
        <w:rPr>
          <w:noProof/>
          <w:highlight w:val="yellow"/>
          <w:rPrChange w:id="18" w:author="Microsoft Office User" w:date="2018-02-21T09:52:00Z">
            <w:rPr>
              <w:noProof/>
            </w:rPr>
          </w:rPrChange>
        </w:rPr>
        <w:t xml:space="preserve">, 2015; Flegal </w:t>
      </w:r>
      <w:r w:rsidRPr="00AC1AF9">
        <w:rPr>
          <w:i/>
          <w:noProof/>
          <w:highlight w:val="yellow"/>
          <w:rPrChange w:id="19" w:author="Microsoft Office User" w:date="2018-02-21T09:52:00Z">
            <w:rPr>
              <w:i/>
              <w:noProof/>
            </w:rPr>
          </w:rPrChange>
        </w:rPr>
        <w:t>et al.</w:t>
      </w:r>
      <w:r w:rsidRPr="00AC1AF9">
        <w:rPr>
          <w:noProof/>
          <w:highlight w:val="yellow"/>
          <w:rPrChange w:id="20" w:author="Microsoft Office User" w:date="2018-02-21T09:52:00Z">
            <w:rPr>
              <w:noProof/>
            </w:rPr>
          </w:rPrChange>
        </w:rPr>
        <w:t>, 2016)</w:t>
      </w:r>
      <w:r w:rsidRPr="00AC1AF9">
        <w:rPr>
          <w:highlight w:val="yellow"/>
          <w:rPrChange w:id="21" w:author="Microsoft Office User" w:date="2018-02-21T09:52:00Z">
            <w:rPr/>
          </w:rPrChange>
        </w:rPr>
        <w:fldChar w:fldCharType="end"/>
      </w:r>
      <w:r w:rsidRPr="00AC1AF9">
        <w:rPr>
          <w:highlight w:val="yellow"/>
          <w:rPrChange w:id="22" w:author="Microsoft Office User" w:date="2018-02-21T09:52:00Z">
            <w:rPr/>
          </w:rPrChange>
        </w:rPr>
        <w:t xml:space="preserve">. Of concern, pre-pregnancy obesity has been increasing in </w:t>
      </w:r>
      <w:commentRangeStart w:id="23"/>
      <w:r w:rsidRPr="00AC1AF9">
        <w:rPr>
          <w:highlight w:val="yellow"/>
          <w:rPrChange w:id="24" w:author="Microsoft Office User" w:date="2018-02-21T09:52:00Z">
            <w:rPr/>
          </w:rPrChange>
        </w:rPr>
        <w:t xml:space="preserve">tandem </w:t>
      </w:r>
      <w:commentRangeEnd w:id="23"/>
      <w:r w:rsidR="00C5649A" w:rsidRPr="00AC1AF9">
        <w:rPr>
          <w:rStyle w:val="CommentReference"/>
          <w:rFonts w:asciiTheme="minorHAnsi" w:eastAsiaTheme="minorHAnsi" w:hAnsiTheme="minorHAnsi" w:cstheme="minorBidi"/>
          <w:highlight w:val="yellow"/>
          <w:rPrChange w:id="25" w:author="Microsoft Office User" w:date="2018-02-21T09:52:00Z">
            <w:rPr>
              <w:rStyle w:val="CommentReference"/>
              <w:rFonts w:asciiTheme="minorHAnsi" w:eastAsiaTheme="minorHAnsi" w:hAnsiTheme="minorHAnsi" w:cstheme="minorBidi"/>
            </w:rPr>
          </w:rPrChange>
        </w:rPr>
        <w:commentReference w:id="23"/>
      </w:r>
      <w:r w:rsidRPr="00AC1AF9">
        <w:rPr>
          <w:highlight w:val="yellow"/>
          <w:rPrChange w:id="26" w:author="Microsoft Office User" w:date="2018-02-21T09:52:00Z">
            <w:rPr/>
          </w:rPrChange>
        </w:rPr>
        <w:fldChar w:fldCharType="begin" w:fldLock="1"/>
      </w:r>
      <w:r w:rsidRPr="00AC1AF9">
        <w:rPr>
          <w:highlight w:val="yellow"/>
          <w:rPrChange w:id="27" w:author="Microsoft Office User" w:date="2018-02-21T09:52:00Z">
            <w:rPr/>
          </w:rPrChange>
        </w:rPr>
        <w:instrText>ADDIN CSL_CITATION { "citationItems" : [ { "id" : "ITEM-1", "itemData" : { "abstract" : "Objectives\u2014This report describes prepregnancy body mass index (BMI) among women giving birth in 2014 for the 47-state and District of Columbia reporting areas that implemented the 2003 U.S. Standard Certificate of Live Birth by January 1, 2014. Methods\u2014Data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Results\u2014Among women giving birth in 2014, 3.8% were underweight (BMI is less than 18.5), 45.9% were of normal weight (BMI is 18.5\u201324.9), 25.6% were overweight (BMI is 25.0\u201329.9),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40\u201354),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 "author" : [ { "dropping-particle" : "", "family" : "Branum", "given" : "Amy M", "non-dropping-particle" : "", "parse-names" : false, "suffix" : "" }, { "dropping-particle" : "", "family" : "Kirmeyer", "given" : "Sharon E", "non-dropping-particle" : "", "parse-names" : false, "suffix" : "" }, { "dropping-particle" : "", "family" : "Gregory", "given" : "Elizabeth C W", "non-dropping-particle" : "", "parse-names" : false, "suffix" : "" } ], "id" : "ITEM-1", "issued" : { "date-parts" : [ [ "2014" ] ] }, "title" : "National Vital Statistics Reports Prepregnancy Body Mass Index by Maternal Characteristics and State: Data From the Birth Certificate, 2014", "type" : "article-journal" }, "uris" : [ "http://www.mendeley.com/documents/?uuid=daa9e96f-0732-31eb-bf5c-5a3baf4f0f24" ] } ], "mendeley" : { "formattedCitation" : "(Branum &lt;i&gt;et al.&lt;/i&gt;, 2014)", "plainTextFormattedCitation" : "(Branum et al., 2014)", "previouslyFormattedCitation" : "(Branum &lt;i&gt;et al.&lt;/i&gt;, 2014)" }, "properties" : {  }, "schema" : "https://github.com/citation-style-language/schema/raw/master/csl-citation.json" }</w:instrText>
      </w:r>
      <w:r w:rsidRPr="00AC1AF9">
        <w:rPr>
          <w:highlight w:val="yellow"/>
          <w:rPrChange w:id="28" w:author="Microsoft Office User" w:date="2018-02-21T09:52:00Z">
            <w:rPr/>
          </w:rPrChange>
        </w:rPr>
        <w:fldChar w:fldCharType="separate"/>
      </w:r>
      <w:r w:rsidRPr="00AC1AF9">
        <w:rPr>
          <w:noProof/>
          <w:highlight w:val="yellow"/>
          <w:rPrChange w:id="29" w:author="Microsoft Office User" w:date="2018-02-21T09:52:00Z">
            <w:rPr>
              <w:noProof/>
            </w:rPr>
          </w:rPrChange>
        </w:rPr>
        <w:t xml:space="preserve">(Branum </w:t>
      </w:r>
      <w:r w:rsidRPr="00AC1AF9">
        <w:rPr>
          <w:i/>
          <w:noProof/>
          <w:highlight w:val="yellow"/>
          <w:rPrChange w:id="30" w:author="Microsoft Office User" w:date="2018-02-21T09:52:00Z">
            <w:rPr>
              <w:i/>
              <w:noProof/>
            </w:rPr>
          </w:rPrChange>
        </w:rPr>
        <w:t>et al.</w:t>
      </w:r>
      <w:r w:rsidRPr="00AC1AF9">
        <w:rPr>
          <w:noProof/>
          <w:highlight w:val="yellow"/>
          <w:rPrChange w:id="31" w:author="Microsoft Office User" w:date="2018-02-21T09:52:00Z">
            <w:rPr>
              <w:noProof/>
            </w:rPr>
          </w:rPrChange>
        </w:rPr>
        <w:t>, 2014)</w:t>
      </w:r>
      <w:r w:rsidRPr="00AC1AF9">
        <w:rPr>
          <w:highlight w:val="yellow"/>
          <w:rPrChange w:id="32" w:author="Microsoft Office User" w:date="2018-02-21T09:52:00Z">
            <w:rPr/>
          </w:rPrChange>
        </w:rPr>
        <w:fldChar w:fldCharType="end"/>
      </w:r>
      <w:r w:rsidRPr="00AC1AF9">
        <w:rPr>
          <w:highlight w:val="yellow"/>
          <w:rPrChange w:id="33" w:author="Microsoft Office User" w:date="2018-02-21T09:52:00Z">
            <w:rPr/>
          </w:rPrChange>
        </w:rPr>
        <w:t xml:space="preserve">. Maternal obesity has a long-term effect on the health of the mother </w:t>
      </w:r>
      <w:r w:rsidRPr="00AC1AF9">
        <w:rPr>
          <w:highlight w:val="yellow"/>
          <w:rPrChange w:id="34" w:author="Microsoft Office User" w:date="2018-02-21T09:52:00Z">
            <w:rPr/>
          </w:rPrChange>
        </w:rPr>
        <w:fldChar w:fldCharType="begin" w:fldLock="1"/>
      </w:r>
      <w:r w:rsidRPr="00AC1AF9">
        <w:rPr>
          <w:highlight w:val="yellow"/>
          <w:rPrChange w:id="35" w:author="Microsoft Office User" w:date="2018-02-21T09:52:00Z">
            <w:rPr/>
          </w:rPrChange>
        </w:rPr>
        <w:instrText>ADDIN CSL_CITATION { "citationItems" : [ { "id" : "ITEM-1", "itemData" : { "DOI" : "10.1038/sj.ijo.0801670", "ISSN" : "0307-0565", "PMID" : "11477502", "abstract" : "OBJECTIVE To examine the maternal and foetal risks of adverse pregnancy outcome in relation to maternal obesity, expressed as body mass index (BMI, kg/m(2)) in a large unselected geographical population. DESIGN Retrospective analysis of data from a validated maternity database system which includes all but one of the maternity units in the North West Thames Region. A comparison of pregnancy outcomes was made on the basis of maternal BMI at booking. SUBJECTS A total of 287,213 completed singleton pregnancies were studied including 176,923 (61.6%) normal weight (BMI 20--24.9), 79 014 (27.5%) moderately obese (BMI 25--29.9) and 31,276 (10.9%) very obese (BMI&gt; or =30) women. MEASUREMENTS Ante-natal complications, intervention in labour, maternal morbidity and neonatal outcome were examined and data presented as raw frequencies and adjusted odds ratios with 99% confidence intervals following logistic regression analysis to account for confounding variables. RESULTS Compared to women with normal BMI, the following outcomes were significantly more common in obese pregnant women (odds ratio (99% confidence interval) for BMI 25--30 and BMI&gt; or =30 respectively): gestational diabetes mellitus (1.68 (1.53--1.84), 3.6 (3.25--3.98)); proteinuric pre-eclampsia (1.44 (1.28--1.62), 2.14 (1.85--2.47)); induction of labour (2.14 (1.85--2.47), 1.70 (1.64--1.76)); delivery by emergency caesarian section (1.30 (1.25--1.34), 1.83 (1.74--1.93)); postpartum haemorrhage (1.16 (1.12--1.21), 1.39 (1.32--1.46)); genital tract infection (1.24 (1.09--1.41), 1.30 (1.07--1.56)); urinary tract infection (1.17 (1.04-1.33), 1.39 (1.18--1.63)); wound infection (1.27 (1.09--1.48), 2.24 (1.91--2.64)); birthweight above the 90th centile (1.57 (1.50--1.64), 2.36 (2.23--2.50)), and intrauterine death (1.10 (0.94--1.28), 1.40 (1.14--1.71)). However, delivery before 32 weeks' gestation (0.73 (0.65--0.82), 0.81 (0.69--0.95)) and breastfeeding at discharge (0.86 (0.84--0.88), 0.58 (0.56--0.60)) were significantly less likely in the overweight groups. In all cases, increasing maternal BMI was associated with increased magnitude of risk. CONCLUSION Maternal obesity carries significant risks for the mother and foetus. The risk increases with the degree of obesity and persists after accounting for other confounding demographic factors. The basis of many of the complications is likely to be related to the altered metabolic state associated with morbid obesity.", "author" : [ { "dropping-particle" : "", "family" : "Sebire", "given" : "NJ", "non-dropping-particle" : "", "parse-names" : false, "suffix" : "" }, { "dropping-particle" : "", "family" : "Jolly", "given" : "M", "non-dropping-particle" : "", "parse-names" : false, "suffix" : "" }, { "dropping-particle" : "", "family" : "Harris", "given" : "JP", "non-dropping-particle" : "", "parse-names" : false, "suffix" : "" }, { "dropping-particle" : "", "family" : "Wadsworth", "given" : "J", "non-dropping-particle" : "", "parse-names" : false, "suffix" : "" }, { "dropping-particle" : "", "family" : "Joffe", "given" : "M", "non-dropping-particle" : "", "parse-names" : false, "suffix" : "" }, { "dropping-particle" : "", "family" : "Beard", "given" : "RW", "non-dropping-particle" : "", "parse-names" : false, "suffix" : "" }, { "dropping-particle" : "", "family" : "Regan", "given" : "L", "non-dropping-particle" : "", "parse-names" : false, "suffix" : "" }, { "dropping-particle" : "", "family" : "Robinson", "given" : "S", "non-dropping-particle" : "", "parse-names" : false, "suffix" : "" } ], "container-title" : "International Journal of Obesity", "id" : "ITEM-1", "issue" : "8", "issued" : { "date-parts" : [ [ "2001", "8", "2" ] ] }, "page" : "1175-1182", "title" : "Maternal obesity and pregnancy outcome: a study of 287\u2005213 pregnancies in London", "type" : "article-journal", "volume" : "25" }, "uris" : [ "http://www.mendeley.com/documents/?uuid=cb3c631a-dc1a-375a-b24f-4d2520679993" ] } ], "mendeley" : { "formattedCitation" : "(Sebire &lt;i&gt;et al.&lt;/i&gt;, 2001)", "plainTextFormattedCitation" : "(Sebire et al., 2001)", "previouslyFormattedCitation" : "(Sebire &lt;i&gt;et al.&lt;/i&gt;, 2001)" }, "properties" : {  }, "schema" : "https://github.com/citation-style-language/schema/raw/master/csl-citation.json" }</w:instrText>
      </w:r>
      <w:r w:rsidRPr="00AC1AF9">
        <w:rPr>
          <w:highlight w:val="yellow"/>
          <w:rPrChange w:id="36" w:author="Microsoft Office User" w:date="2018-02-21T09:52:00Z">
            <w:rPr/>
          </w:rPrChange>
        </w:rPr>
        <w:fldChar w:fldCharType="separate"/>
      </w:r>
      <w:r w:rsidRPr="00AC1AF9">
        <w:rPr>
          <w:noProof/>
          <w:highlight w:val="yellow"/>
          <w:rPrChange w:id="37" w:author="Microsoft Office User" w:date="2018-02-21T09:52:00Z">
            <w:rPr>
              <w:noProof/>
            </w:rPr>
          </w:rPrChange>
        </w:rPr>
        <w:t xml:space="preserve">(Sebire </w:t>
      </w:r>
      <w:r w:rsidRPr="00AC1AF9">
        <w:rPr>
          <w:i/>
          <w:noProof/>
          <w:highlight w:val="yellow"/>
          <w:rPrChange w:id="38" w:author="Microsoft Office User" w:date="2018-02-21T09:52:00Z">
            <w:rPr>
              <w:i/>
              <w:noProof/>
            </w:rPr>
          </w:rPrChange>
        </w:rPr>
        <w:t>et al.</w:t>
      </w:r>
      <w:r w:rsidRPr="00AC1AF9">
        <w:rPr>
          <w:noProof/>
          <w:highlight w:val="yellow"/>
          <w:rPrChange w:id="39" w:author="Microsoft Office User" w:date="2018-02-21T09:52:00Z">
            <w:rPr>
              <w:noProof/>
            </w:rPr>
          </w:rPrChange>
        </w:rPr>
        <w:t>, 2001)</w:t>
      </w:r>
      <w:r w:rsidRPr="00AC1AF9">
        <w:rPr>
          <w:highlight w:val="yellow"/>
          <w:rPrChange w:id="40" w:author="Microsoft Office User" w:date="2018-02-21T09:52:00Z">
            <w:rPr/>
          </w:rPrChange>
        </w:rPr>
        <w:fldChar w:fldCharType="end"/>
      </w:r>
      <w:r w:rsidRPr="00AC1AF9">
        <w:rPr>
          <w:highlight w:val="yellow"/>
          <w:rPrChange w:id="41" w:author="Microsoft Office User" w:date="2018-02-21T09:52:00Z">
            <w:rPr/>
          </w:rPrChange>
        </w:rPr>
        <w:t xml:space="preserve"> and the offspring </w:t>
      </w:r>
      <w:r w:rsidRPr="00AC1AF9">
        <w:rPr>
          <w:highlight w:val="yellow"/>
          <w:rPrChange w:id="42" w:author="Microsoft Office User" w:date="2018-02-21T09:52:00Z">
            <w:rPr/>
          </w:rPrChange>
        </w:rPr>
        <w:fldChar w:fldCharType="begin" w:fldLock="1"/>
      </w:r>
      <w:r w:rsidRPr="00AC1AF9">
        <w:rPr>
          <w:highlight w:val="yellow"/>
          <w:rPrChange w:id="43" w:author="Microsoft Office User" w:date="2018-02-21T09:52:00Z">
            <w:rPr/>
          </w:rPrChange>
        </w:rPr>
        <w:instrText>ADDIN CSL_CITATION { "citationItems" : [ { "id" : "ITEM-1", "itemData" : { "DOI" : "10.1111/cen.12055", "ISSN" : "03000664", "PMID" : "23009645", "abstract" : "The prevalence of maternal obesity has risen dramatically in recent years, with approximately one in five pregnant women in the UK now classed as obese (body mass index \u2265 30 kg/m(2) ) at antenatal booking. Obesity during pregnancy has been hypothesized to exert long-term health effects on the developing child through 'early life programming'. While this phenomenon has been well studied in a maternal undernutrition paradigm, the processes by which the programming effects of maternal obesity are mediated are less well understood. In humans, maternal obesity has been associated with a number of long-term adverse health outcomes in the offspring, including lifelong risk of obesity and metabolic dysregulation with increased insulin resistance, hypertension and dyslipidaemia, as well as behavioural problems and risk of asthma. The complex relationships between the maternal metabolic milieu and the developing foetus, as well as the potential influence of postnatal lifestyle and environment, have complicated efforts to study the programming effects of maternal overnutrition in humans. This review will examine the emerging evidence from human studies linking maternal obesity to adverse offspring outcomes.", "author" : [ { "dropping-particle" : "", "family" : "O'Reilly", "given" : "James R.", "non-dropping-particle" : "", "parse-names" : false, "suffix" : "" }, { "dropping-particle" : "", "family" : "Reynolds", "given" : "Rebecca M.", "non-dropping-particle" : "", "parse-names" : false, "suffix" : "" } ], "container-title" : "Clinical Endocrinology", "id" : "ITEM-1", "issue" : "1", "issued" : { "date-parts" : [ [ "2013", "1" ] ] }, "page" : "9-16", "title" : "The risk of maternal obesity to the long-term health of the offspring", "type" : "article-journal", "volume" : "78" }, "uris" : [ "http://www.mendeley.com/documents/?uuid=47cc935b-08ec-3c3f-8962-bd0b7d888653" ] } ], "mendeley" : { "formattedCitation" : "(O\u2019Reilly &amp; Reynolds, 2013)", "plainTextFormattedCitation" : "(O\u2019Reilly &amp; Reynolds, 2013)", "previouslyFormattedCitation" : "(O\u2019Reilly &amp; Reynolds, 2013)" }, "properties" : {  }, "schema" : "https://github.com/citation-style-language/schema/raw/master/csl-citation.json" }</w:instrText>
      </w:r>
      <w:r w:rsidRPr="00AC1AF9">
        <w:rPr>
          <w:highlight w:val="yellow"/>
          <w:rPrChange w:id="44" w:author="Microsoft Office User" w:date="2018-02-21T09:52:00Z">
            <w:rPr/>
          </w:rPrChange>
        </w:rPr>
        <w:fldChar w:fldCharType="separate"/>
      </w:r>
      <w:r w:rsidRPr="00AC1AF9">
        <w:rPr>
          <w:noProof/>
          <w:highlight w:val="yellow"/>
          <w:rPrChange w:id="45" w:author="Microsoft Office User" w:date="2018-02-21T09:52:00Z">
            <w:rPr>
              <w:noProof/>
            </w:rPr>
          </w:rPrChange>
        </w:rPr>
        <w:t>(O’Reilly &amp; Reynolds, 2013)</w:t>
      </w:r>
      <w:r w:rsidRPr="00AC1AF9">
        <w:rPr>
          <w:highlight w:val="yellow"/>
          <w:rPrChange w:id="46" w:author="Microsoft Office User" w:date="2018-02-21T09:52:00Z">
            <w:rPr/>
          </w:rPrChange>
        </w:rPr>
        <w:fldChar w:fldCharType="end"/>
      </w:r>
      <w:r w:rsidRPr="00AC1AF9">
        <w:rPr>
          <w:highlight w:val="yellow"/>
          <w:rPrChange w:id="47" w:author="Microsoft Office User" w:date="2018-02-21T09:52:00Z">
            <w:rPr/>
          </w:rPrChange>
        </w:rPr>
        <w:t xml:space="preserve">. </w:t>
      </w:r>
      <w:ins w:id="48" w:author="Dave Bridges" w:date="2018-01-31T20:01:00Z">
        <w:r w:rsidR="00FA3BA3" w:rsidRPr="00AC1AF9">
          <w:rPr>
            <w:highlight w:val="yellow"/>
            <w:rPrChange w:id="49" w:author="Microsoft Office User" w:date="2018-02-21T09:52:00Z">
              <w:rPr/>
            </w:rPrChange>
          </w:rPr>
          <w:t xml:space="preserve">Children </w:t>
        </w:r>
      </w:ins>
      <w:r w:rsidRPr="00AC1AF9">
        <w:rPr>
          <w:highlight w:val="yellow"/>
          <w:rPrChange w:id="50" w:author="Microsoft Office User" w:date="2018-02-21T09:52:00Z">
            <w:rPr/>
          </w:rPrChange>
        </w:rPr>
        <w:t xml:space="preserve">of obese mothers are at a </w:t>
      </w:r>
      <w:commentRangeStart w:id="51"/>
      <w:r w:rsidRPr="00AC1AF9">
        <w:rPr>
          <w:highlight w:val="yellow"/>
          <w:rPrChange w:id="52" w:author="Microsoft Office User" w:date="2018-02-21T09:52:00Z">
            <w:rPr/>
          </w:rPrChange>
        </w:rPr>
        <w:t xml:space="preserve">higher </w:t>
      </w:r>
      <w:commentRangeEnd w:id="51"/>
      <w:r w:rsidR="00FA3BA3" w:rsidRPr="00AC1AF9">
        <w:rPr>
          <w:rStyle w:val="CommentReference"/>
          <w:rFonts w:asciiTheme="minorHAnsi" w:eastAsiaTheme="minorHAnsi" w:hAnsiTheme="minorHAnsi" w:cstheme="minorBidi"/>
          <w:highlight w:val="yellow"/>
          <w:rPrChange w:id="53" w:author="Microsoft Office User" w:date="2018-02-21T09:52:00Z">
            <w:rPr>
              <w:rStyle w:val="CommentReference"/>
              <w:rFonts w:asciiTheme="minorHAnsi" w:eastAsiaTheme="minorHAnsi" w:hAnsiTheme="minorHAnsi" w:cstheme="minorBidi"/>
            </w:rPr>
          </w:rPrChange>
        </w:rPr>
        <w:commentReference w:id="51"/>
      </w:r>
      <w:r w:rsidRPr="00AC1AF9">
        <w:rPr>
          <w:highlight w:val="yellow"/>
          <w:rPrChange w:id="54" w:author="Microsoft Office User" w:date="2018-02-21T09:52:00Z">
            <w:rPr/>
          </w:rPrChange>
        </w:rPr>
        <w:t xml:space="preserve">risk of developing </w:t>
      </w:r>
      <w:commentRangeStart w:id="55"/>
      <w:r w:rsidRPr="00AC1AF9">
        <w:rPr>
          <w:highlight w:val="yellow"/>
          <w:rPrChange w:id="56" w:author="Microsoft Office User" w:date="2018-02-21T09:52:00Z">
            <w:rPr/>
          </w:rPrChange>
        </w:rPr>
        <w:t xml:space="preserve">insulin resistance </w:t>
      </w:r>
      <w:commentRangeEnd w:id="55"/>
      <w:r w:rsidR="00130100" w:rsidRPr="00AC1AF9">
        <w:rPr>
          <w:rStyle w:val="CommentReference"/>
          <w:rFonts w:asciiTheme="minorHAnsi" w:eastAsiaTheme="minorHAnsi" w:hAnsiTheme="minorHAnsi" w:cstheme="minorBidi"/>
          <w:highlight w:val="yellow"/>
          <w:rPrChange w:id="57" w:author="Microsoft Office User" w:date="2018-02-21T09:52:00Z">
            <w:rPr>
              <w:rStyle w:val="CommentReference"/>
              <w:rFonts w:asciiTheme="minorHAnsi" w:eastAsiaTheme="minorHAnsi" w:hAnsiTheme="minorHAnsi" w:cstheme="minorBidi"/>
            </w:rPr>
          </w:rPrChange>
        </w:rPr>
        <w:commentReference w:id="55"/>
      </w:r>
      <w:r w:rsidRPr="00AC1AF9">
        <w:rPr>
          <w:highlight w:val="yellow"/>
          <w:rPrChange w:id="58" w:author="Microsoft Office User" w:date="2018-02-21T09:52:00Z">
            <w:rPr/>
          </w:rPrChange>
        </w:rPr>
        <w:fldChar w:fldCharType="begin" w:fldLock="1"/>
      </w:r>
      <w:r w:rsidRPr="00AC1AF9">
        <w:rPr>
          <w:highlight w:val="yellow"/>
          <w:rPrChange w:id="59" w:author="Microsoft Office User" w:date="2018-02-21T09:52:00Z">
            <w:rPr/>
          </w:rPrChange>
        </w:rPr>
        <w:instrText>ADDIN CSL_CITATION { "citationItems" : [ { "id" : "ITEM-1", "itemData" : { "DOI" : "10.1161/HYPERTENSIONAHA.107.101477", "ISSN" : "0194-911X", "PMID" : "18086952", "abstract" : "Maternal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 "author" : [ { "dropping-particle" : "", "family" : "Samuelsson", "given" : "A.-M.", "non-dropping-particle" : "", "parse-names" : false, "suffix" : "" }, { "dropping-particle" : "", "family" : "Matthews", "given" : "P. A.", "non-dropping-particle" : "", "parse-names" : false, "suffix" : "" }, { "dropping-particle" : "", "family" : "Argenton", "given" : "M.", "non-dropping-particle" : "", "parse-names" : false, "suffix" : "" }, { "dropping-particle" : "", "family" : "Christie", "given" : "M. R.", "non-dropping-particle" : "", "parse-names" : false, "suffix" : "" }, { "dropping-particle" : "", "family" : "McConnell", "given" : "J. M.", "non-dropping-particle" : "", "parse-names" : false, "suffix" : "" }, { "dropping-particle" : "", "family" : "Jansen", "given" : "E. H.J. M.", "non-dropping-particle" : "", "parse-names" : false, "suffix" : "" }, { "dropping-particle" : "", "family" : "Piersma", "given" : "A. H.", "non-dropping-particle" : "", "parse-names" : false, "suffix" : "" }, { "dropping-particle" : "", "family" : "Ozanne", "given" : "S. E.", "non-dropping-particle" : "", "parse-names" : false, "suffix" : "" }, { "dropping-particle" : "", "family" : "Twinn", "given" : "D. F.", "non-dropping-particle" : "", "parse-names" : false, "suffix" : "" }, { "dropping-particle" : "", "family" : "Remacle", "given" : "C.", "non-dropping-particle" : "", "parse-names" : false, "suffix" : "" }, { "dropping-particle" : "", "family" : "Rowlerson", "given" : "A.", "non-dropping-particle" : "", "parse-names" : false, "suffix" : "" }, { "dropping-particle" : "", "family" : "Poston", "given" : "L.", "non-dropping-particle" : "", "parse-names" : false, "suffix" : "" }, { "dropping-particle" : "", "family" : "Taylor", "given" : "P. D.", "non-dropping-particle" : "", "parse-names" : false, "suffix" : "" } ], "container-title" : "Hypertension", "id" : "ITEM-1", "issue" : "2", "issued" : { "date-parts" : [ [ "2008", "2", "1" ] ] }, "page" : "383-392", "title" : "Diet-Induced Obesity in Female Mice Leads to Offspring Hyperphagia, Adiposity, Hypertension, and Insulin Resistance: A Novel Murine Model of Developmental Programming", "type" : "article-journal", "volume" : "51" }, "uris" : [ "http://www.mendeley.com/documents/?uuid=c694ace5-ed1d-3ce1-954e-50086923aa89" ] }, { "id" : "ITEM-2", "itemData" : { "DOI" : "10.2337/dc08-0432", "ISSN" : "1935-5548", "PMID" : "18535193", "abstract" : "OBJECTIVE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 "author" : [ { "dropping-particle" : "", "family" : "Mingrone", "given" : "Geltrude", "non-dropping-particle" : "", "parse-names" : false, "suffix" : "" }, { "dropping-particle" : "", "family" : "Manco", "given" : "Melania", "non-dropping-particle" : "", "parse-names" : false, "suffix" : "" }, { "dropping-particle" : "", "family" : "Mora", "given" : "Maria Elena Valera", "non-dropping-particle" : "", "parse-names" : false, "suffix" : "" }, { "dropping-particle" : "", "family" : "Guidone", "given" : "Caterina", "non-dropping-particle" : "", "parse-names" : false, "suffix" : "" }, { "dropping-particle" : "", "family" : "Iaconelli", "given" : "Amerigo", "non-dropping-particle" : "", "parse-names" : false, "suffix" : "" }, { "dropping-particle" : "", "family" : "Gniuli", "given" : "Donatella", "non-dropping-particle" : "", "parse-names" : false, "suffix" : "" }, { "dropping-particle" : "", "family" : "Leccesi", "given" : "Laura", "non-dropping-particle" : "", "parse-names" : false, "suffix" : "" }, { "dropping-particle" : "", "family" : "Chiellini", "given" : "Chiara", "non-dropping-particle" : "", "parse-names" : false, "suffix" : "" }, { "dropping-particle" : "", "family" : "Ghirlanda", "given" : "Giovanni", "non-dropping-particle" : "", "parse-names" : false, "suffix" : "" } ], "container-title" : "Diabetes care", "id" : "ITEM-2", "issue" : "9", "issued" : { "date-parts" : [ [ "2008", "9", "1" ] ] }, "page" : "1872-6", "publisher" : "American Diabetes Association", "title" : "Influence of maternal obesity on insulin sensitivity and secretion in offspring.", "type" : "article-journal", "volume" : "31" }, "uris" : [ "http://www.mendeley.com/documents/?uuid=fd163b5e-59e4-337f-9dfd-e3d53f439159" ] } ], "mendeley" : { "formattedCitation" : "(Samuelsson &lt;i&gt;et al.&lt;/i&gt;, 2008; Mingrone &lt;i&gt;et al.&lt;/i&gt;, 2008)", "plainTextFormattedCitation" : "(Samuelsson et al., 2008; Mingrone et al., 2008)", "previouslyFormattedCitation" : "(Samuelsson &lt;i&gt;et al.&lt;/i&gt;, 2008; Mingrone &lt;i&gt;et al.&lt;/i&gt;, 2008)" }, "properties" : {  }, "schema" : "https://github.com/citation-style-language/schema/raw/master/csl-citation.json" }</w:instrText>
      </w:r>
      <w:r w:rsidRPr="00AC1AF9">
        <w:rPr>
          <w:highlight w:val="yellow"/>
          <w:rPrChange w:id="60" w:author="Microsoft Office User" w:date="2018-02-21T09:52:00Z">
            <w:rPr/>
          </w:rPrChange>
        </w:rPr>
        <w:fldChar w:fldCharType="separate"/>
      </w:r>
      <w:r w:rsidRPr="00AC1AF9">
        <w:rPr>
          <w:noProof/>
          <w:highlight w:val="yellow"/>
          <w:rPrChange w:id="61" w:author="Microsoft Office User" w:date="2018-02-21T09:52:00Z">
            <w:rPr>
              <w:noProof/>
            </w:rPr>
          </w:rPrChange>
        </w:rPr>
        <w:t xml:space="preserve">(Samuelsson </w:t>
      </w:r>
      <w:r w:rsidRPr="00AC1AF9">
        <w:rPr>
          <w:i/>
          <w:noProof/>
          <w:highlight w:val="yellow"/>
          <w:rPrChange w:id="62" w:author="Microsoft Office User" w:date="2018-02-21T09:52:00Z">
            <w:rPr>
              <w:i/>
              <w:noProof/>
            </w:rPr>
          </w:rPrChange>
        </w:rPr>
        <w:t>et al.</w:t>
      </w:r>
      <w:r w:rsidRPr="00AC1AF9">
        <w:rPr>
          <w:noProof/>
          <w:highlight w:val="yellow"/>
          <w:rPrChange w:id="63" w:author="Microsoft Office User" w:date="2018-02-21T09:52:00Z">
            <w:rPr>
              <w:noProof/>
            </w:rPr>
          </w:rPrChange>
        </w:rPr>
        <w:t xml:space="preserve">, 2008; Mingrone </w:t>
      </w:r>
      <w:r w:rsidRPr="00AC1AF9">
        <w:rPr>
          <w:i/>
          <w:noProof/>
          <w:highlight w:val="yellow"/>
          <w:rPrChange w:id="64" w:author="Microsoft Office User" w:date="2018-02-21T09:52:00Z">
            <w:rPr>
              <w:i/>
              <w:noProof/>
            </w:rPr>
          </w:rPrChange>
        </w:rPr>
        <w:t>et al.</w:t>
      </w:r>
      <w:r w:rsidRPr="00AC1AF9">
        <w:rPr>
          <w:noProof/>
          <w:highlight w:val="yellow"/>
          <w:rPrChange w:id="65" w:author="Microsoft Office User" w:date="2018-02-21T09:52:00Z">
            <w:rPr>
              <w:noProof/>
            </w:rPr>
          </w:rPrChange>
        </w:rPr>
        <w:t>, 2008)</w:t>
      </w:r>
      <w:r w:rsidRPr="00AC1AF9">
        <w:rPr>
          <w:highlight w:val="yellow"/>
          <w:rPrChange w:id="66" w:author="Microsoft Office User" w:date="2018-02-21T09:52:00Z">
            <w:rPr/>
          </w:rPrChange>
        </w:rPr>
        <w:fldChar w:fldCharType="end"/>
      </w:r>
      <w:r w:rsidRPr="00AC1AF9">
        <w:rPr>
          <w:highlight w:val="yellow"/>
          <w:rPrChange w:id="67" w:author="Microsoft Office User" w:date="2018-02-21T09:52:00Z">
            <w:rPr/>
          </w:rPrChange>
        </w:rPr>
        <w:t xml:space="preserve">, which increases their risk of developing diabetes </w:t>
      </w:r>
      <w:r w:rsidRPr="00AC1AF9">
        <w:rPr>
          <w:highlight w:val="yellow"/>
          <w:rPrChange w:id="68" w:author="Microsoft Office User" w:date="2018-02-21T09:52:00Z">
            <w:rPr/>
          </w:rPrChange>
        </w:rPr>
        <w:fldChar w:fldCharType="begin" w:fldLock="1"/>
      </w:r>
      <w:r w:rsidRPr="00AC1AF9">
        <w:rPr>
          <w:highlight w:val="yellow"/>
          <w:rPrChange w:id="69" w:author="Microsoft Office User" w:date="2018-02-21T09:52:00Z">
            <w:rPr/>
          </w:rPrChange>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AC1AF9">
        <w:rPr>
          <w:highlight w:val="yellow"/>
          <w:rPrChange w:id="70" w:author="Microsoft Office User" w:date="2018-02-21T09:52:00Z">
            <w:rPr/>
          </w:rPrChange>
        </w:rPr>
        <w:fldChar w:fldCharType="separate"/>
      </w:r>
      <w:r w:rsidRPr="00AC1AF9">
        <w:rPr>
          <w:noProof/>
          <w:highlight w:val="yellow"/>
          <w:rPrChange w:id="71" w:author="Microsoft Office User" w:date="2018-02-21T09:52:00Z">
            <w:rPr>
              <w:noProof/>
            </w:rPr>
          </w:rPrChange>
        </w:rPr>
        <w:t xml:space="preserve">(Catalano </w:t>
      </w:r>
      <w:r w:rsidRPr="00AC1AF9">
        <w:rPr>
          <w:i/>
          <w:noProof/>
          <w:highlight w:val="yellow"/>
          <w:rPrChange w:id="72" w:author="Microsoft Office User" w:date="2018-02-21T09:52:00Z">
            <w:rPr>
              <w:i/>
              <w:noProof/>
            </w:rPr>
          </w:rPrChange>
        </w:rPr>
        <w:t>et al.</w:t>
      </w:r>
      <w:r w:rsidRPr="00AC1AF9">
        <w:rPr>
          <w:noProof/>
          <w:highlight w:val="yellow"/>
          <w:rPrChange w:id="73" w:author="Microsoft Office User" w:date="2018-02-21T09:52:00Z">
            <w:rPr>
              <w:noProof/>
            </w:rPr>
          </w:rPrChange>
        </w:rPr>
        <w:t>, 2009)</w:t>
      </w:r>
      <w:r w:rsidRPr="00AC1AF9">
        <w:rPr>
          <w:highlight w:val="yellow"/>
          <w:rPrChange w:id="74" w:author="Microsoft Office User" w:date="2018-02-21T09:52:00Z">
            <w:rPr/>
          </w:rPrChange>
        </w:rPr>
        <w:fldChar w:fldCharType="end"/>
      </w:r>
      <w:r w:rsidRPr="00AC1AF9">
        <w:rPr>
          <w:noProof/>
          <w:highlight w:val="yellow"/>
          <w:rPrChange w:id="75" w:author="Microsoft Office User" w:date="2018-02-21T09:52:00Z">
            <w:rPr>
              <w:noProof/>
            </w:rPr>
          </w:rPrChange>
        </w:rPr>
        <w:t xml:space="preserve">. </w:t>
      </w:r>
      <w:commentRangeStart w:id="76"/>
      <w:r w:rsidRPr="00AC1AF9">
        <w:rPr>
          <w:highlight w:val="yellow"/>
          <w:rPrChange w:id="77" w:author="Microsoft Office User" w:date="2018-02-21T09:52:00Z">
            <w:rPr/>
          </w:rPrChange>
        </w:rPr>
        <w:t xml:space="preserve">Fetuses </w:t>
      </w:r>
      <w:commentRangeEnd w:id="76"/>
      <w:r w:rsidR="00DB1126" w:rsidRPr="00AC1AF9">
        <w:rPr>
          <w:rStyle w:val="CommentReference"/>
          <w:rFonts w:asciiTheme="minorHAnsi" w:eastAsiaTheme="minorHAnsi" w:hAnsiTheme="minorHAnsi" w:cstheme="minorBidi"/>
          <w:highlight w:val="yellow"/>
          <w:rPrChange w:id="78" w:author="Microsoft Office User" w:date="2018-02-21T09:52:00Z">
            <w:rPr>
              <w:rStyle w:val="CommentReference"/>
              <w:rFonts w:asciiTheme="minorHAnsi" w:eastAsiaTheme="minorHAnsi" w:hAnsiTheme="minorHAnsi" w:cstheme="minorBidi"/>
            </w:rPr>
          </w:rPrChange>
        </w:rPr>
        <w:commentReference w:id="76"/>
      </w:r>
      <w:r w:rsidRPr="00AC1AF9">
        <w:rPr>
          <w:highlight w:val="yellow"/>
          <w:rPrChange w:id="79" w:author="Microsoft Office User" w:date="2018-02-21T09:52:00Z">
            <w:rPr/>
          </w:rPrChange>
        </w:rPr>
        <w:t xml:space="preserve">of obese mothers have a significantly higher HOMA-IR index compared to fetuses of lean mothers indicating that offspring insulin resistance can develop during gestation </w:t>
      </w:r>
      <w:r w:rsidRPr="00AC1AF9">
        <w:rPr>
          <w:highlight w:val="yellow"/>
          <w:rPrChange w:id="80" w:author="Microsoft Office User" w:date="2018-02-21T09:52:00Z">
            <w:rPr/>
          </w:rPrChange>
        </w:rPr>
        <w:fldChar w:fldCharType="begin" w:fldLock="1"/>
      </w:r>
      <w:r w:rsidRPr="00AC1AF9">
        <w:rPr>
          <w:highlight w:val="yellow"/>
          <w:rPrChange w:id="81" w:author="Microsoft Office User" w:date="2018-02-21T09:52:00Z">
            <w:rPr/>
          </w:rPrChange>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AC1AF9">
        <w:rPr>
          <w:highlight w:val="yellow"/>
          <w:rPrChange w:id="82" w:author="Microsoft Office User" w:date="2018-02-21T09:52:00Z">
            <w:rPr/>
          </w:rPrChange>
        </w:rPr>
        <w:fldChar w:fldCharType="separate"/>
      </w:r>
      <w:r w:rsidRPr="00AC1AF9">
        <w:rPr>
          <w:noProof/>
          <w:highlight w:val="yellow"/>
          <w:rPrChange w:id="83" w:author="Microsoft Office User" w:date="2018-02-21T09:52:00Z">
            <w:rPr>
              <w:noProof/>
            </w:rPr>
          </w:rPrChange>
        </w:rPr>
        <w:t xml:space="preserve">(Catalano </w:t>
      </w:r>
      <w:r w:rsidRPr="00AC1AF9">
        <w:rPr>
          <w:i/>
          <w:noProof/>
          <w:highlight w:val="yellow"/>
          <w:rPrChange w:id="84" w:author="Microsoft Office User" w:date="2018-02-21T09:52:00Z">
            <w:rPr>
              <w:i/>
              <w:noProof/>
            </w:rPr>
          </w:rPrChange>
        </w:rPr>
        <w:t>et al.</w:t>
      </w:r>
      <w:r w:rsidRPr="00AC1AF9">
        <w:rPr>
          <w:noProof/>
          <w:highlight w:val="yellow"/>
          <w:rPrChange w:id="85" w:author="Microsoft Office User" w:date="2018-02-21T09:52:00Z">
            <w:rPr>
              <w:noProof/>
            </w:rPr>
          </w:rPrChange>
        </w:rPr>
        <w:t>, 2009)</w:t>
      </w:r>
      <w:r w:rsidRPr="00AC1AF9">
        <w:rPr>
          <w:highlight w:val="yellow"/>
          <w:rPrChange w:id="86" w:author="Microsoft Office User" w:date="2018-02-21T09:52:00Z">
            <w:rPr/>
          </w:rPrChange>
        </w:rPr>
        <w:fldChar w:fldCharType="end"/>
      </w:r>
      <w:r w:rsidRPr="00AC1AF9">
        <w:rPr>
          <w:highlight w:val="yellow"/>
          <w:rPrChange w:id="87" w:author="Microsoft Office User" w:date="2018-02-21T09:52:00Z">
            <w:rPr/>
          </w:rPrChange>
        </w:rPr>
        <w:t>.</w:t>
      </w:r>
      <w:r w:rsidRPr="000646B0">
        <w:t xml:space="preserve"> </w:t>
      </w:r>
    </w:p>
    <w:p w14:paraId="3FCC54F6" w14:textId="77777777" w:rsidR="00CF3277" w:rsidRPr="000646B0" w:rsidRDefault="00CF3277" w:rsidP="00CF3277">
      <w:pPr>
        <w:widowControl w:val="0"/>
        <w:autoSpaceDE w:val="0"/>
        <w:autoSpaceDN w:val="0"/>
        <w:adjustRightInd w:val="0"/>
      </w:pPr>
    </w:p>
    <w:p w14:paraId="2B595256" w14:textId="72C149AC" w:rsidR="00CA3DD9" w:rsidRPr="000646B0" w:rsidRDefault="00B40330" w:rsidP="00CA3DD9">
      <w:commentRangeStart w:id="88"/>
      <w:r w:rsidRPr="00AC1AF9">
        <w:t>The placenta is the rate-limiting step for fetal nutrient acquisition</w:t>
      </w:r>
      <w:ins w:id="89" w:author="Microsoft Office User" w:date="2018-02-10T00:12:00Z">
        <w:r w:rsidR="00D41786" w:rsidRPr="00AC1AF9">
          <w:t xml:space="preserve"> </w:t>
        </w:r>
        <w:r w:rsidR="00D41786" w:rsidRPr="00AC1AF9">
          <w:fldChar w:fldCharType="begin" w:fldLock="1"/>
        </w:r>
      </w:ins>
      <w:r w:rsidR="005E2D7E" w:rsidRPr="00AC1AF9">
        <w:rPr>
          <w:rPrChange w:id="90" w:author="Microsoft Office User" w:date="2018-02-21T09:52:00Z">
            <w:rPr/>
          </w:rPrChange>
        </w:rPr>
        <w:instrText>ADDIN CSL_CITATION { "citationItems" : [ { "id" : "ITEM-1", "itemData" : { "DOI" : "10.3390/ijms150916153", "ISSN" : "1422-0067", "PMID" : "25222554", "abstract" : "Appropriate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 "author" : [ { "dropping-particle" : "", "family" : "Brett", "given" : "Kendra Elizabeth", "non-dropping-particle" : "", "parse-names" : false, "suffix" : "" }, { "dropping-particle" : "", "family" : "Ferraro", "given" : "Zachary Michael", "non-dropping-particle" : "", "parse-names" : false, "suffix" : "" }, { "dropping-particle" : "", "family" : "Yockell-Lelievre", "given" : "Julien", "non-dropping-particle" : "", "parse-names" : false, "suffix" : "" }, { "dropping-particle" : "", "family" : "Gruslin", "given" : "Andr\u00e9e", "non-dropping-particle" : "", "parse-names" : false, "suffix" : "" }, { "dropping-particle" : "", "family" : "Adamo", "given" : "Kristi Bree", "non-dropping-particle" : "", "parse-names" : false, "suffix" : "" } ], "container-title" : "International journal of molecular sciences", "id" : "ITEM-1", "issue" : "9", "issued" : { "date-parts" : [ [ "2014", "9", "12" ] ] }, "page" : "16153-85", "publisher" : "Multidisciplinary Digital Publishing Institute  (MDPI)", "title" : "Maternal-fetal nutrient transport in pregnancy pathologies: the role of the placenta.", "type" : "article-journal", "volume" : "15" }, "uris" : [ "http://www.mendeley.com/documents/?uuid=5761851b-ea93-31bd-820c-2171530f8522" ] } ], "mendeley" : { "formattedCitation" : "(Brett &lt;i&gt;et al.&lt;/i&gt;, 2014)", "plainTextFormattedCitation" : "(Brett et al., 2014)", "previouslyFormattedCitation" : "(Brett &lt;i&gt;et al.&lt;/i&gt;, 2014)" }, "properties" : {  }, "schema" : "https://github.com/citation-style-language/schema/raw/master/csl-citation.json" }</w:instrText>
      </w:r>
      <w:r w:rsidR="00D41786" w:rsidRPr="00AC1AF9">
        <w:rPr>
          <w:rPrChange w:id="91" w:author="Microsoft Office User" w:date="2018-02-21T09:52:00Z">
            <w:rPr/>
          </w:rPrChange>
        </w:rPr>
        <w:fldChar w:fldCharType="separate"/>
      </w:r>
      <w:r w:rsidR="005E2D7E" w:rsidRPr="00AC1AF9">
        <w:rPr>
          <w:noProof/>
        </w:rPr>
        <w:t xml:space="preserve">(Brett </w:t>
      </w:r>
      <w:r w:rsidR="005E2D7E" w:rsidRPr="00AC1AF9">
        <w:rPr>
          <w:i/>
          <w:noProof/>
        </w:rPr>
        <w:t>et al.</w:t>
      </w:r>
      <w:r w:rsidR="005E2D7E" w:rsidRPr="00AC1AF9">
        <w:rPr>
          <w:noProof/>
        </w:rPr>
        <w:t>, 2014)</w:t>
      </w:r>
      <w:ins w:id="92" w:author="Microsoft Office User" w:date="2018-02-10T00:12:00Z">
        <w:r w:rsidR="00D41786" w:rsidRPr="00AC1AF9">
          <w:fldChar w:fldCharType="end"/>
        </w:r>
      </w:ins>
      <w:r w:rsidRPr="00AC1AF9">
        <w:t xml:space="preserve">, and hence, fully understanding the placental nutrient transport will help develop future treatments that limit </w:t>
      </w:r>
      <w:r w:rsidRPr="00DC3D98">
        <w:t xml:space="preserve">the effects of maternal obesity on the offspring. </w:t>
      </w:r>
      <w:ins w:id="93" w:author="Dave Bridges" w:date="2018-01-31T20:07:00Z">
        <w:r w:rsidR="00DB1126" w:rsidRPr="00DC3D98">
          <w:t>In this article we will</w:t>
        </w:r>
      </w:ins>
      <w:r w:rsidR="00CF3277" w:rsidRPr="00DC3D98">
        <w:t xml:space="preserve"> </w:t>
      </w:r>
      <w:ins w:id="94" w:author="Dave Bridges" w:date="2018-01-31T20:07:00Z">
        <w:r w:rsidR="00DB1126" w:rsidRPr="00DC3D98">
          <w:t>examine</w:t>
        </w:r>
        <w:r w:rsidR="00DB1126" w:rsidRPr="001F297C">
          <w:t xml:space="preserve"> </w:t>
        </w:r>
      </w:ins>
      <w:commentRangeStart w:id="95"/>
      <w:r w:rsidR="00CF3277" w:rsidRPr="001F297C">
        <w:t>the hypothesis</w:t>
      </w:r>
      <w:commentRangeEnd w:id="95"/>
      <w:r w:rsidR="000B43B5" w:rsidRPr="00AC1AF9">
        <w:rPr>
          <w:rStyle w:val="CommentReference"/>
          <w:rFonts w:asciiTheme="minorHAnsi" w:eastAsiaTheme="minorHAnsi" w:hAnsiTheme="minorHAnsi" w:cstheme="minorBidi"/>
        </w:rPr>
        <w:commentReference w:id="95"/>
      </w:r>
      <w:r w:rsidR="00CF3277" w:rsidRPr="00AC1AF9">
        <w:t xml:space="preserve"> that maternal obesity influences the offspring health through altering the maternofetal interface and placental transport capacity</w:t>
      </w:r>
      <w:ins w:id="96" w:author="Microsoft Office User" w:date="2018-02-10T00:26:00Z">
        <w:r w:rsidR="00A446AD" w:rsidRPr="00AC1AF9">
          <w:t xml:space="preserve"> </w:t>
        </w:r>
        <w:r w:rsidR="00A446AD" w:rsidRPr="00AC1AF9">
          <w:fldChar w:fldCharType="begin" w:fldLock="1"/>
        </w:r>
      </w:ins>
      <w:r w:rsidR="00A446AD" w:rsidRPr="00AC1AF9">
        <w:rPr>
          <w:rPrChange w:id="97" w:author="Microsoft Office User" w:date="2018-02-21T09:52:00Z">
            <w:rPr/>
          </w:rPrChange>
        </w:rPr>
        <w:instrText>ADDIN CSL_CITATION { "citationItems" : [ { "id" : "ITEM-1", "itemData" : { "DOI" : "10.1095/biolreprod.114.121798", "ISSN" : "0006-3363", "PMID" : "25122064", "abstract" : "The placenta mediates maternal-fetal exchange and has historically been regarded as a passive conduit for nutrients. However, emerging evidence suggests that the placenta actively responds to nutritional and metabolic signals from the mother and the fetus. We propose that the placenta integrates a multitude of maternal and fetal nutritional cues with information from intrinsic nutrient-sensing signaling pathways to match fetal demand with maternal supply by regulating maternal physiology, placental growth, and nutrient transport. This process, which we have called placental nutrient sensing, ensures optimal allocation of resources between the mother and the fetus to maximize the chances for propagation of parental genes without jeopardizing maternal health. We suggest that these mechanisms have evolved because of the evolutionary pressures of maternal undernutrition, which result in decreased placental growth and down-regulation of nutrient transporters, thereby limiting fetal growth to ensure maternal survival. These regulatory loops may also function in response to maternal overnutrition, leading to increased placental growth and nutrient transport in cases of maternal obesity or gestational diabetes. Thus, placental nutrient sensing modulates maternal-fetal resource allocation to increase the likelihood of reproductive success. This model implies that the placenta plays a critical role in mediating fetal programming and determining lifelong health.", "author" : [ { "dropping-particle" : "", "family" : "D\u00edaz", "given" : "Paula", "non-dropping-particle" : "", "parse-names" : false, "suffix" : "" }, { "dropping-particle" : "", "family" : "Powell", "given" : "Theresa L.", "non-dropping-particle" : "", "parse-names" : false, "suffix" : "" }, { "dropping-particle" : "", "family" : "Jansson", "given" : "Thomas", "non-dropping-particle" : "", "parse-names" : false, "suffix" : "" } ], "container-title" : "Biology of Reproduction", "id" : "ITEM-1", "issue" : "4", "issued" : { "date-parts" : [ [ "2014", "10", "1" ] ] }, "page" : "82", "title" : "The Role of Placental Nutrient Sensing in Maternal-Fetal Resource Allocation1", "type" : "article-journal", "volume" : "91" }, "uris" : [ "http://www.mendeley.com/documents/?uuid=1d8b74b6-2a7e-3382-9751-e3a19779a9ac" ] } ], "mendeley" : { "formattedCitation" : "(D\u00edaz &lt;i&gt;et al.&lt;/i&gt;, 2014)", "plainTextFormattedCitation" : "(D\u00edaz et al., 2014)", "previouslyFormattedCitation" : "(D\u00edaz &lt;i&gt;et al.&lt;/i&gt;, 2014)" }, "properties" : {  }, "schema" : "https://github.com/citation-style-language/schema/raw/master/csl-citation.json" }</w:instrText>
      </w:r>
      <w:r w:rsidR="00A446AD" w:rsidRPr="00AC1AF9">
        <w:rPr>
          <w:rPrChange w:id="98" w:author="Microsoft Office User" w:date="2018-02-21T09:52:00Z">
            <w:rPr/>
          </w:rPrChange>
        </w:rPr>
        <w:fldChar w:fldCharType="separate"/>
      </w:r>
      <w:r w:rsidR="00A446AD" w:rsidRPr="00AC1AF9">
        <w:rPr>
          <w:noProof/>
        </w:rPr>
        <w:t xml:space="preserve">(Díaz </w:t>
      </w:r>
      <w:r w:rsidR="00A446AD" w:rsidRPr="00AC1AF9">
        <w:rPr>
          <w:i/>
          <w:noProof/>
        </w:rPr>
        <w:t>et al.</w:t>
      </w:r>
      <w:r w:rsidR="00A446AD" w:rsidRPr="00AC1AF9">
        <w:rPr>
          <w:noProof/>
        </w:rPr>
        <w:t>, 2014)</w:t>
      </w:r>
      <w:ins w:id="99" w:author="Microsoft Office User" w:date="2018-02-10T00:26:00Z">
        <w:r w:rsidR="00A446AD" w:rsidRPr="00AC1AF9">
          <w:fldChar w:fldCharType="end"/>
        </w:r>
      </w:ins>
      <w:r w:rsidR="00CF3277" w:rsidRPr="00AC1AF9">
        <w:t xml:space="preserve">. The placenta is highly regulated to ensure adequate growth of the fetus in normal pregnancies </w:t>
      </w:r>
      <w:r w:rsidR="00CF3277" w:rsidRPr="00AC1AF9">
        <w:fldChar w:fldCharType="begin" w:fldLock="1"/>
      </w:r>
      <w:r w:rsidR="00CF3277" w:rsidRPr="00AC1AF9">
        <w:rPr>
          <w:rPrChange w:id="100" w:author="Microsoft Office User" w:date="2018-02-21T09:52:00Z">
            <w:rPr/>
          </w:rPrChange>
        </w:rPr>
        <w:instrText>ADDIN CSL_CITATION { "citationItems" : [ { "id" : "ITEM-1", "itemData" : { "DOI" : "10.1016/j.thromres.2004.06.038", "ISSN" : "00493848", "PMID" : "15507270", "abstract" : "The placenta is the highly specialised organ of pregnancy that supports the normal growth and development of the fetus. Growth and function of the placenta are precisely regulated and coordinated to ensure the exchange of nutrients and waste products between the maternal and fetal circulatory systems operates at maximal efficiency. The main functional units of the placenta are the chorionic villi within which fetal blood is separated by only three or four cell layers (placental membrane) from maternal blood in the surrounding intervillous space. After implantation, trophoblast cells proliferate and differentiate along two pathways described as villous and extravillous. Non-migratory, villous cytotrophoblast cells fuse to form the multinucleated syncytiotrophoblast, which forms the outer epithelial layer of the chorionic villi. It is at the terminal branches of the chorionic villi that the majority of fetal/maternal exchange occurs. Extravillous trophoblast cells migrate into the decidua and remodel uterine arteries. This facilitates blood flow to the placenta via dilated, compliant vessels, unresponsive to maternal vasomotor control. The placenta acts to provide oxygen and nutrients to the fetus, whilst removing carbon dioxide and other waste products. It metabolises a number of substances and can release metabolic products into maternal and/or fetal circulations. The placenta can help to protect the fetus against certain xenobiotic molecules, infections and maternal diseases. In addition, it releases hormones into both the maternal and fetal circulations to affect pregnancy, metabolism, fetal growth, parturition and other functions. Many placental functional changes occur that accommodate the increasing metabolic demands of the developing fetus throughout gestation.", "author" : [ { "dropping-particle" : "", "family" : "Gude", "given" : "Neil M.", "non-dropping-particle" : "", "parse-names" : false, "suffix" : "" }, { "dropping-particle" : "", "family" : "Roberts", "given" : "Claire T.", "non-dropping-particle" : "", "parse-names" : false, "suffix" : "" }, { "dropping-particle" : "", "family" : "Kalionis", "given" : "Bill", "non-dropping-particle" : "", "parse-names" : false, "suffix" : "" }, { "dropping-particle" : "", "family" : "King", "given" : "Roger G.", "non-dropping-particle" : "", "parse-names" : false, "suffix" : "" } ], "container-title" : "Thrombosis Research", "id" : "ITEM-1", "issue" : "5-6", "issued" : { "date-parts" : [ [ "2004", "1" ] ] }, "page" : "397-407", "title" : "Growth and function of the normal human placenta", "type" : "article-journal", "volume" : "114" }, "uris" : [ "http://www.mendeley.com/documents/?uuid=e233d2a9-8f60-36e5-b238-08fade8f9ce3" ] } ], "mendeley" : { "formattedCitation" : "(Gude &lt;i&gt;et al.&lt;/i&gt;, 2004)", "plainTextFormattedCitation" : "(Gude et al., 2004)", "previouslyFormattedCitation" : "(Gude &lt;i&gt;et al.&lt;/i&gt;, 2004)" }, "properties" : {  }, "schema" : "https://github.com/citation-style-language/schema/raw/master/csl-citation.json" }</w:instrText>
      </w:r>
      <w:r w:rsidR="00CF3277" w:rsidRPr="00AC1AF9">
        <w:rPr>
          <w:rPrChange w:id="101" w:author="Microsoft Office User" w:date="2018-02-21T09:52:00Z">
            <w:rPr/>
          </w:rPrChange>
        </w:rPr>
        <w:fldChar w:fldCharType="separate"/>
      </w:r>
      <w:r w:rsidR="00CF3277" w:rsidRPr="00AC1AF9">
        <w:rPr>
          <w:noProof/>
        </w:rPr>
        <w:t xml:space="preserve">(Gude </w:t>
      </w:r>
      <w:r w:rsidR="00CF3277" w:rsidRPr="00AC1AF9">
        <w:rPr>
          <w:i/>
          <w:noProof/>
        </w:rPr>
        <w:t>et al.</w:t>
      </w:r>
      <w:r w:rsidR="00CF3277" w:rsidRPr="00AC1AF9">
        <w:rPr>
          <w:noProof/>
        </w:rPr>
        <w:t>, 2004)</w:t>
      </w:r>
      <w:r w:rsidR="00CF3277" w:rsidRPr="00AC1AF9">
        <w:fldChar w:fldCharType="end"/>
      </w:r>
      <w:r w:rsidR="00CF3277" w:rsidRPr="00AC1AF9">
        <w:t xml:space="preserve">, but in obesity, placental transport capacity is </w:t>
      </w:r>
      <w:ins w:id="102" w:author="Dave Bridges" w:date="2018-01-31T20:08:00Z">
        <w:r w:rsidR="000B43B5" w:rsidRPr="00AC1AF9">
          <w:t>altered</w:t>
        </w:r>
      </w:ins>
      <w:r w:rsidR="00CF3277" w:rsidRPr="00AC1AF9">
        <w:t xml:space="preserve">. We will focus on the role of the placenta in modulating offspring outcomes, recent findings on placental micro- and macronutrient transport, </w:t>
      </w:r>
      <w:r w:rsidR="00CF3277" w:rsidRPr="00AC1AF9">
        <w:rPr>
          <w:highlight w:val="yellow"/>
          <w:rPrChange w:id="103" w:author="Microsoft Office User" w:date="2018-02-21T09:52:00Z">
            <w:rPr/>
          </w:rPrChange>
        </w:rPr>
        <w:t>and the underlying mechanisms and metabolic pathways that result in the impaired placental function</w:t>
      </w:r>
      <w:r w:rsidR="00CF3277" w:rsidRPr="00AC1AF9">
        <w:t xml:space="preserve">. </w:t>
      </w:r>
      <w:del w:id="104" w:author="Dave Bridges" w:date="2018-01-31T20:08:00Z">
        <w:r w:rsidR="00CA3DD9" w:rsidRPr="00AC1AF9" w:rsidDel="000B43B5">
          <w:delText xml:space="preserve">This review will also help bridge the gap in knowledge between potential mechanisms that alter the placental nutrient transport and the offspring risk of disease. </w:delText>
        </w:r>
      </w:del>
      <w:commentRangeEnd w:id="88"/>
      <w:r w:rsidR="000B43B5" w:rsidRPr="00AC1AF9">
        <w:rPr>
          <w:rStyle w:val="CommentReference"/>
          <w:rFonts w:asciiTheme="minorHAnsi" w:eastAsiaTheme="minorHAnsi" w:hAnsiTheme="minorHAnsi" w:cstheme="minorBidi"/>
        </w:rPr>
        <w:commentReference w:id="88"/>
      </w:r>
    </w:p>
    <w:p w14:paraId="779E3601" w14:textId="77777777" w:rsidR="00CF3277" w:rsidRPr="000646B0" w:rsidRDefault="00CF3277" w:rsidP="00CF3277"/>
    <w:p w14:paraId="65676336" w14:textId="77777777" w:rsidR="00CF3277" w:rsidRPr="000646B0" w:rsidRDefault="00CF3277" w:rsidP="00CF3277"/>
    <w:p w14:paraId="1B56FA2D" w14:textId="0313097B" w:rsidR="00BC1651" w:rsidRPr="000646B0" w:rsidRDefault="00BD3E18" w:rsidP="00AC3DB3">
      <w:pPr>
        <w:pStyle w:val="Heading1"/>
        <w:rPr>
          <w:rFonts w:ascii="Times New Roman" w:hAnsi="Times New Roman" w:cs="Times New Roman"/>
        </w:rPr>
      </w:pPr>
      <w:r w:rsidRPr="000646B0">
        <w:rPr>
          <w:rFonts w:ascii="Times New Roman" w:hAnsi="Times New Roman" w:cs="Times New Roman"/>
        </w:rPr>
        <w:t>Defining the P</w:t>
      </w:r>
      <w:r w:rsidR="00283AEF" w:rsidRPr="000646B0">
        <w:rPr>
          <w:rFonts w:ascii="Times New Roman" w:hAnsi="Times New Roman" w:cs="Times New Roman"/>
        </w:rPr>
        <w:t>lacenta</w:t>
      </w:r>
    </w:p>
    <w:p w14:paraId="6A26FADB" w14:textId="77777777" w:rsidR="00F61023" w:rsidRPr="000646B0" w:rsidRDefault="00F61023" w:rsidP="00F61023"/>
    <w:p w14:paraId="5C7756CA" w14:textId="23C79C6B" w:rsidR="00AE0B05" w:rsidRPr="000646B0" w:rsidRDefault="00283AEF" w:rsidP="00AC3DB3">
      <w:pPr>
        <w:pStyle w:val="Heading2"/>
        <w:rPr>
          <w:rFonts w:ascii="Times New Roman" w:hAnsi="Times New Roman" w:cs="Times New Roman"/>
        </w:rPr>
      </w:pPr>
      <w:r w:rsidRPr="000646B0">
        <w:rPr>
          <w:rFonts w:ascii="Times New Roman" w:hAnsi="Times New Roman" w:cs="Times New Roman"/>
        </w:rPr>
        <w:t>O</w:t>
      </w:r>
      <w:r w:rsidR="002A703D" w:rsidRPr="000646B0">
        <w:rPr>
          <w:rFonts w:ascii="Times New Roman" w:hAnsi="Times New Roman" w:cs="Times New Roman"/>
        </w:rPr>
        <w:t>verall structure and function</w:t>
      </w:r>
      <w:r w:rsidRPr="000646B0">
        <w:rPr>
          <w:rFonts w:ascii="Times New Roman" w:hAnsi="Times New Roman" w:cs="Times New Roman"/>
        </w:rPr>
        <w:t xml:space="preserve"> of the </w:t>
      </w:r>
      <w:r w:rsidR="001E08B4" w:rsidRPr="000646B0">
        <w:rPr>
          <w:rFonts w:ascii="Times New Roman" w:hAnsi="Times New Roman" w:cs="Times New Roman"/>
        </w:rPr>
        <w:t>human and non-human</w:t>
      </w:r>
      <w:r w:rsidR="00187860" w:rsidRPr="000646B0">
        <w:rPr>
          <w:rFonts w:ascii="Times New Roman" w:hAnsi="Times New Roman" w:cs="Times New Roman"/>
        </w:rPr>
        <w:t xml:space="preserve"> </w:t>
      </w:r>
      <w:r w:rsidRPr="000646B0">
        <w:rPr>
          <w:rFonts w:ascii="Times New Roman" w:hAnsi="Times New Roman" w:cs="Times New Roman"/>
        </w:rPr>
        <w:t>placenta</w:t>
      </w:r>
      <w:r w:rsidR="00AE0B05" w:rsidRPr="000646B0">
        <w:rPr>
          <w:rFonts w:ascii="Times New Roman" w:hAnsi="Times New Roman" w:cs="Times New Roman"/>
        </w:rPr>
        <w:t xml:space="preserve"> </w:t>
      </w:r>
    </w:p>
    <w:p w14:paraId="79F484F7" w14:textId="77777777" w:rsidR="003F76DD" w:rsidRPr="000646B0" w:rsidRDefault="003F76DD" w:rsidP="003F76DD"/>
    <w:p w14:paraId="4517D838" w14:textId="6AA542A0" w:rsidR="007B041B" w:rsidRPr="000646B0" w:rsidRDefault="00960C03" w:rsidP="00546D5A">
      <w:pPr>
        <w:ind w:firstLine="720"/>
      </w:pPr>
      <w:r w:rsidRPr="00AC1AF9">
        <w:rPr>
          <w:highlight w:val="yellow"/>
          <w:rPrChange w:id="105" w:author="Microsoft Office User" w:date="2018-02-21T09:52:00Z">
            <w:rPr/>
          </w:rPrChange>
        </w:rPr>
        <w:t>The</w:t>
      </w:r>
      <w:ins w:id="106" w:author="Microsoft Office User" w:date="2018-02-10T01:24:00Z">
        <w:r w:rsidR="004B6721" w:rsidRPr="00AC1AF9">
          <w:rPr>
            <w:highlight w:val="yellow"/>
            <w:rPrChange w:id="107" w:author="Microsoft Office User" w:date="2018-02-21T09:52:00Z">
              <w:rPr/>
            </w:rPrChange>
          </w:rPr>
          <w:t xml:space="preserve"> human </w:t>
        </w:r>
      </w:ins>
      <w:r w:rsidRPr="00AC1AF9">
        <w:rPr>
          <w:highlight w:val="yellow"/>
          <w:rPrChange w:id="108" w:author="Microsoft Office User" w:date="2018-02-21T09:52:00Z">
            <w:rPr/>
          </w:rPrChange>
        </w:rPr>
        <w:t xml:space="preserve">placenta is the first organ that reaches full maturation during </w:t>
      </w:r>
      <w:r w:rsidR="002E7629" w:rsidRPr="00AC1AF9">
        <w:rPr>
          <w:highlight w:val="yellow"/>
          <w:rPrChange w:id="109" w:author="Microsoft Office User" w:date="2018-02-21T09:52:00Z">
            <w:rPr/>
          </w:rPrChange>
        </w:rPr>
        <w:t xml:space="preserve">human </w:t>
      </w:r>
      <w:commentRangeStart w:id="110"/>
      <w:r w:rsidRPr="00AC1AF9">
        <w:rPr>
          <w:highlight w:val="yellow"/>
          <w:rPrChange w:id="111" w:author="Microsoft Office User" w:date="2018-02-21T09:52:00Z">
            <w:rPr/>
          </w:rPrChange>
        </w:rPr>
        <w:t>pregnancy</w:t>
      </w:r>
      <w:commentRangeEnd w:id="110"/>
      <w:r w:rsidR="00340651" w:rsidRPr="00AC1AF9">
        <w:rPr>
          <w:rStyle w:val="CommentReference"/>
          <w:rFonts w:asciiTheme="minorHAnsi" w:eastAsiaTheme="minorHAnsi" w:hAnsiTheme="minorHAnsi" w:cstheme="minorBidi"/>
          <w:highlight w:val="yellow"/>
          <w:rPrChange w:id="112" w:author="Microsoft Office User" w:date="2018-02-21T09:52:00Z">
            <w:rPr>
              <w:rStyle w:val="CommentReference"/>
              <w:rFonts w:asciiTheme="minorHAnsi" w:eastAsiaTheme="minorHAnsi" w:hAnsiTheme="minorHAnsi" w:cstheme="minorBidi"/>
            </w:rPr>
          </w:rPrChange>
        </w:rPr>
        <w:commentReference w:id="110"/>
      </w:r>
      <w:ins w:id="113" w:author="Microsoft Office User" w:date="2018-02-10T01:32:00Z">
        <w:r w:rsidR="004B6721" w:rsidRPr="00AC1AF9">
          <w:rPr>
            <w:highlight w:val="yellow"/>
            <w:rPrChange w:id="114" w:author="Microsoft Office User" w:date="2018-02-21T09:52:00Z">
              <w:rPr/>
            </w:rPrChange>
          </w:rPr>
          <w:t xml:space="preserve"> </w:t>
        </w:r>
      </w:ins>
      <w:ins w:id="115" w:author="Microsoft Office User" w:date="2018-02-10T01:33:00Z">
        <w:r w:rsidR="004B6721" w:rsidRPr="00AC1AF9">
          <w:rPr>
            <w:highlight w:val="yellow"/>
            <w:rPrChange w:id="116" w:author="Microsoft Office User" w:date="2018-02-21T09:52:00Z">
              <w:rPr/>
            </w:rPrChange>
          </w:rPr>
          <w:fldChar w:fldCharType="begin" w:fldLock="1"/>
        </w:r>
      </w:ins>
      <w:r w:rsidR="00CF724F" w:rsidRPr="00AC1AF9">
        <w:rPr>
          <w:highlight w:val="yellow"/>
          <w:rPrChange w:id="117" w:author="Microsoft Office User" w:date="2018-02-21T09:52:00Z">
            <w:rPr/>
          </w:rPrChange>
        </w:rPr>
        <w:instrText>ADDIN CSL_CITATION { "citationItems" : [ { "id" : "ITEM-1", "itemData" : { "DOI" : "10.1093/biolre/iox012", "ISSN" : "0006-3363", "PMID" : "28339967", "abstract" : "The placenta is a critical organ during pregnancy, essential for the provision of an optimal intrauterine environment, with fetal survival, growth, and development relying on correct placental function. It must allow nutritional compounds and relevant hormones to pass into the fetal bloodstream and metabolic waste products to be cleared. It also acts as a semipermeable barrier to potentially harmful chemicals, both endogenous and exogenous. Transporter proteins allow for bidirectional transport and are found in the syncytiotrophoblast of the placenta and endothelium of fetal capillaries. The major transporter families in the human placenta are ATP-binding cassette (ABC) and solute carrier (SLC), and insufficiency of these transporters may lead to deleterious effects on the fetus. Transporter expression levels are gestation-dependent and this is of considerable clinical interest as levels of drug resistance may be altered from one trimester to the next. This highlights the importance of these transporters in mediating correct and timely transplacental passage of essential compounds but also for efflux of potentially toxic drugs and xenobiotics. We review the current literature on placental molecular transporters with respect to their localization and ontogeny, the influence of fetal sex, and the relevance of animal models. We conclude that a paucity of information exists, and further studies are required to unlock the enigma of this dynamic organ.", "author" : [ { "dropping-particle" : "", "family" : "Walker", "given" : "Natasha", "non-dropping-particle" : "", "parse-names" : false, "suffix" : "" }, { "dropping-particle" : "", "family" : "Filis", "given" : "Panagiotis", "non-dropping-particle" : "", "parse-names" : false, "suffix" : "" }, { "dropping-particle" : "", "family" : "Soffientini", "given" : "Ugo", "non-dropping-particle" : "", "parse-names" : false, "suffix" : "" }, { "dropping-particle" : "", "family" : "Bellingham", "given" : "Michelle", "non-dropping-particle" : "", "parse-names" : false, "suffix" : "" }, { "dropping-particle" : "", "family" : "O\u2019Shaughnessy", "given" : "Peter J", "non-dropping-particle" : "", "parse-names" : false, "suffix" : "" }, { "dropping-particle" : "", "family" : "Fowler", "given" : "Paul A", "non-dropping-particle" : "", "parse-names" : false, "suffix" : "" } ], "container-title" : "Biology of Reproduction", "id" : "ITEM-1", "issue" : "4", "issued" : { "date-parts" : [ [ "2017", "4", "1" ] ] }, "page" : "733-742", "title" : "Placental transporter localization and expression in the Human: the importance of species, sex, and gestational age differences\u2020", "type" : "article-journal", "volume" : "96" }, "uris" : [ "http://www.mendeley.com/documents/?uuid=e8fc4865-cd1f-3c35-a4a4-3e9815deb979" ] } ], "mendeley" : { "formattedCitation" : "(Walker &lt;i&gt;et al.&lt;/i&gt;, 2017)", "plainTextFormattedCitation" : "(Walker et al., 2017)", "previouslyFormattedCitation" : "(Walker &lt;i&gt;et al.&lt;/i&gt;, 2017)" }, "properties" : {  }, "schema" : "https://github.com/citation-style-language/schema/raw/master/csl-citation.json" }</w:instrText>
      </w:r>
      <w:r w:rsidR="004B6721" w:rsidRPr="00AC1AF9">
        <w:rPr>
          <w:highlight w:val="yellow"/>
          <w:rPrChange w:id="118" w:author="Microsoft Office User" w:date="2018-02-21T09:52:00Z">
            <w:rPr/>
          </w:rPrChange>
        </w:rPr>
        <w:fldChar w:fldCharType="separate"/>
      </w:r>
      <w:r w:rsidR="004B6721" w:rsidRPr="00AC1AF9">
        <w:rPr>
          <w:noProof/>
          <w:highlight w:val="yellow"/>
          <w:rPrChange w:id="119" w:author="Microsoft Office User" w:date="2018-02-21T09:52:00Z">
            <w:rPr>
              <w:noProof/>
            </w:rPr>
          </w:rPrChange>
        </w:rPr>
        <w:t xml:space="preserve">(Walker </w:t>
      </w:r>
      <w:r w:rsidR="004B6721" w:rsidRPr="00AC1AF9">
        <w:rPr>
          <w:i/>
          <w:noProof/>
          <w:highlight w:val="yellow"/>
          <w:rPrChange w:id="120" w:author="Microsoft Office User" w:date="2018-02-21T09:52:00Z">
            <w:rPr>
              <w:i/>
              <w:noProof/>
            </w:rPr>
          </w:rPrChange>
        </w:rPr>
        <w:t>et al.</w:t>
      </w:r>
      <w:r w:rsidR="004B6721" w:rsidRPr="00AC1AF9">
        <w:rPr>
          <w:noProof/>
          <w:highlight w:val="yellow"/>
          <w:rPrChange w:id="121" w:author="Microsoft Office User" w:date="2018-02-21T09:52:00Z">
            <w:rPr>
              <w:noProof/>
            </w:rPr>
          </w:rPrChange>
        </w:rPr>
        <w:t>, 2017)</w:t>
      </w:r>
      <w:ins w:id="122" w:author="Microsoft Office User" w:date="2018-02-10T01:33:00Z">
        <w:r w:rsidR="004B6721" w:rsidRPr="00AC1AF9">
          <w:rPr>
            <w:highlight w:val="yellow"/>
            <w:rPrChange w:id="123" w:author="Microsoft Office User" w:date="2018-02-21T09:52:00Z">
              <w:rPr/>
            </w:rPrChange>
          </w:rPr>
          <w:fldChar w:fldCharType="end"/>
        </w:r>
      </w:ins>
      <w:r w:rsidRPr="00AC1AF9">
        <w:rPr>
          <w:highlight w:val="yellow"/>
          <w:rPrChange w:id="124" w:author="Microsoft Office User" w:date="2018-02-21T09:52:00Z">
            <w:rPr/>
          </w:rPrChange>
        </w:rPr>
        <w:t xml:space="preserve">. </w:t>
      </w:r>
      <w:r w:rsidR="002076A5" w:rsidRPr="00AC1AF9">
        <w:rPr>
          <w:highlight w:val="yellow"/>
          <w:rPrChange w:id="125" w:author="Microsoft Office User" w:date="2018-02-21T09:52:00Z">
            <w:rPr/>
          </w:rPrChange>
        </w:rPr>
        <w:t xml:space="preserve">The human placenta is composed of </w:t>
      </w:r>
      <w:r w:rsidR="001826DB" w:rsidRPr="00AC1AF9">
        <w:rPr>
          <w:highlight w:val="yellow"/>
          <w:rPrChange w:id="126" w:author="Microsoft Office User" w:date="2018-02-21T09:52:00Z">
            <w:rPr/>
          </w:rPrChange>
        </w:rPr>
        <w:t>layers</w:t>
      </w:r>
      <w:r w:rsidR="002076A5" w:rsidRPr="00AC1AF9">
        <w:rPr>
          <w:highlight w:val="yellow"/>
          <w:rPrChange w:id="127" w:author="Microsoft Office User" w:date="2018-02-21T09:52:00Z">
            <w:rPr/>
          </w:rPrChange>
        </w:rPr>
        <w:t xml:space="preserve"> </w:t>
      </w:r>
      <w:r w:rsidR="00CA3DD9" w:rsidRPr="00AC1AF9">
        <w:rPr>
          <w:highlight w:val="yellow"/>
          <w:rPrChange w:id="128" w:author="Microsoft Office User" w:date="2018-02-21T09:52:00Z">
            <w:rPr/>
          </w:rPrChange>
        </w:rPr>
        <w:t>with</w:t>
      </w:r>
      <w:r w:rsidR="002076A5" w:rsidRPr="00AC1AF9">
        <w:rPr>
          <w:highlight w:val="yellow"/>
          <w:rPrChange w:id="129" w:author="Microsoft Office User" w:date="2018-02-21T09:52:00Z">
            <w:rPr/>
          </w:rPrChange>
        </w:rPr>
        <w:t xml:space="preserve"> </w:t>
      </w:r>
      <w:commentRangeStart w:id="130"/>
      <w:r w:rsidR="002076A5" w:rsidRPr="00AC1AF9">
        <w:rPr>
          <w:highlight w:val="yellow"/>
          <w:rPrChange w:id="131" w:author="Microsoft Office User" w:date="2018-02-21T09:52:00Z">
            <w:rPr/>
          </w:rPrChange>
        </w:rPr>
        <w:t xml:space="preserve">various </w:t>
      </w:r>
      <w:commentRangeEnd w:id="130"/>
      <w:r w:rsidR="005840B5" w:rsidRPr="00AC1AF9">
        <w:rPr>
          <w:rStyle w:val="CommentReference"/>
          <w:rFonts w:asciiTheme="minorHAnsi" w:eastAsiaTheme="minorHAnsi" w:hAnsiTheme="minorHAnsi" w:cstheme="minorBidi"/>
          <w:highlight w:val="yellow"/>
          <w:rPrChange w:id="132" w:author="Microsoft Office User" w:date="2018-02-21T09:52:00Z">
            <w:rPr>
              <w:rStyle w:val="CommentReference"/>
              <w:rFonts w:asciiTheme="minorHAnsi" w:eastAsiaTheme="minorHAnsi" w:hAnsiTheme="minorHAnsi" w:cstheme="minorBidi"/>
            </w:rPr>
          </w:rPrChange>
        </w:rPr>
        <w:commentReference w:id="130"/>
      </w:r>
      <w:r w:rsidR="002076A5" w:rsidRPr="00AC1AF9">
        <w:rPr>
          <w:highlight w:val="yellow"/>
          <w:rPrChange w:id="133" w:author="Microsoft Office User" w:date="2018-02-21T09:52:00Z">
            <w:rPr/>
          </w:rPrChange>
        </w:rPr>
        <w:t xml:space="preserve">functions in the materno-fetal interface. </w:t>
      </w:r>
      <w:commentRangeStart w:id="134"/>
      <w:r w:rsidR="002076A5" w:rsidRPr="00AC1AF9">
        <w:rPr>
          <w:highlight w:val="yellow"/>
          <w:rPrChange w:id="135" w:author="Microsoft Office User" w:date="2018-02-21T09:52:00Z">
            <w:rPr/>
          </w:rPrChange>
        </w:rPr>
        <w:t xml:space="preserve">The human placenta </w:t>
      </w:r>
      <w:r w:rsidR="00AC7932" w:rsidRPr="00AC1AF9">
        <w:rPr>
          <w:highlight w:val="yellow"/>
          <w:rPrChange w:id="136" w:author="Microsoft Office User" w:date="2018-02-21T09:52:00Z">
            <w:rPr/>
          </w:rPrChange>
        </w:rPr>
        <w:t xml:space="preserve">has two membranes, a microvillous membrane (MVM) that </w:t>
      </w:r>
      <w:r w:rsidR="0060560B" w:rsidRPr="00AC1AF9">
        <w:rPr>
          <w:highlight w:val="yellow"/>
          <w:rPrChange w:id="137" w:author="Microsoft Office User" w:date="2018-02-21T09:52:00Z">
            <w:rPr/>
          </w:rPrChange>
        </w:rPr>
        <w:t xml:space="preserve">faces the maternal side </w:t>
      </w:r>
      <w:r w:rsidR="00AC7932" w:rsidRPr="00AC1AF9">
        <w:rPr>
          <w:highlight w:val="yellow"/>
          <w:rPrChange w:id="138" w:author="Microsoft Office User" w:date="2018-02-21T09:52:00Z">
            <w:rPr/>
          </w:rPrChange>
        </w:rPr>
        <w:t>and is in direct contact with the maternal circulation, and a basolateral membrane</w:t>
      </w:r>
      <w:r w:rsidR="001826DB" w:rsidRPr="00AC1AF9">
        <w:rPr>
          <w:highlight w:val="yellow"/>
          <w:rPrChange w:id="139" w:author="Microsoft Office User" w:date="2018-02-21T09:52:00Z">
            <w:rPr/>
          </w:rPrChange>
        </w:rPr>
        <w:t xml:space="preserve"> (BM)</w:t>
      </w:r>
      <w:r w:rsidR="00AC7932" w:rsidRPr="00AC1AF9">
        <w:rPr>
          <w:highlight w:val="yellow"/>
          <w:rPrChange w:id="140" w:author="Microsoft Office User" w:date="2018-02-21T09:52:00Z">
            <w:rPr/>
          </w:rPrChange>
        </w:rPr>
        <w:t xml:space="preserve"> that is on the fetal side and is in direct contact with the fetal endothelium and capillaries w</w:t>
      </w:r>
      <w:r w:rsidR="000E2AB7" w:rsidRPr="00AC1AF9">
        <w:rPr>
          <w:highlight w:val="yellow"/>
          <w:rPrChange w:id="141" w:author="Microsoft Office User" w:date="2018-02-21T09:52:00Z">
            <w:rPr/>
          </w:rPrChange>
        </w:rPr>
        <w:t xml:space="preserve">here the nutrient and gas </w:t>
      </w:r>
      <w:r w:rsidR="0060560B" w:rsidRPr="00AC1AF9">
        <w:rPr>
          <w:highlight w:val="yellow"/>
          <w:rPrChange w:id="142" w:author="Microsoft Office User" w:date="2018-02-21T09:52:00Z">
            <w:rPr/>
          </w:rPrChange>
        </w:rPr>
        <w:t>exchange to</w:t>
      </w:r>
      <w:r w:rsidR="000E2AB7" w:rsidRPr="00AC1AF9">
        <w:rPr>
          <w:highlight w:val="yellow"/>
          <w:rPrChange w:id="143" w:author="Microsoft Office User" w:date="2018-02-21T09:52:00Z">
            <w:rPr/>
          </w:rPrChange>
        </w:rPr>
        <w:t xml:space="preserve"> </w:t>
      </w:r>
      <w:r w:rsidR="0060560B" w:rsidRPr="00AC1AF9">
        <w:rPr>
          <w:highlight w:val="yellow"/>
          <w:rPrChange w:id="144" w:author="Microsoft Office User" w:date="2018-02-21T09:52:00Z">
            <w:rPr/>
          </w:rPrChange>
        </w:rPr>
        <w:t>t</w:t>
      </w:r>
      <w:r w:rsidR="00AC7932" w:rsidRPr="00AC1AF9">
        <w:rPr>
          <w:highlight w:val="yellow"/>
          <w:rPrChange w:id="145" w:author="Microsoft Office User" w:date="2018-02-21T09:52:00Z">
            <w:rPr/>
          </w:rPrChange>
        </w:rPr>
        <w:t>h</w:t>
      </w:r>
      <w:r w:rsidR="0060560B" w:rsidRPr="00AC1AF9">
        <w:rPr>
          <w:highlight w:val="yellow"/>
          <w:rPrChange w:id="146" w:author="Microsoft Office User" w:date="2018-02-21T09:52:00Z">
            <w:rPr/>
          </w:rPrChange>
        </w:rPr>
        <w:t>e</w:t>
      </w:r>
      <w:r w:rsidR="00AC7932" w:rsidRPr="00AC1AF9">
        <w:rPr>
          <w:highlight w:val="yellow"/>
          <w:rPrChange w:id="147" w:author="Microsoft Office User" w:date="2018-02-21T09:52:00Z">
            <w:rPr/>
          </w:rPrChange>
        </w:rPr>
        <w:t xml:space="preserve"> fetus occurs through transporters</w:t>
      </w:r>
      <w:ins w:id="148" w:author="Microsoft Office User" w:date="2018-02-10T01:20:00Z">
        <w:r w:rsidR="0083169B" w:rsidRPr="00AC1AF9">
          <w:rPr>
            <w:highlight w:val="yellow"/>
            <w:rPrChange w:id="149" w:author="Microsoft Office User" w:date="2018-02-21T09:52:00Z">
              <w:rPr/>
            </w:rPrChange>
          </w:rPr>
          <w:t xml:space="preserve"> </w:t>
        </w:r>
        <w:r w:rsidR="004B6721" w:rsidRPr="00AC1AF9">
          <w:rPr>
            <w:highlight w:val="yellow"/>
            <w:rPrChange w:id="150" w:author="Microsoft Office User" w:date="2018-02-21T09:52:00Z">
              <w:rPr/>
            </w:rPrChange>
          </w:rPr>
          <w:fldChar w:fldCharType="begin" w:fldLock="1"/>
        </w:r>
      </w:ins>
      <w:r w:rsidR="005E2D7E" w:rsidRPr="00AC1AF9">
        <w:rPr>
          <w:highlight w:val="yellow"/>
          <w:rPrChange w:id="151" w:author="Microsoft Office User" w:date="2018-02-21T09:52:00Z">
            <w:rPr/>
          </w:rPrChange>
        </w:rPr>
        <w:instrText>ADDIN CSL_CITATION { "citationItems" : [ { "id" : "ITEM-1", "itemData" : { "DOI" : "10.3390/ijms150916153", "ISSN" : "1422-0067", "PMID" : "25222554", "abstract" : "Appropriate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 "author" : [ { "dropping-particle" : "", "family" : "Brett", "given" : "Kendra Elizabeth", "non-dropping-particle" : "", "parse-names" : false, "suffix" : "" }, { "dropping-particle" : "", "family" : "Ferraro", "given" : "Zachary Michael", "non-dropping-particle" : "", "parse-names" : false, "suffix" : "" }, { "dropping-particle" : "", "family" : "Yockell-Lelievre", "given" : "Julien", "non-dropping-particle" : "", "parse-names" : false, "suffix" : "" }, { "dropping-particle" : "", "family" : "Gruslin", "given" : "Andr\u00e9e", "non-dropping-particle" : "", "parse-names" : false, "suffix" : "" }, { "dropping-particle" : "", "family" : "Adamo", "given" : "Kristi Bree", "non-dropping-particle" : "", "parse-names" : false, "suffix" : "" } ], "container-title" : "International journal of molecular sciences", "id" : "ITEM-1", "issue" : "9", "issued" : { "date-parts" : [ [ "2014", "9", "12" ] ] }, "page" : "16153-85", "publisher" : "Multidisciplinary Digital Publishing Institute  (MDPI)", "title" : "Maternal-fetal nutrient transport in pregnancy pathologies: the role of the placenta.", "type" : "article-journal", "volume" : "15" }, "uris" : [ "http://www.mendeley.com/documents/?uuid=5761851b-ea93-31bd-820c-2171530f8522" ] } ], "mendeley" : { "formattedCitation" : "(Brett &lt;i&gt;et al.&lt;/i&gt;, 2014)", "plainTextFormattedCitation" : "(Brett et al., 2014)", "previouslyFormattedCitation" : "(Brett &lt;i&gt;et al.&lt;/i&gt;, 2014)" }, "properties" : {  }, "schema" : "https://github.com/citation-style-language/schema/raw/master/csl-citation.json" }</w:instrText>
      </w:r>
      <w:r w:rsidR="004B6721" w:rsidRPr="00AC1AF9">
        <w:rPr>
          <w:highlight w:val="yellow"/>
          <w:rPrChange w:id="152" w:author="Microsoft Office User" w:date="2018-02-21T09:52:00Z">
            <w:rPr/>
          </w:rPrChange>
        </w:rPr>
        <w:fldChar w:fldCharType="separate"/>
      </w:r>
      <w:r w:rsidR="005E2D7E" w:rsidRPr="00AC1AF9">
        <w:rPr>
          <w:noProof/>
          <w:highlight w:val="yellow"/>
          <w:rPrChange w:id="153" w:author="Microsoft Office User" w:date="2018-02-21T09:52:00Z">
            <w:rPr>
              <w:noProof/>
            </w:rPr>
          </w:rPrChange>
        </w:rPr>
        <w:t xml:space="preserve">(Brett </w:t>
      </w:r>
      <w:r w:rsidR="005E2D7E" w:rsidRPr="00AC1AF9">
        <w:rPr>
          <w:i/>
          <w:noProof/>
          <w:highlight w:val="yellow"/>
          <w:rPrChange w:id="154" w:author="Microsoft Office User" w:date="2018-02-21T09:52:00Z">
            <w:rPr>
              <w:i/>
              <w:noProof/>
            </w:rPr>
          </w:rPrChange>
        </w:rPr>
        <w:t>et al.</w:t>
      </w:r>
      <w:r w:rsidR="005E2D7E" w:rsidRPr="00AC1AF9">
        <w:rPr>
          <w:noProof/>
          <w:highlight w:val="yellow"/>
          <w:rPrChange w:id="155" w:author="Microsoft Office User" w:date="2018-02-21T09:52:00Z">
            <w:rPr>
              <w:noProof/>
            </w:rPr>
          </w:rPrChange>
        </w:rPr>
        <w:t>, 2014)</w:t>
      </w:r>
      <w:ins w:id="156" w:author="Microsoft Office User" w:date="2018-02-10T01:20:00Z">
        <w:r w:rsidR="004B6721" w:rsidRPr="00AC1AF9">
          <w:rPr>
            <w:highlight w:val="yellow"/>
            <w:rPrChange w:id="157" w:author="Microsoft Office User" w:date="2018-02-21T09:52:00Z">
              <w:rPr/>
            </w:rPrChange>
          </w:rPr>
          <w:fldChar w:fldCharType="end"/>
        </w:r>
      </w:ins>
      <w:r w:rsidR="00AC7932" w:rsidRPr="00AC1AF9">
        <w:rPr>
          <w:highlight w:val="yellow"/>
          <w:rPrChange w:id="158" w:author="Microsoft Office User" w:date="2018-02-21T09:52:00Z">
            <w:rPr/>
          </w:rPrChange>
        </w:rPr>
        <w:t xml:space="preserve">. </w:t>
      </w:r>
      <w:commentRangeEnd w:id="134"/>
      <w:r w:rsidR="008E21C1" w:rsidRPr="00AC1AF9">
        <w:rPr>
          <w:rStyle w:val="CommentReference"/>
          <w:rFonts w:asciiTheme="minorHAnsi" w:eastAsiaTheme="minorHAnsi" w:hAnsiTheme="minorHAnsi" w:cstheme="minorBidi"/>
          <w:highlight w:val="yellow"/>
          <w:rPrChange w:id="159" w:author="Microsoft Office User" w:date="2018-02-21T09:52:00Z">
            <w:rPr>
              <w:rStyle w:val="CommentReference"/>
              <w:rFonts w:asciiTheme="minorHAnsi" w:eastAsiaTheme="minorHAnsi" w:hAnsiTheme="minorHAnsi" w:cstheme="minorBidi"/>
            </w:rPr>
          </w:rPrChange>
        </w:rPr>
        <w:commentReference w:id="134"/>
      </w:r>
      <w:r w:rsidR="00CA3DD9" w:rsidRPr="00AC1AF9">
        <w:rPr>
          <w:highlight w:val="yellow"/>
          <w:rPrChange w:id="160" w:author="Microsoft Office User" w:date="2018-02-21T09:52:00Z">
            <w:rPr/>
          </w:rPrChange>
        </w:rPr>
        <w:t>The cell types lying</w:t>
      </w:r>
      <w:r w:rsidR="00CA3DD9">
        <w:t xml:space="preserve"> </w:t>
      </w:r>
      <w:r w:rsidR="00CA3DD9" w:rsidRPr="00AC1AF9">
        <w:rPr>
          <w:highlight w:val="yellow"/>
          <w:rPrChange w:id="161" w:author="Microsoft Office User" w:date="2018-02-21T09:52:00Z">
            <w:rPr/>
          </w:rPrChange>
        </w:rPr>
        <w:lastRenderedPageBreak/>
        <w:t xml:space="preserve">between the maternal and fetal </w:t>
      </w:r>
      <w:r w:rsidR="002E7629" w:rsidRPr="00AC1AF9">
        <w:rPr>
          <w:highlight w:val="yellow"/>
          <w:rPrChange w:id="162" w:author="Microsoft Office User" w:date="2018-02-21T09:52:00Z">
            <w:rPr/>
          </w:rPrChange>
        </w:rPr>
        <w:t>blood</w:t>
      </w:r>
      <w:r w:rsidR="00AC7932" w:rsidRPr="00AC1AF9">
        <w:rPr>
          <w:highlight w:val="yellow"/>
          <w:rPrChange w:id="163" w:author="Microsoft Office User" w:date="2018-02-21T09:52:00Z">
            <w:rPr/>
          </w:rPrChange>
        </w:rPr>
        <w:t xml:space="preserve"> </w:t>
      </w:r>
      <w:r w:rsidR="00CA3DD9" w:rsidRPr="00AC1AF9">
        <w:rPr>
          <w:highlight w:val="yellow"/>
          <w:rPrChange w:id="164" w:author="Microsoft Office User" w:date="2018-02-21T09:52:00Z">
            <w:rPr/>
          </w:rPrChange>
        </w:rPr>
        <w:t>have</w:t>
      </w:r>
      <w:r w:rsidR="00AC7932" w:rsidRPr="00AC1AF9">
        <w:rPr>
          <w:highlight w:val="yellow"/>
          <w:rPrChange w:id="165" w:author="Microsoft Office User" w:date="2018-02-21T09:52:00Z">
            <w:rPr/>
          </w:rPrChange>
        </w:rPr>
        <w:t xml:space="preserve"> </w:t>
      </w:r>
      <w:commentRangeStart w:id="166"/>
      <w:r w:rsidR="00CA3DD9" w:rsidRPr="00AC1AF9">
        <w:rPr>
          <w:highlight w:val="yellow"/>
          <w:rPrChange w:id="167" w:author="Microsoft Office User" w:date="2018-02-21T09:52:00Z">
            <w:rPr/>
          </w:rPrChange>
        </w:rPr>
        <w:t>varying</w:t>
      </w:r>
      <w:r w:rsidR="00AC7932" w:rsidRPr="00AC1AF9">
        <w:rPr>
          <w:highlight w:val="yellow"/>
          <w:rPrChange w:id="168" w:author="Microsoft Office User" w:date="2018-02-21T09:52:00Z">
            <w:rPr/>
          </w:rPrChange>
        </w:rPr>
        <w:t xml:space="preserve"> </w:t>
      </w:r>
      <w:commentRangeEnd w:id="166"/>
      <w:r w:rsidR="00C15D21" w:rsidRPr="00AC1AF9">
        <w:rPr>
          <w:rStyle w:val="CommentReference"/>
          <w:rFonts w:asciiTheme="minorHAnsi" w:eastAsiaTheme="minorHAnsi" w:hAnsiTheme="minorHAnsi" w:cstheme="minorBidi"/>
          <w:highlight w:val="yellow"/>
          <w:rPrChange w:id="169" w:author="Microsoft Office User" w:date="2018-02-21T09:52:00Z">
            <w:rPr>
              <w:rStyle w:val="CommentReference"/>
              <w:rFonts w:asciiTheme="minorHAnsi" w:eastAsiaTheme="minorHAnsi" w:hAnsiTheme="minorHAnsi" w:cstheme="minorBidi"/>
            </w:rPr>
          </w:rPrChange>
        </w:rPr>
        <w:commentReference w:id="166"/>
      </w:r>
      <w:r w:rsidR="00AC7932" w:rsidRPr="00AC1AF9">
        <w:rPr>
          <w:highlight w:val="yellow"/>
          <w:rPrChange w:id="170" w:author="Microsoft Office User" w:date="2018-02-21T09:52:00Z">
            <w:rPr/>
          </w:rPrChange>
        </w:rPr>
        <w:t>role</w:t>
      </w:r>
      <w:r w:rsidR="00CA3DD9" w:rsidRPr="00AC1AF9">
        <w:rPr>
          <w:highlight w:val="yellow"/>
          <w:rPrChange w:id="171" w:author="Microsoft Office User" w:date="2018-02-21T09:52:00Z">
            <w:rPr/>
          </w:rPrChange>
        </w:rPr>
        <w:t>s</w:t>
      </w:r>
      <w:r w:rsidR="00AC7932" w:rsidRPr="00AC1AF9">
        <w:rPr>
          <w:highlight w:val="yellow"/>
          <w:rPrChange w:id="172" w:author="Microsoft Office User" w:date="2018-02-21T09:52:00Z">
            <w:rPr/>
          </w:rPrChange>
        </w:rPr>
        <w:t xml:space="preserve"> and maturation speed. Moving inwards from the maternal membrane to the fetal membrane, the cell types </w:t>
      </w:r>
      <w:r w:rsidR="00CA3DD9" w:rsidRPr="00AC1AF9">
        <w:rPr>
          <w:highlight w:val="yellow"/>
          <w:rPrChange w:id="173" w:author="Microsoft Office User" w:date="2018-02-21T09:52:00Z">
            <w:rPr/>
          </w:rPrChange>
        </w:rPr>
        <w:t>include</w:t>
      </w:r>
      <w:r w:rsidR="00B72F6D" w:rsidRPr="00AC1AF9">
        <w:rPr>
          <w:highlight w:val="yellow"/>
          <w:rPrChange w:id="174" w:author="Microsoft Office User" w:date="2018-02-21T09:52:00Z">
            <w:rPr/>
          </w:rPrChange>
        </w:rPr>
        <w:t xml:space="preserve"> </w:t>
      </w:r>
      <w:r w:rsidR="002E7629" w:rsidRPr="00AC1AF9">
        <w:rPr>
          <w:highlight w:val="yellow"/>
          <w:rPrChange w:id="175" w:author="Microsoft Office User" w:date="2018-02-21T09:52:00Z">
            <w:rPr/>
          </w:rPrChange>
        </w:rPr>
        <w:t xml:space="preserve">endovascular cytotrophoblasts, </w:t>
      </w:r>
      <w:r w:rsidR="00B72F6D" w:rsidRPr="00AC1AF9">
        <w:rPr>
          <w:highlight w:val="yellow"/>
          <w:rPrChange w:id="176" w:author="Microsoft Office User" w:date="2018-02-21T09:52:00Z">
            <w:rPr/>
          </w:rPrChange>
        </w:rPr>
        <w:t xml:space="preserve">extravillous </w:t>
      </w:r>
      <w:r w:rsidRPr="00AC1AF9">
        <w:rPr>
          <w:highlight w:val="yellow"/>
          <w:rPrChange w:id="177" w:author="Microsoft Office User" w:date="2018-02-21T09:52:00Z">
            <w:rPr/>
          </w:rPrChange>
        </w:rPr>
        <w:t>cytotrophoblasts</w:t>
      </w:r>
      <w:r w:rsidR="00B72F6D" w:rsidRPr="00AC1AF9">
        <w:rPr>
          <w:highlight w:val="yellow"/>
          <w:rPrChange w:id="178" w:author="Microsoft Office User" w:date="2018-02-21T09:52:00Z">
            <w:rPr/>
          </w:rPrChange>
        </w:rPr>
        <w:t>,</w:t>
      </w:r>
      <w:r w:rsidRPr="00AC1AF9">
        <w:rPr>
          <w:highlight w:val="yellow"/>
          <w:rPrChange w:id="179" w:author="Microsoft Office User" w:date="2018-02-21T09:52:00Z">
            <w:rPr/>
          </w:rPrChange>
        </w:rPr>
        <w:t xml:space="preserve"> syncytiotrophoblasts</w:t>
      </w:r>
      <w:r w:rsidR="002076A5" w:rsidRPr="00AC1AF9">
        <w:rPr>
          <w:highlight w:val="yellow"/>
          <w:rPrChange w:id="180" w:author="Microsoft Office User" w:date="2018-02-21T09:52:00Z">
            <w:rPr/>
          </w:rPrChange>
        </w:rPr>
        <w:t xml:space="preserve">, </w:t>
      </w:r>
      <w:r w:rsidRPr="00AC1AF9">
        <w:rPr>
          <w:highlight w:val="yellow"/>
          <w:rPrChange w:id="181" w:author="Microsoft Office User" w:date="2018-02-21T09:52:00Z">
            <w:rPr/>
          </w:rPrChange>
        </w:rPr>
        <w:t>villous cytotrophoblasts,</w:t>
      </w:r>
      <w:r w:rsidR="00E634C0" w:rsidRPr="00AC1AF9">
        <w:rPr>
          <w:highlight w:val="yellow"/>
          <w:rPrChange w:id="182" w:author="Microsoft Office User" w:date="2018-02-21T09:52:00Z">
            <w:rPr/>
          </w:rPrChange>
        </w:rPr>
        <w:t xml:space="preserve"> </w:t>
      </w:r>
      <w:r w:rsidRPr="00AC1AF9">
        <w:rPr>
          <w:highlight w:val="yellow"/>
          <w:rPrChange w:id="183" w:author="Microsoft Office User" w:date="2018-02-21T09:52:00Z">
            <w:rPr/>
          </w:rPrChange>
        </w:rPr>
        <w:t>cytotrophoblasts</w:t>
      </w:r>
      <w:r w:rsidR="00E634C0" w:rsidRPr="00AC1AF9">
        <w:rPr>
          <w:highlight w:val="yellow"/>
          <w:rPrChange w:id="184" w:author="Microsoft Office User" w:date="2018-02-21T09:52:00Z">
            <w:rPr/>
          </w:rPrChange>
        </w:rPr>
        <w:t xml:space="preserve"> </w:t>
      </w:r>
      <w:commentRangeStart w:id="185"/>
      <w:commentRangeStart w:id="186"/>
      <w:r w:rsidR="00E634C0" w:rsidRPr="00AC1AF9">
        <w:rPr>
          <w:highlight w:val="yellow"/>
          <w:rPrChange w:id="187" w:author="Microsoft Office User" w:date="2018-02-21T09:52:00Z">
            <w:rPr/>
          </w:rPrChange>
        </w:rPr>
        <w:t>and</w:t>
      </w:r>
      <w:commentRangeEnd w:id="185"/>
      <w:r w:rsidR="0086050C" w:rsidRPr="00AC1AF9">
        <w:rPr>
          <w:rStyle w:val="CommentReference"/>
          <w:highlight w:val="yellow"/>
          <w:rPrChange w:id="188" w:author="Microsoft Office User" w:date="2018-02-21T09:52:00Z">
            <w:rPr>
              <w:rStyle w:val="CommentReference"/>
            </w:rPr>
          </w:rPrChange>
        </w:rPr>
        <w:commentReference w:id="185"/>
      </w:r>
      <w:commentRangeEnd w:id="186"/>
      <w:r w:rsidR="00C15D21" w:rsidRPr="00AC1AF9">
        <w:rPr>
          <w:rStyle w:val="CommentReference"/>
          <w:rFonts w:asciiTheme="minorHAnsi" w:eastAsiaTheme="minorHAnsi" w:hAnsiTheme="minorHAnsi" w:cstheme="minorBidi"/>
          <w:highlight w:val="yellow"/>
          <w:rPrChange w:id="189" w:author="Microsoft Office User" w:date="2018-02-21T09:52:00Z">
            <w:rPr>
              <w:rStyle w:val="CommentReference"/>
              <w:rFonts w:asciiTheme="minorHAnsi" w:eastAsiaTheme="minorHAnsi" w:hAnsiTheme="minorHAnsi" w:cstheme="minorBidi"/>
            </w:rPr>
          </w:rPrChange>
        </w:rPr>
        <w:commentReference w:id="186"/>
      </w:r>
      <w:r w:rsidR="00E634C0" w:rsidRPr="00AC1AF9">
        <w:rPr>
          <w:highlight w:val="yellow"/>
          <w:rPrChange w:id="190" w:author="Microsoft Office User" w:date="2018-02-21T09:52:00Z">
            <w:rPr/>
          </w:rPrChange>
        </w:rPr>
        <w:t xml:space="preserve"> fetal </w:t>
      </w:r>
      <w:r w:rsidR="002E7629" w:rsidRPr="00AC1AF9">
        <w:rPr>
          <w:highlight w:val="yellow"/>
          <w:rPrChange w:id="191" w:author="Microsoft Office User" w:date="2018-02-21T09:52:00Z">
            <w:rPr/>
          </w:rPrChange>
        </w:rPr>
        <w:t>endothelial cells</w:t>
      </w:r>
      <w:ins w:id="192" w:author="Microsoft Office User" w:date="2018-02-10T01:43:00Z">
        <w:r w:rsidR="00081D96" w:rsidRPr="00AC1AF9">
          <w:rPr>
            <w:highlight w:val="yellow"/>
            <w:rPrChange w:id="193" w:author="Microsoft Office User" w:date="2018-02-21T09:52:00Z">
              <w:rPr/>
            </w:rPrChange>
          </w:rPr>
          <w:t xml:space="preserve"> </w:t>
        </w:r>
      </w:ins>
      <w:ins w:id="194" w:author="Microsoft Office User" w:date="2018-02-10T01:44:00Z">
        <w:r w:rsidR="00081D96" w:rsidRPr="00AC1AF9">
          <w:rPr>
            <w:highlight w:val="yellow"/>
            <w:rPrChange w:id="195" w:author="Microsoft Office User" w:date="2018-02-21T09:52:00Z">
              <w:rPr/>
            </w:rPrChange>
          </w:rPr>
          <w:fldChar w:fldCharType="begin" w:fldLock="1"/>
        </w:r>
      </w:ins>
      <w:r w:rsidR="00081D96" w:rsidRPr="00AC1AF9">
        <w:rPr>
          <w:highlight w:val="yellow"/>
          <w:rPrChange w:id="196" w:author="Microsoft Office User" w:date="2018-02-21T09:52:00Z">
            <w:rPr/>
          </w:rPrChange>
        </w:rPr>
        <w:instrText>ADDIN CSL_CITATION { "citationItems" : [ { "id" : "ITEM-1", "itemData" : { "DOI" : "10.1172/JCI41211", "ISSN" : "1558-8238", "PMID" : "20364099", "abstract" : "The placenta provides critical transport functions between the maternal and fetal circulations during intrauterine development. Formation of this interface relies on coordinated interactions among transcriptional, epigenetic, and environmental factors. Here we describe these mechanisms in the context of the differentiation of placental cells (trophoblasts) and synthesize current knowledge about how they interact to generate a functional placenta. Developing an understanding of these pathways contributes to an improvement of our models for studying trophoblast biology and sheds light on the etiology of pregnancy complications and the in utero programming of adult diseases.", "author" : [ { "dropping-particle" : "", "family" : "Maltepe", "given" : "Emin", "non-dropping-particle" : "", "parse-names" : false, "suffix" : "" }, { "dropping-particle" : "", "family" : "Bakardjiev", "given" : "Anna I", "non-dropping-particle" : "", "parse-names" : false, "suffix" : "" }, { "dropping-particle" : "", "family" : "Fisher", "given" : "Susan J", "non-dropping-particle" : "", "parse-names" : false, "suffix" : "" } ], "container-title" : "The Journal of clinical investigation", "id" : "ITEM-1", "issue" : "4", "issued" : { "date-parts" : [ [ "2010", "4" ] ] }, "page" : "1016-25", "publisher" : "American Society for Clinical Investigation", "title" : "The placenta: transcriptional, epigenetic, and physiological integration during development.", "type" : "article-journal", "volume" : "120" }, "uris" : [ "http://www.mendeley.com/documents/?uuid=f4388f2c-86a3-3ada-8591-3bbce07f4b00" ] } ], "mendeley" : { "formattedCitation" : "(Maltepe &lt;i&gt;et al.&lt;/i&gt;, 2010)", "plainTextFormattedCitation" : "(Maltepe et al., 2010)", "previouslyFormattedCitation" : "(Maltepe &lt;i&gt;et al.&lt;/i&gt;, 2010)" }, "properties" : {  }, "schema" : "https://github.com/citation-style-language/schema/raw/master/csl-citation.json" }</w:instrText>
      </w:r>
      <w:r w:rsidR="00081D96" w:rsidRPr="00AC1AF9">
        <w:rPr>
          <w:highlight w:val="yellow"/>
          <w:rPrChange w:id="197" w:author="Microsoft Office User" w:date="2018-02-21T09:52:00Z">
            <w:rPr/>
          </w:rPrChange>
        </w:rPr>
        <w:fldChar w:fldCharType="separate"/>
      </w:r>
      <w:r w:rsidR="00081D96" w:rsidRPr="00AC1AF9">
        <w:rPr>
          <w:noProof/>
          <w:highlight w:val="yellow"/>
          <w:rPrChange w:id="198" w:author="Microsoft Office User" w:date="2018-02-21T09:52:00Z">
            <w:rPr>
              <w:noProof/>
            </w:rPr>
          </w:rPrChange>
        </w:rPr>
        <w:t xml:space="preserve">(Maltepe </w:t>
      </w:r>
      <w:r w:rsidR="00081D96" w:rsidRPr="00AC1AF9">
        <w:rPr>
          <w:i/>
          <w:noProof/>
          <w:highlight w:val="yellow"/>
          <w:rPrChange w:id="199" w:author="Microsoft Office User" w:date="2018-02-21T09:52:00Z">
            <w:rPr>
              <w:i/>
              <w:noProof/>
            </w:rPr>
          </w:rPrChange>
        </w:rPr>
        <w:t>et al.</w:t>
      </w:r>
      <w:r w:rsidR="00081D96" w:rsidRPr="00AC1AF9">
        <w:rPr>
          <w:noProof/>
          <w:highlight w:val="yellow"/>
          <w:rPrChange w:id="200" w:author="Microsoft Office User" w:date="2018-02-21T09:52:00Z">
            <w:rPr>
              <w:noProof/>
            </w:rPr>
          </w:rPrChange>
        </w:rPr>
        <w:t>, 2010)</w:t>
      </w:r>
      <w:ins w:id="201" w:author="Microsoft Office User" w:date="2018-02-10T01:44:00Z">
        <w:r w:rsidR="00081D96" w:rsidRPr="00AC1AF9">
          <w:rPr>
            <w:highlight w:val="yellow"/>
            <w:rPrChange w:id="202" w:author="Microsoft Office User" w:date="2018-02-21T09:52:00Z">
              <w:rPr/>
            </w:rPrChange>
          </w:rPr>
          <w:fldChar w:fldCharType="end"/>
        </w:r>
      </w:ins>
      <w:r w:rsidR="002E7629" w:rsidRPr="00AC1AF9">
        <w:rPr>
          <w:highlight w:val="yellow"/>
          <w:rPrChange w:id="203" w:author="Microsoft Office User" w:date="2018-02-21T09:52:00Z">
            <w:rPr/>
          </w:rPrChange>
        </w:rPr>
        <w:t>.</w:t>
      </w:r>
      <w:r w:rsidR="002E7629">
        <w:t xml:space="preserve"> </w:t>
      </w:r>
      <w:r w:rsidR="0052479E" w:rsidRPr="000646B0">
        <w:t xml:space="preserve"> </w:t>
      </w:r>
    </w:p>
    <w:p w14:paraId="4A55FFC2" w14:textId="77777777" w:rsidR="00CF3277" w:rsidRPr="000646B0" w:rsidRDefault="00CF3277" w:rsidP="00546D5A">
      <w:pPr>
        <w:ind w:firstLine="720"/>
      </w:pPr>
    </w:p>
    <w:p w14:paraId="29585DAF" w14:textId="24746514" w:rsidR="00E91471" w:rsidRPr="000646B0" w:rsidRDefault="001E08B4" w:rsidP="00546D5A">
      <w:pPr>
        <w:ind w:firstLine="720"/>
      </w:pPr>
      <w:r w:rsidRPr="00AC1AF9">
        <w:rPr>
          <w:highlight w:val="yellow"/>
          <w:rPrChange w:id="204" w:author="Microsoft Office User" w:date="2018-02-21T09:53:00Z">
            <w:rPr/>
          </w:rPrChange>
        </w:rPr>
        <w:t>Non-human</w:t>
      </w:r>
      <w:r w:rsidR="001E2B31" w:rsidRPr="00AC1AF9">
        <w:rPr>
          <w:highlight w:val="yellow"/>
          <w:rPrChange w:id="205" w:author="Microsoft Office User" w:date="2018-02-21T09:53:00Z">
            <w:rPr/>
          </w:rPrChange>
        </w:rPr>
        <w:t xml:space="preserve"> placenta, </w:t>
      </w:r>
      <w:ins w:id="206" w:author="Dave Bridges" w:date="2018-01-31T20:16:00Z">
        <w:r w:rsidR="00EF4FA1" w:rsidRPr="00AC1AF9">
          <w:rPr>
            <w:highlight w:val="yellow"/>
            <w:rPrChange w:id="207" w:author="Microsoft Office User" w:date="2018-02-21T09:53:00Z">
              <w:rPr/>
            </w:rPrChange>
          </w:rPr>
          <w:t xml:space="preserve">for example </w:t>
        </w:r>
      </w:ins>
      <w:r w:rsidR="001E2B31" w:rsidRPr="00AC1AF9">
        <w:rPr>
          <w:highlight w:val="yellow"/>
          <w:rPrChange w:id="208" w:author="Microsoft Office User" w:date="2018-02-21T09:53:00Z">
            <w:rPr/>
          </w:rPrChange>
        </w:rPr>
        <w:t xml:space="preserve">that of </w:t>
      </w:r>
      <w:ins w:id="209" w:author="Dave Bridges" w:date="2018-01-31T20:16:00Z">
        <w:r w:rsidR="00EF4FA1" w:rsidRPr="00AC1AF9">
          <w:rPr>
            <w:highlight w:val="yellow"/>
            <w:rPrChange w:id="210" w:author="Microsoft Office User" w:date="2018-02-21T09:53:00Z">
              <w:rPr/>
            </w:rPrChange>
          </w:rPr>
          <w:t>the mouse</w:t>
        </w:r>
      </w:ins>
      <w:r w:rsidR="001E2B31" w:rsidRPr="00AC1AF9">
        <w:rPr>
          <w:highlight w:val="yellow"/>
          <w:rPrChange w:id="211" w:author="Microsoft Office User" w:date="2018-02-21T09:53:00Z">
            <w:rPr/>
          </w:rPrChange>
        </w:rPr>
        <w:t xml:space="preserve">, </w:t>
      </w:r>
      <w:r w:rsidR="00AF600D" w:rsidRPr="00AC1AF9">
        <w:rPr>
          <w:highlight w:val="yellow"/>
          <w:rPrChange w:id="212" w:author="Microsoft Office User" w:date="2018-02-21T09:53:00Z">
            <w:rPr/>
          </w:rPrChange>
        </w:rPr>
        <w:t xml:space="preserve">has </w:t>
      </w:r>
      <w:commentRangeStart w:id="213"/>
      <w:r w:rsidR="00AF600D" w:rsidRPr="00AC1AF9">
        <w:rPr>
          <w:highlight w:val="yellow"/>
          <w:rPrChange w:id="214" w:author="Microsoft Office User" w:date="2018-02-21T09:53:00Z">
            <w:rPr/>
          </w:rPrChange>
        </w:rPr>
        <w:t xml:space="preserve">different </w:t>
      </w:r>
      <w:commentRangeEnd w:id="213"/>
      <w:r w:rsidR="00EF4FA1" w:rsidRPr="00AC1AF9">
        <w:rPr>
          <w:rStyle w:val="CommentReference"/>
          <w:rFonts w:asciiTheme="minorHAnsi" w:eastAsiaTheme="minorHAnsi" w:hAnsiTheme="minorHAnsi" w:cstheme="minorBidi"/>
          <w:highlight w:val="yellow"/>
          <w:rPrChange w:id="215" w:author="Microsoft Office User" w:date="2018-02-21T09:53:00Z">
            <w:rPr>
              <w:rStyle w:val="CommentReference"/>
              <w:rFonts w:asciiTheme="minorHAnsi" w:eastAsiaTheme="minorHAnsi" w:hAnsiTheme="minorHAnsi" w:cstheme="minorBidi"/>
            </w:rPr>
          </w:rPrChange>
        </w:rPr>
        <w:commentReference w:id="213"/>
      </w:r>
      <w:r w:rsidR="00244B9B" w:rsidRPr="00AC1AF9">
        <w:rPr>
          <w:highlight w:val="yellow"/>
          <w:rPrChange w:id="216" w:author="Microsoft Office User" w:date="2018-02-21T09:53:00Z">
            <w:rPr/>
          </w:rPrChange>
        </w:rPr>
        <w:t xml:space="preserve">cell </w:t>
      </w:r>
      <w:r w:rsidR="0052479E" w:rsidRPr="00AC1AF9">
        <w:rPr>
          <w:highlight w:val="yellow"/>
          <w:rPrChange w:id="217" w:author="Microsoft Office User" w:date="2018-02-21T09:53:00Z">
            <w:rPr/>
          </w:rPrChange>
        </w:rPr>
        <w:t>types</w:t>
      </w:r>
      <w:r w:rsidR="00244B9B" w:rsidRPr="00AC1AF9">
        <w:rPr>
          <w:highlight w:val="yellow"/>
          <w:rPrChange w:id="218" w:author="Microsoft Office User" w:date="2018-02-21T09:53:00Z">
            <w:rPr/>
          </w:rPrChange>
        </w:rPr>
        <w:t xml:space="preserve"> but</w:t>
      </w:r>
      <w:r w:rsidR="00AA6796" w:rsidRPr="00AC1AF9">
        <w:rPr>
          <w:highlight w:val="yellow"/>
          <w:rPrChange w:id="219" w:author="Microsoft Office User" w:date="2018-02-21T09:53:00Z">
            <w:rPr/>
          </w:rPrChange>
        </w:rPr>
        <w:t xml:space="preserve"> possesses the same discoid structure that the human placenta has</w:t>
      </w:r>
      <w:ins w:id="220" w:author="Microsoft Office User" w:date="2018-02-10T02:11:00Z">
        <w:r w:rsidR="00E61FE7" w:rsidRPr="00AC1AF9">
          <w:rPr>
            <w:highlight w:val="yellow"/>
            <w:rPrChange w:id="221" w:author="Microsoft Office User" w:date="2018-02-21T09:53:00Z">
              <w:rPr/>
            </w:rPrChange>
          </w:rPr>
          <w:t xml:space="preserve"> </w:t>
        </w:r>
      </w:ins>
      <w:ins w:id="222" w:author="Microsoft Office User" w:date="2018-02-10T02:13:00Z">
        <w:r w:rsidR="00CF724F" w:rsidRPr="00AC1AF9">
          <w:rPr>
            <w:highlight w:val="yellow"/>
            <w:rPrChange w:id="223" w:author="Microsoft Office User" w:date="2018-02-21T09:53:00Z">
              <w:rPr/>
            </w:rPrChange>
          </w:rPr>
          <w:fldChar w:fldCharType="begin" w:fldLock="1"/>
        </w:r>
      </w:ins>
      <w:r w:rsidR="00CF724F" w:rsidRPr="00AC1AF9">
        <w:rPr>
          <w:highlight w:val="yellow"/>
          <w:rPrChange w:id="224" w:author="Microsoft Office User" w:date="2018-02-21T09:53:00Z">
            <w:rPr/>
          </w:rPrChange>
        </w:rPr>
        <w:instrText>ADDIN CSL_CITATION { "citationItems" : [ { "id" : "ITEM-1", "itemData" : { "DOI" : "10.1293/tox.2013-0060", "ISSN" : "0914-9198", "PMID" : "24791062", "abstract" : "The primary function of the placenta is to act as an interface between the dam and fetus. The anatomic structure of the chorioallantoic placenta in eutherian mammals varies between different animal species. The placental types in eutherian mammals are classified from various standpoints based on the gross shape, the histological structure of the materno-fetal interface, the type of materno-fetal interdigitation, etc. Particularly, the histological structure is generally considered one of the most useful and instructive classifications for functionally describing placental type. In this system, three main types are recognized according to the cell layers comprising the interhemal area: (1) epitheliochorial type (horses, pigs and ruminants), (2) endotheliochorial type (carnivores) and (3) hemochorial type (primates, rodents and rabbits). The number of cell layers in the interhemal area is considered to modify the transfer of nutrients between maternal and fetal blood and is one of the important factors with respect to the difference in placental permeability between animal species. Therefore, in reproductive and developmental toxicity studies, careful attention should be paid to the histological structure of the interhemal area when extrapolating information concerning placental transfer characteristics to different animal species.", "author" : [ { "dropping-particle" : "", "family" : "Furukawa", "given" : "Satoshi", "non-dropping-particle" : "", "parse-names" : false, "suffix" : "" }, { "dropping-particle" : "", "family" : "Kuroda", "given" : "Yusuke", "non-dropping-particle" : "", "parse-names" : false, "suffix" : "" }, { "dropping-particle" : "", "family" : "Sugiyama", "given" : "Akihiko", "non-dropping-particle" : "", "parse-names" : false, "suffix" : "" } ], "container-title" : "Journal of toxicologic pathology", "id" : "ITEM-1", "issue" : "1", "issued" : { "date-parts" : [ [ "2014", "4" ] ] }, "page" : "11-8", "publisher" : "The Japanese Society of Toxicologic Pathology", "title" : "A comparison of the histological structure of the placenta in experimental animals.", "type" : "article-journal", "volume" : "27" }, "uris" : [ "http://www.mendeley.com/documents/?uuid=8528c197-ec81-34cd-9a27-dbb7fce89cd5" ] } ], "mendeley" : { "formattedCitation" : "(Furukawa &lt;i&gt;et al.&lt;/i&gt;, 2014)", "plainTextFormattedCitation" : "(Furukawa et al., 2014)", "previouslyFormattedCitation" : "(Furukawa &lt;i&gt;et al.&lt;/i&gt;, 2014)" }, "properties" : {  }, "schema" : "https://github.com/citation-style-language/schema/raw/master/csl-citation.json" }</w:instrText>
      </w:r>
      <w:r w:rsidR="00CF724F" w:rsidRPr="00AC1AF9">
        <w:rPr>
          <w:highlight w:val="yellow"/>
          <w:rPrChange w:id="225" w:author="Microsoft Office User" w:date="2018-02-21T09:53:00Z">
            <w:rPr/>
          </w:rPrChange>
        </w:rPr>
        <w:fldChar w:fldCharType="separate"/>
      </w:r>
      <w:r w:rsidR="00CF724F" w:rsidRPr="00AC1AF9">
        <w:rPr>
          <w:noProof/>
          <w:highlight w:val="yellow"/>
          <w:rPrChange w:id="226" w:author="Microsoft Office User" w:date="2018-02-21T09:53:00Z">
            <w:rPr>
              <w:noProof/>
            </w:rPr>
          </w:rPrChange>
        </w:rPr>
        <w:t xml:space="preserve">(Furukawa </w:t>
      </w:r>
      <w:r w:rsidR="00CF724F" w:rsidRPr="00AC1AF9">
        <w:rPr>
          <w:i/>
          <w:noProof/>
          <w:highlight w:val="yellow"/>
          <w:rPrChange w:id="227" w:author="Microsoft Office User" w:date="2018-02-21T09:53:00Z">
            <w:rPr>
              <w:i/>
              <w:noProof/>
            </w:rPr>
          </w:rPrChange>
        </w:rPr>
        <w:t>et al.</w:t>
      </w:r>
      <w:r w:rsidR="00CF724F" w:rsidRPr="00AC1AF9">
        <w:rPr>
          <w:noProof/>
          <w:highlight w:val="yellow"/>
          <w:rPrChange w:id="228" w:author="Microsoft Office User" w:date="2018-02-21T09:53:00Z">
            <w:rPr>
              <w:noProof/>
            </w:rPr>
          </w:rPrChange>
        </w:rPr>
        <w:t>, 2014)</w:t>
      </w:r>
      <w:ins w:id="229" w:author="Microsoft Office User" w:date="2018-02-10T02:13:00Z">
        <w:r w:rsidR="00CF724F" w:rsidRPr="00AC1AF9">
          <w:rPr>
            <w:highlight w:val="yellow"/>
            <w:rPrChange w:id="230" w:author="Microsoft Office User" w:date="2018-02-21T09:53:00Z">
              <w:rPr/>
            </w:rPrChange>
          </w:rPr>
          <w:fldChar w:fldCharType="end"/>
        </w:r>
      </w:ins>
      <w:r w:rsidR="00AA6796" w:rsidRPr="00AC1AF9">
        <w:rPr>
          <w:highlight w:val="yellow"/>
          <w:rPrChange w:id="231" w:author="Microsoft Office User" w:date="2018-02-21T09:53:00Z">
            <w:rPr/>
          </w:rPrChange>
        </w:rPr>
        <w:t xml:space="preserve">. Due to differences </w:t>
      </w:r>
      <w:r w:rsidR="004E6779" w:rsidRPr="00AC1AF9">
        <w:rPr>
          <w:highlight w:val="yellow"/>
          <w:rPrChange w:id="232" w:author="Microsoft Office User" w:date="2018-02-21T09:53:00Z">
            <w:rPr/>
          </w:rPrChange>
        </w:rPr>
        <w:t>between mammalian physiology</w:t>
      </w:r>
      <w:r w:rsidR="00AA6796" w:rsidRPr="00AC1AF9">
        <w:rPr>
          <w:highlight w:val="yellow"/>
          <w:rPrChange w:id="233" w:author="Microsoft Office User" w:date="2018-02-21T09:53:00Z">
            <w:rPr/>
          </w:rPrChange>
        </w:rPr>
        <w:t xml:space="preserve">, the placental growth and </w:t>
      </w:r>
      <w:commentRangeStart w:id="234"/>
      <w:r w:rsidR="00AA6796" w:rsidRPr="00AC1AF9">
        <w:rPr>
          <w:highlight w:val="yellow"/>
          <w:rPrChange w:id="235" w:author="Microsoft Office User" w:date="2018-02-21T09:53:00Z">
            <w:rPr/>
          </w:rPrChange>
        </w:rPr>
        <w:t xml:space="preserve">differentiation </w:t>
      </w:r>
      <w:commentRangeEnd w:id="234"/>
      <w:r w:rsidR="00EF4FA1" w:rsidRPr="00AC1AF9">
        <w:rPr>
          <w:rStyle w:val="CommentReference"/>
          <w:rFonts w:asciiTheme="minorHAnsi" w:eastAsiaTheme="minorHAnsi" w:hAnsiTheme="minorHAnsi" w:cstheme="minorBidi"/>
          <w:highlight w:val="yellow"/>
          <w:rPrChange w:id="236" w:author="Microsoft Office User" w:date="2018-02-21T09:53:00Z">
            <w:rPr>
              <w:rStyle w:val="CommentReference"/>
              <w:rFonts w:asciiTheme="minorHAnsi" w:eastAsiaTheme="minorHAnsi" w:hAnsiTheme="minorHAnsi" w:cstheme="minorBidi"/>
            </w:rPr>
          </w:rPrChange>
        </w:rPr>
        <w:commentReference w:id="234"/>
      </w:r>
      <w:r w:rsidR="00AA6796" w:rsidRPr="00AC1AF9">
        <w:rPr>
          <w:highlight w:val="yellow"/>
          <w:rPrChange w:id="237" w:author="Microsoft Office User" w:date="2018-02-21T09:53:00Z">
            <w:rPr/>
          </w:rPrChange>
        </w:rPr>
        <w:t xml:space="preserve">is unique to </w:t>
      </w:r>
      <w:commentRangeStart w:id="238"/>
      <w:r w:rsidR="00AA6796" w:rsidRPr="00AC1AF9">
        <w:rPr>
          <w:highlight w:val="yellow"/>
          <w:rPrChange w:id="239" w:author="Microsoft Office User" w:date="2018-02-21T09:53:00Z">
            <w:rPr/>
          </w:rPrChange>
        </w:rPr>
        <w:t>each</w:t>
      </w:r>
      <w:r w:rsidR="004E6779" w:rsidRPr="00AC1AF9">
        <w:rPr>
          <w:highlight w:val="yellow"/>
          <w:rPrChange w:id="240" w:author="Microsoft Office User" w:date="2018-02-21T09:53:00Z">
            <w:rPr/>
          </w:rPrChange>
        </w:rPr>
        <w:t xml:space="preserve"> </w:t>
      </w:r>
      <w:commentRangeEnd w:id="238"/>
      <w:r w:rsidR="00097684" w:rsidRPr="00AC1AF9">
        <w:rPr>
          <w:rStyle w:val="CommentReference"/>
          <w:rFonts w:asciiTheme="minorHAnsi" w:eastAsiaTheme="minorHAnsi" w:hAnsiTheme="minorHAnsi" w:cstheme="minorBidi"/>
          <w:highlight w:val="yellow"/>
          <w:rPrChange w:id="241" w:author="Microsoft Office User" w:date="2018-02-21T09:53:00Z">
            <w:rPr>
              <w:rStyle w:val="CommentReference"/>
              <w:rFonts w:asciiTheme="minorHAnsi" w:eastAsiaTheme="minorHAnsi" w:hAnsiTheme="minorHAnsi" w:cstheme="minorBidi"/>
            </w:rPr>
          </w:rPrChange>
        </w:rPr>
        <w:commentReference w:id="238"/>
      </w:r>
      <w:r w:rsidR="004E6779" w:rsidRPr="00AC1AF9">
        <w:rPr>
          <w:highlight w:val="yellow"/>
          <w:rPrChange w:id="242" w:author="Microsoft Office User" w:date="2018-02-21T09:53:00Z">
            <w:rPr/>
          </w:rPrChange>
        </w:rPr>
        <w:t>species</w:t>
      </w:r>
      <w:r w:rsidR="00AA6796" w:rsidRPr="00AC1AF9">
        <w:rPr>
          <w:highlight w:val="yellow"/>
          <w:rPrChange w:id="243" w:author="Microsoft Office User" w:date="2018-02-21T09:53:00Z">
            <w:rPr/>
          </w:rPrChange>
        </w:rPr>
        <w:t xml:space="preserve">. There is a </w:t>
      </w:r>
      <w:commentRangeStart w:id="244"/>
      <w:r w:rsidR="00AA6796" w:rsidRPr="00AC1AF9">
        <w:rPr>
          <w:highlight w:val="yellow"/>
          <w:rPrChange w:id="245" w:author="Microsoft Office User" w:date="2018-02-21T09:53:00Z">
            <w:rPr/>
          </w:rPrChange>
        </w:rPr>
        <w:t xml:space="preserve">number of differences </w:t>
      </w:r>
      <w:commentRangeEnd w:id="244"/>
      <w:r w:rsidR="00986B1E" w:rsidRPr="00AC1AF9">
        <w:rPr>
          <w:rStyle w:val="CommentReference"/>
          <w:rFonts w:asciiTheme="minorHAnsi" w:eastAsiaTheme="minorHAnsi" w:hAnsiTheme="minorHAnsi" w:cstheme="minorBidi"/>
          <w:highlight w:val="yellow"/>
          <w:rPrChange w:id="246" w:author="Microsoft Office User" w:date="2018-02-21T09:53:00Z">
            <w:rPr>
              <w:rStyle w:val="CommentReference"/>
              <w:rFonts w:asciiTheme="minorHAnsi" w:eastAsiaTheme="minorHAnsi" w:hAnsiTheme="minorHAnsi" w:cstheme="minorBidi"/>
            </w:rPr>
          </w:rPrChange>
        </w:rPr>
        <w:commentReference w:id="244"/>
      </w:r>
      <w:r w:rsidR="00AA6796" w:rsidRPr="00AC1AF9">
        <w:rPr>
          <w:highlight w:val="yellow"/>
          <w:rPrChange w:id="247" w:author="Microsoft Office User" w:date="2018-02-21T09:53:00Z">
            <w:rPr/>
          </w:rPrChange>
        </w:rPr>
        <w:t xml:space="preserve">between the </w:t>
      </w:r>
      <w:r w:rsidR="005C7C0D" w:rsidRPr="00AC1AF9">
        <w:rPr>
          <w:highlight w:val="yellow"/>
          <w:rPrChange w:id="248" w:author="Microsoft Office User" w:date="2018-02-21T09:53:00Z">
            <w:rPr/>
          </w:rPrChange>
        </w:rPr>
        <w:t xml:space="preserve">human and </w:t>
      </w:r>
      <w:commentRangeStart w:id="249"/>
      <w:r w:rsidR="005C7C0D" w:rsidRPr="00AC1AF9">
        <w:rPr>
          <w:highlight w:val="yellow"/>
          <w:rPrChange w:id="250" w:author="Microsoft Office User" w:date="2018-02-21T09:53:00Z">
            <w:rPr/>
          </w:rPrChange>
        </w:rPr>
        <w:t xml:space="preserve">animal </w:t>
      </w:r>
      <w:commentRangeEnd w:id="249"/>
      <w:r w:rsidR="00097684" w:rsidRPr="00AC1AF9">
        <w:rPr>
          <w:rStyle w:val="CommentReference"/>
          <w:rFonts w:asciiTheme="minorHAnsi" w:eastAsiaTheme="minorHAnsi" w:hAnsiTheme="minorHAnsi" w:cstheme="minorBidi"/>
          <w:highlight w:val="yellow"/>
          <w:rPrChange w:id="251" w:author="Microsoft Office User" w:date="2018-02-21T09:53:00Z">
            <w:rPr>
              <w:rStyle w:val="CommentReference"/>
              <w:rFonts w:asciiTheme="minorHAnsi" w:eastAsiaTheme="minorHAnsi" w:hAnsiTheme="minorHAnsi" w:cstheme="minorBidi"/>
            </w:rPr>
          </w:rPrChange>
        </w:rPr>
        <w:commentReference w:id="249"/>
      </w:r>
      <w:r w:rsidR="005C7C0D" w:rsidRPr="00AC1AF9">
        <w:rPr>
          <w:highlight w:val="yellow"/>
          <w:rPrChange w:id="252" w:author="Microsoft Office User" w:date="2018-02-21T09:53:00Z">
            <w:rPr/>
          </w:rPrChange>
        </w:rPr>
        <w:t>placenta tha</w:t>
      </w:r>
      <w:r w:rsidR="00244B9B" w:rsidRPr="00AC1AF9">
        <w:rPr>
          <w:highlight w:val="yellow"/>
          <w:rPrChange w:id="253" w:author="Microsoft Office User" w:date="2018-02-21T09:53:00Z">
            <w:rPr/>
          </w:rPrChange>
        </w:rPr>
        <w:t>t</w:t>
      </w:r>
      <w:r w:rsidR="005C7C0D" w:rsidRPr="00AC1AF9">
        <w:rPr>
          <w:highlight w:val="yellow"/>
          <w:rPrChange w:id="254" w:author="Microsoft Office User" w:date="2018-02-21T09:53:00Z">
            <w:rPr/>
          </w:rPrChange>
        </w:rPr>
        <w:t xml:space="preserve"> include the gestation age, </w:t>
      </w:r>
      <w:r w:rsidR="00990277" w:rsidRPr="00AC1AF9">
        <w:rPr>
          <w:highlight w:val="yellow"/>
          <w:rPrChange w:id="255" w:author="Microsoft Office User" w:date="2018-02-21T09:53:00Z">
            <w:rPr/>
          </w:rPrChange>
        </w:rPr>
        <w:t xml:space="preserve">litter size, </w:t>
      </w:r>
      <w:r w:rsidR="005C7C0D" w:rsidRPr="00AC1AF9">
        <w:rPr>
          <w:highlight w:val="yellow"/>
          <w:rPrChange w:id="256" w:author="Microsoft Office User" w:date="2018-02-21T09:53:00Z">
            <w:rPr/>
          </w:rPrChange>
        </w:rPr>
        <w:t>maturation of the placenta, function of cell types in the placenta, transporter expressions on the placental membranes, differences in</w:t>
      </w:r>
      <w:r w:rsidR="004A6E2D" w:rsidRPr="00AC1AF9">
        <w:rPr>
          <w:highlight w:val="yellow"/>
          <w:rPrChange w:id="257" w:author="Microsoft Office User" w:date="2018-02-21T09:53:00Z">
            <w:rPr/>
          </w:rPrChange>
        </w:rPr>
        <w:t xml:space="preserve"> interhemal layers and histo</w:t>
      </w:r>
      <w:r w:rsidR="00125A67" w:rsidRPr="00AC1AF9">
        <w:rPr>
          <w:highlight w:val="yellow"/>
          <w:rPrChange w:id="258" w:author="Microsoft Office User" w:date="2018-02-21T09:53:00Z">
            <w:rPr/>
          </w:rPrChange>
        </w:rPr>
        <w:t>logical differences</w:t>
      </w:r>
      <w:ins w:id="259" w:author="Microsoft Office User" w:date="2018-02-10T02:13:00Z">
        <w:r w:rsidR="00CF724F" w:rsidRPr="00AC1AF9">
          <w:rPr>
            <w:highlight w:val="yellow"/>
            <w:rPrChange w:id="260" w:author="Microsoft Office User" w:date="2018-02-21T09:53:00Z">
              <w:rPr/>
            </w:rPrChange>
          </w:rPr>
          <w:t xml:space="preserve"> </w:t>
        </w:r>
      </w:ins>
      <w:ins w:id="261" w:author="Microsoft Office User" w:date="2018-02-10T02:15:00Z">
        <w:r w:rsidR="002B0E0B" w:rsidRPr="00AC1AF9">
          <w:rPr>
            <w:highlight w:val="yellow"/>
            <w:rPrChange w:id="262" w:author="Microsoft Office User" w:date="2018-02-21T09:53:00Z">
              <w:rPr/>
            </w:rPrChange>
          </w:rPr>
          <w:fldChar w:fldCharType="begin" w:fldLock="1"/>
        </w:r>
      </w:ins>
      <w:r w:rsidR="002B0E0B" w:rsidRPr="00AC1AF9">
        <w:rPr>
          <w:highlight w:val="yellow"/>
          <w:rPrChange w:id="263" w:author="Microsoft Office User" w:date="2018-02-21T09:53:00Z">
            <w:rPr/>
          </w:rPrChange>
        </w:rPr>
        <w:instrText>ADDIN CSL_CITATION { "citationItems" : [ { "id" : "ITEM-1", "itemData" : { "DOI" : "10.1016/j.placenta.2006.11.002", "ISSN" : "01434004", "PMID" : "17196252", "abstract" : "This review examines the strengths and weaknesses of animal models of human placentation and pays particular attention to the mouse and non-human primates. Analogies can be drawn between mouse and human in placental cell types and genes controlling placental development. There are, however, substantive differences, including a different mode of implantation, a prominent yolk sac placenta, and fewer placental hormones in the mouse. Crucially, trophoblast invasion is very limited in the mouse and transformation of uterine arteries depends on maternal factors. The mouse also has a short gestation and delivers poorly developed young. Guinea pig is a good alternative rodent model and among the few species known to develop pregnancy toxaemia. The sheep is well established as a model in fetal physiology but is of limited value for placental research. The ovine placenta is epitheliochorial, there is no trophoblast invasion of uterine vessels, and the immunology of pregnancy may be quite different. We conclude that continued research on non-human primates is needed to clarify embryonic-endometrial interactions. The interstitial implantation of human is unusual, but the initial interaction between trophoblast and endometrium is similar in macaques and baboons, as is the subsequent lacunar stage. The absence of interstitial trophoblast cells in the monkey is an important difference from human placentation. However, there is a strong resemblance in the way spiral arteries are invaded and transformed in the macaque, baboon and human. Non-human primates are therefore important models for understanding the dysfunction that has been linked to pre-eclampsia and fetal growth restriction. Models that are likely to be established in the wake of comparative genomics include the marmoset, tree shrew, hedgehog tenrec and nine-banded armadillo.", "author" : [ { "dropping-particle" : "", "family" : "Carter", "given" : "A.M.", "non-dropping-particle" : "", "parse-names" : false, "suffix" : "" } ], "container-title" : "Placenta", "id" : "ITEM-1", "issued" : { "date-parts" : [ [ "2007", "4" ] ] }, "page" : "S41-S47", "title" : "Animal Models of Human Placentation \u2013 A Review", "type" : "article-journal", "volume" : "28" }, "uris" : [ "http://www.mendeley.com/documents/?uuid=5f2309c5-4fa1-3a4e-a539-7bf2fc1012df" ] }, { "id" : "ITEM-2", "itemData" : { "DOI" : "10.1293/tox.2013-0060", "ISSN" : "0914-9198", "PMID" : "24791062", "abstract" : "The primary function of the placenta is to act as an interface between the dam and fetus. The anatomic structure of the chorioallantoic placenta in eutherian mammals varies between different animal species. The placental types in eutherian mammals are classified from various standpoints based on the gross shape, the histological structure of the materno-fetal interface, the type of materno-fetal interdigitation, etc. Particularly, the histological structure is generally considered one of the most useful and instructive classifications for functionally describing placental type. In this system, three main types are recognized according to the cell layers comprising the interhemal area: (1) epitheliochorial type (horses, pigs and ruminants), (2) endotheliochorial type (carnivores) and (3) hemochorial type (primates, rodents and rabbits). The number of cell layers in the interhemal area is considered to modify the transfer of nutrients between maternal and fetal blood and is one of the important factors with respect to the difference in placental permeability between animal species. Therefore, in reproductive and developmental toxicity studies, careful attention should be paid to the histological structure of the interhemal area when extrapolating information concerning placental transfer characteristics to different animal species.", "author" : [ { "dropping-particle" : "", "family" : "Furukawa", "given" : "Satoshi", "non-dropping-particle" : "", "parse-names" : false, "suffix" : "" }, { "dropping-particle" : "", "family" : "Kuroda", "given" : "Yusuke", "non-dropping-particle" : "", "parse-names" : false, "suffix" : "" }, { "dropping-particle" : "", "family" : "Sugiyama", "given" : "Akihiko", "non-dropping-particle" : "", "parse-names" : false, "suffix" : "" } ], "container-title" : "Journal of toxicologic pathology", "id" : "ITEM-2", "issue" : "1", "issued" : { "date-parts" : [ [ "2014", "4" ] ] }, "page" : "11-8", "publisher" : "The Japanese Society of Toxicologic Pathology", "title" : "A comparison of the histological structure of the placenta in experimental animals.", "type" : "article-journal", "volume" : "27" }, "uris" : [ "http://www.mendeley.com/documents/?uuid=8528c197-ec81-34cd-9a27-dbb7fce89cd5" ] } ], "mendeley" : { "formattedCitation" : "(Carter, 2007; Furukawa &lt;i&gt;et al.&lt;/i&gt;, 2014)", "plainTextFormattedCitation" : "(Carter, 2007; Furukawa et al., 2014)", "previouslyFormattedCitation" : "(Carter, 2007; Furukawa &lt;i&gt;et al.&lt;/i&gt;, 2014)" }, "properties" : {  }, "schema" : "https://github.com/citation-style-language/schema/raw/master/csl-citation.json" }</w:instrText>
      </w:r>
      <w:r w:rsidR="002B0E0B" w:rsidRPr="00AC1AF9">
        <w:rPr>
          <w:highlight w:val="yellow"/>
          <w:rPrChange w:id="264" w:author="Microsoft Office User" w:date="2018-02-21T09:53:00Z">
            <w:rPr/>
          </w:rPrChange>
        </w:rPr>
        <w:fldChar w:fldCharType="separate"/>
      </w:r>
      <w:r w:rsidR="002B0E0B" w:rsidRPr="00AC1AF9">
        <w:rPr>
          <w:noProof/>
          <w:highlight w:val="yellow"/>
          <w:rPrChange w:id="265" w:author="Microsoft Office User" w:date="2018-02-21T09:53:00Z">
            <w:rPr>
              <w:noProof/>
            </w:rPr>
          </w:rPrChange>
        </w:rPr>
        <w:t xml:space="preserve">(Carter, 2007; Furukawa </w:t>
      </w:r>
      <w:r w:rsidR="002B0E0B" w:rsidRPr="00AC1AF9">
        <w:rPr>
          <w:i/>
          <w:noProof/>
          <w:highlight w:val="yellow"/>
          <w:rPrChange w:id="266" w:author="Microsoft Office User" w:date="2018-02-21T09:53:00Z">
            <w:rPr>
              <w:i/>
              <w:noProof/>
            </w:rPr>
          </w:rPrChange>
        </w:rPr>
        <w:t>et al.</w:t>
      </w:r>
      <w:r w:rsidR="002B0E0B" w:rsidRPr="00AC1AF9">
        <w:rPr>
          <w:noProof/>
          <w:highlight w:val="yellow"/>
          <w:rPrChange w:id="267" w:author="Microsoft Office User" w:date="2018-02-21T09:53:00Z">
            <w:rPr>
              <w:noProof/>
            </w:rPr>
          </w:rPrChange>
        </w:rPr>
        <w:t>, 2014)</w:t>
      </w:r>
      <w:ins w:id="268" w:author="Microsoft Office User" w:date="2018-02-10T02:15:00Z">
        <w:r w:rsidR="002B0E0B" w:rsidRPr="00AC1AF9">
          <w:rPr>
            <w:highlight w:val="yellow"/>
            <w:rPrChange w:id="269" w:author="Microsoft Office User" w:date="2018-02-21T09:53:00Z">
              <w:rPr/>
            </w:rPrChange>
          </w:rPr>
          <w:fldChar w:fldCharType="end"/>
        </w:r>
      </w:ins>
      <w:r w:rsidR="00125A67" w:rsidRPr="00AC1AF9">
        <w:rPr>
          <w:highlight w:val="yellow"/>
          <w:rPrChange w:id="270" w:author="Microsoft Office User" w:date="2018-02-21T09:53:00Z">
            <w:rPr/>
          </w:rPrChange>
        </w:rPr>
        <w:t>.</w:t>
      </w:r>
      <w:r w:rsidR="0052479E" w:rsidRPr="00AC1AF9">
        <w:rPr>
          <w:highlight w:val="yellow"/>
          <w:rPrChange w:id="271" w:author="Microsoft Office User" w:date="2018-02-21T09:53:00Z">
            <w:rPr/>
          </w:rPrChange>
        </w:rPr>
        <w:t xml:space="preserve"> </w:t>
      </w:r>
      <w:r w:rsidR="00C3243F" w:rsidRPr="00AC1AF9">
        <w:rPr>
          <w:highlight w:val="yellow"/>
          <w:rPrChange w:id="272" w:author="Microsoft Office User" w:date="2018-02-21T09:53:00Z">
            <w:rPr/>
          </w:rPrChange>
        </w:rPr>
        <w:t>The m</w:t>
      </w:r>
      <w:r w:rsidR="00926CD1" w:rsidRPr="00AC1AF9">
        <w:rPr>
          <w:highlight w:val="yellow"/>
          <w:rPrChange w:id="273" w:author="Microsoft Office User" w:date="2018-02-21T09:53:00Z">
            <w:rPr/>
          </w:rPrChange>
        </w:rPr>
        <w:t xml:space="preserve">ouse has an inverted yolk sac placenta that is active throughout gestation. The human yolk sac, although evident during </w:t>
      </w:r>
      <w:r w:rsidR="004E6779" w:rsidRPr="00AC1AF9">
        <w:rPr>
          <w:highlight w:val="yellow"/>
          <w:rPrChange w:id="274" w:author="Microsoft Office User" w:date="2018-02-21T09:53:00Z">
            <w:rPr/>
          </w:rPrChange>
        </w:rPr>
        <w:t xml:space="preserve">the first trimester, becomes inactive after the full maturation of the placenta. </w:t>
      </w:r>
      <w:r w:rsidR="00A854A9" w:rsidRPr="00AC1AF9">
        <w:rPr>
          <w:highlight w:val="yellow"/>
          <w:rPrChange w:id="275" w:author="Microsoft Office User" w:date="2018-02-21T09:53:00Z">
            <w:rPr/>
          </w:rPrChange>
        </w:rPr>
        <w:t>Furthermore,</w:t>
      </w:r>
      <w:r w:rsidR="00CF3277" w:rsidRPr="00AC1AF9">
        <w:rPr>
          <w:highlight w:val="yellow"/>
          <w:rPrChange w:id="276" w:author="Microsoft Office User" w:date="2018-02-21T09:53:00Z">
            <w:rPr/>
          </w:rPrChange>
        </w:rPr>
        <w:t xml:space="preserve"> the mouse placenta has more cell types and membranes than the human placenta. Moving inwards from the maternal membrane of the placenta to the fetal membran</w:t>
      </w:r>
      <w:r w:rsidR="00924338" w:rsidRPr="00AC1AF9">
        <w:rPr>
          <w:highlight w:val="yellow"/>
          <w:rPrChange w:id="277" w:author="Microsoft Office User" w:date="2018-02-21T09:53:00Z">
            <w:rPr/>
          </w:rPrChange>
        </w:rPr>
        <w:t xml:space="preserve">e, the mouse placenta has </w:t>
      </w:r>
      <w:r w:rsidR="008D3E19" w:rsidRPr="00AC1AF9">
        <w:rPr>
          <w:highlight w:val="yellow"/>
          <w:rPrChange w:id="278" w:author="Microsoft Office User" w:date="2018-02-21T09:53:00Z">
            <w:rPr/>
          </w:rPrChange>
        </w:rPr>
        <w:t>trophoblast</w:t>
      </w:r>
      <w:r w:rsidR="00924338" w:rsidRPr="00AC1AF9">
        <w:rPr>
          <w:highlight w:val="yellow"/>
          <w:rPrChange w:id="279" w:author="Microsoft Office User" w:date="2018-02-21T09:53:00Z">
            <w:rPr/>
          </w:rPrChange>
        </w:rPr>
        <w:t xml:space="preserve"> giant</w:t>
      </w:r>
      <w:r w:rsidR="00CF3277" w:rsidRPr="00AC1AF9">
        <w:rPr>
          <w:highlight w:val="yellow"/>
          <w:rPrChange w:id="280" w:author="Microsoft Office User" w:date="2018-02-21T09:53:00Z">
            <w:rPr/>
          </w:rPrChange>
        </w:rPr>
        <w:t xml:space="preserve"> cells, </w:t>
      </w:r>
      <w:r w:rsidR="008D3E19" w:rsidRPr="00AC1AF9">
        <w:rPr>
          <w:highlight w:val="yellow"/>
          <w:rPrChange w:id="281" w:author="Microsoft Office User" w:date="2018-02-21T09:53:00Z">
            <w:rPr/>
          </w:rPrChange>
        </w:rPr>
        <w:t xml:space="preserve">spongiotrophoblast cells, </w:t>
      </w:r>
      <w:r w:rsidR="00924338" w:rsidRPr="00AC1AF9">
        <w:rPr>
          <w:highlight w:val="yellow"/>
          <w:rPrChange w:id="282" w:author="Microsoft Office User" w:date="2018-02-21T09:53:00Z">
            <w:rPr/>
          </w:rPrChange>
        </w:rPr>
        <w:t>two sy</w:t>
      </w:r>
      <w:r w:rsidR="001F2B19" w:rsidRPr="00AC1AF9">
        <w:rPr>
          <w:highlight w:val="yellow"/>
          <w:rPrChange w:id="283" w:author="Microsoft Office User" w:date="2018-02-21T09:53:00Z">
            <w:rPr/>
          </w:rPrChange>
        </w:rPr>
        <w:t xml:space="preserve">ncytial trophoblast layers, </w:t>
      </w:r>
      <w:r w:rsidR="00924338" w:rsidRPr="00AC1AF9">
        <w:rPr>
          <w:highlight w:val="yellow"/>
          <w:rPrChange w:id="284" w:author="Microsoft Office User" w:date="2018-02-21T09:53:00Z">
            <w:rPr/>
          </w:rPrChange>
        </w:rPr>
        <w:t>mono</w:t>
      </w:r>
      <w:r w:rsidR="008D3E19" w:rsidRPr="00AC1AF9">
        <w:rPr>
          <w:highlight w:val="yellow"/>
          <w:rPrChange w:id="285" w:author="Microsoft Office User" w:date="2018-02-21T09:53:00Z">
            <w:rPr/>
          </w:rPrChange>
        </w:rPr>
        <w:t>nuclear trophoblast cell</w:t>
      </w:r>
      <w:r w:rsidR="001F2B19" w:rsidRPr="00AC1AF9">
        <w:rPr>
          <w:highlight w:val="yellow"/>
          <w:rPrChange w:id="286" w:author="Microsoft Office User" w:date="2018-02-21T09:53:00Z">
            <w:rPr/>
          </w:rPrChange>
        </w:rPr>
        <w:t>s</w:t>
      </w:r>
      <w:r w:rsidR="008D3E19" w:rsidRPr="00AC1AF9">
        <w:rPr>
          <w:highlight w:val="yellow"/>
          <w:rPrChange w:id="287" w:author="Microsoft Office User" w:date="2018-02-21T09:53:00Z">
            <w:rPr/>
          </w:rPrChange>
        </w:rPr>
        <w:t>, and fetal endothelial cells</w:t>
      </w:r>
      <w:ins w:id="288" w:author="Microsoft Office User" w:date="2018-02-13T12:18:00Z">
        <w:r w:rsidR="006A6534" w:rsidRPr="00AC1AF9">
          <w:rPr>
            <w:highlight w:val="yellow"/>
            <w:rPrChange w:id="289" w:author="Microsoft Office User" w:date="2018-02-21T09:53:00Z">
              <w:rPr/>
            </w:rPrChange>
          </w:rPr>
          <w:t xml:space="preserve"> </w:t>
        </w:r>
      </w:ins>
      <w:ins w:id="290" w:author="Microsoft Office User" w:date="2018-02-13T14:52:00Z">
        <w:r w:rsidR="00C408E2" w:rsidRPr="00AC1AF9">
          <w:rPr>
            <w:highlight w:val="yellow"/>
            <w:rPrChange w:id="291" w:author="Microsoft Office User" w:date="2018-02-21T09:53:00Z">
              <w:rPr/>
            </w:rPrChange>
          </w:rPr>
          <w:fldChar w:fldCharType="begin" w:fldLock="1"/>
        </w:r>
      </w:ins>
      <w:r w:rsidR="00C408E2" w:rsidRPr="00AC1AF9">
        <w:rPr>
          <w:highlight w:val="yellow"/>
          <w:rPrChange w:id="292" w:author="Microsoft Office User" w:date="2018-02-21T09:53:00Z">
            <w:rPr/>
          </w:rPrChange>
        </w:rPr>
        <w:instrText>ADDIN CSL_CITATION { "citationItems" : [ { "id" : "ITEM-1", "itemData" : { "DOI" : "10.1172/JCI41211", "ISSN" : "1558-8238", "PMID" : "20364099", "abstract" : "The placenta provides critical transport functions between the maternal and fetal circulations during intrauterine development. Formation of this interface relies on coordinated interactions among transcriptional, epigenetic, and environmental factors. Here we describe these mechanisms in the context of the differentiation of placental cells (trophoblasts) and synthesize current knowledge about how they interact to generate a functional placenta. Developing an understanding of these pathways contributes to an improvement of our models for studying trophoblast biology and sheds light on the etiology of pregnancy complications and the in utero programming of adult diseases.", "author" : [ { "dropping-particle" : "", "family" : "Maltepe", "given" : "Emin", "non-dropping-particle" : "", "parse-names" : false, "suffix" : "" }, { "dropping-particle" : "", "family" : "Bakardjiev", "given" : "Anna I", "non-dropping-particle" : "", "parse-names" : false, "suffix" : "" }, { "dropping-particle" : "", "family" : "Fisher", "given" : "Susan J", "non-dropping-particle" : "", "parse-names" : false, "suffix" : "" } ], "container-title" : "The Journal of clinical investigation", "id" : "ITEM-1", "issue" : "4", "issued" : { "date-parts" : [ [ "2010", "4" ] ] }, "page" : "1016-25", "publisher" : "American Society for Clinical Investigation", "title" : "The placenta: transcriptional, epigenetic, and physiological integration during development.", "type" : "article-journal", "volume" : "120" }, "uris" : [ "http://www.mendeley.com/documents/?uuid=f4388f2c-86a3-3ada-8591-3bbce07f4b00" ] } ], "mendeley" : { "formattedCitation" : "(Maltepe &lt;i&gt;et al.&lt;/i&gt;, 2010)", "plainTextFormattedCitation" : "(Maltepe et al., 2010)", "previouslyFormattedCitation" : "(Maltepe &lt;i&gt;et al.&lt;/i&gt;, 2010)" }, "properties" : {  }, "schema" : "https://github.com/citation-style-language/schema/raw/master/csl-citation.json" }</w:instrText>
      </w:r>
      <w:r w:rsidR="00C408E2" w:rsidRPr="00AC1AF9">
        <w:rPr>
          <w:highlight w:val="yellow"/>
          <w:rPrChange w:id="293" w:author="Microsoft Office User" w:date="2018-02-21T09:53:00Z">
            <w:rPr/>
          </w:rPrChange>
        </w:rPr>
        <w:fldChar w:fldCharType="separate"/>
      </w:r>
      <w:r w:rsidR="00C408E2" w:rsidRPr="00AC1AF9">
        <w:rPr>
          <w:noProof/>
          <w:highlight w:val="yellow"/>
          <w:rPrChange w:id="294" w:author="Microsoft Office User" w:date="2018-02-21T09:53:00Z">
            <w:rPr>
              <w:noProof/>
            </w:rPr>
          </w:rPrChange>
        </w:rPr>
        <w:t xml:space="preserve">(Maltepe </w:t>
      </w:r>
      <w:r w:rsidR="00C408E2" w:rsidRPr="00AC1AF9">
        <w:rPr>
          <w:i/>
          <w:noProof/>
          <w:highlight w:val="yellow"/>
          <w:rPrChange w:id="295" w:author="Microsoft Office User" w:date="2018-02-21T09:53:00Z">
            <w:rPr>
              <w:i/>
              <w:noProof/>
            </w:rPr>
          </w:rPrChange>
        </w:rPr>
        <w:t>et al.</w:t>
      </w:r>
      <w:r w:rsidR="00C408E2" w:rsidRPr="00AC1AF9">
        <w:rPr>
          <w:noProof/>
          <w:highlight w:val="yellow"/>
          <w:rPrChange w:id="296" w:author="Microsoft Office User" w:date="2018-02-21T09:53:00Z">
            <w:rPr>
              <w:noProof/>
            </w:rPr>
          </w:rPrChange>
        </w:rPr>
        <w:t>, 2010)</w:t>
      </w:r>
      <w:ins w:id="297" w:author="Microsoft Office User" w:date="2018-02-13T14:52:00Z">
        <w:r w:rsidR="00C408E2" w:rsidRPr="00AC1AF9">
          <w:rPr>
            <w:highlight w:val="yellow"/>
            <w:rPrChange w:id="298" w:author="Microsoft Office User" w:date="2018-02-21T09:53:00Z">
              <w:rPr/>
            </w:rPrChange>
          </w:rPr>
          <w:fldChar w:fldCharType="end"/>
        </w:r>
        <w:r w:rsidR="00C408E2" w:rsidRPr="00AC1AF9">
          <w:rPr>
            <w:highlight w:val="yellow"/>
            <w:rPrChange w:id="299" w:author="Microsoft Office User" w:date="2018-02-21T09:53:00Z">
              <w:rPr/>
            </w:rPrChange>
          </w:rPr>
          <w:t>.</w:t>
        </w:r>
      </w:ins>
      <w:r w:rsidR="008D3E19" w:rsidRPr="00AC1AF9">
        <w:rPr>
          <w:highlight w:val="yellow"/>
          <w:rPrChange w:id="300" w:author="Microsoft Office User" w:date="2018-02-21T09:53:00Z">
            <w:rPr/>
          </w:rPrChange>
        </w:rPr>
        <w:t xml:space="preserve"> As </w:t>
      </w:r>
      <w:commentRangeStart w:id="301"/>
      <w:r w:rsidR="008D3E19" w:rsidRPr="00AC1AF9">
        <w:rPr>
          <w:highlight w:val="yellow"/>
          <w:rPrChange w:id="302" w:author="Microsoft Office User" w:date="2018-02-21T09:53:00Z">
            <w:rPr/>
          </w:rPrChange>
        </w:rPr>
        <w:t xml:space="preserve">many </w:t>
      </w:r>
      <w:commentRangeEnd w:id="301"/>
      <w:r w:rsidR="00D91961" w:rsidRPr="00AC1AF9">
        <w:rPr>
          <w:rStyle w:val="CommentReference"/>
          <w:rFonts w:asciiTheme="minorHAnsi" w:eastAsiaTheme="minorHAnsi" w:hAnsiTheme="minorHAnsi" w:cstheme="minorBidi"/>
          <w:highlight w:val="yellow"/>
          <w:rPrChange w:id="303" w:author="Microsoft Office User" w:date="2018-02-21T09:53:00Z">
            <w:rPr>
              <w:rStyle w:val="CommentReference"/>
              <w:rFonts w:asciiTheme="minorHAnsi" w:eastAsiaTheme="minorHAnsi" w:hAnsiTheme="minorHAnsi" w:cstheme="minorBidi"/>
            </w:rPr>
          </w:rPrChange>
        </w:rPr>
        <w:commentReference w:id="301"/>
      </w:r>
      <w:r w:rsidR="008D3E19" w:rsidRPr="00AC1AF9">
        <w:rPr>
          <w:highlight w:val="yellow"/>
          <w:rPrChange w:id="304" w:author="Microsoft Office User" w:date="2018-02-21T09:53:00Z">
            <w:rPr/>
          </w:rPrChange>
        </w:rPr>
        <w:t>layers may resemble the human placenta, it is notable that the mouse placenta has an additional membrane due to the two syncytiotrophoblast layers</w:t>
      </w:r>
      <w:r w:rsidR="002F592E" w:rsidRPr="00AC1AF9">
        <w:rPr>
          <w:highlight w:val="yellow"/>
          <w:rPrChange w:id="305" w:author="Microsoft Office User" w:date="2018-02-21T09:53:00Z">
            <w:rPr/>
          </w:rPrChange>
        </w:rPr>
        <w:t xml:space="preserve"> that are linked by gap </w:t>
      </w:r>
      <w:commentRangeStart w:id="306"/>
      <w:r w:rsidR="002F592E" w:rsidRPr="00AC1AF9">
        <w:rPr>
          <w:highlight w:val="yellow"/>
          <w:rPrChange w:id="307" w:author="Microsoft Office User" w:date="2018-02-21T09:53:00Z">
            <w:rPr/>
          </w:rPrChange>
        </w:rPr>
        <w:t>junctions</w:t>
      </w:r>
      <w:commentRangeEnd w:id="306"/>
      <w:r w:rsidR="00241F96" w:rsidRPr="00AC1AF9">
        <w:rPr>
          <w:rStyle w:val="CommentReference"/>
          <w:rFonts w:asciiTheme="minorHAnsi" w:eastAsiaTheme="minorHAnsi" w:hAnsiTheme="minorHAnsi" w:cstheme="minorBidi"/>
          <w:highlight w:val="yellow"/>
          <w:rPrChange w:id="308" w:author="Microsoft Office User" w:date="2018-02-21T09:53:00Z">
            <w:rPr>
              <w:rStyle w:val="CommentReference"/>
              <w:rFonts w:asciiTheme="minorHAnsi" w:eastAsiaTheme="minorHAnsi" w:hAnsiTheme="minorHAnsi" w:cstheme="minorBidi"/>
            </w:rPr>
          </w:rPrChange>
        </w:rPr>
        <w:commentReference w:id="306"/>
      </w:r>
      <w:ins w:id="309" w:author="Microsoft Office User" w:date="2018-02-13T12:07:00Z">
        <w:r w:rsidR="000E2A29" w:rsidRPr="00AC1AF9">
          <w:rPr>
            <w:highlight w:val="yellow"/>
            <w:rPrChange w:id="310" w:author="Microsoft Office User" w:date="2018-02-21T09:53:00Z">
              <w:rPr/>
            </w:rPrChange>
          </w:rPr>
          <w:t xml:space="preserve"> </w:t>
        </w:r>
      </w:ins>
      <w:ins w:id="311" w:author="Microsoft Office User" w:date="2018-02-13T14:50:00Z">
        <w:r w:rsidR="006A6534" w:rsidRPr="00AC1AF9">
          <w:rPr>
            <w:highlight w:val="yellow"/>
            <w:rPrChange w:id="312" w:author="Microsoft Office User" w:date="2018-02-21T09:53:00Z">
              <w:rPr/>
            </w:rPrChange>
          </w:rPr>
          <w:fldChar w:fldCharType="begin" w:fldLock="1"/>
        </w:r>
      </w:ins>
      <w:r w:rsidR="006A6534" w:rsidRPr="00AC1AF9">
        <w:rPr>
          <w:highlight w:val="yellow"/>
          <w:rPrChange w:id="313" w:author="Microsoft Office User" w:date="2018-02-21T09:53:00Z">
            <w:rPr/>
          </w:rPrChange>
        </w:rPr>
        <w:instrText>ADDIN CSL_CITATION { "citationItems" : [ { "id" : "ITEM-1", "itemData" : { "DOI" : "10.1016/j.placenta.2006.11.002", "ISSN" : "01434004", "PMID" : "17196252", "abstract" : "This review examines the strengths and weaknesses of animal models of human placentation and pays particular attention to the mouse and non-human primates. Analogies can be drawn between mouse and human in placental cell types and genes controlling placental development. There are, however, substantive differences, including a different mode of implantation, a prominent yolk sac placenta, and fewer placental hormones in the mouse. Crucially, trophoblast invasion is very limited in the mouse and transformation of uterine arteries depends on maternal factors. The mouse also has a short gestation and delivers poorly developed young. Guinea pig is a good alternative rodent model and among the few species known to develop pregnancy toxaemia. The sheep is well established as a model in fetal physiology but is of limited value for placental research. The ovine placenta is epitheliochorial, there is no trophoblast invasion of uterine vessels, and the immunology of pregnancy may be quite different. We conclude that continued research on non-human primates is needed to clarify embryonic-endometrial interactions. The interstitial implantation of human is unusual, but the initial interaction between trophoblast and endometrium is similar in macaques and baboons, as is the subsequent lacunar stage. The absence of interstitial trophoblast cells in the monkey is an important difference from human placentation. However, there is a strong resemblance in the way spiral arteries are invaded and transformed in the macaque, baboon and human. Non-human primates are therefore important models for understanding the dysfunction that has been linked to pre-eclampsia and fetal growth restriction. Models that are likely to be established in the wake of comparative genomics include the marmoset, tree shrew, hedgehog tenrec and nine-banded armadillo.", "author" : [ { "dropping-particle" : "", "family" : "Carter", "given" : "A.M.", "non-dropping-particle" : "", "parse-names" : false, "suffix" : "" } ], "container-title" : "Placenta", "id" : "ITEM-1", "issued" : { "date-parts" : [ [ "2007", "4" ] ] }, "page" : "S41-S47", "title" : "Animal Models of Human Placentation \u2013 A Review", "type" : "article-journal", "volume" : "28" }, "uris" : [ "http://www.mendeley.com/documents/?uuid=5f2309c5-4fa1-3a4e-a539-7bf2fc1012df" ] } ], "mendeley" : { "formattedCitation" : "(Carter, 2007)", "plainTextFormattedCitation" : "(Carter, 2007)", "previouslyFormattedCitation" : "(Carter, 2007)" }, "properties" : {  }, "schema" : "https://github.com/citation-style-language/schema/raw/master/csl-citation.json" }</w:instrText>
      </w:r>
      <w:r w:rsidR="006A6534" w:rsidRPr="00AC1AF9">
        <w:rPr>
          <w:highlight w:val="yellow"/>
          <w:rPrChange w:id="314" w:author="Microsoft Office User" w:date="2018-02-21T09:53:00Z">
            <w:rPr/>
          </w:rPrChange>
        </w:rPr>
        <w:fldChar w:fldCharType="separate"/>
      </w:r>
      <w:r w:rsidR="006A6534" w:rsidRPr="00AC1AF9">
        <w:rPr>
          <w:noProof/>
          <w:highlight w:val="yellow"/>
          <w:rPrChange w:id="315" w:author="Microsoft Office User" w:date="2018-02-21T09:53:00Z">
            <w:rPr>
              <w:noProof/>
            </w:rPr>
          </w:rPrChange>
        </w:rPr>
        <w:t>(Carter, 2007)</w:t>
      </w:r>
      <w:ins w:id="316" w:author="Microsoft Office User" w:date="2018-02-13T14:50:00Z">
        <w:r w:rsidR="006A6534" w:rsidRPr="00AC1AF9">
          <w:rPr>
            <w:highlight w:val="yellow"/>
            <w:rPrChange w:id="317" w:author="Microsoft Office User" w:date="2018-02-21T09:53:00Z">
              <w:rPr/>
            </w:rPrChange>
          </w:rPr>
          <w:fldChar w:fldCharType="end"/>
        </w:r>
      </w:ins>
      <w:r w:rsidR="008D3E19" w:rsidRPr="000646B0">
        <w:t xml:space="preserve"> </w:t>
      </w:r>
    </w:p>
    <w:p w14:paraId="62E7F8C5" w14:textId="77777777" w:rsidR="006E7B3E" w:rsidRPr="000646B0" w:rsidRDefault="006E7B3E" w:rsidP="00E91471">
      <w:pPr>
        <w:rPr>
          <w:b/>
        </w:rPr>
      </w:pPr>
    </w:p>
    <w:p w14:paraId="771415CD" w14:textId="5A1D63B2" w:rsidR="008A4659" w:rsidRPr="000646B0" w:rsidRDefault="00812C4F" w:rsidP="002F592E">
      <w:pPr>
        <w:ind w:firstLine="720"/>
      </w:pPr>
      <w:r w:rsidRPr="00272C70">
        <w:rPr>
          <w:highlight w:val="yellow"/>
          <w:rPrChange w:id="318" w:author="Microsoft Office User" w:date="2018-02-22T18:59:00Z">
            <w:rPr/>
          </w:rPrChange>
        </w:rPr>
        <w:t xml:space="preserve">The trophoblasts take up the most </w:t>
      </w:r>
      <w:commentRangeStart w:id="319"/>
      <w:r w:rsidRPr="00272C70">
        <w:rPr>
          <w:highlight w:val="yellow"/>
          <w:rPrChange w:id="320" w:author="Microsoft Office User" w:date="2018-02-22T18:59:00Z">
            <w:rPr/>
          </w:rPrChange>
        </w:rPr>
        <w:t>sp</w:t>
      </w:r>
      <w:r w:rsidR="00F61023" w:rsidRPr="00272C70">
        <w:rPr>
          <w:highlight w:val="yellow"/>
          <w:rPrChange w:id="321" w:author="Microsoft Office User" w:date="2018-02-22T18:59:00Z">
            <w:rPr/>
          </w:rPrChange>
        </w:rPr>
        <w:t xml:space="preserve">ace </w:t>
      </w:r>
      <w:commentRangeEnd w:id="319"/>
      <w:r w:rsidR="005D15B1" w:rsidRPr="00272C70">
        <w:rPr>
          <w:rStyle w:val="CommentReference"/>
          <w:rFonts w:asciiTheme="minorHAnsi" w:eastAsiaTheme="minorHAnsi" w:hAnsiTheme="minorHAnsi" w:cstheme="minorBidi"/>
          <w:highlight w:val="yellow"/>
          <w:rPrChange w:id="322" w:author="Microsoft Office User" w:date="2018-02-22T18:59:00Z">
            <w:rPr>
              <w:rStyle w:val="CommentReference"/>
              <w:rFonts w:asciiTheme="minorHAnsi" w:eastAsiaTheme="minorHAnsi" w:hAnsiTheme="minorHAnsi" w:cstheme="minorBidi"/>
            </w:rPr>
          </w:rPrChange>
        </w:rPr>
        <w:commentReference w:id="319"/>
      </w:r>
      <w:r w:rsidR="00F61023" w:rsidRPr="00272C70">
        <w:rPr>
          <w:highlight w:val="yellow"/>
          <w:rPrChange w:id="323" w:author="Microsoft Office User" w:date="2018-02-22T18:59:00Z">
            <w:rPr/>
          </w:rPrChange>
        </w:rPr>
        <w:t xml:space="preserve">in the </w:t>
      </w:r>
      <w:r w:rsidR="007E6CBE" w:rsidRPr="00272C70">
        <w:rPr>
          <w:highlight w:val="yellow"/>
          <w:rPrChange w:id="324" w:author="Microsoft Office User" w:date="2018-02-22T18:59:00Z">
            <w:rPr/>
          </w:rPrChange>
        </w:rPr>
        <w:t xml:space="preserve">human and mouse </w:t>
      </w:r>
      <w:r w:rsidR="00F61023" w:rsidRPr="00272C70">
        <w:rPr>
          <w:highlight w:val="yellow"/>
          <w:rPrChange w:id="325" w:author="Microsoft Office User" w:date="2018-02-22T18:59:00Z">
            <w:rPr/>
          </w:rPrChange>
        </w:rPr>
        <w:t xml:space="preserve">placenta </w:t>
      </w:r>
      <w:commentRangeStart w:id="326"/>
      <w:r w:rsidRPr="00272C70">
        <w:rPr>
          <w:highlight w:val="yellow"/>
          <w:rPrChange w:id="327" w:author="Microsoft Office User" w:date="2018-02-22T18:59:00Z">
            <w:rPr/>
          </w:rPrChange>
        </w:rPr>
        <w:t>and</w:t>
      </w:r>
      <w:commentRangeEnd w:id="326"/>
      <w:r w:rsidR="002D272D" w:rsidRPr="00272C70">
        <w:rPr>
          <w:rStyle w:val="CommentReference"/>
          <w:highlight w:val="yellow"/>
          <w:rPrChange w:id="328" w:author="Microsoft Office User" w:date="2018-02-22T18:59:00Z">
            <w:rPr>
              <w:rStyle w:val="CommentReference"/>
            </w:rPr>
          </w:rPrChange>
        </w:rPr>
        <w:commentReference w:id="326"/>
      </w:r>
      <w:r w:rsidRPr="00272C70">
        <w:rPr>
          <w:highlight w:val="yellow"/>
          <w:rPrChange w:id="329" w:author="Microsoft Office User" w:date="2018-02-22T18:59:00Z">
            <w:rPr/>
          </w:rPrChange>
        </w:rPr>
        <w:t xml:space="preserve"> </w:t>
      </w:r>
      <w:ins w:id="330" w:author="Dave Bridges" w:date="2018-01-31T20:20:00Z">
        <w:r w:rsidR="00472ADD" w:rsidRPr="00272C70">
          <w:rPr>
            <w:highlight w:val="yellow"/>
            <w:rPrChange w:id="331" w:author="Microsoft Office User" w:date="2018-02-22T18:59:00Z">
              <w:rPr/>
            </w:rPrChange>
          </w:rPr>
          <w:t xml:space="preserve">aside from </w:t>
        </w:r>
      </w:ins>
      <w:r w:rsidRPr="00272C70">
        <w:rPr>
          <w:highlight w:val="yellow"/>
          <w:rPrChange w:id="332" w:author="Microsoft Office User" w:date="2018-02-22T18:59:00Z">
            <w:rPr/>
          </w:rPrChange>
        </w:rPr>
        <w:t>having an endocrine function</w:t>
      </w:r>
      <w:r w:rsidR="009C56BF" w:rsidRPr="00272C70">
        <w:rPr>
          <w:highlight w:val="yellow"/>
          <w:rPrChange w:id="333" w:author="Microsoft Office User" w:date="2018-02-22T18:59:00Z">
            <w:rPr/>
          </w:rPrChange>
        </w:rPr>
        <w:t>, trophoblasts</w:t>
      </w:r>
      <w:r w:rsidRPr="00272C70">
        <w:rPr>
          <w:highlight w:val="yellow"/>
          <w:rPrChange w:id="334" w:author="Microsoft Office User" w:date="2018-02-22T18:59:00Z">
            <w:rPr/>
          </w:rPrChange>
        </w:rPr>
        <w:t xml:space="preserve"> ar</w:t>
      </w:r>
      <w:r w:rsidR="0026269E" w:rsidRPr="00272C70">
        <w:rPr>
          <w:highlight w:val="yellow"/>
          <w:rPrChange w:id="335" w:author="Microsoft Office User" w:date="2018-02-22T18:59:00Z">
            <w:rPr/>
          </w:rPrChange>
        </w:rPr>
        <w:t xml:space="preserve">e the main site of nutrient, </w:t>
      </w:r>
      <w:r w:rsidRPr="00272C70">
        <w:rPr>
          <w:highlight w:val="yellow"/>
          <w:rPrChange w:id="336" w:author="Microsoft Office User" w:date="2018-02-22T18:59:00Z">
            <w:rPr/>
          </w:rPrChange>
        </w:rPr>
        <w:t>gas</w:t>
      </w:r>
      <w:r w:rsidR="0026269E" w:rsidRPr="00272C70">
        <w:rPr>
          <w:highlight w:val="yellow"/>
          <w:rPrChange w:id="337" w:author="Microsoft Office User" w:date="2018-02-22T18:59:00Z">
            <w:rPr/>
          </w:rPrChange>
        </w:rPr>
        <w:t xml:space="preserve"> and waste</w:t>
      </w:r>
      <w:r w:rsidRPr="00272C70">
        <w:rPr>
          <w:highlight w:val="yellow"/>
          <w:rPrChange w:id="338" w:author="Microsoft Office User" w:date="2018-02-22T18:59:00Z">
            <w:rPr/>
          </w:rPrChange>
        </w:rPr>
        <w:t xml:space="preserve"> exchange between</w:t>
      </w:r>
      <w:r w:rsidR="00F61023" w:rsidRPr="00272C70">
        <w:rPr>
          <w:highlight w:val="yellow"/>
          <w:rPrChange w:id="339" w:author="Microsoft Office User" w:date="2018-02-22T18:59:00Z">
            <w:rPr/>
          </w:rPrChange>
        </w:rPr>
        <w:t xml:space="preserve"> t</w:t>
      </w:r>
      <w:r w:rsidRPr="00272C70">
        <w:rPr>
          <w:highlight w:val="yellow"/>
          <w:rPrChange w:id="340" w:author="Microsoft Office User" w:date="2018-02-22T18:59:00Z">
            <w:rPr/>
          </w:rPrChange>
        </w:rPr>
        <w:t xml:space="preserve">he mother and the fetus. </w:t>
      </w:r>
      <w:r w:rsidR="008627FD" w:rsidRPr="00272C70">
        <w:rPr>
          <w:highlight w:val="yellow"/>
          <w:rPrChange w:id="341" w:author="Microsoft Office User" w:date="2018-02-22T18:59:00Z">
            <w:rPr/>
          </w:rPrChange>
        </w:rPr>
        <w:t>The syncytiot</w:t>
      </w:r>
      <w:r w:rsidR="00323D4B" w:rsidRPr="00272C70">
        <w:rPr>
          <w:highlight w:val="yellow"/>
          <w:rPrChange w:id="342" w:author="Microsoft Office User" w:date="2018-02-22T18:59:00Z">
            <w:rPr/>
          </w:rPrChange>
        </w:rPr>
        <w:t>rophoblast and the extravillous</w:t>
      </w:r>
      <w:r w:rsidR="008627FD" w:rsidRPr="00272C70">
        <w:rPr>
          <w:highlight w:val="yellow"/>
          <w:rPrChange w:id="343" w:author="Microsoft Office User" w:date="2018-02-22T18:59:00Z">
            <w:rPr/>
          </w:rPrChange>
        </w:rPr>
        <w:t xml:space="preserve"> cytotrophoblasts are in direct contact with the maternal blood. </w:t>
      </w:r>
      <w:r w:rsidR="00332AED" w:rsidRPr="00272C70">
        <w:rPr>
          <w:highlight w:val="yellow"/>
          <w:rPrChange w:id="344" w:author="Microsoft Office User" w:date="2018-02-22T18:59:00Z">
            <w:rPr/>
          </w:rPrChange>
        </w:rPr>
        <w:t xml:space="preserve">It is worthy to note that the syncytiotrophoblast is the main part of exchange since it is the outermost layer in the </w:t>
      </w:r>
      <w:r w:rsidR="009C56BF" w:rsidRPr="00272C70">
        <w:rPr>
          <w:highlight w:val="yellow"/>
          <w:rPrChange w:id="345" w:author="Microsoft Office User" w:date="2018-02-22T18:59:00Z">
            <w:rPr/>
          </w:rPrChange>
        </w:rPr>
        <w:t xml:space="preserve">fetal villous </w:t>
      </w:r>
      <w:commentRangeStart w:id="346"/>
      <w:r w:rsidR="009C56BF" w:rsidRPr="00272C70">
        <w:rPr>
          <w:highlight w:val="yellow"/>
          <w:rPrChange w:id="347" w:author="Microsoft Office User" w:date="2018-02-22T18:59:00Z">
            <w:rPr/>
          </w:rPrChange>
        </w:rPr>
        <w:t>tree</w:t>
      </w:r>
      <w:commentRangeEnd w:id="346"/>
      <w:r w:rsidR="00472ADD" w:rsidRPr="00272C70">
        <w:rPr>
          <w:rStyle w:val="CommentReference"/>
          <w:rFonts w:asciiTheme="minorHAnsi" w:eastAsiaTheme="minorHAnsi" w:hAnsiTheme="minorHAnsi" w:cstheme="minorBidi"/>
          <w:highlight w:val="yellow"/>
          <w:rPrChange w:id="348" w:author="Microsoft Office User" w:date="2018-02-22T18:59:00Z">
            <w:rPr>
              <w:rStyle w:val="CommentReference"/>
              <w:rFonts w:asciiTheme="minorHAnsi" w:eastAsiaTheme="minorHAnsi" w:hAnsiTheme="minorHAnsi" w:cstheme="minorBidi"/>
            </w:rPr>
          </w:rPrChange>
        </w:rPr>
        <w:commentReference w:id="346"/>
      </w:r>
      <w:r w:rsidR="00332AED" w:rsidRPr="00272C70">
        <w:rPr>
          <w:highlight w:val="yellow"/>
          <w:rPrChange w:id="349" w:author="Microsoft Office User" w:date="2018-02-22T18:59:00Z">
            <w:rPr/>
          </w:rPrChange>
        </w:rPr>
        <w:t xml:space="preserve">. The survival of the </w:t>
      </w:r>
      <w:r w:rsidR="00715149" w:rsidRPr="00272C70">
        <w:rPr>
          <w:highlight w:val="yellow"/>
          <w:rPrChange w:id="350" w:author="Microsoft Office User" w:date="2018-02-22T18:59:00Z">
            <w:rPr/>
          </w:rPrChange>
        </w:rPr>
        <w:t xml:space="preserve">human </w:t>
      </w:r>
      <w:r w:rsidR="00332AED" w:rsidRPr="00272C70">
        <w:rPr>
          <w:highlight w:val="yellow"/>
          <w:rPrChange w:id="351" w:author="Microsoft Office User" w:date="2018-02-22T18:59:00Z">
            <w:rPr/>
          </w:rPrChange>
        </w:rPr>
        <w:t>placenta and the fetus heavily rely on the trophoblast</w:t>
      </w:r>
      <w:ins w:id="352" w:author="Dave Bridges" w:date="2018-01-31T20:20:00Z">
        <w:r w:rsidR="0022064E" w:rsidRPr="00272C70">
          <w:rPr>
            <w:highlight w:val="yellow"/>
            <w:rPrChange w:id="353" w:author="Microsoft Office User" w:date="2018-02-22T18:59:00Z">
              <w:rPr/>
            </w:rPrChange>
          </w:rPr>
          <w:t>’s</w:t>
        </w:r>
      </w:ins>
      <w:r w:rsidR="00332AED" w:rsidRPr="00272C70">
        <w:rPr>
          <w:highlight w:val="yellow"/>
          <w:rPrChange w:id="354" w:author="Microsoft Office User" w:date="2018-02-22T18:59:00Z">
            <w:rPr/>
          </w:rPrChange>
        </w:rPr>
        <w:t xml:space="preserve"> ability to </w:t>
      </w:r>
      <w:commentRangeStart w:id="355"/>
      <w:r w:rsidR="009E40A1" w:rsidRPr="00272C70">
        <w:rPr>
          <w:highlight w:val="yellow"/>
          <w:rPrChange w:id="356" w:author="Microsoft Office User" w:date="2018-02-22T18:59:00Z">
            <w:rPr/>
          </w:rPrChange>
        </w:rPr>
        <w:t xml:space="preserve">invade </w:t>
      </w:r>
      <w:commentRangeEnd w:id="355"/>
      <w:r w:rsidR="0022064E" w:rsidRPr="00272C70">
        <w:rPr>
          <w:rStyle w:val="CommentReference"/>
          <w:rFonts w:asciiTheme="minorHAnsi" w:eastAsiaTheme="minorHAnsi" w:hAnsiTheme="minorHAnsi" w:cstheme="minorBidi"/>
          <w:highlight w:val="yellow"/>
          <w:rPrChange w:id="357" w:author="Microsoft Office User" w:date="2018-02-22T18:59:00Z">
            <w:rPr>
              <w:rStyle w:val="CommentReference"/>
              <w:rFonts w:asciiTheme="minorHAnsi" w:eastAsiaTheme="minorHAnsi" w:hAnsiTheme="minorHAnsi" w:cstheme="minorBidi"/>
            </w:rPr>
          </w:rPrChange>
        </w:rPr>
        <w:commentReference w:id="355"/>
      </w:r>
      <w:r w:rsidR="009E40A1" w:rsidRPr="00272C70">
        <w:rPr>
          <w:highlight w:val="yellow"/>
          <w:rPrChange w:id="358" w:author="Microsoft Office User" w:date="2018-02-22T18:59:00Z">
            <w:rPr/>
          </w:rPrChange>
        </w:rPr>
        <w:t>t</w:t>
      </w:r>
      <w:r w:rsidR="00885C33" w:rsidRPr="00272C70">
        <w:rPr>
          <w:highlight w:val="yellow"/>
          <w:rPrChange w:id="359" w:author="Microsoft Office User" w:date="2018-02-22T18:59:00Z">
            <w:rPr/>
          </w:rPrChange>
        </w:rPr>
        <w:t xml:space="preserve">he maternal </w:t>
      </w:r>
      <w:commentRangeStart w:id="360"/>
      <w:r w:rsidR="00885C33" w:rsidRPr="00272C70">
        <w:rPr>
          <w:highlight w:val="yellow"/>
          <w:rPrChange w:id="361" w:author="Microsoft Office User" w:date="2018-02-22T18:59:00Z">
            <w:rPr/>
          </w:rPrChange>
        </w:rPr>
        <w:t>myometrial spiral arteries</w:t>
      </w:r>
      <w:commentRangeEnd w:id="360"/>
      <w:r w:rsidR="0082076E" w:rsidRPr="00272C70">
        <w:rPr>
          <w:rStyle w:val="CommentReference"/>
          <w:rFonts w:asciiTheme="minorHAnsi" w:eastAsiaTheme="minorHAnsi" w:hAnsiTheme="minorHAnsi" w:cstheme="minorBidi"/>
          <w:highlight w:val="yellow"/>
          <w:rPrChange w:id="362" w:author="Microsoft Office User" w:date="2018-02-22T18:59:00Z">
            <w:rPr>
              <w:rStyle w:val="CommentReference"/>
              <w:rFonts w:asciiTheme="minorHAnsi" w:eastAsiaTheme="minorHAnsi" w:hAnsiTheme="minorHAnsi" w:cstheme="minorBidi"/>
            </w:rPr>
          </w:rPrChange>
        </w:rPr>
        <w:commentReference w:id="360"/>
      </w:r>
      <w:r w:rsidR="00885C33" w:rsidRPr="00272C70">
        <w:rPr>
          <w:highlight w:val="yellow"/>
          <w:rPrChange w:id="363" w:author="Microsoft Office User" w:date="2018-02-22T18:59:00Z">
            <w:rPr/>
          </w:rPrChange>
        </w:rPr>
        <w:t xml:space="preserve">. Failure </w:t>
      </w:r>
      <w:ins w:id="364" w:author="Dave Bridges" w:date="2018-01-31T20:21:00Z">
        <w:r w:rsidR="00165903" w:rsidRPr="00272C70">
          <w:rPr>
            <w:highlight w:val="yellow"/>
            <w:rPrChange w:id="365" w:author="Microsoft Office User" w:date="2018-02-22T18:59:00Z">
              <w:rPr/>
            </w:rPrChange>
          </w:rPr>
          <w:t xml:space="preserve">of the trophoblasts </w:t>
        </w:r>
      </w:ins>
      <w:r w:rsidR="00885C33" w:rsidRPr="00272C70">
        <w:rPr>
          <w:highlight w:val="yellow"/>
          <w:rPrChange w:id="366" w:author="Microsoft Office User" w:date="2018-02-22T18:59:00Z">
            <w:rPr/>
          </w:rPrChange>
        </w:rPr>
        <w:t>to invade the myometrium jeopardizes the placental ability to successfully exchange nutrients and gases thus risking an early termination or unhealthy pregnancy</w:t>
      </w:r>
      <w:ins w:id="367" w:author="Microsoft Office User" w:date="2018-02-21T18:42:00Z">
        <w:r w:rsidR="001238F4" w:rsidRPr="00272C70">
          <w:rPr>
            <w:highlight w:val="yellow"/>
            <w:rPrChange w:id="368" w:author="Microsoft Office User" w:date="2018-02-22T18:59:00Z">
              <w:rPr/>
            </w:rPrChange>
          </w:rPr>
          <w:t xml:space="preserve"> </w:t>
        </w:r>
      </w:ins>
      <w:ins w:id="369" w:author="Microsoft Office User" w:date="2018-02-21T18:41:00Z">
        <w:r w:rsidR="00CE1831" w:rsidRPr="00272C70">
          <w:rPr>
            <w:highlight w:val="yellow"/>
            <w:rPrChange w:id="370" w:author="Microsoft Office User" w:date="2018-02-22T18:59:00Z">
              <w:rPr/>
            </w:rPrChange>
          </w:rPr>
          <w:fldChar w:fldCharType="begin" w:fldLock="1"/>
        </w:r>
      </w:ins>
      <w:r w:rsidR="00CE1831" w:rsidRPr="00272C70">
        <w:rPr>
          <w:highlight w:val="yellow"/>
          <w:rPrChange w:id="371" w:author="Microsoft Office User" w:date="2018-02-22T18:59:00Z">
            <w:rPr/>
          </w:rPrChange>
        </w:rPr>
        <w:instrText>ADDIN CSL_CITATION { "citationItems" : [ { "id" : "ITEM-1", "itemData" : { "DOI" : "10.1080/19336918.2015.1120397", "ISSN" : "1933-6926", "PMID" : "26743330", "abstract" : "Trophoblast migration and invasion through the decidua and maternal uterine spiral arteries are crucial events in placentation. During this process, invasive trophoblast replace vascular endothelial cells as the uterine arteries are remodeled to form more permissive vessels that facilitate adequate blood flow to the growing fetus. Placentation failures resulting from either extensive or shallow trophoblastic invasion can cause pregnancy complications such as preeclampsia, intrauterine growth restriction, placenta creta, gestational trophoblastic disease and even maternal or fetal death. Consequently, the use of experimental animal models such as rats and mice has led to great progress in recent years with regards to the identification of mechanisms and factors that control trophoblast migration kinetics. This review aims to perform a comparative analysis of placentation and the mechanisms and factors that coordinate intrauterine trophoblast migration in humans, rats and mice under physiological and pathological conditions.", "author" : [ { "dropping-particle" : "", "family" : "Silva", "given" : "Juneo F", "non-dropping-particle" : "", "parse-names" : false, "suffix" : "" }, { "dropping-particle" : "", "family" : "Serakides", "given" : "Rog\u00e9ria", "non-dropping-particle" : "", "parse-names" : false, "suffix" : "" } ], "container-title" : "Cell adhesion &amp; migration", "id" : "ITEM-1", "issue" : "1-2", "issued" : { "date-parts" : [ [ "2016", "3", "3" ] ] }, "page" : "88-110", "publisher" : "Taylor &amp; Francis", "title" : "Intrauterine trophoblast migration: A comparative view of humans and rodents.", "type" : "article-journal", "volume" : "10" }, "uris" : [ "http://www.mendeley.com/documents/?uuid=3e83360b-1833-339d-a45f-85d788e51406" ] } ], "mendeley" : { "formattedCitation" : "(Silva &amp; Serakides, 2016)", "plainTextFormattedCitation" : "(Silva &amp; Serakides, 2016)", "previouslyFormattedCitation" : "(Silva &amp; Serakides, 2016)" }, "properties" : {  }, "schema" : "https://github.com/citation-style-language/schema/raw/master/csl-citation.json" }</w:instrText>
      </w:r>
      <w:r w:rsidR="00CE1831" w:rsidRPr="00272C70">
        <w:rPr>
          <w:highlight w:val="yellow"/>
          <w:rPrChange w:id="372" w:author="Microsoft Office User" w:date="2018-02-22T18:59:00Z">
            <w:rPr/>
          </w:rPrChange>
        </w:rPr>
        <w:fldChar w:fldCharType="separate"/>
      </w:r>
      <w:r w:rsidR="00CE1831" w:rsidRPr="00272C70">
        <w:rPr>
          <w:noProof/>
          <w:highlight w:val="yellow"/>
          <w:rPrChange w:id="373" w:author="Microsoft Office User" w:date="2018-02-22T18:59:00Z">
            <w:rPr>
              <w:noProof/>
            </w:rPr>
          </w:rPrChange>
        </w:rPr>
        <w:t>(Silva &amp; Serakides, 2016)</w:t>
      </w:r>
      <w:ins w:id="374" w:author="Microsoft Office User" w:date="2018-02-21T18:41:00Z">
        <w:r w:rsidR="00CE1831" w:rsidRPr="00272C70">
          <w:rPr>
            <w:highlight w:val="yellow"/>
            <w:rPrChange w:id="375" w:author="Microsoft Office User" w:date="2018-02-22T18:59:00Z">
              <w:rPr/>
            </w:rPrChange>
          </w:rPr>
          <w:fldChar w:fldCharType="end"/>
        </w:r>
      </w:ins>
      <w:r w:rsidR="00885C33" w:rsidRPr="00272C70">
        <w:rPr>
          <w:highlight w:val="yellow"/>
          <w:rPrChange w:id="376" w:author="Microsoft Office User" w:date="2018-02-22T18:59:00Z">
            <w:rPr/>
          </w:rPrChange>
        </w:rPr>
        <w:t>. The ability to invade the maternal myometrium occurs during th</w:t>
      </w:r>
      <w:r w:rsidR="0070262A" w:rsidRPr="00272C70">
        <w:rPr>
          <w:highlight w:val="yellow"/>
          <w:rPrChange w:id="377" w:author="Microsoft Office User" w:date="2018-02-22T18:59:00Z">
            <w:rPr/>
          </w:rPrChange>
        </w:rPr>
        <w:t xml:space="preserve">e first trimester and </w:t>
      </w:r>
      <w:commentRangeStart w:id="378"/>
      <w:r w:rsidR="0070262A" w:rsidRPr="00272C70">
        <w:rPr>
          <w:highlight w:val="yellow"/>
          <w:rPrChange w:id="379" w:author="Microsoft Office User" w:date="2018-02-22T18:59:00Z">
            <w:rPr/>
          </w:rPrChange>
        </w:rPr>
        <w:t xml:space="preserve">plays a role </w:t>
      </w:r>
      <w:commentRangeEnd w:id="378"/>
      <w:r w:rsidR="00436DCE" w:rsidRPr="00272C70">
        <w:rPr>
          <w:rStyle w:val="CommentReference"/>
          <w:rFonts w:asciiTheme="minorHAnsi" w:eastAsiaTheme="minorHAnsi" w:hAnsiTheme="minorHAnsi" w:cstheme="minorBidi"/>
          <w:highlight w:val="yellow"/>
          <w:rPrChange w:id="380" w:author="Microsoft Office User" w:date="2018-02-22T18:59:00Z">
            <w:rPr>
              <w:rStyle w:val="CommentReference"/>
              <w:rFonts w:asciiTheme="minorHAnsi" w:eastAsiaTheme="minorHAnsi" w:hAnsiTheme="minorHAnsi" w:cstheme="minorBidi"/>
            </w:rPr>
          </w:rPrChange>
        </w:rPr>
        <w:commentReference w:id="378"/>
      </w:r>
      <w:r w:rsidR="0070262A" w:rsidRPr="00272C70">
        <w:rPr>
          <w:highlight w:val="yellow"/>
          <w:rPrChange w:id="381" w:author="Microsoft Office User" w:date="2018-02-22T18:59:00Z">
            <w:rPr/>
          </w:rPrChange>
        </w:rPr>
        <w:t>in determining pregnancy outcomes</w:t>
      </w:r>
      <w:ins w:id="382" w:author="Microsoft Office User" w:date="2018-02-21T18:42:00Z">
        <w:r w:rsidR="001238F4" w:rsidRPr="00272C70">
          <w:rPr>
            <w:highlight w:val="yellow"/>
            <w:rPrChange w:id="383" w:author="Microsoft Office User" w:date="2018-02-22T18:59:00Z">
              <w:rPr/>
            </w:rPrChange>
          </w:rPr>
          <w:t xml:space="preserve"> </w:t>
        </w:r>
      </w:ins>
      <w:ins w:id="384" w:author="Microsoft Office User" w:date="2018-02-21T18:41:00Z">
        <w:r w:rsidR="00CE1831" w:rsidRPr="00272C70">
          <w:rPr>
            <w:highlight w:val="yellow"/>
            <w:rPrChange w:id="385" w:author="Microsoft Office User" w:date="2018-02-22T18:59:00Z">
              <w:rPr/>
            </w:rPrChange>
          </w:rPr>
          <w:fldChar w:fldCharType="begin" w:fldLock="1"/>
        </w:r>
      </w:ins>
      <w:r w:rsidR="00CE1831" w:rsidRPr="00272C70">
        <w:rPr>
          <w:highlight w:val="yellow"/>
          <w:rPrChange w:id="386" w:author="Microsoft Office User" w:date="2018-02-22T18:59:00Z">
            <w:rPr/>
          </w:rPrChange>
        </w:rPr>
        <w:instrText>ADDIN CSL_CITATION { "citationItems" : [ { "id" : "ITEM-1", "itemData" : { "DOI" : "10.1080/19336918.2015.1120397", "ISSN" : "1933-6926", "PMID" : "26743330", "abstract" : "Trophoblast migration and invasion through the decidua and maternal uterine spiral arteries are crucial events in placentation. During this process, invasive trophoblast replace vascular endothelial cells as the uterine arteries are remodeled to form more permissive vessels that facilitate adequate blood flow to the growing fetus. Placentation failures resulting from either extensive or shallow trophoblastic invasion can cause pregnancy complications such as preeclampsia, intrauterine growth restriction, placenta creta, gestational trophoblastic disease and even maternal or fetal death. Consequently, the use of experimental animal models such as rats and mice has led to great progress in recent years with regards to the identification of mechanisms and factors that control trophoblast migration kinetics. This review aims to perform a comparative analysis of placentation and the mechanisms and factors that coordinate intrauterine trophoblast migration in humans, rats and mice under physiological and pathological conditions.", "author" : [ { "dropping-particle" : "", "family" : "Silva", "given" : "Juneo F", "non-dropping-particle" : "", "parse-names" : false, "suffix" : "" }, { "dropping-particle" : "", "family" : "Serakides", "given" : "Rog\u00e9ria", "non-dropping-particle" : "", "parse-names" : false, "suffix" : "" } ], "container-title" : "Cell adhesion &amp; migration", "id" : "ITEM-1", "issue" : "1-2", "issued" : { "date-parts" : [ [ "2016", "3", "3" ] ] }, "page" : "88-110", "publisher" : "Taylor &amp; Francis", "title" : "Intrauterine trophoblast migration: A comparative view of humans and rodents.", "type" : "article-journal", "volume" : "10" }, "uris" : [ "http://www.mendeley.com/documents/?uuid=3e83360b-1833-339d-a45f-85d788e51406" ] } ], "mendeley" : { "formattedCitation" : "(Silva &amp; Serakides, 2016)", "plainTextFormattedCitation" : "(Silva &amp; Serakides, 2016)", "previouslyFormattedCitation" : "(Silva &amp; Serakides, 2016)" }, "properties" : {  }, "schema" : "https://github.com/citation-style-language/schema/raw/master/csl-citation.json" }</w:instrText>
      </w:r>
      <w:r w:rsidR="00CE1831" w:rsidRPr="00272C70">
        <w:rPr>
          <w:highlight w:val="yellow"/>
          <w:rPrChange w:id="387" w:author="Microsoft Office User" w:date="2018-02-22T18:59:00Z">
            <w:rPr/>
          </w:rPrChange>
        </w:rPr>
        <w:fldChar w:fldCharType="separate"/>
      </w:r>
      <w:r w:rsidR="00CE1831" w:rsidRPr="00272C70">
        <w:rPr>
          <w:noProof/>
          <w:highlight w:val="yellow"/>
          <w:rPrChange w:id="388" w:author="Microsoft Office User" w:date="2018-02-22T18:59:00Z">
            <w:rPr>
              <w:noProof/>
            </w:rPr>
          </w:rPrChange>
        </w:rPr>
        <w:t>(Silva &amp; Serakides, 2016)</w:t>
      </w:r>
      <w:ins w:id="389" w:author="Microsoft Office User" w:date="2018-02-21T18:41:00Z">
        <w:r w:rsidR="00CE1831" w:rsidRPr="00272C70">
          <w:rPr>
            <w:highlight w:val="yellow"/>
            <w:rPrChange w:id="390" w:author="Microsoft Office User" w:date="2018-02-22T18:59:00Z">
              <w:rPr/>
            </w:rPrChange>
          </w:rPr>
          <w:fldChar w:fldCharType="end"/>
        </w:r>
      </w:ins>
      <w:r w:rsidR="00885C33" w:rsidRPr="00272C70">
        <w:rPr>
          <w:highlight w:val="yellow"/>
          <w:rPrChange w:id="391" w:author="Microsoft Office User" w:date="2018-02-22T18:59:00Z">
            <w:rPr/>
          </w:rPrChange>
        </w:rPr>
        <w:t xml:space="preserve">. </w:t>
      </w:r>
      <w:r w:rsidR="00D50851" w:rsidRPr="00272C70">
        <w:rPr>
          <w:highlight w:val="yellow"/>
          <w:rPrChange w:id="392" w:author="Microsoft Office User" w:date="2018-02-22T18:59:00Z">
            <w:rPr/>
          </w:rPrChange>
        </w:rPr>
        <w:t>After the first trimester</w:t>
      </w:r>
      <w:r w:rsidR="00885C33" w:rsidRPr="00272C70">
        <w:rPr>
          <w:highlight w:val="yellow"/>
          <w:rPrChange w:id="393" w:author="Microsoft Office User" w:date="2018-02-22T18:59:00Z">
            <w:rPr/>
          </w:rPrChange>
        </w:rPr>
        <w:t xml:space="preserve">, the syncytiotrophoblast undergoes  </w:t>
      </w:r>
      <w:commentRangeStart w:id="394"/>
      <w:r w:rsidR="00885C33" w:rsidRPr="00272C70">
        <w:rPr>
          <w:highlight w:val="yellow"/>
          <w:rPrChange w:id="395" w:author="Microsoft Office User" w:date="2018-02-22T18:59:00Z">
            <w:rPr/>
          </w:rPrChange>
        </w:rPr>
        <w:t xml:space="preserve">angiogenesis </w:t>
      </w:r>
      <w:commentRangeEnd w:id="394"/>
      <w:r w:rsidR="008F09DC" w:rsidRPr="00272C70">
        <w:rPr>
          <w:rStyle w:val="CommentReference"/>
          <w:rFonts w:asciiTheme="minorHAnsi" w:eastAsiaTheme="minorHAnsi" w:hAnsiTheme="minorHAnsi" w:cstheme="minorBidi"/>
          <w:highlight w:val="yellow"/>
          <w:rPrChange w:id="396" w:author="Microsoft Office User" w:date="2018-02-22T18:59:00Z">
            <w:rPr>
              <w:rStyle w:val="CommentReference"/>
              <w:rFonts w:asciiTheme="minorHAnsi" w:eastAsiaTheme="minorHAnsi" w:hAnsiTheme="minorHAnsi" w:cstheme="minorBidi"/>
            </w:rPr>
          </w:rPrChange>
        </w:rPr>
        <w:commentReference w:id="394"/>
      </w:r>
      <w:r w:rsidR="00885C33" w:rsidRPr="00272C70">
        <w:rPr>
          <w:highlight w:val="yellow"/>
          <w:rPrChange w:id="397" w:author="Microsoft Office User" w:date="2018-02-22T18:59:00Z">
            <w:rPr/>
          </w:rPrChange>
        </w:rPr>
        <w:t xml:space="preserve">to allow for increased exchange of nutrients and gases coping with the increased fetal needs throughout gestation. The </w:t>
      </w:r>
      <w:r w:rsidR="00BC0A43" w:rsidRPr="00272C70">
        <w:rPr>
          <w:highlight w:val="yellow"/>
          <w:rPrChange w:id="398" w:author="Microsoft Office User" w:date="2018-02-22T18:59:00Z">
            <w:rPr/>
          </w:rPrChange>
        </w:rPr>
        <w:t>syncytio</w:t>
      </w:r>
      <w:r w:rsidR="00885C33" w:rsidRPr="00272C70">
        <w:rPr>
          <w:highlight w:val="yellow"/>
          <w:rPrChange w:id="399" w:author="Microsoft Office User" w:date="2018-02-22T18:59:00Z">
            <w:rPr/>
          </w:rPrChange>
        </w:rPr>
        <w:t>trophoblast is also the outermost layer of the placenta facing the mother so its structural function makes it a barrier that protects the g</w:t>
      </w:r>
      <w:r w:rsidR="003B429F" w:rsidRPr="00272C70">
        <w:rPr>
          <w:highlight w:val="yellow"/>
          <w:rPrChange w:id="400" w:author="Microsoft Office User" w:date="2018-02-22T18:59:00Z">
            <w:rPr/>
          </w:rPrChange>
        </w:rPr>
        <w:t>rowing fetus</w:t>
      </w:r>
      <w:ins w:id="401" w:author="Microsoft Office User" w:date="2018-02-21T15:42:00Z">
        <w:r w:rsidR="00DC3D98" w:rsidRPr="00272C70">
          <w:rPr>
            <w:highlight w:val="yellow"/>
            <w:rPrChange w:id="402" w:author="Microsoft Office User" w:date="2018-02-22T18:59:00Z">
              <w:rPr/>
            </w:rPrChange>
          </w:rPr>
          <w:t xml:space="preserve"> from the maternal immune system</w:t>
        </w:r>
      </w:ins>
      <w:ins w:id="403" w:author="Microsoft Office User" w:date="2018-02-21T18:43:00Z">
        <w:r w:rsidR="001238F4" w:rsidRPr="00272C70">
          <w:rPr>
            <w:highlight w:val="yellow"/>
            <w:rPrChange w:id="404" w:author="Microsoft Office User" w:date="2018-02-22T18:59:00Z">
              <w:rPr/>
            </w:rPrChange>
          </w:rPr>
          <w:t xml:space="preserve"> </w:t>
        </w:r>
      </w:ins>
      <w:ins w:id="405" w:author="Microsoft Office User" w:date="2018-02-21T18:44:00Z">
        <w:r w:rsidR="001238F4" w:rsidRPr="00272C70">
          <w:rPr>
            <w:highlight w:val="yellow"/>
            <w:rPrChange w:id="406" w:author="Microsoft Office User" w:date="2018-02-22T18:59:00Z">
              <w:rPr/>
            </w:rPrChange>
          </w:rPr>
          <w:fldChar w:fldCharType="begin" w:fldLock="1"/>
        </w:r>
      </w:ins>
      <w:r w:rsidR="001238F4" w:rsidRPr="00272C70">
        <w:rPr>
          <w:highlight w:val="yellow"/>
          <w:rPrChange w:id="407" w:author="Microsoft Office User" w:date="2018-02-22T18:59:00Z">
            <w:rPr/>
          </w:rPrChange>
        </w:rPr>
        <w:instrText>ADDIN CSL_CITATION { "citationItems" : [ { "id" : "ITEM-1", "itemData" : { "DOI" : "10.1152/physiol.00001.2005", "ISSN" : "1548-9213", "abstract" : "The placenta is essential for sustaining the growth of the fetus during gestation, and defects in its function result in fetal growth restriction or, if more severe, fetal death. Several molecular pathways have been identified that are essential for development of the placenta, and mouse mutants offer new insights into the cell biology of placental development and physiology of nutrient transport.", "author" : [ { "dropping-particle" : "", "family" : "Watson", "given" : "Erica D.", "non-dropping-particle" : "", "parse-names" : false, "suffix" : "" }, { "dropping-particle" : "", "family" : "Cross", "given" : "James C.", "non-dropping-particle" : "", "parse-names" : false, "suffix" : "" } ], "container-title" : "Physiology", "id" : "ITEM-1", "issue" : "3", "issued" : { "date-parts" : [ [ "2005", "6" ] ] }, "page" : "180-193", "publisher" : "American Physiological Society", "title" : "Development of Structures and Transport Functions in the Mouse Placenta", "type" : "article-journal", "volume" : "20" }, "uris" : [ "http://www.mendeley.com/documents/?uuid=f1152f36-2782-3499-8e92-5550ed89b616" ] } ], "mendeley" : { "formattedCitation" : "(Watson &amp; Cross, 2005)", "plainTextFormattedCitation" : "(Watson &amp; Cross, 2005)", "previouslyFormattedCitation" : "(Watson &amp; Cross, 2005)" }, "properties" : {  }, "schema" : "https://github.com/citation-style-language/schema/raw/master/csl-citation.json" }</w:instrText>
      </w:r>
      <w:r w:rsidR="001238F4" w:rsidRPr="00272C70">
        <w:rPr>
          <w:highlight w:val="yellow"/>
          <w:rPrChange w:id="408" w:author="Microsoft Office User" w:date="2018-02-22T18:59:00Z">
            <w:rPr/>
          </w:rPrChange>
        </w:rPr>
        <w:fldChar w:fldCharType="separate"/>
      </w:r>
      <w:r w:rsidR="001238F4" w:rsidRPr="00272C70">
        <w:rPr>
          <w:noProof/>
          <w:highlight w:val="yellow"/>
          <w:rPrChange w:id="409" w:author="Microsoft Office User" w:date="2018-02-22T18:59:00Z">
            <w:rPr>
              <w:noProof/>
            </w:rPr>
          </w:rPrChange>
        </w:rPr>
        <w:t>(Watson &amp; Cross, 2005)</w:t>
      </w:r>
      <w:ins w:id="410" w:author="Microsoft Office User" w:date="2018-02-21T18:44:00Z">
        <w:r w:rsidR="001238F4" w:rsidRPr="00272C70">
          <w:rPr>
            <w:highlight w:val="yellow"/>
            <w:rPrChange w:id="411" w:author="Microsoft Office User" w:date="2018-02-22T18:59:00Z">
              <w:rPr/>
            </w:rPrChange>
          </w:rPr>
          <w:fldChar w:fldCharType="end"/>
        </w:r>
      </w:ins>
      <w:r w:rsidR="003B429F" w:rsidRPr="00272C70">
        <w:rPr>
          <w:highlight w:val="yellow"/>
          <w:rPrChange w:id="412" w:author="Microsoft Office User" w:date="2018-02-22T18:59:00Z">
            <w:rPr/>
          </w:rPrChange>
        </w:rPr>
        <w:t xml:space="preserve">. </w:t>
      </w:r>
      <w:ins w:id="413" w:author="Dave Bridges" w:date="2018-01-31T20:23:00Z">
        <w:r w:rsidR="001F5F1B" w:rsidRPr="00272C70">
          <w:rPr>
            <w:highlight w:val="yellow"/>
            <w:rPrChange w:id="414" w:author="Microsoft Office User" w:date="2018-02-22T18:59:00Z">
              <w:rPr/>
            </w:rPrChange>
          </w:rPr>
          <w:t>In addition</w:t>
        </w:r>
      </w:ins>
      <w:r w:rsidR="003B429F" w:rsidRPr="00272C70">
        <w:rPr>
          <w:highlight w:val="yellow"/>
          <w:rPrChange w:id="415" w:author="Microsoft Office User" w:date="2018-02-22T18:59:00Z">
            <w:rPr/>
          </w:rPrChange>
        </w:rPr>
        <w:t>, the syncytiotroph</w:t>
      </w:r>
      <w:r w:rsidR="00885C33" w:rsidRPr="00272C70">
        <w:rPr>
          <w:highlight w:val="yellow"/>
          <w:rPrChange w:id="416" w:author="Microsoft Office User" w:date="2018-02-22T18:59:00Z">
            <w:rPr/>
          </w:rPrChange>
        </w:rPr>
        <w:t xml:space="preserve">oblast has an endocrine function. </w:t>
      </w:r>
      <w:ins w:id="417" w:author="Dave Bridges" w:date="2018-01-31T20:23:00Z">
        <w:r w:rsidR="001F5F1B" w:rsidRPr="00272C70">
          <w:rPr>
            <w:highlight w:val="yellow"/>
            <w:rPrChange w:id="418" w:author="Microsoft Office User" w:date="2018-02-22T18:59:00Z">
              <w:rPr/>
            </w:rPrChange>
          </w:rPr>
          <w:t>These cells</w:t>
        </w:r>
      </w:ins>
      <w:r w:rsidR="003B429F" w:rsidRPr="00272C70">
        <w:rPr>
          <w:highlight w:val="yellow"/>
          <w:rPrChange w:id="419" w:author="Microsoft Office User" w:date="2018-02-22T18:59:00Z">
            <w:rPr/>
          </w:rPrChange>
        </w:rPr>
        <w:t xml:space="preserve"> secrete the human chorionic gonadotropin</w:t>
      </w:r>
      <w:r w:rsidR="006270C5" w:rsidRPr="00272C70">
        <w:rPr>
          <w:highlight w:val="yellow"/>
          <w:rPrChange w:id="420" w:author="Microsoft Office User" w:date="2018-02-22T18:59:00Z">
            <w:rPr/>
          </w:rPrChange>
        </w:rPr>
        <w:t xml:space="preserve"> (hCG)</w:t>
      </w:r>
      <w:r w:rsidR="003B429F" w:rsidRPr="00272C70">
        <w:rPr>
          <w:highlight w:val="yellow"/>
          <w:rPrChange w:id="421" w:author="Microsoft Office User" w:date="2018-02-22T18:59:00Z">
            <w:rPr/>
          </w:rPrChange>
        </w:rPr>
        <w:t>, estrogens and progesterone, human placental lactogen, human placental growth hormone, insulin-like growth factor, and endothelial growth factor</w:t>
      </w:r>
      <w:ins w:id="422" w:author="Microsoft Office User" w:date="2018-02-21T18:51:00Z">
        <w:r w:rsidR="00D379D2" w:rsidRPr="00272C70">
          <w:rPr>
            <w:highlight w:val="yellow"/>
            <w:rPrChange w:id="423" w:author="Microsoft Office User" w:date="2018-02-22T18:59:00Z">
              <w:rPr/>
            </w:rPrChange>
          </w:rPr>
          <w:t xml:space="preserve"> </w:t>
        </w:r>
        <w:r w:rsidR="00D379D2" w:rsidRPr="00272C70">
          <w:rPr>
            <w:highlight w:val="yellow"/>
            <w:rPrChange w:id="424" w:author="Microsoft Office User" w:date="2018-02-22T18:59:00Z">
              <w:rPr/>
            </w:rPrChange>
          </w:rPr>
          <w:fldChar w:fldCharType="begin" w:fldLock="1"/>
        </w:r>
      </w:ins>
      <w:r w:rsidR="00D379D2" w:rsidRPr="00272C70">
        <w:rPr>
          <w:highlight w:val="yellow"/>
          <w:rPrChange w:id="425" w:author="Microsoft Office User" w:date="2018-02-22T18:59:00Z">
            <w:rPr/>
          </w:rPrChange>
        </w:rPr>
        <w:instrText>ADDIN CSL_CITATION { "citationItems" : [ { "id" : "ITEM-1", "itemData" : { "DOI" : "10.1093/humupd/dmg043", "ISSN" : "1355-4786", "author" : [ { "dropping-particle" : "", "family" : "Malassine", "given" : "A.", "non-dropping-particle" : "", "parse-names" : false, "suffix" : "" }, { "dropping-particle" : "", "family" : "Frendo", "given" : "J.- L.", "non-dropping-particle" : "", "parse-names" : false, "suffix" : "" }, { "dropping-particle" : "", "family" : "Evain-Brion", "given" : "D.", "non-dropping-particle" : "", "parse-names" : false, "suffix" : "" } ], "container-title" : "Human Reproduction Update", "id" : "ITEM-1", "issue" : "6", "issued" : { "date-parts" : [ [ "2003", "11", "1" ] ] }, "page" : "531-539", "publisher" : "Oxford University Press", "title" : "A comparison of placental development and endocrine functions between the human and mouse model", "type" : "article-journal", "volume" : "9" }, "uris" : [ "http://www.mendeley.com/documents/?uuid=507290bf-3dac-3ac9-99d3-055a5fa63096" ] } ], "mendeley" : { "formattedCitation" : "(Malassine &lt;i&gt;et al.&lt;/i&gt;, 2003)", "plainTextFormattedCitation" : "(Malassine et al., 2003)", "previouslyFormattedCitation" : "(Malassine &lt;i&gt;et al.&lt;/i&gt;, 2003)" }, "properties" : {  }, "schema" : "https://github.com/citation-style-language/schema/raw/master/csl-citation.json" }</w:instrText>
      </w:r>
      <w:r w:rsidR="00D379D2" w:rsidRPr="00272C70">
        <w:rPr>
          <w:highlight w:val="yellow"/>
          <w:rPrChange w:id="426" w:author="Microsoft Office User" w:date="2018-02-22T18:59:00Z">
            <w:rPr/>
          </w:rPrChange>
        </w:rPr>
        <w:fldChar w:fldCharType="separate"/>
      </w:r>
      <w:r w:rsidR="00D379D2" w:rsidRPr="00272C70">
        <w:rPr>
          <w:noProof/>
          <w:highlight w:val="yellow"/>
          <w:rPrChange w:id="427" w:author="Microsoft Office User" w:date="2018-02-22T18:59:00Z">
            <w:rPr>
              <w:noProof/>
            </w:rPr>
          </w:rPrChange>
        </w:rPr>
        <w:t xml:space="preserve">(Malassine </w:t>
      </w:r>
      <w:r w:rsidR="00D379D2" w:rsidRPr="00272C70">
        <w:rPr>
          <w:i/>
          <w:noProof/>
          <w:highlight w:val="yellow"/>
          <w:rPrChange w:id="428" w:author="Microsoft Office User" w:date="2018-02-22T18:59:00Z">
            <w:rPr>
              <w:i/>
              <w:noProof/>
            </w:rPr>
          </w:rPrChange>
        </w:rPr>
        <w:t>et al.</w:t>
      </w:r>
      <w:r w:rsidR="00D379D2" w:rsidRPr="00272C70">
        <w:rPr>
          <w:noProof/>
          <w:highlight w:val="yellow"/>
          <w:rPrChange w:id="429" w:author="Microsoft Office User" w:date="2018-02-22T18:59:00Z">
            <w:rPr>
              <w:noProof/>
            </w:rPr>
          </w:rPrChange>
        </w:rPr>
        <w:t>, 2003)</w:t>
      </w:r>
      <w:ins w:id="430" w:author="Microsoft Office User" w:date="2018-02-21T18:51:00Z">
        <w:r w:rsidR="00D379D2" w:rsidRPr="00272C70">
          <w:rPr>
            <w:highlight w:val="yellow"/>
            <w:rPrChange w:id="431" w:author="Microsoft Office User" w:date="2018-02-22T18:59:00Z">
              <w:rPr/>
            </w:rPrChange>
          </w:rPr>
          <w:fldChar w:fldCharType="end"/>
        </w:r>
      </w:ins>
      <w:r w:rsidR="003B429F" w:rsidRPr="00272C70">
        <w:rPr>
          <w:highlight w:val="yellow"/>
          <w:rPrChange w:id="432" w:author="Microsoft Office User" w:date="2018-02-22T18:59:00Z">
            <w:rPr/>
          </w:rPrChange>
        </w:rPr>
        <w:t>.</w:t>
      </w:r>
      <w:r w:rsidR="00BB5D98" w:rsidRPr="00272C70">
        <w:rPr>
          <w:highlight w:val="yellow"/>
          <w:rPrChange w:id="433" w:author="Microsoft Office User" w:date="2018-02-22T18:59:00Z">
            <w:rPr/>
          </w:rPrChange>
        </w:rPr>
        <w:t xml:space="preserve"> </w:t>
      </w:r>
      <w:commentRangeStart w:id="434"/>
      <w:r w:rsidR="00BB5D98" w:rsidRPr="00272C70">
        <w:rPr>
          <w:highlight w:val="yellow"/>
          <w:rPrChange w:id="435" w:author="Microsoft Office User" w:date="2018-02-22T18:59:00Z">
            <w:rPr/>
          </w:rPrChange>
        </w:rPr>
        <w:t>The placental endocrine function is thought to be sex-specific and thus the placenta has a distinct endocrine function depending on the sex of the embryo</w:t>
      </w:r>
      <w:commentRangeEnd w:id="434"/>
      <w:r w:rsidR="001F5F1B" w:rsidRPr="00272C70">
        <w:rPr>
          <w:rStyle w:val="CommentReference"/>
          <w:rFonts w:asciiTheme="minorHAnsi" w:eastAsiaTheme="minorHAnsi" w:hAnsiTheme="minorHAnsi" w:cstheme="minorBidi"/>
          <w:highlight w:val="yellow"/>
          <w:rPrChange w:id="436" w:author="Microsoft Office User" w:date="2018-02-22T18:59:00Z">
            <w:rPr>
              <w:rStyle w:val="CommentReference"/>
              <w:rFonts w:asciiTheme="minorHAnsi" w:eastAsiaTheme="minorHAnsi" w:hAnsiTheme="minorHAnsi" w:cstheme="minorBidi"/>
            </w:rPr>
          </w:rPrChange>
        </w:rPr>
        <w:commentReference w:id="434"/>
      </w:r>
      <w:r w:rsidR="00BB5D98" w:rsidRPr="00272C70">
        <w:rPr>
          <w:highlight w:val="yellow"/>
          <w:rPrChange w:id="437" w:author="Microsoft Office User" w:date="2018-02-22T18:59:00Z">
            <w:rPr/>
          </w:rPrChange>
        </w:rPr>
        <w:t xml:space="preserve">. </w:t>
      </w:r>
      <w:commentRangeStart w:id="438"/>
      <w:r w:rsidR="008A4659" w:rsidRPr="00272C70">
        <w:rPr>
          <w:highlight w:val="yellow"/>
          <w:rPrChange w:id="439" w:author="Microsoft Office User" w:date="2018-02-22T18:59:00Z">
            <w:rPr/>
          </w:rPrChange>
        </w:rPr>
        <w:t xml:space="preserve">In mice, </w:t>
      </w:r>
      <w:r w:rsidR="00745457" w:rsidRPr="00272C70">
        <w:rPr>
          <w:highlight w:val="yellow"/>
          <w:rPrChange w:id="440" w:author="Microsoft Office User" w:date="2018-02-22T18:59:00Z">
            <w:rPr/>
          </w:rPrChange>
        </w:rPr>
        <w:t>placental survival does not depend on the deep trophoblastic invasion of the uterine</w:t>
      </w:r>
      <w:r w:rsidR="00745457" w:rsidRPr="000646B0">
        <w:t xml:space="preserve"> </w:t>
      </w:r>
      <w:r w:rsidR="00745457" w:rsidRPr="00AB0CE0">
        <w:rPr>
          <w:highlight w:val="yellow"/>
          <w:rPrChange w:id="441" w:author="Microsoft Office User" w:date="2018-02-23T12:54:00Z">
            <w:rPr/>
          </w:rPrChange>
        </w:rPr>
        <w:lastRenderedPageBreak/>
        <w:t xml:space="preserve">wall, as the invasion is shallow </w:t>
      </w:r>
      <w:del w:id="442" w:author="Microsoft Office User" w:date="2018-02-21T18:09:00Z">
        <w:r w:rsidR="003D1F02" w:rsidRPr="00AB0CE0" w:rsidDel="009D2999">
          <w:rPr>
            <w:highlight w:val="yellow"/>
            <w:rPrChange w:id="443" w:author="Microsoft Office User" w:date="2018-02-23T12:54:00Z">
              <w:rPr/>
            </w:rPrChange>
          </w:rPr>
          <w:delText>reaching only the endometrium</w:delText>
        </w:r>
      </w:del>
      <w:ins w:id="444" w:author="Microsoft Office User" w:date="2018-02-21T18:09:00Z">
        <w:r w:rsidR="009D2999" w:rsidRPr="00AB0CE0">
          <w:rPr>
            <w:highlight w:val="yellow"/>
            <w:rPrChange w:id="445" w:author="Microsoft Office User" w:date="2018-02-23T12:54:00Z">
              <w:rPr/>
            </w:rPrChange>
          </w:rPr>
          <w:t>and does not rea</w:t>
        </w:r>
      </w:ins>
      <w:ins w:id="446" w:author="Microsoft Office User" w:date="2018-02-21T18:11:00Z">
        <w:r w:rsidR="008E58C7" w:rsidRPr="00AB0CE0">
          <w:rPr>
            <w:highlight w:val="yellow"/>
            <w:rPrChange w:id="447" w:author="Microsoft Office User" w:date="2018-02-23T12:54:00Z">
              <w:rPr/>
            </w:rPrChange>
          </w:rPr>
          <w:t xml:space="preserve">ch the </w:t>
        </w:r>
      </w:ins>
      <w:ins w:id="448" w:author="Microsoft Office User" w:date="2018-02-21T18:09:00Z">
        <w:r w:rsidR="009D2999" w:rsidRPr="00AB0CE0">
          <w:rPr>
            <w:highlight w:val="yellow"/>
            <w:rPrChange w:id="449" w:author="Microsoft Office User" w:date="2018-02-23T12:54:00Z">
              <w:rPr/>
            </w:rPrChange>
          </w:rPr>
          <w:t>myometrium</w:t>
        </w:r>
      </w:ins>
      <w:ins w:id="450" w:author="Microsoft Office User" w:date="2018-02-21T18:54:00Z">
        <w:r w:rsidR="005E41FF" w:rsidRPr="00AB0CE0">
          <w:rPr>
            <w:highlight w:val="yellow"/>
            <w:rPrChange w:id="451" w:author="Microsoft Office User" w:date="2018-02-23T12:54:00Z">
              <w:rPr/>
            </w:rPrChange>
          </w:rPr>
          <w:fldChar w:fldCharType="begin" w:fldLock="1"/>
        </w:r>
      </w:ins>
      <w:r w:rsidR="005E41FF" w:rsidRPr="00AB0CE0">
        <w:rPr>
          <w:highlight w:val="yellow"/>
          <w:rPrChange w:id="452" w:author="Microsoft Office User" w:date="2018-02-23T12:54:00Z">
            <w:rPr/>
          </w:rPrChange>
        </w:rPr>
        <w:instrText>ADDIN CSL_CITATION { "citationItems" : [ { "id" : "ITEM-1", "itemData" : { "DOI" : "10.1080/19336918.2015.1120397", "ISSN" : "1933-6926", "PMID" : "26743330", "abstract" : "Trophoblast migration and invasion through the decidua and maternal uterine spiral arteries are crucial events in placentation. During this process, invasive trophoblast replace vascular endothelial cells as the uterine arteries are remodeled to form more permissive vessels that facilitate adequate blood flow to the growing fetus. Placentation failures resulting from either extensive or shallow trophoblastic invasion can cause pregnancy complications such as preeclampsia, intrauterine growth restriction, placenta creta, gestational trophoblastic disease and even maternal or fetal death. Consequently, the use of experimental animal models such as rats and mice has led to great progress in recent years with regards to the identification of mechanisms and factors that control trophoblast migration kinetics. This review aims to perform a comparative analysis of placentation and the mechanisms and factors that coordinate intrauterine trophoblast migration in humans, rats and mice under physiological and pathological conditions.", "author" : [ { "dropping-particle" : "", "family" : "Silva", "given" : "Juneo F", "non-dropping-particle" : "", "parse-names" : false, "suffix" : "" }, { "dropping-particle" : "", "family" : "Serakides", "given" : "Rog\u00e9ria", "non-dropping-particle" : "", "parse-names" : false, "suffix" : "" } ], "container-title" : "Cell adhesion &amp; migration", "id" : "ITEM-1", "issue" : "1-2", "issued" : { "date-parts" : [ [ "2016", "3", "3" ] ] }, "page" : "88-110", "publisher" : "Taylor &amp; Francis", "title" : "Intrauterine trophoblast migration: A comparative view of humans and rodents.", "type" : "article-journal", "volume" : "10" }, "uris" : [ "http://www.mendeley.com/documents/?uuid=3e83360b-1833-339d-a45f-85d788e51406" ] }, { "id" : "ITEM-2", "itemData" : { "DOI" : "10.1016/j.placenta.2006.11.002", "ISSN" : "01434004", "PMID" : "17196252", "abstract" : "This review examines the strengths and weaknesses of animal models of human placentation and pays particular attention to the mouse and non-human primates. Analogies can be drawn between mouse and human in placental cell types and genes controlling placental development. There are, however, substantive differences, including a different mode of implantation, a prominent yolk sac placenta, and fewer placental hormones in the mouse. Crucially, trophoblast invasion is very limited in the mouse and transformation of uterine arteries depends on maternal factors. The mouse also has a short gestation and delivers poorly developed young. Guinea pig is a good alternative rodent model and among the few species known to develop pregnancy toxaemia. The sheep is well established as a model in fetal physiology but is of limited value for placental research. The ovine placenta is epitheliochorial, there is no trophoblast invasion of uterine vessels, and the immunology of pregnancy may be quite different. We conclude that continued research on non-human primates is needed to clarify embryonic-endometrial interactions. The interstitial implantation of human is unusual, but the initial interaction between trophoblast and endometrium is similar in macaques and baboons, as is the subsequent lacunar stage. The absence of interstitial trophoblast cells in the monkey is an important difference from human placentation. However, there is a strong resemblance in the way spiral arteries are invaded and transformed in the macaque, baboon and human. Non-human primates are therefore important models for understanding the dysfunction that has been linked to pre-eclampsia and fetal growth restriction. Models that are likely to be established in the wake of comparative genomics include the marmoset, tree shrew, hedgehog tenrec and nine-banded armadillo.", "author" : [ { "dropping-particle" : "", "family" : "Carter", "given" : "A.M.", "non-dropping-particle" : "", "parse-names" : false, "suffix" : "" } ], "container-title" : "Placenta", "id" : "ITEM-2", "issued" : { "date-parts" : [ [ "2007", "4" ] ] }, "page" : "S41-S47", "title" : "Animal Models of Human Placentation \u2013 A Review", "type" : "article-journal", "volume" : "28" }, "uris" : [ "http://www.mendeley.com/documents/?uuid=5f2309c5-4fa1-3a4e-a539-7bf2fc1012df" ] }, { "id" : "ITEM-3", "itemData" : { "DOI" : "10.1098/rstb.2014.0070", "ISSN" : "1471-2970", "PMID" : "25602074", "abstract" : "We here review the evolution of invasive placentation in primates towards the deep penetration of the endometrium and its arteries in hominoids. The strepsirrhine primates (lemurs and lorises) have non-invasive, epitheliochorial placentation, although this is thought to be derived from a more invasive type. In haplorhine primates, there is differentiation of trophoblast at the blastocyst stage into syncytial and cellular trophoblast. Implantation involves syncytiotrophoblast that first removes the uterine epithelium then consolidates at the basal lamina before continuing into the stroma. In later stages of pregnancy, especially in Old World monkeys and apes, cytotrophoblast plays a greater role in the invasive process. Columns of trophoblast cells advance to the base of the implantation site where they spread out to form a cytotrophoblastic shell. In addition, cytotrophoblasts advance into the lumen of the spiral arteries. They are responsible for remodelling these vessels to form wide, low-resistance conduits. In human and great apes, there is additional invasion of the endometrium and its vessels by trophoblasts originating from the base of the anchoring villi. Deep trophoblast invasion that extends remodelling of the spiral arteries to segments in the inner myometrium evolved in the common ancestor of gorilla, chimp and human.", "author" : [ { "dropping-particle" : "", "family" : "Carter", "given" : "Anthony M", "non-dropping-particle" : "", "parse-names" : false, "suffix" : "" }, { "dropping-particle" : "", "family" : "Enders", "given" : "Allen C", "non-dropping-particle" : "", "parse-names" : false, "suffix" : "" }, { "dropping-particle" : "", "family" : "Pijnenborg", "given" : "Robert", "non-dropping-particle" : "", "parse-names" : false, "suffix" : "" } ], "container-title" : "Philosophical transactions of the Royal Society of London. Series B, Biological sciences", "id" : "ITEM-3", "issue" : "1663", "issued" : { "date-parts" : [ [ "2015", "3", "5" ] ] }, "page" : "20140070", "publisher" : "The Royal Society", "title" : "The role of invasive trophoblast in implantation and placentation of primates.", "type" : "article-journal", "volume" : "370" }, "uris" : [ "http://www.mendeley.com/documents/?uuid=2648d3d4-cc65-3df6-b4fe-07b5fcacc1be" ] } ], "mendeley" : { "formattedCitation" : "(Carter, 2007; Carter &lt;i&gt;et al.&lt;/i&gt;, 2015; Silva &amp; Serakides, 2016)", "plainTextFormattedCitation" : "(Carter, 2007; Carter et al., 2015; Silva &amp; Serakides, 2016)", "previouslyFormattedCitation" : "(Carter, 2007; Carter &lt;i&gt;et al.&lt;/i&gt;, 2015; Silva &amp; Serakides, 2016)" }, "properties" : {  }, "schema" : "https://github.com/citation-style-language/schema/raw/master/csl-citation.json" }</w:instrText>
      </w:r>
      <w:r w:rsidR="005E41FF" w:rsidRPr="00AB0CE0">
        <w:rPr>
          <w:highlight w:val="yellow"/>
          <w:rPrChange w:id="453" w:author="Microsoft Office User" w:date="2018-02-23T12:54:00Z">
            <w:rPr/>
          </w:rPrChange>
        </w:rPr>
        <w:fldChar w:fldCharType="separate"/>
      </w:r>
      <w:r w:rsidR="005E41FF" w:rsidRPr="00AB0CE0">
        <w:rPr>
          <w:noProof/>
          <w:highlight w:val="yellow"/>
          <w:rPrChange w:id="454" w:author="Microsoft Office User" w:date="2018-02-23T12:54:00Z">
            <w:rPr>
              <w:noProof/>
            </w:rPr>
          </w:rPrChange>
        </w:rPr>
        <w:t xml:space="preserve">(Carter, 2007; Carter </w:t>
      </w:r>
      <w:r w:rsidR="005E41FF" w:rsidRPr="00AB0CE0">
        <w:rPr>
          <w:i/>
          <w:noProof/>
          <w:highlight w:val="yellow"/>
          <w:rPrChange w:id="455" w:author="Microsoft Office User" w:date="2018-02-23T12:54:00Z">
            <w:rPr>
              <w:i/>
              <w:noProof/>
            </w:rPr>
          </w:rPrChange>
        </w:rPr>
        <w:t>et al.</w:t>
      </w:r>
      <w:r w:rsidR="005E41FF" w:rsidRPr="00AB0CE0">
        <w:rPr>
          <w:noProof/>
          <w:highlight w:val="yellow"/>
          <w:rPrChange w:id="456" w:author="Microsoft Office User" w:date="2018-02-23T12:54:00Z">
            <w:rPr>
              <w:noProof/>
            </w:rPr>
          </w:rPrChange>
        </w:rPr>
        <w:t>, 2015; Silva &amp; Serakides, 2016)</w:t>
      </w:r>
      <w:ins w:id="457" w:author="Microsoft Office User" w:date="2018-02-21T18:54:00Z">
        <w:r w:rsidR="005E41FF" w:rsidRPr="00AB0CE0">
          <w:rPr>
            <w:highlight w:val="yellow"/>
            <w:rPrChange w:id="458" w:author="Microsoft Office User" w:date="2018-02-23T12:54:00Z">
              <w:rPr/>
            </w:rPrChange>
          </w:rPr>
          <w:fldChar w:fldCharType="end"/>
        </w:r>
        <w:r w:rsidR="00F87515" w:rsidRPr="00AB0CE0">
          <w:rPr>
            <w:highlight w:val="yellow"/>
            <w:rPrChange w:id="459" w:author="Microsoft Office User" w:date="2018-02-23T12:54:00Z">
              <w:rPr/>
            </w:rPrChange>
          </w:rPr>
          <w:t xml:space="preserve">. </w:t>
        </w:r>
      </w:ins>
      <w:del w:id="460" w:author="Microsoft Office User" w:date="2018-02-21T18:54:00Z">
        <w:r w:rsidR="003D1F02" w:rsidRPr="00AB0CE0" w:rsidDel="00F87515">
          <w:rPr>
            <w:highlight w:val="yellow"/>
            <w:rPrChange w:id="461" w:author="Microsoft Office User" w:date="2018-02-23T12:54:00Z">
              <w:rPr/>
            </w:rPrChange>
          </w:rPr>
          <w:delText xml:space="preserve">. </w:delText>
        </w:r>
        <w:commentRangeEnd w:id="438"/>
        <w:r w:rsidR="00627A4C" w:rsidRPr="00AB0CE0" w:rsidDel="00F87515">
          <w:rPr>
            <w:rStyle w:val="CommentReference"/>
            <w:rFonts w:asciiTheme="minorHAnsi" w:eastAsiaTheme="minorHAnsi" w:hAnsiTheme="minorHAnsi" w:cstheme="minorBidi"/>
            <w:highlight w:val="yellow"/>
            <w:rPrChange w:id="462" w:author="Microsoft Office User" w:date="2018-02-23T12:54:00Z">
              <w:rPr>
                <w:rStyle w:val="CommentReference"/>
                <w:rFonts w:asciiTheme="minorHAnsi" w:eastAsiaTheme="minorHAnsi" w:hAnsiTheme="minorHAnsi" w:cstheme="minorBidi"/>
              </w:rPr>
            </w:rPrChange>
          </w:rPr>
          <w:commentReference w:id="438"/>
        </w:r>
      </w:del>
      <w:r w:rsidR="005A416A" w:rsidRPr="00AB0CE0">
        <w:rPr>
          <w:highlight w:val="yellow"/>
          <w:rPrChange w:id="463" w:author="Microsoft Office User" w:date="2018-02-23T12:54:00Z">
            <w:rPr/>
          </w:rPrChange>
        </w:rPr>
        <w:t xml:space="preserve">Considering that </w:t>
      </w:r>
      <w:r w:rsidR="008F3E02" w:rsidRPr="00AB0CE0">
        <w:rPr>
          <w:highlight w:val="yellow"/>
          <w:rPrChange w:id="464" w:author="Microsoft Office User" w:date="2018-02-23T12:54:00Z">
            <w:rPr/>
          </w:rPrChange>
        </w:rPr>
        <w:t>hCG</w:t>
      </w:r>
      <w:r w:rsidR="005A416A" w:rsidRPr="00AB0CE0">
        <w:rPr>
          <w:highlight w:val="yellow"/>
          <w:rPrChange w:id="465" w:author="Microsoft Office User" w:date="2018-02-23T12:54:00Z">
            <w:rPr/>
          </w:rPrChange>
        </w:rPr>
        <w:t xml:space="preserve"> is human specific, other placental endocrine functions vary between humans and </w:t>
      </w:r>
      <w:commentRangeStart w:id="466"/>
      <w:r w:rsidR="005A416A" w:rsidRPr="00AB0CE0">
        <w:rPr>
          <w:highlight w:val="yellow"/>
          <w:rPrChange w:id="467" w:author="Microsoft Office User" w:date="2018-02-23T12:54:00Z">
            <w:rPr/>
          </w:rPrChange>
        </w:rPr>
        <w:t>mice</w:t>
      </w:r>
      <w:commentRangeEnd w:id="466"/>
      <w:r w:rsidR="00152EEC" w:rsidRPr="00AB0CE0">
        <w:rPr>
          <w:rStyle w:val="CommentReference"/>
          <w:rFonts w:asciiTheme="minorHAnsi" w:eastAsiaTheme="minorHAnsi" w:hAnsiTheme="minorHAnsi" w:cstheme="minorBidi"/>
          <w:highlight w:val="yellow"/>
          <w:rPrChange w:id="468" w:author="Microsoft Office User" w:date="2018-02-23T12:54:00Z">
            <w:rPr>
              <w:rStyle w:val="CommentReference"/>
              <w:rFonts w:asciiTheme="minorHAnsi" w:eastAsiaTheme="minorHAnsi" w:hAnsiTheme="minorHAnsi" w:cstheme="minorBidi"/>
            </w:rPr>
          </w:rPrChange>
        </w:rPr>
        <w:commentReference w:id="466"/>
      </w:r>
      <w:r w:rsidR="005A416A" w:rsidRPr="00AB0CE0">
        <w:rPr>
          <w:highlight w:val="yellow"/>
          <w:rPrChange w:id="469" w:author="Microsoft Office User" w:date="2018-02-23T12:54:00Z">
            <w:rPr/>
          </w:rPrChange>
        </w:rPr>
        <w:t xml:space="preserve">. Mouse placenta </w:t>
      </w:r>
      <w:ins w:id="470" w:author="Dave Bridges" w:date="2018-01-31T20:25:00Z">
        <w:r w:rsidR="00A80875" w:rsidRPr="00AB0CE0">
          <w:rPr>
            <w:highlight w:val="yellow"/>
            <w:rPrChange w:id="471" w:author="Microsoft Office User" w:date="2018-02-23T12:54:00Z">
              <w:rPr/>
            </w:rPrChange>
          </w:rPr>
          <w:t xml:space="preserve">also </w:t>
        </w:r>
      </w:ins>
      <w:r w:rsidR="005A416A" w:rsidRPr="00AB0CE0">
        <w:rPr>
          <w:highlight w:val="yellow"/>
          <w:rPrChange w:id="472" w:author="Microsoft Office User" w:date="2018-02-23T12:54:00Z">
            <w:rPr/>
          </w:rPrChange>
        </w:rPr>
        <w:t xml:space="preserve">has a unique set of </w:t>
      </w:r>
      <w:commentRangeStart w:id="473"/>
      <w:r w:rsidR="005A416A" w:rsidRPr="00AB0CE0">
        <w:rPr>
          <w:highlight w:val="yellow"/>
          <w:rPrChange w:id="474" w:author="Microsoft Office User" w:date="2018-02-23T12:54:00Z">
            <w:rPr/>
          </w:rPrChange>
        </w:rPr>
        <w:t>lactogens</w:t>
      </w:r>
      <w:r w:rsidR="007B7936" w:rsidRPr="00AB0CE0">
        <w:rPr>
          <w:highlight w:val="yellow"/>
          <w:rPrChange w:id="475" w:author="Microsoft Office User" w:date="2018-02-23T12:54:00Z">
            <w:rPr/>
          </w:rPrChange>
        </w:rPr>
        <w:t xml:space="preserve"> </w:t>
      </w:r>
      <w:commentRangeEnd w:id="473"/>
      <w:r w:rsidR="00A80875" w:rsidRPr="00AB0CE0">
        <w:rPr>
          <w:rStyle w:val="CommentReference"/>
          <w:rFonts w:asciiTheme="minorHAnsi" w:eastAsiaTheme="minorHAnsi" w:hAnsiTheme="minorHAnsi" w:cstheme="minorBidi"/>
          <w:highlight w:val="yellow"/>
          <w:rPrChange w:id="476" w:author="Microsoft Office User" w:date="2018-02-23T12:54:00Z">
            <w:rPr>
              <w:rStyle w:val="CommentReference"/>
              <w:rFonts w:asciiTheme="minorHAnsi" w:eastAsiaTheme="minorHAnsi" w:hAnsiTheme="minorHAnsi" w:cstheme="minorBidi"/>
            </w:rPr>
          </w:rPrChange>
        </w:rPr>
        <w:commentReference w:id="473"/>
      </w:r>
      <w:r w:rsidR="005A416A" w:rsidRPr="00AB0CE0">
        <w:rPr>
          <w:highlight w:val="yellow"/>
          <w:rPrChange w:id="477" w:author="Microsoft Office User" w:date="2018-02-23T12:54:00Z">
            <w:rPr/>
          </w:rPrChange>
        </w:rPr>
        <w:t>that do not exist in humans</w:t>
      </w:r>
      <w:ins w:id="478" w:author="Microsoft Office User" w:date="2018-02-22T19:16:00Z">
        <w:r w:rsidR="00346832" w:rsidRPr="00AB0CE0">
          <w:rPr>
            <w:highlight w:val="yellow"/>
            <w:rPrChange w:id="479" w:author="Microsoft Office User" w:date="2018-02-23T12:54:00Z">
              <w:rPr/>
            </w:rPrChange>
          </w:rPr>
          <w:t xml:space="preserve"> </w:t>
        </w:r>
      </w:ins>
      <w:ins w:id="480" w:author="Microsoft Office User" w:date="2018-02-22T19:17:00Z">
        <w:r w:rsidR="00EA4561" w:rsidRPr="00AB0CE0">
          <w:rPr>
            <w:highlight w:val="yellow"/>
            <w:rPrChange w:id="481" w:author="Microsoft Office User" w:date="2018-02-23T12:54:00Z">
              <w:rPr/>
            </w:rPrChange>
          </w:rPr>
          <w:fldChar w:fldCharType="begin" w:fldLock="1"/>
        </w:r>
      </w:ins>
      <w:r w:rsidR="00EA4561" w:rsidRPr="00AB0CE0">
        <w:rPr>
          <w:highlight w:val="yellow"/>
          <w:rPrChange w:id="482" w:author="Microsoft Office User" w:date="2018-02-23T12:54:00Z">
            <w:rPr/>
          </w:rPrChange>
        </w:rPr>
        <w:instrText>ADDIN CSL_CITATION { "citationItems" : [ { "id" : "ITEM-1", "itemData" : { "DOI" : "10.1016/J.JRI.2015.03.001", "ISSN" : "0165-0378", "abstract" : "The placenta is one of the organs with the highest evolutionary diversity among animal species. In consequence, an animal model that reflects human placentation exactly does not exist. However, the mouse is the most frequently used animal model for placenta and pregnancy research. It possesses a hemochorial placenta, which is similar, but also different from the human placenta. The question whether the similarities are sufficient for the achievement of useful results with regard to human pregnancy was debated recently at the 11th Congress of the European Society for Reproductive Immunology (Budapest, Hungary). Here, we discuss the molecular features of the human placenta that are restricted to primates or even to humans. Many of the primate-specific genetic novelties, e.g., the large microRNA cluster on chromosome 19, have been detected during the last 10\u201315 years and could not be referred to in earlier discussions. Now, in the light of recent findings and a better understanding of interspecies differences, we conclude that the mouse model is often overvalued. Owing to the increasing number of known human-specific factors in human placentation we consider that many aspects of human placentation can only be understood on the basis of experiments on human cells and tissues in combination with data collections from human subject studies.", "author" : [ { "dropping-particle" : "", "family" : "Schmidt", "given" : "Andr\u00e9", "non-dropping-particle" : "", "parse-names" : false, "suffix" : "" }, { "dropping-particle" : "", "family" : "Morales-Prieto", "given" : "Diana M.", "non-dropping-particle" : "", "parse-names" : false, "suffix" : "" }, { "dropping-particle" : "", "family" : "Pastuschek", "given" : "Jana", "non-dropping-particle" : "", "parse-names" : false, "suffix" : "" }, { "dropping-particle" : "", "family" : "Fr\u00f6hlich", "given" : "Karolin", "non-dropping-particle" : "", "parse-names" : false, "suffix" : "" } ], "container-title" : "Journal of Reproductive Immunology", "id" : "ITEM-1", "issued" : { "date-parts" : [ [ "2015", "4", "1" ] ] }, "page" : "65-71", "publisher" : "Elsevier", "title" : "Only humans have human placentas: molecular differences between mice and humans", "type" : "article-journal", "volume" : "108" }, "uris" : [ "http://www.mendeley.com/documents/?uuid=6e3f41c2-9b20-32b2-8e53-cef5ef12e869" ] } ], "mendeley" : { "formattedCitation" : "(Schmidt &lt;i&gt;et al.&lt;/i&gt;, 2015)", "plainTextFormattedCitation" : "(Schmidt et al., 2015)", "previouslyFormattedCitation" : "(Schmidt &lt;i&gt;et al.&lt;/i&gt;, 2015)" }, "properties" : {  }, "schema" : "https://github.com/citation-style-language/schema/raw/master/csl-citation.json" }</w:instrText>
      </w:r>
      <w:r w:rsidR="00EA4561" w:rsidRPr="00AB0CE0">
        <w:rPr>
          <w:highlight w:val="yellow"/>
          <w:rPrChange w:id="483" w:author="Microsoft Office User" w:date="2018-02-23T12:54:00Z">
            <w:rPr/>
          </w:rPrChange>
        </w:rPr>
        <w:fldChar w:fldCharType="separate"/>
      </w:r>
      <w:r w:rsidR="00EA4561" w:rsidRPr="00AB0CE0">
        <w:rPr>
          <w:noProof/>
          <w:highlight w:val="yellow"/>
          <w:rPrChange w:id="484" w:author="Microsoft Office User" w:date="2018-02-23T12:54:00Z">
            <w:rPr>
              <w:noProof/>
            </w:rPr>
          </w:rPrChange>
        </w:rPr>
        <w:t xml:space="preserve">(Schmidt </w:t>
      </w:r>
      <w:r w:rsidR="00EA4561" w:rsidRPr="00AB0CE0">
        <w:rPr>
          <w:i/>
          <w:noProof/>
          <w:highlight w:val="yellow"/>
          <w:rPrChange w:id="485" w:author="Microsoft Office User" w:date="2018-02-23T12:54:00Z">
            <w:rPr>
              <w:i/>
              <w:noProof/>
            </w:rPr>
          </w:rPrChange>
        </w:rPr>
        <w:t>et al.</w:t>
      </w:r>
      <w:r w:rsidR="00EA4561" w:rsidRPr="00AB0CE0">
        <w:rPr>
          <w:noProof/>
          <w:highlight w:val="yellow"/>
          <w:rPrChange w:id="486" w:author="Microsoft Office User" w:date="2018-02-23T12:54:00Z">
            <w:rPr>
              <w:noProof/>
            </w:rPr>
          </w:rPrChange>
        </w:rPr>
        <w:t>, 2015)</w:t>
      </w:r>
      <w:ins w:id="487" w:author="Microsoft Office User" w:date="2018-02-22T19:17:00Z">
        <w:r w:rsidR="00EA4561" w:rsidRPr="00AB0CE0">
          <w:rPr>
            <w:highlight w:val="yellow"/>
            <w:rPrChange w:id="488" w:author="Microsoft Office User" w:date="2018-02-23T12:54:00Z">
              <w:rPr/>
            </w:rPrChange>
          </w:rPr>
          <w:fldChar w:fldCharType="end"/>
        </w:r>
      </w:ins>
      <w:r w:rsidR="00320F4E" w:rsidRPr="00AB0CE0">
        <w:rPr>
          <w:highlight w:val="yellow"/>
          <w:rPrChange w:id="489" w:author="Microsoft Office User" w:date="2018-02-23T12:54:00Z">
            <w:rPr/>
          </w:rPrChange>
        </w:rPr>
        <w:t xml:space="preserve">. Furthermore, trophoblastic giant cells in the mouse placenta produce </w:t>
      </w:r>
      <w:r w:rsidR="00A435C0" w:rsidRPr="00AB0CE0">
        <w:rPr>
          <w:highlight w:val="yellow"/>
          <w:rPrChange w:id="490" w:author="Microsoft Office User" w:date="2018-02-23T12:54:00Z">
            <w:rPr/>
          </w:rPrChange>
        </w:rPr>
        <w:t xml:space="preserve">lactogen </w:t>
      </w:r>
      <w:r w:rsidR="008D3826" w:rsidRPr="00AB0CE0">
        <w:rPr>
          <w:highlight w:val="yellow"/>
          <w:rPrChange w:id="491" w:author="Microsoft Office User" w:date="2018-02-23T12:54:00Z">
            <w:rPr/>
          </w:rPrChange>
        </w:rPr>
        <w:t>througho</w:t>
      </w:r>
      <w:r w:rsidR="00A435C0" w:rsidRPr="00AB0CE0">
        <w:rPr>
          <w:highlight w:val="yellow"/>
          <w:rPrChange w:id="492" w:author="Microsoft Office User" w:date="2018-02-23T12:54:00Z">
            <w:rPr/>
          </w:rPrChange>
        </w:rPr>
        <w:t xml:space="preserve">ut gestation. </w:t>
      </w:r>
      <w:r w:rsidR="00CE0908" w:rsidRPr="00AB0CE0">
        <w:rPr>
          <w:highlight w:val="yellow"/>
          <w:rPrChange w:id="493" w:author="Microsoft Office User" w:date="2018-02-23T12:54:00Z">
            <w:rPr/>
          </w:rPrChange>
        </w:rPr>
        <w:t xml:space="preserve">The corpus luteum maintains the production of progesterone throughout the mouse gestational period, whereas in humans, the corpus </w:t>
      </w:r>
      <w:r w:rsidR="008D3826" w:rsidRPr="00AB0CE0">
        <w:rPr>
          <w:highlight w:val="yellow"/>
          <w:rPrChange w:id="494" w:author="Microsoft Office User" w:date="2018-02-23T12:54:00Z">
            <w:rPr/>
          </w:rPrChange>
        </w:rPr>
        <w:t xml:space="preserve">luteum </w:t>
      </w:r>
      <w:r w:rsidR="00BD46F3" w:rsidRPr="00AB0CE0">
        <w:rPr>
          <w:highlight w:val="yellow"/>
          <w:rPrChange w:id="495" w:author="Microsoft Office User" w:date="2018-02-23T12:54:00Z">
            <w:rPr/>
          </w:rPrChange>
        </w:rPr>
        <w:t xml:space="preserve">endocrine </w:t>
      </w:r>
      <w:r w:rsidR="008D3826" w:rsidRPr="00AB0CE0">
        <w:rPr>
          <w:highlight w:val="yellow"/>
          <w:rPrChange w:id="496" w:author="Microsoft Office User" w:date="2018-02-23T12:54:00Z">
            <w:rPr/>
          </w:rPrChange>
        </w:rPr>
        <w:t xml:space="preserve">function </w:t>
      </w:r>
      <w:r w:rsidR="00BD46F3" w:rsidRPr="00AB0CE0">
        <w:rPr>
          <w:highlight w:val="yellow"/>
          <w:rPrChange w:id="497" w:author="Microsoft Office User" w:date="2018-02-23T12:54:00Z">
            <w:rPr/>
          </w:rPrChange>
        </w:rPr>
        <w:t xml:space="preserve">to maintain pregnancy </w:t>
      </w:r>
      <w:r w:rsidR="008D3826" w:rsidRPr="00AB0CE0">
        <w:rPr>
          <w:highlight w:val="yellow"/>
          <w:rPrChange w:id="498" w:author="Microsoft Office User" w:date="2018-02-23T12:54:00Z">
            <w:rPr/>
          </w:rPrChange>
        </w:rPr>
        <w:t>is overtaken by the p</w:t>
      </w:r>
      <w:r w:rsidR="00CE0908" w:rsidRPr="00AB0CE0">
        <w:rPr>
          <w:highlight w:val="yellow"/>
          <w:rPrChange w:id="499" w:author="Microsoft Office User" w:date="2018-02-23T12:54:00Z">
            <w:rPr/>
          </w:rPrChange>
        </w:rPr>
        <w:t>l</w:t>
      </w:r>
      <w:r w:rsidR="008D3826" w:rsidRPr="00AB0CE0">
        <w:rPr>
          <w:highlight w:val="yellow"/>
          <w:rPrChange w:id="500" w:author="Microsoft Office User" w:date="2018-02-23T12:54:00Z">
            <w:rPr/>
          </w:rPrChange>
        </w:rPr>
        <w:t>a</w:t>
      </w:r>
      <w:r w:rsidR="00CE0908" w:rsidRPr="00AB0CE0">
        <w:rPr>
          <w:highlight w:val="yellow"/>
          <w:rPrChange w:id="501" w:author="Microsoft Office User" w:date="2018-02-23T12:54:00Z">
            <w:rPr/>
          </w:rPrChange>
        </w:rPr>
        <w:t>centa</w:t>
      </w:r>
      <w:r w:rsidR="008D3826" w:rsidRPr="00AB0CE0">
        <w:rPr>
          <w:highlight w:val="yellow"/>
          <w:rPrChange w:id="502" w:author="Microsoft Office User" w:date="2018-02-23T12:54:00Z">
            <w:rPr/>
          </w:rPrChange>
        </w:rPr>
        <w:t>,</w:t>
      </w:r>
      <w:r w:rsidR="00CE0908" w:rsidRPr="00AB0CE0">
        <w:rPr>
          <w:highlight w:val="yellow"/>
          <w:rPrChange w:id="503" w:author="Microsoft Office User" w:date="2018-02-23T12:54:00Z">
            <w:rPr/>
          </w:rPrChange>
        </w:rPr>
        <w:t xml:space="preserve"> specifically the syncytiotrophoblast</w:t>
      </w:r>
      <w:ins w:id="504" w:author="Microsoft Office User" w:date="2018-02-22T19:28:00Z">
        <w:r w:rsidR="006D4822" w:rsidRPr="00AB0CE0">
          <w:rPr>
            <w:highlight w:val="yellow"/>
            <w:rPrChange w:id="505" w:author="Microsoft Office User" w:date="2018-02-23T12:54:00Z">
              <w:rPr/>
            </w:rPrChange>
          </w:rPr>
          <w:t xml:space="preserve"> </w:t>
        </w:r>
      </w:ins>
      <w:ins w:id="506" w:author="Microsoft Office User" w:date="2018-02-22T19:33:00Z">
        <w:r w:rsidR="006D4822" w:rsidRPr="00AB0CE0">
          <w:rPr>
            <w:highlight w:val="yellow"/>
            <w:rPrChange w:id="507" w:author="Microsoft Office User" w:date="2018-02-23T12:54:00Z">
              <w:rPr/>
            </w:rPrChange>
          </w:rPr>
          <w:fldChar w:fldCharType="begin" w:fldLock="1"/>
        </w:r>
      </w:ins>
      <w:r w:rsidR="006D4822" w:rsidRPr="00AB0CE0">
        <w:rPr>
          <w:highlight w:val="yellow"/>
          <w:rPrChange w:id="508" w:author="Microsoft Office User" w:date="2018-02-23T12:54:00Z">
            <w:rPr/>
          </w:rPrChange>
        </w:rPr>
        <w:instrText>ADDIN CSL_CITATION { "citationItems" : [ { "id" : "ITEM-1", "itemData" : { "DOI" : "10.1093/humupd/dmg043", "ISSN" : "1355-4786", "author" : [ { "dropping-particle" : "", "family" : "Malassine", "given" : "A.", "non-dropping-particle" : "", "parse-names" : false, "suffix" : "" }, { "dropping-particle" : "", "family" : "Frendo", "given" : "J.- L.", "non-dropping-particle" : "", "parse-names" : false, "suffix" : "" }, { "dropping-particle" : "", "family" : "Evain-Brion", "given" : "D.", "non-dropping-particle" : "", "parse-names" : false, "suffix" : "" } ], "container-title" : "Human Reproduction Update", "id" : "ITEM-1", "issue" : "6", "issued" : { "date-parts" : [ [ "2003", "11", "1" ] ] }, "page" : "531-539", "publisher" : "Oxford University Press", "title" : "A comparison of placental development and endocrine functions between the human and mouse model", "type" : "article-journal", "volume" : "9" }, "uris" : [ "http://www.mendeley.com/documents/?uuid=143d76ea-afc2-3a7e-b17e-790eb6a8feaf" ] } ], "mendeley" : { "formattedCitation" : "(Malassine &lt;i&gt;et al.&lt;/i&gt;, 2003)", "plainTextFormattedCitation" : "(Malassine et al., 2003)", "previouslyFormattedCitation" : "(Malassine &lt;i&gt;et al.&lt;/i&gt;, 2003)" }, "properties" : {  }, "schema" : "https://github.com/citation-style-language/schema/raw/master/csl-citation.json" }</w:instrText>
      </w:r>
      <w:r w:rsidR="006D4822" w:rsidRPr="00AB0CE0">
        <w:rPr>
          <w:highlight w:val="yellow"/>
          <w:rPrChange w:id="509" w:author="Microsoft Office User" w:date="2018-02-23T12:54:00Z">
            <w:rPr/>
          </w:rPrChange>
        </w:rPr>
        <w:fldChar w:fldCharType="separate"/>
      </w:r>
      <w:r w:rsidR="006D4822" w:rsidRPr="00AB0CE0">
        <w:rPr>
          <w:noProof/>
          <w:highlight w:val="yellow"/>
          <w:rPrChange w:id="510" w:author="Microsoft Office User" w:date="2018-02-23T12:54:00Z">
            <w:rPr>
              <w:noProof/>
            </w:rPr>
          </w:rPrChange>
        </w:rPr>
        <w:t xml:space="preserve">(Malassine </w:t>
      </w:r>
      <w:r w:rsidR="006D4822" w:rsidRPr="00AB0CE0">
        <w:rPr>
          <w:i/>
          <w:noProof/>
          <w:highlight w:val="yellow"/>
          <w:rPrChange w:id="511" w:author="Microsoft Office User" w:date="2018-02-23T12:54:00Z">
            <w:rPr>
              <w:i/>
              <w:noProof/>
            </w:rPr>
          </w:rPrChange>
        </w:rPr>
        <w:t>et al.</w:t>
      </w:r>
      <w:r w:rsidR="006D4822" w:rsidRPr="00AB0CE0">
        <w:rPr>
          <w:noProof/>
          <w:highlight w:val="yellow"/>
          <w:rPrChange w:id="512" w:author="Microsoft Office User" w:date="2018-02-23T12:54:00Z">
            <w:rPr>
              <w:noProof/>
            </w:rPr>
          </w:rPrChange>
        </w:rPr>
        <w:t>, 2003)</w:t>
      </w:r>
      <w:ins w:id="513" w:author="Microsoft Office User" w:date="2018-02-22T19:33:00Z">
        <w:r w:rsidR="006D4822" w:rsidRPr="00AB0CE0">
          <w:rPr>
            <w:highlight w:val="yellow"/>
            <w:rPrChange w:id="514" w:author="Microsoft Office User" w:date="2018-02-23T12:54:00Z">
              <w:rPr/>
            </w:rPrChange>
          </w:rPr>
          <w:fldChar w:fldCharType="end"/>
        </w:r>
      </w:ins>
      <w:r w:rsidR="00CE0908" w:rsidRPr="00AB0CE0">
        <w:rPr>
          <w:highlight w:val="yellow"/>
          <w:rPrChange w:id="515" w:author="Microsoft Office User" w:date="2018-02-23T12:54:00Z">
            <w:rPr/>
          </w:rPrChange>
        </w:rPr>
        <w:t xml:space="preserve">. </w:t>
      </w:r>
      <w:r w:rsidR="00642FD0" w:rsidRPr="00AB0CE0">
        <w:rPr>
          <w:highlight w:val="yellow"/>
          <w:rPrChange w:id="516" w:author="Microsoft Office User" w:date="2018-02-23T12:54:00Z">
            <w:rPr/>
          </w:rPrChange>
        </w:rPr>
        <w:t xml:space="preserve">The </w:t>
      </w:r>
      <w:r w:rsidR="008343C1" w:rsidRPr="00AB0CE0">
        <w:rPr>
          <w:highlight w:val="yellow"/>
          <w:rPrChange w:id="517" w:author="Microsoft Office User" w:date="2018-02-23T12:54:00Z">
            <w:rPr/>
          </w:rPrChange>
        </w:rPr>
        <w:t>definitive</w:t>
      </w:r>
      <w:r w:rsidR="00642FD0" w:rsidRPr="00AB0CE0">
        <w:rPr>
          <w:highlight w:val="yellow"/>
          <w:rPrChange w:id="518" w:author="Microsoft Office User" w:date="2018-02-23T12:54:00Z">
            <w:rPr/>
          </w:rPrChange>
        </w:rPr>
        <w:t xml:space="preserve"> structure of th</w:t>
      </w:r>
      <w:r w:rsidR="00BD46F3" w:rsidRPr="00AB0CE0">
        <w:rPr>
          <w:highlight w:val="yellow"/>
          <w:rPrChange w:id="519" w:author="Microsoft Office User" w:date="2018-02-23T12:54:00Z">
            <w:rPr/>
          </w:rPrChange>
        </w:rPr>
        <w:t>e placenta in mice is determined</w:t>
      </w:r>
      <w:r w:rsidR="00642FD0" w:rsidRPr="00AB0CE0">
        <w:rPr>
          <w:highlight w:val="yellow"/>
          <w:rPrChange w:id="520" w:author="Microsoft Office User" w:date="2018-02-23T12:54:00Z">
            <w:rPr/>
          </w:rPrChange>
        </w:rPr>
        <w:t xml:space="preserve"> almost</w:t>
      </w:r>
      <w:del w:id="521" w:author="Microsoft Office User" w:date="2018-02-22T19:34:00Z">
        <w:r w:rsidR="00642FD0" w:rsidRPr="00AB0CE0" w:rsidDel="00582DA6">
          <w:rPr>
            <w:highlight w:val="yellow"/>
            <w:rPrChange w:id="522" w:author="Microsoft Office User" w:date="2018-02-23T12:54:00Z">
              <w:rPr/>
            </w:rPrChange>
          </w:rPr>
          <w:delText xml:space="preserve"> halfway</w:delText>
        </w:r>
      </w:del>
      <w:r w:rsidR="00642FD0" w:rsidRPr="00AB0CE0">
        <w:rPr>
          <w:highlight w:val="yellow"/>
          <w:rPrChange w:id="523" w:author="Microsoft Office User" w:date="2018-02-23T12:54:00Z">
            <w:rPr/>
          </w:rPrChange>
        </w:rPr>
        <w:t xml:space="preserve"> </w:t>
      </w:r>
      <w:del w:id="524" w:author="Microsoft Office User" w:date="2018-02-22T19:35:00Z">
        <w:r w:rsidR="00582DA6" w:rsidRPr="00AB0CE0" w:rsidDel="00582DA6">
          <w:rPr>
            <w:highlight w:val="yellow"/>
            <w:rPrChange w:id="525" w:author="Microsoft Office User" w:date="2018-02-23T12:54:00Z">
              <w:rPr/>
            </w:rPrChange>
          </w:rPr>
          <w:delText>halfway</w:delText>
        </w:r>
      </w:del>
      <w:ins w:id="526" w:author="Microsoft Office User" w:date="2018-02-22T19:35:00Z">
        <w:r w:rsidR="00582DA6" w:rsidRPr="00AB0CE0">
          <w:rPr>
            <w:highlight w:val="yellow"/>
            <w:rPrChange w:id="527" w:author="Microsoft Office User" w:date="2018-02-23T12:54:00Z">
              <w:rPr/>
            </w:rPrChange>
          </w:rPr>
          <w:t>midway</w:t>
        </w:r>
      </w:ins>
      <w:r w:rsidR="00582DA6" w:rsidRPr="00AB0CE0">
        <w:rPr>
          <w:highlight w:val="yellow"/>
          <w:rPrChange w:id="528" w:author="Microsoft Office User" w:date="2018-02-23T12:54:00Z">
            <w:rPr/>
          </w:rPrChange>
        </w:rPr>
        <w:t xml:space="preserve"> </w:t>
      </w:r>
      <w:ins w:id="529" w:author="Microsoft Office User" w:date="2018-02-22T19:35:00Z">
        <w:r w:rsidR="00582DA6" w:rsidRPr="00AB0CE0">
          <w:rPr>
            <w:highlight w:val="yellow"/>
            <w:rPrChange w:id="530" w:author="Microsoft Office User" w:date="2018-02-23T12:54:00Z">
              <w:rPr/>
            </w:rPrChange>
          </w:rPr>
          <w:t xml:space="preserve">through </w:t>
        </w:r>
      </w:ins>
      <w:del w:id="531" w:author="Microsoft Office User" w:date="2018-02-22T19:34:00Z">
        <w:r w:rsidR="00642FD0" w:rsidRPr="00AB0CE0" w:rsidDel="00582DA6">
          <w:rPr>
            <w:highlight w:val="yellow"/>
            <w:rPrChange w:id="532" w:author="Microsoft Office User" w:date="2018-02-23T12:54:00Z">
              <w:rPr/>
            </w:rPrChange>
          </w:rPr>
          <w:delText xml:space="preserve">through </w:delText>
        </w:r>
      </w:del>
      <w:r w:rsidR="00642FD0" w:rsidRPr="00AB0CE0">
        <w:rPr>
          <w:highlight w:val="yellow"/>
          <w:rPrChange w:id="533" w:author="Microsoft Office User" w:date="2018-02-23T12:54:00Z">
            <w:rPr/>
          </w:rPrChange>
        </w:rPr>
        <w:t xml:space="preserve">gestation, </w:t>
      </w:r>
      <w:r w:rsidR="00307522" w:rsidRPr="00AB0CE0">
        <w:rPr>
          <w:highlight w:val="yellow"/>
          <w:rPrChange w:id="534" w:author="Microsoft Office User" w:date="2018-02-23T12:54:00Z">
            <w:rPr/>
          </w:rPrChange>
        </w:rPr>
        <w:t xml:space="preserve">whereas in humans, </w:t>
      </w:r>
      <w:r w:rsidR="00BD46F3" w:rsidRPr="00AB0CE0">
        <w:rPr>
          <w:highlight w:val="yellow"/>
          <w:rPrChange w:id="535" w:author="Microsoft Office User" w:date="2018-02-23T12:54:00Z">
            <w:rPr/>
          </w:rPrChange>
        </w:rPr>
        <w:t>placental structure</w:t>
      </w:r>
      <w:r w:rsidR="00307522" w:rsidRPr="00AB0CE0">
        <w:rPr>
          <w:highlight w:val="yellow"/>
          <w:rPrChange w:id="536" w:author="Microsoft Office User" w:date="2018-02-23T12:54:00Z">
            <w:rPr/>
          </w:rPrChange>
        </w:rPr>
        <w:t xml:space="preserve"> is determined ver</w:t>
      </w:r>
      <w:r w:rsidR="0017738A" w:rsidRPr="00AB0CE0">
        <w:rPr>
          <w:highlight w:val="yellow"/>
          <w:rPrChange w:id="537" w:author="Microsoft Office User" w:date="2018-02-23T12:54:00Z">
            <w:rPr/>
          </w:rPrChange>
        </w:rPr>
        <w:t>y early in pregnancy at around three</w:t>
      </w:r>
      <w:r w:rsidR="00307522" w:rsidRPr="00AB0CE0">
        <w:rPr>
          <w:highlight w:val="yellow"/>
          <w:rPrChange w:id="538" w:author="Microsoft Office User" w:date="2018-02-23T12:54:00Z">
            <w:rPr/>
          </w:rPrChange>
        </w:rPr>
        <w:t xml:space="preserve"> weeks of gestation</w:t>
      </w:r>
      <w:ins w:id="539" w:author="Microsoft Office User" w:date="2018-02-22T19:35:00Z">
        <w:r w:rsidR="00582DA6" w:rsidRPr="00AB0CE0">
          <w:rPr>
            <w:highlight w:val="yellow"/>
            <w:rPrChange w:id="540" w:author="Microsoft Office User" w:date="2018-02-23T12:54:00Z">
              <w:rPr/>
            </w:rPrChange>
          </w:rPr>
          <w:t xml:space="preserve"> </w:t>
        </w:r>
        <w:r w:rsidR="00582DA6" w:rsidRPr="00AB0CE0">
          <w:rPr>
            <w:highlight w:val="yellow"/>
            <w:rPrChange w:id="541" w:author="Microsoft Office User" w:date="2018-02-23T12:54:00Z">
              <w:rPr/>
            </w:rPrChange>
          </w:rPr>
          <w:fldChar w:fldCharType="begin" w:fldLock="1"/>
        </w:r>
      </w:ins>
      <w:r w:rsidR="00582DA6" w:rsidRPr="00AB0CE0">
        <w:rPr>
          <w:highlight w:val="yellow"/>
          <w:rPrChange w:id="542" w:author="Microsoft Office User" w:date="2018-02-23T12:54:00Z">
            <w:rPr/>
          </w:rPrChange>
        </w:rPr>
        <w:instrText>ADDIN CSL_CITATION { "citationItems" : [ { "id" : "ITEM-1", "itemData" : { "DOI" : "10.1093/humupd/dmg043", "ISSN" : "1355-4786", "author" : [ { "dropping-particle" : "", "family" : "Malassine", "given" : "A.", "non-dropping-particle" : "", "parse-names" : false, "suffix" : "" }, { "dropping-particle" : "", "family" : "Frendo", "given" : "J.- L.", "non-dropping-particle" : "", "parse-names" : false, "suffix" : "" }, { "dropping-particle" : "", "family" : "Evain-Brion", "given" : "D.", "non-dropping-particle" : "", "parse-names" : false, "suffix" : "" } ], "container-title" : "Human Reproduction Update", "id" : "ITEM-1", "issue" : "6", "issued" : { "date-parts" : [ [ "2003", "11", "1" ] ] }, "page" : "531-539", "publisher" : "Oxford University Press", "title" : "A comparison of placental development and endocrine functions between the human and mouse model", "type" : "article-journal", "volume" : "9" }, "uris" : [ "http://www.mendeley.com/documents/?uuid=143d76ea-afc2-3a7e-b17e-790eb6a8feaf" ] } ], "mendeley" : { "formattedCitation" : "(Malassine &lt;i&gt;et al.&lt;/i&gt;, 2003)", "plainTextFormattedCitation" : "(Malassine et al., 2003)", "previouslyFormattedCitation" : "(Malassine &lt;i&gt;et al.&lt;/i&gt;, 2003)" }, "properties" : {  }, "schema" : "https://github.com/citation-style-language/schema/raw/master/csl-citation.json" }</w:instrText>
      </w:r>
      <w:r w:rsidR="00582DA6" w:rsidRPr="00AB0CE0">
        <w:rPr>
          <w:highlight w:val="yellow"/>
          <w:rPrChange w:id="543" w:author="Microsoft Office User" w:date="2018-02-23T12:54:00Z">
            <w:rPr/>
          </w:rPrChange>
        </w:rPr>
        <w:fldChar w:fldCharType="separate"/>
      </w:r>
      <w:r w:rsidR="00582DA6" w:rsidRPr="00AB0CE0">
        <w:rPr>
          <w:noProof/>
          <w:highlight w:val="yellow"/>
          <w:rPrChange w:id="544" w:author="Microsoft Office User" w:date="2018-02-23T12:54:00Z">
            <w:rPr>
              <w:noProof/>
            </w:rPr>
          </w:rPrChange>
        </w:rPr>
        <w:t xml:space="preserve">(Malassine </w:t>
      </w:r>
      <w:r w:rsidR="00582DA6" w:rsidRPr="00AB0CE0">
        <w:rPr>
          <w:i/>
          <w:noProof/>
          <w:highlight w:val="yellow"/>
          <w:rPrChange w:id="545" w:author="Microsoft Office User" w:date="2018-02-23T12:54:00Z">
            <w:rPr>
              <w:i/>
              <w:noProof/>
            </w:rPr>
          </w:rPrChange>
        </w:rPr>
        <w:t>et al.</w:t>
      </w:r>
      <w:r w:rsidR="00582DA6" w:rsidRPr="00AB0CE0">
        <w:rPr>
          <w:noProof/>
          <w:highlight w:val="yellow"/>
          <w:rPrChange w:id="546" w:author="Microsoft Office User" w:date="2018-02-23T12:54:00Z">
            <w:rPr>
              <w:noProof/>
            </w:rPr>
          </w:rPrChange>
        </w:rPr>
        <w:t>, 2003)</w:t>
      </w:r>
      <w:ins w:id="547" w:author="Microsoft Office User" w:date="2018-02-22T19:35:00Z">
        <w:r w:rsidR="00582DA6" w:rsidRPr="00AB0CE0">
          <w:rPr>
            <w:highlight w:val="yellow"/>
            <w:rPrChange w:id="548" w:author="Microsoft Office User" w:date="2018-02-23T12:54:00Z">
              <w:rPr/>
            </w:rPrChange>
          </w:rPr>
          <w:fldChar w:fldCharType="end"/>
        </w:r>
      </w:ins>
      <w:r w:rsidR="00307522" w:rsidRPr="00AB0CE0">
        <w:rPr>
          <w:highlight w:val="yellow"/>
          <w:rPrChange w:id="549" w:author="Microsoft Office User" w:date="2018-02-23T12:54:00Z">
            <w:rPr/>
          </w:rPrChange>
        </w:rPr>
        <w:t>.</w:t>
      </w:r>
      <w:r w:rsidR="00307522" w:rsidRPr="000646B0">
        <w:t xml:space="preserve"> </w:t>
      </w:r>
    </w:p>
    <w:p w14:paraId="48948503" w14:textId="77777777" w:rsidR="00E91471" w:rsidRPr="000646B0" w:rsidRDefault="00E91471" w:rsidP="00E91471"/>
    <w:p w14:paraId="1F36F753" w14:textId="195C1A51" w:rsidR="008A6674" w:rsidRPr="000646B0" w:rsidRDefault="00187860" w:rsidP="00AC3DB3">
      <w:pPr>
        <w:pStyle w:val="Heading2"/>
        <w:rPr>
          <w:rFonts w:ascii="Times New Roman" w:hAnsi="Times New Roman" w:cs="Times New Roman"/>
        </w:rPr>
      </w:pPr>
      <w:commentRangeStart w:id="550"/>
      <w:r w:rsidRPr="000646B0">
        <w:rPr>
          <w:rFonts w:ascii="Times New Roman" w:hAnsi="Times New Roman" w:cs="Times New Roman"/>
        </w:rPr>
        <w:t>Placental d</w:t>
      </w:r>
      <w:r w:rsidR="008A6674" w:rsidRPr="000646B0">
        <w:rPr>
          <w:rFonts w:ascii="Times New Roman" w:hAnsi="Times New Roman" w:cs="Times New Roman"/>
        </w:rPr>
        <w:t xml:space="preserve">ifferentiation and </w:t>
      </w:r>
      <w:r w:rsidR="009A5479" w:rsidRPr="000646B0">
        <w:rPr>
          <w:rFonts w:ascii="Times New Roman" w:hAnsi="Times New Roman" w:cs="Times New Roman"/>
        </w:rPr>
        <w:t xml:space="preserve">growth </w:t>
      </w:r>
      <w:r w:rsidR="008A6674" w:rsidRPr="000646B0">
        <w:rPr>
          <w:rFonts w:ascii="Times New Roman" w:hAnsi="Times New Roman" w:cs="Times New Roman"/>
        </w:rPr>
        <w:t>processes throughout gestation</w:t>
      </w:r>
      <w:commentRangeEnd w:id="550"/>
      <w:r w:rsidR="00F03F9E">
        <w:rPr>
          <w:rStyle w:val="CommentReference"/>
          <w:rFonts w:asciiTheme="minorHAnsi" w:eastAsiaTheme="minorHAnsi" w:hAnsiTheme="minorHAnsi" w:cstheme="minorBidi"/>
          <w:color w:val="auto"/>
        </w:rPr>
        <w:commentReference w:id="550"/>
      </w:r>
    </w:p>
    <w:p w14:paraId="7472905A" w14:textId="77777777" w:rsidR="00F61023" w:rsidRPr="000646B0" w:rsidRDefault="00F61023" w:rsidP="00F61023"/>
    <w:p w14:paraId="1D66207E" w14:textId="7DC3F9FC" w:rsidR="00A31E71" w:rsidRPr="000646B0" w:rsidRDefault="00A31E71" w:rsidP="00991DB6">
      <w:pPr>
        <w:ind w:firstLine="720"/>
      </w:pPr>
      <w:r w:rsidRPr="000646B0">
        <w:t xml:space="preserve">In </w:t>
      </w:r>
      <w:r w:rsidR="002C7CF4" w:rsidRPr="000646B0">
        <w:t xml:space="preserve">humans, </w:t>
      </w:r>
      <w:r w:rsidR="00205ECF" w:rsidRPr="000646B0">
        <w:t>after fertilization, the blastocyst</w:t>
      </w:r>
      <w:r w:rsidR="00931677" w:rsidRPr="000646B0">
        <w:t xml:space="preserve"> attaches to the uteri</w:t>
      </w:r>
      <w:r w:rsidR="0082593F" w:rsidRPr="000646B0">
        <w:t>ne wall.</w:t>
      </w:r>
      <w:r w:rsidR="000B1CD1" w:rsidRPr="000646B0">
        <w:t xml:space="preserve"> The </w:t>
      </w:r>
      <w:r w:rsidR="00AF1B5C" w:rsidRPr="000646B0">
        <w:t>trophobl</w:t>
      </w:r>
      <w:r w:rsidR="000B1CD1" w:rsidRPr="000646B0">
        <w:t xml:space="preserve">asts begin a rapid </w:t>
      </w:r>
      <w:ins w:id="551" w:author="Dave Bridges" w:date="2018-01-31T20:28:00Z">
        <w:r w:rsidR="00B55804">
          <w:t>expansion</w:t>
        </w:r>
      </w:ins>
      <w:r w:rsidR="000B1CD1" w:rsidRPr="000646B0">
        <w:t xml:space="preserve"> to produce</w:t>
      </w:r>
      <w:r w:rsidR="003804E6" w:rsidRPr="000646B0">
        <w:t xml:space="preserve"> the syncytiotrophoblast</w:t>
      </w:r>
      <w:r w:rsidR="008359E8" w:rsidRPr="000646B0">
        <w:t xml:space="preserve"> and cytotrophoblast</w:t>
      </w:r>
      <w:r w:rsidR="003804E6" w:rsidRPr="000646B0">
        <w:t xml:space="preserve"> layer</w:t>
      </w:r>
      <w:r w:rsidR="008359E8" w:rsidRPr="000646B0">
        <w:t xml:space="preserve">s. The </w:t>
      </w:r>
      <w:r w:rsidR="003269B8">
        <w:t>extravillous cytotrophoblast</w:t>
      </w:r>
      <w:r w:rsidR="008359E8" w:rsidRPr="000646B0">
        <w:t xml:space="preserve"> </w:t>
      </w:r>
      <w:r w:rsidR="00D55017" w:rsidRPr="000646B0">
        <w:t>initiates</w:t>
      </w:r>
      <w:r w:rsidR="003804E6" w:rsidRPr="000646B0">
        <w:t xml:space="preserve"> its invasion of </w:t>
      </w:r>
      <w:r w:rsidR="002C7CF4" w:rsidRPr="000646B0">
        <w:t xml:space="preserve">the </w:t>
      </w:r>
      <w:r w:rsidR="003804E6" w:rsidRPr="000646B0">
        <w:t>maternal uterine wall</w:t>
      </w:r>
      <w:r w:rsidR="008359E8" w:rsidRPr="000646B0">
        <w:t xml:space="preserve"> invading</w:t>
      </w:r>
      <w:r w:rsidR="00705532" w:rsidRPr="000646B0">
        <w:t xml:space="preserve"> the endometrium to allow for maternofetal interaction</w:t>
      </w:r>
      <w:r w:rsidR="00D7168F" w:rsidRPr="000646B0">
        <w:t xml:space="preserve"> through spiral arteries</w:t>
      </w:r>
      <w:r w:rsidR="00705532" w:rsidRPr="000646B0">
        <w:t xml:space="preserve">. </w:t>
      </w:r>
      <w:r w:rsidR="003269B8">
        <w:t xml:space="preserve">The spiral arteries, arising from the maternal uterine will be </w:t>
      </w:r>
      <w:commentRangeStart w:id="552"/>
      <w:r w:rsidR="003269B8">
        <w:t xml:space="preserve">invaded </w:t>
      </w:r>
      <w:commentRangeEnd w:id="552"/>
      <w:r w:rsidR="00B55804">
        <w:rPr>
          <w:rStyle w:val="CommentReference"/>
          <w:rFonts w:asciiTheme="minorHAnsi" w:eastAsiaTheme="minorHAnsi" w:hAnsiTheme="minorHAnsi" w:cstheme="minorBidi"/>
        </w:rPr>
        <w:commentReference w:id="552"/>
      </w:r>
      <w:r w:rsidR="003269B8">
        <w:t>by endovascular cytotrophoblasts that</w:t>
      </w:r>
      <w:r w:rsidR="008871F9">
        <w:t xml:space="preserve"> initially form plugs allowing maternal blood to leak to the placenta</w:t>
      </w:r>
      <w:ins w:id="553" w:author="Microsoft Office User" w:date="2018-02-22T19:40:00Z">
        <w:r w:rsidR="002D12FE">
          <w:t xml:space="preserve"> </w:t>
        </w:r>
        <w:r w:rsidR="002D12FE">
          <w:fldChar w:fldCharType="begin" w:fldLock="1"/>
        </w:r>
      </w:ins>
      <w:r w:rsidR="002D12FE">
        <w:instrText>ADDIN CSL_CITATION { "citationItems" : [ { "id" : "ITEM-1", "itemData" : { "DOI" : "10.3389/fgene.2013.00190", "ISSN" : "1664-8021", "PMID" : "24133501", "abstract" : "Wingless ligands, a family of secreted proteins, are critically involved in organ development and tissue homeostasis by ensuring balanced rates of stem cell proliferation, cell death and differentiation. Wnt signaling components also play crucial roles in murine placental development controlling trophoblast lineage determination, chorioallantoic fusion and placental branching morphogenesis. However, the role of the pathway in human placentation, trophoblast development and differentiation is only partly understood. Here, we summarize our present knowledge about Wnt signaling in the human placenta and discuss its potential role in physiological and aberrant trophoblast invasion, gestational diseases and choriocarcinoma formation. Differentiation of proliferative first trimester cytotrophoblasts into invasive extravillous trophoblasts is associated with nuclear recruitment of \u03b2 -catenin and induction of Wnt-dependent T-cell factor 4 suggesting that canonical Wnt signaling could be important for the formation and function of extravillous trophoblasts. Indeed, activation of the pathway was shown to promote trophoblast invasion in different in vitro trophoblast model systems as well as trophoblast cell fusion. Methylation-mediated silencing of inhibitors of Wnt signaling provided evidence for epigenetic activation of the pathway in placental tissues and choriocarcinoma cells. Similarly, abundant nuclear expression of \u03b2 -catenin in invasive trophoblasts of complete hydatidiform moles suggested a role for hyper-activated Wnt signaling. In contrast, upregulation of Wnt inhibitors was noticed in placentae of women with preeclampsia, a disease characterized by shallow trophoblast invasion and incomplete spiral artery remodeling. Moreover, changes in Wnt signaling have been observed upon cytomegalovirus infection and in recurrent abortions. In summary, the current literature suggests a critical role of Wnt signaling in physiological and abnormal trophoblast function.", "author" : [ { "dropping-particle" : "", "family" : "Kn\u00f6fler", "given" : "Martin", "non-dropping-particle" : "", "parse-names" : false, "suffix" : "" }, { "dropping-particle" : "", "family" : "Pollheimer", "given" : "J\u00fcrgen", "non-dropping-particle" : "", "parse-names" : false, "suffix" : "" } ], "container-title" : "Frontiers in genetics", "id" : "ITEM-1", "issued" : { "date-parts" : [ [ "2013", "9", "26" ] ] }, "page" : "190", "publisher" : "Frontiers Media SA", "title" : "Human placental trophoblast invasion and differentiation: a particular focus on Wnt signaling.", "type" : "article-journal", "volume" : "4" }, "uris" : [ "http://www.mendeley.com/documents/?uuid=1222a825-74a6-3798-8408-16497346f8bc" ] } ], "mendeley" : { "formattedCitation" : "(Kn\u00f6fler &amp; Pollheimer, 2013)", "plainTextFormattedCitation" : "(Kn\u00f6fler &amp; Pollheimer, 2013)", "previouslyFormattedCitation" : "(Kn\u00f6fler &amp; Pollheimer, 2013)" }, "properties" : {  }, "schema" : "https://github.com/citation-style-language/schema/raw/master/csl-citation.json" }</w:instrText>
      </w:r>
      <w:r w:rsidR="002D12FE">
        <w:fldChar w:fldCharType="separate"/>
      </w:r>
      <w:r w:rsidR="002D12FE" w:rsidRPr="002D12FE">
        <w:rPr>
          <w:noProof/>
        </w:rPr>
        <w:t>(Knöfler &amp; Pollheimer, 2013)</w:t>
      </w:r>
      <w:ins w:id="554" w:author="Microsoft Office User" w:date="2018-02-22T19:40:00Z">
        <w:r w:rsidR="002D12FE">
          <w:fldChar w:fldCharType="end"/>
        </w:r>
      </w:ins>
      <w:r w:rsidR="008871F9">
        <w:t xml:space="preserve">. </w:t>
      </w:r>
      <w:r w:rsidR="008A2B2A" w:rsidRPr="000646B0">
        <w:t xml:space="preserve">The endovascular trophoblasts act as a barrier preventing direct maternal blood circulation in the intervillous space until </w:t>
      </w:r>
      <w:commentRangeStart w:id="555"/>
      <w:r w:rsidR="008A2B2A" w:rsidRPr="000646B0">
        <w:t xml:space="preserve">the </w:t>
      </w:r>
      <w:commentRangeEnd w:id="555"/>
      <w:r w:rsidR="00566142">
        <w:rPr>
          <w:rStyle w:val="CommentReference"/>
          <w:rFonts w:asciiTheme="minorHAnsi" w:eastAsiaTheme="minorHAnsi" w:hAnsiTheme="minorHAnsi" w:cstheme="minorBidi"/>
        </w:rPr>
        <w:commentReference w:id="555"/>
      </w:r>
      <w:r w:rsidR="008A2B2A" w:rsidRPr="000646B0">
        <w:t>12</w:t>
      </w:r>
      <w:r w:rsidR="008A2B2A" w:rsidRPr="000646B0">
        <w:rPr>
          <w:vertAlign w:val="superscript"/>
        </w:rPr>
        <w:t>th</w:t>
      </w:r>
      <w:r w:rsidR="008A2B2A" w:rsidRPr="000646B0">
        <w:t xml:space="preserve"> week of gestation to protect the developing fetus from the highly oxygenated maternal </w:t>
      </w:r>
      <w:commentRangeStart w:id="556"/>
      <w:r w:rsidR="008A2B2A" w:rsidRPr="000646B0">
        <w:t>blood</w:t>
      </w:r>
      <w:commentRangeEnd w:id="556"/>
      <w:r w:rsidR="00232551">
        <w:rPr>
          <w:rStyle w:val="CommentReference"/>
          <w:rFonts w:asciiTheme="minorHAnsi" w:eastAsiaTheme="minorHAnsi" w:hAnsiTheme="minorHAnsi" w:cstheme="minorBidi"/>
        </w:rPr>
        <w:commentReference w:id="556"/>
      </w:r>
      <w:ins w:id="557" w:author="Microsoft Office User" w:date="2018-02-22T19:49:00Z">
        <w:r w:rsidR="003143A4">
          <w:t xml:space="preserve"> </w:t>
        </w:r>
        <w:r w:rsidR="001A37F3">
          <w:fldChar w:fldCharType="begin" w:fldLock="1"/>
        </w:r>
      </w:ins>
      <w:r w:rsidR="001A37F3">
        <w:instrText>ADDIN CSL_CITATION { "citationItems" : [ { "id" : "ITEM-1", "itemData" : { "DOI" : "10.3389/fgene.2013.00190", "ISSN" : "1664-8021", "PMID" : "24133501", "abstract" : "Wingless ligands, a family of secreted proteins, are critically involved in organ development and tissue homeostasis by ensuring balanced rates of stem cell proliferation, cell death and differentiation. Wnt signaling components also play crucial roles in murine placental development controlling trophoblast lineage determination, chorioallantoic fusion and placental branching morphogenesis. However, the role of the pathway in human placentation, trophoblast development and differentiation is only partly understood. Here, we summarize our present knowledge about Wnt signaling in the human placenta and discuss its potential role in physiological and aberrant trophoblast invasion, gestational diseases and choriocarcinoma formation. Differentiation of proliferative first trimester cytotrophoblasts into invasive extravillous trophoblasts is associated with nuclear recruitment of \u03b2 -catenin and induction of Wnt-dependent T-cell factor 4 suggesting that canonical Wnt signaling could be important for the formation and function of extravillous trophoblasts. Indeed, activation of the pathway was shown to promote trophoblast invasion in different in vitro trophoblast model systems as well as trophoblast cell fusion. Methylation-mediated silencing of inhibitors of Wnt signaling provided evidence for epigenetic activation of the pathway in placental tissues and choriocarcinoma cells. Similarly, abundant nuclear expression of \u03b2 -catenin in invasive trophoblasts of complete hydatidiform moles suggested a role for hyper-activated Wnt signaling. In contrast, upregulation of Wnt inhibitors was noticed in placentae of women with preeclampsia, a disease characterized by shallow trophoblast invasion and incomplete spiral artery remodeling. Moreover, changes in Wnt signaling have been observed upon cytomegalovirus infection and in recurrent abortions. In summary, the current literature suggests a critical role of Wnt signaling in physiological and abnormal trophoblast function.", "author" : [ { "dropping-particle" : "", "family" : "Kn\u00f6fler", "given" : "Martin", "non-dropping-particle" : "", "parse-names" : false, "suffix" : "" }, { "dropping-particle" : "", "family" : "Pollheimer", "given" : "J\u00fcrgen", "non-dropping-particle" : "", "parse-names" : false, "suffix" : "" } ], "container-title" : "Frontiers in genetics", "id" : "ITEM-1", "issued" : { "date-parts" : [ [ "2013", "9", "26" ] ] }, "page" : "190", "publisher" : "Frontiers Media SA", "title" : "Human placental trophoblast invasion and differentiation: a particular focus on Wnt signaling.", "type" : "article-journal", "volume" : "4" }, "uris" : [ "http://www.mendeley.com/documents/?uuid=1222a825-74a6-3798-8408-16497346f8bc" ] } ], "mendeley" : { "formattedCitation" : "(Kn\u00f6fler &amp; Pollheimer, 2013)", "plainTextFormattedCitation" : "(Kn\u00f6fler &amp; Pollheimer, 2013)", "previouslyFormattedCitation" : "(Kn\u00f6fler &amp; Pollheimer, 2013)" }, "properties" : {  }, "schema" : "https://github.com/citation-style-language/schema/raw/master/csl-citation.json" }</w:instrText>
      </w:r>
      <w:r w:rsidR="001A37F3">
        <w:fldChar w:fldCharType="separate"/>
      </w:r>
      <w:r w:rsidR="001A37F3" w:rsidRPr="001A37F3">
        <w:rPr>
          <w:noProof/>
        </w:rPr>
        <w:t>(Knöfler &amp; Pollheimer, 2013)</w:t>
      </w:r>
      <w:ins w:id="558" w:author="Microsoft Office User" w:date="2018-02-22T19:49:00Z">
        <w:r w:rsidR="001A37F3">
          <w:fldChar w:fldCharType="end"/>
        </w:r>
      </w:ins>
      <w:r w:rsidR="008A2B2A" w:rsidRPr="000646B0">
        <w:t xml:space="preserve">. </w:t>
      </w:r>
      <w:r w:rsidR="003E6929">
        <w:t>Endoglandular</w:t>
      </w:r>
      <w:r w:rsidR="008871F9">
        <w:t xml:space="preserve"> cytotrophoblasts </w:t>
      </w:r>
      <w:commentRangeStart w:id="559"/>
      <w:r w:rsidR="003E6929">
        <w:t xml:space="preserve">invade </w:t>
      </w:r>
      <w:commentRangeEnd w:id="559"/>
      <w:r w:rsidR="006A0511">
        <w:rPr>
          <w:rStyle w:val="CommentReference"/>
          <w:rFonts w:asciiTheme="minorHAnsi" w:eastAsiaTheme="minorHAnsi" w:hAnsiTheme="minorHAnsi" w:cstheme="minorBidi"/>
        </w:rPr>
        <w:commentReference w:id="559"/>
      </w:r>
      <w:r w:rsidR="003E6929">
        <w:t xml:space="preserve">uterine glands to allow for maternal blood flow prior to the </w:t>
      </w:r>
      <w:r w:rsidR="003269B8">
        <w:t>widen</w:t>
      </w:r>
      <w:r w:rsidR="003E6929">
        <w:t>ing of</w:t>
      </w:r>
      <w:r w:rsidR="003269B8">
        <w:t xml:space="preserve"> the spiral arteries </w:t>
      </w:r>
      <w:r w:rsidR="003E6929">
        <w:t>and the bathing of trophoblasts and intervillous space in the placenta with maternal blood</w:t>
      </w:r>
      <w:r w:rsidR="008A2B2A">
        <w:t xml:space="preserve">. </w:t>
      </w:r>
      <w:r w:rsidR="003269B8">
        <w:t xml:space="preserve">The </w:t>
      </w:r>
      <w:commentRangeStart w:id="560"/>
      <w:r w:rsidR="003269B8">
        <w:t xml:space="preserve">bathing </w:t>
      </w:r>
      <w:commentRangeEnd w:id="560"/>
      <w:r w:rsidR="00AC29D6">
        <w:rPr>
          <w:rStyle w:val="CommentReference"/>
          <w:rFonts w:asciiTheme="minorHAnsi" w:eastAsiaTheme="minorHAnsi" w:hAnsiTheme="minorHAnsi" w:cstheme="minorBidi"/>
        </w:rPr>
        <w:commentReference w:id="560"/>
      </w:r>
      <w:r w:rsidR="003269B8">
        <w:t xml:space="preserve">of the trophoblasts in maternal blood does not occur until the </w:t>
      </w:r>
      <w:commentRangeStart w:id="561"/>
      <w:r w:rsidR="003269B8">
        <w:t xml:space="preserve">second trimester </w:t>
      </w:r>
      <w:commentRangeEnd w:id="561"/>
      <w:r w:rsidR="001C1E50">
        <w:rPr>
          <w:rStyle w:val="CommentReference"/>
          <w:rFonts w:asciiTheme="minorHAnsi" w:eastAsiaTheme="minorHAnsi" w:hAnsiTheme="minorHAnsi" w:cstheme="minorBidi"/>
        </w:rPr>
        <w:commentReference w:id="561"/>
      </w:r>
      <w:r w:rsidR="003269B8">
        <w:t>and thus the trophoblastic invasion is vital during the first trimester to allow for nutrient and gas exchange.</w:t>
      </w:r>
      <w:r w:rsidR="003E6929">
        <w:t xml:space="preserve"> </w:t>
      </w:r>
      <w:r w:rsidR="00705532" w:rsidRPr="000646B0">
        <w:t xml:space="preserve">The cytotrophoblasts, located beneath the syncytiotrophoblast, </w:t>
      </w:r>
      <w:r w:rsidR="00660201" w:rsidRPr="000646B0">
        <w:t xml:space="preserve">push through the syncytiotrophoblast thus forcing it to expand into the endometrial space. Upon the successful expansion of the </w:t>
      </w:r>
      <w:commentRangeStart w:id="562"/>
      <w:r w:rsidR="00660201" w:rsidRPr="000646B0">
        <w:t xml:space="preserve">STB </w:t>
      </w:r>
      <w:commentRangeEnd w:id="562"/>
      <w:r w:rsidR="00880DDB">
        <w:rPr>
          <w:rStyle w:val="CommentReference"/>
          <w:rFonts w:asciiTheme="minorHAnsi" w:eastAsiaTheme="minorHAnsi" w:hAnsiTheme="minorHAnsi" w:cstheme="minorBidi"/>
        </w:rPr>
        <w:commentReference w:id="562"/>
      </w:r>
      <w:r w:rsidR="00660201" w:rsidRPr="000646B0">
        <w:t xml:space="preserve">into the </w:t>
      </w:r>
      <w:r w:rsidR="008A2B2A">
        <w:t>uterus</w:t>
      </w:r>
      <w:r w:rsidR="00660201" w:rsidRPr="000646B0">
        <w:t xml:space="preserve">, the fetal villi develop enabling the placenta to exchange nutrients, gases and wastes with the maternal circulation. This process of trophoblastic invasion occurs within the first </w:t>
      </w:r>
      <w:commentRangeStart w:id="563"/>
      <w:r w:rsidR="00660201" w:rsidRPr="000646B0">
        <w:t>weeks</w:t>
      </w:r>
      <w:commentRangeEnd w:id="563"/>
      <w:r w:rsidR="00384521">
        <w:rPr>
          <w:rStyle w:val="CommentReference"/>
          <w:rFonts w:asciiTheme="minorHAnsi" w:eastAsiaTheme="minorHAnsi" w:hAnsiTheme="minorHAnsi" w:cstheme="minorBidi"/>
        </w:rPr>
        <w:commentReference w:id="563"/>
      </w:r>
      <w:r w:rsidR="00660201" w:rsidRPr="000646B0">
        <w:t xml:space="preserve"> of gestation. Prior t</w:t>
      </w:r>
      <w:r w:rsidR="00B85E2E" w:rsidRPr="000646B0">
        <w:t>o the full maturation of the pla</w:t>
      </w:r>
      <w:r w:rsidR="00660201" w:rsidRPr="000646B0">
        <w:t xml:space="preserve">centa, the fetus is thought to acquire nutrients through the nutrient endocytotic action of the </w:t>
      </w:r>
      <w:commentRangeStart w:id="564"/>
      <w:r w:rsidR="00660201" w:rsidRPr="000646B0">
        <w:t>syncytiotroph</w:t>
      </w:r>
      <w:r w:rsidR="00D7168F" w:rsidRPr="000646B0">
        <w:t>oblast</w:t>
      </w:r>
      <w:commentRangeEnd w:id="564"/>
      <w:r w:rsidR="00E73074">
        <w:rPr>
          <w:rStyle w:val="CommentReference"/>
          <w:rFonts w:asciiTheme="minorHAnsi" w:eastAsiaTheme="minorHAnsi" w:hAnsiTheme="minorHAnsi" w:cstheme="minorBidi"/>
        </w:rPr>
        <w:commentReference w:id="564"/>
      </w:r>
      <w:r w:rsidR="00660201" w:rsidRPr="000646B0">
        <w:t>.</w:t>
      </w:r>
      <w:r w:rsidR="005C67D2" w:rsidRPr="000646B0">
        <w:t xml:space="preserve"> The cytotrophoblasts</w:t>
      </w:r>
      <w:r w:rsidR="00B85E2E" w:rsidRPr="000646B0">
        <w:t>, that differentiate into syncytiotrophoblast</w:t>
      </w:r>
      <w:r w:rsidR="005C67D2" w:rsidRPr="000646B0">
        <w:t xml:space="preserve"> tend to decrease after the first half of pregnancy. </w:t>
      </w:r>
      <w:r w:rsidR="00991DB6" w:rsidRPr="000646B0">
        <w:t xml:space="preserve">A failure in the trophoblastic invasion of the myometrium or the spiral artery remodeling can be a leading cause of preeclampsia or gestational complications. </w:t>
      </w:r>
    </w:p>
    <w:p w14:paraId="36762800" w14:textId="77777777" w:rsidR="007A2ACE" w:rsidRPr="000646B0" w:rsidRDefault="007A2ACE" w:rsidP="00991DB6">
      <w:pPr>
        <w:ind w:firstLine="720"/>
      </w:pPr>
    </w:p>
    <w:p w14:paraId="5EB9677F" w14:textId="1F6ADD87" w:rsidR="00991DB6" w:rsidRPr="000646B0" w:rsidRDefault="00991DB6" w:rsidP="002422F7">
      <w:pPr>
        <w:ind w:firstLine="720"/>
      </w:pPr>
      <w:r w:rsidRPr="000646B0">
        <w:t xml:space="preserve">In mice, </w:t>
      </w:r>
      <w:r w:rsidR="006A239D" w:rsidRPr="000646B0">
        <w:t xml:space="preserve">the trophoblast proliferates and differentiates post-fertilization to give rise to </w:t>
      </w:r>
      <w:r w:rsidR="00B2732B" w:rsidRPr="000646B0">
        <w:t xml:space="preserve">polar trophoblastic cells and </w:t>
      </w:r>
      <w:commentRangeStart w:id="565"/>
      <w:r w:rsidR="00B2732B" w:rsidRPr="000646B0">
        <w:t>murine trophoblastic cells</w:t>
      </w:r>
      <w:r w:rsidR="007A2ACE" w:rsidRPr="000646B0">
        <w:t xml:space="preserve"> </w:t>
      </w:r>
      <w:commentRangeEnd w:id="565"/>
      <w:r w:rsidR="00176E22">
        <w:rPr>
          <w:rStyle w:val="CommentReference"/>
          <w:rFonts w:asciiTheme="minorHAnsi" w:eastAsiaTheme="minorHAnsi" w:hAnsiTheme="minorHAnsi" w:cstheme="minorBidi"/>
        </w:rPr>
        <w:commentReference w:id="565"/>
      </w:r>
      <w:r w:rsidR="007A2ACE" w:rsidRPr="000646B0">
        <w:t xml:space="preserve">that </w:t>
      </w:r>
      <w:r w:rsidR="0004403B">
        <w:t>differentiate into</w:t>
      </w:r>
      <w:r w:rsidR="007A2ACE" w:rsidRPr="000646B0">
        <w:t xml:space="preserve"> trophoblastic giant cells. </w:t>
      </w:r>
      <w:r w:rsidR="00EA52F5" w:rsidRPr="000646B0">
        <w:t>On the eighth day of</w:t>
      </w:r>
      <w:ins w:id="566" w:author="Dave Bridges" w:date="2018-01-31T20:32:00Z">
        <w:r w:rsidR="00176E22">
          <w:t xml:space="preserve"> </w:t>
        </w:r>
      </w:ins>
      <w:ins w:id="567" w:author="Dave Bridges" w:date="2018-01-31T20:33:00Z">
        <w:r w:rsidR="00344295">
          <w:t>mouse?</w:t>
        </w:r>
      </w:ins>
      <w:r w:rsidR="00EA52F5" w:rsidRPr="000646B0">
        <w:t xml:space="preserve"> gestation, mesoderm cells from the embryo give rise to the yolk sac which allows nutrient exchange between the mother and the fetus throughout gestation.</w:t>
      </w:r>
      <w:r w:rsidR="002B6E61" w:rsidRPr="000646B0">
        <w:t xml:space="preserve"> </w:t>
      </w:r>
      <w:r w:rsidR="001F33D1" w:rsidRPr="000646B0">
        <w:t>Part of the mesoderm invades the trophoblastic layer</w:t>
      </w:r>
      <w:r w:rsidR="004253CF" w:rsidRPr="000646B0">
        <w:t xml:space="preserve"> </w:t>
      </w:r>
      <w:r w:rsidR="001F33D1" w:rsidRPr="000646B0">
        <w:t xml:space="preserve">to </w:t>
      </w:r>
      <w:r w:rsidR="001F33D1" w:rsidRPr="000646B0">
        <w:lastRenderedPageBreak/>
        <w:t xml:space="preserve">establish a labyrinthine layer </w:t>
      </w:r>
      <w:r w:rsidR="004253CF" w:rsidRPr="000646B0">
        <w:t xml:space="preserve">and a network of fetal blood vessels. The labyrinthine zone is </w:t>
      </w:r>
      <w:r w:rsidR="001F33D1" w:rsidRPr="000646B0">
        <w:t>located underneath the maternal decidual zone and the junctional zone that lies betwee</w:t>
      </w:r>
      <w:r w:rsidR="004253CF" w:rsidRPr="000646B0">
        <w:t>n the fetal and maternal sites. Those layers are clearly evident in the mouse placenta at 12.5 days of gestation. The junctional zone contains the trophoblastic gi</w:t>
      </w:r>
      <w:r w:rsidR="007F0954" w:rsidRPr="000646B0">
        <w:t xml:space="preserve">ant cells, spongiotrophoblasts and trophoblastic glycogen cells that invade the decidua at day 13 of gestation. The </w:t>
      </w:r>
      <w:r w:rsidR="00286362" w:rsidRPr="000646B0">
        <w:t xml:space="preserve">labyrinthine zone, developing from the trophoblasts, contains the differentiated trophoblasts: the double syncytiotrophoblast layers </w:t>
      </w:r>
      <w:r w:rsidR="00DE79D9" w:rsidRPr="000646B0">
        <w:t>and the cytotrophoblast in contact with maternal circulation</w:t>
      </w:r>
      <w:r w:rsidR="003D2719" w:rsidRPr="000646B0">
        <w:t>. Maternal blood</w:t>
      </w:r>
      <w:r w:rsidR="00DE79D9" w:rsidRPr="000646B0">
        <w:t xml:space="preserve"> passes </w:t>
      </w:r>
      <w:r w:rsidR="003D2719" w:rsidRPr="000646B0">
        <w:t xml:space="preserve">from the decidual zone </w:t>
      </w:r>
      <w:r w:rsidR="00DE79D9" w:rsidRPr="000646B0">
        <w:t xml:space="preserve">through the </w:t>
      </w:r>
      <w:r w:rsidR="00683732" w:rsidRPr="000646B0">
        <w:t>spongiotrophobla</w:t>
      </w:r>
      <w:r w:rsidR="00E05C52" w:rsidRPr="000646B0">
        <w:t xml:space="preserve">sts in the </w:t>
      </w:r>
      <w:r w:rsidR="00DE79D9" w:rsidRPr="000646B0">
        <w:t>junctional zone</w:t>
      </w:r>
      <w:r w:rsidR="00E05C52" w:rsidRPr="000646B0">
        <w:t xml:space="preserve"> and into the </w:t>
      </w:r>
      <w:r w:rsidR="003D2719" w:rsidRPr="000646B0">
        <w:t xml:space="preserve">labyrinth zone to surround the trophoblastic cells and allow for the nutrient, gas and waste exchange. As mentioned earlier, the </w:t>
      </w:r>
      <w:ins w:id="568" w:author="Dave Bridges" w:date="2018-01-31T20:33:00Z">
        <w:r w:rsidR="002E2FF8">
          <w:t xml:space="preserve">mature </w:t>
        </w:r>
      </w:ins>
      <w:r w:rsidR="003D2719" w:rsidRPr="000646B0">
        <w:t xml:space="preserve">placental </w:t>
      </w:r>
      <w:del w:id="569" w:author="Dave Bridges" w:date="2018-01-31T20:33:00Z">
        <w:r w:rsidR="003D2719" w:rsidRPr="000646B0" w:rsidDel="002E2FF8">
          <w:delText xml:space="preserve">complete </w:delText>
        </w:r>
      </w:del>
      <w:r w:rsidR="003D2719" w:rsidRPr="000646B0">
        <w:t>structure is e</w:t>
      </w:r>
      <w:r w:rsidR="002422F7">
        <w:t xml:space="preserve">stablished late in pregnancy. </w:t>
      </w:r>
      <w:commentRangeStart w:id="570"/>
      <w:r w:rsidR="002422F7">
        <w:t>U</w:t>
      </w:r>
      <w:r w:rsidR="003D2719" w:rsidRPr="000646B0">
        <w:t>nlike the human placental structure that develops in the first three weeks of gestation</w:t>
      </w:r>
      <w:r w:rsidR="002422F7">
        <w:t xml:space="preserve"> and the human </w:t>
      </w:r>
      <w:r w:rsidR="002422F7" w:rsidRPr="000646B0">
        <w:t>trophoblastic invasion of the myometrium that dictates fetal supply and</w:t>
      </w:r>
      <w:r w:rsidR="002422F7">
        <w:t xml:space="preserve"> occurs very early in pregnancy, </w:t>
      </w:r>
      <w:r w:rsidR="003D2719" w:rsidRPr="000646B0">
        <w:t xml:space="preserve">the </w:t>
      </w:r>
      <w:r w:rsidR="002422F7">
        <w:t xml:space="preserve">murine </w:t>
      </w:r>
      <w:r w:rsidR="003D2719" w:rsidRPr="000646B0">
        <w:t>trophoblast invasion of the uterine wall occurs towards late gestation and is less critical in determining the sur</w:t>
      </w:r>
      <w:r w:rsidR="002422F7">
        <w:t>vival of the fetus in the mouse due to the constant activity of the murine yolk sac.</w:t>
      </w:r>
      <w:commentRangeEnd w:id="570"/>
      <w:r w:rsidR="001A658D">
        <w:rPr>
          <w:rStyle w:val="CommentReference"/>
          <w:rFonts w:asciiTheme="minorHAnsi" w:eastAsiaTheme="minorHAnsi" w:hAnsiTheme="minorHAnsi" w:cstheme="minorBidi"/>
        </w:rPr>
        <w:commentReference w:id="570"/>
      </w:r>
    </w:p>
    <w:p w14:paraId="584F5482" w14:textId="77777777" w:rsidR="00CA38B3" w:rsidRPr="000646B0" w:rsidRDefault="00CA38B3" w:rsidP="006C6470"/>
    <w:p w14:paraId="3E72300D" w14:textId="0C9DCBA4" w:rsidR="005731F9" w:rsidRPr="000646B0" w:rsidRDefault="005731F9" w:rsidP="00AC3DB3">
      <w:pPr>
        <w:pStyle w:val="Heading2"/>
        <w:rPr>
          <w:rFonts w:ascii="Times New Roman" w:hAnsi="Times New Roman" w:cs="Times New Roman"/>
        </w:rPr>
      </w:pPr>
      <w:commentRangeStart w:id="571"/>
      <w:commentRangeStart w:id="572"/>
      <w:r w:rsidRPr="000646B0">
        <w:rPr>
          <w:rFonts w:ascii="Times New Roman" w:hAnsi="Times New Roman" w:cs="Times New Roman"/>
        </w:rPr>
        <w:t xml:space="preserve">Placental </w:t>
      </w:r>
      <w:r w:rsidR="00350031" w:rsidRPr="000646B0">
        <w:rPr>
          <w:rFonts w:ascii="Times New Roman" w:hAnsi="Times New Roman" w:cs="Times New Roman"/>
        </w:rPr>
        <w:t xml:space="preserve">responses </w:t>
      </w:r>
      <w:r w:rsidRPr="000646B0">
        <w:rPr>
          <w:rFonts w:ascii="Times New Roman" w:hAnsi="Times New Roman" w:cs="Times New Roman"/>
        </w:rPr>
        <w:t>to maternal endocrine</w:t>
      </w:r>
      <w:r w:rsidR="00350031" w:rsidRPr="000646B0">
        <w:rPr>
          <w:rFonts w:ascii="Times New Roman" w:hAnsi="Times New Roman" w:cs="Times New Roman"/>
        </w:rPr>
        <w:t xml:space="preserve"> and nutritional</w:t>
      </w:r>
      <w:r w:rsidRPr="000646B0">
        <w:rPr>
          <w:rFonts w:ascii="Times New Roman" w:hAnsi="Times New Roman" w:cs="Times New Roman"/>
        </w:rPr>
        <w:t xml:space="preserve"> signals </w:t>
      </w:r>
      <w:r w:rsidR="002B4EE9" w:rsidRPr="000646B0">
        <w:rPr>
          <w:rFonts w:ascii="Times New Roman" w:hAnsi="Times New Roman" w:cs="Times New Roman"/>
        </w:rPr>
        <w:t xml:space="preserve">in </w:t>
      </w:r>
      <w:r w:rsidR="00966217" w:rsidRPr="000646B0">
        <w:rPr>
          <w:rFonts w:ascii="Times New Roman" w:hAnsi="Times New Roman" w:cs="Times New Roman"/>
        </w:rPr>
        <w:t>lean and obese mothers</w:t>
      </w:r>
      <w:r w:rsidR="002B4EE9" w:rsidRPr="000646B0">
        <w:rPr>
          <w:rFonts w:ascii="Times New Roman" w:hAnsi="Times New Roman" w:cs="Times New Roman"/>
        </w:rPr>
        <w:t xml:space="preserve"> </w:t>
      </w:r>
      <w:commentRangeEnd w:id="571"/>
      <w:r w:rsidR="008E6149">
        <w:rPr>
          <w:rStyle w:val="CommentReference"/>
          <w:rFonts w:asciiTheme="minorHAnsi" w:eastAsiaTheme="minorHAnsi" w:hAnsiTheme="minorHAnsi" w:cstheme="minorBidi"/>
          <w:color w:val="auto"/>
        </w:rPr>
        <w:commentReference w:id="571"/>
      </w:r>
      <w:commentRangeEnd w:id="572"/>
      <w:r w:rsidR="008D112C">
        <w:rPr>
          <w:rStyle w:val="CommentReference"/>
          <w:rFonts w:asciiTheme="minorHAnsi" w:eastAsiaTheme="minorHAnsi" w:hAnsiTheme="minorHAnsi" w:cstheme="minorBidi"/>
          <w:color w:val="auto"/>
        </w:rPr>
        <w:commentReference w:id="572"/>
      </w:r>
    </w:p>
    <w:p w14:paraId="75F9EB5D" w14:textId="77777777" w:rsidR="000C5574" w:rsidRPr="000646B0" w:rsidRDefault="000C5574" w:rsidP="000C5574"/>
    <w:p w14:paraId="50C41FC5" w14:textId="60687EC8" w:rsidR="00203036" w:rsidRPr="000646B0" w:rsidRDefault="00C87659" w:rsidP="002422F7">
      <w:pPr>
        <w:ind w:firstLine="720"/>
      </w:pPr>
      <w:commentRangeStart w:id="573"/>
      <w:r w:rsidRPr="000646B0">
        <w:t xml:space="preserve">Not only does the placenta </w:t>
      </w:r>
      <w:r w:rsidR="00BB5D98" w:rsidRPr="000646B0">
        <w:t xml:space="preserve">secrete hormones to the maternal circulation to increase the maternal catabolism and ensure the demands of the fetus and its survival, but it is additionally affected by </w:t>
      </w:r>
      <w:r w:rsidRPr="000646B0">
        <w:t>maternal signals from the circulation</w:t>
      </w:r>
      <w:commentRangeEnd w:id="573"/>
      <w:r w:rsidR="008E6149">
        <w:rPr>
          <w:rStyle w:val="CommentReference"/>
          <w:rFonts w:asciiTheme="minorHAnsi" w:eastAsiaTheme="minorHAnsi" w:hAnsiTheme="minorHAnsi" w:cstheme="minorBidi"/>
        </w:rPr>
        <w:commentReference w:id="573"/>
      </w:r>
      <w:r w:rsidR="00BB5D98" w:rsidRPr="000646B0">
        <w:t xml:space="preserve">. </w:t>
      </w:r>
      <w:commentRangeStart w:id="574"/>
      <w:r w:rsidR="00CF4DF3" w:rsidRPr="000646B0">
        <w:t xml:space="preserve">Some studies </w:t>
      </w:r>
      <w:commentRangeEnd w:id="574"/>
      <w:r w:rsidR="008E6149">
        <w:rPr>
          <w:rStyle w:val="CommentReference"/>
          <w:rFonts w:asciiTheme="minorHAnsi" w:eastAsiaTheme="minorHAnsi" w:hAnsiTheme="minorHAnsi" w:cstheme="minorBidi"/>
        </w:rPr>
        <w:commentReference w:id="574"/>
      </w:r>
      <w:r w:rsidR="00CF4DF3" w:rsidRPr="000646B0">
        <w:t xml:space="preserve">have shown </w:t>
      </w:r>
      <w:r w:rsidR="00F44E5F" w:rsidRPr="000646B0">
        <w:t xml:space="preserve">that </w:t>
      </w:r>
      <w:ins w:id="575" w:author="Dave Bridges" w:date="2018-02-05T14:16:00Z">
        <w:r w:rsidR="008E6149">
          <w:t xml:space="preserve">maternal </w:t>
        </w:r>
      </w:ins>
      <w:r w:rsidR="00F44E5F" w:rsidRPr="000646B0">
        <w:t>insulin like growth factor-</w:t>
      </w:r>
      <w:r w:rsidR="00CF4DF3" w:rsidRPr="000646B0">
        <w:t xml:space="preserve">1 </w:t>
      </w:r>
      <w:r w:rsidR="00F44E5F" w:rsidRPr="000646B0">
        <w:t xml:space="preserve">stimulates fetal </w:t>
      </w:r>
      <w:r w:rsidR="002422F7">
        <w:t xml:space="preserve">placental </w:t>
      </w:r>
      <w:ins w:id="576" w:author="Dave Bridges" w:date="2018-02-05T14:16:00Z">
        <w:r w:rsidR="008E6149">
          <w:t>macronutrient</w:t>
        </w:r>
        <w:r w:rsidR="008E6149" w:rsidRPr="000646B0">
          <w:t xml:space="preserve"> </w:t>
        </w:r>
      </w:ins>
      <w:r w:rsidR="00F44E5F" w:rsidRPr="000646B0">
        <w:t xml:space="preserve">uptake </w:t>
      </w:r>
      <w:r w:rsidR="00183C12" w:rsidRPr="000646B0">
        <w:t xml:space="preserve">by </w:t>
      </w:r>
      <w:ins w:id="577" w:author="Dave Bridges" w:date="2018-02-05T14:17:00Z">
        <w:r w:rsidR="008E6149">
          <w:t xml:space="preserve">transcriptionally? </w:t>
        </w:r>
      </w:ins>
      <w:r w:rsidR="00183C12" w:rsidRPr="000646B0">
        <w:t>i</w:t>
      </w:r>
      <w:r w:rsidR="005B7388" w:rsidRPr="000646B0">
        <w:t xml:space="preserve">ncreasing the </w:t>
      </w:r>
      <w:r w:rsidR="006E0EC1" w:rsidRPr="000646B0">
        <w:t>place</w:t>
      </w:r>
      <w:r w:rsidR="00B07249" w:rsidRPr="000646B0">
        <w:t xml:space="preserve">nta glucose transporter, GLUT1 and the placental amino acid transport system, system </w:t>
      </w:r>
      <w:commentRangeStart w:id="578"/>
      <w:r w:rsidR="00B07249" w:rsidRPr="000646B0">
        <w:t>A</w:t>
      </w:r>
      <w:commentRangeEnd w:id="578"/>
      <w:r w:rsidR="008E6149">
        <w:rPr>
          <w:rStyle w:val="CommentReference"/>
          <w:rFonts w:asciiTheme="minorHAnsi" w:eastAsiaTheme="minorHAnsi" w:hAnsiTheme="minorHAnsi" w:cstheme="minorBidi"/>
        </w:rPr>
        <w:commentReference w:id="578"/>
      </w:r>
      <w:ins w:id="579" w:author="Microsoft Office User" w:date="2018-02-13T16:42:00Z">
        <w:r w:rsidR="005E2D7E">
          <w:t xml:space="preserve"> </w:t>
        </w:r>
      </w:ins>
      <w:ins w:id="580" w:author="Microsoft Office User" w:date="2018-02-13T16:43:00Z">
        <w:r w:rsidR="005E2D7E">
          <w:fldChar w:fldCharType="begin" w:fldLock="1"/>
        </w:r>
      </w:ins>
      <w:r w:rsidR="005E2D7E">
        <w:instrText>ADDIN CSL_CITATION { "citationItems" : [ { "id" : "ITEM-1", "itemData" : { "DOI" : "10.3390/ijms150916153", "ISSN" : "1422-0067", "PMID" : "25222554", "abstract" : "Appropriate in utero growth is essential for offspring development and is a critical contributor to long-term health. Fetal growth is largely dictated by the availability of nutrients in maternal circulation and the ability of these nutrients to be transported into fetal circulation via the placenta. Substrate flux across placental gradients is dependent on the accessibility and activity of nutrient-specific transporters. Changes in the expression and activity of these transporters is implicated in cases of restricted and excessive fetal growth, and may represent a control mechanism by which fetal growth rate attempts to match availability of nutrients in maternal circulation. This review provides an overview of placenta nutrient transport with an emphasis on macro-nutrient transporters. It highlights the changes in expression and activity of these transporters associated with common pregnancy pathologies, including intrauterine growth restriction, macrosomia, diabetes and obesity, as well as the potential impact of maternal diet. Molecular signaling pathways linking maternal nutrient availability and placenta nutrient transport are discussed. How sexual dimorphism affects fetal growth strategies and the placenta's response to an altered intrauterine environment is considered. Further knowledge in this area may be the first step in the development of targeted interventions to help optimize fetal growth.", "author" : [ { "dropping-particle" : "", "family" : "Brett", "given" : "Kendra Elizabeth", "non-dropping-particle" : "", "parse-names" : false, "suffix" : "" }, { "dropping-particle" : "", "family" : "Ferraro", "given" : "Zachary Michael", "non-dropping-particle" : "", "parse-names" : false, "suffix" : "" }, { "dropping-particle" : "", "family" : "Yockell-Lelievre", "given" : "Julien", "non-dropping-particle" : "", "parse-names" : false, "suffix" : "" }, { "dropping-particle" : "", "family" : "Gruslin", "given" : "Andr\u00e9e", "non-dropping-particle" : "", "parse-names" : false, "suffix" : "" }, { "dropping-particle" : "", "family" : "Adamo", "given" : "Kristi Bree", "non-dropping-particle" : "", "parse-names" : false, "suffix" : "" } ], "container-title" : "International journal of molecular sciences", "id" : "ITEM-1", "issue" : "9", "issued" : { "date-parts" : [ [ "2014", "9", "12" ] ] }, "page" : "16153-85", "publisher" : "Multidisciplinary Digital Publishing Institute  (MDPI)", "title" : "Maternal-fetal nutrient transport in pregnancy pathologies: the role of the placenta.", "type" : "article-journal", "volume" : "15" }, "uris" : [ "http://www.mendeley.com/documents/?uuid=5761851b-ea93-31bd-820c-2171530f8522" ] } ], "mendeley" : { "formattedCitation" : "(Brett &lt;i&gt;et al.&lt;/i&gt;, 2014)", "plainTextFormattedCitation" : "(Brett et al., 2014)", "previouslyFormattedCitation" : "(Brett &lt;i&gt;et al.&lt;/i&gt;, 2014)" }, "properties" : {  }, "schema" : "https://github.com/citation-style-language/schema/raw/master/csl-citation.json" }</w:instrText>
      </w:r>
      <w:r w:rsidR="005E2D7E">
        <w:fldChar w:fldCharType="separate"/>
      </w:r>
      <w:r w:rsidR="005E2D7E" w:rsidRPr="005E2D7E">
        <w:rPr>
          <w:noProof/>
        </w:rPr>
        <w:t xml:space="preserve">(Brett </w:t>
      </w:r>
      <w:r w:rsidR="005E2D7E" w:rsidRPr="005E2D7E">
        <w:rPr>
          <w:i/>
          <w:noProof/>
        </w:rPr>
        <w:t>et al.</w:t>
      </w:r>
      <w:r w:rsidR="005E2D7E" w:rsidRPr="005E2D7E">
        <w:rPr>
          <w:noProof/>
        </w:rPr>
        <w:t>, 2014)</w:t>
      </w:r>
      <w:ins w:id="581" w:author="Microsoft Office User" w:date="2018-02-13T16:43:00Z">
        <w:r w:rsidR="005E2D7E">
          <w:fldChar w:fldCharType="end"/>
        </w:r>
        <w:r w:rsidR="005E2D7E">
          <w:t xml:space="preserve">. </w:t>
        </w:r>
      </w:ins>
      <w:r w:rsidR="00EE5BD7" w:rsidRPr="000646B0">
        <w:t xml:space="preserve">Although insulin promotes the uptake of glucose in </w:t>
      </w:r>
      <w:commentRangeStart w:id="582"/>
      <w:r w:rsidR="00EE5BD7" w:rsidRPr="000646B0">
        <w:t>maternal cells</w:t>
      </w:r>
      <w:commentRangeEnd w:id="582"/>
      <w:r w:rsidR="008E6149">
        <w:rPr>
          <w:rStyle w:val="CommentReference"/>
          <w:rFonts w:asciiTheme="minorHAnsi" w:eastAsiaTheme="minorHAnsi" w:hAnsiTheme="minorHAnsi" w:cstheme="minorBidi"/>
        </w:rPr>
        <w:commentReference w:id="582"/>
      </w:r>
      <w:r w:rsidR="00EE5BD7" w:rsidRPr="000646B0">
        <w:t xml:space="preserve">, its activity in the placenta does not mediate glucose </w:t>
      </w:r>
      <w:commentRangeStart w:id="583"/>
      <w:r w:rsidR="00EE5BD7" w:rsidRPr="000646B0">
        <w:t>transport</w:t>
      </w:r>
      <w:commentRangeEnd w:id="583"/>
      <w:r w:rsidR="00302229">
        <w:rPr>
          <w:rStyle w:val="CommentReference"/>
          <w:rFonts w:asciiTheme="minorHAnsi" w:eastAsiaTheme="minorHAnsi" w:hAnsiTheme="minorHAnsi" w:cstheme="minorBidi"/>
        </w:rPr>
        <w:commentReference w:id="583"/>
      </w:r>
      <w:r w:rsidR="00EE5BD7" w:rsidRPr="000646B0">
        <w:t xml:space="preserve">. </w:t>
      </w:r>
      <w:r w:rsidR="00276386" w:rsidRPr="000646B0">
        <w:t xml:space="preserve">In fact, maternal </w:t>
      </w:r>
      <w:r w:rsidR="00205CC6" w:rsidRPr="000646B0">
        <w:t xml:space="preserve">insulin levels only mediate </w:t>
      </w:r>
      <w:commentRangeStart w:id="584"/>
      <w:r w:rsidR="00205CC6" w:rsidRPr="000646B0">
        <w:t xml:space="preserve">downstream </w:t>
      </w:r>
      <w:r w:rsidR="00295E37" w:rsidRPr="000646B0">
        <w:t>signaling molecules</w:t>
      </w:r>
      <w:r w:rsidR="00205CC6" w:rsidRPr="000646B0">
        <w:t xml:space="preserve"> of insulin</w:t>
      </w:r>
      <w:r w:rsidR="002422F7">
        <w:t xml:space="preserve"> </w:t>
      </w:r>
      <w:commentRangeEnd w:id="584"/>
      <w:r w:rsidR="008E6149">
        <w:rPr>
          <w:rStyle w:val="CommentReference"/>
          <w:rFonts w:asciiTheme="minorHAnsi" w:eastAsiaTheme="minorHAnsi" w:hAnsiTheme="minorHAnsi" w:cstheme="minorBidi"/>
        </w:rPr>
        <w:commentReference w:id="584"/>
      </w:r>
      <w:r w:rsidR="002422F7">
        <w:t>on the placental microvillou</w:t>
      </w:r>
      <w:r w:rsidR="000E558C" w:rsidRPr="000646B0">
        <w:t>s membrane</w:t>
      </w:r>
      <w:r w:rsidR="00205CC6" w:rsidRPr="000646B0">
        <w:t xml:space="preserve">. For instance, insulin </w:t>
      </w:r>
      <w:r w:rsidR="00295E37" w:rsidRPr="000646B0">
        <w:t xml:space="preserve">activates </w:t>
      </w:r>
      <w:r w:rsidR="002422F7">
        <w:t>mammalian target of rapamycin (mTOR)</w:t>
      </w:r>
      <w:r w:rsidR="00295E37" w:rsidRPr="000646B0">
        <w:t xml:space="preserve"> on the maternal side of the placenta causing its </w:t>
      </w:r>
      <w:ins w:id="585" w:author="Dave Bridges" w:date="2018-02-05T14:18:00Z">
        <w:r w:rsidR="008E6149">
          <w:t>activation</w:t>
        </w:r>
      </w:ins>
      <w:r w:rsidR="00295E37" w:rsidRPr="000646B0">
        <w:t xml:space="preserve">. </w:t>
      </w:r>
      <w:r w:rsidR="00E57385" w:rsidRPr="000646B0">
        <w:t>In maternal obesity, increased circulating maternal levels of insulin increase</w:t>
      </w:r>
      <w:r w:rsidR="00295E37" w:rsidRPr="000646B0">
        <w:t xml:space="preserve"> lipogenesis mediated by </w:t>
      </w:r>
      <w:commentRangeStart w:id="586"/>
      <w:r w:rsidR="00295E37" w:rsidRPr="000646B0">
        <w:t>mTOR</w:t>
      </w:r>
      <w:r w:rsidR="002422F7">
        <w:t xml:space="preserve"> complex 1 (mTORC1)</w:t>
      </w:r>
      <w:r w:rsidR="00295E37" w:rsidRPr="000646B0">
        <w:t xml:space="preserve"> signals</w:t>
      </w:r>
      <w:r w:rsidR="00EE5BD7" w:rsidRPr="000646B0">
        <w:t xml:space="preserve">. </w:t>
      </w:r>
      <w:commentRangeEnd w:id="586"/>
      <w:r w:rsidR="008E6149">
        <w:rPr>
          <w:rStyle w:val="CommentReference"/>
          <w:rFonts w:asciiTheme="minorHAnsi" w:eastAsiaTheme="minorHAnsi" w:hAnsiTheme="minorHAnsi" w:cstheme="minorBidi"/>
        </w:rPr>
        <w:commentReference w:id="586"/>
      </w:r>
      <w:r w:rsidR="00EE5BD7" w:rsidRPr="000646B0">
        <w:t>This leads to</w:t>
      </w:r>
      <w:r w:rsidR="00295E37" w:rsidRPr="000646B0">
        <w:t xml:space="preserve"> fat deposition on the placental barrier</w:t>
      </w:r>
      <w:ins w:id="587" w:author="Dave Bridges" w:date="2018-02-05T14:26:00Z">
        <w:r w:rsidR="00302229">
          <w:t xml:space="preserve"> under conditions of maternal hyperinsulinemia</w:t>
        </w:r>
      </w:ins>
      <w:r w:rsidR="00295E37" w:rsidRPr="000646B0">
        <w:t xml:space="preserve">. Maternal insulin does not cross the placenta to the </w:t>
      </w:r>
      <w:commentRangeStart w:id="588"/>
      <w:r w:rsidR="00295E37" w:rsidRPr="000646B0">
        <w:t>fetus</w:t>
      </w:r>
      <w:commentRangeEnd w:id="588"/>
      <w:r w:rsidR="008E6149">
        <w:rPr>
          <w:rStyle w:val="CommentReference"/>
          <w:rFonts w:asciiTheme="minorHAnsi" w:eastAsiaTheme="minorHAnsi" w:hAnsiTheme="minorHAnsi" w:cstheme="minorBidi"/>
        </w:rPr>
        <w:commentReference w:id="588"/>
      </w:r>
      <w:ins w:id="589" w:author="Dave Bridges" w:date="2018-02-05T14:19:00Z">
        <w:r w:rsidR="008E6149">
          <w:t>.</w:t>
        </w:r>
      </w:ins>
      <w:r w:rsidR="00295E37" w:rsidRPr="000646B0">
        <w:t xml:space="preserve"> </w:t>
      </w:r>
      <w:ins w:id="590" w:author="Dave Bridges" w:date="2018-02-05T14:19:00Z">
        <w:r w:rsidR="008E6149">
          <w:t>M</w:t>
        </w:r>
      </w:ins>
      <w:r w:rsidR="00295E37" w:rsidRPr="000646B0">
        <w:t xml:space="preserve">aternal insulin </w:t>
      </w:r>
      <w:ins w:id="591" w:author="Dave Bridges" w:date="2018-02-05T14:19:00Z">
        <w:r w:rsidR="008E6149">
          <w:t>can</w:t>
        </w:r>
        <w:r w:rsidR="008E6149" w:rsidRPr="000646B0">
          <w:t xml:space="preserve"> </w:t>
        </w:r>
      </w:ins>
      <w:r w:rsidR="00295E37" w:rsidRPr="000646B0">
        <w:t xml:space="preserve">lead to an increased macronutrient flux to the fetus. The fetus, in turn, responds by increasing </w:t>
      </w:r>
      <w:ins w:id="592" w:author="Dave Bridges" w:date="2018-02-05T14:19:00Z">
        <w:r w:rsidR="008E6149">
          <w:t xml:space="preserve">its own </w:t>
        </w:r>
      </w:ins>
      <w:r w:rsidR="00295E37" w:rsidRPr="000646B0">
        <w:t xml:space="preserve">insulin secretion and hence, the fetus develops an increased circulating insulin level indirectly associated to the maternal </w:t>
      </w:r>
      <w:commentRangeStart w:id="593"/>
      <w:r w:rsidR="00295E37" w:rsidRPr="000646B0">
        <w:t>levels</w:t>
      </w:r>
      <w:commentRangeEnd w:id="593"/>
      <w:r w:rsidR="008E6149">
        <w:rPr>
          <w:rStyle w:val="CommentReference"/>
          <w:rFonts w:asciiTheme="minorHAnsi" w:eastAsiaTheme="minorHAnsi" w:hAnsiTheme="minorHAnsi" w:cstheme="minorBidi"/>
        </w:rPr>
        <w:commentReference w:id="593"/>
      </w:r>
      <w:r w:rsidR="00295E37" w:rsidRPr="000646B0">
        <w:t>.</w:t>
      </w:r>
      <w:r w:rsidR="00C32263" w:rsidRPr="000646B0">
        <w:t xml:space="preserve"> Insulin also stimulates </w:t>
      </w:r>
      <w:ins w:id="594" w:author="Dave Bridges" w:date="2018-02-05T14:20:00Z">
        <w:r w:rsidR="008E6149">
          <w:t xml:space="preserve">amino acid transport </w:t>
        </w:r>
      </w:ins>
      <w:r w:rsidR="00C32263" w:rsidRPr="000646B0">
        <w:t xml:space="preserve">system A </w:t>
      </w:r>
      <w:r w:rsidR="00AD158A" w:rsidRPr="000646B0">
        <w:t xml:space="preserve">activity, which may be altered in events of maternal obesity. </w:t>
      </w:r>
    </w:p>
    <w:p w14:paraId="0D235495" w14:textId="77777777" w:rsidR="004F142F" w:rsidRPr="000646B0" w:rsidRDefault="004F142F" w:rsidP="000C5574"/>
    <w:p w14:paraId="1F70925A" w14:textId="1804DAE9" w:rsidR="004F142F" w:rsidRPr="000646B0" w:rsidRDefault="004F142F" w:rsidP="002422F7">
      <w:pPr>
        <w:ind w:firstLine="720"/>
      </w:pPr>
      <w:commentRangeStart w:id="595"/>
      <w:r w:rsidRPr="000646B0">
        <w:t>Another</w:t>
      </w:r>
      <w:commentRangeEnd w:id="595"/>
      <w:r w:rsidR="00302229">
        <w:rPr>
          <w:rStyle w:val="CommentReference"/>
          <w:rFonts w:asciiTheme="minorHAnsi" w:eastAsiaTheme="minorHAnsi" w:hAnsiTheme="minorHAnsi" w:cstheme="minorBidi"/>
        </w:rPr>
        <w:commentReference w:id="595"/>
      </w:r>
      <w:r w:rsidRPr="000646B0">
        <w:t xml:space="preserve"> signaling mechanism is </w:t>
      </w:r>
      <w:r w:rsidR="002422F7">
        <w:t xml:space="preserve">CCAAT-enhancer-binding protein </w:t>
      </w:r>
      <w:commentRangeStart w:id="596"/>
      <w:r w:rsidR="002422F7">
        <w:t>(C</w:t>
      </w:r>
      <w:r w:rsidR="006D49AC" w:rsidRPr="000646B0">
        <w:t>/EBP</w:t>
      </w:r>
      <w:r w:rsidR="002422F7">
        <w:t>)</w:t>
      </w:r>
      <w:r w:rsidR="006D49AC" w:rsidRPr="000646B0">
        <w:t xml:space="preserve"> </w:t>
      </w:r>
      <w:commentRangeEnd w:id="596"/>
      <w:r w:rsidR="00302229">
        <w:rPr>
          <w:rStyle w:val="CommentReference"/>
          <w:rFonts w:asciiTheme="minorHAnsi" w:eastAsiaTheme="minorHAnsi" w:hAnsiTheme="minorHAnsi" w:cstheme="minorBidi"/>
        </w:rPr>
        <w:commentReference w:id="596"/>
      </w:r>
      <w:r w:rsidR="006D49AC" w:rsidRPr="000646B0">
        <w:t>downstream</w:t>
      </w:r>
      <w:r w:rsidR="00480549" w:rsidRPr="000646B0">
        <w:t xml:space="preserve"> of insulin.</w:t>
      </w:r>
      <w:r w:rsidR="001958B1" w:rsidRPr="000646B0">
        <w:t xml:space="preserve"> </w:t>
      </w:r>
      <w:r w:rsidR="002422F7" w:rsidRPr="000646B0">
        <w:t>Syncytiotrophoblast</w:t>
      </w:r>
      <w:r w:rsidR="002422F7">
        <w:t>s</w:t>
      </w:r>
      <w:r w:rsidR="00B32AD5" w:rsidRPr="000646B0">
        <w:t xml:space="preserve"> express C/EBP</w:t>
      </w:r>
      <w:r w:rsidR="0049541F" w:rsidRPr="000646B0">
        <w:t xml:space="preserve"> allowing c</w:t>
      </w:r>
      <w:r w:rsidR="001958B1" w:rsidRPr="000646B0">
        <w:t>yto</w:t>
      </w:r>
      <w:r w:rsidR="0049541F" w:rsidRPr="000646B0">
        <w:t>trophoblasts</w:t>
      </w:r>
      <w:r w:rsidR="001958B1" w:rsidRPr="000646B0">
        <w:t xml:space="preserve"> to differentiate to syncytiotrophoblasts in a normal placenta.</w:t>
      </w:r>
      <w:r w:rsidR="00480549" w:rsidRPr="000646B0">
        <w:t xml:space="preserve"> In obese</w:t>
      </w:r>
      <w:r w:rsidR="0049541F" w:rsidRPr="000646B0">
        <w:t xml:space="preserve"> women,</w:t>
      </w:r>
      <w:r w:rsidR="006D49AC" w:rsidRPr="000646B0">
        <w:t xml:space="preserve"> C</w:t>
      </w:r>
      <w:r w:rsidR="0049541F" w:rsidRPr="000646B0">
        <w:t>/</w:t>
      </w:r>
      <w:r w:rsidR="006D49AC" w:rsidRPr="000646B0">
        <w:t xml:space="preserve">EBP is downregulated and its expression is decreased in syncytiotrophoblasts. </w:t>
      </w:r>
      <w:r w:rsidR="00D651A0" w:rsidRPr="000646B0">
        <w:t>The d</w:t>
      </w:r>
      <w:r w:rsidR="006D49AC" w:rsidRPr="000646B0">
        <w:t>ecreased C/EBP expressi</w:t>
      </w:r>
      <w:r w:rsidR="00D651A0" w:rsidRPr="000646B0">
        <w:t xml:space="preserve">on </w:t>
      </w:r>
      <w:commentRangeStart w:id="597"/>
      <w:r w:rsidR="006D49AC" w:rsidRPr="000646B0">
        <w:t xml:space="preserve">may </w:t>
      </w:r>
      <w:commentRangeEnd w:id="597"/>
      <w:r w:rsidR="00302229">
        <w:rPr>
          <w:rStyle w:val="CommentReference"/>
          <w:rFonts w:asciiTheme="minorHAnsi" w:eastAsiaTheme="minorHAnsi" w:hAnsiTheme="minorHAnsi" w:cstheme="minorBidi"/>
        </w:rPr>
        <w:commentReference w:id="597"/>
      </w:r>
      <w:r w:rsidR="00D651A0" w:rsidRPr="000646B0">
        <w:t xml:space="preserve">yield a less mature placenta or a placenta with a </w:t>
      </w:r>
      <w:commentRangeStart w:id="598"/>
      <w:r w:rsidR="00D651A0" w:rsidRPr="000646B0">
        <w:t xml:space="preserve">suboptimal </w:t>
      </w:r>
      <w:commentRangeEnd w:id="598"/>
      <w:r w:rsidR="00302229">
        <w:rPr>
          <w:rStyle w:val="CommentReference"/>
          <w:rFonts w:asciiTheme="minorHAnsi" w:eastAsiaTheme="minorHAnsi" w:hAnsiTheme="minorHAnsi" w:cstheme="minorBidi"/>
        </w:rPr>
        <w:lastRenderedPageBreak/>
        <w:commentReference w:id="598"/>
      </w:r>
      <w:r w:rsidR="00D651A0" w:rsidRPr="000646B0">
        <w:t xml:space="preserve">structure due to the decreased syncytiotrophoblast growth. By reducing the cytotrophoblast capacity to differentiate to syncytiotrophoblasts, the placenta of obese women will have less syncytiotrophoblasts compared to that of lean </w:t>
      </w:r>
      <w:commentRangeStart w:id="599"/>
      <w:r w:rsidR="00D651A0" w:rsidRPr="000646B0">
        <w:t>women</w:t>
      </w:r>
      <w:commentRangeEnd w:id="599"/>
      <w:r w:rsidR="001505ED">
        <w:rPr>
          <w:rStyle w:val="CommentReference"/>
          <w:rFonts w:asciiTheme="minorHAnsi" w:eastAsiaTheme="minorHAnsi" w:hAnsiTheme="minorHAnsi" w:cstheme="minorBidi"/>
        </w:rPr>
        <w:commentReference w:id="599"/>
      </w:r>
      <w:r w:rsidR="00D651A0" w:rsidRPr="000646B0">
        <w:t xml:space="preserve">. This mechanism </w:t>
      </w:r>
      <w:commentRangeStart w:id="600"/>
      <w:r w:rsidR="00D651A0" w:rsidRPr="000646B0">
        <w:t xml:space="preserve">may </w:t>
      </w:r>
      <w:commentRangeEnd w:id="600"/>
      <w:r w:rsidR="001505ED">
        <w:rPr>
          <w:rStyle w:val="CommentReference"/>
          <w:rFonts w:asciiTheme="minorHAnsi" w:eastAsiaTheme="minorHAnsi" w:hAnsiTheme="minorHAnsi" w:cstheme="minorBidi"/>
        </w:rPr>
        <w:commentReference w:id="600"/>
      </w:r>
      <w:r w:rsidR="00D651A0" w:rsidRPr="000646B0">
        <w:t>not only alter the placental structure, but also its function</w:t>
      </w:r>
      <w:r w:rsidR="006D49AC" w:rsidRPr="000646B0">
        <w:t>.</w:t>
      </w:r>
      <w:r w:rsidR="00D651A0" w:rsidRPr="000646B0">
        <w:t xml:space="preserve"> A decreased endocrine function</w:t>
      </w:r>
      <w:r w:rsidR="006270C5">
        <w:t xml:space="preserve"> and exchange surface area</w:t>
      </w:r>
      <w:r w:rsidR="00D651A0" w:rsidRPr="000646B0">
        <w:t xml:space="preserve">, due to the decreased syncytiotrophoblast layer, would impair the syncytiotrophoblastic capability to produce </w:t>
      </w:r>
      <w:commentRangeStart w:id="601"/>
      <w:r w:rsidR="00D651A0" w:rsidRPr="000646B0">
        <w:t>h</w:t>
      </w:r>
      <w:r w:rsidR="006270C5">
        <w:t>CG</w:t>
      </w:r>
      <w:commentRangeEnd w:id="601"/>
      <w:r w:rsidR="001505ED">
        <w:rPr>
          <w:rStyle w:val="CommentReference"/>
          <w:rFonts w:asciiTheme="minorHAnsi" w:eastAsiaTheme="minorHAnsi" w:hAnsiTheme="minorHAnsi" w:cstheme="minorBidi"/>
        </w:rPr>
        <w:commentReference w:id="601"/>
      </w:r>
      <w:r w:rsidR="00D651A0" w:rsidRPr="000646B0">
        <w:t>. Whether this mechanism may be protective to limit potential fetal overgrowth or if it results in suboptimal gro</w:t>
      </w:r>
      <w:r w:rsidR="008F3E02">
        <w:t xml:space="preserve">wth is not clearly </w:t>
      </w:r>
      <w:commentRangeStart w:id="602"/>
      <w:commentRangeStart w:id="603"/>
      <w:r w:rsidR="008F3E02">
        <w:t>identified</w:t>
      </w:r>
      <w:commentRangeEnd w:id="602"/>
      <w:r w:rsidR="008F3E02">
        <w:rPr>
          <w:rStyle w:val="CommentReference"/>
        </w:rPr>
        <w:commentReference w:id="602"/>
      </w:r>
      <w:commentRangeEnd w:id="603"/>
      <w:r w:rsidR="008B4DA6">
        <w:rPr>
          <w:rStyle w:val="CommentReference"/>
          <w:rFonts w:asciiTheme="minorHAnsi" w:eastAsiaTheme="minorHAnsi" w:hAnsiTheme="minorHAnsi" w:cstheme="minorBidi"/>
        </w:rPr>
        <w:commentReference w:id="603"/>
      </w:r>
      <w:r w:rsidR="008F3E02">
        <w:t>.</w:t>
      </w:r>
    </w:p>
    <w:p w14:paraId="4F947D93" w14:textId="77777777" w:rsidR="001958B1" w:rsidRPr="000646B0" w:rsidRDefault="001958B1" w:rsidP="000C5574"/>
    <w:p w14:paraId="448CC1FD" w14:textId="27F45F65" w:rsidR="00402F7B" w:rsidRPr="000646B0" w:rsidRDefault="00A12569" w:rsidP="00930CCD">
      <w:pPr>
        <w:ind w:firstLine="720"/>
      </w:pPr>
      <w:r w:rsidRPr="000646B0">
        <w:t>In lean women, adiponectin reduce</w:t>
      </w:r>
      <w:ins w:id="604" w:author="Dave Bridges" w:date="2018-02-05T14:29:00Z">
        <w:r w:rsidR="008B4DA6">
          <w:t>s</w:t>
        </w:r>
      </w:ins>
      <w:r w:rsidRPr="000646B0">
        <w:t xml:space="preserve"> </w:t>
      </w:r>
      <w:commentRangeStart w:id="605"/>
      <w:r w:rsidRPr="000646B0">
        <w:t xml:space="preserve">insulin sensitivity </w:t>
      </w:r>
      <w:commentRangeEnd w:id="605"/>
      <w:r w:rsidR="008B4DA6">
        <w:rPr>
          <w:rStyle w:val="CommentReference"/>
          <w:rFonts w:asciiTheme="minorHAnsi" w:eastAsiaTheme="minorHAnsi" w:hAnsiTheme="minorHAnsi" w:cstheme="minorBidi"/>
        </w:rPr>
        <w:commentReference w:id="605"/>
      </w:r>
      <w:r w:rsidRPr="000646B0">
        <w:t xml:space="preserve">in the </w:t>
      </w:r>
      <w:commentRangeStart w:id="606"/>
      <w:r w:rsidRPr="000646B0">
        <w:t>placenta</w:t>
      </w:r>
      <w:commentRangeEnd w:id="606"/>
      <w:r w:rsidR="008B4DA6">
        <w:rPr>
          <w:rStyle w:val="CommentReference"/>
          <w:rFonts w:asciiTheme="minorHAnsi" w:eastAsiaTheme="minorHAnsi" w:hAnsiTheme="minorHAnsi" w:cstheme="minorBidi"/>
        </w:rPr>
        <w:commentReference w:id="606"/>
      </w:r>
      <w:r w:rsidRPr="000646B0">
        <w:t xml:space="preserve">. This is considered a protective mechanism in lean women who encounter hyperglycemic episodes, </w:t>
      </w:r>
      <w:ins w:id="607" w:author="Dave Bridges" w:date="2018-02-05T14:29:00Z">
        <w:r w:rsidR="008B4DA6">
          <w:t>such as the</w:t>
        </w:r>
        <w:r w:rsidR="008B4DA6" w:rsidRPr="000646B0">
          <w:t xml:space="preserve"> </w:t>
        </w:r>
      </w:ins>
      <w:r w:rsidRPr="000646B0">
        <w:t>postprandial</w:t>
      </w:r>
      <w:ins w:id="608" w:author="Dave Bridges" w:date="2018-02-05T14:29:00Z">
        <w:r w:rsidR="008B4DA6">
          <w:t xml:space="preserve"> state</w:t>
        </w:r>
      </w:ins>
      <w:r w:rsidRPr="000646B0">
        <w:t xml:space="preserve">. As adiponectin reduces the placental insulin sensitivity, it protects the fetus from the insulin cascade which </w:t>
      </w:r>
      <w:ins w:id="609" w:author="Dave Bridges" w:date="2018-02-05T14:29:00Z">
        <w:r w:rsidR="008B4DA6">
          <w:t>would normally</w:t>
        </w:r>
        <w:r w:rsidR="008B4DA6" w:rsidRPr="000646B0">
          <w:t xml:space="preserve"> </w:t>
        </w:r>
      </w:ins>
      <w:r w:rsidRPr="000646B0">
        <w:t xml:space="preserve">lead to increased fetal nutrient flux. In obese mothers, this mechanism is absent, as obese mothers usually have hypoadiponectemia, which fails to protect the placental transport capacity in times of maternal </w:t>
      </w:r>
      <w:commentRangeStart w:id="610"/>
      <w:r w:rsidRPr="000646B0">
        <w:t>hyperglycemia</w:t>
      </w:r>
      <w:commentRangeEnd w:id="610"/>
      <w:r w:rsidR="008B4DA6">
        <w:rPr>
          <w:rStyle w:val="CommentReference"/>
          <w:rFonts w:asciiTheme="minorHAnsi" w:eastAsiaTheme="minorHAnsi" w:hAnsiTheme="minorHAnsi" w:cstheme="minorBidi"/>
        </w:rPr>
        <w:commentReference w:id="610"/>
      </w:r>
      <w:r w:rsidRPr="000646B0">
        <w:t xml:space="preserve">. </w:t>
      </w:r>
      <w:commentRangeStart w:id="611"/>
      <w:r w:rsidR="00930CCD">
        <w:t>Furthermore, l</w:t>
      </w:r>
      <w:r w:rsidR="00930CCD" w:rsidRPr="000646B0">
        <w:t xml:space="preserve">eptin in lean women stimulates system A function. </w:t>
      </w:r>
      <w:commentRangeEnd w:id="611"/>
      <w:r w:rsidR="008B4DA6">
        <w:rPr>
          <w:rStyle w:val="CommentReference"/>
          <w:rFonts w:asciiTheme="minorHAnsi" w:eastAsiaTheme="minorHAnsi" w:hAnsiTheme="minorHAnsi" w:cstheme="minorBidi"/>
        </w:rPr>
        <w:commentReference w:id="611"/>
      </w:r>
      <w:r w:rsidR="00930CCD" w:rsidRPr="000646B0">
        <w:t>In obese w</w:t>
      </w:r>
      <w:r w:rsidR="00930CCD">
        <w:t>omen, who may suffer from hyperleptinemia and leptin resistance may have a reduced</w:t>
      </w:r>
      <w:r w:rsidR="00930CCD" w:rsidRPr="000646B0">
        <w:t xml:space="preserve"> system A function. </w:t>
      </w:r>
      <w:r w:rsidR="00402F7B" w:rsidRPr="000646B0">
        <w:t xml:space="preserve">Maternal nutritional status affects hormonal regulations and can influence placental function. It remains unclear whether the maternal nutrition milieu is translated to the fetus, but the role of the placenta in determining the nutrient flux, mediated by hormonal signals or </w:t>
      </w:r>
      <w:r w:rsidR="00F821BE">
        <w:t>passive and active transport</w:t>
      </w:r>
      <w:r w:rsidR="00402F7B" w:rsidRPr="000646B0">
        <w:t xml:space="preserve">, is a </w:t>
      </w:r>
      <w:commentRangeStart w:id="612"/>
      <w:r w:rsidR="00005047">
        <w:t xml:space="preserve">definite </w:t>
      </w:r>
      <w:r w:rsidR="00005047" w:rsidRPr="000646B0">
        <w:t>moderator</w:t>
      </w:r>
      <w:r w:rsidR="00402F7B" w:rsidRPr="000646B0">
        <w:t xml:space="preserve"> of this effect</w:t>
      </w:r>
      <w:commentRangeEnd w:id="612"/>
      <w:r w:rsidR="008B4DA6">
        <w:rPr>
          <w:rStyle w:val="CommentReference"/>
          <w:rFonts w:asciiTheme="minorHAnsi" w:eastAsiaTheme="minorHAnsi" w:hAnsiTheme="minorHAnsi" w:cstheme="minorBidi"/>
        </w:rPr>
        <w:commentReference w:id="612"/>
      </w:r>
      <w:r w:rsidR="00402F7B" w:rsidRPr="000646B0">
        <w:t xml:space="preserve">. </w:t>
      </w:r>
    </w:p>
    <w:p w14:paraId="6B77BD02" w14:textId="77777777" w:rsidR="00966217" w:rsidRPr="000646B0" w:rsidRDefault="00966217" w:rsidP="00A12569"/>
    <w:p w14:paraId="6A1E6262" w14:textId="77777777" w:rsidR="003269FB" w:rsidRPr="000646B0" w:rsidRDefault="00AE0B05" w:rsidP="00AC3DB3">
      <w:pPr>
        <w:pStyle w:val="Heading1"/>
        <w:rPr>
          <w:rFonts w:ascii="Times New Roman" w:hAnsi="Times New Roman" w:cs="Times New Roman"/>
        </w:rPr>
      </w:pPr>
      <w:r w:rsidRPr="000646B0">
        <w:rPr>
          <w:rFonts w:ascii="Times New Roman" w:hAnsi="Times New Roman" w:cs="Times New Roman"/>
        </w:rPr>
        <w:t>Altered placental transport capacity in obesity</w:t>
      </w:r>
    </w:p>
    <w:p w14:paraId="61FDA8B3" w14:textId="77777777" w:rsidR="00402F7B" w:rsidRPr="000646B0" w:rsidRDefault="00402F7B" w:rsidP="00402F7B"/>
    <w:p w14:paraId="4FEFD467" w14:textId="5C00D5D2" w:rsidR="003269FB" w:rsidRPr="000646B0" w:rsidRDefault="00350031" w:rsidP="00AC3DB3">
      <w:pPr>
        <w:pStyle w:val="Heading2"/>
        <w:rPr>
          <w:rFonts w:ascii="Times New Roman" w:hAnsi="Times New Roman" w:cs="Times New Roman"/>
        </w:rPr>
      </w:pPr>
      <w:commentRangeStart w:id="613"/>
      <w:r w:rsidRPr="000646B0">
        <w:rPr>
          <w:rFonts w:ascii="Times New Roman" w:hAnsi="Times New Roman" w:cs="Times New Roman"/>
        </w:rPr>
        <w:t xml:space="preserve">Key </w:t>
      </w:r>
      <w:r w:rsidR="003269FB" w:rsidRPr="000646B0">
        <w:rPr>
          <w:rFonts w:ascii="Times New Roman" w:hAnsi="Times New Roman" w:cs="Times New Roman"/>
        </w:rPr>
        <w:t xml:space="preserve">nutrient transporters </w:t>
      </w:r>
      <w:commentRangeEnd w:id="613"/>
      <w:r w:rsidR="00A23798">
        <w:rPr>
          <w:rStyle w:val="CommentReference"/>
          <w:rFonts w:asciiTheme="minorHAnsi" w:eastAsiaTheme="minorHAnsi" w:hAnsiTheme="minorHAnsi" w:cstheme="minorBidi"/>
          <w:color w:val="auto"/>
        </w:rPr>
        <w:commentReference w:id="613"/>
      </w:r>
      <w:r w:rsidRPr="000646B0">
        <w:rPr>
          <w:rFonts w:ascii="Times New Roman" w:hAnsi="Times New Roman" w:cs="Times New Roman"/>
        </w:rPr>
        <w:t xml:space="preserve">present </w:t>
      </w:r>
      <w:r w:rsidR="003269FB" w:rsidRPr="000646B0">
        <w:rPr>
          <w:rFonts w:ascii="Times New Roman" w:hAnsi="Times New Roman" w:cs="Times New Roman"/>
        </w:rPr>
        <w:t xml:space="preserve">on the placental maternal and fetal membranes </w:t>
      </w:r>
    </w:p>
    <w:p w14:paraId="5B3DD16A" w14:textId="77777777" w:rsidR="00402F7B" w:rsidRPr="000646B0" w:rsidRDefault="00402F7B" w:rsidP="00402F7B"/>
    <w:p w14:paraId="6D97A90B" w14:textId="064AD9AF" w:rsidR="00402F7B" w:rsidRPr="000646B0" w:rsidRDefault="00552526" w:rsidP="00005047">
      <w:pPr>
        <w:ind w:firstLine="720"/>
      </w:pPr>
      <w:r w:rsidRPr="000646B0">
        <w:t>For nutrient</w:t>
      </w:r>
      <w:r w:rsidR="00885C37" w:rsidRPr="000646B0">
        <w:t>s</w:t>
      </w:r>
      <w:r w:rsidRPr="000646B0">
        <w:t xml:space="preserve"> to pass from the maternal circulation to the fet</w:t>
      </w:r>
      <w:r w:rsidR="00831072" w:rsidRPr="000646B0">
        <w:t xml:space="preserve">al circulation, </w:t>
      </w:r>
      <w:ins w:id="614" w:author="Dave Bridges" w:date="2018-02-05T14:32:00Z">
        <w:r w:rsidR="008B4DA6">
          <w:t>molecules</w:t>
        </w:r>
        <w:r w:rsidR="008B4DA6" w:rsidRPr="000646B0">
          <w:t xml:space="preserve"> </w:t>
        </w:r>
        <w:r w:rsidR="008B4DA6">
          <w:t>must</w:t>
        </w:r>
      </w:ins>
      <w:r w:rsidR="00831072" w:rsidRPr="000646B0">
        <w:t xml:space="preserve"> cross the placental barriers. In humans, nutrients need to pass through three membranes, the </w:t>
      </w:r>
      <w:r w:rsidR="00005047">
        <w:t>microvillous</w:t>
      </w:r>
      <w:r w:rsidR="00831072" w:rsidRPr="000646B0">
        <w:t xml:space="preserve"> membrane of the syncytiotrophoblast, the basolateral membrane of the syncytiotrophoblast and the fetal endothelial membrane </w:t>
      </w:r>
      <w:r w:rsidR="00717E89" w:rsidRPr="000646B0">
        <w:t>to</w:t>
      </w:r>
      <w:r w:rsidR="00831072" w:rsidRPr="000646B0">
        <w:t xml:space="preserve"> reach the fetal circulation. </w:t>
      </w:r>
      <w:r w:rsidR="00912ECE" w:rsidRPr="000646B0">
        <w:t xml:space="preserve">The </w:t>
      </w:r>
      <w:r w:rsidR="00D867F1" w:rsidRPr="000646B0">
        <w:t>nutrient flux to the fetus depends on the circulating levels of maternal nutrients, the placental transporter</w:t>
      </w:r>
      <w:r w:rsidR="00005047">
        <w:t>s</w:t>
      </w:r>
      <w:ins w:id="615" w:author="Dave Bridges" w:date="2018-02-05T17:25:00Z">
        <w:r w:rsidR="008D112C">
          <w:t>,</w:t>
        </w:r>
      </w:ins>
      <w:r w:rsidR="00D867F1" w:rsidRPr="000646B0">
        <w:t xml:space="preserve"> </w:t>
      </w:r>
      <w:ins w:id="616" w:author="Dave Bridges" w:date="2018-02-05T17:24:00Z">
        <w:r w:rsidR="008D112C">
          <w:t>int</w:t>
        </w:r>
      </w:ins>
      <w:ins w:id="617" w:author="Dave Bridges" w:date="2018-02-05T17:25:00Z">
        <w:r w:rsidR="008D112C">
          <w:t>r</w:t>
        </w:r>
      </w:ins>
      <w:ins w:id="618" w:author="Dave Bridges" w:date="2018-02-05T17:24:00Z">
        <w:r w:rsidR="008D112C">
          <w:t>a-placental metabolism</w:t>
        </w:r>
      </w:ins>
      <w:r w:rsidR="00D867F1" w:rsidRPr="000646B0">
        <w:t>, fetal requirements and maternal blood flow through the placenta.</w:t>
      </w:r>
      <w:r w:rsidR="00831072" w:rsidRPr="000646B0">
        <w:t xml:space="preserve"> </w:t>
      </w:r>
      <w:r w:rsidR="00F97356" w:rsidRPr="000646B0">
        <w:t xml:space="preserve">The </w:t>
      </w:r>
      <w:r w:rsidR="00A85C2C" w:rsidRPr="000646B0">
        <w:t>localization of transporters across placental barri</w:t>
      </w:r>
      <w:r w:rsidR="00D867F1" w:rsidRPr="000646B0">
        <w:t xml:space="preserve">ers has been </w:t>
      </w:r>
      <w:ins w:id="619" w:author="Dave Bridges" w:date="2018-02-05T17:25:00Z">
        <w:r w:rsidR="00FA3282">
          <w:t xml:space="preserve">intensely </w:t>
        </w:r>
      </w:ins>
      <w:r w:rsidR="00D867F1" w:rsidRPr="000646B0">
        <w:t xml:space="preserve">studied, there </w:t>
      </w:r>
      <w:ins w:id="620" w:author="Dave Bridges" w:date="2018-02-05T17:25:00Z">
        <w:r w:rsidR="00FA3282">
          <w:t>are</w:t>
        </w:r>
        <w:r w:rsidR="00FA3282" w:rsidRPr="000646B0">
          <w:t xml:space="preserve"> </w:t>
        </w:r>
      </w:ins>
      <w:r w:rsidR="00D867F1" w:rsidRPr="000646B0">
        <w:t xml:space="preserve">inconsistent data and </w:t>
      </w:r>
      <w:ins w:id="621" w:author="Dave Bridges" w:date="2018-02-05T17:25:00Z">
        <w:r w:rsidR="00FA3282">
          <w:t>unclear</w:t>
        </w:r>
        <w:r w:rsidR="00FA3282" w:rsidRPr="000646B0">
          <w:t xml:space="preserve"> </w:t>
        </w:r>
      </w:ins>
      <w:r w:rsidR="00D867F1" w:rsidRPr="000646B0">
        <w:t xml:space="preserve">mechanisms involved in the </w:t>
      </w:r>
      <w:ins w:id="622" w:author="Dave Bridges" w:date="2018-02-05T17:25:00Z">
        <w:r w:rsidR="00FA3282">
          <w:t xml:space="preserve">regulation of </w:t>
        </w:r>
      </w:ins>
      <w:r w:rsidR="00D867F1" w:rsidRPr="000646B0">
        <w:t>transport of certain nutrients</w:t>
      </w:r>
      <w:commentRangeStart w:id="623"/>
      <w:r w:rsidR="00D867F1" w:rsidRPr="000646B0">
        <w:t xml:space="preserve">, especially the impaired mechanisms in light of gestational </w:t>
      </w:r>
      <w:r w:rsidR="00376B22" w:rsidRPr="000646B0">
        <w:t>complications</w:t>
      </w:r>
      <w:commentRangeEnd w:id="623"/>
      <w:r w:rsidR="00FA3282">
        <w:rPr>
          <w:rStyle w:val="CommentReference"/>
          <w:rFonts w:asciiTheme="minorHAnsi" w:eastAsiaTheme="minorHAnsi" w:hAnsiTheme="minorHAnsi" w:cstheme="minorBidi"/>
        </w:rPr>
        <w:commentReference w:id="623"/>
      </w:r>
      <w:r w:rsidR="00376B22" w:rsidRPr="000646B0">
        <w:t xml:space="preserve">. </w:t>
      </w:r>
      <w:r w:rsidR="00574415" w:rsidRPr="000646B0">
        <w:t xml:space="preserve">Data support two schools of thought regarding the role of the placenta in nutrient transport. One theory suggests that the placenta allows for transport of nutrients in a manner that the fetal milieu reflects the maternal milieu and fetal growth adapts to the available maternal supplies. Hence, any deficiencies </w:t>
      </w:r>
      <w:ins w:id="624" w:author="Dave Bridges" w:date="2018-02-05T17:26:00Z">
        <w:r w:rsidR="00A23798">
          <w:t xml:space="preserve">or excesses </w:t>
        </w:r>
      </w:ins>
      <w:r w:rsidR="00574415" w:rsidRPr="000646B0">
        <w:t>in the mother will be</w:t>
      </w:r>
      <w:r w:rsidR="00FE623D" w:rsidRPr="000646B0">
        <w:t xml:space="preserve"> passed on to the</w:t>
      </w:r>
      <w:r w:rsidR="00574415" w:rsidRPr="000646B0">
        <w:t xml:space="preserve"> fetus. </w:t>
      </w:r>
      <w:ins w:id="625" w:author="Dave Bridges" w:date="2018-02-05T17:26:00Z">
        <w:r w:rsidR="00A23798">
          <w:t>I</w:t>
        </w:r>
      </w:ins>
      <w:ins w:id="626" w:author="Dave Bridges" w:date="2018-02-05T17:34:00Z">
        <w:r w:rsidR="00B4339A">
          <w:t>n</w:t>
        </w:r>
      </w:ins>
      <w:ins w:id="627" w:author="Dave Bridges" w:date="2018-02-05T17:26:00Z">
        <w:r w:rsidR="00A23798">
          <w:t xml:space="preserve"> another model</w:t>
        </w:r>
      </w:ins>
      <w:r w:rsidR="00574415" w:rsidRPr="000646B0">
        <w:t xml:space="preserve">, </w:t>
      </w:r>
      <w:r w:rsidR="00500592" w:rsidRPr="000646B0">
        <w:t>the placenta has the capacity to regulate the flux of nutrient</w:t>
      </w:r>
      <w:r w:rsidR="00B65C60" w:rsidRPr="000646B0">
        <w:t>s</w:t>
      </w:r>
      <w:r w:rsidR="00500592" w:rsidRPr="000646B0">
        <w:t xml:space="preserve"> to the fetus by </w:t>
      </w:r>
      <w:r w:rsidR="00B65C60" w:rsidRPr="000646B0">
        <w:t xml:space="preserve">compensating for under or over nutrition </w:t>
      </w:r>
      <w:r w:rsidR="00DA3CE1" w:rsidRPr="000646B0">
        <w:t xml:space="preserve">as it senses both the available maternal nutrients and manages the flux so that it matches the fetal growth needs. </w:t>
      </w:r>
      <w:commentRangeStart w:id="628"/>
      <w:r w:rsidR="00DA3CE1" w:rsidRPr="000646B0">
        <w:t xml:space="preserve">The two theories may sound contradictory </w:t>
      </w:r>
      <w:r w:rsidR="00DA3CE1" w:rsidRPr="000646B0">
        <w:lastRenderedPageBreak/>
        <w:t>but they may also help justify why the fetal outcomes for obesity</w:t>
      </w:r>
      <w:r w:rsidR="00C82739" w:rsidRPr="000646B0">
        <w:t xml:space="preserve"> may be macrosomia or growth restriction</w:t>
      </w:r>
      <w:r w:rsidR="00DA3CE1" w:rsidRPr="000646B0">
        <w:t xml:space="preserve"> supporting that maternal milieu may be reflected in the fetus or that the maternal milieu was overcompensated for by the placenta to yield either outcomes, </w:t>
      </w:r>
      <w:commentRangeStart w:id="629"/>
      <w:r w:rsidR="00DA3CE1" w:rsidRPr="000646B0">
        <w:t>respectively</w:t>
      </w:r>
      <w:commentRangeEnd w:id="629"/>
      <w:r w:rsidR="00005047">
        <w:rPr>
          <w:rStyle w:val="CommentReference"/>
        </w:rPr>
        <w:commentReference w:id="629"/>
      </w:r>
      <w:r w:rsidR="00DA3CE1" w:rsidRPr="000646B0">
        <w:t xml:space="preserve">. </w:t>
      </w:r>
      <w:commentRangeEnd w:id="628"/>
      <w:r w:rsidR="00A23798">
        <w:rPr>
          <w:rStyle w:val="CommentReference"/>
          <w:rFonts w:asciiTheme="minorHAnsi" w:eastAsiaTheme="minorHAnsi" w:hAnsiTheme="minorHAnsi" w:cstheme="minorBidi"/>
        </w:rPr>
        <w:commentReference w:id="628"/>
      </w:r>
    </w:p>
    <w:p w14:paraId="6929E6B9" w14:textId="77777777" w:rsidR="00C21CA7" w:rsidRPr="000646B0" w:rsidRDefault="00C21CA7" w:rsidP="00402F7B"/>
    <w:p w14:paraId="31221B4C" w14:textId="6AF3858A" w:rsidR="006C3948" w:rsidRPr="000646B0" w:rsidRDefault="006C3948" w:rsidP="00D154C9">
      <w:pPr>
        <w:ind w:firstLine="720"/>
      </w:pPr>
      <w:r w:rsidRPr="000646B0">
        <w:t xml:space="preserve">Transport of glucose occurs via passive diffusion mediated by glucose transporters. </w:t>
      </w:r>
      <w:r w:rsidR="00D154C9">
        <w:t xml:space="preserve">The fetus </w:t>
      </w:r>
      <w:commentRangeStart w:id="630"/>
      <w:r w:rsidR="00D154C9">
        <w:t xml:space="preserve">relies </w:t>
      </w:r>
      <w:commentRangeEnd w:id="630"/>
      <w:r w:rsidR="00A23798">
        <w:rPr>
          <w:rStyle w:val="CommentReference"/>
          <w:rFonts w:asciiTheme="minorHAnsi" w:eastAsiaTheme="minorHAnsi" w:hAnsiTheme="minorHAnsi" w:cstheme="minorBidi"/>
        </w:rPr>
        <w:commentReference w:id="630"/>
      </w:r>
      <w:r w:rsidR="00C21CA7" w:rsidRPr="000646B0">
        <w:t>solely on circulating maternal glucose.</w:t>
      </w:r>
      <w:r w:rsidRPr="000646B0">
        <w:t xml:space="preserve"> </w:t>
      </w:r>
      <w:r w:rsidR="00390E85" w:rsidRPr="000646B0">
        <w:t>GLUT3 is essential</w:t>
      </w:r>
      <w:ins w:id="631" w:author="Dave Bridges" w:date="2018-02-05T17:28:00Z">
        <w:r w:rsidR="00A23798">
          <w:t xml:space="preserve"> only</w:t>
        </w:r>
      </w:ins>
      <w:r w:rsidR="00390E85" w:rsidRPr="000646B0">
        <w:t xml:space="preserve"> during the early stages of </w:t>
      </w:r>
      <w:commentRangeStart w:id="632"/>
      <w:r w:rsidR="00390E85" w:rsidRPr="000646B0">
        <w:t>pregnancy</w:t>
      </w:r>
      <w:commentRangeEnd w:id="632"/>
      <w:r w:rsidR="00A23798">
        <w:rPr>
          <w:rStyle w:val="CommentReference"/>
          <w:rFonts w:asciiTheme="minorHAnsi" w:eastAsiaTheme="minorHAnsi" w:hAnsiTheme="minorHAnsi" w:cstheme="minorBidi"/>
        </w:rPr>
        <w:commentReference w:id="632"/>
      </w:r>
      <w:r w:rsidR="00390E85" w:rsidRPr="000646B0">
        <w:t xml:space="preserve">, whereas GLUT1 seems to be expressed throughout gestation. The localization of the transporters is unique as GLUT3 is mainly expressed at the syncytial membranes towards early pregnancy then limited to the fetal endothelial cells during the late periods of pregnancy. GLUT1 is </w:t>
      </w:r>
      <w:r w:rsidR="00F80C40" w:rsidRPr="000646B0">
        <w:t xml:space="preserve">expressed on the syncytial barriers but tends to have an increased expression on the microvillous membrane of the syncytiotrophoblast compared to the basolateral membrane towards late pregnancy. </w:t>
      </w:r>
      <w:commentRangeStart w:id="633"/>
      <w:r w:rsidR="00F80C40" w:rsidRPr="000646B0">
        <w:t xml:space="preserve">This might indicate that the glucose entering the placenta down the concentration gradient may be used by the placenta or stored, as transporters on the basolateral membrane are </w:t>
      </w:r>
      <w:r w:rsidR="00D154C9" w:rsidRPr="000646B0">
        <w:t>reduced</w:t>
      </w:r>
      <w:commentRangeEnd w:id="633"/>
      <w:r w:rsidR="00A23798">
        <w:rPr>
          <w:rStyle w:val="CommentReference"/>
          <w:rFonts w:asciiTheme="minorHAnsi" w:eastAsiaTheme="minorHAnsi" w:hAnsiTheme="minorHAnsi" w:cstheme="minorBidi"/>
        </w:rPr>
        <w:commentReference w:id="633"/>
      </w:r>
      <w:r w:rsidR="00D154C9">
        <w:t xml:space="preserve">, or this could indicate </w:t>
      </w:r>
      <w:r w:rsidR="00F80C40" w:rsidRPr="000646B0">
        <w:t xml:space="preserve">that the fetus depends less on glucose towards the late pregnancy stages. </w:t>
      </w:r>
      <w:r w:rsidR="00A1359A" w:rsidRPr="000646B0">
        <w:t xml:space="preserve">There is </w:t>
      </w:r>
      <w:ins w:id="634" w:author="Dave Bridges" w:date="2018-02-05T17:29:00Z">
        <w:r w:rsidR="00A23798">
          <w:t xml:space="preserve">some </w:t>
        </w:r>
      </w:ins>
      <w:r w:rsidR="00A1359A" w:rsidRPr="000646B0">
        <w:t xml:space="preserve">evidence showing that the placenta transforms glucose to </w:t>
      </w:r>
      <w:commentRangeStart w:id="635"/>
      <w:r w:rsidR="00A1359A" w:rsidRPr="000646B0">
        <w:t xml:space="preserve">lactate </w:t>
      </w:r>
      <w:commentRangeEnd w:id="635"/>
      <w:r w:rsidR="00A23798">
        <w:rPr>
          <w:rStyle w:val="CommentReference"/>
          <w:rFonts w:asciiTheme="minorHAnsi" w:eastAsiaTheme="minorHAnsi" w:hAnsiTheme="minorHAnsi" w:cstheme="minorBidi"/>
        </w:rPr>
        <w:commentReference w:id="635"/>
      </w:r>
      <w:r w:rsidR="00A1359A" w:rsidRPr="000646B0">
        <w:t xml:space="preserve">to </w:t>
      </w:r>
      <w:r w:rsidR="00D154C9">
        <w:t xml:space="preserve">be used as a source of </w:t>
      </w:r>
      <w:commentRangeStart w:id="636"/>
      <w:commentRangeStart w:id="637"/>
      <w:r w:rsidR="00D154C9">
        <w:t>energy</w:t>
      </w:r>
      <w:commentRangeEnd w:id="636"/>
      <w:r w:rsidR="00D154C9">
        <w:rPr>
          <w:rStyle w:val="CommentReference"/>
        </w:rPr>
        <w:commentReference w:id="636"/>
      </w:r>
      <w:commentRangeEnd w:id="637"/>
      <w:r w:rsidR="00A23798">
        <w:rPr>
          <w:rStyle w:val="CommentReference"/>
          <w:rFonts w:asciiTheme="minorHAnsi" w:eastAsiaTheme="minorHAnsi" w:hAnsiTheme="minorHAnsi" w:cstheme="minorBidi"/>
        </w:rPr>
        <w:commentReference w:id="637"/>
      </w:r>
      <w:r w:rsidR="00D154C9">
        <w:t xml:space="preserve">. </w:t>
      </w:r>
      <w:r w:rsidR="00A1359A" w:rsidRPr="000646B0">
        <w:t xml:space="preserve"> </w:t>
      </w:r>
    </w:p>
    <w:p w14:paraId="70B24350" w14:textId="77777777" w:rsidR="001E6E12" w:rsidRPr="000646B0" w:rsidRDefault="001E6E12" w:rsidP="00402F7B"/>
    <w:p w14:paraId="01CD37F2" w14:textId="3D4B3A93" w:rsidR="001E6E12" w:rsidRPr="000646B0" w:rsidRDefault="00B322C3" w:rsidP="00B322C3">
      <w:pPr>
        <w:ind w:firstLine="720"/>
      </w:pPr>
      <w:r>
        <w:t xml:space="preserve">The amino acid concentration </w:t>
      </w:r>
      <w:r w:rsidR="001E6E12" w:rsidRPr="000646B0">
        <w:t xml:space="preserve">is higher in the </w:t>
      </w:r>
      <w:r w:rsidR="0008628B" w:rsidRPr="000646B0">
        <w:t>feta</w:t>
      </w:r>
      <w:r w:rsidR="001E6E12" w:rsidRPr="000646B0">
        <w:t>l compartment than in the maternal circulation and therefore amino acid uptake requires active transport</w:t>
      </w:r>
      <w:ins w:id="638" w:author="Microsoft Office User" w:date="2018-02-23T13:06:00Z">
        <w:r w:rsidR="00083487">
          <w:t xml:space="preserve"> </w:t>
        </w:r>
      </w:ins>
      <w:ins w:id="639" w:author="Microsoft Office User" w:date="2018-02-23T13:07:00Z">
        <w:r w:rsidR="001E0196">
          <w:fldChar w:fldCharType="begin" w:fldLock="1"/>
        </w:r>
      </w:ins>
      <w:r w:rsidR="001E0196">
        <w:instrText>ADDIN CSL_CITATION { "citationItems" : [ { "id" : "ITEM-1", "itemData" : { "DOI" : "10.1155/2012/179827", "ISSN" : "2090-2735", "PMID" : "23304511", "abstract" : "Abnormal fetal growth, both growth restriction and overgrowth, is associated with perinatal complications and an increased risk of metabolic and cardiovascular disease later in life. Fetal growth is dependent on nutrient availability, which in turn is related to the capacity of the placenta to transport these nutrients. The activity of a range of nutrient transporters has been reported to be decreased in placentas of growth restricted fetuses, whereas at least some studies indicate that placental nutrient transport is upregulated in fetal overgrowth. These findings suggest that changes in placental nutrient transport may directly contribute to the development of abnormal fetal growth. Detailed information on the mechanisms by which placental nutrient transporters are regulated will therefore help us to better understand how important pregnancy complications develop and may provide a foundation for designing novel intervention strategies. In this paper we will focus on recent studies of regulatory mechanisms that modulate placental transport of amino acids, fatty acids, and glucose.", "author" : [ { "dropping-particle" : "", "family" : "Lager", "given" : "Susanne", "non-dropping-particle" : "", "parse-names" : false, "suffix" : "" }, { "dropping-particle" : "", "family" : "Powell", "given" : "Theresa L", "non-dropping-particle" : "", "parse-names" : false, "suffix" : "" } ], "container-title" : "Journal of pregnancy", "id" : "ITEM-1", "issued" : { "date-parts" : [ [ "2012" ] ] }, "page" : "179827", "publisher" : "Hindawi Limited", "title" : "Regulation of nutrient transport across the placenta.", "type" : "article-journal", "volume" : "2012" }, "uris" : [ "http://www.mendeley.com/documents/?uuid=0576eeae-5484-35a0-b245-f3f31ff24423" ] } ], "mendeley" : { "formattedCitation" : "(Lager &amp; Powell, 2012)", "plainTextFormattedCitation" : "(Lager &amp; Powell, 2012)", "previouslyFormattedCitation" : "(Lager &amp; Powell, 2012)" }, "properties" : {  }, "schema" : "https://github.com/citation-style-language/schema/raw/master/csl-citation.json" }</w:instrText>
      </w:r>
      <w:r w:rsidR="001E0196">
        <w:fldChar w:fldCharType="separate"/>
      </w:r>
      <w:r w:rsidR="001E0196" w:rsidRPr="001E0196">
        <w:rPr>
          <w:noProof/>
        </w:rPr>
        <w:t>(Lager &amp; Powell, 2012)</w:t>
      </w:r>
      <w:ins w:id="640" w:author="Microsoft Office User" w:date="2018-02-23T13:07:00Z">
        <w:r w:rsidR="001E0196">
          <w:fldChar w:fldCharType="end"/>
        </w:r>
      </w:ins>
      <w:r w:rsidR="001E6E12" w:rsidRPr="000646B0">
        <w:t xml:space="preserve">. To allow for this transport, the microvillous membrane has more transporters than the basolateral membrane. In the basolateral membrane, the uptake becomes passive </w:t>
      </w:r>
      <w:r>
        <w:t xml:space="preserve">via system L transporters, LAT3 and LAT4, </w:t>
      </w:r>
      <w:r w:rsidR="001E6E12" w:rsidRPr="000646B0">
        <w:t>as the placenta hold</w:t>
      </w:r>
      <w:r w:rsidR="00562A8F" w:rsidRPr="000646B0">
        <w:t>s</w:t>
      </w:r>
      <w:r w:rsidR="001E6E12" w:rsidRPr="000646B0">
        <w:t xml:space="preserve"> the higher concentration gradient </w:t>
      </w:r>
      <w:r w:rsidR="00562A8F" w:rsidRPr="000646B0">
        <w:t xml:space="preserve">compared to the fetal </w:t>
      </w:r>
      <w:commentRangeStart w:id="641"/>
      <w:r w:rsidR="00562A8F" w:rsidRPr="000646B0">
        <w:t>concentration</w:t>
      </w:r>
      <w:commentRangeEnd w:id="641"/>
      <w:r w:rsidR="00A23798">
        <w:rPr>
          <w:rStyle w:val="CommentReference"/>
          <w:rFonts w:asciiTheme="minorHAnsi" w:eastAsiaTheme="minorHAnsi" w:hAnsiTheme="minorHAnsi" w:cstheme="minorBidi"/>
        </w:rPr>
        <w:commentReference w:id="641"/>
      </w:r>
      <w:r w:rsidR="00562A8F" w:rsidRPr="000646B0">
        <w:t xml:space="preserve">. </w:t>
      </w:r>
    </w:p>
    <w:p w14:paraId="54B2BED4" w14:textId="77777777" w:rsidR="00490123" w:rsidRPr="000646B0" w:rsidRDefault="00490123" w:rsidP="00402F7B"/>
    <w:p w14:paraId="44B332F1" w14:textId="64246C11" w:rsidR="00644B32" w:rsidRPr="000646B0" w:rsidRDefault="00644B32" w:rsidP="009B0BAB">
      <w:pPr>
        <w:ind w:firstLine="720"/>
      </w:pPr>
      <w:r w:rsidRPr="000646B0">
        <w:t xml:space="preserve">Lipid transport is </w:t>
      </w:r>
      <w:commentRangeStart w:id="642"/>
      <w:r w:rsidRPr="000646B0">
        <w:t xml:space="preserve">maximized </w:t>
      </w:r>
      <w:commentRangeEnd w:id="642"/>
      <w:r w:rsidR="00A23798">
        <w:rPr>
          <w:rStyle w:val="CommentReference"/>
          <w:rFonts w:asciiTheme="minorHAnsi" w:eastAsiaTheme="minorHAnsi" w:hAnsiTheme="minorHAnsi" w:cstheme="minorBidi"/>
        </w:rPr>
        <w:commentReference w:id="642"/>
      </w:r>
      <w:r w:rsidRPr="000646B0">
        <w:t xml:space="preserve">during </w:t>
      </w:r>
      <w:r w:rsidR="00362F6F" w:rsidRPr="000646B0">
        <w:t>the last trimester of gestation wi</w:t>
      </w:r>
      <w:r w:rsidR="009B0BAB">
        <w:t xml:space="preserve">th </w:t>
      </w:r>
      <w:commentRangeStart w:id="643"/>
      <w:r w:rsidR="009B0BAB">
        <w:t xml:space="preserve">evidence </w:t>
      </w:r>
      <w:commentRangeEnd w:id="643"/>
      <w:r w:rsidR="00A23798">
        <w:rPr>
          <w:rStyle w:val="CommentReference"/>
          <w:rFonts w:asciiTheme="minorHAnsi" w:eastAsiaTheme="minorHAnsi" w:hAnsiTheme="minorHAnsi" w:cstheme="minorBidi"/>
        </w:rPr>
        <w:commentReference w:id="643"/>
      </w:r>
      <w:r w:rsidR="009B0BAB">
        <w:t>showing that the exp</w:t>
      </w:r>
      <w:r w:rsidR="00362F6F" w:rsidRPr="000646B0">
        <w:t xml:space="preserve">ression of lipid transporters on the placenta increases during the last three months of gestation. </w:t>
      </w:r>
      <w:r w:rsidR="00FF0A16" w:rsidRPr="000646B0">
        <w:t>The exact mechanisms by which fatty acids are transported through the placenta remai</w:t>
      </w:r>
      <w:r w:rsidR="00105617" w:rsidRPr="000646B0">
        <w:t xml:space="preserve">n unclear with evidence supporting </w:t>
      </w:r>
      <w:commentRangeStart w:id="644"/>
      <w:r w:rsidR="00105617" w:rsidRPr="000646B0">
        <w:t>passive</w:t>
      </w:r>
      <w:r w:rsidR="00FF0A16" w:rsidRPr="000646B0">
        <w:t xml:space="preserve"> </w:t>
      </w:r>
      <w:r w:rsidR="00C5320C" w:rsidRPr="000646B0">
        <w:t xml:space="preserve">diffusion </w:t>
      </w:r>
      <w:commentRangeEnd w:id="644"/>
      <w:r w:rsidR="00A23798">
        <w:rPr>
          <w:rStyle w:val="CommentReference"/>
          <w:rFonts w:asciiTheme="minorHAnsi" w:eastAsiaTheme="minorHAnsi" w:hAnsiTheme="minorHAnsi" w:cstheme="minorBidi"/>
        </w:rPr>
        <w:commentReference w:id="644"/>
      </w:r>
      <w:r w:rsidR="00C5320C" w:rsidRPr="000646B0">
        <w:t>and</w:t>
      </w:r>
      <w:r w:rsidR="00105617" w:rsidRPr="000646B0">
        <w:t xml:space="preserve"> protein-</w:t>
      </w:r>
      <w:r w:rsidR="00FF0A16" w:rsidRPr="000646B0">
        <w:t xml:space="preserve">mediated transport. </w:t>
      </w:r>
      <w:r w:rsidR="007D2440" w:rsidRPr="000646B0">
        <w:t xml:space="preserve">The </w:t>
      </w:r>
      <w:r w:rsidR="00364876" w:rsidRPr="000646B0">
        <w:t xml:space="preserve">placenta </w:t>
      </w:r>
      <w:r w:rsidR="00C12647" w:rsidRPr="000646B0">
        <w:t>allows metabolism, transport, and storage of the fatty acids</w:t>
      </w:r>
      <w:r w:rsidR="007D2440" w:rsidRPr="000646B0">
        <w:t xml:space="preserve"> and triglycerides</w:t>
      </w:r>
      <w:r w:rsidR="00C12647" w:rsidRPr="000646B0">
        <w:t xml:space="preserve">. </w:t>
      </w:r>
      <w:r w:rsidR="00613F77" w:rsidRPr="000646B0">
        <w:t>The transporter</w:t>
      </w:r>
      <w:r w:rsidR="007D2440" w:rsidRPr="000646B0">
        <w:t>s FATP and FABP play</w:t>
      </w:r>
      <w:r w:rsidR="00613F77" w:rsidRPr="000646B0">
        <w:t xml:space="preserve"> a major role in the transport of </w:t>
      </w:r>
      <w:r w:rsidR="007D2440" w:rsidRPr="000646B0">
        <w:t xml:space="preserve">free and bound </w:t>
      </w:r>
      <w:r w:rsidR="00613F77" w:rsidRPr="000646B0">
        <w:t xml:space="preserve">fatty acids. Furthermore, </w:t>
      </w:r>
      <w:r w:rsidR="00C5320C" w:rsidRPr="000646B0">
        <w:t xml:space="preserve">the placenta is capable of transporting </w:t>
      </w:r>
      <w:r w:rsidR="007D2440" w:rsidRPr="000646B0">
        <w:t>and metabolizing triglycerides with the activity of</w:t>
      </w:r>
      <w:r w:rsidR="00C5320C" w:rsidRPr="000646B0">
        <w:t xml:space="preserve"> placental lipoprotein lipase and</w:t>
      </w:r>
      <w:r w:rsidR="007D2440" w:rsidRPr="000646B0">
        <w:t xml:space="preserve"> endothelial lipase.</w:t>
      </w:r>
      <w:r w:rsidR="009B0BAB" w:rsidRPr="009B0BAB">
        <w:t xml:space="preserve"> </w:t>
      </w:r>
      <w:r w:rsidR="009B0BAB">
        <w:t>T</w:t>
      </w:r>
      <w:r w:rsidR="009B0BAB" w:rsidRPr="000646B0">
        <w:t xml:space="preserve">he fetus relies on maternal supply of cholesterol, as the fetal capacity to biosynthesize cholesterol develops in later </w:t>
      </w:r>
      <w:commentRangeStart w:id="645"/>
      <w:r w:rsidR="009B0BAB" w:rsidRPr="000646B0">
        <w:t>pregnancy</w:t>
      </w:r>
      <w:commentRangeEnd w:id="645"/>
      <w:r w:rsidR="00A23798">
        <w:rPr>
          <w:rStyle w:val="CommentReference"/>
          <w:rFonts w:asciiTheme="minorHAnsi" w:eastAsiaTheme="minorHAnsi" w:hAnsiTheme="minorHAnsi" w:cstheme="minorBidi"/>
        </w:rPr>
        <w:commentReference w:id="645"/>
      </w:r>
      <w:r w:rsidR="009B0BAB" w:rsidRPr="000646B0">
        <w:t>.</w:t>
      </w:r>
    </w:p>
    <w:p w14:paraId="59ED68FD" w14:textId="77777777" w:rsidR="006C3948" w:rsidRPr="000646B0" w:rsidRDefault="006C3948" w:rsidP="00402F7B"/>
    <w:p w14:paraId="41E1A57A" w14:textId="2BF450E1" w:rsidR="00C33041" w:rsidRPr="000646B0" w:rsidRDefault="00525960" w:rsidP="009B0BAB">
      <w:pPr>
        <w:ind w:firstLine="720"/>
      </w:pPr>
      <w:r w:rsidRPr="000646B0">
        <w:t>A</w:t>
      </w:r>
      <w:r w:rsidR="00D965B2" w:rsidRPr="000646B0">
        <w:t xml:space="preserve">ccording to a </w:t>
      </w:r>
      <w:commentRangeStart w:id="646"/>
      <w:r w:rsidR="00D965B2" w:rsidRPr="000646B0">
        <w:t>recent review</w:t>
      </w:r>
      <w:commentRangeEnd w:id="646"/>
      <w:r w:rsidR="00A23798">
        <w:rPr>
          <w:rStyle w:val="CommentReference"/>
          <w:rFonts w:asciiTheme="minorHAnsi" w:eastAsiaTheme="minorHAnsi" w:hAnsiTheme="minorHAnsi" w:cstheme="minorBidi"/>
        </w:rPr>
        <w:commentReference w:id="646"/>
      </w:r>
      <w:r w:rsidR="00D965B2" w:rsidRPr="000646B0">
        <w:t>, localization of fetal transporters a</w:t>
      </w:r>
      <w:r w:rsidR="009B0BAB">
        <w:t xml:space="preserve">cross the syncytiotrophoblastic </w:t>
      </w:r>
      <w:r w:rsidR="00D965B2" w:rsidRPr="000646B0">
        <w:t>membranes was evaluated.</w:t>
      </w:r>
      <w:r w:rsidR="001E6E12" w:rsidRPr="000646B0">
        <w:t xml:space="preserve"> ABC and SLC transporters differ on both membranes </w:t>
      </w:r>
      <w:r w:rsidR="00C454EC" w:rsidRPr="000646B0">
        <w:t>and</w:t>
      </w:r>
      <w:r w:rsidR="001E6E12" w:rsidRPr="000646B0">
        <w:t xml:space="preserve"> regulate fetal nutrient supply. The transporters </w:t>
      </w:r>
      <w:r w:rsidR="00C454EC" w:rsidRPr="000646B0">
        <w:t xml:space="preserve">also control </w:t>
      </w:r>
      <w:r w:rsidR="001E6E12" w:rsidRPr="000646B0">
        <w:t xml:space="preserve">drug transfer from the maternal circulation to the fetal </w:t>
      </w:r>
      <w:commentRangeStart w:id="647"/>
      <w:r w:rsidR="001E6E12" w:rsidRPr="000646B0">
        <w:t>circulation</w:t>
      </w:r>
      <w:commentRangeEnd w:id="647"/>
      <w:r w:rsidR="009B0BAB">
        <w:rPr>
          <w:rStyle w:val="CommentReference"/>
        </w:rPr>
        <w:commentReference w:id="647"/>
      </w:r>
      <w:r w:rsidR="001E6E12" w:rsidRPr="000646B0">
        <w:t xml:space="preserve">. </w:t>
      </w:r>
      <w:r w:rsidR="00963830" w:rsidRPr="000646B0">
        <w:t xml:space="preserve"> </w:t>
      </w:r>
    </w:p>
    <w:p w14:paraId="526D3045" w14:textId="77777777" w:rsidR="00C33041" w:rsidRPr="000646B0" w:rsidRDefault="00C33041" w:rsidP="00402F7B"/>
    <w:p w14:paraId="1CF8DE1C" w14:textId="66F189B2" w:rsidR="00761E68" w:rsidRPr="000646B0" w:rsidRDefault="00AB27E6" w:rsidP="00761E68">
      <w:pPr>
        <w:ind w:firstLine="720"/>
      </w:pPr>
      <w:r>
        <w:t xml:space="preserve">Micronutrient transport is vital to ensure adequate fetal development and fetal and placental function. </w:t>
      </w:r>
      <w:r w:rsidR="006C3948" w:rsidRPr="000646B0">
        <w:t>Choline is necessary during the fetal development to allow for the synthesis of phospholipids</w:t>
      </w:r>
      <w:ins w:id="648" w:author="Microsoft Office User" w:date="2018-02-23T13:40:00Z">
        <w:r w:rsidR="00B433D7">
          <w:t xml:space="preserve"> </w:t>
        </w:r>
        <w:r w:rsidR="00B433D7">
          <w:fldChar w:fldCharType="begin" w:fldLock="1"/>
        </w:r>
      </w:ins>
      <w:r w:rsidR="00B433D7">
        <w:instrText>ADDIN CSL_CITATION { "citationItems" : [ { "id" : "ITEM-1", "itemData" : { "DOI" : "10.1016/j.placenta.2015.10.001", "ISSN" : "1532-3102", "PMID" : "26601765", "abstract" : "INTRODUCTION The developing fetus relies on the maternal blood supply to provide the choline it requires for making membrane lipids, synthesizing acetylcholine, and performing important methylation reactions. It is vital, therefore, that the placenta is efficient at transporting choline from the maternal to the fetal circulation. Although choline transporters have been found in term placenta samples, little is known about what cell types express specific choline transporters and how expression of the transporters may change over gestation. The objective of this study was to characterize choline transporter expression levels and localization in the human placenta throughout placental development. METHODS We analyzed CTL1 and -2 expression over gestation in human placental biopsies from 6 to 40 weeks gestation (n = 6-10 per gestational window) by immunoblot analysis. To determine the cellular expression pattern of the choline transporters throughout gestation, immunofluorescence analysis was then performed. RESULTS Both CTL1 and CTL2 were expressed in the chorionic villi from 6 weeks gestation to term. Labor did not alter expression levels of either transporter. CTL1 localized to the syncytial trophoblasts and the endothelium of the fetal vasculature within the chorionic villous structure. CTL2 localized mainly to the stroma early in gestation and by the second trimester co-localized with CTL1 at the fetal vasculature. DISCUSSION The differential expression pattern of CTL1 and CTL2 suggests that CTL1 is the key transporter involved in choline transport from maternal circulation and both transporters are likely involved in stromal and endothelial cell choline transport.", "author" : [ { "dropping-particle" : "", "family" : "Baumgartner", "given" : "Heidi K", "non-dropping-particle" : "", "parse-names" : false, "suffix" : "" }, { "dropping-particle" : "", "family" : "Trinder", "given" : "Kinsey M", "non-dropping-particle" : "", "parse-names" : false, "suffix" : "" }, { "dropping-particle" : "", "family" : "Galimanis", "given" : "Carly E", "non-dropping-particle" : "", "parse-names" : false, "suffix" : "" }, { "dropping-particle" : "", "family" : "Post", "given" : "Annalisa", "non-dropping-particle" : "", "parse-names" : false, "suffix" : "" }, { "dropping-particle" : "", "family" : "Phang", "given" : "Tzu", "non-dropping-particle" : "", "parse-names" : false, "suffix" : "" }, { "dropping-particle" : "", "family" : "Ross", "given" : "Randal G", "non-dropping-particle" : "", "parse-names" : false, "suffix" : "" }, { "dropping-particle" : "", "family" : "Winn", "given" : "Virginia D", "non-dropping-particle" : "", "parse-names" : false, "suffix" : "" } ], "container-title" : "Placenta", "id" : "ITEM-1", "issue" : "12", "issued" : { "date-parts" : [ [ "2015", "12" ] ] }, "page" : "1362-9", "publisher" : "NIH Public Access", "title" : "Characterization of choline transporters in the human placenta over gestation.", "type" : "article-journal", "volume" : "36" }, "uris" : [ "http://www.mendeley.com/documents/?uuid=a0827d1b-cf42-3491-95a6-fa5fbfe4d34d" ] } ], "mendeley" : { "formattedCitation" : "(Baumgartner &lt;i&gt;et al.&lt;/i&gt;, 2015)", "plainTextFormattedCitation" : "(Baumgartner et al., 2015)", "previouslyFormattedCitation" : "(Baumgartner &lt;i&gt;et al.&lt;/i&gt;, 2015)" }, "properties" : {  }, "schema" : "https://github.com/citation-style-language/schema/raw/master/csl-citation.json" }</w:instrText>
      </w:r>
      <w:r w:rsidR="00B433D7">
        <w:fldChar w:fldCharType="separate"/>
      </w:r>
      <w:r w:rsidR="00B433D7" w:rsidRPr="00B433D7">
        <w:rPr>
          <w:noProof/>
        </w:rPr>
        <w:t xml:space="preserve">(Baumgartner </w:t>
      </w:r>
      <w:r w:rsidR="00B433D7" w:rsidRPr="00B433D7">
        <w:rPr>
          <w:i/>
          <w:noProof/>
        </w:rPr>
        <w:t>et al.</w:t>
      </w:r>
      <w:r w:rsidR="00B433D7" w:rsidRPr="00B433D7">
        <w:rPr>
          <w:noProof/>
        </w:rPr>
        <w:t>, 2015)</w:t>
      </w:r>
      <w:ins w:id="649" w:author="Microsoft Office User" w:date="2018-02-23T13:40:00Z">
        <w:r w:rsidR="00B433D7">
          <w:fldChar w:fldCharType="end"/>
        </w:r>
      </w:ins>
      <w:r w:rsidR="006C3948" w:rsidRPr="000646B0">
        <w:t xml:space="preserve">. Human data has shown that the </w:t>
      </w:r>
      <w:ins w:id="650" w:author="Microsoft Office User" w:date="2018-02-23T13:33:00Z">
        <w:r w:rsidR="00A550F3">
          <w:lastRenderedPageBreak/>
          <w:t xml:space="preserve">major </w:t>
        </w:r>
      </w:ins>
      <w:r w:rsidR="006C3948" w:rsidRPr="000646B0">
        <w:t>transporter</w:t>
      </w:r>
      <w:del w:id="651" w:author="Microsoft Office User" w:date="2018-02-23T13:33:00Z">
        <w:r w:rsidR="006C3948" w:rsidRPr="000646B0" w:rsidDel="00A550F3">
          <w:delText>s</w:delText>
        </w:r>
      </w:del>
      <w:r w:rsidR="006C3948" w:rsidRPr="000646B0">
        <w:t xml:space="preserve"> </w:t>
      </w:r>
      <w:ins w:id="652" w:author="Microsoft Office User" w:date="2018-02-23T13:33:00Z">
        <w:r w:rsidR="001857CC">
          <w:t>of</w:t>
        </w:r>
      </w:ins>
      <w:del w:id="653" w:author="Microsoft Office User" w:date="2018-02-23T13:33:00Z">
        <w:r w:rsidR="006C3948" w:rsidRPr="000646B0" w:rsidDel="001857CC">
          <w:delText>for</w:delText>
        </w:r>
      </w:del>
      <w:r w:rsidR="006C3948" w:rsidRPr="000646B0">
        <w:t xml:space="preserve"> choline </w:t>
      </w:r>
      <w:ins w:id="654" w:author="Microsoft Office User" w:date="2018-02-23T13:33:00Z">
        <w:r w:rsidR="001857CC">
          <w:t xml:space="preserve">is </w:t>
        </w:r>
      </w:ins>
      <w:del w:id="655" w:author="Microsoft Office User" w:date="2018-02-23T13:33:00Z">
        <w:r w:rsidR="006C3948" w:rsidRPr="000646B0" w:rsidDel="001857CC">
          <w:delText xml:space="preserve">are </w:delText>
        </w:r>
      </w:del>
      <w:r w:rsidR="006C3948" w:rsidRPr="000646B0">
        <w:t xml:space="preserve">CTL1 </w:t>
      </w:r>
      <w:del w:id="656" w:author="Microsoft Office User" w:date="2018-02-23T13:33:00Z">
        <w:r w:rsidR="006C3948" w:rsidRPr="000646B0" w:rsidDel="001857CC">
          <w:delText xml:space="preserve">and CTL2 </w:delText>
        </w:r>
      </w:del>
      <w:r w:rsidR="006C3948" w:rsidRPr="000646B0">
        <w:t>localized at syncytial membranes and endothelial fetal membrane throughout gestation</w:t>
      </w:r>
      <w:ins w:id="657" w:author="Microsoft Office User" w:date="2018-02-23T13:34:00Z">
        <w:r w:rsidR="001857CC">
          <w:t xml:space="preserve"> </w:t>
        </w:r>
      </w:ins>
      <w:ins w:id="658" w:author="Microsoft Office User" w:date="2018-02-23T13:37:00Z">
        <w:r w:rsidR="001857CC">
          <w:fldChar w:fldCharType="begin" w:fldLock="1"/>
        </w:r>
      </w:ins>
      <w:r w:rsidR="001857CC">
        <w:instrText>ADDIN CSL_CITATION { "citationItems" : [ { "id" : "ITEM-1", "itemData" : { "DOI" : "10.1016/j.placenta.2015.10.001", "ISSN" : "1532-3102", "PMID" : "26601765", "abstract" : "INTRODUCTION The developing fetus relies on the maternal blood supply to provide the choline it requires for making membrane lipids, synthesizing acetylcholine, and performing important methylation reactions. It is vital, therefore, that the placenta is efficient at transporting choline from the maternal to the fetal circulation. Although choline transporters have been found in term placenta samples, little is known about what cell types express specific choline transporters and how expression of the transporters may change over gestation. The objective of this study was to characterize choline transporter expression levels and localization in the human placenta throughout placental development. METHODS We analyzed CTL1 and -2 expression over gestation in human placental biopsies from 6 to 40 weeks gestation (n = 6-10 per gestational window) by immunoblot analysis. To determine the cellular expression pattern of the choline transporters throughout gestation, immunofluorescence analysis was then performed. RESULTS Both CTL1 and CTL2 were expressed in the chorionic villi from 6 weeks gestation to term. Labor did not alter expression levels of either transporter. CTL1 localized to the syncytial trophoblasts and the endothelium of the fetal vasculature within the chorionic villous structure. CTL2 localized mainly to the stroma early in gestation and by the second trimester co-localized with CTL1 at the fetal vasculature. DISCUSSION The differential expression pattern of CTL1 and CTL2 suggests that CTL1 is the key transporter involved in choline transport from maternal circulation and both transporters are likely involved in stromal and endothelial cell choline transport.", "author" : [ { "dropping-particle" : "", "family" : "Baumgartner", "given" : "Heidi K", "non-dropping-particle" : "", "parse-names" : false, "suffix" : "" }, { "dropping-particle" : "", "family" : "Trinder", "given" : "Kinsey M", "non-dropping-particle" : "", "parse-names" : false, "suffix" : "" }, { "dropping-particle" : "", "family" : "Galimanis", "given" : "Carly E", "non-dropping-particle" : "", "parse-names" : false, "suffix" : "" }, { "dropping-particle" : "", "family" : "Post", "given" : "Annalisa", "non-dropping-particle" : "", "parse-names" : false, "suffix" : "" }, { "dropping-particle" : "", "family" : "Phang", "given" : "Tzu", "non-dropping-particle" : "", "parse-names" : false, "suffix" : "" }, { "dropping-particle" : "", "family" : "Ross", "given" : "Randal G", "non-dropping-particle" : "", "parse-names" : false, "suffix" : "" }, { "dropping-particle" : "", "family" : "Winn", "given" : "Virginia D", "non-dropping-particle" : "", "parse-names" : false, "suffix" : "" } ], "container-title" : "Placenta", "id" : "ITEM-1", "issue" : "12", "issued" : { "date-parts" : [ [ "2015", "12" ] ] }, "page" : "1362-9", "publisher" : "NIH Public Access", "title" : "Characterization of choline transporters in the human placenta over gestation.", "type" : "article-journal", "volume" : "36" }, "uris" : [ "http://www.mendeley.com/documents/?uuid=a0827d1b-cf42-3491-95a6-fa5fbfe4d34d" ] } ], "mendeley" : { "formattedCitation" : "(Baumgartner &lt;i&gt;et al.&lt;/i&gt;, 2015)", "plainTextFormattedCitation" : "(Baumgartner et al., 2015)", "previouslyFormattedCitation" : "(Baumgartner &lt;i&gt;et al.&lt;/i&gt;, 2015)" }, "properties" : {  }, "schema" : "https://github.com/citation-style-language/schema/raw/master/csl-citation.json" }</w:instrText>
      </w:r>
      <w:r w:rsidR="001857CC">
        <w:fldChar w:fldCharType="separate"/>
      </w:r>
      <w:r w:rsidR="001857CC" w:rsidRPr="001857CC">
        <w:rPr>
          <w:noProof/>
        </w:rPr>
        <w:t xml:space="preserve">(Baumgartner </w:t>
      </w:r>
      <w:r w:rsidR="001857CC" w:rsidRPr="001857CC">
        <w:rPr>
          <w:i/>
          <w:noProof/>
        </w:rPr>
        <w:t>et al.</w:t>
      </w:r>
      <w:r w:rsidR="001857CC" w:rsidRPr="001857CC">
        <w:rPr>
          <w:noProof/>
        </w:rPr>
        <w:t>, 2015)</w:t>
      </w:r>
      <w:ins w:id="659" w:author="Microsoft Office User" w:date="2018-02-23T13:37:00Z">
        <w:r w:rsidR="001857CC">
          <w:fldChar w:fldCharType="end"/>
        </w:r>
      </w:ins>
      <w:r w:rsidR="006C3948" w:rsidRPr="000646B0">
        <w:t xml:space="preserve">. </w:t>
      </w:r>
      <w:r w:rsidR="007D2440" w:rsidRPr="000646B0">
        <w:t xml:space="preserve">Folate </w:t>
      </w:r>
      <w:r w:rsidR="0066752A" w:rsidRPr="000646B0">
        <w:t>tra</w:t>
      </w:r>
      <w:r w:rsidR="007D2440" w:rsidRPr="000646B0">
        <w:t>n</w:t>
      </w:r>
      <w:r w:rsidR="0066752A" w:rsidRPr="000646B0">
        <w:t>s</w:t>
      </w:r>
      <w:r w:rsidR="007D2440" w:rsidRPr="000646B0">
        <w:t>porters h</w:t>
      </w:r>
      <w:r w:rsidR="009E5915" w:rsidRPr="000646B0">
        <w:t xml:space="preserve">ave been localized to the placenta microvillous membrane </w:t>
      </w:r>
      <w:r w:rsidR="00F13733" w:rsidRPr="000646B0">
        <w:t xml:space="preserve">and basolateral membrane. Folate receptor alpha </w:t>
      </w:r>
      <w:ins w:id="660" w:author="Dave Bridges" w:date="2018-02-05T17:35:00Z">
        <w:r w:rsidR="0037081A">
          <w:t>is</w:t>
        </w:r>
        <w:r w:rsidR="0037081A" w:rsidRPr="000646B0">
          <w:t xml:space="preserve"> </w:t>
        </w:r>
      </w:ins>
      <w:r w:rsidR="00F13733" w:rsidRPr="000646B0">
        <w:t>expressed on the microvillous membrane during t</w:t>
      </w:r>
      <w:r w:rsidR="00850B7E">
        <w:t>he first trimester and at term. R</w:t>
      </w:r>
      <w:r w:rsidR="00F13733" w:rsidRPr="000646B0">
        <w:t>educed folate carrier was expressed on the basolateral membrane of the placenta</w:t>
      </w:r>
      <w:r w:rsidR="00850B7E">
        <w:t xml:space="preserve">, and </w:t>
      </w:r>
      <w:r w:rsidR="00533B03" w:rsidRPr="000646B0">
        <w:t>proton-coupled folate transporter,</w:t>
      </w:r>
      <w:r w:rsidR="0010183D" w:rsidRPr="000646B0">
        <w:t xml:space="preserve"> PCFT, </w:t>
      </w:r>
      <w:r w:rsidR="00850B7E">
        <w:t xml:space="preserve">was expressed on the syncytial layer to </w:t>
      </w:r>
      <w:r w:rsidR="000E06F5" w:rsidRPr="000646B0">
        <w:t>allows for the transport of folate from the microvillous membra</w:t>
      </w:r>
      <w:r w:rsidR="00850B7E">
        <w:t xml:space="preserve">ne to the basolateral </w:t>
      </w:r>
      <w:commentRangeStart w:id="661"/>
      <w:r w:rsidR="00850B7E">
        <w:t>membrane</w:t>
      </w:r>
      <w:commentRangeEnd w:id="661"/>
      <w:r w:rsidR="00850B7E">
        <w:rPr>
          <w:rStyle w:val="CommentReference"/>
        </w:rPr>
        <w:commentReference w:id="661"/>
      </w:r>
      <w:r w:rsidR="00850B7E">
        <w:t>.</w:t>
      </w:r>
      <w:r w:rsidR="00C63CF5">
        <w:t xml:space="preserve"> </w:t>
      </w:r>
      <w:r w:rsidR="00F13733" w:rsidRPr="000646B0">
        <w:t>Vitamin B</w:t>
      </w:r>
      <w:r w:rsidR="00F13733" w:rsidRPr="00826E0B">
        <w:rPr>
          <w:vertAlign w:val="subscript"/>
          <w:rPrChange w:id="662" w:author="Dave Bridges" w:date="2018-02-05T17:35:00Z">
            <w:rPr/>
          </w:rPrChange>
        </w:rPr>
        <w:t>12</w:t>
      </w:r>
      <w:r w:rsidR="00C12D83" w:rsidRPr="000646B0">
        <w:t>, in the form of cobalamin,</w:t>
      </w:r>
      <w:r w:rsidR="0094515C" w:rsidRPr="000646B0">
        <w:t xml:space="preserve"> is transported from maternal circulation into the placenta by two primary transporters, transcobalamin and </w:t>
      </w:r>
      <w:commentRangeStart w:id="663"/>
      <w:r w:rsidR="0094515C" w:rsidRPr="000646B0">
        <w:t>haptocorrin</w:t>
      </w:r>
      <w:commentRangeEnd w:id="663"/>
      <w:r w:rsidR="00C63CF5">
        <w:rPr>
          <w:rStyle w:val="CommentReference"/>
        </w:rPr>
        <w:commentReference w:id="663"/>
      </w:r>
      <w:r w:rsidR="0094515C" w:rsidRPr="000646B0">
        <w:t>.</w:t>
      </w:r>
      <w:r w:rsidR="00607491" w:rsidRPr="000646B0">
        <w:t xml:space="preserve"> </w:t>
      </w:r>
      <w:r w:rsidR="007315FC" w:rsidRPr="000646B0">
        <w:t>Transcobalamin is responsible for the transport of the majority of cobalamin, a</w:t>
      </w:r>
      <w:r w:rsidR="00C63CF5">
        <w:t>nd according to a novel finding</w:t>
      </w:r>
      <w:r w:rsidR="007315FC" w:rsidRPr="000646B0">
        <w:t xml:space="preserve">, the expression of this transporter on the microvillous membrane seems to increase with gestational age and is expressed more in male offspring compared to female offspring. </w:t>
      </w:r>
      <w:r w:rsidR="00B8768B" w:rsidRPr="000646B0">
        <w:t>The exact mechanisms by which cobalamin is transported within the placenta to the fetus remain vague a</w:t>
      </w:r>
      <w:r w:rsidR="00194B48" w:rsidRPr="000646B0">
        <w:t>nd require</w:t>
      </w:r>
      <w:ins w:id="664" w:author="Dave Bridges" w:date="2018-02-05T17:35:00Z">
        <w:r w:rsidR="00826E0B">
          <w:t>s</w:t>
        </w:r>
      </w:ins>
      <w:r w:rsidR="00194B48" w:rsidRPr="000646B0">
        <w:t xml:space="preserve"> further studies.</w:t>
      </w:r>
      <w:r w:rsidR="00C63CF5">
        <w:t xml:space="preserve"> </w:t>
      </w:r>
      <w:r w:rsidR="00761E68" w:rsidRPr="000646B0">
        <w:t>Selenium deficiency can cause drastic pregnancy outcomes like miscarriage</w:t>
      </w:r>
      <w:ins w:id="665" w:author="Microsoft Office User" w:date="2018-02-23T13:48:00Z">
        <w:r w:rsidR="00D60B21">
          <w:t xml:space="preserve"> </w:t>
        </w:r>
      </w:ins>
      <w:ins w:id="666" w:author="Microsoft Office User" w:date="2018-02-23T13:49:00Z">
        <w:r w:rsidR="00D60B21">
          <w:fldChar w:fldCharType="begin" w:fldLock="1"/>
        </w:r>
      </w:ins>
      <w:r w:rsidR="00D60B21">
        <w:instrText>ADDIN CSL_CITATION { "citationItems" : [ { "id" : "ITEM-1", "itemData" : { "DOI" : "10.1016/J.PLACENTA.2016.02.007", "ISSN" : "0143-4004", "abstract" : "A healthy diet and lifestyle is a pre requisite to a healthy pregnancy, however this is often not the case. Many pregnant women are overweight or clinically obese and this has been shown to increase their risk of major complications of pregnancy such a preeclampsia, intrauterine growth retardation, preterm birth and gestational diabetes. An adequate and balanced diet is important, as is the balance between macronutrients such as carbohydrates, fats and protein and the vitamins and essential trace elements needed to support metabolism. In this review, we look at the use of micronutrient supplements during pregnancy and examine the recommendations currently in place to guide the use of these products. We also present evidence that broad-spectrum micronutrients may have a beneficial effect in pregnancy and lower the incidence of preeclampsia and preterm labour, especially in overweight and obese women. Finally we focus on the essential trace element Selenium and present a strong case for its importance in maintaining mitochondrial function during oxidative stress which is generated in the placentae of women experiencing these complications of pregnancy. It can no longer be assumed that women are consuming an adequate and well balanced diet during pregnancy and the use of micronutrient supplements may potentially have positive effects on a healthy start to life. Globally, millions of women are currently taking these products each year and an opportunity exists to systematically determine their beneficial effect.", "author" : [ { "dropping-particle" : "V.", "family" : "Perkins", "given" : "Anthony", "non-dropping-particle" : "", "parse-names" : false, "suffix" : "" }, { "dropping-particle" : "", "family" : "Vanderlelie", "given" : "Jessica J.", "non-dropping-particle" : "", "parse-names" : false, "suffix" : "" } ], "container-title" : "Placenta", "id" : "ITEM-1", "issued" : { "date-parts" : [ [ "2016", "12", "1" ] ] }, "page" : "S61-S65", "publisher" : "W.B. Saunders", "title" : "Multiple micronutrient supplementation and birth outcomes: The potential importance of selenium", "type" : "article-journal", "volume" : "48" }, "uris" : [ "http://www.mendeley.com/documents/?uuid=c705fe41-6f29-3a2a-8fd9-efd926c55a53" ] } ], "mendeley" : { "formattedCitation" : "(Perkins &amp; Vanderlelie, 2016)", "plainTextFormattedCitation" : "(Perkins &amp; Vanderlelie, 2016)", "previouslyFormattedCitation" : "(Perkins &amp; Vanderlelie, 2016)" }, "properties" : {  }, "schema" : "https://github.com/citation-style-language/schema/raw/master/csl-citation.json" }</w:instrText>
      </w:r>
      <w:r w:rsidR="00D60B21">
        <w:fldChar w:fldCharType="separate"/>
      </w:r>
      <w:r w:rsidR="00D60B21" w:rsidRPr="00D60B21">
        <w:rPr>
          <w:noProof/>
        </w:rPr>
        <w:t>(Perkins &amp; Vanderlelie, 2016)</w:t>
      </w:r>
      <w:ins w:id="667" w:author="Microsoft Office User" w:date="2018-02-23T13:49:00Z">
        <w:r w:rsidR="00D60B21">
          <w:fldChar w:fldCharType="end"/>
        </w:r>
      </w:ins>
      <w:bookmarkStart w:id="668" w:name="_GoBack"/>
      <w:bookmarkEnd w:id="668"/>
      <w:r w:rsidR="00761E68" w:rsidRPr="000646B0">
        <w:t xml:space="preserve">. </w:t>
      </w:r>
      <w:ins w:id="669" w:author="Dave Bridges" w:date="2018-02-05T17:36:00Z">
        <w:r w:rsidR="00826E0B">
          <w:t>Since the</w:t>
        </w:r>
        <w:r w:rsidR="00826E0B" w:rsidRPr="000646B0">
          <w:t xml:space="preserve"> </w:t>
        </w:r>
      </w:ins>
      <w:r w:rsidR="00761E68" w:rsidRPr="000646B0">
        <w:t xml:space="preserve">fetus cannot produce selenium and requires constant supply from the maternal circulation to be able to produce selenoproteins. On the placenta, apolipoprotein E receptor-2 is expressed on the syncytial membranes and allows for the uptake of selenoprotein P via endocytosis. It appears that selenium is passively transported into the placenta and to the fetus. It is worthy of mentioning that selenium competes with sulphates to cross </w:t>
      </w:r>
      <w:r w:rsidR="00761E68">
        <w:t>the</w:t>
      </w:r>
      <w:r w:rsidR="00761E68" w:rsidRPr="000646B0">
        <w:t xml:space="preserve"> microvillous membrane as </w:t>
      </w:r>
      <w:r w:rsidR="00761E68">
        <w:t>both micronutrients</w:t>
      </w:r>
      <w:r w:rsidR="00761E68" w:rsidRPr="000646B0">
        <w:t xml:space="preserve"> share a common pathway. In mice, megalin is expressed in the yolk sac and contributes to the uptake of selenium to the fetus as </w:t>
      </w:r>
      <w:commentRangeStart w:id="670"/>
      <w:r w:rsidR="00761E68" w:rsidRPr="000646B0">
        <w:t>well</w:t>
      </w:r>
      <w:commentRangeEnd w:id="670"/>
      <w:r w:rsidR="00761E68">
        <w:rPr>
          <w:rStyle w:val="CommentReference"/>
        </w:rPr>
        <w:commentReference w:id="670"/>
      </w:r>
      <w:r w:rsidR="00761E68">
        <w:t>.</w:t>
      </w:r>
    </w:p>
    <w:p w14:paraId="1D1407BE" w14:textId="345A9674" w:rsidR="003568EE" w:rsidRDefault="003568EE" w:rsidP="00C63CF5">
      <w:pPr>
        <w:ind w:firstLine="720"/>
      </w:pPr>
    </w:p>
    <w:p w14:paraId="6AB7E0B7" w14:textId="77777777" w:rsidR="003568EE" w:rsidRDefault="003568EE" w:rsidP="00C63CF5">
      <w:pPr>
        <w:ind w:firstLine="720"/>
      </w:pPr>
    </w:p>
    <w:p w14:paraId="3E87CC9A" w14:textId="119D3B64" w:rsidR="0071063D" w:rsidRPr="000646B0" w:rsidRDefault="003568EE" w:rsidP="00C63CF5">
      <w:pPr>
        <w:ind w:firstLine="720"/>
      </w:pPr>
      <w:r w:rsidRPr="000646B0">
        <w:rPr>
          <w:rFonts w:eastAsiaTheme="minorHAnsi"/>
        </w:rPr>
        <w:t>1,25-Dihydroxy vitamin D3 plays an important role in the placental amino acid transport through system A transport</w:t>
      </w:r>
      <w:r>
        <w:t>. Calcitriol</w:t>
      </w:r>
      <w:r w:rsidRPr="000646B0">
        <w:rPr>
          <w:rFonts w:eastAsiaTheme="minorHAnsi"/>
        </w:rPr>
        <w:t xml:space="preserve"> </w:t>
      </w:r>
      <w:r>
        <w:t>upregulates</w:t>
      </w:r>
      <w:r w:rsidRPr="000646B0">
        <w:rPr>
          <w:rFonts w:eastAsiaTheme="minorHAnsi"/>
        </w:rPr>
        <w:t xml:space="preserve"> the mRNA expression of</w:t>
      </w:r>
      <w:r>
        <w:t xml:space="preserve"> neutral amino acid transporter </w:t>
      </w:r>
      <w:commentRangeStart w:id="671"/>
      <w:r w:rsidRPr="000646B0">
        <w:rPr>
          <w:rFonts w:eastAsiaTheme="minorHAnsi"/>
        </w:rPr>
        <w:t xml:space="preserve">SNAT2 </w:t>
      </w:r>
      <w:commentRangeEnd w:id="671"/>
      <w:r w:rsidR="00826E0B">
        <w:rPr>
          <w:rStyle w:val="CommentReference"/>
          <w:rFonts w:asciiTheme="minorHAnsi" w:eastAsiaTheme="minorHAnsi" w:hAnsiTheme="minorHAnsi" w:cstheme="minorBidi"/>
        </w:rPr>
        <w:commentReference w:id="671"/>
      </w:r>
      <w:r w:rsidRPr="000646B0">
        <w:rPr>
          <w:rFonts w:eastAsiaTheme="minorHAnsi"/>
        </w:rPr>
        <w:t>on placental trophoblast cells</w:t>
      </w:r>
      <w:ins w:id="672" w:author="Microsoft Office User" w:date="2018-02-23T13:42:00Z">
        <w:r w:rsidR="0083341F">
          <w:rPr>
            <w:rFonts w:eastAsiaTheme="minorHAnsi"/>
          </w:rPr>
          <w:t xml:space="preserve"> </w:t>
        </w:r>
      </w:ins>
      <w:ins w:id="673" w:author="Microsoft Office User" w:date="2018-02-23T13:44:00Z">
        <w:r w:rsidR="0083341F">
          <w:rPr>
            <w:rFonts w:eastAsiaTheme="minorHAnsi"/>
          </w:rPr>
          <w:fldChar w:fldCharType="begin" w:fldLock="1"/>
        </w:r>
      </w:ins>
      <w:r w:rsidR="0083341F">
        <w:rPr>
          <w:rFonts w:eastAsiaTheme="minorHAnsi"/>
        </w:rPr>
        <w:instrText>ADDIN CSL_CITATION { "citationItems" : [ { "id" : "ITEM-1", "itemData" : { "DOI" : "10.1016/J.MCE.2016.12.009", "ISSN" : "0303-7207", "abstract" : "Vitamin D deficiency during pregnancy is linked to adverse perinatal outcomes such as small for gestational age infants. Recent evidence suggests that changes in placental amino acid transport contribute to altered fetal growth. We tested the hypothesis that 1,25-dihydroxy vitamin D3 increases the gene expression of System A and L amino acid transporter isoforms and stimulates placental amino acid transport activity in cultured primary human trophoblast cells mediated by mTOR signaling. Treatment with 1,25-dihydroxy vitamin D3 significantly increased mRNA expression of the System A isoform SNAT2 and System A activity, but had no effect on System L and did not affect mTOR signaling. siRNA silencing of the vitamin D receptor prevented 1,25-dihydroxy vitamin D3-stimulated System A transport. In conclusion, 1,25-dihydroxy vitamin D3 regulates System A activity through increased mRNA expression of SNAT2 transporters. Effects on placental amino acid transport may be the mechanism underlying the association between maternal vitamin D status and fetal growth.", "author" : [ { "dropping-particle" : "", "family" : "Chen", "given" : "Yi-Yung", "non-dropping-particle" : "", "parse-names" : false, "suffix" : "" }, { "dropping-particle" : "", "family" : "Powell", "given" : "Theresa L.", "non-dropping-particle" : "", "parse-names" : false, "suffix" : "" }, { "dropping-particle" : "", "family" : "Jansson", "given" : "Thomas", "non-dropping-particle" : "", "parse-names" : false, "suffix" : "" } ], "container-title" : "Molecular and Cellular Endocrinology", "id" : "ITEM-1", "issued" : { "date-parts" : [ [ "2017", "2", "15" ] ] }, "page" : "90-97", "publisher" : "Elsevier", "title" : "1,25-Dihydroxy vitamin D3 stimulates system A amino acid transport in primary human trophoblast cells", "type" : "article-journal", "volume" : "442" }, "uris" : [ "http://www.mendeley.com/documents/?uuid=c4f9e880-1873-3a14-b193-2a166c682755" ] } ], "mendeley" : { "formattedCitation" : "(Chen &lt;i&gt;et al.&lt;/i&gt;, 2017)", "plainTextFormattedCitation" : "(Chen et al., 2017)", "previouslyFormattedCitation" : "(Chen &lt;i&gt;et al.&lt;/i&gt;, 2017)" }, "properties" : {  }, "schema" : "https://github.com/citation-style-language/schema/raw/master/csl-citation.json" }</w:instrText>
      </w:r>
      <w:r w:rsidR="0083341F">
        <w:rPr>
          <w:rFonts w:eastAsiaTheme="minorHAnsi"/>
        </w:rPr>
        <w:fldChar w:fldCharType="separate"/>
      </w:r>
      <w:r w:rsidR="0083341F" w:rsidRPr="0083341F">
        <w:rPr>
          <w:rFonts w:eastAsiaTheme="minorHAnsi"/>
          <w:noProof/>
        </w:rPr>
        <w:t xml:space="preserve">(Chen </w:t>
      </w:r>
      <w:r w:rsidR="0083341F" w:rsidRPr="0083341F">
        <w:rPr>
          <w:rFonts w:eastAsiaTheme="minorHAnsi"/>
          <w:i/>
          <w:noProof/>
        </w:rPr>
        <w:t>et al.</w:t>
      </w:r>
      <w:r w:rsidR="0083341F" w:rsidRPr="0083341F">
        <w:rPr>
          <w:rFonts w:eastAsiaTheme="minorHAnsi"/>
          <w:noProof/>
        </w:rPr>
        <w:t>, 2017)</w:t>
      </w:r>
      <w:ins w:id="674" w:author="Microsoft Office User" w:date="2018-02-23T13:44:00Z">
        <w:r w:rsidR="0083341F">
          <w:rPr>
            <w:rFonts w:eastAsiaTheme="minorHAnsi"/>
          </w:rPr>
          <w:fldChar w:fldCharType="end"/>
        </w:r>
      </w:ins>
      <w:r w:rsidRPr="000646B0">
        <w:rPr>
          <w:rFonts w:eastAsiaTheme="minorHAnsi"/>
        </w:rPr>
        <w:t>. The underlying mechanisms are thought to be transcriptional but are not yet well understood. In previous studies, maternal vitamin D</w:t>
      </w:r>
      <w:r>
        <w:t xml:space="preserve"> deficiency</w:t>
      </w:r>
      <w:r w:rsidRPr="000646B0">
        <w:rPr>
          <w:rFonts w:eastAsiaTheme="minorHAnsi"/>
        </w:rPr>
        <w:t xml:space="preserve"> has been associat</w:t>
      </w:r>
      <w:r>
        <w:t xml:space="preserve">ed with suboptimal fetal growth. The suboptimal fetal development can be </w:t>
      </w:r>
      <w:r w:rsidRPr="000646B0">
        <w:rPr>
          <w:rFonts w:eastAsiaTheme="minorHAnsi"/>
        </w:rPr>
        <w:t xml:space="preserve">attributed to vitamin D’s role in regulating the extracellular cytotrophoblast cell invasion of the uterus which determines access to maternal </w:t>
      </w:r>
      <w:commentRangeStart w:id="675"/>
      <w:r w:rsidRPr="000646B0">
        <w:rPr>
          <w:rFonts w:eastAsiaTheme="minorHAnsi"/>
        </w:rPr>
        <w:t>c</w:t>
      </w:r>
      <w:r>
        <w:t>irculation</w:t>
      </w:r>
      <w:commentRangeEnd w:id="675"/>
      <w:r>
        <w:rPr>
          <w:rStyle w:val="CommentReference"/>
        </w:rPr>
        <w:commentReference w:id="675"/>
      </w:r>
      <w:ins w:id="676" w:author="Microsoft Office User" w:date="2018-02-23T13:44:00Z">
        <w:r w:rsidR="00105DD9">
          <w:t xml:space="preserve"> </w:t>
        </w:r>
      </w:ins>
      <w:ins w:id="677" w:author="Microsoft Office User" w:date="2018-02-23T13:45:00Z">
        <w:r w:rsidR="00105DD9">
          <w:fldChar w:fldCharType="begin" w:fldLock="1"/>
        </w:r>
      </w:ins>
      <w:r w:rsidR="00105DD9">
        <w:instrText>ADDIN CSL_CITATION { "citationItems" : [ { "id" : "ITEM-1", "itemData" : { "DOI" : "10.1016/J.MCE.2016.12.009", "ISSN" : "0303-7207", "abstract" : "Vitamin D deficiency during pregnancy is linked to adverse perinatal outcomes such as small for gestational age infants. Recent evidence suggests that changes in placental amino acid transport contribute to altered fetal growth. We tested the hypothesis that 1,25-dihydroxy vitamin D3 increases the gene expression of System A and L amino acid transporter isoforms and stimulates placental amino acid transport activity in cultured primary human trophoblast cells mediated by mTOR signaling. Treatment with 1,25-dihydroxy vitamin D3 significantly increased mRNA expression of the System A isoform SNAT2 and System A activity, but had no effect on System L and did not affect mTOR signaling. siRNA silencing of the vitamin D receptor prevented 1,25-dihydroxy vitamin D3-stimulated System A transport. In conclusion, 1,25-dihydroxy vitamin D3 regulates System A activity through increased mRNA expression of SNAT2 transporters. Effects on placental amino acid transport may be the mechanism underlying the association between maternal vitamin D status and fetal growth.", "author" : [ { "dropping-particle" : "", "family" : "Chen", "given" : "Yi-Yung", "non-dropping-particle" : "", "parse-names" : false, "suffix" : "" }, { "dropping-particle" : "", "family" : "Powell", "given" : "Theresa L.", "non-dropping-particle" : "", "parse-names" : false, "suffix" : "" }, { "dropping-particle" : "", "family" : "Jansson", "given" : "Thomas", "non-dropping-particle" : "", "parse-names" : false, "suffix" : "" } ], "container-title" : "Molecular and Cellular Endocrinology", "id" : "ITEM-1", "issued" : { "date-parts" : [ [ "2017", "2", "15" ] ] }, "page" : "90-97", "publisher" : "Elsevier", "title" : "1,25-Dihydroxy vitamin D3 stimulates system A amino acid transport in primary human trophoblast cells", "type" : "article-journal", "volume" : "442" }, "uris" : [ "http://www.mendeley.com/documents/?uuid=c4f9e880-1873-3a14-b193-2a166c682755" ] } ], "mendeley" : { "formattedCitation" : "(Chen &lt;i&gt;et al.&lt;/i&gt;, 2017)", "plainTextFormattedCitation" : "(Chen et al., 2017)", "previouslyFormattedCitation" : "(Chen &lt;i&gt;et al.&lt;/i&gt;, 2017)" }, "properties" : {  }, "schema" : "https://github.com/citation-style-language/schema/raw/master/csl-citation.json" }</w:instrText>
      </w:r>
      <w:r w:rsidR="00105DD9">
        <w:fldChar w:fldCharType="separate"/>
      </w:r>
      <w:r w:rsidR="00105DD9" w:rsidRPr="00105DD9">
        <w:rPr>
          <w:noProof/>
        </w:rPr>
        <w:t xml:space="preserve">(Chen </w:t>
      </w:r>
      <w:r w:rsidR="00105DD9" w:rsidRPr="00105DD9">
        <w:rPr>
          <w:i/>
          <w:noProof/>
        </w:rPr>
        <w:t>et al.</w:t>
      </w:r>
      <w:r w:rsidR="00105DD9" w:rsidRPr="00105DD9">
        <w:rPr>
          <w:noProof/>
        </w:rPr>
        <w:t>, 2017)</w:t>
      </w:r>
      <w:ins w:id="678" w:author="Microsoft Office User" w:date="2018-02-23T13:45:00Z">
        <w:r w:rsidR="00105DD9">
          <w:fldChar w:fldCharType="end"/>
        </w:r>
      </w:ins>
      <w:r>
        <w:t xml:space="preserve">. </w:t>
      </w:r>
      <w:r w:rsidR="00F13733" w:rsidRPr="000646B0">
        <w:t>Calcium</w:t>
      </w:r>
      <w:r w:rsidR="00A82459" w:rsidRPr="000646B0">
        <w:t xml:space="preserve"> in fetal circulations is regulated in a similar manner to adult circu</w:t>
      </w:r>
      <w:r w:rsidR="0071063D" w:rsidRPr="000646B0">
        <w:t xml:space="preserve">lations via </w:t>
      </w:r>
      <w:r>
        <w:t xml:space="preserve">fetal </w:t>
      </w:r>
      <w:r w:rsidR="0071063D" w:rsidRPr="000646B0">
        <w:t xml:space="preserve">parathyroid hormone </w:t>
      </w:r>
      <w:r>
        <w:t xml:space="preserve">(PTH) </w:t>
      </w:r>
      <w:r w:rsidR="0071063D" w:rsidRPr="000646B0">
        <w:t xml:space="preserve">secretions and the active form of vitamin D in the plasma. </w:t>
      </w:r>
      <w:r w:rsidR="00492602" w:rsidRPr="000646B0">
        <w:t>PTH secretions are thought to be regulated by calcium-sensing receptor</w:t>
      </w:r>
      <w:r w:rsidR="004E4A01" w:rsidRPr="000646B0">
        <w:t xml:space="preserve">, which is vital for transplacental calcium transport. </w:t>
      </w:r>
      <w:ins w:id="679" w:author="Dave Bridges" w:date="2018-02-05T17:37:00Z">
        <w:r w:rsidR="00826E0B">
          <w:t>The c</w:t>
        </w:r>
      </w:ins>
      <w:r w:rsidR="004E4A01" w:rsidRPr="000646B0">
        <w:t xml:space="preserve">alcium-sensing receptor is localized at the extracellular cytotrophoblast layer . </w:t>
      </w:r>
      <w:ins w:id="680" w:author="Dave Bridges" w:date="2018-02-05T17:38:00Z">
        <w:r w:rsidR="00A73206">
          <w:t>Fetal</w:t>
        </w:r>
      </w:ins>
      <w:r w:rsidR="0071063D" w:rsidRPr="000646B0">
        <w:t xml:space="preserve"> calcium is higher than maternal calcium concentrations</w:t>
      </w:r>
      <w:r w:rsidR="00492602" w:rsidRPr="000646B0">
        <w:t>, and therefore, calcium transport is active</w:t>
      </w:r>
      <w:r w:rsidR="0071063D" w:rsidRPr="000646B0">
        <w:t>. Transient receptor potential channels and calcium ATPase</w:t>
      </w:r>
      <w:r>
        <w:t xml:space="preserve"> transporters </w:t>
      </w:r>
      <w:r w:rsidR="0071063D" w:rsidRPr="000646B0">
        <w:t xml:space="preserve">are localized at both membranes of the syncytiotrophoblast, </w:t>
      </w:r>
      <w:r w:rsidR="00545979" w:rsidRPr="000646B0">
        <w:t>with</w:t>
      </w:r>
      <w:r w:rsidR="0071063D" w:rsidRPr="000646B0">
        <w:t xml:space="preserve"> calcium ATPase being primarily to be </w:t>
      </w:r>
      <w:r w:rsidRPr="000646B0">
        <w:t xml:space="preserve">evident on the basolateral membrane. The rapid fetal development requires high amounts of calcium </w:t>
      </w:r>
      <w:r>
        <w:t xml:space="preserve">be </w:t>
      </w:r>
      <w:r w:rsidR="0071063D" w:rsidRPr="000646B0">
        <w:t xml:space="preserve">transported to support fetal development. </w:t>
      </w:r>
      <w:r w:rsidR="004E4A01" w:rsidRPr="000646B0">
        <w:t>Besides meeting fetal calcium needs, calcium plays a role in placental maturation, c</w:t>
      </w:r>
      <w:r w:rsidR="00545979" w:rsidRPr="000646B0">
        <w:t xml:space="preserve">ell signaling, and invasion. The exact mechanism by which calcium is transported to the fetus are not yet elucidated and can differ by mammalian </w:t>
      </w:r>
      <w:commentRangeStart w:id="681"/>
      <w:r w:rsidR="00545979" w:rsidRPr="000646B0">
        <w:t>species</w:t>
      </w:r>
      <w:commentRangeEnd w:id="681"/>
      <w:r>
        <w:rPr>
          <w:rStyle w:val="CommentReference"/>
        </w:rPr>
        <w:commentReference w:id="681"/>
      </w:r>
      <w:r w:rsidR="00545979" w:rsidRPr="000646B0">
        <w:t xml:space="preserve">. </w:t>
      </w:r>
    </w:p>
    <w:p w14:paraId="08C1D748" w14:textId="77777777" w:rsidR="00A17E3D" w:rsidRPr="000646B0" w:rsidRDefault="00A17E3D" w:rsidP="007D2440"/>
    <w:p w14:paraId="1EDE7E6A" w14:textId="64DA1231" w:rsidR="00F13733" w:rsidRPr="000646B0" w:rsidRDefault="00761E68" w:rsidP="00761E68">
      <w:pPr>
        <w:ind w:firstLine="720"/>
      </w:pPr>
      <w:r w:rsidRPr="000646B0">
        <w:lastRenderedPageBreak/>
        <w:t xml:space="preserve">Iron recommendations increase during gestation to cope with the increased maternal and fetal circulation needs and to avoid anemia with the expected maternal blood loss post-delivery. Iron, metabolized into transferrin, binds to transferrin receptor-1 that is located on the placental microvillous membrane. Once transferrin is bound to its transporter, it is endocytosed into the placenta where transferrin receptor-1 dissociates from transferrin. It is then transferred to the fetus by ferroportin exporter located on the placental basolateral membrane of the syncytiotrophoblast and through the fetal endothelial cells by unknown mechanisms. It seems that maternal levels of transferrin dictate the expression of placental transferrin receptors. Low maternal iron concentrations cause an increase in the expression of microvillous membrane transferrin receptor-1 to compensate for the maternal deficiency and provide sufficient iron for the developing fetus. High maternal levels of iron also promote an increase in the transferrin receptor-1 expression, but since fetal liver iron levels dictate fetal </w:t>
      </w:r>
      <w:r>
        <w:t xml:space="preserve">iron </w:t>
      </w:r>
      <w:r w:rsidRPr="000646B0">
        <w:t>needs, the excess iron is stored in the placenta. Placental iron transporters are not yet fully understood but are thought to increase with gestational age to meet fetal requirements.</w:t>
      </w:r>
      <w:r>
        <w:t xml:space="preserve"> On the other hand,</w:t>
      </w:r>
      <w:r w:rsidR="00A17E3D" w:rsidRPr="000646B0">
        <w:t xml:space="preserve"> zinc </w:t>
      </w:r>
      <w:r>
        <w:t>deficiencies</w:t>
      </w:r>
      <w:r w:rsidR="00A17E3D" w:rsidRPr="000646B0">
        <w:t xml:space="preserve"> seem to be uncommon but can affect trophoblastic differentiation and reduce placental weight which implies a suboptimal placental function. </w:t>
      </w:r>
      <w:r w:rsidR="00F13733" w:rsidRPr="000646B0">
        <w:t xml:space="preserve">Zinc </w:t>
      </w:r>
      <w:r w:rsidR="00A17E3D" w:rsidRPr="000646B0">
        <w:t xml:space="preserve">is </w:t>
      </w:r>
      <w:r w:rsidR="00660034" w:rsidRPr="000646B0">
        <w:t>actively transported t</w:t>
      </w:r>
      <w:r w:rsidR="00A17E3D" w:rsidRPr="000646B0">
        <w:t>o</w:t>
      </w:r>
      <w:r w:rsidR="00660034" w:rsidRPr="000646B0">
        <w:t xml:space="preserve"> the fetus</w:t>
      </w:r>
      <w:r w:rsidR="00A17E3D" w:rsidRPr="000646B0">
        <w:t xml:space="preserve"> via zinc transporter 5 and human Znt-like 1 which are expressed on the microvillous membrane of the placenta</w:t>
      </w:r>
      <w:r w:rsidR="009F7423" w:rsidRPr="000646B0">
        <w:t xml:space="preserve">. </w:t>
      </w:r>
      <w:r w:rsidRPr="000646B0">
        <w:t>Zinc levels are higher in the fetal circulation th</w:t>
      </w:r>
      <w:r>
        <w:t xml:space="preserve">an in the maternal circulation. </w:t>
      </w:r>
      <w:r w:rsidR="009F7423" w:rsidRPr="000646B0">
        <w:t>Endocytosis allows for the uptake of zinc by the placenta to be transported to the fetus but the mec</w:t>
      </w:r>
      <w:r w:rsidR="00205E20">
        <w:t xml:space="preserve">hanism are not fully </w:t>
      </w:r>
      <w:commentRangeStart w:id="682"/>
      <w:r w:rsidR="00205E20">
        <w:t>understood</w:t>
      </w:r>
      <w:commentRangeEnd w:id="682"/>
      <w:r w:rsidR="00205E20">
        <w:rPr>
          <w:rStyle w:val="CommentReference"/>
        </w:rPr>
        <w:commentReference w:id="682"/>
      </w:r>
      <w:r w:rsidR="00205E20">
        <w:t xml:space="preserve">. </w:t>
      </w:r>
      <w:r w:rsidR="00A17E3D" w:rsidRPr="000646B0">
        <w:t xml:space="preserve">Contrary to transferrin, zinc transporters show a reduced expression in vitro when maternal levels are high </w:t>
      </w:r>
      <w:r w:rsidR="00B02C5C">
        <w:t>post</w:t>
      </w:r>
      <w:r w:rsidR="00A17E3D" w:rsidRPr="000646B0">
        <w:t xml:space="preserve"> supplementation, and transporters increase in cases of maternal deficiency to allow for optimal zinc upt</w:t>
      </w:r>
      <w:r w:rsidR="00B02C5C">
        <w:t xml:space="preserve">ake and transport to the fetus. </w:t>
      </w:r>
      <w:r w:rsidR="00531366" w:rsidRPr="000646B0">
        <w:t xml:space="preserve">Interestingly, saturation of the transferrin receptor across the microvillous membrane due to increased transferrin levels causes the employment of zinc transporter ZIP 14 to allow for the uptake of excess transferrin to be stored in the placenta. </w:t>
      </w:r>
      <w:r w:rsidR="00A17E3D" w:rsidRPr="000646B0">
        <w:t>Recent research showed that maternal exposure to cadmium can</w:t>
      </w:r>
      <w:r w:rsidR="00531366" w:rsidRPr="000646B0">
        <w:t xml:space="preserve"> impair placental zinc transport and limit fetal growth. Fetal zinc needs are higher during early gestation periods.</w:t>
      </w:r>
      <w:r w:rsidR="00A82459" w:rsidRPr="000646B0">
        <w:t xml:space="preserve"> </w:t>
      </w:r>
    </w:p>
    <w:p w14:paraId="0EBE089F" w14:textId="58A47037" w:rsidR="007D2440" w:rsidRPr="000646B0" w:rsidRDefault="00F13733" w:rsidP="007D2440">
      <w:r w:rsidRPr="000646B0">
        <w:t xml:space="preserve"> </w:t>
      </w:r>
    </w:p>
    <w:p w14:paraId="3032B104" w14:textId="77777777" w:rsidR="00402550" w:rsidRPr="000646B0" w:rsidRDefault="00402550" w:rsidP="00402550"/>
    <w:p w14:paraId="7D21AF23" w14:textId="77777777" w:rsidR="00562A8F" w:rsidRPr="000646B0" w:rsidRDefault="00562A8F" w:rsidP="00402550"/>
    <w:p w14:paraId="0D834701" w14:textId="2A79A4AB" w:rsidR="00A364B0" w:rsidRPr="000646B0" w:rsidRDefault="00350031" w:rsidP="00AC3DB3">
      <w:pPr>
        <w:pStyle w:val="Heading2"/>
        <w:rPr>
          <w:rFonts w:ascii="Times New Roman" w:hAnsi="Times New Roman" w:cs="Times New Roman"/>
        </w:rPr>
      </w:pPr>
      <w:r w:rsidRPr="000646B0">
        <w:rPr>
          <w:rFonts w:ascii="Times New Roman" w:hAnsi="Times New Roman" w:cs="Times New Roman"/>
        </w:rPr>
        <w:t xml:space="preserve">How </w:t>
      </w:r>
      <w:r w:rsidR="005731F9" w:rsidRPr="000646B0">
        <w:rPr>
          <w:rFonts w:ascii="Times New Roman" w:hAnsi="Times New Roman" w:cs="Times New Roman"/>
        </w:rPr>
        <w:t>micro- and macronutrient</w:t>
      </w:r>
      <w:r w:rsidR="00AE0B05" w:rsidRPr="000646B0">
        <w:rPr>
          <w:rFonts w:ascii="Times New Roman" w:hAnsi="Times New Roman" w:cs="Times New Roman"/>
        </w:rPr>
        <w:t xml:space="preserve"> </w:t>
      </w:r>
      <w:r w:rsidR="005731F9" w:rsidRPr="000646B0">
        <w:rPr>
          <w:rFonts w:ascii="Times New Roman" w:hAnsi="Times New Roman" w:cs="Times New Roman"/>
        </w:rPr>
        <w:t xml:space="preserve">placental </w:t>
      </w:r>
      <w:r w:rsidR="00AE0B05" w:rsidRPr="000646B0">
        <w:rPr>
          <w:rFonts w:ascii="Times New Roman" w:hAnsi="Times New Roman" w:cs="Times New Roman"/>
        </w:rPr>
        <w:t>transporters</w:t>
      </w:r>
      <w:r w:rsidR="008A0097" w:rsidRPr="000646B0">
        <w:rPr>
          <w:rFonts w:ascii="Times New Roman" w:hAnsi="Times New Roman" w:cs="Times New Roman"/>
        </w:rPr>
        <w:t xml:space="preserve"> </w:t>
      </w:r>
      <w:r w:rsidRPr="000646B0">
        <w:rPr>
          <w:rFonts w:ascii="Times New Roman" w:hAnsi="Times New Roman" w:cs="Times New Roman"/>
        </w:rPr>
        <w:t>are altered in obesity and how this affects nutrient flux and macronutrient accretion in the fetus</w:t>
      </w:r>
    </w:p>
    <w:p w14:paraId="3B9CB802" w14:textId="77777777" w:rsidR="00402550" w:rsidRPr="000646B0" w:rsidRDefault="00402550" w:rsidP="00402550"/>
    <w:p w14:paraId="71E753F3" w14:textId="7B39F5C8" w:rsidR="00040110" w:rsidRPr="000646B0" w:rsidRDefault="00C042CA" w:rsidP="00AA28CC">
      <w:pPr>
        <w:ind w:firstLine="720"/>
      </w:pPr>
      <w:r w:rsidRPr="000646B0">
        <w:t>Maternal obes</w:t>
      </w:r>
      <w:r w:rsidR="00B72E6E" w:rsidRPr="000646B0">
        <w:t>i</w:t>
      </w:r>
      <w:r w:rsidRPr="000646B0">
        <w:t>ty is considered a risk factor for maternal and offspring health</w:t>
      </w:r>
      <w:r w:rsidR="00AA28CC">
        <w:t xml:space="preserve">. Maternal obesity </w:t>
      </w:r>
      <w:r w:rsidR="00B72E6E" w:rsidRPr="000646B0">
        <w:t>is usually associated with higher levels of glucose,</w:t>
      </w:r>
      <w:r w:rsidR="00040110" w:rsidRPr="000646B0">
        <w:t xml:space="preserve"> triglycerides,</w:t>
      </w:r>
      <w:r w:rsidR="00B72E6E" w:rsidRPr="000646B0">
        <w:t xml:space="preserve"> insulin, leptin and inflammatory markers but lower adiponectin levels. </w:t>
      </w:r>
      <w:r w:rsidRPr="000646B0">
        <w:t xml:space="preserve"> </w:t>
      </w:r>
      <w:r w:rsidR="00040110" w:rsidRPr="000646B0">
        <w:t xml:space="preserve">Research has been inconsistent regarding placental transport in maternal obesity with conflicting data from human and non-human data. </w:t>
      </w:r>
      <w:r w:rsidR="009F0040" w:rsidRPr="000646B0">
        <w:t xml:space="preserve">Furthermore, the majority of the data has focused on the syncytiotrophoblastic membranes without an emphasis on the fetal endothelial cellular membrane. </w:t>
      </w:r>
      <w:r w:rsidR="00203441" w:rsidRPr="000646B0">
        <w:t xml:space="preserve">In this review, we will focus on </w:t>
      </w:r>
      <w:r w:rsidR="009F0040" w:rsidRPr="000646B0">
        <w:t>recent findings on altered placental transport mechanisms in maternal obesity absent</w:t>
      </w:r>
      <w:r w:rsidR="00203441" w:rsidRPr="000646B0">
        <w:t xml:space="preserve"> of gestational diabetes. </w:t>
      </w:r>
    </w:p>
    <w:p w14:paraId="3B29A803" w14:textId="77777777" w:rsidR="006962C8" w:rsidRPr="000646B0" w:rsidRDefault="006962C8" w:rsidP="00402550"/>
    <w:p w14:paraId="4C39DA59" w14:textId="0407D2AB" w:rsidR="006962C8" w:rsidRPr="000646B0" w:rsidRDefault="006962C8" w:rsidP="00402550">
      <w:r w:rsidRPr="000646B0">
        <w:rPr>
          <w:highlight w:val="yellow"/>
        </w:rPr>
        <w:t>Glucose transport in obesity (MOLLY’S PART TO BE ADDED)</w:t>
      </w:r>
      <w:r w:rsidRPr="000646B0">
        <w:t xml:space="preserve"> </w:t>
      </w:r>
    </w:p>
    <w:p w14:paraId="481F5647" w14:textId="77777777" w:rsidR="006962C8" w:rsidRPr="000646B0" w:rsidRDefault="006962C8" w:rsidP="00402550"/>
    <w:p w14:paraId="24F8E99F" w14:textId="4DBD0C27" w:rsidR="003C7543" w:rsidRPr="000646B0" w:rsidRDefault="00B70C11" w:rsidP="003C7543">
      <w:ins w:id="683" w:author="Dave Bridges" w:date="2018-02-07T19:02:00Z">
        <w:r>
          <w:t xml:space="preserve">Fetal development requires a constant supply of amino acids, particularly the </w:t>
        </w:r>
        <w:commentRangeStart w:id="684"/>
        <w:r>
          <w:t xml:space="preserve">essential </w:t>
        </w:r>
      </w:ins>
      <w:commentRangeEnd w:id="684"/>
      <w:ins w:id="685" w:author="Dave Bridges" w:date="2018-02-07T19:04:00Z">
        <w:r>
          <w:rPr>
            <w:rStyle w:val="CommentReference"/>
            <w:rFonts w:asciiTheme="minorHAnsi" w:eastAsiaTheme="minorHAnsi" w:hAnsiTheme="minorHAnsi" w:cstheme="minorBidi"/>
          </w:rPr>
          <w:commentReference w:id="684"/>
        </w:r>
      </w:ins>
      <w:ins w:id="686" w:author="Dave Bridges" w:date="2018-02-07T19:02:00Z">
        <w:r>
          <w:t xml:space="preserve">amino acids.  </w:t>
        </w:r>
      </w:ins>
      <w:ins w:id="687" w:author="Dave Bridges" w:date="2018-02-07T18:58:00Z">
        <w:r>
          <w:t>The study of a</w:t>
        </w:r>
      </w:ins>
      <w:r w:rsidR="00203441" w:rsidRPr="000646B0">
        <w:t>mino acid transport through the placenta</w:t>
      </w:r>
      <w:ins w:id="688" w:author="Dave Bridges" w:date="2018-02-07T18:58:00Z">
        <w:r>
          <w:t xml:space="preserve"> and how it is modified by obesity</w:t>
        </w:r>
      </w:ins>
      <w:r w:rsidR="00203441" w:rsidRPr="000646B0">
        <w:t xml:space="preserve"> has </w:t>
      </w:r>
      <w:ins w:id="689" w:author="Dave Bridges" w:date="2018-02-07T18:59:00Z">
        <w:r>
          <w:t xml:space="preserve">yielded </w:t>
        </w:r>
      </w:ins>
      <w:r w:rsidR="00203441" w:rsidRPr="000646B0">
        <w:t>inconsistent</w:t>
      </w:r>
      <w:ins w:id="690" w:author="Dave Bridges" w:date="2018-02-07T18:59:00Z">
        <w:r>
          <w:t xml:space="preserve"> results</w:t>
        </w:r>
      </w:ins>
      <w:r w:rsidR="00203441" w:rsidRPr="000646B0">
        <w:t xml:space="preserve">. </w:t>
      </w:r>
      <w:r w:rsidR="006962C8" w:rsidRPr="000646B0">
        <w:t xml:space="preserve">Amino acid transport system A was shown to have increased </w:t>
      </w:r>
      <w:commentRangeStart w:id="691"/>
      <w:r w:rsidR="006962C8" w:rsidRPr="000646B0">
        <w:t xml:space="preserve">activity </w:t>
      </w:r>
      <w:commentRangeEnd w:id="691"/>
      <w:r>
        <w:rPr>
          <w:rStyle w:val="CommentReference"/>
          <w:rFonts w:asciiTheme="minorHAnsi" w:eastAsiaTheme="minorHAnsi" w:hAnsiTheme="minorHAnsi" w:cstheme="minorBidi"/>
        </w:rPr>
        <w:commentReference w:id="691"/>
      </w:r>
      <w:r w:rsidR="006962C8" w:rsidRPr="000646B0">
        <w:t xml:space="preserve">especially with the expression of </w:t>
      </w:r>
      <w:r w:rsidR="00AA28CC">
        <w:t xml:space="preserve">neutral amino acid transporters </w:t>
      </w:r>
      <w:r w:rsidR="006962C8" w:rsidRPr="000646B0">
        <w:t>SNAT1 and SNAT2 on the microvillous membrane implying an increased</w:t>
      </w:r>
      <w:r w:rsidR="006B04F4" w:rsidRPr="000646B0">
        <w:t xml:space="preserve"> amino acid flux to the fetus, </w:t>
      </w:r>
      <w:commentRangeStart w:id="692"/>
      <w:r w:rsidR="006B04F4" w:rsidRPr="000646B0">
        <w:t>while</w:t>
      </w:r>
      <w:commentRangeEnd w:id="692"/>
      <w:r>
        <w:rPr>
          <w:rStyle w:val="CommentReference"/>
          <w:rFonts w:asciiTheme="minorHAnsi" w:eastAsiaTheme="minorHAnsi" w:hAnsiTheme="minorHAnsi" w:cstheme="minorBidi"/>
        </w:rPr>
        <w:commentReference w:id="692"/>
      </w:r>
      <w:r w:rsidR="006B04F4" w:rsidRPr="000646B0">
        <w:t xml:space="preserve"> a</w:t>
      </w:r>
      <w:r w:rsidR="006962C8" w:rsidRPr="000646B0">
        <w:t xml:space="preserve">mino acid transport system L </w:t>
      </w:r>
      <w:commentRangeStart w:id="693"/>
      <w:r w:rsidR="006962C8" w:rsidRPr="000646B0">
        <w:t xml:space="preserve">activity </w:t>
      </w:r>
      <w:commentRangeEnd w:id="693"/>
      <w:r>
        <w:rPr>
          <w:rStyle w:val="CommentReference"/>
          <w:rFonts w:asciiTheme="minorHAnsi" w:eastAsiaTheme="minorHAnsi" w:hAnsiTheme="minorHAnsi" w:cstheme="minorBidi"/>
        </w:rPr>
        <w:commentReference w:id="693"/>
      </w:r>
      <w:r w:rsidR="006962C8" w:rsidRPr="000646B0">
        <w:t>was not altered with maternal obesity</w:t>
      </w:r>
      <w:r w:rsidR="003C7543" w:rsidRPr="000646B0">
        <w:t xml:space="preserve">. Sex differences may appear with male offspring having increased system A </w:t>
      </w:r>
      <w:commentRangeStart w:id="694"/>
      <w:r w:rsidR="003C7543" w:rsidRPr="000646B0">
        <w:t xml:space="preserve">activity </w:t>
      </w:r>
      <w:commentRangeEnd w:id="694"/>
      <w:r>
        <w:rPr>
          <w:rStyle w:val="CommentReference"/>
          <w:rFonts w:asciiTheme="minorHAnsi" w:eastAsiaTheme="minorHAnsi" w:hAnsiTheme="minorHAnsi" w:cstheme="minorBidi"/>
        </w:rPr>
        <w:commentReference w:id="694"/>
      </w:r>
      <w:r w:rsidR="003C7543" w:rsidRPr="000646B0">
        <w:t>compared to females.</w:t>
      </w:r>
      <w:r w:rsidR="00AC2D83" w:rsidRPr="000646B0">
        <w:t xml:space="preserve"> The increased expression of the transporter system can contribute to the birth of macrosomic newborns due to the increased supply of amino </w:t>
      </w:r>
      <w:commentRangeStart w:id="695"/>
      <w:r w:rsidR="00AC2D83" w:rsidRPr="000646B0">
        <w:t>acids</w:t>
      </w:r>
      <w:commentRangeEnd w:id="695"/>
      <w:r>
        <w:rPr>
          <w:rStyle w:val="CommentReference"/>
          <w:rFonts w:asciiTheme="minorHAnsi" w:eastAsiaTheme="minorHAnsi" w:hAnsiTheme="minorHAnsi" w:cstheme="minorBidi"/>
        </w:rPr>
        <w:commentReference w:id="695"/>
      </w:r>
      <w:r w:rsidR="00AC2D83" w:rsidRPr="000646B0">
        <w:t>.</w:t>
      </w:r>
      <w:r w:rsidR="00F36398" w:rsidRPr="000646B0">
        <w:t xml:space="preserve"> Earlier research demonstrated a decrease in term placental amino acid transporter activities in mothers with obesity. </w:t>
      </w:r>
      <w:r w:rsidR="00812E51" w:rsidRPr="000646B0">
        <w:t xml:space="preserve">Most current data </w:t>
      </w:r>
      <w:ins w:id="696" w:author="Dave Bridges" w:date="2018-02-07T19:03:00Z">
        <w:r>
          <w:t>supports</w:t>
        </w:r>
        <w:r w:rsidRPr="000646B0">
          <w:t xml:space="preserve"> </w:t>
        </w:r>
      </w:ins>
      <w:r w:rsidR="00812E51" w:rsidRPr="000646B0">
        <w:t xml:space="preserve">an </w:t>
      </w:r>
      <w:r w:rsidR="00CE46DA" w:rsidRPr="000646B0">
        <w:t xml:space="preserve">altered amino acid transport but the specific transport </w:t>
      </w:r>
      <w:r w:rsidR="00524060" w:rsidRPr="000646B0">
        <w:t xml:space="preserve">expressions remain </w:t>
      </w:r>
      <w:commentRangeStart w:id="697"/>
      <w:r w:rsidR="00524060" w:rsidRPr="000646B0">
        <w:t>inconclusive</w:t>
      </w:r>
      <w:commentRangeEnd w:id="697"/>
      <w:r>
        <w:rPr>
          <w:rStyle w:val="CommentReference"/>
          <w:rFonts w:asciiTheme="minorHAnsi" w:eastAsiaTheme="minorHAnsi" w:hAnsiTheme="minorHAnsi" w:cstheme="minorBidi"/>
        </w:rPr>
        <w:commentReference w:id="697"/>
      </w:r>
      <w:r w:rsidR="00524060" w:rsidRPr="000646B0">
        <w:t>.</w:t>
      </w:r>
    </w:p>
    <w:p w14:paraId="386BF82D" w14:textId="77777777" w:rsidR="00DD196A" w:rsidRPr="000646B0" w:rsidRDefault="00DD196A" w:rsidP="003C7543"/>
    <w:p w14:paraId="23EE2A2A" w14:textId="52BCDF38" w:rsidR="00752B9B" w:rsidRPr="000646B0" w:rsidRDefault="003860D3" w:rsidP="00AA28CC">
      <w:pPr>
        <w:ind w:firstLine="720"/>
      </w:pPr>
      <w:r w:rsidRPr="000646B0">
        <w:t>Fatty</w:t>
      </w:r>
      <w:r w:rsidR="00CE46DA" w:rsidRPr="000646B0">
        <w:t xml:space="preserve"> acid and cholesterol uptake and metabol</w:t>
      </w:r>
      <w:r w:rsidR="00AA28CC">
        <w:t xml:space="preserve">ism were </w:t>
      </w:r>
      <w:commentRangeStart w:id="698"/>
      <w:r w:rsidR="00AA28CC">
        <w:t xml:space="preserve">inconsistently </w:t>
      </w:r>
      <w:commentRangeEnd w:id="698"/>
      <w:r w:rsidR="00B70C11">
        <w:rPr>
          <w:rStyle w:val="CommentReference"/>
          <w:rFonts w:asciiTheme="minorHAnsi" w:eastAsiaTheme="minorHAnsi" w:hAnsiTheme="minorHAnsi" w:cstheme="minorBidi"/>
        </w:rPr>
        <w:commentReference w:id="698"/>
      </w:r>
      <w:r w:rsidR="00AA28CC">
        <w:t xml:space="preserve">altered in </w:t>
      </w:r>
      <w:r w:rsidR="00CE46DA" w:rsidRPr="000646B0">
        <w:t xml:space="preserve">maternal obesity. </w:t>
      </w:r>
      <w:ins w:id="699" w:author="Dave Bridges" w:date="2018-02-07T19:05:00Z">
        <w:r w:rsidR="00C10D38">
          <w:t>One study</w:t>
        </w:r>
      </w:ins>
      <w:r w:rsidR="00CE46DA" w:rsidRPr="000646B0">
        <w:t xml:space="preserve"> demonstrated that t</w:t>
      </w:r>
      <w:r w:rsidR="00524060" w:rsidRPr="000646B0">
        <w:t>he expression of fatty acid tra</w:t>
      </w:r>
      <w:r w:rsidR="00CE46DA" w:rsidRPr="000646B0">
        <w:t>n</w:t>
      </w:r>
      <w:r w:rsidR="00524060" w:rsidRPr="000646B0">
        <w:t>s</w:t>
      </w:r>
      <w:r w:rsidR="00CE46DA" w:rsidRPr="000646B0">
        <w:t>porters was signi</w:t>
      </w:r>
      <w:r w:rsidR="00D77CC3" w:rsidRPr="000646B0">
        <w:t xml:space="preserve">ficantly reduced in </w:t>
      </w:r>
      <w:commentRangeStart w:id="700"/>
      <w:r w:rsidR="00D77CC3" w:rsidRPr="000646B0">
        <w:t>obese</w:t>
      </w:r>
      <w:commentRangeEnd w:id="700"/>
      <w:r w:rsidR="00C10D38">
        <w:rPr>
          <w:rStyle w:val="CommentReference"/>
          <w:rFonts w:asciiTheme="minorHAnsi" w:eastAsiaTheme="minorHAnsi" w:hAnsiTheme="minorHAnsi" w:cstheme="minorBidi"/>
        </w:rPr>
        <w:commentReference w:id="700"/>
      </w:r>
      <w:r w:rsidR="00D77CC3" w:rsidRPr="000646B0">
        <w:t xml:space="preserve"> rats. </w:t>
      </w:r>
      <w:commentRangeStart w:id="701"/>
      <w:r w:rsidR="00D77CC3" w:rsidRPr="000646B0">
        <w:t>It is worthy to note that recent findings demonstrated an increased fatty acid</w:t>
      </w:r>
      <w:r w:rsidR="00AA28CC">
        <w:t xml:space="preserve"> esterification in the placenta, </w:t>
      </w:r>
      <w:r w:rsidR="00AA28CC" w:rsidRPr="000646B0">
        <w:t>however</w:t>
      </w:r>
      <w:r w:rsidR="00AA28CC">
        <w:t>,</w:t>
      </w:r>
      <w:r w:rsidR="0074090B" w:rsidRPr="000646B0">
        <w:t xml:space="preserve"> mitochondrial fatty acid </w:t>
      </w:r>
      <w:r w:rsidR="00AA28CC">
        <w:t xml:space="preserve">oxidation </w:t>
      </w:r>
      <w:r w:rsidR="0074090B" w:rsidRPr="000646B0">
        <w:t xml:space="preserve">was downregulated and compensated for by peroxisomal </w:t>
      </w:r>
      <w:r w:rsidR="009940ED" w:rsidRPr="000646B0">
        <w:t>oxidation</w:t>
      </w:r>
      <w:commentRangeEnd w:id="701"/>
      <w:r w:rsidR="00C10D38">
        <w:rPr>
          <w:rStyle w:val="CommentReference"/>
          <w:rFonts w:asciiTheme="minorHAnsi" w:eastAsiaTheme="minorHAnsi" w:hAnsiTheme="minorHAnsi" w:cstheme="minorBidi"/>
        </w:rPr>
        <w:commentReference w:id="701"/>
      </w:r>
      <w:r w:rsidR="009940ED" w:rsidRPr="000646B0">
        <w:t xml:space="preserve">. The increased placental storage of fatty acids </w:t>
      </w:r>
      <w:ins w:id="702" w:author="Dave Bridges" w:date="2018-02-07T19:06:00Z">
        <w:r w:rsidR="00C10D38">
          <w:t>is</w:t>
        </w:r>
        <w:r w:rsidR="00C10D38" w:rsidRPr="000646B0">
          <w:t xml:space="preserve"> </w:t>
        </w:r>
        <w:r w:rsidR="00C10D38">
          <w:t>proposed</w:t>
        </w:r>
        <w:r w:rsidR="00C10D38" w:rsidRPr="000646B0">
          <w:t xml:space="preserve"> </w:t>
        </w:r>
      </w:ins>
      <w:r w:rsidR="009940ED" w:rsidRPr="000646B0">
        <w:t xml:space="preserve">to be a protective mechanism to prevent excess fatty acids from crossing the fetal-placental </w:t>
      </w:r>
      <w:commentRangeStart w:id="703"/>
      <w:r w:rsidR="009940ED" w:rsidRPr="000646B0">
        <w:t>membrane</w:t>
      </w:r>
      <w:commentRangeEnd w:id="703"/>
      <w:r w:rsidR="00C10D38">
        <w:rPr>
          <w:rStyle w:val="CommentReference"/>
          <w:rFonts w:asciiTheme="minorHAnsi" w:eastAsiaTheme="minorHAnsi" w:hAnsiTheme="minorHAnsi" w:cstheme="minorBidi"/>
        </w:rPr>
        <w:commentReference w:id="703"/>
      </w:r>
      <w:r w:rsidR="009940ED" w:rsidRPr="000646B0">
        <w:t xml:space="preserve">. </w:t>
      </w:r>
      <w:r w:rsidR="0043424B" w:rsidRPr="000646B0">
        <w:t xml:space="preserve">Further studies have found an increase in the expression of </w:t>
      </w:r>
      <w:r w:rsidR="003D1C66">
        <w:t>cluster of differentiation 36 (</w:t>
      </w:r>
      <w:r w:rsidR="000C22A9" w:rsidRPr="000646B0">
        <w:t>CD36</w:t>
      </w:r>
      <w:r w:rsidR="003D1C66">
        <w:t>)</w:t>
      </w:r>
      <w:r w:rsidR="000C22A9" w:rsidRPr="000646B0">
        <w:t xml:space="preserve"> but a decrease in </w:t>
      </w:r>
      <w:r w:rsidR="0043424B" w:rsidRPr="000646B0">
        <w:t>fatty acid transporters inclu</w:t>
      </w:r>
      <w:r w:rsidR="009C1017" w:rsidRPr="000646B0">
        <w:t>ding fatty acid binding protein-</w:t>
      </w:r>
      <w:r w:rsidR="000C22A9" w:rsidRPr="000646B0">
        <w:t>4</w:t>
      </w:r>
      <w:r w:rsidR="003D1C66">
        <w:t xml:space="preserve"> (FABP-4)</w:t>
      </w:r>
      <w:r w:rsidR="000C22A9" w:rsidRPr="000646B0">
        <w:t xml:space="preserve"> </w:t>
      </w:r>
      <w:r w:rsidR="009C1017" w:rsidRPr="000646B0">
        <w:t>and endothelial lipase</w:t>
      </w:r>
      <w:r w:rsidR="003D1C66">
        <w:t xml:space="preserve"> (EL)</w:t>
      </w:r>
      <w:r w:rsidR="001D0421">
        <w:t>.</w:t>
      </w:r>
      <w:r w:rsidR="0043424B" w:rsidRPr="000646B0">
        <w:t xml:space="preserve"> </w:t>
      </w:r>
      <w:commentRangeStart w:id="704"/>
      <w:r w:rsidR="00752B9B" w:rsidRPr="000646B0">
        <w:t xml:space="preserve">Emerging </w:t>
      </w:r>
      <w:commentRangeEnd w:id="704"/>
      <w:r w:rsidR="00C10D38">
        <w:rPr>
          <w:rStyle w:val="CommentReference"/>
          <w:rFonts w:asciiTheme="minorHAnsi" w:eastAsiaTheme="minorHAnsi" w:hAnsiTheme="minorHAnsi" w:cstheme="minorBidi"/>
        </w:rPr>
        <w:commentReference w:id="704"/>
      </w:r>
      <w:r w:rsidR="00752B9B" w:rsidRPr="000646B0">
        <w:t xml:space="preserve">evidence shows that </w:t>
      </w:r>
      <w:r w:rsidR="000469A4" w:rsidRPr="000646B0">
        <w:t xml:space="preserve">the fetal endothelial cells have a decreased </w:t>
      </w:r>
      <w:r w:rsidR="009940ED" w:rsidRPr="000646B0">
        <w:t xml:space="preserve">fatty acid </w:t>
      </w:r>
      <w:r w:rsidR="000469A4" w:rsidRPr="000646B0">
        <w:t xml:space="preserve">transporter expression which may indicate that the rate-limiting step of fatty acid transport could </w:t>
      </w:r>
      <w:r w:rsidR="001D0421">
        <w:t xml:space="preserve">be at the fetal side despite the change in </w:t>
      </w:r>
      <w:r w:rsidR="000469A4" w:rsidRPr="000646B0">
        <w:t xml:space="preserve">transporters at the syncytiotrophoblastic </w:t>
      </w:r>
      <w:commentRangeStart w:id="705"/>
      <w:r w:rsidR="000469A4" w:rsidRPr="000646B0">
        <w:t>membrane</w:t>
      </w:r>
      <w:commentRangeEnd w:id="705"/>
      <w:r w:rsidR="001D0421">
        <w:rPr>
          <w:rStyle w:val="CommentReference"/>
        </w:rPr>
        <w:commentReference w:id="705"/>
      </w:r>
      <w:r w:rsidR="000469A4" w:rsidRPr="000646B0">
        <w:t xml:space="preserve">. </w:t>
      </w:r>
    </w:p>
    <w:p w14:paraId="38588604" w14:textId="77777777" w:rsidR="00FC1628" w:rsidRPr="000646B0" w:rsidRDefault="00FC1628" w:rsidP="00402550"/>
    <w:p w14:paraId="371A2963" w14:textId="7293E15E" w:rsidR="00FC1628" w:rsidRPr="000646B0" w:rsidRDefault="00FC1628" w:rsidP="00981B23">
      <w:pPr>
        <w:ind w:firstLine="720"/>
      </w:pPr>
      <w:r w:rsidRPr="000646B0">
        <w:t xml:space="preserve">Obesity is often associated with </w:t>
      </w:r>
      <w:ins w:id="706" w:author="Dave Bridges" w:date="2018-02-07T19:07:00Z">
        <w:r w:rsidR="00C10D38">
          <w:t xml:space="preserve">maternal? </w:t>
        </w:r>
      </w:ins>
      <w:r w:rsidRPr="000646B0">
        <w:t xml:space="preserve">micronutrient </w:t>
      </w:r>
      <w:commentRangeStart w:id="707"/>
      <w:r w:rsidRPr="000646B0">
        <w:t>deficiency</w:t>
      </w:r>
      <w:commentRangeEnd w:id="707"/>
      <w:r w:rsidR="00C10D38">
        <w:rPr>
          <w:rStyle w:val="CommentReference"/>
          <w:rFonts w:asciiTheme="minorHAnsi" w:eastAsiaTheme="minorHAnsi" w:hAnsiTheme="minorHAnsi" w:cstheme="minorBidi"/>
        </w:rPr>
        <w:commentReference w:id="707"/>
      </w:r>
      <w:r w:rsidRPr="000646B0">
        <w:t xml:space="preserve">, and thus the maternal circulating levels of micronutrients will determine placental </w:t>
      </w:r>
      <w:commentRangeStart w:id="708"/>
      <w:r w:rsidRPr="000646B0">
        <w:t>responses</w:t>
      </w:r>
      <w:commentRangeEnd w:id="708"/>
      <w:r w:rsidR="00C10D38">
        <w:rPr>
          <w:rStyle w:val="CommentReference"/>
          <w:rFonts w:asciiTheme="minorHAnsi" w:eastAsiaTheme="minorHAnsi" w:hAnsiTheme="minorHAnsi" w:cstheme="minorBidi"/>
        </w:rPr>
        <w:commentReference w:id="708"/>
      </w:r>
      <w:r w:rsidRPr="000646B0">
        <w:t>. As mentioned earlier, the adaptations to maternal levels of circulating micronutrien</w:t>
      </w:r>
      <w:r w:rsidR="003860D3" w:rsidRPr="000646B0">
        <w:t xml:space="preserve">ts </w:t>
      </w:r>
      <w:r w:rsidR="00981B23">
        <w:t>are</w:t>
      </w:r>
      <w:r w:rsidR="003860D3" w:rsidRPr="000646B0">
        <w:t xml:space="preserve"> unique to every nutrient although exact mechanisms remain unclear for the transport of the majority of micronutrients. </w:t>
      </w:r>
    </w:p>
    <w:p w14:paraId="064BF341" w14:textId="64D91E98" w:rsidR="00402550" w:rsidRPr="000646B0" w:rsidRDefault="00402550" w:rsidP="00402550"/>
    <w:p w14:paraId="3DB01455" w14:textId="77777777" w:rsidR="00402550" w:rsidRPr="000646B0" w:rsidRDefault="00402550" w:rsidP="00402550"/>
    <w:p w14:paraId="501A326B" w14:textId="72DE9664" w:rsidR="00AE0B05" w:rsidRPr="000646B0" w:rsidRDefault="00C10D38" w:rsidP="00AC3DB3">
      <w:pPr>
        <w:pStyle w:val="Heading2"/>
        <w:rPr>
          <w:rFonts w:ascii="Times New Roman" w:hAnsi="Times New Roman" w:cs="Times New Roman"/>
        </w:rPr>
      </w:pPr>
      <w:ins w:id="709" w:author="Dave Bridges" w:date="2018-02-07T19:08:00Z">
        <w:r>
          <w:rPr>
            <w:rFonts w:ascii="Times New Roman" w:hAnsi="Times New Roman" w:cs="Times New Roman"/>
          </w:rPr>
          <w:t>M</w:t>
        </w:r>
      </w:ins>
      <w:r w:rsidR="00AE0B05" w:rsidRPr="000646B0">
        <w:rPr>
          <w:rFonts w:ascii="Times New Roman" w:hAnsi="Times New Roman" w:cs="Times New Roman"/>
        </w:rPr>
        <w:t xml:space="preserve">etabolic </w:t>
      </w:r>
      <w:r w:rsidR="009C5CEA" w:rsidRPr="000646B0">
        <w:rPr>
          <w:rFonts w:ascii="Times New Roman" w:hAnsi="Times New Roman" w:cs="Times New Roman"/>
        </w:rPr>
        <w:t xml:space="preserve">and signaling </w:t>
      </w:r>
      <w:r w:rsidR="00AE0B05" w:rsidRPr="000646B0">
        <w:rPr>
          <w:rFonts w:ascii="Times New Roman" w:hAnsi="Times New Roman" w:cs="Times New Roman"/>
        </w:rPr>
        <w:t xml:space="preserve">pathways </w:t>
      </w:r>
      <w:r w:rsidR="00350031" w:rsidRPr="000646B0">
        <w:rPr>
          <w:rFonts w:ascii="Times New Roman" w:hAnsi="Times New Roman" w:cs="Times New Roman"/>
        </w:rPr>
        <w:t xml:space="preserve">that result in </w:t>
      </w:r>
      <w:r w:rsidR="005731F9" w:rsidRPr="000646B0">
        <w:rPr>
          <w:rFonts w:ascii="Times New Roman" w:hAnsi="Times New Roman" w:cs="Times New Roman"/>
        </w:rPr>
        <w:t xml:space="preserve">altered </w:t>
      </w:r>
      <w:r w:rsidR="00AE0B05" w:rsidRPr="000646B0">
        <w:rPr>
          <w:rFonts w:ascii="Times New Roman" w:hAnsi="Times New Roman" w:cs="Times New Roman"/>
        </w:rPr>
        <w:t>nutrient transport</w:t>
      </w:r>
      <w:r w:rsidR="00350031" w:rsidRPr="000646B0">
        <w:rPr>
          <w:rFonts w:ascii="Times New Roman" w:hAnsi="Times New Roman" w:cs="Times New Roman"/>
        </w:rPr>
        <w:t xml:space="preserve"> at the placental level</w:t>
      </w:r>
    </w:p>
    <w:p w14:paraId="1A0A7434" w14:textId="77777777" w:rsidR="00254CF5" w:rsidRPr="000646B0" w:rsidRDefault="00254CF5" w:rsidP="00DE5F79"/>
    <w:p w14:paraId="5E7B515C" w14:textId="333A230B" w:rsidR="00C40F2A" w:rsidRPr="000646B0" w:rsidRDefault="00C40F2A" w:rsidP="00DE5F79">
      <w:r w:rsidRPr="000646B0">
        <w:rPr>
          <w:highlight w:val="yellow"/>
        </w:rPr>
        <w:t>Glucose transport in obesity (MOLLY’S PART TO BE ADDED)</w:t>
      </w:r>
      <w:r w:rsidRPr="000646B0">
        <w:t xml:space="preserve"> </w:t>
      </w:r>
    </w:p>
    <w:p w14:paraId="3BED18BA" w14:textId="77777777" w:rsidR="00C40F2A" w:rsidRPr="000646B0" w:rsidRDefault="00C40F2A" w:rsidP="00DE5F79"/>
    <w:p w14:paraId="4AFE1C12" w14:textId="2A639F3C" w:rsidR="0043424B" w:rsidRPr="000646B0" w:rsidRDefault="00C10D38" w:rsidP="00A35776">
      <w:pPr>
        <w:ind w:firstLine="720"/>
      </w:pPr>
      <w:ins w:id="710" w:author="Dave Bridges" w:date="2018-02-07T19:08:00Z">
        <w:r>
          <w:t>Obesity-associated</w:t>
        </w:r>
        <w:r w:rsidRPr="000646B0">
          <w:t xml:space="preserve"> </w:t>
        </w:r>
      </w:ins>
      <w:r w:rsidR="00F36398" w:rsidRPr="000646B0">
        <w:t>upregula</w:t>
      </w:r>
      <w:ins w:id="711" w:author="Dave Bridges" w:date="2018-02-07T19:08:00Z">
        <w:r>
          <w:t>tion of</w:t>
        </w:r>
      </w:ins>
      <w:r w:rsidR="00F36398" w:rsidRPr="000646B0">
        <w:t xml:space="preserve"> amino acid transporters </w:t>
      </w:r>
      <w:ins w:id="712" w:author="Dave Bridges" w:date="2018-02-07T19:08:00Z">
        <w:r>
          <w:t>could</w:t>
        </w:r>
        <w:r w:rsidRPr="000646B0">
          <w:t xml:space="preserve"> </w:t>
        </w:r>
      </w:ins>
      <w:r w:rsidR="00F36398" w:rsidRPr="000646B0">
        <w:t>be attribu</w:t>
      </w:r>
      <w:r w:rsidR="00981B23">
        <w:t>ted to increased metabolic pathw</w:t>
      </w:r>
      <w:r w:rsidR="00F36398" w:rsidRPr="000646B0">
        <w:t>ays upstream of ami</w:t>
      </w:r>
      <w:r w:rsidR="003A1F6E" w:rsidRPr="000646B0">
        <w:t xml:space="preserve">no acid uptake like </w:t>
      </w:r>
      <w:commentRangeStart w:id="713"/>
      <w:r w:rsidR="00981B23">
        <w:t>mTORC</w:t>
      </w:r>
      <w:commentRangeEnd w:id="713"/>
      <w:r w:rsidR="00981B23">
        <w:rPr>
          <w:rStyle w:val="CommentReference"/>
        </w:rPr>
        <w:commentReference w:id="713"/>
      </w:r>
      <w:r w:rsidR="00F36398" w:rsidRPr="000646B0">
        <w:t>, insulin and insuli</w:t>
      </w:r>
      <w:r w:rsidR="00812E51" w:rsidRPr="000646B0">
        <w:t xml:space="preserve">n-like growth factor, leptin, and </w:t>
      </w:r>
      <w:commentRangeStart w:id="714"/>
      <w:r w:rsidR="00812E51" w:rsidRPr="000646B0">
        <w:t>adiponectin</w:t>
      </w:r>
      <w:commentRangeEnd w:id="714"/>
      <w:r>
        <w:rPr>
          <w:rStyle w:val="CommentReference"/>
          <w:rFonts w:asciiTheme="minorHAnsi" w:eastAsiaTheme="minorHAnsi" w:hAnsiTheme="minorHAnsi" w:cstheme="minorBidi"/>
        </w:rPr>
        <w:commentReference w:id="714"/>
      </w:r>
      <w:r w:rsidR="00812E51" w:rsidRPr="000646B0">
        <w:t xml:space="preserve">. </w:t>
      </w:r>
      <w:r w:rsidR="009C1017" w:rsidRPr="000646B0">
        <w:t xml:space="preserve">In lean mothers, adiponectin decreases amino acid uptake </w:t>
      </w:r>
      <w:commentRangeStart w:id="715"/>
      <w:r w:rsidR="009C1017" w:rsidRPr="000646B0">
        <w:t>especially</w:t>
      </w:r>
      <w:commentRangeEnd w:id="715"/>
      <w:r>
        <w:rPr>
          <w:rStyle w:val="CommentReference"/>
          <w:rFonts w:asciiTheme="minorHAnsi" w:eastAsiaTheme="minorHAnsi" w:hAnsiTheme="minorHAnsi" w:cstheme="minorBidi"/>
        </w:rPr>
        <w:commentReference w:id="715"/>
      </w:r>
      <w:r w:rsidR="009C1017" w:rsidRPr="000646B0">
        <w:t xml:space="preserve"> postprandial and is thought to be a protective mechanism to </w:t>
      </w:r>
      <w:r w:rsidR="009C1017" w:rsidRPr="000646B0">
        <w:lastRenderedPageBreak/>
        <w:t xml:space="preserve">limit </w:t>
      </w:r>
      <w:r w:rsidR="001D311F" w:rsidRPr="000646B0">
        <w:t>excessive uptake of amino acids to the fetus especially that insulin levels are elevated postprandial. Due to hypoadiponectenemia associated with maternal obesity, this mechanism is altered and the effect of adiponectin on the placenta is reduced.</w:t>
      </w:r>
      <w:r w:rsidR="0041180B">
        <w:t xml:space="preserve"> </w:t>
      </w:r>
      <w:commentRangeStart w:id="716"/>
      <w:r w:rsidR="0043424B" w:rsidRPr="000646B0">
        <w:t>Maternal</w:t>
      </w:r>
      <w:commentRangeEnd w:id="716"/>
      <w:r w:rsidR="0041180B">
        <w:rPr>
          <w:rStyle w:val="CommentReference"/>
        </w:rPr>
        <w:commentReference w:id="716"/>
      </w:r>
      <w:r w:rsidR="0043424B" w:rsidRPr="000646B0">
        <w:t xml:space="preserve"> </w:t>
      </w:r>
      <w:r w:rsidR="007702B8" w:rsidRPr="000646B0">
        <w:t xml:space="preserve">levels of insulin, </w:t>
      </w:r>
      <w:commentRangeStart w:id="717"/>
      <w:r w:rsidR="007702B8" w:rsidRPr="000646B0">
        <w:t>adiponectin</w:t>
      </w:r>
      <w:commentRangeEnd w:id="717"/>
      <w:r w:rsidR="0045426D">
        <w:rPr>
          <w:rStyle w:val="CommentReference"/>
          <w:rFonts w:asciiTheme="minorHAnsi" w:eastAsiaTheme="minorHAnsi" w:hAnsiTheme="minorHAnsi" w:cstheme="minorBidi"/>
        </w:rPr>
        <w:commentReference w:id="717"/>
      </w:r>
      <w:r w:rsidR="007702B8" w:rsidRPr="000646B0">
        <w:t xml:space="preserve">, leptin, and cytokines due to the inflammatory milieu induced by obesity have a significant role in regulating the downstream </w:t>
      </w:r>
      <w:r w:rsidR="00110BA1">
        <w:t xml:space="preserve">placental </w:t>
      </w:r>
      <w:r w:rsidR="007702B8" w:rsidRPr="000646B0">
        <w:t xml:space="preserve">metabolic pathways of insulin, peroxisome proliferator-activated receptor </w:t>
      </w:r>
      <w:r w:rsidR="00A35776">
        <w:t>alpha (</w:t>
      </w:r>
      <w:commentRangeStart w:id="718"/>
      <w:r w:rsidR="00A35776">
        <w:t>PPARα</w:t>
      </w:r>
      <w:commentRangeEnd w:id="718"/>
      <w:r w:rsidR="0045426D">
        <w:rPr>
          <w:rStyle w:val="CommentReference"/>
          <w:rFonts w:asciiTheme="minorHAnsi" w:eastAsiaTheme="minorHAnsi" w:hAnsiTheme="minorHAnsi" w:cstheme="minorBidi"/>
        </w:rPr>
        <w:commentReference w:id="718"/>
      </w:r>
      <w:r w:rsidR="00A35776">
        <w:t xml:space="preserve">) </w:t>
      </w:r>
      <w:r w:rsidR="007702B8" w:rsidRPr="000646B0">
        <w:t xml:space="preserve">and </w:t>
      </w:r>
      <w:commentRangeStart w:id="719"/>
      <w:r w:rsidR="00A35776">
        <w:t>mTORC</w:t>
      </w:r>
      <w:commentRangeEnd w:id="719"/>
      <w:r w:rsidR="00A35776">
        <w:rPr>
          <w:rStyle w:val="CommentReference"/>
        </w:rPr>
        <w:commentReference w:id="719"/>
      </w:r>
      <w:r w:rsidR="00A35776">
        <w:t xml:space="preserve">. </w:t>
      </w:r>
      <w:r w:rsidR="007702B8" w:rsidRPr="000646B0">
        <w:t xml:space="preserve">Maternal </w:t>
      </w:r>
      <w:r w:rsidR="0043424B" w:rsidRPr="000646B0">
        <w:t xml:space="preserve">obesity is assumed to directly influence placental </w:t>
      </w:r>
      <w:r w:rsidR="00116708" w:rsidRPr="000646B0">
        <w:t xml:space="preserve">lipid metabolism with </w:t>
      </w:r>
      <w:commentRangeStart w:id="720"/>
      <w:r w:rsidR="00116708" w:rsidRPr="000646B0">
        <w:t xml:space="preserve">evidence </w:t>
      </w:r>
      <w:commentRangeEnd w:id="720"/>
      <w:r w:rsidR="0045426D">
        <w:rPr>
          <w:rStyle w:val="CommentReference"/>
          <w:rFonts w:asciiTheme="minorHAnsi" w:eastAsiaTheme="minorHAnsi" w:hAnsiTheme="minorHAnsi" w:cstheme="minorBidi"/>
        </w:rPr>
        <w:commentReference w:id="720"/>
      </w:r>
      <w:r w:rsidR="00116708" w:rsidRPr="000646B0">
        <w:t xml:space="preserve">suggesting a protective role of the placenta in limiting available fatty acids for fetal supply by esterifying and storing the lipids that cross the microvillous membrane. </w:t>
      </w:r>
      <w:r w:rsidR="009C1017" w:rsidRPr="000646B0">
        <w:t>Alterations in the inflammatory milieu of the mother</w:t>
      </w:r>
      <w:r w:rsidR="00110BA1">
        <w:t>, which is usually elevated due to obesity,</w:t>
      </w:r>
      <w:r w:rsidR="009C1017" w:rsidRPr="000646B0">
        <w:t xml:space="preserve"> is also </w:t>
      </w:r>
      <w:r w:rsidR="007B24BF" w:rsidRPr="000646B0">
        <w:t>thought</w:t>
      </w:r>
      <w:r w:rsidR="00710881" w:rsidRPr="000646B0">
        <w:t xml:space="preserve"> to affect placental function.</w:t>
      </w:r>
    </w:p>
    <w:p w14:paraId="271712C7" w14:textId="77777777" w:rsidR="00F36398" w:rsidRPr="000646B0" w:rsidRDefault="00F36398" w:rsidP="00DE5F79"/>
    <w:p w14:paraId="263C09D0" w14:textId="6A880140" w:rsidR="000B6895" w:rsidRPr="000646B0" w:rsidRDefault="00933D45" w:rsidP="00AC3DB3">
      <w:pPr>
        <w:pStyle w:val="Heading2"/>
        <w:rPr>
          <w:rFonts w:ascii="Times New Roman" w:hAnsi="Times New Roman" w:cs="Times New Roman"/>
        </w:rPr>
      </w:pPr>
      <w:ins w:id="721" w:author="Dave Bridges" w:date="2018-02-07T19:11:00Z">
        <w:r>
          <w:rPr>
            <w:rFonts w:ascii="Times New Roman" w:hAnsi="Times New Roman" w:cs="Times New Roman"/>
          </w:rPr>
          <w:t>Role of the placenta</w:t>
        </w:r>
      </w:ins>
      <w:r w:rsidR="000B6895" w:rsidRPr="000646B0">
        <w:rPr>
          <w:rFonts w:ascii="Times New Roman" w:hAnsi="Times New Roman" w:cs="Times New Roman"/>
        </w:rPr>
        <w:t xml:space="preserve"> in determining offspring risk of disease in human and animal models</w:t>
      </w:r>
    </w:p>
    <w:p w14:paraId="6B9AD9E7" w14:textId="77777777" w:rsidR="00966217" w:rsidRDefault="00966217" w:rsidP="007702B8"/>
    <w:p w14:paraId="4D73ACF9" w14:textId="512223E0" w:rsidR="007702B8" w:rsidDel="00933D45" w:rsidRDefault="00C04E9D" w:rsidP="003E06FD">
      <w:pPr>
        <w:ind w:firstLine="720"/>
        <w:rPr>
          <w:del w:id="722" w:author="Dave Bridges" w:date="2018-02-07T19:14:00Z"/>
        </w:rPr>
      </w:pPr>
      <w:r>
        <w:t xml:space="preserve">Improper </w:t>
      </w:r>
      <w:commentRangeStart w:id="723"/>
      <w:r>
        <w:t xml:space="preserve">placentation </w:t>
      </w:r>
      <w:commentRangeEnd w:id="723"/>
      <w:r w:rsidR="00933D45">
        <w:rPr>
          <w:rStyle w:val="CommentReference"/>
          <w:rFonts w:asciiTheme="minorHAnsi" w:eastAsiaTheme="minorHAnsi" w:hAnsiTheme="minorHAnsi" w:cstheme="minorBidi"/>
        </w:rPr>
        <w:commentReference w:id="723"/>
      </w:r>
      <w:r>
        <w:t>has been linked to intrauterine growth restriction and the health risks associated with it. Over</w:t>
      </w:r>
      <w:ins w:id="724" w:author="Dave Bridges" w:date="2018-02-07T19:11:00Z">
        <w:r w:rsidR="00933D45">
          <w:t>-</w:t>
        </w:r>
      </w:ins>
      <w:r>
        <w:t xml:space="preserve">nutrition, in the event of maternal obesity for example, is currently being associated with altered placental transport of nutrients which alters fetal risk of developing disease. </w:t>
      </w:r>
      <w:r w:rsidR="00AE5AE6">
        <w:t>Fetuses who are overfed</w:t>
      </w:r>
      <w:r>
        <w:t xml:space="preserve"> due to increased nutrient flux </w:t>
      </w:r>
      <w:r w:rsidR="00901E29">
        <w:t>are at a higher risk of developing a similar metabolic profile as a person with obesity. The maternal milieu has a crucial role in determining the health and function of the placenta</w:t>
      </w:r>
      <w:r w:rsidR="00AE5AE6">
        <w:t>,</w:t>
      </w:r>
      <w:r w:rsidR="00901E29">
        <w:t xml:space="preserve"> which ultimately influences fetal health and development. A recent study</w:t>
      </w:r>
      <w:r w:rsidR="00AE5AE6">
        <w:t xml:space="preserve"> i</w:t>
      </w:r>
      <w:r w:rsidR="00904D05">
        <w:t>n mice</w:t>
      </w:r>
      <w:r w:rsidR="00901E29">
        <w:t xml:space="preserve"> showed that adiponectin supplementation given during gestation prevents the adverse outcomes of maternal obesity on the </w:t>
      </w:r>
      <w:commentRangeStart w:id="725"/>
      <w:r w:rsidR="00901E29">
        <w:t>fetus</w:t>
      </w:r>
      <w:commentRangeEnd w:id="725"/>
      <w:r w:rsidR="00933D45">
        <w:rPr>
          <w:rStyle w:val="CommentReference"/>
          <w:rFonts w:asciiTheme="minorHAnsi" w:eastAsiaTheme="minorHAnsi" w:hAnsiTheme="minorHAnsi" w:cstheme="minorBidi"/>
        </w:rPr>
        <w:commentReference w:id="725"/>
      </w:r>
      <w:r w:rsidR="00901E29">
        <w:t xml:space="preserve">. Adiponectin supplementation restores adequate levels for adiponectin in the maternal circulation, and thus restores some of the placental normal sensitivity to adiponectin in maternal obesity. This study showed that </w:t>
      </w:r>
      <w:r w:rsidR="0050281A">
        <w:t xml:space="preserve">adiponectin restores the normal insulin, </w:t>
      </w:r>
      <w:commentRangeStart w:id="726"/>
      <w:r w:rsidR="0050281A">
        <w:t xml:space="preserve">mTORC </w:t>
      </w:r>
      <w:commentRangeEnd w:id="726"/>
      <w:r w:rsidR="00933D45">
        <w:rPr>
          <w:rStyle w:val="CommentReference"/>
          <w:rFonts w:asciiTheme="minorHAnsi" w:eastAsiaTheme="minorHAnsi" w:hAnsiTheme="minorHAnsi" w:cstheme="minorBidi"/>
        </w:rPr>
        <w:commentReference w:id="726"/>
      </w:r>
      <w:r w:rsidR="0050281A">
        <w:t xml:space="preserve">and </w:t>
      </w:r>
      <w:commentRangeStart w:id="727"/>
      <w:r w:rsidR="00AE5AE6">
        <w:t xml:space="preserve">PPARα </w:t>
      </w:r>
      <w:commentRangeEnd w:id="727"/>
      <w:r w:rsidR="00933D45">
        <w:rPr>
          <w:rStyle w:val="CommentReference"/>
          <w:rFonts w:asciiTheme="minorHAnsi" w:eastAsiaTheme="minorHAnsi" w:hAnsiTheme="minorHAnsi" w:cstheme="minorBidi"/>
        </w:rPr>
        <w:commentReference w:id="727"/>
      </w:r>
      <w:r w:rsidR="00AE5AE6">
        <w:t>signals that were altered</w:t>
      </w:r>
      <w:r w:rsidR="0050281A">
        <w:t xml:space="preserve"> in maternal obesity. Adiponectin supplementation </w:t>
      </w:r>
      <w:ins w:id="728" w:author="Dave Bridges" w:date="2018-02-07T19:12:00Z">
        <w:r w:rsidR="00933D45">
          <w:t xml:space="preserve">was </w:t>
        </w:r>
      </w:ins>
      <w:r w:rsidR="00AE5AE6">
        <w:t>successful in restoring</w:t>
      </w:r>
      <w:r w:rsidR="0050281A">
        <w:t xml:space="preserve"> normal placental </w:t>
      </w:r>
      <w:commentRangeStart w:id="729"/>
      <w:r w:rsidR="0050281A">
        <w:t xml:space="preserve">activity </w:t>
      </w:r>
      <w:commentRangeEnd w:id="729"/>
      <w:r w:rsidR="00933D45">
        <w:rPr>
          <w:rStyle w:val="CommentReference"/>
          <w:rFonts w:asciiTheme="minorHAnsi" w:eastAsiaTheme="minorHAnsi" w:hAnsiTheme="minorHAnsi" w:cstheme="minorBidi"/>
        </w:rPr>
        <w:commentReference w:id="729"/>
      </w:r>
      <w:r w:rsidR="0050281A">
        <w:t xml:space="preserve">and </w:t>
      </w:r>
      <w:r w:rsidR="00AE5AE6">
        <w:t xml:space="preserve">might be a </w:t>
      </w:r>
      <w:r w:rsidR="0050281A">
        <w:t xml:space="preserve">promising intervention that is yet to be translated to </w:t>
      </w:r>
      <w:commentRangeStart w:id="730"/>
      <w:r w:rsidR="0050281A">
        <w:t>humans</w:t>
      </w:r>
      <w:commentRangeEnd w:id="730"/>
      <w:r w:rsidR="00AE5AE6">
        <w:rPr>
          <w:rStyle w:val="CommentReference"/>
        </w:rPr>
        <w:commentReference w:id="730"/>
      </w:r>
      <w:r w:rsidR="0050281A">
        <w:t xml:space="preserve">. This highlights the placental sensitivity to any alterations in the maternal </w:t>
      </w:r>
      <w:r w:rsidR="008D2C8E">
        <w:t>environment</w:t>
      </w:r>
      <w:r w:rsidR="0050281A">
        <w:t xml:space="preserve"> and how the placenta can influence fetal outcomes. </w:t>
      </w:r>
      <w:r w:rsidR="003E06FD">
        <w:t xml:space="preserve">Other approaches to </w:t>
      </w:r>
      <w:ins w:id="731" w:author="Dave Bridges" w:date="2018-02-07T19:12:00Z">
        <w:r w:rsidR="00933D45">
          <w:t xml:space="preserve">modify </w:t>
        </w:r>
      </w:ins>
      <w:r w:rsidR="00B92E14">
        <w:t xml:space="preserve">outcomes of maternal obesity on the fetus incorporated exercise. </w:t>
      </w:r>
      <w:r w:rsidR="0050281A">
        <w:t xml:space="preserve">Exercise </w:t>
      </w:r>
      <w:r w:rsidR="00904D05">
        <w:t xml:space="preserve">in mice </w:t>
      </w:r>
      <w:r w:rsidR="0050281A">
        <w:t xml:space="preserve">during pregnancy </w:t>
      </w:r>
      <w:r w:rsidR="00B92E14">
        <w:t>was suggested</w:t>
      </w:r>
      <w:r w:rsidR="0050281A">
        <w:t xml:space="preserve"> as a less invasive method to restore some of the normal functions of the placenta in light of maternal obesity. </w:t>
      </w:r>
      <w:r w:rsidR="008D2C8E">
        <w:t>Maternal obesity cause</w:t>
      </w:r>
      <w:ins w:id="732" w:author="Dave Bridges" w:date="2018-02-07T19:13:00Z">
        <w:r w:rsidR="00933D45">
          <w:t>s</w:t>
        </w:r>
      </w:ins>
      <w:r w:rsidR="008D2C8E">
        <w:t xml:space="preserve"> a hypoxic placental setting and lipid accretion on the placenta, and exercise alleviate</w:t>
      </w:r>
      <w:r w:rsidR="00903899">
        <w:t>d</w:t>
      </w:r>
      <w:r w:rsidR="008D2C8E">
        <w:t xml:space="preserve"> the hypoxic environment as seen by a reduction in hypoxia-inducible factor 1-alpha</w:t>
      </w:r>
      <w:r w:rsidR="00903899">
        <w:t xml:space="preserve"> </w:t>
      </w:r>
      <w:r w:rsidR="00B92E14">
        <w:t>(HIF1A)</w:t>
      </w:r>
      <w:ins w:id="733" w:author="Dave Bridges" w:date="2018-02-07T19:13:00Z">
        <w:r w:rsidR="00933D45">
          <w:t>.  This results in</w:t>
        </w:r>
      </w:ins>
      <w:r w:rsidR="00903899">
        <w:t xml:space="preserve"> reduced lipid deposition on the placental </w:t>
      </w:r>
      <w:commentRangeStart w:id="734"/>
      <w:r w:rsidR="00903899">
        <w:t>zones</w:t>
      </w:r>
      <w:commentRangeEnd w:id="734"/>
      <w:r w:rsidR="00933D45">
        <w:rPr>
          <w:rStyle w:val="CommentReference"/>
          <w:rFonts w:asciiTheme="minorHAnsi" w:eastAsiaTheme="minorHAnsi" w:hAnsiTheme="minorHAnsi" w:cstheme="minorBidi"/>
        </w:rPr>
        <w:commentReference w:id="734"/>
      </w:r>
      <w:r w:rsidR="008D2C8E">
        <w:t>.</w:t>
      </w:r>
      <w:r w:rsidR="00903899">
        <w:t xml:space="preserve"> </w:t>
      </w:r>
      <w:r w:rsidR="00904D05">
        <w:t xml:space="preserve">Exercise </w:t>
      </w:r>
      <w:r w:rsidR="004742A9">
        <w:t xml:space="preserve">also had an indirect effect on the offspring outcome by which offspring of obese dams who exercised during gestation did not </w:t>
      </w:r>
      <w:r w:rsidR="00B92E14">
        <w:t>develop</w:t>
      </w:r>
      <w:r w:rsidR="004742A9">
        <w:t xml:space="preserve"> hyperinsulinemia or adipose tissue insulin resistance unlike offspring of obese dams who did not exercise</w:t>
      </w:r>
      <w:r w:rsidR="00B92E14">
        <w:t xml:space="preserve"> during gestation</w:t>
      </w:r>
      <w:r w:rsidR="004742A9">
        <w:t xml:space="preserve">. This emphasizes the role of the placenta in determining the fetal health </w:t>
      </w:r>
      <w:commentRangeStart w:id="735"/>
      <w:r w:rsidR="004742A9">
        <w:t>outcome</w:t>
      </w:r>
      <w:commentRangeEnd w:id="735"/>
      <w:r w:rsidR="00933D45">
        <w:rPr>
          <w:rStyle w:val="CommentReference"/>
          <w:rFonts w:asciiTheme="minorHAnsi" w:eastAsiaTheme="minorHAnsi" w:hAnsiTheme="minorHAnsi" w:cstheme="minorBidi"/>
        </w:rPr>
        <w:commentReference w:id="735"/>
      </w:r>
      <w:r w:rsidR="004742A9">
        <w:t xml:space="preserve">. </w:t>
      </w:r>
      <w:ins w:id="736" w:author="Dave Bridges" w:date="2018-02-07T19:14:00Z">
        <w:r w:rsidR="00933D45">
          <w:t xml:space="preserve">  </w:t>
        </w:r>
      </w:ins>
    </w:p>
    <w:p w14:paraId="2EFFB06B" w14:textId="4B70F3A1" w:rsidR="004742A9" w:rsidRPr="000646B0" w:rsidRDefault="004742A9">
      <w:pPr>
        <w:ind w:firstLine="720"/>
        <w:pPrChange w:id="737" w:author="Dave Bridges" w:date="2018-02-07T19:14:00Z">
          <w:pPr/>
        </w:pPrChange>
      </w:pPr>
      <w:r>
        <w:t>It is important to appreciate that maternal obesity effect</w:t>
      </w:r>
      <w:ins w:id="738" w:author="Dave Bridges" w:date="2018-02-07T19:14:00Z">
        <w:r w:rsidR="00933D45">
          <w:t>s</w:t>
        </w:r>
      </w:ins>
      <w:r>
        <w:t xml:space="preserve"> on the fetus may be attenuated </w:t>
      </w:r>
      <w:commentRangeStart w:id="739"/>
      <w:r>
        <w:t>as further data emerges on the mechanisms underlying placental altered functions.</w:t>
      </w:r>
      <w:commentRangeEnd w:id="739"/>
      <w:r w:rsidR="00933D45">
        <w:rPr>
          <w:rStyle w:val="CommentReference"/>
          <w:rFonts w:asciiTheme="minorHAnsi" w:eastAsiaTheme="minorHAnsi" w:hAnsiTheme="minorHAnsi" w:cstheme="minorBidi"/>
        </w:rPr>
        <w:commentReference w:id="739"/>
      </w:r>
    </w:p>
    <w:p w14:paraId="3B38268C" w14:textId="77777777" w:rsidR="00F36398" w:rsidRPr="000646B0" w:rsidRDefault="00F36398" w:rsidP="00966217">
      <w:pPr>
        <w:pStyle w:val="ListParagraph"/>
        <w:ind w:left="1260"/>
        <w:rPr>
          <w:rFonts w:ascii="Times New Roman" w:hAnsi="Times New Roman" w:cs="Times New Roman"/>
        </w:rPr>
      </w:pPr>
    </w:p>
    <w:p w14:paraId="54176FD5" w14:textId="0D284B02" w:rsidR="00EF304F" w:rsidRPr="000646B0" w:rsidRDefault="00EF304F" w:rsidP="00AC3DB3">
      <w:pPr>
        <w:pStyle w:val="Heading1"/>
        <w:rPr>
          <w:rFonts w:ascii="Times New Roman" w:hAnsi="Times New Roman" w:cs="Times New Roman"/>
        </w:rPr>
      </w:pPr>
      <w:r w:rsidRPr="000646B0">
        <w:rPr>
          <w:rFonts w:ascii="Times New Roman" w:hAnsi="Times New Roman" w:cs="Times New Roman"/>
        </w:rPr>
        <w:lastRenderedPageBreak/>
        <w:t>Future directions</w:t>
      </w:r>
    </w:p>
    <w:p w14:paraId="2D112977" w14:textId="77777777" w:rsidR="00AC3DB3" w:rsidRPr="000646B0" w:rsidRDefault="00AC3DB3" w:rsidP="00AC3DB3"/>
    <w:p w14:paraId="67DFBB7B" w14:textId="5B8E96DA" w:rsidR="00EF304F" w:rsidRPr="000646B0" w:rsidRDefault="00A52442" w:rsidP="00E9115C">
      <w:pPr>
        <w:pStyle w:val="Heading2"/>
        <w:rPr>
          <w:rFonts w:ascii="Times New Roman" w:hAnsi="Times New Roman" w:cs="Times New Roman"/>
        </w:rPr>
      </w:pPr>
      <w:r w:rsidRPr="000646B0">
        <w:rPr>
          <w:rFonts w:ascii="Times New Roman" w:hAnsi="Times New Roman" w:cs="Times New Roman"/>
        </w:rPr>
        <w:t>Current gaps in</w:t>
      </w:r>
      <w:r w:rsidR="009351A6" w:rsidRPr="000646B0">
        <w:rPr>
          <w:rFonts w:ascii="Times New Roman" w:hAnsi="Times New Roman" w:cs="Times New Roman"/>
        </w:rPr>
        <w:t xml:space="preserve"> </w:t>
      </w:r>
      <w:r w:rsidRPr="000646B0">
        <w:rPr>
          <w:rFonts w:ascii="Times New Roman" w:hAnsi="Times New Roman" w:cs="Times New Roman"/>
        </w:rPr>
        <w:t xml:space="preserve">our understanding of </w:t>
      </w:r>
      <w:r w:rsidR="00EF304F" w:rsidRPr="000646B0">
        <w:rPr>
          <w:rFonts w:ascii="Times New Roman" w:hAnsi="Times New Roman" w:cs="Times New Roman"/>
        </w:rPr>
        <w:t xml:space="preserve">mechanisms of disrupted placental transport </w:t>
      </w:r>
    </w:p>
    <w:p w14:paraId="7F5AD342" w14:textId="77777777" w:rsidR="006962C8" w:rsidRPr="000646B0" w:rsidRDefault="006962C8" w:rsidP="00E9115C">
      <w:pPr>
        <w:pStyle w:val="Heading2"/>
        <w:rPr>
          <w:rFonts w:ascii="Times New Roman" w:hAnsi="Times New Roman" w:cs="Times New Roman"/>
        </w:rPr>
      </w:pPr>
    </w:p>
    <w:p w14:paraId="5A382D08" w14:textId="2DD97FED" w:rsidR="009157A3" w:rsidRDefault="006962C8" w:rsidP="00D67C3B">
      <w:pPr>
        <w:ind w:firstLine="720"/>
      </w:pPr>
      <w:r w:rsidRPr="000646B0">
        <w:t xml:space="preserve">Data from human and rodent models </w:t>
      </w:r>
      <w:del w:id="740" w:author="Dave Bridges" w:date="2018-02-07T19:15:00Z">
        <w:r w:rsidRPr="000646B0" w:rsidDel="00933D45">
          <w:delText xml:space="preserve">may </w:delText>
        </w:r>
      </w:del>
      <w:r w:rsidR="00DE7D3C">
        <w:t xml:space="preserve">overlap </w:t>
      </w:r>
      <w:commentRangeStart w:id="741"/>
      <w:r w:rsidR="00DE7D3C">
        <w:t>in certain findings</w:t>
      </w:r>
      <w:r w:rsidRPr="000646B0">
        <w:t xml:space="preserve"> </w:t>
      </w:r>
      <w:commentRangeEnd w:id="741"/>
      <w:r w:rsidR="00933D45">
        <w:rPr>
          <w:rStyle w:val="CommentReference"/>
          <w:rFonts w:asciiTheme="minorHAnsi" w:eastAsiaTheme="minorHAnsi" w:hAnsiTheme="minorHAnsi" w:cstheme="minorBidi"/>
        </w:rPr>
        <w:commentReference w:id="741"/>
      </w:r>
      <w:r w:rsidRPr="000646B0">
        <w:t xml:space="preserve">but </w:t>
      </w:r>
      <w:r w:rsidR="00DE7D3C">
        <w:t>can mechanistically differ</w:t>
      </w:r>
      <w:r w:rsidRPr="000646B0">
        <w:t xml:space="preserve"> especially that the histology of the rodent and human placentas </w:t>
      </w:r>
      <w:r w:rsidR="00DE7D3C" w:rsidRPr="000646B0">
        <w:t>varies</w:t>
      </w:r>
      <w:r w:rsidRPr="000646B0">
        <w:t xml:space="preserve"> along with the </w:t>
      </w:r>
      <w:r w:rsidR="002A37D1" w:rsidRPr="000646B0">
        <w:t>dissimilarities</w:t>
      </w:r>
      <w:r w:rsidRPr="000646B0">
        <w:t xml:space="preserve"> in transporter expression, gestation period and mul</w:t>
      </w:r>
      <w:r w:rsidR="002A37D1">
        <w:t>tiple versus singleton pregnancies</w:t>
      </w:r>
      <w:r w:rsidRPr="000646B0">
        <w:t xml:space="preserve">. </w:t>
      </w:r>
      <w:r w:rsidR="00DB5302">
        <w:t>In addition, the m</w:t>
      </w:r>
      <w:r w:rsidR="00D67C3B">
        <w:t>ajority of studies focus on th</w:t>
      </w:r>
      <w:r w:rsidR="00DB5302">
        <w:t xml:space="preserve">e transporters on the syncytial membrane, which is helpful in determining the flux of nutrients to the placenta, but since the placenta is metabolically active and not simply a passive conduit, the fate of nutrients in the placenta needs to be further studied and assessed. Furthermore, it is essential to </w:t>
      </w:r>
      <w:r w:rsidR="00C43933">
        <w:t xml:space="preserve">emphasize the importance of the endothelial fetal membrane which is the last membrane that nutrients need to pass through before reaching fetal circulation. The endothelial fetal cells have major transporters that </w:t>
      </w:r>
      <w:commentRangeStart w:id="742"/>
      <w:r w:rsidR="00C43933">
        <w:t xml:space="preserve">can indeed </w:t>
      </w:r>
      <w:commentRangeEnd w:id="742"/>
      <w:r w:rsidR="00933D45">
        <w:rPr>
          <w:rStyle w:val="CommentReference"/>
          <w:rFonts w:asciiTheme="minorHAnsi" w:eastAsiaTheme="minorHAnsi" w:hAnsiTheme="minorHAnsi" w:cstheme="minorBidi"/>
        </w:rPr>
        <w:commentReference w:id="742"/>
      </w:r>
      <w:r w:rsidR="00C43933">
        <w:t>be the rate limiting steps to assess fetal nutrient flux.  Based on the aforementioned reasons, it is necessary to appreciate that an</w:t>
      </w:r>
      <w:r w:rsidRPr="000646B0">
        <w:t xml:space="preserve"> </w:t>
      </w:r>
      <w:r w:rsidR="00C43933">
        <w:t>alteration</w:t>
      </w:r>
      <w:r w:rsidRPr="000646B0">
        <w:t xml:space="preserve"> in </w:t>
      </w:r>
      <w:r w:rsidR="000F07BB">
        <w:t xml:space="preserve">placental membrane </w:t>
      </w:r>
      <w:r w:rsidRPr="000646B0">
        <w:t xml:space="preserve">transporters does </w:t>
      </w:r>
      <w:r w:rsidR="000F07BB">
        <w:t>not necessarily translate to an equivalent alteration</w:t>
      </w:r>
      <w:r w:rsidRPr="000646B0">
        <w:t xml:space="preserve"> in </w:t>
      </w:r>
      <w:r w:rsidR="000F07BB">
        <w:t xml:space="preserve">nutrient </w:t>
      </w:r>
      <w:r w:rsidRPr="000646B0">
        <w:t>flux</w:t>
      </w:r>
      <w:r w:rsidR="000F07BB">
        <w:t xml:space="preserve"> unless the transporters are simultaneously changing on both syncytial membranes and on the endothelial fetal </w:t>
      </w:r>
      <w:commentRangeStart w:id="743"/>
      <w:r w:rsidR="000F07BB">
        <w:t>membrane</w:t>
      </w:r>
      <w:commentRangeEnd w:id="743"/>
      <w:r w:rsidR="00933D45">
        <w:rPr>
          <w:rStyle w:val="CommentReference"/>
          <w:rFonts w:asciiTheme="minorHAnsi" w:eastAsiaTheme="minorHAnsi" w:hAnsiTheme="minorHAnsi" w:cstheme="minorBidi"/>
        </w:rPr>
        <w:commentReference w:id="743"/>
      </w:r>
      <w:r w:rsidR="000F07BB">
        <w:t>.</w:t>
      </w:r>
      <w:r w:rsidRPr="000646B0">
        <w:t xml:space="preserve"> </w:t>
      </w:r>
      <w:r w:rsidR="000F07BB">
        <w:t>Placental functions and transport remain poorly understood</w:t>
      </w:r>
      <w:r w:rsidRPr="000646B0">
        <w:t xml:space="preserve"> especially </w:t>
      </w:r>
      <w:r w:rsidR="000F07BB">
        <w:t xml:space="preserve">in </w:t>
      </w:r>
      <w:r w:rsidRPr="000646B0">
        <w:t>altered gestati</w:t>
      </w:r>
      <w:r w:rsidR="008501E8">
        <w:t xml:space="preserve">onal conditions complicated by maternal obesity or other conditions. </w:t>
      </w:r>
      <w:r w:rsidR="00C76B67">
        <w:t>On a final note, a</w:t>
      </w:r>
      <w:r w:rsidR="009157A3" w:rsidRPr="000646B0">
        <w:t xml:space="preserve">lthough umbilical cord nutrient concentrations may resemble </w:t>
      </w:r>
      <w:r w:rsidR="00AD2A53" w:rsidRPr="000646B0">
        <w:t>placental concentrations</w:t>
      </w:r>
      <w:r w:rsidR="00C76B67">
        <w:t xml:space="preserve"> in some aspects</w:t>
      </w:r>
      <w:r w:rsidR="00AD2A53" w:rsidRPr="000646B0">
        <w:t>, understanding the transport and mechanisms by which</w:t>
      </w:r>
      <w:r w:rsidR="00FC4901">
        <w:t xml:space="preserve"> those concentrations are altered</w:t>
      </w:r>
      <w:r w:rsidR="00AD2A53" w:rsidRPr="000646B0">
        <w:t xml:space="preserve"> </w:t>
      </w:r>
      <w:r w:rsidR="00C76B67">
        <w:t xml:space="preserve">in </w:t>
      </w:r>
      <w:r w:rsidR="00D67C3B">
        <w:t xml:space="preserve">the </w:t>
      </w:r>
      <w:r w:rsidR="00C76B67">
        <w:t xml:space="preserve">entity of placental membranes </w:t>
      </w:r>
      <w:r w:rsidR="00FC4901">
        <w:t>is</w:t>
      </w:r>
      <w:r w:rsidR="00AD2A53" w:rsidRPr="000646B0">
        <w:t xml:space="preserve"> </w:t>
      </w:r>
      <w:r w:rsidR="00C76B67">
        <w:t xml:space="preserve">crucial </w:t>
      </w:r>
      <w:r w:rsidR="00AD2A53" w:rsidRPr="000646B0">
        <w:t xml:space="preserve">to </w:t>
      </w:r>
      <w:r w:rsidR="00C76B67">
        <w:t xml:space="preserve">isolate sites of </w:t>
      </w:r>
      <w:r w:rsidR="00AD2A53" w:rsidRPr="000646B0">
        <w:t>im</w:t>
      </w:r>
      <w:r w:rsidR="00C76B67">
        <w:t xml:space="preserve">paired transport or metabolism and better target future treatments to limit adverse effects of maternal obesity. </w:t>
      </w:r>
    </w:p>
    <w:p w14:paraId="19E6AC47" w14:textId="77777777" w:rsidR="00DB5059" w:rsidRPr="000646B0" w:rsidRDefault="00DB5059" w:rsidP="006962C8"/>
    <w:p w14:paraId="65041814" w14:textId="20C4D736" w:rsidR="00EF304F" w:rsidRDefault="003269FB" w:rsidP="00E9115C">
      <w:pPr>
        <w:pStyle w:val="Heading2"/>
        <w:rPr>
          <w:rFonts w:ascii="Times New Roman" w:hAnsi="Times New Roman" w:cs="Times New Roman"/>
        </w:rPr>
      </w:pPr>
      <w:r w:rsidRPr="000646B0">
        <w:rPr>
          <w:rFonts w:ascii="Times New Roman" w:hAnsi="Times New Roman" w:cs="Times New Roman"/>
        </w:rPr>
        <w:t>The effect of placental impaired function on offspring risk of disease</w:t>
      </w:r>
    </w:p>
    <w:p w14:paraId="42BFA6CC" w14:textId="77777777" w:rsidR="005E2FFD" w:rsidRPr="005E2FFD" w:rsidRDefault="005E2FFD" w:rsidP="005E2FFD"/>
    <w:p w14:paraId="4D6EC962" w14:textId="10753EB7" w:rsidR="005E2FFD" w:rsidRPr="005E2FFD" w:rsidRDefault="00D67C3B" w:rsidP="00D67C3B">
      <w:del w:id="744" w:author="Dave Bridges" w:date="2018-02-07T19:17:00Z">
        <w:r w:rsidRPr="005E2FFD" w:rsidDel="00933D45">
          <w:delText>Effort</w:delText>
        </w:r>
        <w:r w:rsidDel="00933D45">
          <w:delText>s</w:delText>
        </w:r>
        <w:r w:rsidR="005E2FFD" w:rsidRPr="005E2FFD" w:rsidDel="00933D45">
          <w:delText xml:space="preserve"> </w:delText>
        </w:r>
        <w:r w:rsidR="009E1908" w:rsidDel="00933D45">
          <w:delText>i</w:delText>
        </w:r>
        <w:r w:rsidDel="00933D45">
          <w:delText>n research have</w:delText>
        </w:r>
        <w:r w:rsidR="005E2FFD" w:rsidRPr="005E2FFD" w:rsidDel="00933D45">
          <w:delText xml:space="preserve"> been </w:delText>
        </w:r>
        <w:r w:rsidR="009E1908" w:rsidDel="00933D45">
          <w:delText>geared</w:delText>
        </w:r>
        <w:r w:rsidR="005E2FFD" w:rsidRPr="005E2FFD" w:rsidDel="00933D45">
          <w:delText xml:space="preserve"> towards </w:delText>
        </w:r>
      </w:del>
      <w:ins w:id="745" w:author="Dave Bridges" w:date="2018-02-07T19:17:00Z">
        <w:r w:rsidR="00933D45">
          <w:t>D</w:t>
        </w:r>
      </w:ins>
      <w:r w:rsidR="009E1908">
        <w:t xml:space="preserve">evelopmental origins of disease as risk of disease </w:t>
      </w:r>
      <w:ins w:id="746" w:author="Dave Bridges" w:date="2018-02-07T19:17:00Z">
        <w:r w:rsidR="00933D45">
          <w:t xml:space="preserve">could </w:t>
        </w:r>
      </w:ins>
      <w:r w:rsidR="009E1908">
        <w:t xml:space="preserve">be determined </w:t>
      </w:r>
      <w:r w:rsidR="00347DF6" w:rsidRPr="00933D45">
        <w:rPr>
          <w:i/>
          <w:rPrChange w:id="747" w:author="Dave Bridges" w:date="2018-02-07T19:17:00Z">
            <w:rPr/>
          </w:rPrChange>
        </w:rPr>
        <w:t>in utero</w:t>
      </w:r>
      <w:r w:rsidR="00347DF6">
        <w:t xml:space="preserve"> and </w:t>
      </w:r>
      <w:commentRangeStart w:id="748"/>
      <w:r w:rsidR="00347DF6">
        <w:t xml:space="preserve">before </w:t>
      </w:r>
      <w:commentRangeEnd w:id="748"/>
      <w:r w:rsidR="00933D45">
        <w:rPr>
          <w:rStyle w:val="CommentReference"/>
          <w:rFonts w:asciiTheme="minorHAnsi" w:eastAsiaTheme="minorHAnsi" w:hAnsiTheme="minorHAnsi" w:cstheme="minorBidi"/>
        </w:rPr>
        <w:commentReference w:id="748"/>
      </w:r>
      <w:r w:rsidR="009E1908">
        <w:t>implantation.</w:t>
      </w:r>
      <w:r w:rsidR="00347DF6">
        <w:t xml:space="preserve"> </w:t>
      </w:r>
      <w:r w:rsidR="001C798D">
        <w:t>In utero, the placenta is the major organ determining the passage of nutrients and oxygen to the fetus. Improper placentation or altered placental transport capacity can have a dire effect on the fetus</w:t>
      </w:r>
      <w:ins w:id="749" w:author="Dave Bridges" w:date="2018-02-07T19:17:00Z">
        <w:r w:rsidR="00933D45">
          <w:t xml:space="preserve"> and long term consequences on the offspring</w:t>
        </w:r>
      </w:ins>
      <w:r w:rsidR="001C798D">
        <w:t xml:space="preserve">. In addition to </w:t>
      </w:r>
      <w:del w:id="750" w:author="Dave Bridges" w:date="2018-02-07T19:17:00Z">
        <w:r w:rsidR="001C798D" w:rsidDel="00933D45">
          <w:delText xml:space="preserve">the probability of </w:delText>
        </w:r>
      </w:del>
      <w:r w:rsidR="001C798D">
        <w:t xml:space="preserve">having inadequate placentation or altered placental function due to yet undetermined causes that may be of fetal or maternal origins, maternal obesity </w:t>
      </w:r>
      <w:commentRangeStart w:id="751"/>
      <w:r w:rsidR="001C798D">
        <w:t>augments the inadequate conditions</w:t>
      </w:r>
      <w:commentRangeEnd w:id="751"/>
      <w:r w:rsidR="00933D45">
        <w:rPr>
          <w:rStyle w:val="CommentReference"/>
          <w:rFonts w:asciiTheme="minorHAnsi" w:eastAsiaTheme="minorHAnsi" w:hAnsiTheme="minorHAnsi" w:cstheme="minorBidi"/>
        </w:rPr>
        <w:commentReference w:id="751"/>
      </w:r>
      <w:r w:rsidR="001C798D">
        <w:t xml:space="preserve"> for the placenta to function</w:t>
      </w:r>
      <w:r>
        <w:t xml:space="preserve"> or develop</w:t>
      </w:r>
      <w:r w:rsidR="001C798D">
        <w:t xml:space="preserve"> normally. Maternal obesity has been associated with </w:t>
      </w:r>
      <w:r w:rsidR="00266BFB">
        <w:t xml:space="preserve">fetal macrosomia, increased risk of childhood obesity, insulin resistance, type II diabetes </w:t>
      </w:r>
      <w:r w:rsidR="007C76DF">
        <w:t xml:space="preserve">, increased fetal adiposity, </w:t>
      </w:r>
      <w:r w:rsidR="00266BFB">
        <w:t>and other complications. Hence, the placenta is thought to be a crucial organ, despite its short lifespan,</w:t>
      </w:r>
      <w:r>
        <w:t xml:space="preserve"> in determining fetal outcomes. The placenta </w:t>
      </w:r>
      <w:r w:rsidR="00266BFB">
        <w:t xml:space="preserve">is influenced directly by fetal </w:t>
      </w:r>
      <w:r w:rsidR="007C76DF">
        <w:t>nutrient needs</w:t>
      </w:r>
      <w:r w:rsidR="00266BFB">
        <w:t xml:space="preserve"> and maternal supply</w:t>
      </w:r>
      <w:r w:rsidR="00C5108D">
        <w:t xml:space="preserve"> at which placental function becomes impaired when </w:t>
      </w:r>
      <w:r>
        <w:t>the f</w:t>
      </w:r>
      <w:r w:rsidR="00C5108D">
        <w:t xml:space="preserve">etal </w:t>
      </w:r>
      <w:r w:rsidR="007C76DF">
        <w:t xml:space="preserve">needs and </w:t>
      </w:r>
      <w:r>
        <w:t xml:space="preserve">the </w:t>
      </w:r>
      <w:r w:rsidR="00C5108D">
        <w:t xml:space="preserve">maternal </w:t>
      </w:r>
      <w:r w:rsidR="007C76DF">
        <w:t xml:space="preserve">supply </w:t>
      </w:r>
      <w:r w:rsidR="00C5108D">
        <w:t xml:space="preserve">and signals </w:t>
      </w:r>
      <w:r w:rsidR="007C76DF">
        <w:t>are nonsynchronous</w:t>
      </w:r>
      <w:r>
        <w:t xml:space="preserve"> or even inconsistent</w:t>
      </w:r>
      <w:r w:rsidR="007C76DF">
        <w:t xml:space="preserve">. </w:t>
      </w:r>
      <w:commentRangeStart w:id="752"/>
      <w:r>
        <w:t>Elevated maternal c</w:t>
      </w:r>
      <w:r w:rsidR="00B13C6B">
        <w:t xml:space="preserve">ortisol levels have </w:t>
      </w:r>
      <w:r>
        <w:t xml:space="preserve">additionally </w:t>
      </w:r>
      <w:r w:rsidR="00B13C6B">
        <w:t xml:space="preserve">been shown to play a role in the </w:t>
      </w:r>
      <w:r>
        <w:t xml:space="preserve">augmented </w:t>
      </w:r>
      <w:r w:rsidR="00B13C6B">
        <w:t>expression of plac</w:t>
      </w:r>
      <w:r>
        <w:t>ental c</w:t>
      </w:r>
      <w:r w:rsidRPr="00D67C3B">
        <w:t>orticosteroid 11-β-dehydrogenase isozyme 2</w:t>
      </w:r>
      <w:r>
        <w:rPr>
          <w:rFonts w:ascii="Arial" w:hAnsi="Arial" w:cs="Arial"/>
          <w:color w:val="545454"/>
          <w:shd w:val="clear" w:color="auto" w:fill="FFFFFF"/>
        </w:rPr>
        <w:t> </w:t>
      </w:r>
      <w:r>
        <w:t xml:space="preserve">(HSD11B2) </w:t>
      </w:r>
      <w:r w:rsidR="00B13C6B">
        <w:t xml:space="preserve">which inactivates cortisol thus allowing passage of active cortisol to the fetus. </w:t>
      </w:r>
      <w:commentRangeEnd w:id="752"/>
      <w:r w:rsidR="00933D45">
        <w:rPr>
          <w:rStyle w:val="CommentReference"/>
          <w:rFonts w:asciiTheme="minorHAnsi" w:eastAsiaTheme="minorHAnsi" w:hAnsiTheme="minorHAnsi" w:cstheme="minorBidi"/>
        </w:rPr>
        <w:commentReference w:id="752"/>
      </w:r>
      <w:r w:rsidR="00B13C6B">
        <w:t xml:space="preserve">This is due to maternal stress and is </w:t>
      </w:r>
      <w:r w:rsidR="00B13C6B">
        <w:lastRenderedPageBreak/>
        <w:t xml:space="preserve">associated with impaired fetal cognitive development. </w:t>
      </w:r>
      <w:commentRangeStart w:id="753"/>
      <w:r>
        <w:t>Overall, t</w:t>
      </w:r>
      <w:r w:rsidR="00B13C6B">
        <w:t xml:space="preserve">he maternal influence on the fetal development is </w:t>
      </w:r>
      <w:r w:rsidR="004A1E58">
        <w:t>manipulated</w:t>
      </w:r>
      <w:r w:rsidR="00B13C6B">
        <w:t xml:space="preserve"> by placental transport and metabolism.</w:t>
      </w:r>
      <w:commentRangeEnd w:id="753"/>
      <w:r w:rsidR="00933D45">
        <w:rPr>
          <w:rStyle w:val="CommentReference"/>
          <w:rFonts w:asciiTheme="minorHAnsi" w:eastAsiaTheme="minorHAnsi" w:hAnsiTheme="minorHAnsi" w:cstheme="minorBidi"/>
        </w:rPr>
        <w:commentReference w:id="753"/>
      </w:r>
    </w:p>
    <w:p w14:paraId="19FAE660" w14:textId="77777777" w:rsidR="00E9115C" w:rsidRPr="000646B0" w:rsidRDefault="00E9115C" w:rsidP="00E9115C"/>
    <w:p w14:paraId="4964B50F" w14:textId="77777777" w:rsidR="00E9115C" w:rsidRPr="000646B0" w:rsidRDefault="00E9115C" w:rsidP="00E9115C"/>
    <w:p w14:paraId="6BF6D0AC" w14:textId="182A9F6F" w:rsidR="00350031" w:rsidRPr="000646B0" w:rsidRDefault="00350031" w:rsidP="00E9115C">
      <w:pPr>
        <w:pStyle w:val="Heading2"/>
        <w:rPr>
          <w:rFonts w:ascii="Times New Roman" w:hAnsi="Times New Roman" w:cs="Times New Roman"/>
        </w:rPr>
      </w:pPr>
      <w:r w:rsidRPr="000646B0">
        <w:rPr>
          <w:rFonts w:ascii="Times New Roman" w:hAnsi="Times New Roman" w:cs="Times New Roman"/>
        </w:rPr>
        <w:t>Discussing the mechanisms by which altered transport could affect susceptibility to chronic disease in the offspring</w:t>
      </w:r>
    </w:p>
    <w:p w14:paraId="3782E587" w14:textId="77777777" w:rsidR="00E9115C" w:rsidRPr="000646B0" w:rsidRDefault="00E9115C" w:rsidP="00E9115C"/>
    <w:p w14:paraId="40D54D2A" w14:textId="02D60320" w:rsidR="007C76DF" w:rsidRDefault="007C76DF" w:rsidP="004A1E58">
      <w:pPr>
        <w:ind w:firstLine="720"/>
      </w:pPr>
      <w:r>
        <w:t xml:space="preserve">There has been a </w:t>
      </w:r>
      <w:del w:id="754" w:author="Dave Bridges" w:date="2018-02-07T19:19:00Z">
        <w:r w:rsidDel="00933D45">
          <w:delText xml:space="preserve">lot of </w:delText>
        </w:r>
      </w:del>
      <w:r>
        <w:t>focus on the mTORC</w:t>
      </w:r>
      <w:ins w:id="755" w:author="Dave Bridges" w:date="2018-02-07T19:19:00Z">
        <w:r w:rsidR="00933D45">
          <w:t>1</w:t>
        </w:r>
      </w:ins>
      <w:r>
        <w:t xml:space="preserve"> pathway as it is a key activator in multiple pathways i</w:t>
      </w:r>
      <w:r w:rsidR="004A1E58">
        <w:t>ncluding glucos</w:t>
      </w:r>
      <w:r>
        <w:t>e, amino acids and lipid metabolism. mTORC</w:t>
      </w:r>
      <w:ins w:id="756" w:author="Dave Bridges" w:date="2018-02-07T19:19:00Z">
        <w:r w:rsidR="00933D45">
          <w:t>1</w:t>
        </w:r>
      </w:ins>
      <w:r>
        <w:t>’s sensitivity to leptin and insulin has given it a lot of attention especially in maternal obesity where hyperinsulinemia a</w:t>
      </w:r>
      <w:r w:rsidR="002A37D1">
        <w:t>nd hyperleptinemia are usually detected</w:t>
      </w:r>
      <w:r>
        <w:t>. The altered activity of mTORC</w:t>
      </w:r>
      <w:ins w:id="757" w:author="Dave Bridges" w:date="2018-02-07T19:19:00Z">
        <w:r w:rsidR="00933D45">
          <w:t>1</w:t>
        </w:r>
      </w:ins>
      <w:r>
        <w:t xml:space="preserve"> directly influences the metabolism and uptake of nutrients </w:t>
      </w:r>
      <w:r w:rsidR="003F73CA">
        <w:t xml:space="preserve">into the </w:t>
      </w:r>
      <w:commentRangeStart w:id="758"/>
      <w:r w:rsidR="003F73CA">
        <w:t>placenta</w:t>
      </w:r>
      <w:commentRangeEnd w:id="758"/>
      <w:r w:rsidR="00933D45">
        <w:rPr>
          <w:rStyle w:val="CommentReference"/>
          <w:rFonts w:asciiTheme="minorHAnsi" w:eastAsiaTheme="minorHAnsi" w:hAnsiTheme="minorHAnsi" w:cstheme="minorBidi"/>
        </w:rPr>
        <w:commentReference w:id="758"/>
      </w:r>
      <w:r w:rsidR="003F73CA">
        <w:t>. Activation of this pathway may be the un</w:t>
      </w:r>
      <w:r w:rsidR="00DE7D3C">
        <w:t>derlying cause of macrosomia and increased fetal fat accretion, while</w:t>
      </w:r>
      <w:r w:rsidR="003F73CA">
        <w:t xml:space="preserve"> its inactivation due to </w:t>
      </w:r>
      <w:r w:rsidR="00DE7D3C">
        <w:t>decreased maternal hormonal signal</w:t>
      </w:r>
      <w:r w:rsidR="004A1E58">
        <w:t>s</w:t>
      </w:r>
      <w:r w:rsidR="00DE7D3C">
        <w:t xml:space="preserve"> can underlie the growth-restricted fetal outcome. Despite the fact that maternal insulin does not cross the placental barrier, its downstream </w:t>
      </w:r>
      <w:del w:id="759" w:author="Dave Bridges" w:date="2018-02-07T19:19:00Z">
        <w:r w:rsidR="00DE7D3C" w:rsidDel="00933D45">
          <w:delText xml:space="preserve">pathway </w:delText>
        </w:r>
      </w:del>
      <w:ins w:id="760" w:author="Dave Bridges" w:date="2018-02-07T19:19:00Z">
        <w:r w:rsidR="00933D45">
          <w:t xml:space="preserve">mediators </w:t>
        </w:r>
      </w:ins>
      <w:r w:rsidR="00DE7D3C">
        <w:t>including mTORC</w:t>
      </w:r>
      <w:ins w:id="761" w:author="Dave Bridges" w:date="2018-02-07T19:19:00Z">
        <w:r w:rsidR="00933D45">
          <w:t>1</w:t>
        </w:r>
      </w:ins>
      <w:r w:rsidR="00DE7D3C">
        <w:t xml:space="preserve"> may increase fetal nutrient supply and elevate fetal insulin production. Activation of this pathway </w:t>
      </w:r>
      <w:r w:rsidR="004A1E58">
        <w:t>may lead</w:t>
      </w:r>
      <w:r w:rsidR="00DE7D3C">
        <w:t xml:space="preserve"> to fetal pancreatic beta cell exhaustion and early maturation of </w:t>
      </w:r>
      <w:r w:rsidR="004A1E58">
        <w:t xml:space="preserve">pancreatic </w:t>
      </w:r>
      <w:r w:rsidR="00DE7D3C">
        <w:t>progenitor cells, which can also underlie a secondary cause of offspring insulin resistance.</w:t>
      </w:r>
      <w:r w:rsidR="004A1E58">
        <w:t xml:space="preserve"> Furthermore, </w:t>
      </w:r>
      <w:ins w:id="762" w:author="Dave Bridges" w:date="2018-02-07T19:19:00Z">
        <w:r w:rsidR="00933D45">
          <w:t xml:space="preserve">the </w:t>
        </w:r>
      </w:ins>
      <w:r w:rsidR="004A1E58">
        <w:t>mTORC</w:t>
      </w:r>
      <w:ins w:id="763" w:author="Dave Bridges" w:date="2018-02-07T19:19:00Z">
        <w:r w:rsidR="00933D45">
          <w:t>1</w:t>
        </w:r>
      </w:ins>
      <w:r w:rsidR="004A1E58">
        <w:t xml:space="preserve"> pathway</w:t>
      </w:r>
      <w:r w:rsidR="00904D05">
        <w:t xml:space="preserve"> causes increased de novo lipogenesis which leads to placental fat accretion </w:t>
      </w:r>
      <w:r w:rsidR="004A1E58">
        <w:t>t</w:t>
      </w:r>
      <w:r w:rsidR="00904D05">
        <w:t xml:space="preserve">hat may have a deleterious impact on placental function. </w:t>
      </w:r>
      <w:r w:rsidRPr="00736697">
        <w:t xml:space="preserve">Some research has also </w:t>
      </w:r>
      <w:r w:rsidR="00DE7D3C" w:rsidRPr="00736697">
        <w:t>focused on leptin</w:t>
      </w:r>
      <w:r w:rsidR="00DE7D3C">
        <w:t xml:space="preserve"> </w:t>
      </w:r>
      <w:r w:rsidR="00722C47">
        <w:t>and its placental receptor in obese mice. Due to maternal hyperleptinemia in obesity, the placenta exposed to high leptin levels may become leptin resistant. At term, placentas of obese mice had</w:t>
      </w:r>
      <w:r w:rsidR="00736697">
        <w:t xml:space="preserve"> downregulated leptin receptors. The decreased leptin sensitivity evident by an increased activity of suppressor of cytokine signaling 3</w:t>
      </w:r>
      <w:r w:rsidR="004A1E58">
        <w:t xml:space="preserve"> (SOCS3) </w:t>
      </w:r>
      <w:r w:rsidR="00736697">
        <w:t xml:space="preserve">can be a leading cause of increased nutrient flux and </w:t>
      </w:r>
      <w:r w:rsidR="004A1E58">
        <w:t xml:space="preserve">fat </w:t>
      </w:r>
      <w:r w:rsidR="00736697">
        <w:t>accretion on the placenta</w:t>
      </w:r>
      <w:r w:rsidR="004A1E58">
        <w:t xml:space="preserve"> ultimately impairing placental function.</w:t>
      </w:r>
      <w:r w:rsidR="00736697">
        <w:t xml:space="preserve"> </w:t>
      </w:r>
    </w:p>
    <w:p w14:paraId="6725DEC8" w14:textId="5F69815F" w:rsidR="00736697" w:rsidRPr="000646B0" w:rsidRDefault="00736697" w:rsidP="004A1E58">
      <w:pPr>
        <w:ind w:firstLine="720"/>
      </w:pPr>
      <w:r>
        <w:t xml:space="preserve">Further research is still required in the field to </w:t>
      </w:r>
      <w:r w:rsidR="001952F3">
        <w:t xml:space="preserve">elucidate the mechanisms by which the placental function is altered in obesity. Fully understanding the nutrient flux through the placental barriers to the fetal circulation is also necessary at </w:t>
      </w:r>
      <w:r w:rsidR="004A1E58">
        <w:t>all</w:t>
      </w:r>
      <w:r w:rsidR="001952F3">
        <w:t xml:space="preserve"> membrane loci. </w:t>
      </w:r>
      <w:r w:rsidR="007B6519">
        <w:t xml:space="preserve">The current data paves the way for further research to be done especially with the advances in technology that </w:t>
      </w:r>
      <w:r w:rsidR="004A1E58">
        <w:t>may</w:t>
      </w:r>
      <w:r w:rsidR="007B6519">
        <w:t xml:space="preserve"> help replicate the human placental function accurately in normal and complicated pregnancies. Cell lines and animal studies remain indispensable for our overall understanding of the placental capabilities.</w:t>
      </w:r>
    </w:p>
    <w:p w14:paraId="0EE46342" w14:textId="00DFD980" w:rsidR="000B6895" w:rsidRPr="000646B0" w:rsidRDefault="00827720" w:rsidP="00E9115C">
      <w:pPr>
        <w:pStyle w:val="Heading1"/>
        <w:rPr>
          <w:rFonts w:ascii="Times New Roman" w:hAnsi="Times New Roman" w:cs="Times New Roman"/>
        </w:rPr>
      </w:pPr>
      <w:r w:rsidRPr="000646B0">
        <w:rPr>
          <w:rFonts w:ascii="Times New Roman" w:hAnsi="Times New Roman" w:cs="Times New Roman"/>
        </w:rPr>
        <w:t>References</w:t>
      </w:r>
    </w:p>
    <w:p w14:paraId="6AC08FCC" w14:textId="77777777" w:rsidR="000B6895" w:rsidRPr="000646B0" w:rsidRDefault="000B6895" w:rsidP="000B6895"/>
    <w:p w14:paraId="49375CC3" w14:textId="1EDAEA63" w:rsidR="00D60B21" w:rsidRPr="00D60B21" w:rsidRDefault="00C70301" w:rsidP="00D60B21">
      <w:pPr>
        <w:widowControl w:val="0"/>
        <w:autoSpaceDE w:val="0"/>
        <w:autoSpaceDN w:val="0"/>
        <w:adjustRightInd w:val="0"/>
        <w:ind w:left="480" w:hanging="480"/>
        <w:rPr>
          <w:noProof/>
        </w:rPr>
      </w:pPr>
      <w:r w:rsidRPr="000646B0">
        <w:fldChar w:fldCharType="begin" w:fldLock="1"/>
      </w:r>
      <w:r w:rsidRPr="000646B0">
        <w:instrText xml:space="preserve">ADDIN Mendeley Bibliography CSL_BIBLIOGRAPHY </w:instrText>
      </w:r>
      <w:r w:rsidRPr="000646B0">
        <w:fldChar w:fldCharType="separate"/>
      </w:r>
      <w:r w:rsidR="00D60B21" w:rsidRPr="00D60B21">
        <w:rPr>
          <w:noProof/>
        </w:rPr>
        <w:t xml:space="preserve">Baumgartner HK, Trinder KM, Galimanis CE, Post A, Phang T, Ross RG &amp; Winn VD (2015). Characterization of choline transporters in the human placenta over gestation. </w:t>
      </w:r>
      <w:r w:rsidR="00D60B21" w:rsidRPr="00D60B21">
        <w:rPr>
          <w:i/>
          <w:iCs/>
          <w:noProof/>
        </w:rPr>
        <w:t>Placenta</w:t>
      </w:r>
      <w:r w:rsidR="00D60B21" w:rsidRPr="00D60B21">
        <w:rPr>
          <w:noProof/>
        </w:rPr>
        <w:t xml:space="preserve"> </w:t>
      </w:r>
      <w:r w:rsidR="00D60B21" w:rsidRPr="00D60B21">
        <w:rPr>
          <w:b/>
          <w:bCs/>
          <w:noProof/>
        </w:rPr>
        <w:t>36,</w:t>
      </w:r>
      <w:r w:rsidR="00D60B21" w:rsidRPr="00D60B21">
        <w:rPr>
          <w:noProof/>
        </w:rPr>
        <w:t xml:space="preserve"> 1362–1369.</w:t>
      </w:r>
    </w:p>
    <w:p w14:paraId="6BEE7DC7" w14:textId="77777777" w:rsidR="00D60B21" w:rsidRPr="00D60B21" w:rsidRDefault="00D60B21" w:rsidP="00D60B21">
      <w:pPr>
        <w:widowControl w:val="0"/>
        <w:autoSpaceDE w:val="0"/>
        <w:autoSpaceDN w:val="0"/>
        <w:adjustRightInd w:val="0"/>
        <w:ind w:left="480" w:hanging="480"/>
        <w:rPr>
          <w:noProof/>
        </w:rPr>
      </w:pPr>
      <w:r w:rsidRPr="00D60B21">
        <w:rPr>
          <w:noProof/>
        </w:rPr>
        <w:t xml:space="preserve">Branum AM, Kirmeyer SE &amp; Gregory ECW (2014). National Vital Statistics Reports Prepregnancy Body Mass Index by Maternal Characteristics and State: Data From the Birth Certificate, 2014. Available at: https://www.cdc.gov/nchs/data/nvsr/nvsr65/nvsr65_06.pdf [Accessed December 8, </w:t>
      </w:r>
      <w:r w:rsidRPr="00D60B21">
        <w:rPr>
          <w:noProof/>
        </w:rPr>
        <w:lastRenderedPageBreak/>
        <w:t>2017].</w:t>
      </w:r>
    </w:p>
    <w:p w14:paraId="375C2C70" w14:textId="77777777" w:rsidR="00D60B21" w:rsidRPr="00D60B21" w:rsidRDefault="00D60B21" w:rsidP="00D60B21">
      <w:pPr>
        <w:widowControl w:val="0"/>
        <w:autoSpaceDE w:val="0"/>
        <w:autoSpaceDN w:val="0"/>
        <w:adjustRightInd w:val="0"/>
        <w:ind w:left="480" w:hanging="480"/>
        <w:rPr>
          <w:noProof/>
        </w:rPr>
      </w:pPr>
      <w:r w:rsidRPr="00D60B21">
        <w:rPr>
          <w:noProof/>
        </w:rPr>
        <w:t xml:space="preserve">Brett KE, Ferraro ZM, Yockell-Lelievre J, Gruslin A &amp; Adamo KB (2014). Maternal-fetal nutrient transport in pregnancy pathologies: the role of the placenta. </w:t>
      </w:r>
      <w:r w:rsidRPr="00D60B21">
        <w:rPr>
          <w:i/>
          <w:iCs/>
          <w:noProof/>
        </w:rPr>
        <w:t>Int J Mol Sci</w:t>
      </w:r>
      <w:r w:rsidRPr="00D60B21">
        <w:rPr>
          <w:noProof/>
        </w:rPr>
        <w:t xml:space="preserve"> </w:t>
      </w:r>
      <w:r w:rsidRPr="00D60B21">
        <w:rPr>
          <w:b/>
          <w:bCs/>
          <w:noProof/>
        </w:rPr>
        <w:t>15,</w:t>
      </w:r>
      <w:r w:rsidRPr="00D60B21">
        <w:rPr>
          <w:noProof/>
        </w:rPr>
        <w:t xml:space="preserve"> 16153–16185.</w:t>
      </w:r>
    </w:p>
    <w:p w14:paraId="662182F3" w14:textId="77777777" w:rsidR="00D60B21" w:rsidRPr="00D60B21" w:rsidRDefault="00D60B21" w:rsidP="00D60B21">
      <w:pPr>
        <w:widowControl w:val="0"/>
        <w:autoSpaceDE w:val="0"/>
        <w:autoSpaceDN w:val="0"/>
        <w:adjustRightInd w:val="0"/>
        <w:ind w:left="480" w:hanging="480"/>
        <w:rPr>
          <w:noProof/>
        </w:rPr>
      </w:pPr>
      <w:r w:rsidRPr="00D60B21">
        <w:rPr>
          <w:noProof/>
        </w:rPr>
        <w:t xml:space="preserve">Carter AM (2007). Animal Models of Human Placentation – A Review. </w:t>
      </w:r>
      <w:r w:rsidRPr="00D60B21">
        <w:rPr>
          <w:i/>
          <w:iCs/>
          <w:noProof/>
        </w:rPr>
        <w:t>Placenta</w:t>
      </w:r>
      <w:r w:rsidRPr="00D60B21">
        <w:rPr>
          <w:noProof/>
        </w:rPr>
        <w:t xml:space="preserve"> </w:t>
      </w:r>
      <w:r w:rsidRPr="00D60B21">
        <w:rPr>
          <w:b/>
          <w:bCs/>
          <w:noProof/>
        </w:rPr>
        <w:t>28,</w:t>
      </w:r>
      <w:r w:rsidRPr="00D60B21">
        <w:rPr>
          <w:noProof/>
        </w:rPr>
        <w:t xml:space="preserve"> S41–S47.</w:t>
      </w:r>
    </w:p>
    <w:p w14:paraId="2EA9A24F" w14:textId="77777777" w:rsidR="00D60B21" w:rsidRPr="00D60B21" w:rsidRDefault="00D60B21" w:rsidP="00D60B21">
      <w:pPr>
        <w:widowControl w:val="0"/>
        <w:autoSpaceDE w:val="0"/>
        <w:autoSpaceDN w:val="0"/>
        <w:adjustRightInd w:val="0"/>
        <w:ind w:left="480" w:hanging="480"/>
        <w:rPr>
          <w:noProof/>
        </w:rPr>
      </w:pPr>
      <w:r w:rsidRPr="00D60B21">
        <w:rPr>
          <w:noProof/>
        </w:rPr>
        <w:t xml:space="preserve">Carter AM, Enders AC &amp; Pijnenborg R (2015). The role of invasive trophoblast in implantation and placentation of primates. </w:t>
      </w:r>
      <w:r w:rsidRPr="00D60B21">
        <w:rPr>
          <w:i/>
          <w:iCs/>
          <w:noProof/>
        </w:rPr>
        <w:t>Philos Trans R Soc Lond B Biol Sci</w:t>
      </w:r>
      <w:r w:rsidRPr="00D60B21">
        <w:rPr>
          <w:noProof/>
        </w:rPr>
        <w:t xml:space="preserve"> </w:t>
      </w:r>
      <w:r w:rsidRPr="00D60B21">
        <w:rPr>
          <w:b/>
          <w:bCs/>
          <w:noProof/>
        </w:rPr>
        <w:t>370,</w:t>
      </w:r>
      <w:r w:rsidRPr="00D60B21">
        <w:rPr>
          <w:noProof/>
        </w:rPr>
        <w:t xml:space="preserve"> 20140070.</w:t>
      </w:r>
    </w:p>
    <w:p w14:paraId="3CC4781B" w14:textId="77777777" w:rsidR="00D60B21" w:rsidRPr="00D60B21" w:rsidRDefault="00D60B21" w:rsidP="00D60B21">
      <w:pPr>
        <w:widowControl w:val="0"/>
        <w:autoSpaceDE w:val="0"/>
        <w:autoSpaceDN w:val="0"/>
        <w:adjustRightInd w:val="0"/>
        <w:ind w:left="480" w:hanging="480"/>
        <w:rPr>
          <w:noProof/>
        </w:rPr>
      </w:pPr>
      <w:r w:rsidRPr="00D60B21">
        <w:rPr>
          <w:noProof/>
        </w:rPr>
        <w:t xml:space="preserve">Catalano PM, Presley L, Minium J &amp; Hauguel-de Mouzon S (2009). Fetuses of Obese Mothers Develop Insulin Resistance in Utero. </w:t>
      </w:r>
      <w:r w:rsidRPr="00D60B21">
        <w:rPr>
          <w:i/>
          <w:iCs/>
          <w:noProof/>
        </w:rPr>
        <w:t>Diabetes Care</w:t>
      </w:r>
      <w:r w:rsidRPr="00D60B21">
        <w:rPr>
          <w:noProof/>
        </w:rPr>
        <w:t xml:space="preserve"> </w:t>
      </w:r>
      <w:r w:rsidRPr="00D60B21">
        <w:rPr>
          <w:b/>
          <w:bCs/>
          <w:noProof/>
        </w:rPr>
        <w:t>32,</w:t>
      </w:r>
      <w:r w:rsidRPr="00D60B21">
        <w:rPr>
          <w:noProof/>
        </w:rPr>
        <w:t xml:space="preserve"> 1076–1080.</w:t>
      </w:r>
    </w:p>
    <w:p w14:paraId="5840819E" w14:textId="77777777" w:rsidR="00D60B21" w:rsidRPr="00D60B21" w:rsidRDefault="00D60B21" w:rsidP="00D60B21">
      <w:pPr>
        <w:widowControl w:val="0"/>
        <w:autoSpaceDE w:val="0"/>
        <w:autoSpaceDN w:val="0"/>
        <w:adjustRightInd w:val="0"/>
        <w:ind w:left="480" w:hanging="480"/>
        <w:rPr>
          <w:noProof/>
        </w:rPr>
      </w:pPr>
      <w:r w:rsidRPr="00D60B21">
        <w:rPr>
          <w:noProof/>
        </w:rPr>
        <w:t xml:space="preserve">Chen Y-Y, Powell TL &amp; Jansson T (2017). 1,25-Dihydroxy vitamin D3 stimulates system A amino acid transport in primary human trophoblast cells. </w:t>
      </w:r>
      <w:r w:rsidRPr="00D60B21">
        <w:rPr>
          <w:i/>
          <w:iCs/>
          <w:noProof/>
        </w:rPr>
        <w:t>Mol Cell Endocrinol</w:t>
      </w:r>
      <w:r w:rsidRPr="00D60B21">
        <w:rPr>
          <w:noProof/>
        </w:rPr>
        <w:t xml:space="preserve"> </w:t>
      </w:r>
      <w:r w:rsidRPr="00D60B21">
        <w:rPr>
          <w:b/>
          <w:bCs/>
          <w:noProof/>
        </w:rPr>
        <w:t>442,</w:t>
      </w:r>
      <w:r w:rsidRPr="00D60B21">
        <w:rPr>
          <w:noProof/>
        </w:rPr>
        <w:t xml:space="preserve"> 90–97.</w:t>
      </w:r>
    </w:p>
    <w:p w14:paraId="3DB9741F" w14:textId="77777777" w:rsidR="00D60B21" w:rsidRPr="00D60B21" w:rsidRDefault="00D60B21" w:rsidP="00D60B21">
      <w:pPr>
        <w:widowControl w:val="0"/>
        <w:autoSpaceDE w:val="0"/>
        <w:autoSpaceDN w:val="0"/>
        <w:adjustRightInd w:val="0"/>
        <w:ind w:left="480" w:hanging="480"/>
        <w:rPr>
          <w:noProof/>
        </w:rPr>
      </w:pPr>
      <w:r w:rsidRPr="00D60B21">
        <w:rPr>
          <w:noProof/>
        </w:rPr>
        <w:t xml:space="preserve">Díaz P, Powell TL &amp; Jansson T (2014). The Role of Placental Nutrient Sensing in Maternal-Fetal Resource Allocation1. </w:t>
      </w:r>
      <w:r w:rsidRPr="00D60B21">
        <w:rPr>
          <w:i/>
          <w:iCs/>
          <w:noProof/>
        </w:rPr>
        <w:t>Biol Reprod</w:t>
      </w:r>
      <w:r w:rsidRPr="00D60B21">
        <w:rPr>
          <w:noProof/>
        </w:rPr>
        <w:t xml:space="preserve"> </w:t>
      </w:r>
      <w:r w:rsidRPr="00D60B21">
        <w:rPr>
          <w:b/>
          <w:bCs/>
          <w:noProof/>
        </w:rPr>
        <w:t>91,</w:t>
      </w:r>
      <w:r w:rsidRPr="00D60B21">
        <w:rPr>
          <w:noProof/>
        </w:rPr>
        <w:t xml:space="preserve"> 82.</w:t>
      </w:r>
    </w:p>
    <w:p w14:paraId="0EA8AE6B" w14:textId="77777777" w:rsidR="00D60B21" w:rsidRPr="00D60B21" w:rsidRDefault="00D60B21" w:rsidP="00D60B21">
      <w:pPr>
        <w:widowControl w:val="0"/>
        <w:autoSpaceDE w:val="0"/>
        <w:autoSpaceDN w:val="0"/>
        <w:adjustRightInd w:val="0"/>
        <w:ind w:left="480" w:hanging="480"/>
        <w:rPr>
          <w:noProof/>
        </w:rPr>
      </w:pPr>
      <w:r w:rsidRPr="00D60B21">
        <w:rPr>
          <w:noProof/>
        </w:rPr>
        <w:t xml:space="preserve">Flegal KM, Kruszon-Moran D, Carroll MD, Fryar CD &amp; Ogden CL (2016). Trends in Obesity Among Adults in the United States, 2005 to 2014. </w:t>
      </w:r>
      <w:r w:rsidRPr="00D60B21">
        <w:rPr>
          <w:i/>
          <w:iCs/>
          <w:noProof/>
        </w:rPr>
        <w:t>JAMA</w:t>
      </w:r>
      <w:r w:rsidRPr="00D60B21">
        <w:rPr>
          <w:noProof/>
        </w:rPr>
        <w:t xml:space="preserve"> </w:t>
      </w:r>
      <w:r w:rsidRPr="00D60B21">
        <w:rPr>
          <w:b/>
          <w:bCs/>
          <w:noProof/>
        </w:rPr>
        <w:t>315,</w:t>
      </w:r>
      <w:r w:rsidRPr="00D60B21">
        <w:rPr>
          <w:noProof/>
        </w:rPr>
        <w:t xml:space="preserve"> 2284.</w:t>
      </w:r>
    </w:p>
    <w:p w14:paraId="7837FA96" w14:textId="77777777" w:rsidR="00D60B21" w:rsidRPr="00D60B21" w:rsidRDefault="00D60B21" w:rsidP="00D60B21">
      <w:pPr>
        <w:widowControl w:val="0"/>
        <w:autoSpaceDE w:val="0"/>
        <w:autoSpaceDN w:val="0"/>
        <w:adjustRightInd w:val="0"/>
        <w:ind w:left="480" w:hanging="480"/>
        <w:rPr>
          <w:noProof/>
        </w:rPr>
      </w:pPr>
      <w:r w:rsidRPr="00D60B21">
        <w:rPr>
          <w:noProof/>
        </w:rPr>
        <w:t xml:space="preserve">Furukawa S, Kuroda Y &amp; Sugiyama A (2014). A comparison of the histological structure of the placenta in experimental animals. </w:t>
      </w:r>
      <w:r w:rsidRPr="00D60B21">
        <w:rPr>
          <w:i/>
          <w:iCs/>
          <w:noProof/>
        </w:rPr>
        <w:t>J Toxicol Pathol</w:t>
      </w:r>
      <w:r w:rsidRPr="00D60B21">
        <w:rPr>
          <w:noProof/>
        </w:rPr>
        <w:t xml:space="preserve"> </w:t>
      </w:r>
      <w:r w:rsidRPr="00D60B21">
        <w:rPr>
          <w:b/>
          <w:bCs/>
          <w:noProof/>
        </w:rPr>
        <w:t>27,</w:t>
      </w:r>
      <w:r w:rsidRPr="00D60B21">
        <w:rPr>
          <w:noProof/>
        </w:rPr>
        <w:t xml:space="preserve"> 11–18.</w:t>
      </w:r>
    </w:p>
    <w:p w14:paraId="169543C8" w14:textId="77777777" w:rsidR="00D60B21" w:rsidRPr="00D60B21" w:rsidRDefault="00D60B21" w:rsidP="00D60B21">
      <w:pPr>
        <w:widowControl w:val="0"/>
        <w:autoSpaceDE w:val="0"/>
        <w:autoSpaceDN w:val="0"/>
        <w:adjustRightInd w:val="0"/>
        <w:ind w:left="480" w:hanging="480"/>
        <w:rPr>
          <w:noProof/>
        </w:rPr>
      </w:pPr>
      <w:r w:rsidRPr="00D60B21">
        <w:rPr>
          <w:noProof/>
        </w:rPr>
        <w:t xml:space="preserve">Gude NM, Roberts CT, Kalionis B &amp; King RG (2004). Growth and function of the normal human placenta. </w:t>
      </w:r>
      <w:r w:rsidRPr="00D60B21">
        <w:rPr>
          <w:i/>
          <w:iCs/>
          <w:noProof/>
        </w:rPr>
        <w:t>Thromb Res</w:t>
      </w:r>
      <w:r w:rsidRPr="00D60B21">
        <w:rPr>
          <w:noProof/>
        </w:rPr>
        <w:t xml:space="preserve"> </w:t>
      </w:r>
      <w:r w:rsidRPr="00D60B21">
        <w:rPr>
          <w:b/>
          <w:bCs/>
          <w:noProof/>
        </w:rPr>
        <w:t>114,</w:t>
      </w:r>
      <w:r w:rsidRPr="00D60B21">
        <w:rPr>
          <w:noProof/>
        </w:rPr>
        <w:t xml:space="preserve"> 397–407.</w:t>
      </w:r>
    </w:p>
    <w:p w14:paraId="775609B9" w14:textId="77777777" w:rsidR="00D60B21" w:rsidRPr="00D60B21" w:rsidRDefault="00D60B21" w:rsidP="00D60B21">
      <w:pPr>
        <w:widowControl w:val="0"/>
        <w:autoSpaceDE w:val="0"/>
        <w:autoSpaceDN w:val="0"/>
        <w:adjustRightInd w:val="0"/>
        <w:ind w:left="480" w:hanging="480"/>
        <w:rPr>
          <w:noProof/>
        </w:rPr>
      </w:pPr>
      <w:r w:rsidRPr="00D60B21">
        <w:rPr>
          <w:noProof/>
        </w:rPr>
        <w:t>Hales CM, Carroll MD, Fryar CD &amp; Ogden CL (2015). Prevalence of Obesity Among Adults and Youth: United States, 2015–2016 Key findings Data from the National Health and Nutrition Examination Survey. Available at: https://www.cdc.gov/nchs/data/databriefs/db288.pdf [Accessed December 8, 2017].</w:t>
      </w:r>
    </w:p>
    <w:p w14:paraId="3ABFF5A5" w14:textId="77777777" w:rsidR="00D60B21" w:rsidRPr="00D60B21" w:rsidRDefault="00D60B21" w:rsidP="00D60B21">
      <w:pPr>
        <w:widowControl w:val="0"/>
        <w:autoSpaceDE w:val="0"/>
        <w:autoSpaceDN w:val="0"/>
        <w:adjustRightInd w:val="0"/>
        <w:ind w:left="480" w:hanging="480"/>
        <w:rPr>
          <w:noProof/>
        </w:rPr>
      </w:pPr>
      <w:r w:rsidRPr="00D60B21">
        <w:rPr>
          <w:noProof/>
        </w:rPr>
        <w:t xml:space="preserve">Knöfler M &amp; Pollheimer J (2013). Human placental trophoblast invasion and differentiation: a particular focus on Wnt signaling. </w:t>
      </w:r>
      <w:r w:rsidRPr="00D60B21">
        <w:rPr>
          <w:i/>
          <w:iCs/>
          <w:noProof/>
        </w:rPr>
        <w:t>Front Genet</w:t>
      </w:r>
      <w:r w:rsidRPr="00D60B21">
        <w:rPr>
          <w:noProof/>
        </w:rPr>
        <w:t xml:space="preserve"> </w:t>
      </w:r>
      <w:r w:rsidRPr="00D60B21">
        <w:rPr>
          <w:b/>
          <w:bCs/>
          <w:noProof/>
        </w:rPr>
        <w:t>4,</w:t>
      </w:r>
      <w:r w:rsidRPr="00D60B21">
        <w:rPr>
          <w:noProof/>
        </w:rPr>
        <w:t xml:space="preserve"> 190.</w:t>
      </w:r>
    </w:p>
    <w:p w14:paraId="713F8318" w14:textId="77777777" w:rsidR="00D60B21" w:rsidRPr="00D60B21" w:rsidRDefault="00D60B21" w:rsidP="00D60B21">
      <w:pPr>
        <w:widowControl w:val="0"/>
        <w:autoSpaceDE w:val="0"/>
        <w:autoSpaceDN w:val="0"/>
        <w:adjustRightInd w:val="0"/>
        <w:ind w:left="480" w:hanging="480"/>
        <w:rPr>
          <w:noProof/>
        </w:rPr>
      </w:pPr>
      <w:r w:rsidRPr="00D60B21">
        <w:rPr>
          <w:noProof/>
        </w:rPr>
        <w:t xml:space="preserve">Lager S &amp; Powell TL (2012). Regulation of nutrient transport across the placenta. </w:t>
      </w:r>
      <w:r w:rsidRPr="00D60B21">
        <w:rPr>
          <w:i/>
          <w:iCs/>
          <w:noProof/>
        </w:rPr>
        <w:t>J Pregnancy</w:t>
      </w:r>
      <w:r w:rsidRPr="00D60B21">
        <w:rPr>
          <w:noProof/>
        </w:rPr>
        <w:t xml:space="preserve"> </w:t>
      </w:r>
      <w:r w:rsidRPr="00D60B21">
        <w:rPr>
          <w:b/>
          <w:bCs/>
          <w:noProof/>
        </w:rPr>
        <w:t>2012,</w:t>
      </w:r>
      <w:r w:rsidRPr="00D60B21">
        <w:rPr>
          <w:noProof/>
        </w:rPr>
        <w:t xml:space="preserve"> 179827.</w:t>
      </w:r>
    </w:p>
    <w:p w14:paraId="2C952CDA" w14:textId="77777777" w:rsidR="00D60B21" w:rsidRPr="00D60B21" w:rsidRDefault="00D60B21" w:rsidP="00D60B21">
      <w:pPr>
        <w:widowControl w:val="0"/>
        <w:autoSpaceDE w:val="0"/>
        <w:autoSpaceDN w:val="0"/>
        <w:adjustRightInd w:val="0"/>
        <w:ind w:left="480" w:hanging="480"/>
        <w:rPr>
          <w:noProof/>
        </w:rPr>
      </w:pPr>
      <w:r w:rsidRPr="00D60B21">
        <w:rPr>
          <w:noProof/>
        </w:rPr>
        <w:t xml:space="preserve">Malassine A, Frendo J-L &amp; Evain-Brion D (2003). A comparison of placental development and endocrine functions between the human and mouse model. </w:t>
      </w:r>
      <w:r w:rsidRPr="00D60B21">
        <w:rPr>
          <w:i/>
          <w:iCs/>
          <w:noProof/>
        </w:rPr>
        <w:t>Hum Reprod Update</w:t>
      </w:r>
      <w:r w:rsidRPr="00D60B21">
        <w:rPr>
          <w:noProof/>
        </w:rPr>
        <w:t xml:space="preserve"> </w:t>
      </w:r>
      <w:r w:rsidRPr="00D60B21">
        <w:rPr>
          <w:b/>
          <w:bCs/>
          <w:noProof/>
        </w:rPr>
        <w:t>9,</w:t>
      </w:r>
      <w:r w:rsidRPr="00D60B21">
        <w:rPr>
          <w:noProof/>
        </w:rPr>
        <w:t xml:space="preserve"> 531–539.</w:t>
      </w:r>
    </w:p>
    <w:p w14:paraId="71E667DB" w14:textId="77777777" w:rsidR="00D60B21" w:rsidRPr="00D60B21" w:rsidRDefault="00D60B21" w:rsidP="00D60B21">
      <w:pPr>
        <w:widowControl w:val="0"/>
        <w:autoSpaceDE w:val="0"/>
        <w:autoSpaceDN w:val="0"/>
        <w:adjustRightInd w:val="0"/>
        <w:ind w:left="480" w:hanging="480"/>
        <w:rPr>
          <w:noProof/>
        </w:rPr>
      </w:pPr>
      <w:r w:rsidRPr="00D60B21">
        <w:rPr>
          <w:noProof/>
        </w:rPr>
        <w:t xml:space="preserve">Maltepe E, Bakardjiev AI &amp; Fisher SJ (2010). The placenta: transcriptional, epigenetic, and physiological integration during development. </w:t>
      </w:r>
      <w:r w:rsidRPr="00D60B21">
        <w:rPr>
          <w:i/>
          <w:iCs/>
          <w:noProof/>
        </w:rPr>
        <w:t>J Clin Invest</w:t>
      </w:r>
      <w:r w:rsidRPr="00D60B21">
        <w:rPr>
          <w:noProof/>
        </w:rPr>
        <w:t xml:space="preserve"> </w:t>
      </w:r>
      <w:r w:rsidRPr="00D60B21">
        <w:rPr>
          <w:b/>
          <w:bCs/>
          <w:noProof/>
        </w:rPr>
        <w:t>120,</w:t>
      </w:r>
      <w:r w:rsidRPr="00D60B21">
        <w:rPr>
          <w:noProof/>
        </w:rPr>
        <w:t xml:space="preserve"> 1016–1025.</w:t>
      </w:r>
    </w:p>
    <w:p w14:paraId="2F2B3365" w14:textId="77777777" w:rsidR="00D60B21" w:rsidRPr="00D60B21" w:rsidRDefault="00D60B21" w:rsidP="00D60B21">
      <w:pPr>
        <w:widowControl w:val="0"/>
        <w:autoSpaceDE w:val="0"/>
        <w:autoSpaceDN w:val="0"/>
        <w:adjustRightInd w:val="0"/>
        <w:ind w:left="480" w:hanging="480"/>
        <w:rPr>
          <w:noProof/>
        </w:rPr>
      </w:pPr>
      <w:r w:rsidRPr="00D60B21">
        <w:rPr>
          <w:noProof/>
        </w:rPr>
        <w:t xml:space="preserve">Mingrone G, Manco M, Mora MEV, Guidone C, Iaconelli A, Gniuli D, Leccesi L, Chiellini C &amp; Ghirlanda G (2008). Influence of maternal obesity on insulin sensitivity and secretion in offspring. </w:t>
      </w:r>
      <w:r w:rsidRPr="00D60B21">
        <w:rPr>
          <w:i/>
          <w:iCs/>
          <w:noProof/>
        </w:rPr>
        <w:t>Diabetes Care</w:t>
      </w:r>
      <w:r w:rsidRPr="00D60B21">
        <w:rPr>
          <w:noProof/>
        </w:rPr>
        <w:t xml:space="preserve"> </w:t>
      </w:r>
      <w:r w:rsidRPr="00D60B21">
        <w:rPr>
          <w:b/>
          <w:bCs/>
          <w:noProof/>
        </w:rPr>
        <w:t>31,</w:t>
      </w:r>
      <w:r w:rsidRPr="00D60B21">
        <w:rPr>
          <w:noProof/>
        </w:rPr>
        <w:t xml:space="preserve"> 1872–1876.</w:t>
      </w:r>
    </w:p>
    <w:p w14:paraId="275F86D4" w14:textId="77777777" w:rsidR="00D60B21" w:rsidRPr="00D60B21" w:rsidRDefault="00D60B21" w:rsidP="00D60B21">
      <w:pPr>
        <w:widowControl w:val="0"/>
        <w:autoSpaceDE w:val="0"/>
        <w:autoSpaceDN w:val="0"/>
        <w:adjustRightInd w:val="0"/>
        <w:ind w:left="480" w:hanging="480"/>
        <w:rPr>
          <w:noProof/>
        </w:rPr>
      </w:pPr>
      <w:r w:rsidRPr="00D60B21">
        <w:rPr>
          <w:noProof/>
        </w:rPr>
        <w:t xml:space="preserve">O’Reilly JR &amp; Reynolds RM (2013). The risk of maternal obesity to the long-term health of the offspring. </w:t>
      </w:r>
      <w:r w:rsidRPr="00D60B21">
        <w:rPr>
          <w:i/>
          <w:iCs/>
          <w:noProof/>
        </w:rPr>
        <w:t>Clin Endocrinol (Oxf)</w:t>
      </w:r>
      <w:r w:rsidRPr="00D60B21">
        <w:rPr>
          <w:noProof/>
        </w:rPr>
        <w:t xml:space="preserve"> </w:t>
      </w:r>
      <w:r w:rsidRPr="00D60B21">
        <w:rPr>
          <w:b/>
          <w:bCs/>
          <w:noProof/>
        </w:rPr>
        <w:t>78,</w:t>
      </w:r>
      <w:r w:rsidRPr="00D60B21">
        <w:rPr>
          <w:noProof/>
        </w:rPr>
        <w:t xml:space="preserve"> 9–16.</w:t>
      </w:r>
    </w:p>
    <w:p w14:paraId="16C44464" w14:textId="77777777" w:rsidR="00D60B21" w:rsidRPr="00D60B21" w:rsidRDefault="00D60B21" w:rsidP="00D60B21">
      <w:pPr>
        <w:widowControl w:val="0"/>
        <w:autoSpaceDE w:val="0"/>
        <w:autoSpaceDN w:val="0"/>
        <w:adjustRightInd w:val="0"/>
        <w:ind w:left="480" w:hanging="480"/>
        <w:rPr>
          <w:noProof/>
        </w:rPr>
      </w:pPr>
      <w:r w:rsidRPr="00D60B21">
        <w:rPr>
          <w:noProof/>
        </w:rPr>
        <w:t xml:space="preserve">Perkins A V. &amp; Vanderlelie JJ (2016). Multiple micronutrient supplementation and birth outcomes: The potential importance of selenium. </w:t>
      </w:r>
      <w:r w:rsidRPr="00D60B21">
        <w:rPr>
          <w:i/>
          <w:iCs/>
          <w:noProof/>
        </w:rPr>
        <w:t>Placenta</w:t>
      </w:r>
      <w:r w:rsidRPr="00D60B21">
        <w:rPr>
          <w:noProof/>
        </w:rPr>
        <w:t xml:space="preserve"> </w:t>
      </w:r>
      <w:r w:rsidRPr="00D60B21">
        <w:rPr>
          <w:b/>
          <w:bCs/>
          <w:noProof/>
        </w:rPr>
        <w:t>48,</w:t>
      </w:r>
      <w:r w:rsidRPr="00D60B21">
        <w:rPr>
          <w:noProof/>
        </w:rPr>
        <w:t xml:space="preserve"> S61–S65.</w:t>
      </w:r>
    </w:p>
    <w:p w14:paraId="02806DD9" w14:textId="77777777" w:rsidR="00D60B21" w:rsidRPr="00D60B21" w:rsidRDefault="00D60B21" w:rsidP="00D60B21">
      <w:pPr>
        <w:widowControl w:val="0"/>
        <w:autoSpaceDE w:val="0"/>
        <w:autoSpaceDN w:val="0"/>
        <w:adjustRightInd w:val="0"/>
        <w:ind w:left="480" w:hanging="480"/>
        <w:rPr>
          <w:noProof/>
        </w:rPr>
      </w:pPr>
      <w:r w:rsidRPr="00D60B21">
        <w:rPr>
          <w:noProof/>
        </w:rPr>
        <w:t xml:space="preserve">Samuelsson A-M, Matthews PA, Argenton M, Christie MR, McConnell JM, Jansen EHJM, Piersma AH, Ozanne SE, Twinn DF, Remacle C, Rowlerson A, Poston L &amp; Taylor PD (2008). Diet-Induced Obesity in Female Mice Leads to Offspring Hyperphagia, </w:t>
      </w:r>
      <w:r w:rsidRPr="00D60B21">
        <w:rPr>
          <w:noProof/>
        </w:rPr>
        <w:lastRenderedPageBreak/>
        <w:t xml:space="preserve">Adiposity, Hypertension, and Insulin Resistance: A Novel Murine Model of Developmental Programming. </w:t>
      </w:r>
      <w:r w:rsidRPr="00D60B21">
        <w:rPr>
          <w:i/>
          <w:iCs/>
          <w:noProof/>
        </w:rPr>
        <w:t>Hypertension</w:t>
      </w:r>
      <w:r w:rsidRPr="00D60B21">
        <w:rPr>
          <w:noProof/>
        </w:rPr>
        <w:t xml:space="preserve"> </w:t>
      </w:r>
      <w:r w:rsidRPr="00D60B21">
        <w:rPr>
          <w:b/>
          <w:bCs/>
          <w:noProof/>
        </w:rPr>
        <w:t>51,</w:t>
      </w:r>
      <w:r w:rsidRPr="00D60B21">
        <w:rPr>
          <w:noProof/>
        </w:rPr>
        <w:t xml:space="preserve"> 383–392.</w:t>
      </w:r>
    </w:p>
    <w:p w14:paraId="1402D62E" w14:textId="77777777" w:rsidR="00D60B21" w:rsidRPr="00D60B21" w:rsidRDefault="00D60B21" w:rsidP="00D60B21">
      <w:pPr>
        <w:widowControl w:val="0"/>
        <w:autoSpaceDE w:val="0"/>
        <w:autoSpaceDN w:val="0"/>
        <w:adjustRightInd w:val="0"/>
        <w:ind w:left="480" w:hanging="480"/>
        <w:rPr>
          <w:noProof/>
        </w:rPr>
      </w:pPr>
      <w:r w:rsidRPr="00D60B21">
        <w:rPr>
          <w:noProof/>
        </w:rPr>
        <w:t xml:space="preserve">Schmidt A, Morales-Prieto DM, Pastuschek J &amp; Fröhlich K (2015). Only humans have human placentas: molecular differences between mice and humans. </w:t>
      </w:r>
      <w:r w:rsidRPr="00D60B21">
        <w:rPr>
          <w:i/>
          <w:iCs/>
          <w:noProof/>
        </w:rPr>
        <w:t>J Reprod Immunol</w:t>
      </w:r>
      <w:r w:rsidRPr="00D60B21">
        <w:rPr>
          <w:noProof/>
        </w:rPr>
        <w:t xml:space="preserve"> </w:t>
      </w:r>
      <w:r w:rsidRPr="00D60B21">
        <w:rPr>
          <w:b/>
          <w:bCs/>
          <w:noProof/>
        </w:rPr>
        <w:t>108,</w:t>
      </w:r>
      <w:r w:rsidRPr="00D60B21">
        <w:rPr>
          <w:noProof/>
        </w:rPr>
        <w:t xml:space="preserve"> 65–71.</w:t>
      </w:r>
    </w:p>
    <w:p w14:paraId="4BDF6CF8" w14:textId="77777777" w:rsidR="00D60B21" w:rsidRPr="00D60B21" w:rsidRDefault="00D60B21" w:rsidP="00D60B21">
      <w:pPr>
        <w:widowControl w:val="0"/>
        <w:autoSpaceDE w:val="0"/>
        <w:autoSpaceDN w:val="0"/>
        <w:adjustRightInd w:val="0"/>
        <w:ind w:left="480" w:hanging="480"/>
        <w:rPr>
          <w:noProof/>
        </w:rPr>
      </w:pPr>
      <w:r w:rsidRPr="00D60B21">
        <w:rPr>
          <w:noProof/>
        </w:rPr>
        <w:t xml:space="preserve">Sebire N, Jolly M, Harris J, Wadsworth J, Joffe M, Beard R, Regan L &amp; Robinson S (2001). Maternal obesity and pregnancy outcome: a study of 287 213 pregnancies in London. </w:t>
      </w:r>
      <w:r w:rsidRPr="00D60B21">
        <w:rPr>
          <w:i/>
          <w:iCs/>
          <w:noProof/>
        </w:rPr>
        <w:t>Int J Obes</w:t>
      </w:r>
      <w:r w:rsidRPr="00D60B21">
        <w:rPr>
          <w:noProof/>
        </w:rPr>
        <w:t xml:space="preserve"> </w:t>
      </w:r>
      <w:r w:rsidRPr="00D60B21">
        <w:rPr>
          <w:b/>
          <w:bCs/>
          <w:noProof/>
        </w:rPr>
        <w:t>25,</w:t>
      </w:r>
      <w:r w:rsidRPr="00D60B21">
        <w:rPr>
          <w:noProof/>
        </w:rPr>
        <w:t xml:space="preserve"> 1175–1182.</w:t>
      </w:r>
    </w:p>
    <w:p w14:paraId="556430CC" w14:textId="77777777" w:rsidR="00D60B21" w:rsidRPr="00D60B21" w:rsidRDefault="00D60B21" w:rsidP="00D60B21">
      <w:pPr>
        <w:widowControl w:val="0"/>
        <w:autoSpaceDE w:val="0"/>
        <w:autoSpaceDN w:val="0"/>
        <w:adjustRightInd w:val="0"/>
        <w:ind w:left="480" w:hanging="480"/>
        <w:rPr>
          <w:noProof/>
        </w:rPr>
      </w:pPr>
      <w:r w:rsidRPr="00D60B21">
        <w:rPr>
          <w:noProof/>
        </w:rPr>
        <w:t xml:space="preserve">Silva JF &amp; Serakides R (2016). Intrauterine trophoblast migration: A comparative view of humans and rodents. </w:t>
      </w:r>
      <w:r w:rsidRPr="00D60B21">
        <w:rPr>
          <w:i/>
          <w:iCs/>
          <w:noProof/>
        </w:rPr>
        <w:t>Cell Adh Migr</w:t>
      </w:r>
      <w:r w:rsidRPr="00D60B21">
        <w:rPr>
          <w:noProof/>
        </w:rPr>
        <w:t xml:space="preserve"> </w:t>
      </w:r>
      <w:r w:rsidRPr="00D60B21">
        <w:rPr>
          <w:b/>
          <w:bCs/>
          <w:noProof/>
        </w:rPr>
        <w:t>10,</w:t>
      </w:r>
      <w:r w:rsidRPr="00D60B21">
        <w:rPr>
          <w:noProof/>
        </w:rPr>
        <w:t xml:space="preserve"> 88–110.</w:t>
      </w:r>
    </w:p>
    <w:p w14:paraId="7FB0DF9E" w14:textId="77777777" w:rsidR="00D60B21" w:rsidRPr="00D60B21" w:rsidRDefault="00D60B21" w:rsidP="00D60B21">
      <w:pPr>
        <w:widowControl w:val="0"/>
        <w:autoSpaceDE w:val="0"/>
        <w:autoSpaceDN w:val="0"/>
        <w:adjustRightInd w:val="0"/>
        <w:ind w:left="480" w:hanging="480"/>
        <w:rPr>
          <w:noProof/>
        </w:rPr>
      </w:pPr>
      <w:r w:rsidRPr="00D60B21">
        <w:rPr>
          <w:noProof/>
        </w:rPr>
        <w:t xml:space="preserve">Walker N, Filis P, Soffientini U, Bellingham M, O’Shaughnessy PJ &amp; Fowler PA (2017). Placental transporter localization and expression in the Human: the importance of species, sex, and gestational age differences†. </w:t>
      </w:r>
      <w:r w:rsidRPr="00D60B21">
        <w:rPr>
          <w:i/>
          <w:iCs/>
          <w:noProof/>
        </w:rPr>
        <w:t>Biol Reprod</w:t>
      </w:r>
      <w:r w:rsidRPr="00D60B21">
        <w:rPr>
          <w:noProof/>
        </w:rPr>
        <w:t xml:space="preserve"> </w:t>
      </w:r>
      <w:r w:rsidRPr="00D60B21">
        <w:rPr>
          <w:b/>
          <w:bCs/>
          <w:noProof/>
        </w:rPr>
        <w:t>96,</w:t>
      </w:r>
      <w:r w:rsidRPr="00D60B21">
        <w:rPr>
          <w:noProof/>
        </w:rPr>
        <w:t xml:space="preserve"> 733–742.</w:t>
      </w:r>
    </w:p>
    <w:p w14:paraId="3F7FA49D" w14:textId="77777777" w:rsidR="00D60B21" w:rsidRPr="00D60B21" w:rsidRDefault="00D60B21" w:rsidP="00D60B21">
      <w:pPr>
        <w:widowControl w:val="0"/>
        <w:autoSpaceDE w:val="0"/>
        <w:autoSpaceDN w:val="0"/>
        <w:adjustRightInd w:val="0"/>
        <w:ind w:left="480" w:hanging="480"/>
        <w:rPr>
          <w:noProof/>
        </w:rPr>
      </w:pPr>
      <w:r w:rsidRPr="00D60B21">
        <w:rPr>
          <w:noProof/>
        </w:rPr>
        <w:t xml:space="preserve">Watson ED &amp; Cross JC (2005). Development of Structures and Transport Functions in the Mouse Placenta. </w:t>
      </w:r>
      <w:r w:rsidRPr="00D60B21">
        <w:rPr>
          <w:i/>
          <w:iCs/>
          <w:noProof/>
        </w:rPr>
        <w:t>Physiology</w:t>
      </w:r>
      <w:r w:rsidRPr="00D60B21">
        <w:rPr>
          <w:noProof/>
        </w:rPr>
        <w:t xml:space="preserve"> </w:t>
      </w:r>
      <w:r w:rsidRPr="00D60B21">
        <w:rPr>
          <w:b/>
          <w:bCs/>
          <w:noProof/>
        </w:rPr>
        <w:t>20,</w:t>
      </w:r>
      <w:r w:rsidRPr="00D60B21">
        <w:rPr>
          <w:noProof/>
        </w:rPr>
        <w:t xml:space="preserve"> 180–193.</w:t>
      </w:r>
    </w:p>
    <w:p w14:paraId="75A1C8DA" w14:textId="5B3C5864" w:rsidR="00EB23A7" w:rsidRPr="000646B0" w:rsidRDefault="00C70301" w:rsidP="00D60B21">
      <w:pPr>
        <w:widowControl w:val="0"/>
        <w:autoSpaceDE w:val="0"/>
        <w:autoSpaceDN w:val="0"/>
        <w:adjustRightInd w:val="0"/>
        <w:ind w:left="480" w:hanging="480"/>
      </w:pPr>
      <w:r w:rsidRPr="000646B0">
        <w:fldChar w:fldCharType="end"/>
      </w:r>
    </w:p>
    <w:p w14:paraId="115E21A4" w14:textId="77777777" w:rsidR="000646B0" w:rsidRPr="000646B0" w:rsidRDefault="000646B0">
      <w:pPr>
        <w:widowControl w:val="0"/>
        <w:autoSpaceDE w:val="0"/>
        <w:autoSpaceDN w:val="0"/>
        <w:adjustRightInd w:val="0"/>
        <w:ind w:left="480" w:hanging="480"/>
      </w:pPr>
    </w:p>
    <w:sectPr w:rsidR="000646B0" w:rsidRPr="000646B0" w:rsidSect="003E709A">
      <w:endnotePr>
        <w:numFmt w:val="decimal"/>
      </w:endnotePr>
      <w:pgSz w:w="12240" w:h="15840"/>
      <w:pgMar w:top="1699" w:right="1699" w:bottom="1699" w:left="1699"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e Bridges" w:date="2018-01-31T19:57:00Z" w:initials="DB">
    <w:p w14:paraId="4CBA28EF" w14:textId="0B0D806D" w:rsidR="0083169B" w:rsidRDefault="0083169B">
      <w:pPr>
        <w:pStyle w:val="CommentText"/>
      </w:pPr>
      <w:r>
        <w:rPr>
          <w:rStyle w:val="CommentReference"/>
        </w:rPr>
        <w:annotationRef/>
      </w:r>
      <w:r>
        <w:t>Probably don’t need an intro title section here but you do need an abstract that overviews the entire topic.</w:t>
      </w:r>
    </w:p>
  </w:comment>
  <w:comment w:id="4" w:author="Dave Bridges" w:date="2018-01-31T19:59:00Z" w:initials="DB">
    <w:p w14:paraId="2CBD201D" w14:textId="6B93AB4D" w:rsidR="0083169B" w:rsidRDefault="0083169B">
      <w:pPr>
        <w:pStyle w:val="CommentText"/>
      </w:pPr>
      <w:r>
        <w:rPr>
          <w:rStyle w:val="CommentReference"/>
        </w:rPr>
        <w:annotationRef/>
      </w:r>
      <w:r>
        <w:t>If you are saying there is an increase you might want to say they have increased XX fold in XX years.  Otherwise what you are saying here are more cross-sectional.  Not super important, since most folks will appreciate this is an increasing problem.</w:t>
      </w:r>
    </w:p>
  </w:comment>
  <w:comment w:id="23" w:author="Dave Bridges" w:date="2018-01-31T20:00:00Z" w:initials="DB">
    <w:p w14:paraId="1B1FA415" w14:textId="6EF5B165" w:rsidR="0083169B" w:rsidRDefault="0083169B">
      <w:pPr>
        <w:pStyle w:val="CommentText"/>
      </w:pPr>
      <w:r>
        <w:rPr>
          <w:rStyle w:val="CommentReference"/>
        </w:rPr>
        <w:annotationRef/>
      </w:r>
      <w:r>
        <w:t>I am guessing what you are saying here is that the number of obese or overweight mothers has increased.  Is there a specific amount you can point to here.</w:t>
      </w:r>
    </w:p>
  </w:comment>
  <w:comment w:id="51" w:author="Dave Bridges" w:date="2018-01-31T20:01:00Z" w:initials="DB">
    <w:p w14:paraId="5B150F0A" w14:textId="533DB793" w:rsidR="0083169B" w:rsidRDefault="0083169B">
      <w:pPr>
        <w:pStyle w:val="CommentText"/>
      </w:pPr>
      <w:r>
        <w:rPr>
          <w:rStyle w:val="CommentReference"/>
        </w:rPr>
        <w:annotationRef/>
      </w:r>
      <w:r>
        <w:t xml:space="preserve">How much higher?  </w:t>
      </w:r>
    </w:p>
  </w:comment>
  <w:comment w:id="55" w:author="Dave Bridges" w:date="2018-01-31T20:02:00Z" w:initials="DB">
    <w:p w14:paraId="123F1843" w14:textId="4F711B53" w:rsidR="0083169B" w:rsidRDefault="0083169B">
      <w:pPr>
        <w:pStyle w:val="CommentText"/>
      </w:pPr>
      <w:r>
        <w:rPr>
          <w:rStyle w:val="CommentReference"/>
        </w:rPr>
        <w:annotationRef/>
      </w:r>
      <w:r>
        <w:t>Is this secondary or irrelevant to obesity?</w:t>
      </w:r>
    </w:p>
  </w:comment>
  <w:comment w:id="76" w:author="Dave Bridges" w:date="2018-01-31T20:06:00Z" w:initials="DB">
    <w:p w14:paraId="09E1659D" w14:textId="5B7A7D41" w:rsidR="0083169B" w:rsidRDefault="0083169B">
      <w:pPr>
        <w:pStyle w:val="CommentText"/>
      </w:pPr>
      <w:r>
        <w:rPr>
          <w:rStyle w:val="CommentReference"/>
        </w:rPr>
        <w:annotationRef/>
      </w:r>
      <w:r>
        <w:t>Do you mean specifically fetuses, or children in general.  This seems somewhat redundant to the last sentence if its children.</w:t>
      </w:r>
    </w:p>
  </w:comment>
  <w:comment w:id="95" w:author="Dave Bridges" w:date="2018-01-31T20:07:00Z" w:initials="DB">
    <w:p w14:paraId="46B272A4" w14:textId="2FD352BB" w:rsidR="0083169B" w:rsidRDefault="0083169B">
      <w:pPr>
        <w:pStyle w:val="CommentText"/>
      </w:pPr>
      <w:r>
        <w:rPr>
          <w:rStyle w:val="CommentReference"/>
        </w:rPr>
        <w:annotationRef/>
      </w:r>
      <w:r>
        <w:t>This is good that you state the purpose clearly up front.  But… who has proposed this hypothesis before?</w:t>
      </w:r>
    </w:p>
  </w:comment>
  <w:comment w:id="88" w:author="Dave Bridges" w:date="2018-01-31T20:10:00Z" w:initials="DB">
    <w:p w14:paraId="43DB9582" w14:textId="538FE7EE" w:rsidR="0083169B" w:rsidRDefault="0083169B">
      <w:pPr>
        <w:pStyle w:val="CommentText"/>
      </w:pPr>
      <w:r>
        <w:rPr>
          <w:rStyle w:val="CommentReference"/>
        </w:rPr>
        <w:annotationRef/>
      </w:r>
      <w:r>
        <w:t>This might actually make a good abstract.</w:t>
      </w:r>
    </w:p>
  </w:comment>
  <w:comment w:id="110" w:author="Dave Bridges" w:date="2018-01-31T20:11:00Z" w:initials="DB">
    <w:p w14:paraId="7E82C193" w14:textId="530FA045" w:rsidR="0083169B" w:rsidRDefault="0083169B">
      <w:pPr>
        <w:pStyle w:val="CommentText"/>
      </w:pPr>
      <w:r>
        <w:rPr>
          <w:rStyle w:val="CommentReference"/>
        </w:rPr>
        <w:annotationRef/>
      </w:r>
      <w:r>
        <w:t>Ref needed</w:t>
      </w:r>
    </w:p>
  </w:comment>
  <w:comment w:id="130" w:author="Dave Bridges" w:date="2018-01-31T20:11:00Z" w:initials="DB">
    <w:p w14:paraId="2D44D667" w14:textId="0D321F94" w:rsidR="0083169B" w:rsidRDefault="0083169B">
      <w:pPr>
        <w:pStyle w:val="CommentText"/>
      </w:pPr>
      <w:r>
        <w:rPr>
          <w:rStyle w:val="CommentReference"/>
        </w:rPr>
        <w:annotationRef/>
      </w:r>
      <w:r>
        <w:t>Be explicit.  What are these?</w:t>
      </w:r>
    </w:p>
  </w:comment>
  <w:comment w:id="134" w:author="Dave Bridges" w:date="2018-01-31T20:12:00Z" w:initials="DB">
    <w:p w14:paraId="19B99F8E" w14:textId="60CFD1B7" w:rsidR="0083169B" w:rsidRDefault="0083169B">
      <w:pPr>
        <w:pStyle w:val="CommentText"/>
      </w:pPr>
      <w:r>
        <w:rPr>
          <w:rStyle w:val="CommentReference"/>
        </w:rPr>
        <w:annotationRef/>
      </w:r>
      <w:r>
        <w:t>This might be a good illustration example.</w:t>
      </w:r>
    </w:p>
  </w:comment>
  <w:comment w:id="166" w:author="Dave Bridges" w:date="2018-01-31T20:13:00Z" w:initials="DB">
    <w:p w14:paraId="7B9B3535" w14:textId="29CED436" w:rsidR="0083169B" w:rsidRDefault="0083169B">
      <w:pPr>
        <w:pStyle w:val="CommentText"/>
      </w:pPr>
      <w:r>
        <w:rPr>
          <w:rStyle w:val="CommentReference"/>
        </w:rPr>
        <w:annotationRef/>
      </w:r>
      <w:r>
        <w:t>Again, be explicit, though some of this could be located in an illustration.  This section would seem more relevant if you can introduce how these cells function differentially.</w:t>
      </w:r>
    </w:p>
  </w:comment>
  <w:comment w:id="185" w:author="Microsoft Office User" w:date="2018-01-31T12:36:00Z" w:initials="MOU">
    <w:p w14:paraId="060D5B1E" w14:textId="496D3AEE" w:rsidR="0083169B" w:rsidRDefault="0083169B">
      <w:pPr>
        <w:pStyle w:val="CommentText"/>
      </w:pPr>
      <w:r>
        <w:rPr>
          <w:rStyle w:val="CommentReference"/>
        </w:rPr>
        <w:annotationRef/>
      </w:r>
      <w:r>
        <w:t>Not sure if it is CTB (undifferentiated yet) and villous, or are all of them villous?</w:t>
      </w:r>
    </w:p>
  </w:comment>
  <w:comment w:id="186" w:author="Dave Bridges" w:date="2018-01-31T20:15:00Z" w:initials="DB">
    <w:p w14:paraId="7E7A9CAA" w14:textId="66DF911C" w:rsidR="0083169B" w:rsidRDefault="0083169B">
      <w:pPr>
        <w:pStyle w:val="CommentText"/>
      </w:pPr>
      <w:r>
        <w:rPr>
          <w:rStyle w:val="CommentReference"/>
        </w:rPr>
        <w:annotationRef/>
      </w:r>
      <w:r>
        <w:t xml:space="preserve">I think cytotrophoblasts have vlli but im not sure.  </w:t>
      </w:r>
    </w:p>
  </w:comment>
  <w:comment w:id="213" w:author="Dave Bridges" w:date="2018-01-31T20:16:00Z" w:initials="DB">
    <w:p w14:paraId="4632AD5E" w14:textId="52E120C9" w:rsidR="0083169B" w:rsidRDefault="0083169B">
      <w:pPr>
        <w:pStyle w:val="CommentText"/>
      </w:pPr>
      <w:r>
        <w:rPr>
          <w:rStyle w:val="CommentReference"/>
        </w:rPr>
        <w:annotationRef/>
      </w:r>
      <w:r>
        <w:t>Could this be incorporated into the figure too?</w:t>
      </w:r>
    </w:p>
  </w:comment>
  <w:comment w:id="234" w:author="Dave Bridges" w:date="2018-01-31T20:16:00Z" w:initials="DB">
    <w:p w14:paraId="02D0B807" w14:textId="2B83FF80" w:rsidR="0083169B" w:rsidRDefault="0083169B">
      <w:pPr>
        <w:pStyle w:val="CommentText"/>
      </w:pPr>
      <w:r>
        <w:rPr>
          <w:rStyle w:val="CommentReference"/>
        </w:rPr>
        <w:annotationRef/>
      </w:r>
      <w:r>
        <w:t>Process?  Final structure?</w:t>
      </w:r>
    </w:p>
  </w:comment>
  <w:comment w:id="238" w:author="Dave Bridges" w:date="2018-01-31T20:17:00Z" w:initials="DB">
    <w:p w14:paraId="031FAED4" w14:textId="645262BC" w:rsidR="0083169B" w:rsidRDefault="0083169B">
      <w:pPr>
        <w:pStyle w:val="CommentText"/>
      </w:pPr>
      <w:r>
        <w:rPr>
          <w:rStyle w:val="CommentReference"/>
        </w:rPr>
        <w:annotationRef/>
      </w:r>
      <w:r>
        <w:t>This seems overly broad.  Maybe rats and mice are similar, so that would make this not entirely unique to each species.</w:t>
      </w:r>
    </w:p>
  </w:comment>
  <w:comment w:id="244" w:author="Dave Bridges" w:date="2018-01-31T20:18:00Z" w:initials="DB">
    <w:p w14:paraId="24F0A35C" w14:textId="2D51589E" w:rsidR="0083169B" w:rsidRDefault="0083169B">
      <w:pPr>
        <w:pStyle w:val="CommentText"/>
      </w:pPr>
      <w:r>
        <w:rPr>
          <w:rStyle w:val="CommentReference"/>
        </w:rPr>
        <w:annotationRef/>
      </w:r>
      <w:r>
        <w:t>Again, this should be explicit, what are the relevant differences?</w:t>
      </w:r>
    </w:p>
  </w:comment>
  <w:comment w:id="249" w:author="Dave Bridges" w:date="2018-01-31T20:17:00Z" w:initials="DB">
    <w:p w14:paraId="47A2B424" w14:textId="59F5B16D" w:rsidR="0083169B" w:rsidRDefault="0083169B">
      <w:pPr>
        <w:pStyle w:val="CommentText"/>
      </w:pPr>
      <w:r>
        <w:rPr>
          <w:rStyle w:val="CommentReference"/>
        </w:rPr>
        <w:annotationRef/>
      </w:r>
      <w:r>
        <w:t>Humans are often considered animals.  Do you mean rodent?</w:t>
      </w:r>
    </w:p>
  </w:comment>
  <w:comment w:id="301" w:author="Dave Bridges" w:date="2018-01-31T20:18:00Z" w:initials="DB">
    <w:p w14:paraId="5A8CEED2" w14:textId="28ABD9AB" w:rsidR="0083169B" w:rsidRDefault="0083169B">
      <w:pPr>
        <w:pStyle w:val="CommentText"/>
      </w:pPr>
      <w:r>
        <w:rPr>
          <w:rStyle w:val="CommentReference"/>
        </w:rPr>
        <w:annotationRef/>
      </w:r>
      <w:r>
        <w:t>Not sure what you mean here</w:t>
      </w:r>
    </w:p>
  </w:comment>
  <w:comment w:id="306" w:author="Dave Bridges" w:date="2018-01-31T20:18:00Z" w:initials="DB">
    <w:p w14:paraId="6F795252" w14:textId="77112974" w:rsidR="0083169B" w:rsidRDefault="0083169B">
      <w:pPr>
        <w:pStyle w:val="CommentText"/>
      </w:pPr>
      <w:r>
        <w:rPr>
          <w:rStyle w:val="CommentReference"/>
        </w:rPr>
        <w:annotationRef/>
      </w:r>
      <w:r>
        <w:t>This is an important section, but I don’t think its clear why this is important.  It would be good to start by saying we have learened a lot from rodent studies but it is worth considering some differences from humans including…</w:t>
      </w:r>
    </w:p>
  </w:comment>
  <w:comment w:id="319" w:author="Dave Bridges" w:date="2018-01-31T20:19:00Z" w:initials="DB">
    <w:p w14:paraId="5448C525" w14:textId="71F4BD3C" w:rsidR="0083169B" w:rsidRDefault="0083169B">
      <w:pPr>
        <w:pStyle w:val="CommentText"/>
      </w:pPr>
      <w:r>
        <w:rPr>
          <w:rStyle w:val="CommentReference"/>
        </w:rPr>
        <w:annotationRef/>
      </w:r>
      <w:r>
        <w:t>Volume?</w:t>
      </w:r>
    </w:p>
  </w:comment>
  <w:comment w:id="326" w:author="Microsoft Office User" w:date="2018-01-31T12:54:00Z" w:initials="MOU">
    <w:p w14:paraId="1F84ED6B" w14:textId="2830750A" w:rsidR="0083169B" w:rsidRDefault="0083169B">
      <w:pPr>
        <w:pStyle w:val="CommentText"/>
      </w:pPr>
      <w:r>
        <w:rPr>
          <w:rStyle w:val="CommentReference"/>
        </w:rPr>
        <w:annotationRef/>
      </w:r>
      <w:r>
        <w:t>Probably a figure here to show human vs mouse placenta</w:t>
      </w:r>
    </w:p>
  </w:comment>
  <w:comment w:id="346" w:author="Dave Bridges" w:date="2018-01-31T20:20:00Z" w:initials="DB">
    <w:p w14:paraId="2601CBAC" w14:textId="4AF5FAA3" w:rsidR="0083169B" w:rsidRDefault="0083169B">
      <w:pPr>
        <w:pStyle w:val="CommentText"/>
      </w:pPr>
      <w:r>
        <w:rPr>
          <w:rStyle w:val="CommentReference"/>
        </w:rPr>
        <w:annotationRef/>
      </w:r>
      <w:r>
        <w:t>Again I think this would be most clear with a nice image.</w:t>
      </w:r>
    </w:p>
  </w:comment>
  <w:comment w:id="355" w:author="Dave Bridges" w:date="2018-01-31T20:21:00Z" w:initials="DB">
    <w:p w14:paraId="0B12AFDD" w14:textId="638C79AF" w:rsidR="0083169B" w:rsidRDefault="0083169B">
      <w:pPr>
        <w:pStyle w:val="CommentText"/>
      </w:pPr>
      <w:r>
        <w:rPr>
          <w:rStyle w:val="CommentReference"/>
        </w:rPr>
        <w:annotationRef/>
      </w:r>
      <w:r>
        <w:t>What do you mean by invade here?</w:t>
      </w:r>
    </w:p>
  </w:comment>
  <w:comment w:id="360" w:author="Dave Bridges" w:date="2018-01-31T20:21:00Z" w:initials="DB">
    <w:p w14:paraId="45080909" w14:textId="6515AC74" w:rsidR="0083169B" w:rsidRDefault="0083169B">
      <w:pPr>
        <w:pStyle w:val="CommentText"/>
      </w:pPr>
      <w:r>
        <w:rPr>
          <w:rStyle w:val="CommentReference"/>
        </w:rPr>
        <w:annotationRef/>
      </w:r>
      <w:r>
        <w:t>Probably need to introduce what these are before this section.</w:t>
      </w:r>
    </w:p>
  </w:comment>
  <w:comment w:id="378" w:author="Dave Bridges" w:date="2018-01-31T20:22:00Z" w:initials="DB">
    <w:p w14:paraId="7D470A1D" w14:textId="50F591E3" w:rsidR="0083169B" w:rsidRDefault="0083169B">
      <w:pPr>
        <w:pStyle w:val="CommentText"/>
      </w:pPr>
      <w:r>
        <w:rPr>
          <w:rStyle w:val="CommentReference"/>
        </w:rPr>
        <w:annotationRef/>
      </w:r>
      <w:r>
        <w:t>What role?</w:t>
      </w:r>
    </w:p>
  </w:comment>
  <w:comment w:id="394" w:author="Dave Bridges" w:date="2018-01-31T20:22:00Z" w:initials="DB">
    <w:p w14:paraId="11BC3F00" w14:textId="74A15CBB" w:rsidR="0083169B" w:rsidRDefault="0083169B">
      <w:pPr>
        <w:pStyle w:val="CommentText"/>
      </w:pPr>
      <w:r>
        <w:rPr>
          <w:rStyle w:val="CommentReference"/>
        </w:rPr>
        <w:annotationRef/>
      </w:r>
      <w:r>
        <w:t>Only tissues can undergo angiogenesis.  Is ths SCTB a cell type or a tissue?</w:t>
      </w:r>
    </w:p>
  </w:comment>
  <w:comment w:id="434" w:author="Dave Bridges" w:date="2018-01-31T20:23:00Z" w:initials="DB">
    <w:p w14:paraId="7690C3C9" w14:textId="0F87548E" w:rsidR="0083169B" w:rsidRDefault="0083169B">
      <w:pPr>
        <w:pStyle w:val="CommentText"/>
      </w:pPr>
      <w:r>
        <w:rPr>
          <w:rStyle w:val="CommentReference"/>
        </w:rPr>
        <w:annotationRef/>
      </w:r>
      <w:r>
        <w:t>Why is this relevant?</w:t>
      </w:r>
    </w:p>
  </w:comment>
  <w:comment w:id="438" w:author="Dave Bridges" w:date="2018-01-31T20:24:00Z" w:initials="DB">
    <w:p w14:paraId="18620622" w14:textId="754B362C" w:rsidR="0083169B" w:rsidRDefault="0083169B">
      <w:pPr>
        <w:pStyle w:val="CommentText"/>
      </w:pPr>
      <w:r>
        <w:rPr>
          <w:rStyle w:val="CommentReference"/>
        </w:rPr>
        <w:annotationRef/>
      </w:r>
      <w:r>
        <w:t>This might be more useful to include above when you are discussing invation, or in the section on mouse/human differences.</w:t>
      </w:r>
    </w:p>
  </w:comment>
  <w:comment w:id="466" w:author="Dave Bridges" w:date="2018-01-31T20:24:00Z" w:initials="DB">
    <w:p w14:paraId="3538B040" w14:textId="3A5E41CE" w:rsidR="0083169B" w:rsidRDefault="0083169B">
      <w:pPr>
        <w:pStyle w:val="CommentText"/>
      </w:pPr>
      <w:r>
        <w:rPr>
          <w:rStyle w:val="CommentReference"/>
        </w:rPr>
        <w:annotationRef/>
      </w:r>
      <w:r>
        <w:t>Is there a mCG?</w:t>
      </w:r>
    </w:p>
  </w:comment>
  <w:comment w:id="473" w:author="Dave Bridges" w:date="2018-01-31T20:25:00Z" w:initials="DB">
    <w:p w14:paraId="44FF0691" w14:textId="6438DABD" w:rsidR="0083169B" w:rsidRDefault="0083169B">
      <w:pPr>
        <w:pStyle w:val="CommentText"/>
      </w:pPr>
      <w:r>
        <w:rPr>
          <w:rStyle w:val="CommentReference"/>
        </w:rPr>
        <w:annotationRef/>
      </w:r>
      <w:r>
        <w:t>What are these?</w:t>
      </w:r>
    </w:p>
  </w:comment>
  <w:comment w:id="550" w:author="Dave Bridges" w:date="2018-01-31T20:27:00Z" w:initials="DB">
    <w:p w14:paraId="40606859" w14:textId="2875530B" w:rsidR="0083169B" w:rsidRDefault="0083169B">
      <w:pPr>
        <w:pStyle w:val="CommentText"/>
      </w:pPr>
      <w:r>
        <w:rPr>
          <w:rStyle w:val="CommentReference"/>
        </w:rPr>
        <w:annotationRef/>
      </w:r>
      <w:r>
        <w:t>I wonder if this might make more sense before the discussion of mature placental function</w:t>
      </w:r>
    </w:p>
  </w:comment>
  <w:comment w:id="552" w:author="Dave Bridges" w:date="2018-01-31T20:28:00Z" w:initials="DB">
    <w:p w14:paraId="1C936D07" w14:textId="64B8F2AE" w:rsidR="0083169B" w:rsidRDefault="0083169B">
      <w:pPr>
        <w:pStyle w:val="CommentText"/>
      </w:pPr>
      <w:r>
        <w:rPr>
          <w:rStyle w:val="CommentReference"/>
        </w:rPr>
        <w:annotationRef/>
      </w:r>
      <w:r>
        <w:t>Synonym?</w:t>
      </w:r>
    </w:p>
  </w:comment>
  <w:comment w:id="555" w:author="Dave Bridges" w:date="2018-01-31T20:28:00Z" w:initials="DB">
    <w:p w14:paraId="6066199D" w14:textId="2025B845" w:rsidR="0083169B" w:rsidRDefault="0083169B">
      <w:pPr>
        <w:pStyle w:val="CommentText"/>
      </w:pPr>
      <w:r>
        <w:rPr>
          <w:rStyle w:val="CommentReference"/>
        </w:rPr>
        <w:annotationRef/>
      </w:r>
      <w:r>
        <w:t>Exactly?  Approximately?</w:t>
      </w:r>
    </w:p>
  </w:comment>
  <w:comment w:id="556" w:author="Dave Bridges" w:date="2018-01-31T20:29:00Z" w:initials="DB">
    <w:p w14:paraId="3E392365" w14:textId="0DB68919" w:rsidR="0083169B" w:rsidRDefault="0083169B">
      <w:pPr>
        <w:pStyle w:val="CommentText"/>
      </w:pPr>
      <w:r>
        <w:rPr>
          <w:rStyle w:val="CommentReference"/>
        </w:rPr>
        <w:annotationRef/>
      </w:r>
      <w:r>
        <w:t>Ref needed</w:t>
      </w:r>
    </w:p>
  </w:comment>
  <w:comment w:id="559" w:author="Dave Bridges" w:date="2018-01-31T20:29:00Z" w:initials="DB">
    <w:p w14:paraId="1A2E4293" w14:textId="0B224E3B" w:rsidR="0083169B" w:rsidRDefault="0083169B">
      <w:pPr>
        <w:pStyle w:val="CommentText"/>
      </w:pPr>
      <w:r>
        <w:rPr>
          <w:rStyle w:val="CommentReference"/>
        </w:rPr>
        <w:annotationRef/>
      </w:r>
      <w:r>
        <w:t>I feel like this word is being used too much</w:t>
      </w:r>
    </w:p>
  </w:comment>
  <w:comment w:id="560" w:author="Dave Bridges" w:date="2018-01-31T20:29:00Z" w:initials="DB">
    <w:p w14:paraId="2E6F57D1" w14:textId="7622AD7B" w:rsidR="0083169B" w:rsidRDefault="0083169B">
      <w:pPr>
        <w:pStyle w:val="CommentText"/>
      </w:pPr>
      <w:r>
        <w:rPr>
          <w:rStyle w:val="CommentReference"/>
        </w:rPr>
        <w:annotationRef/>
      </w:r>
      <w:r>
        <w:t>Bathing used twice in back to back sentences, find a different verb that is a reasonable change</w:t>
      </w:r>
    </w:p>
  </w:comment>
  <w:comment w:id="561" w:author="Dave Bridges" w:date="2018-01-31T20:30:00Z" w:initials="DB">
    <w:p w14:paraId="174A8D21" w14:textId="22676DCC" w:rsidR="0083169B" w:rsidRDefault="0083169B">
      <w:pPr>
        <w:pStyle w:val="CommentText"/>
      </w:pPr>
      <w:r>
        <w:rPr>
          <w:rStyle w:val="CommentReference"/>
        </w:rPr>
        <w:annotationRef/>
      </w:r>
      <w:r>
        <w:t>Is this the same 12w time point from before?  Or after?</w:t>
      </w:r>
    </w:p>
  </w:comment>
  <w:comment w:id="562" w:author="Dave Bridges" w:date="2018-01-31T20:30:00Z" w:initials="DB">
    <w:p w14:paraId="2B6F0D4F" w14:textId="61A529BF" w:rsidR="0083169B" w:rsidRDefault="0083169B">
      <w:pPr>
        <w:pStyle w:val="CommentText"/>
      </w:pPr>
      <w:r>
        <w:rPr>
          <w:rStyle w:val="CommentReference"/>
        </w:rPr>
        <w:annotationRef/>
      </w:r>
      <w:r>
        <w:t>Make sure you decide which cell types you want to abbreviate, that those abbreviations are canonical, and then use them througout</w:t>
      </w:r>
    </w:p>
  </w:comment>
  <w:comment w:id="563" w:author="Dave Bridges" w:date="2018-01-31T20:31:00Z" w:initials="DB">
    <w:p w14:paraId="38D8ABBF" w14:textId="37FB9D2C" w:rsidR="0083169B" w:rsidRDefault="0083169B">
      <w:pPr>
        <w:pStyle w:val="CommentText"/>
      </w:pPr>
      <w:r>
        <w:rPr>
          <w:rStyle w:val="CommentReference"/>
        </w:rPr>
        <w:annotationRef/>
      </w:r>
      <w:r>
        <w:t>Few? Several?  Couple?</w:t>
      </w:r>
    </w:p>
  </w:comment>
  <w:comment w:id="564" w:author="Dave Bridges" w:date="2018-01-31T20:31:00Z" w:initials="DB">
    <w:p w14:paraId="0323D971" w14:textId="26912BFB" w:rsidR="0083169B" w:rsidRDefault="0083169B">
      <w:pPr>
        <w:pStyle w:val="CommentText"/>
      </w:pPr>
      <w:r>
        <w:rPr>
          <w:rStyle w:val="CommentReference"/>
        </w:rPr>
        <w:annotationRef/>
      </w:r>
      <w:r>
        <w:t>Ref needed</w:t>
      </w:r>
    </w:p>
  </w:comment>
  <w:comment w:id="565" w:author="Dave Bridges" w:date="2018-01-31T20:32:00Z" w:initials="DB">
    <w:p w14:paraId="6549D68C" w14:textId="6FB4F8D3" w:rsidR="0083169B" w:rsidRDefault="0083169B">
      <w:pPr>
        <w:pStyle w:val="CommentText"/>
      </w:pPr>
      <w:r>
        <w:rPr>
          <w:rStyle w:val="CommentReference"/>
        </w:rPr>
        <w:annotationRef/>
      </w:r>
      <w:r>
        <w:t>Wouldn’t mouse-derived polar trophoblastic cells still be murine.</w:t>
      </w:r>
    </w:p>
  </w:comment>
  <w:comment w:id="570" w:author="Dave Bridges" w:date="2018-01-31T20:34:00Z" w:initials="DB">
    <w:p w14:paraId="2E27699E" w14:textId="5987D80D" w:rsidR="0083169B" w:rsidRDefault="0083169B">
      <w:pPr>
        <w:pStyle w:val="CommentText"/>
      </w:pPr>
      <w:r>
        <w:rPr>
          <w:rStyle w:val="CommentReference"/>
        </w:rPr>
        <w:annotationRef/>
      </w:r>
      <w:r>
        <w:t>Run on sentence</w:t>
      </w:r>
    </w:p>
  </w:comment>
  <w:comment w:id="571" w:author="Dave Bridges" w:date="2018-02-05T14:15:00Z" w:initials="DB">
    <w:p w14:paraId="03CD3873" w14:textId="2EFD225C" w:rsidR="0083169B" w:rsidRDefault="0083169B">
      <w:pPr>
        <w:pStyle w:val="CommentText"/>
      </w:pPr>
      <w:r>
        <w:rPr>
          <w:rStyle w:val="CommentReference"/>
        </w:rPr>
        <w:annotationRef/>
      </w:r>
      <w:r>
        <w:t>This is a bit wordy, maybe try to make more succinct</w:t>
      </w:r>
    </w:p>
  </w:comment>
  <w:comment w:id="572" w:author="Dave Bridges" w:date="2018-02-05T17:23:00Z" w:initials="DB">
    <w:p w14:paraId="65F1ABCF" w14:textId="6EC277A8" w:rsidR="0083169B" w:rsidRDefault="0083169B">
      <w:pPr>
        <w:pStyle w:val="CommentText"/>
      </w:pPr>
      <w:r>
        <w:rPr>
          <w:rStyle w:val="CommentReference"/>
        </w:rPr>
        <w:annotationRef/>
      </w:r>
      <w:r>
        <w:t>This section seems to overlap with the second one, unless your goal is to talk about the normal placental endocrine effects.  If that’s the case, I think you probably missed a few driving signals.</w:t>
      </w:r>
    </w:p>
  </w:comment>
  <w:comment w:id="573" w:author="Dave Bridges" w:date="2018-02-05T14:15:00Z" w:initials="DB">
    <w:p w14:paraId="401C01C2" w14:textId="59FB0F28" w:rsidR="0083169B" w:rsidRDefault="0083169B">
      <w:pPr>
        <w:pStyle w:val="CommentText"/>
      </w:pPr>
      <w:r>
        <w:rPr>
          <w:rStyle w:val="CommentReference"/>
        </w:rPr>
        <w:annotationRef/>
      </w:r>
      <w:r>
        <w:t>Could be shorter, maybe the placenta both signals and responds to maternal signals.</w:t>
      </w:r>
    </w:p>
  </w:comment>
  <w:comment w:id="574" w:author="Dave Bridges" w:date="2018-02-05T14:16:00Z" w:initials="DB">
    <w:p w14:paraId="0F816932" w14:textId="2A6EC7FC" w:rsidR="0083169B" w:rsidRDefault="0083169B">
      <w:pPr>
        <w:pStyle w:val="CommentText"/>
      </w:pPr>
      <w:r>
        <w:rPr>
          <w:rStyle w:val="CommentReference"/>
        </w:rPr>
        <w:annotationRef/>
      </w:r>
      <w:r>
        <w:t xml:space="preserve">This makes it sound like some haven’t.  </w:t>
      </w:r>
    </w:p>
  </w:comment>
  <w:comment w:id="578" w:author="Dave Bridges" w:date="2018-02-05T14:16:00Z" w:initials="DB">
    <w:p w14:paraId="0B449A2E" w14:textId="7213606B" w:rsidR="0083169B" w:rsidRDefault="0083169B">
      <w:pPr>
        <w:pStyle w:val="CommentText"/>
      </w:pPr>
      <w:r>
        <w:rPr>
          <w:rStyle w:val="CommentReference"/>
        </w:rPr>
        <w:annotationRef/>
      </w:r>
      <w:r>
        <w:t>List these protein names</w:t>
      </w:r>
    </w:p>
  </w:comment>
  <w:comment w:id="582" w:author="Dave Bridges" w:date="2018-02-05T14:17:00Z" w:initials="DB">
    <w:p w14:paraId="6C66EE8B" w14:textId="03C1054B" w:rsidR="0083169B" w:rsidRDefault="0083169B">
      <w:pPr>
        <w:pStyle w:val="CommentText"/>
      </w:pPr>
      <w:r>
        <w:rPr>
          <w:rStyle w:val="CommentReference"/>
        </w:rPr>
        <w:annotationRef/>
      </w:r>
      <w:r>
        <w:t>Do you mean at the maternal interface, or are you talking about like, muscle or adipose in the mother</w:t>
      </w:r>
    </w:p>
  </w:comment>
  <w:comment w:id="583" w:author="Dave Bridges" w:date="2018-02-05T14:26:00Z" w:initials="DB">
    <w:p w14:paraId="39247F41" w14:textId="5C502F83" w:rsidR="0083169B" w:rsidRDefault="0083169B">
      <w:pPr>
        <w:pStyle w:val="CommentText"/>
      </w:pPr>
      <w:r>
        <w:rPr>
          <w:rStyle w:val="CommentReference"/>
        </w:rPr>
        <w:annotationRef/>
      </w:r>
      <w:r>
        <w:t>ref</w:t>
      </w:r>
    </w:p>
  </w:comment>
  <w:comment w:id="584" w:author="Dave Bridges" w:date="2018-02-05T14:17:00Z" w:initials="DB">
    <w:p w14:paraId="2D377936" w14:textId="45D6910B" w:rsidR="0083169B" w:rsidRDefault="0083169B">
      <w:pPr>
        <w:pStyle w:val="CommentText"/>
      </w:pPr>
      <w:r>
        <w:rPr>
          <w:rStyle w:val="CommentReference"/>
        </w:rPr>
        <w:annotationRef/>
      </w:r>
      <w:r>
        <w:t>This is unclear, are you talking about insulin signal transduction or other hormones.  I think the broader question is which placental cell types are responsive to insulin and in which ways.</w:t>
      </w:r>
    </w:p>
  </w:comment>
  <w:comment w:id="586" w:author="Dave Bridges" w:date="2018-02-05T14:18:00Z" w:initials="DB">
    <w:p w14:paraId="42E9837E" w14:textId="5908D0DC" w:rsidR="0083169B" w:rsidRDefault="0083169B">
      <w:pPr>
        <w:pStyle w:val="CommentText"/>
      </w:pPr>
      <w:r>
        <w:rPr>
          <w:rStyle w:val="CommentReference"/>
        </w:rPr>
        <w:annotationRef/>
      </w:r>
      <w:r>
        <w:t>I would love to see the reference for this.</w:t>
      </w:r>
    </w:p>
  </w:comment>
  <w:comment w:id="588" w:author="Dave Bridges" w:date="2018-02-05T14:19:00Z" w:initials="DB">
    <w:p w14:paraId="4241680E" w14:textId="0EEF04CC" w:rsidR="0083169B" w:rsidRDefault="0083169B">
      <w:pPr>
        <w:pStyle w:val="CommentText"/>
      </w:pPr>
      <w:r>
        <w:rPr>
          <w:rStyle w:val="CommentReference"/>
        </w:rPr>
        <w:annotationRef/>
      </w:r>
      <w:r>
        <w:t>ref</w:t>
      </w:r>
    </w:p>
  </w:comment>
  <w:comment w:id="593" w:author="Dave Bridges" w:date="2018-02-05T14:20:00Z" w:initials="DB">
    <w:p w14:paraId="55D4D807" w14:textId="2E07311B" w:rsidR="0083169B" w:rsidRDefault="0083169B">
      <w:pPr>
        <w:pStyle w:val="CommentText"/>
      </w:pPr>
      <w:r>
        <w:rPr>
          <w:rStyle w:val="CommentReference"/>
        </w:rPr>
        <w:annotationRef/>
      </w:r>
      <w:r>
        <w:t>ref</w:t>
      </w:r>
    </w:p>
  </w:comment>
  <w:comment w:id="595" w:author="Dave Bridges" w:date="2018-02-05T14:27:00Z" w:initials="DB">
    <w:p w14:paraId="3E0E7BA2" w14:textId="7CAB2227" w:rsidR="0083169B" w:rsidRDefault="0083169B">
      <w:pPr>
        <w:pStyle w:val="CommentText"/>
      </w:pPr>
      <w:r>
        <w:rPr>
          <w:rStyle w:val="CommentReference"/>
        </w:rPr>
        <w:annotationRef/>
      </w:r>
      <w:r>
        <w:t>Start off here by describing what the relevance of differentiation is, before you get into how this is modified</w:t>
      </w:r>
    </w:p>
  </w:comment>
  <w:comment w:id="596" w:author="Dave Bridges" w:date="2018-02-05T14:27:00Z" w:initials="DB">
    <w:p w14:paraId="071600A9" w14:textId="2F753211" w:rsidR="0083169B" w:rsidRDefault="0083169B">
      <w:pPr>
        <w:pStyle w:val="CommentText"/>
      </w:pPr>
      <w:r>
        <w:rPr>
          <w:rStyle w:val="CommentReference"/>
        </w:rPr>
        <w:annotationRef/>
      </w:r>
      <w:r>
        <w:t>there are four of these, alpha beta delta and gamma.  Which one(s) do you mean?</w:t>
      </w:r>
    </w:p>
  </w:comment>
  <w:comment w:id="597" w:author="Dave Bridges" w:date="2018-02-05T14:28:00Z" w:initials="DB">
    <w:p w14:paraId="4C4A2EC6" w14:textId="4A10A6D0" w:rsidR="0083169B" w:rsidRDefault="0083169B">
      <w:pPr>
        <w:pStyle w:val="CommentText"/>
      </w:pPr>
      <w:r>
        <w:rPr>
          <w:rStyle w:val="CommentReference"/>
        </w:rPr>
        <w:annotationRef/>
      </w:r>
      <w:r>
        <w:t>Is his not shown?</w:t>
      </w:r>
    </w:p>
  </w:comment>
  <w:comment w:id="598" w:author="Dave Bridges" w:date="2018-02-05T14:28:00Z" w:initials="DB">
    <w:p w14:paraId="7BDC5F16" w14:textId="5180353F" w:rsidR="0083169B" w:rsidRDefault="0083169B">
      <w:pPr>
        <w:pStyle w:val="CommentText"/>
      </w:pPr>
      <w:r>
        <w:rPr>
          <w:rStyle w:val="CommentReference"/>
        </w:rPr>
        <w:annotationRef/>
      </w:r>
      <w:r>
        <w:t>How so?</w:t>
      </w:r>
    </w:p>
  </w:comment>
  <w:comment w:id="599" w:author="Dave Bridges" w:date="2018-02-05T14:28:00Z" w:initials="DB">
    <w:p w14:paraId="77996849" w14:textId="405F5245" w:rsidR="0083169B" w:rsidRDefault="0083169B">
      <w:pPr>
        <w:pStyle w:val="CommentText"/>
      </w:pPr>
      <w:r>
        <w:rPr>
          <w:rStyle w:val="CommentReference"/>
        </w:rPr>
        <w:annotationRef/>
      </w:r>
      <w:r>
        <w:t>ref</w:t>
      </w:r>
    </w:p>
  </w:comment>
  <w:comment w:id="600" w:author="Dave Bridges" w:date="2018-02-05T14:28:00Z" w:initials="DB">
    <w:p w14:paraId="23E3F224" w14:textId="28FB6FD3" w:rsidR="0083169B" w:rsidRDefault="0083169B">
      <w:pPr>
        <w:pStyle w:val="CommentText"/>
      </w:pPr>
      <w:r>
        <w:rPr>
          <w:rStyle w:val="CommentReference"/>
        </w:rPr>
        <w:annotationRef/>
      </w:r>
      <w:r>
        <w:t>again either it does or it dosent</w:t>
      </w:r>
    </w:p>
  </w:comment>
  <w:comment w:id="601" w:author="Dave Bridges" w:date="2018-02-05T14:28:00Z" w:initials="DB">
    <w:p w14:paraId="50FDBA68" w14:textId="0C5249FD" w:rsidR="0083169B" w:rsidRDefault="0083169B">
      <w:pPr>
        <w:pStyle w:val="CommentText"/>
      </w:pPr>
      <w:r>
        <w:rPr>
          <w:rStyle w:val="CommentReference"/>
        </w:rPr>
        <w:annotationRef/>
      </w:r>
      <w:r>
        <w:t>what would be the relevance of this?</w:t>
      </w:r>
    </w:p>
  </w:comment>
  <w:comment w:id="602" w:author="Microsoft Office User" w:date="2018-01-31T15:49:00Z" w:initials="MOU">
    <w:p w14:paraId="0D4EDA77" w14:textId="6B5B76DE" w:rsidR="0083169B" w:rsidRDefault="0083169B">
      <w:pPr>
        <w:pStyle w:val="CommentText"/>
      </w:pPr>
      <w:r>
        <w:rPr>
          <w:rStyle w:val="CommentReference"/>
        </w:rPr>
        <w:annotationRef/>
      </w:r>
      <w:r>
        <w:t>Not sure if I understood this new article correctly! Once I have the reference, I will check it with Dave</w:t>
      </w:r>
    </w:p>
  </w:comment>
  <w:comment w:id="603" w:author="Dave Bridges" w:date="2018-02-05T17:23:00Z" w:initials="DB">
    <w:p w14:paraId="708A2266" w14:textId="6098E1A4" w:rsidR="0083169B" w:rsidRDefault="0083169B">
      <w:pPr>
        <w:pStyle w:val="CommentText"/>
      </w:pPr>
      <w:r>
        <w:rPr>
          <w:rStyle w:val="CommentReference"/>
        </w:rPr>
        <w:annotationRef/>
      </w:r>
      <w:r>
        <w:t>Sure, there is no reference so I have nothing to check now.</w:t>
      </w:r>
    </w:p>
  </w:comment>
  <w:comment w:id="605" w:author="Dave Bridges" w:date="2018-02-05T17:23:00Z" w:initials="DB">
    <w:p w14:paraId="506417C6" w14:textId="77C8E1C4" w:rsidR="0083169B" w:rsidRDefault="0083169B">
      <w:pPr>
        <w:pStyle w:val="CommentText"/>
      </w:pPr>
      <w:r>
        <w:rPr>
          <w:rStyle w:val="CommentReference"/>
        </w:rPr>
        <w:annotationRef/>
      </w:r>
      <w:r>
        <w:t>This might flow better coming after they hyperinsulinmea one.</w:t>
      </w:r>
    </w:p>
  </w:comment>
  <w:comment w:id="606" w:author="Dave Bridges" w:date="2018-02-05T14:29:00Z" w:initials="DB">
    <w:p w14:paraId="33490DB7" w14:textId="579A2F67" w:rsidR="0083169B" w:rsidRDefault="0083169B">
      <w:pPr>
        <w:pStyle w:val="CommentText"/>
      </w:pPr>
      <w:r>
        <w:rPr>
          <w:rStyle w:val="CommentReference"/>
        </w:rPr>
        <w:annotationRef/>
      </w:r>
      <w:r>
        <w:t>ref</w:t>
      </w:r>
    </w:p>
  </w:comment>
  <w:comment w:id="610" w:author="Dave Bridges" w:date="2018-02-05T14:30:00Z" w:initials="DB">
    <w:p w14:paraId="77869E06" w14:textId="18994BE9" w:rsidR="0083169B" w:rsidRDefault="0083169B">
      <w:pPr>
        <w:pStyle w:val="CommentText"/>
      </w:pPr>
      <w:r>
        <w:rPr>
          <w:rStyle w:val="CommentReference"/>
        </w:rPr>
        <w:annotationRef/>
      </w:r>
      <w:r>
        <w:t>Has this been demonstrated to result in pulses of nutrient transport?</w:t>
      </w:r>
    </w:p>
  </w:comment>
  <w:comment w:id="611" w:author="Dave Bridges" w:date="2018-02-05T14:30:00Z" w:initials="DB">
    <w:p w14:paraId="4C01D70E" w14:textId="7661CE7E" w:rsidR="0083169B" w:rsidRDefault="0083169B">
      <w:pPr>
        <w:pStyle w:val="CommentText"/>
      </w:pPr>
      <w:r>
        <w:rPr>
          <w:rStyle w:val="CommentReference"/>
        </w:rPr>
        <w:annotationRef/>
      </w:r>
      <w:r>
        <w:t>What is the functional relevance of this</w:t>
      </w:r>
    </w:p>
  </w:comment>
  <w:comment w:id="612" w:author="Dave Bridges" w:date="2018-02-05T14:31:00Z" w:initials="DB">
    <w:p w14:paraId="213BB162" w14:textId="4D258141" w:rsidR="0083169B" w:rsidRDefault="0083169B">
      <w:pPr>
        <w:pStyle w:val="CommentText"/>
      </w:pPr>
      <w:r>
        <w:rPr>
          <w:rStyle w:val="CommentReference"/>
        </w:rPr>
        <w:annotationRef/>
      </w:r>
      <w:r>
        <w:t>You could think of this in terms of three potential models, the placenta increases flux, the placenta does not respond (but allows things to pass down a concentration gradient), the placenta buffers flux, or the placenta increases transport (by active transport).  Which do you think it is?</w:t>
      </w:r>
    </w:p>
  </w:comment>
  <w:comment w:id="613" w:author="Dave Bridges" w:date="2018-02-05T17:33:00Z" w:initials="DB">
    <w:p w14:paraId="4BBDFF41" w14:textId="4BE53D89" w:rsidR="0083169B" w:rsidRDefault="0083169B">
      <w:pPr>
        <w:pStyle w:val="CommentText"/>
      </w:pPr>
      <w:r>
        <w:rPr>
          <w:rStyle w:val="CommentReference"/>
        </w:rPr>
        <w:annotationRef/>
      </w:r>
      <w:r>
        <w:t>Could this be overlayed onto the figure?</w:t>
      </w:r>
    </w:p>
  </w:comment>
  <w:comment w:id="623" w:author="Dave Bridges" w:date="2018-02-05T17:25:00Z" w:initials="DB">
    <w:p w14:paraId="65CEC3BE" w14:textId="22F8E93E" w:rsidR="0083169B" w:rsidRDefault="0083169B">
      <w:pPr>
        <w:pStyle w:val="CommentText"/>
      </w:pPr>
      <w:r>
        <w:rPr>
          <w:rStyle w:val="CommentReference"/>
        </w:rPr>
        <w:annotationRef/>
      </w:r>
      <w:r>
        <w:t>This seems tagged on, im not sure what you mean here.</w:t>
      </w:r>
    </w:p>
  </w:comment>
  <w:comment w:id="629" w:author="Microsoft Office User" w:date="2018-01-31T16:02:00Z" w:initials="MOU">
    <w:p w14:paraId="16C7044E" w14:textId="77777777" w:rsidR="0083169B" w:rsidRDefault="0083169B" w:rsidP="00005047">
      <w:pPr>
        <w:pStyle w:val="Heading1"/>
        <w:shd w:val="clear" w:color="auto" w:fill="FFFFFF"/>
        <w:spacing w:after="120" w:line="324" w:lineRule="atLeast"/>
        <w:rPr>
          <w:rFonts w:ascii="Arial" w:eastAsia="Times New Roman" w:hAnsi="Arial" w:cs="Arial"/>
          <w:b/>
          <w:bCs/>
          <w:color w:val="000000"/>
          <w:kern w:val="36"/>
          <w:sz w:val="37"/>
          <w:szCs w:val="37"/>
        </w:rPr>
      </w:pPr>
      <w:r>
        <w:rPr>
          <w:rStyle w:val="CommentReference"/>
        </w:rPr>
        <w:annotationRef/>
      </w:r>
      <w:r w:rsidRPr="00005047">
        <w:rPr>
          <w:rFonts w:ascii="Arial" w:eastAsia="Times New Roman" w:hAnsi="Arial" w:cs="Arial"/>
          <w:b/>
          <w:bCs/>
          <w:color w:val="000000"/>
          <w:kern w:val="36"/>
          <w:sz w:val="37"/>
          <w:szCs w:val="37"/>
        </w:rPr>
        <w:t>Maternal–Fetal Nutrient Transport in Pregnancy Pathologies: The Role of the Placenta</w:t>
      </w:r>
    </w:p>
    <w:p w14:paraId="6BFCEA8B" w14:textId="4195F03F" w:rsidR="0083169B" w:rsidRPr="00005047" w:rsidRDefault="0083169B" w:rsidP="00005047">
      <w:r>
        <w:t>This article suggested the 2 theories but I need to check this is what they meant to say exactly with Dave</w:t>
      </w:r>
    </w:p>
    <w:p w14:paraId="1C4B4643" w14:textId="0ED34AFD" w:rsidR="0083169B" w:rsidRDefault="0083169B">
      <w:pPr>
        <w:pStyle w:val="CommentText"/>
      </w:pPr>
    </w:p>
  </w:comment>
  <w:comment w:id="628" w:author="Dave Bridges" w:date="2018-02-05T17:27:00Z" w:initials="DB">
    <w:p w14:paraId="4EA8FBDC" w14:textId="11D0DF01" w:rsidR="0083169B" w:rsidRDefault="0083169B">
      <w:pPr>
        <w:pStyle w:val="CommentText"/>
      </w:pPr>
      <w:r>
        <w:rPr>
          <w:rStyle w:val="CommentReference"/>
        </w:rPr>
        <w:annotationRef/>
      </w:r>
      <w:r>
        <w:t>This is confusing, im not sure what you are trying to say here.</w:t>
      </w:r>
    </w:p>
  </w:comment>
  <w:comment w:id="630" w:author="Dave Bridges" w:date="2018-02-05T17:27:00Z" w:initials="DB">
    <w:p w14:paraId="1507ED40" w14:textId="3C71686E" w:rsidR="0083169B" w:rsidRDefault="0083169B">
      <w:pPr>
        <w:pStyle w:val="CommentText"/>
      </w:pPr>
      <w:r>
        <w:rPr>
          <w:rStyle w:val="CommentReference"/>
        </w:rPr>
        <w:annotationRef/>
      </w:r>
      <w:r>
        <w:t>As in there is no gluconeogenesis, or this is the only/primary energy source</w:t>
      </w:r>
    </w:p>
  </w:comment>
  <w:comment w:id="632" w:author="Dave Bridges" w:date="2018-02-05T17:28:00Z" w:initials="DB">
    <w:p w14:paraId="2C49C2D2" w14:textId="06B73CF3" w:rsidR="0083169B" w:rsidRDefault="0083169B">
      <w:pPr>
        <w:pStyle w:val="CommentText"/>
      </w:pPr>
      <w:r>
        <w:rPr>
          <w:rStyle w:val="CommentReference"/>
        </w:rPr>
        <w:annotationRef/>
      </w:r>
      <w:r>
        <w:t>ref</w:t>
      </w:r>
    </w:p>
  </w:comment>
  <w:comment w:id="633" w:author="Dave Bridges" w:date="2018-02-05T17:29:00Z" w:initials="DB">
    <w:p w14:paraId="3EA9DF7D" w14:textId="4D83A480" w:rsidR="0083169B" w:rsidRDefault="0083169B">
      <w:pPr>
        <w:pStyle w:val="CommentText"/>
      </w:pPr>
      <w:r>
        <w:rPr>
          <w:rStyle w:val="CommentReference"/>
        </w:rPr>
        <w:annotationRef/>
      </w:r>
      <w:r>
        <w:t>If im paraphrasing correctly could this mean “this might indicate increasing control of glucose flux as pregnancy advances”</w:t>
      </w:r>
    </w:p>
  </w:comment>
  <w:comment w:id="635" w:author="Dave Bridges" w:date="2018-02-05T17:30:00Z" w:initials="DB">
    <w:p w14:paraId="331E32BD" w14:textId="3154B1C1" w:rsidR="0083169B" w:rsidRDefault="0083169B">
      <w:pPr>
        <w:pStyle w:val="CommentText"/>
      </w:pPr>
      <w:r>
        <w:rPr>
          <w:rStyle w:val="CommentReference"/>
        </w:rPr>
        <w:annotationRef/>
      </w:r>
      <w:r>
        <w:t>What proportion</w:t>
      </w:r>
    </w:p>
  </w:comment>
  <w:comment w:id="636" w:author="Microsoft Office User" w:date="2018-01-31T16:05:00Z" w:initials="MOU">
    <w:p w14:paraId="49AD7B1A" w14:textId="280DD07A" w:rsidR="0083169B" w:rsidRDefault="0083169B">
      <w:pPr>
        <w:pStyle w:val="CommentText"/>
      </w:pPr>
      <w:r>
        <w:rPr>
          <w:rStyle w:val="CommentReference"/>
        </w:rPr>
        <w:annotationRef/>
      </w:r>
      <w:r>
        <w:t>All this paragraph to be checked with Molly – lactate issue needs be addressed whether under hypoxic measures or not.</w:t>
      </w:r>
    </w:p>
  </w:comment>
  <w:comment w:id="637" w:author="Dave Bridges" w:date="2018-02-05T17:30:00Z" w:initials="DB">
    <w:p w14:paraId="1934040B" w14:textId="4E1A31C4" w:rsidR="0083169B" w:rsidRDefault="0083169B">
      <w:pPr>
        <w:pStyle w:val="CommentText"/>
      </w:pPr>
      <w:r>
        <w:rPr>
          <w:rStyle w:val="CommentReference"/>
        </w:rPr>
        <w:annotationRef/>
      </w:r>
      <w:r>
        <w:t>ref</w:t>
      </w:r>
    </w:p>
  </w:comment>
  <w:comment w:id="641" w:author="Dave Bridges" w:date="2018-02-05T17:31:00Z" w:initials="DB">
    <w:p w14:paraId="1F7E785F" w14:textId="15C6D629" w:rsidR="0083169B" w:rsidRDefault="0083169B">
      <w:pPr>
        <w:pStyle w:val="CommentText"/>
      </w:pPr>
      <w:r>
        <w:rPr>
          <w:rStyle w:val="CommentReference"/>
        </w:rPr>
        <w:annotationRef/>
      </w:r>
      <w:r>
        <w:t>earlier you talked a lot about A system transporters, where are those here?</w:t>
      </w:r>
    </w:p>
  </w:comment>
  <w:comment w:id="642" w:author="Dave Bridges" w:date="2018-02-05T17:31:00Z" w:initials="DB">
    <w:p w14:paraId="0812A3A3" w14:textId="5F453164" w:rsidR="0083169B" w:rsidRDefault="0083169B">
      <w:pPr>
        <w:pStyle w:val="CommentText"/>
      </w:pPr>
      <w:r>
        <w:rPr>
          <w:rStyle w:val="CommentReference"/>
        </w:rPr>
        <w:annotationRef/>
      </w:r>
      <w:r>
        <w:t>Does this mean that flux is highest, or it is at maximum capacity?</w:t>
      </w:r>
    </w:p>
  </w:comment>
  <w:comment w:id="643" w:author="Dave Bridges" w:date="2018-02-05T17:31:00Z" w:initials="DB">
    <w:p w14:paraId="7C84C2DC" w14:textId="02797572" w:rsidR="0083169B" w:rsidRDefault="0083169B">
      <w:pPr>
        <w:pStyle w:val="CommentText"/>
      </w:pPr>
      <w:r>
        <w:rPr>
          <w:rStyle w:val="CommentReference"/>
        </w:rPr>
        <w:annotationRef/>
      </w:r>
      <w:r>
        <w:t>What evidence?</w:t>
      </w:r>
    </w:p>
  </w:comment>
  <w:comment w:id="644" w:author="Dave Bridges" w:date="2018-02-05T17:32:00Z" w:initials="DB">
    <w:p w14:paraId="089B4027" w14:textId="46D2AB21" w:rsidR="0083169B" w:rsidRDefault="0083169B">
      <w:pPr>
        <w:pStyle w:val="CommentText"/>
      </w:pPr>
      <w:r>
        <w:rPr>
          <w:rStyle w:val="CommentReference"/>
        </w:rPr>
        <w:annotationRef/>
      </w:r>
      <w:r>
        <w:t>Im not sure I know of any active transport mechanisms of fatty acids.  Not that they don’t exist I just cant think of any.</w:t>
      </w:r>
    </w:p>
  </w:comment>
  <w:comment w:id="645" w:author="Dave Bridges" w:date="2018-02-05T17:33:00Z" w:initials="DB">
    <w:p w14:paraId="68BFD62A" w14:textId="0A5721F2" w:rsidR="0083169B" w:rsidRDefault="0083169B">
      <w:pPr>
        <w:pStyle w:val="CommentText"/>
      </w:pPr>
      <w:r>
        <w:rPr>
          <w:rStyle w:val="CommentReference"/>
        </w:rPr>
        <w:annotationRef/>
      </w:r>
      <w:r>
        <w:t>ref</w:t>
      </w:r>
    </w:p>
  </w:comment>
  <w:comment w:id="646" w:author="Dave Bridges" w:date="2018-02-05T17:32:00Z" w:initials="DB">
    <w:p w14:paraId="1AFBE0A4" w14:textId="44C23032" w:rsidR="0083169B" w:rsidRDefault="0083169B">
      <w:pPr>
        <w:pStyle w:val="CommentText"/>
      </w:pPr>
      <w:r>
        <w:rPr>
          <w:rStyle w:val="CommentReference"/>
        </w:rPr>
        <w:annotationRef/>
      </w:r>
      <w:r>
        <w:t xml:space="preserve">This is a recent review!  </w:t>
      </w:r>
    </w:p>
  </w:comment>
  <w:comment w:id="647" w:author="Microsoft Office User" w:date="2018-01-31T16:10:00Z" w:initials="MOU">
    <w:p w14:paraId="0A0B7FA1" w14:textId="77777777" w:rsidR="0083169B" w:rsidRPr="000646B0" w:rsidRDefault="0083169B" w:rsidP="009B0BAB">
      <w:pPr>
        <w:ind w:firstLine="720"/>
      </w:pPr>
      <w:r>
        <w:rPr>
          <w:rStyle w:val="CommentReference"/>
        </w:rPr>
        <w:annotationRef/>
      </w:r>
      <w:hyperlink r:id="rId1" w:history="1">
        <w:r w:rsidRPr="000646B0">
          <w:rPr>
            <w:rStyle w:val="Hyperlink"/>
          </w:rPr>
          <w:t>http://slc.bioparadigms.org/</w:t>
        </w:r>
      </w:hyperlink>
      <w:r w:rsidRPr="000646B0">
        <w:t xml:space="preserve">  FOR SLC TRANSPORTERS</w:t>
      </w:r>
    </w:p>
    <w:p w14:paraId="762BF683" w14:textId="77777777" w:rsidR="0083169B" w:rsidRPr="000646B0" w:rsidRDefault="00377F30" w:rsidP="009B0BAB">
      <w:hyperlink r:id="rId2" w:history="1">
        <w:r w:rsidR="0083169B" w:rsidRPr="000646B0">
          <w:rPr>
            <w:rStyle w:val="Hyperlink"/>
          </w:rPr>
          <w:t>https://www.ncbi.nlm.nih.gov/books/NBK3/table/A145/</w:t>
        </w:r>
      </w:hyperlink>
      <w:r w:rsidR="0083169B" w:rsidRPr="000646B0">
        <w:t xml:space="preserve">  FOR ABC TRANSPORTERS </w:t>
      </w:r>
    </w:p>
    <w:p w14:paraId="0F9CF42E" w14:textId="77777777" w:rsidR="0083169B" w:rsidRPr="000646B0" w:rsidRDefault="0083169B" w:rsidP="009B0BAB"/>
    <w:p w14:paraId="13505477" w14:textId="77777777" w:rsidR="0083169B" w:rsidRDefault="0083169B">
      <w:pPr>
        <w:pStyle w:val="CommentText"/>
      </w:pPr>
      <w:r>
        <w:t xml:space="preserve"> </w:t>
      </w:r>
    </w:p>
    <w:p w14:paraId="56CF851A" w14:textId="1726BD8C" w:rsidR="0083169B" w:rsidRDefault="0083169B">
      <w:pPr>
        <w:pStyle w:val="CommentText"/>
      </w:pPr>
      <w:r>
        <w:t xml:space="preserve">this review addressed slc and abc transporters on both syncytial membranes so I won’t repeat that but instead will refer people to the article. </w:t>
      </w:r>
    </w:p>
  </w:comment>
  <w:comment w:id="661" w:author="Microsoft Office User" w:date="2018-01-31T16:17:00Z" w:initials="MOU">
    <w:p w14:paraId="1473A47E" w14:textId="7C02B28C" w:rsidR="0083169B" w:rsidRDefault="0083169B">
      <w:pPr>
        <w:pStyle w:val="CommentText"/>
      </w:pPr>
      <w:r>
        <w:rPr>
          <w:rStyle w:val="CommentReference"/>
        </w:rPr>
        <w:annotationRef/>
      </w:r>
      <w:r>
        <w:t>Seriously check this, too with Dave – to be fair I am taking micronutrients now so Id rather double check I understood this lol</w:t>
      </w:r>
    </w:p>
  </w:comment>
  <w:comment w:id="663" w:author="Microsoft Office User" w:date="2018-01-31T16:20:00Z" w:initials="MOU">
    <w:p w14:paraId="2FAB4E2B" w14:textId="404B6229" w:rsidR="0083169B" w:rsidRDefault="0083169B">
      <w:pPr>
        <w:pStyle w:val="CommentText"/>
      </w:pPr>
      <w:r>
        <w:rPr>
          <w:rStyle w:val="CommentReference"/>
        </w:rPr>
        <w:annotationRef/>
      </w:r>
      <w:r>
        <w:t>Check with Dave</w:t>
      </w:r>
    </w:p>
  </w:comment>
  <w:comment w:id="670" w:author="Microsoft Office User" w:date="2018-01-31T16:31:00Z" w:initials="MOU">
    <w:p w14:paraId="3DE5E1AD" w14:textId="742BCB2E" w:rsidR="0083169B" w:rsidRDefault="0083169B">
      <w:pPr>
        <w:pStyle w:val="CommentText"/>
      </w:pPr>
      <w:r>
        <w:rPr>
          <w:rStyle w:val="CommentReference"/>
        </w:rPr>
        <w:annotationRef/>
      </w:r>
      <w:r>
        <w:t>Megalin ? just check what D knows.</w:t>
      </w:r>
    </w:p>
  </w:comment>
  <w:comment w:id="671" w:author="Dave Bridges" w:date="2018-02-05T17:37:00Z" w:initials="DB">
    <w:p w14:paraId="0929FD55" w14:textId="5C92F80C" w:rsidR="0083169B" w:rsidRDefault="0083169B">
      <w:pPr>
        <w:pStyle w:val="CommentText"/>
      </w:pPr>
      <w:r>
        <w:rPr>
          <w:rStyle w:val="CommentReference"/>
        </w:rPr>
        <w:annotationRef/>
      </w:r>
      <w:r>
        <w:t>Is this part of system A?</w:t>
      </w:r>
    </w:p>
  </w:comment>
  <w:comment w:id="675" w:author="Microsoft Office User" w:date="2018-01-31T16:15:00Z" w:initials="MOU">
    <w:p w14:paraId="12769828" w14:textId="77777777" w:rsidR="0083169B" w:rsidRDefault="0083169B" w:rsidP="003568EE">
      <w:pPr>
        <w:pStyle w:val="CommentText"/>
      </w:pPr>
      <w:r>
        <w:rPr>
          <w:rStyle w:val="CommentReference"/>
        </w:rPr>
        <w:annotationRef/>
      </w:r>
      <w:r>
        <w:t>New study check if this is what they meant with Dave</w:t>
      </w:r>
    </w:p>
  </w:comment>
  <w:comment w:id="681" w:author="Microsoft Office User" w:date="2018-01-31T16:24:00Z" w:initials="MOU">
    <w:p w14:paraId="51C54CAB" w14:textId="191B2D57" w:rsidR="0083169B" w:rsidRPr="000646B0" w:rsidRDefault="0083169B" w:rsidP="003568EE">
      <w:pPr>
        <w:ind w:firstLine="720"/>
      </w:pPr>
      <w:r>
        <w:rPr>
          <w:rStyle w:val="CommentReference"/>
        </w:rPr>
        <w:annotationRef/>
      </w:r>
      <w:r w:rsidRPr="000646B0">
        <w:t>(WORTH KNOWING IF FETAL PTH CAN CASUE MATERNAL BONE RESORPTION OR NOT. IS FETAL PTH ONLY AFFECTING PLACENTAL CALCIUM TRANSPORTERS AND FETAL CALCIUM REGULATORY MECHANISMS?)</w:t>
      </w:r>
      <w:r>
        <w:t xml:space="preserve"> unsure about this -Dave</w:t>
      </w:r>
    </w:p>
    <w:p w14:paraId="326F4C2D" w14:textId="72CA30F6" w:rsidR="0083169B" w:rsidRDefault="0083169B">
      <w:pPr>
        <w:pStyle w:val="CommentText"/>
      </w:pPr>
    </w:p>
  </w:comment>
  <w:comment w:id="682" w:author="Microsoft Office User" w:date="2018-01-31T16:25:00Z" w:initials="MOU">
    <w:p w14:paraId="60541B8F" w14:textId="18EBB537" w:rsidR="0083169B" w:rsidRDefault="0083169B">
      <w:pPr>
        <w:pStyle w:val="CommentText"/>
      </w:pPr>
      <w:r>
        <w:rPr>
          <w:rStyle w:val="CommentReference"/>
        </w:rPr>
        <w:annotationRef/>
      </w:r>
      <w:r w:rsidRPr="000646B0">
        <w:rPr>
          <w:rFonts w:ascii="Times New Roman" w:hAnsi="Times New Roman" w:cs="Times New Roman"/>
        </w:rPr>
        <w:t>(CHECK ZINC TRASNPORT ACROSS BASOLATERLA MEMBRANE AND ENDOTHELIALL FETAL CELLS?).</w:t>
      </w:r>
      <w:r>
        <w:rPr>
          <w:rFonts w:ascii="Times New Roman" w:hAnsi="Times New Roman" w:cs="Times New Roman"/>
        </w:rPr>
        <w:t>didnt find any but need to check again with D</w:t>
      </w:r>
    </w:p>
  </w:comment>
  <w:comment w:id="684" w:author="Dave Bridges" w:date="2018-02-07T19:04:00Z" w:initials="DB">
    <w:p w14:paraId="7514C059" w14:textId="2E5944FC" w:rsidR="0083169B" w:rsidRDefault="0083169B">
      <w:pPr>
        <w:pStyle w:val="CommentText"/>
      </w:pPr>
      <w:r>
        <w:rPr>
          <w:rStyle w:val="CommentReference"/>
        </w:rPr>
        <w:annotationRef/>
      </w:r>
      <w:r>
        <w:t>Can the pancreas convert glucose to NEAA in appreciable amounts?</w:t>
      </w:r>
    </w:p>
  </w:comment>
  <w:comment w:id="691" w:author="Dave Bridges" w:date="2018-02-07T18:59:00Z" w:initials="DB">
    <w:p w14:paraId="3D527B8F" w14:textId="6E0CE8A7" w:rsidR="0083169B" w:rsidRDefault="0083169B">
      <w:pPr>
        <w:pStyle w:val="CommentText"/>
      </w:pPr>
      <w:r>
        <w:rPr>
          <w:rStyle w:val="CommentReference"/>
        </w:rPr>
        <w:annotationRef/>
      </w:r>
      <w:r>
        <w:t>Was this measured?</w:t>
      </w:r>
    </w:p>
  </w:comment>
  <w:comment w:id="692" w:author="Dave Bridges" w:date="2018-02-07T19:01:00Z" w:initials="DB">
    <w:p w14:paraId="0046516C" w14:textId="53F5E2A6" w:rsidR="0083169B" w:rsidRDefault="0083169B">
      <w:pPr>
        <w:pStyle w:val="CommentText"/>
      </w:pPr>
      <w:r>
        <w:rPr>
          <w:rStyle w:val="CommentReference"/>
        </w:rPr>
        <w:annotationRef/>
      </w:r>
      <w:r>
        <w:t>Which amino acids</w:t>
      </w:r>
    </w:p>
  </w:comment>
  <w:comment w:id="693" w:author="Dave Bridges" w:date="2018-02-07T19:02:00Z" w:initials="DB">
    <w:p w14:paraId="1B04DB1D" w14:textId="256C9E3A" w:rsidR="0083169B" w:rsidRDefault="0083169B">
      <w:pPr>
        <w:pStyle w:val="CommentText"/>
      </w:pPr>
      <w:r>
        <w:rPr>
          <w:rStyle w:val="CommentReference"/>
        </w:rPr>
        <w:annotationRef/>
      </w:r>
      <w:r>
        <w:t>Activity or transcript levels</w:t>
      </w:r>
    </w:p>
  </w:comment>
  <w:comment w:id="694" w:author="Dave Bridges" w:date="2018-02-07T19:02:00Z" w:initials="DB">
    <w:p w14:paraId="52FED14A" w14:textId="7B17CE31" w:rsidR="0083169B" w:rsidRDefault="0083169B">
      <w:pPr>
        <w:pStyle w:val="CommentText"/>
      </w:pPr>
      <w:r>
        <w:rPr>
          <w:rStyle w:val="CommentReference"/>
        </w:rPr>
        <w:annotationRef/>
      </w:r>
      <w:r>
        <w:t>Same point, only should be able to say activity if its measured biochemically</w:t>
      </w:r>
    </w:p>
  </w:comment>
  <w:comment w:id="695" w:author="Dave Bridges" w:date="2018-02-07T19:02:00Z" w:initials="DB">
    <w:p w14:paraId="5B4E1DD1" w14:textId="0A85F026" w:rsidR="0083169B" w:rsidRDefault="0083169B">
      <w:pPr>
        <w:pStyle w:val="CommentText"/>
      </w:pPr>
      <w:r>
        <w:rPr>
          <w:rStyle w:val="CommentReference"/>
        </w:rPr>
        <w:annotationRef/>
      </w:r>
      <w:r>
        <w:t>ref</w:t>
      </w:r>
    </w:p>
  </w:comment>
  <w:comment w:id="697" w:author="Dave Bridges" w:date="2018-02-07T19:03:00Z" w:initials="DB">
    <w:p w14:paraId="404BE2CE" w14:textId="1728C420" w:rsidR="0083169B" w:rsidRDefault="0083169B">
      <w:pPr>
        <w:pStyle w:val="CommentText"/>
      </w:pPr>
      <w:r>
        <w:rPr>
          <w:rStyle w:val="CommentReference"/>
        </w:rPr>
        <w:annotationRef/>
      </w:r>
      <w:r>
        <w:t>part of what we have to do here is to make sense of this.</w:t>
      </w:r>
    </w:p>
  </w:comment>
  <w:comment w:id="698" w:author="Dave Bridges" w:date="2018-02-07T19:03:00Z" w:initials="DB">
    <w:p w14:paraId="11F8BFFE" w14:textId="1E81CFFC" w:rsidR="0083169B" w:rsidRDefault="0083169B">
      <w:pPr>
        <w:pStyle w:val="CommentText"/>
      </w:pPr>
      <w:r>
        <w:rPr>
          <w:rStyle w:val="CommentReference"/>
        </w:rPr>
        <w:annotationRef/>
      </w:r>
      <w:r>
        <w:t>Again, we have to be able to say either similar studies have varied in these results, or most do this.  Saying its inconsistent is unhelpful unless we have a solution in mind.</w:t>
      </w:r>
    </w:p>
  </w:comment>
  <w:comment w:id="700" w:author="Dave Bridges" w:date="2018-02-07T19:05:00Z" w:initials="DB">
    <w:p w14:paraId="181EFDAF" w14:textId="6842D917" w:rsidR="0083169B" w:rsidRDefault="0083169B">
      <w:pPr>
        <w:pStyle w:val="CommentText"/>
      </w:pPr>
      <w:r>
        <w:rPr>
          <w:rStyle w:val="CommentReference"/>
        </w:rPr>
        <w:annotationRef/>
      </w:r>
      <w:r>
        <w:t>Placentas in general, or specific cell types?</w:t>
      </w:r>
    </w:p>
  </w:comment>
  <w:comment w:id="701" w:author="Dave Bridges" w:date="2018-02-07T19:05:00Z" w:initials="DB">
    <w:p w14:paraId="678F26AA" w14:textId="0119B927" w:rsidR="0083169B" w:rsidRDefault="0083169B">
      <w:pPr>
        <w:pStyle w:val="CommentText"/>
      </w:pPr>
      <w:r>
        <w:rPr>
          <w:rStyle w:val="CommentReference"/>
        </w:rPr>
        <w:annotationRef/>
      </w:r>
      <w:r>
        <w:t>This is several thoughts that probably need to be isolated.</w:t>
      </w:r>
    </w:p>
  </w:comment>
  <w:comment w:id="703" w:author="Dave Bridges" w:date="2018-02-07T19:06:00Z" w:initials="DB">
    <w:p w14:paraId="79604E79" w14:textId="2BDE1770" w:rsidR="0083169B" w:rsidRDefault="0083169B">
      <w:pPr>
        <w:pStyle w:val="CommentText"/>
      </w:pPr>
      <w:r>
        <w:rPr>
          <w:rStyle w:val="CommentReference"/>
        </w:rPr>
        <w:annotationRef/>
      </w:r>
      <w:r>
        <w:t>This is why direct measurements of the rates is important here.  More transporters could also allow for buffering rather than flow.</w:t>
      </w:r>
    </w:p>
  </w:comment>
  <w:comment w:id="704" w:author="Dave Bridges" w:date="2018-02-07T19:06:00Z" w:initials="DB">
    <w:p w14:paraId="0235E973" w14:textId="47676C2D" w:rsidR="0083169B" w:rsidRDefault="0083169B">
      <w:pPr>
        <w:pStyle w:val="CommentText"/>
      </w:pPr>
      <w:r>
        <w:rPr>
          <w:rStyle w:val="CommentReference"/>
        </w:rPr>
        <w:annotationRef/>
      </w:r>
      <w:r>
        <w:t>Try not to use words like recent, emerging, etc.  You want your writing to be timeless, not only relevant to some recent study.</w:t>
      </w:r>
    </w:p>
  </w:comment>
  <w:comment w:id="705" w:author="Microsoft Office User" w:date="2018-01-31T16:39:00Z" w:initials="MOU">
    <w:p w14:paraId="4642EA29" w14:textId="36FE6147" w:rsidR="0083169B" w:rsidRDefault="0083169B">
      <w:pPr>
        <w:pStyle w:val="CommentText"/>
      </w:pPr>
      <w:r>
        <w:rPr>
          <w:rStyle w:val="CommentReference"/>
        </w:rPr>
        <w:annotationRef/>
      </w:r>
      <w:r>
        <w:t>Has there been a study where they showed an increase in FA trasnporters? Or cholesterol? Cant remember any, but will check again! – D help please</w:t>
      </w:r>
    </w:p>
  </w:comment>
  <w:comment w:id="707" w:author="Dave Bridges" w:date="2018-02-07T19:08:00Z" w:initials="DB">
    <w:p w14:paraId="1F0C845E" w14:textId="63D11A0D" w:rsidR="0083169B" w:rsidRDefault="0083169B">
      <w:pPr>
        <w:pStyle w:val="CommentText"/>
      </w:pPr>
      <w:r>
        <w:rPr>
          <w:rStyle w:val="CommentReference"/>
        </w:rPr>
        <w:annotationRef/>
      </w:r>
      <w:r>
        <w:t>Needs specific examples.  These are important things to know, as they could confound the apparent effects of obesity.</w:t>
      </w:r>
    </w:p>
  </w:comment>
  <w:comment w:id="708" w:author="Dave Bridges" w:date="2018-02-07T19:07:00Z" w:initials="DB">
    <w:p w14:paraId="2E39C8CA" w14:textId="66C7EE44" w:rsidR="0083169B" w:rsidRDefault="0083169B">
      <w:pPr>
        <w:pStyle w:val="CommentText"/>
      </w:pPr>
      <w:r>
        <w:rPr>
          <w:rStyle w:val="CommentReference"/>
        </w:rPr>
        <w:annotationRef/>
      </w:r>
      <w:r>
        <w:t>Do you mean will upregulate transport of limiting micronutrients?</w:t>
      </w:r>
    </w:p>
  </w:comment>
  <w:comment w:id="713" w:author="Microsoft Office User" w:date="2018-01-31T16:41:00Z" w:initials="MOU">
    <w:p w14:paraId="38E63F2F" w14:textId="0F3552AC" w:rsidR="0083169B" w:rsidRDefault="0083169B">
      <w:pPr>
        <w:pStyle w:val="CommentText"/>
      </w:pPr>
      <w:r>
        <w:rPr>
          <w:rStyle w:val="CommentReference"/>
        </w:rPr>
        <w:annotationRef/>
      </w:r>
      <w:r>
        <w:t>I know you hate just saying mTOR, but they measured 1 and 2, only 1 was upregulated as far as I remember. Will check when ref is added and get back to you -D</w:t>
      </w:r>
    </w:p>
  </w:comment>
  <w:comment w:id="714" w:author="Dave Bridges" w:date="2018-02-07T19:09:00Z" w:initials="DB">
    <w:p w14:paraId="4E8A8F83" w14:textId="6D12F4AB" w:rsidR="0083169B" w:rsidRDefault="0083169B">
      <w:pPr>
        <w:pStyle w:val="CommentText"/>
      </w:pPr>
      <w:r>
        <w:rPr>
          <w:rStyle w:val="CommentReference"/>
        </w:rPr>
        <w:annotationRef/>
      </w:r>
      <w:r w:rsidR="002461F7">
        <w:rPr>
          <w:rStyle w:val="CommentReference"/>
        </w:rPr>
        <w:t>ref</w:t>
      </w:r>
    </w:p>
  </w:comment>
  <w:comment w:id="715" w:author="Dave Bridges" w:date="2018-02-07T19:09:00Z" w:initials="DB">
    <w:p w14:paraId="3CBCC9D3" w14:textId="1C291746" w:rsidR="0083169B" w:rsidRDefault="0083169B">
      <w:pPr>
        <w:pStyle w:val="CommentText"/>
      </w:pPr>
      <w:r>
        <w:rPr>
          <w:rStyle w:val="CommentReference"/>
        </w:rPr>
        <w:annotationRef/>
      </w:r>
      <w:r>
        <w:t>into where?</w:t>
      </w:r>
    </w:p>
  </w:comment>
  <w:comment w:id="716" w:author="Microsoft Office User" w:date="2018-01-31T16:43:00Z" w:initials="MOU">
    <w:p w14:paraId="03E70B8D" w14:textId="10208D34" w:rsidR="0083169B" w:rsidRDefault="0083169B">
      <w:pPr>
        <w:pStyle w:val="CommentText"/>
      </w:pPr>
      <w:r>
        <w:rPr>
          <w:rStyle w:val="CommentReference"/>
        </w:rPr>
        <w:annotationRef/>
      </w:r>
      <w:r>
        <w:t>I did mention adiponectin earlier in the same sense, but couldn’t think of what else to add here.</w:t>
      </w:r>
    </w:p>
  </w:comment>
  <w:comment w:id="717" w:author="Dave Bridges" w:date="2018-02-07T19:09:00Z" w:initials="DB">
    <w:p w14:paraId="23121C1F" w14:textId="0C770AFE" w:rsidR="0083169B" w:rsidRDefault="0083169B">
      <w:pPr>
        <w:pStyle w:val="CommentText"/>
      </w:pPr>
      <w:r>
        <w:rPr>
          <w:rStyle w:val="CommentReference"/>
        </w:rPr>
        <w:annotationRef/>
      </w:r>
      <w:r>
        <w:t>What is the association between maternal adiponectin and fetal outcomes (obesity, risk of diabetes, etc).  Is this secondary to, or dependent on the obesity?</w:t>
      </w:r>
    </w:p>
  </w:comment>
  <w:comment w:id="718" w:author="Dave Bridges" w:date="2018-02-07T19:10:00Z" w:initials="DB">
    <w:p w14:paraId="4DED600E" w14:textId="36B0C0EF" w:rsidR="0083169B" w:rsidRDefault="0083169B">
      <w:pPr>
        <w:pStyle w:val="CommentText"/>
      </w:pPr>
      <w:r>
        <w:rPr>
          <w:rStyle w:val="CommentReference"/>
        </w:rPr>
        <w:annotationRef/>
      </w:r>
      <w:r>
        <w:t>Is there any studies on PPARa and placental function?</w:t>
      </w:r>
    </w:p>
  </w:comment>
  <w:comment w:id="719" w:author="Microsoft Office User" w:date="2018-01-31T16:45:00Z" w:initials="MOU">
    <w:p w14:paraId="4B03CB67" w14:textId="45A01B1C" w:rsidR="0083169B" w:rsidRDefault="0083169B">
      <w:pPr>
        <w:pStyle w:val="CommentText"/>
      </w:pPr>
      <w:r>
        <w:rPr>
          <w:rStyle w:val="CommentReference"/>
        </w:rPr>
        <w:annotationRef/>
      </w:r>
      <w:r>
        <w:t>Same mTORC comment</w:t>
      </w:r>
    </w:p>
  </w:comment>
  <w:comment w:id="720" w:author="Dave Bridges" w:date="2018-02-07T19:10:00Z" w:initials="DB">
    <w:p w14:paraId="35E668F1" w14:textId="225D898B" w:rsidR="0083169B" w:rsidRDefault="0083169B">
      <w:pPr>
        <w:pStyle w:val="CommentText"/>
      </w:pPr>
      <w:r>
        <w:rPr>
          <w:rStyle w:val="CommentReference"/>
        </w:rPr>
        <w:annotationRef/>
      </w:r>
      <w:r>
        <w:t>What evidence?</w:t>
      </w:r>
    </w:p>
  </w:comment>
  <w:comment w:id="723" w:author="Dave Bridges" w:date="2018-02-07T19:11:00Z" w:initials="DB">
    <w:p w14:paraId="175457D7" w14:textId="264EBFE1" w:rsidR="0083169B" w:rsidRDefault="0083169B">
      <w:pPr>
        <w:pStyle w:val="CommentText"/>
      </w:pPr>
      <w:r>
        <w:rPr>
          <w:rStyle w:val="CommentReference"/>
        </w:rPr>
        <w:annotationRef/>
      </w:r>
      <w:r>
        <w:t>What does this mean?</w:t>
      </w:r>
    </w:p>
  </w:comment>
  <w:comment w:id="725" w:author="Dave Bridges" w:date="2018-02-07T19:11:00Z" w:initials="DB">
    <w:p w14:paraId="1A037F1E" w14:textId="66D05CC4" w:rsidR="0083169B" w:rsidRDefault="0083169B">
      <w:pPr>
        <w:pStyle w:val="CommentText"/>
      </w:pPr>
      <w:r>
        <w:rPr>
          <w:rStyle w:val="CommentReference"/>
        </w:rPr>
        <w:annotationRef/>
      </w:r>
      <w:r>
        <w:t>Hopefully they had some proposed mechanism in this study.</w:t>
      </w:r>
    </w:p>
  </w:comment>
  <w:comment w:id="726" w:author="Dave Bridges" w:date="2018-02-07T19:12:00Z" w:initials="DB">
    <w:p w14:paraId="6283B334" w14:textId="18DA3A2A" w:rsidR="0083169B" w:rsidRDefault="0083169B">
      <w:pPr>
        <w:pStyle w:val="CommentText"/>
      </w:pPr>
      <w:r>
        <w:rPr>
          <w:rStyle w:val="CommentReference"/>
        </w:rPr>
        <w:annotationRef/>
      </w:r>
      <w:r>
        <w:t>Activation?</w:t>
      </w:r>
    </w:p>
  </w:comment>
  <w:comment w:id="727" w:author="Dave Bridges" w:date="2018-02-07T19:12:00Z" w:initials="DB">
    <w:p w14:paraId="06F60D4A" w14:textId="1CDB7D5C" w:rsidR="0083169B" w:rsidRDefault="0083169B">
      <w:pPr>
        <w:pStyle w:val="CommentText"/>
      </w:pPr>
      <w:r>
        <w:rPr>
          <w:rStyle w:val="CommentReference"/>
        </w:rPr>
        <w:annotationRef/>
      </w:r>
      <w:r>
        <w:t>Activation?</w:t>
      </w:r>
    </w:p>
  </w:comment>
  <w:comment w:id="729" w:author="Dave Bridges" w:date="2018-02-07T19:12:00Z" w:initials="DB">
    <w:p w14:paraId="7366A7D8" w14:textId="4C01FFAB" w:rsidR="0083169B" w:rsidRDefault="0083169B">
      <w:pPr>
        <w:pStyle w:val="CommentText"/>
      </w:pPr>
      <w:r>
        <w:rPr>
          <w:rStyle w:val="CommentReference"/>
        </w:rPr>
        <w:annotationRef/>
      </w:r>
      <w:r>
        <w:t>What is this?</w:t>
      </w:r>
    </w:p>
  </w:comment>
  <w:comment w:id="730" w:author="Microsoft Office User" w:date="2018-01-31T16:48:00Z" w:initials="MOU">
    <w:p w14:paraId="58F7DA53" w14:textId="6BA8BB3D" w:rsidR="0083169B" w:rsidRDefault="0083169B">
      <w:pPr>
        <w:pStyle w:val="CommentText"/>
      </w:pPr>
      <w:r>
        <w:rPr>
          <w:rStyle w:val="CommentReference"/>
        </w:rPr>
        <w:annotationRef/>
      </w:r>
      <w:r>
        <w:t xml:space="preserve">Honestly idk if they have tried this on humans – need to check. </w:t>
      </w:r>
    </w:p>
  </w:comment>
  <w:comment w:id="734" w:author="Dave Bridges" w:date="2018-02-07T19:13:00Z" w:initials="DB">
    <w:p w14:paraId="3D5C70C1" w14:textId="2D500C85" w:rsidR="0083169B" w:rsidRDefault="0083169B">
      <w:pPr>
        <w:pStyle w:val="CommentText"/>
      </w:pPr>
      <w:r>
        <w:rPr>
          <w:rStyle w:val="CommentReference"/>
        </w:rPr>
        <w:annotationRef/>
      </w:r>
      <w:r>
        <w:t>All of them, or was this anatomically specific?</w:t>
      </w:r>
    </w:p>
  </w:comment>
  <w:comment w:id="735" w:author="Dave Bridges" w:date="2018-02-07T19:13:00Z" w:initials="DB">
    <w:p w14:paraId="72FD2221" w14:textId="423D79A8" w:rsidR="0083169B" w:rsidRDefault="0083169B">
      <w:pPr>
        <w:pStyle w:val="CommentText"/>
      </w:pPr>
      <w:r>
        <w:rPr>
          <w:rStyle w:val="CommentReference"/>
        </w:rPr>
        <w:annotationRef/>
      </w:r>
      <w:r>
        <w:t>Might be worth mentioning the role of mTORC1 and PPARa/d in mediating exercise dependent responses?</w:t>
      </w:r>
    </w:p>
  </w:comment>
  <w:comment w:id="739" w:author="Dave Bridges" w:date="2018-02-07T19:14:00Z" w:initials="DB">
    <w:p w14:paraId="5F9D71FD" w14:textId="1238F346" w:rsidR="0083169B" w:rsidRDefault="0083169B">
      <w:pPr>
        <w:pStyle w:val="CommentText"/>
      </w:pPr>
      <w:r>
        <w:rPr>
          <w:rStyle w:val="CommentReference"/>
        </w:rPr>
        <w:annotationRef/>
      </w:r>
      <w:r>
        <w:t>This is worded a little confusingly.  I think you are trying to say that its important to note that the effects of obesity (which I forget, but may not be super clearly defined above) can me modified, but it sounds like you are implicating some mechanisms too.</w:t>
      </w:r>
    </w:p>
  </w:comment>
  <w:comment w:id="741" w:author="Dave Bridges" w:date="2018-02-07T19:15:00Z" w:initials="DB">
    <w:p w14:paraId="0C0D631E" w14:textId="3E17D111" w:rsidR="0083169B" w:rsidRDefault="0083169B">
      <w:pPr>
        <w:pStyle w:val="CommentText"/>
      </w:pPr>
      <w:r>
        <w:rPr>
          <w:rStyle w:val="CommentReference"/>
        </w:rPr>
        <w:annotationRef/>
      </w:r>
      <w:r>
        <w:t>Such as…</w:t>
      </w:r>
    </w:p>
  </w:comment>
  <w:comment w:id="742" w:author="Dave Bridges" w:date="2018-02-07T19:16:00Z" w:initials="DB">
    <w:p w14:paraId="2AC69508" w14:textId="7EC29690" w:rsidR="0083169B" w:rsidRDefault="0083169B">
      <w:pPr>
        <w:pStyle w:val="CommentText"/>
      </w:pPr>
      <w:r>
        <w:rPr>
          <w:rStyle w:val="CommentReference"/>
        </w:rPr>
        <w:annotationRef/>
      </w:r>
      <w:r>
        <w:t>Are they?  Always?</w:t>
      </w:r>
    </w:p>
  </w:comment>
  <w:comment w:id="743" w:author="Dave Bridges" w:date="2018-02-07T19:16:00Z" w:initials="DB">
    <w:p w14:paraId="0A1717C3" w14:textId="25C5E4EE" w:rsidR="0083169B" w:rsidRDefault="0083169B">
      <w:pPr>
        <w:pStyle w:val="CommentText"/>
      </w:pPr>
      <w:r>
        <w:rPr>
          <w:rStyle w:val="CommentReference"/>
        </w:rPr>
        <w:annotationRef/>
      </w:r>
      <w:r>
        <w:t>And consideration of the intraplacental metabolism.</w:t>
      </w:r>
    </w:p>
  </w:comment>
  <w:comment w:id="748" w:author="Dave Bridges" w:date="2018-02-07T19:17:00Z" w:initials="DB">
    <w:p w14:paraId="09D88788" w14:textId="2B1599A6" w:rsidR="0083169B" w:rsidRDefault="0083169B">
      <w:pPr>
        <w:pStyle w:val="CommentText"/>
      </w:pPr>
      <w:r>
        <w:rPr>
          <w:rStyle w:val="CommentReference"/>
        </w:rPr>
        <w:annotationRef/>
      </w:r>
      <w:r>
        <w:t>Why is this relevant?</w:t>
      </w:r>
    </w:p>
  </w:comment>
  <w:comment w:id="751" w:author="Dave Bridges" w:date="2018-02-07T19:18:00Z" w:initials="DB">
    <w:p w14:paraId="4A794A22" w14:textId="0A0E9F3F" w:rsidR="0083169B" w:rsidRDefault="0083169B">
      <w:pPr>
        <w:pStyle w:val="CommentText"/>
      </w:pPr>
      <w:r>
        <w:rPr>
          <w:rStyle w:val="CommentReference"/>
        </w:rPr>
        <w:annotationRef/>
      </w:r>
      <w:r>
        <w:t>Developmentally?  Metabolically?</w:t>
      </w:r>
    </w:p>
  </w:comment>
  <w:comment w:id="752" w:author="Dave Bridges" w:date="2018-02-07T19:18:00Z" w:initials="DB">
    <w:p w14:paraId="6DFFD96C" w14:textId="13497642" w:rsidR="0083169B" w:rsidRDefault="0083169B">
      <w:pPr>
        <w:pStyle w:val="CommentText"/>
      </w:pPr>
      <w:r>
        <w:rPr>
          <w:rStyle w:val="CommentReference"/>
        </w:rPr>
        <w:annotationRef/>
      </w:r>
      <w:r>
        <w:t>This would fit better in the earlier endocrine section</w:t>
      </w:r>
    </w:p>
  </w:comment>
  <w:comment w:id="753" w:author="Dave Bridges" w:date="2018-02-07T19:18:00Z" w:initials="DB">
    <w:p w14:paraId="044A7A7A" w14:textId="6EFB1FA0" w:rsidR="0083169B" w:rsidRDefault="0083169B">
      <w:pPr>
        <w:pStyle w:val="CommentText"/>
      </w:pPr>
      <w:r>
        <w:rPr>
          <w:rStyle w:val="CommentReference"/>
        </w:rPr>
        <w:annotationRef/>
      </w:r>
      <w:r>
        <w:t>This seems like a good finishing position, probably put the mechanism paragraph before this.</w:t>
      </w:r>
    </w:p>
  </w:comment>
  <w:comment w:id="758" w:author="Dave Bridges" w:date="2018-02-07T19:19:00Z" w:initials="DB">
    <w:p w14:paraId="24B12DF9" w14:textId="7B26DEA6" w:rsidR="0083169B" w:rsidRDefault="0083169B">
      <w:pPr>
        <w:pStyle w:val="CommentText"/>
      </w:pPr>
      <w:r>
        <w:rPr>
          <w:rStyle w:val="CommentReference"/>
        </w:rPr>
        <w:annotationRef/>
      </w:r>
      <w:r>
        <w:t>Ref?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BA28EF" w15:done="0"/>
  <w15:commentEx w15:paraId="2CBD201D" w15:done="0"/>
  <w15:commentEx w15:paraId="1B1FA415" w15:done="0"/>
  <w15:commentEx w15:paraId="5B150F0A" w15:done="0"/>
  <w15:commentEx w15:paraId="123F1843" w15:done="0"/>
  <w15:commentEx w15:paraId="09E1659D" w15:done="0"/>
  <w15:commentEx w15:paraId="46B272A4" w15:done="0"/>
  <w15:commentEx w15:paraId="43DB9582" w15:done="0"/>
  <w15:commentEx w15:paraId="7E82C193" w15:done="0"/>
  <w15:commentEx w15:paraId="2D44D667" w15:done="0"/>
  <w15:commentEx w15:paraId="19B99F8E" w15:done="0"/>
  <w15:commentEx w15:paraId="7B9B3535" w15:done="0"/>
  <w15:commentEx w15:paraId="060D5B1E" w15:done="0"/>
  <w15:commentEx w15:paraId="7E7A9CAA" w15:paraIdParent="060D5B1E" w15:done="0"/>
  <w15:commentEx w15:paraId="4632AD5E" w15:done="0"/>
  <w15:commentEx w15:paraId="02D0B807" w15:done="0"/>
  <w15:commentEx w15:paraId="031FAED4" w15:done="0"/>
  <w15:commentEx w15:paraId="24F0A35C" w15:done="0"/>
  <w15:commentEx w15:paraId="47A2B424" w15:done="0"/>
  <w15:commentEx w15:paraId="5A8CEED2" w15:done="0"/>
  <w15:commentEx w15:paraId="6F795252" w15:done="0"/>
  <w15:commentEx w15:paraId="5448C525" w15:done="0"/>
  <w15:commentEx w15:paraId="1F84ED6B" w15:done="0"/>
  <w15:commentEx w15:paraId="2601CBAC" w15:done="0"/>
  <w15:commentEx w15:paraId="0B12AFDD" w15:done="0"/>
  <w15:commentEx w15:paraId="45080909" w15:done="0"/>
  <w15:commentEx w15:paraId="7D470A1D" w15:done="0"/>
  <w15:commentEx w15:paraId="11BC3F00" w15:done="0"/>
  <w15:commentEx w15:paraId="7690C3C9" w15:done="0"/>
  <w15:commentEx w15:paraId="18620622" w15:done="0"/>
  <w15:commentEx w15:paraId="3538B040" w15:done="0"/>
  <w15:commentEx w15:paraId="44FF0691" w15:done="0"/>
  <w15:commentEx w15:paraId="40606859" w15:done="0"/>
  <w15:commentEx w15:paraId="1C936D07" w15:done="0"/>
  <w15:commentEx w15:paraId="6066199D" w15:done="0"/>
  <w15:commentEx w15:paraId="3E392365" w15:done="0"/>
  <w15:commentEx w15:paraId="1A2E4293" w15:done="0"/>
  <w15:commentEx w15:paraId="2E6F57D1" w15:done="0"/>
  <w15:commentEx w15:paraId="174A8D21" w15:done="0"/>
  <w15:commentEx w15:paraId="2B6F0D4F" w15:done="0"/>
  <w15:commentEx w15:paraId="38D8ABBF" w15:done="0"/>
  <w15:commentEx w15:paraId="0323D971" w15:done="0"/>
  <w15:commentEx w15:paraId="6549D68C" w15:done="0"/>
  <w15:commentEx w15:paraId="2E27699E" w15:done="0"/>
  <w15:commentEx w15:paraId="03CD3873" w15:done="0"/>
  <w15:commentEx w15:paraId="65F1ABCF" w15:done="0"/>
  <w15:commentEx w15:paraId="401C01C2" w15:done="0"/>
  <w15:commentEx w15:paraId="0F816932" w15:done="0"/>
  <w15:commentEx w15:paraId="0B449A2E" w15:done="0"/>
  <w15:commentEx w15:paraId="6C66EE8B" w15:done="0"/>
  <w15:commentEx w15:paraId="39247F41" w15:done="0"/>
  <w15:commentEx w15:paraId="2D377936" w15:done="0"/>
  <w15:commentEx w15:paraId="42E9837E" w15:done="0"/>
  <w15:commentEx w15:paraId="4241680E" w15:done="0"/>
  <w15:commentEx w15:paraId="55D4D807" w15:done="0"/>
  <w15:commentEx w15:paraId="3E0E7BA2" w15:done="0"/>
  <w15:commentEx w15:paraId="071600A9" w15:done="0"/>
  <w15:commentEx w15:paraId="4C4A2EC6" w15:done="0"/>
  <w15:commentEx w15:paraId="7BDC5F16" w15:done="0"/>
  <w15:commentEx w15:paraId="77996849" w15:done="0"/>
  <w15:commentEx w15:paraId="23E3F224" w15:done="0"/>
  <w15:commentEx w15:paraId="50FDBA68" w15:done="0"/>
  <w15:commentEx w15:paraId="0D4EDA77" w15:done="0"/>
  <w15:commentEx w15:paraId="708A2266" w15:paraIdParent="0D4EDA77" w15:done="0"/>
  <w15:commentEx w15:paraId="506417C6" w15:done="0"/>
  <w15:commentEx w15:paraId="33490DB7" w15:done="0"/>
  <w15:commentEx w15:paraId="77869E06" w15:done="0"/>
  <w15:commentEx w15:paraId="4C01D70E" w15:done="0"/>
  <w15:commentEx w15:paraId="213BB162" w15:done="0"/>
  <w15:commentEx w15:paraId="4BBDFF41" w15:done="0"/>
  <w15:commentEx w15:paraId="65CEC3BE" w15:done="0"/>
  <w15:commentEx w15:paraId="1C4B4643" w15:done="0"/>
  <w15:commentEx w15:paraId="4EA8FBDC" w15:done="0"/>
  <w15:commentEx w15:paraId="1507ED40" w15:done="0"/>
  <w15:commentEx w15:paraId="2C49C2D2" w15:done="0"/>
  <w15:commentEx w15:paraId="3EA9DF7D" w15:done="0"/>
  <w15:commentEx w15:paraId="331E32BD" w15:done="0"/>
  <w15:commentEx w15:paraId="49AD7B1A" w15:done="0"/>
  <w15:commentEx w15:paraId="1934040B" w15:done="0"/>
  <w15:commentEx w15:paraId="1F7E785F" w15:done="0"/>
  <w15:commentEx w15:paraId="0812A3A3" w15:done="0"/>
  <w15:commentEx w15:paraId="7C84C2DC" w15:done="0"/>
  <w15:commentEx w15:paraId="089B4027" w15:done="0"/>
  <w15:commentEx w15:paraId="68BFD62A" w15:done="0"/>
  <w15:commentEx w15:paraId="1AFBE0A4" w15:done="0"/>
  <w15:commentEx w15:paraId="56CF851A" w15:done="0"/>
  <w15:commentEx w15:paraId="1473A47E" w15:done="0"/>
  <w15:commentEx w15:paraId="2FAB4E2B" w15:done="0"/>
  <w15:commentEx w15:paraId="3DE5E1AD" w15:done="0"/>
  <w15:commentEx w15:paraId="0929FD55" w15:done="0"/>
  <w15:commentEx w15:paraId="12769828" w15:done="0"/>
  <w15:commentEx w15:paraId="326F4C2D" w15:done="0"/>
  <w15:commentEx w15:paraId="60541B8F" w15:done="0"/>
  <w15:commentEx w15:paraId="7514C059" w15:done="0"/>
  <w15:commentEx w15:paraId="3D527B8F" w15:done="0"/>
  <w15:commentEx w15:paraId="0046516C" w15:done="0"/>
  <w15:commentEx w15:paraId="1B04DB1D" w15:done="0"/>
  <w15:commentEx w15:paraId="52FED14A" w15:done="0"/>
  <w15:commentEx w15:paraId="5B4E1DD1" w15:done="0"/>
  <w15:commentEx w15:paraId="404BE2CE" w15:done="0"/>
  <w15:commentEx w15:paraId="11F8BFFE" w15:done="0"/>
  <w15:commentEx w15:paraId="181EFDAF" w15:done="0"/>
  <w15:commentEx w15:paraId="678F26AA" w15:done="0"/>
  <w15:commentEx w15:paraId="79604E79" w15:done="0"/>
  <w15:commentEx w15:paraId="0235E973" w15:done="0"/>
  <w15:commentEx w15:paraId="4642EA29" w15:done="0"/>
  <w15:commentEx w15:paraId="1F0C845E" w15:done="0"/>
  <w15:commentEx w15:paraId="2E39C8CA" w15:done="0"/>
  <w15:commentEx w15:paraId="38E63F2F" w15:done="0"/>
  <w15:commentEx w15:paraId="4E8A8F83" w15:done="0"/>
  <w15:commentEx w15:paraId="3CBCC9D3" w15:done="0"/>
  <w15:commentEx w15:paraId="03E70B8D" w15:done="0"/>
  <w15:commentEx w15:paraId="23121C1F" w15:done="0"/>
  <w15:commentEx w15:paraId="4DED600E" w15:done="0"/>
  <w15:commentEx w15:paraId="4B03CB67" w15:done="0"/>
  <w15:commentEx w15:paraId="35E668F1" w15:done="0"/>
  <w15:commentEx w15:paraId="175457D7" w15:done="0"/>
  <w15:commentEx w15:paraId="1A037F1E" w15:done="0"/>
  <w15:commentEx w15:paraId="6283B334" w15:done="0"/>
  <w15:commentEx w15:paraId="06F60D4A" w15:done="0"/>
  <w15:commentEx w15:paraId="7366A7D8" w15:done="0"/>
  <w15:commentEx w15:paraId="58F7DA53" w15:done="0"/>
  <w15:commentEx w15:paraId="3D5C70C1" w15:done="0"/>
  <w15:commentEx w15:paraId="72FD2221" w15:done="0"/>
  <w15:commentEx w15:paraId="5F9D71FD" w15:done="0"/>
  <w15:commentEx w15:paraId="0C0D631E" w15:done="0"/>
  <w15:commentEx w15:paraId="2AC69508" w15:done="0"/>
  <w15:commentEx w15:paraId="0A1717C3" w15:done="0"/>
  <w15:commentEx w15:paraId="09D88788" w15:done="0"/>
  <w15:commentEx w15:paraId="4A794A22" w15:done="0"/>
  <w15:commentEx w15:paraId="6DFFD96C" w15:done="0"/>
  <w15:commentEx w15:paraId="044A7A7A" w15:done="0"/>
  <w15:commentEx w15:paraId="24B12D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BA28EF" w16cid:durableId="1E1C9E42"/>
  <w16cid:commentId w16cid:paraId="2CBD201D" w16cid:durableId="1E1C9E9E"/>
  <w16cid:commentId w16cid:paraId="1B1FA415" w16cid:durableId="1E1C9EEE"/>
  <w16cid:commentId w16cid:paraId="5B150F0A" w16cid:durableId="1E1C9F23"/>
  <w16cid:commentId w16cid:paraId="123F1843" w16cid:durableId="1E1C9F72"/>
  <w16cid:commentId w16cid:paraId="09E1659D" w16cid:durableId="1E1CA03F"/>
  <w16cid:commentId w16cid:paraId="46B272A4" w16cid:durableId="1E1CA094"/>
  <w16cid:commentId w16cid:paraId="43DB9582" w16cid:durableId="1E1CA151"/>
  <w16cid:commentId w16cid:paraId="7E82C193" w16cid:durableId="1E1CA17F"/>
  <w16cid:commentId w16cid:paraId="2D44D667" w16cid:durableId="1E1CA18B"/>
  <w16cid:commentId w16cid:paraId="19B99F8E" w16cid:durableId="1E1CA1A6"/>
  <w16cid:commentId w16cid:paraId="7B9B3535" w16cid:durableId="1E1CA1FD"/>
  <w16cid:commentId w16cid:paraId="060D5B1E" w16cid:durableId="1E1C36DF"/>
  <w16cid:commentId w16cid:paraId="7E7A9CAA" w16cid:durableId="1E1CA24D"/>
  <w16cid:commentId w16cid:paraId="4632AD5E" w16cid:durableId="1E1CA2A2"/>
  <w16cid:commentId w16cid:paraId="02D0B807" w16cid:durableId="1E1CA2B8"/>
  <w16cid:commentId w16cid:paraId="031FAED4" w16cid:durableId="1E1CA2C7"/>
  <w16cid:commentId w16cid:paraId="24F0A35C" w16cid:durableId="1E1CA2F9"/>
  <w16cid:commentId w16cid:paraId="47A2B424" w16cid:durableId="1E1CA2E2"/>
  <w16cid:commentId w16cid:paraId="5A8CEED2" w16cid:durableId="1E1CA31E"/>
  <w16cid:commentId w16cid:paraId="6F795252" w16cid:durableId="1E1CA32F"/>
  <w16cid:commentId w16cid:paraId="5448C525" w16cid:durableId="1E1CA368"/>
  <w16cid:commentId w16cid:paraId="1F84ED6B" w16cid:durableId="1E1C3B02"/>
  <w16cid:commentId w16cid:paraId="2601CBAC" w16cid:durableId="1E1CA38B"/>
  <w16cid:commentId w16cid:paraId="0B12AFDD" w16cid:durableId="1E1CA3AE"/>
  <w16cid:commentId w16cid:paraId="45080909" w16cid:durableId="1E1CA3BD"/>
  <w16cid:commentId w16cid:paraId="7D470A1D" w16cid:durableId="1E1CA3F2"/>
  <w16cid:commentId w16cid:paraId="11BC3F00" w16cid:durableId="1E1CA405"/>
  <w16cid:commentId w16cid:paraId="7690C3C9" w16cid:durableId="1E1CA457"/>
  <w16cid:commentId w16cid:paraId="18620622" w16cid:durableId="1E1CA46B"/>
  <w16cid:commentId w16cid:paraId="3538B040" w16cid:durableId="1E1CA497"/>
  <w16cid:commentId w16cid:paraId="44FF0691" w16cid:durableId="1E1CA4A8"/>
  <w16cid:commentId w16cid:paraId="40606859" w16cid:durableId="1E1CA53B"/>
  <w16cid:commentId w16cid:paraId="1C936D07" w16cid:durableId="1E1CA56A"/>
  <w16cid:commentId w16cid:paraId="6066199D" w16cid:durableId="1E1CA585"/>
  <w16cid:commentId w16cid:paraId="3E392365" w16cid:durableId="1E1CA594"/>
  <w16cid:commentId w16cid:paraId="1A2E4293" w16cid:durableId="1E1CA59F"/>
  <w16cid:commentId w16cid:paraId="2E6F57D1" w16cid:durableId="1E1CA5B5"/>
  <w16cid:commentId w16cid:paraId="174A8D21" w16cid:durableId="1E1CA5D7"/>
  <w16cid:commentId w16cid:paraId="2B6F0D4F" w16cid:durableId="1E1CA5EC"/>
  <w16cid:commentId w16cid:paraId="38D8ABBF" w16cid:durableId="1E1CA61A"/>
  <w16cid:commentId w16cid:paraId="0323D971" w16cid:durableId="1E1CA62D"/>
  <w16cid:commentId w16cid:paraId="6549D68C" w16cid:durableId="1E1CA65A"/>
  <w16cid:commentId w16cid:paraId="2E27699E" w16cid:durableId="1E1CA6B9"/>
  <w16cid:commentId w16cid:paraId="03CD3873" w16cid:durableId="1E22E57F"/>
  <w16cid:commentId w16cid:paraId="65F1ABCF" w16cid:durableId="1E2311AA"/>
  <w16cid:commentId w16cid:paraId="401C01C2" w16cid:durableId="1E22E586"/>
  <w16cid:commentId w16cid:paraId="0F816932" w16cid:durableId="1E22E5AD"/>
  <w16cid:commentId w16cid:paraId="0B449A2E" w16cid:durableId="1E22E5D1"/>
  <w16cid:commentId w16cid:paraId="6C66EE8B" w16cid:durableId="1E22E5E0"/>
  <w16cid:commentId w16cid:paraId="39247F41" w16cid:durableId="1E22E821"/>
  <w16cid:commentId w16cid:paraId="2D377936" w16cid:durableId="1E22E60B"/>
  <w16cid:commentId w16cid:paraId="42E9837E" w16cid:durableId="1E22E63B"/>
  <w16cid:commentId w16cid:paraId="4241680E" w16cid:durableId="1E22E658"/>
  <w16cid:commentId w16cid:paraId="55D4D807" w16cid:durableId="1E22E690"/>
  <w16cid:commentId w16cid:paraId="3E0E7BA2" w16cid:durableId="1E22E854"/>
  <w16cid:commentId w16cid:paraId="071600A9" w16cid:durableId="1E22E83D"/>
  <w16cid:commentId w16cid:paraId="4C4A2EC6" w16cid:durableId="1E22E871"/>
  <w16cid:commentId w16cid:paraId="7BDC5F16" w16cid:durableId="1E22E87D"/>
  <w16cid:commentId w16cid:paraId="77996849" w16cid:durableId="1E22E88A"/>
  <w16cid:commentId w16cid:paraId="23E3F224" w16cid:durableId="1E22E890"/>
  <w16cid:commentId w16cid:paraId="50FDBA68" w16cid:durableId="1E22E89E"/>
  <w16cid:commentId w16cid:paraId="0D4EDA77" w16cid:durableId="1E1C641E"/>
  <w16cid:commentId w16cid:paraId="708A2266" w16cid:durableId="1E231194"/>
  <w16cid:commentId w16cid:paraId="506417C6" w16cid:durableId="1E231185"/>
  <w16cid:commentId w16cid:paraId="33490DB7" w16cid:durableId="1E22E8B8"/>
  <w16cid:commentId w16cid:paraId="77869E06" w16cid:durableId="1E22E8F3"/>
  <w16cid:commentId w16cid:paraId="4C01D70E" w16cid:durableId="1E22E90C"/>
  <w16cid:commentId w16cid:paraId="213BB162" w16cid:durableId="1E22E931"/>
  <w16cid:commentId w16cid:paraId="4BBDFF41" w16cid:durableId="1E2313EF"/>
  <w16cid:commentId w16cid:paraId="65CEC3BE" w16cid:durableId="1E231225"/>
  <w16cid:commentId w16cid:paraId="1C4B4643" w16cid:durableId="1E1C6724"/>
  <w16cid:commentId w16cid:paraId="4EA8FBDC" w16cid:durableId="1E231282"/>
  <w16cid:commentId w16cid:paraId="1507ED40" w16cid:durableId="1E231293"/>
  <w16cid:commentId w16cid:paraId="2C49C2D2" w16cid:durableId="1E2312BF"/>
  <w16cid:commentId w16cid:paraId="3EA9DF7D" w16cid:durableId="1E2312EA"/>
  <w16cid:commentId w16cid:paraId="331E32BD" w16cid:durableId="1E23131B"/>
  <w16cid:commentId w16cid:paraId="49AD7B1A" w16cid:durableId="1E1C67DB"/>
  <w16cid:commentId w16cid:paraId="1934040B" w16cid:durableId="1E231325"/>
  <w16cid:commentId w16cid:paraId="1F7E785F" w16cid:durableId="1E23135A"/>
  <w16cid:commentId w16cid:paraId="0812A3A3" w16cid:durableId="1E231378"/>
  <w16cid:commentId w16cid:paraId="7C84C2DC" w16cid:durableId="1E231387"/>
  <w16cid:commentId w16cid:paraId="089B4027" w16cid:durableId="1E231396"/>
  <w16cid:commentId w16cid:paraId="68BFD62A" w16cid:durableId="1E2313E2"/>
  <w16cid:commentId w16cid:paraId="1AFBE0A4" w16cid:durableId="1E2313C6"/>
  <w16cid:commentId w16cid:paraId="56CF851A" w16cid:durableId="1E1C68FB"/>
  <w16cid:commentId w16cid:paraId="1473A47E" w16cid:durableId="1E1C6AAD"/>
  <w16cid:commentId w16cid:paraId="2FAB4E2B" w16cid:durableId="1E1C6B4E"/>
  <w16cid:commentId w16cid:paraId="3DE5E1AD" w16cid:durableId="1E1C6DF3"/>
  <w16cid:commentId w16cid:paraId="0929FD55" w16cid:durableId="1E2314BE"/>
  <w16cid:commentId w16cid:paraId="12769828" w16cid:durableId="1E1C6A3A"/>
  <w16cid:commentId w16cid:paraId="326F4C2D" w16cid:durableId="1E1C6C4C"/>
  <w16cid:commentId w16cid:paraId="60541B8F" w16cid:durableId="1E1C6C88"/>
  <w16cid:commentId w16cid:paraId="7514C059" w16cid:durableId="1E25CC33"/>
  <w16cid:commentId w16cid:paraId="3D527B8F" w16cid:durableId="1E25CB0A"/>
  <w16cid:commentId w16cid:paraId="0046516C" w16cid:durableId="1E25CBA3"/>
  <w16cid:commentId w16cid:paraId="1B04DB1D" w16cid:durableId="1E25CBA8"/>
  <w16cid:commentId w16cid:paraId="52FED14A" w16cid:durableId="1E25CBB1"/>
  <w16cid:commentId w16cid:paraId="5B4E1DD1" w16cid:durableId="1E25CBC3"/>
  <w16cid:commentId w16cid:paraId="404BE2CE" w16cid:durableId="1E25CBEC"/>
  <w16cid:commentId w16cid:paraId="11F8BFFE" w16cid:durableId="1E25CBFD"/>
  <w16cid:commentId w16cid:paraId="181EFDAF" w16cid:durableId="1E25CC74"/>
  <w16cid:commentId w16cid:paraId="678F26AA" w16cid:durableId="1E25CC8E"/>
  <w16cid:commentId w16cid:paraId="79604E79" w16cid:durableId="1E25CCAB"/>
  <w16cid:commentId w16cid:paraId="0235E973" w16cid:durableId="1E25CCC9"/>
  <w16cid:commentId w16cid:paraId="4642EA29" w16cid:durableId="1E1C6FCC"/>
  <w16cid:commentId w16cid:paraId="1F0C845E" w16cid:durableId="1E25CD12"/>
  <w16cid:commentId w16cid:paraId="2E39C8CA" w16cid:durableId="1E25CCFA"/>
  <w16cid:commentId w16cid:paraId="38E63F2F" w16cid:durableId="1E1C7051"/>
  <w16cid:commentId w16cid:paraId="4E8A8F83" w16cid:durableId="1E25CD4F"/>
  <w16cid:commentId w16cid:paraId="3CBCC9D3" w16cid:durableId="1E25CD56"/>
  <w16cid:commentId w16cid:paraId="03E70B8D" w16cid:durableId="1E1C70B4"/>
  <w16cid:commentId w16cid:paraId="23121C1F" w16cid:durableId="1E25CD69"/>
  <w16cid:commentId w16cid:paraId="4DED600E" w16cid:durableId="1E25CDA1"/>
  <w16cid:commentId w16cid:paraId="4B03CB67" w16cid:durableId="1E1C711F"/>
  <w16cid:commentId w16cid:paraId="35E668F1" w16cid:durableId="1E25CDB4"/>
  <w16cid:commentId w16cid:paraId="175457D7" w16cid:durableId="1E25CDDD"/>
  <w16cid:commentId w16cid:paraId="1A037F1E" w16cid:durableId="1E25CDF5"/>
  <w16cid:commentId w16cid:paraId="6283B334" w16cid:durableId="1E25CE12"/>
  <w16cid:commentId w16cid:paraId="06F60D4A" w16cid:durableId="1E25CE16"/>
  <w16cid:commentId w16cid:paraId="7366A7D8" w16cid:durableId="1E25CE25"/>
  <w16cid:commentId w16cid:paraId="58F7DA53" w16cid:durableId="1E1C71F3"/>
  <w16cid:commentId w16cid:paraId="3D5C70C1" w16cid:durableId="1E25CE5B"/>
  <w16cid:commentId w16cid:paraId="72FD2221" w16cid:durableId="1E25CE71"/>
  <w16cid:commentId w16cid:paraId="5F9D71FD" w16cid:durableId="1E25CEA3"/>
  <w16cid:commentId w16cid:paraId="0C0D631E" w16cid:durableId="1E25CEE2"/>
  <w16cid:commentId w16cid:paraId="2AC69508" w16cid:durableId="1E25CF00"/>
  <w16cid:commentId w16cid:paraId="0A1717C3" w16cid:durableId="1E25CF0C"/>
  <w16cid:commentId w16cid:paraId="09D88788" w16cid:durableId="1E25CF41"/>
  <w16cid:commentId w16cid:paraId="4A794A22" w16cid:durableId="1E25CF6A"/>
  <w16cid:commentId w16cid:paraId="6DFFD96C" w16cid:durableId="1E25CF83"/>
  <w16cid:commentId w16cid:paraId="044A7A7A" w16cid:durableId="1E25CF97"/>
  <w16cid:commentId w16cid:paraId="24B12DF9" w16cid:durableId="1E25CF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8086E1" w14:textId="77777777" w:rsidR="00377F30" w:rsidRDefault="00377F30" w:rsidP="00EB23A7">
      <w:r>
        <w:separator/>
      </w:r>
    </w:p>
  </w:endnote>
  <w:endnote w:type="continuationSeparator" w:id="0">
    <w:p w14:paraId="41D51225" w14:textId="77777777" w:rsidR="00377F30" w:rsidRDefault="00377F30" w:rsidP="00EB2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E4D29F" w14:textId="77777777" w:rsidR="00377F30" w:rsidRDefault="00377F30" w:rsidP="00EB23A7">
      <w:r>
        <w:separator/>
      </w:r>
    </w:p>
  </w:footnote>
  <w:footnote w:type="continuationSeparator" w:id="0">
    <w:p w14:paraId="20225D42" w14:textId="77777777" w:rsidR="00377F30" w:rsidRDefault="00377F30" w:rsidP="00EB23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64E01"/>
    <w:multiLevelType w:val="hybridMultilevel"/>
    <w:tmpl w:val="71040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C3168"/>
    <w:multiLevelType w:val="hybridMultilevel"/>
    <w:tmpl w:val="037E3250"/>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B63BA"/>
    <w:multiLevelType w:val="hybridMultilevel"/>
    <w:tmpl w:val="234EC67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3C3B62A5"/>
    <w:multiLevelType w:val="hybridMultilevel"/>
    <w:tmpl w:val="60EE03F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3EB328B0"/>
    <w:multiLevelType w:val="hybridMultilevel"/>
    <w:tmpl w:val="444684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41290799"/>
    <w:multiLevelType w:val="hybridMultilevel"/>
    <w:tmpl w:val="BBA2CBC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49B61FE0"/>
    <w:multiLevelType w:val="hybridMultilevel"/>
    <w:tmpl w:val="C6B2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3A5B4A"/>
    <w:multiLevelType w:val="hybridMultilevel"/>
    <w:tmpl w:val="684A8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5B5E14"/>
    <w:multiLevelType w:val="hybridMultilevel"/>
    <w:tmpl w:val="D49869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6B877B17"/>
    <w:multiLevelType w:val="hybridMultilevel"/>
    <w:tmpl w:val="082CF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3C6FD9"/>
    <w:multiLevelType w:val="hybridMultilevel"/>
    <w:tmpl w:val="4B067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10"/>
  </w:num>
  <w:num w:numId="4">
    <w:abstractNumId w:val="3"/>
  </w:num>
  <w:num w:numId="5">
    <w:abstractNumId w:val="8"/>
  </w:num>
  <w:num w:numId="6">
    <w:abstractNumId w:val="5"/>
  </w:num>
  <w:num w:numId="7">
    <w:abstractNumId w:val="4"/>
  </w:num>
  <w:num w:numId="8">
    <w:abstractNumId w:val="2"/>
  </w:num>
  <w:num w:numId="9">
    <w:abstractNumId w:val="7"/>
  </w:num>
  <w:num w:numId="10">
    <w:abstractNumId w:val="6"/>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trackRevisions/>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0B9"/>
    <w:rsid w:val="00000720"/>
    <w:rsid w:val="00005047"/>
    <w:rsid w:val="00010006"/>
    <w:rsid w:val="00016081"/>
    <w:rsid w:val="0003005E"/>
    <w:rsid w:val="000363B5"/>
    <w:rsid w:val="00040110"/>
    <w:rsid w:val="0004403B"/>
    <w:rsid w:val="000469A4"/>
    <w:rsid w:val="000646B0"/>
    <w:rsid w:val="00081D96"/>
    <w:rsid w:val="00083487"/>
    <w:rsid w:val="0008628B"/>
    <w:rsid w:val="00087312"/>
    <w:rsid w:val="0008752F"/>
    <w:rsid w:val="00097684"/>
    <w:rsid w:val="00097A88"/>
    <w:rsid w:val="000B1CD1"/>
    <w:rsid w:val="000B29C8"/>
    <w:rsid w:val="000B31BE"/>
    <w:rsid w:val="000B3494"/>
    <w:rsid w:val="000B43B5"/>
    <w:rsid w:val="000B65F1"/>
    <w:rsid w:val="000B6895"/>
    <w:rsid w:val="000C22A9"/>
    <w:rsid w:val="000C5574"/>
    <w:rsid w:val="000D73DD"/>
    <w:rsid w:val="000E06F5"/>
    <w:rsid w:val="000E2A29"/>
    <w:rsid w:val="000E2AB7"/>
    <w:rsid w:val="000E558C"/>
    <w:rsid w:val="000F07BB"/>
    <w:rsid w:val="0010183D"/>
    <w:rsid w:val="0010268A"/>
    <w:rsid w:val="00105617"/>
    <w:rsid w:val="00105DD9"/>
    <w:rsid w:val="00110BA1"/>
    <w:rsid w:val="00112D59"/>
    <w:rsid w:val="00116708"/>
    <w:rsid w:val="001238F4"/>
    <w:rsid w:val="0012414D"/>
    <w:rsid w:val="00125A67"/>
    <w:rsid w:val="00130100"/>
    <w:rsid w:val="00132B8F"/>
    <w:rsid w:val="00134C0B"/>
    <w:rsid w:val="001400E9"/>
    <w:rsid w:val="00142744"/>
    <w:rsid w:val="00146E7A"/>
    <w:rsid w:val="001505ED"/>
    <w:rsid w:val="00152EEC"/>
    <w:rsid w:val="00157B1C"/>
    <w:rsid w:val="00162404"/>
    <w:rsid w:val="001635DE"/>
    <w:rsid w:val="00165903"/>
    <w:rsid w:val="001661F3"/>
    <w:rsid w:val="00176E22"/>
    <w:rsid w:val="0017738A"/>
    <w:rsid w:val="001826DB"/>
    <w:rsid w:val="00183C12"/>
    <w:rsid w:val="001852AE"/>
    <w:rsid w:val="001857CC"/>
    <w:rsid w:val="00187860"/>
    <w:rsid w:val="00194B48"/>
    <w:rsid w:val="001952F3"/>
    <w:rsid w:val="001958B1"/>
    <w:rsid w:val="001A37F3"/>
    <w:rsid w:val="001A4146"/>
    <w:rsid w:val="001A658D"/>
    <w:rsid w:val="001B42EB"/>
    <w:rsid w:val="001C1C5D"/>
    <w:rsid w:val="001C1E50"/>
    <w:rsid w:val="001C798D"/>
    <w:rsid w:val="001D0421"/>
    <w:rsid w:val="001D311F"/>
    <w:rsid w:val="001D5EC4"/>
    <w:rsid w:val="001E0196"/>
    <w:rsid w:val="001E08B4"/>
    <w:rsid w:val="001E16D8"/>
    <w:rsid w:val="001E2B31"/>
    <w:rsid w:val="001E6E12"/>
    <w:rsid w:val="001E7798"/>
    <w:rsid w:val="001F0C35"/>
    <w:rsid w:val="001F0C9C"/>
    <w:rsid w:val="001F297C"/>
    <w:rsid w:val="001F2B19"/>
    <w:rsid w:val="001F33D1"/>
    <w:rsid w:val="001F5F1B"/>
    <w:rsid w:val="00200B1A"/>
    <w:rsid w:val="00203036"/>
    <w:rsid w:val="00203441"/>
    <w:rsid w:val="00205CC6"/>
    <w:rsid w:val="00205E20"/>
    <w:rsid w:val="00205ECF"/>
    <w:rsid w:val="002076A5"/>
    <w:rsid w:val="002117A7"/>
    <w:rsid w:val="00212190"/>
    <w:rsid w:val="0022064E"/>
    <w:rsid w:val="00223ABA"/>
    <w:rsid w:val="002270E0"/>
    <w:rsid w:val="00232551"/>
    <w:rsid w:val="00240ACF"/>
    <w:rsid w:val="00241F96"/>
    <w:rsid w:val="002422F7"/>
    <w:rsid w:val="002437F6"/>
    <w:rsid w:val="00244B9B"/>
    <w:rsid w:val="002461F7"/>
    <w:rsid w:val="00252207"/>
    <w:rsid w:val="00254CF5"/>
    <w:rsid w:val="0026269E"/>
    <w:rsid w:val="00263BF5"/>
    <w:rsid w:val="002659FA"/>
    <w:rsid w:val="00266BFB"/>
    <w:rsid w:val="00272C70"/>
    <w:rsid w:val="00275026"/>
    <w:rsid w:val="00275911"/>
    <w:rsid w:val="00276386"/>
    <w:rsid w:val="00283AEF"/>
    <w:rsid w:val="00286362"/>
    <w:rsid w:val="002902DE"/>
    <w:rsid w:val="00295E37"/>
    <w:rsid w:val="002A37D1"/>
    <w:rsid w:val="002A5FC3"/>
    <w:rsid w:val="002A703D"/>
    <w:rsid w:val="002B0E0B"/>
    <w:rsid w:val="002B32E4"/>
    <w:rsid w:val="002B4EE9"/>
    <w:rsid w:val="002B6E61"/>
    <w:rsid w:val="002C3AB4"/>
    <w:rsid w:val="002C7CA4"/>
    <w:rsid w:val="002C7CF4"/>
    <w:rsid w:val="002D12FE"/>
    <w:rsid w:val="002D272D"/>
    <w:rsid w:val="002D619E"/>
    <w:rsid w:val="002D7478"/>
    <w:rsid w:val="002E2FF8"/>
    <w:rsid w:val="002E7629"/>
    <w:rsid w:val="002F58D8"/>
    <w:rsid w:val="002F592E"/>
    <w:rsid w:val="00302229"/>
    <w:rsid w:val="003035B0"/>
    <w:rsid w:val="00303862"/>
    <w:rsid w:val="00307522"/>
    <w:rsid w:val="00307915"/>
    <w:rsid w:val="00313E93"/>
    <w:rsid w:val="003143A4"/>
    <w:rsid w:val="00317AA4"/>
    <w:rsid w:val="00320F4E"/>
    <w:rsid w:val="00323D4B"/>
    <w:rsid w:val="003269B8"/>
    <w:rsid w:val="003269FB"/>
    <w:rsid w:val="00332AED"/>
    <w:rsid w:val="00335D66"/>
    <w:rsid w:val="0033690D"/>
    <w:rsid w:val="0034033D"/>
    <w:rsid w:val="00340651"/>
    <w:rsid w:val="0034196A"/>
    <w:rsid w:val="00344295"/>
    <w:rsid w:val="00346832"/>
    <w:rsid w:val="00347DF6"/>
    <w:rsid w:val="00350031"/>
    <w:rsid w:val="0035011C"/>
    <w:rsid w:val="003554DF"/>
    <w:rsid w:val="003556EA"/>
    <w:rsid w:val="003568EE"/>
    <w:rsid w:val="00362F6F"/>
    <w:rsid w:val="00364876"/>
    <w:rsid w:val="003702CC"/>
    <w:rsid w:val="0037081A"/>
    <w:rsid w:val="00370E44"/>
    <w:rsid w:val="003767AB"/>
    <w:rsid w:val="00376B22"/>
    <w:rsid w:val="00377F30"/>
    <w:rsid w:val="00377FE0"/>
    <w:rsid w:val="003804E6"/>
    <w:rsid w:val="00384521"/>
    <w:rsid w:val="003860D3"/>
    <w:rsid w:val="00390E85"/>
    <w:rsid w:val="00392E29"/>
    <w:rsid w:val="003A1EB0"/>
    <w:rsid w:val="003A1F6E"/>
    <w:rsid w:val="003B368C"/>
    <w:rsid w:val="003B429F"/>
    <w:rsid w:val="003B4442"/>
    <w:rsid w:val="003C7543"/>
    <w:rsid w:val="003D170F"/>
    <w:rsid w:val="003D1C66"/>
    <w:rsid w:val="003D1F02"/>
    <w:rsid w:val="003D2719"/>
    <w:rsid w:val="003D6266"/>
    <w:rsid w:val="003E06FD"/>
    <w:rsid w:val="003E1078"/>
    <w:rsid w:val="003E6929"/>
    <w:rsid w:val="003E709A"/>
    <w:rsid w:val="003E7150"/>
    <w:rsid w:val="003F24BF"/>
    <w:rsid w:val="003F339D"/>
    <w:rsid w:val="003F4851"/>
    <w:rsid w:val="003F5314"/>
    <w:rsid w:val="003F706D"/>
    <w:rsid w:val="003F73CA"/>
    <w:rsid w:val="003F76DD"/>
    <w:rsid w:val="0040243A"/>
    <w:rsid w:val="00402550"/>
    <w:rsid w:val="00402F7B"/>
    <w:rsid w:val="0041180B"/>
    <w:rsid w:val="0041189B"/>
    <w:rsid w:val="004126FE"/>
    <w:rsid w:val="0041714E"/>
    <w:rsid w:val="004253CF"/>
    <w:rsid w:val="0043424B"/>
    <w:rsid w:val="00436DCE"/>
    <w:rsid w:val="004441EF"/>
    <w:rsid w:val="00452089"/>
    <w:rsid w:val="0045426D"/>
    <w:rsid w:val="0047010D"/>
    <w:rsid w:val="00470B03"/>
    <w:rsid w:val="00472ADD"/>
    <w:rsid w:val="004742A9"/>
    <w:rsid w:val="00476149"/>
    <w:rsid w:val="00480549"/>
    <w:rsid w:val="00487A79"/>
    <w:rsid w:val="00490123"/>
    <w:rsid w:val="00492602"/>
    <w:rsid w:val="0049541F"/>
    <w:rsid w:val="004A1E3C"/>
    <w:rsid w:val="004A1E58"/>
    <w:rsid w:val="004A58DC"/>
    <w:rsid w:val="004A67A6"/>
    <w:rsid w:val="004A6E2D"/>
    <w:rsid w:val="004B6721"/>
    <w:rsid w:val="004C0025"/>
    <w:rsid w:val="004D4864"/>
    <w:rsid w:val="004D6A3A"/>
    <w:rsid w:val="004E4A01"/>
    <w:rsid w:val="004E56CD"/>
    <w:rsid w:val="004E6779"/>
    <w:rsid w:val="004F142F"/>
    <w:rsid w:val="00500592"/>
    <w:rsid w:val="0050281A"/>
    <w:rsid w:val="00510B64"/>
    <w:rsid w:val="005167A0"/>
    <w:rsid w:val="00524060"/>
    <w:rsid w:val="0052479E"/>
    <w:rsid w:val="00525960"/>
    <w:rsid w:val="00531366"/>
    <w:rsid w:val="00533B03"/>
    <w:rsid w:val="00533F41"/>
    <w:rsid w:val="005421F1"/>
    <w:rsid w:val="00545979"/>
    <w:rsid w:val="00546D5A"/>
    <w:rsid w:val="005500F9"/>
    <w:rsid w:val="00551CB9"/>
    <w:rsid w:val="00552526"/>
    <w:rsid w:val="00557644"/>
    <w:rsid w:val="00562A8F"/>
    <w:rsid w:val="00566142"/>
    <w:rsid w:val="005731F9"/>
    <w:rsid w:val="00574415"/>
    <w:rsid w:val="00574597"/>
    <w:rsid w:val="00582DA6"/>
    <w:rsid w:val="005840B5"/>
    <w:rsid w:val="00585A4A"/>
    <w:rsid w:val="00595EEB"/>
    <w:rsid w:val="005A416A"/>
    <w:rsid w:val="005A7988"/>
    <w:rsid w:val="005B0ABA"/>
    <w:rsid w:val="005B20B7"/>
    <w:rsid w:val="005B3D05"/>
    <w:rsid w:val="005B7388"/>
    <w:rsid w:val="005C4A0A"/>
    <w:rsid w:val="005C67D2"/>
    <w:rsid w:val="005C7C0D"/>
    <w:rsid w:val="005D019C"/>
    <w:rsid w:val="005D15B1"/>
    <w:rsid w:val="005D6AC6"/>
    <w:rsid w:val="005E2D7E"/>
    <w:rsid w:val="005E2FFD"/>
    <w:rsid w:val="005E41FF"/>
    <w:rsid w:val="005F2AF7"/>
    <w:rsid w:val="00603656"/>
    <w:rsid w:val="00603ACA"/>
    <w:rsid w:val="0060560B"/>
    <w:rsid w:val="00607491"/>
    <w:rsid w:val="00610FC2"/>
    <w:rsid w:val="006126DB"/>
    <w:rsid w:val="00613E98"/>
    <w:rsid w:val="00613F77"/>
    <w:rsid w:val="006233FF"/>
    <w:rsid w:val="0062651D"/>
    <w:rsid w:val="006270C5"/>
    <w:rsid w:val="00627A4C"/>
    <w:rsid w:val="006332C1"/>
    <w:rsid w:val="00642FD0"/>
    <w:rsid w:val="00644B32"/>
    <w:rsid w:val="00653D99"/>
    <w:rsid w:val="006556D4"/>
    <w:rsid w:val="00660034"/>
    <w:rsid w:val="00660201"/>
    <w:rsid w:val="00663474"/>
    <w:rsid w:val="0066752A"/>
    <w:rsid w:val="00677AEF"/>
    <w:rsid w:val="00683732"/>
    <w:rsid w:val="00683CC6"/>
    <w:rsid w:val="00684DCC"/>
    <w:rsid w:val="006962C8"/>
    <w:rsid w:val="006A0511"/>
    <w:rsid w:val="006A239D"/>
    <w:rsid w:val="006A2607"/>
    <w:rsid w:val="006A6534"/>
    <w:rsid w:val="006A68D6"/>
    <w:rsid w:val="006B04F4"/>
    <w:rsid w:val="006B209E"/>
    <w:rsid w:val="006B577C"/>
    <w:rsid w:val="006C2A72"/>
    <w:rsid w:val="006C2E98"/>
    <w:rsid w:val="006C3948"/>
    <w:rsid w:val="006C6470"/>
    <w:rsid w:val="006D4822"/>
    <w:rsid w:val="006D49AC"/>
    <w:rsid w:val="006E0EC1"/>
    <w:rsid w:val="006E7B3E"/>
    <w:rsid w:val="006F00F1"/>
    <w:rsid w:val="006F263B"/>
    <w:rsid w:val="007010D3"/>
    <w:rsid w:val="00701C6F"/>
    <w:rsid w:val="0070262A"/>
    <w:rsid w:val="00704C87"/>
    <w:rsid w:val="00705532"/>
    <w:rsid w:val="0071063D"/>
    <w:rsid w:val="00710881"/>
    <w:rsid w:val="00715149"/>
    <w:rsid w:val="00717E89"/>
    <w:rsid w:val="00722C47"/>
    <w:rsid w:val="007315FC"/>
    <w:rsid w:val="00736697"/>
    <w:rsid w:val="00736DF8"/>
    <w:rsid w:val="0074090B"/>
    <w:rsid w:val="00745457"/>
    <w:rsid w:val="007479A3"/>
    <w:rsid w:val="00747B03"/>
    <w:rsid w:val="00752B9B"/>
    <w:rsid w:val="0075396C"/>
    <w:rsid w:val="0076116C"/>
    <w:rsid w:val="00761E68"/>
    <w:rsid w:val="0076627C"/>
    <w:rsid w:val="007702B8"/>
    <w:rsid w:val="007745C2"/>
    <w:rsid w:val="00775B30"/>
    <w:rsid w:val="007A2ACE"/>
    <w:rsid w:val="007A78B4"/>
    <w:rsid w:val="007A7991"/>
    <w:rsid w:val="007B041B"/>
    <w:rsid w:val="007B12DF"/>
    <w:rsid w:val="007B24BF"/>
    <w:rsid w:val="007B6519"/>
    <w:rsid w:val="007B7936"/>
    <w:rsid w:val="007C1762"/>
    <w:rsid w:val="007C577A"/>
    <w:rsid w:val="007C76DF"/>
    <w:rsid w:val="007D2440"/>
    <w:rsid w:val="007D275A"/>
    <w:rsid w:val="007D331E"/>
    <w:rsid w:val="007D43EC"/>
    <w:rsid w:val="007E49E5"/>
    <w:rsid w:val="007E6CBE"/>
    <w:rsid w:val="007F0954"/>
    <w:rsid w:val="00802329"/>
    <w:rsid w:val="00812C4F"/>
    <w:rsid w:val="00812E51"/>
    <w:rsid w:val="008170E9"/>
    <w:rsid w:val="0082076E"/>
    <w:rsid w:val="0082593F"/>
    <w:rsid w:val="00826E0B"/>
    <w:rsid w:val="00827720"/>
    <w:rsid w:val="00831072"/>
    <w:rsid w:val="0083169B"/>
    <w:rsid w:val="00833207"/>
    <w:rsid w:val="0083341F"/>
    <w:rsid w:val="008343C1"/>
    <w:rsid w:val="008359E8"/>
    <w:rsid w:val="00840A1A"/>
    <w:rsid w:val="008501E8"/>
    <w:rsid w:val="00850B7E"/>
    <w:rsid w:val="00854D82"/>
    <w:rsid w:val="0086050C"/>
    <w:rsid w:val="008627FD"/>
    <w:rsid w:val="00877B94"/>
    <w:rsid w:val="00880DDB"/>
    <w:rsid w:val="00885C33"/>
    <w:rsid w:val="00885C37"/>
    <w:rsid w:val="008871F9"/>
    <w:rsid w:val="00894DBB"/>
    <w:rsid w:val="008A0097"/>
    <w:rsid w:val="008A0AAA"/>
    <w:rsid w:val="008A2B2A"/>
    <w:rsid w:val="008A4659"/>
    <w:rsid w:val="008A6674"/>
    <w:rsid w:val="008B4DA6"/>
    <w:rsid w:val="008B4E91"/>
    <w:rsid w:val="008B73C2"/>
    <w:rsid w:val="008C1453"/>
    <w:rsid w:val="008C7384"/>
    <w:rsid w:val="008D112C"/>
    <w:rsid w:val="008D2C8E"/>
    <w:rsid w:val="008D3826"/>
    <w:rsid w:val="008D3D18"/>
    <w:rsid w:val="008D3E19"/>
    <w:rsid w:val="008E079D"/>
    <w:rsid w:val="008E21C1"/>
    <w:rsid w:val="008E58C7"/>
    <w:rsid w:val="008E6149"/>
    <w:rsid w:val="008F09DC"/>
    <w:rsid w:val="008F20CB"/>
    <w:rsid w:val="008F3E02"/>
    <w:rsid w:val="0090129F"/>
    <w:rsid w:val="00901E29"/>
    <w:rsid w:val="00903899"/>
    <w:rsid w:val="00904D05"/>
    <w:rsid w:val="00910FDD"/>
    <w:rsid w:val="00912ECE"/>
    <w:rsid w:val="00913789"/>
    <w:rsid w:val="009157A3"/>
    <w:rsid w:val="00916795"/>
    <w:rsid w:val="00924338"/>
    <w:rsid w:val="00926CD1"/>
    <w:rsid w:val="00930CCD"/>
    <w:rsid w:val="00931677"/>
    <w:rsid w:val="00933D45"/>
    <w:rsid w:val="009351A6"/>
    <w:rsid w:val="00936442"/>
    <w:rsid w:val="009379B7"/>
    <w:rsid w:val="00941E00"/>
    <w:rsid w:val="0094515C"/>
    <w:rsid w:val="00946FE0"/>
    <w:rsid w:val="00960C03"/>
    <w:rsid w:val="00963830"/>
    <w:rsid w:val="00966217"/>
    <w:rsid w:val="00970251"/>
    <w:rsid w:val="00981B23"/>
    <w:rsid w:val="00985E49"/>
    <w:rsid w:val="00986B1E"/>
    <w:rsid w:val="00990277"/>
    <w:rsid w:val="00991DB6"/>
    <w:rsid w:val="00991E43"/>
    <w:rsid w:val="00992C3C"/>
    <w:rsid w:val="009940ED"/>
    <w:rsid w:val="009A33CF"/>
    <w:rsid w:val="009A3470"/>
    <w:rsid w:val="009A4562"/>
    <w:rsid w:val="009A5479"/>
    <w:rsid w:val="009A5C0C"/>
    <w:rsid w:val="009B0BAB"/>
    <w:rsid w:val="009B4832"/>
    <w:rsid w:val="009C0A26"/>
    <w:rsid w:val="009C1017"/>
    <w:rsid w:val="009C3E90"/>
    <w:rsid w:val="009C3F83"/>
    <w:rsid w:val="009C56BF"/>
    <w:rsid w:val="009C5CEA"/>
    <w:rsid w:val="009D2999"/>
    <w:rsid w:val="009E1908"/>
    <w:rsid w:val="009E40A1"/>
    <w:rsid w:val="009E5915"/>
    <w:rsid w:val="009F0040"/>
    <w:rsid w:val="009F624B"/>
    <w:rsid w:val="009F7423"/>
    <w:rsid w:val="00A12569"/>
    <w:rsid w:val="00A1359A"/>
    <w:rsid w:val="00A17E3D"/>
    <w:rsid w:val="00A20EAD"/>
    <w:rsid w:val="00A21210"/>
    <w:rsid w:val="00A23798"/>
    <w:rsid w:val="00A31E71"/>
    <w:rsid w:val="00A35776"/>
    <w:rsid w:val="00A364B0"/>
    <w:rsid w:val="00A366C9"/>
    <w:rsid w:val="00A435C0"/>
    <w:rsid w:val="00A446AD"/>
    <w:rsid w:val="00A44988"/>
    <w:rsid w:val="00A52442"/>
    <w:rsid w:val="00A53414"/>
    <w:rsid w:val="00A550F3"/>
    <w:rsid w:val="00A600DE"/>
    <w:rsid w:val="00A73206"/>
    <w:rsid w:val="00A80875"/>
    <w:rsid w:val="00A82459"/>
    <w:rsid w:val="00A854A9"/>
    <w:rsid w:val="00A85C2C"/>
    <w:rsid w:val="00A97327"/>
    <w:rsid w:val="00AA0B16"/>
    <w:rsid w:val="00AA0B36"/>
    <w:rsid w:val="00AA28CC"/>
    <w:rsid w:val="00AA6796"/>
    <w:rsid w:val="00AB0CE0"/>
    <w:rsid w:val="00AB27E6"/>
    <w:rsid w:val="00AB3709"/>
    <w:rsid w:val="00AC1AF9"/>
    <w:rsid w:val="00AC29D6"/>
    <w:rsid w:val="00AC2D83"/>
    <w:rsid w:val="00AC3DB3"/>
    <w:rsid w:val="00AC4BAE"/>
    <w:rsid w:val="00AC7932"/>
    <w:rsid w:val="00AD158A"/>
    <w:rsid w:val="00AD1895"/>
    <w:rsid w:val="00AD2A53"/>
    <w:rsid w:val="00AD6567"/>
    <w:rsid w:val="00AD6E93"/>
    <w:rsid w:val="00AE0B05"/>
    <w:rsid w:val="00AE3A80"/>
    <w:rsid w:val="00AE5AE6"/>
    <w:rsid w:val="00AF1B0E"/>
    <w:rsid w:val="00AF1B5C"/>
    <w:rsid w:val="00AF600D"/>
    <w:rsid w:val="00B02C5C"/>
    <w:rsid w:val="00B07249"/>
    <w:rsid w:val="00B11A2A"/>
    <w:rsid w:val="00B13C6B"/>
    <w:rsid w:val="00B16A5F"/>
    <w:rsid w:val="00B213B6"/>
    <w:rsid w:val="00B22E54"/>
    <w:rsid w:val="00B2732B"/>
    <w:rsid w:val="00B273C7"/>
    <w:rsid w:val="00B322C3"/>
    <w:rsid w:val="00B32AD5"/>
    <w:rsid w:val="00B35C8F"/>
    <w:rsid w:val="00B37F0D"/>
    <w:rsid w:val="00B40330"/>
    <w:rsid w:val="00B414F6"/>
    <w:rsid w:val="00B41924"/>
    <w:rsid w:val="00B4339A"/>
    <w:rsid w:val="00B433D7"/>
    <w:rsid w:val="00B55804"/>
    <w:rsid w:val="00B60D85"/>
    <w:rsid w:val="00B65C60"/>
    <w:rsid w:val="00B70C11"/>
    <w:rsid w:val="00B718C7"/>
    <w:rsid w:val="00B72E6E"/>
    <w:rsid w:val="00B72F6D"/>
    <w:rsid w:val="00B730B3"/>
    <w:rsid w:val="00B85E2E"/>
    <w:rsid w:val="00B8768B"/>
    <w:rsid w:val="00B90E91"/>
    <w:rsid w:val="00B92E14"/>
    <w:rsid w:val="00B96CF1"/>
    <w:rsid w:val="00BA042A"/>
    <w:rsid w:val="00BA0A11"/>
    <w:rsid w:val="00BA2F3D"/>
    <w:rsid w:val="00BA37C6"/>
    <w:rsid w:val="00BA5759"/>
    <w:rsid w:val="00BA6025"/>
    <w:rsid w:val="00BB5D98"/>
    <w:rsid w:val="00BC0A43"/>
    <w:rsid w:val="00BC1651"/>
    <w:rsid w:val="00BC4F5C"/>
    <w:rsid w:val="00BC7856"/>
    <w:rsid w:val="00BD3E18"/>
    <w:rsid w:val="00BD46F3"/>
    <w:rsid w:val="00BD5C1B"/>
    <w:rsid w:val="00BD7B50"/>
    <w:rsid w:val="00BF04FE"/>
    <w:rsid w:val="00BF46A4"/>
    <w:rsid w:val="00BF4935"/>
    <w:rsid w:val="00C00ADA"/>
    <w:rsid w:val="00C0147A"/>
    <w:rsid w:val="00C042CA"/>
    <w:rsid w:val="00C04E9D"/>
    <w:rsid w:val="00C05D97"/>
    <w:rsid w:val="00C10D38"/>
    <w:rsid w:val="00C12647"/>
    <w:rsid w:val="00C12D83"/>
    <w:rsid w:val="00C15D21"/>
    <w:rsid w:val="00C218B5"/>
    <w:rsid w:val="00C21CA7"/>
    <w:rsid w:val="00C21F48"/>
    <w:rsid w:val="00C32263"/>
    <w:rsid w:val="00C3243F"/>
    <w:rsid w:val="00C33041"/>
    <w:rsid w:val="00C37B87"/>
    <w:rsid w:val="00C408E2"/>
    <w:rsid w:val="00C40F2A"/>
    <w:rsid w:val="00C43933"/>
    <w:rsid w:val="00C454EC"/>
    <w:rsid w:val="00C47879"/>
    <w:rsid w:val="00C5108D"/>
    <w:rsid w:val="00C5320C"/>
    <w:rsid w:val="00C54544"/>
    <w:rsid w:val="00C5649A"/>
    <w:rsid w:val="00C63CF5"/>
    <w:rsid w:val="00C70301"/>
    <w:rsid w:val="00C73D71"/>
    <w:rsid w:val="00C76B67"/>
    <w:rsid w:val="00C82739"/>
    <w:rsid w:val="00C87659"/>
    <w:rsid w:val="00CA38B3"/>
    <w:rsid w:val="00CA3DD9"/>
    <w:rsid w:val="00CA4428"/>
    <w:rsid w:val="00CC5629"/>
    <w:rsid w:val="00CC5BA3"/>
    <w:rsid w:val="00CD16D6"/>
    <w:rsid w:val="00CE0908"/>
    <w:rsid w:val="00CE1831"/>
    <w:rsid w:val="00CE276C"/>
    <w:rsid w:val="00CE46DA"/>
    <w:rsid w:val="00CF3277"/>
    <w:rsid w:val="00CF4DF3"/>
    <w:rsid w:val="00CF724F"/>
    <w:rsid w:val="00D0428F"/>
    <w:rsid w:val="00D154C9"/>
    <w:rsid w:val="00D16E33"/>
    <w:rsid w:val="00D22C02"/>
    <w:rsid w:val="00D31195"/>
    <w:rsid w:val="00D379D2"/>
    <w:rsid w:val="00D41786"/>
    <w:rsid w:val="00D44A0A"/>
    <w:rsid w:val="00D46A3A"/>
    <w:rsid w:val="00D50851"/>
    <w:rsid w:val="00D55017"/>
    <w:rsid w:val="00D60B21"/>
    <w:rsid w:val="00D651A0"/>
    <w:rsid w:val="00D67C3B"/>
    <w:rsid w:val="00D7168F"/>
    <w:rsid w:val="00D73104"/>
    <w:rsid w:val="00D77CC3"/>
    <w:rsid w:val="00D823DB"/>
    <w:rsid w:val="00D867F1"/>
    <w:rsid w:val="00D91961"/>
    <w:rsid w:val="00D94659"/>
    <w:rsid w:val="00D965B2"/>
    <w:rsid w:val="00D9795B"/>
    <w:rsid w:val="00DA1063"/>
    <w:rsid w:val="00DA10B9"/>
    <w:rsid w:val="00DA3ADF"/>
    <w:rsid w:val="00DA3CE1"/>
    <w:rsid w:val="00DB1126"/>
    <w:rsid w:val="00DB5059"/>
    <w:rsid w:val="00DB5302"/>
    <w:rsid w:val="00DB63F3"/>
    <w:rsid w:val="00DB6C0F"/>
    <w:rsid w:val="00DC3D98"/>
    <w:rsid w:val="00DD196A"/>
    <w:rsid w:val="00DE0DBE"/>
    <w:rsid w:val="00DE0E3A"/>
    <w:rsid w:val="00DE194C"/>
    <w:rsid w:val="00DE22AB"/>
    <w:rsid w:val="00DE3B9A"/>
    <w:rsid w:val="00DE5E27"/>
    <w:rsid w:val="00DE5F79"/>
    <w:rsid w:val="00DE79D9"/>
    <w:rsid w:val="00DE7D3C"/>
    <w:rsid w:val="00E05C52"/>
    <w:rsid w:val="00E401F0"/>
    <w:rsid w:val="00E51B0B"/>
    <w:rsid w:val="00E54B2C"/>
    <w:rsid w:val="00E550B4"/>
    <w:rsid w:val="00E57385"/>
    <w:rsid w:val="00E61FE7"/>
    <w:rsid w:val="00E634C0"/>
    <w:rsid w:val="00E73074"/>
    <w:rsid w:val="00E76013"/>
    <w:rsid w:val="00E9115C"/>
    <w:rsid w:val="00E91471"/>
    <w:rsid w:val="00E938B0"/>
    <w:rsid w:val="00EA4561"/>
    <w:rsid w:val="00EA52F5"/>
    <w:rsid w:val="00EB23A7"/>
    <w:rsid w:val="00EB38EA"/>
    <w:rsid w:val="00EB5D1D"/>
    <w:rsid w:val="00EE5BD7"/>
    <w:rsid w:val="00EF304F"/>
    <w:rsid w:val="00EF4FA1"/>
    <w:rsid w:val="00EF52D5"/>
    <w:rsid w:val="00F03F9E"/>
    <w:rsid w:val="00F13733"/>
    <w:rsid w:val="00F27509"/>
    <w:rsid w:val="00F30CB7"/>
    <w:rsid w:val="00F36398"/>
    <w:rsid w:val="00F371B1"/>
    <w:rsid w:val="00F44E5F"/>
    <w:rsid w:val="00F55865"/>
    <w:rsid w:val="00F61023"/>
    <w:rsid w:val="00F70DBB"/>
    <w:rsid w:val="00F72C29"/>
    <w:rsid w:val="00F75DD1"/>
    <w:rsid w:val="00F766D8"/>
    <w:rsid w:val="00F8060B"/>
    <w:rsid w:val="00F80C40"/>
    <w:rsid w:val="00F821BE"/>
    <w:rsid w:val="00F87515"/>
    <w:rsid w:val="00F9261E"/>
    <w:rsid w:val="00F97346"/>
    <w:rsid w:val="00F97356"/>
    <w:rsid w:val="00FA0928"/>
    <w:rsid w:val="00FA2307"/>
    <w:rsid w:val="00FA3282"/>
    <w:rsid w:val="00FA3BA3"/>
    <w:rsid w:val="00FC1628"/>
    <w:rsid w:val="00FC4901"/>
    <w:rsid w:val="00FE3944"/>
    <w:rsid w:val="00FE623D"/>
    <w:rsid w:val="00FF0A16"/>
    <w:rsid w:val="00FF5D63"/>
    <w:rsid w:val="00FF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F93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7C3B"/>
    <w:rPr>
      <w:rFonts w:ascii="Times New Roman" w:eastAsia="Times New Roman" w:hAnsi="Times New Roman" w:cs="Times New Roman"/>
    </w:rPr>
  </w:style>
  <w:style w:type="paragraph" w:styleId="Heading1">
    <w:name w:val="heading 1"/>
    <w:basedOn w:val="Normal"/>
    <w:next w:val="Normal"/>
    <w:link w:val="Heading1Char"/>
    <w:uiPriority w:val="9"/>
    <w:qFormat/>
    <w:rsid w:val="00B37F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14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EB23A7"/>
    <w:rPr>
      <w:rFonts w:asciiTheme="minorHAnsi" w:eastAsiaTheme="minorHAnsi" w:hAnsiTheme="minorHAnsi" w:cstheme="minorBidi"/>
    </w:rPr>
  </w:style>
  <w:style w:type="character" w:customStyle="1" w:styleId="EndnoteTextChar">
    <w:name w:val="Endnote Text Char"/>
    <w:basedOn w:val="DefaultParagraphFont"/>
    <w:link w:val="EndnoteText"/>
    <w:uiPriority w:val="99"/>
    <w:rsid w:val="00EB23A7"/>
  </w:style>
  <w:style w:type="character" w:styleId="EndnoteReference">
    <w:name w:val="endnote reference"/>
    <w:basedOn w:val="DefaultParagraphFont"/>
    <w:uiPriority w:val="99"/>
    <w:unhideWhenUsed/>
    <w:rsid w:val="00EB23A7"/>
    <w:rPr>
      <w:vertAlign w:val="superscript"/>
    </w:rPr>
  </w:style>
  <w:style w:type="character" w:styleId="Hyperlink">
    <w:name w:val="Hyperlink"/>
    <w:basedOn w:val="DefaultParagraphFont"/>
    <w:uiPriority w:val="99"/>
    <w:unhideWhenUsed/>
    <w:rsid w:val="00EB23A7"/>
    <w:rPr>
      <w:color w:val="0563C1" w:themeColor="hyperlink"/>
      <w:u w:val="single"/>
    </w:rPr>
  </w:style>
  <w:style w:type="paragraph" w:styleId="FootnoteText">
    <w:name w:val="footnote text"/>
    <w:basedOn w:val="Normal"/>
    <w:link w:val="FootnoteTextChar"/>
    <w:uiPriority w:val="99"/>
    <w:unhideWhenUsed/>
    <w:rsid w:val="006C2A72"/>
    <w:rPr>
      <w:rFonts w:asciiTheme="minorHAnsi" w:eastAsiaTheme="minorHAnsi" w:hAnsiTheme="minorHAnsi" w:cstheme="minorBidi"/>
    </w:rPr>
  </w:style>
  <w:style w:type="character" w:customStyle="1" w:styleId="FootnoteTextChar">
    <w:name w:val="Footnote Text Char"/>
    <w:basedOn w:val="DefaultParagraphFont"/>
    <w:link w:val="FootnoteText"/>
    <w:uiPriority w:val="99"/>
    <w:rsid w:val="006C2A72"/>
  </w:style>
  <w:style w:type="character" w:styleId="FootnoteReference">
    <w:name w:val="footnote reference"/>
    <w:basedOn w:val="DefaultParagraphFont"/>
    <w:uiPriority w:val="99"/>
    <w:unhideWhenUsed/>
    <w:rsid w:val="006C2A72"/>
    <w:rPr>
      <w:vertAlign w:val="superscript"/>
    </w:rPr>
  </w:style>
  <w:style w:type="character" w:styleId="FollowedHyperlink">
    <w:name w:val="FollowedHyperlink"/>
    <w:basedOn w:val="DefaultParagraphFont"/>
    <w:uiPriority w:val="99"/>
    <w:semiHidden/>
    <w:unhideWhenUsed/>
    <w:rsid w:val="008E079D"/>
    <w:rPr>
      <w:color w:val="954F72" w:themeColor="followedHyperlink"/>
      <w:u w:val="single"/>
    </w:rPr>
  </w:style>
  <w:style w:type="character" w:styleId="Emphasis">
    <w:name w:val="Emphasis"/>
    <w:basedOn w:val="DefaultParagraphFont"/>
    <w:uiPriority w:val="20"/>
    <w:qFormat/>
    <w:rsid w:val="008E079D"/>
    <w:rPr>
      <w:i/>
      <w:iCs/>
    </w:rPr>
  </w:style>
  <w:style w:type="character" w:customStyle="1" w:styleId="author">
    <w:name w:val="author"/>
    <w:basedOn w:val="DefaultParagraphFont"/>
    <w:rsid w:val="00D31195"/>
  </w:style>
  <w:style w:type="character" w:customStyle="1" w:styleId="pubyear">
    <w:name w:val="pubyear"/>
    <w:basedOn w:val="DefaultParagraphFont"/>
    <w:rsid w:val="00D31195"/>
  </w:style>
  <w:style w:type="character" w:customStyle="1" w:styleId="articletitle">
    <w:name w:val="articletitle"/>
    <w:basedOn w:val="DefaultParagraphFont"/>
    <w:rsid w:val="00D31195"/>
  </w:style>
  <w:style w:type="character" w:customStyle="1" w:styleId="journaltitle">
    <w:name w:val="journaltitle"/>
    <w:basedOn w:val="DefaultParagraphFont"/>
    <w:rsid w:val="00D31195"/>
  </w:style>
  <w:style w:type="character" w:customStyle="1" w:styleId="vol">
    <w:name w:val="vol"/>
    <w:basedOn w:val="DefaultParagraphFont"/>
    <w:rsid w:val="00D31195"/>
  </w:style>
  <w:style w:type="character" w:customStyle="1" w:styleId="pagefirst">
    <w:name w:val="pagefirst"/>
    <w:basedOn w:val="DefaultParagraphFont"/>
    <w:rsid w:val="00D31195"/>
  </w:style>
  <w:style w:type="character" w:customStyle="1" w:styleId="pagelast">
    <w:name w:val="pagelast"/>
    <w:basedOn w:val="DefaultParagraphFont"/>
    <w:rsid w:val="00D31195"/>
  </w:style>
  <w:style w:type="character" w:customStyle="1" w:styleId="Heading1Char">
    <w:name w:val="Heading 1 Char"/>
    <w:basedOn w:val="DefaultParagraphFont"/>
    <w:link w:val="Heading1"/>
    <w:uiPriority w:val="9"/>
    <w:rsid w:val="00B37F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1651"/>
    <w:pPr>
      <w:ind w:left="720"/>
      <w:contextualSpacing/>
    </w:pPr>
    <w:rPr>
      <w:rFonts w:asciiTheme="minorHAnsi" w:eastAsiaTheme="minorHAnsi" w:hAnsiTheme="minorHAnsi" w:cstheme="minorBidi"/>
    </w:rPr>
  </w:style>
  <w:style w:type="character" w:customStyle="1" w:styleId="pseditboxdisponly">
    <w:name w:val="pseditbox_disponly"/>
    <w:basedOn w:val="DefaultParagraphFont"/>
    <w:rsid w:val="00B96CF1"/>
  </w:style>
  <w:style w:type="character" w:styleId="CommentReference">
    <w:name w:val="annotation reference"/>
    <w:basedOn w:val="DefaultParagraphFont"/>
    <w:uiPriority w:val="99"/>
    <w:semiHidden/>
    <w:unhideWhenUsed/>
    <w:rsid w:val="000B3494"/>
    <w:rPr>
      <w:sz w:val="18"/>
      <w:szCs w:val="18"/>
    </w:rPr>
  </w:style>
  <w:style w:type="paragraph" w:styleId="CommentText">
    <w:name w:val="annotation text"/>
    <w:basedOn w:val="Normal"/>
    <w:link w:val="CommentTextChar"/>
    <w:uiPriority w:val="99"/>
    <w:semiHidden/>
    <w:unhideWhenUsed/>
    <w:rsid w:val="000B3494"/>
    <w:rPr>
      <w:rFonts w:asciiTheme="minorHAnsi" w:eastAsiaTheme="minorHAnsi" w:hAnsiTheme="minorHAnsi" w:cstheme="minorBidi"/>
    </w:rPr>
  </w:style>
  <w:style w:type="character" w:customStyle="1" w:styleId="CommentTextChar">
    <w:name w:val="Comment Text Char"/>
    <w:basedOn w:val="DefaultParagraphFont"/>
    <w:link w:val="CommentText"/>
    <w:uiPriority w:val="99"/>
    <w:semiHidden/>
    <w:rsid w:val="000B3494"/>
  </w:style>
  <w:style w:type="paragraph" w:styleId="CommentSubject">
    <w:name w:val="annotation subject"/>
    <w:basedOn w:val="CommentText"/>
    <w:next w:val="CommentText"/>
    <w:link w:val="CommentSubjectChar"/>
    <w:uiPriority w:val="99"/>
    <w:semiHidden/>
    <w:unhideWhenUsed/>
    <w:rsid w:val="000B3494"/>
    <w:rPr>
      <w:b/>
      <w:bCs/>
      <w:sz w:val="20"/>
      <w:szCs w:val="20"/>
    </w:rPr>
  </w:style>
  <w:style w:type="character" w:customStyle="1" w:styleId="CommentSubjectChar">
    <w:name w:val="Comment Subject Char"/>
    <w:basedOn w:val="CommentTextChar"/>
    <w:link w:val="CommentSubject"/>
    <w:uiPriority w:val="99"/>
    <w:semiHidden/>
    <w:rsid w:val="000B3494"/>
    <w:rPr>
      <w:b/>
      <w:bCs/>
      <w:sz w:val="20"/>
      <w:szCs w:val="20"/>
    </w:rPr>
  </w:style>
  <w:style w:type="paragraph" w:styleId="BalloonText">
    <w:name w:val="Balloon Text"/>
    <w:basedOn w:val="Normal"/>
    <w:link w:val="BalloonTextChar"/>
    <w:uiPriority w:val="99"/>
    <w:semiHidden/>
    <w:unhideWhenUsed/>
    <w:rsid w:val="000B3494"/>
    <w:rPr>
      <w:rFonts w:eastAsiaTheme="minorHAnsi"/>
      <w:sz w:val="18"/>
      <w:szCs w:val="18"/>
    </w:rPr>
  </w:style>
  <w:style w:type="character" w:customStyle="1" w:styleId="BalloonTextChar">
    <w:name w:val="Balloon Text Char"/>
    <w:basedOn w:val="DefaultParagraphFont"/>
    <w:link w:val="BalloonText"/>
    <w:uiPriority w:val="99"/>
    <w:semiHidden/>
    <w:rsid w:val="000B3494"/>
    <w:rPr>
      <w:rFonts w:ascii="Times New Roman" w:hAnsi="Times New Roman" w:cs="Times New Roman"/>
      <w:sz w:val="18"/>
      <w:szCs w:val="18"/>
    </w:rPr>
  </w:style>
  <w:style w:type="paragraph" w:styleId="Revision">
    <w:name w:val="Revision"/>
    <w:hidden/>
    <w:uiPriority w:val="99"/>
    <w:semiHidden/>
    <w:rsid w:val="000B65F1"/>
  </w:style>
  <w:style w:type="character" w:customStyle="1" w:styleId="Heading2Char">
    <w:name w:val="Heading 2 Char"/>
    <w:basedOn w:val="DefaultParagraphFont"/>
    <w:link w:val="Heading2"/>
    <w:uiPriority w:val="9"/>
    <w:rsid w:val="00E9147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rsid w:val="003A1E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80650">
      <w:bodyDiv w:val="1"/>
      <w:marLeft w:val="0"/>
      <w:marRight w:val="0"/>
      <w:marTop w:val="0"/>
      <w:marBottom w:val="0"/>
      <w:divBdr>
        <w:top w:val="none" w:sz="0" w:space="0" w:color="auto"/>
        <w:left w:val="none" w:sz="0" w:space="0" w:color="auto"/>
        <w:bottom w:val="none" w:sz="0" w:space="0" w:color="auto"/>
        <w:right w:val="none" w:sz="0" w:space="0" w:color="auto"/>
      </w:divBdr>
    </w:div>
    <w:div w:id="111828854">
      <w:bodyDiv w:val="1"/>
      <w:marLeft w:val="0"/>
      <w:marRight w:val="0"/>
      <w:marTop w:val="0"/>
      <w:marBottom w:val="0"/>
      <w:divBdr>
        <w:top w:val="none" w:sz="0" w:space="0" w:color="auto"/>
        <w:left w:val="none" w:sz="0" w:space="0" w:color="auto"/>
        <w:bottom w:val="none" w:sz="0" w:space="0" w:color="auto"/>
        <w:right w:val="none" w:sz="0" w:space="0" w:color="auto"/>
      </w:divBdr>
    </w:div>
    <w:div w:id="129566412">
      <w:bodyDiv w:val="1"/>
      <w:marLeft w:val="0"/>
      <w:marRight w:val="0"/>
      <w:marTop w:val="0"/>
      <w:marBottom w:val="0"/>
      <w:divBdr>
        <w:top w:val="none" w:sz="0" w:space="0" w:color="auto"/>
        <w:left w:val="none" w:sz="0" w:space="0" w:color="auto"/>
        <w:bottom w:val="none" w:sz="0" w:space="0" w:color="auto"/>
        <w:right w:val="none" w:sz="0" w:space="0" w:color="auto"/>
      </w:divBdr>
    </w:div>
    <w:div w:id="199368377">
      <w:bodyDiv w:val="1"/>
      <w:marLeft w:val="0"/>
      <w:marRight w:val="0"/>
      <w:marTop w:val="0"/>
      <w:marBottom w:val="0"/>
      <w:divBdr>
        <w:top w:val="none" w:sz="0" w:space="0" w:color="auto"/>
        <w:left w:val="none" w:sz="0" w:space="0" w:color="auto"/>
        <w:bottom w:val="none" w:sz="0" w:space="0" w:color="auto"/>
        <w:right w:val="none" w:sz="0" w:space="0" w:color="auto"/>
      </w:divBdr>
    </w:div>
    <w:div w:id="234170315">
      <w:bodyDiv w:val="1"/>
      <w:marLeft w:val="0"/>
      <w:marRight w:val="0"/>
      <w:marTop w:val="0"/>
      <w:marBottom w:val="0"/>
      <w:divBdr>
        <w:top w:val="none" w:sz="0" w:space="0" w:color="auto"/>
        <w:left w:val="none" w:sz="0" w:space="0" w:color="auto"/>
        <w:bottom w:val="none" w:sz="0" w:space="0" w:color="auto"/>
        <w:right w:val="none" w:sz="0" w:space="0" w:color="auto"/>
      </w:divBdr>
    </w:div>
    <w:div w:id="273290704">
      <w:bodyDiv w:val="1"/>
      <w:marLeft w:val="0"/>
      <w:marRight w:val="0"/>
      <w:marTop w:val="0"/>
      <w:marBottom w:val="0"/>
      <w:divBdr>
        <w:top w:val="none" w:sz="0" w:space="0" w:color="auto"/>
        <w:left w:val="none" w:sz="0" w:space="0" w:color="auto"/>
        <w:bottom w:val="none" w:sz="0" w:space="0" w:color="auto"/>
        <w:right w:val="none" w:sz="0" w:space="0" w:color="auto"/>
      </w:divBdr>
    </w:div>
    <w:div w:id="441807602">
      <w:bodyDiv w:val="1"/>
      <w:marLeft w:val="0"/>
      <w:marRight w:val="0"/>
      <w:marTop w:val="0"/>
      <w:marBottom w:val="0"/>
      <w:divBdr>
        <w:top w:val="none" w:sz="0" w:space="0" w:color="auto"/>
        <w:left w:val="none" w:sz="0" w:space="0" w:color="auto"/>
        <w:bottom w:val="none" w:sz="0" w:space="0" w:color="auto"/>
        <w:right w:val="none" w:sz="0" w:space="0" w:color="auto"/>
      </w:divBdr>
    </w:div>
    <w:div w:id="575818110">
      <w:bodyDiv w:val="1"/>
      <w:marLeft w:val="0"/>
      <w:marRight w:val="0"/>
      <w:marTop w:val="0"/>
      <w:marBottom w:val="0"/>
      <w:divBdr>
        <w:top w:val="none" w:sz="0" w:space="0" w:color="auto"/>
        <w:left w:val="none" w:sz="0" w:space="0" w:color="auto"/>
        <w:bottom w:val="none" w:sz="0" w:space="0" w:color="auto"/>
        <w:right w:val="none" w:sz="0" w:space="0" w:color="auto"/>
      </w:divBdr>
    </w:div>
    <w:div w:id="595285996">
      <w:bodyDiv w:val="1"/>
      <w:marLeft w:val="0"/>
      <w:marRight w:val="0"/>
      <w:marTop w:val="0"/>
      <w:marBottom w:val="0"/>
      <w:divBdr>
        <w:top w:val="none" w:sz="0" w:space="0" w:color="auto"/>
        <w:left w:val="none" w:sz="0" w:space="0" w:color="auto"/>
        <w:bottom w:val="none" w:sz="0" w:space="0" w:color="auto"/>
        <w:right w:val="none" w:sz="0" w:space="0" w:color="auto"/>
      </w:divBdr>
    </w:div>
    <w:div w:id="630600696">
      <w:bodyDiv w:val="1"/>
      <w:marLeft w:val="0"/>
      <w:marRight w:val="0"/>
      <w:marTop w:val="0"/>
      <w:marBottom w:val="0"/>
      <w:divBdr>
        <w:top w:val="none" w:sz="0" w:space="0" w:color="auto"/>
        <w:left w:val="none" w:sz="0" w:space="0" w:color="auto"/>
        <w:bottom w:val="none" w:sz="0" w:space="0" w:color="auto"/>
        <w:right w:val="none" w:sz="0" w:space="0" w:color="auto"/>
      </w:divBdr>
    </w:div>
    <w:div w:id="665594086">
      <w:bodyDiv w:val="1"/>
      <w:marLeft w:val="0"/>
      <w:marRight w:val="0"/>
      <w:marTop w:val="0"/>
      <w:marBottom w:val="0"/>
      <w:divBdr>
        <w:top w:val="none" w:sz="0" w:space="0" w:color="auto"/>
        <w:left w:val="none" w:sz="0" w:space="0" w:color="auto"/>
        <w:bottom w:val="none" w:sz="0" w:space="0" w:color="auto"/>
        <w:right w:val="none" w:sz="0" w:space="0" w:color="auto"/>
      </w:divBdr>
    </w:div>
    <w:div w:id="700975748">
      <w:bodyDiv w:val="1"/>
      <w:marLeft w:val="0"/>
      <w:marRight w:val="0"/>
      <w:marTop w:val="0"/>
      <w:marBottom w:val="0"/>
      <w:divBdr>
        <w:top w:val="none" w:sz="0" w:space="0" w:color="auto"/>
        <w:left w:val="none" w:sz="0" w:space="0" w:color="auto"/>
        <w:bottom w:val="none" w:sz="0" w:space="0" w:color="auto"/>
        <w:right w:val="none" w:sz="0" w:space="0" w:color="auto"/>
      </w:divBdr>
    </w:div>
    <w:div w:id="719524217">
      <w:bodyDiv w:val="1"/>
      <w:marLeft w:val="0"/>
      <w:marRight w:val="0"/>
      <w:marTop w:val="0"/>
      <w:marBottom w:val="0"/>
      <w:divBdr>
        <w:top w:val="none" w:sz="0" w:space="0" w:color="auto"/>
        <w:left w:val="none" w:sz="0" w:space="0" w:color="auto"/>
        <w:bottom w:val="none" w:sz="0" w:space="0" w:color="auto"/>
        <w:right w:val="none" w:sz="0" w:space="0" w:color="auto"/>
      </w:divBdr>
    </w:div>
    <w:div w:id="720203298">
      <w:bodyDiv w:val="1"/>
      <w:marLeft w:val="0"/>
      <w:marRight w:val="0"/>
      <w:marTop w:val="0"/>
      <w:marBottom w:val="0"/>
      <w:divBdr>
        <w:top w:val="none" w:sz="0" w:space="0" w:color="auto"/>
        <w:left w:val="none" w:sz="0" w:space="0" w:color="auto"/>
        <w:bottom w:val="none" w:sz="0" w:space="0" w:color="auto"/>
        <w:right w:val="none" w:sz="0" w:space="0" w:color="auto"/>
      </w:divBdr>
    </w:div>
    <w:div w:id="770784770">
      <w:bodyDiv w:val="1"/>
      <w:marLeft w:val="0"/>
      <w:marRight w:val="0"/>
      <w:marTop w:val="0"/>
      <w:marBottom w:val="0"/>
      <w:divBdr>
        <w:top w:val="none" w:sz="0" w:space="0" w:color="auto"/>
        <w:left w:val="none" w:sz="0" w:space="0" w:color="auto"/>
        <w:bottom w:val="none" w:sz="0" w:space="0" w:color="auto"/>
        <w:right w:val="none" w:sz="0" w:space="0" w:color="auto"/>
      </w:divBdr>
      <w:divsChild>
        <w:div w:id="629751147">
          <w:marLeft w:val="0"/>
          <w:marRight w:val="0"/>
          <w:marTop w:val="0"/>
          <w:marBottom w:val="0"/>
          <w:divBdr>
            <w:top w:val="none" w:sz="0" w:space="0" w:color="auto"/>
            <w:left w:val="none" w:sz="0" w:space="0" w:color="auto"/>
            <w:bottom w:val="none" w:sz="0" w:space="0" w:color="auto"/>
            <w:right w:val="none" w:sz="0" w:space="0" w:color="auto"/>
          </w:divBdr>
        </w:div>
      </w:divsChild>
    </w:div>
    <w:div w:id="804735289">
      <w:bodyDiv w:val="1"/>
      <w:marLeft w:val="0"/>
      <w:marRight w:val="0"/>
      <w:marTop w:val="0"/>
      <w:marBottom w:val="0"/>
      <w:divBdr>
        <w:top w:val="none" w:sz="0" w:space="0" w:color="auto"/>
        <w:left w:val="none" w:sz="0" w:space="0" w:color="auto"/>
        <w:bottom w:val="none" w:sz="0" w:space="0" w:color="auto"/>
        <w:right w:val="none" w:sz="0" w:space="0" w:color="auto"/>
      </w:divBdr>
    </w:div>
    <w:div w:id="900676482">
      <w:bodyDiv w:val="1"/>
      <w:marLeft w:val="0"/>
      <w:marRight w:val="0"/>
      <w:marTop w:val="0"/>
      <w:marBottom w:val="0"/>
      <w:divBdr>
        <w:top w:val="none" w:sz="0" w:space="0" w:color="auto"/>
        <w:left w:val="none" w:sz="0" w:space="0" w:color="auto"/>
        <w:bottom w:val="none" w:sz="0" w:space="0" w:color="auto"/>
        <w:right w:val="none" w:sz="0" w:space="0" w:color="auto"/>
      </w:divBdr>
    </w:div>
    <w:div w:id="1090736119">
      <w:bodyDiv w:val="1"/>
      <w:marLeft w:val="0"/>
      <w:marRight w:val="0"/>
      <w:marTop w:val="0"/>
      <w:marBottom w:val="0"/>
      <w:divBdr>
        <w:top w:val="none" w:sz="0" w:space="0" w:color="auto"/>
        <w:left w:val="none" w:sz="0" w:space="0" w:color="auto"/>
        <w:bottom w:val="none" w:sz="0" w:space="0" w:color="auto"/>
        <w:right w:val="none" w:sz="0" w:space="0" w:color="auto"/>
      </w:divBdr>
    </w:div>
    <w:div w:id="1093354312">
      <w:bodyDiv w:val="1"/>
      <w:marLeft w:val="0"/>
      <w:marRight w:val="0"/>
      <w:marTop w:val="0"/>
      <w:marBottom w:val="0"/>
      <w:divBdr>
        <w:top w:val="none" w:sz="0" w:space="0" w:color="auto"/>
        <w:left w:val="none" w:sz="0" w:space="0" w:color="auto"/>
        <w:bottom w:val="none" w:sz="0" w:space="0" w:color="auto"/>
        <w:right w:val="none" w:sz="0" w:space="0" w:color="auto"/>
      </w:divBdr>
    </w:div>
    <w:div w:id="1142432288">
      <w:bodyDiv w:val="1"/>
      <w:marLeft w:val="0"/>
      <w:marRight w:val="0"/>
      <w:marTop w:val="0"/>
      <w:marBottom w:val="0"/>
      <w:divBdr>
        <w:top w:val="none" w:sz="0" w:space="0" w:color="auto"/>
        <w:left w:val="none" w:sz="0" w:space="0" w:color="auto"/>
        <w:bottom w:val="none" w:sz="0" w:space="0" w:color="auto"/>
        <w:right w:val="none" w:sz="0" w:space="0" w:color="auto"/>
      </w:divBdr>
    </w:div>
    <w:div w:id="1165055411">
      <w:bodyDiv w:val="1"/>
      <w:marLeft w:val="0"/>
      <w:marRight w:val="0"/>
      <w:marTop w:val="0"/>
      <w:marBottom w:val="0"/>
      <w:divBdr>
        <w:top w:val="none" w:sz="0" w:space="0" w:color="auto"/>
        <w:left w:val="none" w:sz="0" w:space="0" w:color="auto"/>
        <w:bottom w:val="none" w:sz="0" w:space="0" w:color="auto"/>
        <w:right w:val="none" w:sz="0" w:space="0" w:color="auto"/>
      </w:divBdr>
    </w:div>
    <w:div w:id="1184051923">
      <w:bodyDiv w:val="1"/>
      <w:marLeft w:val="0"/>
      <w:marRight w:val="0"/>
      <w:marTop w:val="0"/>
      <w:marBottom w:val="0"/>
      <w:divBdr>
        <w:top w:val="none" w:sz="0" w:space="0" w:color="auto"/>
        <w:left w:val="none" w:sz="0" w:space="0" w:color="auto"/>
        <w:bottom w:val="none" w:sz="0" w:space="0" w:color="auto"/>
        <w:right w:val="none" w:sz="0" w:space="0" w:color="auto"/>
      </w:divBdr>
    </w:div>
    <w:div w:id="1307053726">
      <w:bodyDiv w:val="1"/>
      <w:marLeft w:val="0"/>
      <w:marRight w:val="0"/>
      <w:marTop w:val="0"/>
      <w:marBottom w:val="0"/>
      <w:divBdr>
        <w:top w:val="none" w:sz="0" w:space="0" w:color="auto"/>
        <w:left w:val="none" w:sz="0" w:space="0" w:color="auto"/>
        <w:bottom w:val="none" w:sz="0" w:space="0" w:color="auto"/>
        <w:right w:val="none" w:sz="0" w:space="0" w:color="auto"/>
      </w:divBdr>
    </w:div>
    <w:div w:id="1348485991">
      <w:bodyDiv w:val="1"/>
      <w:marLeft w:val="0"/>
      <w:marRight w:val="0"/>
      <w:marTop w:val="0"/>
      <w:marBottom w:val="0"/>
      <w:divBdr>
        <w:top w:val="none" w:sz="0" w:space="0" w:color="auto"/>
        <w:left w:val="none" w:sz="0" w:space="0" w:color="auto"/>
        <w:bottom w:val="none" w:sz="0" w:space="0" w:color="auto"/>
        <w:right w:val="none" w:sz="0" w:space="0" w:color="auto"/>
      </w:divBdr>
    </w:div>
    <w:div w:id="1404646898">
      <w:bodyDiv w:val="1"/>
      <w:marLeft w:val="0"/>
      <w:marRight w:val="0"/>
      <w:marTop w:val="0"/>
      <w:marBottom w:val="0"/>
      <w:divBdr>
        <w:top w:val="none" w:sz="0" w:space="0" w:color="auto"/>
        <w:left w:val="none" w:sz="0" w:space="0" w:color="auto"/>
        <w:bottom w:val="none" w:sz="0" w:space="0" w:color="auto"/>
        <w:right w:val="none" w:sz="0" w:space="0" w:color="auto"/>
      </w:divBdr>
    </w:div>
    <w:div w:id="1544710585">
      <w:bodyDiv w:val="1"/>
      <w:marLeft w:val="0"/>
      <w:marRight w:val="0"/>
      <w:marTop w:val="0"/>
      <w:marBottom w:val="0"/>
      <w:divBdr>
        <w:top w:val="none" w:sz="0" w:space="0" w:color="auto"/>
        <w:left w:val="none" w:sz="0" w:space="0" w:color="auto"/>
        <w:bottom w:val="none" w:sz="0" w:space="0" w:color="auto"/>
        <w:right w:val="none" w:sz="0" w:space="0" w:color="auto"/>
      </w:divBdr>
    </w:div>
    <w:div w:id="1607233882">
      <w:bodyDiv w:val="1"/>
      <w:marLeft w:val="0"/>
      <w:marRight w:val="0"/>
      <w:marTop w:val="0"/>
      <w:marBottom w:val="0"/>
      <w:divBdr>
        <w:top w:val="none" w:sz="0" w:space="0" w:color="auto"/>
        <w:left w:val="none" w:sz="0" w:space="0" w:color="auto"/>
        <w:bottom w:val="none" w:sz="0" w:space="0" w:color="auto"/>
        <w:right w:val="none" w:sz="0" w:space="0" w:color="auto"/>
      </w:divBdr>
    </w:div>
    <w:div w:id="1769040783">
      <w:bodyDiv w:val="1"/>
      <w:marLeft w:val="0"/>
      <w:marRight w:val="0"/>
      <w:marTop w:val="0"/>
      <w:marBottom w:val="0"/>
      <w:divBdr>
        <w:top w:val="none" w:sz="0" w:space="0" w:color="auto"/>
        <w:left w:val="none" w:sz="0" w:space="0" w:color="auto"/>
        <w:bottom w:val="none" w:sz="0" w:space="0" w:color="auto"/>
        <w:right w:val="none" w:sz="0" w:space="0" w:color="auto"/>
      </w:divBdr>
    </w:div>
    <w:div w:id="1815830182">
      <w:bodyDiv w:val="1"/>
      <w:marLeft w:val="0"/>
      <w:marRight w:val="0"/>
      <w:marTop w:val="0"/>
      <w:marBottom w:val="0"/>
      <w:divBdr>
        <w:top w:val="none" w:sz="0" w:space="0" w:color="auto"/>
        <w:left w:val="none" w:sz="0" w:space="0" w:color="auto"/>
        <w:bottom w:val="none" w:sz="0" w:space="0" w:color="auto"/>
        <w:right w:val="none" w:sz="0" w:space="0" w:color="auto"/>
      </w:divBdr>
    </w:div>
    <w:div w:id="1910462144">
      <w:bodyDiv w:val="1"/>
      <w:marLeft w:val="0"/>
      <w:marRight w:val="0"/>
      <w:marTop w:val="0"/>
      <w:marBottom w:val="0"/>
      <w:divBdr>
        <w:top w:val="none" w:sz="0" w:space="0" w:color="auto"/>
        <w:left w:val="none" w:sz="0" w:space="0" w:color="auto"/>
        <w:bottom w:val="none" w:sz="0" w:space="0" w:color="auto"/>
        <w:right w:val="none" w:sz="0" w:space="0" w:color="auto"/>
      </w:divBdr>
    </w:div>
    <w:div w:id="1960254798">
      <w:bodyDiv w:val="1"/>
      <w:marLeft w:val="0"/>
      <w:marRight w:val="0"/>
      <w:marTop w:val="0"/>
      <w:marBottom w:val="0"/>
      <w:divBdr>
        <w:top w:val="none" w:sz="0" w:space="0" w:color="auto"/>
        <w:left w:val="none" w:sz="0" w:space="0" w:color="auto"/>
        <w:bottom w:val="none" w:sz="0" w:space="0" w:color="auto"/>
        <w:right w:val="none" w:sz="0" w:space="0" w:color="auto"/>
      </w:divBdr>
    </w:div>
    <w:div w:id="2090229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ncbi.nlm.nih.gov/books/NBK3/table/A145/" TargetMode="External"/><Relationship Id="rId1" Type="http://schemas.openxmlformats.org/officeDocument/2006/relationships/hyperlink" Target="http://slc.bioparadigms.org/"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703E2A1-899C-1541-B888-BA819E972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2118</TotalTime>
  <Pages>14</Pages>
  <Words>20641</Words>
  <Characters>130043</Characters>
  <Application>Microsoft Office Word</Application>
  <DocSecurity>0</DocSecurity>
  <Lines>5201</Lines>
  <Paragraphs>4566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443</cp:revision>
  <cp:lastPrinted>2018-01-28T20:21:00Z</cp:lastPrinted>
  <dcterms:created xsi:type="dcterms:W3CDTF">2017-12-19T16:59:00Z</dcterms:created>
  <dcterms:modified xsi:type="dcterms:W3CDTF">2018-02-23T13:49:00Z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16th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