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4A58DC"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7B3971F5"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Pr>
          <w:rFonts w:ascii="Times New Roman" w:hAnsi="Times New Roman" w:cs="Times New Roman"/>
        </w:rPr>
        <w:t xml:space="preserve"> endocytosed</w:t>
      </w:r>
      <w:r w:rsidR="009F624B">
        <w:rPr>
          <w:rFonts w:ascii="Times New Roman" w:hAnsi="Times New Roman" w:cs="Times New Roman"/>
        </w:rPr>
        <w:t xml:space="preserve"> into the placenta where transferrin receptor-1 dissociates from transferrin. It is then transferr</w:t>
      </w:r>
      <w:r w:rsidR="0094515C">
        <w:rPr>
          <w:rFonts w:ascii="Times New Roman" w:hAnsi="Times New Roman" w:cs="Times New Roman"/>
        </w:rPr>
        <w:t>ed to the fetus by ferroportin exp</w:t>
      </w:r>
      <w:r w:rsidR="009F624B">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Pr>
          <w:rFonts w:ascii="Times New Roman" w:hAnsi="Times New Roman" w:cs="Times New Roman"/>
        </w:rPr>
        <w:t>on of microvillous membrane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ferrin receptor-1 to compensate for the maternal deficiency and provide sufficient iron for the developing fetus. </w:t>
      </w:r>
      <w:r w:rsidR="00F8060B">
        <w:rPr>
          <w:rFonts w:ascii="Times New Roman" w:hAnsi="Times New Roman" w:cs="Times New Roman"/>
        </w:rPr>
        <w:t>High maternal levels of iron al</w:t>
      </w:r>
      <w:r w:rsidR="009F624B">
        <w:rPr>
          <w:rFonts w:ascii="Times New Roman" w:hAnsi="Times New Roman" w:cs="Times New Roman"/>
        </w:rPr>
        <w:t>so</w:t>
      </w:r>
      <w:r w:rsidR="00F8060B">
        <w:rPr>
          <w:rFonts w:ascii="Times New Roman" w:hAnsi="Times New Roman" w:cs="Times New Roman"/>
        </w:rPr>
        <w:t xml:space="preserve"> promote an increase in the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ferrin receptor-1 expression, but since fetal liver iron levels dictate fetal needs, the excess iron is stored in t</w:t>
      </w:r>
      <w:r w:rsidR="00F8060B">
        <w:rPr>
          <w:rFonts w:ascii="Times New Roman" w:hAnsi="Times New Roman" w:cs="Times New Roman"/>
        </w:rPr>
        <w:t>he placenta. Placental iron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porters are not yet fully understood but are thought to increase with </w:t>
      </w:r>
      <w:r w:rsidR="0033690D">
        <w:rPr>
          <w:rFonts w:ascii="Times New Roman" w:hAnsi="Times New Roman" w:cs="Times New Roman"/>
        </w:rPr>
        <w:t xml:space="preserve">gestational age to meet fetal requirements. </w:t>
      </w:r>
      <w:r w:rsidR="00660034">
        <w:rPr>
          <w:rFonts w:ascii="Times New Roman" w:hAnsi="Times New Roman" w:cs="Times New Roman"/>
        </w:rPr>
        <w:t xml:space="preserve">Active transport to the fetus </w:t>
      </w:r>
    </w:p>
    <w:p w14:paraId="07F84DB2" w14:textId="77777777" w:rsidR="00F8060B" w:rsidRDefault="00F8060B" w:rsidP="007D2440">
      <w:pPr>
        <w:rPr>
          <w:rFonts w:ascii="Times New Roman" w:hAnsi="Times New Roman" w:cs="Times New Roman"/>
        </w:rPr>
      </w:pPr>
    </w:p>
    <w:p w14:paraId="5BC95D09" w14:textId="77777777" w:rsidR="00F8060B" w:rsidRDefault="00F8060B" w:rsidP="007D2440">
      <w:pPr>
        <w:rPr>
          <w:rFonts w:ascii="Times New Roman" w:hAnsi="Times New Roman" w:cs="Times New Roman"/>
        </w:rPr>
      </w:pPr>
    </w:p>
    <w:p w14:paraId="70190B87" w14:textId="77777777" w:rsidR="0033690D" w:rsidRDefault="0033690D" w:rsidP="007D2440">
      <w:pPr>
        <w:rPr>
          <w:rFonts w:ascii="Times New Roman" w:hAnsi="Times New Roman" w:cs="Times New Roman"/>
        </w:rPr>
      </w:pPr>
    </w:p>
    <w:p w14:paraId="348EAC58" w14:textId="51726240" w:rsidR="00F13733" w:rsidRDefault="00F13733" w:rsidP="007D2440">
      <w:pPr>
        <w:rPr>
          <w:rFonts w:ascii="Times New Roman" w:hAnsi="Times New Roman" w:cs="Times New Roman"/>
        </w:rPr>
      </w:pPr>
      <w:r>
        <w:rPr>
          <w:rFonts w:ascii="Times New Roman" w:hAnsi="Times New Roman" w:cs="Times New Roman"/>
        </w:rPr>
        <w:t>Vitamin B 12</w:t>
      </w:r>
      <w:r w:rsidR="00C12D83">
        <w:rPr>
          <w:rFonts w:ascii="Times New Roman" w:hAnsi="Times New Roman" w:cs="Times New Roman"/>
        </w:rPr>
        <w:t>, in the form of cobalamin,</w:t>
      </w:r>
      <w:r w:rsidR="0094515C">
        <w:rPr>
          <w:rFonts w:ascii="Times New Roman" w:hAnsi="Times New Roman" w:cs="Times New Roman"/>
        </w:rPr>
        <w:t xml:space="preserve"> is transported from maternal circulation into the placenta by two primary transporters, transcobalamin and haptocorrin.</w:t>
      </w:r>
      <w:r w:rsidR="00607491">
        <w:rPr>
          <w:rFonts w:ascii="Times New Roman" w:hAnsi="Times New Roman" w:cs="Times New Roman"/>
        </w:rPr>
        <w:t xml:space="preserve"> </w:t>
      </w:r>
      <w:r w:rsidR="007315FC">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Pr>
          <w:rFonts w:ascii="Times New Roman" w:hAnsi="Times New Roman" w:cs="Times New Roman"/>
        </w:rPr>
        <w:t>The exact mechanisms by which cobalamin is transported within the placenta to the fetus remain vague a</w:t>
      </w:r>
      <w:r w:rsidR="00194B48">
        <w:rPr>
          <w:rFonts w:ascii="Times New Roman" w:hAnsi="Times New Roman" w:cs="Times New Roman"/>
        </w:rPr>
        <w:t>nd require further studies.</w:t>
      </w:r>
    </w:p>
    <w:p w14:paraId="5CBEFEE9" w14:textId="77777777" w:rsidR="007315FC" w:rsidRDefault="007315FC" w:rsidP="007D2440">
      <w:pPr>
        <w:rPr>
          <w:rFonts w:ascii="Times New Roman" w:hAnsi="Times New Roman" w:cs="Times New Roman"/>
        </w:rPr>
      </w:pPr>
    </w:p>
    <w:p w14:paraId="3C433B87" w14:textId="2ACDF59C" w:rsidR="00F13733" w:rsidRDefault="00F13733" w:rsidP="007D2440">
      <w:pPr>
        <w:rPr>
          <w:rFonts w:ascii="Times New Roman" w:hAnsi="Times New Roman" w:cs="Times New Roman"/>
        </w:rPr>
      </w:pPr>
      <w:r>
        <w:rPr>
          <w:rFonts w:ascii="Times New Roman" w:hAnsi="Times New Roman" w:cs="Times New Roman"/>
        </w:rPr>
        <w:t>Calcium</w:t>
      </w:r>
    </w:p>
    <w:p w14:paraId="08C1D748" w14:textId="77777777" w:rsidR="00A17E3D" w:rsidRDefault="00A17E3D" w:rsidP="007D2440">
      <w:pPr>
        <w:rPr>
          <w:rFonts w:ascii="Times New Roman" w:hAnsi="Times New Roman" w:cs="Times New Roman"/>
        </w:rPr>
      </w:pPr>
    </w:p>
    <w:p w14:paraId="384A2257" w14:textId="62EF11D9" w:rsidR="00F13733" w:rsidRDefault="00A17E3D" w:rsidP="007D2440">
      <w:pPr>
        <w:rPr>
          <w:rFonts w:ascii="Times New Roman" w:hAnsi="Times New Roman" w:cs="Times New Roman"/>
        </w:rPr>
      </w:pPr>
      <w:r>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Pr>
          <w:rFonts w:ascii="Times New Roman" w:hAnsi="Times New Roman" w:cs="Times New Roman"/>
        </w:rPr>
        <w:t xml:space="preserve">Zinc </w:t>
      </w:r>
      <w:r>
        <w:rPr>
          <w:rFonts w:ascii="Times New Roman" w:hAnsi="Times New Roman" w:cs="Times New Roman"/>
        </w:rPr>
        <w:t xml:space="preserve">is </w:t>
      </w:r>
      <w:r w:rsidR="00660034">
        <w:rPr>
          <w:rFonts w:ascii="Times New Roman" w:hAnsi="Times New Roman" w:cs="Times New Roman"/>
        </w:rPr>
        <w:t>actively transported t</w:t>
      </w:r>
      <w:r>
        <w:rPr>
          <w:rFonts w:ascii="Times New Roman" w:hAnsi="Times New Roman" w:cs="Times New Roman"/>
        </w:rPr>
        <w:t>o</w:t>
      </w:r>
      <w:r w:rsidR="00660034">
        <w:rPr>
          <w:rFonts w:ascii="Times New Roman" w:hAnsi="Times New Roman" w:cs="Times New Roman"/>
        </w:rPr>
        <w:t xml:space="preserve"> the fetus</w:t>
      </w:r>
      <w:r>
        <w:rPr>
          <w:rFonts w:ascii="Times New Roman" w:hAnsi="Times New Roman" w:cs="Times New Roman"/>
        </w:rPr>
        <w:t xml:space="preserve"> via zinc transporter 5 and human Znt-like 1 which are expressed on the microvillous membrane of the placenta</w:t>
      </w:r>
      <w:r w:rsidR="009F7423">
        <w:rPr>
          <w:rFonts w:ascii="Times New Roman" w:hAnsi="Times New Roman" w:cs="Times New Roman"/>
        </w:rPr>
        <w:t>. Endocytosis allows for the uptake of zinc by the placenta to be transported to the fetus but the mechanism are not fully understood (CHECK ZINC TRASNPORT ACROSS BASOLATERLA MEMBRANE AND ENDOTHELIALL FETAL CELLS?)</w:t>
      </w:r>
      <w:r>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Pr>
          <w:rFonts w:ascii="Times New Roman" w:hAnsi="Times New Roman" w:cs="Times New Roman"/>
        </w:rPr>
        <w:t>Recent research showed that maternal exposure to cadmium can</w:t>
      </w:r>
      <w:r w:rsidR="00531366">
        <w:rPr>
          <w:rFonts w:ascii="Times New Roman" w:hAnsi="Times New Roman" w:cs="Times New Roman"/>
        </w:rPr>
        <w:t xml:space="preserve"> impair placental zinc transport and limit fetal growth. Fetal zinc needs are higher during early gestation periods.</w:t>
      </w:r>
    </w:p>
    <w:p w14:paraId="298C3D38" w14:textId="77777777" w:rsidR="00660034" w:rsidRDefault="00660034" w:rsidP="007D2440">
      <w:pPr>
        <w:rPr>
          <w:rFonts w:ascii="Times New Roman" w:hAnsi="Times New Roman" w:cs="Times New Roman"/>
        </w:rPr>
      </w:pPr>
    </w:p>
    <w:p w14:paraId="1EDE7E6A" w14:textId="168C04B7" w:rsidR="00F13733" w:rsidRDefault="008C7384" w:rsidP="007D2440">
      <w:pPr>
        <w:rPr>
          <w:rFonts w:ascii="Times New Roman" w:hAnsi="Times New Roman" w:cs="Times New Roman"/>
        </w:rPr>
      </w:pPr>
      <w:r>
        <w:rPr>
          <w:rFonts w:ascii="Times New Roman" w:hAnsi="Times New Roman" w:cs="Times New Roman"/>
        </w:rPr>
        <w:t xml:space="preserve">Selenium deficiency can cause drastic pregnancy outcomes like miscarriage. </w:t>
      </w:r>
      <w:r w:rsidR="00660034">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Pr>
          <w:rFonts w:ascii="Times New Roman" w:hAnsi="Times New Roman" w:cs="Times New Roman"/>
        </w:rPr>
        <w:t xml:space="preserve">ncytial membranes and </w:t>
      </w:r>
      <w:r w:rsidR="00A17E3D">
        <w:rPr>
          <w:rFonts w:ascii="Times New Roman" w:hAnsi="Times New Roman" w:cs="Times New Roman"/>
        </w:rPr>
        <w:t>allows for the uptake of selenoprotein</w:t>
      </w:r>
      <w:bookmarkStart w:id="0" w:name="_GoBack"/>
      <w:bookmarkEnd w:id="0"/>
      <w:r w:rsidR="00A17E3D">
        <w:rPr>
          <w:rFonts w:ascii="Times New Roman" w:hAnsi="Times New Roman" w:cs="Times New Roman"/>
        </w:rPr>
        <w:t xml:space="preserve"> P via endocytosis</w:t>
      </w:r>
      <w:r>
        <w:rPr>
          <w:rFonts w:ascii="Times New Roman" w:hAnsi="Times New Roman" w:cs="Times New Roman"/>
        </w:rPr>
        <w:t xml:space="preserve">. It appears that </w:t>
      </w:r>
      <w:r>
        <w:rPr>
          <w:rFonts w:ascii="Times New Roman" w:hAnsi="Times New Roman" w:cs="Times New Roman"/>
        </w:rPr>
        <w:lastRenderedPageBreak/>
        <w:t xml:space="preserve">selenium is passively transported into the placenta and to the fetus. It is worthy of mentioning that selenium competes with sulphates to cross that microvillous membrane as they share a common pathway. </w:t>
      </w:r>
      <w:r w:rsidR="00A17E3D">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12FA02E4" w14:textId="62423B0E" w:rsidR="001400E9" w:rsidRPr="001400E9" w:rsidRDefault="001400E9" w:rsidP="001400E9">
      <w:pPr>
        <w:rPr>
          <w:rFonts w:ascii="Times New Roman" w:hAnsi="Times New Roman" w:cs="Times New Roman"/>
        </w:rPr>
      </w:pPr>
      <w:r>
        <w:rPr>
          <w:rFonts w:ascii="Times New Roman" w:hAnsi="Times New Roman" w:cs="Times New Roman"/>
        </w:rPr>
        <w:t>mTORC</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Hales CM, Carroll MD, Fryar CD &amp; Ogden CL (2015). Prevalence of Obesity Among Adults </w:t>
      </w:r>
      <w:r w:rsidRPr="007D2440">
        <w:rPr>
          <w:rFonts w:ascii="Times New Roman" w:eastAsia="Times New Roman" w:hAnsi="Times New Roman" w:cs="Times New Roman"/>
          <w:noProof/>
        </w:rPr>
        <w:lastRenderedPageBreak/>
        <w:t>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4795E" w14:textId="77777777" w:rsidR="004A58DC" w:rsidRDefault="004A58DC" w:rsidP="00EB23A7">
      <w:r>
        <w:separator/>
      </w:r>
    </w:p>
  </w:endnote>
  <w:endnote w:type="continuationSeparator" w:id="0">
    <w:p w14:paraId="18EECECF" w14:textId="77777777" w:rsidR="004A58DC" w:rsidRDefault="004A58DC"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C84C2" w14:textId="77777777" w:rsidR="004A58DC" w:rsidRDefault="004A58DC" w:rsidP="00EB23A7">
      <w:r>
        <w:separator/>
      </w:r>
    </w:p>
  </w:footnote>
  <w:footnote w:type="continuationSeparator" w:id="0">
    <w:p w14:paraId="01235B41" w14:textId="77777777" w:rsidR="004A58DC" w:rsidRDefault="004A58DC"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58DC"/>
    <w:rsid w:val="004A67A6"/>
    <w:rsid w:val="004A6E2D"/>
    <w:rsid w:val="004D4864"/>
    <w:rsid w:val="004D6A3A"/>
    <w:rsid w:val="004E56CD"/>
    <w:rsid w:val="004E6779"/>
    <w:rsid w:val="004F142F"/>
    <w:rsid w:val="00500592"/>
    <w:rsid w:val="0052479E"/>
    <w:rsid w:val="00525960"/>
    <w:rsid w:val="00531366"/>
    <w:rsid w:val="00533B03"/>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5149"/>
    <w:rsid w:val="00717E89"/>
    <w:rsid w:val="007315FC"/>
    <w:rsid w:val="00736DF8"/>
    <w:rsid w:val="00745457"/>
    <w:rsid w:val="0075396C"/>
    <w:rsid w:val="0076627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F6D"/>
    <w:rsid w:val="00B85E2E"/>
    <w:rsid w:val="00B8768B"/>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5D97"/>
    <w:rsid w:val="00C12647"/>
    <w:rsid w:val="00C12D83"/>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22C02"/>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60B"/>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BD0350-E0AC-604A-9F29-359C7D81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9</Pages>
  <Words>9051</Words>
  <Characters>51596</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cp:lastPrinted>2018-01-29T01:21:00Z</cp:lastPrinted>
  <dcterms:created xsi:type="dcterms:W3CDTF">2017-12-19T21:59:00Z</dcterms:created>
  <dcterms:modified xsi:type="dcterms:W3CDTF">2018-01-29T18:02:00Z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