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37D60372"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ins w:id="2" w:author="Microsoft Office User" w:date="2018-02-10T00:06:00Z">
        <w:r w:rsidR="00377FE0">
          <w:t xml:space="preserve">in </w:t>
        </w:r>
      </w:ins>
      <w:del w:id="3"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4" w:author="Dave Bridges" w:date="2018-01-31T19:59:00Z">
        <w:r w:rsidR="00C5649A" w:rsidRPr="000646B0">
          <w:t>in adult</w:t>
        </w:r>
        <w:r w:rsidR="00C5649A">
          <w:t>s</w:t>
        </w:r>
        <w:r w:rsidR="00C5649A" w:rsidRPr="000646B0">
          <w:t xml:space="preserve"> and child</w:t>
        </w:r>
        <w:r w:rsidR="00C5649A">
          <w:t xml:space="preserve">ren </w:t>
        </w:r>
      </w:ins>
      <w:del w:id="5"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6"/>
      <w:r w:rsidRPr="000646B0">
        <w:t xml:space="preserve">tandem </w:t>
      </w:r>
      <w:commentRangeEnd w:id="6"/>
      <w:r w:rsidR="00C5649A">
        <w:rPr>
          <w:rStyle w:val="CommentReference"/>
          <w:rFonts w:asciiTheme="minorHAnsi" w:eastAsiaTheme="minorHAnsi" w:hAnsiTheme="minorHAnsi" w:cstheme="minorBidi"/>
        </w:rPr>
        <w:commentReference w:id="6"/>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7" w:author="Dave Bridges" w:date="2018-01-31T20:01:00Z">
        <w:r w:rsidRPr="000646B0" w:rsidDel="00FA3BA3">
          <w:delText xml:space="preserve">Offspring </w:delText>
        </w:r>
      </w:del>
      <w:ins w:id="8" w:author="Dave Bridges" w:date="2018-01-31T20:01:00Z">
        <w:r w:rsidR="00FA3BA3">
          <w:t>Children</w:t>
        </w:r>
        <w:r w:rsidR="00FA3BA3" w:rsidRPr="000646B0">
          <w:t xml:space="preserve"> </w:t>
        </w:r>
      </w:ins>
      <w:r w:rsidRPr="000646B0">
        <w:t xml:space="preserve">of obese mothers are at a </w:t>
      </w:r>
      <w:commentRangeStart w:id="9"/>
      <w:r w:rsidRPr="000646B0">
        <w:t xml:space="preserve">higher </w:t>
      </w:r>
      <w:commentRangeEnd w:id="9"/>
      <w:r w:rsidR="00FA3BA3">
        <w:rPr>
          <w:rStyle w:val="CommentReference"/>
          <w:rFonts w:asciiTheme="minorHAnsi" w:eastAsiaTheme="minorHAnsi" w:hAnsiTheme="minorHAnsi" w:cstheme="minorBidi"/>
        </w:rPr>
        <w:commentReference w:id="9"/>
      </w:r>
      <w:r w:rsidRPr="000646B0">
        <w:t xml:space="preserve">risk of developing </w:t>
      </w:r>
      <w:commentRangeStart w:id="10"/>
      <w:r w:rsidRPr="000646B0">
        <w:t xml:space="preserve">insulin resistance </w:t>
      </w:r>
      <w:commentRangeEnd w:id="10"/>
      <w:r w:rsidR="00130100">
        <w:rPr>
          <w:rStyle w:val="CommentReference"/>
          <w:rFonts w:asciiTheme="minorHAnsi" w:eastAsiaTheme="minorHAnsi" w:hAnsiTheme="minorHAnsi" w:cstheme="minorBidi"/>
        </w:rPr>
        <w:commentReference w:id="10"/>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1"/>
      <w:r w:rsidRPr="000646B0">
        <w:t xml:space="preserve">Fetuses </w:t>
      </w:r>
      <w:commentRangeEnd w:id="11"/>
      <w:r w:rsidR="00DB1126">
        <w:rPr>
          <w:rStyle w:val="CommentReference"/>
          <w:rFonts w:asciiTheme="minorHAnsi" w:eastAsiaTheme="minorHAnsi" w:hAnsiTheme="minorHAnsi" w:cstheme="minorBidi"/>
        </w:rPr>
        <w:commentReference w:id="11"/>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14EEFA65" w:rsidR="00CA3DD9" w:rsidRPr="000646B0" w:rsidRDefault="00CF3277" w:rsidP="00CA3DD9">
      <w:commentRangeStart w:id="12"/>
      <w:del w:id="13" w:author="Dave Bridges" w:date="2018-01-31T20:07:00Z">
        <w:r w:rsidRPr="000646B0" w:rsidDel="00DB1126">
          <w:delText xml:space="preserve">The underlying mechanisms by which maternal obesity influences offspring insulin resistance remain unclear. </w:delText>
        </w:r>
      </w:del>
      <w:r w:rsidR="00B40330" w:rsidRPr="000646B0">
        <w:t>The placenta is the rate-limiting step for fetal nutrient acquisition</w:t>
      </w:r>
      <w:ins w:id="14" w:author="Microsoft Office User" w:date="2018-02-10T00:12:00Z">
        <w:r w:rsidR="00D41786">
          <w:t xml:space="preserve"> </w:t>
        </w:r>
        <w:r w:rsidR="00D41786">
          <w:fldChar w:fldCharType="begin" w:fldLock="1"/>
        </w:r>
      </w:ins>
      <w:r w:rsidR="00D41786">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fldChar w:fldCharType="separate"/>
      </w:r>
      <w:r w:rsidR="00D41786" w:rsidRPr="00D41786">
        <w:rPr>
          <w:noProof/>
        </w:rPr>
        <w:t xml:space="preserve">(Brett </w:t>
      </w:r>
      <w:r w:rsidR="00D41786" w:rsidRPr="00D41786">
        <w:rPr>
          <w:i/>
          <w:noProof/>
        </w:rPr>
        <w:t>et al.</w:t>
      </w:r>
      <w:r w:rsidR="00D41786" w:rsidRPr="00D41786">
        <w:rPr>
          <w:noProof/>
        </w:rPr>
        <w:t>, 2014)</w:t>
      </w:r>
      <w:ins w:id="15" w:author="Microsoft Office User" w:date="2018-02-10T00:12:00Z">
        <w:r w:rsidR="00D41786">
          <w:fldChar w:fldCharType="end"/>
        </w:r>
      </w:ins>
      <w:r w:rsidR="00B40330" w:rsidRPr="000646B0">
        <w:t xml:space="preserve">, and hence, fully understanding the placental nutrient transport will help develop future treatments that limit the effects of maternal obesity on the offspring. </w:t>
      </w:r>
      <w:del w:id="16" w:author="Dave Bridges" w:date="2018-01-31T20:07:00Z">
        <w:r w:rsidRPr="000646B0" w:rsidDel="00DB1126">
          <w:delText>We propose to</w:delText>
        </w:r>
      </w:del>
      <w:ins w:id="17" w:author="Dave Bridges" w:date="2018-01-31T20:07:00Z">
        <w:r w:rsidR="00DB1126">
          <w:t>In this article we will</w:t>
        </w:r>
      </w:ins>
      <w:r w:rsidRPr="000646B0">
        <w:t xml:space="preserve"> </w:t>
      </w:r>
      <w:del w:id="18" w:author="Dave Bridges" w:date="2018-01-31T20:07:00Z">
        <w:r w:rsidRPr="000646B0" w:rsidDel="00DB1126">
          <w:delText xml:space="preserve">review </w:delText>
        </w:r>
      </w:del>
      <w:ins w:id="19" w:author="Dave Bridges" w:date="2018-01-31T20:07:00Z">
        <w:r w:rsidR="00DB1126">
          <w:t>examine</w:t>
        </w:r>
        <w:r w:rsidR="00DB1126" w:rsidRPr="000646B0">
          <w:t xml:space="preserve"> </w:t>
        </w:r>
      </w:ins>
      <w:commentRangeStart w:id="20"/>
      <w:r w:rsidRPr="000646B0">
        <w:t>the hypothesis</w:t>
      </w:r>
      <w:commentRangeEnd w:id="20"/>
      <w:r w:rsidR="000B43B5">
        <w:rPr>
          <w:rStyle w:val="CommentReference"/>
          <w:rFonts w:asciiTheme="minorHAnsi" w:eastAsiaTheme="minorHAnsi" w:hAnsiTheme="minorHAnsi" w:cstheme="minorBidi"/>
        </w:rPr>
        <w:commentReference w:id="20"/>
      </w:r>
      <w:r w:rsidRPr="000646B0">
        <w:t xml:space="preserve"> that maternal obesity influences the offspring health through altering the maternofetal interface and placental transport capacity</w:t>
      </w:r>
      <w:ins w:id="21" w:author="Microsoft Office User" w:date="2018-02-10T00:26:00Z">
        <w:r w:rsidR="00A446AD">
          <w:t xml:space="preserve"> </w:t>
        </w:r>
        <w:r w:rsidR="00A446AD">
          <w:fldChar w:fldCharType="begin" w:fldLock="1"/>
        </w:r>
      </w:ins>
      <w:r w:rsidR="00A446AD">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fldChar w:fldCharType="separate"/>
      </w:r>
      <w:r w:rsidR="00A446AD" w:rsidRPr="00A446AD">
        <w:rPr>
          <w:noProof/>
        </w:rPr>
        <w:t xml:space="preserve">(Díaz </w:t>
      </w:r>
      <w:r w:rsidR="00A446AD" w:rsidRPr="00A446AD">
        <w:rPr>
          <w:i/>
          <w:noProof/>
        </w:rPr>
        <w:t>et al.</w:t>
      </w:r>
      <w:r w:rsidR="00A446AD" w:rsidRPr="00A446AD">
        <w:rPr>
          <w:noProof/>
        </w:rPr>
        <w:t>, 2014)</w:t>
      </w:r>
      <w:ins w:id="22" w:author="Microsoft Office User" w:date="2018-02-10T00:26:00Z">
        <w:r w:rsidR="00A446AD">
          <w:fldChar w:fldCharType="end"/>
        </w:r>
      </w:ins>
      <w:r w:rsidRPr="000646B0">
        <w:t xml:space="preserve">.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23" w:author="Dave Bridges" w:date="2018-01-31T20:08:00Z">
        <w:r w:rsidRPr="000646B0" w:rsidDel="000B43B5">
          <w:delText>modified</w:delText>
        </w:r>
      </w:del>
      <w:ins w:id="24" w:author="Dave Bridges" w:date="2018-01-31T20:08:00Z">
        <w:r w:rsidR="000B43B5">
          <w:t>altered</w:t>
        </w:r>
      </w:ins>
      <w:r w:rsidRPr="000646B0">
        <w:t xml:space="preserve">. We will focus on the role of the placenta in modulating </w:t>
      </w:r>
      <w:del w:id="25"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6"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2"/>
      <w:r w:rsidR="000B43B5">
        <w:rPr>
          <w:rStyle w:val="CommentReference"/>
          <w:rFonts w:asciiTheme="minorHAnsi" w:eastAsiaTheme="minorHAnsi" w:hAnsiTheme="minorHAnsi" w:cstheme="minorBidi"/>
        </w:rPr>
        <w:commentReference w:id="12"/>
      </w:r>
    </w:p>
    <w:p w14:paraId="1CE4264E" w14:textId="0C0B5F72" w:rsidR="00CF3277" w:rsidRPr="000646B0" w:rsidDel="000B43B5" w:rsidRDefault="00CF3277" w:rsidP="00CA3DD9">
      <w:pPr>
        <w:rPr>
          <w:del w:id="27"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171A0D9B" w:rsidR="00966217" w:rsidRPr="000646B0" w:rsidDel="00BD7B50" w:rsidRDefault="00F70DBB" w:rsidP="00F70DBB">
      <w:pPr>
        <w:rPr>
          <w:del w:id="28" w:author="Microsoft Office User" w:date="2018-02-10T00:28:00Z"/>
        </w:rPr>
      </w:pPr>
      <w:del w:id="29" w:author="Microsoft Office User" w:date="2018-02-10T00:28:00Z">
        <w:r w:rsidRPr="00240ACF" w:rsidDel="00BD7B50">
          <w:rPr>
            <w:highlight w:val="yellow"/>
          </w:rPr>
          <w:delText xml:space="preserve">Emerging </w:delText>
        </w:r>
        <w:commentRangeStart w:id="30"/>
        <w:r w:rsidRPr="00240ACF" w:rsidDel="00BD7B50">
          <w:rPr>
            <w:highlight w:val="yellow"/>
          </w:rPr>
          <w:delText xml:space="preserve">evidence </w:delText>
        </w:r>
        <w:commentRangeEnd w:id="30"/>
        <w:r w:rsidR="000B43B5" w:rsidDel="00BD7B50">
          <w:rPr>
            <w:rStyle w:val="CommentReference"/>
            <w:rFonts w:asciiTheme="minorHAnsi" w:eastAsiaTheme="minorHAnsi" w:hAnsiTheme="minorHAnsi" w:cstheme="minorBidi"/>
          </w:rPr>
          <w:commentReference w:id="30"/>
        </w:r>
        <w:r w:rsidRPr="00240ACF" w:rsidDel="00BD7B50">
          <w:rPr>
            <w:highlight w:val="yellow"/>
          </w:rPr>
          <w:delText xml:space="preserve">shows that a disruption in the placental growth or structure not only impacts the fetus, but also the </w:delText>
        </w:r>
        <w:commentRangeStart w:id="31"/>
        <w:r w:rsidRPr="00240ACF" w:rsidDel="00BD7B50">
          <w:rPr>
            <w:highlight w:val="yellow"/>
          </w:rPr>
          <w:delText>mother</w:delText>
        </w:r>
        <w:commentRangeEnd w:id="31"/>
        <w:r w:rsidR="000B43B5" w:rsidDel="00BD7B50">
          <w:rPr>
            <w:rStyle w:val="CommentReference"/>
            <w:rFonts w:asciiTheme="minorHAnsi" w:eastAsiaTheme="minorHAnsi" w:hAnsiTheme="minorHAnsi" w:cstheme="minorBidi"/>
          </w:rPr>
          <w:commentReference w:id="31"/>
        </w:r>
        <w:r w:rsidRPr="00240ACF" w:rsidDel="00BD7B50">
          <w:rPr>
            <w:highlight w:val="yellow"/>
          </w:rPr>
          <w:delText xml:space="preserve">. </w:delText>
        </w:r>
        <w:commentRangeStart w:id="32"/>
        <w:r w:rsidRPr="00240ACF" w:rsidDel="00BD7B50">
          <w:rPr>
            <w:highlight w:val="yellow"/>
          </w:rPr>
          <w:delTex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w:delText>
        </w:r>
      </w:del>
      <w:del w:id="33" w:author="Microsoft Office User" w:date="2018-02-10T00:27:00Z">
        <w:r w:rsidRPr="00240ACF" w:rsidDel="00BD7B50">
          <w:rPr>
            <w:highlight w:val="yellow"/>
          </w:rPr>
          <w:delText>nal signals that may aid in growth.</w:delText>
        </w:r>
        <w:r w:rsidR="00653D99" w:rsidRPr="00240ACF" w:rsidDel="00BD7B50">
          <w:rPr>
            <w:highlight w:val="yellow"/>
          </w:rPr>
          <w:delText xml:space="preserve"> </w:delText>
        </w:r>
        <w:commentRangeEnd w:id="32"/>
        <w:r w:rsidR="000B43B5" w:rsidDel="00BD7B50">
          <w:rPr>
            <w:rStyle w:val="CommentReference"/>
            <w:rFonts w:asciiTheme="minorHAnsi" w:eastAsiaTheme="minorHAnsi" w:hAnsiTheme="minorHAnsi" w:cstheme="minorBidi"/>
          </w:rPr>
          <w:commentReference w:id="32"/>
        </w:r>
        <w:r w:rsidR="00653D99" w:rsidRPr="00240ACF" w:rsidDel="00BD7B50">
          <w:rPr>
            <w:highlight w:val="yellow"/>
          </w:rPr>
          <w:delText xml:space="preserve">Human chorionic gonadotropin hormone, released by the syncytiotrophoblasts, serves in </w:delText>
        </w:r>
        <w:r w:rsidR="00B213B6" w:rsidRPr="00240ACF" w:rsidDel="00BD7B50">
          <w:rPr>
            <w:highlight w:val="yellow"/>
          </w:rPr>
          <w:delText xml:space="preserve">maintaining the corpus luteum which allows for a </w:delText>
        </w:r>
        <w:commentRangeStart w:id="34"/>
        <w:r w:rsidR="00B213B6" w:rsidRPr="00240ACF" w:rsidDel="00BD7B50">
          <w:rPr>
            <w:highlight w:val="yellow"/>
          </w:rPr>
          <w:delText xml:space="preserve">constant progesterone </w:delText>
        </w:r>
        <w:r w:rsidR="00B35C8F" w:rsidRPr="00240ACF" w:rsidDel="00BD7B50">
          <w:rPr>
            <w:highlight w:val="yellow"/>
          </w:rPr>
          <w:delText>secretion</w:delText>
        </w:r>
        <w:r w:rsidR="00157B1C" w:rsidRPr="00240ACF" w:rsidDel="00BD7B50">
          <w:rPr>
            <w:highlight w:val="yellow"/>
          </w:rPr>
          <w:delText xml:space="preserve"> till about ten weeks of gestation </w:delText>
        </w:r>
        <w:commentRangeEnd w:id="34"/>
        <w:r w:rsidR="000B43B5" w:rsidDel="00BD7B50">
          <w:rPr>
            <w:rStyle w:val="CommentReference"/>
            <w:rFonts w:asciiTheme="minorHAnsi" w:eastAsiaTheme="minorHAnsi" w:hAnsiTheme="minorHAnsi" w:cstheme="minorBidi"/>
          </w:rPr>
          <w:commentReference w:id="34"/>
        </w:r>
        <w:r w:rsidR="00157B1C" w:rsidRPr="00240ACF" w:rsidDel="00BD7B50">
          <w:rPr>
            <w:highlight w:val="yellow"/>
          </w:rPr>
          <w:delText>until the placenta is fully developed to take over the corpus luteum function.</w:delText>
        </w:r>
        <w:r w:rsidR="00157B1C" w:rsidRPr="000646B0" w:rsidDel="00BD7B50">
          <w:delText xml:space="preserve"> </w:delText>
        </w:r>
      </w:del>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2D5C26D" w:rsidR="007B041B" w:rsidRPr="000646B0" w:rsidRDefault="00960C03" w:rsidP="00546D5A">
      <w:pPr>
        <w:ind w:firstLine="720"/>
      </w:pPr>
      <w:r w:rsidRPr="000646B0">
        <w:t>The</w:t>
      </w:r>
      <w:ins w:id="35" w:author="Microsoft Office User" w:date="2018-02-10T01:24:00Z">
        <w:r w:rsidR="004B6721">
          <w:t xml:space="preserve"> human </w:t>
        </w:r>
      </w:ins>
      <w:del w:id="36" w:author="Microsoft Office User" w:date="2018-02-10T01:24:00Z">
        <w:r w:rsidRPr="000646B0" w:rsidDel="004B6721">
          <w:delText xml:space="preserve"> </w:delText>
        </w:r>
      </w:del>
      <w:r w:rsidRPr="000646B0">
        <w:t xml:space="preserve">placenta is the first organ that reaches full maturation during </w:t>
      </w:r>
      <w:r w:rsidR="002E7629">
        <w:t xml:space="preserve">human </w:t>
      </w:r>
      <w:commentRangeStart w:id="37"/>
      <w:r w:rsidRPr="000646B0">
        <w:t>pregnancy</w:t>
      </w:r>
      <w:commentRangeEnd w:id="37"/>
      <w:r w:rsidR="00340651">
        <w:rPr>
          <w:rStyle w:val="CommentReference"/>
          <w:rFonts w:asciiTheme="minorHAnsi" w:eastAsiaTheme="minorHAnsi" w:hAnsiTheme="minorHAnsi" w:cstheme="minorBidi"/>
        </w:rPr>
        <w:commentReference w:id="37"/>
      </w:r>
      <w:ins w:id="38" w:author="Microsoft Office User" w:date="2018-02-10T01:32:00Z">
        <w:r w:rsidR="004B6721">
          <w:t xml:space="preserve"> </w:t>
        </w:r>
      </w:ins>
      <w:ins w:id="39" w:author="Microsoft Office User" w:date="2018-02-10T01:33:00Z">
        <w:r w:rsidR="004B6721">
          <w:fldChar w:fldCharType="begin" w:fldLock="1"/>
        </w:r>
      </w:ins>
      <w:r w:rsidR="00CF724F">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fldChar w:fldCharType="separate"/>
      </w:r>
      <w:r w:rsidR="004B6721" w:rsidRPr="004B6721">
        <w:rPr>
          <w:noProof/>
        </w:rPr>
        <w:t xml:space="preserve">(Walker </w:t>
      </w:r>
      <w:r w:rsidR="004B6721" w:rsidRPr="004B6721">
        <w:rPr>
          <w:i/>
          <w:noProof/>
        </w:rPr>
        <w:t>et al.</w:t>
      </w:r>
      <w:r w:rsidR="004B6721" w:rsidRPr="004B6721">
        <w:rPr>
          <w:noProof/>
        </w:rPr>
        <w:t>, 2017)</w:t>
      </w:r>
      <w:ins w:id="40" w:author="Microsoft Office User" w:date="2018-02-10T01:33:00Z">
        <w:r w:rsidR="004B6721">
          <w:fldChar w:fldCharType="end"/>
        </w:r>
      </w:ins>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41"/>
      <w:r w:rsidR="002076A5" w:rsidRPr="000646B0">
        <w:t xml:space="preserve">various </w:t>
      </w:r>
      <w:commentRangeEnd w:id="41"/>
      <w:r w:rsidR="005840B5">
        <w:rPr>
          <w:rStyle w:val="CommentReference"/>
          <w:rFonts w:asciiTheme="minorHAnsi" w:eastAsiaTheme="minorHAnsi" w:hAnsiTheme="minorHAnsi" w:cstheme="minorBidi"/>
        </w:rPr>
        <w:commentReference w:id="41"/>
      </w:r>
      <w:r w:rsidR="002076A5" w:rsidRPr="000646B0">
        <w:t xml:space="preserve">functions in the materno-fetal interface. </w:t>
      </w:r>
      <w:commentRangeStart w:id="42"/>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w:t>
      </w:r>
      <w:ins w:id="43" w:author="Microsoft Office User" w:date="2018-02-10T01:20:00Z">
        <w:r w:rsidR="0083169B">
          <w:t xml:space="preserve"> </w:t>
        </w:r>
        <w:r w:rsidR="004B6721">
          <w:fldChar w:fldCharType="begin" w:fldLock="1"/>
        </w:r>
      </w:ins>
      <w:r w:rsidR="004B6721">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fldChar w:fldCharType="separate"/>
      </w:r>
      <w:r w:rsidR="004B6721" w:rsidRPr="004B6721">
        <w:rPr>
          <w:noProof/>
        </w:rPr>
        <w:t xml:space="preserve">(Brett </w:t>
      </w:r>
      <w:r w:rsidR="004B6721" w:rsidRPr="004B6721">
        <w:rPr>
          <w:i/>
          <w:noProof/>
        </w:rPr>
        <w:t>et al.</w:t>
      </w:r>
      <w:r w:rsidR="004B6721" w:rsidRPr="004B6721">
        <w:rPr>
          <w:noProof/>
        </w:rPr>
        <w:t>, 2014)</w:t>
      </w:r>
      <w:ins w:id="44" w:author="Microsoft Office User" w:date="2018-02-10T01:20:00Z">
        <w:r w:rsidR="004B6721">
          <w:fldChar w:fldCharType="end"/>
        </w:r>
      </w:ins>
      <w:r w:rsidR="00AC7932" w:rsidRPr="000646B0">
        <w:t xml:space="preserve">. </w:t>
      </w:r>
      <w:commentRangeEnd w:id="42"/>
      <w:r w:rsidR="008E21C1">
        <w:rPr>
          <w:rStyle w:val="CommentReference"/>
          <w:rFonts w:asciiTheme="minorHAnsi" w:eastAsiaTheme="minorHAnsi" w:hAnsiTheme="minorHAnsi" w:cstheme="minorBidi"/>
        </w:rPr>
        <w:commentReference w:id="42"/>
      </w:r>
      <w:r w:rsidR="00CA3DD9">
        <w:t xml:space="preserve">The cell types lying </w:t>
      </w:r>
      <w:r w:rsidR="00CA3DD9">
        <w:lastRenderedPageBreak/>
        <w:t xml:space="preserve">between the maternal and fetal </w:t>
      </w:r>
      <w:r w:rsidR="002E7629">
        <w:t>blood</w:t>
      </w:r>
      <w:r w:rsidR="00AC7932" w:rsidRPr="000646B0">
        <w:t xml:space="preserve"> </w:t>
      </w:r>
      <w:r w:rsidR="00CA3DD9">
        <w:t>have</w:t>
      </w:r>
      <w:r w:rsidR="00AC7932" w:rsidRPr="000646B0">
        <w:t xml:space="preserve"> </w:t>
      </w:r>
      <w:commentRangeStart w:id="45"/>
      <w:r w:rsidR="00CA3DD9">
        <w:t>varying</w:t>
      </w:r>
      <w:r w:rsidR="00AC7932" w:rsidRPr="000646B0">
        <w:t xml:space="preserve"> </w:t>
      </w:r>
      <w:commentRangeEnd w:id="45"/>
      <w:r w:rsidR="00C15D21">
        <w:rPr>
          <w:rStyle w:val="CommentReference"/>
          <w:rFonts w:asciiTheme="minorHAnsi" w:eastAsiaTheme="minorHAnsi" w:hAnsiTheme="minorHAnsi" w:cstheme="minorBidi"/>
        </w:rPr>
        <w:commentReference w:id="45"/>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46"/>
      <w:commentRangeStart w:id="47"/>
      <w:r w:rsidR="00E634C0" w:rsidRPr="000646B0">
        <w:t>and</w:t>
      </w:r>
      <w:commentRangeEnd w:id="46"/>
      <w:r w:rsidR="0086050C">
        <w:rPr>
          <w:rStyle w:val="CommentReference"/>
        </w:rPr>
        <w:commentReference w:id="46"/>
      </w:r>
      <w:commentRangeEnd w:id="47"/>
      <w:r w:rsidR="00C15D21">
        <w:rPr>
          <w:rStyle w:val="CommentReference"/>
          <w:rFonts w:asciiTheme="minorHAnsi" w:eastAsiaTheme="minorHAnsi" w:hAnsiTheme="minorHAnsi" w:cstheme="minorBidi"/>
        </w:rPr>
        <w:commentReference w:id="47"/>
      </w:r>
      <w:r w:rsidR="00E634C0" w:rsidRPr="000646B0">
        <w:t xml:space="preserve"> fetal </w:t>
      </w:r>
      <w:r w:rsidR="002E7629">
        <w:t>endothelial cells</w:t>
      </w:r>
      <w:ins w:id="48" w:author="Microsoft Office User" w:date="2018-02-10T01:43:00Z">
        <w:r w:rsidR="00081D96">
          <w:t xml:space="preserve"> </w:t>
        </w:r>
      </w:ins>
      <w:ins w:id="49" w:author="Microsoft Office User" w:date="2018-02-10T01:44:00Z">
        <w:r w:rsidR="00081D96">
          <w:fldChar w:fldCharType="begin" w:fldLock="1"/>
        </w:r>
      </w:ins>
      <w:r w:rsidR="00081D96">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fldChar w:fldCharType="separate"/>
      </w:r>
      <w:r w:rsidR="00081D96" w:rsidRPr="00081D96">
        <w:rPr>
          <w:noProof/>
        </w:rPr>
        <w:t xml:space="preserve">(Maltepe </w:t>
      </w:r>
      <w:r w:rsidR="00081D96" w:rsidRPr="00081D96">
        <w:rPr>
          <w:i/>
          <w:noProof/>
        </w:rPr>
        <w:t>et al.</w:t>
      </w:r>
      <w:r w:rsidR="00081D96" w:rsidRPr="00081D96">
        <w:rPr>
          <w:noProof/>
        </w:rPr>
        <w:t>, 2010)</w:t>
      </w:r>
      <w:ins w:id="50" w:author="Microsoft Office User" w:date="2018-02-10T01:44:00Z">
        <w:r w:rsidR="00081D96">
          <w:fldChar w:fldCharType="end"/>
        </w:r>
      </w:ins>
      <w:r w:rsidR="002E7629">
        <w:t xml:space="preserve">. </w:t>
      </w:r>
      <w:r w:rsidR="0052479E" w:rsidRPr="000646B0">
        <w:t xml:space="preserve"> </w:t>
      </w:r>
    </w:p>
    <w:p w14:paraId="4A55FFC2" w14:textId="77777777" w:rsidR="00CF3277" w:rsidRPr="000646B0" w:rsidRDefault="00CF3277" w:rsidP="00546D5A">
      <w:pPr>
        <w:ind w:firstLine="720"/>
      </w:pPr>
    </w:p>
    <w:p w14:paraId="29585DAF" w14:textId="6D26D3E2" w:rsidR="00E91471" w:rsidRPr="000646B0" w:rsidRDefault="001E08B4" w:rsidP="00546D5A">
      <w:pPr>
        <w:ind w:firstLine="720"/>
      </w:pPr>
      <w:r w:rsidRPr="000646B0">
        <w:t>Non-human</w:t>
      </w:r>
      <w:r w:rsidR="001E2B31" w:rsidRPr="000646B0">
        <w:t xml:space="preserve"> placenta, </w:t>
      </w:r>
      <w:del w:id="51" w:author="Dave Bridges" w:date="2018-01-31T20:16:00Z">
        <w:r w:rsidR="001E2B31" w:rsidRPr="000646B0" w:rsidDel="00EF4FA1">
          <w:delText xml:space="preserve">mainly </w:delText>
        </w:r>
      </w:del>
      <w:ins w:id="52" w:author="Dave Bridges" w:date="2018-01-31T20:16:00Z">
        <w:r w:rsidR="00EF4FA1">
          <w:t>for example</w:t>
        </w:r>
        <w:r w:rsidR="00EF4FA1" w:rsidRPr="000646B0">
          <w:t xml:space="preserve"> </w:t>
        </w:r>
      </w:ins>
      <w:r w:rsidR="001E2B31" w:rsidRPr="000646B0">
        <w:t xml:space="preserve">that of </w:t>
      </w:r>
      <w:del w:id="53" w:author="Dave Bridges" w:date="2018-01-31T20:16:00Z">
        <w:r w:rsidR="001E2B31" w:rsidRPr="000646B0" w:rsidDel="00EF4FA1">
          <w:delText>mice</w:delText>
        </w:r>
      </w:del>
      <w:ins w:id="54" w:author="Dave Bridges" w:date="2018-01-31T20:16:00Z">
        <w:r w:rsidR="00EF4FA1">
          <w:t>the mouse</w:t>
        </w:r>
      </w:ins>
      <w:r w:rsidR="001E2B31" w:rsidRPr="000646B0">
        <w:t xml:space="preserve">, </w:t>
      </w:r>
      <w:r w:rsidR="00AF600D" w:rsidRPr="000646B0">
        <w:t xml:space="preserve">has </w:t>
      </w:r>
      <w:commentRangeStart w:id="55"/>
      <w:r w:rsidR="00AF600D" w:rsidRPr="000646B0">
        <w:t xml:space="preserve">different </w:t>
      </w:r>
      <w:commentRangeEnd w:id="55"/>
      <w:r w:rsidR="00EF4FA1">
        <w:rPr>
          <w:rStyle w:val="CommentReference"/>
          <w:rFonts w:asciiTheme="minorHAnsi" w:eastAsiaTheme="minorHAnsi" w:hAnsiTheme="minorHAnsi" w:cstheme="minorBidi"/>
        </w:rPr>
        <w:commentReference w:id="55"/>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w:t>
      </w:r>
      <w:ins w:id="56" w:author="Microsoft Office User" w:date="2018-02-10T02:11:00Z">
        <w:r w:rsidR="00E61FE7">
          <w:t xml:space="preserve"> </w:t>
        </w:r>
      </w:ins>
      <w:ins w:id="57" w:author="Microsoft Office User" w:date="2018-02-10T02:13:00Z">
        <w:r w:rsidR="00CF724F">
          <w:fldChar w:fldCharType="begin" w:fldLock="1"/>
        </w:r>
      </w:ins>
      <w:r w:rsidR="00CF724F">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fldChar w:fldCharType="separate"/>
      </w:r>
      <w:r w:rsidR="00CF724F" w:rsidRPr="00CF724F">
        <w:rPr>
          <w:noProof/>
        </w:rPr>
        <w:t xml:space="preserve">(Furukawa </w:t>
      </w:r>
      <w:r w:rsidR="00CF724F" w:rsidRPr="00CF724F">
        <w:rPr>
          <w:i/>
          <w:noProof/>
        </w:rPr>
        <w:t>et al.</w:t>
      </w:r>
      <w:r w:rsidR="00CF724F" w:rsidRPr="00CF724F">
        <w:rPr>
          <w:noProof/>
        </w:rPr>
        <w:t>, 2014)</w:t>
      </w:r>
      <w:ins w:id="58" w:author="Microsoft Office User" w:date="2018-02-10T02:13:00Z">
        <w:r w:rsidR="00CF724F">
          <w:fldChar w:fldCharType="end"/>
        </w:r>
      </w:ins>
      <w:r w:rsidR="00AA6796" w:rsidRPr="000646B0">
        <w:t xml:space="preserve">. Due to </w:t>
      </w:r>
      <w:del w:id="59"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60"/>
      <w:r w:rsidR="00AA6796" w:rsidRPr="000646B0">
        <w:t xml:space="preserve">differentiation </w:t>
      </w:r>
      <w:commentRangeEnd w:id="60"/>
      <w:r w:rsidR="00EF4FA1">
        <w:rPr>
          <w:rStyle w:val="CommentReference"/>
          <w:rFonts w:asciiTheme="minorHAnsi" w:eastAsiaTheme="minorHAnsi" w:hAnsiTheme="minorHAnsi" w:cstheme="minorBidi"/>
        </w:rPr>
        <w:commentReference w:id="60"/>
      </w:r>
      <w:r w:rsidR="00AA6796" w:rsidRPr="000646B0">
        <w:t xml:space="preserve">is unique to </w:t>
      </w:r>
      <w:commentRangeStart w:id="61"/>
      <w:r w:rsidR="00AA6796" w:rsidRPr="000646B0">
        <w:t>each</w:t>
      </w:r>
      <w:r w:rsidR="004E6779" w:rsidRPr="000646B0">
        <w:t xml:space="preserve"> </w:t>
      </w:r>
      <w:commentRangeEnd w:id="61"/>
      <w:r w:rsidR="00097684">
        <w:rPr>
          <w:rStyle w:val="CommentReference"/>
          <w:rFonts w:asciiTheme="minorHAnsi" w:eastAsiaTheme="minorHAnsi" w:hAnsiTheme="minorHAnsi" w:cstheme="minorBidi"/>
        </w:rPr>
        <w:commentReference w:id="61"/>
      </w:r>
      <w:r w:rsidR="004E6779" w:rsidRPr="000646B0">
        <w:t>species</w:t>
      </w:r>
      <w:r w:rsidR="00AA6796" w:rsidRPr="000646B0">
        <w:t xml:space="preserve">. There is a </w:t>
      </w:r>
      <w:commentRangeStart w:id="62"/>
      <w:r w:rsidR="00AA6796" w:rsidRPr="000646B0">
        <w:t xml:space="preserve">number of differences </w:t>
      </w:r>
      <w:commentRangeEnd w:id="62"/>
      <w:r w:rsidR="00986B1E">
        <w:rPr>
          <w:rStyle w:val="CommentReference"/>
          <w:rFonts w:asciiTheme="minorHAnsi" w:eastAsiaTheme="minorHAnsi" w:hAnsiTheme="minorHAnsi" w:cstheme="minorBidi"/>
        </w:rPr>
        <w:commentReference w:id="62"/>
      </w:r>
      <w:r w:rsidR="00AA6796" w:rsidRPr="000646B0">
        <w:t xml:space="preserve">between the </w:t>
      </w:r>
      <w:r w:rsidR="005C7C0D" w:rsidRPr="000646B0">
        <w:t xml:space="preserve">human and </w:t>
      </w:r>
      <w:commentRangeStart w:id="63"/>
      <w:r w:rsidR="005C7C0D" w:rsidRPr="000646B0">
        <w:t xml:space="preserve">animal </w:t>
      </w:r>
      <w:commentRangeEnd w:id="63"/>
      <w:r w:rsidR="00097684">
        <w:rPr>
          <w:rStyle w:val="CommentReference"/>
          <w:rFonts w:asciiTheme="minorHAnsi" w:eastAsiaTheme="minorHAnsi" w:hAnsiTheme="minorHAnsi" w:cstheme="minorBidi"/>
        </w:rPr>
        <w:commentReference w:id="63"/>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ins w:id="64" w:author="Microsoft Office User" w:date="2018-02-10T02:13:00Z">
        <w:r w:rsidR="00CF724F">
          <w:t xml:space="preserve"> </w:t>
        </w:r>
      </w:ins>
      <w:ins w:id="65" w:author="Microsoft Office User" w:date="2018-02-10T02:15:00Z">
        <w:r w:rsidR="002B0E0B">
          <w:fldChar w:fldCharType="begin" w:fldLock="1"/>
        </w:r>
      </w:ins>
      <w:r w:rsidR="002B0E0B">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fldChar w:fldCharType="separate"/>
      </w:r>
      <w:r w:rsidR="002B0E0B" w:rsidRPr="002B0E0B">
        <w:rPr>
          <w:noProof/>
        </w:rPr>
        <w:t xml:space="preserve">(Carter, 2007; Furukawa </w:t>
      </w:r>
      <w:r w:rsidR="002B0E0B" w:rsidRPr="002B0E0B">
        <w:rPr>
          <w:i/>
          <w:noProof/>
        </w:rPr>
        <w:t>et al.</w:t>
      </w:r>
      <w:r w:rsidR="002B0E0B" w:rsidRPr="002B0E0B">
        <w:rPr>
          <w:noProof/>
        </w:rPr>
        <w:t>, 2014)</w:t>
      </w:r>
      <w:ins w:id="66" w:author="Microsoft Office User" w:date="2018-02-10T02:15:00Z">
        <w:r w:rsidR="002B0E0B">
          <w:fldChar w:fldCharType="end"/>
        </w:r>
      </w:ins>
      <w:bookmarkStart w:id="67" w:name="_GoBack"/>
      <w:bookmarkEnd w:id="67"/>
      <w:r w:rsidR="00125A67" w:rsidRPr="000646B0">
        <w:t>.</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68"/>
      <w:r w:rsidR="008D3E19" w:rsidRPr="000646B0">
        <w:t xml:space="preserve">many </w:t>
      </w:r>
      <w:commentRangeEnd w:id="68"/>
      <w:r w:rsidR="00D91961">
        <w:rPr>
          <w:rStyle w:val="CommentReference"/>
          <w:rFonts w:asciiTheme="minorHAnsi" w:eastAsiaTheme="minorHAnsi" w:hAnsiTheme="minorHAnsi" w:cstheme="minorBidi"/>
        </w:rPr>
        <w:commentReference w:id="68"/>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69"/>
      <w:r w:rsidR="002F592E" w:rsidRPr="000646B0">
        <w:t>junctions</w:t>
      </w:r>
      <w:commentRangeEnd w:id="69"/>
      <w:r w:rsidR="00241F96">
        <w:rPr>
          <w:rStyle w:val="CommentReference"/>
          <w:rFonts w:asciiTheme="minorHAnsi" w:eastAsiaTheme="minorHAnsi" w:hAnsiTheme="minorHAnsi" w:cstheme="minorBidi"/>
        </w:rPr>
        <w:commentReference w:id="69"/>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70"/>
      <w:r w:rsidRPr="000646B0">
        <w:t>sp</w:t>
      </w:r>
      <w:r w:rsidR="00F61023" w:rsidRPr="000646B0">
        <w:t xml:space="preserve">ace </w:t>
      </w:r>
      <w:commentRangeEnd w:id="70"/>
      <w:r w:rsidR="005D15B1">
        <w:rPr>
          <w:rStyle w:val="CommentReference"/>
          <w:rFonts w:asciiTheme="minorHAnsi" w:eastAsiaTheme="minorHAnsi" w:hAnsiTheme="minorHAnsi" w:cstheme="minorBidi"/>
        </w:rPr>
        <w:commentReference w:id="70"/>
      </w:r>
      <w:r w:rsidR="00F61023" w:rsidRPr="000646B0">
        <w:t xml:space="preserve">in the </w:t>
      </w:r>
      <w:r w:rsidR="007E6CBE" w:rsidRPr="000646B0">
        <w:t xml:space="preserve">human and mouse </w:t>
      </w:r>
      <w:r w:rsidR="00F61023" w:rsidRPr="000646B0">
        <w:t xml:space="preserve">placenta </w:t>
      </w:r>
      <w:commentRangeStart w:id="71"/>
      <w:r w:rsidRPr="000646B0">
        <w:t>and</w:t>
      </w:r>
      <w:commentRangeEnd w:id="71"/>
      <w:r w:rsidR="002D272D">
        <w:rPr>
          <w:rStyle w:val="CommentReference"/>
        </w:rPr>
        <w:commentReference w:id="71"/>
      </w:r>
      <w:r w:rsidRPr="000646B0">
        <w:t xml:space="preserve"> </w:t>
      </w:r>
      <w:del w:id="72" w:author="Dave Bridges" w:date="2018-01-31T20:20:00Z">
        <w:r w:rsidRPr="000646B0" w:rsidDel="00472ADD">
          <w:delText xml:space="preserve">besides </w:delText>
        </w:r>
      </w:del>
      <w:ins w:id="73"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74"/>
      <w:r w:rsidR="009C56BF">
        <w:t>tree</w:t>
      </w:r>
      <w:commentRangeEnd w:id="74"/>
      <w:r w:rsidR="00472ADD">
        <w:rPr>
          <w:rStyle w:val="CommentReference"/>
          <w:rFonts w:asciiTheme="minorHAnsi" w:eastAsiaTheme="minorHAnsi" w:hAnsiTheme="minorHAnsi" w:cstheme="minorBidi"/>
        </w:rPr>
        <w:commentReference w:id="74"/>
      </w:r>
      <w:r w:rsidR="00332AED" w:rsidRPr="000646B0">
        <w:t xml:space="preserve">. The survival of the </w:t>
      </w:r>
      <w:r w:rsidR="00715149" w:rsidRPr="000646B0">
        <w:t xml:space="preserve">human </w:t>
      </w:r>
      <w:r w:rsidR="00332AED" w:rsidRPr="000646B0">
        <w:t>placenta and the fetus heavily rely on the trophoblast</w:t>
      </w:r>
      <w:ins w:id="75" w:author="Dave Bridges" w:date="2018-01-31T20:20:00Z">
        <w:r w:rsidR="0022064E">
          <w:t>’s</w:t>
        </w:r>
      </w:ins>
      <w:r w:rsidR="00332AED" w:rsidRPr="000646B0">
        <w:t xml:space="preserve"> ability to </w:t>
      </w:r>
      <w:commentRangeStart w:id="76"/>
      <w:r w:rsidR="009E40A1" w:rsidRPr="000646B0">
        <w:t xml:space="preserve">invade </w:t>
      </w:r>
      <w:commentRangeEnd w:id="76"/>
      <w:r w:rsidR="0022064E">
        <w:rPr>
          <w:rStyle w:val="CommentReference"/>
          <w:rFonts w:asciiTheme="minorHAnsi" w:eastAsiaTheme="minorHAnsi" w:hAnsiTheme="minorHAnsi" w:cstheme="minorBidi"/>
        </w:rPr>
        <w:commentReference w:id="76"/>
      </w:r>
      <w:r w:rsidR="009E40A1" w:rsidRPr="000646B0">
        <w:t>t</w:t>
      </w:r>
      <w:r w:rsidR="00885C33" w:rsidRPr="000646B0">
        <w:t xml:space="preserve">he maternal </w:t>
      </w:r>
      <w:commentRangeStart w:id="77"/>
      <w:r w:rsidR="00885C33" w:rsidRPr="000646B0">
        <w:t>myometrial spiral arteries</w:t>
      </w:r>
      <w:commentRangeEnd w:id="77"/>
      <w:r w:rsidR="0082076E">
        <w:rPr>
          <w:rStyle w:val="CommentReference"/>
          <w:rFonts w:asciiTheme="minorHAnsi" w:eastAsiaTheme="minorHAnsi" w:hAnsiTheme="minorHAnsi" w:cstheme="minorBidi"/>
        </w:rPr>
        <w:commentReference w:id="77"/>
      </w:r>
      <w:r w:rsidR="00885C33" w:rsidRPr="000646B0">
        <w:t xml:space="preserve">. Failure </w:t>
      </w:r>
      <w:ins w:id="78"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79" w:author="Dave Bridges" w:date="2018-01-31T20:21:00Z">
        <w:r w:rsidR="00885C33" w:rsidRPr="000646B0" w:rsidDel="00436DCE">
          <w:delText xml:space="preserve">of pregnancy </w:delText>
        </w:r>
      </w:del>
      <w:r w:rsidR="00885C33" w:rsidRPr="000646B0">
        <w:t xml:space="preserve">or </w:t>
      </w:r>
      <w:del w:id="80"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81"/>
      <w:r w:rsidR="0070262A" w:rsidRPr="000646B0">
        <w:t xml:space="preserve">plays a role </w:t>
      </w:r>
      <w:commentRangeEnd w:id="81"/>
      <w:r w:rsidR="00436DCE">
        <w:rPr>
          <w:rStyle w:val="CommentReference"/>
          <w:rFonts w:asciiTheme="minorHAnsi" w:eastAsiaTheme="minorHAnsi" w:hAnsiTheme="minorHAnsi" w:cstheme="minorBidi"/>
        </w:rPr>
        <w:commentReference w:id="81"/>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82" w:author="Dave Bridges" w:date="2018-01-31T20:22:00Z">
        <w:r w:rsidR="00885C33" w:rsidRPr="000646B0" w:rsidDel="008F09DC">
          <w:delText>a series of</w:delText>
        </w:r>
      </w:del>
      <w:r w:rsidR="00885C33" w:rsidRPr="000646B0">
        <w:t xml:space="preserve"> </w:t>
      </w:r>
      <w:commentRangeStart w:id="83"/>
      <w:r w:rsidR="00885C33" w:rsidRPr="000646B0">
        <w:t xml:space="preserve">angiogenesis </w:t>
      </w:r>
      <w:commentRangeEnd w:id="83"/>
      <w:r w:rsidR="008F09DC">
        <w:rPr>
          <w:rStyle w:val="CommentReference"/>
          <w:rFonts w:asciiTheme="minorHAnsi" w:eastAsiaTheme="minorHAnsi" w:hAnsiTheme="minorHAnsi" w:cstheme="minorBidi"/>
        </w:rPr>
        <w:commentReference w:id="83"/>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84" w:author="Dave Bridges" w:date="2018-01-31T20:23:00Z">
        <w:r w:rsidR="003B429F" w:rsidRPr="000646B0" w:rsidDel="001F5F1B">
          <w:delText>Finally</w:delText>
        </w:r>
      </w:del>
      <w:ins w:id="85" w:author="Dave Bridges" w:date="2018-01-31T20:23:00Z">
        <w:r w:rsidR="001F5F1B">
          <w:t>In addition</w:t>
        </w:r>
      </w:ins>
      <w:r w:rsidR="003B429F" w:rsidRPr="000646B0">
        <w:t>, the syncytiotroph</w:t>
      </w:r>
      <w:r w:rsidR="00885C33" w:rsidRPr="000646B0">
        <w:t xml:space="preserve">oblast has an endocrine function. </w:t>
      </w:r>
      <w:del w:id="86" w:author="Dave Bridges" w:date="2018-01-31T20:23:00Z">
        <w:r w:rsidR="003B429F" w:rsidRPr="000646B0" w:rsidDel="001F5F1B">
          <w:delText>The syncytiotrophoblast</w:delText>
        </w:r>
      </w:del>
      <w:ins w:id="87" w:author="Dave Bridges" w:date="2018-01-31T20:23:00Z">
        <w:r w:rsidR="001F5F1B">
          <w:t>These cells</w:t>
        </w:r>
      </w:ins>
      <w:r w:rsidR="003B429F" w:rsidRPr="000646B0">
        <w:t xml:space="preserve"> secrete</w:t>
      </w:r>
      <w:del w:id="88"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estrogens and progesterone, human placental lactogen, human placental growth hormone, insulin-like growth factor, and endothelial growth factor.</w:t>
      </w:r>
      <w:r w:rsidR="00BB5D98" w:rsidRPr="000646B0">
        <w:t xml:space="preserve"> </w:t>
      </w:r>
      <w:commentRangeStart w:id="89"/>
      <w:r w:rsidR="00BB5D98" w:rsidRPr="000646B0">
        <w:t>The placental endocrine function is thought to be sex-specific and thus the placenta has a distinct endocrine function depending on the sex of the embryo</w:t>
      </w:r>
      <w:commentRangeEnd w:id="89"/>
      <w:r w:rsidR="001F5F1B">
        <w:rPr>
          <w:rStyle w:val="CommentReference"/>
          <w:rFonts w:asciiTheme="minorHAnsi" w:eastAsiaTheme="minorHAnsi" w:hAnsiTheme="minorHAnsi" w:cstheme="minorBidi"/>
        </w:rPr>
        <w:commentReference w:id="89"/>
      </w:r>
      <w:r w:rsidR="00BB5D98" w:rsidRPr="000646B0">
        <w:t xml:space="preserve">. </w:t>
      </w:r>
      <w:commentRangeStart w:id="90"/>
      <w:r w:rsidR="008A4659" w:rsidRPr="000646B0">
        <w:t xml:space="preserve">In mice, </w:t>
      </w:r>
      <w:del w:id="91"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90"/>
      <w:r w:rsidR="00627A4C">
        <w:rPr>
          <w:rStyle w:val="CommentReference"/>
          <w:rFonts w:asciiTheme="minorHAnsi" w:eastAsiaTheme="minorHAnsi" w:hAnsiTheme="minorHAnsi" w:cstheme="minorBidi"/>
        </w:rPr>
        <w:commentReference w:id="90"/>
      </w:r>
      <w:r w:rsidR="005A416A" w:rsidRPr="000646B0">
        <w:t xml:space="preserve">Considering that </w:t>
      </w:r>
      <w:del w:id="92" w:author="Dave Bridges" w:date="2018-01-31T20:24:00Z">
        <w:r w:rsidR="005A416A" w:rsidRPr="000646B0" w:rsidDel="00152EEC">
          <w:delText xml:space="preserve">the </w:delText>
        </w:r>
      </w:del>
      <w:r w:rsidR="008F3E02">
        <w:t>hCG</w:t>
      </w:r>
      <w:r w:rsidR="005A416A" w:rsidRPr="000646B0">
        <w:t xml:space="preserve"> </w:t>
      </w:r>
      <w:del w:id="93"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94"/>
      <w:r w:rsidR="005A416A" w:rsidRPr="000646B0">
        <w:t>mice</w:t>
      </w:r>
      <w:commentRangeEnd w:id="94"/>
      <w:r w:rsidR="00152EEC">
        <w:rPr>
          <w:rStyle w:val="CommentReference"/>
          <w:rFonts w:asciiTheme="minorHAnsi" w:eastAsiaTheme="minorHAnsi" w:hAnsiTheme="minorHAnsi" w:cstheme="minorBidi"/>
        </w:rPr>
        <w:commentReference w:id="94"/>
      </w:r>
      <w:r w:rsidR="005A416A" w:rsidRPr="000646B0">
        <w:t xml:space="preserve">. Mouse placenta </w:t>
      </w:r>
      <w:ins w:id="95" w:author="Dave Bridges" w:date="2018-01-31T20:25:00Z">
        <w:r w:rsidR="00A80875">
          <w:t xml:space="preserve">also </w:t>
        </w:r>
      </w:ins>
      <w:r w:rsidR="005A416A" w:rsidRPr="000646B0">
        <w:t xml:space="preserve">has a unique set of </w:t>
      </w:r>
      <w:commentRangeStart w:id="96"/>
      <w:r w:rsidR="005A416A" w:rsidRPr="000646B0">
        <w:t>lactogens</w:t>
      </w:r>
      <w:r w:rsidR="007B7936" w:rsidRPr="000646B0">
        <w:t xml:space="preserve"> </w:t>
      </w:r>
      <w:commentRangeEnd w:id="96"/>
      <w:r w:rsidR="00A80875">
        <w:rPr>
          <w:rStyle w:val="CommentReference"/>
          <w:rFonts w:asciiTheme="minorHAnsi" w:eastAsiaTheme="minorHAnsi" w:hAnsiTheme="minorHAnsi" w:cstheme="minorBidi"/>
        </w:rPr>
        <w:commentReference w:id="96"/>
      </w:r>
      <w:r w:rsidR="005A416A" w:rsidRPr="000646B0">
        <w:t xml:space="preserve">that do not exist in </w:t>
      </w:r>
      <w:r w:rsidR="005A416A" w:rsidRPr="000646B0">
        <w:lastRenderedPageBreak/>
        <w:t>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97"/>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97"/>
      <w:r w:rsidR="00F03F9E">
        <w:rPr>
          <w:rStyle w:val="CommentReference"/>
          <w:rFonts w:asciiTheme="minorHAnsi" w:eastAsiaTheme="minorHAnsi" w:hAnsiTheme="minorHAnsi" w:cstheme="minorBidi"/>
          <w:color w:val="auto"/>
        </w:rPr>
        <w:commentReference w:id="97"/>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98" w:author="Dave Bridges" w:date="2018-01-31T20:28:00Z">
        <w:r w:rsidR="000B1CD1" w:rsidRPr="000646B0" w:rsidDel="00B55804">
          <w:delText>series of proliferation</w:delText>
        </w:r>
      </w:del>
      <w:ins w:id="99"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100"/>
      <w:r w:rsidR="003269B8">
        <w:t xml:space="preserve">invaded </w:t>
      </w:r>
      <w:commentRangeEnd w:id="100"/>
      <w:r w:rsidR="00B55804">
        <w:rPr>
          <w:rStyle w:val="CommentReference"/>
          <w:rFonts w:asciiTheme="minorHAnsi" w:eastAsiaTheme="minorHAnsi" w:hAnsiTheme="minorHAnsi" w:cstheme="minorBidi"/>
        </w:rPr>
        <w:commentReference w:id="100"/>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101"/>
      <w:r w:rsidR="008A2B2A" w:rsidRPr="000646B0">
        <w:t xml:space="preserve">the </w:t>
      </w:r>
      <w:commentRangeEnd w:id="101"/>
      <w:r w:rsidR="00566142">
        <w:rPr>
          <w:rStyle w:val="CommentReference"/>
          <w:rFonts w:asciiTheme="minorHAnsi" w:eastAsiaTheme="minorHAnsi" w:hAnsiTheme="minorHAnsi" w:cstheme="minorBidi"/>
        </w:rPr>
        <w:commentReference w:id="101"/>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102"/>
      <w:r w:rsidR="008A2B2A" w:rsidRPr="000646B0">
        <w:t>blood</w:t>
      </w:r>
      <w:commentRangeEnd w:id="102"/>
      <w:r w:rsidR="00232551">
        <w:rPr>
          <w:rStyle w:val="CommentReference"/>
          <w:rFonts w:asciiTheme="minorHAnsi" w:eastAsiaTheme="minorHAnsi" w:hAnsiTheme="minorHAnsi" w:cstheme="minorBidi"/>
        </w:rPr>
        <w:commentReference w:id="102"/>
      </w:r>
      <w:r w:rsidR="008A2B2A" w:rsidRPr="000646B0">
        <w:t xml:space="preserve">. </w:t>
      </w:r>
      <w:r w:rsidR="003E6929">
        <w:t>Endoglandular</w:t>
      </w:r>
      <w:r w:rsidR="008871F9">
        <w:t xml:space="preserve"> cytotrophoblasts </w:t>
      </w:r>
      <w:commentRangeStart w:id="103"/>
      <w:r w:rsidR="003E6929">
        <w:t xml:space="preserve">invade </w:t>
      </w:r>
      <w:commentRangeEnd w:id="103"/>
      <w:r w:rsidR="006A0511">
        <w:rPr>
          <w:rStyle w:val="CommentReference"/>
          <w:rFonts w:asciiTheme="minorHAnsi" w:eastAsiaTheme="minorHAnsi" w:hAnsiTheme="minorHAnsi" w:cstheme="minorBidi"/>
        </w:rPr>
        <w:commentReference w:id="103"/>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104"/>
      <w:r w:rsidR="003269B8">
        <w:t xml:space="preserve">bathing </w:t>
      </w:r>
      <w:commentRangeEnd w:id="104"/>
      <w:r w:rsidR="00AC29D6">
        <w:rPr>
          <w:rStyle w:val="CommentReference"/>
          <w:rFonts w:asciiTheme="minorHAnsi" w:eastAsiaTheme="minorHAnsi" w:hAnsiTheme="minorHAnsi" w:cstheme="minorBidi"/>
        </w:rPr>
        <w:commentReference w:id="104"/>
      </w:r>
      <w:r w:rsidR="003269B8">
        <w:t xml:space="preserve">of the trophoblasts in maternal blood does not occur until the </w:t>
      </w:r>
      <w:commentRangeStart w:id="105"/>
      <w:r w:rsidR="003269B8">
        <w:t xml:space="preserve">second trimester </w:t>
      </w:r>
      <w:commentRangeEnd w:id="105"/>
      <w:r w:rsidR="001C1E50">
        <w:rPr>
          <w:rStyle w:val="CommentReference"/>
          <w:rFonts w:asciiTheme="minorHAnsi" w:eastAsiaTheme="minorHAnsi" w:hAnsiTheme="minorHAnsi" w:cstheme="minorBidi"/>
        </w:rPr>
        <w:commentReference w:id="105"/>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106"/>
      <w:r w:rsidR="00660201" w:rsidRPr="000646B0">
        <w:t xml:space="preserve">STB </w:t>
      </w:r>
      <w:commentRangeEnd w:id="106"/>
      <w:r w:rsidR="00880DDB">
        <w:rPr>
          <w:rStyle w:val="CommentReference"/>
          <w:rFonts w:asciiTheme="minorHAnsi" w:eastAsiaTheme="minorHAnsi" w:hAnsiTheme="minorHAnsi" w:cstheme="minorBidi"/>
        </w:rPr>
        <w:commentReference w:id="106"/>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107"/>
      <w:r w:rsidR="00660201" w:rsidRPr="000646B0">
        <w:t>weeks</w:t>
      </w:r>
      <w:commentRangeEnd w:id="107"/>
      <w:r w:rsidR="00384521">
        <w:rPr>
          <w:rStyle w:val="CommentReference"/>
          <w:rFonts w:asciiTheme="minorHAnsi" w:eastAsiaTheme="minorHAnsi" w:hAnsiTheme="minorHAnsi" w:cstheme="minorBidi"/>
        </w:rPr>
        <w:commentReference w:id="107"/>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108"/>
      <w:r w:rsidR="00660201" w:rsidRPr="000646B0">
        <w:t>syncytiotroph</w:t>
      </w:r>
      <w:r w:rsidR="00D7168F" w:rsidRPr="000646B0">
        <w:t>oblast</w:t>
      </w:r>
      <w:commentRangeEnd w:id="108"/>
      <w:r w:rsidR="00E73074">
        <w:rPr>
          <w:rStyle w:val="CommentReference"/>
          <w:rFonts w:asciiTheme="minorHAnsi" w:eastAsiaTheme="minorHAnsi" w:hAnsiTheme="minorHAnsi" w:cstheme="minorBidi"/>
        </w:rPr>
        <w:commentReference w:id="108"/>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109"/>
      <w:r w:rsidR="00B2732B" w:rsidRPr="000646B0">
        <w:t>murine trophoblastic cells</w:t>
      </w:r>
      <w:r w:rsidR="007A2ACE" w:rsidRPr="000646B0">
        <w:t xml:space="preserve"> </w:t>
      </w:r>
      <w:commentRangeEnd w:id="109"/>
      <w:r w:rsidR="00176E22">
        <w:rPr>
          <w:rStyle w:val="CommentReference"/>
          <w:rFonts w:asciiTheme="minorHAnsi" w:eastAsiaTheme="minorHAnsi" w:hAnsiTheme="minorHAnsi" w:cstheme="minorBidi"/>
        </w:rPr>
        <w:commentReference w:id="109"/>
      </w:r>
      <w:r w:rsidR="007A2ACE" w:rsidRPr="000646B0">
        <w:t xml:space="preserve">that </w:t>
      </w:r>
      <w:r w:rsidR="0004403B">
        <w:t>differentiate into</w:t>
      </w:r>
      <w:r w:rsidR="007A2ACE" w:rsidRPr="000646B0">
        <w:t xml:space="preserve"> trophoblastic giant cells. </w:t>
      </w:r>
      <w:r w:rsidR="00EA52F5" w:rsidRPr="000646B0">
        <w:t>On the eighth day of</w:t>
      </w:r>
      <w:ins w:id="110" w:author="Dave Bridges" w:date="2018-01-31T20:32:00Z">
        <w:r w:rsidR="00176E22">
          <w:t xml:space="preserve"> </w:t>
        </w:r>
      </w:ins>
      <w:ins w:id="111"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lastRenderedPageBreak/>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112" w:author="Dave Bridges" w:date="2018-01-31T20:33:00Z">
        <w:r w:rsidR="002E2FF8">
          <w:t xml:space="preserve">mature </w:t>
        </w:r>
      </w:ins>
      <w:r w:rsidR="003D2719" w:rsidRPr="000646B0">
        <w:t xml:space="preserve">placental </w:t>
      </w:r>
      <w:del w:id="113"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114"/>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114"/>
      <w:r w:rsidR="001A658D">
        <w:rPr>
          <w:rStyle w:val="CommentReference"/>
          <w:rFonts w:asciiTheme="minorHAnsi" w:eastAsiaTheme="minorHAnsi" w:hAnsiTheme="minorHAnsi" w:cstheme="minorBidi"/>
        </w:rPr>
        <w:commentReference w:id="114"/>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115"/>
      <w:commentRangeStart w:id="116"/>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115"/>
      <w:r w:rsidR="008E6149">
        <w:rPr>
          <w:rStyle w:val="CommentReference"/>
          <w:rFonts w:asciiTheme="minorHAnsi" w:eastAsiaTheme="minorHAnsi" w:hAnsiTheme="minorHAnsi" w:cstheme="minorBidi"/>
          <w:color w:val="auto"/>
        </w:rPr>
        <w:commentReference w:id="115"/>
      </w:r>
      <w:commentRangeEnd w:id="116"/>
      <w:r w:rsidR="008D112C">
        <w:rPr>
          <w:rStyle w:val="CommentReference"/>
          <w:rFonts w:asciiTheme="minorHAnsi" w:eastAsiaTheme="minorHAnsi" w:hAnsiTheme="minorHAnsi" w:cstheme="minorBidi"/>
          <w:color w:val="auto"/>
        </w:rPr>
        <w:commentReference w:id="116"/>
      </w:r>
    </w:p>
    <w:p w14:paraId="75F9EB5D" w14:textId="77777777" w:rsidR="000C5574" w:rsidRPr="000646B0" w:rsidRDefault="000C5574" w:rsidP="000C5574"/>
    <w:p w14:paraId="50C41FC5" w14:textId="0B3B9028" w:rsidR="00203036" w:rsidRPr="000646B0" w:rsidRDefault="00C87659" w:rsidP="002422F7">
      <w:pPr>
        <w:ind w:firstLine="720"/>
      </w:pPr>
      <w:commentRangeStart w:id="117"/>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117"/>
      <w:r w:rsidR="008E6149">
        <w:rPr>
          <w:rStyle w:val="CommentReference"/>
          <w:rFonts w:asciiTheme="minorHAnsi" w:eastAsiaTheme="minorHAnsi" w:hAnsiTheme="minorHAnsi" w:cstheme="minorBidi"/>
        </w:rPr>
        <w:commentReference w:id="117"/>
      </w:r>
      <w:r w:rsidR="00BB5D98" w:rsidRPr="000646B0">
        <w:t xml:space="preserve">. </w:t>
      </w:r>
      <w:commentRangeStart w:id="118"/>
      <w:r w:rsidR="00CF4DF3" w:rsidRPr="000646B0">
        <w:t xml:space="preserve">Some studies </w:t>
      </w:r>
      <w:commentRangeEnd w:id="118"/>
      <w:r w:rsidR="008E6149">
        <w:rPr>
          <w:rStyle w:val="CommentReference"/>
          <w:rFonts w:asciiTheme="minorHAnsi" w:eastAsiaTheme="minorHAnsi" w:hAnsiTheme="minorHAnsi" w:cstheme="minorBidi"/>
        </w:rPr>
        <w:commentReference w:id="118"/>
      </w:r>
      <w:r w:rsidR="00CF4DF3" w:rsidRPr="000646B0">
        <w:t xml:space="preserve">have shown </w:t>
      </w:r>
      <w:r w:rsidR="00F44E5F" w:rsidRPr="000646B0">
        <w:t xml:space="preserve">that </w:t>
      </w:r>
      <w:ins w:id="119"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120" w:author="Dave Bridges" w:date="2018-02-05T14:16:00Z">
        <w:r w:rsidR="00F44E5F" w:rsidRPr="000646B0" w:rsidDel="008E6149">
          <w:delText xml:space="preserve">nutrient </w:delText>
        </w:r>
      </w:del>
      <w:ins w:id="121"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122"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123"/>
      <w:r w:rsidR="00B07249" w:rsidRPr="000646B0">
        <w:t xml:space="preserve">system </w:t>
      </w:r>
      <w:commentRangeStart w:id="124"/>
      <w:r w:rsidR="00B07249" w:rsidRPr="000646B0">
        <w:t>A</w:t>
      </w:r>
      <w:commentRangeEnd w:id="124"/>
      <w:r w:rsidR="008E6149">
        <w:rPr>
          <w:rStyle w:val="CommentReference"/>
          <w:rFonts w:asciiTheme="minorHAnsi" w:eastAsiaTheme="minorHAnsi" w:hAnsiTheme="minorHAnsi" w:cstheme="minorBidi"/>
        </w:rPr>
        <w:commentReference w:id="124"/>
      </w:r>
      <w:commentRangeEnd w:id="123"/>
      <w:r w:rsidR="008E6149">
        <w:rPr>
          <w:rStyle w:val="CommentReference"/>
          <w:rFonts w:asciiTheme="minorHAnsi" w:eastAsiaTheme="minorHAnsi" w:hAnsiTheme="minorHAnsi" w:cstheme="minorBidi"/>
        </w:rPr>
        <w:commentReference w:id="123"/>
      </w:r>
      <w:r w:rsidR="00B07249" w:rsidRPr="000646B0">
        <w:t xml:space="preserve">. </w:t>
      </w:r>
      <w:r w:rsidR="00EE5BD7" w:rsidRPr="000646B0">
        <w:t xml:space="preserve">Although insulin promotes the uptake of glucose in </w:t>
      </w:r>
      <w:commentRangeStart w:id="125"/>
      <w:r w:rsidR="00EE5BD7" w:rsidRPr="000646B0">
        <w:t>maternal cells</w:t>
      </w:r>
      <w:commentRangeEnd w:id="125"/>
      <w:r w:rsidR="008E6149">
        <w:rPr>
          <w:rStyle w:val="CommentReference"/>
          <w:rFonts w:asciiTheme="minorHAnsi" w:eastAsiaTheme="minorHAnsi" w:hAnsiTheme="minorHAnsi" w:cstheme="minorBidi"/>
        </w:rPr>
        <w:commentReference w:id="125"/>
      </w:r>
      <w:r w:rsidR="00EE5BD7" w:rsidRPr="000646B0">
        <w:t xml:space="preserve">, its activity in the placenta does not mediate glucose </w:t>
      </w:r>
      <w:commentRangeStart w:id="126"/>
      <w:r w:rsidR="00EE5BD7" w:rsidRPr="000646B0">
        <w:t>transport</w:t>
      </w:r>
      <w:commentRangeEnd w:id="126"/>
      <w:r w:rsidR="00302229">
        <w:rPr>
          <w:rStyle w:val="CommentReference"/>
          <w:rFonts w:asciiTheme="minorHAnsi" w:eastAsiaTheme="minorHAnsi" w:hAnsiTheme="minorHAnsi" w:cstheme="minorBidi"/>
        </w:rPr>
        <w:commentReference w:id="126"/>
      </w:r>
      <w:r w:rsidR="00EE5BD7" w:rsidRPr="000646B0">
        <w:t xml:space="preserve">. </w:t>
      </w:r>
      <w:r w:rsidR="00276386" w:rsidRPr="000646B0">
        <w:t xml:space="preserve">In fact, maternal </w:t>
      </w:r>
      <w:r w:rsidR="00205CC6" w:rsidRPr="000646B0">
        <w:t xml:space="preserve">insulin levels only mediate </w:t>
      </w:r>
      <w:commentRangeStart w:id="127"/>
      <w:r w:rsidR="00205CC6" w:rsidRPr="000646B0">
        <w:t xml:space="preserve">downstream </w:t>
      </w:r>
      <w:r w:rsidR="00295E37" w:rsidRPr="000646B0">
        <w:t>signaling molecules</w:t>
      </w:r>
      <w:r w:rsidR="00205CC6" w:rsidRPr="000646B0">
        <w:t xml:space="preserve"> of insulin</w:t>
      </w:r>
      <w:r w:rsidR="002422F7">
        <w:t xml:space="preserve"> </w:t>
      </w:r>
      <w:commentRangeEnd w:id="127"/>
      <w:r w:rsidR="008E6149">
        <w:rPr>
          <w:rStyle w:val="CommentReference"/>
          <w:rFonts w:asciiTheme="minorHAnsi" w:eastAsiaTheme="minorHAnsi" w:hAnsiTheme="minorHAnsi" w:cstheme="minorBidi"/>
        </w:rPr>
        <w:commentReference w:id="127"/>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28" w:author="Dave Bridges" w:date="2018-02-05T14:18:00Z">
        <w:r w:rsidR="00295E37" w:rsidRPr="000646B0" w:rsidDel="008E6149">
          <w:delText>upregulation</w:delText>
        </w:r>
      </w:del>
      <w:ins w:id="129" w:author="Dave Bridges" w:date="2018-02-05T14:18:00Z">
        <w:r w:rsidR="008E6149">
          <w:t>activation</w:t>
        </w:r>
      </w:ins>
      <w:r w:rsidR="00295E37" w:rsidRPr="000646B0">
        <w:t xml:space="preserve">. </w:t>
      </w:r>
      <w:r w:rsidR="00E57385" w:rsidRPr="000646B0">
        <w:t xml:space="preserve">In maternal obesity, </w:t>
      </w:r>
      <w:del w:id="130"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31"/>
      <w:r w:rsidR="00295E37" w:rsidRPr="000646B0">
        <w:t>mTOR</w:t>
      </w:r>
      <w:r w:rsidR="002422F7">
        <w:t xml:space="preserve"> complex 1 (mTORC1)</w:t>
      </w:r>
      <w:r w:rsidR="00295E37" w:rsidRPr="000646B0">
        <w:t xml:space="preserve"> signals</w:t>
      </w:r>
      <w:r w:rsidR="00EE5BD7" w:rsidRPr="000646B0">
        <w:t xml:space="preserve">. </w:t>
      </w:r>
      <w:commentRangeEnd w:id="131"/>
      <w:r w:rsidR="008E6149">
        <w:rPr>
          <w:rStyle w:val="CommentReference"/>
          <w:rFonts w:asciiTheme="minorHAnsi" w:eastAsiaTheme="minorHAnsi" w:hAnsiTheme="minorHAnsi" w:cstheme="minorBidi"/>
        </w:rPr>
        <w:commentReference w:id="131"/>
      </w:r>
      <w:r w:rsidR="00EE5BD7" w:rsidRPr="000646B0">
        <w:t>This leads to</w:t>
      </w:r>
      <w:r w:rsidR="00295E37" w:rsidRPr="000646B0">
        <w:t xml:space="preserve"> fat deposition on the placental barrier</w:t>
      </w:r>
      <w:ins w:id="132" w:author="Dave Bridges" w:date="2018-02-05T14:26:00Z">
        <w:r w:rsidR="00302229">
          <w:t xml:space="preserve"> under conditions of maternal hyperinsulinemia</w:t>
        </w:r>
      </w:ins>
      <w:r w:rsidR="00295E37" w:rsidRPr="000646B0">
        <w:t xml:space="preserve">. Maternal insulin does not cross the placenta to the </w:t>
      </w:r>
      <w:commentRangeStart w:id="133"/>
      <w:r w:rsidR="00295E37" w:rsidRPr="000646B0">
        <w:t>fetus</w:t>
      </w:r>
      <w:commentRangeEnd w:id="133"/>
      <w:r w:rsidR="008E6149">
        <w:rPr>
          <w:rStyle w:val="CommentReference"/>
          <w:rFonts w:asciiTheme="minorHAnsi" w:eastAsiaTheme="minorHAnsi" w:hAnsiTheme="minorHAnsi" w:cstheme="minorBidi"/>
        </w:rPr>
        <w:commentReference w:id="133"/>
      </w:r>
      <w:ins w:id="134" w:author="Dave Bridges" w:date="2018-02-05T14:19:00Z">
        <w:r w:rsidR="008E6149">
          <w:t>.</w:t>
        </w:r>
      </w:ins>
      <w:r w:rsidR="00295E37" w:rsidRPr="000646B0">
        <w:t xml:space="preserve"> </w:t>
      </w:r>
      <w:del w:id="135"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36" w:author="Dave Bridges" w:date="2018-02-05T14:19:00Z">
        <w:r w:rsidR="008E6149">
          <w:t>M</w:t>
        </w:r>
      </w:ins>
      <w:r w:rsidR="00295E37" w:rsidRPr="000646B0">
        <w:t xml:space="preserve">aternal insulin </w:t>
      </w:r>
      <w:del w:id="137" w:author="Dave Bridges" w:date="2018-02-05T14:19:00Z">
        <w:r w:rsidR="00295E37" w:rsidRPr="000646B0" w:rsidDel="008E6149">
          <w:delText xml:space="preserve">that </w:delText>
        </w:r>
      </w:del>
      <w:ins w:id="138"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39"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40"/>
      <w:r w:rsidR="00295E37" w:rsidRPr="000646B0">
        <w:t>levels</w:t>
      </w:r>
      <w:commentRangeEnd w:id="140"/>
      <w:r w:rsidR="008E6149">
        <w:rPr>
          <w:rStyle w:val="CommentReference"/>
          <w:rFonts w:asciiTheme="minorHAnsi" w:eastAsiaTheme="minorHAnsi" w:hAnsiTheme="minorHAnsi" w:cstheme="minorBidi"/>
        </w:rPr>
        <w:commentReference w:id="140"/>
      </w:r>
      <w:r w:rsidR="00295E37" w:rsidRPr="000646B0">
        <w:t>.</w:t>
      </w:r>
      <w:r w:rsidR="00C32263" w:rsidRPr="000646B0">
        <w:t xml:space="preserve"> Insulin also stimulates </w:t>
      </w:r>
      <w:ins w:id="141"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42"/>
      <w:r w:rsidRPr="000646B0">
        <w:t>Another</w:t>
      </w:r>
      <w:commentRangeEnd w:id="142"/>
      <w:r w:rsidR="00302229">
        <w:rPr>
          <w:rStyle w:val="CommentReference"/>
          <w:rFonts w:asciiTheme="minorHAnsi" w:eastAsiaTheme="minorHAnsi" w:hAnsiTheme="minorHAnsi" w:cstheme="minorBidi"/>
        </w:rPr>
        <w:commentReference w:id="142"/>
      </w:r>
      <w:r w:rsidRPr="000646B0">
        <w:t xml:space="preserve"> signaling mechanism is </w:t>
      </w:r>
      <w:r w:rsidR="002422F7">
        <w:t xml:space="preserve">CCAAT-enhancer-binding protein </w:t>
      </w:r>
      <w:commentRangeStart w:id="143"/>
      <w:r w:rsidR="002422F7">
        <w:t>(C</w:t>
      </w:r>
      <w:r w:rsidR="006D49AC" w:rsidRPr="000646B0">
        <w:t>/EBP</w:t>
      </w:r>
      <w:r w:rsidR="002422F7">
        <w:t>)</w:t>
      </w:r>
      <w:r w:rsidR="006D49AC" w:rsidRPr="000646B0">
        <w:t xml:space="preserve"> </w:t>
      </w:r>
      <w:commentRangeEnd w:id="143"/>
      <w:r w:rsidR="00302229">
        <w:rPr>
          <w:rStyle w:val="CommentReference"/>
          <w:rFonts w:asciiTheme="minorHAnsi" w:eastAsiaTheme="minorHAnsi" w:hAnsiTheme="minorHAnsi" w:cstheme="minorBidi"/>
        </w:rPr>
        <w:commentReference w:id="143"/>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144"/>
      <w:r w:rsidR="006D49AC" w:rsidRPr="000646B0">
        <w:t xml:space="preserve">may </w:t>
      </w:r>
      <w:commentRangeEnd w:id="144"/>
      <w:r w:rsidR="00302229">
        <w:rPr>
          <w:rStyle w:val="CommentReference"/>
          <w:rFonts w:asciiTheme="minorHAnsi" w:eastAsiaTheme="minorHAnsi" w:hAnsiTheme="minorHAnsi" w:cstheme="minorBidi"/>
        </w:rPr>
        <w:commentReference w:id="144"/>
      </w:r>
      <w:r w:rsidR="00D651A0" w:rsidRPr="000646B0">
        <w:t xml:space="preserve">yield a less mature placenta or a placenta with a </w:t>
      </w:r>
      <w:commentRangeStart w:id="145"/>
      <w:r w:rsidR="00D651A0" w:rsidRPr="000646B0">
        <w:t xml:space="preserve">suboptimal </w:t>
      </w:r>
      <w:commentRangeEnd w:id="145"/>
      <w:r w:rsidR="00302229">
        <w:rPr>
          <w:rStyle w:val="CommentReference"/>
          <w:rFonts w:asciiTheme="minorHAnsi" w:eastAsiaTheme="minorHAnsi" w:hAnsiTheme="minorHAnsi" w:cstheme="minorBidi"/>
        </w:rPr>
        <w:commentReference w:id="145"/>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46"/>
      <w:r w:rsidR="00D651A0" w:rsidRPr="000646B0">
        <w:t>women</w:t>
      </w:r>
      <w:commentRangeEnd w:id="146"/>
      <w:r w:rsidR="001505ED">
        <w:rPr>
          <w:rStyle w:val="CommentReference"/>
          <w:rFonts w:asciiTheme="minorHAnsi" w:eastAsiaTheme="minorHAnsi" w:hAnsiTheme="minorHAnsi" w:cstheme="minorBidi"/>
        </w:rPr>
        <w:commentReference w:id="146"/>
      </w:r>
      <w:r w:rsidR="00D651A0" w:rsidRPr="000646B0">
        <w:t xml:space="preserve">. This mechanism </w:t>
      </w:r>
      <w:commentRangeStart w:id="147"/>
      <w:r w:rsidR="00D651A0" w:rsidRPr="000646B0">
        <w:t xml:space="preserve">may </w:t>
      </w:r>
      <w:commentRangeEnd w:id="147"/>
      <w:r w:rsidR="001505ED">
        <w:rPr>
          <w:rStyle w:val="CommentReference"/>
          <w:rFonts w:asciiTheme="minorHAnsi" w:eastAsiaTheme="minorHAnsi" w:hAnsiTheme="minorHAnsi" w:cstheme="minorBidi"/>
        </w:rPr>
        <w:commentReference w:id="147"/>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w:t>
      </w:r>
      <w:r w:rsidR="00D651A0" w:rsidRPr="000646B0">
        <w:lastRenderedPageBreak/>
        <w:t xml:space="preserve">syncytiotrophoblastic capability to produce </w:t>
      </w:r>
      <w:commentRangeStart w:id="148"/>
      <w:r w:rsidR="00D651A0" w:rsidRPr="000646B0">
        <w:t>h</w:t>
      </w:r>
      <w:r w:rsidR="006270C5">
        <w:t>CG</w:t>
      </w:r>
      <w:commentRangeEnd w:id="148"/>
      <w:r w:rsidR="001505ED">
        <w:rPr>
          <w:rStyle w:val="CommentReference"/>
          <w:rFonts w:asciiTheme="minorHAnsi" w:eastAsiaTheme="minorHAnsi" w:hAnsiTheme="minorHAnsi" w:cstheme="minorBidi"/>
        </w:rPr>
        <w:commentReference w:id="148"/>
      </w:r>
      <w:r w:rsidR="00D651A0" w:rsidRPr="000646B0">
        <w:t>. Whether this mechanism may be protective to limit potential fetal overgrowth or if it results in suboptimal gro</w:t>
      </w:r>
      <w:r w:rsidR="008F3E02">
        <w:t xml:space="preserve">wth is not clearly </w:t>
      </w:r>
      <w:commentRangeStart w:id="149"/>
      <w:commentRangeStart w:id="150"/>
      <w:r w:rsidR="008F3E02">
        <w:t>identified</w:t>
      </w:r>
      <w:commentRangeEnd w:id="149"/>
      <w:r w:rsidR="008F3E02">
        <w:rPr>
          <w:rStyle w:val="CommentReference"/>
        </w:rPr>
        <w:commentReference w:id="149"/>
      </w:r>
      <w:commentRangeEnd w:id="150"/>
      <w:r w:rsidR="008B4DA6">
        <w:rPr>
          <w:rStyle w:val="CommentReference"/>
          <w:rFonts w:asciiTheme="minorHAnsi" w:eastAsiaTheme="minorHAnsi" w:hAnsiTheme="minorHAnsi" w:cstheme="minorBidi"/>
        </w:rPr>
        <w:commentReference w:id="150"/>
      </w:r>
      <w:r w:rsidR="008F3E02">
        <w:t>.</w:t>
      </w:r>
    </w:p>
    <w:p w14:paraId="4F947D93" w14:textId="77777777" w:rsidR="001958B1" w:rsidRPr="000646B0" w:rsidRDefault="001958B1" w:rsidP="000C5574"/>
    <w:p w14:paraId="448CC1FD" w14:textId="7FCD06B1" w:rsidR="00402F7B" w:rsidRPr="000646B0" w:rsidRDefault="00A12569" w:rsidP="00930CCD">
      <w:pPr>
        <w:ind w:firstLine="720"/>
      </w:pPr>
      <w:r w:rsidRPr="000646B0">
        <w:t xml:space="preserve">In lean women, adiponectin </w:t>
      </w:r>
      <w:del w:id="151" w:author="Dave Bridges" w:date="2018-02-05T14:29:00Z">
        <w:r w:rsidRPr="000646B0" w:rsidDel="008B4DA6">
          <w:delText xml:space="preserve">levels are thought to </w:delText>
        </w:r>
      </w:del>
      <w:r w:rsidRPr="000646B0">
        <w:t>reduce</w:t>
      </w:r>
      <w:ins w:id="152" w:author="Dave Bridges" w:date="2018-02-05T14:29:00Z">
        <w:r w:rsidR="008B4DA6">
          <w:t>s</w:t>
        </w:r>
      </w:ins>
      <w:r w:rsidRPr="000646B0">
        <w:t xml:space="preserve"> </w:t>
      </w:r>
      <w:commentRangeStart w:id="153"/>
      <w:r w:rsidRPr="000646B0">
        <w:t xml:space="preserve">insulin sensitivity </w:t>
      </w:r>
      <w:commentRangeEnd w:id="153"/>
      <w:r w:rsidR="008B4DA6">
        <w:rPr>
          <w:rStyle w:val="CommentReference"/>
          <w:rFonts w:asciiTheme="minorHAnsi" w:eastAsiaTheme="minorHAnsi" w:hAnsiTheme="minorHAnsi" w:cstheme="minorBidi"/>
        </w:rPr>
        <w:commentReference w:id="153"/>
      </w:r>
      <w:r w:rsidRPr="000646B0">
        <w:t xml:space="preserve">in the </w:t>
      </w:r>
      <w:commentRangeStart w:id="154"/>
      <w:r w:rsidRPr="000646B0">
        <w:t>placenta</w:t>
      </w:r>
      <w:commentRangeEnd w:id="154"/>
      <w:r w:rsidR="008B4DA6">
        <w:rPr>
          <w:rStyle w:val="CommentReference"/>
          <w:rFonts w:asciiTheme="minorHAnsi" w:eastAsiaTheme="minorHAnsi" w:hAnsiTheme="minorHAnsi" w:cstheme="minorBidi"/>
        </w:rPr>
        <w:commentReference w:id="154"/>
      </w:r>
      <w:r w:rsidRPr="000646B0">
        <w:t xml:space="preserve">. This is considered a protective mechanism in lean women who encounter hyperglycemic episodes, </w:t>
      </w:r>
      <w:del w:id="155" w:author="Dave Bridges" w:date="2018-02-05T14:29:00Z">
        <w:r w:rsidRPr="000646B0" w:rsidDel="008B4DA6">
          <w:delText xml:space="preserve">naturally </w:delText>
        </w:r>
      </w:del>
      <w:ins w:id="156" w:author="Dave Bridges" w:date="2018-02-05T14:29:00Z">
        <w:r w:rsidR="008B4DA6">
          <w:t>such as the</w:t>
        </w:r>
        <w:r w:rsidR="008B4DA6" w:rsidRPr="000646B0">
          <w:t xml:space="preserve"> </w:t>
        </w:r>
      </w:ins>
      <w:r w:rsidRPr="000646B0">
        <w:t>postprandial</w:t>
      </w:r>
      <w:ins w:id="157" w:author="Dave Bridges" w:date="2018-02-05T14:29:00Z">
        <w:r w:rsidR="008B4DA6">
          <w:t xml:space="preserve"> state</w:t>
        </w:r>
      </w:ins>
      <w:r w:rsidRPr="000646B0">
        <w:t xml:space="preserve">. As adiponectin reduces the placental insulin sensitivity, it protects the fetus from the </w:t>
      </w:r>
      <w:del w:id="158" w:author="Dave Bridges" w:date="2018-02-05T14:29:00Z">
        <w:r w:rsidRPr="000646B0" w:rsidDel="008B4DA6">
          <w:delText xml:space="preserve">downstream upregulated </w:delText>
        </w:r>
      </w:del>
      <w:r w:rsidRPr="000646B0">
        <w:t xml:space="preserve">insulin cascade which </w:t>
      </w:r>
      <w:del w:id="159" w:author="Dave Bridges" w:date="2018-02-05T14:29:00Z">
        <w:r w:rsidRPr="000646B0" w:rsidDel="008B4DA6">
          <w:delText xml:space="preserve">may </w:delText>
        </w:r>
      </w:del>
      <w:ins w:id="160"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61"/>
      <w:r w:rsidRPr="000646B0">
        <w:t>hyperglycemia</w:t>
      </w:r>
      <w:commentRangeEnd w:id="161"/>
      <w:r w:rsidR="008B4DA6">
        <w:rPr>
          <w:rStyle w:val="CommentReference"/>
          <w:rFonts w:asciiTheme="minorHAnsi" w:eastAsiaTheme="minorHAnsi" w:hAnsiTheme="minorHAnsi" w:cstheme="minorBidi"/>
        </w:rPr>
        <w:commentReference w:id="161"/>
      </w:r>
      <w:r w:rsidRPr="000646B0">
        <w:t xml:space="preserve">. </w:t>
      </w:r>
      <w:commentRangeStart w:id="162"/>
      <w:r w:rsidR="00930CCD">
        <w:t>Furthermore, l</w:t>
      </w:r>
      <w:r w:rsidR="00930CCD" w:rsidRPr="000646B0">
        <w:t xml:space="preserve">eptin in lean women stimulates system A function. </w:t>
      </w:r>
      <w:commentRangeEnd w:id="162"/>
      <w:r w:rsidR="008B4DA6">
        <w:rPr>
          <w:rStyle w:val="CommentReference"/>
          <w:rFonts w:asciiTheme="minorHAnsi" w:eastAsiaTheme="minorHAnsi" w:hAnsiTheme="minorHAnsi" w:cstheme="minorBidi"/>
        </w:rPr>
        <w:commentReference w:id="162"/>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63"/>
      <w:r w:rsidR="00005047">
        <w:t xml:space="preserve">definite </w:t>
      </w:r>
      <w:r w:rsidR="00005047" w:rsidRPr="000646B0">
        <w:t>moderator</w:t>
      </w:r>
      <w:r w:rsidR="00402F7B" w:rsidRPr="000646B0">
        <w:t xml:space="preserve"> of this effect</w:t>
      </w:r>
      <w:commentRangeEnd w:id="163"/>
      <w:r w:rsidR="008B4DA6">
        <w:rPr>
          <w:rStyle w:val="CommentReference"/>
          <w:rFonts w:asciiTheme="minorHAnsi" w:eastAsiaTheme="minorHAnsi" w:hAnsiTheme="minorHAnsi" w:cstheme="minorBidi"/>
        </w:rPr>
        <w:commentReference w:id="163"/>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64"/>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64"/>
      <w:r w:rsidR="00A23798">
        <w:rPr>
          <w:rStyle w:val="CommentReference"/>
          <w:rFonts w:asciiTheme="minorHAnsi" w:eastAsiaTheme="minorHAnsi" w:hAnsiTheme="minorHAnsi" w:cstheme="minorBidi"/>
          <w:color w:val="auto"/>
        </w:rPr>
        <w:commentReference w:id="164"/>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5B57DF98"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del w:id="165" w:author="Dave Bridges" w:date="2018-02-05T14:32:00Z">
        <w:r w:rsidR="00831072" w:rsidRPr="000646B0" w:rsidDel="008B4DA6">
          <w:delText xml:space="preserve">it </w:delText>
        </w:r>
      </w:del>
      <w:ins w:id="166" w:author="Dave Bridges" w:date="2018-02-05T14:32:00Z">
        <w:r w:rsidR="008B4DA6">
          <w:t>molecules</w:t>
        </w:r>
        <w:r w:rsidR="008B4DA6" w:rsidRPr="000646B0">
          <w:t xml:space="preserve"> </w:t>
        </w:r>
      </w:ins>
      <w:del w:id="167" w:author="Dave Bridges" w:date="2018-02-05T14:32:00Z">
        <w:r w:rsidR="00831072" w:rsidRPr="000646B0" w:rsidDel="008B4DA6">
          <w:delText>has to</w:delText>
        </w:r>
      </w:del>
      <w:ins w:id="168" w:author="Dave Bridges" w:date="2018-02-05T14:32:00Z">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69" w:author="Dave Bridges" w:date="2018-02-05T17:25:00Z">
        <w:r w:rsidR="008D112C">
          <w:t>,</w:t>
        </w:r>
      </w:ins>
      <w:r w:rsidR="00D867F1" w:rsidRPr="000646B0">
        <w:t xml:space="preserve"> </w:t>
      </w:r>
      <w:del w:id="170" w:author="Dave Bridges" w:date="2018-02-05T17:24:00Z">
        <w:r w:rsidR="00D867F1" w:rsidRPr="000646B0" w:rsidDel="008D112C">
          <w:delText>and metabolic capacity</w:delText>
        </w:r>
      </w:del>
      <w:ins w:id="171" w:author="Dave Bridges" w:date="2018-02-05T17:24:00Z">
        <w:r w:rsidR="008D112C">
          <w:t>int</w:t>
        </w:r>
      </w:ins>
      <w:ins w:id="172" w:author="Dave Bridges" w:date="2018-02-05T17:25:00Z">
        <w:r w:rsidR="008D112C">
          <w:t>r</w:t>
        </w:r>
      </w:ins>
      <w:ins w:id="173" w:author="Dave Bridges" w:date="2018-02-05T17:24:00Z">
        <w:r w:rsidR="008D112C">
          <w:t>a-placental metabolism</w:t>
        </w:r>
      </w:ins>
      <w:r w:rsidR="00D867F1" w:rsidRPr="000646B0">
        <w:t xml:space="preserve">, fetal requirements and </w:t>
      </w:r>
      <w:del w:id="174" w:author="Dave Bridges" w:date="2018-02-05T17:25:00Z">
        <w:r w:rsidR="00D867F1" w:rsidRPr="000646B0" w:rsidDel="00C47879">
          <w:delText xml:space="preserve">proper </w:delText>
        </w:r>
      </w:del>
      <w:r w:rsidR="00D867F1" w:rsidRPr="000646B0">
        <w:t>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75" w:author="Dave Bridges" w:date="2018-02-05T17:25:00Z">
        <w:r w:rsidR="00FA3282">
          <w:t xml:space="preserve">intensely </w:t>
        </w:r>
      </w:ins>
      <w:r w:rsidR="00D867F1" w:rsidRPr="000646B0">
        <w:t>studied</w:t>
      </w:r>
      <w:del w:id="176" w:author="Dave Bridges" w:date="2018-02-05T17:25:00Z">
        <w:r w:rsidR="00D867F1" w:rsidRPr="000646B0" w:rsidDel="00FA3282">
          <w:delText xml:space="preserve"> for years</w:delText>
        </w:r>
      </w:del>
      <w:r w:rsidR="00D867F1" w:rsidRPr="000646B0">
        <w:t xml:space="preserve">, </w:t>
      </w:r>
      <w:del w:id="177" w:author="Dave Bridges" w:date="2018-02-05T17:25:00Z">
        <w:r w:rsidR="00D867F1" w:rsidRPr="000646B0" w:rsidDel="00FA3282">
          <w:delText xml:space="preserve">and yet </w:delText>
        </w:r>
      </w:del>
      <w:r w:rsidR="00D867F1" w:rsidRPr="000646B0">
        <w:t xml:space="preserve">there </w:t>
      </w:r>
      <w:del w:id="178" w:author="Dave Bridges" w:date="2018-02-05T17:25:00Z">
        <w:r w:rsidR="00D867F1" w:rsidRPr="000646B0" w:rsidDel="00FA3282">
          <w:delText xml:space="preserve">is </w:delText>
        </w:r>
      </w:del>
      <w:ins w:id="179" w:author="Dave Bridges" w:date="2018-02-05T17:25:00Z">
        <w:r w:rsidR="00FA3282">
          <w:t>are</w:t>
        </w:r>
        <w:r w:rsidR="00FA3282" w:rsidRPr="000646B0">
          <w:t xml:space="preserve"> </w:t>
        </w:r>
      </w:ins>
      <w:r w:rsidR="00D867F1" w:rsidRPr="000646B0">
        <w:t xml:space="preserve">inconsistent data and </w:t>
      </w:r>
      <w:del w:id="180" w:author="Dave Bridges" w:date="2018-02-05T17:25:00Z">
        <w:r w:rsidR="00D867F1" w:rsidRPr="000646B0" w:rsidDel="00FA3282">
          <w:delText xml:space="preserve">undiscovered </w:delText>
        </w:r>
      </w:del>
      <w:ins w:id="181" w:author="Dave Bridges" w:date="2018-02-05T17:25:00Z">
        <w:r w:rsidR="00FA3282">
          <w:t>unclear</w:t>
        </w:r>
        <w:r w:rsidR="00FA3282" w:rsidRPr="000646B0">
          <w:t xml:space="preserve"> </w:t>
        </w:r>
      </w:ins>
      <w:r w:rsidR="00D867F1" w:rsidRPr="000646B0">
        <w:t xml:space="preserve">mechanisms involved in the </w:t>
      </w:r>
      <w:ins w:id="182" w:author="Dave Bridges" w:date="2018-02-05T17:25:00Z">
        <w:r w:rsidR="00FA3282">
          <w:t xml:space="preserve">regulation of </w:t>
        </w:r>
      </w:ins>
      <w:r w:rsidR="00D867F1" w:rsidRPr="000646B0">
        <w:t>transport of certain nutrients</w:t>
      </w:r>
      <w:commentRangeStart w:id="183"/>
      <w:r w:rsidR="00D867F1" w:rsidRPr="000646B0">
        <w:t xml:space="preserve">, especially the impaired mechanisms in light of gestational </w:t>
      </w:r>
      <w:r w:rsidR="00376B22" w:rsidRPr="000646B0">
        <w:t>complications</w:t>
      </w:r>
      <w:commentRangeEnd w:id="183"/>
      <w:r w:rsidR="00FA3282">
        <w:rPr>
          <w:rStyle w:val="CommentReference"/>
          <w:rFonts w:asciiTheme="minorHAnsi" w:eastAsiaTheme="minorHAnsi" w:hAnsiTheme="minorHAnsi" w:cstheme="minorBidi"/>
        </w:rPr>
        <w:commentReference w:id="183"/>
      </w:r>
      <w:r w:rsidR="00376B22" w:rsidRPr="000646B0">
        <w:t xml:space="preserve">. </w:t>
      </w:r>
      <w:r w:rsidR="00574415" w:rsidRPr="000646B0">
        <w:t xml:space="preserve">Data </w:t>
      </w:r>
      <w:del w:id="184" w:author="Dave Bridges" w:date="2018-02-05T17:26:00Z">
        <w:r w:rsidR="00574415" w:rsidRPr="000646B0" w:rsidDel="00A23798">
          <w:delText xml:space="preserve">from this field </w:delText>
        </w:r>
      </w:del>
      <w:r w:rsidR="00574415" w:rsidRPr="000646B0">
        <w:t xml:space="preserve">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85"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del w:id="186" w:author="Dave Bridges" w:date="2018-02-05T17:26:00Z">
        <w:r w:rsidR="00574415" w:rsidRPr="000646B0" w:rsidDel="00A23798">
          <w:delText>On the other hand</w:delText>
        </w:r>
      </w:del>
      <w:ins w:id="187" w:author="Dave Bridges" w:date="2018-02-05T17:26:00Z">
        <w:r w:rsidR="00A23798">
          <w:t>I</w:t>
        </w:r>
      </w:ins>
      <w:ins w:id="188" w:author="Dave Bridges" w:date="2018-02-05T17:34:00Z">
        <w:r w:rsidR="00B4339A">
          <w:t>n</w:t>
        </w:r>
      </w:ins>
      <w:ins w:id="189" w:author="Dave Bridges" w:date="2018-02-05T17:26:00Z">
        <w:r w:rsidR="00A23798">
          <w:t xml:space="preserve"> another model</w:t>
        </w:r>
      </w:ins>
      <w:r w:rsidR="00574415" w:rsidRPr="000646B0">
        <w:t xml:space="preserve">, </w:t>
      </w:r>
      <w:del w:id="190" w:author="Dave Bridges" w:date="2018-02-05T17:26:00Z">
        <w:r w:rsidR="00500592" w:rsidRPr="000646B0" w:rsidDel="00A23798">
          <w:delText xml:space="preserve">others believe that </w:delText>
        </w:r>
      </w:del>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191"/>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92"/>
      <w:r w:rsidR="00DA3CE1" w:rsidRPr="000646B0">
        <w:t>respectively</w:t>
      </w:r>
      <w:commentRangeEnd w:id="192"/>
      <w:r w:rsidR="00005047">
        <w:rPr>
          <w:rStyle w:val="CommentReference"/>
        </w:rPr>
        <w:commentReference w:id="192"/>
      </w:r>
      <w:r w:rsidR="00DA3CE1" w:rsidRPr="000646B0">
        <w:t xml:space="preserve">. </w:t>
      </w:r>
      <w:commentRangeEnd w:id="191"/>
      <w:r w:rsidR="00A23798">
        <w:rPr>
          <w:rStyle w:val="CommentReference"/>
          <w:rFonts w:asciiTheme="minorHAnsi" w:eastAsiaTheme="minorHAnsi" w:hAnsiTheme="minorHAnsi" w:cstheme="minorBidi"/>
        </w:rPr>
        <w:commentReference w:id="191"/>
      </w:r>
    </w:p>
    <w:p w14:paraId="6929E6B9" w14:textId="77777777" w:rsidR="00C21CA7" w:rsidRPr="000646B0" w:rsidRDefault="00C21CA7" w:rsidP="00402F7B"/>
    <w:p w14:paraId="31221B4C" w14:textId="47661AC8" w:rsidR="006C3948" w:rsidRPr="000646B0" w:rsidRDefault="006C3948" w:rsidP="00D154C9">
      <w:pPr>
        <w:ind w:firstLine="720"/>
      </w:pPr>
      <w:r w:rsidRPr="000646B0">
        <w:lastRenderedPageBreak/>
        <w:t xml:space="preserve">Transport of glucose occurs via passive diffusion mediated by glucose transporters. </w:t>
      </w:r>
      <w:r w:rsidR="00D154C9">
        <w:t xml:space="preserve">The fetus </w:t>
      </w:r>
      <w:commentRangeStart w:id="193"/>
      <w:r w:rsidR="00D154C9">
        <w:t xml:space="preserve">relies </w:t>
      </w:r>
      <w:commentRangeEnd w:id="193"/>
      <w:r w:rsidR="00A23798">
        <w:rPr>
          <w:rStyle w:val="CommentReference"/>
          <w:rFonts w:asciiTheme="minorHAnsi" w:eastAsiaTheme="minorHAnsi" w:hAnsiTheme="minorHAnsi" w:cstheme="minorBidi"/>
        </w:rPr>
        <w:commentReference w:id="193"/>
      </w:r>
      <w:r w:rsidR="00C21CA7" w:rsidRPr="000646B0">
        <w:t>solely on circulating maternal glucose.</w:t>
      </w:r>
      <w:del w:id="194" w:author="Dave Bridges" w:date="2018-02-05T17:28:00Z">
        <w:r w:rsidR="00C21CA7" w:rsidRPr="000646B0" w:rsidDel="00A23798">
          <w:delText xml:space="preserve"> </w:delText>
        </w:r>
        <w:r w:rsidR="00610FC2" w:rsidRPr="000646B0" w:rsidDel="00A23798">
          <w:delText>In humans, there has been a few identified GLUT transporters</w:delText>
        </w:r>
        <w:r w:rsidRPr="000646B0" w:rsidDel="00A23798">
          <w:delText xml:space="preserve"> expressed at different periods of gestation.</w:delText>
        </w:r>
      </w:del>
      <w:r w:rsidRPr="000646B0">
        <w:t xml:space="preserve"> </w:t>
      </w:r>
      <w:r w:rsidR="00390E85" w:rsidRPr="000646B0">
        <w:t xml:space="preserve">GLUT3 is </w:t>
      </w:r>
      <w:del w:id="195" w:author="Dave Bridges" w:date="2018-02-05T17:28:00Z">
        <w:r w:rsidR="00390E85" w:rsidRPr="000646B0" w:rsidDel="00A23798">
          <w:delText xml:space="preserve">thought to be </w:delText>
        </w:r>
      </w:del>
      <w:r w:rsidR="00390E85" w:rsidRPr="000646B0">
        <w:t>essential</w:t>
      </w:r>
      <w:ins w:id="196" w:author="Dave Bridges" w:date="2018-02-05T17:28:00Z">
        <w:r w:rsidR="00A23798">
          <w:t xml:space="preserve"> only</w:t>
        </w:r>
      </w:ins>
      <w:r w:rsidR="00390E85" w:rsidRPr="000646B0">
        <w:t xml:space="preserve"> during the early stages of </w:t>
      </w:r>
      <w:commentRangeStart w:id="197"/>
      <w:r w:rsidR="00390E85" w:rsidRPr="000646B0">
        <w:t>pregnancy</w:t>
      </w:r>
      <w:commentRangeEnd w:id="197"/>
      <w:r w:rsidR="00A23798">
        <w:rPr>
          <w:rStyle w:val="CommentReference"/>
          <w:rFonts w:asciiTheme="minorHAnsi" w:eastAsiaTheme="minorHAnsi" w:hAnsiTheme="minorHAnsi" w:cstheme="minorBidi"/>
        </w:rPr>
        <w:commentReference w:id="197"/>
      </w:r>
      <w:r w:rsidR="00390E85" w:rsidRPr="000646B0">
        <w:t>, whereas GLUT1 seems to be expressed throughout gestation. The localization of the transporters is unique as GLUT</w:t>
      </w:r>
      <w:del w:id="198" w:author="Dave Bridges" w:date="2018-02-05T17:28:00Z">
        <w:r w:rsidR="00390E85" w:rsidRPr="000646B0" w:rsidDel="00A23798">
          <w:delText xml:space="preserve"> </w:delText>
        </w:r>
      </w:del>
      <w:r w:rsidR="00390E85" w:rsidRPr="000646B0">
        <w:t xml:space="preserve">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199"/>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199"/>
      <w:r w:rsidR="00A23798">
        <w:rPr>
          <w:rStyle w:val="CommentReference"/>
          <w:rFonts w:asciiTheme="minorHAnsi" w:eastAsiaTheme="minorHAnsi" w:hAnsiTheme="minorHAnsi" w:cstheme="minorBidi"/>
        </w:rPr>
        <w:commentReference w:id="199"/>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200" w:author="Dave Bridges" w:date="2018-02-05T17:29:00Z">
        <w:r w:rsidR="00A23798">
          <w:t xml:space="preserve">some </w:t>
        </w:r>
      </w:ins>
      <w:r w:rsidR="00A1359A" w:rsidRPr="000646B0">
        <w:t xml:space="preserve">evidence showing that the placenta transforms </w:t>
      </w:r>
      <w:del w:id="201" w:author="Dave Bridges" w:date="2018-02-05T17:29:00Z">
        <w:r w:rsidR="00D154C9" w:rsidDel="00A23798">
          <w:delText xml:space="preserve">part of </w:delText>
        </w:r>
        <w:r w:rsidR="00A1359A" w:rsidRPr="000646B0" w:rsidDel="00A23798">
          <w:delText xml:space="preserve">the </w:delText>
        </w:r>
      </w:del>
      <w:r w:rsidR="00A1359A" w:rsidRPr="000646B0">
        <w:t xml:space="preserve">glucose to </w:t>
      </w:r>
      <w:commentRangeStart w:id="202"/>
      <w:r w:rsidR="00A1359A" w:rsidRPr="000646B0">
        <w:t xml:space="preserve">lactate </w:t>
      </w:r>
      <w:commentRangeEnd w:id="202"/>
      <w:r w:rsidR="00A23798">
        <w:rPr>
          <w:rStyle w:val="CommentReference"/>
          <w:rFonts w:asciiTheme="minorHAnsi" w:eastAsiaTheme="minorHAnsi" w:hAnsiTheme="minorHAnsi" w:cstheme="minorBidi"/>
        </w:rPr>
        <w:commentReference w:id="202"/>
      </w:r>
      <w:r w:rsidR="00A1359A" w:rsidRPr="000646B0">
        <w:t xml:space="preserve">to </w:t>
      </w:r>
      <w:r w:rsidR="00D154C9">
        <w:t xml:space="preserve">be used as a source of </w:t>
      </w:r>
      <w:commentRangeStart w:id="203"/>
      <w:commentRangeStart w:id="204"/>
      <w:r w:rsidR="00D154C9">
        <w:t>energy</w:t>
      </w:r>
      <w:commentRangeEnd w:id="203"/>
      <w:r w:rsidR="00D154C9">
        <w:rPr>
          <w:rStyle w:val="CommentReference"/>
        </w:rPr>
        <w:commentReference w:id="203"/>
      </w:r>
      <w:commentRangeEnd w:id="204"/>
      <w:r w:rsidR="00A23798">
        <w:rPr>
          <w:rStyle w:val="CommentReference"/>
          <w:rFonts w:asciiTheme="minorHAnsi" w:eastAsiaTheme="minorHAnsi" w:hAnsiTheme="minorHAnsi" w:cstheme="minorBidi"/>
        </w:rPr>
        <w:commentReference w:id="204"/>
      </w:r>
      <w:r w:rsidR="00D154C9">
        <w:t xml:space="preserve">. </w:t>
      </w:r>
      <w:r w:rsidR="00A1359A" w:rsidRPr="000646B0">
        <w:t xml:space="preserve"> </w:t>
      </w:r>
    </w:p>
    <w:p w14:paraId="70B24350" w14:textId="77777777" w:rsidR="001E6E12" w:rsidRPr="000646B0" w:rsidRDefault="001E6E12" w:rsidP="00402F7B"/>
    <w:p w14:paraId="01CD37F2" w14:textId="5AE85E82" w:rsidR="001E6E12" w:rsidRPr="000646B0" w:rsidRDefault="007745C2" w:rsidP="00B322C3">
      <w:pPr>
        <w:ind w:firstLine="720"/>
      </w:pPr>
      <w:del w:id="205" w:author="Dave Bridges" w:date="2018-02-05T17:30:00Z">
        <w:r w:rsidRPr="000646B0" w:rsidDel="00A23798">
          <w:delText xml:space="preserve">Around </w:delText>
        </w:r>
        <w:r w:rsidR="00AD1895" w:rsidRPr="000646B0" w:rsidDel="00A23798">
          <w:delText>20 tra</w:delText>
        </w:r>
        <w:r w:rsidR="00941E00" w:rsidRPr="000646B0" w:rsidDel="00A23798">
          <w:delText>n</w:delText>
        </w:r>
        <w:r w:rsidR="00AD1895" w:rsidRPr="000646B0" w:rsidDel="00A23798">
          <w:delText>s</w:delText>
        </w:r>
        <w:r w:rsidR="00941E00" w:rsidRPr="000646B0" w:rsidDel="00A23798">
          <w:delText>port systems</w:delText>
        </w:r>
        <w:r w:rsidR="00AD1895" w:rsidRPr="000646B0" w:rsidDel="00A23798">
          <w:delText xml:space="preserve"> of amino acids have been identified. </w:delText>
        </w:r>
      </w:del>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206"/>
      <w:r w:rsidR="00562A8F" w:rsidRPr="000646B0">
        <w:t>concentration</w:t>
      </w:r>
      <w:commentRangeEnd w:id="206"/>
      <w:r w:rsidR="00A23798">
        <w:rPr>
          <w:rStyle w:val="CommentReference"/>
          <w:rFonts w:asciiTheme="minorHAnsi" w:eastAsiaTheme="minorHAnsi" w:hAnsiTheme="minorHAnsi" w:cstheme="minorBidi"/>
        </w:rPr>
        <w:commentReference w:id="206"/>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207"/>
      <w:r w:rsidRPr="000646B0">
        <w:t xml:space="preserve">maximized </w:t>
      </w:r>
      <w:commentRangeEnd w:id="207"/>
      <w:r w:rsidR="00A23798">
        <w:rPr>
          <w:rStyle w:val="CommentReference"/>
          <w:rFonts w:asciiTheme="minorHAnsi" w:eastAsiaTheme="minorHAnsi" w:hAnsiTheme="minorHAnsi" w:cstheme="minorBidi"/>
        </w:rPr>
        <w:commentReference w:id="207"/>
      </w:r>
      <w:r w:rsidRPr="000646B0">
        <w:t xml:space="preserve">during </w:t>
      </w:r>
      <w:r w:rsidR="00362F6F" w:rsidRPr="000646B0">
        <w:t>the last trimester of gestation wi</w:t>
      </w:r>
      <w:r w:rsidR="009B0BAB">
        <w:t xml:space="preserve">th </w:t>
      </w:r>
      <w:commentRangeStart w:id="208"/>
      <w:r w:rsidR="009B0BAB">
        <w:t xml:space="preserve">evidence </w:t>
      </w:r>
      <w:commentRangeEnd w:id="208"/>
      <w:r w:rsidR="00A23798">
        <w:rPr>
          <w:rStyle w:val="CommentReference"/>
          <w:rFonts w:asciiTheme="minorHAnsi" w:eastAsiaTheme="minorHAnsi" w:hAnsiTheme="minorHAnsi" w:cstheme="minorBidi"/>
        </w:rPr>
        <w:commentReference w:id="208"/>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209"/>
      <w:r w:rsidR="00105617" w:rsidRPr="000646B0">
        <w:t>passive</w:t>
      </w:r>
      <w:r w:rsidR="00FF0A16" w:rsidRPr="000646B0">
        <w:t xml:space="preserve"> </w:t>
      </w:r>
      <w:r w:rsidR="00C5320C" w:rsidRPr="000646B0">
        <w:t xml:space="preserve">diffusion </w:t>
      </w:r>
      <w:commentRangeEnd w:id="209"/>
      <w:r w:rsidR="00A23798">
        <w:rPr>
          <w:rStyle w:val="CommentReference"/>
          <w:rFonts w:asciiTheme="minorHAnsi" w:eastAsiaTheme="minorHAnsi" w:hAnsiTheme="minorHAnsi" w:cstheme="minorBidi"/>
        </w:rPr>
        <w:commentReference w:id="209"/>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210"/>
      <w:r w:rsidR="009B0BAB" w:rsidRPr="000646B0">
        <w:t>pregnancy</w:t>
      </w:r>
      <w:commentRangeEnd w:id="210"/>
      <w:r w:rsidR="00A23798">
        <w:rPr>
          <w:rStyle w:val="CommentReference"/>
          <w:rFonts w:asciiTheme="minorHAnsi" w:eastAsiaTheme="minorHAnsi" w:hAnsiTheme="minorHAnsi" w:cstheme="minorBidi"/>
        </w:rPr>
        <w:commentReference w:id="210"/>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211"/>
      <w:r w:rsidR="00D965B2" w:rsidRPr="000646B0">
        <w:t>recent review</w:t>
      </w:r>
      <w:commentRangeEnd w:id="211"/>
      <w:r w:rsidR="00A23798">
        <w:rPr>
          <w:rStyle w:val="CommentReference"/>
          <w:rFonts w:asciiTheme="minorHAnsi" w:eastAsiaTheme="minorHAnsi" w:hAnsiTheme="minorHAnsi" w:cstheme="minorBidi"/>
        </w:rPr>
        <w:commentReference w:id="211"/>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212"/>
      <w:r w:rsidR="001E6E12" w:rsidRPr="000646B0">
        <w:t>circulation</w:t>
      </w:r>
      <w:commentRangeEnd w:id="212"/>
      <w:r w:rsidR="009B0BAB">
        <w:rPr>
          <w:rStyle w:val="CommentReference"/>
        </w:rPr>
        <w:commentReference w:id="212"/>
      </w:r>
      <w:r w:rsidR="001E6E12" w:rsidRPr="000646B0">
        <w:t xml:space="preserve">. </w:t>
      </w:r>
      <w:r w:rsidR="00963830" w:rsidRPr="000646B0">
        <w:t xml:space="preserve"> </w:t>
      </w:r>
    </w:p>
    <w:p w14:paraId="526D3045" w14:textId="77777777" w:rsidR="00C33041" w:rsidRPr="000646B0" w:rsidRDefault="00C33041" w:rsidP="00402F7B"/>
    <w:p w14:paraId="1CF8DE1C" w14:textId="73CCF255"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del w:id="213" w:author="Dave Bridges" w:date="2018-02-05T17:35:00Z">
        <w:r w:rsidR="00F13733" w:rsidRPr="000646B0" w:rsidDel="0037081A">
          <w:delText xml:space="preserve">was </w:delText>
        </w:r>
      </w:del>
      <w:ins w:id="214"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 xml:space="preserve">proton-coupled folate </w:t>
      </w:r>
      <w:r w:rsidR="00533B03" w:rsidRPr="000646B0">
        <w:lastRenderedPageBreak/>
        <w:t>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215"/>
      <w:r w:rsidR="00850B7E">
        <w:t>membrane</w:t>
      </w:r>
      <w:commentRangeEnd w:id="215"/>
      <w:r w:rsidR="00850B7E">
        <w:rPr>
          <w:rStyle w:val="CommentReference"/>
        </w:rPr>
        <w:commentReference w:id="215"/>
      </w:r>
      <w:r w:rsidR="00850B7E">
        <w:t>.</w:t>
      </w:r>
      <w:r w:rsidR="00C63CF5">
        <w:t xml:space="preserve"> </w:t>
      </w:r>
      <w:r w:rsidR="00F13733" w:rsidRPr="000646B0">
        <w:t>Vitamin B</w:t>
      </w:r>
      <w:del w:id="216" w:author="Dave Bridges" w:date="2018-02-05T17:35:00Z">
        <w:r w:rsidR="00F13733" w:rsidRPr="00826E0B" w:rsidDel="00826E0B">
          <w:rPr>
            <w:vertAlign w:val="subscript"/>
            <w:rPrChange w:id="217" w:author="Dave Bridges" w:date="2018-02-05T17:35:00Z">
              <w:rPr/>
            </w:rPrChange>
          </w:rPr>
          <w:delText xml:space="preserve"> </w:delText>
        </w:r>
      </w:del>
      <w:r w:rsidR="00F13733" w:rsidRPr="00826E0B">
        <w:rPr>
          <w:vertAlign w:val="subscript"/>
          <w:rPrChange w:id="218"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219"/>
      <w:r w:rsidR="0094515C" w:rsidRPr="000646B0">
        <w:t>haptocorrin</w:t>
      </w:r>
      <w:commentRangeEnd w:id="219"/>
      <w:r w:rsidR="00C63CF5">
        <w:rPr>
          <w:rStyle w:val="CommentReference"/>
        </w:rPr>
        <w:commentReference w:id="219"/>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220"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del w:id="221" w:author="Dave Bridges" w:date="2018-02-05T17:36:00Z">
        <w:r w:rsidR="00761E68" w:rsidRPr="000646B0" w:rsidDel="00826E0B">
          <w:delText xml:space="preserve">The </w:delText>
        </w:r>
      </w:del>
      <w:ins w:id="222"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223"/>
      <w:r w:rsidR="00761E68" w:rsidRPr="000646B0">
        <w:t>well</w:t>
      </w:r>
      <w:commentRangeEnd w:id="223"/>
      <w:r w:rsidR="00761E68">
        <w:rPr>
          <w:rStyle w:val="CommentReference"/>
        </w:rPr>
        <w:commentReference w:id="223"/>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69A96F56" w:rsidR="0071063D" w:rsidRPr="000646B0" w:rsidRDefault="003568EE" w:rsidP="00C63CF5">
      <w:pPr>
        <w:ind w:firstLine="720"/>
      </w:pPr>
      <w:del w:id="224" w:author="Dave Bridges" w:date="2018-02-05T17:34:00Z">
        <w:r w:rsidRPr="000646B0" w:rsidDel="002C7CA4">
          <w:rPr>
            <w:rFonts w:eastAsiaTheme="minorHAnsi"/>
          </w:rPr>
          <w:delText xml:space="preserve">A recent study showed that </w:delText>
        </w:r>
      </w:del>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225"/>
      <w:r w:rsidRPr="000646B0">
        <w:rPr>
          <w:rFonts w:eastAsiaTheme="minorHAnsi"/>
        </w:rPr>
        <w:t xml:space="preserve">SNAT2 </w:t>
      </w:r>
      <w:commentRangeEnd w:id="225"/>
      <w:r w:rsidR="00826E0B">
        <w:rPr>
          <w:rStyle w:val="CommentReference"/>
          <w:rFonts w:asciiTheme="minorHAnsi" w:eastAsiaTheme="minorHAnsi" w:hAnsiTheme="minorHAnsi" w:cstheme="minorBidi"/>
        </w:rPr>
        <w:commentReference w:id="225"/>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226"/>
      <w:r w:rsidRPr="000646B0">
        <w:rPr>
          <w:rFonts w:eastAsiaTheme="minorHAnsi"/>
        </w:rPr>
        <w:t>c</w:t>
      </w:r>
      <w:r>
        <w:t>irculation</w:t>
      </w:r>
      <w:commentRangeEnd w:id="226"/>
      <w:r>
        <w:rPr>
          <w:rStyle w:val="CommentReference"/>
        </w:rPr>
        <w:commentReference w:id="226"/>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227" w:author="Dave Bridges" w:date="2018-02-05T17:37:00Z">
        <w:r w:rsidR="00826E0B">
          <w:t xml:space="preserve">The </w:t>
        </w:r>
      </w:ins>
      <w:del w:id="228" w:author="Dave Bridges" w:date="2018-02-05T17:37:00Z">
        <w:r w:rsidR="004E4A01" w:rsidRPr="000646B0" w:rsidDel="00826E0B">
          <w:delText>C</w:delText>
        </w:r>
      </w:del>
      <w:ins w:id="229" w:author="Dave Bridges" w:date="2018-02-05T17:37:00Z">
        <w:r w:rsidR="00826E0B">
          <w:t>c</w:t>
        </w:r>
      </w:ins>
      <w:r w:rsidR="004E4A01" w:rsidRPr="000646B0">
        <w:t>alcium-sensing receptor is localized at the extracellular cytotrophoblast layer</w:t>
      </w:r>
      <w:del w:id="230" w:author="Dave Bridges" w:date="2018-02-05T17:37:00Z">
        <w:r w:rsidR="004E4A01" w:rsidRPr="000646B0" w:rsidDel="00826E0B">
          <w:delText>,</w:delText>
        </w:r>
      </w:del>
      <w:r w:rsidR="004E4A01" w:rsidRPr="000646B0">
        <w:t xml:space="preserve"> . </w:t>
      </w:r>
      <w:del w:id="231" w:author="Dave Bridges" w:date="2018-02-05T17:38:00Z">
        <w:r w:rsidR="0071063D" w:rsidRPr="000646B0" w:rsidDel="00A73206">
          <w:delText>It is determined that fetal</w:delText>
        </w:r>
      </w:del>
      <w:ins w:id="232"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233"/>
      <w:r w:rsidR="00545979" w:rsidRPr="000646B0">
        <w:t>species</w:t>
      </w:r>
      <w:commentRangeEnd w:id="233"/>
      <w:r>
        <w:rPr>
          <w:rStyle w:val="CommentReference"/>
        </w:rPr>
        <w:commentReference w:id="233"/>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w:t>
      </w:r>
      <w:r w:rsidRPr="000646B0">
        <w:lastRenderedPageBreak/>
        <w:t xml:space="preserve">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234"/>
      <w:r w:rsidR="00205E20">
        <w:t>understood</w:t>
      </w:r>
      <w:commentRangeEnd w:id="234"/>
      <w:r w:rsidR="00205E20">
        <w:rPr>
          <w:rStyle w:val="CommentReference"/>
        </w:rPr>
        <w:commentReference w:id="234"/>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2A9564E1" w:rsidR="003C7543" w:rsidRPr="000646B0" w:rsidRDefault="00B70C11" w:rsidP="003C7543">
      <w:ins w:id="235" w:author="Dave Bridges" w:date="2018-02-07T19:02:00Z">
        <w:r>
          <w:t xml:space="preserve">Fetal development requires a constant supply of amino acids, particularly the </w:t>
        </w:r>
        <w:commentRangeStart w:id="236"/>
        <w:r>
          <w:t xml:space="preserve">essential </w:t>
        </w:r>
      </w:ins>
      <w:commentRangeEnd w:id="236"/>
      <w:ins w:id="237" w:author="Dave Bridges" w:date="2018-02-07T19:04:00Z">
        <w:r>
          <w:rPr>
            <w:rStyle w:val="CommentReference"/>
            <w:rFonts w:asciiTheme="minorHAnsi" w:eastAsiaTheme="minorHAnsi" w:hAnsiTheme="minorHAnsi" w:cstheme="minorBidi"/>
          </w:rPr>
          <w:commentReference w:id="236"/>
        </w:r>
      </w:ins>
      <w:ins w:id="238" w:author="Dave Bridges" w:date="2018-02-07T19:02:00Z">
        <w:r>
          <w:t xml:space="preserve">amino acids.  </w:t>
        </w:r>
      </w:ins>
      <w:ins w:id="239" w:author="Dave Bridges" w:date="2018-02-07T18:58:00Z">
        <w:r>
          <w:t>The study of a</w:t>
        </w:r>
      </w:ins>
      <w:del w:id="240" w:author="Dave Bridges" w:date="2018-02-07T18:58:00Z">
        <w:r w:rsidR="00203441" w:rsidRPr="000646B0" w:rsidDel="00B70C11">
          <w:delText>A</w:delText>
        </w:r>
      </w:del>
      <w:r w:rsidR="00203441" w:rsidRPr="000646B0">
        <w:t>mino acid transport through the placenta</w:t>
      </w:r>
      <w:ins w:id="241" w:author="Dave Bridges" w:date="2018-02-07T18:58:00Z">
        <w:r>
          <w:t xml:space="preserve"> and how it is modified by obesity</w:t>
        </w:r>
      </w:ins>
      <w:r w:rsidR="00203441" w:rsidRPr="000646B0">
        <w:t xml:space="preserve"> has </w:t>
      </w:r>
      <w:ins w:id="242" w:author="Dave Bridges" w:date="2018-02-07T18:59:00Z">
        <w:r>
          <w:t xml:space="preserve">yielded </w:t>
        </w:r>
      </w:ins>
      <w:del w:id="243" w:author="Dave Bridges" w:date="2018-02-07T18:59:00Z">
        <w:r w:rsidR="00203441" w:rsidRPr="000646B0" w:rsidDel="00B70C11">
          <w:delText xml:space="preserve">been the most </w:delText>
        </w:r>
      </w:del>
      <w:r w:rsidR="00203441" w:rsidRPr="000646B0">
        <w:t>inconsistent</w:t>
      </w:r>
      <w:ins w:id="244"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245"/>
      <w:r w:rsidR="006962C8" w:rsidRPr="000646B0">
        <w:t xml:space="preserve">activity </w:t>
      </w:r>
      <w:commentRangeEnd w:id="245"/>
      <w:r>
        <w:rPr>
          <w:rStyle w:val="CommentReference"/>
          <w:rFonts w:asciiTheme="minorHAnsi" w:eastAsiaTheme="minorHAnsi" w:hAnsiTheme="minorHAnsi" w:cstheme="minorBidi"/>
        </w:rPr>
        <w:commentReference w:id="245"/>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w:t>
      </w:r>
      <w:r w:rsidR="006B04F4" w:rsidRPr="000646B0">
        <w:lastRenderedPageBreak/>
        <w:t xml:space="preserve">to the fetus, </w:t>
      </w:r>
      <w:commentRangeStart w:id="246"/>
      <w:r w:rsidR="006B04F4" w:rsidRPr="000646B0">
        <w:t>while</w:t>
      </w:r>
      <w:commentRangeEnd w:id="246"/>
      <w:r>
        <w:rPr>
          <w:rStyle w:val="CommentReference"/>
          <w:rFonts w:asciiTheme="minorHAnsi" w:eastAsiaTheme="minorHAnsi" w:hAnsiTheme="minorHAnsi" w:cstheme="minorBidi"/>
        </w:rPr>
        <w:commentReference w:id="246"/>
      </w:r>
      <w:r w:rsidR="006B04F4" w:rsidRPr="000646B0">
        <w:t xml:space="preserve"> a</w:t>
      </w:r>
      <w:r w:rsidR="006962C8" w:rsidRPr="000646B0">
        <w:t xml:space="preserve">mino acid transport system L </w:t>
      </w:r>
      <w:commentRangeStart w:id="247"/>
      <w:r w:rsidR="006962C8" w:rsidRPr="000646B0">
        <w:t xml:space="preserve">activity </w:t>
      </w:r>
      <w:commentRangeEnd w:id="247"/>
      <w:r>
        <w:rPr>
          <w:rStyle w:val="CommentReference"/>
          <w:rFonts w:asciiTheme="minorHAnsi" w:eastAsiaTheme="minorHAnsi" w:hAnsiTheme="minorHAnsi" w:cstheme="minorBidi"/>
        </w:rPr>
        <w:commentReference w:id="247"/>
      </w:r>
      <w:r w:rsidR="006962C8" w:rsidRPr="000646B0">
        <w:t>was not altered with maternal obesity</w:t>
      </w:r>
      <w:r w:rsidR="003C7543" w:rsidRPr="000646B0">
        <w:t xml:space="preserve">. Sex differences may appear with male offspring having increased system A </w:t>
      </w:r>
      <w:commentRangeStart w:id="248"/>
      <w:r w:rsidR="003C7543" w:rsidRPr="000646B0">
        <w:t xml:space="preserve">activity </w:t>
      </w:r>
      <w:commentRangeEnd w:id="248"/>
      <w:r>
        <w:rPr>
          <w:rStyle w:val="CommentReference"/>
          <w:rFonts w:asciiTheme="minorHAnsi" w:eastAsiaTheme="minorHAnsi" w:hAnsiTheme="minorHAnsi" w:cstheme="minorBidi"/>
        </w:rPr>
        <w:commentReference w:id="248"/>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249"/>
      <w:r w:rsidR="00AC2D83" w:rsidRPr="000646B0">
        <w:t>acids</w:t>
      </w:r>
      <w:commentRangeEnd w:id="249"/>
      <w:r>
        <w:rPr>
          <w:rStyle w:val="CommentReference"/>
          <w:rFonts w:asciiTheme="minorHAnsi" w:eastAsiaTheme="minorHAnsi" w:hAnsiTheme="minorHAnsi" w:cstheme="minorBidi"/>
        </w:rPr>
        <w:commentReference w:id="249"/>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del w:id="250" w:author="Dave Bridges" w:date="2018-02-07T19:03:00Z">
        <w:r w:rsidR="00812E51" w:rsidRPr="000646B0" w:rsidDel="00B70C11">
          <w:delText xml:space="preserve">suggests </w:delText>
        </w:r>
      </w:del>
      <w:ins w:id="251"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252"/>
      <w:r w:rsidR="00524060" w:rsidRPr="000646B0">
        <w:t>inconclusive</w:t>
      </w:r>
      <w:commentRangeEnd w:id="252"/>
      <w:r>
        <w:rPr>
          <w:rStyle w:val="CommentReference"/>
          <w:rFonts w:asciiTheme="minorHAnsi" w:eastAsiaTheme="minorHAnsi" w:hAnsiTheme="minorHAnsi" w:cstheme="minorBidi"/>
        </w:rPr>
        <w:commentReference w:id="252"/>
      </w:r>
      <w:r w:rsidR="00524060" w:rsidRPr="000646B0">
        <w:t>.</w:t>
      </w:r>
    </w:p>
    <w:p w14:paraId="386BF82D" w14:textId="77777777" w:rsidR="00DD196A" w:rsidRPr="000646B0" w:rsidRDefault="00DD196A" w:rsidP="003C7543"/>
    <w:p w14:paraId="23EE2A2A" w14:textId="4F89ED45"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253"/>
      <w:r w:rsidR="00AA28CC">
        <w:t xml:space="preserve">inconsistently </w:t>
      </w:r>
      <w:commentRangeEnd w:id="253"/>
      <w:r w:rsidR="00B70C11">
        <w:rPr>
          <w:rStyle w:val="CommentReference"/>
          <w:rFonts w:asciiTheme="minorHAnsi" w:eastAsiaTheme="minorHAnsi" w:hAnsiTheme="minorHAnsi" w:cstheme="minorBidi"/>
        </w:rPr>
        <w:commentReference w:id="253"/>
      </w:r>
      <w:r w:rsidR="00AA28CC">
        <w:t xml:space="preserve">altered in </w:t>
      </w:r>
      <w:r w:rsidR="00CE46DA" w:rsidRPr="000646B0">
        <w:t xml:space="preserve">maternal obesity. </w:t>
      </w:r>
      <w:del w:id="254" w:author="Dave Bridges" w:date="2018-02-07T19:05:00Z">
        <w:r w:rsidR="00CE46DA" w:rsidRPr="000646B0" w:rsidDel="00C10D38">
          <w:delText>A</w:delText>
        </w:r>
        <w:r w:rsidR="00AA28CC" w:rsidDel="00C10D38">
          <w:delText>n</w:delText>
        </w:r>
        <w:r w:rsidR="00CE46DA" w:rsidRPr="000646B0" w:rsidDel="00C10D38">
          <w:delText xml:space="preserve"> </w:delText>
        </w:r>
        <w:r w:rsidR="00AA28CC" w:rsidRPr="000646B0" w:rsidDel="00C10D38">
          <w:delText>original</w:delText>
        </w:r>
        <w:r w:rsidR="00CE46DA" w:rsidRPr="000646B0" w:rsidDel="00C10D38">
          <w:delText xml:space="preserve"> article</w:delText>
        </w:r>
      </w:del>
      <w:ins w:id="255"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256"/>
      <w:r w:rsidR="00D77CC3" w:rsidRPr="000646B0">
        <w:t>obese</w:t>
      </w:r>
      <w:commentRangeEnd w:id="256"/>
      <w:r w:rsidR="00C10D38">
        <w:rPr>
          <w:rStyle w:val="CommentReference"/>
          <w:rFonts w:asciiTheme="minorHAnsi" w:eastAsiaTheme="minorHAnsi" w:hAnsiTheme="minorHAnsi" w:cstheme="minorBidi"/>
        </w:rPr>
        <w:commentReference w:id="256"/>
      </w:r>
      <w:r w:rsidR="00D77CC3" w:rsidRPr="000646B0">
        <w:t xml:space="preserve"> rats. </w:t>
      </w:r>
      <w:commentRangeStart w:id="257"/>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257"/>
      <w:r w:rsidR="00C10D38">
        <w:rPr>
          <w:rStyle w:val="CommentReference"/>
          <w:rFonts w:asciiTheme="minorHAnsi" w:eastAsiaTheme="minorHAnsi" w:hAnsiTheme="minorHAnsi" w:cstheme="minorBidi"/>
        </w:rPr>
        <w:commentReference w:id="257"/>
      </w:r>
      <w:r w:rsidR="009940ED" w:rsidRPr="000646B0">
        <w:t xml:space="preserve">. The increased placental storage of fatty acids </w:t>
      </w:r>
      <w:del w:id="258" w:author="Dave Bridges" w:date="2018-02-07T19:06:00Z">
        <w:r w:rsidR="009940ED" w:rsidRPr="000646B0" w:rsidDel="00C10D38">
          <w:delText xml:space="preserve">was </w:delText>
        </w:r>
      </w:del>
      <w:ins w:id="259" w:author="Dave Bridges" w:date="2018-02-07T19:06:00Z">
        <w:r w:rsidR="00C10D38">
          <w:t>is</w:t>
        </w:r>
        <w:r w:rsidR="00C10D38" w:rsidRPr="000646B0">
          <w:t xml:space="preserve"> </w:t>
        </w:r>
      </w:ins>
      <w:del w:id="260" w:author="Dave Bridges" w:date="2018-02-07T19:06:00Z">
        <w:r w:rsidR="009940ED" w:rsidRPr="000646B0" w:rsidDel="00C10D38">
          <w:delText xml:space="preserve">thought </w:delText>
        </w:r>
      </w:del>
      <w:ins w:id="261" w:author="Dave Bridges" w:date="2018-02-07T19:06:00Z">
        <w:r w:rsidR="00C10D38">
          <w:t>proposed</w:t>
        </w:r>
        <w:r w:rsidR="00C10D38" w:rsidRPr="000646B0">
          <w:t xml:space="preserve"> </w:t>
        </w:r>
      </w:ins>
      <w:r w:rsidR="009940ED" w:rsidRPr="000646B0">
        <w:t xml:space="preserve">to be a protective mechanism to prevent excess fatty acids from crossing the fetal-placental </w:t>
      </w:r>
      <w:commentRangeStart w:id="262"/>
      <w:r w:rsidR="009940ED" w:rsidRPr="000646B0">
        <w:t>membrane</w:t>
      </w:r>
      <w:commentRangeEnd w:id="262"/>
      <w:r w:rsidR="00C10D38">
        <w:rPr>
          <w:rStyle w:val="CommentReference"/>
          <w:rFonts w:asciiTheme="minorHAnsi" w:eastAsiaTheme="minorHAnsi" w:hAnsiTheme="minorHAnsi" w:cstheme="minorBidi"/>
        </w:rPr>
        <w:commentReference w:id="262"/>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263"/>
      <w:r w:rsidR="00752B9B" w:rsidRPr="000646B0">
        <w:t xml:space="preserve">Emerging </w:t>
      </w:r>
      <w:commentRangeEnd w:id="263"/>
      <w:r w:rsidR="00C10D38">
        <w:rPr>
          <w:rStyle w:val="CommentReference"/>
          <w:rFonts w:asciiTheme="minorHAnsi" w:eastAsiaTheme="minorHAnsi" w:hAnsiTheme="minorHAnsi" w:cstheme="minorBidi"/>
        </w:rPr>
        <w:commentReference w:id="263"/>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264"/>
      <w:r w:rsidR="000469A4" w:rsidRPr="000646B0">
        <w:t>membrane</w:t>
      </w:r>
      <w:commentRangeEnd w:id="264"/>
      <w:r w:rsidR="001D0421">
        <w:rPr>
          <w:rStyle w:val="CommentReference"/>
        </w:rPr>
        <w:commentReference w:id="264"/>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265" w:author="Dave Bridges" w:date="2018-02-07T19:07:00Z">
        <w:r w:rsidR="00C10D38">
          <w:t xml:space="preserve">maternal? </w:t>
        </w:r>
      </w:ins>
      <w:r w:rsidRPr="000646B0">
        <w:t xml:space="preserve">micronutrient </w:t>
      </w:r>
      <w:commentRangeStart w:id="266"/>
      <w:r w:rsidRPr="000646B0">
        <w:t>deficiency</w:t>
      </w:r>
      <w:commentRangeEnd w:id="266"/>
      <w:r w:rsidR="00C10D38">
        <w:rPr>
          <w:rStyle w:val="CommentReference"/>
          <w:rFonts w:asciiTheme="minorHAnsi" w:eastAsiaTheme="minorHAnsi" w:hAnsiTheme="minorHAnsi" w:cstheme="minorBidi"/>
        </w:rPr>
        <w:commentReference w:id="266"/>
      </w:r>
      <w:r w:rsidRPr="000646B0">
        <w:t xml:space="preserve">, and thus the maternal circulating levels of micronutrients will determine placental </w:t>
      </w:r>
      <w:commentRangeStart w:id="267"/>
      <w:r w:rsidRPr="000646B0">
        <w:t>responses</w:t>
      </w:r>
      <w:commentRangeEnd w:id="267"/>
      <w:r w:rsidR="00C10D38">
        <w:rPr>
          <w:rStyle w:val="CommentReference"/>
          <w:rFonts w:asciiTheme="minorHAnsi" w:eastAsiaTheme="minorHAnsi" w:hAnsiTheme="minorHAnsi" w:cstheme="minorBidi"/>
        </w:rPr>
        <w:commentReference w:id="267"/>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67E14BD2" w:rsidR="00AE0B05" w:rsidRPr="000646B0" w:rsidRDefault="00C10D38" w:rsidP="00AC3DB3">
      <w:pPr>
        <w:pStyle w:val="Heading2"/>
        <w:rPr>
          <w:rFonts w:ascii="Times New Roman" w:hAnsi="Times New Roman" w:cs="Times New Roman"/>
        </w:rPr>
      </w:pPr>
      <w:ins w:id="268" w:author="Dave Bridges" w:date="2018-02-07T19:08:00Z">
        <w:r>
          <w:rPr>
            <w:rFonts w:ascii="Times New Roman" w:hAnsi="Times New Roman" w:cs="Times New Roman"/>
          </w:rPr>
          <w:t>M</w:t>
        </w:r>
      </w:ins>
      <w:del w:id="269" w:author="Dave Bridges" w:date="2018-02-07T19:08:00Z">
        <w:r w:rsidR="00350031" w:rsidRPr="000646B0" w:rsidDel="00C10D38">
          <w:rPr>
            <w:rFonts w:ascii="Times New Roman" w:hAnsi="Times New Roman" w:cs="Times New Roman"/>
          </w:rPr>
          <w:delText xml:space="preserve">Alterations in </w:delText>
        </w:r>
        <w:r w:rsidR="00AE0B05" w:rsidRPr="000646B0" w:rsidDel="00C10D38">
          <w:rPr>
            <w:rFonts w:ascii="Times New Roman" w:hAnsi="Times New Roman" w:cs="Times New Roman"/>
          </w:rPr>
          <w:delText>m</w:delText>
        </w:r>
      </w:del>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1445A2FD" w:rsidR="0043424B" w:rsidRPr="000646B0" w:rsidRDefault="00254CF5" w:rsidP="00A35776">
      <w:pPr>
        <w:ind w:firstLine="720"/>
      </w:pPr>
      <w:del w:id="270" w:author="Dave Bridges" w:date="2018-02-07T19:08:00Z">
        <w:r w:rsidRPr="000646B0" w:rsidDel="00C10D38">
          <w:delText xml:space="preserve">The </w:delText>
        </w:r>
      </w:del>
      <w:ins w:id="271" w:author="Dave Bridges" w:date="2018-02-07T19:08:00Z">
        <w:r w:rsidR="00C10D38">
          <w:t>Obesity-associated</w:t>
        </w:r>
        <w:r w:rsidR="00C10D38" w:rsidRPr="000646B0">
          <w:t xml:space="preserve"> </w:t>
        </w:r>
      </w:ins>
      <w:r w:rsidR="00F36398" w:rsidRPr="000646B0">
        <w:t>upregula</w:t>
      </w:r>
      <w:ins w:id="272" w:author="Dave Bridges" w:date="2018-02-07T19:08:00Z">
        <w:r w:rsidR="00C10D38">
          <w:t>tion of</w:t>
        </w:r>
      </w:ins>
      <w:del w:id="273" w:author="Dave Bridges" w:date="2018-02-07T19:08:00Z">
        <w:r w:rsidR="00F36398" w:rsidRPr="000646B0" w:rsidDel="00C10D38">
          <w:delText>ted</w:delText>
        </w:r>
      </w:del>
      <w:r w:rsidR="00F36398" w:rsidRPr="000646B0">
        <w:t xml:space="preserve"> amino acid transporters </w:t>
      </w:r>
      <w:del w:id="274" w:author="Dave Bridges" w:date="2018-02-07T19:08:00Z">
        <w:r w:rsidR="00F36398" w:rsidRPr="000646B0" w:rsidDel="00C10D38">
          <w:delText xml:space="preserve">may </w:delText>
        </w:r>
      </w:del>
      <w:ins w:id="275" w:author="Dave Bridges" w:date="2018-02-07T19:08:00Z">
        <w:r w:rsidR="00C10D38">
          <w:t>could</w:t>
        </w:r>
        <w:r w:rsidR="00C10D38"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276"/>
      <w:r w:rsidR="00981B23">
        <w:t>mTORC</w:t>
      </w:r>
      <w:commentRangeEnd w:id="276"/>
      <w:r w:rsidR="00981B23">
        <w:rPr>
          <w:rStyle w:val="CommentReference"/>
        </w:rPr>
        <w:commentReference w:id="276"/>
      </w:r>
      <w:r w:rsidR="00F36398" w:rsidRPr="000646B0">
        <w:t>, insulin and insuli</w:t>
      </w:r>
      <w:r w:rsidR="00812E51" w:rsidRPr="000646B0">
        <w:t xml:space="preserve">n-like growth factor, leptin, and </w:t>
      </w:r>
      <w:commentRangeStart w:id="277"/>
      <w:r w:rsidR="00812E51" w:rsidRPr="000646B0">
        <w:t>adiponectin</w:t>
      </w:r>
      <w:commentRangeEnd w:id="277"/>
      <w:r w:rsidR="00C10D38">
        <w:rPr>
          <w:rStyle w:val="CommentReference"/>
          <w:rFonts w:asciiTheme="minorHAnsi" w:eastAsiaTheme="minorHAnsi" w:hAnsiTheme="minorHAnsi" w:cstheme="minorBidi"/>
        </w:rPr>
        <w:commentReference w:id="277"/>
      </w:r>
      <w:r w:rsidR="00812E51" w:rsidRPr="000646B0">
        <w:t xml:space="preserve">. </w:t>
      </w:r>
      <w:r w:rsidR="009C1017" w:rsidRPr="000646B0">
        <w:t xml:space="preserve">In lean mothers, adiponectin decreases amino acid uptake </w:t>
      </w:r>
      <w:commentRangeStart w:id="278"/>
      <w:r w:rsidR="009C1017" w:rsidRPr="000646B0">
        <w:t>especially</w:t>
      </w:r>
      <w:commentRangeEnd w:id="278"/>
      <w:r w:rsidR="00C10D38">
        <w:rPr>
          <w:rStyle w:val="CommentReference"/>
          <w:rFonts w:asciiTheme="minorHAnsi" w:eastAsiaTheme="minorHAnsi" w:hAnsiTheme="minorHAnsi" w:cstheme="minorBidi"/>
        </w:rPr>
        <w:commentReference w:id="278"/>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279"/>
      <w:r w:rsidR="0043424B" w:rsidRPr="000646B0">
        <w:t>Maternal</w:t>
      </w:r>
      <w:commentRangeEnd w:id="279"/>
      <w:r w:rsidR="0041180B">
        <w:rPr>
          <w:rStyle w:val="CommentReference"/>
        </w:rPr>
        <w:commentReference w:id="279"/>
      </w:r>
      <w:r w:rsidR="0043424B" w:rsidRPr="000646B0">
        <w:t xml:space="preserve"> </w:t>
      </w:r>
      <w:r w:rsidR="007702B8" w:rsidRPr="000646B0">
        <w:t xml:space="preserve">levels of insulin, </w:t>
      </w:r>
      <w:commentRangeStart w:id="280"/>
      <w:r w:rsidR="007702B8" w:rsidRPr="000646B0">
        <w:t>adiponectin</w:t>
      </w:r>
      <w:commentRangeEnd w:id="280"/>
      <w:r w:rsidR="0045426D">
        <w:rPr>
          <w:rStyle w:val="CommentReference"/>
          <w:rFonts w:asciiTheme="minorHAnsi" w:eastAsiaTheme="minorHAnsi" w:hAnsiTheme="minorHAnsi" w:cstheme="minorBidi"/>
        </w:rPr>
        <w:commentReference w:id="280"/>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281"/>
      <w:r w:rsidR="00A35776">
        <w:t>PPARα</w:t>
      </w:r>
      <w:commentRangeEnd w:id="281"/>
      <w:r w:rsidR="0045426D">
        <w:rPr>
          <w:rStyle w:val="CommentReference"/>
          <w:rFonts w:asciiTheme="minorHAnsi" w:eastAsiaTheme="minorHAnsi" w:hAnsiTheme="minorHAnsi" w:cstheme="minorBidi"/>
        </w:rPr>
        <w:commentReference w:id="281"/>
      </w:r>
      <w:r w:rsidR="00A35776">
        <w:t xml:space="preserve">) </w:t>
      </w:r>
      <w:r w:rsidR="007702B8" w:rsidRPr="000646B0">
        <w:t xml:space="preserve">and </w:t>
      </w:r>
      <w:commentRangeStart w:id="282"/>
      <w:r w:rsidR="00A35776">
        <w:lastRenderedPageBreak/>
        <w:t>mTORC</w:t>
      </w:r>
      <w:commentRangeEnd w:id="282"/>
      <w:r w:rsidR="00A35776">
        <w:rPr>
          <w:rStyle w:val="CommentReference"/>
        </w:rPr>
        <w:commentReference w:id="282"/>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283"/>
      <w:r w:rsidR="00116708" w:rsidRPr="000646B0">
        <w:t xml:space="preserve">evidence </w:t>
      </w:r>
      <w:commentRangeEnd w:id="283"/>
      <w:r w:rsidR="0045426D">
        <w:rPr>
          <w:rStyle w:val="CommentReference"/>
          <w:rFonts w:asciiTheme="minorHAnsi" w:eastAsiaTheme="minorHAnsi" w:hAnsiTheme="minorHAnsi" w:cstheme="minorBidi"/>
        </w:rPr>
        <w:commentReference w:id="283"/>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1AA06BCD" w:rsidR="000B6895" w:rsidRPr="000646B0" w:rsidRDefault="000B6895" w:rsidP="00AC3DB3">
      <w:pPr>
        <w:pStyle w:val="Heading2"/>
        <w:rPr>
          <w:rFonts w:ascii="Times New Roman" w:hAnsi="Times New Roman" w:cs="Times New Roman"/>
        </w:rPr>
      </w:pPr>
      <w:del w:id="284" w:author="Dave Bridges" w:date="2018-02-07T19:11:00Z">
        <w:r w:rsidRPr="000646B0" w:rsidDel="00933D45">
          <w:rPr>
            <w:rFonts w:ascii="Times New Roman" w:hAnsi="Times New Roman" w:cs="Times New Roman"/>
          </w:rPr>
          <w:delText>Emerging evidence on the role of placenta</w:delText>
        </w:r>
      </w:del>
      <w:ins w:id="285" w:author="Dave Bridges" w:date="2018-02-07T19:11:00Z">
        <w:r w:rsidR="00933D45">
          <w:rPr>
            <w:rFonts w:ascii="Times New Roman" w:hAnsi="Times New Roman" w:cs="Times New Roman"/>
          </w:rPr>
          <w:t>Role of the placenta</w:t>
        </w:r>
      </w:ins>
      <w:r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473F39E9" w:rsidR="007702B8" w:rsidDel="00933D45" w:rsidRDefault="00C04E9D" w:rsidP="003E06FD">
      <w:pPr>
        <w:ind w:firstLine="720"/>
        <w:rPr>
          <w:del w:id="286" w:author="Dave Bridges" w:date="2018-02-07T19:14:00Z"/>
        </w:rPr>
      </w:pPr>
      <w:r>
        <w:t xml:space="preserve">Improper </w:t>
      </w:r>
      <w:commentRangeStart w:id="287"/>
      <w:r>
        <w:t xml:space="preserve">placentation </w:t>
      </w:r>
      <w:commentRangeEnd w:id="287"/>
      <w:r w:rsidR="00933D45">
        <w:rPr>
          <w:rStyle w:val="CommentReference"/>
          <w:rFonts w:asciiTheme="minorHAnsi" w:eastAsiaTheme="minorHAnsi" w:hAnsiTheme="minorHAnsi" w:cstheme="minorBidi"/>
        </w:rPr>
        <w:commentReference w:id="287"/>
      </w:r>
      <w:r>
        <w:t>has been linked to intrauterine growth restriction and the health risks associated with it. Over</w:t>
      </w:r>
      <w:ins w:id="288"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289"/>
      <w:r w:rsidR="00901E29">
        <w:t>fetus</w:t>
      </w:r>
      <w:commentRangeEnd w:id="289"/>
      <w:r w:rsidR="00933D45">
        <w:rPr>
          <w:rStyle w:val="CommentReference"/>
          <w:rFonts w:asciiTheme="minorHAnsi" w:eastAsiaTheme="minorHAnsi" w:hAnsiTheme="minorHAnsi" w:cstheme="minorBidi"/>
        </w:rPr>
        <w:commentReference w:id="289"/>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290"/>
      <w:r w:rsidR="0050281A">
        <w:t xml:space="preserve">mTORC </w:t>
      </w:r>
      <w:commentRangeEnd w:id="290"/>
      <w:r w:rsidR="00933D45">
        <w:rPr>
          <w:rStyle w:val="CommentReference"/>
          <w:rFonts w:asciiTheme="minorHAnsi" w:eastAsiaTheme="minorHAnsi" w:hAnsiTheme="minorHAnsi" w:cstheme="minorBidi"/>
        </w:rPr>
        <w:commentReference w:id="290"/>
      </w:r>
      <w:r w:rsidR="0050281A">
        <w:t xml:space="preserve">and </w:t>
      </w:r>
      <w:commentRangeStart w:id="291"/>
      <w:r w:rsidR="00AE5AE6">
        <w:t xml:space="preserve">PPARα </w:t>
      </w:r>
      <w:commentRangeEnd w:id="291"/>
      <w:r w:rsidR="00933D45">
        <w:rPr>
          <w:rStyle w:val="CommentReference"/>
          <w:rFonts w:asciiTheme="minorHAnsi" w:eastAsiaTheme="minorHAnsi" w:hAnsiTheme="minorHAnsi" w:cstheme="minorBidi"/>
        </w:rPr>
        <w:commentReference w:id="291"/>
      </w:r>
      <w:r w:rsidR="00AE5AE6">
        <w:t>signals that were altered</w:t>
      </w:r>
      <w:r w:rsidR="0050281A">
        <w:t xml:space="preserve"> in maternal obesity. Adiponectin supplementation </w:t>
      </w:r>
      <w:del w:id="292" w:author="Dave Bridges" w:date="2018-02-07T19:12:00Z">
        <w:r w:rsidR="00AE5AE6" w:rsidDel="00933D45">
          <w:delText xml:space="preserve">seems </w:delText>
        </w:r>
      </w:del>
      <w:ins w:id="293" w:author="Dave Bridges" w:date="2018-02-07T19:12:00Z">
        <w:r w:rsidR="00933D45">
          <w:t xml:space="preserve">was </w:t>
        </w:r>
      </w:ins>
      <w:r w:rsidR="00AE5AE6">
        <w:t>successful in restoring</w:t>
      </w:r>
      <w:r w:rsidR="0050281A">
        <w:t xml:space="preserve"> normal placental </w:t>
      </w:r>
      <w:commentRangeStart w:id="294"/>
      <w:r w:rsidR="0050281A">
        <w:t xml:space="preserve">activity </w:t>
      </w:r>
      <w:commentRangeEnd w:id="294"/>
      <w:r w:rsidR="00933D45">
        <w:rPr>
          <w:rStyle w:val="CommentReference"/>
          <w:rFonts w:asciiTheme="minorHAnsi" w:eastAsiaTheme="minorHAnsi" w:hAnsiTheme="minorHAnsi" w:cstheme="minorBidi"/>
        </w:rPr>
        <w:commentReference w:id="294"/>
      </w:r>
      <w:r w:rsidR="0050281A">
        <w:t xml:space="preserve">and </w:t>
      </w:r>
      <w:r w:rsidR="00AE5AE6">
        <w:t xml:space="preserve">might be a </w:t>
      </w:r>
      <w:r w:rsidR="0050281A">
        <w:t xml:space="preserve">promising intervention that is yet to be translated to </w:t>
      </w:r>
      <w:commentRangeStart w:id="295"/>
      <w:r w:rsidR="0050281A">
        <w:t>humans</w:t>
      </w:r>
      <w:commentRangeEnd w:id="295"/>
      <w:r w:rsidR="00AE5AE6">
        <w:rPr>
          <w:rStyle w:val="CommentReference"/>
        </w:rPr>
        <w:commentReference w:id="295"/>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del w:id="296" w:author="Dave Bridges" w:date="2018-02-07T19:12:00Z">
        <w:r w:rsidR="00B92E14" w:rsidDel="00933D45">
          <w:delText xml:space="preserve">hamper </w:delText>
        </w:r>
      </w:del>
      <w:ins w:id="297" w:author="Dave Bridges" w:date="2018-02-07T19:12:00Z">
        <w:r w:rsidR="00933D45">
          <w:t xml:space="preserve">modify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298" w:author="Dave Bridges" w:date="2018-02-07T19:13:00Z">
        <w:r w:rsidR="00933D45">
          <w:t>s</w:t>
        </w:r>
      </w:ins>
      <w:del w:id="299" w:author="Dave Bridges" w:date="2018-02-07T19:13:00Z">
        <w:r w:rsidR="008D2C8E" w:rsidDel="00933D45">
          <w:delText>d</w:delText>
        </w:r>
      </w:del>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300" w:author="Dave Bridges" w:date="2018-02-07T19:13:00Z">
        <w:r w:rsidR="00933D45">
          <w:t>.  This results in</w:t>
        </w:r>
      </w:ins>
      <w:del w:id="301" w:author="Dave Bridges" w:date="2018-02-07T19:13:00Z">
        <w:r w:rsidR="00B92E14" w:rsidDel="00933D45">
          <w:delText xml:space="preserve"> </w:delText>
        </w:r>
        <w:r w:rsidR="00903899" w:rsidDel="00933D45">
          <w:delText>and</w:delText>
        </w:r>
      </w:del>
      <w:r w:rsidR="00903899">
        <w:t xml:space="preserve"> reduced lipid deposition on the placental </w:t>
      </w:r>
      <w:commentRangeStart w:id="302"/>
      <w:r w:rsidR="00903899">
        <w:t>zones</w:t>
      </w:r>
      <w:commentRangeEnd w:id="302"/>
      <w:r w:rsidR="00933D45">
        <w:rPr>
          <w:rStyle w:val="CommentReference"/>
          <w:rFonts w:asciiTheme="minorHAnsi" w:eastAsiaTheme="minorHAnsi" w:hAnsiTheme="minorHAnsi" w:cstheme="minorBidi"/>
        </w:rPr>
        <w:commentReference w:id="302"/>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303"/>
      <w:r w:rsidR="004742A9">
        <w:t>outcome</w:t>
      </w:r>
      <w:commentRangeEnd w:id="303"/>
      <w:r w:rsidR="00933D45">
        <w:rPr>
          <w:rStyle w:val="CommentReference"/>
          <w:rFonts w:asciiTheme="minorHAnsi" w:eastAsiaTheme="minorHAnsi" w:hAnsiTheme="minorHAnsi" w:cstheme="minorBidi"/>
        </w:rPr>
        <w:commentReference w:id="303"/>
      </w:r>
      <w:r w:rsidR="004742A9">
        <w:t xml:space="preserve">. </w:t>
      </w:r>
      <w:ins w:id="304" w:author="Dave Bridges" w:date="2018-02-07T19:14:00Z">
        <w:r w:rsidR="00933D45">
          <w:t xml:space="preserve">  </w:t>
        </w:r>
      </w:ins>
    </w:p>
    <w:p w14:paraId="2EFFB06B" w14:textId="4B70F3A1" w:rsidR="004742A9" w:rsidRPr="000646B0" w:rsidRDefault="004742A9">
      <w:pPr>
        <w:ind w:firstLine="720"/>
        <w:pPrChange w:id="305" w:author="Dave Bridges" w:date="2018-02-07T19:14:00Z">
          <w:pPr/>
        </w:pPrChange>
      </w:pPr>
      <w:r>
        <w:t>It is important to appreciate that maternal obesity effect</w:t>
      </w:r>
      <w:ins w:id="306" w:author="Dave Bridges" w:date="2018-02-07T19:14:00Z">
        <w:r w:rsidR="00933D45">
          <w:t>s</w:t>
        </w:r>
      </w:ins>
      <w:r>
        <w:t xml:space="preserve"> on the fetus may be attenuated </w:t>
      </w:r>
      <w:commentRangeStart w:id="307"/>
      <w:r>
        <w:t>as further data emerges on the mechanisms underlying placental altered functions.</w:t>
      </w:r>
      <w:commentRangeEnd w:id="307"/>
      <w:r w:rsidR="00933D45">
        <w:rPr>
          <w:rStyle w:val="CommentReference"/>
          <w:rFonts w:asciiTheme="minorHAnsi" w:eastAsiaTheme="minorHAnsi" w:hAnsiTheme="minorHAnsi" w:cstheme="minorBidi"/>
        </w:rPr>
        <w:commentReference w:id="307"/>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lastRenderedPageBreak/>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308" w:author="Dave Bridges" w:date="2018-02-07T19:15:00Z">
        <w:r w:rsidRPr="000646B0" w:rsidDel="00933D45">
          <w:delText xml:space="preserve">may </w:delText>
        </w:r>
      </w:del>
      <w:r w:rsidR="00DE7D3C">
        <w:t xml:space="preserve">overlap </w:t>
      </w:r>
      <w:commentRangeStart w:id="309"/>
      <w:r w:rsidR="00DE7D3C">
        <w:t>in certain findings</w:t>
      </w:r>
      <w:r w:rsidRPr="000646B0">
        <w:t xml:space="preserve"> </w:t>
      </w:r>
      <w:commentRangeEnd w:id="309"/>
      <w:r w:rsidR="00933D45">
        <w:rPr>
          <w:rStyle w:val="CommentReference"/>
          <w:rFonts w:asciiTheme="minorHAnsi" w:eastAsiaTheme="minorHAnsi" w:hAnsiTheme="minorHAnsi" w:cstheme="minorBidi"/>
        </w:rPr>
        <w:commentReference w:id="309"/>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310"/>
      <w:r w:rsidR="00C43933">
        <w:t xml:space="preserve">can indeed </w:t>
      </w:r>
      <w:commentRangeEnd w:id="310"/>
      <w:r w:rsidR="00933D45">
        <w:rPr>
          <w:rStyle w:val="CommentReference"/>
          <w:rFonts w:asciiTheme="minorHAnsi" w:eastAsiaTheme="minorHAnsi" w:hAnsiTheme="minorHAnsi" w:cstheme="minorBidi"/>
        </w:rPr>
        <w:commentReference w:id="310"/>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311"/>
      <w:r w:rsidR="000F07BB">
        <w:t>membrane</w:t>
      </w:r>
      <w:commentRangeEnd w:id="311"/>
      <w:r w:rsidR="00933D45">
        <w:rPr>
          <w:rStyle w:val="CommentReference"/>
          <w:rFonts w:asciiTheme="minorHAnsi" w:eastAsiaTheme="minorHAnsi" w:hAnsiTheme="minorHAnsi" w:cstheme="minorBidi"/>
        </w:rPr>
        <w:commentReference w:id="311"/>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7B67717A" w:rsidR="005E2FFD" w:rsidRPr="005E2FFD" w:rsidRDefault="00D67C3B" w:rsidP="00D67C3B">
      <w:del w:id="312"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313" w:author="Dave Bridges" w:date="2018-02-07T19:17:00Z">
        <w:r w:rsidR="00933D45">
          <w:t>D</w:t>
        </w:r>
      </w:ins>
      <w:del w:id="314" w:author="Dave Bridges" w:date="2018-02-07T19:17:00Z">
        <w:r w:rsidR="009E1908" w:rsidDel="00933D45">
          <w:delText>d</w:delText>
        </w:r>
      </w:del>
      <w:r w:rsidR="009E1908">
        <w:t xml:space="preserve">evelopmental origins of disease as risk of disease </w:t>
      </w:r>
      <w:del w:id="315" w:author="Dave Bridges" w:date="2018-02-07T19:17:00Z">
        <w:r w:rsidR="009E1908" w:rsidDel="00933D45">
          <w:delText xml:space="preserve">can </w:delText>
        </w:r>
      </w:del>
      <w:ins w:id="316" w:author="Dave Bridges" w:date="2018-02-07T19:17:00Z">
        <w:r w:rsidR="00933D45">
          <w:t xml:space="preserve">could </w:t>
        </w:r>
      </w:ins>
      <w:r w:rsidR="009E1908">
        <w:t xml:space="preserve">be determined </w:t>
      </w:r>
      <w:r w:rsidR="00347DF6" w:rsidRPr="00933D45">
        <w:rPr>
          <w:i/>
          <w:rPrChange w:id="317" w:author="Dave Bridges" w:date="2018-02-07T19:17:00Z">
            <w:rPr/>
          </w:rPrChange>
        </w:rPr>
        <w:t>in utero</w:t>
      </w:r>
      <w:r w:rsidR="00347DF6">
        <w:t xml:space="preserve"> and </w:t>
      </w:r>
      <w:commentRangeStart w:id="318"/>
      <w:r w:rsidR="00347DF6">
        <w:t xml:space="preserve">before </w:t>
      </w:r>
      <w:commentRangeEnd w:id="318"/>
      <w:r w:rsidR="00933D45">
        <w:rPr>
          <w:rStyle w:val="CommentReference"/>
          <w:rFonts w:asciiTheme="minorHAnsi" w:eastAsiaTheme="minorHAnsi" w:hAnsiTheme="minorHAnsi" w:cstheme="minorBidi"/>
        </w:rPr>
        <w:commentReference w:id="318"/>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319" w:author="Dave Bridges" w:date="2018-02-07T19:17:00Z">
        <w:r w:rsidR="00933D45">
          <w:t xml:space="preserve"> and long term consequences on the offspring</w:t>
        </w:r>
      </w:ins>
      <w:r w:rsidR="001C798D">
        <w:t xml:space="preserve">. In addition to </w:t>
      </w:r>
      <w:del w:id="320"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321"/>
      <w:r w:rsidR="001C798D">
        <w:t>augments the inadequate conditions</w:t>
      </w:r>
      <w:commentRangeEnd w:id="321"/>
      <w:r w:rsidR="00933D45">
        <w:rPr>
          <w:rStyle w:val="CommentReference"/>
          <w:rFonts w:asciiTheme="minorHAnsi" w:eastAsiaTheme="minorHAnsi" w:hAnsiTheme="minorHAnsi" w:cstheme="minorBidi"/>
        </w:rPr>
        <w:commentReference w:id="321"/>
      </w:r>
      <w:r w:rsidR="001C798D">
        <w:t xml:space="preserve"> for the placenta to function</w:t>
      </w:r>
      <w:r>
        <w:t xml:space="preserve"> or develop</w:t>
      </w:r>
      <w:r w:rsidR="001C798D">
        <w:t xml:space="preserve"> normally. Maternal obesity has been associated with</w:t>
      </w:r>
      <w:del w:id="322" w:author="Dave Bridges" w:date="2018-02-05T17:46:00Z">
        <w:r w:rsidR="001C798D" w:rsidDel="00252207">
          <w:delText xml:space="preserve"> </w:delText>
        </w:r>
      </w:del>
      <w:r w:rsidR="001C798D">
        <w:t xml:space="preserve">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commentRangeStart w:id="323"/>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323"/>
      <w:r w:rsidR="00933D45">
        <w:rPr>
          <w:rStyle w:val="CommentReference"/>
          <w:rFonts w:asciiTheme="minorHAnsi" w:eastAsiaTheme="minorHAnsi" w:hAnsiTheme="minorHAnsi" w:cstheme="minorBidi"/>
        </w:rPr>
        <w:commentReference w:id="323"/>
      </w:r>
      <w:r w:rsidR="00B13C6B">
        <w:t xml:space="preserve">This is due to maternal stress and is associated with impaired fetal cognitive development. </w:t>
      </w:r>
      <w:commentRangeStart w:id="324"/>
      <w:r>
        <w:t>Overall, t</w:t>
      </w:r>
      <w:r w:rsidR="00B13C6B">
        <w:t xml:space="preserve">he maternal influence on the fetal development is </w:t>
      </w:r>
      <w:r w:rsidR="004A1E58">
        <w:t>manipulated</w:t>
      </w:r>
      <w:r w:rsidR="00B13C6B">
        <w:t xml:space="preserve"> by placental transport and metabolism.</w:t>
      </w:r>
      <w:commentRangeEnd w:id="324"/>
      <w:r w:rsidR="00933D45">
        <w:rPr>
          <w:rStyle w:val="CommentReference"/>
          <w:rFonts w:asciiTheme="minorHAnsi" w:eastAsiaTheme="minorHAnsi" w:hAnsiTheme="minorHAnsi" w:cstheme="minorBidi"/>
        </w:rPr>
        <w:commentReference w:id="324"/>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325" w:author="Dave Bridges" w:date="2018-02-07T19:19:00Z">
        <w:r w:rsidDel="00933D45">
          <w:delText xml:space="preserve">lot of </w:delText>
        </w:r>
      </w:del>
      <w:r>
        <w:t>focus on the mTORC</w:t>
      </w:r>
      <w:ins w:id="326" w:author="Dave Bridges" w:date="2018-02-07T19:19:00Z">
        <w:r w:rsidR="00933D45">
          <w:t>1</w:t>
        </w:r>
      </w:ins>
      <w:r>
        <w:t xml:space="preserve"> pathway as it is a key activator in multiple pathways i</w:t>
      </w:r>
      <w:r w:rsidR="004A1E58">
        <w:t>ncluding glucos</w:t>
      </w:r>
      <w:r>
        <w:t>e, amino acids and lipid metabolism. mTORC</w:t>
      </w:r>
      <w:ins w:id="327"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328" w:author="Dave Bridges" w:date="2018-02-07T19:19:00Z">
        <w:r w:rsidR="00933D45">
          <w:t>1</w:t>
        </w:r>
      </w:ins>
      <w:r>
        <w:t xml:space="preserve"> directly influences the metabolism and uptake of nutrients </w:t>
      </w:r>
      <w:r w:rsidR="003F73CA">
        <w:t xml:space="preserve">into the </w:t>
      </w:r>
      <w:commentRangeStart w:id="329"/>
      <w:r w:rsidR="003F73CA">
        <w:t>placenta</w:t>
      </w:r>
      <w:commentRangeEnd w:id="329"/>
      <w:r w:rsidR="00933D45">
        <w:rPr>
          <w:rStyle w:val="CommentReference"/>
          <w:rFonts w:asciiTheme="minorHAnsi" w:eastAsiaTheme="minorHAnsi" w:hAnsiTheme="minorHAnsi" w:cstheme="minorBidi"/>
        </w:rPr>
        <w:commentReference w:id="329"/>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330" w:author="Dave Bridges" w:date="2018-02-07T19:19:00Z">
        <w:r w:rsidR="00DE7D3C" w:rsidDel="00933D45">
          <w:delText xml:space="preserve">pathway </w:delText>
        </w:r>
      </w:del>
      <w:ins w:id="331" w:author="Dave Bridges" w:date="2018-02-07T19:19:00Z">
        <w:r w:rsidR="00933D45">
          <w:t xml:space="preserve">mediators </w:t>
        </w:r>
      </w:ins>
      <w:r w:rsidR="00DE7D3C">
        <w:t>including mTORC</w:t>
      </w:r>
      <w:ins w:id="332"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333" w:author="Dave Bridges" w:date="2018-02-07T19:19:00Z">
        <w:r w:rsidR="00933D45">
          <w:t xml:space="preserve">the </w:t>
        </w:r>
      </w:ins>
      <w:r w:rsidR="004A1E58">
        <w:t>mTORC</w:t>
      </w:r>
      <w:ins w:id="334"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2DEE3856" w14:textId="07249E81" w:rsidR="002B0E0B" w:rsidRPr="002B0E0B" w:rsidRDefault="00C70301" w:rsidP="002B0E0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2B0E0B" w:rsidRPr="002B0E0B">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26F3FDC8"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Brett KE, Ferraro ZM, Yockell-Lelievre J, Gruslin A &amp; Adamo KB (2014). Maternal-fetal nutrient transport in pregnancy pathologies: the role of the placenta. </w:t>
      </w:r>
      <w:r w:rsidRPr="002B0E0B">
        <w:rPr>
          <w:i/>
          <w:iCs/>
          <w:noProof/>
        </w:rPr>
        <w:t>Int J Mol Sci</w:t>
      </w:r>
      <w:r w:rsidRPr="002B0E0B">
        <w:rPr>
          <w:noProof/>
        </w:rPr>
        <w:t xml:space="preserve"> </w:t>
      </w:r>
      <w:r w:rsidRPr="002B0E0B">
        <w:rPr>
          <w:b/>
          <w:bCs/>
          <w:noProof/>
        </w:rPr>
        <w:t>15,</w:t>
      </w:r>
      <w:r w:rsidRPr="002B0E0B">
        <w:rPr>
          <w:noProof/>
        </w:rPr>
        <w:t xml:space="preserve"> 16153–16185.</w:t>
      </w:r>
    </w:p>
    <w:p w14:paraId="795BA085"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Carter AM (2007). Animal Models of Human Placentation – A Review. </w:t>
      </w:r>
      <w:r w:rsidRPr="002B0E0B">
        <w:rPr>
          <w:i/>
          <w:iCs/>
          <w:noProof/>
        </w:rPr>
        <w:t>Placenta</w:t>
      </w:r>
      <w:r w:rsidRPr="002B0E0B">
        <w:rPr>
          <w:noProof/>
        </w:rPr>
        <w:t xml:space="preserve"> </w:t>
      </w:r>
      <w:r w:rsidRPr="002B0E0B">
        <w:rPr>
          <w:b/>
          <w:bCs/>
          <w:noProof/>
        </w:rPr>
        <w:t>28,</w:t>
      </w:r>
      <w:r w:rsidRPr="002B0E0B">
        <w:rPr>
          <w:noProof/>
        </w:rPr>
        <w:t xml:space="preserve"> S41–</w:t>
      </w:r>
      <w:r w:rsidRPr="002B0E0B">
        <w:rPr>
          <w:noProof/>
        </w:rPr>
        <w:lastRenderedPageBreak/>
        <w:t>S47.</w:t>
      </w:r>
    </w:p>
    <w:p w14:paraId="4B29F75E"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Catalano PM, Presley L, Minium J &amp; Hauguel-de Mouzon S (2009). Fetuses of Obese Mothers Develop Insulin Resistance in Utero. </w:t>
      </w:r>
      <w:r w:rsidRPr="002B0E0B">
        <w:rPr>
          <w:i/>
          <w:iCs/>
          <w:noProof/>
        </w:rPr>
        <w:t>Diabetes Care</w:t>
      </w:r>
      <w:r w:rsidRPr="002B0E0B">
        <w:rPr>
          <w:noProof/>
        </w:rPr>
        <w:t xml:space="preserve"> </w:t>
      </w:r>
      <w:r w:rsidRPr="002B0E0B">
        <w:rPr>
          <w:b/>
          <w:bCs/>
          <w:noProof/>
        </w:rPr>
        <w:t>32,</w:t>
      </w:r>
      <w:r w:rsidRPr="002B0E0B">
        <w:rPr>
          <w:noProof/>
        </w:rPr>
        <w:t xml:space="preserve"> 1076–1080.</w:t>
      </w:r>
    </w:p>
    <w:p w14:paraId="24039E1A"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Díaz P, Powell TL &amp; Jansson T (2014). The Role of Placental Nutrient Sensing in Maternal-Fetal Resource Allocation1. </w:t>
      </w:r>
      <w:r w:rsidRPr="002B0E0B">
        <w:rPr>
          <w:i/>
          <w:iCs/>
          <w:noProof/>
        </w:rPr>
        <w:t>Biol Reprod</w:t>
      </w:r>
      <w:r w:rsidRPr="002B0E0B">
        <w:rPr>
          <w:noProof/>
        </w:rPr>
        <w:t xml:space="preserve"> </w:t>
      </w:r>
      <w:r w:rsidRPr="002B0E0B">
        <w:rPr>
          <w:b/>
          <w:bCs/>
          <w:noProof/>
        </w:rPr>
        <w:t>91,</w:t>
      </w:r>
      <w:r w:rsidRPr="002B0E0B">
        <w:rPr>
          <w:noProof/>
        </w:rPr>
        <w:t xml:space="preserve"> 82.</w:t>
      </w:r>
    </w:p>
    <w:p w14:paraId="39D513D4"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Flegal KM, Kruszon-Moran D, Carroll MD, Fryar CD &amp; Ogden CL (2016). Trends in Obesity Among Adults in the United States, 2005 to 2014. </w:t>
      </w:r>
      <w:r w:rsidRPr="002B0E0B">
        <w:rPr>
          <w:i/>
          <w:iCs/>
          <w:noProof/>
        </w:rPr>
        <w:t>JAMA</w:t>
      </w:r>
      <w:r w:rsidRPr="002B0E0B">
        <w:rPr>
          <w:noProof/>
        </w:rPr>
        <w:t xml:space="preserve"> </w:t>
      </w:r>
      <w:r w:rsidRPr="002B0E0B">
        <w:rPr>
          <w:b/>
          <w:bCs/>
          <w:noProof/>
        </w:rPr>
        <w:t>315,</w:t>
      </w:r>
      <w:r w:rsidRPr="002B0E0B">
        <w:rPr>
          <w:noProof/>
        </w:rPr>
        <w:t xml:space="preserve"> 2284.</w:t>
      </w:r>
    </w:p>
    <w:p w14:paraId="3E667153"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Furukawa S, Kuroda Y &amp; Sugiyama A (2014). A comparison of the histological structure of the placenta in experimental animals. </w:t>
      </w:r>
      <w:r w:rsidRPr="002B0E0B">
        <w:rPr>
          <w:i/>
          <w:iCs/>
          <w:noProof/>
        </w:rPr>
        <w:t>J Toxicol Pathol</w:t>
      </w:r>
      <w:r w:rsidRPr="002B0E0B">
        <w:rPr>
          <w:noProof/>
        </w:rPr>
        <w:t xml:space="preserve"> </w:t>
      </w:r>
      <w:r w:rsidRPr="002B0E0B">
        <w:rPr>
          <w:b/>
          <w:bCs/>
          <w:noProof/>
        </w:rPr>
        <w:t>27,</w:t>
      </w:r>
      <w:r w:rsidRPr="002B0E0B">
        <w:rPr>
          <w:noProof/>
        </w:rPr>
        <w:t xml:space="preserve"> 11–18.</w:t>
      </w:r>
    </w:p>
    <w:p w14:paraId="7B1657AA"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Gude NM, Roberts CT, Kalionis B &amp; King RG (2004). Growth and function of the normal human placenta. </w:t>
      </w:r>
      <w:r w:rsidRPr="002B0E0B">
        <w:rPr>
          <w:i/>
          <w:iCs/>
          <w:noProof/>
        </w:rPr>
        <w:t>Thromb Res</w:t>
      </w:r>
      <w:r w:rsidRPr="002B0E0B">
        <w:rPr>
          <w:noProof/>
        </w:rPr>
        <w:t xml:space="preserve"> </w:t>
      </w:r>
      <w:r w:rsidRPr="002B0E0B">
        <w:rPr>
          <w:b/>
          <w:bCs/>
          <w:noProof/>
        </w:rPr>
        <w:t>114,</w:t>
      </w:r>
      <w:r w:rsidRPr="002B0E0B">
        <w:rPr>
          <w:noProof/>
        </w:rPr>
        <w:t xml:space="preserve"> 397–407.</w:t>
      </w:r>
    </w:p>
    <w:p w14:paraId="232DFEC9" w14:textId="77777777" w:rsidR="002B0E0B" w:rsidRPr="002B0E0B" w:rsidRDefault="002B0E0B" w:rsidP="002B0E0B">
      <w:pPr>
        <w:widowControl w:val="0"/>
        <w:autoSpaceDE w:val="0"/>
        <w:autoSpaceDN w:val="0"/>
        <w:adjustRightInd w:val="0"/>
        <w:ind w:left="480" w:hanging="480"/>
        <w:rPr>
          <w:noProof/>
        </w:rPr>
      </w:pPr>
      <w:r w:rsidRPr="002B0E0B">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36941965"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Maltepe E, Bakardjiev AI &amp; Fisher SJ (2010). The placenta: transcriptional, epigenetic, and physiological integration during development. </w:t>
      </w:r>
      <w:r w:rsidRPr="002B0E0B">
        <w:rPr>
          <w:i/>
          <w:iCs/>
          <w:noProof/>
        </w:rPr>
        <w:t>J Clin Invest</w:t>
      </w:r>
      <w:r w:rsidRPr="002B0E0B">
        <w:rPr>
          <w:noProof/>
        </w:rPr>
        <w:t xml:space="preserve"> </w:t>
      </w:r>
      <w:r w:rsidRPr="002B0E0B">
        <w:rPr>
          <w:b/>
          <w:bCs/>
          <w:noProof/>
        </w:rPr>
        <w:t>120,</w:t>
      </w:r>
      <w:r w:rsidRPr="002B0E0B">
        <w:rPr>
          <w:noProof/>
        </w:rPr>
        <w:t xml:space="preserve"> 1016–1025.</w:t>
      </w:r>
    </w:p>
    <w:p w14:paraId="6A9F1041"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Mingrone G, Manco M, Mora MEV, Guidone C, Iaconelli A, Gniuli D, Leccesi L, Chiellini C &amp; Ghirlanda G (2008). Influence of maternal obesity on insulin sensitivity and secretion in offspring. </w:t>
      </w:r>
      <w:r w:rsidRPr="002B0E0B">
        <w:rPr>
          <w:i/>
          <w:iCs/>
          <w:noProof/>
        </w:rPr>
        <w:t>Diabetes Care</w:t>
      </w:r>
      <w:r w:rsidRPr="002B0E0B">
        <w:rPr>
          <w:noProof/>
        </w:rPr>
        <w:t xml:space="preserve"> </w:t>
      </w:r>
      <w:r w:rsidRPr="002B0E0B">
        <w:rPr>
          <w:b/>
          <w:bCs/>
          <w:noProof/>
        </w:rPr>
        <w:t>31,</w:t>
      </w:r>
      <w:r w:rsidRPr="002B0E0B">
        <w:rPr>
          <w:noProof/>
        </w:rPr>
        <w:t xml:space="preserve"> 1872–1876.</w:t>
      </w:r>
    </w:p>
    <w:p w14:paraId="733F8246"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O’Reilly JR &amp; Reynolds RM (2013). The risk of maternal obesity to the long-term health of the offspring. </w:t>
      </w:r>
      <w:r w:rsidRPr="002B0E0B">
        <w:rPr>
          <w:i/>
          <w:iCs/>
          <w:noProof/>
        </w:rPr>
        <w:t>Clin Endocrinol (Oxf)</w:t>
      </w:r>
      <w:r w:rsidRPr="002B0E0B">
        <w:rPr>
          <w:noProof/>
        </w:rPr>
        <w:t xml:space="preserve"> </w:t>
      </w:r>
      <w:r w:rsidRPr="002B0E0B">
        <w:rPr>
          <w:b/>
          <w:bCs/>
          <w:noProof/>
        </w:rPr>
        <w:t>78,</w:t>
      </w:r>
      <w:r w:rsidRPr="002B0E0B">
        <w:rPr>
          <w:noProof/>
        </w:rPr>
        <w:t xml:space="preserve"> 9–16.</w:t>
      </w:r>
    </w:p>
    <w:p w14:paraId="6675B083"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2B0E0B">
        <w:rPr>
          <w:i/>
          <w:iCs/>
          <w:noProof/>
        </w:rPr>
        <w:t>Hypertension</w:t>
      </w:r>
      <w:r w:rsidRPr="002B0E0B">
        <w:rPr>
          <w:noProof/>
        </w:rPr>
        <w:t xml:space="preserve"> </w:t>
      </w:r>
      <w:r w:rsidRPr="002B0E0B">
        <w:rPr>
          <w:b/>
          <w:bCs/>
          <w:noProof/>
        </w:rPr>
        <w:t>51,</w:t>
      </w:r>
      <w:r w:rsidRPr="002B0E0B">
        <w:rPr>
          <w:noProof/>
        </w:rPr>
        <w:t xml:space="preserve"> 383–392.</w:t>
      </w:r>
    </w:p>
    <w:p w14:paraId="4C017FCF"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Sebire N, Jolly M, Harris J, Wadsworth J, Joffe M, Beard R, Regan L &amp; Robinson S (2001). Maternal obesity and pregnancy outcome: a study of 287 213 pregnancies in London. </w:t>
      </w:r>
      <w:r w:rsidRPr="002B0E0B">
        <w:rPr>
          <w:i/>
          <w:iCs/>
          <w:noProof/>
        </w:rPr>
        <w:t>Int J Obes</w:t>
      </w:r>
      <w:r w:rsidRPr="002B0E0B">
        <w:rPr>
          <w:noProof/>
        </w:rPr>
        <w:t xml:space="preserve"> </w:t>
      </w:r>
      <w:r w:rsidRPr="002B0E0B">
        <w:rPr>
          <w:b/>
          <w:bCs/>
          <w:noProof/>
        </w:rPr>
        <w:t>25,</w:t>
      </w:r>
      <w:r w:rsidRPr="002B0E0B">
        <w:rPr>
          <w:noProof/>
        </w:rPr>
        <w:t xml:space="preserve"> 1175–1182.</w:t>
      </w:r>
    </w:p>
    <w:p w14:paraId="70910974" w14:textId="77777777" w:rsidR="002B0E0B" w:rsidRPr="002B0E0B" w:rsidRDefault="002B0E0B" w:rsidP="002B0E0B">
      <w:pPr>
        <w:widowControl w:val="0"/>
        <w:autoSpaceDE w:val="0"/>
        <w:autoSpaceDN w:val="0"/>
        <w:adjustRightInd w:val="0"/>
        <w:ind w:left="480" w:hanging="480"/>
        <w:rPr>
          <w:noProof/>
        </w:rPr>
      </w:pPr>
      <w:r w:rsidRPr="002B0E0B">
        <w:rPr>
          <w:noProof/>
        </w:rPr>
        <w:t xml:space="preserve">Walker N, Filis P, Soffientini U, Bellingham M, O’Shaughnessy PJ &amp; Fowler PA (2017). Placental transporter localization and expression in the Human: the importance of species, sex, and gestational age differences†. </w:t>
      </w:r>
      <w:r w:rsidRPr="002B0E0B">
        <w:rPr>
          <w:i/>
          <w:iCs/>
          <w:noProof/>
        </w:rPr>
        <w:t>Biol Reprod</w:t>
      </w:r>
      <w:r w:rsidRPr="002B0E0B">
        <w:rPr>
          <w:noProof/>
        </w:rPr>
        <w:t xml:space="preserve"> </w:t>
      </w:r>
      <w:r w:rsidRPr="002B0E0B">
        <w:rPr>
          <w:b/>
          <w:bCs/>
          <w:noProof/>
        </w:rPr>
        <w:t>96,</w:t>
      </w:r>
      <w:r w:rsidRPr="002B0E0B">
        <w:rPr>
          <w:noProof/>
        </w:rPr>
        <w:t xml:space="preserve"> 733–742.</w:t>
      </w:r>
    </w:p>
    <w:p w14:paraId="75A1C8DA" w14:textId="059B67DC" w:rsidR="00EB23A7" w:rsidRPr="000646B0" w:rsidRDefault="00C70301" w:rsidP="002B0E0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83169B" w:rsidRDefault="0083169B">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83169B" w:rsidRDefault="0083169B">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6" w:author="Dave Bridges" w:date="2018-01-31T20:00:00Z" w:initials="DB">
    <w:p w14:paraId="1B1FA415" w14:textId="6EF5B165" w:rsidR="0083169B" w:rsidRDefault="0083169B">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9" w:author="Dave Bridges" w:date="2018-01-31T20:01:00Z" w:initials="DB">
    <w:p w14:paraId="5B150F0A" w14:textId="533DB793" w:rsidR="0083169B" w:rsidRDefault="0083169B">
      <w:pPr>
        <w:pStyle w:val="CommentText"/>
      </w:pPr>
      <w:r>
        <w:rPr>
          <w:rStyle w:val="CommentReference"/>
        </w:rPr>
        <w:annotationRef/>
      </w:r>
      <w:r>
        <w:t xml:space="preserve">How much higher?  </w:t>
      </w:r>
    </w:p>
  </w:comment>
  <w:comment w:id="10" w:author="Dave Bridges" w:date="2018-01-31T20:02:00Z" w:initials="DB">
    <w:p w14:paraId="123F1843" w14:textId="4F711B53" w:rsidR="0083169B" w:rsidRDefault="0083169B">
      <w:pPr>
        <w:pStyle w:val="CommentText"/>
      </w:pPr>
      <w:r>
        <w:rPr>
          <w:rStyle w:val="CommentReference"/>
        </w:rPr>
        <w:annotationRef/>
      </w:r>
      <w:r>
        <w:t>Is this secondary or irrelevant to obesity?</w:t>
      </w:r>
    </w:p>
  </w:comment>
  <w:comment w:id="11" w:author="Dave Bridges" w:date="2018-01-31T20:06:00Z" w:initials="DB">
    <w:p w14:paraId="09E1659D" w14:textId="5B7A7D41" w:rsidR="0083169B" w:rsidRDefault="0083169B">
      <w:pPr>
        <w:pStyle w:val="CommentText"/>
      </w:pPr>
      <w:r>
        <w:rPr>
          <w:rStyle w:val="CommentReference"/>
        </w:rPr>
        <w:annotationRef/>
      </w:r>
      <w:r>
        <w:t>Do you mean specifically fetuses, or children in general.  This seems somewhat redundant to the last sentence if its children.</w:t>
      </w:r>
    </w:p>
  </w:comment>
  <w:comment w:id="20" w:author="Dave Bridges" w:date="2018-01-31T20:07:00Z" w:initials="DB">
    <w:p w14:paraId="46B272A4" w14:textId="2FD352BB" w:rsidR="0083169B" w:rsidRDefault="0083169B">
      <w:pPr>
        <w:pStyle w:val="CommentText"/>
      </w:pPr>
      <w:r>
        <w:rPr>
          <w:rStyle w:val="CommentReference"/>
        </w:rPr>
        <w:annotationRef/>
      </w:r>
      <w:r>
        <w:t>This is good that you state the purpose clearly up front.  But… who has proposed this hypothesis before?</w:t>
      </w:r>
    </w:p>
  </w:comment>
  <w:comment w:id="12" w:author="Dave Bridges" w:date="2018-01-31T20:10:00Z" w:initials="DB">
    <w:p w14:paraId="43DB9582" w14:textId="538FE7EE" w:rsidR="0083169B" w:rsidRDefault="0083169B">
      <w:pPr>
        <w:pStyle w:val="CommentText"/>
      </w:pPr>
      <w:r>
        <w:rPr>
          <w:rStyle w:val="CommentReference"/>
        </w:rPr>
        <w:annotationRef/>
      </w:r>
      <w:r>
        <w:t>This might actually make a good abstract.</w:t>
      </w:r>
    </w:p>
  </w:comment>
  <w:comment w:id="30" w:author="Dave Bridges" w:date="2018-01-31T20:09:00Z" w:initials="DB">
    <w:p w14:paraId="30733DD6" w14:textId="4490042F" w:rsidR="0083169B" w:rsidRDefault="0083169B">
      <w:pPr>
        <w:pStyle w:val="CommentText"/>
      </w:pPr>
      <w:r>
        <w:rPr>
          <w:rStyle w:val="CommentReference"/>
        </w:rPr>
        <w:annotationRef/>
      </w:r>
      <w:r>
        <w:t>Be explicit, what is the evidence?</w:t>
      </w:r>
    </w:p>
  </w:comment>
  <w:comment w:id="31" w:author="Dave Bridges" w:date="2018-01-31T20:09:00Z" w:initials="DB">
    <w:p w14:paraId="7AD3BD4E" w14:textId="62DF6D5C" w:rsidR="0083169B" w:rsidRDefault="0083169B">
      <w:pPr>
        <w:pStyle w:val="CommentText"/>
      </w:pPr>
      <w:r>
        <w:rPr>
          <w:rStyle w:val="CommentReference"/>
        </w:rPr>
        <w:annotationRef/>
      </w:r>
      <w:r>
        <w:t>This does not flow well from the previous paragraph.</w:t>
      </w:r>
    </w:p>
  </w:comment>
  <w:comment w:id="32" w:author="Dave Bridges" w:date="2018-01-31T20:10:00Z" w:initials="DB">
    <w:p w14:paraId="63FD552A" w14:textId="41397011" w:rsidR="0083169B" w:rsidRDefault="0083169B">
      <w:pPr>
        <w:pStyle w:val="CommentText"/>
      </w:pPr>
      <w:r>
        <w:rPr>
          <w:rStyle w:val="CommentReference"/>
        </w:rPr>
        <w:annotationRef/>
      </w:r>
      <w:r>
        <w:t>Pretty long sentence maybe break it down to two thoughts</w:t>
      </w:r>
    </w:p>
  </w:comment>
  <w:comment w:id="34" w:author="Dave Bridges" w:date="2018-01-31T20:10:00Z" w:initials="DB">
    <w:p w14:paraId="538D1E08" w14:textId="109A3DB3" w:rsidR="0083169B" w:rsidRDefault="0083169B">
      <w:pPr>
        <w:pStyle w:val="CommentText"/>
      </w:pPr>
      <w:r>
        <w:rPr>
          <w:rStyle w:val="CommentReference"/>
        </w:rPr>
        <w:annotationRef/>
      </w:r>
      <w:r>
        <w:t>Im unclear why this is relevant now.  This sentence incorporates several un-introduced topics.</w:t>
      </w:r>
    </w:p>
  </w:comment>
  <w:comment w:id="37" w:author="Dave Bridges" w:date="2018-01-31T20:11:00Z" w:initials="DB">
    <w:p w14:paraId="7E82C193" w14:textId="530FA045" w:rsidR="0083169B" w:rsidRDefault="0083169B">
      <w:pPr>
        <w:pStyle w:val="CommentText"/>
      </w:pPr>
      <w:r>
        <w:rPr>
          <w:rStyle w:val="CommentReference"/>
        </w:rPr>
        <w:annotationRef/>
      </w:r>
      <w:r>
        <w:t>Ref needed</w:t>
      </w:r>
    </w:p>
  </w:comment>
  <w:comment w:id="41" w:author="Dave Bridges" w:date="2018-01-31T20:11:00Z" w:initials="DB">
    <w:p w14:paraId="2D44D667" w14:textId="0D321F94" w:rsidR="0083169B" w:rsidRDefault="0083169B">
      <w:pPr>
        <w:pStyle w:val="CommentText"/>
      </w:pPr>
      <w:r>
        <w:rPr>
          <w:rStyle w:val="CommentReference"/>
        </w:rPr>
        <w:annotationRef/>
      </w:r>
      <w:r>
        <w:t>Be explicit.  What are these?</w:t>
      </w:r>
    </w:p>
  </w:comment>
  <w:comment w:id="42" w:author="Dave Bridges" w:date="2018-01-31T20:12:00Z" w:initials="DB">
    <w:p w14:paraId="19B99F8E" w14:textId="60CFD1B7" w:rsidR="0083169B" w:rsidRDefault="0083169B">
      <w:pPr>
        <w:pStyle w:val="CommentText"/>
      </w:pPr>
      <w:r>
        <w:rPr>
          <w:rStyle w:val="CommentReference"/>
        </w:rPr>
        <w:annotationRef/>
      </w:r>
      <w:r>
        <w:t>This might be a good illustration example.</w:t>
      </w:r>
    </w:p>
  </w:comment>
  <w:comment w:id="45" w:author="Dave Bridges" w:date="2018-01-31T20:13:00Z" w:initials="DB">
    <w:p w14:paraId="7B9B3535" w14:textId="29CED436" w:rsidR="0083169B" w:rsidRDefault="0083169B">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46" w:author="Microsoft Office User" w:date="2018-01-31T12:36:00Z" w:initials="MOU">
    <w:p w14:paraId="060D5B1E" w14:textId="496D3AEE" w:rsidR="0083169B" w:rsidRDefault="0083169B">
      <w:pPr>
        <w:pStyle w:val="CommentText"/>
      </w:pPr>
      <w:r>
        <w:rPr>
          <w:rStyle w:val="CommentReference"/>
        </w:rPr>
        <w:annotationRef/>
      </w:r>
      <w:r>
        <w:t>Not sure if it is CTB (undifferentiated yet) and villous, or are all of them villous?</w:t>
      </w:r>
    </w:p>
  </w:comment>
  <w:comment w:id="47" w:author="Dave Bridges" w:date="2018-01-31T20:15:00Z" w:initials="DB">
    <w:p w14:paraId="7E7A9CAA" w14:textId="66DF911C" w:rsidR="0083169B" w:rsidRDefault="0083169B">
      <w:pPr>
        <w:pStyle w:val="CommentText"/>
      </w:pPr>
      <w:r>
        <w:rPr>
          <w:rStyle w:val="CommentReference"/>
        </w:rPr>
        <w:annotationRef/>
      </w:r>
      <w:r>
        <w:t xml:space="preserve">I think cytotrophoblasts have vlli but im not sure.  </w:t>
      </w:r>
    </w:p>
  </w:comment>
  <w:comment w:id="55" w:author="Dave Bridges" w:date="2018-01-31T20:16:00Z" w:initials="DB">
    <w:p w14:paraId="4632AD5E" w14:textId="52E120C9" w:rsidR="0083169B" w:rsidRDefault="0083169B">
      <w:pPr>
        <w:pStyle w:val="CommentText"/>
      </w:pPr>
      <w:r>
        <w:rPr>
          <w:rStyle w:val="CommentReference"/>
        </w:rPr>
        <w:annotationRef/>
      </w:r>
      <w:r>
        <w:t>Could this be incorporated into the figure too?</w:t>
      </w:r>
    </w:p>
  </w:comment>
  <w:comment w:id="60" w:author="Dave Bridges" w:date="2018-01-31T20:16:00Z" w:initials="DB">
    <w:p w14:paraId="02D0B807" w14:textId="2B83FF80" w:rsidR="0083169B" w:rsidRDefault="0083169B">
      <w:pPr>
        <w:pStyle w:val="CommentText"/>
      </w:pPr>
      <w:r>
        <w:rPr>
          <w:rStyle w:val="CommentReference"/>
        </w:rPr>
        <w:annotationRef/>
      </w:r>
      <w:r>
        <w:t>Process?  Final structure?</w:t>
      </w:r>
    </w:p>
  </w:comment>
  <w:comment w:id="61" w:author="Dave Bridges" w:date="2018-01-31T20:17:00Z" w:initials="DB">
    <w:p w14:paraId="031FAED4" w14:textId="645262BC" w:rsidR="0083169B" w:rsidRDefault="0083169B">
      <w:pPr>
        <w:pStyle w:val="CommentText"/>
      </w:pPr>
      <w:r>
        <w:rPr>
          <w:rStyle w:val="CommentReference"/>
        </w:rPr>
        <w:annotationRef/>
      </w:r>
      <w:r>
        <w:t>This seems overly broad.  Maybe rats and mice are similar, so that would make this not entirely unique to each species.</w:t>
      </w:r>
    </w:p>
  </w:comment>
  <w:comment w:id="62" w:author="Dave Bridges" w:date="2018-01-31T20:18:00Z" w:initials="DB">
    <w:p w14:paraId="24F0A35C" w14:textId="2D51589E" w:rsidR="0083169B" w:rsidRDefault="0083169B">
      <w:pPr>
        <w:pStyle w:val="CommentText"/>
      </w:pPr>
      <w:r>
        <w:rPr>
          <w:rStyle w:val="CommentReference"/>
        </w:rPr>
        <w:annotationRef/>
      </w:r>
      <w:r>
        <w:t>Again, this should be explicit, what are the relevant differences?</w:t>
      </w:r>
    </w:p>
  </w:comment>
  <w:comment w:id="63" w:author="Dave Bridges" w:date="2018-01-31T20:17:00Z" w:initials="DB">
    <w:p w14:paraId="47A2B424" w14:textId="59F5B16D" w:rsidR="0083169B" w:rsidRDefault="0083169B">
      <w:pPr>
        <w:pStyle w:val="CommentText"/>
      </w:pPr>
      <w:r>
        <w:rPr>
          <w:rStyle w:val="CommentReference"/>
        </w:rPr>
        <w:annotationRef/>
      </w:r>
      <w:r>
        <w:t>Humans are often considered animals.  Do you mean rodent?</w:t>
      </w:r>
    </w:p>
  </w:comment>
  <w:comment w:id="68" w:author="Dave Bridges" w:date="2018-01-31T20:18:00Z" w:initials="DB">
    <w:p w14:paraId="5A8CEED2" w14:textId="28ABD9AB" w:rsidR="0083169B" w:rsidRDefault="0083169B">
      <w:pPr>
        <w:pStyle w:val="CommentText"/>
      </w:pPr>
      <w:r>
        <w:rPr>
          <w:rStyle w:val="CommentReference"/>
        </w:rPr>
        <w:annotationRef/>
      </w:r>
      <w:r>
        <w:t>Not sure what you mean here</w:t>
      </w:r>
    </w:p>
  </w:comment>
  <w:comment w:id="69" w:author="Dave Bridges" w:date="2018-01-31T20:18:00Z" w:initials="DB">
    <w:p w14:paraId="6F795252" w14:textId="77112974" w:rsidR="0083169B" w:rsidRDefault="0083169B">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70" w:author="Dave Bridges" w:date="2018-01-31T20:19:00Z" w:initials="DB">
    <w:p w14:paraId="5448C525" w14:textId="71F4BD3C" w:rsidR="0083169B" w:rsidRDefault="0083169B">
      <w:pPr>
        <w:pStyle w:val="CommentText"/>
      </w:pPr>
      <w:r>
        <w:rPr>
          <w:rStyle w:val="CommentReference"/>
        </w:rPr>
        <w:annotationRef/>
      </w:r>
      <w:r>
        <w:t>Volume?</w:t>
      </w:r>
    </w:p>
  </w:comment>
  <w:comment w:id="71" w:author="Microsoft Office User" w:date="2018-01-31T12:54:00Z" w:initials="MOU">
    <w:p w14:paraId="1F84ED6B" w14:textId="2830750A" w:rsidR="0083169B" w:rsidRDefault="0083169B">
      <w:pPr>
        <w:pStyle w:val="CommentText"/>
      </w:pPr>
      <w:r>
        <w:rPr>
          <w:rStyle w:val="CommentReference"/>
        </w:rPr>
        <w:annotationRef/>
      </w:r>
      <w:r>
        <w:t>Probably a figure here to show human vs mouse placenta</w:t>
      </w:r>
    </w:p>
  </w:comment>
  <w:comment w:id="74" w:author="Dave Bridges" w:date="2018-01-31T20:20:00Z" w:initials="DB">
    <w:p w14:paraId="2601CBAC" w14:textId="4AF5FAA3" w:rsidR="0083169B" w:rsidRDefault="0083169B">
      <w:pPr>
        <w:pStyle w:val="CommentText"/>
      </w:pPr>
      <w:r>
        <w:rPr>
          <w:rStyle w:val="CommentReference"/>
        </w:rPr>
        <w:annotationRef/>
      </w:r>
      <w:r>
        <w:t>Again I think this would be most clear with a nice image.</w:t>
      </w:r>
    </w:p>
  </w:comment>
  <w:comment w:id="76" w:author="Dave Bridges" w:date="2018-01-31T20:21:00Z" w:initials="DB">
    <w:p w14:paraId="0B12AFDD" w14:textId="638C79AF" w:rsidR="0083169B" w:rsidRDefault="0083169B">
      <w:pPr>
        <w:pStyle w:val="CommentText"/>
      </w:pPr>
      <w:r>
        <w:rPr>
          <w:rStyle w:val="CommentReference"/>
        </w:rPr>
        <w:annotationRef/>
      </w:r>
      <w:r>
        <w:t>What do you mean by invade here?</w:t>
      </w:r>
    </w:p>
  </w:comment>
  <w:comment w:id="77" w:author="Dave Bridges" w:date="2018-01-31T20:21:00Z" w:initials="DB">
    <w:p w14:paraId="45080909" w14:textId="6515AC74" w:rsidR="0083169B" w:rsidRDefault="0083169B">
      <w:pPr>
        <w:pStyle w:val="CommentText"/>
      </w:pPr>
      <w:r>
        <w:rPr>
          <w:rStyle w:val="CommentReference"/>
        </w:rPr>
        <w:annotationRef/>
      </w:r>
      <w:r>
        <w:t>Probably need to introduce what these are before this section.</w:t>
      </w:r>
    </w:p>
  </w:comment>
  <w:comment w:id="81" w:author="Dave Bridges" w:date="2018-01-31T20:22:00Z" w:initials="DB">
    <w:p w14:paraId="7D470A1D" w14:textId="50F591E3" w:rsidR="0083169B" w:rsidRDefault="0083169B">
      <w:pPr>
        <w:pStyle w:val="CommentText"/>
      </w:pPr>
      <w:r>
        <w:rPr>
          <w:rStyle w:val="CommentReference"/>
        </w:rPr>
        <w:annotationRef/>
      </w:r>
      <w:r>
        <w:t>What role?</w:t>
      </w:r>
    </w:p>
  </w:comment>
  <w:comment w:id="83" w:author="Dave Bridges" w:date="2018-01-31T20:22:00Z" w:initials="DB">
    <w:p w14:paraId="11BC3F00" w14:textId="74A15CBB" w:rsidR="0083169B" w:rsidRDefault="0083169B">
      <w:pPr>
        <w:pStyle w:val="CommentText"/>
      </w:pPr>
      <w:r>
        <w:rPr>
          <w:rStyle w:val="CommentReference"/>
        </w:rPr>
        <w:annotationRef/>
      </w:r>
      <w:r>
        <w:t>Only tissues can undergo angiogenesis.  Is ths SCTB a cell type or a tissue?</w:t>
      </w:r>
    </w:p>
  </w:comment>
  <w:comment w:id="89" w:author="Dave Bridges" w:date="2018-01-31T20:23:00Z" w:initials="DB">
    <w:p w14:paraId="7690C3C9" w14:textId="0F87548E" w:rsidR="0083169B" w:rsidRDefault="0083169B">
      <w:pPr>
        <w:pStyle w:val="CommentText"/>
      </w:pPr>
      <w:r>
        <w:rPr>
          <w:rStyle w:val="CommentReference"/>
        </w:rPr>
        <w:annotationRef/>
      </w:r>
      <w:r>
        <w:t>Why is this relevant?</w:t>
      </w:r>
    </w:p>
  </w:comment>
  <w:comment w:id="90" w:author="Dave Bridges" w:date="2018-01-31T20:24:00Z" w:initials="DB">
    <w:p w14:paraId="18620622" w14:textId="754B362C" w:rsidR="0083169B" w:rsidRDefault="0083169B">
      <w:pPr>
        <w:pStyle w:val="CommentText"/>
      </w:pPr>
      <w:r>
        <w:rPr>
          <w:rStyle w:val="CommentReference"/>
        </w:rPr>
        <w:annotationRef/>
      </w:r>
      <w:r>
        <w:t>This might be more useful to include above when you are discussing invation, or in the section on mouse/human differences.</w:t>
      </w:r>
    </w:p>
  </w:comment>
  <w:comment w:id="94" w:author="Dave Bridges" w:date="2018-01-31T20:24:00Z" w:initials="DB">
    <w:p w14:paraId="3538B040" w14:textId="3A5E41CE" w:rsidR="0083169B" w:rsidRDefault="0083169B">
      <w:pPr>
        <w:pStyle w:val="CommentText"/>
      </w:pPr>
      <w:r>
        <w:rPr>
          <w:rStyle w:val="CommentReference"/>
        </w:rPr>
        <w:annotationRef/>
      </w:r>
      <w:r>
        <w:t>Is there a mCG?</w:t>
      </w:r>
    </w:p>
  </w:comment>
  <w:comment w:id="96" w:author="Dave Bridges" w:date="2018-01-31T20:25:00Z" w:initials="DB">
    <w:p w14:paraId="44FF0691" w14:textId="6438DABD" w:rsidR="0083169B" w:rsidRDefault="0083169B">
      <w:pPr>
        <w:pStyle w:val="CommentText"/>
      </w:pPr>
      <w:r>
        <w:rPr>
          <w:rStyle w:val="CommentReference"/>
        </w:rPr>
        <w:annotationRef/>
      </w:r>
      <w:r>
        <w:t>What are these?</w:t>
      </w:r>
    </w:p>
  </w:comment>
  <w:comment w:id="97" w:author="Dave Bridges" w:date="2018-01-31T20:27:00Z" w:initials="DB">
    <w:p w14:paraId="40606859" w14:textId="2875530B" w:rsidR="0083169B" w:rsidRDefault="0083169B">
      <w:pPr>
        <w:pStyle w:val="CommentText"/>
      </w:pPr>
      <w:r>
        <w:rPr>
          <w:rStyle w:val="CommentReference"/>
        </w:rPr>
        <w:annotationRef/>
      </w:r>
      <w:r>
        <w:t>I wonder if this might make more sense before the discussion of mature placental function</w:t>
      </w:r>
    </w:p>
  </w:comment>
  <w:comment w:id="100" w:author="Dave Bridges" w:date="2018-01-31T20:28:00Z" w:initials="DB">
    <w:p w14:paraId="1C936D07" w14:textId="64B8F2AE" w:rsidR="0083169B" w:rsidRDefault="0083169B">
      <w:pPr>
        <w:pStyle w:val="CommentText"/>
      </w:pPr>
      <w:r>
        <w:rPr>
          <w:rStyle w:val="CommentReference"/>
        </w:rPr>
        <w:annotationRef/>
      </w:r>
      <w:r>
        <w:t>Synonym?</w:t>
      </w:r>
    </w:p>
  </w:comment>
  <w:comment w:id="101" w:author="Dave Bridges" w:date="2018-01-31T20:28:00Z" w:initials="DB">
    <w:p w14:paraId="6066199D" w14:textId="2025B845" w:rsidR="0083169B" w:rsidRDefault="0083169B">
      <w:pPr>
        <w:pStyle w:val="CommentText"/>
      </w:pPr>
      <w:r>
        <w:rPr>
          <w:rStyle w:val="CommentReference"/>
        </w:rPr>
        <w:annotationRef/>
      </w:r>
      <w:r>
        <w:t>Exactly?  Approximately?</w:t>
      </w:r>
    </w:p>
  </w:comment>
  <w:comment w:id="102" w:author="Dave Bridges" w:date="2018-01-31T20:29:00Z" w:initials="DB">
    <w:p w14:paraId="3E392365" w14:textId="0DB68919" w:rsidR="0083169B" w:rsidRDefault="0083169B">
      <w:pPr>
        <w:pStyle w:val="CommentText"/>
      </w:pPr>
      <w:r>
        <w:rPr>
          <w:rStyle w:val="CommentReference"/>
        </w:rPr>
        <w:annotationRef/>
      </w:r>
      <w:r>
        <w:t>Ref needed</w:t>
      </w:r>
    </w:p>
  </w:comment>
  <w:comment w:id="103" w:author="Dave Bridges" w:date="2018-01-31T20:29:00Z" w:initials="DB">
    <w:p w14:paraId="1A2E4293" w14:textId="0B224E3B" w:rsidR="0083169B" w:rsidRDefault="0083169B">
      <w:pPr>
        <w:pStyle w:val="CommentText"/>
      </w:pPr>
      <w:r>
        <w:rPr>
          <w:rStyle w:val="CommentReference"/>
        </w:rPr>
        <w:annotationRef/>
      </w:r>
      <w:r>
        <w:t>I feel like this word is being used too much</w:t>
      </w:r>
    </w:p>
  </w:comment>
  <w:comment w:id="104" w:author="Dave Bridges" w:date="2018-01-31T20:29:00Z" w:initials="DB">
    <w:p w14:paraId="2E6F57D1" w14:textId="7622AD7B" w:rsidR="0083169B" w:rsidRDefault="0083169B">
      <w:pPr>
        <w:pStyle w:val="CommentText"/>
      </w:pPr>
      <w:r>
        <w:rPr>
          <w:rStyle w:val="CommentReference"/>
        </w:rPr>
        <w:annotationRef/>
      </w:r>
      <w:r>
        <w:t>Bathing used twice in back to back sentences, find a different verb that is a reasonable change</w:t>
      </w:r>
    </w:p>
  </w:comment>
  <w:comment w:id="105" w:author="Dave Bridges" w:date="2018-01-31T20:30:00Z" w:initials="DB">
    <w:p w14:paraId="174A8D21" w14:textId="22676DCC" w:rsidR="0083169B" w:rsidRDefault="0083169B">
      <w:pPr>
        <w:pStyle w:val="CommentText"/>
      </w:pPr>
      <w:r>
        <w:rPr>
          <w:rStyle w:val="CommentReference"/>
        </w:rPr>
        <w:annotationRef/>
      </w:r>
      <w:r>
        <w:t>Is this the same 12w time point from before?  Or after?</w:t>
      </w:r>
    </w:p>
  </w:comment>
  <w:comment w:id="106" w:author="Dave Bridges" w:date="2018-01-31T20:30:00Z" w:initials="DB">
    <w:p w14:paraId="2B6F0D4F" w14:textId="61A529BF" w:rsidR="0083169B" w:rsidRDefault="0083169B">
      <w:pPr>
        <w:pStyle w:val="CommentText"/>
      </w:pPr>
      <w:r>
        <w:rPr>
          <w:rStyle w:val="CommentReference"/>
        </w:rPr>
        <w:annotationRef/>
      </w:r>
      <w:r>
        <w:t>Make sure you decide which cell types you want to abbreviate, that those abbreviations are canonical, and then use them througout</w:t>
      </w:r>
    </w:p>
  </w:comment>
  <w:comment w:id="107" w:author="Dave Bridges" w:date="2018-01-31T20:31:00Z" w:initials="DB">
    <w:p w14:paraId="38D8ABBF" w14:textId="37FB9D2C" w:rsidR="0083169B" w:rsidRDefault="0083169B">
      <w:pPr>
        <w:pStyle w:val="CommentText"/>
      </w:pPr>
      <w:r>
        <w:rPr>
          <w:rStyle w:val="CommentReference"/>
        </w:rPr>
        <w:annotationRef/>
      </w:r>
      <w:r>
        <w:t>Few? Several?  Couple?</w:t>
      </w:r>
    </w:p>
  </w:comment>
  <w:comment w:id="108" w:author="Dave Bridges" w:date="2018-01-31T20:31:00Z" w:initials="DB">
    <w:p w14:paraId="0323D971" w14:textId="26912BFB" w:rsidR="0083169B" w:rsidRDefault="0083169B">
      <w:pPr>
        <w:pStyle w:val="CommentText"/>
      </w:pPr>
      <w:r>
        <w:rPr>
          <w:rStyle w:val="CommentReference"/>
        </w:rPr>
        <w:annotationRef/>
      </w:r>
      <w:r>
        <w:t>Ref needed</w:t>
      </w:r>
    </w:p>
  </w:comment>
  <w:comment w:id="109" w:author="Dave Bridges" w:date="2018-01-31T20:32:00Z" w:initials="DB">
    <w:p w14:paraId="6549D68C" w14:textId="6FB4F8D3" w:rsidR="0083169B" w:rsidRDefault="0083169B">
      <w:pPr>
        <w:pStyle w:val="CommentText"/>
      </w:pPr>
      <w:r>
        <w:rPr>
          <w:rStyle w:val="CommentReference"/>
        </w:rPr>
        <w:annotationRef/>
      </w:r>
      <w:r>
        <w:t>Wouldn’t mouse-derived polar trophoblastic cells still be murine.</w:t>
      </w:r>
    </w:p>
  </w:comment>
  <w:comment w:id="114" w:author="Dave Bridges" w:date="2018-01-31T20:34:00Z" w:initials="DB">
    <w:p w14:paraId="2E27699E" w14:textId="5987D80D" w:rsidR="0083169B" w:rsidRDefault="0083169B">
      <w:pPr>
        <w:pStyle w:val="CommentText"/>
      </w:pPr>
      <w:r>
        <w:rPr>
          <w:rStyle w:val="CommentReference"/>
        </w:rPr>
        <w:annotationRef/>
      </w:r>
      <w:r>
        <w:t>Run on sentence</w:t>
      </w:r>
    </w:p>
  </w:comment>
  <w:comment w:id="115" w:author="Dave Bridges" w:date="2018-02-05T14:15:00Z" w:initials="DB">
    <w:p w14:paraId="03CD3873" w14:textId="2EFD225C" w:rsidR="0083169B" w:rsidRDefault="0083169B">
      <w:pPr>
        <w:pStyle w:val="CommentText"/>
      </w:pPr>
      <w:r>
        <w:rPr>
          <w:rStyle w:val="CommentReference"/>
        </w:rPr>
        <w:annotationRef/>
      </w:r>
      <w:r>
        <w:t>This is a bit wordy, maybe try to make more succinct</w:t>
      </w:r>
    </w:p>
  </w:comment>
  <w:comment w:id="116" w:author="Dave Bridges" w:date="2018-02-05T17:23:00Z" w:initials="DB">
    <w:p w14:paraId="65F1ABCF" w14:textId="6EC277A8" w:rsidR="0083169B" w:rsidRDefault="0083169B">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117" w:author="Dave Bridges" w:date="2018-02-05T14:15:00Z" w:initials="DB">
    <w:p w14:paraId="401C01C2" w14:textId="59FB0F28" w:rsidR="0083169B" w:rsidRDefault="0083169B">
      <w:pPr>
        <w:pStyle w:val="CommentText"/>
      </w:pPr>
      <w:r>
        <w:rPr>
          <w:rStyle w:val="CommentReference"/>
        </w:rPr>
        <w:annotationRef/>
      </w:r>
      <w:r>
        <w:t>Could be shorter, maybe the placenta both signals and responds to maternal signals.</w:t>
      </w:r>
    </w:p>
  </w:comment>
  <w:comment w:id="118" w:author="Dave Bridges" w:date="2018-02-05T14:16:00Z" w:initials="DB">
    <w:p w14:paraId="0F816932" w14:textId="2A6EC7FC" w:rsidR="0083169B" w:rsidRDefault="0083169B">
      <w:pPr>
        <w:pStyle w:val="CommentText"/>
      </w:pPr>
      <w:r>
        <w:rPr>
          <w:rStyle w:val="CommentReference"/>
        </w:rPr>
        <w:annotationRef/>
      </w:r>
      <w:r>
        <w:t xml:space="preserve">This makes it sound like some haven’t.  </w:t>
      </w:r>
    </w:p>
  </w:comment>
  <w:comment w:id="124" w:author="Dave Bridges" w:date="2018-02-05T14:16:00Z" w:initials="DB">
    <w:p w14:paraId="0B449A2E" w14:textId="7213606B" w:rsidR="0083169B" w:rsidRDefault="0083169B">
      <w:pPr>
        <w:pStyle w:val="CommentText"/>
      </w:pPr>
      <w:r>
        <w:rPr>
          <w:rStyle w:val="CommentReference"/>
        </w:rPr>
        <w:annotationRef/>
      </w:r>
      <w:r>
        <w:t>List these protein names</w:t>
      </w:r>
    </w:p>
  </w:comment>
  <w:comment w:id="123" w:author="Dave Bridges" w:date="2018-02-05T14:20:00Z" w:initials="DB">
    <w:p w14:paraId="188ADAAA" w14:textId="133FB3F3" w:rsidR="0083169B" w:rsidRDefault="0083169B">
      <w:pPr>
        <w:pStyle w:val="CommentText"/>
      </w:pPr>
      <w:r>
        <w:rPr>
          <w:rStyle w:val="CommentReference"/>
        </w:rPr>
        <w:annotationRef/>
      </w:r>
      <w:r>
        <w:t>Just A?  Would be helpful to list what amino acids this transports</w:t>
      </w:r>
    </w:p>
  </w:comment>
  <w:comment w:id="125" w:author="Dave Bridges" w:date="2018-02-05T14:17:00Z" w:initials="DB">
    <w:p w14:paraId="6C66EE8B" w14:textId="03C1054B" w:rsidR="0083169B" w:rsidRDefault="0083169B">
      <w:pPr>
        <w:pStyle w:val="CommentText"/>
      </w:pPr>
      <w:r>
        <w:rPr>
          <w:rStyle w:val="CommentReference"/>
        </w:rPr>
        <w:annotationRef/>
      </w:r>
      <w:r>
        <w:t>Do you mean at the maternal interface, or are you talking about like, muscle or adipose in the mother</w:t>
      </w:r>
    </w:p>
  </w:comment>
  <w:comment w:id="126" w:author="Dave Bridges" w:date="2018-02-05T14:26:00Z" w:initials="DB">
    <w:p w14:paraId="39247F41" w14:textId="5C502F83" w:rsidR="0083169B" w:rsidRDefault="0083169B">
      <w:pPr>
        <w:pStyle w:val="CommentText"/>
      </w:pPr>
      <w:r>
        <w:rPr>
          <w:rStyle w:val="CommentReference"/>
        </w:rPr>
        <w:annotationRef/>
      </w:r>
      <w:r>
        <w:t>ref</w:t>
      </w:r>
    </w:p>
  </w:comment>
  <w:comment w:id="127" w:author="Dave Bridges" w:date="2018-02-05T14:17:00Z" w:initials="DB">
    <w:p w14:paraId="2D377936" w14:textId="45D6910B" w:rsidR="0083169B" w:rsidRDefault="0083169B">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31" w:author="Dave Bridges" w:date="2018-02-05T14:18:00Z" w:initials="DB">
    <w:p w14:paraId="42E9837E" w14:textId="5908D0DC" w:rsidR="0083169B" w:rsidRDefault="0083169B">
      <w:pPr>
        <w:pStyle w:val="CommentText"/>
      </w:pPr>
      <w:r>
        <w:rPr>
          <w:rStyle w:val="CommentReference"/>
        </w:rPr>
        <w:annotationRef/>
      </w:r>
      <w:r>
        <w:t>I would love to see the reference for this.</w:t>
      </w:r>
    </w:p>
  </w:comment>
  <w:comment w:id="133" w:author="Dave Bridges" w:date="2018-02-05T14:19:00Z" w:initials="DB">
    <w:p w14:paraId="4241680E" w14:textId="0EEF04CC" w:rsidR="0083169B" w:rsidRDefault="0083169B">
      <w:pPr>
        <w:pStyle w:val="CommentText"/>
      </w:pPr>
      <w:r>
        <w:rPr>
          <w:rStyle w:val="CommentReference"/>
        </w:rPr>
        <w:annotationRef/>
      </w:r>
      <w:r>
        <w:t>ref</w:t>
      </w:r>
    </w:p>
  </w:comment>
  <w:comment w:id="140" w:author="Dave Bridges" w:date="2018-02-05T14:20:00Z" w:initials="DB">
    <w:p w14:paraId="55D4D807" w14:textId="2E07311B" w:rsidR="0083169B" w:rsidRDefault="0083169B">
      <w:pPr>
        <w:pStyle w:val="CommentText"/>
      </w:pPr>
      <w:r>
        <w:rPr>
          <w:rStyle w:val="CommentReference"/>
        </w:rPr>
        <w:annotationRef/>
      </w:r>
      <w:r>
        <w:t>ref</w:t>
      </w:r>
    </w:p>
  </w:comment>
  <w:comment w:id="142" w:author="Dave Bridges" w:date="2018-02-05T14:27:00Z" w:initials="DB">
    <w:p w14:paraId="3E0E7BA2" w14:textId="7CAB2227" w:rsidR="0083169B" w:rsidRDefault="0083169B">
      <w:pPr>
        <w:pStyle w:val="CommentText"/>
      </w:pPr>
      <w:r>
        <w:rPr>
          <w:rStyle w:val="CommentReference"/>
        </w:rPr>
        <w:annotationRef/>
      </w:r>
      <w:r>
        <w:t>Start off here by describing what the relevance of differentiation is, before you get into how this is modified</w:t>
      </w:r>
    </w:p>
  </w:comment>
  <w:comment w:id="143" w:author="Dave Bridges" w:date="2018-02-05T14:27:00Z" w:initials="DB">
    <w:p w14:paraId="071600A9" w14:textId="2F753211" w:rsidR="0083169B" w:rsidRDefault="0083169B">
      <w:pPr>
        <w:pStyle w:val="CommentText"/>
      </w:pPr>
      <w:r>
        <w:rPr>
          <w:rStyle w:val="CommentReference"/>
        </w:rPr>
        <w:annotationRef/>
      </w:r>
      <w:r>
        <w:t>there are four of these, alpha beta delta and gamma.  Which one(s) do you mean?</w:t>
      </w:r>
    </w:p>
  </w:comment>
  <w:comment w:id="144" w:author="Dave Bridges" w:date="2018-02-05T14:28:00Z" w:initials="DB">
    <w:p w14:paraId="4C4A2EC6" w14:textId="4A10A6D0" w:rsidR="0083169B" w:rsidRDefault="0083169B">
      <w:pPr>
        <w:pStyle w:val="CommentText"/>
      </w:pPr>
      <w:r>
        <w:rPr>
          <w:rStyle w:val="CommentReference"/>
        </w:rPr>
        <w:annotationRef/>
      </w:r>
      <w:r>
        <w:t>Is his not shown?</w:t>
      </w:r>
    </w:p>
  </w:comment>
  <w:comment w:id="145" w:author="Dave Bridges" w:date="2018-02-05T14:28:00Z" w:initials="DB">
    <w:p w14:paraId="7BDC5F16" w14:textId="5180353F" w:rsidR="0083169B" w:rsidRDefault="0083169B">
      <w:pPr>
        <w:pStyle w:val="CommentText"/>
      </w:pPr>
      <w:r>
        <w:rPr>
          <w:rStyle w:val="CommentReference"/>
        </w:rPr>
        <w:annotationRef/>
      </w:r>
      <w:r>
        <w:t>How so?</w:t>
      </w:r>
    </w:p>
  </w:comment>
  <w:comment w:id="146" w:author="Dave Bridges" w:date="2018-02-05T14:28:00Z" w:initials="DB">
    <w:p w14:paraId="77996849" w14:textId="405F5245" w:rsidR="0083169B" w:rsidRDefault="0083169B">
      <w:pPr>
        <w:pStyle w:val="CommentText"/>
      </w:pPr>
      <w:r>
        <w:rPr>
          <w:rStyle w:val="CommentReference"/>
        </w:rPr>
        <w:annotationRef/>
      </w:r>
      <w:r>
        <w:t>ref</w:t>
      </w:r>
    </w:p>
  </w:comment>
  <w:comment w:id="147" w:author="Dave Bridges" w:date="2018-02-05T14:28:00Z" w:initials="DB">
    <w:p w14:paraId="23E3F224" w14:textId="28FB6FD3" w:rsidR="0083169B" w:rsidRDefault="0083169B">
      <w:pPr>
        <w:pStyle w:val="CommentText"/>
      </w:pPr>
      <w:r>
        <w:rPr>
          <w:rStyle w:val="CommentReference"/>
        </w:rPr>
        <w:annotationRef/>
      </w:r>
      <w:r>
        <w:t>again either it does or it dosent</w:t>
      </w:r>
    </w:p>
  </w:comment>
  <w:comment w:id="148" w:author="Dave Bridges" w:date="2018-02-05T14:28:00Z" w:initials="DB">
    <w:p w14:paraId="50FDBA68" w14:textId="0C5249FD" w:rsidR="0083169B" w:rsidRDefault="0083169B">
      <w:pPr>
        <w:pStyle w:val="CommentText"/>
      </w:pPr>
      <w:r>
        <w:rPr>
          <w:rStyle w:val="CommentReference"/>
        </w:rPr>
        <w:annotationRef/>
      </w:r>
      <w:r>
        <w:t>what would be the relevance of this?</w:t>
      </w:r>
    </w:p>
  </w:comment>
  <w:comment w:id="149" w:author="Microsoft Office User" w:date="2018-01-31T15:49:00Z" w:initials="MOU">
    <w:p w14:paraId="0D4EDA77" w14:textId="6B5B76DE" w:rsidR="0083169B" w:rsidRDefault="0083169B">
      <w:pPr>
        <w:pStyle w:val="CommentText"/>
      </w:pPr>
      <w:r>
        <w:rPr>
          <w:rStyle w:val="CommentReference"/>
        </w:rPr>
        <w:annotationRef/>
      </w:r>
      <w:r>
        <w:t>Not sure if I understood this new article correctly! Once I have the reference, I will check it with Dave</w:t>
      </w:r>
    </w:p>
  </w:comment>
  <w:comment w:id="150" w:author="Dave Bridges" w:date="2018-02-05T17:23:00Z" w:initials="DB">
    <w:p w14:paraId="708A2266" w14:textId="6098E1A4" w:rsidR="0083169B" w:rsidRDefault="0083169B">
      <w:pPr>
        <w:pStyle w:val="CommentText"/>
      </w:pPr>
      <w:r>
        <w:rPr>
          <w:rStyle w:val="CommentReference"/>
        </w:rPr>
        <w:annotationRef/>
      </w:r>
      <w:r>
        <w:t>Sure, there is no reference so I have nothing to check now.</w:t>
      </w:r>
    </w:p>
  </w:comment>
  <w:comment w:id="153" w:author="Dave Bridges" w:date="2018-02-05T17:23:00Z" w:initials="DB">
    <w:p w14:paraId="506417C6" w14:textId="77C8E1C4" w:rsidR="0083169B" w:rsidRDefault="0083169B">
      <w:pPr>
        <w:pStyle w:val="CommentText"/>
      </w:pPr>
      <w:r>
        <w:rPr>
          <w:rStyle w:val="CommentReference"/>
        </w:rPr>
        <w:annotationRef/>
      </w:r>
      <w:r>
        <w:t>This might flow better coming after they hyperinsulinmea one.</w:t>
      </w:r>
    </w:p>
  </w:comment>
  <w:comment w:id="154" w:author="Dave Bridges" w:date="2018-02-05T14:29:00Z" w:initials="DB">
    <w:p w14:paraId="33490DB7" w14:textId="579A2F67" w:rsidR="0083169B" w:rsidRDefault="0083169B">
      <w:pPr>
        <w:pStyle w:val="CommentText"/>
      </w:pPr>
      <w:r>
        <w:rPr>
          <w:rStyle w:val="CommentReference"/>
        </w:rPr>
        <w:annotationRef/>
      </w:r>
      <w:r>
        <w:t>ref</w:t>
      </w:r>
    </w:p>
  </w:comment>
  <w:comment w:id="161" w:author="Dave Bridges" w:date="2018-02-05T14:30:00Z" w:initials="DB">
    <w:p w14:paraId="77869E06" w14:textId="18994BE9" w:rsidR="0083169B" w:rsidRDefault="0083169B">
      <w:pPr>
        <w:pStyle w:val="CommentText"/>
      </w:pPr>
      <w:r>
        <w:rPr>
          <w:rStyle w:val="CommentReference"/>
        </w:rPr>
        <w:annotationRef/>
      </w:r>
      <w:r>
        <w:t>Has this been demonstrated to result in pulses of nutrient transport?</w:t>
      </w:r>
    </w:p>
  </w:comment>
  <w:comment w:id="162" w:author="Dave Bridges" w:date="2018-02-05T14:30:00Z" w:initials="DB">
    <w:p w14:paraId="4C01D70E" w14:textId="7661CE7E" w:rsidR="0083169B" w:rsidRDefault="0083169B">
      <w:pPr>
        <w:pStyle w:val="CommentText"/>
      </w:pPr>
      <w:r>
        <w:rPr>
          <w:rStyle w:val="CommentReference"/>
        </w:rPr>
        <w:annotationRef/>
      </w:r>
      <w:r>
        <w:t>What is the functional relevance of this</w:t>
      </w:r>
    </w:p>
  </w:comment>
  <w:comment w:id="163" w:author="Dave Bridges" w:date="2018-02-05T14:31:00Z" w:initials="DB">
    <w:p w14:paraId="213BB162" w14:textId="4D258141" w:rsidR="0083169B" w:rsidRDefault="0083169B">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64" w:author="Dave Bridges" w:date="2018-02-05T17:33:00Z" w:initials="DB">
    <w:p w14:paraId="4BBDFF41" w14:textId="4BE53D89" w:rsidR="0083169B" w:rsidRDefault="0083169B">
      <w:pPr>
        <w:pStyle w:val="CommentText"/>
      </w:pPr>
      <w:r>
        <w:rPr>
          <w:rStyle w:val="CommentReference"/>
        </w:rPr>
        <w:annotationRef/>
      </w:r>
      <w:r>
        <w:t>Could this be overlayed onto the figure?</w:t>
      </w:r>
    </w:p>
  </w:comment>
  <w:comment w:id="183" w:author="Dave Bridges" w:date="2018-02-05T17:25:00Z" w:initials="DB">
    <w:p w14:paraId="65CEC3BE" w14:textId="22F8E93E" w:rsidR="0083169B" w:rsidRDefault="0083169B">
      <w:pPr>
        <w:pStyle w:val="CommentText"/>
      </w:pPr>
      <w:r>
        <w:rPr>
          <w:rStyle w:val="CommentReference"/>
        </w:rPr>
        <w:annotationRef/>
      </w:r>
      <w:r>
        <w:t>This seems tagged on, im not sure what you mean here.</w:t>
      </w:r>
    </w:p>
  </w:comment>
  <w:comment w:id="192" w:author="Microsoft Office User" w:date="2018-01-31T16:02:00Z" w:initials="MOU">
    <w:p w14:paraId="16C7044E" w14:textId="77777777" w:rsidR="0083169B" w:rsidRDefault="0083169B"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83169B" w:rsidRPr="00005047" w:rsidRDefault="0083169B" w:rsidP="00005047">
      <w:r>
        <w:t>This article suggested the 2 theories but I need to check this is what they meant to say exactly with Dave</w:t>
      </w:r>
    </w:p>
    <w:p w14:paraId="1C4B4643" w14:textId="0ED34AFD" w:rsidR="0083169B" w:rsidRDefault="0083169B">
      <w:pPr>
        <w:pStyle w:val="CommentText"/>
      </w:pPr>
    </w:p>
  </w:comment>
  <w:comment w:id="191" w:author="Dave Bridges" w:date="2018-02-05T17:27:00Z" w:initials="DB">
    <w:p w14:paraId="4EA8FBDC" w14:textId="11D0DF01" w:rsidR="0083169B" w:rsidRDefault="0083169B">
      <w:pPr>
        <w:pStyle w:val="CommentText"/>
      </w:pPr>
      <w:r>
        <w:rPr>
          <w:rStyle w:val="CommentReference"/>
        </w:rPr>
        <w:annotationRef/>
      </w:r>
      <w:r>
        <w:t>This is confusing, im not sure what you are trying to say here.</w:t>
      </w:r>
    </w:p>
  </w:comment>
  <w:comment w:id="193" w:author="Dave Bridges" w:date="2018-02-05T17:27:00Z" w:initials="DB">
    <w:p w14:paraId="1507ED40" w14:textId="3C71686E" w:rsidR="0083169B" w:rsidRDefault="0083169B">
      <w:pPr>
        <w:pStyle w:val="CommentText"/>
      </w:pPr>
      <w:r>
        <w:rPr>
          <w:rStyle w:val="CommentReference"/>
        </w:rPr>
        <w:annotationRef/>
      </w:r>
      <w:r>
        <w:t>As in there is no gluconeogenesis, or this is the only/primary energy source</w:t>
      </w:r>
    </w:p>
  </w:comment>
  <w:comment w:id="197" w:author="Dave Bridges" w:date="2018-02-05T17:28:00Z" w:initials="DB">
    <w:p w14:paraId="2C49C2D2" w14:textId="06B73CF3" w:rsidR="0083169B" w:rsidRDefault="0083169B">
      <w:pPr>
        <w:pStyle w:val="CommentText"/>
      </w:pPr>
      <w:r>
        <w:rPr>
          <w:rStyle w:val="CommentReference"/>
        </w:rPr>
        <w:annotationRef/>
      </w:r>
      <w:r>
        <w:t>ref</w:t>
      </w:r>
    </w:p>
  </w:comment>
  <w:comment w:id="199" w:author="Dave Bridges" w:date="2018-02-05T17:29:00Z" w:initials="DB">
    <w:p w14:paraId="3EA9DF7D" w14:textId="4D83A480" w:rsidR="0083169B" w:rsidRDefault="0083169B">
      <w:pPr>
        <w:pStyle w:val="CommentText"/>
      </w:pPr>
      <w:r>
        <w:rPr>
          <w:rStyle w:val="CommentReference"/>
        </w:rPr>
        <w:annotationRef/>
      </w:r>
      <w:r>
        <w:t>If im paraphrasing correctly could this mean “this might indicate increasing control of glucose flux as pregnancy advances”</w:t>
      </w:r>
    </w:p>
  </w:comment>
  <w:comment w:id="202" w:author="Dave Bridges" w:date="2018-02-05T17:30:00Z" w:initials="DB">
    <w:p w14:paraId="331E32BD" w14:textId="3154B1C1" w:rsidR="0083169B" w:rsidRDefault="0083169B">
      <w:pPr>
        <w:pStyle w:val="CommentText"/>
      </w:pPr>
      <w:r>
        <w:rPr>
          <w:rStyle w:val="CommentReference"/>
        </w:rPr>
        <w:annotationRef/>
      </w:r>
      <w:r>
        <w:t>What proportion</w:t>
      </w:r>
    </w:p>
  </w:comment>
  <w:comment w:id="203" w:author="Microsoft Office User" w:date="2018-01-31T16:05:00Z" w:initials="MOU">
    <w:p w14:paraId="49AD7B1A" w14:textId="280DD07A" w:rsidR="0083169B" w:rsidRDefault="0083169B">
      <w:pPr>
        <w:pStyle w:val="CommentText"/>
      </w:pPr>
      <w:r>
        <w:rPr>
          <w:rStyle w:val="CommentReference"/>
        </w:rPr>
        <w:annotationRef/>
      </w:r>
      <w:r>
        <w:t>All this paragraph to be checked with Molly – lactate issue needs be addressed whether under hypoxic measures or not.</w:t>
      </w:r>
    </w:p>
  </w:comment>
  <w:comment w:id="204" w:author="Dave Bridges" w:date="2018-02-05T17:30:00Z" w:initials="DB">
    <w:p w14:paraId="1934040B" w14:textId="4E1A31C4" w:rsidR="0083169B" w:rsidRDefault="0083169B">
      <w:pPr>
        <w:pStyle w:val="CommentText"/>
      </w:pPr>
      <w:r>
        <w:rPr>
          <w:rStyle w:val="CommentReference"/>
        </w:rPr>
        <w:annotationRef/>
      </w:r>
      <w:r>
        <w:t>ref</w:t>
      </w:r>
    </w:p>
  </w:comment>
  <w:comment w:id="206" w:author="Dave Bridges" w:date="2018-02-05T17:31:00Z" w:initials="DB">
    <w:p w14:paraId="1F7E785F" w14:textId="15C6D629" w:rsidR="0083169B" w:rsidRDefault="0083169B">
      <w:pPr>
        <w:pStyle w:val="CommentText"/>
      </w:pPr>
      <w:r>
        <w:rPr>
          <w:rStyle w:val="CommentReference"/>
        </w:rPr>
        <w:annotationRef/>
      </w:r>
      <w:r>
        <w:t>earlier you talked a lot about A system transporters, where are those here?</w:t>
      </w:r>
    </w:p>
  </w:comment>
  <w:comment w:id="207" w:author="Dave Bridges" w:date="2018-02-05T17:31:00Z" w:initials="DB">
    <w:p w14:paraId="0812A3A3" w14:textId="5F453164" w:rsidR="0083169B" w:rsidRDefault="0083169B">
      <w:pPr>
        <w:pStyle w:val="CommentText"/>
      </w:pPr>
      <w:r>
        <w:rPr>
          <w:rStyle w:val="CommentReference"/>
        </w:rPr>
        <w:annotationRef/>
      </w:r>
      <w:r>
        <w:t>Does this mean that flux is highest, or it is at maximum capacity?</w:t>
      </w:r>
    </w:p>
  </w:comment>
  <w:comment w:id="208" w:author="Dave Bridges" w:date="2018-02-05T17:31:00Z" w:initials="DB">
    <w:p w14:paraId="7C84C2DC" w14:textId="02797572" w:rsidR="0083169B" w:rsidRDefault="0083169B">
      <w:pPr>
        <w:pStyle w:val="CommentText"/>
      </w:pPr>
      <w:r>
        <w:rPr>
          <w:rStyle w:val="CommentReference"/>
        </w:rPr>
        <w:annotationRef/>
      </w:r>
      <w:r>
        <w:t>What evidence?</w:t>
      </w:r>
    </w:p>
  </w:comment>
  <w:comment w:id="209" w:author="Dave Bridges" w:date="2018-02-05T17:32:00Z" w:initials="DB">
    <w:p w14:paraId="089B4027" w14:textId="46D2AB21" w:rsidR="0083169B" w:rsidRDefault="0083169B">
      <w:pPr>
        <w:pStyle w:val="CommentText"/>
      </w:pPr>
      <w:r>
        <w:rPr>
          <w:rStyle w:val="CommentReference"/>
        </w:rPr>
        <w:annotationRef/>
      </w:r>
      <w:r>
        <w:t>Im not sure I know of any active transport mechanisms of fatty acids.  Not that they don’t exist I just cant think of any.</w:t>
      </w:r>
    </w:p>
  </w:comment>
  <w:comment w:id="210" w:author="Dave Bridges" w:date="2018-02-05T17:33:00Z" w:initials="DB">
    <w:p w14:paraId="68BFD62A" w14:textId="0A5721F2" w:rsidR="0083169B" w:rsidRDefault="0083169B">
      <w:pPr>
        <w:pStyle w:val="CommentText"/>
      </w:pPr>
      <w:r>
        <w:rPr>
          <w:rStyle w:val="CommentReference"/>
        </w:rPr>
        <w:annotationRef/>
      </w:r>
      <w:r>
        <w:t>ref</w:t>
      </w:r>
    </w:p>
  </w:comment>
  <w:comment w:id="211" w:author="Dave Bridges" w:date="2018-02-05T17:32:00Z" w:initials="DB">
    <w:p w14:paraId="1AFBE0A4" w14:textId="44C23032" w:rsidR="0083169B" w:rsidRDefault="0083169B">
      <w:pPr>
        <w:pStyle w:val="CommentText"/>
      </w:pPr>
      <w:r>
        <w:rPr>
          <w:rStyle w:val="CommentReference"/>
        </w:rPr>
        <w:annotationRef/>
      </w:r>
      <w:r>
        <w:t xml:space="preserve">This is a recent review!  </w:t>
      </w:r>
    </w:p>
  </w:comment>
  <w:comment w:id="212" w:author="Microsoft Office User" w:date="2018-01-31T16:10:00Z" w:initials="MOU">
    <w:p w14:paraId="0A0B7FA1" w14:textId="77777777" w:rsidR="0083169B" w:rsidRPr="000646B0" w:rsidRDefault="0083169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83169B" w:rsidRPr="000646B0" w:rsidRDefault="0083169B" w:rsidP="009B0BAB">
      <w:hyperlink r:id="rId2" w:history="1">
        <w:r w:rsidRPr="000646B0">
          <w:rPr>
            <w:rStyle w:val="Hyperlink"/>
          </w:rPr>
          <w:t>https://www.ncbi.nlm.nih.gov/books/NBK3/table/A145/</w:t>
        </w:r>
      </w:hyperlink>
      <w:r w:rsidRPr="000646B0">
        <w:t xml:space="preserve">  FOR ABC TRANSPORTERS </w:t>
      </w:r>
    </w:p>
    <w:p w14:paraId="0F9CF42E" w14:textId="77777777" w:rsidR="0083169B" w:rsidRPr="000646B0" w:rsidRDefault="0083169B" w:rsidP="009B0BAB"/>
    <w:p w14:paraId="13505477" w14:textId="77777777" w:rsidR="0083169B" w:rsidRDefault="0083169B">
      <w:pPr>
        <w:pStyle w:val="CommentText"/>
      </w:pPr>
      <w:r>
        <w:t xml:space="preserve"> </w:t>
      </w:r>
    </w:p>
    <w:p w14:paraId="56CF851A" w14:textId="1726BD8C" w:rsidR="0083169B" w:rsidRDefault="0083169B">
      <w:pPr>
        <w:pStyle w:val="CommentText"/>
      </w:pPr>
      <w:r>
        <w:t xml:space="preserve">this review addressed slc and abc transporters on both syncytial membranes so I won’t repeat that but instead will refer people to the article. </w:t>
      </w:r>
    </w:p>
  </w:comment>
  <w:comment w:id="215" w:author="Microsoft Office User" w:date="2018-01-31T16:17:00Z" w:initials="MOU">
    <w:p w14:paraId="1473A47E" w14:textId="7C02B28C" w:rsidR="0083169B" w:rsidRDefault="0083169B">
      <w:pPr>
        <w:pStyle w:val="CommentText"/>
      </w:pPr>
      <w:r>
        <w:rPr>
          <w:rStyle w:val="CommentReference"/>
        </w:rPr>
        <w:annotationRef/>
      </w:r>
      <w:r>
        <w:t>Seriously check this, too with Dave – to be fair I am taking micronutrients now so Id rather double check I understood this lol</w:t>
      </w:r>
    </w:p>
  </w:comment>
  <w:comment w:id="219" w:author="Microsoft Office User" w:date="2018-01-31T16:20:00Z" w:initials="MOU">
    <w:p w14:paraId="2FAB4E2B" w14:textId="404B6229" w:rsidR="0083169B" w:rsidRDefault="0083169B">
      <w:pPr>
        <w:pStyle w:val="CommentText"/>
      </w:pPr>
      <w:r>
        <w:rPr>
          <w:rStyle w:val="CommentReference"/>
        </w:rPr>
        <w:annotationRef/>
      </w:r>
      <w:r>
        <w:t>Check with Dave</w:t>
      </w:r>
    </w:p>
  </w:comment>
  <w:comment w:id="223" w:author="Microsoft Office User" w:date="2018-01-31T16:31:00Z" w:initials="MOU">
    <w:p w14:paraId="3DE5E1AD" w14:textId="742BCB2E" w:rsidR="0083169B" w:rsidRDefault="0083169B">
      <w:pPr>
        <w:pStyle w:val="CommentText"/>
      </w:pPr>
      <w:r>
        <w:rPr>
          <w:rStyle w:val="CommentReference"/>
        </w:rPr>
        <w:annotationRef/>
      </w:r>
      <w:r>
        <w:t>Megalin ? just check what D knows.</w:t>
      </w:r>
    </w:p>
  </w:comment>
  <w:comment w:id="225" w:author="Dave Bridges" w:date="2018-02-05T17:37:00Z" w:initials="DB">
    <w:p w14:paraId="0929FD55" w14:textId="5C92F80C" w:rsidR="0083169B" w:rsidRDefault="0083169B">
      <w:pPr>
        <w:pStyle w:val="CommentText"/>
      </w:pPr>
      <w:r>
        <w:rPr>
          <w:rStyle w:val="CommentReference"/>
        </w:rPr>
        <w:annotationRef/>
      </w:r>
      <w:r>
        <w:t>Is this part of system A?</w:t>
      </w:r>
    </w:p>
  </w:comment>
  <w:comment w:id="226" w:author="Microsoft Office User" w:date="2018-01-31T16:15:00Z" w:initials="MOU">
    <w:p w14:paraId="12769828" w14:textId="77777777" w:rsidR="0083169B" w:rsidRDefault="0083169B" w:rsidP="003568EE">
      <w:pPr>
        <w:pStyle w:val="CommentText"/>
      </w:pPr>
      <w:r>
        <w:rPr>
          <w:rStyle w:val="CommentReference"/>
        </w:rPr>
        <w:annotationRef/>
      </w:r>
      <w:r>
        <w:t>New study check if this is what they meant with Dave</w:t>
      </w:r>
    </w:p>
  </w:comment>
  <w:comment w:id="233" w:author="Microsoft Office User" w:date="2018-01-31T16:24:00Z" w:initials="MOU">
    <w:p w14:paraId="51C54CAB" w14:textId="191B2D57" w:rsidR="0083169B" w:rsidRPr="000646B0" w:rsidRDefault="0083169B"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83169B" w:rsidRDefault="0083169B">
      <w:pPr>
        <w:pStyle w:val="CommentText"/>
      </w:pPr>
    </w:p>
  </w:comment>
  <w:comment w:id="234" w:author="Microsoft Office User" w:date="2018-01-31T16:25:00Z" w:initials="MOU">
    <w:p w14:paraId="60541B8F" w14:textId="18EBB537" w:rsidR="0083169B" w:rsidRDefault="0083169B">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236" w:author="Dave Bridges" w:date="2018-02-07T19:04:00Z" w:initials="DB">
    <w:p w14:paraId="7514C059" w14:textId="2E5944FC" w:rsidR="0083169B" w:rsidRDefault="0083169B">
      <w:pPr>
        <w:pStyle w:val="CommentText"/>
      </w:pPr>
      <w:r>
        <w:rPr>
          <w:rStyle w:val="CommentReference"/>
        </w:rPr>
        <w:annotationRef/>
      </w:r>
      <w:r>
        <w:t>Can the pancreas convert glucose to NEAA in appreciable amounts?</w:t>
      </w:r>
    </w:p>
  </w:comment>
  <w:comment w:id="245" w:author="Dave Bridges" w:date="2018-02-07T18:59:00Z" w:initials="DB">
    <w:p w14:paraId="3D527B8F" w14:textId="6E0CE8A7" w:rsidR="0083169B" w:rsidRDefault="0083169B">
      <w:pPr>
        <w:pStyle w:val="CommentText"/>
      </w:pPr>
      <w:r>
        <w:rPr>
          <w:rStyle w:val="CommentReference"/>
        </w:rPr>
        <w:annotationRef/>
      </w:r>
      <w:r>
        <w:t>Was this measured?</w:t>
      </w:r>
    </w:p>
  </w:comment>
  <w:comment w:id="246" w:author="Dave Bridges" w:date="2018-02-07T19:01:00Z" w:initials="DB">
    <w:p w14:paraId="0046516C" w14:textId="53F5E2A6" w:rsidR="0083169B" w:rsidRDefault="0083169B">
      <w:pPr>
        <w:pStyle w:val="CommentText"/>
      </w:pPr>
      <w:r>
        <w:rPr>
          <w:rStyle w:val="CommentReference"/>
        </w:rPr>
        <w:annotationRef/>
      </w:r>
      <w:r>
        <w:t>Which amino acids</w:t>
      </w:r>
    </w:p>
  </w:comment>
  <w:comment w:id="247" w:author="Dave Bridges" w:date="2018-02-07T19:02:00Z" w:initials="DB">
    <w:p w14:paraId="1B04DB1D" w14:textId="256C9E3A" w:rsidR="0083169B" w:rsidRDefault="0083169B">
      <w:pPr>
        <w:pStyle w:val="CommentText"/>
      </w:pPr>
      <w:r>
        <w:rPr>
          <w:rStyle w:val="CommentReference"/>
        </w:rPr>
        <w:annotationRef/>
      </w:r>
      <w:r>
        <w:t>Activity or transcript levels</w:t>
      </w:r>
    </w:p>
  </w:comment>
  <w:comment w:id="248" w:author="Dave Bridges" w:date="2018-02-07T19:02:00Z" w:initials="DB">
    <w:p w14:paraId="52FED14A" w14:textId="7B17CE31" w:rsidR="0083169B" w:rsidRDefault="0083169B">
      <w:pPr>
        <w:pStyle w:val="CommentText"/>
      </w:pPr>
      <w:r>
        <w:rPr>
          <w:rStyle w:val="CommentReference"/>
        </w:rPr>
        <w:annotationRef/>
      </w:r>
      <w:r>
        <w:t>Same point, only should be able to say activity if its measured biochemically</w:t>
      </w:r>
    </w:p>
  </w:comment>
  <w:comment w:id="249" w:author="Dave Bridges" w:date="2018-02-07T19:02:00Z" w:initials="DB">
    <w:p w14:paraId="5B4E1DD1" w14:textId="0A85F026" w:rsidR="0083169B" w:rsidRDefault="0083169B">
      <w:pPr>
        <w:pStyle w:val="CommentText"/>
      </w:pPr>
      <w:r>
        <w:rPr>
          <w:rStyle w:val="CommentReference"/>
        </w:rPr>
        <w:annotationRef/>
      </w:r>
      <w:r>
        <w:t>ref</w:t>
      </w:r>
    </w:p>
  </w:comment>
  <w:comment w:id="252" w:author="Dave Bridges" w:date="2018-02-07T19:03:00Z" w:initials="DB">
    <w:p w14:paraId="404BE2CE" w14:textId="1728C420" w:rsidR="0083169B" w:rsidRDefault="0083169B">
      <w:pPr>
        <w:pStyle w:val="CommentText"/>
      </w:pPr>
      <w:r>
        <w:rPr>
          <w:rStyle w:val="CommentReference"/>
        </w:rPr>
        <w:annotationRef/>
      </w:r>
      <w:r>
        <w:t>part of what we have to do here is to make sense of this.</w:t>
      </w:r>
    </w:p>
  </w:comment>
  <w:comment w:id="253" w:author="Dave Bridges" w:date="2018-02-07T19:03:00Z" w:initials="DB">
    <w:p w14:paraId="11F8BFFE" w14:textId="1E81CFFC" w:rsidR="0083169B" w:rsidRDefault="0083169B">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256" w:author="Dave Bridges" w:date="2018-02-07T19:05:00Z" w:initials="DB">
    <w:p w14:paraId="181EFDAF" w14:textId="6842D917" w:rsidR="0083169B" w:rsidRDefault="0083169B">
      <w:pPr>
        <w:pStyle w:val="CommentText"/>
      </w:pPr>
      <w:r>
        <w:rPr>
          <w:rStyle w:val="CommentReference"/>
        </w:rPr>
        <w:annotationRef/>
      </w:r>
      <w:r>
        <w:t>Placentas in general, or specific cell types?</w:t>
      </w:r>
    </w:p>
  </w:comment>
  <w:comment w:id="257" w:author="Dave Bridges" w:date="2018-02-07T19:05:00Z" w:initials="DB">
    <w:p w14:paraId="678F26AA" w14:textId="0119B927" w:rsidR="0083169B" w:rsidRDefault="0083169B">
      <w:pPr>
        <w:pStyle w:val="CommentText"/>
      </w:pPr>
      <w:r>
        <w:rPr>
          <w:rStyle w:val="CommentReference"/>
        </w:rPr>
        <w:annotationRef/>
      </w:r>
      <w:r>
        <w:t>This is several thoughts that probably need to be isolated.</w:t>
      </w:r>
    </w:p>
  </w:comment>
  <w:comment w:id="262" w:author="Dave Bridges" w:date="2018-02-07T19:06:00Z" w:initials="DB">
    <w:p w14:paraId="79604E79" w14:textId="2BDE1770" w:rsidR="0083169B" w:rsidRDefault="0083169B">
      <w:pPr>
        <w:pStyle w:val="CommentText"/>
      </w:pPr>
      <w:r>
        <w:rPr>
          <w:rStyle w:val="CommentReference"/>
        </w:rPr>
        <w:annotationRef/>
      </w:r>
      <w:r>
        <w:t>This is why direct measurements of the rates is important here.  More transporters could also allow for buffering rather than flow.</w:t>
      </w:r>
    </w:p>
  </w:comment>
  <w:comment w:id="263" w:author="Dave Bridges" w:date="2018-02-07T19:06:00Z" w:initials="DB">
    <w:p w14:paraId="0235E973" w14:textId="47676C2D" w:rsidR="0083169B" w:rsidRDefault="0083169B">
      <w:pPr>
        <w:pStyle w:val="CommentText"/>
      </w:pPr>
      <w:r>
        <w:rPr>
          <w:rStyle w:val="CommentReference"/>
        </w:rPr>
        <w:annotationRef/>
      </w:r>
      <w:r>
        <w:t>Try not to use words like recent, emerging, etc.  You want your writing to be timeless, not only relevant to some recent study.</w:t>
      </w:r>
    </w:p>
  </w:comment>
  <w:comment w:id="264" w:author="Microsoft Office User" w:date="2018-01-31T16:39:00Z" w:initials="MOU">
    <w:p w14:paraId="4642EA29" w14:textId="36FE6147" w:rsidR="0083169B" w:rsidRDefault="0083169B">
      <w:pPr>
        <w:pStyle w:val="CommentText"/>
      </w:pPr>
      <w:r>
        <w:rPr>
          <w:rStyle w:val="CommentReference"/>
        </w:rPr>
        <w:annotationRef/>
      </w:r>
      <w:r>
        <w:t>Has there been a study where they showed an increase in FA trasnporters? Or cholesterol? Cant remember any, but will check again! – D help please</w:t>
      </w:r>
    </w:p>
  </w:comment>
  <w:comment w:id="266" w:author="Dave Bridges" w:date="2018-02-07T19:08:00Z" w:initials="DB">
    <w:p w14:paraId="1F0C845E" w14:textId="63D11A0D" w:rsidR="0083169B" w:rsidRDefault="0083169B">
      <w:pPr>
        <w:pStyle w:val="CommentText"/>
      </w:pPr>
      <w:r>
        <w:rPr>
          <w:rStyle w:val="CommentReference"/>
        </w:rPr>
        <w:annotationRef/>
      </w:r>
      <w:r>
        <w:t>Needs specific examples.  These are important things to know, as they could confound the apparent effects of obesity.</w:t>
      </w:r>
    </w:p>
  </w:comment>
  <w:comment w:id="267" w:author="Dave Bridges" w:date="2018-02-07T19:07:00Z" w:initials="DB">
    <w:p w14:paraId="2E39C8CA" w14:textId="66C7EE44" w:rsidR="0083169B" w:rsidRDefault="0083169B">
      <w:pPr>
        <w:pStyle w:val="CommentText"/>
      </w:pPr>
      <w:r>
        <w:rPr>
          <w:rStyle w:val="CommentReference"/>
        </w:rPr>
        <w:annotationRef/>
      </w:r>
      <w:r>
        <w:t>Do you mean will upregulate transport of limiting micronutrients?</w:t>
      </w:r>
    </w:p>
  </w:comment>
  <w:comment w:id="276" w:author="Microsoft Office User" w:date="2018-01-31T16:41:00Z" w:initials="MOU">
    <w:p w14:paraId="38E63F2F" w14:textId="0F3552AC" w:rsidR="0083169B" w:rsidRDefault="0083169B">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277" w:author="Dave Bridges" w:date="2018-02-07T19:09:00Z" w:initials="DB">
    <w:p w14:paraId="4E8A8F83" w14:textId="711E9165" w:rsidR="0083169B" w:rsidRDefault="0083169B">
      <w:pPr>
        <w:pStyle w:val="CommentText"/>
      </w:pPr>
      <w:r>
        <w:rPr>
          <w:rStyle w:val="CommentReference"/>
        </w:rPr>
        <w:annotationRef/>
      </w:r>
      <w:r>
        <w:t>ef</w:t>
      </w:r>
    </w:p>
  </w:comment>
  <w:comment w:id="278" w:author="Dave Bridges" w:date="2018-02-07T19:09:00Z" w:initials="DB">
    <w:p w14:paraId="3CBCC9D3" w14:textId="1C291746" w:rsidR="0083169B" w:rsidRDefault="0083169B">
      <w:pPr>
        <w:pStyle w:val="CommentText"/>
      </w:pPr>
      <w:r>
        <w:rPr>
          <w:rStyle w:val="CommentReference"/>
        </w:rPr>
        <w:annotationRef/>
      </w:r>
      <w:r>
        <w:t>into where?</w:t>
      </w:r>
    </w:p>
  </w:comment>
  <w:comment w:id="279" w:author="Microsoft Office User" w:date="2018-01-31T16:43:00Z" w:initials="MOU">
    <w:p w14:paraId="03E70B8D" w14:textId="10208D34" w:rsidR="0083169B" w:rsidRDefault="0083169B">
      <w:pPr>
        <w:pStyle w:val="CommentText"/>
      </w:pPr>
      <w:r>
        <w:rPr>
          <w:rStyle w:val="CommentReference"/>
        </w:rPr>
        <w:annotationRef/>
      </w:r>
      <w:r>
        <w:t>I did mention adiponectin earlier in the same sense, but couldn’t think of what else to add here.</w:t>
      </w:r>
    </w:p>
  </w:comment>
  <w:comment w:id="280" w:author="Dave Bridges" w:date="2018-02-07T19:09:00Z" w:initials="DB">
    <w:p w14:paraId="23121C1F" w14:textId="0C770AFE" w:rsidR="0083169B" w:rsidRDefault="0083169B">
      <w:pPr>
        <w:pStyle w:val="CommentText"/>
      </w:pPr>
      <w:r>
        <w:rPr>
          <w:rStyle w:val="CommentReference"/>
        </w:rPr>
        <w:annotationRef/>
      </w:r>
      <w:r>
        <w:t>What is the association between maternal adiponectin and fetal outcomes (obesity, risk of diabetes, etc).  Is this secondary to, or dependent on the obesity?</w:t>
      </w:r>
    </w:p>
  </w:comment>
  <w:comment w:id="281" w:author="Dave Bridges" w:date="2018-02-07T19:10:00Z" w:initials="DB">
    <w:p w14:paraId="4DED600E" w14:textId="36B0C0EF" w:rsidR="0083169B" w:rsidRDefault="0083169B">
      <w:pPr>
        <w:pStyle w:val="CommentText"/>
      </w:pPr>
      <w:r>
        <w:rPr>
          <w:rStyle w:val="CommentReference"/>
        </w:rPr>
        <w:annotationRef/>
      </w:r>
      <w:r>
        <w:t>Is there any studies on PPARa and placental function?</w:t>
      </w:r>
    </w:p>
  </w:comment>
  <w:comment w:id="282" w:author="Microsoft Office User" w:date="2018-01-31T16:45:00Z" w:initials="MOU">
    <w:p w14:paraId="4B03CB67" w14:textId="45A01B1C" w:rsidR="0083169B" w:rsidRDefault="0083169B">
      <w:pPr>
        <w:pStyle w:val="CommentText"/>
      </w:pPr>
      <w:r>
        <w:rPr>
          <w:rStyle w:val="CommentReference"/>
        </w:rPr>
        <w:annotationRef/>
      </w:r>
      <w:r>
        <w:t>Same mTORC comment</w:t>
      </w:r>
    </w:p>
  </w:comment>
  <w:comment w:id="283" w:author="Dave Bridges" w:date="2018-02-07T19:10:00Z" w:initials="DB">
    <w:p w14:paraId="35E668F1" w14:textId="225D898B" w:rsidR="0083169B" w:rsidRDefault="0083169B">
      <w:pPr>
        <w:pStyle w:val="CommentText"/>
      </w:pPr>
      <w:r>
        <w:rPr>
          <w:rStyle w:val="CommentReference"/>
        </w:rPr>
        <w:annotationRef/>
      </w:r>
      <w:r>
        <w:t>What evidence?</w:t>
      </w:r>
    </w:p>
  </w:comment>
  <w:comment w:id="287" w:author="Dave Bridges" w:date="2018-02-07T19:11:00Z" w:initials="DB">
    <w:p w14:paraId="175457D7" w14:textId="264EBFE1" w:rsidR="0083169B" w:rsidRDefault="0083169B">
      <w:pPr>
        <w:pStyle w:val="CommentText"/>
      </w:pPr>
      <w:r>
        <w:rPr>
          <w:rStyle w:val="CommentReference"/>
        </w:rPr>
        <w:annotationRef/>
      </w:r>
      <w:r>
        <w:t>What does this mean?</w:t>
      </w:r>
    </w:p>
  </w:comment>
  <w:comment w:id="289" w:author="Dave Bridges" w:date="2018-02-07T19:11:00Z" w:initials="DB">
    <w:p w14:paraId="1A037F1E" w14:textId="66D05CC4" w:rsidR="0083169B" w:rsidRDefault="0083169B">
      <w:pPr>
        <w:pStyle w:val="CommentText"/>
      </w:pPr>
      <w:r>
        <w:rPr>
          <w:rStyle w:val="CommentReference"/>
        </w:rPr>
        <w:annotationRef/>
      </w:r>
      <w:r>
        <w:t>Hopefully they had some proposed mechanism in this study.</w:t>
      </w:r>
    </w:p>
  </w:comment>
  <w:comment w:id="290" w:author="Dave Bridges" w:date="2018-02-07T19:12:00Z" w:initials="DB">
    <w:p w14:paraId="6283B334" w14:textId="18DA3A2A" w:rsidR="0083169B" w:rsidRDefault="0083169B">
      <w:pPr>
        <w:pStyle w:val="CommentText"/>
      </w:pPr>
      <w:r>
        <w:rPr>
          <w:rStyle w:val="CommentReference"/>
        </w:rPr>
        <w:annotationRef/>
      </w:r>
      <w:r>
        <w:t>Activation?</w:t>
      </w:r>
    </w:p>
  </w:comment>
  <w:comment w:id="291" w:author="Dave Bridges" w:date="2018-02-07T19:12:00Z" w:initials="DB">
    <w:p w14:paraId="06F60D4A" w14:textId="1CDB7D5C" w:rsidR="0083169B" w:rsidRDefault="0083169B">
      <w:pPr>
        <w:pStyle w:val="CommentText"/>
      </w:pPr>
      <w:r>
        <w:rPr>
          <w:rStyle w:val="CommentReference"/>
        </w:rPr>
        <w:annotationRef/>
      </w:r>
      <w:r>
        <w:t>Activation?</w:t>
      </w:r>
    </w:p>
  </w:comment>
  <w:comment w:id="294" w:author="Dave Bridges" w:date="2018-02-07T19:12:00Z" w:initials="DB">
    <w:p w14:paraId="7366A7D8" w14:textId="4C01FFAB" w:rsidR="0083169B" w:rsidRDefault="0083169B">
      <w:pPr>
        <w:pStyle w:val="CommentText"/>
      </w:pPr>
      <w:r>
        <w:rPr>
          <w:rStyle w:val="CommentReference"/>
        </w:rPr>
        <w:annotationRef/>
      </w:r>
      <w:r>
        <w:t>What is this?</w:t>
      </w:r>
    </w:p>
  </w:comment>
  <w:comment w:id="295" w:author="Microsoft Office User" w:date="2018-01-31T16:48:00Z" w:initials="MOU">
    <w:p w14:paraId="58F7DA53" w14:textId="6BA8BB3D" w:rsidR="0083169B" w:rsidRDefault="0083169B">
      <w:pPr>
        <w:pStyle w:val="CommentText"/>
      </w:pPr>
      <w:r>
        <w:rPr>
          <w:rStyle w:val="CommentReference"/>
        </w:rPr>
        <w:annotationRef/>
      </w:r>
      <w:r>
        <w:t xml:space="preserve">Honestly idk if they have tried this on humans – need to check. </w:t>
      </w:r>
    </w:p>
  </w:comment>
  <w:comment w:id="302" w:author="Dave Bridges" w:date="2018-02-07T19:13:00Z" w:initials="DB">
    <w:p w14:paraId="3D5C70C1" w14:textId="2D500C85" w:rsidR="0083169B" w:rsidRDefault="0083169B">
      <w:pPr>
        <w:pStyle w:val="CommentText"/>
      </w:pPr>
      <w:r>
        <w:rPr>
          <w:rStyle w:val="CommentReference"/>
        </w:rPr>
        <w:annotationRef/>
      </w:r>
      <w:r>
        <w:t>All of them, or was this anatomically specific?</w:t>
      </w:r>
    </w:p>
  </w:comment>
  <w:comment w:id="303" w:author="Dave Bridges" w:date="2018-02-07T19:13:00Z" w:initials="DB">
    <w:p w14:paraId="72FD2221" w14:textId="423D79A8" w:rsidR="0083169B" w:rsidRDefault="0083169B">
      <w:pPr>
        <w:pStyle w:val="CommentText"/>
      </w:pPr>
      <w:r>
        <w:rPr>
          <w:rStyle w:val="CommentReference"/>
        </w:rPr>
        <w:annotationRef/>
      </w:r>
      <w:r>
        <w:t>Might be worth mentioning the role of mTORC1 and PPARa/d in mediating exercise dependent responses?</w:t>
      </w:r>
    </w:p>
  </w:comment>
  <w:comment w:id="307" w:author="Dave Bridges" w:date="2018-02-07T19:14:00Z" w:initials="DB">
    <w:p w14:paraId="5F9D71FD" w14:textId="1238F346" w:rsidR="0083169B" w:rsidRDefault="0083169B">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309" w:author="Dave Bridges" w:date="2018-02-07T19:15:00Z" w:initials="DB">
    <w:p w14:paraId="0C0D631E" w14:textId="3E17D111" w:rsidR="0083169B" w:rsidRDefault="0083169B">
      <w:pPr>
        <w:pStyle w:val="CommentText"/>
      </w:pPr>
      <w:r>
        <w:rPr>
          <w:rStyle w:val="CommentReference"/>
        </w:rPr>
        <w:annotationRef/>
      </w:r>
      <w:r>
        <w:t>Such as…</w:t>
      </w:r>
    </w:p>
  </w:comment>
  <w:comment w:id="310" w:author="Dave Bridges" w:date="2018-02-07T19:16:00Z" w:initials="DB">
    <w:p w14:paraId="2AC69508" w14:textId="7EC29690" w:rsidR="0083169B" w:rsidRDefault="0083169B">
      <w:pPr>
        <w:pStyle w:val="CommentText"/>
      </w:pPr>
      <w:r>
        <w:rPr>
          <w:rStyle w:val="CommentReference"/>
        </w:rPr>
        <w:annotationRef/>
      </w:r>
      <w:r>
        <w:t>Are they?  Always?</w:t>
      </w:r>
    </w:p>
  </w:comment>
  <w:comment w:id="311" w:author="Dave Bridges" w:date="2018-02-07T19:16:00Z" w:initials="DB">
    <w:p w14:paraId="0A1717C3" w14:textId="25C5E4EE" w:rsidR="0083169B" w:rsidRDefault="0083169B">
      <w:pPr>
        <w:pStyle w:val="CommentText"/>
      </w:pPr>
      <w:r>
        <w:rPr>
          <w:rStyle w:val="CommentReference"/>
        </w:rPr>
        <w:annotationRef/>
      </w:r>
      <w:r>
        <w:t>And consideration of the intraplacental metabolism.</w:t>
      </w:r>
    </w:p>
  </w:comment>
  <w:comment w:id="318" w:author="Dave Bridges" w:date="2018-02-07T19:17:00Z" w:initials="DB">
    <w:p w14:paraId="09D88788" w14:textId="2B1599A6" w:rsidR="0083169B" w:rsidRDefault="0083169B">
      <w:pPr>
        <w:pStyle w:val="CommentText"/>
      </w:pPr>
      <w:r>
        <w:rPr>
          <w:rStyle w:val="CommentReference"/>
        </w:rPr>
        <w:annotationRef/>
      </w:r>
      <w:r>
        <w:t>Why is this relevant?</w:t>
      </w:r>
    </w:p>
  </w:comment>
  <w:comment w:id="321" w:author="Dave Bridges" w:date="2018-02-07T19:18:00Z" w:initials="DB">
    <w:p w14:paraId="4A794A22" w14:textId="0A0E9F3F" w:rsidR="0083169B" w:rsidRDefault="0083169B">
      <w:pPr>
        <w:pStyle w:val="CommentText"/>
      </w:pPr>
      <w:r>
        <w:rPr>
          <w:rStyle w:val="CommentReference"/>
        </w:rPr>
        <w:annotationRef/>
      </w:r>
      <w:r>
        <w:t>Developmentally?  Metabolically?</w:t>
      </w:r>
    </w:p>
  </w:comment>
  <w:comment w:id="323" w:author="Dave Bridges" w:date="2018-02-07T19:18:00Z" w:initials="DB">
    <w:p w14:paraId="6DFFD96C" w14:textId="13497642" w:rsidR="0083169B" w:rsidRDefault="0083169B">
      <w:pPr>
        <w:pStyle w:val="CommentText"/>
      </w:pPr>
      <w:r>
        <w:rPr>
          <w:rStyle w:val="CommentReference"/>
        </w:rPr>
        <w:annotationRef/>
      </w:r>
      <w:r>
        <w:t>This would fit better in the earlier endocrine section</w:t>
      </w:r>
    </w:p>
  </w:comment>
  <w:comment w:id="324" w:author="Dave Bridges" w:date="2018-02-07T19:18:00Z" w:initials="DB">
    <w:p w14:paraId="044A7A7A" w14:textId="6EFB1FA0" w:rsidR="0083169B" w:rsidRDefault="0083169B">
      <w:pPr>
        <w:pStyle w:val="CommentText"/>
      </w:pPr>
      <w:r>
        <w:rPr>
          <w:rStyle w:val="CommentReference"/>
        </w:rPr>
        <w:annotationRef/>
      </w:r>
      <w:r>
        <w:t>This seems like a good finishing position, probably put the mechanism paragraph before this.</w:t>
      </w:r>
    </w:p>
  </w:comment>
  <w:comment w:id="329" w:author="Dave Bridges" w:date="2018-02-07T19:19:00Z" w:initials="DB">
    <w:p w14:paraId="24B12DF9" w14:textId="7B26DEA6" w:rsidR="0083169B" w:rsidRDefault="0083169B">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6B3E1" w14:textId="77777777" w:rsidR="007D43EC" w:rsidRDefault="007D43EC" w:rsidP="00EB23A7">
      <w:r>
        <w:separator/>
      </w:r>
    </w:p>
  </w:endnote>
  <w:endnote w:type="continuationSeparator" w:id="0">
    <w:p w14:paraId="24564307" w14:textId="77777777" w:rsidR="007D43EC" w:rsidRDefault="007D43EC"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1265A" w14:textId="77777777" w:rsidR="007D43EC" w:rsidRDefault="007D43EC" w:rsidP="00EB23A7">
      <w:r>
        <w:separator/>
      </w:r>
    </w:p>
  </w:footnote>
  <w:footnote w:type="continuationSeparator" w:id="0">
    <w:p w14:paraId="696EDE7E" w14:textId="77777777" w:rsidR="007D43EC" w:rsidRDefault="007D43EC"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40110"/>
    <w:rsid w:val="0004403B"/>
    <w:rsid w:val="000469A4"/>
    <w:rsid w:val="000646B0"/>
    <w:rsid w:val="00081D96"/>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2207"/>
    <w:rsid w:val="00254CF5"/>
    <w:rsid w:val="0026269E"/>
    <w:rsid w:val="00263BF5"/>
    <w:rsid w:val="00266BFB"/>
    <w:rsid w:val="00275026"/>
    <w:rsid w:val="00275911"/>
    <w:rsid w:val="00276386"/>
    <w:rsid w:val="00283AEF"/>
    <w:rsid w:val="00286362"/>
    <w:rsid w:val="002902DE"/>
    <w:rsid w:val="00295E37"/>
    <w:rsid w:val="002A37D1"/>
    <w:rsid w:val="002A703D"/>
    <w:rsid w:val="002B0E0B"/>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A33CF"/>
    <w:rsid w:val="009A3470"/>
    <w:rsid w:val="009A4562"/>
    <w:rsid w:val="009A5479"/>
    <w:rsid w:val="009A5C0C"/>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6AD"/>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CF724F"/>
    <w:rsid w:val="00D0428F"/>
    <w:rsid w:val="00D154C9"/>
    <w:rsid w:val="00D16E33"/>
    <w:rsid w:val="00D22C02"/>
    <w:rsid w:val="00D31195"/>
    <w:rsid w:val="00D41786"/>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1FE7"/>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7CD983-24BB-854F-AA48-341EC343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13</Pages>
  <Words>14765</Words>
  <Characters>84161</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394</cp:revision>
  <cp:lastPrinted>2018-01-29T01:21:00Z</cp:lastPrinted>
  <dcterms:created xsi:type="dcterms:W3CDTF">2017-12-19T21:59:00Z</dcterms:created>
  <dcterms:modified xsi:type="dcterms:W3CDTF">2018-02-10T07:15:00Z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