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0B3B902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5" w:author="Dave Bridges" w:date="2018-02-05T14:16:00Z">
        <w:r w:rsidR="00F44E5F" w:rsidRPr="000646B0" w:rsidDel="008E6149">
          <w:delText xml:space="preserve">nutrient </w:delText>
        </w:r>
      </w:del>
      <w:ins w:id="9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8"/>
      <w:r w:rsidR="00B07249" w:rsidRPr="000646B0">
        <w:t xml:space="preserve">system </w:t>
      </w:r>
      <w:commentRangeStart w:id="99"/>
      <w:r w:rsidR="00B07249" w:rsidRPr="000646B0">
        <w:t>A</w:t>
      </w:r>
      <w:commentRangeEnd w:id="99"/>
      <w:r w:rsidR="008E6149">
        <w:rPr>
          <w:rStyle w:val="CommentReference"/>
          <w:rFonts w:asciiTheme="minorHAnsi" w:eastAsiaTheme="minorHAnsi" w:hAnsiTheme="minorHAnsi" w:cstheme="minorBidi"/>
        </w:rPr>
        <w:commentReference w:id="99"/>
      </w:r>
      <w:commentRangeEnd w:id="98"/>
      <w:r w:rsidR="008E6149">
        <w:rPr>
          <w:rStyle w:val="CommentReference"/>
          <w:rFonts w:asciiTheme="minorHAnsi" w:eastAsiaTheme="minorHAnsi" w:hAnsiTheme="minorHAnsi" w:cstheme="minorBidi"/>
        </w:rPr>
        <w:commentReference w:id="98"/>
      </w:r>
      <w:r w:rsidR="00B07249" w:rsidRPr="000646B0">
        <w:t xml:space="preserve">. </w:t>
      </w:r>
      <w:r w:rsidR="00EE5BD7" w:rsidRPr="000646B0">
        <w:t xml:space="preserve">Although insulin promotes the uptake of glucose in </w:t>
      </w:r>
      <w:commentRangeStart w:id="100"/>
      <w:r w:rsidR="00EE5BD7" w:rsidRPr="000646B0">
        <w:t>maternal cells</w:t>
      </w:r>
      <w:commentRangeEnd w:id="100"/>
      <w:r w:rsidR="008E6149">
        <w:rPr>
          <w:rStyle w:val="CommentReference"/>
          <w:rFonts w:asciiTheme="minorHAnsi" w:eastAsiaTheme="minorHAnsi" w:hAnsiTheme="minorHAnsi" w:cstheme="minorBidi"/>
        </w:rPr>
        <w:commentReference w:id="100"/>
      </w:r>
      <w:r w:rsidR="00EE5BD7" w:rsidRPr="000646B0">
        <w:t xml:space="preserve">, its activity in the placenta does not mediate glucose </w:t>
      </w:r>
      <w:commentRangeStart w:id="101"/>
      <w:r w:rsidR="00EE5BD7" w:rsidRPr="000646B0">
        <w:t>transport</w:t>
      </w:r>
      <w:commentRangeEnd w:id="101"/>
      <w:r w:rsidR="00302229">
        <w:rPr>
          <w:rStyle w:val="CommentReference"/>
          <w:rFonts w:asciiTheme="minorHAnsi" w:eastAsiaTheme="minorHAnsi" w:hAnsiTheme="minorHAnsi" w:cstheme="minorBidi"/>
        </w:rPr>
        <w:commentReference w:id="101"/>
      </w:r>
      <w:r w:rsidR="00EE5BD7" w:rsidRPr="000646B0">
        <w:t xml:space="preserve">. </w:t>
      </w:r>
      <w:r w:rsidR="00276386" w:rsidRPr="000646B0">
        <w:t xml:space="preserve">In fact, maternal </w:t>
      </w:r>
      <w:r w:rsidR="00205CC6" w:rsidRPr="000646B0">
        <w:t xml:space="preserve">insulin levels only mediate </w:t>
      </w:r>
      <w:commentRangeStart w:id="102"/>
      <w:r w:rsidR="00205CC6" w:rsidRPr="000646B0">
        <w:t xml:space="preserve">downstream </w:t>
      </w:r>
      <w:r w:rsidR="00295E37" w:rsidRPr="000646B0">
        <w:t>signaling molecules</w:t>
      </w:r>
      <w:r w:rsidR="00205CC6" w:rsidRPr="000646B0">
        <w:t xml:space="preserve"> of insulin</w:t>
      </w:r>
      <w:r w:rsidR="002422F7">
        <w:t xml:space="preserve"> </w:t>
      </w:r>
      <w:commentRangeEnd w:id="102"/>
      <w:r w:rsidR="008E6149">
        <w:rPr>
          <w:rStyle w:val="CommentReference"/>
          <w:rFonts w:asciiTheme="minorHAnsi" w:eastAsiaTheme="minorHAnsi" w:hAnsiTheme="minorHAnsi" w:cstheme="minorBidi"/>
        </w:rPr>
        <w:commentReference w:id="10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3" w:author="Dave Bridges" w:date="2018-02-05T14:18:00Z">
        <w:r w:rsidR="00295E37" w:rsidRPr="000646B0" w:rsidDel="008E6149">
          <w:delText>upregulation</w:delText>
        </w:r>
      </w:del>
      <w:ins w:id="104" w:author="Dave Bridges" w:date="2018-02-05T14:18:00Z">
        <w:r w:rsidR="008E6149">
          <w:t>activation</w:t>
        </w:r>
      </w:ins>
      <w:r w:rsidR="00295E37" w:rsidRPr="000646B0">
        <w:t xml:space="preserve">. </w:t>
      </w:r>
      <w:r w:rsidR="00E57385" w:rsidRPr="000646B0">
        <w:t xml:space="preserve">In maternal obesity, </w:t>
      </w:r>
      <w:del w:id="105"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del w:id="110"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1" w:author="Dave Bridges" w:date="2018-02-05T14:19:00Z">
        <w:r w:rsidR="008E6149">
          <w:t>M</w:t>
        </w:r>
      </w:ins>
      <w:r w:rsidR="00295E37" w:rsidRPr="000646B0">
        <w:t xml:space="preserve">aternal insulin </w:t>
      </w:r>
      <w:del w:id="112" w:author="Dave Bridges" w:date="2018-02-05T14:19:00Z">
        <w:r w:rsidR="00295E37" w:rsidRPr="000646B0" w:rsidDel="008E6149">
          <w:delText xml:space="preserve">that </w:delText>
        </w:r>
      </w:del>
      <w:ins w:id="11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5"/>
      <w:r w:rsidR="00295E37" w:rsidRPr="000646B0">
        <w:t>levels</w:t>
      </w:r>
      <w:commentRangeEnd w:id="115"/>
      <w:r w:rsidR="008E6149">
        <w:rPr>
          <w:rStyle w:val="CommentReference"/>
          <w:rFonts w:asciiTheme="minorHAnsi" w:eastAsiaTheme="minorHAnsi" w:hAnsiTheme="minorHAnsi" w:cstheme="minorBidi"/>
        </w:rPr>
        <w:commentReference w:id="115"/>
      </w:r>
      <w:r w:rsidR="00295E37" w:rsidRPr="000646B0">
        <w:t>.</w:t>
      </w:r>
      <w:r w:rsidR="00C32263" w:rsidRPr="000646B0">
        <w:t xml:space="preserve"> Insulin also stimulates </w:t>
      </w:r>
      <w:ins w:id="11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7"/>
      <w:r w:rsidRPr="000646B0">
        <w:t>Another</w:t>
      </w:r>
      <w:commentRangeEnd w:id="117"/>
      <w:r w:rsidR="00302229">
        <w:rPr>
          <w:rStyle w:val="CommentReference"/>
          <w:rFonts w:asciiTheme="minorHAnsi" w:eastAsiaTheme="minorHAnsi" w:hAnsiTheme="minorHAnsi" w:cstheme="minorBidi"/>
        </w:rPr>
        <w:commentReference w:id="117"/>
      </w:r>
      <w:r w:rsidRPr="000646B0">
        <w:t xml:space="preserve"> signaling mechanism is </w:t>
      </w:r>
      <w:r w:rsidR="002422F7">
        <w:t xml:space="preserve">CCAAT-enhancer-binding protein </w:t>
      </w:r>
      <w:commentRangeStart w:id="118"/>
      <w:r w:rsidR="002422F7">
        <w:t>(C</w:t>
      </w:r>
      <w:r w:rsidR="006D49AC" w:rsidRPr="000646B0">
        <w:t>/EBP</w:t>
      </w:r>
      <w:r w:rsidR="002422F7">
        <w:t>)</w:t>
      </w:r>
      <w:r w:rsidR="006D49AC" w:rsidRPr="000646B0">
        <w:t xml:space="preserve"> </w:t>
      </w:r>
      <w:commentRangeEnd w:id="118"/>
      <w:r w:rsidR="00302229">
        <w:rPr>
          <w:rStyle w:val="CommentReference"/>
          <w:rFonts w:asciiTheme="minorHAnsi" w:eastAsiaTheme="minorHAnsi" w:hAnsiTheme="minorHAnsi" w:cstheme="minorBidi"/>
        </w:rPr>
        <w:commentReference w:id="11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9"/>
      <w:r w:rsidR="006D49AC" w:rsidRPr="000646B0">
        <w:t xml:space="preserve">may </w:t>
      </w:r>
      <w:commentRangeEnd w:id="119"/>
      <w:r w:rsidR="00302229">
        <w:rPr>
          <w:rStyle w:val="CommentReference"/>
          <w:rFonts w:asciiTheme="minorHAnsi" w:eastAsiaTheme="minorHAnsi" w:hAnsiTheme="minorHAnsi" w:cstheme="minorBidi"/>
        </w:rPr>
        <w:commentReference w:id="119"/>
      </w:r>
      <w:r w:rsidR="00D651A0" w:rsidRPr="000646B0">
        <w:t xml:space="preserve">yield a less mature placenta or a placenta with a </w:t>
      </w:r>
      <w:commentRangeStart w:id="120"/>
      <w:r w:rsidR="00D651A0" w:rsidRPr="000646B0">
        <w:t xml:space="preserve">suboptimal </w:t>
      </w:r>
      <w:commentRangeEnd w:id="120"/>
      <w:r w:rsidR="00302229">
        <w:rPr>
          <w:rStyle w:val="CommentReference"/>
          <w:rFonts w:asciiTheme="minorHAnsi" w:eastAsiaTheme="minorHAnsi" w:hAnsiTheme="minorHAnsi" w:cstheme="minorBidi"/>
        </w:rPr>
        <w:commentReference w:id="12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1"/>
      <w:r w:rsidR="00D651A0" w:rsidRPr="000646B0">
        <w:t>women</w:t>
      </w:r>
      <w:commentRangeEnd w:id="121"/>
      <w:r w:rsidR="001505ED">
        <w:rPr>
          <w:rStyle w:val="CommentReference"/>
          <w:rFonts w:asciiTheme="minorHAnsi" w:eastAsiaTheme="minorHAnsi" w:hAnsiTheme="minorHAnsi" w:cstheme="minorBidi"/>
        </w:rPr>
        <w:commentReference w:id="121"/>
      </w:r>
      <w:r w:rsidR="00D651A0" w:rsidRPr="000646B0">
        <w:t xml:space="preserve">. This mechanism </w:t>
      </w:r>
      <w:commentRangeStart w:id="122"/>
      <w:r w:rsidR="00D651A0" w:rsidRPr="000646B0">
        <w:t xml:space="preserve">may </w:t>
      </w:r>
      <w:commentRangeEnd w:id="122"/>
      <w:r w:rsidR="001505ED">
        <w:rPr>
          <w:rStyle w:val="CommentReference"/>
          <w:rFonts w:asciiTheme="minorHAnsi" w:eastAsiaTheme="minorHAnsi" w:hAnsiTheme="minorHAnsi" w:cstheme="minorBidi"/>
        </w:rPr>
        <w:commentReference w:id="12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3"/>
      <w:r w:rsidR="00D651A0" w:rsidRPr="000646B0">
        <w:t>h</w:t>
      </w:r>
      <w:r w:rsidR="006270C5">
        <w:t>CG</w:t>
      </w:r>
      <w:commentRangeEnd w:id="123"/>
      <w:r w:rsidR="001505ED">
        <w:rPr>
          <w:rStyle w:val="CommentReference"/>
          <w:rFonts w:asciiTheme="minorHAnsi" w:eastAsiaTheme="minorHAnsi" w:hAnsiTheme="minorHAnsi" w:cstheme="minorBidi"/>
        </w:rPr>
        <w:commentReference w:id="123"/>
      </w:r>
      <w:r w:rsidR="00D651A0" w:rsidRPr="000646B0">
        <w:t>. Whether this mechanism may be protective to limit potential fetal overgrowth or if it results in suboptimal gro</w:t>
      </w:r>
      <w:r w:rsidR="008F3E02">
        <w:t xml:space="preserve">wth is not clearly </w:t>
      </w:r>
      <w:commentRangeStart w:id="124"/>
      <w:commentRangeStart w:id="125"/>
      <w:r w:rsidR="008F3E02">
        <w:t>identified</w:t>
      </w:r>
      <w:commentRangeEnd w:id="124"/>
      <w:r w:rsidR="008F3E02">
        <w:rPr>
          <w:rStyle w:val="CommentReference"/>
        </w:rPr>
        <w:commentReference w:id="124"/>
      </w:r>
      <w:commentRangeEnd w:id="125"/>
      <w:r w:rsidR="008B4DA6">
        <w:rPr>
          <w:rStyle w:val="CommentReference"/>
          <w:rFonts w:asciiTheme="minorHAnsi" w:eastAsiaTheme="minorHAnsi" w:hAnsiTheme="minorHAnsi" w:cstheme="minorBidi"/>
        </w:rPr>
        <w:commentReference w:id="125"/>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26" w:author="Dave Bridges" w:date="2018-02-05T14:29:00Z">
        <w:r w:rsidRPr="000646B0" w:rsidDel="008B4DA6">
          <w:delText xml:space="preserve">levels are thought to </w:delText>
        </w:r>
      </w:del>
      <w:r w:rsidRPr="000646B0">
        <w:t>reduce</w:t>
      </w:r>
      <w:ins w:id="127" w:author="Dave Bridges" w:date="2018-02-05T14:29:00Z">
        <w:r w:rsidR="008B4DA6">
          <w:t>s</w:t>
        </w:r>
      </w:ins>
      <w:r w:rsidRPr="000646B0">
        <w:t xml:space="preserve"> </w:t>
      </w:r>
      <w:commentRangeStart w:id="128"/>
      <w:r w:rsidRPr="000646B0">
        <w:t xml:space="preserve">insulin sensitivity </w:t>
      </w:r>
      <w:commentRangeEnd w:id="128"/>
      <w:r w:rsidR="008B4DA6">
        <w:rPr>
          <w:rStyle w:val="CommentReference"/>
          <w:rFonts w:asciiTheme="minorHAnsi" w:eastAsiaTheme="minorHAnsi" w:hAnsiTheme="minorHAnsi" w:cstheme="minorBidi"/>
        </w:rPr>
        <w:commentReference w:id="128"/>
      </w:r>
      <w:r w:rsidRPr="000646B0">
        <w:t xml:space="preserve">in the </w:t>
      </w:r>
      <w:commentRangeStart w:id="129"/>
      <w:r w:rsidRPr="000646B0">
        <w:t>placenta</w:t>
      </w:r>
      <w:commentRangeEnd w:id="129"/>
      <w:r w:rsidR="008B4DA6">
        <w:rPr>
          <w:rStyle w:val="CommentReference"/>
          <w:rFonts w:asciiTheme="minorHAnsi" w:eastAsiaTheme="minorHAnsi" w:hAnsiTheme="minorHAnsi" w:cstheme="minorBidi"/>
        </w:rPr>
        <w:commentReference w:id="129"/>
      </w:r>
      <w:r w:rsidRPr="000646B0">
        <w:t xml:space="preserve">. This is considered a protective mechanism in lean women who encounter hyperglycemic episodes, </w:t>
      </w:r>
      <w:del w:id="130" w:author="Dave Bridges" w:date="2018-02-05T14:29:00Z">
        <w:r w:rsidRPr="000646B0" w:rsidDel="008B4DA6">
          <w:delText xml:space="preserve">naturally </w:delText>
        </w:r>
      </w:del>
      <w:ins w:id="131" w:author="Dave Bridges" w:date="2018-02-05T14:29:00Z">
        <w:r w:rsidR="008B4DA6">
          <w:t>such as the</w:t>
        </w:r>
        <w:r w:rsidR="008B4DA6" w:rsidRPr="000646B0">
          <w:t xml:space="preserve"> </w:t>
        </w:r>
      </w:ins>
      <w:r w:rsidRPr="000646B0">
        <w:t>postprandial</w:t>
      </w:r>
      <w:ins w:id="132" w:author="Dave Bridges" w:date="2018-02-05T14:29:00Z">
        <w:r w:rsidR="008B4DA6">
          <w:t xml:space="preserve"> state</w:t>
        </w:r>
      </w:ins>
      <w:r w:rsidRPr="000646B0">
        <w:t xml:space="preserve">. As adiponectin reduces the placental insulin sensitivity, it protects the fetus from the </w:t>
      </w:r>
      <w:del w:id="133" w:author="Dave Bridges" w:date="2018-02-05T14:29:00Z">
        <w:r w:rsidRPr="000646B0" w:rsidDel="008B4DA6">
          <w:delText xml:space="preserve">downstream upregulated </w:delText>
        </w:r>
      </w:del>
      <w:r w:rsidRPr="000646B0">
        <w:t xml:space="preserve">insulin cascade which </w:t>
      </w:r>
      <w:del w:id="134" w:author="Dave Bridges" w:date="2018-02-05T14:29:00Z">
        <w:r w:rsidRPr="000646B0" w:rsidDel="008B4DA6">
          <w:delText xml:space="preserve">may </w:delText>
        </w:r>
      </w:del>
      <w:ins w:id="135"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6"/>
      <w:r w:rsidRPr="000646B0">
        <w:t>hyperglycemia</w:t>
      </w:r>
      <w:commentRangeEnd w:id="136"/>
      <w:r w:rsidR="008B4DA6">
        <w:rPr>
          <w:rStyle w:val="CommentReference"/>
          <w:rFonts w:asciiTheme="minorHAnsi" w:eastAsiaTheme="minorHAnsi" w:hAnsiTheme="minorHAnsi" w:cstheme="minorBidi"/>
        </w:rPr>
        <w:commentReference w:id="136"/>
      </w:r>
      <w:r w:rsidRPr="000646B0">
        <w:t xml:space="preserve">. </w:t>
      </w:r>
      <w:commentRangeStart w:id="137"/>
      <w:r w:rsidR="00930CCD">
        <w:t>Furthermore, l</w:t>
      </w:r>
      <w:r w:rsidR="00930CCD" w:rsidRPr="000646B0">
        <w:t xml:space="preserve">eptin in lean women stimulates system A function. </w:t>
      </w:r>
      <w:commentRangeEnd w:id="137"/>
      <w:r w:rsidR="008B4DA6">
        <w:rPr>
          <w:rStyle w:val="CommentReference"/>
          <w:rFonts w:asciiTheme="minorHAnsi" w:eastAsiaTheme="minorHAnsi" w:hAnsiTheme="minorHAnsi" w:cstheme="minorBidi"/>
        </w:rPr>
        <w:commentReference w:id="13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8"/>
      <w:r w:rsidR="00005047">
        <w:t xml:space="preserve">definite </w:t>
      </w:r>
      <w:r w:rsidR="00005047" w:rsidRPr="000646B0">
        <w:t>moderator</w:t>
      </w:r>
      <w:r w:rsidR="00402F7B" w:rsidRPr="000646B0">
        <w:t xml:space="preserve"> of this effect</w:t>
      </w:r>
      <w:commentRangeEnd w:id="138"/>
      <w:r w:rsidR="008B4DA6">
        <w:rPr>
          <w:rStyle w:val="CommentReference"/>
          <w:rFonts w:asciiTheme="minorHAnsi" w:eastAsiaTheme="minorHAnsi" w:hAnsiTheme="minorHAnsi" w:cstheme="minorBidi"/>
        </w:rPr>
        <w:commentReference w:id="13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9"/>
      <w:r w:rsidR="00A23798">
        <w:rPr>
          <w:rStyle w:val="CommentReference"/>
          <w:rFonts w:asciiTheme="minorHAnsi" w:eastAsiaTheme="minorHAnsi" w:hAnsiTheme="minorHAnsi" w:cstheme="minorBidi"/>
          <w:color w:val="auto"/>
        </w:rPr>
        <w:commentReference w:id="13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0" w:author="Dave Bridges" w:date="2018-02-05T14:32:00Z">
        <w:r w:rsidR="00831072" w:rsidRPr="000646B0" w:rsidDel="008B4DA6">
          <w:delText xml:space="preserve">it </w:delText>
        </w:r>
      </w:del>
      <w:ins w:id="141" w:author="Dave Bridges" w:date="2018-02-05T14:32:00Z">
        <w:r w:rsidR="008B4DA6">
          <w:t>molecules</w:t>
        </w:r>
        <w:r w:rsidR="008B4DA6" w:rsidRPr="000646B0">
          <w:t xml:space="preserve"> </w:t>
        </w:r>
      </w:ins>
      <w:del w:id="142" w:author="Dave Bridges" w:date="2018-02-05T14:32:00Z">
        <w:r w:rsidR="00831072" w:rsidRPr="000646B0" w:rsidDel="008B4DA6">
          <w:delText>has to</w:delText>
        </w:r>
      </w:del>
      <w:ins w:id="143"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44" w:author="Dave Bridges" w:date="2018-02-05T17:25:00Z">
        <w:r w:rsidR="008D112C">
          <w:t>,</w:t>
        </w:r>
      </w:ins>
      <w:r w:rsidR="00D867F1" w:rsidRPr="000646B0">
        <w:t xml:space="preserve"> </w:t>
      </w:r>
      <w:del w:id="145" w:author="Dave Bridges" w:date="2018-02-05T17:24:00Z">
        <w:r w:rsidR="00D867F1" w:rsidRPr="000646B0" w:rsidDel="008D112C">
          <w:delText>and metabolic capacity</w:delText>
        </w:r>
      </w:del>
      <w:ins w:id="146" w:author="Dave Bridges" w:date="2018-02-05T17:24:00Z">
        <w:r w:rsidR="008D112C">
          <w:t>int</w:t>
        </w:r>
      </w:ins>
      <w:ins w:id="147" w:author="Dave Bridges" w:date="2018-02-05T17:25:00Z">
        <w:r w:rsidR="008D112C">
          <w:t>r</w:t>
        </w:r>
      </w:ins>
      <w:ins w:id="148" w:author="Dave Bridges" w:date="2018-02-05T17:24:00Z">
        <w:r w:rsidR="008D112C">
          <w:t>a-placental metabolism</w:t>
        </w:r>
      </w:ins>
      <w:r w:rsidR="00D867F1" w:rsidRPr="000646B0">
        <w:t xml:space="preserve">, fetal requirements and </w:t>
      </w:r>
      <w:del w:id="149"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0" w:author="Dave Bridges" w:date="2018-02-05T17:25:00Z">
        <w:r w:rsidR="00FA3282">
          <w:t xml:space="preserve">intensely </w:t>
        </w:r>
      </w:ins>
      <w:r w:rsidR="00D867F1" w:rsidRPr="000646B0">
        <w:t>studied</w:t>
      </w:r>
      <w:del w:id="151" w:author="Dave Bridges" w:date="2018-02-05T17:25:00Z">
        <w:r w:rsidR="00D867F1" w:rsidRPr="000646B0" w:rsidDel="00FA3282">
          <w:delText xml:space="preserve"> for years</w:delText>
        </w:r>
      </w:del>
      <w:r w:rsidR="00D867F1" w:rsidRPr="000646B0">
        <w:t xml:space="preserve">, </w:t>
      </w:r>
      <w:del w:id="152" w:author="Dave Bridges" w:date="2018-02-05T17:25:00Z">
        <w:r w:rsidR="00D867F1" w:rsidRPr="000646B0" w:rsidDel="00FA3282">
          <w:delText xml:space="preserve">and yet </w:delText>
        </w:r>
      </w:del>
      <w:r w:rsidR="00D867F1" w:rsidRPr="000646B0">
        <w:t xml:space="preserve">there </w:t>
      </w:r>
      <w:del w:id="153" w:author="Dave Bridges" w:date="2018-02-05T17:25:00Z">
        <w:r w:rsidR="00D867F1" w:rsidRPr="000646B0" w:rsidDel="00FA3282">
          <w:delText xml:space="preserve">is </w:delText>
        </w:r>
      </w:del>
      <w:ins w:id="154" w:author="Dave Bridges" w:date="2018-02-05T17:25:00Z">
        <w:r w:rsidR="00FA3282">
          <w:t>are</w:t>
        </w:r>
        <w:r w:rsidR="00FA3282" w:rsidRPr="000646B0">
          <w:t xml:space="preserve"> </w:t>
        </w:r>
      </w:ins>
      <w:r w:rsidR="00D867F1" w:rsidRPr="000646B0">
        <w:t xml:space="preserve">inconsistent data and </w:t>
      </w:r>
      <w:del w:id="155" w:author="Dave Bridges" w:date="2018-02-05T17:25:00Z">
        <w:r w:rsidR="00D867F1" w:rsidRPr="000646B0" w:rsidDel="00FA3282">
          <w:delText xml:space="preserve">undiscovered </w:delText>
        </w:r>
      </w:del>
      <w:ins w:id="156" w:author="Dave Bridges" w:date="2018-02-05T17:25:00Z">
        <w:r w:rsidR="00FA3282">
          <w:t>unclear</w:t>
        </w:r>
        <w:r w:rsidR="00FA3282" w:rsidRPr="000646B0">
          <w:t xml:space="preserve"> </w:t>
        </w:r>
      </w:ins>
      <w:r w:rsidR="00D867F1" w:rsidRPr="000646B0">
        <w:t xml:space="preserve">mechanisms involved in the </w:t>
      </w:r>
      <w:ins w:id="157" w:author="Dave Bridges" w:date="2018-02-05T17:25:00Z">
        <w:r w:rsidR="00FA3282">
          <w:t xml:space="preserve">regulation of </w:t>
        </w:r>
      </w:ins>
      <w:r w:rsidR="00D867F1" w:rsidRPr="000646B0">
        <w:t>transport of certain nutrients</w:t>
      </w:r>
      <w:commentRangeStart w:id="158"/>
      <w:r w:rsidR="00D867F1" w:rsidRPr="000646B0">
        <w:t xml:space="preserve">, especially the impaired mechanisms in light of gestational </w:t>
      </w:r>
      <w:r w:rsidR="00376B22" w:rsidRPr="000646B0">
        <w:t>complications</w:t>
      </w:r>
      <w:commentRangeEnd w:id="158"/>
      <w:r w:rsidR="00FA3282">
        <w:rPr>
          <w:rStyle w:val="CommentReference"/>
          <w:rFonts w:asciiTheme="minorHAnsi" w:eastAsiaTheme="minorHAnsi" w:hAnsiTheme="minorHAnsi" w:cstheme="minorBidi"/>
        </w:rPr>
        <w:commentReference w:id="158"/>
      </w:r>
      <w:r w:rsidR="00376B22" w:rsidRPr="000646B0">
        <w:t xml:space="preserve">. </w:t>
      </w:r>
      <w:r w:rsidR="00574415" w:rsidRPr="000646B0">
        <w:t xml:space="preserve">Data </w:t>
      </w:r>
      <w:del w:id="159"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0"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61" w:author="Dave Bridges" w:date="2018-02-05T17:26:00Z">
        <w:r w:rsidR="00574415" w:rsidRPr="000646B0" w:rsidDel="00A23798">
          <w:delText>On the other hand</w:delText>
        </w:r>
      </w:del>
      <w:ins w:id="162" w:author="Dave Bridges" w:date="2018-02-05T17:26:00Z">
        <w:r w:rsidR="00A23798">
          <w:t>I</w:t>
        </w:r>
      </w:ins>
      <w:ins w:id="163" w:author="Dave Bridges" w:date="2018-02-05T17:34:00Z">
        <w:r w:rsidR="00B4339A">
          <w:t>n</w:t>
        </w:r>
      </w:ins>
      <w:ins w:id="164" w:author="Dave Bridges" w:date="2018-02-05T17:26:00Z">
        <w:r w:rsidR="00A23798">
          <w:t xml:space="preserve"> another model</w:t>
        </w:r>
      </w:ins>
      <w:r w:rsidR="00574415" w:rsidRPr="000646B0">
        <w:t xml:space="preserve">, </w:t>
      </w:r>
      <w:del w:id="165"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w:t>
      </w:r>
      <w:r w:rsidR="00B65C60" w:rsidRPr="000646B0">
        <w:lastRenderedPageBreak/>
        <w:t xml:space="preserve">under or over nutrition </w:t>
      </w:r>
      <w:r w:rsidR="00DA3CE1" w:rsidRPr="000646B0">
        <w:t xml:space="preserve">as it senses both the available maternal nutrients and manages the flux so that it matches the fetal growth needs. </w:t>
      </w:r>
      <w:commentRangeStart w:id="166"/>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67"/>
      <w:r w:rsidR="00DA3CE1" w:rsidRPr="000646B0">
        <w:t>respectively</w:t>
      </w:r>
      <w:commentRangeEnd w:id="167"/>
      <w:r w:rsidR="00005047">
        <w:rPr>
          <w:rStyle w:val="CommentReference"/>
        </w:rPr>
        <w:commentReference w:id="167"/>
      </w:r>
      <w:r w:rsidR="00DA3CE1" w:rsidRPr="000646B0">
        <w:t xml:space="preserve">. </w:t>
      </w:r>
      <w:commentRangeEnd w:id="166"/>
      <w:r w:rsidR="00A23798">
        <w:rPr>
          <w:rStyle w:val="CommentReference"/>
          <w:rFonts w:asciiTheme="minorHAnsi" w:eastAsiaTheme="minorHAnsi" w:hAnsiTheme="minorHAnsi" w:cstheme="minorBidi"/>
        </w:rPr>
        <w:commentReference w:id="166"/>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68"/>
      <w:r w:rsidR="00D154C9">
        <w:t xml:space="preserve">relies </w:t>
      </w:r>
      <w:commentRangeEnd w:id="168"/>
      <w:r w:rsidR="00A23798">
        <w:rPr>
          <w:rStyle w:val="CommentReference"/>
          <w:rFonts w:asciiTheme="minorHAnsi" w:eastAsiaTheme="minorHAnsi" w:hAnsiTheme="minorHAnsi" w:cstheme="minorBidi"/>
        </w:rPr>
        <w:commentReference w:id="168"/>
      </w:r>
      <w:r w:rsidR="00C21CA7" w:rsidRPr="000646B0">
        <w:t>solely on circulating maternal glucose.</w:t>
      </w:r>
      <w:del w:id="169"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70" w:author="Dave Bridges" w:date="2018-02-05T17:28:00Z">
        <w:r w:rsidR="00390E85" w:rsidRPr="000646B0" w:rsidDel="00A23798">
          <w:delText xml:space="preserve">thought to be </w:delText>
        </w:r>
      </w:del>
      <w:r w:rsidR="00390E85" w:rsidRPr="000646B0">
        <w:t>essential</w:t>
      </w:r>
      <w:ins w:id="171" w:author="Dave Bridges" w:date="2018-02-05T17:28:00Z">
        <w:r w:rsidR="00A23798">
          <w:t xml:space="preserve"> only</w:t>
        </w:r>
      </w:ins>
      <w:r w:rsidR="00390E85" w:rsidRPr="000646B0">
        <w:t xml:space="preserve"> during the early stages of </w:t>
      </w:r>
      <w:commentRangeStart w:id="172"/>
      <w:r w:rsidR="00390E85" w:rsidRPr="000646B0">
        <w:t>pregnancy</w:t>
      </w:r>
      <w:commentRangeEnd w:id="172"/>
      <w:r w:rsidR="00A23798">
        <w:rPr>
          <w:rStyle w:val="CommentReference"/>
          <w:rFonts w:asciiTheme="minorHAnsi" w:eastAsiaTheme="minorHAnsi" w:hAnsiTheme="minorHAnsi" w:cstheme="minorBidi"/>
        </w:rPr>
        <w:commentReference w:id="172"/>
      </w:r>
      <w:r w:rsidR="00390E85" w:rsidRPr="000646B0">
        <w:t>, whereas GLUT1 seems to be expressed throughout gestation. The localization of the transporters is unique as GLUT</w:t>
      </w:r>
      <w:del w:id="173"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74"/>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74"/>
      <w:r w:rsidR="00A23798">
        <w:rPr>
          <w:rStyle w:val="CommentReference"/>
          <w:rFonts w:asciiTheme="minorHAnsi" w:eastAsiaTheme="minorHAnsi" w:hAnsiTheme="minorHAnsi" w:cstheme="minorBidi"/>
        </w:rPr>
        <w:commentReference w:id="174"/>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75" w:author="Dave Bridges" w:date="2018-02-05T17:29:00Z">
        <w:r w:rsidR="00A23798">
          <w:t xml:space="preserve">some </w:t>
        </w:r>
      </w:ins>
      <w:r w:rsidR="00A1359A" w:rsidRPr="000646B0">
        <w:t xml:space="preserve">evidence showing that the placenta transforms </w:t>
      </w:r>
      <w:del w:id="176"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77"/>
      <w:r w:rsidR="00A1359A" w:rsidRPr="000646B0">
        <w:t xml:space="preserve">lactate </w:t>
      </w:r>
      <w:commentRangeEnd w:id="177"/>
      <w:r w:rsidR="00A23798">
        <w:rPr>
          <w:rStyle w:val="CommentReference"/>
          <w:rFonts w:asciiTheme="minorHAnsi" w:eastAsiaTheme="minorHAnsi" w:hAnsiTheme="minorHAnsi" w:cstheme="minorBidi"/>
        </w:rPr>
        <w:commentReference w:id="177"/>
      </w:r>
      <w:r w:rsidR="00A1359A" w:rsidRPr="000646B0">
        <w:t xml:space="preserve">to </w:t>
      </w:r>
      <w:r w:rsidR="00D154C9">
        <w:t xml:space="preserve">be used as a source of </w:t>
      </w:r>
      <w:commentRangeStart w:id="178"/>
      <w:commentRangeStart w:id="179"/>
      <w:r w:rsidR="00D154C9">
        <w:t>energy</w:t>
      </w:r>
      <w:commentRangeEnd w:id="178"/>
      <w:r w:rsidR="00D154C9">
        <w:rPr>
          <w:rStyle w:val="CommentReference"/>
        </w:rPr>
        <w:commentReference w:id="178"/>
      </w:r>
      <w:commentRangeEnd w:id="179"/>
      <w:r w:rsidR="00A23798">
        <w:rPr>
          <w:rStyle w:val="CommentReference"/>
          <w:rFonts w:asciiTheme="minorHAnsi" w:eastAsiaTheme="minorHAnsi" w:hAnsiTheme="minorHAnsi" w:cstheme="minorBidi"/>
        </w:rPr>
        <w:commentReference w:id="179"/>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80"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81"/>
      <w:r w:rsidR="00562A8F" w:rsidRPr="000646B0">
        <w:t>concentration</w:t>
      </w:r>
      <w:commentRangeEnd w:id="181"/>
      <w:r w:rsidR="00A23798">
        <w:rPr>
          <w:rStyle w:val="CommentReference"/>
          <w:rFonts w:asciiTheme="minorHAnsi" w:eastAsiaTheme="minorHAnsi" w:hAnsiTheme="minorHAnsi" w:cstheme="minorBidi"/>
        </w:rPr>
        <w:commentReference w:id="18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82"/>
      <w:r w:rsidRPr="000646B0">
        <w:t xml:space="preserve">maximized </w:t>
      </w:r>
      <w:commentRangeEnd w:id="182"/>
      <w:r w:rsidR="00A23798">
        <w:rPr>
          <w:rStyle w:val="CommentReference"/>
          <w:rFonts w:asciiTheme="minorHAnsi" w:eastAsiaTheme="minorHAnsi" w:hAnsiTheme="minorHAnsi" w:cstheme="minorBidi"/>
        </w:rPr>
        <w:commentReference w:id="182"/>
      </w:r>
      <w:r w:rsidRPr="000646B0">
        <w:t xml:space="preserve">during </w:t>
      </w:r>
      <w:r w:rsidR="00362F6F" w:rsidRPr="000646B0">
        <w:t>the last trimester of gestation wi</w:t>
      </w:r>
      <w:r w:rsidR="009B0BAB">
        <w:t xml:space="preserve">th </w:t>
      </w:r>
      <w:commentRangeStart w:id="183"/>
      <w:r w:rsidR="009B0BAB">
        <w:t xml:space="preserve">evidence </w:t>
      </w:r>
      <w:commentRangeEnd w:id="183"/>
      <w:r w:rsidR="00A23798">
        <w:rPr>
          <w:rStyle w:val="CommentReference"/>
          <w:rFonts w:asciiTheme="minorHAnsi" w:eastAsiaTheme="minorHAnsi" w:hAnsiTheme="minorHAnsi" w:cstheme="minorBidi"/>
        </w:rPr>
        <w:commentReference w:id="18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84"/>
      <w:r w:rsidR="00105617" w:rsidRPr="000646B0">
        <w:t>passive</w:t>
      </w:r>
      <w:r w:rsidR="00FF0A16" w:rsidRPr="000646B0">
        <w:t xml:space="preserve"> </w:t>
      </w:r>
      <w:r w:rsidR="00C5320C" w:rsidRPr="000646B0">
        <w:t xml:space="preserve">diffusion </w:t>
      </w:r>
      <w:commentRangeEnd w:id="184"/>
      <w:r w:rsidR="00A23798">
        <w:rPr>
          <w:rStyle w:val="CommentReference"/>
          <w:rFonts w:asciiTheme="minorHAnsi" w:eastAsiaTheme="minorHAnsi" w:hAnsiTheme="minorHAnsi" w:cstheme="minorBidi"/>
        </w:rPr>
        <w:commentReference w:id="18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85"/>
      <w:r w:rsidR="009B0BAB" w:rsidRPr="000646B0">
        <w:t>pregnancy</w:t>
      </w:r>
      <w:commentRangeEnd w:id="185"/>
      <w:r w:rsidR="00A23798">
        <w:rPr>
          <w:rStyle w:val="CommentReference"/>
          <w:rFonts w:asciiTheme="minorHAnsi" w:eastAsiaTheme="minorHAnsi" w:hAnsiTheme="minorHAnsi" w:cstheme="minorBidi"/>
        </w:rPr>
        <w:commentReference w:id="18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86"/>
      <w:r w:rsidR="00D965B2" w:rsidRPr="000646B0">
        <w:t>recent review</w:t>
      </w:r>
      <w:commentRangeEnd w:id="186"/>
      <w:r w:rsidR="00A23798">
        <w:rPr>
          <w:rStyle w:val="CommentReference"/>
          <w:rFonts w:asciiTheme="minorHAnsi" w:eastAsiaTheme="minorHAnsi" w:hAnsiTheme="minorHAnsi" w:cstheme="minorBidi"/>
        </w:rPr>
        <w:commentReference w:id="18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87"/>
      <w:r w:rsidR="001E6E12" w:rsidRPr="000646B0">
        <w:t>circulation</w:t>
      </w:r>
      <w:commentRangeEnd w:id="187"/>
      <w:r w:rsidR="009B0BAB">
        <w:rPr>
          <w:rStyle w:val="CommentReference"/>
        </w:rPr>
        <w:commentReference w:id="187"/>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lastRenderedPageBreak/>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188" w:author="Dave Bridges" w:date="2018-02-05T17:35:00Z">
        <w:r w:rsidR="00F13733" w:rsidRPr="000646B0" w:rsidDel="0037081A">
          <w:delText xml:space="preserve">was </w:delText>
        </w:r>
      </w:del>
      <w:ins w:id="189"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90"/>
      <w:r w:rsidR="00850B7E">
        <w:t>membrane</w:t>
      </w:r>
      <w:commentRangeEnd w:id="190"/>
      <w:r w:rsidR="00850B7E">
        <w:rPr>
          <w:rStyle w:val="CommentReference"/>
        </w:rPr>
        <w:commentReference w:id="190"/>
      </w:r>
      <w:r w:rsidR="00850B7E">
        <w:t>.</w:t>
      </w:r>
      <w:r w:rsidR="00C63CF5">
        <w:t xml:space="preserve"> </w:t>
      </w:r>
      <w:r w:rsidR="00F13733" w:rsidRPr="000646B0">
        <w:t>Vitamin B</w:t>
      </w:r>
      <w:del w:id="191" w:author="Dave Bridges" w:date="2018-02-05T17:35:00Z">
        <w:r w:rsidR="00F13733" w:rsidRPr="00826E0B" w:rsidDel="00826E0B">
          <w:rPr>
            <w:vertAlign w:val="subscript"/>
            <w:rPrChange w:id="192" w:author="Dave Bridges" w:date="2018-02-05T17:35:00Z">
              <w:rPr/>
            </w:rPrChange>
          </w:rPr>
          <w:delText xml:space="preserve"> </w:delText>
        </w:r>
      </w:del>
      <w:r w:rsidR="00F13733" w:rsidRPr="00826E0B">
        <w:rPr>
          <w:vertAlign w:val="subscript"/>
          <w:rPrChange w:id="193"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194"/>
      <w:r w:rsidR="0094515C" w:rsidRPr="000646B0">
        <w:t>haptocorrin</w:t>
      </w:r>
      <w:commentRangeEnd w:id="194"/>
      <w:r w:rsidR="00C63CF5">
        <w:rPr>
          <w:rStyle w:val="CommentReference"/>
        </w:rPr>
        <w:commentReference w:id="194"/>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195"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196" w:author="Dave Bridges" w:date="2018-02-05T17:36:00Z">
        <w:r w:rsidR="00761E68" w:rsidRPr="000646B0" w:rsidDel="00826E0B">
          <w:delText xml:space="preserve">The </w:delText>
        </w:r>
      </w:del>
      <w:ins w:id="197"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98"/>
      <w:r w:rsidR="00761E68" w:rsidRPr="000646B0">
        <w:t>well</w:t>
      </w:r>
      <w:commentRangeEnd w:id="198"/>
      <w:r w:rsidR="00761E68">
        <w:rPr>
          <w:rStyle w:val="CommentReference"/>
        </w:rPr>
        <w:commentReference w:id="19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199"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00"/>
      <w:r w:rsidRPr="000646B0">
        <w:rPr>
          <w:rFonts w:eastAsiaTheme="minorHAnsi"/>
        </w:rPr>
        <w:t xml:space="preserve">SNAT2 </w:t>
      </w:r>
      <w:commentRangeEnd w:id="200"/>
      <w:r w:rsidR="00826E0B">
        <w:rPr>
          <w:rStyle w:val="CommentReference"/>
          <w:rFonts w:asciiTheme="minorHAnsi" w:eastAsiaTheme="minorHAnsi" w:hAnsiTheme="minorHAnsi" w:cstheme="minorBidi"/>
        </w:rPr>
        <w:commentReference w:id="200"/>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01"/>
      <w:r w:rsidRPr="000646B0">
        <w:rPr>
          <w:rFonts w:eastAsiaTheme="minorHAnsi"/>
        </w:rPr>
        <w:t>c</w:t>
      </w:r>
      <w:r>
        <w:t>irculation</w:t>
      </w:r>
      <w:commentRangeEnd w:id="201"/>
      <w:r>
        <w:rPr>
          <w:rStyle w:val="CommentReference"/>
        </w:rPr>
        <w:commentReference w:id="20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02" w:author="Dave Bridges" w:date="2018-02-05T17:37:00Z">
        <w:r w:rsidR="00826E0B">
          <w:t xml:space="preserve">The </w:t>
        </w:r>
      </w:ins>
      <w:del w:id="203" w:author="Dave Bridges" w:date="2018-02-05T17:37:00Z">
        <w:r w:rsidR="004E4A01" w:rsidRPr="000646B0" w:rsidDel="00826E0B">
          <w:delText>C</w:delText>
        </w:r>
      </w:del>
      <w:ins w:id="204" w:author="Dave Bridges" w:date="2018-02-05T17:37:00Z">
        <w:r w:rsidR="00826E0B">
          <w:t>c</w:t>
        </w:r>
      </w:ins>
      <w:r w:rsidR="004E4A01" w:rsidRPr="000646B0">
        <w:t>alcium-sensing receptor is localized at the extracellular cytotrophoblast layer</w:t>
      </w:r>
      <w:del w:id="205" w:author="Dave Bridges" w:date="2018-02-05T17:37:00Z">
        <w:r w:rsidR="004E4A01" w:rsidRPr="000646B0" w:rsidDel="00826E0B">
          <w:delText>,</w:delText>
        </w:r>
      </w:del>
      <w:r w:rsidR="004E4A01" w:rsidRPr="000646B0">
        <w:t xml:space="preserve"> . </w:t>
      </w:r>
      <w:del w:id="206" w:author="Dave Bridges" w:date="2018-02-05T17:38:00Z">
        <w:r w:rsidR="0071063D" w:rsidRPr="000646B0" w:rsidDel="00A73206">
          <w:delText>It is determined that fetal</w:delText>
        </w:r>
      </w:del>
      <w:ins w:id="207"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 xml:space="preserve">Besides meeting fetal calcium needs, calcium plays a role in </w:t>
      </w:r>
      <w:r w:rsidR="004E4A01" w:rsidRPr="000646B0">
        <w:lastRenderedPageBreak/>
        <w:t>placental maturation, c</w:t>
      </w:r>
      <w:r w:rsidR="00545979" w:rsidRPr="000646B0">
        <w:t xml:space="preserve">ell signaling, and invasion. The exact mechanism by which calcium is transported to the fetus are not yet elucidated and can differ by mammalian </w:t>
      </w:r>
      <w:commentRangeStart w:id="208"/>
      <w:r w:rsidR="00545979" w:rsidRPr="000646B0">
        <w:t>species</w:t>
      </w:r>
      <w:commentRangeEnd w:id="208"/>
      <w:r>
        <w:rPr>
          <w:rStyle w:val="CommentReference"/>
        </w:rPr>
        <w:commentReference w:id="208"/>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09"/>
      <w:r w:rsidR="00205E20">
        <w:t>understood</w:t>
      </w:r>
      <w:commentRangeEnd w:id="209"/>
      <w:r w:rsidR="00205E20">
        <w:rPr>
          <w:rStyle w:val="CommentReference"/>
        </w:rPr>
        <w:commentReference w:id="209"/>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10" w:author="Dave Bridges" w:date="2018-02-07T19:02:00Z">
        <w:r>
          <w:t xml:space="preserve">Fetal development requires a constant supply of amino acids, particularly the </w:t>
        </w:r>
        <w:commentRangeStart w:id="211"/>
        <w:r>
          <w:t xml:space="preserve">essential </w:t>
        </w:r>
      </w:ins>
      <w:commentRangeEnd w:id="211"/>
      <w:ins w:id="212" w:author="Dave Bridges" w:date="2018-02-07T19:04:00Z">
        <w:r>
          <w:rPr>
            <w:rStyle w:val="CommentReference"/>
            <w:rFonts w:asciiTheme="minorHAnsi" w:eastAsiaTheme="minorHAnsi" w:hAnsiTheme="minorHAnsi" w:cstheme="minorBidi"/>
          </w:rPr>
          <w:commentReference w:id="211"/>
        </w:r>
      </w:ins>
      <w:ins w:id="213" w:author="Dave Bridges" w:date="2018-02-07T19:02:00Z">
        <w:r>
          <w:t xml:space="preserve">amino acids.  </w:t>
        </w:r>
      </w:ins>
      <w:ins w:id="214" w:author="Dave Bridges" w:date="2018-02-07T18:58:00Z">
        <w:r>
          <w:t>The study of a</w:t>
        </w:r>
      </w:ins>
      <w:del w:id="215" w:author="Dave Bridges" w:date="2018-02-07T18:58:00Z">
        <w:r w:rsidR="00203441" w:rsidRPr="000646B0" w:rsidDel="00B70C11">
          <w:delText>A</w:delText>
        </w:r>
      </w:del>
      <w:r w:rsidR="00203441" w:rsidRPr="000646B0">
        <w:t>mino acid transport through the placenta</w:t>
      </w:r>
      <w:ins w:id="216" w:author="Dave Bridges" w:date="2018-02-07T18:58:00Z">
        <w:r>
          <w:t xml:space="preserve"> and how it is modified by obesity</w:t>
        </w:r>
      </w:ins>
      <w:r w:rsidR="00203441" w:rsidRPr="000646B0">
        <w:t xml:space="preserve"> has </w:t>
      </w:r>
      <w:ins w:id="217" w:author="Dave Bridges" w:date="2018-02-07T18:59:00Z">
        <w:r>
          <w:t xml:space="preserve">yielded </w:t>
        </w:r>
      </w:ins>
      <w:del w:id="218" w:author="Dave Bridges" w:date="2018-02-07T18:59:00Z">
        <w:r w:rsidR="00203441" w:rsidRPr="000646B0" w:rsidDel="00B70C11">
          <w:delText xml:space="preserve">been the most </w:delText>
        </w:r>
      </w:del>
      <w:r w:rsidR="00203441" w:rsidRPr="000646B0">
        <w:t>inconsistent</w:t>
      </w:r>
      <w:ins w:id="219"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20"/>
      <w:r w:rsidR="006962C8" w:rsidRPr="000646B0">
        <w:t xml:space="preserve">activity </w:t>
      </w:r>
      <w:commentRangeEnd w:id="220"/>
      <w:r>
        <w:rPr>
          <w:rStyle w:val="CommentReference"/>
          <w:rFonts w:asciiTheme="minorHAnsi" w:eastAsiaTheme="minorHAnsi" w:hAnsiTheme="minorHAnsi" w:cstheme="minorBidi"/>
        </w:rPr>
        <w:commentReference w:id="220"/>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221"/>
      <w:r w:rsidR="006B04F4" w:rsidRPr="000646B0">
        <w:t>while</w:t>
      </w:r>
      <w:commentRangeEnd w:id="221"/>
      <w:r>
        <w:rPr>
          <w:rStyle w:val="CommentReference"/>
          <w:rFonts w:asciiTheme="minorHAnsi" w:eastAsiaTheme="minorHAnsi" w:hAnsiTheme="minorHAnsi" w:cstheme="minorBidi"/>
        </w:rPr>
        <w:commentReference w:id="221"/>
      </w:r>
      <w:r w:rsidR="006B04F4" w:rsidRPr="000646B0">
        <w:t xml:space="preserve"> a</w:t>
      </w:r>
      <w:r w:rsidR="006962C8" w:rsidRPr="000646B0">
        <w:t xml:space="preserve">mino acid transport system L </w:t>
      </w:r>
      <w:commentRangeStart w:id="222"/>
      <w:r w:rsidR="006962C8" w:rsidRPr="000646B0">
        <w:t xml:space="preserve">activity </w:t>
      </w:r>
      <w:commentRangeEnd w:id="222"/>
      <w:r>
        <w:rPr>
          <w:rStyle w:val="CommentReference"/>
          <w:rFonts w:asciiTheme="minorHAnsi" w:eastAsiaTheme="minorHAnsi" w:hAnsiTheme="minorHAnsi" w:cstheme="minorBidi"/>
        </w:rPr>
        <w:commentReference w:id="222"/>
      </w:r>
      <w:r w:rsidR="006962C8" w:rsidRPr="000646B0">
        <w:t>was not altered with maternal obesity</w:t>
      </w:r>
      <w:r w:rsidR="003C7543" w:rsidRPr="000646B0">
        <w:t xml:space="preserve">. Sex differences may appear with male offspring having increased system A </w:t>
      </w:r>
      <w:commentRangeStart w:id="223"/>
      <w:r w:rsidR="003C7543" w:rsidRPr="000646B0">
        <w:t xml:space="preserve">activity </w:t>
      </w:r>
      <w:commentRangeEnd w:id="223"/>
      <w:r>
        <w:rPr>
          <w:rStyle w:val="CommentReference"/>
          <w:rFonts w:asciiTheme="minorHAnsi" w:eastAsiaTheme="minorHAnsi" w:hAnsiTheme="minorHAnsi" w:cstheme="minorBidi"/>
        </w:rPr>
        <w:commentReference w:id="223"/>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24"/>
      <w:r w:rsidR="00AC2D83" w:rsidRPr="000646B0">
        <w:t>acids</w:t>
      </w:r>
      <w:commentRangeEnd w:id="224"/>
      <w:r>
        <w:rPr>
          <w:rStyle w:val="CommentReference"/>
          <w:rFonts w:asciiTheme="minorHAnsi" w:eastAsiaTheme="minorHAnsi" w:hAnsiTheme="minorHAnsi" w:cstheme="minorBidi"/>
        </w:rPr>
        <w:commentReference w:id="224"/>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25" w:author="Dave Bridges" w:date="2018-02-07T19:03:00Z">
        <w:r w:rsidR="00812E51" w:rsidRPr="000646B0" w:rsidDel="00B70C11">
          <w:delText xml:space="preserve">suggests </w:delText>
        </w:r>
      </w:del>
      <w:ins w:id="226"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27"/>
      <w:r w:rsidR="00524060" w:rsidRPr="000646B0">
        <w:t>inconclusive</w:t>
      </w:r>
      <w:commentRangeEnd w:id="227"/>
      <w:r>
        <w:rPr>
          <w:rStyle w:val="CommentReference"/>
          <w:rFonts w:asciiTheme="minorHAnsi" w:eastAsiaTheme="minorHAnsi" w:hAnsiTheme="minorHAnsi" w:cstheme="minorBidi"/>
        </w:rPr>
        <w:commentReference w:id="227"/>
      </w:r>
      <w:r w:rsidR="00524060" w:rsidRPr="000646B0">
        <w:t>.</w:t>
      </w:r>
    </w:p>
    <w:p w14:paraId="386BF82D" w14:textId="77777777" w:rsidR="00DD196A" w:rsidRPr="000646B0" w:rsidRDefault="00DD196A" w:rsidP="003C7543"/>
    <w:p w14:paraId="23EE2A2A" w14:textId="4F89ED45"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28"/>
      <w:r w:rsidR="00AA28CC">
        <w:t xml:space="preserve">inconsistently </w:t>
      </w:r>
      <w:commentRangeEnd w:id="228"/>
      <w:r w:rsidR="00B70C11">
        <w:rPr>
          <w:rStyle w:val="CommentReference"/>
          <w:rFonts w:asciiTheme="minorHAnsi" w:eastAsiaTheme="minorHAnsi" w:hAnsiTheme="minorHAnsi" w:cstheme="minorBidi"/>
        </w:rPr>
        <w:commentReference w:id="228"/>
      </w:r>
      <w:r w:rsidR="00AA28CC">
        <w:t xml:space="preserve">altered in </w:t>
      </w:r>
      <w:r w:rsidR="00CE46DA" w:rsidRPr="000646B0">
        <w:t xml:space="preserve">maternal obesity. </w:t>
      </w:r>
      <w:del w:id="229" w:author="Dave Bridges" w:date="2018-02-07T19:05:00Z">
        <w:r w:rsidR="00CE46DA" w:rsidRPr="000646B0" w:rsidDel="00C10D38">
          <w:delText>A</w:delText>
        </w:r>
        <w:r w:rsidR="00AA28CC" w:rsidDel="00C10D38">
          <w:delText>n</w:delText>
        </w:r>
        <w:r w:rsidR="00CE46DA" w:rsidRPr="000646B0" w:rsidDel="00C10D38">
          <w:delText xml:space="preserve"> </w:delText>
        </w:r>
        <w:r w:rsidR="00AA28CC" w:rsidRPr="000646B0" w:rsidDel="00C10D38">
          <w:delText>original</w:delText>
        </w:r>
        <w:r w:rsidR="00CE46DA" w:rsidRPr="000646B0" w:rsidDel="00C10D38">
          <w:delText xml:space="preserve"> article</w:delText>
        </w:r>
      </w:del>
      <w:ins w:id="230"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231"/>
      <w:r w:rsidR="00D77CC3" w:rsidRPr="000646B0">
        <w:t>obese</w:t>
      </w:r>
      <w:commentRangeEnd w:id="231"/>
      <w:r w:rsidR="00C10D38">
        <w:rPr>
          <w:rStyle w:val="CommentReference"/>
          <w:rFonts w:asciiTheme="minorHAnsi" w:eastAsiaTheme="minorHAnsi" w:hAnsiTheme="minorHAnsi" w:cstheme="minorBidi"/>
        </w:rPr>
        <w:commentReference w:id="231"/>
      </w:r>
      <w:r w:rsidR="00D77CC3" w:rsidRPr="000646B0">
        <w:t xml:space="preserve"> rats. </w:t>
      </w:r>
      <w:commentRangeStart w:id="232"/>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232"/>
      <w:r w:rsidR="00C10D38">
        <w:rPr>
          <w:rStyle w:val="CommentReference"/>
          <w:rFonts w:asciiTheme="minorHAnsi" w:eastAsiaTheme="minorHAnsi" w:hAnsiTheme="minorHAnsi" w:cstheme="minorBidi"/>
        </w:rPr>
        <w:commentReference w:id="232"/>
      </w:r>
      <w:r w:rsidR="009940ED" w:rsidRPr="000646B0">
        <w:t xml:space="preserve">. The increased placental storage of fatty acids </w:t>
      </w:r>
      <w:del w:id="233" w:author="Dave Bridges" w:date="2018-02-07T19:06:00Z">
        <w:r w:rsidR="009940ED" w:rsidRPr="000646B0" w:rsidDel="00C10D38">
          <w:delText xml:space="preserve">was </w:delText>
        </w:r>
      </w:del>
      <w:ins w:id="234" w:author="Dave Bridges" w:date="2018-02-07T19:06:00Z">
        <w:r w:rsidR="00C10D38">
          <w:t>is</w:t>
        </w:r>
        <w:r w:rsidR="00C10D38" w:rsidRPr="000646B0">
          <w:t xml:space="preserve"> </w:t>
        </w:r>
      </w:ins>
      <w:del w:id="235" w:author="Dave Bridges" w:date="2018-02-07T19:06:00Z">
        <w:r w:rsidR="009940ED" w:rsidRPr="000646B0" w:rsidDel="00C10D38">
          <w:delText xml:space="preserve">thought </w:delText>
        </w:r>
      </w:del>
      <w:ins w:id="236" w:author="Dave Bridges" w:date="2018-02-07T19:06:00Z">
        <w:r w:rsidR="00C10D38">
          <w:t>proposed</w:t>
        </w:r>
        <w:r w:rsidR="00C10D38" w:rsidRPr="000646B0">
          <w:t xml:space="preserve"> </w:t>
        </w:r>
      </w:ins>
      <w:r w:rsidR="009940ED" w:rsidRPr="000646B0">
        <w:t xml:space="preserve">to be a protective mechanism to prevent excess fatty acids from crossing the fetal-placental </w:t>
      </w:r>
      <w:commentRangeStart w:id="237"/>
      <w:r w:rsidR="009940ED" w:rsidRPr="000646B0">
        <w:t>membrane</w:t>
      </w:r>
      <w:commentRangeEnd w:id="237"/>
      <w:r w:rsidR="00C10D38">
        <w:rPr>
          <w:rStyle w:val="CommentReference"/>
          <w:rFonts w:asciiTheme="minorHAnsi" w:eastAsiaTheme="minorHAnsi" w:hAnsiTheme="minorHAnsi" w:cstheme="minorBidi"/>
        </w:rPr>
        <w:commentReference w:id="237"/>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238"/>
      <w:r w:rsidR="00752B9B" w:rsidRPr="000646B0">
        <w:t xml:space="preserve">Emerging </w:t>
      </w:r>
      <w:commentRangeEnd w:id="238"/>
      <w:r w:rsidR="00C10D38">
        <w:rPr>
          <w:rStyle w:val="CommentReference"/>
          <w:rFonts w:asciiTheme="minorHAnsi" w:eastAsiaTheme="minorHAnsi" w:hAnsiTheme="minorHAnsi" w:cstheme="minorBidi"/>
        </w:rPr>
        <w:commentReference w:id="238"/>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39"/>
      <w:r w:rsidR="000469A4" w:rsidRPr="000646B0">
        <w:t>membrane</w:t>
      </w:r>
      <w:commentRangeEnd w:id="239"/>
      <w:r w:rsidR="001D0421">
        <w:rPr>
          <w:rStyle w:val="CommentReference"/>
        </w:rPr>
        <w:commentReference w:id="239"/>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40" w:author="Dave Bridges" w:date="2018-02-07T19:07:00Z">
        <w:r w:rsidR="00C10D38">
          <w:t xml:space="preserve">maternal? </w:t>
        </w:r>
      </w:ins>
      <w:r w:rsidRPr="000646B0">
        <w:t xml:space="preserve">micronutrient </w:t>
      </w:r>
      <w:commentRangeStart w:id="241"/>
      <w:r w:rsidRPr="000646B0">
        <w:t>deficiency</w:t>
      </w:r>
      <w:commentRangeEnd w:id="241"/>
      <w:r w:rsidR="00C10D38">
        <w:rPr>
          <w:rStyle w:val="CommentReference"/>
          <w:rFonts w:asciiTheme="minorHAnsi" w:eastAsiaTheme="minorHAnsi" w:hAnsiTheme="minorHAnsi" w:cstheme="minorBidi"/>
        </w:rPr>
        <w:commentReference w:id="241"/>
      </w:r>
      <w:r w:rsidRPr="000646B0">
        <w:t xml:space="preserve">, and thus the maternal circulating levels of micronutrients will determine placental </w:t>
      </w:r>
      <w:commentRangeStart w:id="242"/>
      <w:r w:rsidRPr="000646B0">
        <w:t>responses</w:t>
      </w:r>
      <w:commentRangeEnd w:id="242"/>
      <w:r w:rsidR="00C10D38">
        <w:rPr>
          <w:rStyle w:val="CommentReference"/>
          <w:rFonts w:asciiTheme="minorHAnsi" w:eastAsiaTheme="minorHAnsi" w:hAnsiTheme="minorHAnsi" w:cstheme="minorBidi"/>
        </w:rPr>
        <w:commentReference w:id="242"/>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67E14BD2" w:rsidR="00AE0B05" w:rsidRPr="000646B0" w:rsidRDefault="00C10D38" w:rsidP="00AC3DB3">
      <w:pPr>
        <w:pStyle w:val="Heading2"/>
        <w:rPr>
          <w:rFonts w:ascii="Times New Roman" w:hAnsi="Times New Roman" w:cs="Times New Roman"/>
        </w:rPr>
      </w:pPr>
      <w:ins w:id="243" w:author="Dave Bridges" w:date="2018-02-07T19:08:00Z">
        <w:r>
          <w:rPr>
            <w:rFonts w:ascii="Times New Roman" w:hAnsi="Times New Roman" w:cs="Times New Roman"/>
          </w:rPr>
          <w:t>M</w:t>
        </w:r>
      </w:ins>
      <w:del w:id="244" w:author="Dave Bridges" w:date="2018-02-07T19:08:00Z">
        <w:r w:rsidR="00350031" w:rsidRPr="000646B0" w:rsidDel="00C10D38">
          <w:rPr>
            <w:rFonts w:ascii="Times New Roman" w:hAnsi="Times New Roman" w:cs="Times New Roman"/>
          </w:rPr>
          <w:delText xml:space="preserve">Alterations in </w:delText>
        </w:r>
        <w:r w:rsidR="00AE0B05" w:rsidRPr="000646B0" w:rsidDel="00C10D38">
          <w:rPr>
            <w:rFonts w:ascii="Times New Roman" w:hAnsi="Times New Roman" w:cs="Times New Roman"/>
          </w:rPr>
          <w:delText>m</w:delText>
        </w:r>
      </w:del>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1445A2FD" w:rsidR="0043424B" w:rsidRPr="000646B0" w:rsidRDefault="00254CF5" w:rsidP="00A35776">
      <w:pPr>
        <w:ind w:firstLine="720"/>
      </w:pPr>
      <w:del w:id="245" w:author="Dave Bridges" w:date="2018-02-07T19:08:00Z">
        <w:r w:rsidRPr="000646B0" w:rsidDel="00C10D38">
          <w:lastRenderedPageBreak/>
          <w:delText xml:space="preserve">The </w:delText>
        </w:r>
      </w:del>
      <w:ins w:id="246" w:author="Dave Bridges" w:date="2018-02-07T19:08:00Z">
        <w:r w:rsidR="00C10D38">
          <w:t>Obesity-associated</w:t>
        </w:r>
        <w:r w:rsidR="00C10D38" w:rsidRPr="000646B0">
          <w:t xml:space="preserve"> </w:t>
        </w:r>
      </w:ins>
      <w:r w:rsidR="00F36398" w:rsidRPr="000646B0">
        <w:t>upregula</w:t>
      </w:r>
      <w:ins w:id="247" w:author="Dave Bridges" w:date="2018-02-07T19:08:00Z">
        <w:r w:rsidR="00C10D38">
          <w:t>tion of</w:t>
        </w:r>
      </w:ins>
      <w:del w:id="248" w:author="Dave Bridges" w:date="2018-02-07T19:08:00Z">
        <w:r w:rsidR="00F36398" w:rsidRPr="000646B0" w:rsidDel="00C10D38">
          <w:delText>ted</w:delText>
        </w:r>
      </w:del>
      <w:r w:rsidR="00F36398" w:rsidRPr="000646B0">
        <w:t xml:space="preserve"> amino acid transporters </w:t>
      </w:r>
      <w:del w:id="249" w:author="Dave Bridges" w:date="2018-02-07T19:08:00Z">
        <w:r w:rsidR="00F36398" w:rsidRPr="000646B0" w:rsidDel="00C10D38">
          <w:delText xml:space="preserve">may </w:delText>
        </w:r>
      </w:del>
      <w:ins w:id="250" w:author="Dave Bridges" w:date="2018-02-07T19:08:00Z">
        <w:r w:rsidR="00C10D38">
          <w:t>could</w:t>
        </w:r>
        <w:r w:rsidR="00C10D38"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51"/>
      <w:r w:rsidR="00981B23">
        <w:t>mTORC</w:t>
      </w:r>
      <w:commentRangeEnd w:id="251"/>
      <w:r w:rsidR="00981B23">
        <w:rPr>
          <w:rStyle w:val="CommentReference"/>
        </w:rPr>
        <w:commentReference w:id="251"/>
      </w:r>
      <w:r w:rsidR="00F36398" w:rsidRPr="000646B0">
        <w:t>, insulin and insuli</w:t>
      </w:r>
      <w:r w:rsidR="00812E51" w:rsidRPr="000646B0">
        <w:t xml:space="preserve">n-like growth factor, leptin, and </w:t>
      </w:r>
      <w:commentRangeStart w:id="252"/>
      <w:r w:rsidR="00812E51" w:rsidRPr="000646B0">
        <w:t>adiponectin</w:t>
      </w:r>
      <w:commentRangeEnd w:id="252"/>
      <w:r w:rsidR="00C10D38">
        <w:rPr>
          <w:rStyle w:val="CommentReference"/>
          <w:rFonts w:asciiTheme="minorHAnsi" w:eastAsiaTheme="minorHAnsi" w:hAnsiTheme="minorHAnsi" w:cstheme="minorBidi"/>
        </w:rPr>
        <w:commentReference w:id="252"/>
      </w:r>
      <w:r w:rsidR="00812E51" w:rsidRPr="000646B0">
        <w:t xml:space="preserve">. </w:t>
      </w:r>
      <w:r w:rsidR="009C1017" w:rsidRPr="000646B0">
        <w:t xml:space="preserve">In lean mothers, adiponectin decreases amino acid uptake </w:t>
      </w:r>
      <w:commentRangeStart w:id="253"/>
      <w:r w:rsidR="009C1017" w:rsidRPr="000646B0">
        <w:t>especially</w:t>
      </w:r>
      <w:commentRangeEnd w:id="253"/>
      <w:r w:rsidR="00C10D38">
        <w:rPr>
          <w:rStyle w:val="CommentReference"/>
          <w:rFonts w:asciiTheme="minorHAnsi" w:eastAsiaTheme="minorHAnsi" w:hAnsiTheme="minorHAnsi" w:cstheme="minorBidi"/>
        </w:rPr>
        <w:commentReference w:id="253"/>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54"/>
      <w:r w:rsidR="0043424B" w:rsidRPr="000646B0">
        <w:t>Maternal</w:t>
      </w:r>
      <w:commentRangeEnd w:id="254"/>
      <w:r w:rsidR="0041180B">
        <w:rPr>
          <w:rStyle w:val="CommentReference"/>
        </w:rPr>
        <w:commentReference w:id="254"/>
      </w:r>
      <w:r w:rsidR="0043424B" w:rsidRPr="000646B0">
        <w:t xml:space="preserve"> </w:t>
      </w:r>
      <w:r w:rsidR="007702B8" w:rsidRPr="000646B0">
        <w:t xml:space="preserve">levels of insulin, </w:t>
      </w:r>
      <w:commentRangeStart w:id="255"/>
      <w:r w:rsidR="007702B8" w:rsidRPr="000646B0">
        <w:t>adiponectin</w:t>
      </w:r>
      <w:commentRangeEnd w:id="255"/>
      <w:r w:rsidR="0045426D">
        <w:rPr>
          <w:rStyle w:val="CommentReference"/>
          <w:rFonts w:asciiTheme="minorHAnsi" w:eastAsiaTheme="minorHAnsi" w:hAnsiTheme="minorHAnsi" w:cstheme="minorBidi"/>
        </w:rPr>
        <w:commentReference w:id="255"/>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256"/>
      <w:r w:rsidR="00A35776">
        <w:t>PPARα</w:t>
      </w:r>
      <w:commentRangeEnd w:id="256"/>
      <w:r w:rsidR="0045426D">
        <w:rPr>
          <w:rStyle w:val="CommentReference"/>
          <w:rFonts w:asciiTheme="minorHAnsi" w:eastAsiaTheme="minorHAnsi" w:hAnsiTheme="minorHAnsi" w:cstheme="minorBidi"/>
        </w:rPr>
        <w:commentReference w:id="256"/>
      </w:r>
      <w:r w:rsidR="00A35776">
        <w:t xml:space="preserve">) </w:t>
      </w:r>
      <w:r w:rsidR="007702B8" w:rsidRPr="000646B0">
        <w:t xml:space="preserve">and </w:t>
      </w:r>
      <w:commentRangeStart w:id="257"/>
      <w:r w:rsidR="00A35776">
        <w:t>mTORC</w:t>
      </w:r>
      <w:commentRangeEnd w:id="257"/>
      <w:r w:rsidR="00A35776">
        <w:rPr>
          <w:rStyle w:val="CommentReference"/>
        </w:rPr>
        <w:commentReference w:id="257"/>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58"/>
      <w:r w:rsidR="00116708" w:rsidRPr="000646B0">
        <w:t xml:space="preserve">evidence </w:t>
      </w:r>
      <w:commentRangeEnd w:id="258"/>
      <w:r w:rsidR="0045426D">
        <w:rPr>
          <w:rStyle w:val="CommentReference"/>
          <w:rFonts w:asciiTheme="minorHAnsi" w:eastAsiaTheme="minorHAnsi" w:hAnsiTheme="minorHAnsi" w:cstheme="minorBidi"/>
        </w:rPr>
        <w:commentReference w:id="258"/>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1AA06BCD" w:rsidR="000B6895" w:rsidRPr="000646B0" w:rsidRDefault="000B6895" w:rsidP="00AC3DB3">
      <w:pPr>
        <w:pStyle w:val="Heading2"/>
        <w:rPr>
          <w:rFonts w:ascii="Times New Roman" w:hAnsi="Times New Roman" w:cs="Times New Roman"/>
        </w:rPr>
      </w:pPr>
      <w:del w:id="259" w:author="Dave Bridges" w:date="2018-02-07T19:11:00Z">
        <w:r w:rsidRPr="000646B0" w:rsidDel="00933D45">
          <w:rPr>
            <w:rFonts w:ascii="Times New Roman" w:hAnsi="Times New Roman" w:cs="Times New Roman"/>
          </w:rPr>
          <w:delText>Emerging evidence on the role of placenta</w:delText>
        </w:r>
      </w:del>
      <w:ins w:id="260" w:author="Dave Bridges" w:date="2018-02-07T19:11:00Z">
        <w:r w:rsidR="00933D45">
          <w:rPr>
            <w:rFonts w:ascii="Times New Roman" w:hAnsi="Times New Roman" w:cs="Times New Roman"/>
          </w:rPr>
          <w:t>Role of the placenta</w:t>
        </w:r>
      </w:ins>
      <w:r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473F39E9" w:rsidR="007702B8" w:rsidDel="00933D45" w:rsidRDefault="00C04E9D" w:rsidP="003E06FD">
      <w:pPr>
        <w:ind w:firstLine="720"/>
        <w:rPr>
          <w:del w:id="261" w:author="Dave Bridges" w:date="2018-02-07T19:14:00Z"/>
        </w:rPr>
      </w:pPr>
      <w:r>
        <w:t xml:space="preserve">Improper </w:t>
      </w:r>
      <w:commentRangeStart w:id="262"/>
      <w:r>
        <w:t xml:space="preserve">placentation </w:t>
      </w:r>
      <w:commentRangeEnd w:id="262"/>
      <w:r w:rsidR="00933D45">
        <w:rPr>
          <w:rStyle w:val="CommentReference"/>
          <w:rFonts w:asciiTheme="minorHAnsi" w:eastAsiaTheme="minorHAnsi" w:hAnsiTheme="minorHAnsi" w:cstheme="minorBidi"/>
        </w:rPr>
        <w:commentReference w:id="262"/>
      </w:r>
      <w:r>
        <w:t>has been linked to intrauterine growth restriction and the health risks associated with it. Over</w:t>
      </w:r>
      <w:ins w:id="263"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264"/>
      <w:r w:rsidR="00901E29">
        <w:t>fetus</w:t>
      </w:r>
      <w:commentRangeEnd w:id="264"/>
      <w:r w:rsidR="00933D45">
        <w:rPr>
          <w:rStyle w:val="CommentReference"/>
          <w:rFonts w:asciiTheme="minorHAnsi" w:eastAsiaTheme="minorHAnsi" w:hAnsiTheme="minorHAnsi" w:cstheme="minorBidi"/>
        </w:rPr>
        <w:commentReference w:id="264"/>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265"/>
      <w:r w:rsidR="0050281A">
        <w:t xml:space="preserve">mTORC </w:t>
      </w:r>
      <w:commentRangeEnd w:id="265"/>
      <w:r w:rsidR="00933D45">
        <w:rPr>
          <w:rStyle w:val="CommentReference"/>
          <w:rFonts w:asciiTheme="minorHAnsi" w:eastAsiaTheme="minorHAnsi" w:hAnsiTheme="minorHAnsi" w:cstheme="minorBidi"/>
        </w:rPr>
        <w:commentReference w:id="265"/>
      </w:r>
      <w:r w:rsidR="0050281A">
        <w:t xml:space="preserve">and </w:t>
      </w:r>
      <w:commentRangeStart w:id="266"/>
      <w:r w:rsidR="00AE5AE6">
        <w:t xml:space="preserve">PPARα </w:t>
      </w:r>
      <w:commentRangeEnd w:id="266"/>
      <w:r w:rsidR="00933D45">
        <w:rPr>
          <w:rStyle w:val="CommentReference"/>
          <w:rFonts w:asciiTheme="minorHAnsi" w:eastAsiaTheme="minorHAnsi" w:hAnsiTheme="minorHAnsi" w:cstheme="minorBidi"/>
        </w:rPr>
        <w:commentReference w:id="266"/>
      </w:r>
      <w:r w:rsidR="00AE5AE6">
        <w:t>signals that were altered</w:t>
      </w:r>
      <w:r w:rsidR="0050281A">
        <w:t xml:space="preserve"> in maternal obesity. Adiponectin supplementation </w:t>
      </w:r>
      <w:del w:id="267" w:author="Dave Bridges" w:date="2018-02-07T19:12:00Z">
        <w:r w:rsidR="00AE5AE6" w:rsidDel="00933D45">
          <w:delText xml:space="preserve">seems </w:delText>
        </w:r>
      </w:del>
      <w:ins w:id="268" w:author="Dave Bridges" w:date="2018-02-07T19:12:00Z">
        <w:r w:rsidR="00933D45">
          <w:t>was</w:t>
        </w:r>
        <w:r w:rsidR="00933D45">
          <w:t xml:space="preserve"> </w:t>
        </w:r>
      </w:ins>
      <w:r w:rsidR="00AE5AE6">
        <w:t>successful in restoring</w:t>
      </w:r>
      <w:r w:rsidR="0050281A">
        <w:t xml:space="preserve"> normal placental </w:t>
      </w:r>
      <w:commentRangeStart w:id="269"/>
      <w:r w:rsidR="0050281A">
        <w:t xml:space="preserve">activity </w:t>
      </w:r>
      <w:commentRangeEnd w:id="269"/>
      <w:r w:rsidR="00933D45">
        <w:rPr>
          <w:rStyle w:val="CommentReference"/>
          <w:rFonts w:asciiTheme="minorHAnsi" w:eastAsiaTheme="minorHAnsi" w:hAnsiTheme="minorHAnsi" w:cstheme="minorBidi"/>
        </w:rPr>
        <w:commentReference w:id="269"/>
      </w:r>
      <w:r w:rsidR="0050281A">
        <w:t xml:space="preserve">and </w:t>
      </w:r>
      <w:r w:rsidR="00AE5AE6">
        <w:t xml:space="preserve">might be a </w:t>
      </w:r>
      <w:r w:rsidR="0050281A">
        <w:t xml:space="preserve">promising intervention that is yet to be translated to </w:t>
      </w:r>
      <w:commentRangeStart w:id="270"/>
      <w:r w:rsidR="0050281A">
        <w:t>humans</w:t>
      </w:r>
      <w:commentRangeEnd w:id="270"/>
      <w:r w:rsidR="00AE5AE6">
        <w:rPr>
          <w:rStyle w:val="CommentReference"/>
        </w:rPr>
        <w:commentReference w:id="270"/>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del w:id="271" w:author="Dave Bridges" w:date="2018-02-07T19:12:00Z">
        <w:r w:rsidR="00B92E14" w:rsidDel="00933D45">
          <w:delText xml:space="preserve">hamper </w:delText>
        </w:r>
      </w:del>
      <w:ins w:id="272" w:author="Dave Bridges" w:date="2018-02-07T19:12:00Z">
        <w:r w:rsidR="00933D45">
          <w:t>modify</w:t>
        </w:r>
        <w:r w:rsidR="00933D45">
          <w:t xml:space="preserve">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273" w:author="Dave Bridges" w:date="2018-02-07T19:13:00Z">
        <w:r w:rsidR="00933D45">
          <w:t>s</w:t>
        </w:r>
      </w:ins>
      <w:del w:id="274" w:author="Dave Bridges" w:date="2018-02-07T19:13:00Z">
        <w:r w:rsidR="008D2C8E" w:rsidDel="00933D45">
          <w:delText>d</w:delText>
        </w:r>
      </w:del>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275" w:author="Dave Bridges" w:date="2018-02-07T19:13:00Z">
        <w:r w:rsidR="00933D45">
          <w:t>.  This results in</w:t>
        </w:r>
      </w:ins>
      <w:del w:id="276" w:author="Dave Bridges" w:date="2018-02-07T19:13:00Z">
        <w:r w:rsidR="00B92E14" w:rsidDel="00933D45">
          <w:delText xml:space="preserve"> </w:delText>
        </w:r>
        <w:r w:rsidR="00903899" w:rsidDel="00933D45">
          <w:delText>and</w:delText>
        </w:r>
      </w:del>
      <w:r w:rsidR="00903899">
        <w:t xml:space="preserve"> reduced lipid deposition on the placental </w:t>
      </w:r>
      <w:commentRangeStart w:id="277"/>
      <w:r w:rsidR="00903899">
        <w:t>zones</w:t>
      </w:r>
      <w:commentRangeEnd w:id="277"/>
      <w:r w:rsidR="00933D45">
        <w:rPr>
          <w:rStyle w:val="CommentReference"/>
          <w:rFonts w:asciiTheme="minorHAnsi" w:eastAsiaTheme="minorHAnsi" w:hAnsiTheme="minorHAnsi" w:cstheme="minorBidi"/>
        </w:rPr>
        <w:commentReference w:id="277"/>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278"/>
      <w:r w:rsidR="004742A9">
        <w:lastRenderedPageBreak/>
        <w:t>outcome</w:t>
      </w:r>
      <w:commentRangeEnd w:id="278"/>
      <w:r w:rsidR="00933D45">
        <w:rPr>
          <w:rStyle w:val="CommentReference"/>
          <w:rFonts w:asciiTheme="minorHAnsi" w:eastAsiaTheme="minorHAnsi" w:hAnsiTheme="minorHAnsi" w:cstheme="minorBidi"/>
        </w:rPr>
        <w:commentReference w:id="278"/>
      </w:r>
      <w:r w:rsidR="004742A9">
        <w:t xml:space="preserve">. </w:t>
      </w:r>
      <w:ins w:id="279" w:author="Dave Bridges" w:date="2018-02-07T19:14:00Z">
        <w:r w:rsidR="00933D45">
          <w:t xml:space="preserve">  </w:t>
        </w:r>
      </w:ins>
    </w:p>
    <w:p w14:paraId="2EFFB06B" w14:textId="4B70F3A1" w:rsidR="004742A9" w:rsidRPr="000646B0" w:rsidRDefault="004742A9" w:rsidP="00933D45">
      <w:pPr>
        <w:ind w:firstLine="720"/>
        <w:pPrChange w:id="280" w:author="Dave Bridges" w:date="2018-02-07T19:14:00Z">
          <w:pPr/>
        </w:pPrChange>
      </w:pPr>
      <w:r>
        <w:t>It is important to appreciate that maternal obesity effect</w:t>
      </w:r>
      <w:ins w:id="281" w:author="Dave Bridges" w:date="2018-02-07T19:14:00Z">
        <w:r w:rsidR="00933D45">
          <w:t>s</w:t>
        </w:r>
      </w:ins>
      <w:r>
        <w:t xml:space="preserve"> on the fetus may be attenuated </w:t>
      </w:r>
      <w:commentRangeStart w:id="282"/>
      <w:r>
        <w:t>as further data emerges on the mechanisms underlying placental altered functions.</w:t>
      </w:r>
      <w:commentRangeEnd w:id="282"/>
      <w:r w:rsidR="00933D45">
        <w:rPr>
          <w:rStyle w:val="CommentReference"/>
          <w:rFonts w:asciiTheme="minorHAnsi" w:eastAsiaTheme="minorHAnsi" w:hAnsiTheme="minorHAnsi" w:cstheme="minorBidi"/>
        </w:rPr>
        <w:commentReference w:id="282"/>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283" w:author="Dave Bridges" w:date="2018-02-07T19:15:00Z">
        <w:r w:rsidRPr="000646B0" w:rsidDel="00933D45">
          <w:delText xml:space="preserve">may </w:delText>
        </w:r>
      </w:del>
      <w:r w:rsidR="00DE7D3C">
        <w:t xml:space="preserve">overlap </w:t>
      </w:r>
      <w:commentRangeStart w:id="284"/>
      <w:r w:rsidR="00DE7D3C">
        <w:t>in certain findings</w:t>
      </w:r>
      <w:r w:rsidRPr="000646B0">
        <w:t xml:space="preserve"> </w:t>
      </w:r>
      <w:commentRangeEnd w:id="284"/>
      <w:r w:rsidR="00933D45">
        <w:rPr>
          <w:rStyle w:val="CommentReference"/>
          <w:rFonts w:asciiTheme="minorHAnsi" w:eastAsiaTheme="minorHAnsi" w:hAnsiTheme="minorHAnsi" w:cstheme="minorBidi"/>
        </w:rPr>
        <w:commentReference w:id="284"/>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285"/>
      <w:r w:rsidR="00C43933">
        <w:t xml:space="preserve">can indeed </w:t>
      </w:r>
      <w:commentRangeEnd w:id="285"/>
      <w:r w:rsidR="00933D45">
        <w:rPr>
          <w:rStyle w:val="CommentReference"/>
          <w:rFonts w:asciiTheme="minorHAnsi" w:eastAsiaTheme="minorHAnsi" w:hAnsiTheme="minorHAnsi" w:cstheme="minorBidi"/>
        </w:rPr>
        <w:commentReference w:id="285"/>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286"/>
      <w:r w:rsidR="000F07BB">
        <w:t>membrane</w:t>
      </w:r>
      <w:commentRangeEnd w:id="286"/>
      <w:r w:rsidR="00933D45">
        <w:rPr>
          <w:rStyle w:val="CommentReference"/>
          <w:rFonts w:asciiTheme="minorHAnsi" w:eastAsiaTheme="minorHAnsi" w:hAnsiTheme="minorHAnsi" w:cstheme="minorBidi"/>
        </w:rPr>
        <w:commentReference w:id="286"/>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7B67717A" w:rsidR="005E2FFD" w:rsidRPr="005E2FFD" w:rsidRDefault="00D67C3B" w:rsidP="00D67C3B">
      <w:del w:id="287"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288" w:author="Dave Bridges" w:date="2018-02-07T19:17:00Z">
        <w:r w:rsidR="00933D45">
          <w:t>D</w:t>
        </w:r>
      </w:ins>
      <w:del w:id="289" w:author="Dave Bridges" w:date="2018-02-07T19:17:00Z">
        <w:r w:rsidR="009E1908" w:rsidDel="00933D45">
          <w:delText>d</w:delText>
        </w:r>
      </w:del>
      <w:r w:rsidR="009E1908">
        <w:t xml:space="preserve">evelopmental origins of disease as risk of disease </w:t>
      </w:r>
      <w:del w:id="290" w:author="Dave Bridges" w:date="2018-02-07T19:17:00Z">
        <w:r w:rsidR="009E1908" w:rsidDel="00933D45">
          <w:delText xml:space="preserve">can </w:delText>
        </w:r>
      </w:del>
      <w:ins w:id="291" w:author="Dave Bridges" w:date="2018-02-07T19:17:00Z">
        <w:r w:rsidR="00933D45">
          <w:t>could</w:t>
        </w:r>
        <w:r w:rsidR="00933D45">
          <w:t xml:space="preserve"> </w:t>
        </w:r>
      </w:ins>
      <w:r w:rsidR="009E1908">
        <w:t xml:space="preserve">be determined </w:t>
      </w:r>
      <w:r w:rsidR="00347DF6" w:rsidRPr="00933D45">
        <w:rPr>
          <w:i/>
          <w:rPrChange w:id="292" w:author="Dave Bridges" w:date="2018-02-07T19:17:00Z">
            <w:rPr/>
          </w:rPrChange>
        </w:rPr>
        <w:t>in utero</w:t>
      </w:r>
      <w:r w:rsidR="00347DF6">
        <w:t xml:space="preserve"> and </w:t>
      </w:r>
      <w:commentRangeStart w:id="293"/>
      <w:r w:rsidR="00347DF6">
        <w:t xml:space="preserve">before </w:t>
      </w:r>
      <w:commentRangeEnd w:id="293"/>
      <w:r w:rsidR="00933D45">
        <w:rPr>
          <w:rStyle w:val="CommentReference"/>
          <w:rFonts w:asciiTheme="minorHAnsi" w:eastAsiaTheme="minorHAnsi" w:hAnsiTheme="minorHAnsi" w:cstheme="minorBidi"/>
        </w:rPr>
        <w:commentReference w:id="293"/>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294" w:author="Dave Bridges" w:date="2018-02-07T19:17:00Z">
        <w:r w:rsidR="00933D45">
          <w:t xml:space="preserve"> and long term consequences on the offspring</w:t>
        </w:r>
      </w:ins>
      <w:r w:rsidR="001C798D">
        <w:t xml:space="preserve">. In addition to </w:t>
      </w:r>
      <w:del w:id="295"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296"/>
      <w:r w:rsidR="001C798D">
        <w:t>augments the inadequate conditions</w:t>
      </w:r>
      <w:commentRangeEnd w:id="296"/>
      <w:r w:rsidR="00933D45">
        <w:rPr>
          <w:rStyle w:val="CommentReference"/>
          <w:rFonts w:asciiTheme="minorHAnsi" w:eastAsiaTheme="minorHAnsi" w:hAnsiTheme="minorHAnsi" w:cstheme="minorBidi"/>
        </w:rPr>
        <w:commentReference w:id="296"/>
      </w:r>
      <w:r w:rsidR="001C798D">
        <w:t xml:space="preserve"> for the placenta to function</w:t>
      </w:r>
      <w:r>
        <w:t xml:space="preserve"> or develop</w:t>
      </w:r>
      <w:r w:rsidR="001C798D">
        <w:t xml:space="preserve"> normally. Maternal obesity has been associated with</w:t>
      </w:r>
      <w:del w:id="297"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w:t>
      </w:r>
      <w:r w:rsidR="00C5108D">
        <w:lastRenderedPageBreak/>
        <w:t xml:space="preserve">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298"/>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298"/>
      <w:r w:rsidR="00933D45">
        <w:rPr>
          <w:rStyle w:val="CommentReference"/>
          <w:rFonts w:asciiTheme="minorHAnsi" w:eastAsiaTheme="minorHAnsi" w:hAnsiTheme="minorHAnsi" w:cstheme="minorBidi"/>
        </w:rPr>
        <w:commentReference w:id="298"/>
      </w:r>
      <w:r w:rsidR="00B13C6B">
        <w:t xml:space="preserve">This is due to maternal stress and is associated with impaired fetal cognitive development. </w:t>
      </w:r>
      <w:commentRangeStart w:id="299"/>
      <w:r>
        <w:t>Overall, t</w:t>
      </w:r>
      <w:r w:rsidR="00B13C6B">
        <w:t xml:space="preserve">he maternal influence on the fetal development is </w:t>
      </w:r>
      <w:r w:rsidR="004A1E58">
        <w:t>manipulated</w:t>
      </w:r>
      <w:r w:rsidR="00B13C6B">
        <w:t xml:space="preserve"> by placental transport and metabolism.</w:t>
      </w:r>
      <w:commentRangeEnd w:id="299"/>
      <w:r w:rsidR="00933D45">
        <w:rPr>
          <w:rStyle w:val="CommentReference"/>
          <w:rFonts w:asciiTheme="minorHAnsi" w:eastAsiaTheme="minorHAnsi" w:hAnsiTheme="minorHAnsi" w:cstheme="minorBidi"/>
        </w:rPr>
        <w:commentReference w:id="299"/>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300" w:author="Dave Bridges" w:date="2018-02-07T19:19:00Z">
        <w:r w:rsidDel="00933D45">
          <w:delText xml:space="preserve">lot of </w:delText>
        </w:r>
      </w:del>
      <w:r>
        <w:t>focus on the mTORC</w:t>
      </w:r>
      <w:ins w:id="301" w:author="Dave Bridges" w:date="2018-02-07T19:19:00Z">
        <w:r w:rsidR="00933D45">
          <w:t>1</w:t>
        </w:r>
      </w:ins>
      <w:r>
        <w:t xml:space="preserve"> pathway as it is a key activator in multiple pathways i</w:t>
      </w:r>
      <w:r w:rsidR="004A1E58">
        <w:t>ncluding glucos</w:t>
      </w:r>
      <w:r>
        <w:t>e, amino acids and lipid metabolism. mTORC</w:t>
      </w:r>
      <w:ins w:id="302"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303" w:author="Dave Bridges" w:date="2018-02-07T19:19:00Z">
        <w:r w:rsidR="00933D45">
          <w:t>1</w:t>
        </w:r>
      </w:ins>
      <w:r>
        <w:t xml:space="preserve"> directly influences the metabolism and uptake of nutrients </w:t>
      </w:r>
      <w:r w:rsidR="003F73CA">
        <w:t xml:space="preserve">into the </w:t>
      </w:r>
      <w:commentRangeStart w:id="304"/>
      <w:r w:rsidR="003F73CA">
        <w:t>placenta</w:t>
      </w:r>
      <w:commentRangeEnd w:id="304"/>
      <w:r w:rsidR="00933D45">
        <w:rPr>
          <w:rStyle w:val="CommentReference"/>
          <w:rFonts w:asciiTheme="minorHAnsi" w:eastAsiaTheme="minorHAnsi" w:hAnsiTheme="minorHAnsi" w:cstheme="minorBidi"/>
        </w:rPr>
        <w:commentReference w:id="304"/>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305" w:author="Dave Bridges" w:date="2018-02-07T19:19:00Z">
        <w:r w:rsidR="00DE7D3C" w:rsidDel="00933D45">
          <w:delText xml:space="preserve">pathway </w:delText>
        </w:r>
      </w:del>
      <w:ins w:id="306" w:author="Dave Bridges" w:date="2018-02-07T19:19:00Z">
        <w:r w:rsidR="00933D45">
          <w:t>mediators</w:t>
        </w:r>
        <w:r w:rsidR="00933D45">
          <w:t xml:space="preserve"> </w:t>
        </w:r>
      </w:ins>
      <w:r w:rsidR="00DE7D3C">
        <w:t>including mTORC</w:t>
      </w:r>
      <w:ins w:id="307"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308" w:author="Dave Bridges" w:date="2018-02-07T19:19:00Z">
        <w:r w:rsidR="00933D45">
          <w:t xml:space="preserve">the </w:t>
        </w:r>
      </w:ins>
      <w:r w:rsidR="004A1E58">
        <w:t>mTORC</w:t>
      </w:r>
      <w:ins w:id="309"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w:t>
      </w:r>
      <w:bookmarkStart w:id="310" w:name="_GoBack"/>
      <w:bookmarkEnd w:id="310"/>
      <w:r w:rsidR="007B6519">
        <w:t>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9"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8"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0"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1" w:author="Dave Bridges" w:date="2018-02-05T14:26:00Z" w:initials="DB">
    <w:p w14:paraId="39247F41" w14:textId="5C502F83" w:rsidR="00302229" w:rsidRDefault="00302229">
      <w:pPr>
        <w:pStyle w:val="CommentText"/>
      </w:pPr>
      <w:r>
        <w:rPr>
          <w:rStyle w:val="CommentReference"/>
        </w:rPr>
        <w:annotationRef/>
      </w:r>
      <w:r>
        <w:t>ref</w:t>
      </w:r>
    </w:p>
  </w:comment>
  <w:comment w:id="102"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8" w:author="Dave Bridges" w:date="2018-02-05T14:19:00Z" w:initials="DB">
    <w:p w14:paraId="4241680E" w14:textId="0EEF04CC" w:rsidR="008E6149" w:rsidRDefault="008E6149">
      <w:pPr>
        <w:pStyle w:val="CommentText"/>
      </w:pPr>
      <w:r>
        <w:rPr>
          <w:rStyle w:val="CommentReference"/>
        </w:rPr>
        <w:annotationRef/>
      </w:r>
      <w:r>
        <w:t>ref</w:t>
      </w:r>
    </w:p>
  </w:comment>
  <w:comment w:id="115" w:author="Dave Bridges" w:date="2018-02-05T14:20:00Z" w:initials="DB">
    <w:p w14:paraId="55D4D807" w14:textId="2E07311B" w:rsidR="008E6149" w:rsidRDefault="008E6149">
      <w:pPr>
        <w:pStyle w:val="CommentText"/>
      </w:pPr>
      <w:r>
        <w:rPr>
          <w:rStyle w:val="CommentReference"/>
        </w:rPr>
        <w:annotationRef/>
      </w:r>
      <w:r>
        <w:t>ref</w:t>
      </w:r>
    </w:p>
  </w:comment>
  <w:comment w:id="117"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8"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9" w:author="Dave Bridges" w:date="2018-02-05T14:28:00Z" w:initials="DB">
    <w:p w14:paraId="4C4A2EC6" w14:textId="4A10A6D0" w:rsidR="00302229" w:rsidRDefault="00302229">
      <w:pPr>
        <w:pStyle w:val="CommentText"/>
      </w:pPr>
      <w:r>
        <w:rPr>
          <w:rStyle w:val="CommentReference"/>
        </w:rPr>
        <w:annotationRef/>
      </w:r>
      <w:r>
        <w:t>Is his not shown?</w:t>
      </w:r>
    </w:p>
  </w:comment>
  <w:comment w:id="120" w:author="Dave Bridges" w:date="2018-02-05T14:28:00Z" w:initials="DB">
    <w:p w14:paraId="7BDC5F16" w14:textId="5180353F" w:rsidR="00302229" w:rsidRDefault="00302229">
      <w:pPr>
        <w:pStyle w:val="CommentText"/>
      </w:pPr>
      <w:r>
        <w:rPr>
          <w:rStyle w:val="CommentReference"/>
        </w:rPr>
        <w:annotationRef/>
      </w:r>
      <w:r>
        <w:t>How so?</w:t>
      </w:r>
    </w:p>
  </w:comment>
  <w:comment w:id="121" w:author="Dave Bridges" w:date="2018-02-05T14:28:00Z" w:initials="DB">
    <w:p w14:paraId="77996849" w14:textId="405F5245" w:rsidR="001505ED" w:rsidRDefault="001505ED">
      <w:pPr>
        <w:pStyle w:val="CommentText"/>
      </w:pPr>
      <w:r>
        <w:rPr>
          <w:rStyle w:val="CommentReference"/>
        </w:rPr>
        <w:annotationRef/>
      </w:r>
      <w:r>
        <w:t>ref</w:t>
      </w:r>
    </w:p>
  </w:comment>
  <w:comment w:id="122"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3"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28"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29" w:author="Dave Bridges" w:date="2018-02-05T14:29:00Z" w:initials="DB">
    <w:p w14:paraId="33490DB7" w14:textId="579A2F67" w:rsidR="008B4DA6" w:rsidRDefault="008B4DA6">
      <w:pPr>
        <w:pStyle w:val="CommentText"/>
      </w:pPr>
      <w:r>
        <w:rPr>
          <w:rStyle w:val="CommentReference"/>
        </w:rPr>
        <w:annotationRef/>
      </w:r>
      <w:r>
        <w:t>ref</w:t>
      </w:r>
    </w:p>
  </w:comment>
  <w:comment w:id="136"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37"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38"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9" w:author="Dave Bridges" w:date="2018-02-05T17:33:00Z" w:initials="DB">
    <w:p w14:paraId="4BBDFF41" w14:textId="4BE53D89" w:rsidR="00A23798" w:rsidRDefault="00A23798">
      <w:pPr>
        <w:pStyle w:val="CommentText"/>
      </w:pPr>
      <w:r>
        <w:rPr>
          <w:rStyle w:val="CommentReference"/>
        </w:rPr>
        <w:annotationRef/>
      </w:r>
      <w:r>
        <w:t>Could this be overlayed onto the figure?</w:t>
      </w:r>
    </w:p>
  </w:comment>
  <w:comment w:id="158"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67"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66"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68"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72" w:author="Dave Bridges" w:date="2018-02-05T17:28:00Z" w:initials="DB">
    <w:p w14:paraId="2C49C2D2" w14:textId="06B73CF3" w:rsidR="00A23798" w:rsidRDefault="00A23798">
      <w:pPr>
        <w:pStyle w:val="CommentText"/>
      </w:pPr>
      <w:r>
        <w:rPr>
          <w:rStyle w:val="CommentReference"/>
        </w:rPr>
        <w:annotationRef/>
      </w:r>
      <w:r>
        <w:t>ref</w:t>
      </w:r>
    </w:p>
  </w:comment>
  <w:comment w:id="174"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77" w:author="Dave Bridges" w:date="2018-02-05T17:30:00Z" w:initials="DB">
    <w:p w14:paraId="331E32BD" w14:textId="3154B1C1" w:rsidR="00A23798" w:rsidRDefault="00A23798">
      <w:pPr>
        <w:pStyle w:val="CommentText"/>
      </w:pPr>
      <w:r>
        <w:rPr>
          <w:rStyle w:val="CommentReference"/>
        </w:rPr>
        <w:annotationRef/>
      </w:r>
      <w:r>
        <w:t>What proportion</w:t>
      </w:r>
    </w:p>
  </w:comment>
  <w:comment w:id="178"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79" w:author="Dave Bridges" w:date="2018-02-05T17:30:00Z" w:initials="DB">
    <w:p w14:paraId="1934040B" w14:textId="4E1A31C4" w:rsidR="00A23798" w:rsidRDefault="00A23798">
      <w:pPr>
        <w:pStyle w:val="CommentText"/>
      </w:pPr>
      <w:r>
        <w:rPr>
          <w:rStyle w:val="CommentReference"/>
        </w:rPr>
        <w:annotationRef/>
      </w:r>
      <w:r>
        <w:t>ref</w:t>
      </w:r>
    </w:p>
  </w:comment>
  <w:comment w:id="181"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82"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83" w:author="Dave Bridges" w:date="2018-02-05T17:31:00Z" w:initials="DB">
    <w:p w14:paraId="7C84C2DC" w14:textId="02797572" w:rsidR="00A23798" w:rsidRDefault="00A23798">
      <w:pPr>
        <w:pStyle w:val="CommentText"/>
      </w:pPr>
      <w:r>
        <w:rPr>
          <w:rStyle w:val="CommentReference"/>
        </w:rPr>
        <w:annotationRef/>
      </w:r>
      <w:r>
        <w:t>What evidence?</w:t>
      </w:r>
    </w:p>
  </w:comment>
  <w:comment w:id="184"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85" w:author="Dave Bridges" w:date="2018-02-05T17:33:00Z" w:initials="DB">
    <w:p w14:paraId="68BFD62A" w14:textId="0A5721F2" w:rsidR="00A23798" w:rsidRDefault="00A23798">
      <w:pPr>
        <w:pStyle w:val="CommentText"/>
      </w:pPr>
      <w:r>
        <w:rPr>
          <w:rStyle w:val="CommentReference"/>
        </w:rPr>
        <w:annotationRef/>
      </w:r>
      <w:r>
        <w:t>ref</w:t>
      </w:r>
    </w:p>
  </w:comment>
  <w:comment w:id="186"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87"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9A4562"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90"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94"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98"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200" w:author="Dave Bridges" w:date="2018-02-05T17:37:00Z" w:initials="DB">
    <w:p w14:paraId="0929FD55" w14:textId="5C92F80C" w:rsidR="00826E0B" w:rsidRDefault="00826E0B">
      <w:pPr>
        <w:pStyle w:val="CommentText"/>
      </w:pPr>
      <w:r>
        <w:rPr>
          <w:rStyle w:val="CommentReference"/>
        </w:rPr>
        <w:annotationRef/>
      </w:r>
      <w:r>
        <w:t>Is this part of system A?</w:t>
      </w:r>
    </w:p>
  </w:comment>
  <w:comment w:id="201"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208"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209"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11" w:author="Dave Bridges" w:date="2018-02-07T19:04:00Z" w:initials="DB">
    <w:p w14:paraId="7514C059" w14:textId="2E5944FC" w:rsidR="00B70C11" w:rsidRDefault="00B70C11">
      <w:pPr>
        <w:pStyle w:val="CommentText"/>
      </w:pPr>
      <w:r>
        <w:rPr>
          <w:rStyle w:val="CommentReference"/>
        </w:rPr>
        <w:annotationRef/>
      </w:r>
      <w:r>
        <w:t>Can the pancreas convert glucose to NEAA in appreciable amounts?</w:t>
      </w:r>
    </w:p>
  </w:comment>
  <w:comment w:id="220" w:author="Dave Bridges" w:date="2018-02-07T18:59:00Z" w:initials="DB">
    <w:p w14:paraId="3D527B8F" w14:textId="6E0CE8A7" w:rsidR="00B70C11" w:rsidRDefault="00B70C11">
      <w:pPr>
        <w:pStyle w:val="CommentText"/>
      </w:pPr>
      <w:r>
        <w:rPr>
          <w:rStyle w:val="CommentReference"/>
        </w:rPr>
        <w:annotationRef/>
      </w:r>
      <w:r>
        <w:t>Was this measured?</w:t>
      </w:r>
    </w:p>
  </w:comment>
  <w:comment w:id="221" w:author="Dave Bridges" w:date="2018-02-07T19:01:00Z" w:initials="DB">
    <w:p w14:paraId="0046516C" w14:textId="53F5E2A6" w:rsidR="00B70C11" w:rsidRDefault="00B70C11">
      <w:pPr>
        <w:pStyle w:val="CommentText"/>
      </w:pPr>
      <w:r>
        <w:rPr>
          <w:rStyle w:val="CommentReference"/>
        </w:rPr>
        <w:annotationRef/>
      </w:r>
      <w:r>
        <w:t>Which amino acids</w:t>
      </w:r>
    </w:p>
  </w:comment>
  <w:comment w:id="222" w:author="Dave Bridges" w:date="2018-02-07T19:02:00Z" w:initials="DB">
    <w:p w14:paraId="1B04DB1D" w14:textId="256C9E3A" w:rsidR="00B70C11" w:rsidRDefault="00B70C11">
      <w:pPr>
        <w:pStyle w:val="CommentText"/>
      </w:pPr>
      <w:r>
        <w:rPr>
          <w:rStyle w:val="CommentReference"/>
        </w:rPr>
        <w:annotationRef/>
      </w:r>
      <w:r>
        <w:t>Activity or transcript levels</w:t>
      </w:r>
    </w:p>
  </w:comment>
  <w:comment w:id="223" w:author="Dave Bridges" w:date="2018-02-07T19:02:00Z" w:initials="DB">
    <w:p w14:paraId="52FED14A" w14:textId="7B17CE31" w:rsidR="00B70C11" w:rsidRDefault="00B70C11">
      <w:pPr>
        <w:pStyle w:val="CommentText"/>
      </w:pPr>
      <w:r>
        <w:rPr>
          <w:rStyle w:val="CommentReference"/>
        </w:rPr>
        <w:annotationRef/>
      </w:r>
      <w:r>
        <w:t>Same point, only should be able to say activity if its measured biochemically</w:t>
      </w:r>
    </w:p>
  </w:comment>
  <w:comment w:id="224" w:author="Dave Bridges" w:date="2018-02-07T19:02:00Z" w:initials="DB">
    <w:p w14:paraId="5B4E1DD1" w14:textId="0A85F026" w:rsidR="00B70C11" w:rsidRDefault="00B70C11">
      <w:pPr>
        <w:pStyle w:val="CommentText"/>
      </w:pPr>
      <w:r>
        <w:rPr>
          <w:rStyle w:val="CommentReference"/>
        </w:rPr>
        <w:annotationRef/>
      </w:r>
      <w:r>
        <w:t>ref</w:t>
      </w:r>
    </w:p>
  </w:comment>
  <w:comment w:id="227" w:author="Dave Bridges" w:date="2018-02-07T19:03:00Z" w:initials="DB">
    <w:p w14:paraId="404BE2CE" w14:textId="1728C420" w:rsidR="00B70C11" w:rsidRDefault="00B70C11">
      <w:pPr>
        <w:pStyle w:val="CommentText"/>
      </w:pPr>
      <w:r>
        <w:rPr>
          <w:rStyle w:val="CommentReference"/>
        </w:rPr>
        <w:annotationRef/>
      </w:r>
      <w:r>
        <w:t>part of what we have to do here is to make sense of this.</w:t>
      </w:r>
    </w:p>
  </w:comment>
  <w:comment w:id="228" w:author="Dave Bridges" w:date="2018-02-07T19:03:00Z" w:initials="DB">
    <w:p w14:paraId="11F8BFFE" w14:textId="1E81CFFC" w:rsidR="00B70C11" w:rsidRDefault="00B70C11">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31" w:author="Dave Bridges" w:date="2018-02-07T19:05:00Z" w:initials="DB">
    <w:p w14:paraId="181EFDAF" w14:textId="6842D917" w:rsidR="00C10D38" w:rsidRDefault="00C10D38">
      <w:pPr>
        <w:pStyle w:val="CommentText"/>
      </w:pPr>
      <w:r>
        <w:rPr>
          <w:rStyle w:val="CommentReference"/>
        </w:rPr>
        <w:annotationRef/>
      </w:r>
      <w:r>
        <w:t>Placentas in general, or specific cell types?</w:t>
      </w:r>
    </w:p>
  </w:comment>
  <w:comment w:id="232" w:author="Dave Bridges" w:date="2018-02-07T19:05:00Z" w:initials="DB">
    <w:p w14:paraId="678F26AA" w14:textId="0119B927" w:rsidR="00C10D38" w:rsidRDefault="00C10D38">
      <w:pPr>
        <w:pStyle w:val="CommentText"/>
      </w:pPr>
      <w:r>
        <w:rPr>
          <w:rStyle w:val="CommentReference"/>
        </w:rPr>
        <w:annotationRef/>
      </w:r>
      <w:r>
        <w:t>This is several thoughts that probably need to be isolated.</w:t>
      </w:r>
    </w:p>
  </w:comment>
  <w:comment w:id="237" w:author="Dave Bridges" w:date="2018-02-07T19:06:00Z" w:initials="DB">
    <w:p w14:paraId="79604E79" w14:textId="2BDE1770" w:rsidR="00C10D38" w:rsidRDefault="00C10D38">
      <w:pPr>
        <w:pStyle w:val="CommentText"/>
      </w:pPr>
      <w:r>
        <w:rPr>
          <w:rStyle w:val="CommentReference"/>
        </w:rPr>
        <w:annotationRef/>
      </w:r>
      <w:r>
        <w:t>This is why direct measurements of the rates is important here.  More transporters could also allow for buffering rather than flow.</w:t>
      </w:r>
    </w:p>
  </w:comment>
  <w:comment w:id="238" w:author="Dave Bridges" w:date="2018-02-07T19:06:00Z" w:initials="DB">
    <w:p w14:paraId="0235E973" w14:textId="47676C2D" w:rsidR="00C10D38" w:rsidRDefault="00C10D38">
      <w:pPr>
        <w:pStyle w:val="CommentText"/>
      </w:pPr>
      <w:r>
        <w:rPr>
          <w:rStyle w:val="CommentReference"/>
        </w:rPr>
        <w:annotationRef/>
      </w:r>
      <w:r>
        <w:t>Try not to use words like recent, emerging, etc.  You want your writing to be timeless, not only relevant to some recent study.</w:t>
      </w:r>
    </w:p>
  </w:comment>
  <w:comment w:id="239"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241" w:author="Dave Bridges" w:date="2018-02-07T19:08:00Z" w:initials="DB">
    <w:p w14:paraId="1F0C845E" w14:textId="63D11A0D" w:rsidR="00C10D38" w:rsidRDefault="00C10D38">
      <w:pPr>
        <w:pStyle w:val="CommentText"/>
      </w:pPr>
      <w:r>
        <w:rPr>
          <w:rStyle w:val="CommentReference"/>
        </w:rPr>
        <w:annotationRef/>
      </w:r>
      <w:r>
        <w:t>Needs specific examples.  These are important things to know, as they could confound the apparent effects of obesity.</w:t>
      </w:r>
    </w:p>
  </w:comment>
  <w:comment w:id="242" w:author="Dave Bridges" w:date="2018-02-07T19:07:00Z" w:initials="DB">
    <w:p w14:paraId="2E39C8CA" w14:textId="66C7EE44" w:rsidR="00C10D38" w:rsidRDefault="00C10D38">
      <w:pPr>
        <w:pStyle w:val="CommentText"/>
      </w:pPr>
      <w:r>
        <w:rPr>
          <w:rStyle w:val="CommentReference"/>
        </w:rPr>
        <w:annotationRef/>
      </w:r>
      <w:r>
        <w:t>Do you mean will upregulate transport of limiting micronutrients?</w:t>
      </w:r>
    </w:p>
  </w:comment>
  <w:comment w:id="251"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52" w:author="Dave Bridges" w:date="2018-02-07T19:09:00Z" w:initials="DB">
    <w:p w14:paraId="4E8A8F83" w14:textId="711E9165" w:rsidR="00C10D38" w:rsidRDefault="00C10D38">
      <w:pPr>
        <w:pStyle w:val="CommentText"/>
      </w:pPr>
      <w:r>
        <w:rPr>
          <w:rStyle w:val="CommentReference"/>
        </w:rPr>
        <w:annotationRef/>
      </w:r>
      <w:r>
        <w:t>ef</w:t>
      </w:r>
    </w:p>
  </w:comment>
  <w:comment w:id="253" w:author="Dave Bridges" w:date="2018-02-07T19:09:00Z" w:initials="DB">
    <w:p w14:paraId="3CBCC9D3" w14:textId="1C291746" w:rsidR="00C10D38" w:rsidRDefault="00C10D38">
      <w:pPr>
        <w:pStyle w:val="CommentText"/>
      </w:pPr>
      <w:r>
        <w:rPr>
          <w:rStyle w:val="CommentReference"/>
        </w:rPr>
        <w:annotationRef/>
      </w:r>
      <w:r>
        <w:t>into where?</w:t>
      </w:r>
    </w:p>
  </w:comment>
  <w:comment w:id="254"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255" w:author="Dave Bridges" w:date="2018-02-07T19:09:00Z" w:initials="DB">
    <w:p w14:paraId="23121C1F" w14:textId="0C770AFE" w:rsidR="0045426D" w:rsidRDefault="0045426D">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56" w:author="Dave Bridges" w:date="2018-02-07T19:10:00Z" w:initials="DB">
    <w:p w14:paraId="4DED600E" w14:textId="36B0C0EF" w:rsidR="0045426D" w:rsidRDefault="0045426D">
      <w:pPr>
        <w:pStyle w:val="CommentText"/>
      </w:pPr>
      <w:r>
        <w:rPr>
          <w:rStyle w:val="CommentReference"/>
        </w:rPr>
        <w:annotationRef/>
      </w:r>
      <w:r>
        <w:t>Is there any studies on PPARa and placental function?</w:t>
      </w:r>
    </w:p>
  </w:comment>
  <w:comment w:id="257"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258" w:author="Dave Bridges" w:date="2018-02-07T19:10:00Z" w:initials="DB">
    <w:p w14:paraId="35E668F1" w14:textId="225D898B" w:rsidR="0045426D" w:rsidRDefault="0045426D">
      <w:pPr>
        <w:pStyle w:val="CommentText"/>
      </w:pPr>
      <w:r>
        <w:rPr>
          <w:rStyle w:val="CommentReference"/>
        </w:rPr>
        <w:annotationRef/>
      </w:r>
      <w:r>
        <w:t>What evidence?</w:t>
      </w:r>
    </w:p>
  </w:comment>
  <w:comment w:id="262" w:author="Dave Bridges" w:date="2018-02-07T19:11:00Z" w:initials="DB">
    <w:p w14:paraId="175457D7" w14:textId="264EBFE1" w:rsidR="00933D45" w:rsidRDefault="00933D45">
      <w:pPr>
        <w:pStyle w:val="CommentText"/>
      </w:pPr>
      <w:r>
        <w:rPr>
          <w:rStyle w:val="CommentReference"/>
        </w:rPr>
        <w:annotationRef/>
      </w:r>
      <w:r>
        <w:t>What does this mean?</w:t>
      </w:r>
    </w:p>
  </w:comment>
  <w:comment w:id="264" w:author="Dave Bridges" w:date="2018-02-07T19:11:00Z" w:initials="DB">
    <w:p w14:paraId="1A037F1E" w14:textId="66D05CC4" w:rsidR="00933D45" w:rsidRDefault="00933D45">
      <w:pPr>
        <w:pStyle w:val="CommentText"/>
      </w:pPr>
      <w:r>
        <w:rPr>
          <w:rStyle w:val="CommentReference"/>
        </w:rPr>
        <w:annotationRef/>
      </w:r>
      <w:r>
        <w:t>Hopefully they had some proposed mechanism in this study.</w:t>
      </w:r>
    </w:p>
  </w:comment>
  <w:comment w:id="265" w:author="Dave Bridges" w:date="2018-02-07T19:12:00Z" w:initials="DB">
    <w:p w14:paraId="6283B334" w14:textId="18DA3A2A" w:rsidR="00933D45" w:rsidRDefault="00933D45">
      <w:pPr>
        <w:pStyle w:val="CommentText"/>
      </w:pPr>
      <w:r>
        <w:rPr>
          <w:rStyle w:val="CommentReference"/>
        </w:rPr>
        <w:annotationRef/>
      </w:r>
      <w:r>
        <w:t>Activation?</w:t>
      </w:r>
    </w:p>
  </w:comment>
  <w:comment w:id="266" w:author="Dave Bridges" w:date="2018-02-07T19:12:00Z" w:initials="DB">
    <w:p w14:paraId="06F60D4A" w14:textId="1CDB7D5C" w:rsidR="00933D45" w:rsidRDefault="00933D45">
      <w:pPr>
        <w:pStyle w:val="CommentText"/>
      </w:pPr>
      <w:r>
        <w:rPr>
          <w:rStyle w:val="CommentReference"/>
        </w:rPr>
        <w:annotationRef/>
      </w:r>
      <w:r>
        <w:t>Activation?</w:t>
      </w:r>
    </w:p>
  </w:comment>
  <w:comment w:id="269" w:author="Dave Bridges" w:date="2018-02-07T19:12:00Z" w:initials="DB">
    <w:p w14:paraId="7366A7D8" w14:textId="4C01FFAB" w:rsidR="00933D45" w:rsidRDefault="00933D45">
      <w:pPr>
        <w:pStyle w:val="CommentText"/>
      </w:pPr>
      <w:r>
        <w:rPr>
          <w:rStyle w:val="CommentReference"/>
        </w:rPr>
        <w:annotationRef/>
      </w:r>
      <w:r>
        <w:t>What is this?</w:t>
      </w:r>
    </w:p>
  </w:comment>
  <w:comment w:id="270"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 w:id="277" w:author="Dave Bridges" w:date="2018-02-07T19:13:00Z" w:initials="DB">
    <w:p w14:paraId="3D5C70C1" w14:textId="2D500C85" w:rsidR="00933D45" w:rsidRDefault="00933D45">
      <w:pPr>
        <w:pStyle w:val="CommentText"/>
      </w:pPr>
      <w:r>
        <w:rPr>
          <w:rStyle w:val="CommentReference"/>
        </w:rPr>
        <w:annotationRef/>
      </w:r>
      <w:r>
        <w:t>All of them, or was this anatomically specific?</w:t>
      </w:r>
    </w:p>
  </w:comment>
  <w:comment w:id="278" w:author="Dave Bridges" w:date="2018-02-07T19:13:00Z" w:initials="DB">
    <w:p w14:paraId="72FD2221" w14:textId="423D79A8" w:rsidR="00933D45" w:rsidRDefault="00933D45">
      <w:pPr>
        <w:pStyle w:val="CommentText"/>
      </w:pPr>
      <w:r>
        <w:rPr>
          <w:rStyle w:val="CommentReference"/>
        </w:rPr>
        <w:annotationRef/>
      </w:r>
      <w:r>
        <w:t>Might be worth mentioning the role of mTORC1 and PPARa/d in mediating exercise dependent responses?</w:t>
      </w:r>
    </w:p>
  </w:comment>
  <w:comment w:id="282" w:author="Dave Bridges" w:date="2018-02-07T19:14:00Z" w:initials="DB">
    <w:p w14:paraId="5F9D71FD" w14:textId="1238F346" w:rsidR="00933D45" w:rsidRDefault="00933D45">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284" w:author="Dave Bridges" w:date="2018-02-07T19:15:00Z" w:initials="DB">
    <w:p w14:paraId="0C0D631E" w14:textId="3E17D111" w:rsidR="00933D45" w:rsidRDefault="00933D45">
      <w:pPr>
        <w:pStyle w:val="CommentText"/>
      </w:pPr>
      <w:r>
        <w:rPr>
          <w:rStyle w:val="CommentReference"/>
        </w:rPr>
        <w:annotationRef/>
      </w:r>
      <w:r>
        <w:t>Such as…</w:t>
      </w:r>
    </w:p>
  </w:comment>
  <w:comment w:id="285" w:author="Dave Bridges" w:date="2018-02-07T19:16:00Z" w:initials="DB">
    <w:p w14:paraId="2AC69508" w14:textId="7EC29690" w:rsidR="00933D45" w:rsidRDefault="00933D45">
      <w:pPr>
        <w:pStyle w:val="CommentText"/>
      </w:pPr>
      <w:r>
        <w:rPr>
          <w:rStyle w:val="CommentReference"/>
        </w:rPr>
        <w:annotationRef/>
      </w:r>
      <w:r>
        <w:t>Are they?  Always?</w:t>
      </w:r>
    </w:p>
  </w:comment>
  <w:comment w:id="286" w:author="Dave Bridges" w:date="2018-02-07T19:16:00Z" w:initials="DB">
    <w:p w14:paraId="0A1717C3" w14:textId="25C5E4EE" w:rsidR="00933D45" w:rsidRDefault="00933D45">
      <w:pPr>
        <w:pStyle w:val="CommentText"/>
      </w:pPr>
      <w:r>
        <w:rPr>
          <w:rStyle w:val="CommentReference"/>
        </w:rPr>
        <w:annotationRef/>
      </w:r>
      <w:r>
        <w:t>And consideration of the intraplacental metabolism.</w:t>
      </w:r>
    </w:p>
  </w:comment>
  <w:comment w:id="293" w:author="Dave Bridges" w:date="2018-02-07T19:17:00Z" w:initials="DB">
    <w:p w14:paraId="09D88788" w14:textId="2B1599A6" w:rsidR="00933D45" w:rsidRDefault="00933D45">
      <w:pPr>
        <w:pStyle w:val="CommentText"/>
      </w:pPr>
      <w:r>
        <w:rPr>
          <w:rStyle w:val="CommentReference"/>
        </w:rPr>
        <w:annotationRef/>
      </w:r>
      <w:r>
        <w:t>Why is this relevant?</w:t>
      </w:r>
    </w:p>
  </w:comment>
  <w:comment w:id="296" w:author="Dave Bridges" w:date="2018-02-07T19:18:00Z" w:initials="DB">
    <w:p w14:paraId="4A794A22" w14:textId="0A0E9F3F" w:rsidR="00933D45" w:rsidRDefault="00933D45">
      <w:pPr>
        <w:pStyle w:val="CommentText"/>
      </w:pPr>
      <w:r>
        <w:rPr>
          <w:rStyle w:val="CommentReference"/>
        </w:rPr>
        <w:annotationRef/>
      </w:r>
      <w:r>
        <w:t>Developmentally?  Metabolically?</w:t>
      </w:r>
    </w:p>
  </w:comment>
  <w:comment w:id="298" w:author="Dave Bridges" w:date="2018-02-07T19:18:00Z" w:initials="DB">
    <w:p w14:paraId="6DFFD96C" w14:textId="13497642" w:rsidR="00933D45" w:rsidRDefault="00933D45">
      <w:pPr>
        <w:pStyle w:val="CommentText"/>
      </w:pPr>
      <w:r>
        <w:rPr>
          <w:rStyle w:val="CommentReference"/>
        </w:rPr>
        <w:annotationRef/>
      </w:r>
      <w:r>
        <w:t>This would fit better in the earlier endocrine section</w:t>
      </w:r>
    </w:p>
  </w:comment>
  <w:comment w:id="299" w:author="Dave Bridges" w:date="2018-02-07T19:18:00Z" w:initials="DB">
    <w:p w14:paraId="044A7A7A" w14:textId="6EFB1FA0" w:rsidR="00933D45" w:rsidRDefault="00933D45">
      <w:pPr>
        <w:pStyle w:val="CommentText"/>
      </w:pPr>
      <w:r>
        <w:rPr>
          <w:rStyle w:val="CommentReference"/>
        </w:rPr>
        <w:annotationRef/>
      </w:r>
      <w:r>
        <w:t>This seems like a good finishing position, probably put the mechanism paragraph before this.</w:t>
      </w:r>
    </w:p>
  </w:comment>
  <w:comment w:id="304" w:author="Dave Bridges" w:date="2018-02-07T19:19:00Z" w:initials="DB">
    <w:p w14:paraId="24B12DF9" w14:textId="7B26DEA6" w:rsidR="00933D45" w:rsidRDefault="00933D45">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689CC" w14:textId="77777777" w:rsidR="009A4562" w:rsidRDefault="009A4562" w:rsidP="00EB23A7">
      <w:r>
        <w:separator/>
      </w:r>
    </w:p>
  </w:endnote>
  <w:endnote w:type="continuationSeparator" w:id="0">
    <w:p w14:paraId="7F964B63" w14:textId="77777777" w:rsidR="009A4562" w:rsidRDefault="009A4562"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C010" w14:textId="77777777" w:rsidR="009A4562" w:rsidRDefault="009A4562" w:rsidP="00EB23A7">
      <w:r>
        <w:separator/>
      </w:r>
    </w:p>
  </w:footnote>
  <w:footnote w:type="continuationSeparator" w:id="0">
    <w:p w14:paraId="386765D2" w14:textId="77777777" w:rsidR="009A4562" w:rsidRDefault="009A4562"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6E0B"/>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4562"/>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A18E75-1350-E542-B868-42E1E7DE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13</Pages>
  <Words>11253</Words>
  <Characters>64144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381</cp:revision>
  <cp:lastPrinted>2018-01-29T01:21:00Z</cp:lastPrinted>
  <dcterms:created xsi:type="dcterms:W3CDTF">2017-12-19T21:59:00Z</dcterms:created>
  <dcterms:modified xsi:type="dcterms:W3CDTF">2018-02-08T00:20:00Z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