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E535A" w14:textId="5E75B3FF" w:rsidR="003D60CB" w:rsidRDefault="00FE6279" w:rsidP="00896FD8">
      <w:pPr>
        <w:spacing w:line="480" w:lineRule="auto"/>
        <w:rPr>
          <w:sz w:val="22"/>
          <w:szCs w:val="22"/>
        </w:rPr>
      </w:pPr>
      <w:commentRangeStart w:id="0"/>
      <w:r w:rsidRPr="00BE50F9">
        <w:rPr>
          <w:b/>
          <w:sz w:val="22"/>
          <w:szCs w:val="22"/>
        </w:rPr>
        <w:t>Title:</w:t>
      </w:r>
      <w:commentRangeEnd w:id="0"/>
      <w:r w:rsidR="00582A66">
        <w:rPr>
          <w:rStyle w:val="CommentReference"/>
        </w:rPr>
        <w:commentReference w:id="0"/>
      </w:r>
      <w:r w:rsidRPr="002F7D66">
        <w:rPr>
          <w:sz w:val="22"/>
          <w:szCs w:val="22"/>
        </w:rPr>
        <w:t xml:space="preserve"> </w:t>
      </w:r>
      <w:r w:rsidR="005C05E4">
        <w:rPr>
          <w:sz w:val="22"/>
          <w:szCs w:val="22"/>
        </w:rPr>
        <w:t>E</w:t>
      </w:r>
      <w:r w:rsidRPr="002F7D66">
        <w:rPr>
          <w:sz w:val="22"/>
          <w:szCs w:val="22"/>
        </w:rPr>
        <w:t xml:space="preserve">xposure to environmentally persistent free radicals </w:t>
      </w:r>
      <w:r w:rsidR="005C05E4">
        <w:rPr>
          <w:sz w:val="22"/>
          <w:szCs w:val="22"/>
        </w:rPr>
        <w:t xml:space="preserve">during gestation </w:t>
      </w:r>
      <w:r w:rsidR="002F0BA2">
        <w:rPr>
          <w:sz w:val="22"/>
          <w:szCs w:val="22"/>
        </w:rPr>
        <w:t>lowers energy expenditure</w:t>
      </w:r>
      <w:r w:rsidR="0083197C">
        <w:rPr>
          <w:sz w:val="22"/>
          <w:szCs w:val="22"/>
        </w:rPr>
        <w:t xml:space="preserve"> </w:t>
      </w:r>
      <w:r w:rsidR="002F0BA2">
        <w:rPr>
          <w:sz w:val="22"/>
          <w:szCs w:val="22"/>
        </w:rPr>
        <w:t>and impairs skeletal muscle mitochondrial function</w:t>
      </w:r>
      <w:r w:rsidRPr="002F7D66">
        <w:rPr>
          <w:sz w:val="22"/>
          <w:szCs w:val="22"/>
        </w:rPr>
        <w:t xml:space="preserve"> in </w:t>
      </w:r>
      <w:r w:rsidR="002F0BA2">
        <w:rPr>
          <w:sz w:val="22"/>
          <w:szCs w:val="22"/>
        </w:rPr>
        <w:t xml:space="preserve">adult </w:t>
      </w:r>
      <w:r w:rsidR="00771641">
        <w:rPr>
          <w:sz w:val="22"/>
          <w:szCs w:val="22"/>
        </w:rPr>
        <w:t>mice</w:t>
      </w:r>
    </w:p>
    <w:p w14:paraId="2D4641E6" w14:textId="77777777" w:rsidR="00C07A3D" w:rsidRDefault="00C07A3D" w:rsidP="00896FD8">
      <w:pPr>
        <w:spacing w:line="480" w:lineRule="auto"/>
        <w:rPr>
          <w:sz w:val="22"/>
          <w:szCs w:val="22"/>
        </w:rPr>
      </w:pPr>
    </w:p>
    <w:p w14:paraId="7C726556" w14:textId="0375E42B" w:rsidR="003D60CB" w:rsidRPr="002F7D66" w:rsidRDefault="00532F5A" w:rsidP="00D3063E">
      <w:pPr>
        <w:spacing w:line="480" w:lineRule="auto"/>
        <w:rPr>
          <w:sz w:val="22"/>
          <w:szCs w:val="22"/>
        </w:rPr>
      </w:pPr>
      <w:r w:rsidRPr="00BE50F9">
        <w:rPr>
          <w:b/>
          <w:sz w:val="22"/>
          <w:szCs w:val="22"/>
        </w:rPr>
        <w:t>Authors:</w:t>
      </w:r>
      <w:r w:rsidR="00467CEE">
        <w:rPr>
          <w:sz w:val="22"/>
          <w:szCs w:val="22"/>
        </w:rPr>
        <w:t xml:space="preserve"> </w:t>
      </w:r>
      <w:r w:rsidR="005A4DAF" w:rsidRPr="002F7D66">
        <w:rPr>
          <w:sz w:val="22"/>
          <w:szCs w:val="22"/>
        </w:rPr>
        <w:t>Erin J. Stephenson</w:t>
      </w:r>
      <w:r w:rsidR="005A4DAF" w:rsidRPr="002F7D66">
        <w:rPr>
          <w:sz w:val="22"/>
          <w:szCs w:val="22"/>
          <w:vertAlign w:val="superscript"/>
        </w:rPr>
        <w:t>1</w:t>
      </w:r>
      <w:proofErr w:type="gramStart"/>
      <w:r w:rsidR="005A4DAF" w:rsidRPr="002F7D66">
        <w:rPr>
          <w:sz w:val="22"/>
          <w:szCs w:val="22"/>
          <w:vertAlign w:val="superscript"/>
        </w:rPr>
        <w:t>,2</w:t>
      </w:r>
      <w:r w:rsidR="00CB6C2E" w:rsidRPr="002F7D66">
        <w:rPr>
          <w:sz w:val="22"/>
          <w:szCs w:val="22"/>
          <w:vertAlign w:val="superscript"/>
        </w:rPr>
        <w:t>,3</w:t>
      </w:r>
      <w:proofErr w:type="gramEnd"/>
      <w:r w:rsidR="005A4DAF" w:rsidRPr="002F7D66">
        <w:rPr>
          <w:sz w:val="22"/>
          <w:szCs w:val="22"/>
        </w:rPr>
        <w:t>,</w:t>
      </w:r>
      <w:r w:rsidRPr="002F7D66">
        <w:rPr>
          <w:sz w:val="22"/>
          <w:szCs w:val="22"/>
        </w:rPr>
        <w:t xml:space="preserve"> </w:t>
      </w:r>
      <w:proofErr w:type="spellStart"/>
      <w:r w:rsidRPr="002F7D66">
        <w:rPr>
          <w:sz w:val="22"/>
          <w:szCs w:val="22"/>
        </w:rPr>
        <w:t>Alyse</w:t>
      </w:r>
      <w:proofErr w:type="spellEnd"/>
      <w:r w:rsidRPr="002F7D66">
        <w:rPr>
          <w:sz w:val="22"/>
          <w:szCs w:val="22"/>
        </w:rPr>
        <w:t xml:space="preserve"> Ragauskas</w:t>
      </w:r>
      <w:r w:rsidRPr="002F7D66">
        <w:rPr>
          <w:sz w:val="22"/>
          <w:szCs w:val="22"/>
          <w:vertAlign w:val="superscript"/>
        </w:rPr>
        <w:t>1,2</w:t>
      </w:r>
      <w:r w:rsidR="00CB6C2E" w:rsidRPr="002F7D66">
        <w:rPr>
          <w:sz w:val="22"/>
          <w:szCs w:val="22"/>
          <w:vertAlign w:val="superscript"/>
        </w:rPr>
        <w:t>,3</w:t>
      </w:r>
      <w:r w:rsidRPr="002F7D66">
        <w:rPr>
          <w:sz w:val="22"/>
          <w:szCs w:val="22"/>
        </w:rPr>
        <w:t>, Sridhar Jaligama</w:t>
      </w:r>
      <w:r w:rsidRPr="002F7D66">
        <w:rPr>
          <w:sz w:val="22"/>
          <w:szCs w:val="22"/>
          <w:vertAlign w:val="superscript"/>
        </w:rPr>
        <w:t>2</w:t>
      </w:r>
      <w:r w:rsidR="00CB6C2E" w:rsidRPr="002F7D66">
        <w:rPr>
          <w:sz w:val="22"/>
          <w:szCs w:val="22"/>
          <w:vertAlign w:val="superscript"/>
        </w:rPr>
        <w:t>,3</w:t>
      </w:r>
      <w:r w:rsidRPr="002F7D66">
        <w:rPr>
          <w:sz w:val="22"/>
          <w:szCs w:val="22"/>
        </w:rPr>
        <w:t xml:space="preserve">, </w:t>
      </w:r>
      <w:proofErr w:type="spellStart"/>
      <w:r w:rsidR="005A4DAF" w:rsidRPr="002F7D66">
        <w:rPr>
          <w:sz w:val="22"/>
          <w:szCs w:val="22"/>
        </w:rPr>
        <w:t>JeAnna</w:t>
      </w:r>
      <w:proofErr w:type="spellEnd"/>
      <w:r w:rsidR="005A4DAF" w:rsidRPr="002F7D66">
        <w:rPr>
          <w:sz w:val="22"/>
          <w:szCs w:val="22"/>
        </w:rPr>
        <w:t xml:space="preserve"> R. Redd</w:t>
      </w:r>
      <w:r w:rsidR="00CB6C2E" w:rsidRPr="002F7D66">
        <w:rPr>
          <w:sz w:val="22"/>
          <w:szCs w:val="22"/>
          <w:vertAlign w:val="superscript"/>
        </w:rPr>
        <w:t>1,2,3</w:t>
      </w:r>
      <w:r w:rsidR="005A4DAF" w:rsidRPr="002F7D66">
        <w:rPr>
          <w:sz w:val="22"/>
          <w:szCs w:val="22"/>
        </w:rPr>
        <w:t xml:space="preserve">, </w:t>
      </w:r>
      <w:proofErr w:type="spellStart"/>
      <w:r w:rsidRPr="002F7D66">
        <w:rPr>
          <w:sz w:val="22"/>
          <w:szCs w:val="22"/>
        </w:rPr>
        <w:t>Jyothi</w:t>
      </w:r>
      <w:proofErr w:type="spellEnd"/>
      <w:r w:rsidRPr="002F7D66">
        <w:rPr>
          <w:sz w:val="22"/>
          <w:szCs w:val="22"/>
        </w:rPr>
        <w:t xml:space="preserve"> Parvathareddy</w:t>
      </w:r>
      <w:r w:rsidRPr="002F7D66">
        <w:rPr>
          <w:sz w:val="22"/>
          <w:szCs w:val="22"/>
          <w:vertAlign w:val="superscript"/>
        </w:rPr>
        <w:t>2</w:t>
      </w:r>
      <w:r w:rsidR="00CB6C2E" w:rsidRPr="002F7D66">
        <w:rPr>
          <w:sz w:val="22"/>
          <w:szCs w:val="22"/>
          <w:vertAlign w:val="superscript"/>
        </w:rPr>
        <w:t>,,3</w:t>
      </w:r>
      <w:r w:rsidRPr="002F7D66">
        <w:rPr>
          <w:sz w:val="22"/>
          <w:szCs w:val="22"/>
        </w:rPr>
        <w:t>, Matthew J. Peloquin</w:t>
      </w:r>
      <w:r w:rsidRPr="002F7D66">
        <w:rPr>
          <w:sz w:val="22"/>
          <w:szCs w:val="22"/>
          <w:vertAlign w:val="superscript"/>
        </w:rPr>
        <w:t>1,2</w:t>
      </w:r>
      <w:r w:rsidR="00CB6C2E" w:rsidRPr="002F7D66">
        <w:rPr>
          <w:sz w:val="22"/>
          <w:szCs w:val="22"/>
          <w:vertAlign w:val="superscript"/>
        </w:rPr>
        <w:t>,3</w:t>
      </w:r>
      <w:r w:rsidRPr="002F7D66">
        <w:rPr>
          <w:sz w:val="22"/>
          <w:szCs w:val="22"/>
        </w:rPr>
        <w:t xml:space="preserve"> </w:t>
      </w:r>
      <w:r w:rsidR="00E408EE" w:rsidRPr="002F7D66">
        <w:rPr>
          <w:sz w:val="22"/>
          <w:szCs w:val="22"/>
        </w:rPr>
        <w:t xml:space="preserve">, </w:t>
      </w:r>
      <w:proofErr w:type="spellStart"/>
      <w:r w:rsidR="00E408EE" w:rsidRPr="002F7D66">
        <w:rPr>
          <w:sz w:val="22"/>
          <w:szCs w:val="22"/>
        </w:rPr>
        <w:t>Jordy</w:t>
      </w:r>
      <w:proofErr w:type="spellEnd"/>
      <w:r w:rsidR="00E408EE" w:rsidRPr="002F7D66">
        <w:rPr>
          <w:sz w:val="22"/>
          <w:szCs w:val="22"/>
        </w:rPr>
        <w:t xml:space="preserve"> Saravia</w:t>
      </w:r>
      <w:r w:rsidR="00D83188" w:rsidRPr="002F7D66">
        <w:rPr>
          <w:sz w:val="22"/>
          <w:szCs w:val="22"/>
          <w:vertAlign w:val="superscript"/>
        </w:rPr>
        <w:t>2,3</w:t>
      </w:r>
      <w:r w:rsidR="00E408EE" w:rsidRPr="002F7D66">
        <w:rPr>
          <w:sz w:val="22"/>
          <w:szCs w:val="22"/>
        </w:rPr>
        <w:t xml:space="preserve"> </w:t>
      </w:r>
      <w:r w:rsidRPr="002F7D66">
        <w:rPr>
          <w:sz w:val="22"/>
          <w:szCs w:val="22"/>
        </w:rPr>
        <w:t xml:space="preserve">and </w:t>
      </w:r>
      <w:proofErr w:type="spellStart"/>
      <w:r w:rsidRPr="002F7D66">
        <w:rPr>
          <w:sz w:val="22"/>
          <w:szCs w:val="22"/>
        </w:rPr>
        <w:t>Stephania</w:t>
      </w:r>
      <w:proofErr w:type="spellEnd"/>
      <w:r w:rsidRPr="002F7D66">
        <w:rPr>
          <w:sz w:val="22"/>
          <w:szCs w:val="22"/>
        </w:rPr>
        <w:t xml:space="preserve"> A. Cormier</w:t>
      </w:r>
      <w:r w:rsidRPr="002F7D66">
        <w:rPr>
          <w:sz w:val="22"/>
          <w:szCs w:val="22"/>
          <w:vertAlign w:val="superscript"/>
        </w:rPr>
        <w:t>2,3</w:t>
      </w:r>
      <w:r w:rsidR="00CB6C2E" w:rsidRPr="002F7D66">
        <w:rPr>
          <w:sz w:val="22"/>
          <w:szCs w:val="22"/>
          <w:vertAlign w:val="superscript"/>
        </w:rPr>
        <w:t>,</w:t>
      </w:r>
      <w:r w:rsidR="005A4DAF" w:rsidRPr="002F7D66">
        <w:rPr>
          <w:sz w:val="22"/>
          <w:szCs w:val="22"/>
        </w:rPr>
        <w:t>, Dave Bridges</w:t>
      </w:r>
      <w:r w:rsidR="005A4DAF" w:rsidRPr="002F7D66">
        <w:rPr>
          <w:sz w:val="22"/>
          <w:szCs w:val="22"/>
          <w:vertAlign w:val="superscript"/>
        </w:rPr>
        <w:t>1,2,3</w:t>
      </w:r>
      <w:r w:rsidR="00CB6C2E" w:rsidRPr="002F7D66">
        <w:rPr>
          <w:sz w:val="22"/>
          <w:szCs w:val="22"/>
          <w:vertAlign w:val="superscript"/>
        </w:rPr>
        <w:t>,4</w:t>
      </w:r>
    </w:p>
    <w:p w14:paraId="3264FDE7" w14:textId="77777777" w:rsidR="0051397B" w:rsidRDefault="0051397B" w:rsidP="00D3063E">
      <w:pPr>
        <w:spacing w:line="480" w:lineRule="auto"/>
        <w:rPr>
          <w:b/>
          <w:sz w:val="22"/>
          <w:szCs w:val="22"/>
        </w:rPr>
      </w:pPr>
    </w:p>
    <w:p w14:paraId="736E3F6A" w14:textId="40F65099" w:rsidR="00F146C4" w:rsidRDefault="003C346D" w:rsidP="00D3063E">
      <w:pPr>
        <w:spacing w:line="480" w:lineRule="auto"/>
        <w:rPr>
          <w:sz w:val="22"/>
          <w:szCs w:val="22"/>
        </w:rPr>
      </w:pPr>
      <w:r w:rsidRPr="00BE50F9">
        <w:rPr>
          <w:b/>
          <w:sz w:val="22"/>
          <w:szCs w:val="22"/>
        </w:rPr>
        <w:t>Author contributions:</w:t>
      </w:r>
      <w:r w:rsidR="0051397B">
        <w:rPr>
          <w:b/>
          <w:sz w:val="22"/>
          <w:szCs w:val="22"/>
        </w:rPr>
        <w:t xml:space="preserve"> </w:t>
      </w:r>
      <w:r w:rsidR="00C07A3D">
        <w:rPr>
          <w:sz w:val="22"/>
          <w:szCs w:val="22"/>
        </w:rPr>
        <w:t xml:space="preserve">Funding (SAC, DB), Conceptualization (SAC, DB), </w:t>
      </w:r>
      <w:r w:rsidR="001B58EE">
        <w:rPr>
          <w:sz w:val="22"/>
          <w:szCs w:val="22"/>
        </w:rPr>
        <w:t>Experimental design</w:t>
      </w:r>
      <w:r w:rsidR="00C07A3D">
        <w:rPr>
          <w:sz w:val="22"/>
          <w:szCs w:val="22"/>
        </w:rPr>
        <w:t xml:space="preserve"> (SAC, DB, EJS), </w:t>
      </w:r>
      <w:r w:rsidR="00F146C4">
        <w:rPr>
          <w:sz w:val="22"/>
          <w:szCs w:val="22"/>
        </w:rPr>
        <w:t>Data acquisition</w:t>
      </w:r>
      <w:r w:rsidR="00C07A3D">
        <w:rPr>
          <w:sz w:val="22"/>
          <w:szCs w:val="22"/>
        </w:rPr>
        <w:t xml:space="preserve"> (EJS, JP, AR), Technical contributions (EJS, </w:t>
      </w:r>
      <w:r w:rsidR="0051397B">
        <w:rPr>
          <w:sz w:val="22"/>
          <w:szCs w:val="22"/>
        </w:rPr>
        <w:t xml:space="preserve">AR, </w:t>
      </w:r>
      <w:r w:rsidR="00C07A3D">
        <w:rPr>
          <w:sz w:val="22"/>
          <w:szCs w:val="22"/>
        </w:rPr>
        <w:t>MJP, JP, JRR, SJ)</w:t>
      </w:r>
      <w:r w:rsidR="00F146C4">
        <w:rPr>
          <w:sz w:val="22"/>
          <w:szCs w:val="22"/>
        </w:rPr>
        <w:t>, Data analysis</w:t>
      </w:r>
      <w:r w:rsidR="00C07A3D">
        <w:rPr>
          <w:sz w:val="22"/>
          <w:szCs w:val="22"/>
        </w:rPr>
        <w:t xml:space="preserve"> (EJS, DB, JS)</w:t>
      </w:r>
      <w:r w:rsidR="00F146C4">
        <w:rPr>
          <w:sz w:val="22"/>
          <w:szCs w:val="22"/>
        </w:rPr>
        <w:t xml:space="preserve">, </w:t>
      </w:r>
      <w:r w:rsidR="00D04137">
        <w:rPr>
          <w:sz w:val="22"/>
          <w:szCs w:val="22"/>
        </w:rPr>
        <w:t>Data interpretation</w:t>
      </w:r>
      <w:r w:rsidR="00C07A3D">
        <w:rPr>
          <w:sz w:val="22"/>
          <w:szCs w:val="22"/>
        </w:rPr>
        <w:t xml:space="preserve"> (EJS, DB)</w:t>
      </w:r>
      <w:r w:rsidR="00D04137">
        <w:rPr>
          <w:sz w:val="22"/>
          <w:szCs w:val="22"/>
        </w:rPr>
        <w:t>, Drafted manuscript</w:t>
      </w:r>
      <w:r w:rsidR="00C07A3D">
        <w:rPr>
          <w:sz w:val="22"/>
          <w:szCs w:val="22"/>
        </w:rPr>
        <w:t xml:space="preserve"> (EJS, DB)</w:t>
      </w:r>
      <w:r w:rsidR="00D04137">
        <w:rPr>
          <w:sz w:val="22"/>
          <w:szCs w:val="22"/>
        </w:rPr>
        <w:t>, Edited manuscript</w:t>
      </w:r>
      <w:r w:rsidR="00C07A3D">
        <w:rPr>
          <w:sz w:val="22"/>
          <w:szCs w:val="22"/>
        </w:rPr>
        <w:t xml:space="preserve"> (EJS, DB, SAC, SJ)</w:t>
      </w:r>
      <w:r w:rsidR="00D83188">
        <w:rPr>
          <w:sz w:val="22"/>
          <w:szCs w:val="22"/>
        </w:rPr>
        <w:t>, Final approval of manuscript</w:t>
      </w:r>
      <w:r w:rsidR="00C07A3D">
        <w:rPr>
          <w:sz w:val="22"/>
          <w:szCs w:val="22"/>
        </w:rPr>
        <w:t xml:space="preserve"> (EJS, DB, SAC, SJ, JS, MJP, JP, JRR, AR)</w:t>
      </w:r>
    </w:p>
    <w:p w14:paraId="6A8F6954" w14:textId="77777777" w:rsidR="00C07A3D" w:rsidRPr="002F7D66" w:rsidRDefault="00C07A3D" w:rsidP="00D3063E">
      <w:pPr>
        <w:spacing w:line="480" w:lineRule="auto"/>
        <w:rPr>
          <w:sz w:val="22"/>
          <w:szCs w:val="22"/>
        </w:rPr>
      </w:pPr>
    </w:p>
    <w:p w14:paraId="0AE73458" w14:textId="76D1FC1B" w:rsidR="00532F5A" w:rsidRPr="00BE50F9" w:rsidRDefault="00E40A23" w:rsidP="00D3063E">
      <w:pPr>
        <w:spacing w:line="480" w:lineRule="auto"/>
        <w:rPr>
          <w:b/>
          <w:sz w:val="22"/>
          <w:szCs w:val="22"/>
        </w:rPr>
      </w:pPr>
      <w:r w:rsidRPr="00BE50F9">
        <w:rPr>
          <w:b/>
          <w:sz w:val="22"/>
          <w:szCs w:val="22"/>
        </w:rPr>
        <w:t>Affiliations</w:t>
      </w:r>
      <w:r w:rsidR="00532F5A" w:rsidRPr="00BE50F9">
        <w:rPr>
          <w:b/>
          <w:sz w:val="22"/>
          <w:szCs w:val="22"/>
        </w:rPr>
        <w:t>:</w:t>
      </w:r>
    </w:p>
    <w:p w14:paraId="0CC19F19" w14:textId="77777777" w:rsidR="0051397B" w:rsidRDefault="00532F5A" w:rsidP="00D3063E">
      <w:pPr>
        <w:spacing w:line="480" w:lineRule="auto"/>
        <w:rPr>
          <w:rFonts w:ascii="Times New Roman" w:eastAsia="Times New Roman" w:hAnsi="Times New Roman" w:cs="Times New Roman"/>
          <w:sz w:val="22"/>
          <w:szCs w:val="22"/>
        </w:rPr>
      </w:pPr>
      <w:proofErr w:type="gramStart"/>
      <w:r w:rsidRPr="00D83188">
        <w:rPr>
          <w:sz w:val="22"/>
          <w:szCs w:val="22"/>
          <w:vertAlign w:val="superscript"/>
        </w:rPr>
        <w:t>1</w:t>
      </w:r>
      <w:r w:rsidRPr="00D83188">
        <w:rPr>
          <w:sz w:val="22"/>
          <w:szCs w:val="22"/>
        </w:rPr>
        <w:t>Department of Physiology, University of Tennessee Health Science Center, Memphis</w:t>
      </w:r>
      <w:r w:rsidR="00D41E59" w:rsidRPr="00D83188">
        <w:rPr>
          <w:sz w:val="22"/>
          <w:szCs w:val="22"/>
        </w:rPr>
        <w:t>,</w:t>
      </w:r>
      <w:r w:rsidRPr="00D83188">
        <w:rPr>
          <w:sz w:val="22"/>
          <w:szCs w:val="22"/>
        </w:rPr>
        <w:t xml:space="preserve"> </w:t>
      </w:r>
      <w:r w:rsidR="00CB6C2E" w:rsidRPr="00D83188">
        <w:rPr>
          <w:sz w:val="22"/>
          <w:szCs w:val="22"/>
        </w:rPr>
        <w:t>Tennessee</w:t>
      </w:r>
      <w:r w:rsidRPr="00D83188">
        <w:rPr>
          <w:sz w:val="22"/>
          <w:szCs w:val="22"/>
        </w:rPr>
        <w:t>.</w:t>
      </w:r>
      <w:proofErr w:type="gramEnd"/>
      <w:r w:rsidR="00CB6C2E" w:rsidRPr="00D83188">
        <w:rPr>
          <w:sz w:val="22"/>
          <w:szCs w:val="22"/>
        </w:rPr>
        <w:t xml:space="preserve"> </w:t>
      </w:r>
      <w:proofErr w:type="gramStart"/>
      <w:r w:rsidR="00CB6C2E" w:rsidRPr="00D83188">
        <w:rPr>
          <w:sz w:val="22"/>
          <w:szCs w:val="22"/>
        </w:rPr>
        <w:t>38163.</w:t>
      </w:r>
      <w:r w:rsidRPr="00D83188">
        <w:rPr>
          <w:sz w:val="22"/>
          <w:szCs w:val="22"/>
        </w:rPr>
        <w:t xml:space="preserve">  </w:t>
      </w:r>
      <w:r w:rsidRPr="00D83188">
        <w:rPr>
          <w:sz w:val="22"/>
          <w:szCs w:val="22"/>
          <w:vertAlign w:val="superscript"/>
        </w:rPr>
        <w:t>2</w:t>
      </w:r>
      <w:r w:rsidRPr="00D83188">
        <w:rPr>
          <w:sz w:val="22"/>
          <w:szCs w:val="22"/>
        </w:rPr>
        <w:t>Department of</w:t>
      </w:r>
      <w:r w:rsidR="00D41E59" w:rsidRPr="00D83188">
        <w:rPr>
          <w:sz w:val="22"/>
          <w:szCs w:val="22"/>
        </w:rPr>
        <w:t xml:space="preserve"> Pediatrics, University of Tenn</w:t>
      </w:r>
      <w:r w:rsidRPr="00D83188">
        <w:rPr>
          <w:sz w:val="22"/>
          <w:szCs w:val="22"/>
        </w:rPr>
        <w:t>essee Health Science Center, Memphis</w:t>
      </w:r>
      <w:r w:rsidR="00D41E59" w:rsidRPr="00D83188">
        <w:rPr>
          <w:sz w:val="22"/>
          <w:szCs w:val="22"/>
        </w:rPr>
        <w:t xml:space="preserve">, </w:t>
      </w:r>
      <w:r w:rsidR="00CB6C2E" w:rsidRPr="00D83188">
        <w:rPr>
          <w:sz w:val="22"/>
          <w:szCs w:val="22"/>
        </w:rPr>
        <w:t>Tennessee, 38103.</w:t>
      </w:r>
      <w:proofErr w:type="gramEnd"/>
      <w:r w:rsidR="00CB6C2E" w:rsidRPr="00D83188">
        <w:rPr>
          <w:sz w:val="22"/>
          <w:szCs w:val="22"/>
        </w:rPr>
        <w:t xml:space="preserve"> </w:t>
      </w:r>
      <w:r w:rsidR="00CB6C2E" w:rsidRPr="00D83188">
        <w:rPr>
          <w:rFonts w:ascii="Times New Roman" w:eastAsia="Times New Roman" w:hAnsi="Times New Roman" w:cs="Times New Roman"/>
          <w:sz w:val="22"/>
          <w:szCs w:val="22"/>
          <w:vertAlign w:val="superscript"/>
        </w:rPr>
        <w:t>3</w:t>
      </w:r>
      <w:r w:rsidR="00CB6C2E" w:rsidRPr="00D83188">
        <w:rPr>
          <w:rFonts w:ascii="Times New Roman" w:eastAsia="Times New Roman" w:hAnsi="Times New Roman" w:cs="Times New Roman"/>
          <w:sz w:val="22"/>
          <w:szCs w:val="22"/>
        </w:rPr>
        <w:t>Children's Foundation Research Institute, Le Bonheur Children's Hospital, Memphis, Tennessee 38103, United States.</w:t>
      </w:r>
      <w:r w:rsidR="00E40A23" w:rsidRPr="00D83188">
        <w:rPr>
          <w:rFonts w:ascii="Times New Roman" w:eastAsia="Times New Roman" w:hAnsi="Times New Roman" w:cs="Times New Roman"/>
          <w:sz w:val="22"/>
          <w:szCs w:val="22"/>
        </w:rPr>
        <w:t xml:space="preserve"> </w:t>
      </w:r>
    </w:p>
    <w:p w14:paraId="62CFDC7F" w14:textId="1A8D7CB8" w:rsidR="00532F5A" w:rsidRDefault="00E40A23" w:rsidP="00D3063E">
      <w:pPr>
        <w:spacing w:line="480" w:lineRule="auto"/>
        <w:rPr>
          <w:sz w:val="22"/>
          <w:szCs w:val="22"/>
        </w:rPr>
      </w:pPr>
      <w:r w:rsidRPr="00D83188">
        <w:rPr>
          <w:sz w:val="22"/>
          <w:szCs w:val="22"/>
          <w:vertAlign w:val="superscript"/>
        </w:rPr>
        <w:t>4</w:t>
      </w:r>
      <w:r w:rsidRPr="00D83188">
        <w:rPr>
          <w:sz w:val="22"/>
          <w:szCs w:val="22"/>
        </w:rPr>
        <w:t>Corresponding author</w:t>
      </w:r>
    </w:p>
    <w:p w14:paraId="1AC89A74" w14:textId="77777777" w:rsidR="00C07A3D" w:rsidRPr="00D83188" w:rsidRDefault="00C07A3D" w:rsidP="00D3063E">
      <w:pPr>
        <w:spacing w:line="480" w:lineRule="auto"/>
        <w:rPr>
          <w:sz w:val="22"/>
          <w:szCs w:val="22"/>
        </w:rPr>
      </w:pPr>
    </w:p>
    <w:p w14:paraId="004E4473" w14:textId="17D99BC7" w:rsidR="00E40A23" w:rsidRDefault="00E40A23" w:rsidP="00D3063E">
      <w:pPr>
        <w:spacing w:line="480" w:lineRule="auto"/>
        <w:rPr>
          <w:sz w:val="22"/>
          <w:szCs w:val="22"/>
        </w:rPr>
      </w:pPr>
      <w:r w:rsidRPr="00BE50F9">
        <w:rPr>
          <w:b/>
          <w:sz w:val="22"/>
          <w:szCs w:val="22"/>
        </w:rPr>
        <w:t>Running head:</w:t>
      </w:r>
      <w:r w:rsidRPr="00D83188">
        <w:rPr>
          <w:sz w:val="22"/>
          <w:szCs w:val="22"/>
        </w:rPr>
        <w:t xml:space="preserve"> Gestational EPFR Exposure and </w:t>
      </w:r>
      <w:r w:rsidR="003E58BE">
        <w:rPr>
          <w:sz w:val="22"/>
          <w:szCs w:val="22"/>
        </w:rPr>
        <w:t>energy expenditure</w:t>
      </w:r>
    </w:p>
    <w:p w14:paraId="1CDA0CF0" w14:textId="77777777" w:rsidR="00C07A3D" w:rsidRPr="00D83188" w:rsidRDefault="00C07A3D" w:rsidP="00D3063E">
      <w:pPr>
        <w:spacing w:line="480" w:lineRule="auto"/>
        <w:rPr>
          <w:sz w:val="22"/>
          <w:szCs w:val="22"/>
        </w:rPr>
      </w:pPr>
    </w:p>
    <w:p w14:paraId="236ED9C8" w14:textId="08AE8197" w:rsidR="00E40A23" w:rsidRPr="00D83188" w:rsidRDefault="00E40A23" w:rsidP="00D3063E">
      <w:pPr>
        <w:spacing w:line="480" w:lineRule="auto"/>
        <w:rPr>
          <w:sz w:val="22"/>
          <w:szCs w:val="22"/>
        </w:rPr>
      </w:pPr>
      <w:commentRangeStart w:id="1"/>
      <w:r w:rsidRPr="00BE50F9">
        <w:rPr>
          <w:b/>
          <w:sz w:val="22"/>
          <w:szCs w:val="22"/>
        </w:rPr>
        <w:t>Address for corresponding author:</w:t>
      </w:r>
      <w:commentRangeEnd w:id="1"/>
      <w:r w:rsidR="00582A66">
        <w:rPr>
          <w:rStyle w:val="CommentReference"/>
        </w:rPr>
        <w:commentReference w:id="1"/>
      </w:r>
      <w:r w:rsidRPr="00D83188">
        <w:rPr>
          <w:sz w:val="22"/>
          <w:szCs w:val="22"/>
        </w:rPr>
        <w:t xml:space="preserve"> </w:t>
      </w:r>
      <w:r w:rsidR="0051397B">
        <w:rPr>
          <w:sz w:val="22"/>
          <w:szCs w:val="22"/>
        </w:rPr>
        <w:t xml:space="preserve">email: </w:t>
      </w:r>
      <w:hyperlink r:id="rId8" w:history="1">
        <w:r w:rsidRPr="00D83188">
          <w:rPr>
            <w:rStyle w:val="Hyperlink"/>
            <w:sz w:val="22"/>
            <w:szCs w:val="22"/>
          </w:rPr>
          <w:t>dbridge9@uthsc.edu</w:t>
        </w:r>
      </w:hyperlink>
      <w:r w:rsidRPr="00D83188">
        <w:rPr>
          <w:sz w:val="22"/>
          <w:szCs w:val="22"/>
        </w:rPr>
        <w:t xml:space="preserve"> </w:t>
      </w:r>
      <w:r w:rsidR="0051397B">
        <w:rPr>
          <w:sz w:val="22"/>
          <w:szCs w:val="22"/>
        </w:rPr>
        <w:t>mail: 894 Union Avenue, Suite 521, Memphis TN 38163</w:t>
      </w:r>
    </w:p>
    <w:p w14:paraId="03016776" w14:textId="2FF34A1C" w:rsidR="00532F5A" w:rsidRPr="001D4DDA" w:rsidRDefault="00532F5A" w:rsidP="00D3063E">
      <w:pPr>
        <w:spacing w:line="480" w:lineRule="auto"/>
        <w:rPr>
          <w:sz w:val="22"/>
          <w:szCs w:val="22"/>
        </w:rPr>
      </w:pPr>
    </w:p>
    <w:p w14:paraId="67EAC240" w14:textId="77777777" w:rsidR="00F10627" w:rsidRPr="001D4DDA" w:rsidRDefault="00F10627" w:rsidP="00D3063E">
      <w:pPr>
        <w:spacing w:line="480" w:lineRule="auto"/>
        <w:rPr>
          <w:sz w:val="22"/>
          <w:szCs w:val="22"/>
        </w:rPr>
      </w:pPr>
      <w:r w:rsidRPr="001D4DDA">
        <w:rPr>
          <w:sz w:val="22"/>
          <w:szCs w:val="22"/>
        </w:rPr>
        <w:br w:type="page"/>
      </w:r>
    </w:p>
    <w:p w14:paraId="342B0DC9" w14:textId="77777777" w:rsidR="00881AC0" w:rsidRPr="001D4DDA" w:rsidRDefault="007221E6" w:rsidP="00582A66">
      <w:pPr>
        <w:pStyle w:val="Heading1"/>
        <w:spacing w:before="0" w:line="480" w:lineRule="auto"/>
        <w:rPr>
          <w:sz w:val="22"/>
          <w:szCs w:val="22"/>
        </w:rPr>
      </w:pPr>
      <w:commentRangeStart w:id="2"/>
      <w:r w:rsidRPr="001D4DDA">
        <w:rPr>
          <w:sz w:val="22"/>
          <w:szCs w:val="22"/>
        </w:rPr>
        <w:lastRenderedPageBreak/>
        <w:t>Abstract</w:t>
      </w:r>
      <w:commentRangeEnd w:id="2"/>
      <w:r w:rsidR="00582A66">
        <w:rPr>
          <w:rStyle w:val="CommentReference"/>
          <w:rFonts w:asciiTheme="minorHAnsi" w:eastAsiaTheme="minorEastAsia" w:hAnsiTheme="minorHAnsi" w:cstheme="minorBidi"/>
          <w:b w:val="0"/>
          <w:bCs w:val="0"/>
          <w:color w:val="auto"/>
        </w:rPr>
        <w:commentReference w:id="2"/>
      </w:r>
    </w:p>
    <w:p w14:paraId="72BC9E26" w14:textId="1A8D4ADB" w:rsidR="001D1BE1" w:rsidRDefault="001F59A1" w:rsidP="00896FD8">
      <w:pPr>
        <w:spacing w:line="480" w:lineRule="auto"/>
        <w:rPr>
          <w:sz w:val="22"/>
          <w:szCs w:val="22"/>
        </w:rPr>
      </w:pPr>
      <w:r w:rsidRPr="001D4DDA">
        <w:rPr>
          <w:sz w:val="22"/>
          <w:szCs w:val="22"/>
        </w:rPr>
        <w:t xml:space="preserve">We have investigated the effects of </w:t>
      </w:r>
      <w:r w:rsidRPr="001D4DDA">
        <w:rPr>
          <w:i/>
          <w:sz w:val="22"/>
          <w:szCs w:val="22"/>
        </w:rPr>
        <w:t>in utero</w:t>
      </w:r>
      <w:r w:rsidRPr="001D4DDA">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677562">
        <w:rPr>
          <w:sz w:val="22"/>
          <w:szCs w:val="22"/>
        </w:rPr>
        <w:t>C57BL6/</w:t>
      </w:r>
      <w:proofErr w:type="spellStart"/>
      <w:r w:rsidR="00463BE7" w:rsidRPr="00677562">
        <w:rPr>
          <w:sz w:val="22"/>
          <w:szCs w:val="22"/>
        </w:rPr>
        <w:t>N</w:t>
      </w:r>
      <w:r w:rsidR="00677562">
        <w:rPr>
          <w:sz w:val="22"/>
          <w:szCs w:val="22"/>
        </w:rPr>
        <w:t>Hsd</w:t>
      </w:r>
      <w:proofErr w:type="spellEnd"/>
      <w:r w:rsidR="00463BE7" w:rsidRPr="00677562">
        <w:rPr>
          <w:sz w:val="22"/>
          <w:szCs w:val="22"/>
        </w:rPr>
        <w:t xml:space="preserve"> </w:t>
      </w:r>
      <w:r w:rsidRPr="001D4DDA">
        <w:rPr>
          <w:sz w:val="22"/>
          <w:szCs w:val="22"/>
        </w:rPr>
        <w:t xml:space="preserve">dams were treated with </w:t>
      </w:r>
      <w:r w:rsidR="00B251FC" w:rsidRPr="001D4DDA">
        <w:rPr>
          <w:sz w:val="22"/>
          <w:szCs w:val="22"/>
        </w:rPr>
        <w:t xml:space="preserve">either </w:t>
      </w:r>
      <w:r w:rsidR="00B0500E" w:rsidRPr="001D4DDA">
        <w:rPr>
          <w:sz w:val="22"/>
          <w:szCs w:val="22"/>
        </w:rPr>
        <w:t>a model particulate bound EPFR (</w:t>
      </w:r>
      <w:r w:rsidRPr="001D4DDA">
        <w:rPr>
          <w:sz w:val="22"/>
          <w:szCs w:val="22"/>
        </w:rPr>
        <w:t>MCP230</w:t>
      </w:r>
      <w:r w:rsidR="00B0500E" w:rsidRPr="001D4DDA">
        <w:rPr>
          <w:sz w:val="22"/>
          <w:szCs w:val="22"/>
        </w:rPr>
        <w:t>)</w:t>
      </w:r>
      <w:r w:rsidR="00E77DBA" w:rsidRPr="001D4DDA">
        <w:rPr>
          <w:sz w:val="22"/>
          <w:szCs w:val="22"/>
        </w:rPr>
        <w:t xml:space="preserve"> </w:t>
      </w:r>
      <w:r w:rsidR="00B251FC" w:rsidRPr="001D4DDA">
        <w:rPr>
          <w:sz w:val="22"/>
          <w:szCs w:val="22"/>
        </w:rPr>
        <w:t>or saline</w:t>
      </w:r>
      <w:r w:rsidRPr="001D4DDA">
        <w:rPr>
          <w:sz w:val="22"/>
          <w:szCs w:val="22"/>
        </w:rPr>
        <w:t xml:space="preserve">. </w:t>
      </w:r>
      <w:r w:rsidR="0052135D" w:rsidRPr="001D4DDA">
        <w:rPr>
          <w:sz w:val="22"/>
          <w:szCs w:val="22"/>
        </w:rPr>
        <w:t xml:space="preserve">The </w:t>
      </w:r>
      <w:r w:rsidR="00861088" w:rsidRPr="001D4DDA">
        <w:rPr>
          <w:sz w:val="22"/>
          <w:szCs w:val="22"/>
        </w:rPr>
        <w:t xml:space="preserve">adult </w:t>
      </w:r>
      <w:r w:rsidR="0052135D" w:rsidRPr="001D4DDA">
        <w:rPr>
          <w:sz w:val="22"/>
          <w:szCs w:val="22"/>
        </w:rPr>
        <w:t>offspring were placed on a high fat diet</w:t>
      </w:r>
      <w:r w:rsidR="000837E7" w:rsidRPr="001D4DDA">
        <w:rPr>
          <w:sz w:val="22"/>
          <w:szCs w:val="22"/>
        </w:rPr>
        <w:t xml:space="preserve"> for 12 w</w:t>
      </w:r>
      <w:r w:rsidR="00A33159">
        <w:rPr>
          <w:sz w:val="22"/>
          <w:szCs w:val="22"/>
        </w:rPr>
        <w:t>ee</w:t>
      </w:r>
      <w:r w:rsidR="000837E7" w:rsidRPr="001D4DDA">
        <w:rPr>
          <w:sz w:val="22"/>
          <w:szCs w:val="22"/>
        </w:rPr>
        <w:t>k</w:t>
      </w:r>
      <w:r w:rsidR="00A33159">
        <w:rPr>
          <w:sz w:val="22"/>
          <w:szCs w:val="22"/>
        </w:rPr>
        <w:t>s</w:t>
      </w:r>
      <w:r w:rsidR="0052135D" w:rsidRPr="001D4DDA">
        <w:rPr>
          <w:sz w:val="22"/>
          <w:szCs w:val="22"/>
        </w:rPr>
        <w:t xml:space="preserve">, </w:t>
      </w:r>
      <w:r w:rsidR="000837E7" w:rsidRPr="001D4DDA">
        <w:rPr>
          <w:sz w:val="22"/>
          <w:szCs w:val="22"/>
        </w:rPr>
        <w:t xml:space="preserve">after which </w:t>
      </w:r>
      <w:r w:rsidR="0052135D" w:rsidRPr="001D4DDA">
        <w:rPr>
          <w:sz w:val="22"/>
          <w:szCs w:val="22"/>
        </w:rPr>
        <w:t xml:space="preserve">we observed a </w:t>
      </w:r>
      <w:r w:rsidR="0037347F">
        <w:rPr>
          <w:sz w:val="22"/>
          <w:szCs w:val="22"/>
        </w:rPr>
        <w:t>9.8</w:t>
      </w:r>
      <w:r w:rsidR="0052135D" w:rsidRPr="001D4DDA">
        <w:rPr>
          <w:sz w:val="22"/>
          <w:szCs w:val="22"/>
        </w:rPr>
        <w:t xml:space="preserve">% increase in their body </w:t>
      </w:r>
      <w:r w:rsidR="0052135D" w:rsidRPr="00620ED0">
        <w:rPr>
          <w:sz w:val="22"/>
          <w:szCs w:val="22"/>
        </w:rPr>
        <w:t>weigh</w:t>
      </w:r>
      <w:r w:rsidR="000837E7" w:rsidRPr="00620ED0">
        <w:rPr>
          <w:sz w:val="22"/>
          <w:szCs w:val="22"/>
        </w:rPr>
        <w:t>t.</w:t>
      </w:r>
      <w:r w:rsidR="006F42DC" w:rsidRPr="00620ED0">
        <w:rPr>
          <w:sz w:val="22"/>
          <w:szCs w:val="22"/>
        </w:rPr>
        <w:t xml:space="preserve"> </w:t>
      </w:r>
      <w:r w:rsidR="00BD4AF5" w:rsidRPr="001D4DDA">
        <w:rPr>
          <w:sz w:val="22"/>
          <w:szCs w:val="22"/>
        </w:rPr>
        <w:t xml:space="preserve">The increase in body </w:t>
      </w:r>
      <w:r w:rsidR="00AD09F7" w:rsidRPr="001D4DDA">
        <w:rPr>
          <w:sz w:val="22"/>
          <w:szCs w:val="22"/>
        </w:rPr>
        <w:t>size</w:t>
      </w:r>
      <w:r w:rsidR="00BD4AF5" w:rsidRPr="001D4DDA">
        <w:rPr>
          <w:sz w:val="22"/>
          <w:szCs w:val="22"/>
        </w:rPr>
        <w:t xml:space="preserve"> </w:t>
      </w:r>
      <w:r w:rsidR="00475C6A" w:rsidRPr="001D4DDA">
        <w:rPr>
          <w:sz w:val="22"/>
          <w:szCs w:val="22"/>
        </w:rPr>
        <w:t xml:space="preserve">observed in the MCP230-exposed mice </w:t>
      </w:r>
      <w:r w:rsidR="00BD4AF5" w:rsidRPr="001D4DDA">
        <w:rPr>
          <w:sz w:val="22"/>
          <w:szCs w:val="22"/>
        </w:rPr>
        <w:t xml:space="preserve">was </w:t>
      </w:r>
      <w:r w:rsidR="00317755" w:rsidRPr="001D4DDA">
        <w:rPr>
          <w:sz w:val="22"/>
          <w:szCs w:val="22"/>
        </w:rPr>
        <w:t xml:space="preserve">not </w:t>
      </w:r>
      <w:r w:rsidR="00BD4AF5" w:rsidRPr="001D4DDA">
        <w:rPr>
          <w:sz w:val="22"/>
          <w:szCs w:val="22"/>
        </w:rPr>
        <w:t xml:space="preserve">associated with </w:t>
      </w:r>
      <w:r w:rsidR="00AD09F7" w:rsidRPr="001D4DDA">
        <w:rPr>
          <w:sz w:val="22"/>
          <w:szCs w:val="22"/>
        </w:rPr>
        <w:t>increases</w:t>
      </w:r>
      <w:r w:rsidR="001D1BE1" w:rsidRPr="001D4DDA">
        <w:rPr>
          <w:sz w:val="22"/>
          <w:szCs w:val="22"/>
        </w:rPr>
        <w:t xml:space="preserve"> in food intake</w:t>
      </w:r>
      <w:r w:rsidR="001D1BE1" w:rsidRPr="00A33159">
        <w:rPr>
          <w:sz w:val="22"/>
          <w:szCs w:val="22"/>
        </w:rPr>
        <w:t xml:space="preserve">, </w:t>
      </w:r>
      <w:r w:rsidR="00E71FFB" w:rsidRPr="00A33159">
        <w:rPr>
          <w:sz w:val="22"/>
          <w:szCs w:val="22"/>
        </w:rPr>
        <w:t xml:space="preserve">but was associated with a reduction in </w:t>
      </w:r>
      <w:r w:rsidR="00CA73E4" w:rsidRPr="00A33159">
        <w:rPr>
          <w:sz w:val="22"/>
          <w:szCs w:val="22"/>
        </w:rPr>
        <w:t xml:space="preserve">physical </w:t>
      </w:r>
      <w:r w:rsidR="001D1BE1" w:rsidRPr="00A33159">
        <w:rPr>
          <w:sz w:val="22"/>
          <w:szCs w:val="22"/>
        </w:rPr>
        <w:t>activ</w:t>
      </w:r>
      <w:r w:rsidR="00E71FFB" w:rsidRPr="00A33159">
        <w:rPr>
          <w:sz w:val="22"/>
          <w:szCs w:val="22"/>
        </w:rPr>
        <w:t>ity</w:t>
      </w:r>
      <w:r w:rsidR="001D1BE1" w:rsidRPr="00A33159">
        <w:rPr>
          <w:sz w:val="22"/>
          <w:szCs w:val="22"/>
        </w:rPr>
        <w:t xml:space="preserve"> </w:t>
      </w:r>
      <w:r w:rsidR="001D1BE1" w:rsidRPr="001D4DDA">
        <w:rPr>
          <w:sz w:val="22"/>
          <w:szCs w:val="22"/>
        </w:rPr>
        <w:t xml:space="preserve">and </w:t>
      </w:r>
      <w:r w:rsidR="00AD09F7" w:rsidRPr="001D4DDA">
        <w:rPr>
          <w:sz w:val="22"/>
          <w:szCs w:val="22"/>
        </w:rPr>
        <w:t>lower</w:t>
      </w:r>
      <w:r w:rsidR="001D1BE1" w:rsidRPr="001D4DDA">
        <w:rPr>
          <w:sz w:val="22"/>
          <w:szCs w:val="22"/>
        </w:rPr>
        <w:t xml:space="preserve"> </w:t>
      </w:r>
      <w:r w:rsidR="0052135D" w:rsidRPr="001D4DDA">
        <w:rPr>
          <w:sz w:val="22"/>
          <w:szCs w:val="22"/>
        </w:rPr>
        <w:t>energy expenditure</w:t>
      </w:r>
      <w:r w:rsidR="001D1BE1" w:rsidRPr="001D4DDA">
        <w:rPr>
          <w:sz w:val="22"/>
          <w:szCs w:val="22"/>
        </w:rPr>
        <w:t xml:space="preserve"> </w:t>
      </w:r>
      <w:r w:rsidR="00C8478A">
        <w:rPr>
          <w:sz w:val="22"/>
          <w:szCs w:val="22"/>
        </w:rPr>
        <w:t xml:space="preserve">when </w:t>
      </w:r>
      <w:r w:rsidR="000A286D" w:rsidRPr="001D4DDA">
        <w:rPr>
          <w:sz w:val="22"/>
          <w:szCs w:val="22"/>
        </w:rPr>
        <w:t>compared to the saline-exposed mice</w:t>
      </w:r>
      <w:r w:rsidR="0052135D" w:rsidRPr="001D4DDA">
        <w:rPr>
          <w:sz w:val="22"/>
          <w:szCs w:val="22"/>
        </w:rPr>
        <w:t xml:space="preserve">.  </w:t>
      </w:r>
      <w:r w:rsidR="00D166B0" w:rsidRPr="001D4DDA">
        <w:rPr>
          <w:sz w:val="22"/>
          <w:szCs w:val="22"/>
        </w:rPr>
        <w:t xml:space="preserve">The reduced energy expenditure in </w:t>
      </w:r>
      <w:r w:rsidR="0052135D" w:rsidRPr="001D4DDA">
        <w:rPr>
          <w:sz w:val="22"/>
          <w:szCs w:val="22"/>
        </w:rPr>
        <w:t xml:space="preserve">the mice exposed </w:t>
      </w:r>
      <w:r w:rsidR="0052135D" w:rsidRPr="00C8478A">
        <w:rPr>
          <w:sz w:val="22"/>
          <w:szCs w:val="22"/>
        </w:rPr>
        <w:t>t</w:t>
      </w:r>
      <w:r w:rsidR="0052135D" w:rsidRPr="001D4DDA">
        <w:rPr>
          <w:sz w:val="22"/>
          <w:szCs w:val="22"/>
        </w:rPr>
        <w:t xml:space="preserve">o </w:t>
      </w:r>
      <w:r w:rsidR="00D166B0" w:rsidRPr="001D4DDA">
        <w:rPr>
          <w:sz w:val="22"/>
          <w:szCs w:val="22"/>
        </w:rPr>
        <w:t xml:space="preserve">MCP230 </w:t>
      </w:r>
      <w:r w:rsidR="006529C8" w:rsidRPr="001D4DDA">
        <w:rPr>
          <w:sz w:val="22"/>
          <w:szCs w:val="22"/>
        </w:rPr>
        <w:t xml:space="preserve">was </w:t>
      </w:r>
      <w:r w:rsidR="00D166B0" w:rsidRPr="001D4DDA">
        <w:rPr>
          <w:sz w:val="22"/>
          <w:szCs w:val="22"/>
        </w:rPr>
        <w:t>associated with reduc</w:t>
      </w:r>
      <w:r w:rsidR="00B27EEE" w:rsidRPr="001D4DDA">
        <w:rPr>
          <w:sz w:val="22"/>
          <w:szCs w:val="22"/>
        </w:rPr>
        <w:t>tions in</w:t>
      </w:r>
      <w:r w:rsidR="00D166B0" w:rsidRPr="001D4DDA">
        <w:rPr>
          <w:sz w:val="22"/>
          <w:szCs w:val="22"/>
        </w:rPr>
        <w:t xml:space="preserve"> </w:t>
      </w:r>
      <w:r w:rsidR="00B27EEE" w:rsidRPr="001D4DDA">
        <w:rPr>
          <w:sz w:val="22"/>
          <w:szCs w:val="22"/>
        </w:rPr>
        <w:t xml:space="preserve">skeletal muscle </w:t>
      </w:r>
      <w:r w:rsidR="0052135D" w:rsidRPr="001D4DDA">
        <w:rPr>
          <w:sz w:val="22"/>
          <w:szCs w:val="22"/>
        </w:rPr>
        <w:t xml:space="preserve">mitochondrial </w:t>
      </w:r>
      <w:r w:rsidR="00D166B0" w:rsidRPr="001D4DDA">
        <w:rPr>
          <w:sz w:val="22"/>
          <w:szCs w:val="22"/>
        </w:rPr>
        <w:t xml:space="preserve">DNA </w:t>
      </w:r>
      <w:r w:rsidR="00D166B0" w:rsidRPr="008E0D09">
        <w:rPr>
          <w:sz w:val="22"/>
          <w:szCs w:val="22"/>
        </w:rPr>
        <w:t>copy number</w:t>
      </w:r>
      <w:r w:rsidR="00861088" w:rsidRPr="008E0D09">
        <w:rPr>
          <w:sz w:val="22"/>
          <w:szCs w:val="22"/>
        </w:rPr>
        <w:t>, lower</w:t>
      </w:r>
      <w:r w:rsidR="00BB4B9E">
        <w:rPr>
          <w:sz w:val="22"/>
          <w:szCs w:val="22"/>
        </w:rPr>
        <w:t xml:space="preserve"> </w:t>
      </w:r>
      <w:r w:rsidR="00F20707" w:rsidRPr="008E0D09">
        <w:rPr>
          <w:sz w:val="22"/>
          <w:szCs w:val="22"/>
        </w:rPr>
        <w:t xml:space="preserve">mRNA </w:t>
      </w:r>
      <w:r w:rsidR="008E5C58" w:rsidRPr="008E0D09">
        <w:rPr>
          <w:sz w:val="22"/>
          <w:szCs w:val="22"/>
        </w:rPr>
        <w:t>levels</w:t>
      </w:r>
      <w:r w:rsidR="00B27EEE" w:rsidRPr="008E0D09">
        <w:rPr>
          <w:sz w:val="22"/>
          <w:szCs w:val="22"/>
        </w:rPr>
        <w:t xml:space="preserve"> of electron transport genes</w:t>
      </w:r>
      <w:r w:rsidR="008E5C58" w:rsidRPr="008E0D09">
        <w:rPr>
          <w:sz w:val="22"/>
          <w:szCs w:val="22"/>
        </w:rPr>
        <w:t xml:space="preserve"> </w:t>
      </w:r>
      <w:r w:rsidR="00B27EEE" w:rsidRPr="008E0D09">
        <w:rPr>
          <w:sz w:val="22"/>
          <w:szCs w:val="22"/>
        </w:rPr>
        <w:t>and</w:t>
      </w:r>
      <w:r w:rsidR="00F20707" w:rsidRPr="008E0D09">
        <w:rPr>
          <w:sz w:val="22"/>
          <w:szCs w:val="22"/>
        </w:rPr>
        <w:t xml:space="preserve"> </w:t>
      </w:r>
      <w:r w:rsidR="00861088" w:rsidRPr="008E0D09">
        <w:rPr>
          <w:sz w:val="22"/>
          <w:szCs w:val="22"/>
        </w:rPr>
        <w:t xml:space="preserve">reduced </w:t>
      </w:r>
      <w:r w:rsidR="00F20707" w:rsidRPr="008E0D09">
        <w:rPr>
          <w:sz w:val="22"/>
          <w:szCs w:val="22"/>
        </w:rPr>
        <w:t>citrate synthase activity</w:t>
      </w:r>
      <w:r w:rsidR="00B27EEE" w:rsidRPr="008E0D09">
        <w:rPr>
          <w:sz w:val="22"/>
          <w:szCs w:val="22"/>
        </w:rPr>
        <w:t>.</w:t>
      </w:r>
      <w:r w:rsidR="00D166B0" w:rsidRPr="008E0D09">
        <w:rPr>
          <w:sz w:val="22"/>
          <w:szCs w:val="22"/>
        </w:rPr>
        <w:t xml:space="preserve"> </w:t>
      </w:r>
      <w:r w:rsidR="0033301A" w:rsidRPr="008E0D09">
        <w:rPr>
          <w:sz w:val="22"/>
          <w:szCs w:val="22"/>
        </w:rPr>
        <w:t xml:space="preserve">These observations suggest that gestational exposure to EPFR’s </w:t>
      </w:r>
      <w:r w:rsidR="00C8478A">
        <w:rPr>
          <w:sz w:val="22"/>
          <w:szCs w:val="22"/>
        </w:rPr>
        <w:t>leads to</w:t>
      </w:r>
      <w:r w:rsidR="00C8478A" w:rsidRPr="00C8478A">
        <w:rPr>
          <w:sz w:val="22"/>
          <w:szCs w:val="22"/>
        </w:rPr>
        <w:t xml:space="preserve"> </w:t>
      </w:r>
      <w:r w:rsidR="0033301A" w:rsidRPr="008E0D09">
        <w:rPr>
          <w:sz w:val="22"/>
          <w:szCs w:val="22"/>
        </w:rPr>
        <w:t>a reducti</w:t>
      </w:r>
      <w:r w:rsidR="00354B0D" w:rsidRPr="008E0D09">
        <w:rPr>
          <w:sz w:val="22"/>
          <w:szCs w:val="22"/>
        </w:rPr>
        <w:t>on in energy expenditure</w:t>
      </w:r>
      <w:r w:rsidR="007A7DA9" w:rsidRPr="008E0D09">
        <w:rPr>
          <w:sz w:val="22"/>
          <w:szCs w:val="22"/>
        </w:rPr>
        <w:t>, at least in part,</w:t>
      </w:r>
      <w:r w:rsidR="00354B0D" w:rsidRPr="008E0D09">
        <w:rPr>
          <w:sz w:val="22"/>
          <w:szCs w:val="22"/>
        </w:rPr>
        <w:t xml:space="preserve"> </w:t>
      </w:r>
      <w:r w:rsidR="007A7DA9" w:rsidRPr="008E0D09">
        <w:rPr>
          <w:sz w:val="22"/>
          <w:szCs w:val="22"/>
        </w:rPr>
        <w:t>through</w:t>
      </w:r>
      <w:r w:rsidR="0033301A" w:rsidRPr="008E0D09">
        <w:rPr>
          <w:sz w:val="22"/>
          <w:szCs w:val="22"/>
        </w:rPr>
        <w:t xml:space="preserve"> alterations to mitochondrial metabolism in the skeletal muscle</w:t>
      </w:r>
      <w:r w:rsidR="004B62B5" w:rsidRPr="008E0D09">
        <w:rPr>
          <w:sz w:val="22"/>
          <w:szCs w:val="22"/>
        </w:rPr>
        <w:t>.</w:t>
      </w:r>
    </w:p>
    <w:p w14:paraId="5812DF71" w14:textId="77777777" w:rsidR="004C12AE" w:rsidRPr="008E0D09" w:rsidRDefault="004C12AE" w:rsidP="00896FD8">
      <w:pPr>
        <w:spacing w:line="480" w:lineRule="auto"/>
        <w:rPr>
          <w:sz w:val="22"/>
          <w:szCs w:val="22"/>
        </w:rPr>
      </w:pPr>
    </w:p>
    <w:p w14:paraId="15219C2B" w14:textId="033B3CBB" w:rsidR="0017693D" w:rsidRPr="008E0D09" w:rsidRDefault="0017693D" w:rsidP="003E58BE">
      <w:pPr>
        <w:pStyle w:val="Heading1"/>
        <w:spacing w:before="0" w:line="480" w:lineRule="auto"/>
        <w:rPr>
          <w:sz w:val="22"/>
          <w:szCs w:val="22"/>
        </w:rPr>
      </w:pPr>
      <w:commentRangeStart w:id="3"/>
      <w:r w:rsidRPr="008E0D09">
        <w:rPr>
          <w:sz w:val="22"/>
          <w:szCs w:val="22"/>
        </w:rPr>
        <w:t>Key words</w:t>
      </w:r>
      <w:commentRangeEnd w:id="3"/>
      <w:r w:rsidR="003E58BE">
        <w:rPr>
          <w:rStyle w:val="CommentReference"/>
          <w:rFonts w:asciiTheme="minorHAnsi" w:eastAsiaTheme="minorEastAsia" w:hAnsiTheme="minorHAnsi" w:cstheme="minorBidi"/>
          <w:b w:val="0"/>
          <w:bCs w:val="0"/>
          <w:color w:val="auto"/>
        </w:rPr>
        <w:commentReference w:id="3"/>
      </w:r>
    </w:p>
    <w:p w14:paraId="490C189B" w14:textId="27FC44DD" w:rsidR="00F10627" w:rsidRPr="008E0D09" w:rsidRDefault="00F24E62" w:rsidP="00896FD8">
      <w:pPr>
        <w:spacing w:line="480" w:lineRule="auto"/>
        <w:rPr>
          <w:rFonts w:asciiTheme="majorHAnsi" w:eastAsiaTheme="majorEastAsia" w:hAnsiTheme="majorHAnsi" w:cstheme="majorBidi"/>
          <w:b/>
          <w:bCs/>
          <w:color w:val="345A8A" w:themeColor="accent1" w:themeShade="B5"/>
          <w:sz w:val="22"/>
          <w:szCs w:val="22"/>
        </w:rPr>
      </w:pPr>
      <w:r w:rsidRPr="008E0D09">
        <w:rPr>
          <w:i/>
          <w:sz w:val="22"/>
          <w:szCs w:val="22"/>
        </w:rPr>
        <w:t>In utero</w:t>
      </w:r>
      <w:r w:rsidRPr="008E0D09">
        <w:rPr>
          <w:sz w:val="22"/>
          <w:szCs w:val="22"/>
        </w:rPr>
        <w:t xml:space="preserve"> exposure, Environmentally persistent free radicals, Whole-body metabolism, </w:t>
      </w:r>
      <w:proofErr w:type="gramStart"/>
      <w:r w:rsidRPr="008E0D09">
        <w:rPr>
          <w:sz w:val="22"/>
          <w:szCs w:val="22"/>
        </w:rPr>
        <w:t>Skeletal</w:t>
      </w:r>
      <w:proofErr w:type="gramEnd"/>
      <w:r w:rsidRPr="008E0D09">
        <w:rPr>
          <w:sz w:val="22"/>
          <w:szCs w:val="22"/>
        </w:rPr>
        <w:t xml:space="preserve"> muscle, Mitochondria</w:t>
      </w:r>
    </w:p>
    <w:p w14:paraId="6CA5FC4B" w14:textId="77777777" w:rsidR="00602209" w:rsidRDefault="00602209" w:rsidP="00DB435F"/>
    <w:p w14:paraId="36CCC8DA" w14:textId="77777777" w:rsidR="00602209" w:rsidRPr="00602209" w:rsidRDefault="00602209"/>
    <w:p w14:paraId="7018D570" w14:textId="77777777" w:rsidR="007221E6" w:rsidRPr="008E0D09" w:rsidRDefault="007221E6" w:rsidP="003E58BE">
      <w:pPr>
        <w:pStyle w:val="Heading1"/>
        <w:spacing w:before="0" w:line="480" w:lineRule="auto"/>
        <w:rPr>
          <w:sz w:val="22"/>
          <w:szCs w:val="22"/>
        </w:rPr>
      </w:pPr>
      <w:r w:rsidRPr="008E0D09">
        <w:rPr>
          <w:sz w:val="22"/>
          <w:szCs w:val="22"/>
        </w:rPr>
        <w:t>Introduction</w:t>
      </w:r>
    </w:p>
    <w:p w14:paraId="03C10F72" w14:textId="79B14231" w:rsidR="00F83FCA" w:rsidRPr="006039C0" w:rsidRDefault="003B4388" w:rsidP="00896FD8">
      <w:pPr>
        <w:spacing w:line="480" w:lineRule="auto"/>
        <w:rPr>
          <w:sz w:val="22"/>
          <w:szCs w:val="22"/>
        </w:rPr>
      </w:pPr>
      <w:r w:rsidRPr="00602209">
        <w:rPr>
          <w:sz w:val="22"/>
          <w:szCs w:val="22"/>
        </w:rPr>
        <w:t xml:space="preserve">Obesity is a major global </w:t>
      </w:r>
      <w:r w:rsidR="00691BA2" w:rsidRPr="00602209">
        <w:rPr>
          <w:sz w:val="22"/>
          <w:szCs w:val="22"/>
        </w:rPr>
        <w:t>health concern and emerging data supports a role for environmental pollutants in the pathogenesis of obesity and its comorbidities</w:t>
      </w:r>
      <w:r w:rsidR="006E0B93" w:rsidRPr="00602209">
        <w:rPr>
          <w:sz w:val="22"/>
          <w:szCs w:val="22"/>
        </w:rPr>
        <w:t xml:space="preserve"> </w:t>
      </w:r>
      <w:ins w:id="4" w:author="Dave Bridges" w:date="2015-12-03T14:41:00Z">
        <w:r w:rsidR="008E1E6B">
          <w:rPr>
            <w:sz w:val="22"/>
            <w:szCs w:val="22"/>
          </w:rPr>
          <w:fldChar w:fldCharType="begin" w:fldLock="1"/>
        </w:r>
      </w:ins>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16, 17, 32)", "plainTextFormattedCitation" : "(1, 5, 7, 8, 11, 16, 17, 32)", "previouslyFormattedCitation" : "[1\u20138]"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(1, 5, 7, 8, 11, 16, 17, 32)</w:t>
      </w:r>
      <w:ins w:id="5" w:author="Dave Bridges" w:date="2015-12-03T14:41:00Z">
        <w:r w:rsidR="008E1E6B">
          <w:rPr>
            <w:sz w:val="22"/>
            <w:szCs w:val="22"/>
          </w:rPr>
          <w:fldChar w:fldCharType="end"/>
        </w:r>
      </w:ins>
      <w:r w:rsidR="00691BA2" w:rsidRPr="00602209">
        <w:rPr>
          <w:sz w:val="22"/>
          <w:szCs w:val="22"/>
        </w:rPr>
        <w:t xml:space="preserve">. </w:t>
      </w:r>
      <w:r w:rsidR="00084A93" w:rsidRPr="002C654E">
        <w:rPr>
          <w:sz w:val="22"/>
          <w:szCs w:val="22"/>
        </w:rPr>
        <w:t xml:space="preserve">Gestational and early-life exposure to combustion-derived particulate matter has been associated with an increased risk of obesity in humans </w:t>
      </w:r>
      <w:r w:rsidR="00084A93" w:rsidRPr="002C654E">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16, 17)", "plainTextFormattedCitation" : "(7, 11, 16, 17)", "previouslyFormattedCitation" : "[1\u20134]"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(7, 11, 16, 17)</w:t>
      </w:r>
      <w:r w:rsidR="00084A93" w:rsidRPr="002C654E">
        <w:rPr>
          <w:sz w:val="22"/>
          <w:szCs w:val="22"/>
        </w:rPr>
        <w:fldChar w:fldCharType="end"/>
      </w:r>
      <w:r w:rsidR="00084A93" w:rsidRPr="002C654E">
        <w:rPr>
          <w:sz w:val="22"/>
          <w:szCs w:val="22"/>
        </w:rPr>
        <w:t xml:space="preserve">. This association is supported by data obtained from animal studies, where the offspring of pregnant female mice, which have been exposed to diesel exhaust </w:t>
      </w:r>
      <w:r w:rsidR="00084A93" w:rsidRPr="002C654E">
        <w:rPr>
          <w:i/>
          <w:sz w:val="22"/>
          <w:szCs w:val="22"/>
        </w:rPr>
        <w:t>in utero</w:t>
      </w:r>
      <w:r w:rsidR="00084A93" w:rsidRPr="002C654E">
        <w:rPr>
          <w:sz w:val="22"/>
          <w:szCs w:val="22"/>
        </w:rPr>
        <w:t xml:space="preserve">, are predisposed to weight gain and increased body weight as adults </w:t>
      </w:r>
      <w:r w:rsidR="00084A93" w:rsidRPr="002C654E">
        <w:rPr>
          <w:sz w:val="22"/>
          <w:szCs w:val="22"/>
        </w:rPr>
        <w:fldChar w:fldCharType="begin" w:fldLock="1"/>
      </w:r>
      <w:r w:rsidR="008E1E6B">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"[9]"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(4)</w:t>
      </w:r>
      <w:r w:rsidR="00084A93" w:rsidRPr="002C654E">
        <w:rPr>
          <w:sz w:val="22"/>
          <w:szCs w:val="22"/>
        </w:rPr>
        <w:fldChar w:fldCharType="end"/>
      </w:r>
      <w:r w:rsidR="00084A93" w:rsidRPr="002C654E">
        <w:rPr>
          <w:sz w:val="22"/>
          <w:szCs w:val="22"/>
        </w:rPr>
        <w:t xml:space="preserve">. </w:t>
      </w:r>
      <w:r w:rsidR="00FE6CCD">
        <w:rPr>
          <w:sz w:val="22"/>
          <w:szCs w:val="22"/>
        </w:rPr>
        <w:t>Furthermore</w:t>
      </w:r>
      <w:r w:rsidR="002F5891" w:rsidRPr="00602209">
        <w:rPr>
          <w:sz w:val="22"/>
          <w:szCs w:val="22"/>
        </w:rPr>
        <w:t>, s</w:t>
      </w:r>
      <w:r w:rsidR="006264DC" w:rsidRPr="00602209">
        <w:rPr>
          <w:sz w:val="22"/>
          <w:szCs w:val="22"/>
        </w:rPr>
        <w:t xml:space="preserve">everal studies have linked </w:t>
      </w:r>
      <w:r w:rsidR="00A60ADB" w:rsidRPr="00602209">
        <w:rPr>
          <w:sz w:val="22"/>
          <w:szCs w:val="22"/>
        </w:rPr>
        <w:t xml:space="preserve">the exposure to </w:t>
      </w:r>
      <w:r w:rsidR="006264DC" w:rsidRPr="00602209">
        <w:rPr>
          <w:sz w:val="22"/>
          <w:szCs w:val="22"/>
        </w:rPr>
        <w:t xml:space="preserve">environmentally persistent free radicals (EPFR’s), compounds that result from the incomplete combustion of organic materials, to </w:t>
      </w:r>
      <w:r w:rsidR="006D5ADE" w:rsidRPr="00602209">
        <w:rPr>
          <w:sz w:val="22"/>
          <w:szCs w:val="22"/>
        </w:rPr>
        <w:t>impaired</w:t>
      </w:r>
      <w:r w:rsidR="006264DC" w:rsidRPr="00602209">
        <w:rPr>
          <w:sz w:val="22"/>
          <w:szCs w:val="22"/>
        </w:rPr>
        <w:t xml:space="preserve"> metabolic health in humans</w:t>
      </w:r>
      <w:r w:rsidR="00362DC5"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32)", "plainTextFormattedCitation" : "(1, 5, 8, 32)", "previouslyFormattedCitation" : "[5\u20138]"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(1, 5, 8, 32)</w:t>
      </w:r>
      <w:r w:rsidR="00362DC5" w:rsidRPr="00602209">
        <w:rPr>
          <w:sz w:val="22"/>
          <w:szCs w:val="22"/>
        </w:rPr>
        <w:fldChar w:fldCharType="end"/>
      </w:r>
      <w:r w:rsidR="001640EF" w:rsidRPr="00602209">
        <w:rPr>
          <w:sz w:val="22"/>
          <w:szCs w:val="22"/>
        </w:rPr>
        <w:t xml:space="preserve"> </w:t>
      </w:r>
      <w:r w:rsidR="007F42AF" w:rsidRPr="00602209">
        <w:rPr>
          <w:sz w:val="22"/>
          <w:szCs w:val="22"/>
        </w:rPr>
        <w:t xml:space="preserve">and </w:t>
      </w:r>
      <w:r w:rsidR="00A60ADB" w:rsidRPr="00602209">
        <w:rPr>
          <w:sz w:val="22"/>
          <w:szCs w:val="22"/>
        </w:rPr>
        <w:t>animals</w:t>
      </w:r>
      <w:r w:rsidR="00362DC5" w:rsidRPr="00602209">
        <w:rPr>
          <w:sz w:val="22"/>
          <w:szCs w:val="22"/>
        </w:rPr>
        <w:t xml:space="preserve"> </w:t>
      </w:r>
      <w:r w:rsidR="007F42AF"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"(20, 21, 30, 40, 41)", "plainTextFormattedCitation" : "(20, 21, 30, 40, 41)", "previouslyFormattedCitation" : "[10\u201314]" }, "properties" : { "noteIndex" : 0 }, "schema" : "https://github.com/citation-style-language/schema/raw/master/csl-citation.json" }</w:instrText>
      </w:r>
      <w:r w:rsidR="00362DC5" w:rsidRPr="00602209">
        <w:rPr>
          <w:sz w:val="22"/>
          <w:szCs w:val="22"/>
        </w:rPr>
        <w:fldChar w:fldCharType="separate"/>
      </w:r>
      <w:proofErr w:type="gramStart"/>
      <w:r w:rsidR="008E1E6B" w:rsidRPr="008E1E6B">
        <w:rPr>
          <w:noProof/>
          <w:sz w:val="22"/>
          <w:szCs w:val="22"/>
        </w:rPr>
        <w:t>(20, 21, 30, 40, 41)</w:t>
      </w:r>
      <w:r w:rsidR="00362DC5" w:rsidRPr="00602209">
        <w:rPr>
          <w:sz w:val="22"/>
          <w:szCs w:val="22"/>
        </w:rPr>
        <w:fldChar w:fldCharType="end"/>
      </w:r>
      <w:r w:rsidR="00362DC5" w:rsidRPr="00602209">
        <w:rPr>
          <w:sz w:val="22"/>
          <w:szCs w:val="22"/>
        </w:rPr>
        <w:t>.</w:t>
      </w:r>
      <w:proofErr w:type="gramEnd"/>
      <w:r w:rsidR="004F48E9" w:rsidRPr="00602209">
        <w:rPr>
          <w:sz w:val="22"/>
          <w:szCs w:val="22"/>
        </w:rPr>
        <w:t xml:space="preserve"> </w:t>
      </w:r>
      <w:r w:rsidR="002F5891" w:rsidRPr="00602209">
        <w:rPr>
          <w:sz w:val="22"/>
          <w:szCs w:val="22"/>
        </w:rPr>
        <w:t>Specifically, c</w:t>
      </w:r>
      <w:r w:rsidR="00F83FCA" w:rsidRPr="00602209">
        <w:rPr>
          <w:sz w:val="22"/>
          <w:szCs w:val="22"/>
        </w:rPr>
        <w:t xml:space="preserve">ross-sectional studies of human subjects who are chronically exposed to combustion derived </w:t>
      </w:r>
      <w:r w:rsidR="00F83FCA" w:rsidRPr="00602209">
        <w:rPr>
          <w:sz w:val="22"/>
          <w:szCs w:val="22"/>
        </w:rPr>
        <w:lastRenderedPageBreak/>
        <w:t xml:space="preserve">particulate matter have shown associations with type </w:t>
      </w:r>
      <w:r w:rsidR="009519A7" w:rsidRPr="00602209">
        <w:rPr>
          <w:sz w:val="22"/>
          <w:szCs w:val="22"/>
        </w:rPr>
        <w:t>2</w:t>
      </w:r>
      <w:r w:rsidR="00F83FCA" w:rsidRPr="00602209">
        <w:rPr>
          <w:sz w:val="22"/>
          <w:szCs w:val="22"/>
        </w:rPr>
        <w:t xml:space="preserve"> diabetes and cardiovascular disease </w:t>
      </w:r>
      <w:r w:rsidR="00F83FCA" w:rsidRPr="00602209">
        <w:rPr>
          <w:sz w:val="22"/>
          <w:szCs w:val="22"/>
        </w:rPr>
        <w:fldChar w:fldCharType="begin" w:fldLock="1"/>
      </w:r>
      <w:r w:rsidR="008E1E6B">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32)", "plainTextFormattedCitation" : "(1, 5, 32)", "previouslyFormattedCitation" : "[5,7,8]" }, "properties" : { "noteIndex" : 0 }, "schema" : "https://github.com/citation-style-language/schema/raw/master/csl-citation.json" }</w:instrText>
      </w:r>
      <w:r w:rsidR="00F83FCA" w:rsidRPr="00602209">
        <w:rPr>
          <w:sz w:val="22"/>
          <w:szCs w:val="22"/>
        </w:rPr>
        <w:fldChar w:fldCharType="separate"/>
      </w:r>
      <w:r w:rsidR="008E1E6B" w:rsidRPr="008E1E6B">
        <w:rPr>
          <w:noProof/>
          <w:sz w:val="22"/>
          <w:szCs w:val="22"/>
        </w:rPr>
        <w:t>(1, 5, 32)</w:t>
      </w:r>
      <w:r w:rsidR="00F83FCA" w:rsidRPr="00602209">
        <w:rPr>
          <w:sz w:val="22"/>
          <w:szCs w:val="22"/>
        </w:rPr>
        <w:fldChar w:fldCharType="end"/>
      </w:r>
      <w:r w:rsidR="002F5891" w:rsidRPr="00602209">
        <w:rPr>
          <w:sz w:val="22"/>
          <w:szCs w:val="22"/>
        </w:rPr>
        <w:t>, whereas m</w:t>
      </w:r>
      <w:r w:rsidR="00F83FCA" w:rsidRPr="00602209">
        <w:rPr>
          <w:sz w:val="22"/>
          <w:szCs w:val="22"/>
        </w:rPr>
        <w:t xml:space="preserve">urine models of chronic particulate matter exposure </w:t>
      </w:r>
      <w:r w:rsidR="002F5891" w:rsidRPr="00602209">
        <w:rPr>
          <w:sz w:val="22"/>
          <w:szCs w:val="22"/>
        </w:rPr>
        <w:t>indicate</w:t>
      </w:r>
      <w:r w:rsidR="00F83FCA" w:rsidRPr="00602209">
        <w:rPr>
          <w:sz w:val="22"/>
          <w:szCs w:val="22"/>
        </w:rPr>
        <w:t xml:space="preserve"> that pollutants lead to eleva</w:t>
      </w:r>
      <w:r w:rsidR="00FA574A" w:rsidRPr="00602209">
        <w:rPr>
          <w:sz w:val="22"/>
          <w:szCs w:val="22"/>
        </w:rPr>
        <w:t>ted adipose tissue inflammation</w:t>
      </w:r>
      <w:r w:rsidR="00F83FCA" w:rsidRPr="00602209">
        <w:rPr>
          <w:sz w:val="22"/>
          <w:szCs w:val="22"/>
        </w:rPr>
        <w:t xml:space="preserve"> and insulin</w:t>
      </w:r>
      <w:r w:rsidR="00F83FCA" w:rsidRPr="006039C0">
        <w:rPr>
          <w:sz w:val="22"/>
          <w:szCs w:val="22"/>
        </w:rPr>
        <w:t xml:space="preserve"> resistance </w:t>
      </w:r>
      <w:r w:rsidR="00F83FCA" w:rsidRPr="006039C0">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"(21, 30, 40)", "plainTextFormattedCitation" : "(21, 30, 40)", "previouslyFormattedCitation" : "[11,12,14]" }, "properties" : { "noteIndex" : 0 }, "schema" : "https://github.com/citation-style-language/schema/raw/master/csl-citation.json" }</w:instrText>
      </w:r>
      <w:r w:rsidR="00F83FCA" w:rsidRPr="006039C0">
        <w:rPr>
          <w:sz w:val="22"/>
          <w:szCs w:val="22"/>
        </w:rPr>
        <w:fldChar w:fldCharType="separate"/>
      </w:r>
      <w:r w:rsidR="008E1E6B" w:rsidRPr="008E1E6B">
        <w:rPr>
          <w:noProof/>
          <w:sz w:val="22"/>
          <w:szCs w:val="22"/>
        </w:rPr>
        <w:t>(21, 30, 40)</w:t>
      </w:r>
      <w:r w:rsidR="00F83FCA" w:rsidRPr="006039C0">
        <w:rPr>
          <w:sz w:val="22"/>
          <w:szCs w:val="22"/>
        </w:rPr>
        <w:fldChar w:fldCharType="end"/>
      </w:r>
      <w:r w:rsidR="00F83FCA" w:rsidRPr="006039C0">
        <w:rPr>
          <w:sz w:val="22"/>
          <w:szCs w:val="22"/>
        </w:rPr>
        <w:t>.</w:t>
      </w:r>
      <w:r w:rsidR="00575B7D" w:rsidRPr="006039C0">
        <w:rPr>
          <w:sz w:val="22"/>
          <w:szCs w:val="22"/>
        </w:rPr>
        <w:t xml:space="preserve"> </w:t>
      </w:r>
    </w:p>
    <w:p w14:paraId="207A2F4E" w14:textId="77777777" w:rsidR="003F46FE" w:rsidRPr="006039C0" w:rsidRDefault="003F46FE" w:rsidP="00896FD8">
      <w:pPr>
        <w:spacing w:line="480" w:lineRule="auto"/>
        <w:rPr>
          <w:sz w:val="22"/>
          <w:szCs w:val="22"/>
        </w:rPr>
      </w:pPr>
    </w:p>
    <w:p w14:paraId="0A75813B" w14:textId="75232AC7" w:rsidR="005E1B42" w:rsidRPr="006039C0" w:rsidRDefault="00EC7447" w:rsidP="00D3063E">
      <w:pPr>
        <w:spacing w:line="480" w:lineRule="auto"/>
        <w:rPr>
          <w:sz w:val="22"/>
          <w:szCs w:val="22"/>
        </w:rPr>
      </w:pPr>
      <w:r>
        <w:rPr>
          <w:sz w:val="22"/>
          <w:szCs w:val="22"/>
        </w:rPr>
        <w:t xml:space="preserve">From a mechanistic </w:t>
      </w:r>
      <w:proofErr w:type="gramStart"/>
      <w:r>
        <w:rPr>
          <w:sz w:val="22"/>
          <w:szCs w:val="22"/>
        </w:rPr>
        <w:t>stand point</w:t>
      </w:r>
      <w:proofErr w:type="gramEnd"/>
      <w:r>
        <w:rPr>
          <w:sz w:val="22"/>
          <w:szCs w:val="22"/>
        </w:rPr>
        <w:t xml:space="preserve">, exactly how environmental pollutants </w:t>
      </w:r>
      <w:r w:rsidR="004D1C93">
        <w:rPr>
          <w:sz w:val="22"/>
          <w:szCs w:val="22"/>
        </w:rPr>
        <w:t xml:space="preserve">might </w:t>
      </w:r>
      <w:r>
        <w:rPr>
          <w:sz w:val="22"/>
          <w:szCs w:val="22"/>
        </w:rPr>
        <w:t xml:space="preserve">result in obesity and other metabolic abnormalities is currently unknown. However, </w:t>
      </w:r>
      <w:r w:rsidRPr="00F8687F">
        <w:rPr>
          <w:sz w:val="22"/>
          <w:szCs w:val="22"/>
        </w:rPr>
        <w:t xml:space="preserve">mitochondrial deficiencies and structural abnormalities have been observed in adipose tissue </w:t>
      </w:r>
      <w:r w:rsidRPr="00F8687F">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(40, 41)</w:t>
      </w:r>
      <w:r w:rsidRPr="00F8687F">
        <w:rPr>
          <w:sz w:val="22"/>
          <w:szCs w:val="22"/>
        </w:rPr>
        <w:fldChar w:fldCharType="end"/>
      </w:r>
      <w:r w:rsidRPr="00F8687F">
        <w:rPr>
          <w:sz w:val="22"/>
          <w:szCs w:val="22"/>
        </w:rPr>
        <w:t xml:space="preserve">  vascular tissue </w:t>
      </w:r>
      <w:r w:rsidRPr="00F8687F">
        <w:rPr>
          <w:sz w:val="22"/>
          <w:szCs w:val="22"/>
        </w:rPr>
        <w:fldChar w:fldCharType="begin" w:fldLock="1"/>
      </w:r>
      <w:r w:rsidR="008E1E6B">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"(38)", "plainTextFormattedCitation" : "(38)", "previouslyFormattedCitation" : "[15]"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(38)</w:t>
      </w:r>
      <w:r w:rsidRPr="00F8687F">
        <w:rPr>
          <w:sz w:val="22"/>
          <w:szCs w:val="22"/>
        </w:rPr>
        <w:fldChar w:fldCharType="end"/>
      </w:r>
      <w:r w:rsidRPr="00F8687F">
        <w:rPr>
          <w:sz w:val="22"/>
          <w:szCs w:val="22"/>
        </w:rPr>
        <w:t xml:space="preserve"> and cardiac muscle </w:t>
      </w:r>
      <w:r w:rsidRPr="00F8687F">
        <w:rPr>
          <w:sz w:val="22"/>
          <w:szCs w:val="22"/>
        </w:rPr>
        <w:fldChar w:fldCharType="begin" w:fldLock="1"/>
      </w:r>
      <w:r w:rsidR="008E1E6B">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"(19)", "plainTextFormattedCitation" : "(19)", "previouslyFormattedCitation" : "[16]"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(19)</w:t>
      </w:r>
      <w:r w:rsidRPr="00F8687F">
        <w:rPr>
          <w:sz w:val="22"/>
          <w:szCs w:val="22"/>
        </w:rPr>
        <w:fldChar w:fldCharType="end"/>
      </w:r>
      <w:r w:rsidRPr="00F8687F">
        <w:rPr>
          <w:sz w:val="22"/>
          <w:szCs w:val="22"/>
        </w:rPr>
        <w:t xml:space="preserve"> following exposure to pollutants that should contain EPFR’s. </w:t>
      </w:r>
      <w:r w:rsidR="00FE6CCD">
        <w:rPr>
          <w:sz w:val="22"/>
          <w:szCs w:val="22"/>
        </w:rPr>
        <w:t>The m</w:t>
      </w:r>
      <w:r w:rsidR="005E1B42" w:rsidRPr="00FE6CCD">
        <w:rPr>
          <w:sz w:val="22"/>
          <w:szCs w:val="22"/>
        </w:rPr>
        <w:t xml:space="preserve">itochondria </w:t>
      </w:r>
      <w:r w:rsidR="005E1B42" w:rsidRPr="006039C0">
        <w:rPr>
          <w:sz w:val="22"/>
          <w:szCs w:val="22"/>
        </w:rPr>
        <w:t>are responsible for oxidative cellular energy production, reactive oxygen species production and are the primary site of the antioxidant defense system. Thus, defects in mitochondrial metabolism</w:t>
      </w:r>
      <w:r w:rsidR="004D1C93">
        <w:rPr>
          <w:sz w:val="22"/>
          <w:szCs w:val="22"/>
        </w:rPr>
        <w:t>, particularly in the context of obesity,</w:t>
      </w:r>
      <w:r w:rsidR="005E1B42" w:rsidRPr="006039C0">
        <w:rPr>
          <w:sz w:val="22"/>
          <w:szCs w:val="22"/>
        </w:rPr>
        <w:t xml:space="preserve"> </w:t>
      </w:r>
      <w:r w:rsidR="004D1C93">
        <w:rPr>
          <w:sz w:val="22"/>
          <w:szCs w:val="22"/>
        </w:rPr>
        <w:t>are likely to</w:t>
      </w:r>
      <w:r w:rsidR="004D1C93" w:rsidRPr="006039C0">
        <w:rPr>
          <w:sz w:val="22"/>
          <w:szCs w:val="22"/>
        </w:rPr>
        <w:t xml:space="preserve"> </w:t>
      </w:r>
      <w:r w:rsidR="005E1B42" w:rsidRPr="006039C0">
        <w:rPr>
          <w:sz w:val="22"/>
          <w:szCs w:val="22"/>
        </w:rPr>
        <w:t xml:space="preserve">have profound effects on whole body metabolic health. The </w:t>
      </w:r>
      <w:r w:rsidR="005E4209" w:rsidRPr="006039C0">
        <w:rPr>
          <w:sz w:val="22"/>
          <w:szCs w:val="22"/>
        </w:rPr>
        <w:t>importance</w:t>
      </w:r>
      <w:r w:rsidR="005E1B42" w:rsidRPr="006039C0">
        <w:rPr>
          <w:sz w:val="22"/>
          <w:szCs w:val="22"/>
        </w:rPr>
        <w:t xml:space="preserve"> of </w:t>
      </w:r>
      <w:r w:rsidR="005E4209" w:rsidRPr="006039C0">
        <w:rPr>
          <w:sz w:val="22"/>
          <w:szCs w:val="22"/>
        </w:rPr>
        <w:t xml:space="preserve">skeletal muscle mitochondrial </w:t>
      </w:r>
      <w:r w:rsidR="005E1B42" w:rsidRPr="006039C0">
        <w:rPr>
          <w:sz w:val="22"/>
          <w:szCs w:val="22"/>
        </w:rPr>
        <w:t>metabolism</w:t>
      </w:r>
      <w:r w:rsidR="005E4209" w:rsidRPr="006039C0">
        <w:rPr>
          <w:sz w:val="22"/>
          <w:szCs w:val="22"/>
        </w:rPr>
        <w:t xml:space="preserve"> for</w:t>
      </w:r>
      <w:r w:rsidR="005E1B42" w:rsidRPr="006039C0">
        <w:rPr>
          <w:sz w:val="22"/>
          <w:szCs w:val="22"/>
        </w:rPr>
        <w:t xml:space="preserve"> maintaining metabolic health is </w:t>
      </w:r>
      <w:r w:rsidR="005E4209" w:rsidRPr="006039C0">
        <w:rPr>
          <w:sz w:val="22"/>
          <w:szCs w:val="22"/>
        </w:rPr>
        <w:t xml:space="preserve">becoming well </w:t>
      </w:r>
      <w:r w:rsidR="00F53B31" w:rsidRPr="006039C0">
        <w:rPr>
          <w:sz w:val="22"/>
          <w:szCs w:val="22"/>
        </w:rPr>
        <w:t xml:space="preserve">recognized </w:t>
      </w:r>
      <w:r w:rsidR="00F53B31" w:rsidRPr="006039C0">
        <w:rPr>
          <w:sz w:val="22"/>
          <w:szCs w:val="22"/>
        </w:rPr>
        <w:fldChar w:fldCharType="begin" w:fldLock="1"/>
      </w:r>
      <w:r w:rsidR="008E1E6B">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"(15, 27, 29)", "plainTextFormattedCitation" : "(15, 27, 29)", "previouslyFormattedCitation" : "[17\u201319]"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(15, 27, 29)</w:t>
      </w:r>
      <w:r w:rsidR="00F53B31" w:rsidRPr="006039C0">
        <w:rPr>
          <w:sz w:val="22"/>
          <w:szCs w:val="22"/>
        </w:rPr>
        <w:fldChar w:fldCharType="end"/>
      </w:r>
      <w:r w:rsidR="00F53B31" w:rsidRPr="006039C0">
        <w:rPr>
          <w:sz w:val="22"/>
          <w:szCs w:val="22"/>
        </w:rPr>
        <w:t xml:space="preserve"> w</w:t>
      </w:r>
      <w:r w:rsidR="005E1B42" w:rsidRPr="006039C0">
        <w:rPr>
          <w:sz w:val="22"/>
          <w:szCs w:val="22"/>
        </w:rPr>
        <w:t>ith deficits in muscle quality and function</w:t>
      </w:r>
      <w:r w:rsidR="009E18DB" w:rsidRPr="006039C0">
        <w:rPr>
          <w:sz w:val="22"/>
          <w:szCs w:val="22"/>
        </w:rPr>
        <w:t>, particularly during early development</w:t>
      </w:r>
      <w:r w:rsidR="00F53B31" w:rsidRPr="006039C0">
        <w:rPr>
          <w:sz w:val="22"/>
          <w:szCs w:val="22"/>
        </w:rPr>
        <w:t xml:space="preserve"> </w:t>
      </w:r>
      <w:r w:rsidR="00F53B31" w:rsidRPr="006039C0">
        <w:rPr>
          <w:sz w:val="22"/>
          <w:szCs w:val="22"/>
        </w:rPr>
        <w:fldChar w:fldCharType="begin" w:fldLock="1"/>
      </w:r>
      <w:r w:rsidR="008E1E6B">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"[20]"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(6)</w:t>
      </w:r>
      <w:r w:rsidR="00F53B31" w:rsidRPr="006039C0">
        <w:rPr>
          <w:sz w:val="22"/>
          <w:szCs w:val="22"/>
        </w:rPr>
        <w:fldChar w:fldCharType="end"/>
      </w:r>
      <w:r w:rsidR="00110461" w:rsidRPr="006039C0">
        <w:rPr>
          <w:sz w:val="22"/>
          <w:szCs w:val="22"/>
        </w:rPr>
        <w:t xml:space="preserve"> </w:t>
      </w:r>
      <w:r w:rsidR="005E1B42" w:rsidRPr="006039C0">
        <w:rPr>
          <w:sz w:val="22"/>
          <w:szCs w:val="22"/>
        </w:rPr>
        <w:t xml:space="preserve">being closely linked to many </w:t>
      </w:r>
      <w:r w:rsidR="009A7281" w:rsidRPr="006039C0">
        <w:rPr>
          <w:sz w:val="22"/>
          <w:szCs w:val="22"/>
        </w:rPr>
        <w:t xml:space="preserve">different </w:t>
      </w:r>
      <w:r w:rsidR="005E1B42" w:rsidRPr="006039C0">
        <w:rPr>
          <w:sz w:val="22"/>
          <w:szCs w:val="22"/>
        </w:rPr>
        <w:t xml:space="preserve">metabolic disease states </w:t>
      </w:r>
      <w:r w:rsidR="00F53B31" w:rsidRPr="006039C0">
        <w:rPr>
          <w:sz w:val="22"/>
          <w:szCs w:val="22"/>
        </w:rPr>
        <w:fldChar w:fldCharType="begin" w:fldLock="1"/>
      </w:r>
      <w:r w:rsidR="008E1E6B">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"(27)", "plainTextFormattedCitation" : "(27)", "previouslyFormattedCitation" : "[18]"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(27)</w:t>
      </w:r>
      <w:r w:rsidR="00F53B31" w:rsidRPr="006039C0">
        <w:rPr>
          <w:sz w:val="22"/>
          <w:szCs w:val="22"/>
        </w:rPr>
        <w:fldChar w:fldCharType="end"/>
      </w:r>
      <w:r w:rsidR="00110461" w:rsidRPr="006039C0">
        <w:rPr>
          <w:sz w:val="22"/>
          <w:szCs w:val="22"/>
        </w:rPr>
        <w:t>.</w:t>
      </w:r>
      <w:r w:rsidR="00D778E7">
        <w:rPr>
          <w:sz w:val="22"/>
          <w:szCs w:val="22"/>
        </w:rPr>
        <w:t xml:space="preserve"> </w:t>
      </w:r>
      <w:r w:rsidR="00D778E7" w:rsidRPr="00F8687F">
        <w:rPr>
          <w:sz w:val="22"/>
          <w:szCs w:val="22"/>
        </w:rPr>
        <w:t xml:space="preserve">However, the effects of </w:t>
      </w:r>
      <w:r w:rsidR="00D778E7" w:rsidRPr="00F8687F">
        <w:rPr>
          <w:i/>
          <w:sz w:val="22"/>
          <w:szCs w:val="22"/>
        </w:rPr>
        <w:t>in utero</w:t>
      </w:r>
      <w:r w:rsidR="00D778E7" w:rsidRPr="00F8687F">
        <w:rPr>
          <w:sz w:val="22"/>
          <w:szCs w:val="22"/>
        </w:rPr>
        <w:t xml:space="preserve"> exposure to EPFR’s on skeletal muscle mitochondrial function remains to be determined.</w:t>
      </w:r>
      <w:r w:rsidR="00F53B31" w:rsidRPr="006039C0">
        <w:rPr>
          <w:sz w:val="22"/>
          <w:szCs w:val="22"/>
        </w:rPr>
        <w:t xml:space="preserve"> </w:t>
      </w:r>
      <w:r w:rsidR="0023247F" w:rsidRPr="006039C0">
        <w:rPr>
          <w:sz w:val="22"/>
          <w:szCs w:val="22"/>
        </w:rPr>
        <w:t xml:space="preserve">In this study, we have investigated the effects of </w:t>
      </w:r>
      <w:r w:rsidR="0023247F" w:rsidRPr="006039C0">
        <w:rPr>
          <w:i/>
          <w:sz w:val="22"/>
          <w:szCs w:val="22"/>
        </w:rPr>
        <w:t>in utero</w:t>
      </w:r>
      <w:r w:rsidR="0023247F" w:rsidRPr="006039C0">
        <w:rPr>
          <w:sz w:val="22"/>
          <w:szCs w:val="22"/>
        </w:rPr>
        <w:t xml:space="preserve"> exposure to EPFR’s on growth, metabolism, energy utilization and skeletal muscle mitochondrial function in a mouse model of diet-induced obesity. </w:t>
      </w:r>
      <w:r w:rsidR="00E35388">
        <w:rPr>
          <w:sz w:val="22"/>
          <w:szCs w:val="22"/>
        </w:rPr>
        <w:t>We hypothesize that gestational exposure to EPFR’s reduces energy expenditure and results in impairments to the skeletal muscle mitochondria.</w:t>
      </w:r>
    </w:p>
    <w:p w14:paraId="58EB6942" w14:textId="77777777" w:rsidR="00DE3439" w:rsidRPr="006039C0" w:rsidRDefault="00DE3439" w:rsidP="00AA41A9">
      <w:pPr>
        <w:spacing w:line="480" w:lineRule="auto"/>
        <w:rPr>
          <w:sz w:val="22"/>
          <w:szCs w:val="22"/>
        </w:rPr>
      </w:pPr>
    </w:p>
    <w:p w14:paraId="5A31E4FD" w14:textId="77777777" w:rsidR="007221E6" w:rsidRPr="006039C0" w:rsidRDefault="007221E6" w:rsidP="00C41BD7">
      <w:pPr>
        <w:pStyle w:val="Heading1"/>
        <w:spacing w:before="0" w:line="480" w:lineRule="auto"/>
        <w:rPr>
          <w:sz w:val="22"/>
          <w:szCs w:val="22"/>
        </w:rPr>
      </w:pPr>
      <w:r w:rsidRPr="006039C0">
        <w:rPr>
          <w:sz w:val="22"/>
          <w:szCs w:val="22"/>
        </w:rPr>
        <w:t>Methods and Materials</w:t>
      </w:r>
    </w:p>
    <w:p w14:paraId="472A99D9" w14:textId="77777777" w:rsidR="00230B4A" w:rsidRPr="006039C0" w:rsidRDefault="00230B4A" w:rsidP="00C41BD7">
      <w:pPr>
        <w:pStyle w:val="Heading2"/>
        <w:spacing w:before="0" w:line="480" w:lineRule="auto"/>
        <w:rPr>
          <w:sz w:val="22"/>
          <w:szCs w:val="22"/>
        </w:rPr>
      </w:pPr>
      <w:r w:rsidRPr="006039C0">
        <w:rPr>
          <w:sz w:val="22"/>
          <w:szCs w:val="22"/>
        </w:rPr>
        <w:t>MCP230 Preparation and Treatment</w:t>
      </w:r>
    </w:p>
    <w:p w14:paraId="485CEECD" w14:textId="76AABBE0" w:rsidR="00FD626B" w:rsidRPr="006039C0" w:rsidRDefault="00191826" w:rsidP="00896FD8">
      <w:pPr>
        <w:spacing w:line="480" w:lineRule="auto"/>
        <w:rPr>
          <w:sz w:val="22"/>
          <w:szCs w:val="22"/>
        </w:rPr>
      </w:pPr>
      <w:r w:rsidRPr="006039C0">
        <w:rPr>
          <w:sz w:val="22"/>
          <w:szCs w:val="22"/>
        </w:rPr>
        <w:t>MCP230 particles were generated and characterized by our colleagu</w:t>
      </w:r>
      <w:r w:rsidR="00E92EEB" w:rsidRPr="006039C0">
        <w:rPr>
          <w:sz w:val="22"/>
          <w:szCs w:val="22"/>
        </w:rPr>
        <w:t xml:space="preserve">es as </w:t>
      </w:r>
      <w:r w:rsidR="00564EA8" w:rsidRPr="006039C0">
        <w:rPr>
          <w:sz w:val="22"/>
          <w:szCs w:val="22"/>
        </w:rPr>
        <w:t>previously described</w:t>
      </w:r>
      <w:r w:rsidR="00373BF3" w:rsidRPr="006039C0">
        <w:rPr>
          <w:sz w:val="22"/>
          <w:szCs w:val="22"/>
        </w:rPr>
        <w:t xml:space="preserve"> </w:t>
      </w:r>
      <w:r w:rsidR="00470311" w:rsidRPr="006039C0">
        <w:rPr>
          <w:sz w:val="22"/>
          <w:szCs w:val="22"/>
        </w:rPr>
        <w:fldChar w:fldCharType="begin" w:fldLock="1"/>
      </w:r>
      <w:r w:rsidR="008E1E6B">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"(22)", "plainTextFormattedCitation" : "(22)", "previouslyFormattedCitation" : "[21]"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(22)</w:t>
      </w:r>
      <w:r w:rsidR="00470311" w:rsidRPr="006039C0">
        <w:rPr>
          <w:sz w:val="22"/>
          <w:szCs w:val="22"/>
        </w:rPr>
        <w:fldChar w:fldCharType="end"/>
      </w:r>
      <w:r w:rsidRPr="006039C0">
        <w:rPr>
          <w:sz w:val="22"/>
          <w:szCs w:val="22"/>
        </w:rPr>
        <w:t xml:space="preserve">. </w:t>
      </w:r>
      <w:r w:rsidR="00564EA8" w:rsidRPr="006039C0">
        <w:rPr>
          <w:sz w:val="22"/>
          <w:szCs w:val="22"/>
        </w:rPr>
        <w:t>S</w:t>
      </w:r>
      <w:r w:rsidR="00602282" w:rsidRPr="006039C0">
        <w:rPr>
          <w:sz w:val="22"/>
          <w:szCs w:val="22"/>
        </w:rPr>
        <w:t xml:space="preserve">uspensions of MCP230 and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 xml:space="preserve">(1mg/ml) </w:t>
      </w:r>
      <w:r w:rsidR="00602282" w:rsidRPr="006039C0">
        <w:rPr>
          <w:sz w:val="22"/>
          <w:szCs w:val="22"/>
        </w:rPr>
        <w:t xml:space="preserve">were prepared in irrigation saline containing 0.02% tween 80 and the resulting particle suspension was </w:t>
      </w:r>
      <w:proofErr w:type="spellStart"/>
      <w:r w:rsidR="00602282" w:rsidRPr="006039C0">
        <w:rPr>
          <w:sz w:val="22"/>
          <w:szCs w:val="22"/>
        </w:rPr>
        <w:t>monodispersed</w:t>
      </w:r>
      <w:proofErr w:type="spellEnd"/>
      <w:r w:rsidR="00602282" w:rsidRPr="006039C0">
        <w:rPr>
          <w:sz w:val="22"/>
          <w:szCs w:val="22"/>
        </w:rPr>
        <w:t xml:space="preserve"> by probe sonication. </w:t>
      </w:r>
      <w:r w:rsidR="00564EA8" w:rsidRPr="006039C0">
        <w:rPr>
          <w:sz w:val="22"/>
          <w:szCs w:val="22"/>
        </w:rPr>
        <w:t>B</w:t>
      </w:r>
      <w:r w:rsidR="00602282" w:rsidRPr="006039C0">
        <w:rPr>
          <w:sz w:val="22"/>
          <w:szCs w:val="22"/>
        </w:rPr>
        <w:t>reeder mice</w:t>
      </w:r>
      <w:r w:rsidR="00564EA8" w:rsidRPr="006039C0">
        <w:rPr>
          <w:sz w:val="22"/>
          <w:szCs w:val="22"/>
        </w:rPr>
        <w:t xml:space="preserve"> (6 </w:t>
      </w:r>
      <w:proofErr w:type="spellStart"/>
      <w:r w:rsidR="00564EA8" w:rsidRPr="006039C0">
        <w:rPr>
          <w:sz w:val="22"/>
          <w:szCs w:val="22"/>
        </w:rPr>
        <w:t>wk</w:t>
      </w:r>
      <w:proofErr w:type="spellEnd"/>
      <w:r w:rsidR="00564EA8" w:rsidRPr="006039C0">
        <w:rPr>
          <w:sz w:val="22"/>
          <w:szCs w:val="22"/>
        </w:rPr>
        <w:t xml:space="preserve"> of age)</w:t>
      </w:r>
      <w:r w:rsidR="00602282" w:rsidRPr="006039C0">
        <w:rPr>
          <w:sz w:val="22"/>
          <w:szCs w:val="22"/>
        </w:rPr>
        <w:t xml:space="preserve"> were mated </w:t>
      </w:r>
      <w:r w:rsidR="00564EA8" w:rsidRPr="006039C0">
        <w:rPr>
          <w:sz w:val="22"/>
          <w:szCs w:val="22"/>
        </w:rPr>
        <w:t>and p</w:t>
      </w:r>
      <w:r w:rsidR="00602282" w:rsidRPr="006039C0">
        <w:rPr>
          <w:sz w:val="22"/>
          <w:szCs w:val="22"/>
        </w:rPr>
        <w:t xml:space="preserve">regnant dams were administered 50 µl of MCP230 particle suspension via </w:t>
      </w:r>
      <w:proofErr w:type="spellStart"/>
      <w:r w:rsidR="00602282" w:rsidRPr="006039C0">
        <w:rPr>
          <w:sz w:val="22"/>
          <w:szCs w:val="22"/>
        </w:rPr>
        <w:t>oropharyngeal</w:t>
      </w:r>
      <w:proofErr w:type="spellEnd"/>
      <w:r w:rsidR="00602282" w:rsidRPr="006039C0">
        <w:rPr>
          <w:sz w:val="22"/>
          <w:szCs w:val="22"/>
        </w:rPr>
        <w:t xml:space="preserve"> aspiration on days 10 and 17 </w:t>
      </w:r>
      <w:r w:rsidR="005D1436">
        <w:rPr>
          <w:sz w:val="22"/>
          <w:szCs w:val="22"/>
        </w:rPr>
        <w:t xml:space="preserve">of gestation, </w:t>
      </w:r>
      <w:r w:rsidR="00602282" w:rsidRPr="006039C0">
        <w:rPr>
          <w:sz w:val="22"/>
          <w:szCs w:val="22"/>
        </w:rPr>
        <w:t xml:space="preserve">as described earlier </w:t>
      </w:r>
      <w:r w:rsidR="00470311" w:rsidRPr="006039C0">
        <w:rPr>
          <w:sz w:val="22"/>
          <w:szCs w:val="22"/>
        </w:rPr>
        <w:fldChar w:fldCharType="begin" w:fldLock="1"/>
      </w:r>
      <w:r w:rsidR="008E1E6B">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"(37)", "plainTextFormattedCitation" : "(37)", "previouslyFormattedCitation" : "[22]"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(37)</w:t>
      </w:r>
      <w:r w:rsidR="00470311" w:rsidRPr="006039C0">
        <w:rPr>
          <w:sz w:val="22"/>
          <w:szCs w:val="22"/>
        </w:rPr>
        <w:fldChar w:fldCharType="end"/>
      </w:r>
      <w:r w:rsidR="00470311" w:rsidRPr="006039C0">
        <w:rPr>
          <w:sz w:val="22"/>
          <w:szCs w:val="22"/>
        </w:rPr>
        <w:t xml:space="preserve">.  </w:t>
      </w:r>
      <w:r w:rsidR="00602282" w:rsidRPr="006039C0">
        <w:rPr>
          <w:sz w:val="22"/>
          <w:szCs w:val="22"/>
        </w:rPr>
        <w:t xml:space="preserve">Control mice received 50 µl saline or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amorphous</w:t>
      </w:r>
      <w:r w:rsidR="00602282" w:rsidRPr="006039C0">
        <w:rPr>
          <w:sz w:val="22"/>
          <w:szCs w:val="22"/>
        </w:rPr>
        <w:t xml:space="preserve"> silica). Briefly, mice were anesthetized by inhalant anesthetic </w:t>
      </w:r>
      <w:proofErr w:type="spellStart"/>
      <w:r w:rsidR="00602282" w:rsidRPr="006039C0">
        <w:rPr>
          <w:sz w:val="22"/>
          <w:szCs w:val="22"/>
        </w:rPr>
        <w:t>isoflurane</w:t>
      </w:r>
      <w:proofErr w:type="spellEnd"/>
      <w:r w:rsidR="00602282" w:rsidRPr="006039C0">
        <w:rPr>
          <w:sz w:val="22"/>
          <w:szCs w:val="22"/>
        </w:rPr>
        <w:t xml:space="preserve"> (5%) and </w:t>
      </w:r>
      <w:r w:rsidR="00602282" w:rsidRPr="006039C0">
        <w:rPr>
          <w:sz w:val="22"/>
          <w:szCs w:val="22"/>
        </w:rPr>
        <w:lastRenderedPageBreak/>
        <w:t>a</w:t>
      </w:r>
      <w:r w:rsidRPr="006039C0">
        <w:rPr>
          <w:sz w:val="22"/>
          <w:szCs w:val="22"/>
        </w:rPr>
        <w:t>nesthetized mice were placed upright in a holder and physically supported in an upright position.</w:t>
      </w:r>
      <w:r w:rsidR="00E92EEB" w:rsidRPr="006039C0">
        <w:rPr>
          <w:sz w:val="22"/>
          <w:szCs w:val="22"/>
        </w:rPr>
        <w:t xml:space="preserve"> 50 µl of the suspension was instilled just above the vocal cords while holding the tongue with forceps to prevent swallowing</w:t>
      </w:r>
      <w:r w:rsidR="005074A0" w:rsidRPr="006039C0">
        <w:rPr>
          <w:sz w:val="22"/>
          <w:szCs w:val="22"/>
        </w:rPr>
        <w:t xml:space="preserve">. </w:t>
      </w:r>
    </w:p>
    <w:p w14:paraId="7028F806" w14:textId="77777777" w:rsidR="00230B4A" w:rsidRPr="006039C0" w:rsidRDefault="00230B4A" w:rsidP="009A3105">
      <w:pPr>
        <w:pStyle w:val="Heading2"/>
        <w:spacing w:before="0" w:line="480" w:lineRule="auto"/>
        <w:rPr>
          <w:sz w:val="22"/>
          <w:szCs w:val="22"/>
        </w:rPr>
      </w:pPr>
      <w:r w:rsidRPr="006039C0">
        <w:rPr>
          <w:sz w:val="22"/>
          <w:szCs w:val="22"/>
        </w:rPr>
        <w:t>Animal Housing and High Fat Diet</w:t>
      </w:r>
    </w:p>
    <w:p w14:paraId="6EC000C7" w14:textId="3B5C770C" w:rsidR="00493F6D" w:rsidRPr="001305B0" w:rsidRDefault="00191826" w:rsidP="00896FD8">
      <w:pPr>
        <w:spacing w:line="480" w:lineRule="auto"/>
        <w:rPr>
          <w:sz w:val="22"/>
          <w:szCs w:val="22"/>
        </w:rPr>
      </w:pPr>
      <w:r w:rsidRPr="001305B0">
        <w:rPr>
          <w:color w:val="000000" w:themeColor="text1"/>
          <w:sz w:val="22"/>
          <w:szCs w:val="22"/>
        </w:rPr>
        <w:t xml:space="preserve">C57BL/6NHsd </w:t>
      </w:r>
      <w:r w:rsidR="001305B0">
        <w:rPr>
          <w:color w:val="000000" w:themeColor="text1"/>
          <w:sz w:val="22"/>
          <w:szCs w:val="22"/>
        </w:rPr>
        <w:t xml:space="preserve">mice </w:t>
      </w:r>
      <w:r w:rsidRPr="001305B0">
        <w:rPr>
          <w:color w:val="000000" w:themeColor="text1"/>
          <w:sz w:val="22"/>
          <w:szCs w:val="22"/>
        </w:rPr>
        <w:t xml:space="preserve">were purchased from Harlan (Indianapolis, IN). </w:t>
      </w:r>
      <w:r w:rsidR="00B0780F" w:rsidRPr="001305B0">
        <w:rPr>
          <w:sz w:val="22"/>
          <w:szCs w:val="22"/>
        </w:rPr>
        <w:t xml:space="preserve">Mice were maintained in a 12h light/dark cycle room at constant temperature and humidity and allowed unrestricted access to food and water. </w:t>
      </w:r>
      <w:r w:rsidR="00B0780F" w:rsidRPr="001305B0">
        <w:rPr>
          <w:color w:val="000000" w:themeColor="text1"/>
          <w:sz w:val="22"/>
          <w:szCs w:val="22"/>
        </w:rPr>
        <w:t>Offspring were weaned at 4 weeks of age</w:t>
      </w:r>
      <w:r w:rsidR="002C3CD3" w:rsidRPr="001305B0">
        <w:rPr>
          <w:color w:val="000000" w:themeColor="text1"/>
          <w:sz w:val="22"/>
          <w:szCs w:val="22"/>
        </w:rPr>
        <w:t>. Male</w:t>
      </w:r>
      <w:r w:rsidR="00B0780F" w:rsidRPr="001305B0">
        <w:rPr>
          <w:color w:val="000000" w:themeColor="text1"/>
          <w:sz w:val="22"/>
          <w:szCs w:val="22"/>
        </w:rPr>
        <w:t xml:space="preserve"> mice were selected </w:t>
      </w:r>
      <w:r w:rsidR="00171013" w:rsidRPr="001305B0">
        <w:rPr>
          <w:color w:val="000000" w:themeColor="text1"/>
          <w:sz w:val="22"/>
          <w:szCs w:val="22"/>
        </w:rPr>
        <w:t xml:space="preserve">for the study </w:t>
      </w:r>
      <w:r w:rsidR="00B0780F" w:rsidRPr="001305B0">
        <w:rPr>
          <w:color w:val="000000" w:themeColor="text1"/>
          <w:sz w:val="22"/>
          <w:szCs w:val="22"/>
        </w:rPr>
        <w:t xml:space="preserve">and </w:t>
      </w:r>
      <w:r w:rsidR="00171013" w:rsidRPr="001305B0">
        <w:rPr>
          <w:color w:val="000000" w:themeColor="text1"/>
          <w:sz w:val="22"/>
          <w:szCs w:val="22"/>
        </w:rPr>
        <w:t>were fed</w:t>
      </w:r>
      <w:r w:rsidR="00B0780F" w:rsidRPr="001305B0">
        <w:rPr>
          <w:color w:val="000000" w:themeColor="text1"/>
          <w:sz w:val="22"/>
          <w:szCs w:val="22"/>
        </w:rPr>
        <w:t xml:space="preserve"> </w:t>
      </w:r>
      <w:r w:rsidR="001305B0">
        <w:rPr>
          <w:color w:val="000000" w:themeColor="text1"/>
          <w:sz w:val="22"/>
          <w:szCs w:val="22"/>
        </w:rPr>
        <w:t xml:space="preserve">standard rodent </w:t>
      </w:r>
      <w:r w:rsidR="00B0780F" w:rsidRPr="001305B0">
        <w:rPr>
          <w:color w:val="000000" w:themeColor="text1"/>
          <w:sz w:val="22"/>
          <w:szCs w:val="22"/>
        </w:rPr>
        <w:t xml:space="preserve">chow until 10 weeks of age. </w:t>
      </w:r>
      <w:r w:rsidR="00171013" w:rsidRPr="001305B0">
        <w:rPr>
          <w:sz w:val="22"/>
          <w:szCs w:val="22"/>
        </w:rPr>
        <w:t xml:space="preserve"> </w:t>
      </w:r>
      <w:r w:rsidR="0012599A" w:rsidRPr="001305B0">
        <w:rPr>
          <w:sz w:val="22"/>
          <w:szCs w:val="22"/>
        </w:rPr>
        <w:t>At 10 weeks of age, mice were switched from chow to a high fat diet, consisting of 45% of calories from fat (Research Diets catalog D12451)</w:t>
      </w:r>
      <w:r w:rsidR="00171013" w:rsidRPr="001305B0">
        <w:rPr>
          <w:sz w:val="22"/>
          <w:szCs w:val="22"/>
        </w:rPr>
        <w:t xml:space="preserve">. Mice were </w:t>
      </w:r>
      <w:r w:rsidR="001C1CAE" w:rsidRPr="001305B0">
        <w:rPr>
          <w:sz w:val="22"/>
          <w:szCs w:val="22"/>
        </w:rPr>
        <w:t>maintained on high fat diet for 12 weeks</w:t>
      </w:r>
      <w:r w:rsidR="0012599A" w:rsidRPr="001305B0">
        <w:rPr>
          <w:sz w:val="22"/>
          <w:szCs w:val="22"/>
        </w:rPr>
        <w:t xml:space="preserve">. </w:t>
      </w:r>
      <w:r w:rsidR="00493F6D" w:rsidRPr="001305B0">
        <w:rPr>
          <w:sz w:val="22"/>
          <w:szCs w:val="22"/>
        </w:rPr>
        <w:t>One mouse, a MCP230 treated animal</w:t>
      </w:r>
      <w:r w:rsidR="005D1436">
        <w:rPr>
          <w:sz w:val="22"/>
          <w:szCs w:val="22"/>
        </w:rPr>
        <w:t>,</w:t>
      </w:r>
      <w:r w:rsidR="00493F6D" w:rsidRPr="001305B0">
        <w:rPr>
          <w:sz w:val="22"/>
          <w:szCs w:val="22"/>
        </w:rPr>
        <w:t xml:space="preserve"> had a malocclusion and was removed from </w:t>
      </w:r>
      <w:r w:rsidR="00717233" w:rsidRPr="001305B0">
        <w:rPr>
          <w:sz w:val="22"/>
          <w:szCs w:val="22"/>
        </w:rPr>
        <w:t>all</w:t>
      </w:r>
      <w:r w:rsidR="00493F6D" w:rsidRPr="001305B0">
        <w:rPr>
          <w:sz w:val="22"/>
          <w:szCs w:val="22"/>
        </w:rPr>
        <w:t xml:space="preserve"> </w:t>
      </w:r>
      <w:r w:rsidR="005D1436">
        <w:rPr>
          <w:sz w:val="22"/>
          <w:szCs w:val="22"/>
        </w:rPr>
        <w:t xml:space="preserve">data </w:t>
      </w:r>
      <w:r w:rsidR="00493F6D" w:rsidRPr="001305B0">
        <w:rPr>
          <w:sz w:val="22"/>
          <w:szCs w:val="22"/>
        </w:rPr>
        <w:t>analyses.</w:t>
      </w:r>
      <w:r w:rsidR="0012599A" w:rsidRPr="001305B0">
        <w:rPr>
          <w:sz w:val="22"/>
          <w:szCs w:val="22"/>
        </w:rPr>
        <w:t xml:space="preserve"> The UTHSC Institutional Animal Care and Use Committee approved all mouse procedures.  </w:t>
      </w:r>
    </w:p>
    <w:p w14:paraId="56EAC335" w14:textId="77777777" w:rsidR="00A671EA" w:rsidRPr="006039C0" w:rsidRDefault="008A7513" w:rsidP="009A3105">
      <w:pPr>
        <w:pStyle w:val="Heading2"/>
        <w:spacing w:before="0" w:line="480" w:lineRule="auto"/>
        <w:rPr>
          <w:sz w:val="22"/>
          <w:szCs w:val="22"/>
        </w:rPr>
      </w:pPr>
      <w:r w:rsidRPr="006039C0">
        <w:rPr>
          <w:sz w:val="22"/>
          <w:szCs w:val="22"/>
        </w:rPr>
        <w:t xml:space="preserve">Metabolite Assays </w:t>
      </w:r>
    </w:p>
    <w:p w14:paraId="074FBE45" w14:textId="77777777" w:rsidR="008A7513" w:rsidRPr="006039C0" w:rsidRDefault="008A7513" w:rsidP="00896FD8">
      <w:pPr>
        <w:spacing w:line="480" w:lineRule="auto"/>
        <w:rPr>
          <w:sz w:val="22"/>
          <w:szCs w:val="22"/>
        </w:rPr>
      </w:pPr>
      <w:r w:rsidRPr="006039C0">
        <w:rPr>
          <w:sz w:val="22"/>
          <w:szCs w:val="22"/>
        </w:rPr>
        <w:t xml:space="preserve">Glucose was determined using an </w:t>
      </w:r>
      <w:proofErr w:type="spellStart"/>
      <w:r w:rsidRPr="006039C0">
        <w:rPr>
          <w:sz w:val="22"/>
          <w:szCs w:val="22"/>
        </w:rPr>
        <w:t>Accu</w:t>
      </w:r>
      <w:r w:rsidR="00A476F7" w:rsidRPr="006039C0">
        <w:rPr>
          <w:sz w:val="22"/>
          <w:szCs w:val="22"/>
        </w:rPr>
        <w:t>C</w:t>
      </w:r>
      <w:r w:rsidRPr="006039C0">
        <w:rPr>
          <w:sz w:val="22"/>
          <w:szCs w:val="22"/>
        </w:rPr>
        <w:t>heck</w:t>
      </w:r>
      <w:proofErr w:type="spellEnd"/>
      <w:r w:rsidRPr="006039C0">
        <w:rPr>
          <w:sz w:val="22"/>
          <w:szCs w:val="22"/>
        </w:rPr>
        <w:t xml:space="preserve"> glucometer.  Serum hormone levels were determined using a </w:t>
      </w:r>
      <w:r w:rsidR="00670D0F" w:rsidRPr="006039C0">
        <w:rPr>
          <w:sz w:val="22"/>
          <w:szCs w:val="22"/>
        </w:rPr>
        <w:t>Bio-</w:t>
      </w:r>
      <w:proofErr w:type="spellStart"/>
      <w:r w:rsidR="00670D0F" w:rsidRPr="006039C0">
        <w:rPr>
          <w:sz w:val="22"/>
          <w:szCs w:val="22"/>
        </w:rPr>
        <w:t>Plex</w:t>
      </w:r>
      <w:proofErr w:type="spellEnd"/>
      <w:r w:rsidR="00670D0F" w:rsidRPr="006039C0">
        <w:rPr>
          <w:sz w:val="22"/>
          <w:szCs w:val="22"/>
        </w:rPr>
        <w:t xml:space="preserve"> pro mouse diabetes multiplex immunoassay, </w:t>
      </w:r>
      <w:proofErr w:type="spellStart"/>
      <w:r w:rsidR="00670D0F" w:rsidRPr="006039C0">
        <w:rPr>
          <w:sz w:val="22"/>
          <w:szCs w:val="22"/>
        </w:rPr>
        <w:t>BioRad</w:t>
      </w:r>
      <w:proofErr w:type="spellEnd"/>
      <w:r w:rsidR="00C82568" w:rsidRPr="006039C0">
        <w:rPr>
          <w:sz w:val="22"/>
          <w:szCs w:val="22"/>
        </w:rPr>
        <w:t xml:space="preserve"> (</w:t>
      </w:r>
      <w:r w:rsidR="00A671EA" w:rsidRPr="006039C0">
        <w:rPr>
          <w:sz w:val="22"/>
          <w:szCs w:val="22"/>
        </w:rPr>
        <w:t xml:space="preserve">#171-F7001M) </w:t>
      </w:r>
      <w:r w:rsidRPr="006039C0">
        <w:rPr>
          <w:sz w:val="22"/>
          <w:szCs w:val="22"/>
        </w:rPr>
        <w:t xml:space="preserve">following the manufacturer’s instructions. </w:t>
      </w:r>
    </w:p>
    <w:p w14:paraId="194313C4" w14:textId="77777777" w:rsidR="00441A6B" w:rsidRPr="006039C0" w:rsidRDefault="00441A6B" w:rsidP="009A3105">
      <w:pPr>
        <w:pStyle w:val="Heading2"/>
        <w:spacing w:before="0" w:line="480" w:lineRule="auto"/>
        <w:rPr>
          <w:sz w:val="22"/>
          <w:szCs w:val="22"/>
        </w:rPr>
      </w:pPr>
      <w:r w:rsidRPr="006039C0">
        <w:rPr>
          <w:sz w:val="22"/>
          <w:szCs w:val="22"/>
        </w:rPr>
        <w:t>Body Composition</w:t>
      </w:r>
      <w:r w:rsidR="008A533B" w:rsidRPr="006039C0">
        <w:rPr>
          <w:sz w:val="22"/>
          <w:szCs w:val="22"/>
        </w:rPr>
        <w:t xml:space="preserve"> and Metabolic Cages</w:t>
      </w:r>
    </w:p>
    <w:p w14:paraId="3D5A109B" w14:textId="654FCB51" w:rsidR="00FC49AE" w:rsidRPr="006039C0" w:rsidRDefault="008A533B" w:rsidP="00896FD8">
      <w:pPr>
        <w:spacing w:line="480" w:lineRule="auto"/>
        <w:rPr>
          <w:sz w:val="22"/>
          <w:szCs w:val="22"/>
        </w:rPr>
      </w:pPr>
      <w:r w:rsidRPr="006039C0">
        <w:rPr>
          <w:sz w:val="22"/>
          <w:szCs w:val="22"/>
        </w:rPr>
        <w:t>Mice were weighed weekly</w:t>
      </w:r>
      <w:r w:rsidR="005D1436">
        <w:rPr>
          <w:sz w:val="22"/>
          <w:szCs w:val="22"/>
        </w:rPr>
        <w:t>, starting</w:t>
      </w:r>
      <w:r w:rsidRPr="006039C0">
        <w:rPr>
          <w:sz w:val="22"/>
          <w:szCs w:val="22"/>
        </w:rPr>
        <w:t xml:space="preserve"> at approximately ZT10.   </w:t>
      </w:r>
      <w:r w:rsidR="0012599A" w:rsidRPr="006039C0">
        <w:rPr>
          <w:sz w:val="22"/>
          <w:szCs w:val="22"/>
        </w:rPr>
        <w:t xml:space="preserve">Body composition was determined </w:t>
      </w:r>
      <w:r w:rsidRPr="006039C0">
        <w:rPr>
          <w:sz w:val="22"/>
          <w:szCs w:val="22"/>
        </w:rPr>
        <w:t xml:space="preserve">non-invasively </w:t>
      </w:r>
      <w:r w:rsidR="0012599A" w:rsidRPr="006039C0">
        <w:rPr>
          <w:sz w:val="22"/>
          <w:szCs w:val="22"/>
        </w:rPr>
        <w:t xml:space="preserve">using an echo-MRI </w:t>
      </w:r>
      <w:r w:rsidRPr="006039C0">
        <w:rPr>
          <w:sz w:val="22"/>
          <w:szCs w:val="22"/>
        </w:rPr>
        <w:t>100 at approximately ZT10.</w:t>
      </w:r>
      <w:r w:rsidR="00B425D2" w:rsidRPr="006039C0">
        <w:rPr>
          <w:sz w:val="22"/>
          <w:szCs w:val="22"/>
        </w:rPr>
        <w:t xml:space="preserve">  Food intake during the HFD phase was determined on a per-cage level by weigh</w:t>
      </w:r>
      <w:r w:rsidR="00740101" w:rsidRPr="006039C0">
        <w:rPr>
          <w:sz w:val="22"/>
          <w:szCs w:val="22"/>
        </w:rPr>
        <w:t>ing the food on a weekly basis.  For pre-HFD food intake</w:t>
      </w:r>
      <w:r w:rsidR="00FC49AE" w:rsidRPr="006039C0">
        <w:rPr>
          <w:sz w:val="22"/>
          <w:szCs w:val="22"/>
        </w:rPr>
        <w:t>, this was the sum of food eaten during the time in the metabolic cages, as determined by scaled feeder.</w:t>
      </w:r>
    </w:p>
    <w:p w14:paraId="433BF24F" w14:textId="77777777" w:rsidR="00FC49AE" w:rsidRPr="006039C0" w:rsidRDefault="00FC49AE" w:rsidP="00D3063E">
      <w:pPr>
        <w:spacing w:line="480" w:lineRule="auto"/>
        <w:rPr>
          <w:sz w:val="22"/>
          <w:szCs w:val="22"/>
        </w:rPr>
      </w:pPr>
    </w:p>
    <w:p w14:paraId="6DCB9F08" w14:textId="4137D8F6" w:rsidR="0012599A" w:rsidRPr="006039C0" w:rsidRDefault="00FC49AE" w:rsidP="00AA41A9">
      <w:pPr>
        <w:spacing w:line="480" w:lineRule="auto"/>
        <w:rPr>
          <w:sz w:val="22"/>
          <w:szCs w:val="22"/>
        </w:rPr>
      </w:pPr>
      <w:r w:rsidRPr="006039C0">
        <w:rPr>
          <w:sz w:val="22"/>
          <w:szCs w:val="22"/>
        </w:rPr>
        <w:t xml:space="preserve">Energy expenditure, ambulatory </w:t>
      </w:r>
      <w:proofErr w:type="spellStart"/>
      <w:r w:rsidRPr="006039C0">
        <w:rPr>
          <w:sz w:val="22"/>
          <w:szCs w:val="22"/>
        </w:rPr>
        <w:t>locomotor</w:t>
      </w:r>
      <w:proofErr w:type="spellEnd"/>
      <w:r w:rsidRPr="006039C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Pr>
          <w:sz w:val="22"/>
          <w:szCs w:val="22"/>
        </w:rPr>
        <w:t xml:space="preserve"> </w:t>
      </w:r>
      <w:r w:rsidRPr="006039C0">
        <w:rPr>
          <w:sz w:val="22"/>
          <w:szCs w:val="22"/>
        </w:rPr>
        <w:t xml:space="preserve">h were </w:t>
      </w:r>
      <w:proofErr w:type="gramStart"/>
      <w:r w:rsidRPr="006039C0">
        <w:rPr>
          <w:sz w:val="22"/>
          <w:szCs w:val="22"/>
        </w:rPr>
        <w:t>discarded</w:t>
      </w:r>
      <w:proofErr w:type="gramEnd"/>
      <w:r w:rsidRPr="006039C0">
        <w:rPr>
          <w:sz w:val="22"/>
          <w:szCs w:val="22"/>
        </w:rPr>
        <w:t xml:space="preserve"> as this was the amount of time for the mice to become accustomed to their new single-caged environment.  </w:t>
      </w:r>
      <w:r w:rsidR="009A6E08" w:rsidRPr="006039C0">
        <w:rPr>
          <w:sz w:val="22"/>
          <w:szCs w:val="22"/>
        </w:rPr>
        <w:t xml:space="preserve">The </w:t>
      </w:r>
      <w:proofErr w:type="spellStart"/>
      <w:r w:rsidR="009A6E08" w:rsidRPr="006039C0">
        <w:rPr>
          <w:sz w:val="22"/>
          <w:szCs w:val="22"/>
        </w:rPr>
        <w:t>Oxymax</w:t>
      </w:r>
      <w:proofErr w:type="spellEnd"/>
      <w:r w:rsidR="009A6E08" w:rsidRPr="006039C0">
        <w:rPr>
          <w:sz w:val="22"/>
          <w:szCs w:val="22"/>
        </w:rPr>
        <w:t xml:space="preserve"> software provided by the vendor calculated the volumes of O</w:t>
      </w:r>
      <w:r w:rsidR="009A6E08" w:rsidRPr="006039C0">
        <w:rPr>
          <w:sz w:val="22"/>
          <w:szCs w:val="22"/>
          <w:vertAlign w:val="subscript"/>
        </w:rPr>
        <w:t>2</w:t>
      </w:r>
      <w:r w:rsidR="009A6E08" w:rsidRPr="006039C0">
        <w:rPr>
          <w:sz w:val="22"/>
          <w:szCs w:val="22"/>
        </w:rPr>
        <w:t>, CO</w:t>
      </w:r>
      <w:r w:rsidR="009A6E08" w:rsidRPr="006039C0">
        <w:rPr>
          <w:sz w:val="22"/>
          <w:szCs w:val="22"/>
          <w:vertAlign w:val="subscript"/>
        </w:rPr>
        <w:t>2</w:t>
      </w:r>
      <w:r w:rsidR="009A6E08" w:rsidRPr="006039C0">
        <w:rPr>
          <w:sz w:val="22"/>
          <w:szCs w:val="22"/>
        </w:rPr>
        <w:t>, the respiratory exchange ratio, the ambulatory x-</w:t>
      </w:r>
      <w:r w:rsidR="00157E6E" w:rsidRPr="006039C0">
        <w:rPr>
          <w:sz w:val="22"/>
          <w:szCs w:val="22"/>
        </w:rPr>
        <w:t xml:space="preserve"> and y-</w:t>
      </w:r>
      <w:r w:rsidR="009A6E08" w:rsidRPr="006039C0">
        <w:rPr>
          <w:sz w:val="22"/>
          <w:szCs w:val="22"/>
        </w:rPr>
        <w:t>phase physical activity and the food consumption</w:t>
      </w:r>
      <w:r w:rsidR="00D56482" w:rsidRPr="006039C0">
        <w:rPr>
          <w:sz w:val="22"/>
          <w:szCs w:val="22"/>
        </w:rPr>
        <w:t>.</w:t>
      </w:r>
    </w:p>
    <w:p w14:paraId="37A0EA0C" w14:textId="77777777" w:rsidR="00310EE0" w:rsidRPr="006039C0" w:rsidRDefault="00310EE0" w:rsidP="009A3105">
      <w:pPr>
        <w:pStyle w:val="Heading2"/>
        <w:spacing w:before="0" w:line="480" w:lineRule="auto"/>
        <w:rPr>
          <w:sz w:val="22"/>
          <w:szCs w:val="22"/>
        </w:rPr>
      </w:pPr>
      <w:r w:rsidRPr="006039C0">
        <w:rPr>
          <w:sz w:val="22"/>
          <w:szCs w:val="22"/>
        </w:rPr>
        <w:lastRenderedPageBreak/>
        <w:t>Tissue C</w:t>
      </w:r>
      <w:r w:rsidR="00F659E1" w:rsidRPr="006039C0">
        <w:rPr>
          <w:sz w:val="22"/>
          <w:szCs w:val="22"/>
        </w:rPr>
        <w:t>ollection and</w:t>
      </w:r>
      <w:r w:rsidRPr="006039C0">
        <w:rPr>
          <w:sz w:val="22"/>
          <w:szCs w:val="22"/>
        </w:rPr>
        <w:t xml:space="preserve"> </w:t>
      </w:r>
      <w:r w:rsidR="006B76D5" w:rsidRPr="006039C0">
        <w:rPr>
          <w:sz w:val="22"/>
          <w:szCs w:val="22"/>
        </w:rPr>
        <w:t>Nucleic Acid Preparation</w:t>
      </w:r>
      <w:r w:rsidRPr="006039C0">
        <w:rPr>
          <w:sz w:val="22"/>
          <w:szCs w:val="22"/>
        </w:rPr>
        <w:t xml:space="preserve"> </w:t>
      </w:r>
    </w:p>
    <w:p w14:paraId="333F96D1" w14:textId="67936DF0" w:rsidR="00310EE0" w:rsidRPr="006039C0" w:rsidRDefault="00310EE0" w:rsidP="00896FD8">
      <w:pPr>
        <w:spacing w:line="480" w:lineRule="auto"/>
        <w:rPr>
          <w:sz w:val="22"/>
          <w:szCs w:val="22"/>
        </w:rPr>
      </w:pPr>
      <w:r w:rsidRPr="006039C0">
        <w:rPr>
          <w:sz w:val="22"/>
          <w:szCs w:val="22"/>
        </w:rPr>
        <w:t xml:space="preserve">After the </w:t>
      </w:r>
      <w:proofErr w:type="gramStart"/>
      <w:r w:rsidRPr="006039C0">
        <w:rPr>
          <w:sz w:val="22"/>
          <w:szCs w:val="22"/>
        </w:rPr>
        <w:t>12 week</w:t>
      </w:r>
      <w:proofErr w:type="gramEnd"/>
      <w:r w:rsidRPr="006039C0">
        <w:rPr>
          <w:sz w:val="22"/>
          <w:szCs w:val="22"/>
        </w:rPr>
        <w:t xml:space="preserve"> high fat diet phase, mice were fasted overnight</w:t>
      </w:r>
      <w:ins w:id="6" w:author="Stephenson, Erin" w:date="2015-11-10T11:37:00Z">
        <w:r w:rsidR="005D1436">
          <w:rPr>
            <w:sz w:val="22"/>
            <w:szCs w:val="22"/>
          </w:rPr>
          <w:t xml:space="preserve">, </w:t>
        </w:r>
        <w:commentRangeStart w:id="7"/>
        <w:r w:rsidR="005D1436">
          <w:rPr>
            <w:sz w:val="22"/>
            <w:szCs w:val="22"/>
          </w:rPr>
          <w:t>anesthetized with XXX</w:t>
        </w:r>
      </w:ins>
      <w:r w:rsidRPr="006039C0">
        <w:rPr>
          <w:sz w:val="22"/>
          <w:szCs w:val="22"/>
        </w:rPr>
        <w:t xml:space="preserve"> </w:t>
      </w:r>
      <w:commentRangeEnd w:id="7"/>
      <w:r w:rsidR="005D1436">
        <w:rPr>
          <w:rStyle w:val="CommentReference"/>
        </w:rPr>
        <w:commentReference w:id="7"/>
      </w:r>
      <w:r w:rsidRPr="006039C0">
        <w:rPr>
          <w:sz w:val="22"/>
          <w:szCs w:val="22"/>
        </w:rPr>
        <w:t xml:space="preserve">and </w:t>
      </w:r>
      <w:r w:rsidR="00161BD9" w:rsidRPr="006039C0">
        <w:rPr>
          <w:sz w:val="22"/>
          <w:szCs w:val="22"/>
        </w:rPr>
        <w:t xml:space="preserve">euthanized for </w:t>
      </w:r>
      <w:commentRangeStart w:id="8"/>
      <w:r w:rsidR="00161BD9" w:rsidRPr="006039C0">
        <w:rPr>
          <w:sz w:val="22"/>
          <w:szCs w:val="22"/>
        </w:rPr>
        <w:t>tissue collection.</w:t>
      </w:r>
      <w:r w:rsidR="00A75A22" w:rsidRPr="006039C0">
        <w:rPr>
          <w:sz w:val="22"/>
          <w:szCs w:val="22"/>
        </w:rPr>
        <w:t xml:space="preserve"> </w:t>
      </w:r>
      <w:commentRangeEnd w:id="8"/>
      <w:r w:rsidR="00D765E2">
        <w:rPr>
          <w:rStyle w:val="CommentReference"/>
        </w:rPr>
        <w:commentReference w:id="8"/>
      </w:r>
      <w:r w:rsidR="00A75A22" w:rsidRPr="006039C0">
        <w:rPr>
          <w:sz w:val="22"/>
          <w:szCs w:val="22"/>
        </w:rPr>
        <w:t>Immediately after death, quadriceps muscles were carefully dissected</w:t>
      </w:r>
      <w:r w:rsidR="00533ED0" w:rsidRPr="006039C0">
        <w:rPr>
          <w:sz w:val="22"/>
          <w:szCs w:val="22"/>
        </w:rPr>
        <w:t xml:space="preserve"> out</w:t>
      </w:r>
      <w:r w:rsidR="00A75A22" w:rsidRPr="006039C0">
        <w:rPr>
          <w:sz w:val="22"/>
          <w:szCs w:val="22"/>
        </w:rPr>
        <w:t>, cleared of any visible adipose and connective tissue and snap frozen in liquid N</w:t>
      </w:r>
      <w:r w:rsidR="00A75A22" w:rsidRPr="006039C0">
        <w:rPr>
          <w:sz w:val="22"/>
          <w:szCs w:val="22"/>
          <w:vertAlign w:val="subscript"/>
        </w:rPr>
        <w:t>2</w:t>
      </w:r>
      <w:r w:rsidR="00A75A22" w:rsidRPr="006039C0">
        <w:rPr>
          <w:sz w:val="22"/>
          <w:szCs w:val="22"/>
        </w:rPr>
        <w:t>.</w:t>
      </w:r>
      <w:r w:rsidR="002E53C1" w:rsidRPr="006039C0">
        <w:rPr>
          <w:sz w:val="22"/>
          <w:szCs w:val="22"/>
        </w:rPr>
        <w:t xml:space="preserve"> </w:t>
      </w:r>
      <w:r w:rsidR="00533ED0" w:rsidRPr="006039C0">
        <w:rPr>
          <w:sz w:val="22"/>
          <w:szCs w:val="22"/>
        </w:rPr>
        <w:t>Nucleic acids</w:t>
      </w:r>
      <w:r w:rsidR="00DF4C91" w:rsidRPr="006039C0">
        <w:rPr>
          <w:sz w:val="22"/>
          <w:szCs w:val="22"/>
        </w:rPr>
        <w:t xml:space="preserve"> were</w:t>
      </w:r>
      <w:r w:rsidR="00A50501" w:rsidRPr="006039C0">
        <w:rPr>
          <w:sz w:val="22"/>
          <w:szCs w:val="22"/>
        </w:rPr>
        <w:t xml:space="preserve"> isolated from f</w:t>
      </w:r>
      <w:r w:rsidR="002E53C1" w:rsidRPr="006039C0">
        <w:rPr>
          <w:sz w:val="22"/>
          <w:szCs w:val="22"/>
        </w:rPr>
        <w:t xml:space="preserve">rozen </w:t>
      </w:r>
      <w:r w:rsidR="00DF4C91" w:rsidRPr="006039C0">
        <w:rPr>
          <w:sz w:val="22"/>
          <w:szCs w:val="22"/>
        </w:rPr>
        <w:t>quadriceps</w:t>
      </w:r>
      <w:r w:rsidR="002E53C1" w:rsidRPr="006039C0">
        <w:rPr>
          <w:sz w:val="22"/>
          <w:szCs w:val="22"/>
        </w:rPr>
        <w:t xml:space="preserve"> samples </w:t>
      </w:r>
      <w:r w:rsidR="00A50501" w:rsidRPr="006039C0">
        <w:rPr>
          <w:sz w:val="22"/>
          <w:szCs w:val="22"/>
        </w:rPr>
        <w:t xml:space="preserve">via </w:t>
      </w:r>
      <w:proofErr w:type="spellStart"/>
      <w:r w:rsidR="00A50501" w:rsidRPr="006039C0">
        <w:rPr>
          <w:sz w:val="22"/>
          <w:szCs w:val="22"/>
        </w:rPr>
        <w:t>Trizol</w:t>
      </w:r>
      <w:proofErr w:type="spellEnd"/>
      <w:r w:rsidR="00A50501" w:rsidRPr="006039C0">
        <w:rPr>
          <w:sz w:val="22"/>
          <w:szCs w:val="22"/>
        </w:rPr>
        <w:t xml:space="preserve"> extraction</w:t>
      </w:r>
      <w:r w:rsidR="00DF4C91" w:rsidRPr="006039C0">
        <w:rPr>
          <w:sz w:val="22"/>
          <w:szCs w:val="22"/>
        </w:rPr>
        <w:t xml:space="preserve">. </w:t>
      </w:r>
      <w:r w:rsidR="00533ED0" w:rsidRPr="006039C0">
        <w:rPr>
          <w:sz w:val="22"/>
          <w:szCs w:val="22"/>
        </w:rPr>
        <w:t>Following careful and complete removal of the RNA-containing aqueous phase and its subsequent column purification</w:t>
      </w:r>
      <w:r w:rsidR="00DF4C91" w:rsidRPr="006039C0">
        <w:rPr>
          <w:sz w:val="22"/>
          <w:szCs w:val="22"/>
        </w:rPr>
        <w:t xml:space="preserve"> (Life Technologies)</w:t>
      </w:r>
      <w:r w:rsidR="00533ED0" w:rsidRPr="006039C0">
        <w:rPr>
          <w:sz w:val="22"/>
          <w:szCs w:val="22"/>
        </w:rPr>
        <w:t>,</w:t>
      </w:r>
      <w:r w:rsidR="00DF4C91" w:rsidRPr="006039C0">
        <w:rPr>
          <w:sz w:val="22"/>
          <w:szCs w:val="22"/>
        </w:rPr>
        <w:t xml:space="preserve"> </w:t>
      </w:r>
      <w:r w:rsidR="006A47A3" w:rsidRPr="006039C0">
        <w:rPr>
          <w:sz w:val="22"/>
          <w:szCs w:val="22"/>
        </w:rPr>
        <w:t xml:space="preserve">genomic </w:t>
      </w:r>
      <w:r w:rsidR="00DF4C91" w:rsidRPr="006039C0">
        <w:rPr>
          <w:sz w:val="22"/>
          <w:szCs w:val="22"/>
        </w:rPr>
        <w:t xml:space="preserve">DNA </w:t>
      </w:r>
      <w:r w:rsidR="00533ED0" w:rsidRPr="006039C0">
        <w:rPr>
          <w:sz w:val="22"/>
          <w:szCs w:val="22"/>
        </w:rPr>
        <w:t>extraction buffer (</w:t>
      </w:r>
      <w:proofErr w:type="spellStart"/>
      <w:r w:rsidR="009543EA" w:rsidRPr="006039C0">
        <w:rPr>
          <w:sz w:val="22"/>
          <w:szCs w:val="22"/>
        </w:rPr>
        <w:t>T</w:t>
      </w:r>
      <w:r w:rsidR="00533ED0" w:rsidRPr="006039C0">
        <w:rPr>
          <w:sz w:val="22"/>
          <w:szCs w:val="22"/>
        </w:rPr>
        <w:t>ris</w:t>
      </w:r>
      <w:proofErr w:type="spellEnd"/>
      <w:r w:rsidR="00533ED0" w:rsidRPr="006039C0">
        <w:rPr>
          <w:sz w:val="22"/>
          <w:szCs w:val="22"/>
        </w:rPr>
        <w:t xml:space="preserve"> base [1 M], sodium citrate dibasic </w:t>
      </w:r>
      <w:proofErr w:type="spellStart"/>
      <w:r w:rsidR="00533ED0" w:rsidRPr="006039C0">
        <w:rPr>
          <w:sz w:val="22"/>
          <w:szCs w:val="22"/>
        </w:rPr>
        <w:t>trihydrate</w:t>
      </w:r>
      <w:proofErr w:type="spellEnd"/>
      <w:r w:rsidR="00533ED0" w:rsidRPr="006039C0">
        <w:rPr>
          <w:sz w:val="22"/>
          <w:szCs w:val="22"/>
        </w:rPr>
        <w:t xml:space="preserve"> [50 </w:t>
      </w:r>
      <w:proofErr w:type="spellStart"/>
      <w:r w:rsidR="00533ED0" w:rsidRPr="006039C0">
        <w:rPr>
          <w:sz w:val="22"/>
          <w:szCs w:val="22"/>
        </w:rPr>
        <w:t>mM</w:t>
      </w:r>
      <w:proofErr w:type="spellEnd"/>
      <w:r w:rsidR="00533ED0" w:rsidRPr="006039C0">
        <w:rPr>
          <w:sz w:val="22"/>
          <w:szCs w:val="22"/>
        </w:rPr>
        <w:t xml:space="preserve">], guanidine </w:t>
      </w:r>
      <w:proofErr w:type="spellStart"/>
      <w:r w:rsidR="00533ED0" w:rsidRPr="006039C0">
        <w:rPr>
          <w:sz w:val="22"/>
          <w:szCs w:val="22"/>
        </w:rPr>
        <w:t>thiocyanate</w:t>
      </w:r>
      <w:proofErr w:type="spellEnd"/>
      <w:r w:rsidR="00533ED0" w:rsidRPr="006039C0">
        <w:rPr>
          <w:sz w:val="22"/>
          <w:szCs w:val="22"/>
        </w:rPr>
        <w:t xml:space="preserve"> [4 M])</w:t>
      </w:r>
      <w:r w:rsidR="00DC51A6" w:rsidRPr="006039C0">
        <w:rPr>
          <w:sz w:val="22"/>
          <w:szCs w:val="22"/>
        </w:rPr>
        <w:t xml:space="preserve"> </w:t>
      </w:r>
      <w:r w:rsidR="00533ED0" w:rsidRPr="006039C0">
        <w:rPr>
          <w:sz w:val="22"/>
          <w:szCs w:val="22"/>
        </w:rPr>
        <w:t xml:space="preserve">was added to </w:t>
      </w:r>
      <w:r w:rsidR="00DC51A6" w:rsidRPr="006039C0">
        <w:rPr>
          <w:sz w:val="22"/>
          <w:szCs w:val="22"/>
        </w:rPr>
        <w:t xml:space="preserve">the tubes containing </w:t>
      </w:r>
      <w:r w:rsidR="003B1578" w:rsidRPr="006039C0">
        <w:rPr>
          <w:sz w:val="22"/>
          <w:szCs w:val="22"/>
        </w:rPr>
        <w:t>the remaining</w:t>
      </w:r>
      <w:r w:rsidR="00B47C5A">
        <w:rPr>
          <w:sz w:val="22"/>
          <w:szCs w:val="22"/>
        </w:rPr>
        <w:t xml:space="preserve"> </w:t>
      </w:r>
      <w:proofErr w:type="spellStart"/>
      <w:r w:rsidR="00B47C5A">
        <w:rPr>
          <w:sz w:val="22"/>
          <w:szCs w:val="22"/>
        </w:rPr>
        <w:t>Trizol</w:t>
      </w:r>
      <w:proofErr w:type="spellEnd"/>
      <w:r w:rsidR="00B47C5A">
        <w:rPr>
          <w:sz w:val="22"/>
          <w:szCs w:val="22"/>
        </w:rPr>
        <w:t>-separated</w:t>
      </w:r>
      <w:r w:rsidR="00B52DBA" w:rsidRPr="006039C0">
        <w:rPr>
          <w:sz w:val="22"/>
          <w:szCs w:val="22"/>
        </w:rPr>
        <w:t xml:space="preserve"> interphase and </w:t>
      </w:r>
      <w:proofErr w:type="spellStart"/>
      <w:r w:rsidR="00B52DBA" w:rsidRPr="006039C0">
        <w:rPr>
          <w:sz w:val="22"/>
          <w:szCs w:val="22"/>
        </w:rPr>
        <w:t>infranatant</w:t>
      </w:r>
      <w:proofErr w:type="spellEnd"/>
      <w:r w:rsidR="00DC51A6" w:rsidRPr="006039C0">
        <w:rPr>
          <w:sz w:val="22"/>
          <w:szCs w:val="22"/>
        </w:rPr>
        <w:t>.</w:t>
      </w:r>
      <w:r w:rsidR="00B52DBA" w:rsidRPr="006039C0">
        <w:rPr>
          <w:sz w:val="22"/>
          <w:szCs w:val="22"/>
        </w:rPr>
        <w:t xml:space="preserve"> Tubes were shaken vigorously and centrifuged at 12,000 G at room temperature for 30 minutes. The aqueous phase was</w:t>
      </w:r>
      <w:r w:rsidR="00995E55" w:rsidRPr="006039C0">
        <w:rPr>
          <w:sz w:val="22"/>
          <w:szCs w:val="22"/>
        </w:rPr>
        <w:t xml:space="preserve"> then </w:t>
      </w:r>
      <w:r w:rsidR="00B52DBA" w:rsidRPr="006039C0">
        <w:rPr>
          <w:sz w:val="22"/>
          <w:szCs w:val="22"/>
        </w:rPr>
        <w:t xml:space="preserve">collected and </w:t>
      </w:r>
      <w:r w:rsidR="00995E55" w:rsidRPr="006039C0">
        <w:rPr>
          <w:sz w:val="22"/>
          <w:szCs w:val="22"/>
        </w:rPr>
        <w:t xml:space="preserve">the </w:t>
      </w:r>
      <w:r w:rsidR="006A47A3" w:rsidRPr="006039C0">
        <w:rPr>
          <w:sz w:val="22"/>
          <w:szCs w:val="22"/>
        </w:rPr>
        <w:t xml:space="preserve">genomic </w:t>
      </w:r>
      <w:r w:rsidR="00995E55" w:rsidRPr="006039C0">
        <w:rPr>
          <w:sz w:val="22"/>
          <w:szCs w:val="22"/>
        </w:rPr>
        <w:t xml:space="preserve">DNA </w:t>
      </w:r>
      <w:r w:rsidR="00B52DBA" w:rsidRPr="006039C0">
        <w:rPr>
          <w:sz w:val="22"/>
          <w:szCs w:val="22"/>
        </w:rPr>
        <w:t xml:space="preserve">precipitated </w:t>
      </w:r>
      <w:r w:rsidR="00995E55" w:rsidRPr="006039C0">
        <w:rPr>
          <w:sz w:val="22"/>
          <w:szCs w:val="22"/>
        </w:rPr>
        <w:t>in</w:t>
      </w:r>
      <w:r w:rsidR="002D2D87" w:rsidRPr="006039C0">
        <w:rPr>
          <w:sz w:val="22"/>
          <w:szCs w:val="22"/>
        </w:rPr>
        <w:t xml:space="preserve"> isopropanol. Samples were re-spun at 12,000 G at 4</w:t>
      </w:r>
      <w:r w:rsidR="009543EA" w:rsidRPr="006039C0">
        <w:rPr>
          <w:rFonts w:ascii="Cambria" w:hAnsi="Cambria"/>
          <w:sz w:val="22"/>
          <w:szCs w:val="22"/>
        </w:rPr>
        <w:t>°</w:t>
      </w:r>
      <w:r w:rsidR="009543EA" w:rsidRPr="006039C0">
        <w:rPr>
          <w:sz w:val="22"/>
          <w:szCs w:val="22"/>
        </w:rPr>
        <w:t xml:space="preserve">C </w:t>
      </w:r>
      <w:r w:rsidR="002D2D87" w:rsidRPr="006039C0">
        <w:rPr>
          <w:sz w:val="22"/>
          <w:szCs w:val="22"/>
        </w:rPr>
        <w:t xml:space="preserve">to pellet the DNA. The DNA pellet was </w:t>
      </w:r>
      <w:r w:rsidR="003B1578" w:rsidRPr="006039C0">
        <w:rPr>
          <w:sz w:val="22"/>
          <w:szCs w:val="22"/>
        </w:rPr>
        <w:t xml:space="preserve">then </w:t>
      </w:r>
      <w:r w:rsidR="002D2D87" w:rsidRPr="006039C0">
        <w:rPr>
          <w:sz w:val="22"/>
          <w:szCs w:val="22"/>
        </w:rPr>
        <w:t>washed in 70% ethanol, re-spun and</w:t>
      </w:r>
      <w:r w:rsidR="003B1578" w:rsidRPr="006039C0">
        <w:rPr>
          <w:sz w:val="22"/>
          <w:szCs w:val="22"/>
        </w:rPr>
        <w:t>,</w:t>
      </w:r>
      <w:r w:rsidR="002D2D87" w:rsidRPr="006039C0">
        <w:rPr>
          <w:sz w:val="22"/>
          <w:szCs w:val="22"/>
        </w:rPr>
        <w:t xml:space="preserve"> after careful ethanol removal, re-suspended in 1x </w:t>
      </w:r>
      <w:proofErr w:type="spellStart"/>
      <w:r w:rsidR="009543EA" w:rsidRPr="006039C0">
        <w:rPr>
          <w:sz w:val="22"/>
          <w:szCs w:val="22"/>
        </w:rPr>
        <w:t>T</w:t>
      </w:r>
      <w:r w:rsidR="002D2D87" w:rsidRPr="006039C0">
        <w:rPr>
          <w:sz w:val="22"/>
          <w:szCs w:val="22"/>
        </w:rPr>
        <w:t>ris</w:t>
      </w:r>
      <w:proofErr w:type="spellEnd"/>
      <w:r w:rsidR="002D2D87" w:rsidRPr="006039C0">
        <w:rPr>
          <w:sz w:val="22"/>
          <w:szCs w:val="22"/>
        </w:rPr>
        <w:t xml:space="preserve">-EDTA buffer. </w:t>
      </w:r>
      <w:proofErr w:type="spellStart"/>
      <w:proofErr w:type="gramStart"/>
      <w:r w:rsidR="006A47A3" w:rsidRPr="006039C0">
        <w:rPr>
          <w:sz w:val="22"/>
          <w:szCs w:val="22"/>
        </w:rPr>
        <w:t>cDNA</w:t>
      </w:r>
      <w:proofErr w:type="spellEnd"/>
      <w:proofErr w:type="gramEnd"/>
      <w:r w:rsidR="006A47A3" w:rsidRPr="006039C0">
        <w:rPr>
          <w:sz w:val="22"/>
          <w:szCs w:val="22"/>
        </w:rPr>
        <w:t xml:space="preserve"> was generated from purified RNA using the Applied </w:t>
      </w:r>
      <w:proofErr w:type="spellStart"/>
      <w:r w:rsidR="006A47A3" w:rsidRPr="006039C0">
        <w:rPr>
          <w:sz w:val="22"/>
          <w:szCs w:val="22"/>
        </w:rPr>
        <w:t>Biosystems</w:t>
      </w:r>
      <w:proofErr w:type="spellEnd"/>
      <w:r w:rsidR="006A47A3" w:rsidRPr="006039C0">
        <w:rPr>
          <w:sz w:val="22"/>
          <w:szCs w:val="22"/>
        </w:rPr>
        <w:t xml:space="preserve"> </w:t>
      </w:r>
      <w:proofErr w:type="spellStart"/>
      <w:r w:rsidR="006A47A3" w:rsidRPr="006039C0">
        <w:rPr>
          <w:sz w:val="22"/>
          <w:szCs w:val="22"/>
        </w:rPr>
        <w:t>cDNA</w:t>
      </w:r>
      <w:proofErr w:type="spellEnd"/>
      <w:r w:rsidR="006A47A3" w:rsidRPr="006039C0">
        <w:rPr>
          <w:sz w:val="22"/>
          <w:szCs w:val="22"/>
        </w:rPr>
        <w:t xml:space="preserve"> Synthesis Kit. </w:t>
      </w:r>
      <w:r w:rsidR="00B52DBA" w:rsidRPr="006039C0">
        <w:rPr>
          <w:sz w:val="22"/>
          <w:szCs w:val="22"/>
        </w:rPr>
        <w:t xml:space="preserve">  </w:t>
      </w:r>
      <w:r w:rsidR="0007239C" w:rsidRPr="006039C0">
        <w:rPr>
          <w:sz w:val="22"/>
          <w:szCs w:val="22"/>
        </w:rPr>
        <w:t xml:space="preserve"> </w:t>
      </w:r>
    </w:p>
    <w:p w14:paraId="29899C34" w14:textId="77777777" w:rsidR="003B1578" w:rsidRPr="006039C0" w:rsidRDefault="003B1578" w:rsidP="009A3105">
      <w:pPr>
        <w:pStyle w:val="Heading2"/>
        <w:spacing w:before="0" w:line="480" w:lineRule="auto"/>
        <w:rPr>
          <w:sz w:val="22"/>
          <w:szCs w:val="22"/>
        </w:rPr>
      </w:pPr>
      <w:proofErr w:type="spellStart"/>
      <w:proofErr w:type="gramStart"/>
      <w:r w:rsidRPr="006039C0">
        <w:rPr>
          <w:sz w:val="22"/>
          <w:szCs w:val="22"/>
        </w:rPr>
        <w:t>qPCR</w:t>
      </w:r>
      <w:proofErr w:type="spellEnd"/>
      <w:proofErr w:type="gramEnd"/>
      <w:r w:rsidRPr="006039C0">
        <w:rPr>
          <w:sz w:val="22"/>
          <w:szCs w:val="22"/>
        </w:rPr>
        <w:t xml:space="preserve"> Analysis of Mitochondrial DNA Copy Number </w:t>
      </w:r>
      <w:r w:rsidR="00BA6E0E" w:rsidRPr="006039C0">
        <w:rPr>
          <w:sz w:val="22"/>
          <w:szCs w:val="22"/>
        </w:rPr>
        <w:t>and mRNA Transcripts</w:t>
      </w:r>
    </w:p>
    <w:p w14:paraId="1F3A4D49" w14:textId="68180E8A" w:rsidR="00551E2D" w:rsidRPr="006039C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6039C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6039C0">
        <w:rPr>
          <w:rFonts w:asciiTheme="minorHAnsi" w:eastAsiaTheme="minorEastAsia" w:hAnsiTheme="minorHAnsi" w:cstheme="minorBidi"/>
          <w:b w:val="0"/>
          <w:bCs w:val="0"/>
          <w:color w:val="auto"/>
          <w:sz w:val="22"/>
          <w:szCs w:val="22"/>
        </w:rPr>
        <w:t>mitochondrial DNA (</w:t>
      </w:r>
      <w:proofErr w:type="spellStart"/>
      <w:r w:rsidRPr="006039C0">
        <w:rPr>
          <w:rFonts w:asciiTheme="minorHAnsi" w:eastAsiaTheme="minorEastAsia" w:hAnsiTheme="minorHAnsi" w:cstheme="minorBidi"/>
          <w:b w:val="0"/>
          <w:bCs w:val="0"/>
          <w:color w:val="auto"/>
          <w:sz w:val="22"/>
          <w:szCs w:val="22"/>
        </w:rPr>
        <w:t>m</w:t>
      </w:r>
      <w:r w:rsidR="00AF1A7D" w:rsidRPr="006039C0">
        <w:rPr>
          <w:rFonts w:asciiTheme="minorHAnsi" w:eastAsiaTheme="minorEastAsia" w:hAnsiTheme="minorHAnsi" w:cstheme="minorBidi"/>
          <w:b w:val="0"/>
          <w:bCs w:val="0"/>
          <w:color w:val="auto"/>
          <w:sz w:val="22"/>
          <w:szCs w:val="22"/>
        </w:rPr>
        <w:t>t</w:t>
      </w:r>
      <w:r w:rsidRPr="006039C0">
        <w:rPr>
          <w:rFonts w:asciiTheme="minorHAnsi" w:eastAsiaTheme="minorEastAsia" w:hAnsiTheme="minorHAnsi" w:cstheme="minorBidi"/>
          <w:b w:val="0"/>
          <w:bCs w:val="0"/>
          <w:color w:val="auto"/>
          <w:sz w:val="22"/>
          <w:szCs w:val="22"/>
        </w:rPr>
        <w:t>DNA</w:t>
      </w:r>
      <w:proofErr w:type="spellEnd"/>
      <w:r w:rsidR="00AF1A7D"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copy number in genomic DNA </w:t>
      </w:r>
      <w:r w:rsidR="007B6EF9" w:rsidRPr="006039C0">
        <w:rPr>
          <w:rFonts w:asciiTheme="minorHAnsi" w:eastAsiaTheme="minorEastAsia" w:hAnsiTheme="minorHAnsi" w:cstheme="minorBidi"/>
          <w:b w:val="0"/>
          <w:bCs w:val="0"/>
          <w:color w:val="auto"/>
          <w:sz w:val="22"/>
          <w:szCs w:val="22"/>
        </w:rPr>
        <w:t>and p</w:t>
      </w:r>
      <w:r w:rsidR="00BA6E0E" w:rsidRPr="006039C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w:t>
      </w:r>
      <w:proofErr w:type="spellStart"/>
      <w:r w:rsidR="00BA6E0E" w:rsidRPr="006039C0">
        <w:rPr>
          <w:rFonts w:asciiTheme="minorHAnsi" w:eastAsiaTheme="minorEastAsia" w:hAnsiTheme="minorHAnsi" w:cstheme="minorBidi"/>
          <w:b w:val="0"/>
          <w:bCs w:val="0"/>
          <w:color w:val="auto"/>
          <w:sz w:val="22"/>
          <w:szCs w:val="22"/>
        </w:rPr>
        <w:t>cDNA</w:t>
      </w:r>
      <w:proofErr w:type="spellEnd"/>
      <w:r w:rsidR="00BA6E0E" w:rsidRPr="006039C0">
        <w:rPr>
          <w:rFonts w:asciiTheme="minorHAnsi" w:eastAsiaTheme="minorEastAsia" w:hAnsiTheme="minorHAnsi" w:cstheme="minorBidi"/>
          <w:b w:val="0"/>
          <w:bCs w:val="0"/>
          <w:color w:val="auto"/>
          <w:sz w:val="22"/>
          <w:szCs w:val="22"/>
        </w:rPr>
        <w:t xml:space="preserve"> </w:t>
      </w:r>
      <w:r w:rsidR="007B6EF9" w:rsidRPr="006039C0">
        <w:rPr>
          <w:rFonts w:asciiTheme="minorHAnsi" w:eastAsiaTheme="minorEastAsia" w:hAnsiTheme="minorHAnsi" w:cstheme="minorBidi"/>
          <w:b w:val="0"/>
          <w:bCs w:val="0"/>
          <w:color w:val="auto"/>
          <w:sz w:val="22"/>
          <w:szCs w:val="22"/>
        </w:rPr>
        <w:t>extracted from the quadriceps muscle (</w:t>
      </w:r>
      <w:r w:rsidR="00543742" w:rsidRPr="006039C0">
        <w:rPr>
          <w:rFonts w:asciiTheme="minorHAnsi" w:eastAsiaTheme="minorEastAsia" w:hAnsiTheme="minorHAnsi" w:cstheme="minorBidi"/>
          <w:b w:val="0"/>
          <w:bCs w:val="0"/>
          <w:color w:val="auto"/>
          <w:sz w:val="22"/>
          <w:szCs w:val="22"/>
        </w:rPr>
        <w:t>Table 1</w:t>
      </w:r>
      <w:r w:rsidR="007B6EF9"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Briefly, genomic DNA </w:t>
      </w:r>
      <w:r w:rsidR="007B6EF9" w:rsidRPr="006039C0">
        <w:rPr>
          <w:rFonts w:asciiTheme="minorHAnsi" w:eastAsiaTheme="minorEastAsia" w:hAnsiTheme="minorHAnsi" w:cstheme="minorBidi"/>
          <w:b w:val="0"/>
          <w:bCs w:val="0"/>
          <w:color w:val="auto"/>
          <w:sz w:val="22"/>
          <w:szCs w:val="22"/>
        </w:rPr>
        <w:t xml:space="preserve">or </w:t>
      </w:r>
      <w:proofErr w:type="spellStart"/>
      <w:r w:rsidR="007B6EF9" w:rsidRPr="006039C0">
        <w:rPr>
          <w:rFonts w:asciiTheme="minorHAnsi" w:eastAsiaTheme="minorEastAsia" w:hAnsiTheme="minorHAnsi" w:cstheme="minorBidi"/>
          <w:b w:val="0"/>
          <w:bCs w:val="0"/>
          <w:color w:val="auto"/>
          <w:sz w:val="22"/>
          <w:szCs w:val="22"/>
        </w:rPr>
        <w:t>cDNA</w:t>
      </w:r>
      <w:proofErr w:type="spellEnd"/>
      <w:r w:rsidR="007B6EF9" w:rsidRPr="006039C0">
        <w:rPr>
          <w:rFonts w:asciiTheme="minorHAnsi" w:eastAsiaTheme="minorEastAsia" w:hAnsiTheme="minorHAnsi" w:cstheme="minorBidi"/>
          <w:b w:val="0"/>
          <w:bCs w:val="0"/>
          <w:color w:val="auto"/>
          <w:sz w:val="22"/>
          <w:szCs w:val="22"/>
        </w:rPr>
        <w:t xml:space="preserve"> </w:t>
      </w:r>
      <w:r w:rsidRPr="006039C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6039C0">
        <w:rPr>
          <w:rFonts w:asciiTheme="minorHAnsi" w:eastAsiaTheme="minorEastAsia" w:hAnsiTheme="minorHAnsi" w:cstheme="minorBidi"/>
          <w:b w:val="0"/>
          <w:bCs w:val="0"/>
          <w:color w:val="auto"/>
          <w:sz w:val="22"/>
          <w:szCs w:val="22"/>
        </w:rPr>
        <w:t>qPCR</w:t>
      </w:r>
      <w:proofErr w:type="spellEnd"/>
      <w:r w:rsidRPr="006039C0">
        <w:rPr>
          <w:rFonts w:asciiTheme="minorHAnsi" w:eastAsiaTheme="minorEastAsia" w:hAnsiTheme="minorHAnsi" w:cstheme="minorBidi"/>
          <w:b w:val="0"/>
          <w:bCs w:val="0"/>
          <w:color w:val="auto"/>
          <w:sz w:val="22"/>
          <w:szCs w:val="22"/>
        </w:rPr>
        <w:t xml:space="preserve"> master mix (containing SYBR Green and the </w:t>
      </w:r>
      <w:r w:rsidR="001215E2" w:rsidRPr="006039C0">
        <w:rPr>
          <w:rFonts w:asciiTheme="minorHAnsi" w:eastAsiaTheme="minorEastAsia" w:hAnsiTheme="minorHAnsi" w:cstheme="minorBidi"/>
          <w:b w:val="0"/>
          <w:bCs w:val="0"/>
          <w:color w:val="auto"/>
          <w:sz w:val="22"/>
          <w:szCs w:val="22"/>
        </w:rPr>
        <w:t>relevant</w:t>
      </w:r>
      <w:r w:rsidRPr="006039C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6039C0">
        <w:rPr>
          <w:rFonts w:asciiTheme="minorHAnsi" w:eastAsiaTheme="minorEastAsia" w:hAnsiTheme="minorHAnsi" w:cstheme="minorBidi"/>
          <w:b w:val="0"/>
          <w:bCs w:val="0"/>
          <w:color w:val="auto"/>
          <w:sz w:val="22"/>
          <w:szCs w:val="22"/>
        </w:rPr>
        <w:t>Cp</w:t>
      </w:r>
      <w:proofErr w:type="spellEnd"/>
      <w:r w:rsidRPr="006039C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6039C0">
        <w:rPr>
          <w:rFonts w:asciiTheme="minorHAnsi" w:eastAsiaTheme="minorEastAsia" w:hAnsiTheme="minorHAnsi" w:cstheme="minorBidi"/>
          <w:b w:val="0"/>
          <w:bCs w:val="0"/>
          <w:color w:val="auto"/>
          <w:sz w:val="22"/>
          <w:szCs w:val="22"/>
        </w:rPr>
        <w:t xml:space="preserve">for </w:t>
      </w:r>
      <w:proofErr w:type="spellStart"/>
      <w:r w:rsidR="007B6EF9" w:rsidRPr="006039C0">
        <w:rPr>
          <w:rFonts w:asciiTheme="minorHAnsi" w:eastAsiaTheme="minorEastAsia" w:hAnsiTheme="minorHAnsi" w:cstheme="minorBidi"/>
          <w:b w:val="0"/>
          <w:bCs w:val="0"/>
          <w:color w:val="auto"/>
          <w:sz w:val="22"/>
          <w:szCs w:val="22"/>
        </w:rPr>
        <w:t>mtDNA</w:t>
      </w:r>
      <w:proofErr w:type="spellEnd"/>
      <w:r w:rsidR="007B6EF9" w:rsidRPr="006039C0">
        <w:rPr>
          <w:rFonts w:asciiTheme="minorHAnsi" w:eastAsiaTheme="minorEastAsia" w:hAnsiTheme="minorHAnsi" w:cstheme="minorBidi"/>
          <w:b w:val="0"/>
          <w:bCs w:val="0"/>
          <w:color w:val="auto"/>
          <w:sz w:val="22"/>
          <w:szCs w:val="22"/>
        </w:rPr>
        <w:t xml:space="preserve"> copy number </w:t>
      </w:r>
      <w:r w:rsidRPr="006039C0">
        <w:rPr>
          <w:rFonts w:asciiTheme="minorHAnsi" w:eastAsiaTheme="minorEastAsia" w:hAnsiTheme="minorHAnsi" w:cstheme="minorBidi"/>
          <w:b w:val="0"/>
          <w:bCs w:val="0"/>
          <w:color w:val="auto"/>
          <w:sz w:val="22"/>
          <w:szCs w:val="22"/>
        </w:rPr>
        <w:t xml:space="preserve">being normalized to values obtained for </w:t>
      </w:r>
      <w:r w:rsidR="007B10F3" w:rsidRPr="006039C0">
        <w:rPr>
          <w:rFonts w:asciiTheme="minorHAnsi" w:eastAsiaTheme="minorEastAsia" w:hAnsiTheme="minorHAnsi" w:cstheme="minorBidi"/>
          <w:b w:val="0"/>
          <w:bCs w:val="0"/>
          <w:color w:val="auto"/>
          <w:sz w:val="22"/>
          <w:szCs w:val="22"/>
        </w:rPr>
        <w:t xml:space="preserve">a </w:t>
      </w:r>
      <w:r w:rsidRPr="006039C0">
        <w:rPr>
          <w:rFonts w:asciiTheme="minorHAnsi" w:eastAsiaTheme="minorEastAsia" w:hAnsiTheme="minorHAnsi" w:cstheme="minorBidi"/>
          <w:b w:val="0"/>
          <w:bCs w:val="0"/>
          <w:color w:val="auto"/>
          <w:sz w:val="22"/>
          <w:szCs w:val="22"/>
        </w:rPr>
        <w:t xml:space="preserve">nuclear-encoded </w:t>
      </w:r>
      <w:r w:rsidR="007B10F3" w:rsidRPr="006039C0">
        <w:rPr>
          <w:rFonts w:asciiTheme="minorHAnsi" w:eastAsiaTheme="minorEastAsia" w:hAnsiTheme="minorHAnsi" w:cstheme="minorBidi"/>
          <w:b w:val="0"/>
          <w:bCs w:val="0"/>
          <w:color w:val="auto"/>
          <w:sz w:val="22"/>
          <w:szCs w:val="22"/>
        </w:rPr>
        <w:t>genomic locus (</w:t>
      </w:r>
      <w:r w:rsidRPr="006039C0">
        <w:rPr>
          <w:rFonts w:asciiTheme="minorHAnsi" w:eastAsiaTheme="minorEastAsia" w:hAnsiTheme="minorHAnsi" w:cstheme="minorBidi"/>
          <w:b w:val="0"/>
          <w:bCs w:val="0"/>
          <w:i/>
          <w:color w:val="auto"/>
          <w:sz w:val="22"/>
          <w:szCs w:val="22"/>
        </w:rPr>
        <w:t>Tsc2</w:t>
      </w:r>
      <w:r w:rsidR="007B10F3" w:rsidRPr="006039C0">
        <w:rPr>
          <w:rFonts w:asciiTheme="minorHAnsi" w:eastAsiaTheme="minorEastAsia" w:hAnsiTheme="minorHAnsi" w:cstheme="minorBidi"/>
          <w:b w:val="0"/>
          <w:bCs w:val="0"/>
          <w:color w:val="auto"/>
          <w:sz w:val="22"/>
          <w:szCs w:val="22"/>
        </w:rPr>
        <w:t>)</w:t>
      </w:r>
      <w:r w:rsidR="007B6EF9" w:rsidRPr="006039C0">
        <w:rPr>
          <w:rFonts w:asciiTheme="minorHAnsi" w:eastAsiaTheme="minorEastAsia" w:hAnsiTheme="minorHAnsi" w:cstheme="minorBidi"/>
          <w:b w:val="0"/>
          <w:bCs w:val="0"/>
          <w:color w:val="auto"/>
          <w:sz w:val="22"/>
          <w:szCs w:val="22"/>
        </w:rPr>
        <w:t xml:space="preserve"> and mRNA levels being normalized to </w:t>
      </w:r>
      <w:r w:rsidR="007B6EF9" w:rsidRPr="006039C0">
        <w:rPr>
          <w:rFonts w:asciiTheme="minorHAnsi" w:eastAsiaTheme="minorEastAsia" w:hAnsiTheme="minorHAnsi" w:cstheme="minorBidi"/>
          <w:b w:val="0"/>
          <w:bCs w:val="0"/>
          <w:i/>
          <w:color w:val="auto"/>
          <w:sz w:val="22"/>
          <w:szCs w:val="22"/>
        </w:rPr>
        <w:t>Rpl13a</w:t>
      </w:r>
      <w:r w:rsidRPr="006039C0">
        <w:rPr>
          <w:rFonts w:asciiTheme="minorHAnsi" w:eastAsiaTheme="minorEastAsia" w:hAnsiTheme="minorHAnsi" w:cstheme="minorBidi"/>
          <w:b w:val="0"/>
          <w:bCs w:val="0"/>
          <w:color w:val="auto"/>
          <w:sz w:val="22"/>
          <w:szCs w:val="22"/>
        </w:rPr>
        <w:t xml:space="preserve">. </w:t>
      </w:r>
    </w:p>
    <w:p w14:paraId="37CD7DED" w14:textId="77777777" w:rsidR="007E4915" w:rsidRPr="006039C0" w:rsidRDefault="007E4915" w:rsidP="00C07A3D">
      <w:pPr>
        <w:pStyle w:val="Heading2"/>
        <w:spacing w:before="0" w:line="480" w:lineRule="auto"/>
        <w:rPr>
          <w:sz w:val="22"/>
          <w:szCs w:val="22"/>
        </w:rPr>
      </w:pPr>
      <w:r w:rsidRPr="006039C0">
        <w:rPr>
          <w:sz w:val="22"/>
          <w:szCs w:val="22"/>
        </w:rPr>
        <w:t>Preparation of protein lysates and western blotting</w:t>
      </w:r>
    </w:p>
    <w:p w14:paraId="6164C18A" w14:textId="18D3E18B" w:rsidR="007E4915" w:rsidRPr="006039C0" w:rsidRDefault="001E1AE7" w:rsidP="00896FD8">
      <w:pPr>
        <w:spacing w:line="480" w:lineRule="auto"/>
        <w:rPr>
          <w:sz w:val="22"/>
          <w:szCs w:val="22"/>
        </w:rPr>
      </w:pPr>
      <w:r w:rsidRPr="006039C0">
        <w:rPr>
          <w:sz w:val="22"/>
          <w:szCs w:val="22"/>
        </w:rPr>
        <w:t>Skeletal muscle homogenates</w:t>
      </w:r>
      <w:r w:rsidR="007E4915" w:rsidRPr="006039C0">
        <w:rPr>
          <w:sz w:val="22"/>
          <w:szCs w:val="22"/>
        </w:rPr>
        <w:t xml:space="preserve"> were</w:t>
      </w:r>
      <w:r w:rsidRPr="006039C0">
        <w:rPr>
          <w:sz w:val="22"/>
          <w:szCs w:val="22"/>
        </w:rPr>
        <w:t xml:space="preserve"> prepared from ~30-50 mg of frozen quadriceps in RIPA buffer using stainless steel beads and a </w:t>
      </w:r>
      <w:proofErr w:type="spellStart"/>
      <w:r w:rsidRPr="006039C0">
        <w:rPr>
          <w:sz w:val="22"/>
          <w:szCs w:val="22"/>
        </w:rPr>
        <w:t>Qiagen</w:t>
      </w:r>
      <w:proofErr w:type="spellEnd"/>
      <w:r w:rsidRPr="006039C0">
        <w:rPr>
          <w:sz w:val="22"/>
          <w:szCs w:val="22"/>
        </w:rPr>
        <w:t xml:space="preserve"> tissue </w:t>
      </w:r>
      <w:proofErr w:type="spellStart"/>
      <w:r w:rsidRPr="006039C0">
        <w:rPr>
          <w:sz w:val="22"/>
          <w:szCs w:val="22"/>
        </w:rPr>
        <w:t>lyser</w:t>
      </w:r>
      <w:proofErr w:type="spellEnd"/>
      <w:r w:rsidRPr="006039C0">
        <w:rPr>
          <w:sz w:val="22"/>
          <w:szCs w:val="22"/>
        </w:rPr>
        <w:t xml:space="preserve">. Homogenates were centrifuged at 4⁰C for 10 min at 14,000G, after which the protein concentration of supernatants was determined by Bradford assay. Lysates of equal </w:t>
      </w:r>
      <w:r w:rsidRPr="006039C0">
        <w:rPr>
          <w:sz w:val="22"/>
          <w:szCs w:val="22"/>
        </w:rPr>
        <w:lastRenderedPageBreak/>
        <w:t xml:space="preserve">protein concentration were prepared in 2x </w:t>
      </w:r>
      <w:proofErr w:type="spellStart"/>
      <w:r w:rsidRPr="006039C0">
        <w:rPr>
          <w:sz w:val="22"/>
          <w:szCs w:val="22"/>
        </w:rPr>
        <w:t>Laem</w:t>
      </w:r>
      <w:r w:rsidR="00FF7480" w:rsidRPr="006039C0">
        <w:rPr>
          <w:sz w:val="22"/>
          <w:szCs w:val="22"/>
        </w:rPr>
        <w:t>m</w:t>
      </w:r>
      <w:r w:rsidRPr="006039C0">
        <w:rPr>
          <w:sz w:val="22"/>
          <w:szCs w:val="22"/>
        </w:rPr>
        <w:t>li</w:t>
      </w:r>
      <w:proofErr w:type="spellEnd"/>
      <w:r w:rsidRPr="006039C0">
        <w:rPr>
          <w:sz w:val="22"/>
          <w:szCs w:val="22"/>
        </w:rPr>
        <w:t xml:space="preserve"> buffer containing 2-mercaptoethanol</w:t>
      </w:r>
      <w:r w:rsidR="005B27BD" w:rsidRPr="006039C0">
        <w:rPr>
          <w:sz w:val="22"/>
          <w:szCs w:val="22"/>
        </w:rPr>
        <w:t xml:space="preserve"> and heated at 37⁰C for 5 min</w:t>
      </w:r>
      <w:r w:rsidRPr="006039C0">
        <w:rPr>
          <w:sz w:val="22"/>
          <w:szCs w:val="22"/>
        </w:rPr>
        <w:t xml:space="preserve">. </w:t>
      </w:r>
      <w:r w:rsidR="00BB4A3B" w:rsidRPr="006039C0">
        <w:rPr>
          <w:sz w:val="22"/>
          <w:szCs w:val="22"/>
        </w:rPr>
        <w:t>P</w:t>
      </w:r>
      <w:r w:rsidRPr="006039C0">
        <w:rPr>
          <w:sz w:val="22"/>
          <w:szCs w:val="22"/>
        </w:rPr>
        <w:t xml:space="preserve">roteins were separated by SDS-PAGE and transferred to nitrocellulose membranes for western blotting. </w:t>
      </w:r>
      <w:r w:rsidR="00E64112" w:rsidRPr="006039C0">
        <w:rPr>
          <w:sz w:val="22"/>
          <w:szCs w:val="22"/>
        </w:rPr>
        <w:t xml:space="preserve">After </w:t>
      </w:r>
      <w:proofErr w:type="spellStart"/>
      <w:r w:rsidR="00E64112" w:rsidRPr="006039C0">
        <w:rPr>
          <w:sz w:val="22"/>
          <w:szCs w:val="22"/>
        </w:rPr>
        <w:t>ponceau</w:t>
      </w:r>
      <w:proofErr w:type="spellEnd"/>
      <w:r w:rsidR="00E64112" w:rsidRPr="006039C0">
        <w:rPr>
          <w:sz w:val="22"/>
          <w:szCs w:val="22"/>
        </w:rPr>
        <w:t xml:space="preserve"> staining to ensure equal protein loading, m</w:t>
      </w:r>
      <w:r w:rsidR="00CA7E4B" w:rsidRPr="006039C0">
        <w:rPr>
          <w:sz w:val="22"/>
          <w:szCs w:val="22"/>
        </w:rPr>
        <w:t>embranes w</w:t>
      </w:r>
      <w:r w:rsidR="00025F28" w:rsidRPr="006039C0">
        <w:rPr>
          <w:sz w:val="22"/>
          <w:szCs w:val="22"/>
        </w:rPr>
        <w:t xml:space="preserve">ere blocked in BSA for 1 </w:t>
      </w:r>
      <w:proofErr w:type="spellStart"/>
      <w:r w:rsidR="00025F28" w:rsidRPr="006039C0">
        <w:rPr>
          <w:sz w:val="22"/>
          <w:szCs w:val="22"/>
        </w:rPr>
        <w:t>hr</w:t>
      </w:r>
      <w:proofErr w:type="spellEnd"/>
      <w:r w:rsidR="00025F28" w:rsidRPr="006039C0">
        <w:rPr>
          <w:sz w:val="22"/>
          <w:szCs w:val="22"/>
        </w:rPr>
        <w:t xml:space="preserve"> and incubated overnight in total OXPHOS rodent WB antibody cocktail (</w:t>
      </w:r>
      <w:proofErr w:type="spellStart"/>
      <w:r w:rsidR="00025F28" w:rsidRPr="006039C0">
        <w:rPr>
          <w:sz w:val="22"/>
          <w:szCs w:val="22"/>
        </w:rPr>
        <w:t>Abcam</w:t>
      </w:r>
      <w:proofErr w:type="spellEnd"/>
      <w:r w:rsidR="00025F28" w:rsidRPr="006039C0">
        <w:rPr>
          <w:sz w:val="22"/>
          <w:szCs w:val="22"/>
        </w:rPr>
        <w:t>)</w:t>
      </w:r>
      <w:r w:rsidR="0089602A" w:rsidRPr="006039C0">
        <w:rPr>
          <w:sz w:val="22"/>
          <w:szCs w:val="22"/>
        </w:rPr>
        <w:t xml:space="preserve"> at 4⁰C</w:t>
      </w:r>
      <w:r w:rsidR="00025F28" w:rsidRPr="006039C0">
        <w:rPr>
          <w:sz w:val="22"/>
          <w:szCs w:val="22"/>
        </w:rPr>
        <w:t xml:space="preserve">. </w:t>
      </w:r>
      <w:r w:rsidR="002D6EE3" w:rsidRPr="006039C0">
        <w:rPr>
          <w:sz w:val="22"/>
          <w:szCs w:val="22"/>
        </w:rPr>
        <w:t>Blots were</w:t>
      </w:r>
      <w:r w:rsidR="0089602A" w:rsidRPr="006039C0">
        <w:rPr>
          <w:sz w:val="22"/>
          <w:szCs w:val="22"/>
        </w:rPr>
        <w:t xml:space="preserve"> </w:t>
      </w:r>
      <w:r w:rsidR="00445104" w:rsidRPr="006039C0">
        <w:rPr>
          <w:sz w:val="22"/>
          <w:szCs w:val="22"/>
        </w:rPr>
        <w:t>visualized</w:t>
      </w:r>
      <w:r w:rsidR="0089602A" w:rsidRPr="006039C0">
        <w:rPr>
          <w:sz w:val="22"/>
          <w:szCs w:val="22"/>
        </w:rPr>
        <w:t xml:space="preserve"> after </w:t>
      </w:r>
      <w:r w:rsidR="00E64112" w:rsidRPr="006039C0">
        <w:rPr>
          <w:sz w:val="22"/>
          <w:szCs w:val="22"/>
        </w:rPr>
        <w:t xml:space="preserve">a </w:t>
      </w:r>
      <w:r w:rsidR="0089602A" w:rsidRPr="006039C0">
        <w:rPr>
          <w:sz w:val="22"/>
          <w:szCs w:val="22"/>
        </w:rPr>
        <w:t xml:space="preserve">1 </w:t>
      </w:r>
      <w:proofErr w:type="spellStart"/>
      <w:r w:rsidR="0089602A" w:rsidRPr="006039C0">
        <w:rPr>
          <w:sz w:val="22"/>
          <w:szCs w:val="22"/>
        </w:rPr>
        <w:t>hr</w:t>
      </w:r>
      <w:proofErr w:type="spellEnd"/>
      <w:r w:rsidR="0089602A" w:rsidRPr="006039C0">
        <w:rPr>
          <w:sz w:val="22"/>
          <w:szCs w:val="22"/>
        </w:rPr>
        <w:t xml:space="preserve"> incubation with infrared</w:t>
      </w:r>
      <w:r w:rsidR="002D6EE3" w:rsidRPr="006039C0">
        <w:rPr>
          <w:sz w:val="22"/>
          <w:szCs w:val="22"/>
        </w:rPr>
        <w:t xml:space="preserve"> anti-mouse</w:t>
      </w:r>
      <w:r w:rsidR="0089602A" w:rsidRPr="006039C0">
        <w:rPr>
          <w:sz w:val="22"/>
          <w:szCs w:val="22"/>
        </w:rPr>
        <w:t xml:space="preserve"> secondary antibody</w:t>
      </w:r>
      <w:r w:rsidR="002D6EE3" w:rsidRPr="006039C0">
        <w:rPr>
          <w:sz w:val="22"/>
          <w:szCs w:val="22"/>
        </w:rPr>
        <w:t>, using a L</w:t>
      </w:r>
      <w:r w:rsidR="00E64112" w:rsidRPr="006039C0">
        <w:rPr>
          <w:sz w:val="22"/>
          <w:szCs w:val="22"/>
        </w:rPr>
        <w:t>I-</w:t>
      </w:r>
      <w:r w:rsidR="002D6EE3" w:rsidRPr="006039C0">
        <w:rPr>
          <w:sz w:val="22"/>
          <w:szCs w:val="22"/>
        </w:rPr>
        <w:t xml:space="preserve">COR </w:t>
      </w:r>
      <w:r w:rsidR="00445104" w:rsidRPr="006039C0">
        <w:rPr>
          <w:sz w:val="22"/>
          <w:szCs w:val="22"/>
        </w:rPr>
        <w:t xml:space="preserve">Odyssey </w:t>
      </w:r>
      <w:r w:rsidR="002D6EE3" w:rsidRPr="006039C0">
        <w:rPr>
          <w:sz w:val="22"/>
          <w:szCs w:val="22"/>
        </w:rPr>
        <w:t>fluorescent</w:t>
      </w:r>
      <w:r w:rsidR="00445104" w:rsidRPr="006039C0">
        <w:rPr>
          <w:sz w:val="22"/>
          <w:szCs w:val="22"/>
        </w:rPr>
        <w:t xml:space="preserve"> </w:t>
      </w:r>
      <w:r w:rsidR="002D6EE3" w:rsidRPr="006039C0">
        <w:rPr>
          <w:sz w:val="22"/>
          <w:szCs w:val="22"/>
        </w:rPr>
        <w:t>western blotting system.</w:t>
      </w:r>
      <w:r w:rsidR="00E64112" w:rsidRPr="006039C0">
        <w:rPr>
          <w:sz w:val="22"/>
          <w:szCs w:val="22"/>
        </w:rPr>
        <w:t xml:space="preserve"> Protein expression was quantified using densi</w:t>
      </w:r>
      <w:r w:rsidR="00161BD9" w:rsidRPr="006039C0">
        <w:rPr>
          <w:sz w:val="22"/>
          <w:szCs w:val="22"/>
        </w:rPr>
        <w:t>t</w:t>
      </w:r>
      <w:r w:rsidR="00E64112" w:rsidRPr="006039C0">
        <w:rPr>
          <w:sz w:val="22"/>
          <w:szCs w:val="22"/>
        </w:rPr>
        <w:t>ometry (Image Studio Lite, LI-COR).</w:t>
      </w:r>
    </w:p>
    <w:p w14:paraId="4E16272F" w14:textId="77777777" w:rsidR="009B2449" w:rsidRPr="006039C0" w:rsidRDefault="009B2449" w:rsidP="00C07A3D">
      <w:pPr>
        <w:pStyle w:val="Heading2"/>
        <w:spacing w:before="0" w:line="480" w:lineRule="auto"/>
        <w:rPr>
          <w:sz w:val="22"/>
          <w:szCs w:val="22"/>
        </w:rPr>
      </w:pPr>
      <w:r w:rsidRPr="006039C0">
        <w:rPr>
          <w:sz w:val="22"/>
          <w:szCs w:val="22"/>
        </w:rPr>
        <w:t>Citrate synthase activity</w:t>
      </w:r>
    </w:p>
    <w:p w14:paraId="42EA0FC3" w14:textId="387679FF" w:rsidR="009B2449" w:rsidRPr="006039C0" w:rsidRDefault="009B2449" w:rsidP="00896FD8">
      <w:pPr>
        <w:spacing w:line="480" w:lineRule="auto"/>
        <w:rPr>
          <w:sz w:val="22"/>
          <w:szCs w:val="22"/>
        </w:rPr>
      </w:pPr>
      <w:r w:rsidRPr="006039C0">
        <w:rPr>
          <w:sz w:val="22"/>
          <w:szCs w:val="22"/>
        </w:rPr>
        <w:t xml:space="preserve">Muscle homogenates were prepared in </w:t>
      </w:r>
      <w:proofErr w:type="spellStart"/>
      <w:r w:rsidRPr="006039C0">
        <w:rPr>
          <w:sz w:val="22"/>
          <w:szCs w:val="22"/>
        </w:rPr>
        <w:t>KCl</w:t>
      </w:r>
      <w:proofErr w:type="spellEnd"/>
      <w:r w:rsidRPr="006039C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6039C0">
        <w:rPr>
          <w:sz w:val="22"/>
          <w:szCs w:val="22"/>
        </w:rPr>
        <w:t xml:space="preserve">described in </w:t>
      </w:r>
      <w:r w:rsidR="007B10F3" w:rsidRPr="006039C0">
        <w:rPr>
          <w:sz w:val="22"/>
          <w:szCs w:val="22"/>
        </w:rPr>
        <w:fldChar w:fldCharType="begin" w:fldLock="1"/>
      </w:r>
      <w:r w:rsidR="008E1E6B">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"(28)", "plainTextFormattedCitation" : "(28)", "previouslyFormattedCitation" : "[23]" }, "properties" : { "noteIndex" : 0 }, "schema" : "https://github.com/citation-style-language/schema/raw/master/csl-citation.json" }</w:instrText>
      </w:r>
      <w:r w:rsidR="007B10F3" w:rsidRPr="006039C0">
        <w:rPr>
          <w:sz w:val="22"/>
          <w:szCs w:val="22"/>
        </w:rPr>
        <w:fldChar w:fldCharType="separate"/>
      </w:r>
      <w:r w:rsidR="008E1E6B" w:rsidRPr="008E1E6B">
        <w:rPr>
          <w:noProof/>
          <w:sz w:val="22"/>
          <w:szCs w:val="22"/>
        </w:rPr>
        <w:t>(28)</w:t>
      </w:r>
      <w:r w:rsidR="007B10F3" w:rsidRPr="006039C0">
        <w:rPr>
          <w:sz w:val="22"/>
          <w:szCs w:val="22"/>
        </w:rPr>
        <w:fldChar w:fldCharType="end"/>
      </w:r>
      <w:r w:rsidR="007B10F3" w:rsidRPr="006039C0">
        <w:rPr>
          <w:sz w:val="22"/>
          <w:szCs w:val="22"/>
        </w:rPr>
        <w:t xml:space="preserve">.  </w:t>
      </w:r>
      <w:r w:rsidR="009C5457" w:rsidRPr="006039C0">
        <w:rPr>
          <w:sz w:val="22"/>
          <w:szCs w:val="22"/>
        </w:rPr>
        <w:t xml:space="preserve">Briefly, </w:t>
      </w:r>
      <w:r w:rsidR="00DA1B2B" w:rsidRPr="006039C0">
        <w:rPr>
          <w:sz w:val="22"/>
          <w:szCs w:val="22"/>
        </w:rPr>
        <w:t xml:space="preserve">aliquots of supernatant were added to the appropriate wells of a 96 well </w:t>
      </w:r>
      <w:proofErr w:type="spellStart"/>
      <w:r w:rsidR="00DA1B2B" w:rsidRPr="006039C0">
        <w:rPr>
          <w:sz w:val="22"/>
          <w:szCs w:val="22"/>
        </w:rPr>
        <w:t>microplate</w:t>
      </w:r>
      <w:proofErr w:type="spellEnd"/>
      <w:r w:rsidR="00DA1B2B" w:rsidRPr="006039C0">
        <w:rPr>
          <w:sz w:val="22"/>
          <w:szCs w:val="22"/>
        </w:rPr>
        <w:t xml:space="preserve"> containing an assay solution comprised of 72.5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Tris</w:t>
      </w:r>
      <w:proofErr w:type="spellEnd"/>
      <w:r w:rsidR="00DA1B2B" w:rsidRPr="006039C0">
        <w:rPr>
          <w:sz w:val="22"/>
          <w:szCs w:val="22"/>
        </w:rPr>
        <w:t xml:space="preserve">, 0.45 </w:t>
      </w:r>
      <w:proofErr w:type="spellStart"/>
      <w:r w:rsidR="00DA1B2B" w:rsidRPr="006039C0">
        <w:rPr>
          <w:sz w:val="22"/>
          <w:szCs w:val="22"/>
        </w:rPr>
        <w:t>mM</w:t>
      </w:r>
      <w:proofErr w:type="spellEnd"/>
      <w:r w:rsidR="00DA1B2B" w:rsidRPr="006039C0">
        <w:rPr>
          <w:sz w:val="22"/>
          <w:szCs w:val="22"/>
        </w:rPr>
        <w:t xml:space="preserve"> acetyl CoA and 0.1 </w:t>
      </w:r>
      <w:proofErr w:type="spellStart"/>
      <w:r w:rsidR="00DA1B2B" w:rsidRPr="006039C0">
        <w:rPr>
          <w:sz w:val="22"/>
          <w:szCs w:val="22"/>
        </w:rPr>
        <w:t>mM</w:t>
      </w:r>
      <w:proofErr w:type="spellEnd"/>
      <w:r w:rsidR="00DA1B2B" w:rsidRPr="006039C0">
        <w:rPr>
          <w:sz w:val="22"/>
          <w:szCs w:val="22"/>
        </w:rPr>
        <w:t xml:space="preserve"> </w:t>
      </w:r>
      <w:r w:rsidR="00987462" w:rsidRPr="006039C0">
        <w:rPr>
          <w:sz w:val="22"/>
          <w:szCs w:val="22"/>
        </w:rPr>
        <w:t>5,5’-dithiobis-2-nitrobenzoate (</w:t>
      </w:r>
      <w:r w:rsidR="00DA1B2B" w:rsidRPr="006039C0">
        <w:rPr>
          <w:sz w:val="22"/>
          <w:szCs w:val="22"/>
        </w:rPr>
        <w:t>DTNB</w:t>
      </w:r>
      <w:r w:rsidR="00987462" w:rsidRPr="006039C0">
        <w:rPr>
          <w:sz w:val="22"/>
          <w:szCs w:val="22"/>
        </w:rPr>
        <w:t>)</w:t>
      </w:r>
      <w:r w:rsidR="00DA1B2B" w:rsidRPr="006039C0">
        <w:rPr>
          <w:sz w:val="22"/>
          <w:szCs w:val="22"/>
        </w:rPr>
        <w:t xml:space="preserve"> (pH 8.3). After monitoring the plate for </w:t>
      </w:r>
      <w:r w:rsidR="00355C40" w:rsidRPr="006039C0">
        <w:rPr>
          <w:sz w:val="22"/>
          <w:szCs w:val="22"/>
        </w:rPr>
        <w:t xml:space="preserve">possible </w:t>
      </w:r>
      <w:r w:rsidR="00DA1B2B" w:rsidRPr="006039C0">
        <w:rPr>
          <w:sz w:val="22"/>
          <w:szCs w:val="22"/>
        </w:rPr>
        <w:t xml:space="preserve">background activity, activity reactions were initiated by the addition of 0.5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oxaloacetic</w:t>
      </w:r>
      <w:proofErr w:type="spellEnd"/>
      <w:r w:rsidR="00DA1B2B" w:rsidRPr="006039C0">
        <w:rPr>
          <w:sz w:val="22"/>
          <w:szCs w:val="22"/>
        </w:rPr>
        <w:t xml:space="preserve"> acid</w:t>
      </w:r>
      <w:r w:rsidR="00987462" w:rsidRPr="006039C0">
        <w:rPr>
          <w:sz w:val="22"/>
          <w:szCs w:val="22"/>
        </w:rPr>
        <w:t xml:space="preserve"> to each well</w:t>
      </w:r>
      <w:r w:rsidR="00355C40" w:rsidRPr="006039C0">
        <w:rPr>
          <w:sz w:val="22"/>
          <w:szCs w:val="22"/>
        </w:rPr>
        <w:t xml:space="preserve">. </w:t>
      </w:r>
      <w:r w:rsidR="001B0DE3" w:rsidRPr="006039C0">
        <w:rPr>
          <w:sz w:val="22"/>
          <w:szCs w:val="22"/>
        </w:rPr>
        <w:t>C</w:t>
      </w:r>
      <w:r w:rsidR="00F66BF3" w:rsidRPr="006039C0">
        <w:rPr>
          <w:sz w:val="22"/>
          <w:szCs w:val="22"/>
        </w:rPr>
        <w:t>hange</w:t>
      </w:r>
      <w:r w:rsidR="001B0DE3" w:rsidRPr="006039C0">
        <w:rPr>
          <w:sz w:val="22"/>
          <w:szCs w:val="22"/>
        </w:rPr>
        <w:t>s</w:t>
      </w:r>
      <w:r w:rsidR="00F66BF3" w:rsidRPr="006039C0">
        <w:rPr>
          <w:sz w:val="22"/>
          <w:szCs w:val="22"/>
        </w:rPr>
        <w:t xml:space="preserve"> in a</w:t>
      </w:r>
      <w:r w:rsidR="001B0DE3" w:rsidRPr="006039C0">
        <w:rPr>
          <w:sz w:val="22"/>
          <w:szCs w:val="22"/>
        </w:rPr>
        <w:t xml:space="preserve">bsorbance </w:t>
      </w:r>
      <w:r w:rsidR="00F66BF3" w:rsidRPr="006039C0">
        <w:rPr>
          <w:sz w:val="22"/>
          <w:szCs w:val="22"/>
        </w:rPr>
        <w:t>at 405 nm w</w:t>
      </w:r>
      <w:r w:rsidR="001B0DE3" w:rsidRPr="006039C0">
        <w:rPr>
          <w:sz w:val="22"/>
          <w:szCs w:val="22"/>
        </w:rPr>
        <w:t>ere</w:t>
      </w:r>
      <w:r w:rsidR="00F66BF3" w:rsidRPr="006039C0">
        <w:rPr>
          <w:sz w:val="22"/>
          <w:szCs w:val="22"/>
        </w:rPr>
        <w:t xml:space="preserve"> recorded </w:t>
      </w:r>
      <w:r w:rsidR="002B0297" w:rsidRPr="006039C0">
        <w:rPr>
          <w:sz w:val="22"/>
          <w:szCs w:val="22"/>
        </w:rPr>
        <w:t xml:space="preserve">for each well </w:t>
      </w:r>
      <w:r w:rsidR="00F66BF3" w:rsidRPr="006039C0">
        <w:rPr>
          <w:sz w:val="22"/>
          <w:szCs w:val="22"/>
        </w:rPr>
        <w:t>every 9-11 sec</w:t>
      </w:r>
      <w:r w:rsidR="00DA1B2B" w:rsidRPr="006039C0">
        <w:rPr>
          <w:sz w:val="22"/>
          <w:szCs w:val="22"/>
        </w:rPr>
        <w:t xml:space="preserve"> </w:t>
      </w:r>
      <w:r w:rsidR="00F66BF3" w:rsidRPr="006039C0">
        <w:rPr>
          <w:sz w:val="22"/>
          <w:szCs w:val="22"/>
        </w:rPr>
        <w:t xml:space="preserve">over 3 min at room temp. </w:t>
      </w:r>
      <w:r w:rsidR="00987462" w:rsidRPr="006039C0">
        <w:rPr>
          <w:sz w:val="22"/>
          <w:szCs w:val="22"/>
        </w:rPr>
        <w:t>Citrate synthase activity was calculated using the extinction coefficient for DTNB (which is reduced by the CoA-SH released during the cleavage of acetyl-CoA by citrate synthase)</w:t>
      </w:r>
      <w:r w:rsidR="00044C02" w:rsidRPr="006039C0">
        <w:rPr>
          <w:sz w:val="22"/>
          <w:szCs w:val="22"/>
        </w:rPr>
        <w:t>.</w:t>
      </w:r>
    </w:p>
    <w:p w14:paraId="4263F9D2" w14:textId="77777777" w:rsidR="00576C73" w:rsidRPr="006039C0" w:rsidRDefault="00576C73" w:rsidP="004A79CA">
      <w:pPr>
        <w:pStyle w:val="Heading2"/>
        <w:spacing w:before="0" w:line="480" w:lineRule="auto"/>
        <w:rPr>
          <w:sz w:val="22"/>
          <w:szCs w:val="22"/>
        </w:rPr>
      </w:pPr>
      <w:r w:rsidRPr="006039C0">
        <w:rPr>
          <w:sz w:val="22"/>
          <w:szCs w:val="22"/>
        </w:rPr>
        <w:t>Statistics</w:t>
      </w:r>
    </w:p>
    <w:p w14:paraId="1073BAC5" w14:textId="41C450F8" w:rsidR="00576C73" w:rsidRPr="006039C0" w:rsidRDefault="00501427" w:rsidP="00896FD8">
      <w:pPr>
        <w:spacing w:line="480" w:lineRule="auto"/>
        <w:rPr>
          <w:sz w:val="22"/>
          <w:szCs w:val="22"/>
        </w:rPr>
      </w:pPr>
      <w:r w:rsidRPr="006039C0">
        <w:rPr>
          <w:sz w:val="22"/>
          <w:szCs w:val="22"/>
        </w:rPr>
        <w:t xml:space="preserve">Statistics and calculations were performed using Microsoft Excel and R version 3.1.1 </w:t>
      </w:r>
      <w:r w:rsidRPr="006039C0">
        <w:rPr>
          <w:sz w:val="22"/>
          <w:szCs w:val="22"/>
        </w:rPr>
        <w:fldChar w:fldCharType="begin" w:fldLock="1"/>
      </w:r>
      <w:r w:rsidR="008E1E6B">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"[24]"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(24)</w:t>
      </w:r>
      <w:r w:rsidRPr="006039C0">
        <w:rPr>
          <w:sz w:val="22"/>
          <w:szCs w:val="22"/>
        </w:rPr>
        <w:fldChar w:fldCharType="end"/>
      </w:r>
      <w:r w:rsidRPr="006039C0">
        <w:rPr>
          <w:sz w:val="22"/>
          <w:szCs w:val="22"/>
        </w:rPr>
        <w:t xml:space="preserve">.  </w:t>
      </w:r>
      <w:r w:rsidR="00576C73" w:rsidRPr="006039C0">
        <w:rPr>
          <w:sz w:val="22"/>
          <w:szCs w:val="22"/>
        </w:rPr>
        <w:t xml:space="preserve">For longitudinal data, mixed linear models were used </w:t>
      </w:r>
      <w:r w:rsidRPr="006039C0">
        <w:rPr>
          <w:sz w:val="22"/>
          <w:szCs w:val="22"/>
        </w:rPr>
        <w:t xml:space="preserve">and </w:t>
      </w:r>
      <w:r w:rsidRPr="006039C0">
        <w:rPr>
          <w:sz w:val="22"/>
          <w:szCs w:val="22"/>
        </w:rPr>
        <w:sym w:font="Symbol" w:char="F063"/>
      </w:r>
      <w:r w:rsidRPr="006039C0">
        <w:rPr>
          <w:sz w:val="22"/>
          <w:szCs w:val="22"/>
          <w:vertAlign w:val="superscript"/>
        </w:rPr>
        <w:t xml:space="preserve">2 </w:t>
      </w:r>
      <w:r w:rsidRPr="006039C0">
        <w:rPr>
          <w:sz w:val="22"/>
          <w:szCs w:val="22"/>
        </w:rPr>
        <w:t xml:space="preserve">tests were performed to determine the significance of the MCP230 treatment.  Mixed linear models used the R package lme4 (version 1.1-7 </w:t>
      </w:r>
      <w:r w:rsidRPr="006039C0">
        <w:rPr>
          <w:sz w:val="22"/>
          <w:szCs w:val="22"/>
        </w:rPr>
        <w:fldChar w:fldCharType="begin" w:fldLock="1"/>
      </w:r>
      <w:r w:rsidR="008E1E6B">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"[25]"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(3)</w:t>
      </w:r>
      <w:r w:rsidRPr="006039C0">
        <w:rPr>
          <w:sz w:val="22"/>
          <w:szCs w:val="22"/>
        </w:rPr>
        <w:fldChar w:fldCharType="end"/>
      </w:r>
      <w:r w:rsidRPr="006039C0">
        <w:rPr>
          <w:sz w:val="22"/>
          <w:szCs w:val="22"/>
        </w:rPr>
        <w:t>).  In all cases, normality of the data and models were d</w:t>
      </w:r>
      <w:r w:rsidR="0012599A" w:rsidRPr="006039C0">
        <w:rPr>
          <w:sz w:val="22"/>
          <w:szCs w:val="22"/>
        </w:rPr>
        <w:t>etermined via Shapiro-</w:t>
      </w:r>
      <w:proofErr w:type="spellStart"/>
      <w:r w:rsidR="0012599A" w:rsidRPr="006039C0">
        <w:rPr>
          <w:sz w:val="22"/>
          <w:szCs w:val="22"/>
        </w:rPr>
        <w:t>Wilk</w:t>
      </w:r>
      <w:proofErr w:type="spellEnd"/>
      <w:r w:rsidR="0012599A" w:rsidRPr="006039C0">
        <w:rPr>
          <w:sz w:val="22"/>
          <w:szCs w:val="22"/>
        </w:rPr>
        <w:t xml:space="preserve"> Test</w:t>
      </w:r>
      <w:r w:rsidRPr="006039C0">
        <w:rPr>
          <w:sz w:val="22"/>
          <w:szCs w:val="22"/>
        </w:rPr>
        <w:t xml:space="preserve"> and equal variance was tested using </w:t>
      </w:r>
      <w:proofErr w:type="spellStart"/>
      <w:r w:rsidRPr="006039C0">
        <w:rPr>
          <w:sz w:val="22"/>
          <w:szCs w:val="22"/>
        </w:rPr>
        <w:t>Levene’s</w:t>
      </w:r>
      <w:proofErr w:type="spellEnd"/>
      <w:r w:rsidRPr="006039C0">
        <w:rPr>
          <w:sz w:val="22"/>
          <w:szCs w:val="22"/>
        </w:rPr>
        <w:t xml:space="preserve"> test from the car package (version 2.0-21 </w:t>
      </w:r>
      <w:r w:rsidRPr="006039C0">
        <w:rPr>
          <w:sz w:val="22"/>
          <w:szCs w:val="22"/>
        </w:rPr>
        <w:fldChar w:fldCharType="begin" w:fldLock="1"/>
      </w:r>
      <w:r w:rsidR="008E1E6B">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"(13)", "plainTextFormattedCitation" : "(13)", "previouslyFormattedCitation" : "[26]"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(13)</w:t>
      </w:r>
      <w:r w:rsidRPr="006039C0">
        <w:rPr>
          <w:sz w:val="22"/>
          <w:szCs w:val="22"/>
        </w:rPr>
        <w:fldChar w:fldCharType="end"/>
      </w:r>
      <w:r w:rsidR="00031FF5" w:rsidRPr="006039C0">
        <w:rPr>
          <w:sz w:val="22"/>
          <w:szCs w:val="22"/>
        </w:rPr>
        <w:t xml:space="preserve">). </w:t>
      </w:r>
      <w:r w:rsidR="0012599A" w:rsidRPr="006039C0">
        <w:rPr>
          <w:sz w:val="22"/>
          <w:szCs w:val="22"/>
        </w:rPr>
        <w:t xml:space="preserve">In cases where </w:t>
      </w:r>
      <w:proofErr w:type="spellStart"/>
      <w:r w:rsidR="0012599A" w:rsidRPr="006039C0">
        <w:rPr>
          <w:sz w:val="22"/>
          <w:szCs w:val="22"/>
        </w:rPr>
        <w:t>cabosil</w:t>
      </w:r>
      <w:proofErr w:type="spellEnd"/>
      <w:r w:rsidR="0012599A" w:rsidRPr="006039C0">
        <w:rPr>
          <w:sz w:val="22"/>
          <w:szCs w:val="22"/>
        </w:rPr>
        <w:t xml:space="preserve"> and saline treatment were not significantly different, these data were combined and designated as “Control”.  </w:t>
      </w:r>
      <w:r w:rsidR="00622E03" w:rsidRPr="006039C0">
        <w:rPr>
          <w:sz w:val="22"/>
          <w:szCs w:val="22"/>
        </w:rPr>
        <w:t>For energy expenditure calculations, we performed an ANCOVA analysis with lean body mass and the treatment group as non-interacting covariates and the averaged light or dark VO</w:t>
      </w:r>
      <w:r w:rsidR="00622E03" w:rsidRPr="006039C0">
        <w:rPr>
          <w:sz w:val="22"/>
          <w:szCs w:val="22"/>
          <w:vertAlign w:val="subscript"/>
        </w:rPr>
        <w:t xml:space="preserve">2 </w:t>
      </w:r>
      <w:r w:rsidR="00622E03" w:rsidRPr="006039C0">
        <w:rPr>
          <w:sz w:val="22"/>
          <w:szCs w:val="22"/>
        </w:rPr>
        <w:t>as the responding variable</w:t>
      </w:r>
      <w:r w:rsidR="009332E7" w:rsidRPr="006039C0">
        <w:rPr>
          <w:sz w:val="22"/>
          <w:szCs w:val="22"/>
        </w:rPr>
        <w:t xml:space="preserve"> as described in </w:t>
      </w:r>
      <w:r w:rsidR="009332E7" w:rsidRPr="006039C0">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9332E7" w:rsidRPr="006039C0">
        <w:rPr>
          <w:sz w:val="22"/>
          <w:szCs w:val="22"/>
        </w:rPr>
        <w:fldChar w:fldCharType="separate"/>
      </w:r>
      <w:r w:rsidR="008E1E6B" w:rsidRPr="008E1E6B">
        <w:rPr>
          <w:noProof/>
          <w:sz w:val="22"/>
          <w:szCs w:val="22"/>
        </w:rPr>
        <w:t>(35)</w:t>
      </w:r>
      <w:r w:rsidR="009332E7" w:rsidRPr="006039C0">
        <w:rPr>
          <w:sz w:val="22"/>
          <w:szCs w:val="22"/>
        </w:rPr>
        <w:fldChar w:fldCharType="end"/>
      </w:r>
      <w:r w:rsidR="00622E03" w:rsidRPr="006039C0">
        <w:rPr>
          <w:sz w:val="22"/>
          <w:szCs w:val="22"/>
        </w:rPr>
        <w:t xml:space="preserve">. </w:t>
      </w:r>
      <w:r w:rsidRPr="006039C0">
        <w:rPr>
          <w:sz w:val="22"/>
          <w:szCs w:val="22"/>
        </w:rPr>
        <w:t>Statistical significance was designated as a p-value &lt;0.05.</w:t>
      </w:r>
      <w:r w:rsidR="009D2C30" w:rsidRPr="006039C0">
        <w:rPr>
          <w:sz w:val="22"/>
          <w:szCs w:val="22"/>
        </w:rPr>
        <w:t xml:space="preserve">  </w:t>
      </w:r>
    </w:p>
    <w:p w14:paraId="42D0C400" w14:textId="77777777" w:rsidR="007221E6" w:rsidRPr="006039C0" w:rsidRDefault="007221E6" w:rsidP="00FA15C4">
      <w:pPr>
        <w:pStyle w:val="Heading1"/>
        <w:spacing w:before="0" w:line="480" w:lineRule="auto"/>
        <w:rPr>
          <w:sz w:val="22"/>
          <w:szCs w:val="22"/>
        </w:rPr>
      </w:pPr>
      <w:r w:rsidRPr="006039C0">
        <w:rPr>
          <w:sz w:val="22"/>
          <w:szCs w:val="22"/>
        </w:rPr>
        <w:lastRenderedPageBreak/>
        <w:t>Results</w:t>
      </w:r>
    </w:p>
    <w:p w14:paraId="5DFC02D3" w14:textId="23E4A279" w:rsidR="007221E6" w:rsidRPr="006039C0" w:rsidRDefault="00230B4A" w:rsidP="00FA15C4">
      <w:pPr>
        <w:pStyle w:val="Heading2"/>
        <w:spacing w:before="0" w:line="480" w:lineRule="auto"/>
        <w:rPr>
          <w:sz w:val="22"/>
          <w:szCs w:val="22"/>
        </w:rPr>
      </w:pPr>
      <w:r w:rsidRPr="006039C0">
        <w:rPr>
          <w:sz w:val="22"/>
          <w:szCs w:val="22"/>
        </w:rPr>
        <w:t xml:space="preserve">Gestational exposure to MCP230 leads to increased </w:t>
      </w:r>
      <w:r w:rsidR="00EC3194">
        <w:rPr>
          <w:sz w:val="22"/>
          <w:szCs w:val="22"/>
        </w:rPr>
        <w:t>body size</w:t>
      </w:r>
      <w:r w:rsidRPr="006039C0">
        <w:rPr>
          <w:sz w:val="22"/>
          <w:szCs w:val="22"/>
        </w:rPr>
        <w:t xml:space="preserve"> </w:t>
      </w:r>
      <w:r w:rsidR="00245A81">
        <w:rPr>
          <w:sz w:val="22"/>
          <w:szCs w:val="22"/>
        </w:rPr>
        <w:t>on a high fat diet</w:t>
      </w:r>
    </w:p>
    <w:p w14:paraId="280535CA" w14:textId="2DA61A4B" w:rsidR="00230B4A" w:rsidRPr="006039C0" w:rsidRDefault="00230B4A" w:rsidP="00896FD8">
      <w:pPr>
        <w:spacing w:line="480" w:lineRule="auto"/>
        <w:rPr>
          <w:sz w:val="22"/>
          <w:szCs w:val="22"/>
        </w:rPr>
      </w:pPr>
      <w:r w:rsidRPr="006039C0">
        <w:rPr>
          <w:sz w:val="22"/>
          <w:szCs w:val="22"/>
        </w:rPr>
        <w:t xml:space="preserve">To test </w:t>
      </w:r>
      <w:r w:rsidR="00245A81">
        <w:rPr>
          <w:sz w:val="22"/>
          <w:szCs w:val="22"/>
        </w:rPr>
        <w:t>the whole-body metabolic effects of</w:t>
      </w:r>
      <w:r w:rsidR="00245A81" w:rsidRPr="006039C0">
        <w:rPr>
          <w:sz w:val="22"/>
          <w:szCs w:val="22"/>
        </w:rPr>
        <w:t xml:space="preserve"> </w:t>
      </w:r>
      <w:r w:rsidRPr="006039C0">
        <w:rPr>
          <w:sz w:val="22"/>
          <w:szCs w:val="22"/>
        </w:rPr>
        <w:t>gestational exposure to an environmentally persistent free radical</w:t>
      </w:r>
      <w:r w:rsidR="00536D79" w:rsidRPr="006039C0">
        <w:rPr>
          <w:sz w:val="22"/>
          <w:szCs w:val="22"/>
        </w:rPr>
        <w:t xml:space="preserve"> (EPFR)</w:t>
      </w:r>
      <w:r w:rsidRPr="006039C0">
        <w:rPr>
          <w:sz w:val="22"/>
          <w:szCs w:val="22"/>
        </w:rPr>
        <w:t xml:space="preserve">, we treated pregnant females with two exposures of MCP230 </w:t>
      </w:r>
      <w:r w:rsidR="000D0EF1" w:rsidRPr="006039C0">
        <w:rPr>
          <w:sz w:val="22"/>
          <w:szCs w:val="22"/>
        </w:rPr>
        <w:t xml:space="preserve">on </w:t>
      </w:r>
      <w:r w:rsidR="005E42A8" w:rsidRPr="006039C0">
        <w:rPr>
          <w:sz w:val="22"/>
          <w:szCs w:val="22"/>
        </w:rPr>
        <w:t>day 10 and 17</w:t>
      </w:r>
      <w:r w:rsidR="000D0EF1" w:rsidRPr="006039C0">
        <w:rPr>
          <w:sz w:val="22"/>
          <w:szCs w:val="22"/>
        </w:rPr>
        <w:t xml:space="preserve"> of gestation</w:t>
      </w:r>
      <w:r w:rsidR="005E42A8" w:rsidRPr="006039C0">
        <w:rPr>
          <w:sz w:val="22"/>
          <w:szCs w:val="22"/>
        </w:rPr>
        <w:t xml:space="preserve">.  </w:t>
      </w:r>
      <w:r w:rsidR="00D06C03" w:rsidRPr="006039C0">
        <w:rPr>
          <w:sz w:val="22"/>
          <w:szCs w:val="22"/>
        </w:rPr>
        <w:t xml:space="preserve">As controls, mice were either exposed to </w:t>
      </w:r>
      <w:proofErr w:type="spellStart"/>
      <w:r w:rsidR="00D06C03" w:rsidRPr="006039C0">
        <w:rPr>
          <w:sz w:val="22"/>
          <w:szCs w:val="22"/>
        </w:rPr>
        <w:t>cabosil</w:t>
      </w:r>
      <w:proofErr w:type="spellEnd"/>
      <w:r w:rsidR="00D06C03" w:rsidRPr="006039C0">
        <w:rPr>
          <w:sz w:val="22"/>
          <w:szCs w:val="22"/>
        </w:rPr>
        <w:t xml:space="preserve"> (the non-conjugated particulate without the EPFR group) or saline.  </w:t>
      </w:r>
      <w:r w:rsidR="00245A81">
        <w:rPr>
          <w:sz w:val="22"/>
          <w:szCs w:val="22"/>
        </w:rPr>
        <w:t>After birth, t</w:t>
      </w:r>
      <w:r w:rsidR="005E42A8" w:rsidRPr="006039C0">
        <w:rPr>
          <w:sz w:val="22"/>
          <w:szCs w:val="22"/>
        </w:rPr>
        <w:t xml:space="preserve">hese mice were left with their dams </w:t>
      </w:r>
      <w:r w:rsidR="00245A81">
        <w:rPr>
          <w:sz w:val="22"/>
          <w:szCs w:val="22"/>
        </w:rPr>
        <w:t>until</w:t>
      </w:r>
      <w:r w:rsidR="00245A81" w:rsidRPr="006039C0">
        <w:rPr>
          <w:sz w:val="22"/>
          <w:szCs w:val="22"/>
        </w:rPr>
        <w:t xml:space="preserve"> wean</w:t>
      </w:r>
      <w:r w:rsidR="00245A81">
        <w:rPr>
          <w:sz w:val="22"/>
          <w:szCs w:val="22"/>
        </w:rPr>
        <w:t>ing</w:t>
      </w:r>
      <w:r w:rsidR="00626940">
        <w:rPr>
          <w:sz w:val="22"/>
          <w:szCs w:val="22"/>
        </w:rPr>
        <w:t xml:space="preserve"> onto standard rodent chow</w:t>
      </w:r>
      <w:r w:rsidR="00245A81" w:rsidRPr="006039C0">
        <w:rPr>
          <w:sz w:val="22"/>
          <w:szCs w:val="22"/>
        </w:rPr>
        <w:t xml:space="preserve"> </w:t>
      </w:r>
      <w:r w:rsidR="005E42A8" w:rsidRPr="006039C0">
        <w:rPr>
          <w:sz w:val="22"/>
          <w:szCs w:val="22"/>
        </w:rPr>
        <w:t xml:space="preserve">at </w:t>
      </w:r>
      <w:r w:rsidR="00161BD9" w:rsidRPr="006039C0">
        <w:rPr>
          <w:sz w:val="22"/>
          <w:szCs w:val="22"/>
        </w:rPr>
        <w:t xml:space="preserve">28 </w:t>
      </w:r>
      <w:r w:rsidR="005E42A8" w:rsidRPr="006039C0">
        <w:rPr>
          <w:sz w:val="22"/>
          <w:szCs w:val="22"/>
        </w:rPr>
        <w:t xml:space="preserve">days of age.  At 10 weeks of age, mice were placed on a high fat diet consisting of 45% of calories from </w:t>
      </w:r>
      <w:r w:rsidR="002D6D93">
        <w:rPr>
          <w:sz w:val="22"/>
          <w:szCs w:val="22"/>
        </w:rPr>
        <w:t>lard</w:t>
      </w:r>
      <w:r w:rsidR="002D6D93" w:rsidRPr="006039C0">
        <w:rPr>
          <w:sz w:val="22"/>
          <w:szCs w:val="22"/>
        </w:rPr>
        <w:t xml:space="preserve"> </w:t>
      </w:r>
      <w:r w:rsidR="005E42A8" w:rsidRPr="006039C0">
        <w:rPr>
          <w:sz w:val="22"/>
          <w:szCs w:val="22"/>
        </w:rPr>
        <w:t>(see Figure 1</w:t>
      </w:r>
      <w:r w:rsidR="00513EA2">
        <w:rPr>
          <w:sz w:val="22"/>
          <w:szCs w:val="22"/>
        </w:rPr>
        <w:t>A</w:t>
      </w:r>
      <w:r w:rsidR="005E42A8" w:rsidRPr="006039C0">
        <w:rPr>
          <w:sz w:val="22"/>
          <w:szCs w:val="22"/>
        </w:rPr>
        <w:t xml:space="preserve">).  </w:t>
      </w:r>
    </w:p>
    <w:p w14:paraId="6AED57C1" w14:textId="77777777" w:rsidR="005E42A8" w:rsidRPr="006039C0" w:rsidRDefault="005E42A8" w:rsidP="00D3063E">
      <w:pPr>
        <w:spacing w:line="480" w:lineRule="auto"/>
        <w:rPr>
          <w:sz w:val="22"/>
          <w:szCs w:val="22"/>
        </w:rPr>
      </w:pPr>
    </w:p>
    <w:p w14:paraId="2E4C6AFE" w14:textId="66C9AC32" w:rsidR="005E42A8" w:rsidRDefault="005E42A8" w:rsidP="00AA41A9">
      <w:pPr>
        <w:spacing w:line="480" w:lineRule="auto"/>
        <w:rPr>
          <w:sz w:val="22"/>
          <w:szCs w:val="22"/>
        </w:rPr>
      </w:pPr>
      <w:r w:rsidRPr="006039C0">
        <w:rPr>
          <w:sz w:val="22"/>
          <w:szCs w:val="22"/>
        </w:rPr>
        <w:t xml:space="preserve">As shown in Figure </w:t>
      </w:r>
      <w:r w:rsidR="00513EA2">
        <w:rPr>
          <w:sz w:val="22"/>
          <w:szCs w:val="22"/>
        </w:rPr>
        <w:t>1B</w:t>
      </w:r>
      <w:r w:rsidRPr="006039C0">
        <w:rPr>
          <w:sz w:val="22"/>
          <w:szCs w:val="22"/>
        </w:rPr>
        <w:t xml:space="preserve">, </w:t>
      </w:r>
      <w:r w:rsidR="00245A81">
        <w:rPr>
          <w:sz w:val="22"/>
          <w:szCs w:val="22"/>
        </w:rPr>
        <w:t xml:space="preserve">at 10 weeks of age, </w:t>
      </w:r>
      <w:r w:rsidRPr="006039C0">
        <w:rPr>
          <w:sz w:val="22"/>
          <w:szCs w:val="22"/>
        </w:rPr>
        <w:t xml:space="preserve">mice that were </w:t>
      </w:r>
      <w:r w:rsidR="00B80BFC">
        <w:rPr>
          <w:sz w:val="22"/>
          <w:szCs w:val="22"/>
        </w:rPr>
        <w:t>exposed to</w:t>
      </w:r>
      <w:r w:rsidRPr="006039C0">
        <w:rPr>
          <w:sz w:val="22"/>
          <w:szCs w:val="22"/>
        </w:rPr>
        <w:t xml:space="preserve"> MCP230 </w:t>
      </w:r>
      <w:r w:rsidR="00145233" w:rsidRPr="006039C0">
        <w:rPr>
          <w:sz w:val="22"/>
          <w:szCs w:val="22"/>
        </w:rPr>
        <w:t>had</w:t>
      </w:r>
      <w:r w:rsidRPr="006039C0">
        <w:rPr>
          <w:sz w:val="22"/>
          <w:szCs w:val="22"/>
        </w:rPr>
        <w:t xml:space="preserve"> a</w:t>
      </w:r>
      <w:r w:rsidR="005D6504">
        <w:rPr>
          <w:sz w:val="22"/>
          <w:szCs w:val="22"/>
        </w:rPr>
        <w:t xml:space="preserve"> 7.6%</w:t>
      </w:r>
      <w:r w:rsidRPr="006039C0">
        <w:rPr>
          <w:sz w:val="22"/>
          <w:szCs w:val="22"/>
        </w:rPr>
        <w:t xml:space="preserve"> higher body weight </w:t>
      </w:r>
      <w:r w:rsidR="00245A81">
        <w:rPr>
          <w:sz w:val="22"/>
          <w:szCs w:val="22"/>
        </w:rPr>
        <w:t xml:space="preserve">than the saline-exposed mice </w:t>
      </w:r>
      <w:r w:rsidRPr="006039C0">
        <w:rPr>
          <w:sz w:val="22"/>
          <w:szCs w:val="22"/>
        </w:rPr>
        <w:t xml:space="preserve">and </w:t>
      </w:r>
      <w:r w:rsidR="00245A81">
        <w:rPr>
          <w:sz w:val="22"/>
          <w:szCs w:val="22"/>
        </w:rPr>
        <w:t>remained heavier</w:t>
      </w:r>
      <w:r w:rsidR="006E6786">
        <w:rPr>
          <w:sz w:val="22"/>
          <w:szCs w:val="22"/>
        </w:rPr>
        <w:t xml:space="preserve">, gaining more weight </w:t>
      </w:r>
      <w:r w:rsidR="00245A81">
        <w:rPr>
          <w:sz w:val="22"/>
          <w:szCs w:val="22"/>
        </w:rPr>
        <w:t>throughout</w:t>
      </w:r>
      <w:r w:rsidRPr="006039C0">
        <w:rPr>
          <w:sz w:val="22"/>
          <w:szCs w:val="22"/>
        </w:rPr>
        <w:t xml:space="preserve"> the </w:t>
      </w:r>
      <w:r w:rsidR="00245A81">
        <w:rPr>
          <w:sz w:val="22"/>
          <w:szCs w:val="22"/>
        </w:rPr>
        <w:t xml:space="preserve">high fat </w:t>
      </w:r>
      <w:r w:rsidRPr="006039C0">
        <w:rPr>
          <w:sz w:val="22"/>
          <w:szCs w:val="22"/>
        </w:rPr>
        <w:t>diet</w:t>
      </w:r>
      <w:r w:rsidR="00245A81">
        <w:rPr>
          <w:sz w:val="22"/>
          <w:szCs w:val="22"/>
        </w:rPr>
        <w:t xml:space="preserve"> phase</w:t>
      </w:r>
      <w:r w:rsidR="006E6786">
        <w:rPr>
          <w:sz w:val="22"/>
          <w:szCs w:val="22"/>
        </w:rPr>
        <w:t xml:space="preserve"> (</w:t>
      </w:r>
      <w:r w:rsidR="006E6786" w:rsidRPr="006039C0">
        <w:rPr>
          <w:sz w:val="22"/>
          <w:szCs w:val="22"/>
        </w:rPr>
        <w:t>p=</w:t>
      </w:r>
      <w:r w:rsidR="006E6786">
        <w:rPr>
          <w:sz w:val="22"/>
          <w:szCs w:val="22"/>
        </w:rPr>
        <w:t>3</w:t>
      </w:r>
      <w:r w:rsidR="006E6786" w:rsidRPr="006039C0">
        <w:rPr>
          <w:sz w:val="22"/>
          <w:szCs w:val="22"/>
        </w:rPr>
        <w:t>.</w:t>
      </w:r>
      <w:r w:rsidR="006E6786">
        <w:rPr>
          <w:sz w:val="22"/>
          <w:szCs w:val="22"/>
        </w:rPr>
        <w:t>5</w:t>
      </w:r>
      <w:r w:rsidR="006E6786" w:rsidRPr="006039C0">
        <w:rPr>
          <w:sz w:val="22"/>
          <w:szCs w:val="22"/>
        </w:rPr>
        <w:t>x10</w:t>
      </w:r>
      <w:r w:rsidR="006E6786" w:rsidRPr="006039C0">
        <w:rPr>
          <w:sz w:val="22"/>
          <w:szCs w:val="22"/>
          <w:vertAlign w:val="superscript"/>
        </w:rPr>
        <w:t>-</w:t>
      </w:r>
      <w:r w:rsidR="006E6786">
        <w:rPr>
          <w:sz w:val="22"/>
          <w:szCs w:val="22"/>
          <w:vertAlign w:val="superscript"/>
        </w:rPr>
        <w:t>5</w:t>
      </w:r>
      <w:r w:rsidR="006E6786">
        <w:rPr>
          <w:sz w:val="22"/>
          <w:szCs w:val="22"/>
        </w:rPr>
        <w:t>)</w:t>
      </w:r>
      <w:r w:rsidRPr="006039C0">
        <w:rPr>
          <w:sz w:val="22"/>
          <w:szCs w:val="22"/>
        </w:rPr>
        <w:t>.</w:t>
      </w:r>
      <w:r w:rsidR="00441A6B" w:rsidRPr="006039C0">
        <w:rPr>
          <w:sz w:val="22"/>
          <w:szCs w:val="22"/>
        </w:rPr>
        <w:t xml:space="preserve">  A</w:t>
      </w:r>
      <w:r w:rsidR="00510CFE">
        <w:rPr>
          <w:sz w:val="22"/>
          <w:szCs w:val="22"/>
        </w:rPr>
        <w:t>fter 12 weeks of high fat diet</w:t>
      </w:r>
      <w:r w:rsidR="00441A6B" w:rsidRPr="006039C0">
        <w:rPr>
          <w:sz w:val="22"/>
          <w:szCs w:val="22"/>
        </w:rPr>
        <w:t xml:space="preserve">, </w:t>
      </w:r>
      <w:r w:rsidR="00510CFE">
        <w:rPr>
          <w:sz w:val="22"/>
          <w:szCs w:val="22"/>
        </w:rPr>
        <w:t xml:space="preserve">the MCP230-exposed mice </w:t>
      </w:r>
      <w:r w:rsidR="00FC1213">
        <w:rPr>
          <w:sz w:val="22"/>
          <w:szCs w:val="22"/>
        </w:rPr>
        <w:t xml:space="preserve">were </w:t>
      </w:r>
      <w:r w:rsidR="000B435A" w:rsidRPr="006039C0">
        <w:rPr>
          <w:sz w:val="22"/>
          <w:szCs w:val="22"/>
        </w:rPr>
        <w:t>4.5 g</w:t>
      </w:r>
      <w:r w:rsidR="00FC1213">
        <w:rPr>
          <w:sz w:val="22"/>
          <w:szCs w:val="22"/>
        </w:rPr>
        <w:t xml:space="preserve"> heavier than saline-exposed mice</w:t>
      </w:r>
      <w:r w:rsidR="000B435A" w:rsidRPr="006039C0">
        <w:rPr>
          <w:sz w:val="22"/>
          <w:szCs w:val="22"/>
        </w:rPr>
        <w:t xml:space="preserve"> </w:t>
      </w:r>
      <w:r w:rsidR="00FC1213">
        <w:rPr>
          <w:sz w:val="22"/>
          <w:szCs w:val="22"/>
        </w:rPr>
        <w:t>(</w:t>
      </w:r>
      <w:r w:rsidR="00A43CC7">
        <w:rPr>
          <w:sz w:val="22"/>
          <w:szCs w:val="22"/>
        </w:rPr>
        <w:t>9.8</w:t>
      </w:r>
      <w:r w:rsidR="000B435A" w:rsidRPr="006039C0">
        <w:rPr>
          <w:sz w:val="22"/>
          <w:szCs w:val="22"/>
        </w:rPr>
        <w:t xml:space="preserve">%, p&lt;0.001; </w:t>
      </w:r>
      <w:r w:rsidR="004C2FCD" w:rsidRPr="006039C0">
        <w:rPr>
          <w:sz w:val="22"/>
          <w:szCs w:val="22"/>
        </w:rPr>
        <w:t xml:space="preserve">Figure </w:t>
      </w:r>
      <w:r w:rsidR="00513EA2">
        <w:rPr>
          <w:sz w:val="22"/>
          <w:szCs w:val="22"/>
        </w:rPr>
        <w:t>1B</w:t>
      </w:r>
      <w:r w:rsidR="00A107BF" w:rsidRPr="006039C0">
        <w:rPr>
          <w:sz w:val="22"/>
          <w:szCs w:val="22"/>
        </w:rPr>
        <w:t xml:space="preserve">).  We </w:t>
      </w:r>
      <w:r w:rsidR="00441A6B" w:rsidRPr="006039C0">
        <w:rPr>
          <w:sz w:val="22"/>
          <w:szCs w:val="22"/>
        </w:rPr>
        <w:t xml:space="preserve">assessed </w:t>
      </w:r>
      <w:r w:rsidR="00D63FB0" w:rsidRPr="006039C0">
        <w:rPr>
          <w:sz w:val="22"/>
          <w:szCs w:val="22"/>
        </w:rPr>
        <w:t xml:space="preserve">body composition </w:t>
      </w:r>
      <w:r w:rsidR="00040586">
        <w:rPr>
          <w:sz w:val="22"/>
          <w:szCs w:val="22"/>
        </w:rPr>
        <w:t xml:space="preserve">after 12 weeks of high fat diet </w:t>
      </w:r>
      <w:r w:rsidR="00D63FB0" w:rsidRPr="006039C0">
        <w:rPr>
          <w:sz w:val="22"/>
          <w:szCs w:val="22"/>
        </w:rPr>
        <w:t xml:space="preserve">and observed significant elevations in both </w:t>
      </w:r>
      <w:r w:rsidR="007F0C91" w:rsidRPr="006039C0">
        <w:rPr>
          <w:sz w:val="22"/>
          <w:szCs w:val="22"/>
        </w:rPr>
        <w:t>fat</w:t>
      </w:r>
      <w:r w:rsidR="00D63FB0" w:rsidRPr="006039C0">
        <w:rPr>
          <w:sz w:val="22"/>
          <w:szCs w:val="22"/>
        </w:rPr>
        <w:t xml:space="preserve"> </w:t>
      </w:r>
      <w:r w:rsidR="007F0C91" w:rsidRPr="006039C0">
        <w:rPr>
          <w:sz w:val="22"/>
          <w:szCs w:val="22"/>
        </w:rPr>
        <w:t>mass (10.</w:t>
      </w:r>
      <w:r w:rsidR="006E6786">
        <w:rPr>
          <w:sz w:val="22"/>
          <w:szCs w:val="22"/>
        </w:rPr>
        <w:t>1</w:t>
      </w:r>
      <w:r w:rsidR="007F0C91" w:rsidRPr="006039C0">
        <w:rPr>
          <w:sz w:val="22"/>
          <w:szCs w:val="22"/>
        </w:rPr>
        <w:t xml:space="preserve">% increase, p=0.011) </w:t>
      </w:r>
      <w:r w:rsidR="00D63FB0" w:rsidRPr="006039C0">
        <w:rPr>
          <w:sz w:val="22"/>
          <w:szCs w:val="22"/>
        </w:rPr>
        <w:t xml:space="preserve">and </w:t>
      </w:r>
      <w:r w:rsidR="00161BD9" w:rsidRPr="006039C0">
        <w:rPr>
          <w:sz w:val="22"/>
          <w:szCs w:val="22"/>
        </w:rPr>
        <w:t>lean</w:t>
      </w:r>
      <w:r w:rsidR="005402D3" w:rsidRPr="006039C0">
        <w:rPr>
          <w:sz w:val="22"/>
          <w:szCs w:val="22"/>
        </w:rPr>
        <w:t xml:space="preserve"> </w:t>
      </w:r>
      <w:r w:rsidR="00D63FB0" w:rsidRPr="006039C0">
        <w:rPr>
          <w:sz w:val="22"/>
          <w:szCs w:val="22"/>
        </w:rPr>
        <w:t xml:space="preserve">mass </w:t>
      </w:r>
      <w:r w:rsidR="007F0C91" w:rsidRPr="006039C0">
        <w:rPr>
          <w:sz w:val="22"/>
          <w:szCs w:val="22"/>
        </w:rPr>
        <w:t>(10.</w:t>
      </w:r>
      <w:r w:rsidR="006E6786">
        <w:rPr>
          <w:sz w:val="22"/>
          <w:szCs w:val="22"/>
        </w:rPr>
        <w:t>2</w:t>
      </w:r>
      <w:r w:rsidR="007F0C91" w:rsidRPr="006039C0">
        <w:rPr>
          <w:sz w:val="22"/>
          <w:szCs w:val="22"/>
        </w:rPr>
        <w:t>% increase, p=2.2x10</w:t>
      </w:r>
      <w:r w:rsidR="007F0C91" w:rsidRPr="006039C0">
        <w:rPr>
          <w:sz w:val="22"/>
          <w:szCs w:val="22"/>
          <w:vertAlign w:val="superscript"/>
        </w:rPr>
        <w:t>-4</w:t>
      </w:r>
      <w:r w:rsidR="007F0C91" w:rsidRPr="006039C0">
        <w:rPr>
          <w:sz w:val="22"/>
          <w:szCs w:val="22"/>
        </w:rPr>
        <w:t xml:space="preserve">) </w:t>
      </w:r>
      <w:r w:rsidR="004C2FCD" w:rsidRPr="006039C0">
        <w:rPr>
          <w:sz w:val="22"/>
          <w:szCs w:val="22"/>
        </w:rPr>
        <w:t>in the</w:t>
      </w:r>
      <w:r w:rsidR="00510CFE">
        <w:rPr>
          <w:sz w:val="22"/>
          <w:szCs w:val="22"/>
        </w:rPr>
        <w:t xml:space="preserve"> MCP230-exposed</w:t>
      </w:r>
      <w:r w:rsidR="004C2FCD" w:rsidRPr="006039C0">
        <w:rPr>
          <w:sz w:val="22"/>
          <w:szCs w:val="22"/>
        </w:rPr>
        <w:t xml:space="preserve"> mice (Figures </w:t>
      </w:r>
      <w:r w:rsidR="00513EA2">
        <w:rPr>
          <w:sz w:val="22"/>
          <w:szCs w:val="22"/>
        </w:rPr>
        <w:t>1C</w:t>
      </w:r>
      <w:r w:rsidR="00513EA2" w:rsidRPr="006039C0">
        <w:rPr>
          <w:sz w:val="22"/>
          <w:szCs w:val="22"/>
        </w:rPr>
        <w:t xml:space="preserve"> </w:t>
      </w:r>
      <w:r w:rsidR="004C2FCD" w:rsidRPr="006039C0">
        <w:rPr>
          <w:sz w:val="22"/>
          <w:szCs w:val="22"/>
        </w:rPr>
        <w:t xml:space="preserve">and </w:t>
      </w:r>
      <w:r w:rsidR="00513EA2">
        <w:rPr>
          <w:sz w:val="22"/>
          <w:szCs w:val="22"/>
        </w:rPr>
        <w:t>D</w:t>
      </w:r>
      <w:r w:rsidR="00D63FB0" w:rsidRPr="006039C0">
        <w:rPr>
          <w:sz w:val="22"/>
          <w:szCs w:val="22"/>
        </w:rPr>
        <w:t>).  The relative adiposity</w:t>
      </w:r>
      <w:r w:rsidR="007F0C91" w:rsidRPr="006039C0">
        <w:rPr>
          <w:sz w:val="22"/>
          <w:szCs w:val="22"/>
        </w:rPr>
        <w:t xml:space="preserve"> of these mice</w:t>
      </w:r>
      <w:r w:rsidR="00FC73B6">
        <w:rPr>
          <w:sz w:val="22"/>
          <w:szCs w:val="22"/>
        </w:rPr>
        <w:t>,</w:t>
      </w:r>
      <w:r w:rsidR="007F0C91" w:rsidRPr="006039C0">
        <w:rPr>
          <w:sz w:val="22"/>
          <w:szCs w:val="22"/>
        </w:rPr>
        <w:t xml:space="preserve"> as determined by the percent fat mass</w:t>
      </w:r>
      <w:r w:rsidR="00FC73B6">
        <w:rPr>
          <w:sz w:val="22"/>
          <w:szCs w:val="22"/>
        </w:rPr>
        <w:t>,</w:t>
      </w:r>
      <w:r w:rsidR="00D63FB0" w:rsidRPr="006039C0">
        <w:rPr>
          <w:sz w:val="22"/>
          <w:szCs w:val="22"/>
        </w:rPr>
        <w:t xml:space="preserve"> </w:t>
      </w:r>
      <w:r w:rsidR="004C2FCD" w:rsidRPr="006039C0">
        <w:rPr>
          <w:sz w:val="22"/>
          <w:szCs w:val="22"/>
        </w:rPr>
        <w:t xml:space="preserve">was </w:t>
      </w:r>
      <w:r w:rsidR="00F73D0F" w:rsidRPr="006039C0">
        <w:rPr>
          <w:sz w:val="22"/>
          <w:szCs w:val="22"/>
        </w:rPr>
        <w:t>not different between groups</w:t>
      </w:r>
      <w:r w:rsidR="004C2FCD" w:rsidRPr="006039C0">
        <w:rPr>
          <w:sz w:val="22"/>
          <w:szCs w:val="22"/>
        </w:rPr>
        <w:t xml:space="preserve"> (Figure </w:t>
      </w:r>
      <w:r w:rsidR="00513EA2">
        <w:rPr>
          <w:sz w:val="22"/>
          <w:szCs w:val="22"/>
        </w:rPr>
        <w:t>1E</w:t>
      </w:r>
      <w:r w:rsidR="00D63FB0" w:rsidRPr="006039C0">
        <w:rPr>
          <w:sz w:val="22"/>
          <w:szCs w:val="22"/>
        </w:rPr>
        <w:t>).</w:t>
      </w:r>
    </w:p>
    <w:p w14:paraId="230B354B" w14:textId="77777777" w:rsidR="00413414" w:rsidRDefault="00413414" w:rsidP="00625C45">
      <w:pPr>
        <w:spacing w:line="480" w:lineRule="auto"/>
        <w:rPr>
          <w:sz w:val="22"/>
          <w:szCs w:val="22"/>
        </w:rPr>
      </w:pPr>
    </w:p>
    <w:p w14:paraId="58BB3199" w14:textId="13183C6B" w:rsidR="00413414" w:rsidRPr="00122C75" w:rsidRDefault="00413414" w:rsidP="00FA15C4">
      <w:pPr>
        <w:pStyle w:val="Heading2"/>
        <w:spacing w:before="0" w:line="480" w:lineRule="auto"/>
        <w:rPr>
          <w:sz w:val="22"/>
          <w:szCs w:val="22"/>
        </w:rPr>
      </w:pPr>
      <w:r w:rsidRPr="00122C75">
        <w:rPr>
          <w:sz w:val="22"/>
          <w:szCs w:val="22"/>
        </w:rPr>
        <w:t>MCP230-</w:t>
      </w:r>
      <w:r w:rsidR="005C62DD">
        <w:rPr>
          <w:sz w:val="22"/>
          <w:szCs w:val="22"/>
        </w:rPr>
        <w:t>e</w:t>
      </w:r>
      <w:r w:rsidR="005C62DD" w:rsidRPr="00122C75">
        <w:rPr>
          <w:sz w:val="22"/>
          <w:szCs w:val="22"/>
        </w:rPr>
        <w:t xml:space="preserve">xposed </w:t>
      </w:r>
      <w:r w:rsidR="005C62DD">
        <w:rPr>
          <w:sz w:val="22"/>
          <w:szCs w:val="22"/>
        </w:rPr>
        <w:t>m</w:t>
      </w:r>
      <w:r w:rsidR="005C62DD" w:rsidRPr="00122C75">
        <w:rPr>
          <w:sz w:val="22"/>
          <w:szCs w:val="22"/>
        </w:rPr>
        <w:t xml:space="preserve">ice </w:t>
      </w:r>
      <w:r w:rsidR="005C62DD">
        <w:rPr>
          <w:sz w:val="22"/>
          <w:szCs w:val="22"/>
        </w:rPr>
        <w:t>h</w:t>
      </w:r>
      <w:r w:rsidR="005C62DD" w:rsidRPr="00122C75">
        <w:rPr>
          <w:sz w:val="22"/>
          <w:szCs w:val="22"/>
        </w:rPr>
        <w:t xml:space="preserve">ave </w:t>
      </w:r>
      <w:r w:rsidR="005C62DD">
        <w:rPr>
          <w:sz w:val="22"/>
          <w:szCs w:val="22"/>
        </w:rPr>
        <w:t>r</w:t>
      </w:r>
      <w:r w:rsidR="005C62DD" w:rsidRPr="00122C75">
        <w:rPr>
          <w:sz w:val="22"/>
          <w:szCs w:val="22"/>
        </w:rPr>
        <w:t xml:space="preserve">educed </w:t>
      </w:r>
      <w:r w:rsidR="005C62DD">
        <w:rPr>
          <w:sz w:val="22"/>
          <w:szCs w:val="22"/>
        </w:rPr>
        <w:t>c</w:t>
      </w:r>
      <w:r w:rsidR="005C62DD" w:rsidRPr="00122C75">
        <w:rPr>
          <w:sz w:val="22"/>
          <w:szCs w:val="22"/>
        </w:rPr>
        <w:t xml:space="preserve">aloric </w:t>
      </w:r>
      <w:r w:rsidR="005C62DD">
        <w:rPr>
          <w:sz w:val="22"/>
          <w:szCs w:val="22"/>
        </w:rPr>
        <w:t>i</w:t>
      </w:r>
      <w:r w:rsidR="005C62DD" w:rsidRPr="00122C75">
        <w:rPr>
          <w:sz w:val="22"/>
          <w:szCs w:val="22"/>
        </w:rPr>
        <w:t>ntake</w:t>
      </w:r>
      <w:r w:rsidR="005C62DD">
        <w:rPr>
          <w:sz w:val="22"/>
          <w:szCs w:val="22"/>
        </w:rPr>
        <w:t xml:space="preserve"> </w:t>
      </w:r>
      <w:r w:rsidR="008D7401">
        <w:rPr>
          <w:sz w:val="22"/>
          <w:szCs w:val="22"/>
        </w:rPr>
        <w:t xml:space="preserve">and increased serum concentrations of </w:t>
      </w:r>
      <w:proofErr w:type="spellStart"/>
      <w:r w:rsidR="008D7401">
        <w:rPr>
          <w:sz w:val="22"/>
          <w:szCs w:val="22"/>
        </w:rPr>
        <w:t>leptin</w:t>
      </w:r>
      <w:proofErr w:type="spellEnd"/>
      <w:r w:rsidR="008D7401">
        <w:rPr>
          <w:sz w:val="22"/>
          <w:szCs w:val="22"/>
        </w:rPr>
        <w:t>, ghrelin and GLP-1</w:t>
      </w:r>
    </w:p>
    <w:p w14:paraId="206A9BC5" w14:textId="759AE6E9" w:rsidR="00413414" w:rsidRPr="00122C75" w:rsidRDefault="00413414" w:rsidP="00896FD8">
      <w:pPr>
        <w:spacing w:line="480" w:lineRule="auto"/>
        <w:rPr>
          <w:sz w:val="22"/>
          <w:szCs w:val="22"/>
        </w:rPr>
      </w:pPr>
      <w:r w:rsidRPr="00122C75">
        <w:rPr>
          <w:sz w:val="22"/>
          <w:szCs w:val="22"/>
        </w:rPr>
        <w:t xml:space="preserve">To determine how energy balance was affected in </w:t>
      </w:r>
      <w:r w:rsidR="008D7401">
        <w:rPr>
          <w:sz w:val="22"/>
          <w:szCs w:val="22"/>
        </w:rPr>
        <w:t>MCP230-exposed</w:t>
      </w:r>
      <w:r w:rsidR="008D7401" w:rsidRPr="00122C75">
        <w:rPr>
          <w:sz w:val="22"/>
          <w:szCs w:val="22"/>
        </w:rPr>
        <w:t xml:space="preserve"> </w:t>
      </w:r>
      <w:r w:rsidRPr="00122C75">
        <w:rPr>
          <w:sz w:val="22"/>
          <w:szCs w:val="22"/>
        </w:rPr>
        <w:t xml:space="preserve">mice, we examined their food intake longitudinally throughout the study.  As shown in Figure </w:t>
      </w:r>
      <w:r w:rsidR="007F21DA">
        <w:rPr>
          <w:sz w:val="22"/>
          <w:szCs w:val="22"/>
        </w:rPr>
        <w:t>2A</w:t>
      </w:r>
      <w:r w:rsidRPr="00122C75">
        <w:rPr>
          <w:sz w:val="22"/>
          <w:szCs w:val="22"/>
        </w:rPr>
        <w:t>, all mice tended to eat less food each week, though this did not reach statistical significance.  Cumulatively, the MCP230</w:t>
      </w:r>
      <w:r w:rsidR="00EC3194">
        <w:rPr>
          <w:sz w:val="22"/>
          <w:szCs w:val="22"/>
        </w:rPr>
        <w:t>-exposed mice</w:t>
      </w:r>
      <w:r w:rsidRPr="00122C75">
        <w:rPr>
          <w:sz w:val="22"/>
          <w:szCs w:val="22"/>
        </w:rPr>
        <w:t xml:space="preserve"> ate less food throughout the diet (-6.3 +/- 1.8 kcal/week/mouse, </w:t>
      </w:r>
      <w:r w:rsidRPr="00122C75">
        <w:rPr>
          <w:sz w:val="22"/>
          <w:szCs w:val="22"/>
        </w:rPr>
        <w:sym w:font="Symbol" w:char="F063"/>
      </w:r>
      <w:r w:rsidRPr="00122C75">
        <w:rPr>
          <w:sz w:val="22"/>
          <w:szCs w:val="22"/>
          <w:vertAlign w:val="superscript"/>
        </w:rPr>
        <w:t>2</w:t>
      </w:r>
      <w:r w:rsidRPr="00122C75">
        <w:rPr>
          <w:sz w:val="22"/>
          <w:szCs w:val="22"/>
        </w:rPr>
        <w:t>=11.6, p=8.0 x 10</w:t>
      </w:r>
      <w:r w:rsidRPr="00122C75">
        <w:rPr>
          <w:sz w:val="22"/>
          <w:szCs w:val="22"/>
          <w:vertAlign w:val="superscript"/>
        </w:rPr>
        <w:t>-4</w:t>
      </w:r>
      <w:r w:rsidRPr="00122C75">
        <w:rPr>
          <w:sz w:val="22"/>
          <w:szCs w:val="22"/>
        </w:rPr>
        <w:t xml:space="preserve">, Figure </w:t>
      </w:r>
      <w:r w:rsidR="007F21DA">
        <w:rPr>
          <w:sz w:val="22"/>
          <w:szCs w:val="22"/>
        </w:rPr>
        <w:t>2B</w:t>
      </w:r>
      <w:r w:rsidRPr="00122C75">
        <w:rPr>
          <w:sz w:val="22"/>
          <w:szCs w:val="22"/>
        </w:rPr>
        <w:t>).  Through</w:t>
      </w:r>
      <w:r w:rsidR="00DC1776">
        <w:rPr>
          <w:sz w:val="22"/>
          <w:szCs w:val="22"/>
        </w:rPr>
        <w:t>out</w:t>
      </w:r>
      <w:r w:rsidRPr="00122C75">
        <w:rPr>
          <w:sz w:val="22"/>
          <w:szCs w:val="22"/>
        </w:rPr>
        <w:t xml:space="preserve"> the </w:t>
      </w:r>
      <w:proofErr w:type="gramStart"/>
      <w:r w:rsidRPr="00122C75">
        <w:rPr>
          <w:sz w:val="22"/>
          <w:szCs w:val="22"/>
        </w:rPr>
        <w:t>12 week</w:t>
      </w:r>
      <w:proofErr w:type="gramEnd"/>
      <w:r w:rsidRPr="00122C75">
        <w:rPr>
          <w:sz w:val="22"/>
          <w:szCs w:val="22"/>
        </w:rPr>
        <w:t xml:space="preserve"> high fat diet treatment</w:t>
      </w:r>
      <w:r w:rsidR="00DC1776">
        <w:rPr>
          <w:sz w:val="22"/>
          <w:szCs w:val="22"/>
        </w:rPr>
        <w:t>,</w:t>
      </w:r>
      <w:r w:rsidRPr="00122C75">
        <w:rPr>
          <w:sz w:val="22"/>
          <w:szCs w:val="22"/>
        </w:rPr>
        <w:t xml:space="preserve"> this corresponds to a 20% reduction in total caloric intake.  These data suggest that the increased body mass of MCP230</w:t>
      </w:r>
      <w:r w:rsidR="00524A1C">
        <w:rPr>
          <w:sz w:val="22"/>
          <w:szCs w:val="22"/>
        </w:rPr>
        <w:t>-</w:t>
      </w:r>
      <w:r w:rsidRPr="00122C75">
        <w:rPr>
          <w:sz w:val="22"/>
          <w:szCs w:val="22"/>
        </w:rPr>
        <w:t xml:space="preserve">exposed mice </w:t>
      </w:r>
      <w:r w:rsidR="00DC1776">
        <w:rPr>
          <w:sz w:val="22"/>
          <w:szCs w:val="22"/>
        </w:rPr>
        <w:t xml:space="preserve">(Figure 1B) </w:t>
      </w:r>
      <w:r w:rsidRPr="00122C75">
        <w:rPr>
          <w:sz w:val="22"/>
          <w:szCs w:val="22"/>
        </w:rPr>
        <w:t xml:space="preserve">was not due to increased caloric intake, as </w:t>
      </w:r>
      <w:r w:rsidR="004017CD" w:rsidRPr="00122C75">
        <w:rPr>
          <w:sz w:val="22"/>
          <w:szCs w:val="22"/>
        </w:rPr>
        <w:t>th</w:t>
      </w:r>
      <w:r w:rsidR="004017CD">
        <w:rPr>
          <w:sz w:val="22"/>
          <w:szCs w:val="22"/>
        </w:rPr>
        <w:t>e caloric intake of MCP230-exposed mice</w:t>
      </w:r>
      <w:r w:rsidR="004017CD" w:rsidRPr="00122C75">
        <w:rPr>
          <w:sz w:val="22"/>
          <w:szCs w:val="22"/>
        </w:rPr>
        <w:t xml:space="preserve"> </w:t>
      </w:r>
      <w:r w:rsidRPr="00122C75">
        <w:rPr>
          <w:sz w:val="22"/>
          <w:szCs w:val="22"/>
        </w:rPr>
        <w:t xml:space="preserve">was </w:t>
      </w:r>
      <w:r w:rsidR="004017CD">
        <w:rPr>
          <w:sz w:val="22"/>
          <w:szCs w:val="22"/>
        </w:rPr>
        <w:t xml:space="preserve">19.2% </w:t>
      </w:r>
      <w:r w:rsidRPr="00122C75">
        <w:rPr>
          <w:sz w:val="22"/>
          <w:szCs w:val="22"/>
        </w:rPr>
        <w:t xml:space="preserve">less </w:t>
      </w:r>
      <w:r w:rsidR="004017CD">
        <w:rPr>
          <w:sz w:val="22"/>
          <w:szCs w:val="22"/>
        </w:rPr>
        <w:t>than</w:t>
      </w:r>
      <w:r w:rsidRPr="00122C75">
        <w:rPr>
          <w:sz w:val="22"/>
          <w:szCs w:val="22"/>
        </w:rPr>
        <w:t xml:space="preserve"> </w:t>
      </w:r>
      <w:r w:rsidR="009802D6">
        <w:rPr>
          <w:sz w:val="22"/>
          <w:szCs w:val="22"/>
        </w:rPr>
        <w:t>that of</w:t>
      </w:r>
      <w:r w:rsidR="004017CD">
        <w:rPr>
          <w:sz w:val="22"/>
          <w:szCs w:val="22"/>
        </w:rPr>
        <w:t xml:space="preserve"> the saline-exposed </w:t>
      </w:r>
      <w:r w:rsidRPr="00122C75">
        <w:rPr>
          <w:sz w:val="22"/>
          <w:szCs w:val="22"/>
        </w:rPr>
        <w:t>mice</w:t>
      </w:r>
      <w:r w:rsidR="004017CD">
        <w:rPr>
          <w:sz w:val="22"/>
          <w:szCs w:val="22"/>
        </w:rPr>
        <w:t xml:space="preserve"> at the end of the high fat diet period</w:t>
      </w:r>
      <w:r w:rsidR="00DC1776">
        <w:rPr>
          <w:sz w:val="22"/>
          <w:szCs w:val="22"/>
        </w:rPr>
        <w:t xml:space="preserve"> (Figure 2.B).</w:t>
      </w:r>
    </w:p>
    <w:p w14:paraId="44B1710F" w14:textId="77777777" w:rsidR="008A533B" w:rsidRDefault="008A533B" w:rsidP="00896FD8">
      <w:pPr>
        <w:spacing w:line="480" w:lineRule="auto"/>
        <w:rPr>
          <w:sz w:val="22"/>
          <w:szCs w:val="22"/>
        </w:rPr>
      </w:pPr>
    </w:p>
    <w:p w14:paraId="505FD17C" w14:textId="138B39E0" w:rsidR="00AC6D6E" w:rsidRDefault="00B2595D" w:rsidP="00D3063E">
      <w:pPr>
        <w:spacing w:line="480" w:lineRule="auto"/>
        <w:rPr>
          <w:sz w:val="22"/>
          <w:szCs w:val="22"/>
        </w:rPr>
      </w:pPr>
      <w:proofErr w:type="spellStart"/>
      <w:r>
        <w:rPr>
          <w:sz w:val="22"/>
          <w:szCs w:val="22"/>
        </w:rPr>
        <w:t>L</w:t>
      </w:r>
      <w:r w:rsidR="00AC6D6E" w:rsidRPr="00122C75">
        <w:rPr>
          <w:sz w:val="22"/>
          <w:szCs w:val="22"/>
        </w:rPr>
        <w:t>eptin</w:t>
      </w:r>
      <w:proofErr w:type="spellEnd"/>
      <w:r w:rsidR="00AC6D6E" w:rsidRPr="00122C75">
        <w:rPr>
          <w:sz w:val="22"/>
          <w:szCs w:val="22"/>
        </w:rPr>
        <w:t xml:space="preserve"> </w:t>
      </w:r>
      <w:r>
        <w:rPr>
          <w:sz w:val="22"/>
          <w:szCs w:val="22"/>
        </w:rPr>
        <w:t>concentrations were</w:t>
      </w:r>
      <w:r w:rsidR="00AC6D6E" w:rsidRPr="00122C75">
        <w:rPr>
          <w:sz w:val="22"/>
          <w:szCs w:val="22"/>
        </w:rPr>
        <w:t xml:space="preserve"> modestly elevated in both fasted and fed </w:t>
      </w:r>
      <w:r w:rsidR="004F5139">
        <w:rPr>
          <w:sz w:val="22"/>
          <w:szCs w:val="22"/>
        </w:rPr>
        <w:t xml:space="preserve">state serum from MCP230-exposed mice </w:t>
      </w:r>
      <w:r w:rsidR="00AC6D6E" w:rsidRPr="00122C75">
        <w:rPr>
          <w:sz w:val="22"/>
          <w:szCs w:val="22"/>
        </w:rPr>
        <w:t>(</w:t>
      </w:r>
      <w:r w:rsidR="00C40BED">
        <w:rPr>
          <w:sz w:val="22"/>
          <w:szCs w:val="22"/>
        </w:rPr>
        <w:t xml:space="preserve">main effects for both feeding state, p=0.002, and treatment, </w:t>
      </w:r>
      <w:r w:rsidR="00AC6D6E" w:rsidRPr="00122C75">
        <w:rPr>
          <w:sz w:val="22"/>
          <w:szCs w:val="22"/>
        </w:rPr>
        <w:t>p</w:t>
      </w:r>
      <w:r w:rsidR="00C40BED">
        <w:rPr>
          <w:sz w:val="22"/>
          <w:szCs w:val="22"/>
        </w:rPr>
        <w:t>=</w:t>
      </w:r>
      <w:r w:rsidR="00AC6D6E" w:rsidRPr="00122C75">
        <w:rPr>
          <w:sz w:val="22"/>
          <w:szCs w:val="22"/>
        </w:rPr>
        <w:t>0.011</w:t>
      </w:r>
      <w:r w:rsidR="00D72273">
        <w:rPr>
          <w:sz w:val="22"/>
          <w:szCs w:val="22"/>
        </w:rPr>
        <w:t>,</w:t>
      </w:r>
      <w:r w:rsidR="00C40BED">
        <w:rPr>
          <w:sz w:val="22"/>
          <w:szCs w:val="22"/>
        </w:rPr>
        <w:t xml:space="preserve"> by 2-way ANOVA, with</w:t>
      </w:r>
      <w:r w:rsidR="00AC6D6E" w:rsidRPr="00122C75">
        <w:rPr>
          <w:sz w:val="22"/>
          <w:szCs w:val="22"/>
        </w:rPr>
        <w:t xml:space="preserve"> post-hoc </w:t>
      </w:r>
      <w:r w:rsidR="00AC6D6E" w:rsidRPr="00122C75">
        <w:rPr>
          <w:i/>
          <w:sz w:val="22"/>
          <w:szCs w:val="22"/>
        </w:rPr>
        <w:t>t-</w:t>
      </w:r>
      <w:r w:rsidR="00AC6D6E" w:rsidRPr="00122C75">
        <w:rPr>
          <w:sz w:val="22"/>
          <w:szCs w:val="22"/>
        </w:rPr>
        <w:t xml:space="preserve">test p-values </w:t>
      </w:r>
      <w:r w:rsidR="00D72273">
        <w:rPr>
          <w:sz w:val="22"/>
          <w:szCs w:val="22"/>
        </w:rPr>
        <w:t>of</w:t>
      </w:r>
      <w:r w:rsidR="00AC6D6E" w:rsidRPr="00122C75">
        <w:rPr>
          <w:sz w:val="22"/>
          <w:szCs w:val="22"/>
        </w:rPr>
        <w:t xml:space="preserve"> 0.058 for</w:t>
      </w:r>
      <w:r w:rsidR="00D72273">
        <w:rPr>
          <w:sz w:val="22"/>
          <w:szCs w:val="22"/>
        </w:rPr>
        <w:t xml:space="preserve"> fasting </w:t>
      </w:r>
      <w:r w:rsidR="00AC6D6E" w:rsidRPr="00122C75">
        <w:rPr>
          <w:sz w:val="22"/>
          <w:szCs w:val="22"/>
        </w:rPr>
        <w:t xml:space="preserve">and p=0.097 for fed </w:t>
      </w:r>
      <w:proofErr w:type="spellStart"/>
      <w:r w:rsidR="00AC6D6E" w:rsidRPr="00122C75">
        <w:rPr>
          <w:sz w:val="22"/>
          <w:szCs w:val="22"/>
        </w:rPr>
        <w:t>leptin</w:t>
      </w:r>
      <w:proofErr w:type="spellEnd"/>
      <w:r w:rsidR="00AC6D6E" w:rsidRPr="00122C75">
        <w:rPr>
          <w:sz w:val="22"/>
          <w:szCs w:val="22"/>
        </w:rPr>
        <w:t xml:space="preserve"> </w:t>
      </w:r>
      <w:r w:rsidR="00D72273">
        <w:rPr>
          <w:sz w:val="22"/>
          <w:szCs w:val="22"/>
        </w:rPr>
        <w:t>concentrations</w:t>
      </w:r>
      <w:r>
        <w:rPr>
          <w:sz w:val="22"/>
          <w:szCs w:val="22"/>
        </w:rPr>
        <w:t xml:space="preserve">, Figure </w:t>
      </w:r>
      <w:r w:rsidR="007F21DA">
        <w:rPr>
          <w:sz w:val="22"/>
          <w:szCs w:val="22"/>
        </w:rPr>
        <w:t>2</w:t>
      </w:r>
      <w:r w:rsidR="004624F8">
        <w:rPr>
          <w:sz w:val="22"/>
          <w:szCs w:val="22"/>
        </w:rPr>
        <w:t>C</w:t>
      </w:r>
      <w:r w:rsidR="00AC6D6E" w:rsidRPr="00122C75">
        <w:rPr>
          <w:sz w:val="22"/>
          <w:szCs w:val="22"/>
        </w:rPr>
        <w:t xml:space="preserve">).  </w:t>
      </w:r>
      <w:r w:rsidR="004F5139">
        <w:rPr>
          <w:sz w:val="22"/>
          <w:szCs w:val="22"/>
        </w:rPr>
        <w:t>E</w:t>
      </w:r>
      <w:r w:rsidR="00AC6D6E" w:rsidRPr="00122C75">
        <w:rPr>
          <w:sz w:val="22"/>
          <w:szCs w:val="22"/>
        </w:rPr>
        <w:t xml:space="preserve">levations in circulating </w:t>
      </w:r>
      <w:proofErr w:type="spellStart"/>
      <w:r w:rsidR="00AC6D6E" w:rsidRPr="00122C75">
        <w:rPr>
          <w:sz w:val="22"/>
          <w:szCs w:val="22"/>
        </w:rPr>
        <w:t>leptin</w:t>
      </w:r>
      <w:proofErr w:type="spellEnd"/>
      <w:r w:rsidR="00AC6D6E" w:rsidRPr="00122C75">
        <w:rPr>
          <w:sz w:val="22"/>
          <w:szCs w:val="22"/>
        </w:rPr>
        <w:t xml:space="preserve"> levels are consistent with </w:t>
      </w:r>
      <w:r w:rsidR="004F5139">
        <w:rPr>
          <w:sz w:val="22"/>
          <w:szCs w:val="22"/>
        </w:rPr>
        <w:t xml:space="preserve">the </w:t>
      </w:r>
      <w:r w:rsidR="00AC6D6E" w:rsidRPr="00122C75">
        <w:rPr>
          <w:sz w:val="22"/>
          <w:szCs w:val="22"/>
        </w:rPr>
        <w:t>increase</w:t>
      </w:r>
      <w:r w:rsidR="004F5139">
        <w:rPr>
          <w:sz w:val="22"/>
          <w:szCs w:val="22"/>
        </w:rPr>
        <w:t>d</w:t>
      </w:r>
      <w:r w:rsidR="00AC6D6E" w:rsidRPr="00122C75">
        <w:rPr>
          <w:sz w:val="22"/>
          <w:szCs w:val="22"/>
        </w:rPr>
        <w:t xml:space="preserve"> fat mass </w:t>
      </w:r>
      <w:r w:rsidR="004F5139">
        <w:rPr>
          <w:sz w:val="22"/>
          <w:szCs w:val="22"/>
        </w:rPr>
        <w:t xml:space="preserve">observed </w:t>
      </w:r>
      <w:r w:rsidR="004624F8">
        <w:rPr>
          <w:sz w:val="22"/>
          <w:szCs w:val="22"/>
        </w:rPr>
        <w:t>in MCP230-exposed mice (</w:t>
      </w:r>
      <w:r w:rsidR="00AC6D6E" w:rsidRPr="00122C75">
        <w:rPr>
          <w:sz w:val="22"/>
          <w:szCs w:val="22"/>
        </w:rPr>
        <w:t>Figure 1C</w:t>
      </w:r>
      <w:r w:rsidR="004624F8">
        <w:rPr>
          <w:sz w:val="22"/>
          <w:szCs w:val="22"/>
        </w:rPr>
        <w:t>)</w:t>
      </w:r>
      <w:r w:rsidR="00AC6D6E" w:rsidRPr="00122C75">
        <w:rPr>
          <w:sz w:val="22"/>
          <w:szCs w:val="22"/>
        </w:rPr>
        <w:t xml:space="preserve">.  We observed significant </w:t>
      </w:r>
      <w:r w:rsidR="00D3063E">
        <w:rPr>
          <w:sz w:val="22"/>
          <w:szCs w:val="22"/>
        </w:rPr>
        <w:t xml:space="preserve">serum </w:t>
      </w:r>
      <w:r w:rsidR="00AC6D6E" w:rsidRPr="00122C75">
        <w:rPr>
          <w:sz w:val="22"/>
          <w:szCs w:val="22"/>
        </w:rPr>
        <w:t xml:space="preserve">elevations in both the fasting and fed state for </w:t>
      </w:r>
      <w:r w:rsidR="00126EC7">
        <w:rPr>
          <w:sz w:val="22"/>
          <w:szCs w:val="22"/>
        </w:rPr>
        <w:t xml:space="preserve">the hunger-stimulating hormone </w:t>
      </w:r>
      <w:r w:rsidR="00AC6D6E" w:rsidRPr="00122C75">
        <w:rPr>
          <w:sz w:val="22"/>
          <w:szCs w:val="22"/>
        </w:rPr>
        <w:t>Ghrelin</w:t>
      </w:r>
      <w:r w:rsidR="004F5139">
        <w:rPr>
          <w:sz w:val="22"/>
          <w:szCs w:val="22"/>
        </w:rPr>
        <w:t xml:space="preserve"> (</w:t>
      </w:r>
      <w:r w:rsidR="00A4373B">
        <w:rPr>
          <w:sz w:val="22"/>
          <w:szCs w:val="22"/>
        </w:rPr>
        <w:t xml:space="preserve">main effects for both feeding state, p=0.001, and treatment, </w:t>
      </w:r>
      <w:r w:rsidR="00A4373B" w:rsidRPr="00122C75">
        <w:rPr>
          <w:sz w:val="22"/>
          <w:szCs w:val="22"/>
        </w:rPr>
        <w:t>p</w:t>
      </w:r>
      <w:r w:rsidR="00A4373B">
        <w:rPr>
          <w:sz w:val="22"/>
          <w:szCs w:val="22"/>
        </w:rPr>
        <w:t>=6.5 x 10</w:t>
      </w:r>
      <w:r w:rsidR="00A4373B" w:rsidRPr="00305B55">
        <w:rPr>
          <w:sz w:val="22"/>
          <w:szCs w:val="22"/>
          <w:vertAlign w:val="superscript"/>
        </w:rPr>
        <w:t>-</w:t>
      </w:r>
      <w:r w:rsidR="004556EF">
        <w:rPr>
          <w:sz w:val="22"/>
          <w:szCs w:val="22"/>
          <w:vertAlign w:val="superscript"/>
        </w:rPr>
        <w:t>6</w:t>
      </w:r>
      <w:r w:rsidR="00A4373B">
        <w:rPr>
          <w:sz w:val="22"/>
          <w:szCs w:val="22"/>
        </w:rPr>
        <w:t>, by 2-way ANOVA, with</w:t>
      </w:r>
      <w:r w:rsidR="00A4373B" w:rsidRPr="00122C75">
        <w:rPr>
          <w:sz w:val="22"/>
          <w:szCs w:val="22"/>
        </w:rPr>
        <w:t xml:space="preserve"> post-hoc </w:t>
      </w:r>
      <w:r w:rsidR="00A4373B" w:rsidRPr="00122C75">
        <w:rPr>
          <w:i/>
          <w:sz w:val="22"/>
          <w:szCs w:val="22"/>
        </w:rPr>
        <w:t>t-</w:t>
      </w:r>
      <w:r w:rsidR="00A4373B" w:rsidRPr="00122C75">
        <w:rPr>
          <w:sz w:val="22"/>
          <w:szCs w:val="22"/>
        </w:rPr>
        <w:t xml:space="preserve">test p-values </w:t>
      </w:r>
      <w:r w:rsidR="00A4373B">
        <w:rPr>
          <w:sz w:val="22"/>
          <w:szCs w:val="22"/>
        </w:rPr>
        <w:t>of</w:t>
      </w:r>
      <w:r w:rsidR="00A4373B" w:rsidRPr="00122C75">
        <w:rPr>
          <w:sz w:val="22"/>
          <w:szCs w:val="22"/>
        </w:rPr>
        <w:t xml:space="preserve"> 0.0</w:t>
      </w:r>
      <w:r w:rsidR="00590158">
        <w:rPr>
          <w:sz w:val="22"/>
          <w:szCs w:val="22"/>
        </w:rPr>
        <w:t>24</w:t>
      </w:r>
      <w:r w:rsidR="00A4373B" w:rsidRPr="00122C75">
        <w:rPr>
          <w:sz w:val="22"/>
          <w:szCs w:val="22"/>
        </w:rPr>
        <w:t xml:space="preserve"> for</w:t>
      </w:r>
      <w:r w:rsidR="00A4373B">
        <w:rPr>
          <w:sz w:val="22"/>
          <w:szCs w:val="22"/>
        </w:rPr>
        <w:t xml:space="preserve"> fasting </w:t>
      </w:r>
      <w:r w:rsidR="00A4373B" w:rsidRPr="00122C75">
        <w:rPr>
          <w:sz w:val="22"/>
          <w:szCs w:val="22"/>
        </w:rPr>
        <w:t>and p=0.0</w:t>
      </w:r>
      <w:r w:rsidR="00590158">
        <w:rPr>
          <w:sz w:val="22"/>
          <w:szCs w:val="22"/>
        </w:rPr>
        <w:t>002 for fed ghrelin</w:t>
      </w:r>
      <w:r w:rsidR="00A4373B" w:rsidRPr="00122C75">
        <w:rPr>
          <w:sz w:val="22"/>
          <w:szCs w:val="22"/>
        </w:rPr>
        <w:t xml:space="preserve"> </w:t>
      </w:r>
      <w:r w:rsidR="00A4373B">
        <w:rPr>
          <w:sz w:val="22"/>
          <w:szCs w:val="22"/>
        </w:rPr>
        <w:t>concentrations, Figure 2</w:t>
      </w:r>
      <w:r w:rsidR="00590158">
        <w:rPr>
          <w:sz w:val="22"/>
          <w:szCs w:val="22"/>
        </w:rPr>
        <w:t>D)</w:t>
      </w:r>
      <w:r w:rsidR="00AC6D6E" w:rsidRPr="00122C75">
        <w:rPr>
          <w:sz w:val="22"/>
          <w:szCs w:val="22"/>
        </w:rPr>
        <w:t>,</w:t>
      </w:r>
      <w:r w:rsidR="00126EC7">
        <w:rPr>
          <w:sz w:val="22"/>
          <w:szCs w:val="22"/>
        </w:rPr>
        <w:t xml:space="preserve"> which is consistent with the reduced food intake (Figure 2A and B)</w:t>
      </w:r>
      <w:r w:rsidR="00F541F0">
        <w:rPr>
          <w:sz w:val="22"/>
          <w:szCs w:val="22"/>
        </w:rPr>
        <w:t xml:space="preserve"> and reduced energy expenditure (Figure </w:t>
      </w:r>
      <w:r w:rsidR="0082606D">
        <w:rPr>
          <w:sz w:val="22"/>
          <w:szCs w:val="22"/>
        </w:rPr>
        <w:t>4</w:t>
      </w:r>
      <w:r w:rsidR="00F541F0">
        <w:rPr>
          <w:sz w:val="22"/>
          <w:szCs w:val="22"/>
        </w:rPr>
        <w:t>A, B and C) observed in the MCP230-exposed mice</w:t>
      </w:r>
      <w:r w:rsidR="00081D4E">
        <w:rPr>
          <w:sz w:val="22"/>
          <w:szCs w:val="22"/>
        </w:rPr>
        <w:t xml:space="preserve"> </w:t>
      </w:r>
      <w:ins w:id="9" w:author="Dave Bridges" w:date="2015-12-03T14:42:00Z">
        <w:r w:rsidR="008E1E6B">
          <w:rPr>
            <w:sz w:val="22"/>
            <w:szCs w:val="22"/>
          </w:rPr>
          <w:fldChar w:fldCharType="begin" w:fldLock="1"/>
        </w:r>
      </w:ins>
      <w:r w:rsidR="008E1E6B">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33, 34, 39)", "plainTextFormattedCitation" : "(10, 33, 34, 39)", "previouslyFormattedCitation" : "[28\u201331]"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(10, 33, 34, 39)</w:t>
      </w:r>
      <w:ins w:id="10" w:author="Dave Bridges" w:date="2015-12-03T14:42:00Z">
        <w:r w:rsidR="008E1E6B">
          <w:rPr>
            <w:sz w:val="22"/>
            <w:szCs w:val="22"/>
          </w:rPr>
          <w:fldChar w:fldCharType="end"/>
        </w:r>
      </w:ins>
      <w:r w:rsidR="00126EC7">
        <w:rPr>
          <w:sz w:val="22"/>
          <w:szCs w:val="22"/>
        </w:rPr>
        <w:t>.</w:t>
      </w:r>
      <w:r w:rsidR="00F541F0">
        <w:rPr>
          <w:sz w:val="22"/>
          <w:szCs w:val="22"/>
        </w:rPr>
        <w:t xml:space="preserve"> Similarly, </w:t>
      </w:r>
      <w:r w:rsidR="00AC6D6E" w:rsidRPr="00122C75">
        <w:rPr>
          <w:sz w:val="22"/>
          <w:szCs w:val="22"/>
        </w:rPr>
        <w:t>GLP-1</w:t>
      </w:r>
      <w:r w:rsidR="00E11973">
        <w:rPr>
          <w:sz w:val="22"/>
          <w:szCs w:val="22"/>
        </w:rPr>
        <w:t xml:space="preserve"> </w:t>
      </w:r>
      <w:r w:rsidR="00D806D5">
        <w:rPr>
          <w:sz w:val="22"/>
          <w:szCs w:val="22"/>
        </w:rPr>
        <w:t>was elevated in serum from MCP230-exposed mice in both the fasting and fed state (</w:t>
      </w:r>
      <w:r w:rsidR="0082606D">
        <w:rPr>
          <w:sz w:val="22"/>
          <w:szCs w:val="22"/>
        </w:rPr>
        <w:t xml:space="preserve">main effects for both feeding state, p=0.002, and treatment, </w:t>
      </w:r>
      <w:r w:rsidR="0082606D" w:rsidRPr="00122C75">
        <w:rPr>
          <w:sz w:val="22"/>
          <w:szCs w:val="22"/>
        </w:rPr>
        <w:t>p</w:t>
      </w:r>
      <w:r w:rsidR="0082606D">
        <w:rPr>
          <w:sz w:val="22"/>
          <w:szCs w:val="22"/>
        </w:rPr>
        <w:t>=3.6 x 10</w:t>
      </w:r>
      <w:r w:rsidR="0082606D" w:rsidRPr="00305B55">
        <w:rPr>
          <w:sz w:val="22"/>
          <w:szCs w:val="22"/>
          <w:vertAlign w:val="superscript"/>
        </w:rPr>
        <w:t>-</w:t>
      </w:r>
      <w:r w:rsidR="007D51FD" w:rsidRPr="00305B55">
        <w:rPr>
          <w:sz w:val="22"/>
          <w:szCs w:val="22"/>
          <w:vertAlign w:val="superscript"/>
        </w:rPr>
        <w:t>5</w:t>
      </w:r>
      <w:r w:rsidR="0082606D">
        <w:rPr>
          <w:sz w:val="22"/>
          <w:szCs w:val="22"/>
        </w:rPr>
        <w:t>, by 2-way ANOVA, with</w:t>
      </w:r>
      <w:r w:rsidR="0082606D" w:rsidRPr="00122C75">
        <w:rPr>
          <w:sz w:val="22"/>
          <w:szCs w:val="22"/>
        </w:rPr>
        <w:t xml:space="preserve"> post-hoc </w:t>
      </w:r>
      <w:r w:rsidR="0082606D" w:rsidRPr="00122C75">
        <w:rPr>
          <w:i/>
          <w:sz w:val="22"/>
          <w:szCs w:val="22"/>
        </w:rPr>
        <w:t>t-</w:t>
      </w:r>
      <w:r w:rsidR="0082606D" w:rsidRPr="00122C75">
        <w:rPr>
          <w:sz w:val="22"/>
          <w:szCs w:val="22"/>
        </w:rPr>
        <w:t xml:space="preserve">test p-values </w:t>
      </w:r>
      <w:r w:rsidR="0082606D">
        <w:rPr>
          <w:sz w:val="22"/>
          <w:szCs w:val="22"/>
        </w:rPr>
        <w:t>of</w:t>
      </w:r>
      <w:r w:rsidR="0082606D" w:rsidRPr="00122C75">
        <w:rPr>
          <w:sz w:val="22"/>
          <w:szCs w:val="22"/>
        </w:rPr>
        <w:t xml:space="preserve"> 0.0</w:t>
      </w:r>
      <w:r w:rsidR="00887128">
        <w:rPr>
          <w:sz w:val="22"/>
          <w:szCs w:val="22"/>
        </w:rPr>
        <w:t>24</w:t>
      </w:r>
      <w:r w:rsidR="0082606D" w:rsidRPr="00122C75">
        <w:rPr>
          <w:sz w:val="22"/>
          <w:szCs w:val="22"/>
        </w:rPr>
        <w:t xml:space="preserve"> for</w:t>
      </w:r>
      <w:r w:rsidR="0082606D">
        <w:rPr>
          <w:sz w:val="22"/>
          <w:szCs w:val="22"/>
        </w:rPr>
        <w:t xml:space="preserve"> fasting </w:t>
      </w:r>
      <w:r w:rsidR="0082606D" w:rsidRPr="00122C75">
        <w:rPr>
          <w:sz w:val="22"/>
          <w:szCs w:val="22"/>
        </w:rPr>
        <w:t>and p=0.0</w:t>
      </w:r>
      <w:r w:rsidR="00887128">
        <w:rPr>
          <w:sz w:val="22"/>
          <w:szCs w:val="22"/>
        </w:rPr>
        <w:t>01</w:t>
      </w:r>
      <w:r w:rsidR="0082606D" w:rsidRPr="00122C75">
        <w:rPr>
          <w:sz w:val="22"/>
          <w:szCs w:val="22"/>
        </w:rPr>
        <w:t xml:space="preserve"> for fed </w:t>
      </w:r>
      <w:r w:rsidR="00887128">
        <w:rPr>
          <w:sz w:val="22"/>
          <w:szCs w:val="22"/>
        </w:rPr>
        <w:t>GLP-1</w:t>
      </w:r>
      <w:r w:rsidR="0082606D" w:rsidRPr="00122C75">
        <w:rPr>
          <w:sz w:val="22"/>
          <w:szCs w:val="22"/>
        </w:rPr>
        <w:t xml:space="preserve"> </w:t>
      </w:r>
      <w:r w:rsidR="0082606D">
        <w:rPr>
          <w:sz w:val="22"/>
          <w:szCs w:val="22"/>
        </w:rPr>
        <w:t>concentrations,</w:t>
      </w:r>
      <w:r w:rsidR="00887128">
        <w:rPr>
          <w:sz w:val="22"/>
          <w:szCs w:val="22"/>
        </w:rPr>
        <w:t xml:space="preserve"> </w:t>
      </w:r>
      <w:r w:rsidR="00D806D5">
        <w:rPr>
          <w:sz w:val="22"/>
          <w:szCs w:val="22"/>
        </w:rPr>
        <w:t xml:space="preserve">Figure </w:t>
      </w:r>
      <w:r w:rsidR="00255A78">
        <w:rPr>
          <w:sz w:val="22"/>
          <w:szCs w:val="22"/>
        </w:rPr>
        <w:t>2D</w:t>
      </w:r>
      <w:r w:rsidR="00D806D5">
        <w:rPr>
          <w:sz w:val="22"/>
          <w:szCs w:val="22"/>
        </w:rPr>
        <w:t xml:space="preserve">), which is also consistent with the MCP230-exposed mice eating less (Figure </w:t>
      </w:r>
      <w:r w:rsidR="00CF0D67">
        <w:rPr>
          <w:sz w:val="22"/>
          <w:szCs w:val="22"/>
        </w:rPr>
        <w:t>2</w:t>
      </w:r>
      <w:r w:rsidR="00D806D5">
        <w:rPr>
          <w:sz w:val="22"/>
          <w:szCs w:val="22"/>
        </w:rPr>
        <w:t>A and B)</w:t>
      </w:r>
      <w:r w:rsidR="00C33783">
        <w:rPr>
          <w:sz w:val="22"/>
          <w:szCs w:val="22"/>
        </w:rPr>
        <w:t xml:space="preserve"> </w:t>
      </w:r>
      <w:r w:rsidR="00C33783" w:rsidRPr="004746C8">
        <w:rPr>
          <w:sz w:val="22"/>
          <w:szCs w:val="22"/>
        </w:rPr>
        <w:fldChar w:fldCharType="begin" w:fldLock="1"/>
      </w:r>
      <w:r w:rsidR="008E1E6B">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36)", "plainTextFormattedCitation" : "(2, 36)", "previouslyFormattedCitation" : "[32,33]" }, "properties" : { "noteIndex" : 0 }, "schema" : "https://github.com/citation-style-language/schema/raw/master/csl-citation.json" }</w:instrText>
      </w:r>
      <w:r w:rsidR="00C33783" w:rsidRPr="004746C8">
        <w:rPr>
          <w:sz w:val="22"/>
          <w:szCs w:val="22"/>
        </w:rPr>
        <w:fldChar w:fldCharType="separate"/>
      </w:r>
      <w:r w:rsidR="008E1E6B" w:rsidRPr="008E1E6B">
        <w:rPr>
          <w:noProof/>
          <w:sz w:val="22"/>
          <w:szCs w:val="22"/>
        </w:rPr>
        <w:t>(2, 36)</w:t>
      </w:r>
      <w:r w:rsidR="00C33783" w:rsidRPr="004746C8">
        <w:rPr>
          <w:sz w:val="22"/>
          <w:szCs w:val="22"/>
        </w:rPr>
        <w:fldChar w:fldCharType="end"/>
      </w:r>
      <w:r w:rsidR="00D806D5">
        <w:rPr>
          <w:sz w:val="22"/>
          <w:szCs w:val="22"/>
        </w:rPr>
        <w:t xml:space="preserve">. </w:t>
      </w:r>
      <w:r w:rsidR="00E36E1D">
        <w:rPr>
          <w:sz w:val="22"/>
          <w:szCs w:val="22"/>
        </w:rPr>
        <w:t xml:space="preserve">There was a main effect of feeding state for </w:t>
      </w:r>
      <w:r w:rsidR="00E11973" w:rsidRPr="004746C8">
        <w:rPr>
          <w:sz w:val="22"/>
          <w:szCs w:val="22"/>
        </w:rPr>
        <w:t>GIP</w:t>
      </w:r>
      <w:r w:rsidR="00E36E1D">
        <w:rPr>
          <w:sz w:val="22"/>
          <w:szCs w:val="22"/>
        </w:rPr>
        <w:t xml:space="preserve"> concentrations</w:t>
      </w:r>
      <w:r w:rsidR="00E11973">
        <w:rPr>
          <w:sz w:val="22"/>
          <w:szCs w:val="22"/>
        </w:rPr>
        <w:t xml:space="preserve"> (</w:t>
      </w:r>
      <w:r w:rsidR="00E36E1D">
        <w:rPr>
          <w:sz w:val="22"/>
          <w:szCs w:val="22"/>
        </w:rPr>
        <w:t>p=6.0 x 10</w:t>
      </w:r>
      <w:r w:rsidR="00E36E1D" w:rsidRPr="00305B55">
        <w:rPr>
          <w:sz w:val="22"/>
          <w:szCs w:val="22"/>
          <w:vertAlign w:val="superscript"/>
        </w:rPr>
        <w:t>-9</w:t>
      </w:r>
      <w:r w:rsidR="00E36E1D">
        <w:rPr>
          <w:sz w:val="22"/>
          <w:szCs w:val="22"/>
        </w:rPr>
        <w:t xml:space="preserve"> by 2-way ANOVA, </w:t>
      </w:r>
      <w:r w:rsidR="00E11973">
        <w:rPr>
          <w:sz w:val="22"/>
          <w:szCs w:val="22"/>
        </w:rPr>
        <w:t>Figure 3</w:t>
      </w:r>
      <w:r w:rsidR="00777ACC">
        <w:rPr>
          <w:sz w:val="22"/>
          <w:szCs w:val="22"/>
        </w:rPr>
        <w:t>E</w:t>
      </w:r>
      <w:r w:rsidR="00E11973">
        <w:rPr>
          <w:sz w:val="22"/>
          <w:szCs w:val="22"/>
        </w:rPr>
        <w:t>)</w:t>
      </w:r>
      <w:r w:rsidR="009560BA">
        <w:rPr>
          <w:sz w:val="22"/>
          <w:szCs w:val="22"/>
        </w:rPr>
        <w:t xml:space="preserve"> </w:t>
      </w:r>
      <w:r w:rsidR="00E36E1D">
        <w:rPr>
          <w:sz w:val="22"/>
          <w:szCs w:val="22"/>
        </w:rPr>
        <w:t xml:space="preserve">and </w:t>
      </w:r>
      <w:r w:rsidR="00103D39">
        <w:rPr>
          <w:sz w:val="22"/>
          <w:szCs w:val="22"/>
        </w:rPr>
        <w:t>GIP was</w:t>
      </w:r>
      <w:r w:rsidR="00777ACC">
        <w:rPr>
          <w:sz w:val="22"/>
          <w:szCs w:val="22"/>
        </w:rPr>
        <w:t xml:space="preserve"> elevated in serum from MCP230-exposed mice in the </w:t>
      </w:r>
      <w:r w:rsidR="009560BA">
        <w:rPr>
          <w:sz w:val="22"/>
          <w:szCs w:val="22"/>
        </w:rPr>
        <w:t>fasting state</w:t>
      </w:r>
      <w:r w:rsidR="00E11973" w:rsidRPr="004746C8">
        <w:rPr>
          <w:sz w:val="22"/>
          <w:szCs w:val="22"/>
        </w:rPr>
        <w:t xml:space="preserve">, </w:t>
      </w:r>
      <w:r w:rsidR="00E11973">
        <w:rPr>
          <w:sz w:val="22"/>
          <w:szCs w:val="22"/>
        </w:rPr>
        <w:t>al</w:t>
      </w:r>
      <w:r w:rsidR="00E11973" w:rsidRPr="004746C8">
        <w:rPr>
          <w:sz w:val="22"/>
          <w:szCs w:val="22"/>
        </w:rPr>
        <w:t>though the</w:t>
      </w:r>
      <w:r w:rsidR="009560BA">
        <w:rPr>
          <w:sz w:val="22"/>
          <w:szCs w:val="22"/>
        </w:rPr>
        <w:t>se values</w:t>
      </w:r>
      <w:r w:rsidR="00E11973" w:rsidRPr="004746C8">
        <w:rPr>
          <w:sz w:val="22"/>
          <w:szCs w:val="22"/>
        </w:rPr>
        <w:t xml:space="preserve"> did not attain statistical significance (p=0.069 for fasted GIP-1 levels by Wilcoxon Rank Sum Test).</w:t>
      </w:r>
      <w:r w:rsidR="00FE5CB5">
        <w:rPr>
          <w:sz w:val="22"/>
          <w:szCs w:val="22"/>
        </w:rPr>
        <w:t xml:space="preserve"> Although there was a main effect of feeding state for PAI-1 via 2-way ANOVA, neither PAI-1 </w:t>
      </w:r>
      <w:r w:rsidR="005647F3">
        <w:rPr>
          <w:sz w:val="22"/>
          <w:szCs w:val="22"/>
        </w:rPr>
        <w:t>n</w:t>
      </w:r>
      <w:r w:rsidR="00FE5CB5">
        <w:rPr>
          <w:sz w:val="22"/>
          <w:szCs w:val="22"/>
        </w:rPr>
        <w:t xml:space="preserve">or </w:t>
      </w:r>
      <w:proofErr w:type="spellStart"/>
      <w:r w:rsidR="00FE5CB5">
        <w:rPr>
          <w:sz w:val="22"/>
          <w:szCs w:val="22"/>
        </w:rPr>
        <w:t>resistin</w:t>
      </w:r>
      <w:proofErr w:type="spellEnd"/>
      <w:r w:rsidR="00FE5CB5">
        <w:rPr>
          <w:sz w:val="22"/>
          <w:szCs w:val="22"/>
        </w:rPr>
        <w:t xml:space="preserve"> concentrations were different between the two groups </w:t>
      </w:r>
      <w:r w:rsidR="006A6379">
        <w:rPr>
          <w:sz w:val="22"/>
          <w:szCs w:val="22"/>
        </w:rPr>
        <w:t xml:space="preserve">at either time point </w:t>
      </w:r>
      <w:r w:rsidR="00FE5CB5">
        <w:rPr>
          <w:sz w:val="22"/>
          <w:szCs w:val="22"/>
        </w:rPr>
        <w:t>(data not shown).</w:t>
      </w:r>
      <w:r w:rsidR="00E11973" w:rsidRPr="004746C8">
        <w:rPr>
          <w:sz w:val="22"/>
          <w:szCs w:val="22"/>
        </w:rPr>
        <w:t xml:space="preserve"> </w:t>
      </w:r>
    </w:p>
    <w:p w14:paraId="77DBFBAB" w14:textId="77777777" w:rsidR="005F69DA" w:rsidRDefault="005F69DA" w:rsidP="00D3063E">
      <w:pPr>
        <w:spacing w:line="480" w:lineRule="auto"/>
        <w:rPr>
          <w:sz w:val="22"/>
          <w:szCs w:val="22"/>
        </w:rPr>
      </w:pPr>
    </w:p>
    <w:p w14:paraId="664B1DAB" w14:textId="3D22A2AA" w:rsidR="00BE555B" w:rsidRPr="00030A94" w:rsidRDefault="008A533B" w:rsidP="00DB435F">
      <w:pPr>
        <w:spacing w:line="480" w:lineRule="auto"/>
        <w:rPr>
          <w:sz w:val="22"/>
          <w:szCs w:val="22"/>
        </w:rPr>
      </w:pPr>
      <w:r w:rsidRPr="006039C0">
        <w:rPr>
          <w:sz w:val="22"/>
          <w:szCs w:val="22"/>
        </w:rPr>
        <w:t>W</w:t>
      </w:r>
      <w:r w:rsidR="00140BB6" w:rsidRPr="006039C0">
        <w:rPr>
          <w:sz w:val="22"/>
          <w:szCs w:val="22"/>
        </w:rPr>
        <w:t>e next evaluated the extent of obesity related co-morbidities in these mice</w:t>
      </w:r>
      <w:r w:rsidRPr="006039C0">
        <w:rPr>
          <w:sz w:val="22"/>
          <w:szCs w:val="22"/>
        </w:rPr>
        <w:t xml:space="preserve">.  </w:t>
      </w:r>
      <w:r w:rsidR="00550987" w:rsidRPr="006039C0">
        <w:rPr>
          <w:sz w:val="22"/>
          <w:szCs w:val="22"/>
        </w:rPr>
        <w:t>We observed no</w:t>
      </w:r>
      <w:r w:rsidR="008A7513" w:rsidRPr="006039C0">
        <w:rPr>
          <w:sz w:val="22"/>
          <w:szCs w:val="22"/>
        </w:rPr>
        <w:t xml:space="preserve"> changes in </w:t>
      </w:r>
      <w:r w:rsidR="00550987" w:rsidRPr="006039C0">
        <w:rPr>
          <w:sz w:val="22"/>
          <w:szCs w:val="22"/>
        </w:rPr>
        <w:t xml:space="preserve">fasting </w:t>
      </w:r>
      <w:r w:rsidR="008A7513" w:rsidRPr="006039C0">
        <w:rPr>
          <w:sz w:val="22"/>
          <w:szCs w:val="22"/>
        </w:rPr>
        <w:t>blood</w:t>
      </w:r>
      <w:r w:rsidR="00535157" w:rsidRPr="006039C0">
        <w:rPr>
          <w:sz w:val="22"/>
          <w:szCs w:val="22"/>
        </w:rPr>
        <w:t xml:space="preserve"> glucose </w:t>
      </w:r>
      <w:r w:rsidR="00550987" w:rsidRPr="006039C0">
        <w:rPr>
          <w:sz w:val="22"/>
          <w:szCs w:val="22"/>
        </w:rPr>
        <w:t xml:space="preserve">as a result of MCP230 exposure </w:t>
      </w:r>
      <w:r w:rsidR="00535157" w:rsidRPr="006039C0">
        <w:rPr>
          <w:sz w:val="22"/>
          <w:szCs w:val="22"/>
        </w:rPr>
        <w:t xml:space="preserve">(Figure </w:t>
      </w:r>
      <w:r w:rsidR="00891215">
        <w:rPr>
          <w:sz w:val="22"/>
          <w:szCs w:val="22"/>
        </w:rPr>
        <w:t>3A</w:t>
      </w:r>
      <w:r w:rsidR="008A7513" w:rsidRPr="006039C0">
        <w:rPr>
          <w:sz w:val="22"/>
          <w:szCs w:val="22"/>
        </w:rPr>
        <w:t xml:space="preserve">). </w:t>
      </w:r>
      <w:r w:rsidR="00BE555B" w:rsidRPr="005F69DA">
        <w:rPr>
          <w:sz w:val="22"/>
          <w:szCs w:val="22"/>
        </w:rPr>
        <w:t xml:space="preserve">As shown in Figure </w:t>
      </w:r>
      <w:r w:rsidR="00891215">
        <w:rPr>
          <w:sz w:val="22"/>
          <w:szCs w:val="22"/>
        </w:rPr>
        <w:t>3B</w:t>
      </w:r>
      <w:r w:rsidR="00BE555B" w:rsidRPr="005F69DA">
        <w:rPr>
          <w:sz w:val="22"/>
          <w:szCs w:val="22"/>
        </w:rPr>
        <w:t xml:space="preserve">, </w:t>
      </w:r>
      <w:r w:rsidR="00891215">
        <w:rPr>
          <w:sz w:val="22"/>
          <w:szCs w:val="22"/>
        </w:rPr>
        <w:t>there was a main effect of feeding state on serum insulin concentrations (p=3.3 x 10</w:t>
      </w:r>
      <w:r w:rsidR="00891215" w:rsidRPr="00896803">
        <w:rPr>
          <w:sz w:val="22"/>
          <w:szCs w:val="22"/>
          <w:vertAlign w:val="superscript"/>
        </w:rPr>
        <w:t>-6</w:t>
      </w:r>
      <w:r w:rsidR="00891215">
        <w:rPr>
          <w:sz w:val="22"/>
          <w:szCs w:val="22"/>
        </w:rPr>
        <w:t xml:space="preserve">), however, MCP230 exposure </w:t>
      </w:r>
      <w:r w:rsidR="00896803">
        <w:rPr>
          <w:sz w:val="22"/>
          <w:szCs w:val="22"/>
        </w:rPr>
        <w:t xml:space="preserve">had </w:t>
      </w:r>
      <w:r w:rsidR="00891215">
        <w:rPr>
          <w:sz w:val="22"/>
          <w:szCs w:val="22"/>
        </w:rPr>
        <w:t>no</w:t>
      </w:r>
      <w:r w:rsidR="00896803">
        <w:rPr>
          <w:sz w:val="22"/>
          <w:szCs w:val="22"/>
        </w:rPr>
        <w:t xml:space="preserve"> effect,</w:t>
      </w:r>
      <w:r w:rsidR="00891215">
        <w:rPr>
          <w:sz w:val="22"/>
          <w:szCs w:val="22"/>
        </w:rPr>
        <w:t xml:space="preserve"> </w:t>
      </w:r>
      <w:r w:rsidR="00BE555B" w:rsidRPr="005F69DA">
        <w:rPr>
          <w:sz w:val="22"/>
          <w:szCs w:val="22"/>
        </w:rPr>
        <w:t xml:space="preserve">suggesting </w:t>
      </w:r>
      <w:r w:rsidR="0098057C" w:rsidRPr="005F69DA">
        <w:rPr>
          <w:sz w:val="22"/>
          <w:szCs w:val="22"/>
        </w:rPr>
        <w:t xml:space="preserve">that </w:t>
      </w:r>
      <w:r w:rsidR="00BE555B" w:rsidRPr="005F69DA">
        <w:rPr>
          <w:sz w:val="22"/>
          <w:szCs w:val="22"/>
        </w:rPr>
        <w:t xml:space="preserve">insulin </w:t>
      </w:r>
      <w:r w:rsidR="00896803" w:rsidRPr="005F69DA">
        <w:rPr>
          <w:sz w:val="22"/>
          <w:szCs w:val="22"/>
        </w:rPr>
        <w:t>sensitivity</w:t>
      </w:r>
      <w:r w:rsidR="00896803">
        <w:rPr>
          <w:sz w:val="22"/>
          <w:szCs w:val="22"/>
        </w:rPr>
        <w:t xml:space="preserve"> of both </w:t>
      </w:r>
      <w:r w:rsidR="00BE555B" w:rsidRPr="005F69DA">
        <w:rPr>
          <w:sz w:val="22"/>
          <w:szCs w:val="22"/>
        </w:rPr>
        <w:t xml:space="preserve">the saline and MCP230 </w:t>
      </w:r>
      <w:r w:rsidR="00896803">
        <w:rPr>
          <w:sz w:val="22"/>
          <w:szCs w:val="22"/>
        </w:rPr>
        <w:t>exposed</w:t>
      </w:r>
      <w:r w:rsidR="00896803" w:rsidRPr="005F69DA">
        <w:rPr>
          <w:sz w:val="22"/>
          <w:szCs w:val="22"/>
        </w:rPr>
        <w:t xml:space="preserve"> </w:t>
      </w:r>
      <w:r w:rsidR="00BE555B" w:rsidRPr="005F69DA">
        <w:rPr>
          <w:sz w:val="22"/>
          <w:szCs w:val="22"/>
        </w:rPr>
        <w:t xml:space="preserve">mice </w:t>
      </w:r>
      <w:r w:rsidR="00896803">
        <w:rPr>
          <w:sz w:val="22"/>
          <w:szCs w:val="22"/>
        </w:rPr>
        <w:t>was similar in response to the</w:t>
      </w:r>
      <w:r w:rsidR="00BE555B" w:rsidRPr="005F69DA">
        <w:rPr>
          <w:sz w:val="22"/>
          <w:szCs w:val="22"/>
        </w:rPr>
        <w:t xml:space="preserve"> high fat diet.</w:t>
      </w:r>
      <w:r w:rsidR="00140BB6" w:rsidRPr="005F69DA">
        <w:rPr>
          <w:sz w:val="22"/>
          <w:szCs w:val="22"/>
        </w:rPr>
        <w:t xml:space="preserve"> </w:t>
      </w:r>
      <w:r w:rsidR="009C2BA1">
        <w:rPr>
          <w:sz w:val="22"/>
          <w:szCs w:val="22"/>
        </w:rPr>
        <w:t>A main effect of both feeding state (p=7.3 x 10</w:t>
      </w:r>
      <w:r w:rsidR="009C2BA1" w:rsidRPr="00E84C4C">
        <w:rPr>
          <w:sz w:val="22"/>
          <w:szCs w:val="22"/>
          <w:vertAlign w:val="superscript"/>
        </w:rPr>
        <w:t>-5</w:t>
      </w:r>
      <w:r w:rsidR="009C2BA1">
        <w:rPr>
          <w:sz w:val="22"/>
          <w:szCs w:val="22"/>
        </w:rPr>
        <w:t>) and treatment (p=4.0 x 10</w:t>
      </w:r>
      <w:r w:rsidR="009C2BA1" w:rsidRPr="00E84C4C">
        <w:rPr>
          <w:sz w:val="22"/>
          <w:szCs w:val="22"/>
          <w:vertAlign w:val="superscript"/>
        </w:rPr>
        <w:t>-3</w:t>
      </w:r>
      <w:r w:rsidR="009C2BA1">
        <w:rPr>
          <w:sz w:val="22"/>
          <w:szCs w:val="22"/>
        </w:rPr>
        <w:t xml:space="preserve">) </w:t>
      </w:r>
      <w:r w:rsidR="00030A94">
        <w:rPr>
          <w:sz w:val="22"/>
          <w:szCs w:val="22"/>
        </w:rPr>
        <w:t>w</w:t>
      </w:r>
      <w:r w:rsidR="009C2BA1">
        <w:rPr>
          <w:sz w:val="22"/>
          <w:szCs w:val="22"/>
        </w:rPr>
        <w:t>as observed for serum glucagon concentrations</w:t>
      </w:r>
      <w:r w:rsidR="00030A94">
        <w:rPr>
          <w:sz w:val="22"/>
          <w:szCs w:val="22"/>
        </w:rPr>
        <w:t xml:space="preserve">, with MCP230-exposed mice having elevated glucagon </w:t>
      </w:r>
      <w:r w:rsidR="00030A94">
        <w:rPr>
          <w:sz w:val="22"/>
          <w:szCs w:val="22"/>
        </w:rPr>
        <w:lastRenderedPageBreak/>
        <w:t xml:space="preserve">concentrations in the fasted and fed state, although fed state levels did not quite attain statistical significance (p=0.009 and p=0.059, respectively, by post-hoc </w:t>
      </w:r>
      <w:r w:rsidR="00030A94">
        <w:rPr>
          <w:i/>
          <w:sz w:val="22"/>
          <w:szCs w:val="22"/>
        </w:rPr>
        <w:t>t</w:t>
      </w:r>
      <w:r w:rsidR="00030A94">
        <w:rPr>
          <w:sz w:val="22"/>
          <w:szCs w:val="22"/>
        </w:rPr>
        <w:t>-test analysis</w:t>
      </w:r>
      <w:r w:rsidR="002E5C51">
        <w:rPr>
          <w:sz w:val="22"/>
          <w:szCs w:val="22"/>
        </w:rPr>
        <w:t>; Figure 3C</w:t>
      </w:r>
      <w:r w:rsidR="00030A94">
        <w:rPr>
          <w:sz w:val="22"/>
          <w:szCs w:val="22"/>
        </w:rPr>
        <w:t>).</w:t>
      </w:r>
      <w:r w:rsidR="002E5C51">
        <w:rPr>
          <w:sz w:val="22"/>
          <w:szCs w:val="22"/>
        </w:rPr>
        <w:t xml:space="preserve"> </w:t>
      </w:r>
    </w:p>
    <w:p w14:paraId="0B68B146" w14:textId="77777777" w:rsidR="00EF01EC" w:rsidRPr="005F69DA" w:rsidRDefault="00EF01EC">
      <w:pPr>
        <w:spacing w:line="480" w:lineRule="auto"/>
        <w:rPr>
          <w:sz w:val="22"/>
          <w:szCs w:val="22"/>
        </w:rPr>
      </w:pPr>
    </w:p>
    <w:p w14:paraId="4A6593B6" w14:textId="77777777" w:rsidR="00FB2906" w:rsidRPr="005F69DA" w:rsidRDefault="00FB2906" w:rsidP="00300CA9">
      <w:pPr>
        <w:pStyle w:val="Heading2"/>
        <w:spacing w:before="0" w:line="480" w:lineRule="auto"/>
        <w:rPr>
          <w:sz w:val="22"/>
          <w:szCs w:val="22"/>
        </w:rPr>
      </w:pPr>
      <w:r w:rsidRPr="005F69DA">
        <w:rPr>
          <w:sz w:val="22"/>
          <w:szCs w:val="22"/>
        </w:rPr>
        <w:t xml:space="preserve">MCP230 Mice Have </w:t>
      </w:r>
      <w:r w:rsidR="008A533B" w:rsidRPr="005F69DA">
        <w:rPr>
          <w:sz w:val="22"/>
          <w:szCs w:val="22"/>
        </w:rPr>
        <w:t>Reduced</w:t>
      </w:r>
      <w:r w:rsidRPr="005F69DA">
        <w:rPr>
          <w:sz w:val="22"/>
          <w:szCs w:val="22"/>
        </w:rPr>
        <w:t xml:space="preserve"> Energy Expenditure</w:t>
      </w:r>
    </w:p>
    <w:p w14:paraId="7A7D1C22" w14:textId="1BAD7082" w:rsidR="00622E03" w:rsidRPr="005F69DA" w:rsidRDefault="004A4358" w:rsidP="00AA41A9">
      <w:pPr>
        <w:spacing w:line="480" w:lineRule="auto"/>
        <w:rPr>
          <w:sz w:val="22"/>
          <w:szCs w:val="22"/>
        </w:rPr>
      </w:pPr>
      <w:r w:rsidRPr="005F69DA">
        <w:rPr>
          <w:sz w:val="22"/>
          <w:szCs w:val="22"/>
        </w:rPr>
        <w:t>Since the MCP230 mice did not appear</w:t>
      </w:r>
      <w:r w:rsidR="00FB1BC5" w:rsidRPr="005F69DA">
        <w:rPr>
          <w:sz w:val="22"/>
          <w:szCs w:val="22"/>
        </w:rPr>
        <w:t xml:space="preserve"> to be</w:t>
      </w:r>
      <w:r w:rsidRPr="005F69DA">
        <w:rPr>
          <w:sz w:val="22"/>
          <w:szCs w:val="22"/>
        </w:rPr>
        <w:t xml:space="preserve"> larger due to excessive caloric intake, we next examined their energy utilization.  </w:t>
      </w:r>
      <w:r w:rsidR="00FB2906" w:rsidRPr="005F69DA">
        <w:rPr>
          <w:sz w:val="22"/>
          <w:szCs w:val="22"/>
        </w:rPr>
        <w:t xml:space="preserve">To evaluate energy expenditure, we </w:t>
      </w:r>
      <w:r w:rsidR="00D25ECD">
        <w:rPr>
          <w:sz w:val="22"/>
          <w:szCs w:val="22"/>
        </w:rPr>
        <w:t xml:space="preserve">individually housed </w:t>
      </w:r>
      <w:proofErr w:type="gramStart"/>
      <w:r w:rsidR="00243797" w:rsidRPr="005F69DA">
        <w:rPr>
          <w:sz w:val="22"/>
          <w:szCs w:val="22"/>
        </w:rPr>
        <w:t>9</w:t>
      </w:r>
      <w:r w:rsidR="00FB2906" w:rsidRPr="005F69DA">
        <w:rPr>
          <w:sz w:val="22"/>
          <w:szCs w:val="22"/>
        </w:rPr>
        <w:t xml:space="preserve"> week</w:t>
      </w:r>
      <w:r w:rsidR="00D25ECD">
        <w:rPr>
          <w:sz w:val="22"/>
          <w:szCs w:val="22"/>
        </w:rPr>
        <w:t xml:space="preserve"> old</w:t>
      </w:r>
      <w:proofErr w:type="gramEnd"/>
      <w:r w:rsidR="00D25ECD">
        <w:rPr>
          <w:sz w:val="22"/>
          <w:szCs w:val="22"/>
        </w:rPr>
        <w:t xml:space="preserve"> mice</w:t>
      </w:r>
      <w:r w:rsidR="00FB2906" w:rsidRPr="005F69DA">
        <w:rPr>
          <w:sz w:val="22"/>
          <w:szCs w:val="22"/>
        </w:rPr>
        <w:t xml:space="preserve"> (prior to HFD)</w:t>
      </w:r>
      <w:r w:rsidR="00243797" w:rsidRPr="005F69DA">
        <w:rPr>
          <w:sz w:val="22"/>
          <w:szCs w:val="22"/>
        </w:rPr>
        <w:t xml:space="preserve"> in </w:t>
      </w:r>
      <w:r w:rsidR="00D25ECD">
        <w:rPr>
          <w:sz w:val="22"/>
          <w:szCs w:val="22"/>
        </w:rPr>
        <w:t xml:space="preserve">metabolic </w:t>
      </w:r>
      <w:r w:rsidR="00243797" w:rsidRPr="005F69DA">
        <w:rPr>
          <w:sz w:val="22"/>
          <w:szCs w:val="22"/>
        </w:rPr>
        <w:t xml:space="preserve">cages for indirect </w:t>
      </w:r>
      <w:proofErr w:type="spellStart"/>
      <w:r w:rsidR="00243797" w:rsidRPr="005F69DA">
        <w:rPr>
          <w:sz w:val="22"/>
          <w:szCs w:val="22"/>
        </w:rPr>
        <w:t>calorimetry</w:t>
      </w:r>
      <w:proofErr w:type="spellEnd"/>
      <w:r w:rsidR="00243797" w:rsidRPr="005F69DA">
        <w:rPr>
          <w:sz w:val="22"/>
          <w:szCs w:val="22"/>
        </w:rPr>
        <w:t>, physical activity monitoring and evaluation of gas exchange rates.</w:t>
      </w:r>
      <w:r w:rsidR="00983BBE">
        <w:rPr>
          <w:sz w:val="22"/>
          <w:szCs w:val="22"/>
        </w:rPr>
        <w:t xml:space="preserve"> </w:t>
      </w:r>
      <w:r w:rsidR="00126ED1" w:rsidRPr="005F69DA">
        <w:rPr>
          <w:sz w:val="22"/>
          <w:szCs w:val="22"/>
        </w:rPr>
        <w:t xml:space="preserve">As shown in Figure </w:t>
      </w:r>
      <w:r w:rsidR="00CA7BAA">
        <w:rPr>
          <w:sz w:val="22"/>
          <w:szCs w:val="22"/>
        </w:rPr>
        <w:t>4A</w:t>
      </w:r>
      <w:r w:rsidR="00126ED1" w:rsidRPr="005F69DA">
        <w:rPr>
          <w:sz w:val="22"/>
          <w:szCs w:val="22"/>
        </w:rPr>
        <w:t xml:space="preserve">, the MCP230 </w:t>
      </w:r>
      <w:r w:rsidR="00CA7BAA">
        <w:rPr>
          <w:sz w:val="22"/>
          <w:szCs w:val="22"/>
        </w:rPr>
        <w:t>exposed</w:t>
      </w:r>
      <w:r w:rsidR="00CA7BAA" w:rsidRPr="005F69DA">
        <w:rPr>
          <w:sz w:val="22"/>
          <w:szCs w:val="22"/>
        </w:rPr>
        <w:t xml:space="preserve"> </w:t>
      </w:r>
      <w:r w:rsidR="00126ED1" w:rsidRPr="005F69DA">
        <w:rPr>
          <w:sz w:val="22"/>
          <w:szCs w:val="22"/>
        </w:rPr>
        <w:t>mice had lower energy expenditure</w:t>
      </w:r>
      <w:r w:rsidR="00FB1BC5" w:rsidRPr="005F69DA">
        <w:rPr>
          <w:sz w:val="22"/>
          <w:szCs w:val="22"/>
        </w:rPr>
        <w:t>,</w:t>
      </w:r>
      <w:r w:rsidR="00126ED1" w:rsidRPr="005F69DA">
        <w:rPr>
          <w:sz w:val="22"/>
          <w:szCs w:val="22"/>
        </w:rPr>
        <w:t xml:space="preserve"> as determined by </w:t>
      </w:r>
      <w:r w:rsidR="00893D24">
        <w:rPr>
          <w:sz w:val="22"/>
          <w:szCs w:val="22"/>
        </w:rPr>
        <w:t>O</w:t>
      </w:r>
      <w:r w:rsidR="00893D24">
        <w:rPr>
          <w:sz w:val="22"/>
          <w:szCs w:val="22"/>
          <w:vertAlign w:val="subscript"/>
        </w:rPr>
        <w:t>2</w:t>
      </w:r>
      <w:r w:rsidR="00893D24" w:rsidRPr="005F69DA">
        <w:rPr>
          <w:sz w:val="22"/>
          <w:szCs w:val="22"/>
        </w:rPr>
        <w:t xml:space="preserve"> </w:t>
      </w:r>
      <w:r w:rsidR="007B2AFE" w:rsidRPr="005F69DA">
        <w:rPr>
          <w:sz w:val="22"/>
          <w:szCs w:val="22"/>
        </w:rPr>
        <w:t>consumption</w:t>
      </w:r>
      <w:r w:rsidR="00FB7EF8" w:rsidRPr="005F69DA">
        <w:rPr>
          <w:sz w:val="22"/>
          <w:szCs w:val="22"/>
        </w:rPr>
        <w:t xml:space="preserve"> (VO</w:t>
      </w:r>
      <w:r w:rsidR="00FB7EF8" w:rsidRPr="005F69DA">
        <w:rPr>
          <w:sz w:val="22"/>
          <w:szCs w:val="22"/>
          <w:vertAlign w:val="subscript"/>
        </w:rPr>
        <w:t>2</w:t>
      </w:r>
      <w:r w:rsidR="00FB7EF8" w:rsidRPr="005F69DA">
        <w:rPr>
          <w:sz w:val="22"/>
          <w:szCs w:val="22"/>
        </w:rPr>
        <w:t>)</w:t>
      </w:r>
      <w:r w:rsidR="00126ED1" w:rsidRPr="005F69DA">
        <w:rPr>
          <w:sz w:val="22"/>
          <w:szCs w:val="22"/>
        </w:rPr>
        <w:t xml:space="preserve">.  Figure </w:t>
      </w:r>
      <w:r w:rsidR="00CA7BAA">
        <w:rPr>
          <w:sz w:val="22"/>
          <w:szCs w:val="22"/>
        </w:rPr>
        <w:t>4B</w:t>
      </w:r>
      <w:r w:rsidR="00CA7BAA" w:rsidRPr="005F69DA">
        <w:rPr>
          <w:sz w:val="22"/>
          <w:szCs w:val="22"/>
        </w:rPr>
        <w:t xml:space="preserve"> </w:t>
      </w:r>
      <w:r w:rsidR="00126ED1" w:rsidRPr="005F69DA">
        <w:rPr>
          <w:sz w:val="22"/>
          <w:szCs w:val="22"/>
        </w:rPr>
        <w:t>de</w:t>
      </w:r>
      <w:r w:rsidR="00952844" w:rsidRPr="005F69DA">
        <w:rPr>
          <w:sz w:val="22"/>
          <w:szCs w:val="22"/>
        </w:rPr>
        <w:t>picts</w:t>
      </w:r>
      <w:r w:rsidR="00622E03" w:rsidRPr="005F69DA">
        <w:rPr>
          <w:sz w:val="22"/>
          <w:szCs w:val="22"/>
        </w:rPr>
        <w:t xml:space="preserve"> the energy expenditure, as determined by the </w:t>
      </w:r>
      <w:r w:rsidR="00952844" w:rsidRPr="005F69DA">
        <w:rPr>
          <w:sz w:val="22"/>
          <w:szCs w:val="22"/>
        </w:rPr>
        <w:t>V</w:t>
      </w:r>
      <w:r w:rsidR="00622E03" w:rsidRPr="005F69DA">
        <w:rPr>
          <w:sz w:val="22"/>
          <w:szCs w:val="22"/>
        </w:rPr>
        <w:t>O</w:t>
      </w:r>
      <w:r w:rsidR="00622E03" w:rsidRPr="005F69DA">
        <w:rPr>
          <w:sz w:val="22"/>
          <w:szCs w:val="22"/>
          <w:vertAlign w:val="subscript"/>
        </w:rPr>
        <w:t>2</w:t>
      </w:r>
      <w:r w:rsidR="00622E03" w:rsidRPr="005F69DA">
        <w:rPr>
          <w:sz w:val="22"/>
          <w:szCs w:val="22"/>
        </w:rPr>
        <w:t xml:space="preserve"> for each mouse, plotted against </w:t>
      </w:r>
      <w:r w:rsidR="00126ED1" w:rsidRPr="005F69DA">
        <w:rPr>
          <w:sz w:val="22"/>
          <w:szCs w:val="22"/>
        </w:rPr>
        <w:t>the animal’s</w:t>
      </w:r>
      <w:r w:rsidR="00622E03" w:rsidRPr="005F69DA">
        <w:rPr>
          <w:sz w:val="22"/>
          <w:szCs w:val="22"/>
        </w:rPr>
        <w:t xml:space="preserve"> </w:t>
      </w:r>
      <w:r w:rsidR="00D74A69" w:rsidRPr="005F69DA">
        <w:rPr>
          <w:sz w:val="22"/>
          <w:szCs w:val="22"/>
        </w:rPr>
        <w:t>fat-free</w:t>
      </w:r>
      <w:r w:rsidR="00622E03" w:rsidRPr="005F69DA">
        <w:rPr>
          <w:sz w:val="22"/>
          <w:szCs w:val="22"/>
        </w:rPr>
        <w:t xml:space="preserve"> mass.  </w:t>
      </w:r>
      <w:r w:rsidR="004C3CD7" w:rsidRPr="005F69DA">
        <w:rPr>
          <w:sz w:val="22"/>
          <w:szCs w:val="22"/>
        </w:rPr>
        <w:t xml:space="preserve">Accounting for change in </w:t>
      </w:r>
      <w:r w:rsidR="00FC28B9" w:rsidRPr="005F69DA">
        <w:rPr>
          <w:sz w:val="22"/>
          <w:szCs w:val="22"/>
        </w:rPr>
        <w:t xml:space="preserve">lean </w:t>
      </w:r>
      <w:r w:rsidR="009332E7" w:rsidRPr="005F69DA">
        <w:rPr>
          <w:sz w:val="22"/>
          <w:szCs w:val="22"/>
        </w:rPr>
        <w:t xml:space="preserve">mass is necessary due to known associations between this covariate </w:t>
      </w:r>
      <w:r w:rsidR="00CA7BAA" w:rsidRPr="005F69DA">
        <w:rPr>
          <w:sz w:val="22"/>
          <w:szCs w:val="22"/>
        </w:rPr>
        <w:t>and</w:t>
      </w:r>
      <w:r w:rsidR="00CA7BAA">
        <w:rPr>
          <w:sz w:val="22"/>
          <w:szCs w:val="22"/>
        </w:rPr>
        <w:t xml:space="preserve"> rates of </w:t>
      </w:r>
      <w:r w:rsidR="009332E7" w:rsidRPr="005F69DA">
        <w:rPr>
          <w:sz w:val="22"/>
          <w:szCs w:val="22"/>
        </w:rPr>
        <w:t>oxygen consumption</w:t>
      </w:r>
      <w:r w:rsidR="004C3CD7" w:rsidRPr="005F69DA">
        <w:rPr>
          <w:sz w:val="22"/>
          <w:szCs w:val="22"/>
        </w:rPr>
        <w:t xml:space="preserve"> </w:t>
      </w:r>
      <w:r w:rsidR="004C3CD7" w:rsidRPr="005F69DA">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4C3CD7" w:rsidRPr="005F69DA">
        <w:rPr>
          <w:sz w:val="22"/>
          <w:szCs w:val="22"/>
        </w:rPr>
        <w:fldChar w:fldCharType="separate"/>
      </w:r>
      <w:r w:rsidR="008E1E6B" w:rsidRPr="008E1E6B">
        <w:rPr>
          <w:noProof/>
          <w:sz w:val="22"/>
          <w:szCs w:val="22"/>
        </w:rPr>
        <w:t>(35)</w:t>
      </w:r>
      <w:r w:rsidR="004C3CD7" w:rsidRPr="005F69DA">
        <w:rPr>
          <w:sz w:val="22"/>
          <w:szCs w:val="22"/>
        </w:rPr>
        <w:fldChar w:fldCharType="end"/>
      </w:r>
      <w:r w:rsidR="009332E7" w:rsidRPr="005F69DA">
        <w:rPr>
          <w:sz w:val="22"/>
          <w:szCs w:val="22"/>
        </w:rPr>
        <w:t xml:space="preserve">.  </w:t>
      </w:r>
      <w:r w:rsidR="00126ED1" w:rsidRPr="005F69DA">
        <w:rPr>
          <w:sz w:val="22"/>
          <w:szCs w:val="22"/>
        </w:rPr>
        <w:t>Based on these calculations, w</w:t>
      </w:r>
      <w:r w:rsidR="009332E7" w:rsidRPr="005F69DA">
        <w:rPr>
          <w:sz w:val="22"/>
          <w:szCs w:val="22"/>
        </w:rPr>
        <w:t xml:space="preserve">e observed decreased energy expenditure of the MCP230 </w:t>
      </w:r>
      <w:r w:rsidR="00CA7BAA">
        <w:rPr>
          <w:sz w:val="22"/>
          <w:szCs w:val="22"/>
        </w:rPr>
        <w:t>exposed</w:t>
      </w:r>
      <w:r w:rsidR="009332E7" w:rsidRPr="005F69DA">
        <w:rPr>
          <w:sz w:val="22"/>
          <w:szCs w:val="22"/>
        </w:rPr>
        <w:t xml:space="preserve"> mice in both the dark (-19.1%, p=0.020) and light (-16.8%, p=0.031)</w:t>
      </w:r>
      <w:r w:rsidR="00126ED1" w:rsidRPr="005F69DA">
        <w:rPr>
          <w:sz w:val="22"/>
          <w:szCs w:val="22"/>
        </w:rPr>
        <w:t xml:space="preserve"> phases</w:t>
      </w:r>
      <w:r w:rsidR="009332E7" w:rsidRPr="005F69DA">
        <w:rPr>
          <w:sz w:val="22"/>
          <w:szCs w:val="22"/>
        </w:rPr>
        <w:t>.</w:t>
      </w:r>
    </w:p>
    <w:p w14:paraId="2CAD418F" w14:textId="77777777" w:rsidR="001E12F3" w:rsidRPr="005F69DA" w:rsidRDefault="001E12F3" w:rsidP="00625C45">
      <w:pPr>
        <w:spacing w:line="480" w:lineRule="auto"/>
        <w:rPr>
          <w:sz w:val="22"/>
          <w:szCs w:val="22"/>
        </w:rPr>
      </w:pPr>
    </w:p>
    <w:p w14:paraId="0DB8D282" w14:textId="6DA0FF0F" w:rsidR="001E12F3" w:rsidRPr="005F69DA" w:rsidRDefault="001E12F3" w:rsidP="000634B1">
      <w:pPr>
        <w:spacing w:line="480" w:lineRule="auto"/>
        <w:rPr>
          <w:sz w:val="22"/>
          <w:szCs w:val="22"/>
        </w:rPr>
      </w:pPr>
      <w:r w:rsidRPr="005F69DA">
        <w:rPr>
          <w:sz w:val="22"/>
          <w:szCs w:val="22"/>
        </w:rPr>
        <w:t xml:space="preserve">To determine whether these decreases in energy expenditure were </w:t>
      </w:r>
      <w:r w:rsidR="00983BBE">
        <w:rPr>
          <w:sz w:val="22"/>
          <w:szCs w:val="22"/>
        </w:rPr>
        <w:t>associated</w:t>
      </w:r>
      <w:r w:rsidR="00983BBE" w:rsidRPr="005F69DA">
        <w:rPr>
          <w:sz w:val="22"/>
          <w:szCs w:val="22"/>
        </w:rPr>
        <w:t xml:space="preserve"> </w:t>
      </w:r>
      <w:r w:rsidR="008612D1" w:rsidRPr="005F69DA">
        <w:rPr>
          <w:sz w:val="22"/>
          <w:szCs w:val="22"/>
        </w:rPr>
        <w:t>with changes in</w:t>
      </w:r>
      <w:r w:rsidRPr="005F69DA">
        <w:rPr>
          <w:sz w:val="22"/>
          <w:szCs w:val="22"/>
        </w:rPr>
        <w:t xml:space="preserve"> </w:t>
      </w:r>
      <w:r w:rsidR="00983BBE">
        <w:rPr>
          <w:sz w:val="22"/>
          <w:szCs w:val="22"/>
        </w:rPr>
        <w:t>physical</w:t>
      </w:r>
      <w:r w:rsidR="00983BBE" w:rsidRPr="005F69DA">
        <w:rPr>
          <w:sz w:val="22"/>
          <w:szCs w:val="22"/>
        </w:rPr>
        <w:t xml:space="preserve"> </w:t>
      </w:r>
      <w:r w:rsidRPr="005F69DA">
        <w:rPr>
          <w:sz w:val="22"/>
          <w:szCs w:val="22"/>
        </w:rPr>
        <w:t xml:space="preserve">activity, we monitored </w:t>
      </w:r>
      <w:r w:rsidR="00983BBE">
        <w:rPr>
          <w:sz w:val="22"/>
          <w:szCs w:val="22"/>
        </w:rPr>
        <w:t xml:space="preserve">the </w:t>
      </w:r>
      <w:r w:rsidRPr="005F69DA">
        <w:rPr>
          <w:sz w:val="22"/>
          <w:szCs w:val="22"/>
        </w:rPr>
        <w:t xml:space="preserve">ambulatory </w:t>
      </w:r>
      <w:r w:rsidR="00983BBE">
        <w:rPr>
          <w:sz w:val="22"/>
          <w:szCs w:val="22"/>
        </w:rPr>
        <w:t>movements</w:t>
      </w:r>
      <w:r w:rsidR="00983BBE" w:rsidRPr="005F69DA">
        <w:rPr>
          <w:sz w:val="22"/>
          <w:szCs w:val="22"/>
        </w:rPr>
        <w:t xml:space="preserve"> </w:t>
      </w:r>
      <w:r w:rsidRPr="005F69DA">
        <w:rPr>
          <w:sz w:val="22"/>
          <w:szCs w:val="22"/>
        </w:rPr>
        <w:t>of these mice</w:t>
      </w:r>
      <w:r w:rsidR="00D67262">
        <w:rPr>
          <w:sz w:val="22"/>
          <w:szCs w:val="22"/>
        </w:rPr>
        <w:t xml:space="preserve"> while they were housed in the metabolic cages</w:t>
      </w:r>
      <w:r w:rsidRPr="005F69DA">
        <w:rPr>
          <w:sz w:val="22"/>
          <w:szCs w:val="22"/>
        </w:rPr>
        <w:t xml:space="preserve">.  As shown in Figure </w:t>
      </w:r>
      <w:r w:rsidR="00D67262">
        <w:rPr>
          <w:sz w:val="22"/>
          <w:szCs w:val="22"/>
        </w:rPr>
        <w:t>4C</w:t>
      </w:r>
      <w:r w:rsidRPr="005F69DA">
        <w:rPr>
          <w:sz w:val="22"/>
          <w:szCs w:val="22"/>
        </w:rPr>
        <w:t xml:space="preserve">, </w:t>
      </w:r>
      <w:r w:rsidR="008438CD">
        <w:rPr>
          <w:sz w:val="22"/>
          <w:szCs w:val="22"/>
        </w:rPr>
        <w:t xml:space="preserve">compared to the control groups, </w:t>
      </w:r>
      <w:r w:rsidRPr="005F69DA">
        <w:rPr>
          <w:sz w:val="22"/>
          <w:szCs w:val="22"/>
        </w:rPr>
        <w:t xml:space="preserve">we observed </w:t>
      </w:r>
      <w:r w:rsidR="00DE49ED" w:rsidRPr="005F69DA">
        <w:rPr>
          <w:sz w:val="22"/>
          <w:szCs w:val="22"/>
        </w:rPr>
        <w:t xml:space="preserve">21.4% (p=0.040) and </w:t>
      </w:r>
      <w:r w:rsidR="00B425D2" w:rsidRPr="005F69DA">
        <w:rPr>
          <w:sz w:val="22"/>
          <w:szCs w:val="22"/>
        </w:rPr>
        <w:t xml:space="preserve">26.2% </w:t>
      </w:r>
      <w:r w:rsidR="00D67262" w:rsidRPr="005F69DA">
        <w:rPr>
          <w:sz w:val="22"/>
          <w:szCs w:val="22"/>
        </w:rPr>
        <w:t>(p=0.0099)</w:t>
      </w:r>
      <w:r w:rsidR="00D67262">
        <w:rPr>
          <w:sz w:val="22"/>
          <w:szCs w:val="22"/>
        </w:rPr>
        <w:t xml:space="preserve"> </w:t>
      </w:r>
      <w:r w:rsidR="00D67262" w:rsidRPr="005F69DA">
        <w:rPr>
          <w:sz w:val="22"/>
          <w:szCs w:val="22"/>
        </w:rPr>
        <w:t>reduction</w:t>
      </w:r>
      <w:r w:rsidR="00D67262">
        <w:rPr>
          <w:sz w:val="22"/>
          <w:szCs w:val="22"/>
        </w:rPr>
        <w:t>s</w:t>
      </w:r>
      <w:r w:rsidR="00D67262" w:rsidRPr="005F69DA">
        <w:rPr>
          <w:sz w:val="22"/>
          <w:szCs w:val="22"/>
        </w:rPr>
        <w:t xml:space="preserve"> in physical activity </w:t>
      </w:r>
      <w:r w:rsidR="009060CD">
        <w:rPr>
          <w:sz w:val="22"/>
          <w:szCs w:val="22"/>
        </w:rPr>
        <w:t xml:space="preserve">for the </w:t>
      </w:r>
      <w:r w:rsidR="00D67262">
        <w:rPr>
          <w:sz w:val="22"/>
          <w:szCs w:val="22"/>
        </w:rPr>
        <w:t xml:space="preserve">MCP230-exposed mice </w:t>
      </w:r>
      <w:r w:rsidR="00D67262" w:rsidRPr="005F69DA">
        <w:rPr>
          <w:sz w:val="22"/>
          <w:szCs w:val="22"/>
        </w:rPr>
        <w:t xml:space="preserve">in the dark </w:t>
      </w:r>
      <w:r w:rsidR="00D67262">
        <w:rPr>
          <w:sz w:val="22"/>
          <w:szCs w:val="22"/>
        </w:rPr>
        <w:t xml:space="preserve">and light </w:t>
      </w:r>
      <w:r w:rsidR="00D67262" w:rsidRPr="005F69DA">
        <w:rPr>
          <w:sz w:val="22"/>
          <w:szCs w:val="22"/>
        </w:rPr>
        <w:t>phase</w:t>
      </w:r>
      <w:r w:rsidR="00D67262">
        <w:rPr>
          <w:sz w:val="22"/>
          <w:szCs w:val="22"/>
        </w:rPr>
        <w:t>s, respectively.</w:t>
      </w:r>
      <w:r w:rsidR="00D67262" w:rsidRPr="005F69DA">
        <w:rPr>
          <w:sz w:val="22"/>
          <w:szCs w:val="22"/>
        </w:rPr>
        <w:t xml:space="preserve"> </w:t>
      </w:r>
    </w:p>
    <w:p w14:paraId="06708A9D" w14:textId="77777777" w:rsidR="007B2AFE" w:rsidRPr="005F69DA" w:rsidRDefault="007B2AFE" w:rsidP="00DB435F">
      <w:pPr>
        <w:spacing w:line="480" w:lineRule="auto"/>
        <w:rPr>
          <w:sz w:val="22"/>
          <w:szCs w:val="22"/>
        </w:rPr>
      </w:pPr>
    </w:p>
    <w:p w14:paraId="26826428" w14:textId="3BD04060" w:rsidR="007B2AFE" w:rsidRPr="005F69DA" w:rsidRDefault="007B2AFE">
      <w:pPr>
        <w:spacing w:line="480" w:lineRule="auto"/>
        <w:rPr>
          <w:sz w:val="22"/>
          <w:szCs w:val="22"/>
        </w:rPr>
      </w:pPr>
      <w:r w:rsidRPr="005F69DA">
        <w:rPr>
          <w:sz w:val="22"/>
          <w:szCs w:val="22"/>
        </w:rPr>
        <w:t xml:space="preserve">We next evaluated </w:t>
      </w:r>
      <w:r w:rsidR="00125748" w:rsidRPr="005F69DA">
        <w:rPr>
          <w:sz w:val="22"/>
          <w:szCs w:val="22"/>
        </w:rPr>
        <w:t xml:space="preserve">energy </w:t>
      </w:r>
      <w:r w:rsidRPr="005F69DA">
        <w:rPr>
          <w:sz w:val="22"/>
          <w:szCs w:val="22"/>
        </w:rPr>
        <w:t xml:space="preserve">substrate preference by analyzing the respiratory exchange ratio of the three groups.  When this ratio nears 1, that indicates preference </w:t>
      </w:r>
      <w:r w:rsidR="005259C7">
        <w:rPr>
          <w:sz w:val="22"/>
          <w:szCs w:val="22"/>
        </w:rPr>
        <w:t xml:space="preserve">for </w:t>
      </w:r>
      <w:r w:rsidR="00FA19E4">
        <w:rPr>
          <w:sz w:val="22"/>
          <w:szCs w:val="22"/>
        </w:rPr>
        <w:t xml:space="preserve">predominately </w:t>
      </w:r>
      <w:r w:rsidRPr="005F69DA">
        <w:rPr>
          <w:sz w:val="22"/>
          <w:szCs w:val="22"/>
        </w:rPr>
        <w:t>carbohydrate</w:t>
      </w:r>
      <w:r w:rsidR="00125748" w:rsidRPr="005F69DA">
        <w:rPr>
          <w:sz w:val="22"/>
          <w:szCs w:val="22"/>
        </w:rPr>
        <w:t xml:space="preserve"> </w:t>
      </w:r>
      <w:proofErr w:type="gramStart"/>
      <w:r w:rsidR="005259C7">
        <w:rPr>
          <w:sz w:val="22"/>
          <w:szCs w:val="22"/>
        </w:rPr>
        <w:t xml:space="preserve">as </w:t>
      </w:r>
      <w:r w:rsidR="005259C7" w:rsidRPr="005F69DA">
        <w:rPr>
          <w:sz w:val="22"/>
          <w:szCs w:val="22"/>
        </w:rPr>
        <w:t xml:space="preserve"> </w:t>
      </w:r>
      <w:r w:rsidR="00125748" w:rsidRPr="005F69DA">
        <w:rPr>
          <w:sz w:val="22"/>
          <w:szCs w:val="22"/>
        </w:rPr>
        <w:t>fuel</w:t>
      </w:r>
      <w:proofErr w:type="gramEnd"/>
      <w:r w:rsidRPr="005F69DA">
        <w:rPr>
          <w:sz w:val="22"/>
          <w:szCs w:val="22"/>
        </w:rPr>
        <w:t xml:space="preserve"> and as it nears 0.7 it indicates utilization of </w:t>
      </w:r>
      <w:r w:rsidR="00125748" w:rsidRPr="005F69DA">
        <w:rPr>
          <w:sz w:val="22"/>
          <w:szCs w:val="22"/>
        </w:rPr>
        <w:t xml:space="preserve">mainly </w:t>
      </w:r>
      <w:r w:rsidRPr="005F69DA">
        <w:rPr>
          <w:sz w:val="22"/>
          <w:szCs w:val="22"/>
        </w:rPr>
        <w:t>lipids</w:t>
      </w:r>
      <w:r w:rsidR="00462A1C" w:rsidRPr="005F69DA">
        <w:rPr>
          <w:sz w:val="22"/>
          <w:szCs w:val="22"/>
        </w:rPr>
        <w:t xml:space="preserve"> </w:t>
      </w:r>
      <w:r w:rsidR="00462A1C" w:rsidRPr="005F69DA">
        <w:rPr>
          <w:sz w:val="22"/>
          <w:szCs w:val="22"/>
        </w:rPr>
        <w:fldChar w:fldCharType="begin" w:fldLock="1"/>
      </w:r>
      <w:r w:rsidR="008E1E6B">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"(14)", "plainTextFormattedCitation" : "(14)", "previouslyFormattedCitation" : "[34]" }, "properties" : { "noteIndex" : 0 }, "schema" : "https://github.com/citation-style-language/schema/raw/master/csl-citation.json" }</w:instrText>
      </w:r>
      <w:r w:rsidR="00462A1C" w:rsidRPr="005F69DA">
        <w:rPr>
          <w:sz w:val="22"/>
          <w:szCs w:val="22"/>
        </w:rPr>
        <w:fldChar w:fldCharType="separate"/>
      </w:r>
      <w:r w:rsidR="008E1E6B" w:rsidRPr="008E1E6B">
        <w:rPr>
          <w:noProof/>
          <w:sz w:val="22"/>
          <w:szCs w:val="22"/>
        </w:rPr>
        <w:t>(14)</w:t>
      </w:r>
      <w:r w:rsidR="00462A1C" w:rsidRPr="005F69DA">
        <w:rPr>
          <w:sz w:val="22"/>
          <w:szCs w:val="22"/>
        </w:rPr>
        <w:fldChar w:fldCharType="end"/>
      </w:r>
      <w:r w:rsidRPr="005F69DA">
        <w:rPr>
          <w:sz w:val="22"/>
          <w:szCs w:val="22"/>
        </w:rPr>
        <w:t xml:space="preserve">.  Although there was no difference </w:t>
      </w:r>
      <w:r w:rsidR="009918AD">
        <w:rPr>
          <w:sz w:val="22"/>
          <w:szCs w:val="22"/>
        </w:rPr>
        <w:t xml:space="preserve">in the respiratory exchange ratio </w:t>
      </w:r>
      <w:r w:rsidRPr="005F69DA">
        <w:rPr>
          <w:sz w:val="22"/>
          <w:szCs w:val="22"/>
        </w:rPr>
        <w:t xml:space="preserve">between MCP230 and </w:t>
      </w:r>
      <w:proofErr w:type="spellStart"/>
      <w:r w:rsidRPr="005F69DA">
        <w:rPr>
          <w:sz w:val="22"/>
          <w:szCs w:val="22"/>
        </w:rPr>
        <w:t>cabosil</w:t>
      </w:r>
      <w:proofErr w:type="spellEnd"/>
      <w:r w:rsidRPr="005F69DA">
        <w:rPr>
          <w:sz w:val="22"/>
          <w:szCs w:val="22"/>
        </w:rPr>
        <w:t xml:space="preserve"> </w:t>
      </w:r>
      <w:r w:rsidR="00FA19E4">
        <w:rPr>
          <w:sz w:val="22"/>
          <w:szCs w:val="22"/>
        </w:rPr>
        <w:t>exposed</w:t>
      </w:r>
      <w:r w:rsidR="00FA19E4" w:rsidRPr="005F69DA">
        <w:rPr>
          <w:sz w:val="22"/>
          <w:szCs w:val="22"/>
        </w:rPr>
        <w:t xml:space="preserve"> </w:t>
      </w:r>
      <w:r w:rsidRPr="005F69DA">
        <w:rPr>
          <w:sz w:val="22"/>
          <w:szCs w:val="22"/>
        </w:rPr>
        <w:t xml:space="preserve">mice, we did observe a significant elevation (carbohydrate preference) </w:t>
      </w:r>
      <w:r w:rsidR="00FA19E4">
        <w:rPr>
          <w:sz w:val="22"/>
          <w:szCs w:val="22"/>
        </w:rPr>
        <w:t>in</w:t>
      </w:r>
      <w:r w:rsidR="00FA19E4" w:rsidRPr="005F69DA">
        <w:rPr>
          <w:sz w:val="22"/>
          <w:szCs w:val="22"/>
        </w:rPr>
        <w:t xml:space="preserve"> </w:t>
      </w:r>
      <w:r w:rsidRPr="005F69DA">
        <w:rPr>
          <w:sz w:val="22"/>
          <w:szCs w:val="22"/>
        </w:rPr>
        <w:t xml:space="preserve">the saline </w:t>
      </w:r>
      <w:r w:rsidR="00FA19E4">
        <w:rPr>
          <w:sz w:val="22"/>
          <w:szCs w:val="22"/>
        </w:rPr>
        <w:t>exposed</w:t>
      </w:r>
      <w:r w:rsidR="00FA19E4" w:rsidRPr="005F69DA">
        <w:rPr>
          <w:sz w:val="22"/>
          <w:szCs w:val="22"/>
        </w:rPr>
        <w:t xml:space="preserve"> </w:t>
      </w:r>
      <w:r w:rsidRPr="005F69DA">
        <w:rPr>
          <w:sz w:val="22"/>
          <w:szCs w:val="22"/>
        </w:rPr>
        <w:t>mice</w:t>
      </w:r>
      <w:r w:rsidR="005259C7">
        <w:rPr>
          <w:sz w:val="22"/>
          <w:szCs w:val="22"/>
        </w:rPr>
        <w:t xml:space="preserve"> during</w:t>
      </w:r>
      <w:r w:rsidR="005259C7" w:rsidRPr="005F69DA">
        <w:rPr>
          <w:sz w:val="22"/>
          <w:szCs w:val="22"/>
        </w:rPr>
        <w:t xml:space="preserve"> both the light and dark phases</w:t>
      </w:r>
      <w:r w:rsidR="000A578E" w:rsidRPr="005F69DA">
        <w:rPr>
          <w:sz w:val="22"/>
          <w:szCs w:val="22"/>
        </w:rPr>
        <w:t xml:space="preserve"> relative to </w:t>
      </w:r>
      <w:r w:rsidR="00145BFA">
        <w:rPr>
          <w:sz w:val="22"/>
          <w:szCs w:val="22"/>
        </w:rPr>
        <w:t xml:space="preserve">mice exposed to </w:t>
      </w:r>
      <w:r w:rsidR="005259C7">
        <w:rPr>
          <w:sz w:val="22"/>
          <w:szCs w:val="22"/>
        </w:rPr>
        <w:t xml:space="preserve">either the </w:t>
      </w:r>
      <w:r w:rsidR="006776BE">
        <w:rPr>
          <w:sz w:val="22"/>
          <w:szCs w:val="22"/>
        </w:rPr>
        <w:t xml:space="preserve">vehicle </w:t>
      </w:r>
      <w:r w:rsidR="000A578E" w:rsidRPr="005F69DA">
        <w:rPr>
          <w:sz w:val="22"/>
          <w:szCs w:val="22"/>
        </w:rPr>
        <w:t>control (</w:t>
      </w:r>
      <w:proofErr w:type="spellStart"/>
      <w:r w:rsidR="000A578E" w:rsidRPr="005F69DA">
        <w:rPr>
          <w:sz w:val="22"/>
          <w:szCs w:val="22"/>
        </w:rPr>
        <w:t>cabosil</w:t>
      </w:r>
      <w:proofErr w:type="spellEnd"/>
      <w:r w:rsidR="000A578E" w:rsidRPr="005F69DA">
        <w:rPr>
          <w:sz w:val="22"/>
          <w:szCs w:val="22"/>
        </w:rPr>
        <w:t xml:space="preserve">) or EPFR (MCP230) </w:t>
      </w:r>
      <w:r w:rsidR="009D54BB" w:rsidRPr="005F69DA">
        <w:rPr>
          <w:sz w:val="22"/>
          <w:szCs w:val="22"/>
        </w:rPr>
        <w:t xml:space="preserve">(Figure </w:t>
      </w:r>
      <w:r w:rsidR="00FA19E4">
        <w:rPr>
          <w:sz w:val="22"/>
          <w:szCs w:val="22"/>
        </w:rPr>
        <w:t>4D</w:t>
      </w:r>
      <w:r w:rsidR="00462A1C" w:rsidRPr="005F69DA">
        <w:rPr>
          <w:sz w:val="22"/>
          <w:szCs w:val="22"/>
        </w:rPr>
        <w:t>)</w:t>
      </w:r>
      <w:r w:rsidRPr="005F69DA">
        <w:rPr>
          <w:sz w:val="22"/>
          <w:szCs w:val="22"/>
        </w:rPr>
        <w:t xml:space="preserve">.  These data indicate that the </w:t>
      </w:r>
      <w:r w:rsidRPr="005F69DA">
        <w:rPr>
          <w:sz w:val="22"/>
          <w:szCs w:val="22"/>
        </w:rPr>
        <w:lastRenderedPageBreak/>
        <w:t>unconjugated particle exposure itself (though not the EPFR group) may alter substrate preference in these mice.</w:t>
      </w:r>
    </w:p>
    <w:p w14:paraId="73491211" w14:textId="77777777" w:rsidR="008A533B" w:rsidRPr="005F69DA" w:rsidRDefault="008A533B">
      <w:pPr>
        <w:spacing w:line="480" w:lineRule="auto"/>
        <w:rPr>
          <w:sz w:val="22"/>
          <w:szCs w:val="22"/>
        </w:rPr>
      </w:pPr>
    </w:p>
    <w:p w14:paraId="55471793" w14:textId="77777777" w:rsidR="008A533B" w:rsidRPr="005F69DA" w:rsidRDefault="00631F34" w:rsidP="00FA15C4">
      <w:pPr>
        <w:pStyle w:val="Heading2"/>
        <w:spacing w:before="0" w:line="480" w:lineRule="auto"/>
        <w:rPr>
          <w:sz w:val="22"/>
          <w:szCs w:val="22"/>
        </w:rPr>
      </w:pPr>
      <w:r w:rsidRPr="005F69DA">
        <w:rPr>
          <w:sz w:val="22"/>
          <w:szCs w:val="22"/>
        </w:rPr>
        <w:t>Skeletal Muscle</w:t>
      </w:r>
      <w:r w:rsidR="008A533B" w:rsidRPr="005F69DA">
        <w:rPr>
          <w:sz w:val="22"/>
          <w:szCs w:val="22"/>
        </w:rPr>
        <w:t xml:space="preserve"> from MCP230 Treated Mice Have Reduced Mitochondrial </w:t>
      </w:r>
      <w:r w:rsidR="00795012" w:rsidRPr="005F69DA">
        <w:rPr>
          <w:sz w:val="22"/>
          <w:szCs w:val="22"/>
        </w:rPr>
        <w:t>DNA Copy Number</w:t>
      </w:r>
      <w:r w:rsidR="00743FA3" w:rsidRPr="005F69DA">
        <w:rPr>
          <w:sz w:val="22"/>
          <w:szCs w:val="22"/>
        </w:rPr>
        <w:t xml:space="preserve"> and a Lower Citrate Synthase Activity</w:t>
      </w:r>
    </w:p>
    <w:p w14:paraId="236056EB" w14:textId="26E3BD4E" w:rsidR="0036482C" w:rsidRPr="005F69DA" w:rsidRDefault="00410F14" w:rsidP="00896FD8">
      <w:pPr>
        <w:spacing w:line="480" w:lineRule="auto"/>
        <w:rPr>
          <w:sz w:val="22"/>
          <w:szCs w:val="22"/>
        </w:rPr>
      </w:pPr>
      <w:r w:rsidRPr="005F69DA">
        <w:rPr>
          <w:sz w:val="22"/>
          <w:szCs w:val="22"/>
        </w:rPr>
        <w:t xml:space="preserve">Due to the observed reductions in </w:t>
      </w:r>
      <w:r w:rsidR="00147DCC" w:rsidRPr="005F69DA">
        <w:rPr>
          <w:sz w:val="22"/>
          <w:szCs w:val="22"/>
        </w:rPr>
        <w:t xml:space="preserve">whole-body </w:t>
      </w:r>
      <w:r w:rsidRPr="005F69DA">
        <w:rPr>
          <w:sz w:val="22"/>
          <w:szCs w:val="22"/>
        </w:rPr>
        <w:t xml:space="preserve">oxygen consumption and </w:t>
      </w:r>
      <w:r w:rsidR="00147DCC" w:rsidRPr="005F69DA">
        <w:rPr>
          <w:sz w:val="22"/>
          <w:szCs w:val="22"/>
        </w:rPr>
        <w:t xml:space="preserve">total </w:t>
      </w:r>
      <w:r w:rsidRPr="005F69DA">
        <w:rPr>
          <w:sz w:val="22"/>
          <w:szCs w:val="22"/>
        </w:rPr>
        <w:t xml:space="preserve">energy expenditure, we next explored the hypothesis that </w:t>
      </w:r>
      <w:r w:rsidR="00E449B0">
        <w:rPr>
          <w:sz w:val="22"/>
          <w:szCs w:val="22"/>
        </w:rPr>
        <w:t xml:space="preserve">MCP230 exposed mice have </w:t>
      </w:r>
      <w:r w:rsidR="00147DCC" w:rsidRPr="005F69DA">
        <w:rPr>
          <w:sz w:val="22"/>
          <w:szCs w:val="22"/>
        </w:rPr>
        <w:t xml:space="preserve">skeletal </w:t>
      </w:r>
      <w:r w:rsidRPr="005F69DA">
        <w:rPr>
          <w:sz w:val="22"/>
          <w:szCs w:val="22"/>
        </w:rPr>
        <w:t>muscle mitochondria</w:t>
      </w:r>
      <w:r w:rsidR="00E5057E">
        <w:rPr>
          <w:sz w:val="22"/>
          <w:szCs w:val="22"/>
        </w:rPr>
        <w:t>l deficits</w:t>
      </w:r>
      <w:r w:rsidRPr="005F69DA">
        <w:rPr>
          <w:sz w:val="22"/>
          <w:szCs w:val="22"/>
        </w:rPr>
        <w:t xml:space="preserve">.  To test this, we first determined </w:t>
      </w:r>
      <w:proofErr w:type="spellStart"/>
      <w:r w:rsidR="000D3EBA" w:rsidRPr="005F69DA">
        <w:rPr>
          <w:sz w:val="22"/>
          <w:szCs w:val="22"/>
        </w:rPr>
        <w:t>m</w:t>
      </w:r>
      <w:r w:rsidR="00AF1A7D" w:rsidRPr="005F69DA">
        <w:rPr>
          <w:sz w:val="22"/>
          <w:szCs w:val="22"/>
        </w:rPr>
        <w:t>t</w:t>
      </w:r>
      <w:r w:rsidR="000D3EBA" w:rsidRPr="005F69DA">
        <w:rPr>
          <w:sz w:val="22"/>
          <w:szCs w:val="22"/>
        </w:rPr>
        <w:t>DNA</w:t>
      </w:r>
      <w:proofErr w:type="spellEnd"/>
      <w:r w:rsidR="000D3EBA" w:rsidRPr="005F69DA">
        <w:rPr>
          <w:sz w:val="22"/>
          <w:szCs w:val="22"/>
        </w:rPr>
        <w:t xml:space="preserve"> copy number in quadriceps muscle after the </w:t>
      </w:r>
      <w:proofErr w:type="gramStart"/>
      <w:r w:rsidR="000D3EBA" w:rsidRPr="005F69DA">
        <w:rPr>
          <w:sz w:val="22"/>
          <w:szCs w:val="22"/>
        </w:rPr>
        <w:t>12 week</w:t>
      </w:r>
      <w:proofErr w:type="gramEnd"/>
      <w:r w:rsidR="000D3EBA" w:rsidRPr="005F69DA">
        <w:rPr>
          <w:sz w:val="22"/>
          <w:szCs w:val="22"/>
        </w:rPr>
        <w:t xml:space="preserve"> high fat diet phase. </w:t>
      </w:r>
      <w:r w:rsidR="0058343B" w:rsidRPr="005F69DA">
        <w:rPr>
          <w:sz w:val="22"/>
          <w:szCs w:val="22"/>
        </w:rPr>
        <w:t xml:space="preserve">Figure </w:t>
      </w:r>
      <w:r w:rsidR="00663C6E">
        <w:rPr>
          <w:sz w:val="22"/>
          <w:szCs w:val="22"/>
        </w:rPr>
        <w:t>5</w:t>
      </w:r>
      <w:r w:rsidR="00663C6E" w:rsidRPr="005F69DA">
        <w:rPr>
          <w:sz w:val="22"/>
          <w:szCs w:val="22"/>
        </w:rPr>
        <w:t xml:space="preserve">A </w:t>
      </w:r>
      <w:r w:rsidR="0058343B" w:rsidRPr="005F69DA">
        <w:rPr>
          <w:sz w:val="22"/>
          <w:szCs w:val="22"/>
        </w:rPr>
        <w:t xml:space="preserve">demonstrates that </w:t>
      </w:r>
      <w:r w:rsidR="00AF1A7D" w:rsidRPr="005F69DA">
        <w:rPr>
          <w:sz w:val="22"/>
          <w:szCs w:val="22"/>
        </w:rPr>
        <w:t>MCP230-exposed mice ha</w:t>
      </w:r>
      <w:r w:rsidR="0058343B" w:rsidRPr="005F69DA">
        <w:rPr>
          <w:sz w:val="22"/>
          <w:szCs w:val="22"/>
        </w:rPr>
        <w:t>ve</w:t>
      </w:r>
      <w:r w:rsidR="00AF1A7D" w:rsidRPr="005F69DA">
        <w:rPr>
          <w:sz w:val="22"/>
          <w:szCs w:val="22"/>
        </w:rPr>
        <w:t xml:space="preserve"> </w:t>
      </w:r>
      <w:r w:rsidR="00606930" w:rsidRPr="005F69DA">
        <w:rPr>
          <w:sz w:val="22"/>
          <w:szCs w:val="22"/>
        </w:rPr>
        <w:t>a</w:t>
      </w:r>
      <w:r w:rsidR="000966F1" w:rsidRPr="005F69DA">
        <w:rPr>
          <w:sz w:val="22"/>
          <w:szCs w:val="22"/>
        </w:rPr>
        <w:t xml:space="preserve"> </w:t>
      </w:r>
      <w:r w:rsidR="00EF0ECE" w:rsidRPr="005F69DA">
        <w:rPr>
          <w:sz w:val="22"/>
          <w:szCs w:val="22"/>
        </w:rPr>
        <w:t>marked reduction</w:t>
      </w:r>
      <w:r w:rsidR="000966F1" w:rsidRPr="005F69DA">
        <w:rPr>
          <w:sz w:val="22"/>
          <w:szCs w:val="22"/>
        </w:rPr>
        <w:t xml:space="preserve"> in </w:t>
      </w:r>
      <w:proofErr w:type="spellStart"/>
      <w:r w:rsidR="00AF1A7D" w:rsidRPr="005F69DA">
        <w:rPr>
          <w:sz w:val="22"/>
          <w:szCs w:val="22"/>
        </w:rPr>
        <w:t>mtDNA</w:t>
      </w:r>
      <w:proofErr w:type="spellEnd"/>
      <w:r w:rsidR="00245CF5" w:rsidRPr="005F69DA">
        <w:rPr>
          <w:sz w:val="22"/>
          <w:szCs w:val="22"/>
        </w:rPr>
        <w:t xml:space="preserve"> copy number</w:t>
      </w:r>
      <w:r w:rsidR="00E74D94" w:rsidRPr="005F69DA">
        <w:rPr>
          <w:sz w:val="22"/>
          <w:szCs w:val="22"/>
        </w:rPr>
        <w:t xml:space="preserve"> relative to the saline-exposed mice</w:t>
      </w:r>
      <w:r w:rsidR="00AF1A7D" w:rsidRPr="005F69DA">
        <w:rPr>
          <w:sz w:val="22"/>
          <w:szCs w:val="22"/>
        </w:rPr>
        <w:t xml:space="preserve">, as determined using primers designed for three distinct </w:t>
      </w:r>
      <w:proofErr w:type="spellStart"/>
      <w:r w:rsidR="0050340E" w:rsidRPr="005F69DA">
        <w:rPr>
          <w:sz w:val="22"/>
          <w:szCs w:val="22"/>
        </w:rPr>
        <w:t>mtDNA</w:t>
      </w:r>
      <w:proofErr w:type="spellEnd"/>
      <w:r w:rsidR="00AF1A7D" w:rsidRPr="005F69DA">
        <w:rPr>
          <w:sz w:val="22"/>
          <w:szCs w:val="22"/>
        </w:rPr>
        <w:t>-</w:t>
      </w:r>
      <w:r w:rsidR="004F3E87" w:rsidRPr="005F69DA">
        <w:rPr>
          <w:sz w:val="22"/>
          <w:szCs w:val="22"/>
        </w:rPr>
        <w:t xml:space="preserve">encoded </w:t>
      </w:r>
      <w:r w:rsidR="0050340E" w:rsidRPr="005F69DA">
        <w:rPr>
          <w:sz w:val="22"/>
          <w:szCs w:val="22"/>
        </w:rPr>
        <w:t>gene</w:t>
      </w:r>
      <w:r w:rsidR="00AF1A7D" w:rsidRPr="005F69DA">
        <w:rPr>
          <w:sz w:val="22"/>
          <w:szCs w:val="22"/>
        </w:rPr>
        <w:t xml:space="preserve"> regions</w:t>
      </w:r>
      <w:r w:rsidR="00914587" w:rsidRPr="005F69DA">
        <w:rPr>
          <w:sz w:val="22"/>
          <w:szCs w:val="22"/>
        </w:rPr>
        <w:t>. D</w:t>
      </w:r>
      <w:r w:rsidR="00606930" w:rsidRPr="005F69DA">
        <w:rPr>
          <w:sz w:val="22"/>
          <w:szCs w:val="22"/>
        </w:rPr>
        <w:t>ecreases of 61.2%, 68.0% and 51.9%</w:t>
      </w:r>
      <w:r w:rsidR="00914587" w:rsidRPr="005F69DA">
        <w:rPr>
          <w:sz w:val="22"/>
          <w:szCs w:val="22"/>
        </w:rPr>
        <w:t xml:space="preserve"> were observed</w:t>
      </w:r>
      <w:r w:rsidR="00606930" w:rsidRPr="005F69DA">
        <w:rPr>
          <w:sz w:val="22"/>
          <w:szCs w:val="22"/>
        </w:rPr>
        <w:t xml:space="preserve"> for the </w:t>
      </w:r>
      <w:r w:rsidR="001C6C61" w:rsidRPr="005F69DA">
        <w:rPr>
          <w:sz w:val="22"/>
          <w:szCs w:val="22"/>
        </w:rPr>
        <w:t>mitochondrial D-l</w:t>
      </w:r>
      <w:r w:rsidR="00606930" w:rsidRPr="005F69DA">
        <w:rPr>
          <w:sz w:val="22"/>
          <w:szCs w:val="22"/>
        </w:rPr>
        <w:t xml:space="preserve">oop, </w:t>
      </w:r>
      <w:proofErr w:type="spellStart"/>
      <w:r w:rsidR="008F73FF" w:rsidRPr="005F69DA">
        <w:rPr>
          <w:i/>
          <w:sz w:val="22"/>
          <w:szCs w:val="22"/>
        </w:rPr>
        <w:t>mt-C</w:t>
      </w:r>
      <w:r w:rsidR="00606930" w:rsidRPr="005F69DA">
        <w:rPr>
          <w:i/>
          <w:sz w:val="22"/>
          <w:szCs w:val="22"/>
        </w:rPr>
        <w:t>yt</w:t>
      </w:r>
      <w:r w:rsidR="001F72A7" w:rsidRPr="005F69DA">
        <w:rPr>
          <w:i/>
          <w:sz w:val="22"/>
          <w:szCs w:val="22"/>
        </w:rPr>
        <w:t>b</w:t>
      </w:r>
      <w:proofErr w:type="spellEnd"/>
      <w:r w:rsidR="00606930" w:rsidRPr="005F69DA">
        <w:rPr>
          <w:sz w:val="22"/>
          <w:szCs w:val="22"/>
        </w:rPr>
        <w:t xml:space="preserve"> and </w:t>
      </w:r>
      <w:r w:rsidR="008F73FF" w:rsidRPr="005F69DA">
        <w:rPr>
          <w:i/>
          <w:sz w:val="22"/>
          <w:szCs w:val="22"/>
        </w:rPr>
        <w:t>mt-N</w:t>
      </w:r>
      <w:r w:rsidR="00606930" w:rsidRPr="005F69DA">
        <w:rPr>
          <w:i/>
          <w:sz w:val="22"/>
          <w:szCs w:val="22"/>
        </w:rPr>
        <w:t>d1</w:t>
      </w:r>
      <w:r w:rsidR="00606930" w:rsidRPr="005F69DA">
        <w:rPr>
          <w:sz w:val="22"/>
          <w:szCs w:val="22"/>
        </w:rPr>
        <w:t>, respectively</w:t>
      </w:r>
      <w:r w:rsidR="00331D2C" w:rsidRPr="005F69DA">
        <w:rPr>
          <w:sz w:val="22"/>
          <w:szCs w:val="22"/>
        </w:rPr>
        <w:t xml:space="preserve"> (p=0.039, p=0.031 and p=0.032, respectively)</w:t>
      </w:r>
      <w:r w:rsidR="00CA5E31" w:rsidRPr="005F69DA">
        <w:rPr>
          <w:sz w:val="22"/>
          <w:szCs w:val="22"/>
        </w:rPr>
        <w:t xml:space="preserve"> </w:t>
      </w:r>
      <w:r w:rsidR="007C51D0" w:rsidRPr="005F69DA">
        <w:rPr>
          <w:sz w:val="22"/>
          <w:szCs w:val="22"/>
        </w:rPr>
        <w:t xml:space="preserve">suggesting </w:t>
      </w:r>
      <w:r w:rsidR="00663C6E">
        <w:rPr>
          <w:sz w:val="22"/>
          <w:szCs w:val="22"/>
        </w:rPr>
        <w:t xml:space="preserve">that MCP230 exposed mice have </w:t>
      </w:r>
      <w:r w:rsidR="00CA5E31" w:rsidRPr="005F69DA">
        <w:rPr>
          <w:sz w:val="22"/>
          <w:szCs w:val="22"/>
        </w:rPr>
        <w:t xml:space="preserve">reduced </w:t>
      </w:r>
      <w:r w:rsidR="00663C6E">
        <w:rPr>
          <w:sz w:val="22"/>
          <w:szCs w:val="22"/>
        </w:rPr>
        <w:t xml:space="preserve">skeletal muscle </w:t>
      </w:r>
      <w:r w:rsidR="00CA5E31" w:rsidRPr="005F69DA">
        <w:rPr>
          <w:sz w:val="22"/>
          <w:szCs w:val="22"/>
        </w:rPr>
        <w:t>mitochondrial content</w:t>
      </w:r>
      <w:r w:rsidR="00AF1A7D" w:rsidRPr="005F69DA">
        <w:rPr>
          <w:sz w:val="22"/>
          <w:szCs w:val="22"/>
        </w:rPr>
        <w:t>.</w:t>
      </w:r>
      <w:r w:rsidR="00691583" w:rsidRPr="005F69DA">
        <w:rPr>
          <w:sz w:val="22"/>
          <w:szCs w:val="22"/>
        </w:rPr>
        <w:t xml:space="preserve"> </w:t>
      </w:r>
      <w:r w:rsidR="007C51D0" w:rsidRPr="005F69DA">
        <w:rPr>
          <w:sz w:val="22"/>
          <w:szCs w:val="22"/>
        </w:rPr>
        <w:t>Since c</w:t>
      </w:r>
      <w:r w:rsidR="003A4037" w:rsidRPr="005F69DA">
        <w:rPr>
          <w:sz w:val="22"/>
          <w:szCs w:val="22"/>
        </w:rPr>
        <w:t xml:space="preserve">itrate </w:t>
      </w:r>
      <w:r w:rsidR="0036482C" w:rsidRPr="005F69DA">
        <w:rPr>
          <w:sz w:val="22"/>
          <w:szCs w:val="22"/>
        </w:rPr>
        <w:t xml:space="preserve">synthase activity </w:t>
      </w:r>
      <w:r w:rsidR="00B77D60" w:rsidRPr="005F69DA">
        <w:rPr>
          <w:sz w:val="22"/>
          <w:szCs w:val="22"/>
        </w:rPr>
        <w:t>i</w:t>
      </w:r>
      <w:r w:rsidR="0036482C" w:rsidRPr="005F69DA">
        <w:rPr>
          <w:sz w:val="22"/>
          <w:szCs w:val="22"/>
        </w:rPr>
        <w:t>s strongly</w:t>
      </w:r>
      <w:r w:rsidR="00B77D60" w:rsidRPr="005F69DA">
        <w:rPr>
          <w:sz w:val="22"/>
          <w:szCs w:val="22"/>
        </w:rPr>
        <w:t xml:space="preserve"> associated</w:t>
      </w:r>
      <w:r w:rsidR="0036482C" w:rsidRPr="005F69DA">
        <w:rPr>
          <w:sz w:val="22"/>
          <w:szCs w:val="22"/>
        </w:rPr>
        <w:t xml:space="preserve"> with skeletal muscle mitochondrial content </w:t>
      </w:r>
      <w:r w:rsidR="000109CF" w:rsidRPr="005F69DA">
        <w:rPr>
          <w:sz w:val="22"/>
          <w:szCs w:val="22"/>
        </w:rPr>
        <w:fldChar w:fldCharType="begin" w:fldLock="1"/>
      </w:r>
      <w:r w:rsidR="008E1E6B">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"(18)", "plainTextFormattedCitation" : "(18)", "previouslyFormattedCitation" : "[35]" }, "properties" : { "noteIndex" : 0 }, "schema" : "https://github.com/citation-style-language/schema/raw/master/csl-citation.json" }</w:instrText>
      </w:r>
      <w:r w:rsidR="000109CF" w:rsidRPr="005F69DA">
        <w:rPr>
          <w:sz w:val="22"/>
          <w:szCs w:val="22"/>
        </w:rPr>
        <w:fldChar w:fldCharType="separate"/>
      </w:r>
      <w:r w:rsidR="008E1E6B" w:rsidRPr="008E1E6B">
        <w:rPr>
          <w:noProof/>
          <w:sz w:val="22"/>
          <w:szCs w:val="22"/>
        </w:rPr>
        <w:t>(18)</w:t>
      </w:r>
      <w:r w:rsidR="000109CF" w:rsidRPr="005F69DA">
        <w:rPr>
          <w:sz w:val="22"/>
          <w:szCs w:val="22"/>
        </w:rPr>
        <w:fldChar w:fldCharType="end"/>
      </w:r>
      <w:r w:rsidR="000109CF" w:rsidRPr="005F69DA">
        <w:rPr>
          <w:sz w:val="22"/>
          <w:szCs w:val="22"/>
        </w:rPr>
        <w:t xml:space="preserve"> </w:t>
      </w:r>
      <w:r w:rsidR="007802ED" w:rsidRPr="005F69DA">
        <w:rPr>
          <w:sz w:val="22"/>
          <w:szCs w:val="22"/>
        </w:rPr>
        <w:t xml:space="preserve">and given that </w:t>
      </w:r>
      <w:proofErr w:type="spellStart"/>
      <w:r w:rsidR="007802ED" w:rsidRPr="005F69DA">
        <w:rPr>
          <w:sz w:val="22"/>
          <w:szCs w:val="22"/>
        </w:rPr>
        <w:t>mtDNA</w:t>
      </w:r>
      <w:proofErr w:type="spellEnd"/>
      <w:r w:rsidR="007802ED" w:rsidRPr="005F69DA">
        <w:rPr>
          <w:sz w:val="22"/>
          <w:szCs w:val="22"/>
        </w:rPr>
        <w:t xml:space="preserve"> copy number was reduced with </w:t>
      </w:r>
      <w:r w:rsidR="007802ED">
        <w:rPr>
          <w:i/>
          <w:sz w:val="22"/>
          <w:szCs w:val="22"/>
        </w:rPr>
        <w:t xml:space="preserve">in utero </w:t>
      </w:r>
      <w:r w:rsidR="007802ED" w:rsidRPr="005F69DA">
        <w:rPr>
          <w:sz w:val="22"/>
          <w:szCs w:val="22"/>
        </w:rPr>
        <w:t>MCP230 exposure</w:t>
      </w:r>
      <w:r w:rsidR="007802ED">
        <w:rPr>
          <w:sz w:val="22"/>
          <w:szCs w:val="22"/>
        </w:rPr>
        <w:t xml:space="preserve">, we measured citrate synthase activity to further evaluate mitochondrial content and function </w:t>
      </w:r>
      <w:r w:rsidR="003A4037" w:rsidRPr="005F69DA">
        <w:rPr>
          <w:sz w:val="22"/>
          <w:szCs w:val="22"/>
        </w:rPr>
        <w:t xml:space="preserve">in the skeletal muscle from </w:t>
      </w:r>
      <w:r w:rsidR="00E263F4">
        <w:rPr>
          <w:sz w:val="22"/>
          <w:szCs w:val="22"/>
        </w:rPr>
        <w:t xml:space="preserve">MCP230 </w:t>
      </w:r>
      <w:r w:rsidR="003A4037" w:rsidRPr="005F69DA">
        <w:rPr>
          <w:sz w:val="22"/>
          <w:szCs w:val="22"/>
        </w:rPr>
        <w:t>exposed mice</w:t>
      </w:r>
      <w:r w:rsidR="007B65B7">
        <w:rPr>
          <w:sz w:val="22"/>
          <w:szCs w:val="22"/>
        </w:rPr>
        <w:t>.</w:t>
      </w:r>
      <w:r w:rsidR="00077036">
        <w:rPr>
          <w:sz w:val="22"/>
          <w:szCs w:val="22"/>
        </w:rPr>
        <w:t xml:space="preserve"> </w:t>
      </w:r>
      <w:r w:rsidR="00C5110D" w:rsidRPr="005F69DA">
        <w:rPr>
          <w:sz w:val="22"/>
          <w:szCs w:val="22"/>
        </w:rPr>
        <w:t xml:space="preserve">As shown in Figure </w:t>
      </w:r>
      <w:r w:rsidR="00E263F4">
        <w:rPr>
          <w:sz w:val="22"/>
          <w:szCs w:val="22"/>
        </w:rPr>
        <w:t>5</w:t>
      </w:r>
      <w:r w:rsidR="00E263F4" w:rsidRPr="005F69DA">
        <w:rPr>
          <w:sz w:val="22"/>
          <w:szCs w:val="22"/>
        </w:rPr>
        <w:t>B</w:t>
      </w:r>
      <w:r w:rsidR="00C5110D" w:rsidRPr="005F69DA">
        <w:rPr>
          <w:sz w:val="22"/>
          <w:szCs w:val="22"/>
        </w:rPr>
        <w:t>, maximal citrate synthase activity was reduced 24</w:t>
      </w:r>
      <w:r w:rsidR="00F24FBA" w:rsidRPr="005F69DA">
        <w:rPr>
          <w:sz w:val="22"/>
          <w:szCs w:val="22"/>
        </w:rPr>
        <w:t>.1</w:t>
      </w:r>
      <w:r w:rsidR="00C5110D" w:rsidRPr="005F69DA">
        <w:rPr>
          <w:sz w:val="22"/>
          <w:szCs w:val="22"/>
        </w:rPr>
        <w:t>% in the quadriceps from MCP230</w:t>
      </w:r>
      <w:r w:rsidR="00E263F4">
        <w:rPr>
          <w:sz w:val="22"/>
          <w:szCs w:val="22"/>
        </w:rPr>
        <w:t xml:space="preserve"> </w:t>
      </w:r>
      <w:r w:rsidR="00C5110D" w:rsidRPr="005F69DA">
        <w:rPr>
          <w:sz w:val="22"/>
          <w:szCs w:val="22"/>
        </w:rPr>
        <w:t>exposed mice (p=0.03).</w:t>
      </w:r>
      <w:r w:rsidR="00F24FBA" w:rsidRPr="005F69DA">
        <w:rPr>
          <w:sz w:val="22"/>
          <w:szCs w:val="22"/>
        </w:rPr>
        <w:t xml:space="preserve"> Taken together, </w:t>
      </w:r>
      <w:r w:rsidR="00112CDD">
        <w:rPr>
          <w:sz w:val="22"/>
          <w:szCs w:val="22"/>
        </w:rPr>
        <w:t xml:space="preserve">reduced </w:t>
      </w:r>
      <w:proofErr w:type="spellStart"/>
      <w:r w:rsidR="00112CDD">
        <w:rPr>
          <w:sz w:val="22"/>
          <w:szCs w:val="22"/>
        </w:rPr>
        <w:t>mtDNA</w:t>
      </w:r>
      <w:proofErr w:type="spellEnd"/>
      <w:r w:rsidR="00112CDD">
        <w:rPr>
          <w:sz w:val="22"/>
          <w:szCs w:val="22"/>
        </w:rPr>
        <w:t xml:space="preserve"> copy number and lower citrate synthase activity</w:t>
      </w:r>
      <w:r w:rsidR="00F24FBA" w:rsidRPr="005F69DA">
        <w:rPr>
          <w:sz w:val="22"/>
          <w:szCs w:val="22"/>
        </w:rPr>
        <w:t xml:space="preserve"> suggest that mice exposed to MCP230 are likely to have reduced mitochondrial oxidative enzyme content and, as a result, reduced skeletal muscle oxidative capacity</w:t>
      </w:r>
      <w:r w:rsidR="00820C95" w:rsidRPr="005F69DA">
        <w:rPr>
          <w:sz w:val="22"/>
          <w:szCs w:val="22"/>
        </w:rPr>
        <w:t>,</w:t>
      </w:r>
      <w:r w:rsidR="00F24FBA" w:rsidRPr="005F69DA">
        <w:rPr>
          <w:sz w:val="22"/>
          <w:szCs w:val="22"/>
        </w:rPr>
        <w:t xml:space="preserve"> which</w:t>
      </w:r>
      <w:r w:rsidR="00820C95" w:rsidRPr="005F69DA">
        <w:rPr>
          <w:sz w:val="22"/>
          <w:szCs w:val="22"/>
        </w:rPr>
        <w:t>, along with the reduction in physical activity,</w:t>
      </w:r>
      <w:r w:rsidR="00F24FBA" w:rsidRPr="005F69DA">
        <w:rPr>
          <w:sz w:val="22"/>
          <w:szCs w:val="22"/>
        </w:rPr>
        <w:t xml:space="preserve"> would likely contribute to the reduced VO</w:t>
      </w:r>
      <w:r w:rsidR="00F24FBA" w:rsidRPr="005F69DA">
        <w:rPr>
          <w:sz w:val="22"/>
          <w:szCs w:val="22"/>
          <w:vertAlign w:val="subscript"/>
        </w:rPr>
        <w:t>2</w:t>
      </w:r>
      <w:r w:rsidR="00F24FBA" w:rsidRPr="005F69DA">
        <w:rPr>
          <w:sz w:val="22"/>
          <w:szCs w:val="22"/>
        </w:rPr>
        <w:t xml:space="preserve"> seen in these mice.</w:t>
      </w:r>
    </w:p>
    <w:p w14:paraId="41F33A28" w14:textId="77777777" w:rsidR="0036482C" w:rsidRPr="005F69DA" w:rsidRDefault="0036482C" w:rsidP="00D3063E">
      <w:pPr>
        <w:spacing w:line="480" w:lineRule="auto"/>
        <w:rPr>
          <w:sz w:val="22"/>
          <w:szCs w:val="22"/>
        </w:rPr>
      </w:pPr>
    </w:p>
    <w:p w14:paraId="2B0AE0A2" w14:textId="680055DC" w:rsidR="005D172E" w:rsidRDefault="001C6C61" w:rsidP="00AA41A9">
      <w:pPr>
        <w:spacing w:line="480" w:lineRule="auto"/>
        <w:rPr>
          <w:sz w:val="22"/>
          <w:szCs w:val="22"/>
        </w:rPr>
      </w:pPr>
      <w:r w:rsidRPr="005F69DA">
        <w:rPr>
          <w:sz w:val="22"/>
          <w:szCs w:val="22"/>
        </w:rPr>
        <w:t>Consistent with this hypothesis</w:t>
      </w:r>
      <w:r w:rsidR="00CF173F" w:rsidRPr="005F69DA">
        <w:rPr>
          <w:sz w:val="22"/>
          <w:szCs w:val="22"/>
        </w:rPr>
        <w:t xml:space="preserve">, </w:t>
      </w:r>
      <w:r w:rsidR="00691583" w:rsidRPr="005F69DA">
        <w:rPr>
          <w:sz w:val="22"/>
          <w:szCs w:val="22"/>
        </w:rPr>
        <w:t>mRNA transcript levels for the mitochondrial-</w:t>
      </w:r>
      <w:r w:rsidR="009857B0" w:rsidRPr="005F69DA">
        <w:rPr>
          <w:sz w:val="22"/>
          <w:szCs w:val="22"/>
        </w:rPr>
        <w:t xml:space="preserve"> and nuclear-</w:t>
      </w:r>
      <w:r w:rsidR="00691583" w:rsidRPr="005F69DA">
        <w:rPr>
          <w:sz w:val="22"/>
          <w:szCs w:val="22"/>
        </w:rPr>
        <w:t>encoded electro</w:t>
      </w:r>
      <w:r w:rsidR="007425D4" w:rsidRPr="005F69DA">
        <w:rPr>
          <w:sz w:val="22"/>
          <w:szCs w:val="22"/>
        </w:rPr>
        <w:t xml:space="preserve">n transport genes </w:t>
      </w:r>
      <w:r w:rsidR="008F73FF" w:rsidRPr="005F69DA">
        <w:rPr>
          <w:i/>
          <w:sz w:val="22"/>
          <w:szCs w:val="22"/>
        </w:rPr>
        <w:t>mt-</w:t>
      </w:r>
      <w:r w:rsidR="007425D4" w:rsidRPr="005F69DA">
        <w:rPr>
          <w:i/>
          <w:sz w:val="22"/>
          <w:szCs w:val="22"/>
        </w:rPr>
        <w:t>Nd4</w:t>
      </w:r>
      <w:r w:rsidR="001E01AC" w:rsidRPr="005F69DA">
        <w:rPr>
          <w:sz w:val="22"/>
          <w:szCs w:val="22"/>
        </w:rPr>
        <w:t xml:space="preserve"> (25.2%)</w:t>
      </w:r>
      <w:r w:rsidR="007425D4" w:rsidRPr="005F69DA">
        <w:rPr>
          <w:sz w:val="22"/>
          <w:szCs w:val="22"/>
        </w:rPr>
        <w:t xml:space="preserve">, </w:t>
      </w:r>
      <w:proofErr w:type="spellStart"/>
      <w:r w:rsidR="007425D4" w:rsidRPr="005F69DA">
        <w:rPr>
          <w:i/>
          <w:sz w:val="22"/>
          <w:szCs w:val="22"/>
        </w:rPr>
        <w:t>Sdha</w:t>
      </w:r>
      <w:proofErr w:type="spellEnd"/>
      <w:r w:rsidR="001E01AC" w:rsidRPr="005F69DA">
        <w:rPr>
          <w:sz w:val="22"/>
          <w:szCs w:val="22"/>
        </w:rPr>
        <w:t xml:space="preserve"> (35.9%),</w:t>
      </w:r>
      <w:r w:rsidR="007425D4" w:rsidRPr="005F69DA">
        <w:rPr>
          <w:sz w:val="22"/>
          <w:szCs w:val="22"/>
        </w:rPr>
        <w:t xml:space="preserve"> </w:t>
      </w:r>
      <w:proofErr w:type="spellStart"/>
      <w:r w:rsidR="008F73FF" w:rsidRPr="005F69DA">
        <w:rPr>
          <w:i/>
          <w:sz w:val="22"/>
          <w:szCs w:val="22"/>
        </w:rPr>
        <w:t>mt-</w:t>
      </w:r>
      <w:r w:rsidR="00691583" w:rsidRPr="005F69DA">
        <w:rPr>
          <w:i/>
          <w:sz w:val="22"/>
          <w:szCs w:val="22"/>
        </w:rPr>
        <w:t>Cytb</w:t>
      </w:r>
      <w:proofErr w:type="spellEnd"/>
      <w:r w:rsidR="001E01AC" w:rsidRPr="005F69DA">
        <w:rPr>
          <w:sz w:val="22"/>
          <w:szCs w:val="22"/>
        </w:rPr>
        <w:t xml:space="preserve"> (35.4%)</w:t>
      </w:r>
      <w:r w:rsidR="007425D4" w:rsidRPr="005F69DA">
        <w:rPr>
          <w:sz w:val="22"/>
          <w:szCs w:val="22"/>
        </w:rPr>
        <w:t xml:space="preserve"> and </w:t>
      </w:r>
      <w:r w:rsidR="008F73FF" w:rsidRPr="005F69DA">
        <w:rPr>
          <w:i/>
          <w:sz w:val="22"/>
          <w:szCs w:val="22"/>
        </w:rPr>
        <w:t>mt-Co2</w:t>
      </w:r>
      <w:r w:rsidR="008F73FF" w:rsidRPr="005F69DA">
        <w:rPr>
          <w:sz w:val="22"/>
          <w:szCs w:val="22"/>
        </w:rPr>
        <w:t xml:space="preserve"> </w:t>
      </w:r>
      <w:r w:rsidR="001E01AC" w:rsidRPr="005F69DA">
        <w:rPr>
          <w:sz w:val="22"/>
          <w:szCs w:val="22"/>
        </w:rPr>
        <w:t xml:space="preserve">(35.1%) </w:t>
      </w:r>
      <w:r w:rsidR="00691583" w:rsidRPr="005F69DA">
        <w:rPr>
          <w:sz w:val="22"/>
          <w:szCs w:val="22"/>
        </w:rPr>
        <w:t>were</w:t>
      </w:r>
      <w:r w:rsidR="00825679" w:rsidRPr="005F69DA">
        <w:rPr>
          <w:sz w:val="22"/>
          <w:szCs w:val="22"/>
        </w:rPr>
        <w:t xml:space="preserve"> </w:t>
      </w:r>
      <w:r w:rsidR="00691583" w:rsidRPr="005F69DA">
        <w:rPr>
          <w:sz w:val="22"/>
          <w:szCs w:val="22"/>
        </w:rPr>
        <w:t>reduced</w:t>
      </w:r>
      <w:r w:rsidR="00D07A92" w:rsidRPr="005F69DA">
        <w:rPr>
          <w:sz w:val="22"/>
          <w:szCs w:val="22"/>
        </w:rPr>
        <w:t xml:space="preserve"> in the quadriceps from MCP230-exposed mice</w:t>
      </w:r>
      <w:r w:rsidR="00691583" w:rsidRPr="005F69DA">
        <w:rPr>
          <w:sz w:val="22"/>
          <w:szCs w:val="22"/>
        </w:rPr>
        <w:t>, although not all of these</w:t>
      </w:r>
      <w:r w:rsidR="00A51087" w:rsidRPr="005F69DA">
        <w:rPr>
          <w:sz w:val="22"/>
          <w:szCs w:val="22"/>
        </w:rPr>
        <w:t xml:space="preserve"> reductions </w:t>
      </w:r>
      <w:r w:rsidR="00691583" w:rsidRPr="005F69DA">
        <w:rPr>
          <w:sz w:val="22"/>
          <w:szCs w:val="22"/>
        </w:rPr>
        <w:t>attained statistical significance</w:t>
      </w:r>
      <w:r w:rsidR="001E01AC" w:rsidRPr="005F69DA">
        <w:rPr>
          <w:sz w:val="22"/>
          <w:szCs w:val="22"/>
        </w:rPr>
        <w:t xml:space="preserve"> (p=0.12, p=0.08, p=0.04 and p=0.10, respectively</w:t>
      </w:r>
      <w:r w:rsidRPr="005F69DA">
        <w:rPr>
          <w:sz w:val="22"/>
          <w:szCs w:val="22"/>
        </w:rPr>
        <w:t xml:space="preserve">; see </w:t>
      </w:r>
      <w:r w:rsidR="00E56245" w:rsidRPr="005F69DA">
        <w:rPr>
          <w:sz w:val="22"/>
          <w:szCs w:val="22"/>
        </w:rPr>
        <w:t>Figure 5</w:t>
      </w:r>
      <w:r w:rsidR="0085539E">
        <w:rPr>
          <w:sz w:val="22"/>
          <w:szCs w:val="22"/>
        </w:rPr>
        <w:t>C</w:t>
      </w:r>
      <w:r w:rsidR="001E01AC" w:rsidRPr="005F69DA">
        <w:rPr>
          <w:sz w:val="22"/>
          <w:szCs w:val="22"/>
        </w:rPr>
        <w:t>)</w:t>
      </w:r>
      <w:r w:rsidR="001417C8" w:rsidRPr="005F69DA">
        <w:rPr>
          <w:sz w:val="22"/>
          <w:szCs w:val="22"/>
        </w:rPr>
        <w:t xml:space="preserve">. </w:t>
      </w:r>
      <w:r w:rsidR="00766DB4" w:rsidRPr="005F69DA">
        <w:rPr>
          <w:sz w:val="22"/>
          <w:szCs w:val="22"/>
        </w:rPr>
        <w:t xml:space="preserve"> </w:t>
      </w:r>
      <w:r w:rsidR="002167AD" w:rsidRPr="005F69DA">
        <w:rPr>
          <w:sz w:val="22"/>
          <w:szCs w:val="22"/>
        </w:rPr>
        <w:t xml:space="preserve">To determine </w:t>
      </w:r>
      <w:r w:rsidR="00AA53B5" w:rsidRPr="005F69DA">
        <w:rPr>
          <w:sz w:val="22"/>
          <w:szCs w:val="22"/>
        </w:rPr>
        <w:t>whether</w:t>
      </w:r>
      <w:r w:rsidR="002167AD" w:rsidRPr="005F69DA">
        <w:rPr>
          <w:sz w:val="22"/>
          <w:szCs w:val="22"/>
        </w:rPr>
        <w:t xml:space="preserve"> </w:t>
      </w:r>
      <w:r w:rsidR="00AA53B5" w:rsidRPr="005F69DA">
        <w:rPr>
          <w:sz w:val="22"/>
          <w:szCs w:val="22"/>
        </w:rPr>
        <w:t>similar differences</w:t>
      </w:r>
      <w:r w:rsidR="002167AD" w:rsidRPr="005F69DA">
        <w:rPr>
          <w:sz w:val="22"/>
          <w:szCs w:val="22"/>
        </w:rPr>
        <w:t xml:space="preserve"> in </w:t>
      </w:r>
      <w:r w:rsidR="00A10E45" w:rsidRPr="005F69DA">
        <w:rPr>
          <w:sz w:val="22"/>
          <w:szCs w:val="22"/>
        </w:rPr>
        <w:t xml:space="preserve">skeletal muscle </w:t>
      </w:r>
      <w:r w:rsidR="002167AD" w:rsidRPr="005F69DA">
        <w:rPr>
          <w:sz w:val="22"/>
          <w:szCs w:val="22"/>
        </w:rPr>
        <w:t xml:space="preserve">mitochondrial </w:t>
      </w:r>
      <w:r w:rsidR="00CF173F" w:rsidRPr="005F69DA">
        <w:rPr>
          <w:sz w:val="22"/>
          <w:szCs w:val="22"/>
        </w:rPr>
        <w:t>electron transport enzymes</w:t>
      </w:r>
      <w:r w:rsidR="002167AD" w:rsidRPr="005F69DA">
        <w:rPr>
          <w:sz w:val="22"/>
          <w:szCs w:val="22"/>
        </w:rPr>
        <w:t xml:space="preserve"> </w:t>
      </w:r>
      <w:r w:rsidR="00AA53B5" w:rsidRPr="005F69DA">
        <w:rPr>
          <w:sz w:val="22"/>
          <w:szCs w:val="22"/>
        </w:rPr>
        <w:t>were also present</w:t>
      </w:r>
      <w:r w:rsidR="00E6527D" w:rsidRPr="005F69DA">
        <w:rPr>
          <w:sz w:val="22"/>
          <w:szCs w:val="22"/>
        </w:rPr>
        <w:t xml:space="preserve"> </w:t>
      </w:r>
      <w:r w:rsidR="002167AD" w:rsidRPr="005F69DA">
        <w:rPr>
          <w:sz w:val="22"/>
          <w:szCs w:val="22"/>
        </w:rPr>
        <w:t>at the protein level, w</w:t>
      </w:r>
      <w:r w:rsidR="00A440F3" w:rsidRPr="005F69DA">
        <w:rPr>
          <w:sz w:val="22"/>
          <w:szCs w:val="22"/>
        </w:rPr>
        <w:t xml:space="preserve">e </w:t>
      </w:r>
      <w:r w:rsidR="00A440F3" w:rsidRPr="005F69DA">
        <w:rPr>
          <w:sz w:val="22"/>
          <w:szCs w:val="22"/>
        </w:rPr>
        <w:lastRenderedPageBreak/>
        <w:t>measured</w:t>
      </w:r>
      <w:r w:rsidR="00A432D6" w:rsidRPr="005F69DA">
        <w:rPr>
          <w:sz w:val="22"/>
          <w:szCs w:val="22"/>
        </w:rPr>
        <w:t xml:space="preserve"> the relative expression</w:t>
      </w:r>
      <w:r w:rsidR="00A440F3" w:rsidRPr="005F69DA">
        <w:rPr>
          <w:sz w:val="22"/>
          <w:szCs w:val="22"/>
        </w:rPr>
        <w:t xml:space="preserve"> </w:t>
      </w:r>
      <w:r w:rsidR="00A432D6" w:rsidRPr="005F69DA">
        <w:rPr>
          <w:sz w:val="22"/>
          <w:szCs w:val="22"/>
        </w:rPr>
        <w:t xml:space="preserve">of </w:t>
      </w:r>
      <w:r w:rsidR="002167AD" w:rsidRPr="005F69DA">
        <w:rPr>
          <w:sz w:val="22"/>
          <w:szCs w:val="22"/>
        </w:rPr>
        <w:t>several</w:t>
      </w:r>
      <w:r w:rsidR="00A440F3" w:rsidRPr="005F69DA">
        <w:rPr>
          <w:sz w:val="22"/>
          <w:szCs w:val="22"/>
        </w:rPr>
        <w:t xml:space="preserve"> electron transport chain proteins </w:t>
      </w:r>
      <w:r w:rsidR="00E6527D" w:rsidRPr="005F69DA">
        <w:rPr>
          <w:sz w:val="22"/>
          <w:szCs w:val="22"/>
        </w:rPr>
        <w:t>via</w:t>
      </w:r>
      <w:r w:rsidR="00A432D6" w:rsidRPr="005F69DA">
        <w:rPr>
          <w:sz w:val="22"/>
          <w:szCs w:val="22"/>
        </w:rPr>
        <w:t xml:space="preserve"> western blotting </w:t>
      </w:r>
      <w:r w:rsidR="00A440F3" w:rsidRPr="005F69DA">
        <w:rPr>
          <w:sz w:val="22"/>
          <w:szCs w:val="22"/>
        </w:rPr>
        <w:t xml:space="preserve">(Figure </w:t>
      </w:r>
      <w:r w:rsidR="00FB0FFE">
        <w:rPr>
          <w:sz w:val="22"/>
          <w:szCs w:val="22"/>
        </w:rPr>
        <w:t>5D</w:t>
      </w:r>
      <w:r w:rsidR="00A440F3" w:rsidRPr="005F69DA">
        <w:rPr>
          <w:sz w:val="22"/>
          <w:szCs w:val="22"/>
        </w:rPr>
        <w:t xml:space="preserve">). </w:t>
      </w:r>
      <w:r w:rsidR="005D172E" w:rsidRPr="005F69DA">
        <w:rPr>
          <w:sz w:val="22"/>
          <w:szCs w:val="22"/>
        </w:rPr>
        <w:t xml:space="preserve">Interestingly, we observed </w:t>
      </w:r>
      <w:r w:rsidR="0043113B" w:rsidRPr="005F69DA">
        <w:rPr>
          <w:sz w:val="22"/>
          <w:szCs w:val="22"/>
        </w:rPr>
        <w:t>an inc</w:t>
      </w:r>
      <w:r w:rsidR="005D172E" w:rsidRPr="005F69DA">
        <w:rPr>
          <w:sz w:val="22"/>
          <w:szCs w:val="22"/>
        </w:rPr>
        <w:t xml:space="preserve">rease </w:t>
      </w:r>
      <w:r w:rsidR="0043113B" w:rsidRPr="005F69DA">
        <w:rPr>
          <w:sz w:val="22"/>
          <w:szCs w:val="22"/>
        </w:rPr>
        <w:t>in the relative abundance</w:t>
      </w:r>
      <w:r w:rsidR="005D172E" w:rsidRPr="005F69DA">
        <w:rPr>
          <w:sz w:val="22"/>
          <w:szCs w:val="22"/>
        </w:rPr>
        <w:t xml:space="preserve"> of the </w:t>
      </w:r>
      <w:r w:rsidR="00CF173F" w:rsidRPr="005F69DA">
        <w:rPr>
          <w:sz w:val="22"/>
          <w:szCs w:val="22"/>
        </w:rPr>
        <w:t xml:space="preserve">two of the five </w:t>
      </w:r>
      <w:r w:rsidR="005D172E" w:rsidRPr="005F69DA">
        <w:rPr>
          <w:sz w:val="22"/>
          <w:szCs w:val="22"/>
        </w:rPr>
        <w:t xml:space="preserve">proteins </w:t>
      </w:r>
      <w:r w:rsidR="00CF173F" w:rsidRPr="005F69DA">
        <w:rPr>
          <w:sz w:val="22"/>
          <w:szCs w:val="22"/>
        </w:rPr>
        <w:t xml:space="preserve">measured in skeletal muscle from mice </w:t>
      </w:r>
      <w:r w:rsidR="00FB0FFE">
        <w:rPr>
          <w:sz w:val="22"/>
          <w:szCs w:val="22"/>
        </w:rPr>
        <w:t>exposed to</w:t>
      </w:r>
      <w:r w:rsidR="00CF173F" w:rsidRPr="005F69DA">
        <w:rPr>
          <w:sz w:val="22"/>
          <w:szCs w:val="22"/>
        </w:rPr>
        <w:t xml:space="preserve"> MPC230 compared to the saline-treated mice</w:t>
      </w:r>
      <w:r w:rsidR="00794142" w:rsidRPr="005F69DA">
        <w:rPr>
          <w:sz w:val="22"/>
          <w:szCs w:val="22"/>
        </w:rPr>
        <w:t>;</w:t>
      </w:r>
      <w:r w:rsidR="00CF173F" w:rsidRPr="005F69DA">
        <w:rPr>
          <w:sz w:val="22"/>
          <w:szCs w:val="22"/>
        </w:rPr>
        <w:t xml:space="preserve"> </w:t>
      </w:r>
      <w:r w:rsidR="005D172E" w:rsidRPr="005F69DA">
        <w:rPr>
          <w:sz w:val="22"/>
          <w:szCs w:val="22"/>
        </w:rPr>
        <w:t xml:space="preserve">NDUFB8 </w:t>
      </w:r>
      <w:r w:rsidR="00794142" w:rsidRPr="005F69DA">
        <w:rPr>
          <w:sz w:val="22"/>
          <w:szCs w:val="22"/>
        </w:rPr>
        <w:t>and ATP5A were elevated 66.2% (</w:t>
      </w:r>
      <w:r w:rsidR="005D172E" w:rsidRPr="005F69DA">
        <w:rPr>
          <w:sz w:val="22"/>
          <w:szCs w:val="22"/>
        </w:rPr>
        <w:t>p=0.042</w:t>
      </w:r>
      <w:r w:rsidR="00794142" w:rsidRPr="005F69DA">
        <w:rPr>
          <w:sz w:val="22"/>
          <w:szCs w:val="22"/>
        </w:rPr>
        <w:t>) and 64.2% (</w:t>
      </w:r>
      <w:r w:rsidR="005D172E" w:rsidRPr="005F69DA">
        <w:rPr>
          <w:sz w:val="22"/>
          <w:szCs w:val="22"/>
        </w:rPr>
        <w:t>p=0.022</w:t>
      </w:r>
      <w:r w:rsidR="00794142" w:rsidRPr="005F69DA">
        <w:rPr>
          <w:sz w:val="22"/>
          <w:szCs w:val="22"/>
        </w:rPr>
        <w:t>), respectively</w:t>
      </w:r>
      <w:r w:rsidR="00186195" w:rsidRPr="005F69DA">
        <w:rPr>
          <w:sz w:val="22"/>
          <w:szCs w:val="22"/>
        </w:rPr>
        <w:t xml:space="preserve">, whereas the other three electron transport proteins measured were </w:t>
      </w:r>
      <w:r w:rsidR="0054682B" w:rsidRPr="005F69DA">
        <w:rPr>
          <w:sz w:val="22"/>
          <w:szCs w:val="22"/>
        </w:rPr>
        <w:t xml:space="preserve">expressed </w:t>
      </w:r>
      <w:r w:rsidR="00186195" w:rsidRPr="005F69DA">
        <w:rPr>
          <w:sz w:val="22"/>
          <w:szCs w:val="22"/>
        </w:rPr>
        <w:t>similar</w:t>
      </w:r>
      <w:r w:rsidR="0054682B" w:rsidRPr="005F69DA">
        <w:rPr>
          <w:sz w:val="22"/>
          <w:szCs w:val="22"/>
        </w:rPr>
        <w:t>ly</w:t>
      </w:r>
      <w:r w:rsidR="00186195" w:rsidRPr="005F69DA">
        <w:rPr>
          <w:sz w:val="22"/>
          <w:szCs w:val="22"/>
        </w:rPr>
        <w:t xml:space="preserve"> between </w:t>
      </w:r>
      <w:r w:rsidR="0054682B" w:rsidRPr="005F69DA">
        <w:rPr>
          <w:sz w:val="22"/>
          <w:szCs w:val="22"/>
        </w:rPr>
        <w:t xml:space="preserve">the </w:t>
      </w:r>
      <w:r w:rsidR="00186195" w:rsidRPr="005F69DA">
        <w:rPr>
          <w:sz w:val="22"/>
          <w:szCs w:val="22"/>
        </w:rPr>
        <w:t>groups</w:t>
      </w:r>
      <w:r w:rsidR="00481D40">
        <w:rPr>
          <w:sz w:val="22"/>
          <w:szCs w:val="22"/>
        </w:rPr>
        <w:t xml:space="preserve"> (Figure 5E)</w:t>
      </w:r>
      <w:r w:rsidR="005D172E" w:rsidRPr="005F69DA">
        <w:rPr>
          <w:sz w:val="22"/>
          <w:szCs w:val="22"/>
        </w:rPr>
        <w:t>.</w:t>
      </w:r>
      <w:r w:rsidR="000D59B5" w:rsidRPr="005F69DA">
        <w:rPr>
          <w:sz w:val="22"/>
          <w:szCs w:val="22"/>
        </w:rPr>
        <w:t xml:space="preserve"> </w:t>
      </w:r>
      <w:r w:rsidR="001C3B10" w:rsidRPr="005F69DA">
        <w:rPr>
          <w:sz w:val="22"/>
          <w:szCs w:val="22"/>
        </w:rPr>
        <w:t xml:space="preserve">This finding suggests that </w:t>
      </w:r>
      <w:r w:rsidR="00DE79FB" w:rsidRPr="005F69DA">
        <w:rPr>
          <w:sz w:val="22"/>
          <w:szCs w:val="22"/>
        </w:rPr>
        <w:t xml:space="preserve">functional </w:t>
      </w:r>
      <w:r w:rsidR="001C3B10" w:rsidRPr="005F69DA">
        <w:rPr>
          <w:sz w:val="22"/>
          <w:szCs w:val="22"/>
        </w:rPr>
        <w:t xml:space="preserve">impairments in the oxidative capacity of the skeletal muscle are </w:t>
      </w:r>
      <w:r w:rsidR="00DE79FB" w:rsidRPr="005F69DA">
        <w:rPr>
          <w:sz w:val="22"/>
          <w:szCs w:val="22"/>
        </w:rPr>
        <w:t xml:space="preserve">likely to be </w:t>
      </w:r>
      <w:r w:rsidR="001C3B10" w:rsidRPr="005F69DA">
        <w:rPr>
          <w:sz w:val="22"/>
          <w:szCs w:val="22"/>
        </w:rPr>
        <w:t xml:space="preserve">secondary to the ability of the </w:t>
      </w:r>
      <w:proofErr w:type="spellStart"/>
      <w:r w:rsidR="00DE79FB" w:rsidRPr="005F69DA">
        <w:rPr>
          <w:sz w:val="22"/>
          <w:szCs w:val="22"/>
        </w:rPr>
        <w:t>myocyte</w:t>
      </w:r>
      <w:proofErr w:type="spellEnd"/>
      <w:r w:rsidR="001C3B10" w:rsidRPr="005F69DA">
        <w:rPr>
          <w:sz w:val="22"/>
          <w:szCs w:val="22"/>
        </w:rPr>
        <w:t xml:space="preserve"> to </w:t>
      </w:r>
      <w:r w:rsidR="009249F9" w:rsidRPr="005F69DA">
        <w:rPr>
          <w:sz w:val="22"/>
          <w:szCs w:val="22"/>
        </w:rPr>
        <w:t>generate</w:t>
      </w:r>
      <w:r w:rsidR="001C3B10" w:rsidRPr="005F69DA">
        <w:rPr>
          <w:sz w:val="22"/>
          <w:szCs w:val="22"/>
        </w:rPr>
        <w:t xml:space="preserve"> mitochondrial </w:t>
      </w:r>
      <w:r w:rsidR="00186195" w:rsidRPr="005F69DA">
        <w:rPr>
          <w:sz w:val="22"/>
          <w:szCs w:val="22"/>
        </w:rPr>
        <w:t>enzymes</w:t>
      </w:r>
      <w:r w:rsidR="00DE79FB" w:rsidRPr="005F69DA">
        <w:rPr>
          <w:sz w:val="22"/>
          <w:szCs w:val="22"/>
        </w:rPr>
        <w:t xml:space="preserve"> at the protein level</w:t>
      </w:r>
      <w:r w:rsidR="009249F9" w:rsidRPr="005F69DA">
        <w:rPr>
          <w:sz w:val="22"/>
          <w:szCs w:val="22"/>
        </w:rPr>
        <w:t>.</w:t>
      </w:r>
    </w:p>
    <w:p w14:paraId="4EE2D188" w14:textId="77777777" w:rsidR="0026204D" w:rsidRPr="005F69DA" w:rsidRDefault="0026204D" w:rsidP="00AA41A9">
      <w:pPr>
        <w:spacing w:line="480" w:lineRule="auto"/>
        <w:rPr>
          <w:sz w:val="22"/>
          <w:szCs w:val="22"/>
        </w:rPr>
      </w:pPr>
    </w:p>
    <w:p w14:paraId="5B5860FF" w14:textId="77777777" w:rsidR="007221E6" w:rsidRPr="005F69DA" w:rsidRDefault="007221E6" w:rsidP="0026204D">
      <w:pPr>
        <w:pStyle w:val="Heading1"/>
        <w:spacing w:before="0" w:line="480" w:lineRule="auto"/>
        <w:rPr>
          <w:sz w:val="22"/>
          <w:szCs w:val="22"/>
        </w:rPr>
      </w:pPr>
      <w:commentRangeStart w:id="11"/>
      <w:r w:rsidRPr="005F69DA">
        <w:rPr>
          <w:sz w:val="22"/>
          <w:szCs w:val="22"/>
        </w:rPr>
        <w:t>Discussion</w:t>
      </w:r>
      <w:commentRangeEnd w:id="11"/>
      <w:r w:rsidR="00B10F5C">
        <w:rPr>
          <w:rStyle w:val="CommentReference"/>
          <w:rFonts w:asciiTheme="minorHAnsi" w:eastAsiaTheme="minorEastAsia" w:hAnsiTheme="minorHAnsi" w:cstheme="minorBidi"/>
          <w:b w:val="0"/>
          <w:bCs w:val="0"/>
          <w:color w:val="auto"/>
        </w:rPr>
        <w:commentReference w:id="11"/>
      </w:r>
    </w:p>
    <w:p w14:paraId="688DEEAD" w14:textId="77777777" w:rsidR="0098441B" w:rsidRPr="005F69DA" w:rsidRDefault="00317C44" w:rsidP="00896FD8">
      <w:pPr>
        <w:spacing w:line="480" w:lineRule="auto"/>
        <w:rPr>
          <w:sz w:val="22"/>
          <w:szCs w:val="22"/>
        </w:rPr>
      </w:pPr>
      <w:r w:rsidRPr="005F69DA">
        <w:rPr>
          <w:sz w:val="22"/>
          <w:szCs w:val="22"/>
        </w:rPr>
        <w:t>In this study</w:t>
      </w:r>
      <w:r w:rsidR="008C306C" w:rsidRPr="005F69DA">
        <w:rPr>
          <w:sz w:val="22"/>
          <w:szCs w:val="22"/>
        </w:rPr>
        <w:t>,</w:t>
      </w:r>
      <w:r w:rsidRPr="005F69DA">
        <w:rPr>
          <w:sz w:val="22"/>
          <w:szCs w:val="22"/>
        </w:rPr>
        <w:t xml:space="preserve"> we have </w:t>
      </w:r>
      <w:r w:rsidR="0098441B" w:rsidRPr="005F69DA">
        <w:rPr>
          <w:sz w:val="22"/>
          <w:szCs w:val="22"/>
        </w:rPr>
        <w:t>tested</w:t>
      </w:r>
      <w:r w:rsidRPr="005F69DA">
        <w:rPr>
          <w:sz w:val="22"/>
          <w:szCs w:val="22"/>
        </w:rPr>
        <w:t xml:space="preserve"> the</w:t>
      </w:r>
      <w:r w:rsidR="002B38BB" w:rsidRPr="005F69DA">
        <w:rPr>
          <w:sz w:val="22"/>
          <w:szCs w:val="22"/>
        </w:rPr>
        <w:t xml:space="preserve"> metabolic</w:t>
      </w:r>
      <w:r w:rsidRPr="005F69DA">
        <w:rPr>
          <w:sz w:val="22"/>
          <w:szCs w:val="22"/>
        </w:rPr>
        <w:t xml:space="preserve"> effects of </w:t>
      </w:r>
      <w:r w:rsidR="0098441B" w:rsidRPr="005F69DA">
        <w:rPr>
          <w:sz w:val="22"/>
          <w:szCs w:val="22"/>
        </w:rPr>
        <w:t xml:space="preserve">a limited </w:t>
      </w:r>
      <w:r w:rsidRPr="005F69DA">
        <w:rPr>
          <w:sz w:val="22"/>
          <w:szCs w:val="22"/>
        </w:rPr>
        <w:t>gestational</w:t>
      </w:r>
      <w:r w:rsidR="0098441B" w:rsidRPr="005F69DA">
        <w:rPr>
          <w:sz w:val="22"/>
          <w:szCs w:val="22"/>
        </w:rPr>
        <w:t xml:space="preserve"> exposure to </w:t>
      </w:r>
      <w:r w:rsidR="008C306C" w:rsidRPr="005F69DA">
        <w:rPr>
          <w:sz w:val="22"/>
          <w:szCs w:val="22"/>
        </w:rPr>
        <w:t>EPFR-containing PM</w:t>
      </w:r>
      <w:r w:rsidR="0098441B" w:rsidRPr="005F69DA">
        <w:rPr>
          <w:sz w:val="22"/>
          <w:szCs w:val="22"/>
        </w:rPr>
        <w:t>.  We noted that these mice grew larger</w:t>
      </w:r>
      <w:r w:rsidR="000C0348" w:rsidRPr="005F69DA">
        <w:rPr>
          <w:sz w:val="22"/>
          <w:szCs w:val="22"/>
        </w:rPr>
        <w:t>,</w:t>
      </w:r>
      <w:r w:rsidR="0098441B" w:rsidRPr="005F69DA">
        <w:rPr>
          <w:sz w:val="22"/>
          <w:szCs w:val="22"/>
        </w:rPr>
        <w:t xml:space="preserve"> </w:t>
      </w:r>
      <w:r w:rsidR="000C0348" w:rsidRPr="005F69DA">
        <w:rPr>
          <w:sz w:val="22"/>
          <w:szCs w:val="22"/>
        </w:rPr>
        <w:t>despite</w:t>
      </w:r>
      <w:r w:rsidR="0098441B" w:rsidRPr="005F69DA">
        <w:rPr>
          <w:sz w:val="22"/>
          <w:szCs w:val="22"/>
        </w:rPr>
        <w:t xml:space="preserve"> reductions in food intake, </w:t>
      </w:r>
      <w:r w:rsidR="000C0348" w:rsidRPr="005F69DA">
        <w:rPr>
          <w:sz w:val="22"/>
          <w:szCs w:val="22"/>
        </w:rPr>
        <w:t xml:space="preserve">and that this </w:t>
      </w:r>
      <w:r w:rsidR="008C306C" w:rsidRPr="005F69DA">
        <w:rPr>
          <w:sz w:val="22"/>
          <w:szCs w:val="22"/>
        </w:rPr>
        <w:t>correlated with</w:t>
      </w:r>
      <w:r w:rsidR="0098441B" w:rsidRPr="005F69DA">
        <w:rPr>
          <w:sz w:val="22"/>
          <w:szCs w:val="22"/>
        </w:rPr>
        <w:t xml:space="preserve"> reduced energy expenditure and </w:t>
      </w:r>
      <w:r w:rsidR="00031818" w:rsidRPr="005F69DA">
        <w:rPr>
          <w:sz w:val="22"/>
          <w:szCs w:val="22"/>
        </w:rPr>
        <w:t xml:space="preserve">impaired </w:t>
      </w:r>
      <w:r w:rsidR="0098441B" w:rsidRPr="005F69DA">
        <w:rPr>
          <w:sz w:val="22"/>
          <w:szCs w:val="22"/>
        </w:rPr>
        <w:t xml:space="preserve">mitochondrial </w:t>
      </w:r>
      <w:r w:rsidR="000C0348" w:rsidRPr="005F69DA">
        <w:rPr>
          <w:sz w:val="22"/>
          <w:szCs w:val="22"/>
        </w:rPr>
        <w:t xml:space="preserve">oxidative function </w:t>
      </w:r>
      <w:r w:rsidR="000C5C97" w:rsidRPr="005F69DA">
        <w:rPr>
          <w:sz w:val="22"/>
          <w:szCs w:val="22"/>
        </w:rPr>
        <w:t xml:space="preserve">in </w:t>
      </w:r>
      <w:r w:rsidR="00031818" w:rsidRPr="005F69DA">
        <w:rPr>
          <w:sz w:val="22"/>
          <w:szCs w:val="22"/>
        </w:rPr>
        <w:t xml:space="preserve">skeletal </w:t>
      </w:r>
      <w:r w:rsidR="000C5C97" w:rsidRPr="005F69DA">
        <w:rPr>
          <w:sz w:val="22"/>
          <w:szCs w:val="22"/>
        </w:rPr>
        <w:t>muscle</w:t>
      </w:r>
      <w:r w:rsidR="0098441B" w:rsidRPr="005F69DA">
        <w:rPr>
          <w:sz w:val="22"/>
          <w:szCs w:val="22"/>
        </w:rPr>
        <w:t xml:space="preserve">. </w:t>
      </w:r>
    </w:p>
    <w:p w14:paraId="280A4D19" w14:textId="77777777" w:rsidR="00D97D10" w:rsidRPr="005F69DA" w:rsidRDefault="00D97D10" w:rsidP="00D3063E">
      <w:pPr>
        <w:spacing w:line="480" w:lineRule="auto"/>
        <w:rPr>
          <w:sz w:val="22"/>
          <w:szCs w:val="22"/>
        </w:rPr>
      </w:pPr>
    </w:p>
    <w:p w14:paraId="2E3C814A" w14:textId="66EC548B" w:rsidR="0098441B" w:rsidRPr="005F69DA" w:rsidRDefault="0098441B" w:rsidP="00AA41A9">
      <w:pPr>
        <w:spacing w:line="480" w:lineRule="auto"/>
        <w:rPr>
          <w:sz w:val="22"/>
          <w:szCs w:val="22"/>
        </w:rPr>
      </w:pPr>
      <w:r w:rsidRPr="005F69DA">
        <w:rPr>
          <w:sz w:val="22"/>
          <w:szCs w:val="22"/>
        </w:rPr>
        <w:t xml:space="preserve">One potential explanation for the reductions in energy expenditure </w:t>
      </w:r>
      <w:r w:rsidR="00B34FAC" w:rsidRPr="005F69DA">
        <w:rPr>
          <w:sz w:val="22"/>
          <w:szCs w:val="22"/>
        </w:rPr>
        <w:t xml:space="preserve">and </w:t>
      </w:r>
      <w:r w:rsidR="00717241" w:rsidRPr="005F69DA">
        <w:rPr>
          <w:sz w:val="22"/>
          <w:szCs w:val="22"/>
        </w:rPr>
        <w:t xml:space="preserve">skeletal muscle </w:t>
      </w:r>
      <w:r w:rsidR="00B34FAC" w:rsidRPr="005F69DA">
        <w:rPr>
          <w:sz w:val="22"/>
          <w:szCs w:val="22"/>
        </w:rPr>
        <w:t xml:space="preserve">mitochondrial </w:t>
      </w:r>
      <w:r w:rsidR="00717241" w:rsidRPr="005F69DA">
        <w:rPr>
          <w:sz w:val="22"/>
          <w:szCs w:val="22"/>
        </w:rPr>
        <w:t xml:space="preserve">function </w:t>
      </w:r>
      <w:r w:rsidRPr="005F69DA">
        <w:rPr>
          <w:sz w:val="22"/>
          <w:szCs w:val="22"/>
        </w:rPr>
        <w:t xml:space="preserve">is </w:t>
      </w:r>
      <w:r w:rsidR="00B06370" w:rsidRPr="005F69DA">
        <w:rPr>
          <w:sz w:val="22"/>
          <w:szCs w:val="22"/>
        </w:rPr>
        <w:t>the observed reduction in</w:t>
      </w:r>
      <w:r w:rsidRPr="005F69DA">
        <w:rPr>
          <w:sz w:val="22"/>
          <w:szCs w:val="22"/>
        </w:rPr>
        <w:t xml:space="preserve"> </w:t>
      </w:r>
      <w:r w:rsidR="00B34FAC" w:rsidRPr="005F69DA">
        <w:rPr>
          <w:sz w:val="22"/>
          <w:szCs w:val="22"/>
        </w:rPr>
        <w:t>physical</w:t>
      </w:r>
      <w:r w:rsidRPr="005F69DA">
        <w:rPr>
          <w:sz w:val="22"/>
          <w:szCs w:val="22"/>
        </w:rPr>
        <w:t xml:space="preserve"> activity</w:t>
      </w:r>
      <w:r w:rsidR="00B06370" w:rsidRPr="005F69DA">
        <w:rPr>
          <w:sz w:val="22"/>
          <w:szCs w:val="22"/>
        </w:rPr>
        <w:t xml:space="preserve"> for MCP230-exposed mice</w:t>
      </w:r>
      <w:r w:rsidRPr="005F69DA">
        <w:rPr>
          <w:sz w:val="22"/>
          <w:szCs w:val="22"/>
        </w:rPr>
        <w:t xml:space="preserve">. </w:t>
      </w:r>
      <w:r w:rsidR="00B06370" w:rsidRPr="005F69DA">
        <w:rPr>
          <w:sz w:val="22"/>
          <w:szCs w:val="22"/>
        </w:rPr>
        <w:t>I</w:t>
      </w:r>
      <w:r w:rsidRPr="005F69DA">
        <w:rPr>
          <w:sz w:val="22"/>
          <w:szCs w:val="22"/>
        </w:rPr>
        <w:t xml:space="preserve">t is </w:t>
      </w:r>
      <w:r w:rsidR="00B06370" w:rsidRPr="005F69DA">
        <w:rPr>
          <w:sz w:val="22"/>
          <w:szCs w:val="22"/>
        </w:rPr>
        <w:t xml:space="preserve">also </w:t>
      </w:r>
      <w:r w:rsidRPr="005F69DA">
        <w:rPr>
          <w:sz w:val="22"/>
          <w:szCs w:val="22"/>
        </w:rPr>
        <w:t xml:space="preserve">possible that muscle weakness </w:t>
      </w:r>
      <w:r w:rsidR="00353D6D">
        <w:rPr>
          <w:sz w:val="22"/>
          <w:szCs w:val="22"/>
        </w:rPr>
        <w:t>(</w:t>
      </w:r>
      <w:r w:rsidRPr="005F69DA">
        <w:rPr>
          <w:sz w:val="22"/>
          <w:szCs w:val="22"/>
        </w:rPr>
        <w:t>due to r</w:t>
      </w:r>
      <w:r w:rsidR="00B16924" w:rsidRPr="005F69DA">
        <w:rPr>
          <w:sz w:val="22"/>
          <w:szCs w:val="22"/>
        </w:rPr>
        <w:t xml:space="preserve">educed skeletal muscle oxidative </w:t>
      </w:r>
      <w:r w:rsidR="0097395C" w:rsidRPr="005F69DA">
        <w:rPr>
          <w:sz w:val="22"/>
          <w:szCs w:val="22"/>
        </w:rPr>
        <w:t>capacity</w:t>
      </w:r>
      <w:r w:rsidR="004B62B5" w:rsidRPr="005F69DA">
        <w:rPr>
          <w:sz w:val="22"/>
          <w:szCs w:val="22"/>
        </w:rPr>
        <w:t xml:space="preserve"> </w:t>
      </w:r>
      <w:r w:rsidR="004B62B5" w:rsidRPr="005F69DA">
        <w:rPr>
          <w:sz w:val="22"/>
          <w:szCs w:val="22"/>
        </w:rPr>
        <w:fldChar w:fldCharType="begin" w:fldLock="1"/>
      </w:r>
      <w:r w:rsidR="008E1E6B">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"(31, 42)", "plainTextFormattedCitation" : "(31, 42)", "previouslyFormattedCitation" : "[36,37]" }, "properties" : { "noteIndex" : 0 }, "schema" : "https://github.com/citation-style-language/schema/raw/master/csl-citation.json" }</w:instrText>
      </w:r>
      <w:r w:rsidR="004B62B5" w:rsidRPr="005F69DA">
        <w:rPr>
          <w:sz w:val="22"/>
          <w:szCs w:val="22"/>
        </w:rPr>
        <w:fldChar w:fldCharType="separate"/>
      </w:r>
      <w:r w:rsidR="008E1E6B" w:rsidRPr="008E1E6B">
        <w:rPr>
          <w:noProof/>
          <w:sz w:val="22"/>
          <w:szCs w:val="22"/>
        </w:rPr>
        <w:t>(31, 42)</w:t>
      </w:r>
      <w:r w:rsidR="004B62B5" w:rsidRPr="005F69DA">
        <w:rPr>
          <w:sz w:val="22"/>
          <w:szCs w:val="22"/>
        </w:rPr>
        <w:fldChar w:fldCharType="end"/>
      </w:r>
      <w:r w:rsidR="00353D6D">
        <w:rPr>
          <w:sz w:val="22"/>
          <w:szCs w:val="22"/>
        </w:rPr>
        <w:t>)</w:t>
      </w:r>
      <w:r w:rsidR="004B62B5" w:rsidRPr="005F69DA">
        <w:rPr>
          <w:sz w:val="22"/>
          <w:szCs w:val="22"/>
        </w:rPr>
        <w:t xml:space="preserve"> </w:t>
      </w:r>
      <w:r w:rsidR="00B06370" w:rsidRPr="005F69DA">
        <w:rPr>
          <w:sz w:val="22"/>
          <w:szCs w:val="22"/>
        </w:rPr>
        <w:t>could</w:t>
      </w:r>
      <w:r w:rsidR="000917CE" w:rsidRPr="005F69DA">
        <w:rPr>
          <w:sz w:val="22"/>
          <w:szCs w:val="22"/>
        </w:rPr>
        <w:t xml:space="preserve"> </w:t>
      </w:r>
      <w:r w:rsidR="00B16924" w:rsidRPr="005F69DA">
        <w:rPr>
          <w:sz w:val="22"/>
          <w:szCs w:val="22"/>
        </w:rPr>
        <w:t>contribute to</w:t>
      </w:r>
      <w:r w:rsidR="00B06370" w:rsidRPr="005F69DA">
        <w:rPr>
          <w:sz w:val="22"/>
          <w:szCs w:val="22"/>
        </w:rPr>
        <w:t xml:space="preserve"> the reduced physical activity of </w:t>
      </w:r>
      <w:r w:rsidR="000917CE" w:rsidRPr="005F69DA">
        <w:rPr>
          <w:sz w:val="22"/>
          <w:szCs w:val="22"/>
        </w:rPr>
        <w:t>MCP230-exposed</w:t>
      </w:r>
      <w:r w:rsidRPr="005F69DA">
        <w:rPr>
          <w:sz w:val="22"/>
          <w:szCs w:val="22"/>
        </w:rPr>
        <w:t xml:space="preserve"> animals.</w:t>
      </w:r>
      <w:r w:rsidR="00B34FAC" w:rsidRPr="005F69DA">
        <w:rPr>
          <w:sz w:val="22"/>
          <w:szCs w:val="22"/>
        </w:rPr>
        <w:t xml:space="preserve">  </w:t>
      </w:r>
      <w:r w:rsidR="001646BA" w:rsidRPr="005F69DA">
        <w:rPr>
          <w:sz w:val="22"/>
          <w:szCs w:val="22"/>
        </w:rPr>
        <w:t xml:space="preserve">Both of these hypotheses are consistent with cross-sectional studies showing negative associations between </w:t>
      </w:r>
      <w:r w:rsidR="008C306C" w:rsidRPr="005F69DA">
        <w:rPr>
          <w:sz w:val="22"/>
          <w:szCs w:val="22"/>
        </w:rPr>
        <w:t xml:space="preserve">ambient air </w:t>
      </w:r>
      <w:r w:rsidR="001646BA" w:rsidRPr="005F69DA">
        <w:rPr>
          <w:sz w:val="22"/>
          <w:szCs w:val="22"/>
        </w:rPr>
        <w:t>pollutant exposure and leisure time physical activity</w:t>
      </w:r>
      <w:r w:rsidR="003725F0" w:rsidRPr="005F69DA">
        <w:rPr>
          <w:sz w:val="22"/>
          <w:szCs w:val="22"/>
        </w:rPr>
        <w:t xml:space="preserve"> </w:t>
      </w:r>
      <w:r w:rsidR="001646BA" w:rsidRPr="005F69DA">
        <w:rPr>
          <w:sz w:val="22"/>
          <w:szCs w:val="22"/>
        </w:rPr>
        <w:fldChar w:fldCharType="begin" w:fldLock="1"/>
      </w:r>
      <w:r w:rsidR="008E1E6B">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"(25)", "plainTextFormattedCitation" : "(25)", "previouslyFormattedCitation" : "[38]" }, "properties" : { "noteIndex" : 0 }, "schema" : "https://github.com/citation-style-language/schema/raw/master/csl-citation.json" }</w:instrText>
      </w:r>
      <w:r w:rsidR="001646BA" w:rsidRPr="005F69DA">
        <w:rPr>
          <w:sz w:val="22"/>
          <w:szCs w:val="22"/>
        </w:rPr>
        <w:fldChar w:fldCharType="separate"/>
      </w:r>
      <w:r w:rsidR="008E1E6B" w:rsidRPr="008E1E6B">
        <w:rPr>
          <w:noProof/>
          <w:sz w:val="22"/>
          <w:szCs w:val="22"/>
        </w:rPr>
        <w:t>(25)</w:t>
      </w:r>
      <w:r w:rsidR="001646BA" w:rsidRPr="005F69DA">
        <w:rPr>
          <w:sz w:val="22"/>
          <w:szCs w:val="22"/>
        </w:rPr>
        <w:fldChar w:fldCharType="end"/>
      </w:r>
      <w:r w:rsidR="003725F0" w:rsidRPr="005F69DA">
        <w:rPr>
          <w:sz w:val="22"/>
          <w:szCs w:val="22"/>
        </w:rPr>
        <w:t xml:space="preserve"> and exercise performance </w:t>
      </w:r>
      <w:r w:rsidR="003725F0" w:rsidRPr="005F69DA">
        <w:rPr>
          <w:sz w:val="22"/>
          <w:szCs w:val="22"/>
        </w:rPr>
        <w:fldChar w:fldCharType="begin" w:fldLock="1"/>
      </w:r>
      <w:r w:rsidR="008E1E6B">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"(12, 23, 26)", "plainTextFormattedCitation" : "(12, 23, 26)", "previouslyFormattedCitation" : "[39\u201341]" }, "properties" : { "noteIndex" : 0 }, "schema" : "https://github.com/citation-style-language/schema/raw/master/csl-citation.json" }</w:instrText>
      </w:r>
      <w:r w:rsidR="003725F0" w:rsidRPr="005F69DA">
        <w:rPr>
          <w:sz w:val="22"/>
          <w:szCs w:val="22"/>
        </w:rPr>
        <w:fldChar w:fldCharType="separate"/>
      </w:r>
      <w:r w:rsidR="008E1E6B" w:rsidRPr="008E1E6B">
        <w:rPr>
          <w:noProof/>
          <w:sz w:val="22"/>
          <w:szCs w:val="22"/>
        </w:rPr>
        <w:t>(12, 23, 26)</w:t>
      </w:r>
      <w:r w:rsidR="003725F0" w:rsidRPr="005F69DA">
        <w:rPr>
          <w:sz w:val="22"/>
          <w:szCs w:val="22"/>
        </w:rPr>
        <w:fldChar w:fldCharType="end"/>
      </w:r>
      <w:r w:rsidR="001646BA" w:rsidRPr="005F69DA">
        <w:rPr>
          <w:sz w:val="22"/>
          <w:szCs w:val="22"/>
        </w:rPr>
        <w:t xml:space="preserve">.  </w:t>
      </w:r>
      <w:r w:rsidR="00B34FAC" w:rsidRPr="005F69DA">
        <w:rPr>
          <w:sz w:val="22"/>
          <w:szCs w:val="22"/>
        </w:rPr>
        <w:t xml:space="preserve">Our current data are unable to determine </w:t>
      </w:r>
      <w:r w:rsidR="003725F0" w:rsidRPr="005F69DA">
        <w:rPr>
          <w:sz w:val="22"/>
          <w:szCs w:val="22"/>
        </w:rPr>
        <w:t>whether reduced mitochondrial function</w:t>
      </w:r>
      <w:r w:rsidR="00B34FAC" w:rsidRPr="005F69DA">
        <w:rPr>
          <w:sz w:val="22"/>
          <w:szCs w:val="22"/>
        </w:rPr>
        <w:t xml:space="preserve"> is the primary cause</w:t>
      </w:r>
      <w:r w:rsidR="004A562E" w:rsidRPr="005F69DA">
        <w:rPr>
          <w:sz w:val="22"/>
          <w:szCs w:val="22"/>
        </w:rPr>
        <w:t xml:space="preserve"> of these reductions in energy e</w:t>
      </w:r>
      <w:r w:rsidR="006717EC" w:rsidRPr="005F69DA">
        <w:rPr>
          <w:sz w:val="22"/>
          <w:szCs w:val="22"/>
        </w:rPr>
        <w:t>x</w:t>
      </w:r>
      <w:r w:rsidR="004A562E" w:rsidRPr="005F69DA">
        <w:rPr>
          <w:sz w:val="22"/>
          <w:szCs w:val="22"/>
        </w:rPr>
        <w:t>penditure</w:t>
      </w:r>
      <w:r w:rsidR="003725F0" w:rsidRPr="005F69DA">
        <w:rPr>
          <w:sz w:val="22"/>
          <w:szCs w:val="22"/>
        </w:rPr>
        <w:t xml:space="preserve"> or </w:t>
      </w:r>
      <w:r w:rsidR="00F35846" w:rsidRPr="005F69DA">
        <w:rPr>
          <w:sz w:val="22"/>
          <w:szCs w:val="22"/>
        </w:rPr>
        <w:t xml:space="preserve">if this observation </w:t>
      </w:r>
      <w:r w:rsidR="003725F0" w:rsidRPr="005F69DA">
        <w:rPr>
          <w:sz w:val="22"/>
          <w:szCs w:val="22"/>
        </w:rPr>
        <w:t>is secondary to</w:t>
      </w:r>
      <w:r w:rsidR="004A562E" w:rsidRPr="005F69DA">
        <w:rPr>
          <w:sz w:val="22"/>
          <w:szCs w:val="22"/>
        </w:rPr>
        <w:t xml:space="preserve"> </w:t>
      </w:r>
      <w:r w:rsidR="00F35846" w:rsidRPr="005F69DA">
        <w:rPr>
          <w:sz w:val="22"/>
          <w:szCs w:val="22"/>
        </w:rPr>
        <w:t xml:space="preserve">a </w:t>
      </w:r>
      <w:r w:rsidR="004A562E" w:rsidRPr="005F69DA">
        <w:rPr>
          <w:sz w:val="22"/>
          <w:szCs w:val="22"/>
        </w:rPr>
        <w:t xml:space="preserve">reduced propensity </w:t>
      </w:r>
      <w:r w:rsidR="008147B8" w:rsidRPr="005F69DA">
        <w:rPr>
          <w:sz w:val="22"/>
          <w:szCs w:val="22"/>
        </w:rPr>
        <w:t>for</w:t>
      </w:r>
      <w:r w:rsidR="004A562E" w:rsidRPr="005F69DA">
        <w:rPr>
          <w:sz w:val="22"/>
          <w:szCs w:val="22"/>
        </w:rPr>
        <w:t xml:space="preserve"> physical</w:t>
      </w:r>
      <w:r w:rsidR="00F35846" w:rsidRPr="005F69DA">
        <w:rPr>
          <w:sz w:val="22"/>
          <w:szCs w:val="22"/>
        </w:rPr>
        <w:t xml:space="preserve"> activity</w:t>
      </w:r>
      <w:r w:rsidR="004A562E" w:rsidRPr="005F69DA">
        <w:rPr>
          <w:sz w:val="22"/>
          <w:szCs w:val="22"/>
        </w:rPr>
        <w:t>.</w:t>
      </w:r>
      <w:r w:rsidR="00B34FAC" w:rsidRPr="005F69DA">
        <w:rPr>
          <w:sz w:val="22"/>
          <w:szCs w:val="22"/>
        </w:rPr>
        <w:t xml:space="preserve"> </w:t>
      </w:r>
      <w:r w:rsidR="00B02E5E" w:rsidRPr="005F69DA">
        <w:rPr>
          <w:sz w:val="22"/>
          <w:szCs w:val="22"/>
        </w:rPr>
        <w:t>However, our observations of</w:t>
      </w:r>
      <w:r w:rsidR="00B34FAC" w:rsidRPr="005F69DA">
        <w:rPr>
          <w:sz w:val="22"/>
          <w:szCs w:val="22"/>
        </w:rPr>
        <w:t xml:space="preserve"> reductions in mitochondrial </w:t>
      </w:r>
      <w:r w:rsidR="008147B8" w:rsidRPr="005F69DA">
        <w:rPr>
          <w:sz w:val="22"/>
          <w:szCs w:val="22"/>
        </w:rPr>
        <w:t>DNA</w:t>
      </w:r>
      <w:r w:rsidR="00B34FAC" w:rsidRPr="005F69DA">
        <w:rPr>
          <w:sz w:val="22"/>
          <w:szCs w:val="22"/>
        </w:rPr>
        <w:t>,</w:t>
      </w:r>
      <w:r w:rsidR="008147B8" w:rsidRPr="005F69DA">
        <w:rPr>
          <w:sz w:val="22"/>
          <w:szCs w:val="22"/>
        </w:rPr>
        <w:t xml:space="preserve"> citrate synthase activity and mRNA transcripts su</w:t>
      </w:r>
      <w:r w:rsidR="00B34FAC" w:rsidRPr="005F69DA">
        <w:rPr>
          <w:sz w:val="22"/>
          <w:szCs w:val="22"/>
        </w:rPr>
        <w:t xml:space="preserve">pport the possibility that </w:t>
      </w:r>
      <w:r w:rsidR="000C2AA4" w:rsidRPr="005F69DA">
        <w:rPr>
          <w:sz w:val="22"/>
          <w:szCs w:val="22"/>
        </w:rPr>
        <w:t xml:space="preserve">gestational </w:t>
      </w:r>
      <w:r w:rsidR="008C306C" w:rsidRPr="005F69DA">
        <w:rPr>
          <w:sz w:val="22"/>
          <w:szCs w:val="22"/>
        </w:rPr>
        <w:t>exposure to</w:t>
      </w:r>
      <w:r w:rsidR="000C2AA4" w:rsidRPr="005F69DA">
        <w:rPr>
          <w:sz w:val="22"/>
          <w:szCs w:val="22"/>
        </w:rPr>
        <w:t xml:space="preserve"> EPFRs </w:t>
      </w:r>
      <w:r w:rsidR="004A562E" w:rsidRPr="005F69DA">
        <w:rPr>
          <w:sz w:val="22"/>
          <w:szCs w:val="22"/>
        </w:rPr>
        <w:t xml:space="preserve">directly </w:t>
      </w:r>
      <w:r w:rsidR="008C306C" w:rsidRPr="005F69DA">
        <w:rPr>
          <w:sz w:val="22"/>
          <w:szCs w:val="22"/>
        </w:rPr>
        <w:t xml:space="preserve">affects </w:t>
      </w:r>
      <w:r w:rsidR="008147B8" w:rsidRPr="005F69DA">
        <w:rPr>
          <w:sz w:val="22"/>
          <w:szCs w:val="22"/>
        </w:rPr>
        <w:t>skeletal</w:t>
      </w:r>
      <w:r w:rsidR="004A562E" w:rsidRPr="005F69DA">
        <w:rPr>
          <w:sz w:val="22"/>
          <w:szCs w:val="22"/>
        </w:rPr>
        <w:t xml:space="preserve"> muscle mitochondrial </w:t>
      </w:r>
      <w:r w:rsidR="008147B8" w:rsidRPr="005F69DA">
        <w:rPr>
          <w:sz w:val="22"/>
          <w:szCs w:val="22"/>
        </w:rPr>
        <w:t xml:space="preserve">oxidative </w:t>
      </w:r>
      <w:r w:rsidR="00B903AF" w:rsidRPr="005F69DA">
        <w:rPr>
          <w:sz w:val="22"/>
          <w:szCs w:val="22"/>
        </w:rPr>
        <w:t>function</w:t>
      </w:r>
      <w:r w:rsidR="00E036CD" w:rsidRPr="005F69DA">
        <w:rPr>
          <w:sz w:val="22"/>
          <w:szCs w:val="22"/>
        </w:rPr>
        <w:t>, which may contribute to changes in</w:t>
      </w:r>
      <w:r w:rsidR="008C306C" w:rsidRPr="005F69DA">
        <w:rPr>
          <w:sz w:val="22"/>
          <w:szCs w:val="22"/>
        </w:rPr>
        <w:t xml:space="preserve"> energy expenditure</w:t>
      </w:r>
      <w:r w:rsidR="000C2AA4" w:rsidRPr="005F69DA">
        <w:rPr>
          <w:sz w:val="22"/>
          <w:szCs w:val="22"/>
        </w:rPr>
        <w:t>.</w:t>
      </w:r>
      <w:r w:rsidR="007F0C01" w:rsidRPr="005F69DA">
        <w:rPr>
          <w:sz w:val="22"/>
          <w:szCs w:val="22"/>
        </w:rPr>
        <w:t xml:space="preserve"> </w:t>
      </w:r>
    </w:p>
    <w:p w14:paraId="6238B91D" w14:textId="77777777" w:rsidR="000C2AA4" w:rsidRPr="005F69DA" w:rsidRDefault="000C2AA4" w:rsidP="00625C45">
      <w:pPr>
        <w:spacing w:line="480" w:lineRule="auto"/>
        <w:rPr>
          <w:sz w:val="22"/>
          <w:szCs w:val="22"/>
        </w:rPr>
      </w:pPr>
    </w:p>
    <w:p w14:paraId="35228772" w14:textId="4863A5B8" w:rsidR="000C2AA4" w:rsidRPr="005F69DA" w:rsidRDefault="000C2AA4" w:rsidP="000634B1">
      <w:pPr>
        <w:spacing w:line="480" w:lineRule="auto"/>
        <w:rPr>
          <w:sz w:val="22"/>
          <w:szCs w:val="22"/>
        </w:rPr>
      </w:pPr>
      <w:r w:rsidRPr="005F69DA">
        <w:rPr>
          <w:sz w:val="22"/>
          <w:szCs w:val="22"/>
        </w:rPr>
        <w:t xml:space="preserve">The mechanisms by which gestational </w:t>
      </w:r>
      <w:r w:rsidR="008C306C" w:rsidRPr="005F69DA">
        <w:rPr>
          <w:sz w:val="22"/>
          <w:szCs w:val="22"/>
        </w:rPr>
        <w:t xml:space="preserve">exposure to </w:t>
      </w:r>
      <w:r w:rsidRPr="005F69DA">
        <w:rPr>
          <w:sz w:val="22"/>
          <w:szCs w:val="22"/>
        </w:rPr>
        <w:t>EPFR</w:t>
      </w:r>
      <w:r w:rsidR="008C306C" w:rsidRPr="005F69DA">
        <w:rPr>
          <w:sz w:val="22"/>
          <w:szCs w:val="22"/>
        </w:rPr>
        <w:t>s</w:t>
      </w:r>
      <w:r w:rsidRPr="005F69DA">
        <w:rPr>
          <w:sz w:val="22"/>
          <w:szCs w:val="22"/>
        </w:rPr>
        <w:t xml:space="preserve"> result in reduced mitochondrial </w:t>
      </w:r>
      <w:r w:rsidR="007F0C01" w:rsidRPr="005F69DA">
        <w:rPr>
          <w:sz w:val="22"/>
          <w:szCs w:val="22"/>
        </w:rPr>
        <w:t>function</w:t>
      </w:r>
      <w:r w:rsidRPr="005F69DA">
        <w:rPr>
          <w:sz w:val="22"/>
          <w:szCs w:val="22"/>
        </w:rPr>
        <w:t xml:space="preserve"> are not yet clear.</w:t>
      </w:r>
      <w:r w:rsidR="00CC46E5" w:rsidRPr="005F69DA">
        <w:rPr>
          <w:sz w:val="22"/>
          <w:szCs w:val="22"/>
        </w:rPr>
        <w:t xml:space="preserve">  </w:t>
      </w:r>
      <w:r w:rsidR="008C306C" w:rsidRPr="005F69DA">
        <w:rPr>
          <w:sz w:val="22"/>
          <w:szCs w:val="22"/>
        </w:rPr>
        <w:t xml:space="preserve">Our </w:t>
      </w:r>
      <w:r w:rsidR="00CC46E5" w:rsidRPr="005F69DA">
        <w:rPr>
          <w:sz w:val="22"/>
          <w:szCs w:val="22"/>
        </w:rPr>
        <w:t>data</w:t>
      </w:r>
      <w:r w:rsidR="008C306C" w:rsidRPr="005F69DA">
        <w:rPr>
          <w:sz w:val="22"/>
          <w:szCs w:val="22"/>
        </w:rPr>
        <w:t xml:space="preserve"> presented here</w:t>
      </w:r>
      <w:r w:rsidR="00CC46E5" w:rsidRPr="005F69DA">
        <w:rPr>
          <w:sz w:val="22"/>
          <w:szCs w:val="22"/>
        </w:rPr>
        <w:t xml:space="preserve"> are consistent with chronic models of PM</w:t>
      </w:r>
      <w:r w:rsidR="00CC46E5" w:rsidRPr="005F69DA">
        <w:rPr>
          <w:sz w:val="22"/>
          <w:szCs w:val="22"/>
          <w:vertAlign w:val="subscript"/>
        </w:rPr>
        <w:t>2.5</w:t>
      </w:r>
      <w:r w:rsidR="00CC46E5" w:rsidRPr="005F69DA">
        <w:rPr>
          <w:sz w:val="22"/>
          <w:szCs w:val="22"/>
        </w:rPr>
        <w:t xml:space="preserve"> </w:t>
      </w:r>
      <w:r w:rsidR="008C306C" w:rsidRPr="005F69DA">
        <w:rPr>
          <w:sz w:val="22"/>
          <w:szCs w:val="22"/>
        </w:rPr>
        <w:t>exposure</w:t>
      </w:r>
      <w:r w:rsidR="00CC46E5" w:rsidRPr="005F69DA">
        <w:rPr>
          <w:sz w:val="22"/>
          <w:szCs w:val="22"/>
        </w:rPr>
        <w:t xml:space="preserve">, which </w:t>
      </w:r>
      <w:r w:rsidR="00146ECC" w:rsidRPr="005F69DA">
        <w:rPr>
          <w:sz w:val="22"/>
          <w:szCs w:val="22"/>
        </w:rPr>
        <w:t xml:space="preserve">show </w:t>
      </w:r>
      <w:r w:rsidR="00146ECC" w:rsidRPr="005F69DA">
        <w:rPr>
          <w:sz w:val="22"/>
          <w:szCs w:val="22"/>
        </w:rPr>
        <w:lastRenderedPageBreak/>
        <w:t>reduced</w:t>
      </w:r>
      <w:r w:rsidR="00CC46E5" w:rsidRPr="005F69DA">
        <w:rPr>
          <w:sz w:val="22"/>
          <w:szCs w:val="22"/>
        </w:rPr>
        <w:t xml:space="preserve"> mitochondrial numbers</w:t>
      </w:r>
      <w:r w:rsidR="00B761A4" w:rsidRPr="005F69DA">
        <w:rPr>
          <w:sz w:val="22"/>
          <w:szCs w:val="22"/>
        </w:rPr>
        <w:t xml:space="preserve"> in white adipose tissue</w:t>
      </w:r>
      <w:r w:rsidR="00CC46E5" w:rsidRPr="005F69DA">
        <w:rPr>
          <w:sz w:val="22"/>
          <w:szCs w:val="22"/>
        </w:rPr>
        <w:t xml:space="preserve"> </w:t>
      </w:r>
      <w:r w:rsidR="00CC46E5" w:rsidRPr="005F69DA">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00CC46E5" w:rsidRPr="005F69DA">
        <w:rPr>
          <w:sz w:val="22"/>
          <w:szCs w:val="22"/>
        </w:rPr>
        <w:fldChar w:fldCharType="separate"/>
      </w:r>
      <w:r w:rsidR="008E1E6B" w:rsidRPr="008E1E6B">
        <w:rPr>
          <w:noProof/>
          <w:sz w:val="22"/>
          <w:szCs w:val="22"/>
        </w:rPr>
        <w:t>(40, 41)</w:t>
      </w:r>
      <w:r w:rsidR="00CC46E5" w:rsidRPr="005F69DA">
        <w:rPr>
          <w:sz w:val="22"/>
          <w:szCs w:val="22"/>
        </w:rPr>
        <w:fldChar w:fldCharType="end"/>
      </w:r>
      <w:r w:rsidR="005E31F8" w:rsidRPr="005F69DA">
        <w:rPr>
          <w:sz w:val="22"/>
          <w:szCs w:val="22"/>
        </w:rPr>
        <w:t>.  Analyses of placental tissues from mothers showed a strong correlation between late-gestational PM</w:t>
      </w:r>
      <w:r w:rsidR="005E31F8" w:rsidRPr="005F69DA">
        <w:rPr>
          <w:sz w:val="22"/>
          <w:szCs w:val="22"/>
          <w:vertAlign w:val="subscript"/>
        </w:rPr>
        <w:t>10</w:t>
      </w:r>
      <w:r w:rsidR="005E31F8" w:rsidRPr="005F69DA">
        <w:rPr>
          <w:sz w:val="22"/>
          <w:szCs w:val="22"/>
          <w:vertAlign w:val="superscript"/>
        </w:rPr>
        <w:t xml:space="preserve"> </w:t>
      </w:r>
      <w:r w:rsidR="005E31F8" w:rsidRPr="005F69DA">
        <w:rPr>
          <w:sz w:val="22"/>
          <w:szCs w:val="22"/>
        </w:rPr>
        <w:t xml:space="preserve">exposure and placental mitochondrial DNA content </w:t>
      </w:r>
      <w:r w:rsidR="005E31F8" w:rsidRPr="005F69DA">
        <w:rPr>
          <w:sz w:val="22"/>
          <w:szCs w:val="22"/>
        </w:rPr>
        <w:fldChar w:fldCharType="begin" w:fldLock="1"/>
      </w:r>
      <w:r w:rsidR="008E1E6B">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"(16)", "plainTextFormattedCitation" : "(16)", "previouslyFormattedCitation" : "[4]" }, "properties" : { "noteIndex" : 0 }, "schema" : "https://github.com/citation-style-language/schema/raw/master/csl-citation.json" }</w:instrText>
      </w:r>
      <w:r w:rsidR="005E31F8" w:rsidRPr="005F69DA">
        <w:rPr>
          <w:sz w:val="22"/>
          <w:szCs w:val="22"/>
        </w:rPr>
        <w:fldChar w:fldCharType="separate"/>
      </w:r>
      <w:r w:rsidR="008E1E6B" w:rsidRPr="008E1E6B">
        <w:rPr>
          <w:noProof/>
          <w:sz w:val="22"/>
          <w:szCs w:val="22"/>
        </w:rPr>
        <w:t>(16)</w:t>
      </w:r>
      <w:r w:rsidR="005E31F8" w:rsidRPr="005F69DA">
        <w:rPr>
          <w:sz w:val="22"/>
          <w:szCs w:val="22"/>
        </w:rPr>
        <w:fldChar w:fldCharType="end"/>
      </w:r>
      <w:r w:rsidR="005E31F8" w:rsidRPr="005F69DA">
        <w:rPr>
          <w:sz w:val="22"/>
          <w:szCs w:val="22"/>
        </w:rPr>
        <w:t>.  Given the elevated sensitivity of mitochondria to free radicals and oxidative stress, it is reasonable to hypothesize that during development, EPFR-mediated mitochondrial damage may result in chronic de</w:t>
      </w:r>
      <w:r w:rsidR="0012477B" w:rsidRPr="005F69DA">
        <w:rPr>
          <w:sz w:val="22"/>
          <w:szCs w:val="22"/>
        </w:rPr>
        <w:t>creases</w:t>
      </w:r>
      <w:r w:rsidR="005E31F8" w:rsidRPr="005F69DA">
        <w:rPr>
          <w:sz w:val="22"/>
          <w:szCs w:val="22"/>
        </w:rPr>
        <w:t xml:space="preserve"> in mitochondrial </w:t>
      </w:r>
      <w:r w:rsidR="0012477B" w:rsidRPr="005F69DA">
        <w:rPr>
          <w:sz w:val="22"/>
          <w:szCs w:val="22"/>
        </w:rPr>
        <w:t xml:space="preserve">oxidative </w:t>
      </w:r>
      <w:r w:rsidR="005E31F8" w:rsidRPr="005F69DA">
        <w:rPr>
          <w:sz w:val="22"/>
          <w:szCs w:val="22"/>
        </w:rPr>
        <w:t>function</w:t>
      </w:r>
      <w:r w:rsidR="00223477" w:rsidRPr="005F69DA">
        <w:rPr>
          <w:sz w:val="22"/>
          <w:szCs w:val="22"/>
        </w:rPr>
        <w:t>, either directly</w:t>
      </w:r>
      <w:r w:rsidR="0012477B" w:rsidRPr="005F69DA">
        <w:rPr>
          <w:sz w:val="22"/>
          <w:szCs w:val="22"/>
        </w:rPr>
        <w:t>,</w:t>
      </w:r>
      <w:r w:rsidR="00223477" w:rsidRPr="005F69DA">
        <w:rPr>
          <w:sz w:val="22"/>
          <w:szCs w:val="22"/>
        </w:rPr>
        <w:t xml:space="preserve"> via reactive oxygen species, or indirectly</w:t>
      </w:r>
      <w:r w:rsidR="0012477B" w:rsidRPr="005F69DA">
        <w:rPr>
          <w:sz w:val="22"/>
          <w:szCs w:val="22"/>
        </w:rPr>
        <w:t>,</w:t>
      </w:r>
      <w:r w:rsidR="00223477" w:rsidRPr="005F69DA">
        <w:rPr>
          <w:sz w:val="22"/>
          <w:szCs w:val="22"/>
        </w:rPr>
        <w:t xml:space="preserve"> via </w:t>
      </w:r>
      <w:r w:rsidR="007A42DE" w:rsidRPr="005F69DA">
        <w:rPr>
          <w:sz w:val="22"/>
          <w:szCs w:val="22"/>
        </w:rPr>
        <w:t>inflammatory processes</w:t>
      </w:r>
      <w:r w:rsidR="005E31F8" w:rsidRPr="005F69DA">
        <w:rPr>
          <w:sz w:val="22"/>
          <w:szCs w:val="22"/>
        </w:rPr>
        <w:t>.</w:t>
      </w:r>
      <w:r w:rsidR="0087161F" w:rsidRPr="005F69DA">
        <w:rPr>
          <w:sz w:val="22"/>
          <w:szCs w:val="22"/>
        </w:rPr>
        <w:t xml:space="preserve"> Based on our current protocol, mice are treated with EPFRs after inheritance of maternal mitochondria, indicating that this mitochondrial damage occurs </w:t>
      </w:r>
      <w:r w:rsidR="0087161F" w:rsidRPr="005F69DA">
        <w:rPr>
          <w:i/>
          <w:sz w:val="22"/>
          <w:szCs w:val="22"/>
        </w:rPr>
        <w:t>in situ</w:t>
      </w:r>
      <w:r w:rsidR="0087161F" w:rsidRPr="005F69DA">
        <w:rPr>
          <w:sz w:val="22"/>
          <w:szCs w:val="22"/>
        </w:rPr>
        <w:t xml:space="preserve"> in the progeny.</w:t>
      </w:r>
      <w:r w:rsidR="000C5C97" w:rsidRPr="005F69DA">
        <w:rPr>
          <w:sz w:val="22"/>
          <w:szCs w:val="22"/>
        </w:rPr>
        <w:t xml:space="preserve">  </w:t>
      </w:r>
      <w:r w:rsidR="00FC766B" w:rsidRPr="005F69DA">
        <w:rPr>
          <w:sz w:val="22"/>
          <w:szCs w:val="22"/>
        </w:rPr>
        <w:t>In contrast to previous studies that</w:t>
      </w:r>
      <w:r w:rsidR="000C5C97" w:rsidRPr="005F69DA">
        <w:rPr>
          <w:sz w:val="22"/>
          <w:szCs w:val="22"/>
        </w:rPr>
        <w:t xml:space="preserve"> us</w:t>
      </w:r>
      <w:r w:rsidR="00FC766B" w:rsidRPr="005F69DA">
        <w:rPr>
          <w:sz w:val="22"/>
          <w:szCs w:val="22"/>
        </w:rPr>
        <w:t>e</w:t>
      </w:r>
      <w:r w:rsidR="000C5C97" w:rsidRPr="005F69DA">
        <w:rPr>
          <w:sz w:val="22"/>
          <w:szCs w:val="22"/>
        </w:rPr>
        <w:t xml:space="preserve"> chronic pollution models </w:t>
      </w:r>
      <w:r w:rsidR="000C5C97" w:rsidRPr="005F69DA">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30, 32)", "plainTextFormattedCitation" : "(1, 5, 9, 30, 32)", "previouslyFormattedCitation" : "[5,7,8,11,42]" }, "properties" : { "noteIndex" : 0 }, "schema" : "https://github.com/citation-style-language/schema/raw/master/csl-citation.json" }</w:instrText>
      </w:r>
      <w:r w:rsidR="000C5C97" w:rsidRPr="005F69DA">
        <w:rPr>
          <w:sz w:val="22"/>
          <w:szCs w:val="22"/>
        </w:rPr>
        <w:fldChar w:fldCharType="separate"/>
      </w:r>
      <w:r w:rsidR="008E1E6B" w:rsidRPr="008E1E6B">
        <w:rPr>
          <w:noProof/>
          <w:sz w:val="22"/>
          <w:szCs w:val="22"/>
        </w:rPr>
        <w:t>(1, 5, 9, 30, 32)</w:t>
      </w:r>
      <w:r w:rsidR="000C5C97" w:rsidRPr="005F69DA">
        <w:rPr>
          <w:sz w:val="22"/>
          <w:szCs w:val="22"/>
        </w:rPr>
        <w:fldChar w:fldCharType="end"/>
      </w:r>
      <w:r w:rsidR="000C5C97" w:rsidRPr="005F69DA">
        <w:rPr>
          <w:sz w:val="22"/>
          <w:szCs w:val="22"/>
        </w:rPr>
        <w:t xml:space="preserve">, we did not observe any </w:t>
      </w:r>
      <w:r w:rsidR="00353D6D">
        <w:rPr>
          <w:sz w:val="22"/>
          <w:szCs w:val="22"/>
        </w:rPr>
        <w:t xml:space="preserve">indications that glycemic control was impaired in MCP230 exposed mice </w:t>
      </w:r>
      <w:r w:rsidR="000C5C97" w:rsidRPr="005F69DA">
        <w:rPr>
          <w:sz w:val="22"/>
          <w:szCs w:val="22"/>
        </w:rPr>
        <w:t>(</w:t>
      </w:r>
      <w:r w:rsidR="00353D6D">
        <w:rPr>
          <w:sz w:val="22"/>
          <w:szCs w:val="22"/>
        </w:rPr>
        <w:t>there were no differences in</w:t>
      </w:r>
      <w:r w:rsidR="00353D6D" w:rsidRPr="005F69DA">
        <w:rPr>
          <w:sz w:val="22"/>
          <w:szCs w:val="22"/>
        </w:rPr>
        <w:t xml:space="preserve"> </w:t>
      </w:r>
      <w:r w:rsidR="00353D6D">
        <w:rPr>
          <w:sz w:val="22"/>
          <w:szCs w:val="22"/>
        </w:rPr>
        <w:t xml:space="preserve">fasting </w:t>
      </w:r>
      <w:r w:rsidR="000C5C97" w:rsidRPr="005F69DA">
        <w:rPr>
          <w:sz w:val="22"/>
          <w:szCs w:val="22"/>
        </w:rPr>
        <w:t>glucose</w:t>
      </w:r>
      <w:r w:rsidR="00353D6D">
        <w:rPr>
          <w:sz w:val="22"/>
          <w:szCs w:val="22"/>
        </w:rPr>
        <w:t xml:space="preserve"> or fasting/fed </w:t>
      </w:r>
      <w:r w:rsidR="000C5C97" w:rsidRPr="005F69DA">
        <w:rPr>
          <w:sz w:val="22"/>
          <w:szCs w:val="22"/>
        </w:rPr>
        <w:t xml:space="preserve">insulin </w:t>
      </w:r>
      <w:r w:rsidR="00353D6D">
        <w:rPr>
          <w:sz w:val="22"/>
          <w:szCs w:val="22"/>
        </w:rPr>
        <w:t xml:space="preserve">concentrations relative to the saline or </w:t>
      </w:r>
      <w:proofErr w:type="spellStart"/>
      <w:r w:rsidR="00353D6D">
        <w:rPr>
          <w:sz w:val="22"/>
          <w:szCs w:val="22"/>
        </w:rPr>
        <w:t>cabosil</w:t>
      </w:r>
      <w:proofErr w:type="spellEnd"/>
      <w:r w:rsidR="00353D6D">
        <w:rPr>
          <w:sz w:val="22"/>
          <w:szCs w:val="22"/>
        </w:rPr>
        <w:t xml:space="preserve"> exposed mice</w:t>
      </w:r>
      <w:r w:rsidR="002404F1">
        <w:rPr>
          <w:sz w:val="22"/>
          <w:szCs w:val="22"/>
        </w:rPr>
        <w:t>, Figure 3</w:t>
      </w:r>
      <w:r w:rsidR="000C5C97" w:rsidRPr="005F69DA">
        <w:rPr>
          <w:sz w:val="22"/>
          <w:szCs w:val="22"/>
        </w:rPr>
        <w:t xml:space="preserve">), indicating that the effects of </w:t>
      </w:r>
      <w:r w:rsidR="005F4CF8" w:rsidRPr="005F69DA">
        <w:rPr>
          <w:sz w:val="22"/>
          <w:szCs w:val="22"/>
        </w:rPr>
        <w:t xml:space="preserve">acute </w:t>
      </w:r>
      <w:r w:rsidR="000C5C97" w:rsidRPr="005F69DA">
        <w:rPr>
          <w:sz w:val="22"/>
          <w:szCs w:val="22"/>
        </w:rPr>
        <w:t xml:space="preserve">gestational particulate exposure </w:t>
      </w:r>
      <w:r w:rsidR="003108A4">
        <w:rPr>
          <w:sz w:val="22"/>
          <w:szCs w:val="22"/>
        </w:rPr>
        <w:t>are not likely to</w:t>
      </w:r>
      <w:r w:rsidR="000C5C97" w:rsidRPr="005F69DA">
        <w:rPr>
          <w:sz w:val="22"/>
          <w:szCs w:val="22"/>
        </w:rPr>
        <w:t xml:space="preserve"> mimic the effects of chronic exposure, and the risk profiles </w:t>
      </w:r>
      <w:r w:rsidR="00EE799C" w:rsidRPr="005F69DA">
        <w:rPr>
          <w:sz w:val="22"/>
          <w:szCs w:val="22"/>
        </w:rPr>
        <w:t>and mechanisms associated with these exposures may differ</w:t>
      </w:r>
      <w:r w:rsidR="000C5C97" w:rsidRPr="005F69DA">
        <w:rPr>
          <w:sz w:val="22"/>
          <w:szCs w:val="22"/>
        </w:rPr>
        <w:t>.</w:t>
      </w:r>
    </w:p>
    <w:p w14:paraId="08B2E833" w14:textId="77777777" w:rsidR="00B14B91" w:rsidRPr="005F69DA" w:rsidRDefault="00B14B91" w:rsidP="000634B1">
      <w:pPr>
        <w:spacing w:line="480" w:lineRule="auto"/>
        <w:rPr>
          <w:sz w:val="22"/>
          <w:szCs w:val="22"/>
        </w:rPr>
      </w:pPr>
    </w:p>
    <w:p w14:paraId="09EA6602" w14:textId="77777777" w:rsidR="00223477" w:rsidRDefault="00F12E69">
      <w:pPr>
        <w:spacing w:line="480" w:lineRule="auto"/>
        <w:rPr>
          <w:sz w:val="22"/>
          <w:szCs w:val="22"/>
        </w:rPr>
      </w:pPr>
      <w:r w:rsidRPr="005F69DA">
        <w:rPr>
          <w:sz w:val="22"/>
          <w:szCs w:val="22"/>
        </w:rPr>
        <w:t xml:space="preserve">In </w:t>
      </w:r>
      <w:r w:rsidR="00F664BD" w:rsidRPr="005F69DA">
        <w:rPr>
          <w:sz w:val="22"/>
          <w:szCs w:val="22"/>
        </w:rPr>
        <w:t>conclusion,</w:t>
      </w:r>
      <w:r w:rsidRPr="005F69DA">
        <w:rPr>
          <w:sz w:val="22"/>
          <w:szCs w:val="22"/>
        </w:rPr>
        <w:t xml:space="preserve"> we </w:t>
      </w:r>
      <w:r w:rsidR="00F664BD" w:rsidRPr="005F69DA">
        <w:rPr>
          <w:sz w:val="22"/>
          <w:szCs w:val="22"/>
        </w:rPr>
        <w:t xml:space="preserve">have </w:t>
      </w:r>
      <w:r w:rsidRPr="005F69DA">
        <w:rPr>
          <w:sz w:val="22"/>
          <w:szCs w:val="22"/>
        </w:rPr>
        <w:t>investigated the effects of limited, gestational exposure to combustion-derived pollutants in a mouse model of diet-induced obesity. Our findings</w:t>
      </w:r>
      <w:r w:rsidR="00223477" w:rsidRPr="005F69DA">
        <w:rPr>
          <w:sz w:val="22"/>
          <w:szCs w:val="22"/>
        </w:rPr>
        <w:t xml:space="preserve"> show that even brief gestational exposure to environmental pollutants such as EPFR</w:t>
      </w:r>
      <w:r w:rsidR="0028045F" w:rsidRPr="005F69DA">
        <w:rPr>
          <w:sz w:val="22"/>
          <w:szCs w:val="22"/>
        </w:rPr>
        <w:t>’</w:t>
      </w:r>
      <w:r w:rsidR="00223477" w:rsidRPr="005F69DA">
        <w:rPr>
          <w:sz w:val="22"/>
          <w:szCs w:val="22"/>
        </w:rPr>
        <w:t>s can result in chronic changes in growth, metabolism and energy balance</w:t>
      </w:r>
      <w:r w:rsidR="00B775AB" w:rsidRPr="005F69DA">
        <w:rPr>
          <w:sz w:val="22"/>
          <w:szCs w:val="22"/>
        </w:rPr>
        <w:t xml:space="preserve">.  These changes </w:t>
      </w:r>
      <w:r w:rsidR="0028045F" w:rsidRPr="005F69DA">
        <w:rPr>
          <w:sz w:val="22"/>
          <w:szCs w:val="22"/>
        </w:rPr>
        <w:t xml:space="preserve">are associated </w:t>
      </w:r>
      <w:r w:rsidR="007A42DE" w:rsidRPr="005F69DA">
        <w:rPr>
          <w:sz w:val="22"/>
          <w:szCs w:val="22"/>
        </w:rPr>
        <w:t xml:space="preserve">with </w:t>
      </w:r>
      <w:r w:rsidR="00DF4A10" w:rsidRPr="005F69DA">
        <w:rPr>
          <w:sz w:val="22"/>
          <w:szCs w:val="22"/>
        </w:rPr>
        <w:t>skeletal muscle mitochondrial deficits</w:t>
      </w:r>
      <w:r w:rsidR="00B775AB" w:rsidRPr="005F69DA">
        <w:rPr>
          <w:sz w:val="22"/>
          <w:szCs w:val="22"/>
        </w:rPr>
        <w:t xml:space="preserve"> and</w:t>
      </w:r>
      <w:r w:rsidR="007A42DE" w:rsidRPr="005F69DA">
        <w:rPr>
          <w:sz w:val="22"/>
          <w:szCs w:val="22"/>
        </w:rPr>
        <w:t xml:space="preserve"> </w:t>
      </w:r>
      <w:r w:rsidR="00DF4A10" w:rsidRPr="005F69DA">
        <w:rPr>
          <w:sz w:val="22"/>
          <w:szCs w:val="22"/>
        </w:rPr>
        <w:t>reductions in physical activity</w:t>
      </w:r>
      <w:r w:rsidRPr="005F69DA">
        <w:rPr>
          <w:sz w:val="22"/>
          <w:szCs w:val="22"/>
        </w:rPr>
        <w:t>,</w:t>
      </w:r>
      <w:r w:rsidR="00B775AB" w:rsidRPr="005F69DA">
        <w:rPr>
          <w:sz w:val="22"/>
          <w:szCs w:val="22"/>
        </w:rPr>
        <w:t xml:space="preserve"> which likely</w:t>
      </w:r>
      <w:r w:rsidR="00DF4A10" w:rsidRPr="005F69DA">
        <w:rPr>
          <w:sz w:val="22"/>
          <w:szCs w:val="22"/>
        </w:rPr>
        <w:t xml:space="preserve"> contribute</w:t>
      </w:r>
      <w:r w:rsidR="007A42DE" w:rsidRPr="005F69DA">
        <w:rPr>
          <w:sz w:val="22"/>
          <w:szCs w:val="22"/>
        </w:rPr>
        <w:t xml:space="preserve"> to reduced oxygen consumption and a predisposition to elevated body weight on a high fat diet.</w:t>
      </w:r>
      <w:r w:rsidR="00EA43F5" w:rsidRPr="005F69DA">
        <w:rPr>
          <w:sz w:val="22"/>
          <w:szCs w:val="22"/>
        </w:rPr>
        <w:t xml:space="preserve"> </w:t>
      </w:r>
      <w:r w:rsidR="00406E19" w:rsidRPr="005F69DA">
        <w:rPr>
          <w:sz w:val="22"/>
          <w:szCs w:val="22"/>
        </w:rPr>
        <w:t xml:space="preserve">While the mechanisms behind these changes remain to be determined, </w:t>
      </w:r>
      <w:r w:rsidR="00AB07F9" w:rsidRPr="005F69DA">
        <w:rPr>
          <w:sz w:val="22"/>
          <w:szCs w:val="22"/>
        </w:rPr>
        <w:t xml:space="preserve">the finding that limited </w:t>
      </w:r>
      <w:r w:rsidR="00AB07F9" w:rsidRPr="005F69DA">
        <w:rPr>
          <w:i/>
          <w:sz w:val="22"/>
          <w:szCs w:val="22"/>
        </w:rPr>
        <w:t>in utero</w:t>
      </w:r>
      <w:r w:rsidR="00AB07F9" w:rsidRPr="005F69DA">
        <w:rPr>
          <w:sz w:val="22"/>
          <w:szCs w:val="22"/>
        </w:rPr>
        <w:t xml:space="preserve"> exposure to EPFR’s can </w:t>
      </w:r>
      <w:r w:rsidR="006B72B9" w:rsidRPr="005F69DA">
        <w:rPr>
          <w:sz w:val="22"/>
          <w:szCs w:val="22"/>
        </w:rPr>
        <w:t xml:space="preserve">suppress </w:t>
      </w:r>
      <w:r w:rsidR="00AB07F9" w:rsidRPr="005F69DA">
        <w:rPr>
          <w:sz w:val="22"/>
          <w:szCs w:val="22"/>
        </w:rPr>
        <w:t>later life energy metabolism highlights a need for further research.</w:t>
      </w:r>
    </w:p>
    <w:p w14:paraId="005804EA" w14:textId="77777777" w:rsidR="007221E6" w:rsidRPr="005F69DA" w:rsidRDefault="007221E6" w:rsidP="000E65DA">
      <w:pPr>
        <w:pStyle w:val="Heading1"/>
        <w:spacing w:before="0" w:line="480" w:lineRule="auto"/>
        <w:rPr>
          <w:sz w:val="22"/>
          <w:szCs w:val="22"/>
        </w:rPr>
      </w:pPr>
      <w:r w:rsidRPr="005F69DA">
        <w:rPr>
          <w:sz w:val="22"/>
          <w:szCs w:val="22"/>
        </w:rPr>
        <w:t>Acknowledgements</w:t>
      </w:r>
    </w:p>
    <w:p w14:paraId="6929D69E" w14:textId="77777777" w:rsidR="000016A4" w:rsidRDefault="000016A4" w:rsidP="000016A4">
      <w:pPr>
        <w:spacing w:line="480" w:lineRule="auto"/>
        <w:rPr>
          <w:sz w:val="22"/>
          <w:szCs w:val="22"/>
        </w:rPr>
      </w:pPr>
      <w:r w:rsidRPr="005F69DA">
        <w:rPr>
          <w:sz w:val="22"/>
          <w:szCs w:val="22"/>
        </w:rPr>
        <w:t>The authors would like the other members of the Bridges and Cormier, O’Connell and Han labs for helpful discussions and insights.</w:t>
      </w:r>
    </w:p>
    <w:p w14:paraId="6229016B" w14:textId="15ED54C2" w:rsidR="000016A4" w:rsidRPr="005F69DA" w:rsidRDefault="000016A4" w:rsidP="000016A4">
      <w:pPr>
        <w:pStyle w:val="Heading1"/>
        <w:spacing w:before="0" w:line="480" w:lineRule="auto"/>
        <w:rPr>
          <w:sz w:val="22"/>
          <w:szCs w:val="22"/>
        </w:rPr>
      </w:pPr>
      <w:r>
        <w:rPr>
          <w:sz w:val="22"/>
          <w:szCs w:val="22"/>
        </w:rPr>
        <w:t>Grants</w:t>
      </w:r>
    </w:p>
    <w:p w14:paraId="7A8CD818" w14:textId="26483BB1" w:rsidR="00993A81" w:rsidRDefault="004A4358" w:rsidP="005373B2">
      <w:pPr>
        <w:spacing w:line="480" w:lineRule="auto"/>
        <w:rPr>
          <w:sz w:val="22"/>
          <w:szCs w:val="22"/>
        </w:rPr>
      </w:pPr>
      <w:r w:rsidRPr="005F69DA">
        <w:rPr>
          <w:sz w:val="22"/>
          <w:szCs w:val="22"/>
        </w:rPr>
        <w:t>We would like to acknowledge funding from</w:t>
      </w:r>
      <w:r w:rsidR="004B62B5" w:rsidRPr="005F69DA">
        <w:rPr>
          <w:sz w:val="22"/>
          <w:szCs w:val="22"/>
        </w:rPr>
        <w:t xml:space="preserve"> NIH grant R01DK107535</w:t>
      </w:r>
      <w:proofErr w:type="gramStart"/>
      <w:r w:rsidR="008E1E6B">
        <w:rPr>
          <w:sz w:val="22"/>
          <w:szCs w:val="22"/>
        </w:rPr>
        <w:t xml:space="preserve">, </w:t>
      </w:r>
      <w:r w:rsidR="004B62B5" w:rsidRPr="005F69DA">
        <w:rPr>
          <w:sz w:val="22"/>
          <w:szCs w:val="22"/>
        </w:rPr>
        <w:t xml:space="preserve"> </w:t>
      </w:r>
      <w:r w:rsidR="00933298" w:rsidRPr="005F69DA">
        <w:rPr>
          <w:sz w:val="22"/>
          <w:szCs w:val="22"/>
        </w:rPr>
        <w:t>Le</w:t>
      </w:r>
      <w:proofErr w:type="gramEnd"/>
      <w:r w:rsidR="00933298" w:rsidRPr="005F69DA">
        <w:rPr>
          <w:sz w:val="22"/>
          <w:szCs w:val="22"/>
        </w:rPr>
        <w:t xml:space="preserve"> Bonheur Grant #</w:t>
      </w:r>
      <w:r w:rsidR="00BF0E89" w:rsidRPr="005F69DA">
        <w:rPr>
          <w:sz w:val="22"/>
          <w:szCs w:val="22"/>
        </w:rPr>
        <w:t>650700</w:t>
      </w:r>
      <w:r w:rsidR="00933298" w:rsidRPr="005F69DA">
        <w:rPr>
          <w:sz w:val="22"/>
          <w:szCs w:val="22"/>
        </w:rPr>
        <w:t xml:space="preserve"> (</w:t>
      </w:r>
      <w:r w:rsidR="00CB383C" w:rsidRPr="005F69DA">
        <w:rPr>
          <w:sz w:val="22"/>
          <w:szCs w:val="22"/>
        </w:rPr>
        <w:t xml:space="preserve">to </w:t>
      </w:r>
      <w:r w:rsidR="00933298" w:rsidRPr="005F69DA">
        <w:rPr>
          <w:sz w:val="22"/>
          <w:szCs w:val="22"/>
        </w:rPr>
        <w:t xml:space="preserve">DB) and </w:t>
      </w:r>
      <w:r w:rsidR="00295ADE" w:rsidRPr="005F69DA">
        <w:rPr>
          <w:sz w:val="22"/>
          <w:szCs w:val="22"/>
        </w:rPr>
        <w:t>N</w:t>
      </w:r>
      <w:r w:rsidR="00E8694B" w:rsidRPr="005F69DA">
        <w:rPr>
          <w:sz w:val="22"/>
          <w:szCs w:val="22"/>
        </w:rPr>
        <w:t>IH</w:t>
      </w:r>
      <w:r w:rsidR="00295ADE" w:rsidRPr="005F69DA">
        <w:rPr>
          <w:sz w:val="22"/>
          <w:szCs w:val="22"/>
        </w:rPr>
        <w:t xml:space="preserve"> grants (R01AI090059, R01ES015050, and P42ES013648) to SAC</w:t>
      </w:r>
      <w:r w:rsidR="00E408EE" w:rsidRPr="005F69DA">
        <w:rPr>
          <w:sz w:val="22"/>
          <w:szCs w:val="22"/>
        </w:rPr>
        <w:t>.</w:t>
      </w:r>
      <w:r w:rsidR="00933298" w:rsidRPr="005F69DA">
        <w:rPr>
          <w:sz w:val="22"/>
          <w:szCs w:val="22"/>
        </w:rPr>
        <w:t xml:space="preserve"> </w:t>
      </w:r>
    </w:p>
    <w:p w14:paraId="4162472B" w14:textId="15AE3615" w:rsidR="00993A81" w:rsidRPr="005F69DA" w:rsidRDefault="00993A81" w:rsidP="00993A81">
      <w:pPr>
        <w:pStyle w:val="Heading1"/>
        <w:spacing w:before="0" w:line="480" w:lineRule="auto"/>
        <w:rPr>
          <w:sz w:val="22"/>
          <w:szCs w:val="22"/>
        </w:rPr>
      </w:pPr>
      <w:commentRangeStart w:id="12"/>
      <w:r>
        <w:rPr>
          <w:sz w:val="22"/>
          <w:szCs w:val="22"/>
        </w:rPr>
        <w:t>Disclosures</w:t>
      </w:r>
      <w:commentRangeEnd w:id="12"/>
      <w:r>
        <w:rPr>
          <w:rStyle w:val="CommentReference"/>
          <w:rFonts w:asciiTheme="minorHAnsi" w:eastAsiaTheme="minorEastAsia" w:hAnsiTheme="minorHAnsi" w:cstheme="minorBidi"/>
          <w:b w:val="0"/>
          <w:bCs w:val="0"/>
          <w:color w:val="auto"/>
        </w:rPr>
        <w:commentReference w:id="12"/>
      </w:r>
    </w:p>
    <w:p w14:paraId="62AE6890" w14:textId="5CCD7464" w:rsidR="005E42A8" w:rsidRPr="005F69DA" w:rsidRDefault="00993A81" w:rsidP="00993A81">
      <w:pPr>
        <w:spacing w:line="480" w:lineRule="auto"/>
        <w:rPr>
          <w:sz w:val="22"/>
          <w:szCs w:val="22"/>
        </w:rPr>
      </w:pPr>
      <w:r>
        <w:rPr>
          <w:sz w:val="22"/>
          <w:szCs w:val="22"/>
        </w:rPr>
        <w:t>The authors have no conflicts of interest to disclose.</w:t>
      </w:r>
      <w:r w:rsidRPr="005F69DA">
        <w:rPr>
          <w:sz w:val="22"/>
          <w:szCs w:val="22"/>
        </w:rPr>
        <w:t xml:space="preserve"> </w:t>
      </w:r>
      <w:r w:rsidR="0012599A" w:rsidRPr="005F69DA">
        <w:rPr>
          <w:sz w:val="22"/>
          <w:szCs w:val="22"/>
        </w:rPr>
        <w:br w:type="page"/>
      </w:r>
      <w:r w:rsidR="005E42A8" w:rsidRPr="005373B2">
        <w:rPr>
          <w:b/>
          <w:sz w:val="22"/>
          <w:szCs w:val="22"/>
        </w:rPr>
        <w:lastRenderedPageBreak/>
        <w:t>References</w:t>
      </w:r>
      <w:bookmarkStart w:id="13" w:name="_GoBack"/>
      <w:bookmarkEnd w:id="13"/>
    </w:p>
    <w:p w14:paraId="598C7BC1" w14:textId="7F285326" w:rsidR="008E1E6B" w:rsidRPr="008E1E6B" w:rsidRDefault="001B3EBF" w:rsidP="008E1E6B">
      <w:pPr>
        <w:widowControl w:val="0"/>
        <w:autoSpaceDE w:val="0"/>
        <w:autoSpaceDN w:val="0"/>
        <w:adjustRightInd w:val="0"/>
        <w:spacing w:line="480" w:lineRule="auto"/>
        <w:ind w:left="640" w:hanging="640"/>
        <w:rPr>
          <w:rFonts w:ascii="Cambria" w:hAnsi="Cambria"/>
          <w:noProof/>
          <w:sz w:val="22"/>
        </w:rPr>
      </w:pPr>
      <w:r w:rsidRPr="00591057">
        <w:rPr>
          <w:sz w:val="22"/>
          <w:szCs w:val="22"/>
        </w:rPr>
        <w:fldChar w:fldCharType="begin" w:fldLock="1"/>
      </w:r>
      <w:r w:rsidRPr="005F69DA">
        <w:rPr>
          <w:sz w:val="22"/>
          <w:szCs w:val="22"/>
        </w:rPr>
        <w:instrText xml:space="preserve">ADDIN Mendeley Bibliography CSL_BIBLIOGRAPHY </w:instrText>
      </w:r>
      <w:r w:rsidRPr="00591057">
        <w:rPr>
          <w:sz w:val="22"/>
          <w:szCs w:val="22"/>
        </w:rPr>
        <w:fldChar w:fldCharType="separate"/>
      </w:r>
      <w:r w:rsidR="008E1E6B" w:rsidRPr="008E1E6B">
        <w:rPr>
          <w:rFonts w:ascii="Cambria" w:hAnsi="Cambria"/>
          <w:noProof/>
          <w:sz w:val="22"/>
        </w:rPr>
        <w:t xml:space="preserve">1. </w:t>
      </w:r>
      <w:r w:rsidR="008E1E6B" w:rsidRPr="008E1E6B">
        <w:rPr>
          <w:rFonts w:ascii="Cambria" w:hAnsi="Cambria"/>
          <w:noProof/>
          <w:sz w:val="22"/>
        </w:rPr>
        <w:tab/>
      </w:r>
      <w:r w:rsidR="008E1E6B" w:rsidRPr="008E1E6B">
        <w:rPr>
          <w:rFonts w:ascii="Cambria" w:hAnsi="Cambria"/>
          <w:b/>
          <w:bCs/>
          <w:noProof/>
          <w:sz w:val="22"/>
        </w:rPr>
        <w:t>Andersen ZJ</w:t>
      </w:r>
      <w:r w:rsidR="008E1E6B" w:rsidRPr="008E1E6B">
        <w:rPr>
          <w:rFonts w:ascii="Cambria" w:hAnsi="Cambria"/>
          <w:noProof/>
          <w:sz w:val="22"/>
        </w:rPr>
        <w:t xml:space="preserve">, </w:t>
      </w:r>
      <w:r w:rsidR="008E1E6B" w:rsidRPr="008E1E6B">
        <w:rPr>
          <w:rFonts w:ascii="Cambria" w:hAnsi="Cambria"/>
          <w:b/>
          <w:bCs/>
          <w:noProof/>
          <w:sz w:val="22"/>
        </w:rPr>
        <w:t>Raaschou-Nielsen O</w:t>
      </w:r>
      <w:r w:rsidR="008E1E6B" w:rsidRPr="008E1E6B">
        <w:rPr>
          <w:rFonts w:ascii="Cambria" w:hAnsi="Cambria"/>
          <w:noProof/>
          <w:sz w:val="22"/>
        </w:rPr>
        <w:t xml:space="preserve">, </w:t>
      </w:r>
      <w:r w:rsidR="008E1E6B" w:rsidRPr="008E1E6B">
        <w:rPr>
          <w:rFonts w:ascii="Cambria" w:hAnsi="Cambria"/>
          <w:b/>
          <w:bCs/>
          <w:noProof/>
          <w:sz w:val="22"/>
        </w:rPr>
        <w:t>Ketzel M</w:t>
      </w:r>
      <w:r w:rsidR="008E1E6B" w:rsidRPr="008E1E6B">
        <w:rPr>
          <w:rFonts w:ascii="Cambria" w:hAnsi="Cambria"/>
          <w:noProof/>
          <w:sz w:val="22"/>
        </w:rPr>
        <w:t xml:space="preserve">, </w:t>
      </w:r>
      <w:r w:rsidR="008E1E6B" w:rsidRPr="008E1E6B">
        <w:rPr>
          <w:rFonts w:ascii="Cambria" w:hAnsi="Cambria"/>
          <w:b/>
          <w:bCs/>
          <w:noProof/>
          <w:sz w:val="22"/>
        </w:rPr>
        <w:t>Jensen SS</w:t>
      </w:r>
      <w:r w:rsidR="008E1E6B" w:rsidRPr="008E1E6B">
        <w:rPr>
          <w:rFonts w:ascii="Cambria" w:hAnsi="Cambria"/>
          <w:noProof/>
          <w:sz w:val="22"/>
        </w:rPr>
        <w:t xml:space="preserve">, </w:t>
      </w:r>
      <w:r w:rsidR="008E1E6B" w:rsidRPr="008E1E6B">
        <w:rPr>
          <w:rFonts w:ascii="Cambria" w:hAnsi="Cambria"/>
          <w:b/>
          <w:bCs/>
          <w:noProof/>
          <w:sz w:val="22"/>
        </w:rPr>
        <w:t>Hvidberg M</w:t>
      </w:r>
      <w:r w:rsidR="008E1E6B" w:rsidRPr="008E1E6B">
        <w:rPr>
          <w:rFonts w:ascii="Cambria" w:hAnsi="Cambria"/>
          <w:noProof/>
          <w:sz w:val="22"/>
        </w:rPr>
        <w:t xml:space="preserve">, </w:t>
      </w:r>
      <w:r w:rsidR="008E1E6B" w:rsidRPr="008E1E6B">
        <w:rPr>
          <w:rFonts w:ascii="Cambria" w:hAnsi="Cambria"/>
          <w:b/>
          <w:bCs/>
          <w:noProof/>
          <w:sz w:val="22"/>
        </w:rPr>
        <w:t>Loft S</w:t>
      </w:r>
      <w:r w:rsidR="008E1E6B" w:rsidRPr="008E1E6B">
        <w:rPr>
          <w:rFonts w:ascii="Cambria" w:hAnsi="Cambria"/>
          <w:noProof/>
          <w:sz w:val="22"/>
        </w:rPr>
        <w:t xml:space="preserve">, </w:t>
      </w:r>
      <w:r w:rsidR="008E1E6B" w:rsidRPr="008E1E6B">
        <w:rPr>
          <w:rFonts w:ascii="Cambria" w:hAnsi="Cambria"/>
          <w:b/>
          <w:bCs/>
          <w:noProof/>
          <w:sz w:val="22"/>
        </w:rPr>
        <w:t>Tjønneland A</w:t>
      </w:r>
      <w:r w:rsidR="008E1E6B" w:rsidRPr="008E1E6B">
        <w:rPr>
          <w:rFonts w:ascii="Cambria" w:hAnsi="Cambria"/>
          <w:noProof/>
          <w:sz w:val="22"/>
        </w:rPr>
        <w:t xml:space="preserve">, </w:t>
      </w:r>
      <w:r w:rsidR="008E1E6B" w:rsidRPr="008E1E6B">
        <w:rPr>
          <w:rFonts w:ascii="Cambria" w:hAnsi="Cambria"/>
          <w:b/>
          <w:bCs/>
          <w:noProof/>
          <w:sz w:val="22"/>
        </w:rPr>
        <w:t>Overvad K</w:t>
      </w:r>
      <w:r w:rsidR="008E1E6B" w:rsidRPr="008E1E6B">
        <w:rPr>
          <w:rFonts w:ascii="Cambria" w:hAnsi="Cambria"/>
          <w:noProof/>
          <w:sz w:val="22"/>
        </w:rPr>
        <w:t xml:space="preserve">, </w:t>
      </w:r>
      <w:r w:rsidR="008E1E6B" w:rsidRPr="008E1E6B">
        <w:rPr>
          <w:rFonts w:ascii="Cambria" w:hAnsi="Cambria"/>
          <w:b/>
          <w:bCs/>
          <w:noProof/>
          <w:sz w:val="22"/>
        </w:rPr>
        <w:t>Sørensen M</w:t>
      </w:r>
      <w:r w:rsidR="008E1E6B" w:rsidRPr="008E1E6B">
        <w:rPr>
          <w:rFonts w:ascii="Cambria" w:hAnsi="Cambria"/>
          <w:noProof/>
          <w:sz w:val="22"/>
        </w:rPr>
        <w:t xml:space="preserve">. Diabetes incidence and long-term exposure to air pollution: a cohort study. </w:t>
      </w:r>
      <w:r w:rsidR="008E1E6B" w:rsidRPr="008E1E6B">
        <w:rPr>
          <w:rFonts w:ascii="Cambria" w:hAnsi="Cambria"/>
          <w:i/>
          <w:iCs/>
          <w:noProof/>
          <w:sz w:val="22"/>
        </w:rPr>
        <w:t>Diabetes Care</w:t>
      </w:r>
      <w:r w:rsidR="008E1E6B" w:rsidRPr="008E1E6B">
        <w:rPr>
          <w:rFonts w:ascii="Cambria" w:hAnsi="Cambria"/>
          <w:noProof/>
          <w:sz w:val="22"/>
        </w:rPr>
        <w:t xml:space="preserve"> 35: 92–8, 2012.</w:t>
      </w:r>
    </w:p>
    <w:p w14:paraId="7D74737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 </w:t>
      </w:r>
      <w:r w:rsidRPr="008E1E6B">
        <w:rPr>
          <w:rFonts w:ascii="Cambria" w:hAnsi="Cambria"/>
          <w:noProof/>
          <w:sz w:val="22"/>
        </w:rPr>
        <w:tab/>
      </w:r>
      <w:r w:rsidRPr="008E1E6B">
        <w:rPr>
          <w:rFonts w:ascii="Cambria" w:hAnsi="Cambria"/>
          <w:b/>
          <w:bCs/>
          <w:noProof/>
          <w:sz w:val="22"/>
        </w:rPr>
        <w:t>Baggio LL</w:t>
      </w:r>
      <w:r w:rsidRPr="008E1E6B">
        <w:rPr>
          <w:rFonts w:ascii="Cambria" w:hAnsi="Cambria"/>
          <w:noProof/>
          <w:sz w:val="22"/>
        </w:rPr>
        <w:t xml:space="preserve">, </w:t>
      </w:r>
      <w:r w:rsidRPr="008E1E6B">
        <w:rPr>
          <w:rFonts w:ascii="Cambria" w:hAnsi="Cambria"/>
          <w:b/>
          <w:bCs/>
          <w:noProof/>
          <w:sz w:val="22"/>
        </w:rPr>
        <w:t>Huang Q</w:t>
      </w:r>
      <w:r w:rsidRPr="008E1E6B">
        <w:rPr>
          <w:rFonts w:ascii="Cambria" w:hAnsi="Cambria"/>
          <w:noProof/>
          <w:sz w:val="22"/>
        </w:rPr>
        <w:t xml:space="preserve">, </w:t>
      </w:r>
      <w:r w:rsidRPr="008E1E6B">
        <w:rPr>
          <w:rFonts w:ascii="Cambria" w:hAnsi="Cambria"/>
          <w:b/>
          <w:bCs/>
          <w:noProof/>
          <w:sz w:val="22"/>
        </w:rPr>
        <w:t>Brown TJ</w:t>
      </w:r>
      <w:r w:rsidRPr="008E1E6B">
        <w:rPr>
          <w:rFonts w:ascii="Cambria" w:hAnsi="Cambria"/>
          <w:noProof/>
          <w:sz w:val="22"/>
        </w:rPr>
        <w:t xml:space="preserve">, </w:t>
      </w:r>
      <w:r w:rsidRPr="008E1E6B">
        <w:rPr>
          <w:rFonts w:ascii="Cambria" w:hAnsi="Cambria"/>
          <w:b/>
          <w:bCs/>
          <w:noProof/>
          <w:sz w:val="22"/>
        </w:rPr>
        <w:t>Drucker DJ</w:t>
      </w:r>
      <w:r w:rsidRPr="008E1E6B">
        <w:rPr>
          <w:rFonts w:ascii="Cambria" w:hAnsi="Cambria"/>
          <w:noProof/>
          <w:sz w:val="22"/>
        </w:rPr>
        <w:t xml:space="preserve">. Oxyntomodulin and glucagon-like peptide-1 differentially regulate murine food intake and energy expenditure. </w:t>
      </w:r>
      <w:r w:rsidRPr="008E1E6B">
        <w:rPr>
          <w:rFonts w:ascii="Cambria" w:hAnsi="Cambria"/>
          <w:i/>
          <w:iCs/>
          <w:noProof/>
          <w:sz w:val="22"/>
        </w:rPr>
        <w:t>Gastroenterology</w:t>
      </w:r>
      <w:r w:rsidRPr="008E1E6B">
        <w:rPr>
          <w:rFonts w:ascii="Cambria" w:hAnsi="Cambria"/>
          <w:noProof/>
          <w:sz w:val="22"/>
        </w:rPr>
        <w:t xml:space="preserve"> 127: 546–558, 2004.</w:t>
      </w:r>
    </w:p>
    <w:p w14:paraId="777E08E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 </w:t>
      </w:r>
      <w:r w:rsidRPr="008E1E6B">
        <w:rPr>
          <w:rFonts w:ascii="Cambria" w:hAnsi="Cambria"/>
          <w:noProof/>
          <w:sz w:val="22"/>
        </w:rPr>
        <w:tab/>
      </w:r>
      <w:r w:rsidRPr="008E1E6B">
        <w:rPr>
          <w:rFonts w:ascii="Cambria" w:hAnsi="Cambria"/>
          <w:b/>
          <w:bCs/>
          <w:noProof/>
          <w:sz w:val="22"/>
        </w:rPr>
        <w:t>Bates D</w:t>
      </w:r>
      <w:r w:rsidRPr="008E1E6B">
        <w:rPr>
          <w:rFonts w:ascii="Cambria" w:hAnsi="Cambria"/>
          <w:noProof/>
          <w:sz w:val="22"/>
        </w:rPr>
        <w:t xml:space="preserve">, </w:t>
      </w:r>
      <w:r w:rsidRPr="008E1E6B">
        <w:rPr>
          <w:rFonts w:ascii="Cambria" w:hAnsi="Cambria"/>
          <w:b/>
          <w:bCs/>
          <w:noProof/>
          <w:sz w:val="22"/>
        </w:rPr>
        <w:t>Mächler M</w:t>
      </w:r>
      <w:r w:rsidRPr="008E1E6B">
        <w:rPr>
          <w:rFonts w:ascii="Cambria" w:hAnsi="Cambria"/>
          <w:noProof/>
          <w:sz w:val="22"/>
        </w:rPr>
        <w:t xml:space="preserve">, </w:t>
      </w:r>
      <w:r w:rsidRPr="008E1E6B">
        <w:rPr>
          <w:rFonts w:ascii="Cambria" w:hAnsi="Cambria"/>
          <w:b/>
          <w:bCs/>
          <w:noProof/>
          <w:sz w:val="22"/>
        </w:rPr>
        <w:t>Bolker B</w:t>
      </w:r>
      <w:r w:rsidRPr="008E1E6B">
        <w:rPr>
          <w:rFonts w:ascii="Cambria" w:hAnsi="Cambria"/>
          <w:noProof/>
          <w:sz w:val="22"/>
        </w:rPr>
        <w:t xml:space="preserve">, </w:t>
      </w:r>
      <w:r w:rsidRPr="008E1E6B">
        <w:rPr>
          <w:rFonts w:ascii="Cambria" w:hAnsi="Cambria"/>
          <w:b/>
          <w:bCs/>
          <w:noProof/>
          <w:sz w:val="22"/>
        </w:rPr>
        <w:t>Walker S</w:t>
      </w:r>
      <w:r w:rsidRPr="008E1E6B">
        <w:rPr>
          <w:rFonts w:ascii="Cambria" w:hAnsi="Cambria"/>
          <w:noProof/>
          <w:sz w:val="22"/>
        </w:rPr>
        <w:t xml:space="preserve">. Fitting Linear Mixed-Effects Models using lme4. </w:t>
      </w:r>
      <w:r w:rsidRPr="008E1E6B">
        <w:rPr>
          <w:rFonts w:ascii="Cambria" w:hAnsi="Cambria"/>
          <w:i/>
          <w:iCs/>
          <w:noProof/>
          <w:sz w:val="22"/>
        </w:rPr>
        <w:t>ArXiv</w:t>
      </w:r>
      <w:r w:rsidRPr="008E1E6B">
        <w:rPr>
          <w:rFonts w:ascii="Cambria" w:hAnsi="Cambria"/>
          <w:noProof/>
          <w:sz w:val="22"/>
        </w:rPr>
        <w:t xml:space="preserve"> 1406.5823: 1–51, 2014.</w:t>
      </w:r>
    </w:p>
    <w:p w14:paraId="39283EC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 </w:t>
      </w:r>
      <w:r w:rsidRPr="008E1E6B">
        <w:rPr>
          <w:rFonts w:ascii="Cambria" w:hAnsi="Cambria"/>
          <w:noProof/>
          <w:sz w:val="22"/>
        </w:rPr>
        <w:tab/>
      </w:r>
      <w:r w:rsidRPr="008E1E6B">
        <w:rPr>
          <w:rFonts w:ascii="Cambria" w:hAnsi="Cambria"/>
          <w:b/>
          <w:bCs/>
          <w:noProof/>
          <w:sz w:val="22"/>
        </w:rPr>
        <w:t>Bolton JL</w:t>
      </w:r>
      <w:r w:rsidRPr="008E1E6B">
        <w:rPr>
          <w:rFonts w:ascii="Cambria" w:hAnsi="Cambria"/>
          <w:noProof/>
          <w:sz w:val="22"/>
        </w:rPr>
        <w:t xml:space="preserve">, </w:t>
      </w:r>
      <w:r w:rsidRPr="008E1E6B">
        <w:rPr>
          <w:rFonts w:ascii="Cambria" w:hAnsi="Cambria"/>
          <w:b/>
          <w:bCs/>
          <w:noProof/>
          <w:sz w:val="22"/>
        </w:rPr>
        <w:t>Smith SH</w:t>
      </w:r>
      <w:r w:rsidRPr="008E1E6B">
        <w:rPr>
          <w:rFonts w:ascii="Cambria" w:hAnsi="Cambria"/>
          <w:noProof/>
          <w:sz w:val="22"/>
        </w:rPr>
        <w:t xml:space="preserve">, </w:t>
      </w:r>
      <w:r w:rsidRPr="008E1E6B">
        <w:rPr>
          <w:rFonts w:ascii="Cambria" w:hAnsi="Cambria"/>
          <w:b/>
          <w:bCs/>
          <w:noProof/>
          <w:sz w:val="22"/>
        </w:rPr>
        <w:t>Huff NC</w:t>
      </w:r>
      <w:r w:rsidRPr="008E1E6B">
        <w:rPr>
          <w:rFonts w:ascii="Cambria" w:hAnsi="Cambria"/>
          <w:noProof/>
          <w:sz w:val="22"/>
        </w:rPr>
        <w:t xml:space="preserve">, </w:t>
      </w:r>
      <w:r w:rsidRPr="008E1E6B">
        <w:rPr>
          <w:rFonts w:ascii="Cambria" w:hAnsi="Cambria"/>
          <w:b/>
          <w:bCs/>
          <w:noProof/>
          <w:sz w:val="22"/>
        </w:rPr>
        <w:t>Gilmour MI</w:t>
      </w:r>
      <w:r w:rsidRPr="008E1E6B">
        <w:rPr>
          <w:rFonts w:ascii="Cambria" w:hAnsi="Cambria"/>
          <w:noProof/>
          <w:sz w:val="22"/>
        </w:rPr>
        <w:t xml:space="preserve">, </w:t>
      </w:r>
      <w:r w:rsidRPr="008E1E6B">
        <w:rPr>
          <w:rFonts w:ascii="Cambria" w:hAnsi="Cambria"/>
          <w:b/>
          <w:bCs/>
          <w:noProof/>
          <w:sz w:val="22"/>
        </w:rPr>
        <w:t>Foster WM</w:t>
      </w:r>
      <w:r w:rsidRPr="008E1E6B">
        <w:rPr>
          <w:rFonts w:ascii="Cambria" w:hAnsi="Cambria"/>
          <w:noProof/>
          <w:sz w:val="22"/>
        </w:rPr>
        <w:t xml:space="preserve">, </w:t>
      </w:r>
      <w:r w:rsidRPr="008E1E6B">
        <w:rPr>
          <w:rFonts w:ascii="Cambria" w:hAnsi="Cambria"/>
          <w:b/>
          <w:bCs/>
          <w:noProof/>
          <w:sz w:val="22"/>
        </w:rPr>
        <w:t>Auten RL</w:t>
      </w:r>
      <w:r w:rsidRPr="008E1E6B">
        <w:rPr>
          <w:rFonts w:ascii="Cambria" w:hAnsi="Cambria"/>
          <w:noProof/>
          <w:sz w:val="22"/>
        </w:rPr>
        <w:t xml:space="preserve">, </w:t>
      </w:r>
      <w:r w:rsidRPr="008E1E6B">
        <w:rPr>
          <w:rFonts w:ascii="Cambria" w:hAnsi="Cambria"/>
          <w:b/>
          <w:bCs/>
          <w:noProof/>
          <w:sz w:val="22"/>
        </w:rPr>
        <w:t>Bilbo SD</w:t>
      </w:r>
      <w:r w:rsidRPr="008E1E6B">
        <w:rPr>
          <w:rFonts w:ascii="Cambria" w:hAnsi="Cambria"/>
          <w:noProof/>
          <w:sz w:val="22"/>
        </w:rPr>
        <w:t xml:space="preserve">. Prenatal air pollution exposure induces neuroinflammation and predisposes offspring to weight gain in adulthood in a sex-specific manner. </w:t>
      </w:r>
      <w:r w:rsidRPr="008E1E6B">
        <w:rPr>
          <w:rFonts w:ascii="Cambria" w:hAnsi="Cambria"/>
          <w:i/>
          <w:iCs/>
          <w:noProof/>
          <w:sz w:val="22"/>
        </w:rPr>
        <w:t>FASEB J</w:t>
      </w:r>
      <w:r w:rsidRPr="008E1E6B">
        <w:rPr>
          <w:rFonts w:ascii="Cambria" w:hAnsi="Cambria"/>
          <w:noProof/>
          <w:sz w:val="22"/>
        </w:rPr>
        <w:t xml:space="preserve"> 26: 4743–4754, 2012.</w:t>
      </w:r>
    </w:p>
    <w:p w14:paraId="57FDA02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5. </w:t>
      </w:r>
      <w:r w:rsidRPr="008E1E6B">
        <w:rPr>
          <w:rFonts w:ascii="Cambria" w:hAnsi="Cambria"/>
          <w:noProof/>
          <w:sz w:val="22"/>
        </w:rPr>
        <w:tab/>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Jerrett M</w:t>
      </w:r>
      <w:r w:rsidRPr="008E1E6B">
        <w:rPr>
          <w:rFonts w:ascii="Cambria" w:hAnsi="Cambria"/>
          <w:noProof/>
          <w:sz w:val="22"/>
        </w:rPr>
        <w:t xml:space="preserve">, </w:t>
      </w:r>
      <w:r w:rsidRPr="008E1E6B">
        <w:rPr>
          <w:rFonts w:ascii="Cambria" w:hAnsi="Cambria"/>
          <w:b/>
          <w:bCs/>
          <w:noProof/>
          <w:sz w:val="22"/>
        </w:rPr>
        <w:t>Brook JR</w:t>
      </w:r>
      <w:r w:rsidRPr="008E1E6B">
        <w:rPr>
          <w:rFonts w:ascii="Cambria" w:hAnsi="Cambria"/>
          <w:noProof/>
          <w:sz w:val="22"/>
        </w:rPr>
        <w:t xml:space="preserve">, </w:t>
      </w:r>
      <w:r w:rsidRPr="008E1E6B">
        <w:rPr>
          <w:rFonts w:ascii="Cambria" w:hAnsi="Cambria"/>
          <w:b/>
          <w:bCs/>
          <w:noProof/>
          <w:sz w:val="22"/>
        </w:rPr>
        <w:t>Bard RL</w:t>
      </w:r>
      <w:r w:rsidRPr="008E1E6B">
        <w:rPr>
          <w:rFonts w:ascii="Cambria" w:hAnsi="Cambria"/>
          <w:noProof/>
          <w:sz w:val="22"/>
        </w:rPr>
        <w:t xml:space="preserve">, </w:t>
      </w:r>
      <w:r w:rsidRPr="008E1E6B">
        <w:rPr>
          <w:rFonts w:ascii="Cambria" w:hAnsi="Cambria"/>
          <w:b/>
          <w:bCs/>
          <w:noProof/>
          <w:sz w:val="22"/>
        </w:rPr>
        <w:t>Finkelstein MM</w:t>
      </w:r>
      <w:r w:rsidRPr="008E1E6B">
        <w:rPr>
          <w:rFonts w:ascii="Cambria" w:hAnsi="Cambria"/>
          <w:noProof/>
          <w:sz w:val="22"/>
        </w:rPr>
        <w:t xml:space="preserve">. The relationship between diabetes mellitus and traffic-related air pollution. </w:t>
      </w:r>
      <w:r w:rsidRPr="008E1E6B">
        <w:rPr>
          <w:rFonts w:ascii="Cambria" w:hAnsi="Cambria"/>
          <w:i/>
          <w:iCs/>
          <w:noProof/>
          <w:sz w:val="22"/>
        </w:rPr>
        <w:t>J Occup Environ Med</w:t>
      </w:r>
      <w:r w:rsidRPr="008E1E6B">
        <w:rPr>
          <w:rFonts w:ascii="Cambria" w:hAnsi="Cambria"/>
          <w:noProof/>
          <w:sz w:val="22"/>
        </w:rPr>
        <w:t xml:space="preserve"> 50: 32–8, 2008.</w:t>
      </w:r>
    </w:p>
    <w:p w14:paraId="37F4D62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6. </w:t>
      </w:r>
      <w:r w:rsidRPr="008E1E6B">
        <w:rPr>
          <w:rFonts w:ascii="Cambria" w:hAnsi="Cambria"/>
          <w:noProof/>
          <w:sz w:val="22"/>
        </w:rPr>
        <w:tab/>
      </w:r>
      <w:r w:rsidRPr="008E1E6B">
        <w:rPr>
          <w:rFonts w:ascii="Cambria" w:hAnsi="Cambria"/>
          <w:b/>
          <w:bCs/>
          <w:noProof/>
          <w:sz w:val="22"/>
        </w:rPr>
        <w:t>Brown LD</w:t>
      </w:r>
      <w:r w:rsidRPr="008E1E6B">
        <w:rPr>
          <w:rFonts w:ascii="Cambria" w:hAnsi="Cambria"/>
          <w:noProof/>
          <w:sz w:val="22"/>
        </w:rPr>
        <w:t xml:space="preserve">. Endocrine regulation of fetal skeletal muscle growth: impact on future metabolic health. </w:t>
      </w:r>
      <w:r w:rsidRPr="008E1E6B">
        <w:rPr>
          <w:rFonts w:ascii="Cambria" w:hAnsi="Cambria"/>
          <w:i/>
          <w:iCs/>
          <w:noProof/>
          <w:sz w:val="22"/>
        </w:rPr>
        <w:t>J Endocrinol</w:t>
      </w:r>
      <w:r w:rsidRPr="008E1E6B">
        <w:rPr>
          <w:rFonts w:ascii="Cambria" w:hAnsi="Cambria"/>
          <w:noProof/>
          <w:sz w:val="22"/>
        </w:rPr>
        <w:t xml:space="preserve"> 221: R13–29, 2014.</w:t>
      </w:r>
    </w:p>
    <w:p w14:paraId="46C93B1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7. </w:t>
      </w:r>
      <w:r w:rsidRPr="008E1E6B">
        <w:rPr>
          <w:rFonts w:ascii="Cambria" w:hAnsi="Cambria"/>
          <w:noProof/>
          <w:sz w:val="22"/>
        </w:rPr>
        <w:tab/>
      </w:r>
      <w:r w:rsidRPr="008E1E6B">
        <w:rPr>
          <w:rFonts w:ascii="Cambria" w:hAnsi="Cambria"/>
          <w:b/>
          <w:bCs/>
          <w:noProof/>
          <w:sz w:val="22"/>
        </w:rPr>
        <w:t>Burke V</w:t>
      </w:r>
      <w:r w:rsidRPr="008E1E6B">
        <w:rPr>
          <w:rFonts w:ascii="Cambria" w:hAnsi="Cambria"/>
          <w:noProof/>
          <w:sz w:val="22"/>
        </w:rPr>
        <w:t xml:space="preserve">, </w:t>
      </w:r>
      <w:r w:rsidRPr="008E1E6B">
        <w:rPr>
          <w:rFonts w:ascii="Cambria" w:hAnsi="Cambria"/>
          <w:b/>
          <w:bCs/>
          <w:noProof/>
          <w:sz w:val="22"/>
        </w:rPr>
        <w:t>Gracey MP</w:t>
      </w:r>
      <w:r w:rsidRPr="008E1E6B">
        <w:rPr>
          <w:rFonts w:ascii="Cambria" w:hAnsi="Cambria"/>
          <w:noProof/>
          <w:sz w:val="22"/>
        </w:rPr>
        <w:t xml:space="preserve">, </w:t>
      </w:r>
      <w:r w:rsidRPr="008E1E6B">
        <w:rPr>
          <w:rFonts w:ascii="Cambria" w:hAnsi="Cambria"/>
          <w:b/>
          <w:bCs/>
          <w:noProof/>
          <w:sz w:val="22"/>
        </w:rPr>
        <w:t>Milligan RA</w:t>
      </w:r>
      <w:r w:rsidRPr="008E1E6B">
        <w:rPr>
          <w:rFonts w:ascii="Cambria" w:hAnsi="Cambria"/>
          <w:noProof/>
          <w:sz w:val="22"/>
        </w:rPr>
        <w:t xml:space="preserve">, </w:t>
      </w:r>
      <w:r w:rsidRPr="008E1E6B">
        <w:rPr>
          <w:rFonts w:ascii="Cambria" w:hAnsi="Cambria"/>
          <w:b/>
          <w:bCs/>
          <w:noProof/>
          <w:sz w:val="22"/>
        </w:rPr>
        <w:t>Thompson C</w:t>
      </w:r>
      <w:r w:rsidRPr="008E1E6B">
        <w:rPr>
          <w:rFonts w:ascii="Cambria" w:hAnsi="Cambria"/>
          <w:noProof/>
          <w:sz w:val="22"/>
        </w:rPr>
        <w:t xml:space="preserve">, </w:t>
      </w:r>
      <w:r w:rsidRPr="008E1E6B">
        <w:rPr>
          <w:rFonts w:ascii="Cambria" w:hAnsi="Cambria"/>
          <w:b/>
          <w:bCs/>
          <w:noProof/>
          <w:sz w:val="22"/>
        </w:rPr>
        <w:t>Taggart AC</w:t>
      </w:r>
      <w:r w:rsidRPr="008E1E6B">
        <w:rPr>
          <w:rFonts w:ascii="Cambria" w:hAnsi="Cambria"/>
          <w:noProof/>
          <w:sz w:val="22"/>
        </w:rPr>
        <w:t xml:space="preserve">, </w:t>
      </w:r>
      <w:r w:rsidRPr="008E1E6B">
        <w:rPr>
          <w:rFonts w:ascii="Cambria" w:hAnsi="Cambria"/>
          <w:b/>
          <w:bCs/>
          <w:noProof/>
          <w:sz w:val="22"/>
        </w:rPr>
        <w:t>Beilin LJ</w:t>
      </w:r>
      <w:r w:rsidRPr="008E1E6B">
        <w:rPr>
          <w:rFonts w:ascii="Cambria" w:hAnsi="Cambria"/>
          <w:noProof/>
          <w:sz w:val="22"/>
        </w:rPr>
        <w:t xml:space="preserve">. Parental smoking and risk factors for cardiovascular disease in 10- to 12-year-old children. </w:t>
      </w:r>
      <w:r w:rsidRPr="008E1E6B">
        <w:rPr>
          <w:rFonts w:ascii="Cambria" w:hAnsi="Cambria"/>
          <w:i/>
          <w:iCs/>
          <w:noProof/>
          <w:sz w:val="22"/>
        </w:rPr>
        <w:t>J Pediatr</w:t>
      </w:r>
      <w:r w:rsidRPr="008E1E6B">
        <w:rPr>
          <w:rFonts w:ascii="Cambria" w:hAnsi="Cambria"/>
          <w:noProof/>
          <w:sz w:val="22"/>
        </w:rPr>
        <w:t xml:space="preserve"> 133: 206–213, 1998.</w:t>
      </w:r>
    </w:p>
    <w:p w14:paraId="30EBAFE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8. </w:t>
      </w:r>
      <w:r w:rsidRPr="008E1E6B">
        <w:rPr>
          <w:rFonts w:ascii="Cambria" w:hAnsi="Cambria"/>
          <w:noProof/>
          <w:sz w:val="22"/>
        </w:rPr>
        <w:tab/>
      </w:r>
      <w:r w:rsidRPr="008E1E6B">
        <w:rPr>
          <w:rFonts w:ascii="Cambria" w:hAnsi="Cambria"/>
          <w:b/>
          <w:bCs/>
          <w:noProof/>
          <w:sz w:val="22"/>
        </w:rPr>
        <w:t>Cakmak S</w:t>
      </w:r>
      <w:r w:rsidRPr="008E1E6B">
        <w:rPr>
          <w:rFonts w:ascii="Cambria" w:hAnsi="Cambria"/>
          <w:noProof/>
          <w:sz w:val="22"/>
        </w:rPr>
        <w:t xml:space="preserve">, </w:t>
      </w:r>
      <w:r w:rsidRPr="008E1E6B">
        <w:rPr>
          <w:rFonts w:ascii="Cambria" w:hAnsi="Cambria"/>
          <w:b/>
          <w:bCs/>
          <w:noProof/>
          <w:sz w:val="22"/>
        </w:rPr>
        <w:t>Dales R</w:t>
      </w:r>
      <w:r w:rsidRPr="008E1E6B">
        <w:rPr>
          <w:rFonts w:ascii="Cambria" w:hAnsi="Cambria"/>
          <w:noProof/>
          <w:sz w:val="22"/>
        </w:rPr>
        <w:t xml:space="preserve">, </w:t>
      </w:r>
      <w:r w:rsidRPr="008E1E6B">
        <w:rPr>
          <w:rFonts w:ascii="Cambria" w:hAnsi="Cambria"/>
          <w:b/>
          <w:bCs/>
          <w:noProof/>
          <w:sz w:val="22"/>
        </w:rPr>
        <w:t>Leech J</w:t>
      </w:r>
      <w:r w:rsidRPr="008E1E6B">
        <w:rPr>
          <w:rFonts w:ascii="Cambria" w:hAnsi="Cambria"/>
          <w:noProof/>
          <w:sz w:val="22"/>
        </w:rPr>
        <w:t xml:space="preserve">, </w:t>
      </w:r>
      <w:r w:rsidRPr="008E1E6B">
        <w:rPr>
          <w:rFonts w:ascii="Cambria" w:hAnsi="Cambria"/>
          <w:b/>
          <w:bCs/>
          <w:noProof/>
          <w:sz w:val="22"/>
        </w:rPr>
        <w:t>Liu L</w:t>
      </w:r>
      <w:r w:rsidRPr="008E1E6B">
        <w:rPr>
          <w:rFonts w:ascii="Cambria" w:hAnsi="Cambria"/>
          <w:noProof/>
          <w:sz w:val="22"/>
        </w:rPr>
        <w:t xml:space="preserve">. The influence of air pollution on cardiovascular and pulmonary function and exercise capacity: Canadian Health Measures Survey (CHMS). </w:t>
      </w:r>
      <w:r w:rsidRPr="008E1E6B">
        <w:rPr>
          <w:rFonts w:ascii="Cambria" w:hAnsi="Cambria"/>
          <w:i/>
          <w:iCs/>
          <w:noProof/>
          <w:sz w:val="22"/>
        </w:rPr>
        <w:t>Environ Res</w:t>
      </w:r>
      <w:r w:rsidRPr="008E1E6B">
        <w:rPr>
          <w:rFonts w:ascii="Cambria" w:hAnsi="Cambria"/>
          <w:noProof/>
          <w:sz w:val="22"/>
        </w:rPr>
        <w:t xml:space="preserve"> 111: 1309–12, 2011.</w:t>
      </w:r>
    </w:p>
    <w:p w14:paraId="5CC8EC2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9. </w:t>
      </w:r>
      <w:r w:rsidRPr="008E1E6B">
        <w:rPr>
          <w:rFonts w:ascii="Cambria" w:hAnsi="Cambria"/>
          <w:noProof/>
          <w:sz w:val="22"/>
        </w:rPr>
        <w:tab/>
      </w:r>
      <w:r w:rsidRPr="008E1E6B">
        <w:rPr>
          <w:rFonts w:ascii="Cambria" w:hAnsi="Cambria"/>
          <w:b/>
          <w:bCs/>
          <w:noProof/>
          <w:sz w:val="22"/>
        </w:rPr>
        <w:t>Chen J-C</w:t>
      </w:r>
      <w:r w:rsidRPr="008E1E6B">
        <w:rPr>
          <w:rFonts w:ascii="Cambria" w:hAnsi="Cambria"/>
          <w:noProof/>
          <w:sz w:val="22"/>
        </w:rPr>
        <w:t xml:space="preserve">, </w:t>
      </w:r>
      <w:r w:rsidRPr="008E1E6B">
        <w:rPr>
          <w:rFonts w:ascii="Cambria" w:hAnsi="Cambria"/>
          <w:b/>
          <w:bCs/>
          <w:noProof/>
          <w:sz w:val="22"/>
        </w:rPr>
        <w:t>Schwartz J</w:t>
      </w:r>
      <w:r w:rsidRPr="008E1E6B">
        <w:rPr>
          <w:rFonts w:ascii="Cambria" w:hAnsi="Cambria"/>
          <w:noProof/>
          <w:sz w:val="22"/>
        </w:rPr>
        <w:t xml:space="preserve">. Metabolic syndrome and inflammatory responses to long-term particulate air pollutants. </w:t>
      </w:r>
      <w:r w:rsidRPr="008E1E6B">
        <w:rPr>
          <w:rFonts w:ascii="Cambria" w:hAnsi="Cambria"/>
          <w:i/>
          <w:iCs/>
          <w:noProof/>
          <w:sz w:val="22"/>
        </w:rPr>
        <w:t>Environ Health Perspect</w:t>
      </w:r>
      <w:r w:rsidRPr="008E1E6B">
        <w:rPr>
          <w:rFonts w:ascii="Cambria" w:hAnsi="Cambria"/>
          <w:noProof/>
          <w:sz w:val="22"/>
        </w:rPr>
        <w:t xml:space="preserve"> 116: 612–7, 2008.</w:t>
      </w:r>
    </w:p>
    <w:p w14:paraId="2318012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10. </w:t>
      </w:r>
      <w:r w:rsidRPr="008E1E6B">
        <w:rPr>
          <w:rFonts w:ascii="Cambria" w:hAnsi="Cambria"/>
          <w:noProof/>
          <w:sz w:val="22"/>
        </w:rPr>
        <w:tab/>
      </w:r>
      <w:r w:rsidRPr="008E1E6B">
        <w:rPr>
          <w:rFonts w:ascii="Cambria" w:hAnsi="Cambria"/>
          <w:b/>
          <w:bCs/>
          <w:noProof/>
          <w:sz w:val="22"/>
        </w:rPr>
        <w:t>Cowley M a.</w:t>
      </w:r>
      <w:r w:rsidRPr="008E1E6B">
        <w:rPr>
          <w:rFonts w:ascii="Cambria" w:hAnsi="Cambria"/>
          <w:noProof/>
          <w:sz w:val="22"/>
        </w:rPr>
        <w:t xml:space="preserve">, </w:t>
      </w:r>
      <w:r w:rsidRPr="008E1E6B">
        <w:rPr>
          <w:rFonts w:ascii="Cambria" w:hAnsi="Cambria"/>
          <w:b/>
          <w:bCs/>
          <w:noProof/>
          <w:sz w:val="22"/>
        </w:rPr>
        <w:t>Smith RG</w:t>
      </w:r>
      <w:r w:rsidRPr="008E1E6B">
        <w:rPr>
          <w:rFonts w:ascii="Cambria" w:hAnsi="Cambria"/>
          <w:noProof/>
          <w:sz w:val="22"/>
        </w:rPr>
        <w:t xml:space="preserve">, </w:t>
      </w:r>
      <w:r w:rsidRPr="008E1E6B">
        <w:rPr>
          <w:rFonts w:ascii="Cambria" w:hAnsi="Cambria"/>
          <w:b/>
          <w:bCs/>
          <w:noProof/>
          <w:sz w:val="22"/>
        </w:rPr>
        <w:t>Diano S</w:t>
      </w:r>
      <w:r w:rsidRPr="008E1E6B">
        <w:rPr>
          <w:rFonts w:ascii="Cambria" w:hAnsi="Cambria"/>
          <w:noProof/>
          <w:sz w:val="22"/>
        </w:rPr>
        <w:t xml:space="preserve">, </w:t>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Pronchuk N</w:t>
      </w:r>
      <w:r w:rsidRPr="008E1E6B">
        <w:rPr>
          <w:rFonts w:ascii="Cambria" w:hAnsi="Cambria"/>
          <w:noProof/>
          <w:sz w:val="22"/>
        </w:rPr>
        <w:t xml:space="preserve">, </w:t>
      </w:r>
      <w:r w:rsidRPr="008E1E6B">
        <w:rPr>
          <w:rFonts w:ascii="Cambria" w:hAnsi="Cambria"/>
          <w:b/>
          <w:bCs/>
          <w:noProof/>
          <w:sz w:val="22"/>
        </w:rPr>
        <w:t>Grove KL</w:t>
      </w:r>
      <w:r w:rsidRPr="008E1E6B">
        <w:rPr>
          <w:rFonts w:ascii="Cambria" w:hAnsi="Cambria"/>
          <w:noProof/>
          <w:sz w:val="22"/>
        </w:rPr>
        <w:t xml:space="preserve">, </w:t>
      </w:r>
      <w:r w:rsidRPr="008E1E6B">
        <w:rPr>
          <w:rFonts w:ascii="Cambria" w:hAnsi="Cambria"/>
          <w:b/>
          <w:bCs/>
          <w:noProof/>
          <w:sz w:val="22"/>
        </w:rPr>
        <w:t>Strasburger CJ</w:t>
      </w:r>
      <w:r w:rsidRPr="008E1E6B">
        <w:rPr>
          <w:rFonts w:ascii="Cambria" w:hAnsi="Cambria"/>
          <w:noProof/>
          <w:sz w:val="22"/>
        </w:rPr>
        <w:t xml:space="preserve">, </w:t>
      </w:r>
      <w:r w:rsidRPr="008E1E6B">
        <w:rPr>
          <w:rFonts w:ascii="Cambria" w:hAnsi="Cambria"/>
          <w:b/>
          <w:bCs/>
          <w:noProof/>
          <w:sz w:val="22"/>
        </w:rPr>
        <w:t>Bidlingmaier M</w:t>
      </w:r>
      <w:r w:rsidRPr="008E1E6B">
        <w:rPr>
          <w:rFonts w:ascii="Cambria" w:hAnsi="Cambria"/>
          <w:noProof/>
          <w:sz w:val="22"/>
        </w:rPr>
        <w:t xml:space="preserve">, </w:t>
      </w:r>
      <w:r w:rsidRPr="008E1E6B">
        <w:rPr>
          <w:rFonts w:ascii="Cambria" w:hAnsi="Cambria"/>
          <w:b/>
          <w:bCs/>
          <w:noProof/>
          <w:sz w:val="22"/>
        </w:rPr>
        <w:t>Esterman M</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w:t>
      </w:r>
      <w:r w:rsidRPr="008E1E6B">
        <w:rPr>
          <w:rFonts w:ascii="Cambria" w:hAnsi="Cambria"/>
          <w:b/>
          <w:bCs/>
          <w:noProof/>
          <w:sz w:val="22"/>
        </w:rPr>
        <w:t>Garcia-Segura LM</w:t>
      </w:r>
      <w:r w:rsidRPr="008E1E6B">
        <w:rPr>
          <w:rFonts w:ascii="Cambria" w:hAnsi="Cambria"/>
          <w:noProof/>
          <w:sz w:val="22"/>
        </w:rPr>
        <w:t xml:space="preserve">, </w:t>
      </w:r>
      <w:r w:rsidRPr="008E1E6B">
        <w:rPr>
          <w:rFonts w:ascii="Cambria" w:hAnsi="Cambria"/>
          <w:b/>
          <w:bCs/>
          <w:noProof/>
          <w:sz w:val="22"/>
        </w:rPr>
        <w:t>Nillni E a.</w:t>
      </w:r>
      <w:r w:rsidRPr="008E1E6B">
        <w:rPr>
          <w:rFonts w:ascii="Cambria" w:hAnsi="Cambria"/>
          <w:noProof/>
          <w:sz w:val="22"/>
        </w:rPr>
        <w:t xml:space="preserve">, </w:t>
      </w:r>
      <w:r w:rsidRPr="008E1E6B">
        <w:rPr>
          <w:rFonts w:ascii="Cambria" w:hAnsi="Cambria"/>
          <w:b/>
          <w:bCs/>
          <w:noProof/>
          <w:sz w:val="22"/>
        </w:rPr>
        <w:t>Mendez P</w:t>
      </w:r>
      <w:r w:rsidRPr="008E1E6B">
        <w:rPr>
          <w:rFonts w:ascii="Cambria" w:hAnsi="Cambria"/>
          <w:noProof/>
          <w:sz w:val="22"/>
        </w:rPr>
        <w:t xml:space="preserve">, </w:t>
      </w:r>
      <w:r w:rsidRPr="008E1E6B">
        <w:rPr>
          <w:rFonts w:ascii="Cambria" w:hAnsi="Cambria"/>
          <w:b/>
          <w:bCs/>
          <w:noProof/>
          <w:sz w:val="22"/>
        </w:rPr>
        <w:t>Low MJ</w:t>
      </w:r>
      <w:r w:rsidRPr="008E1E6B">
        <w:rPr>
          <w:rFonts w:ascii="Cambria" w:hAnsi="Cambria"/>
          <w:noProof/>
          <w:sz w:val="22"/>
        </w:rPr>
        <w:t xml:space="preserve">, </w:t>
      </w:r>
      <w:r w:rsidRPr="008E1E6B">
        <w:rPr>
          <w:rFonts w:ascii="Cambria" w:hAnsi="Cambria"/>
          <w:b/>
          <w:bCs/>
          <w:noProof/>
          <w:sz w:val="22"/>
        </w:rPr>
        <w:t>Sotonyi P</w:t>
      </w:r>
      <w:r w:rsidRPr="008E1E6B">
        <w:rPr>
          <w:rFonts w:ascii="Cambria" w:hAnsi="Cambria"/>
          <w:noProof/>
          <w:sz w:val="22"/>
        </w:rPr>
        <w:t xml:space="preserve">, </w:t>
      </w:r>
      <w:r w:rsidRPr="008E1E6B">
        <w:rPr>
          <w:rFonts w:ascii="Cambria" w:hAnsi="Cambria"/>
          <w:b/>
          <w:bCs/>
          <w:noProof/>
          <w:sz w:val="22"/>
        </w:rPr>
        <w:t>Friedman JM</w:t>
      </w:r>
      <w:r w:rsidRPr="008E1E6B">
        <w:rPr>
          <w:rFonts w:ascii="Cambria" w:hAnsi="Cambria"/>
          <w:noProof/>
          <w:sz w:val="22"/>
        </w:rPr>
        <w:t xml:space="preserve">, </w:t>
      </w:r>
      <w:r w:rsidRPr="008E1E6B">
        <w:rPr>
          <w:rFonts w:ascii="Cambria" w:hAnsi="Cambria"/>
          <w:b/>
          <w:bCs/>
          <w:noProof/>
          <w:sz w:val="22"/>
        </w:rPr>
        <w:t>Liu H</w:t>
      </w:r>
      <w:r w:rsidRPr="008E1E6B">
        <w:rPr>
          <w:rFonts w:ascii="Cambria" w:hAnsi="Cambria"/>
          <w:noProof/>
          <w:sz w:val="22"/>
        </w:rPr>
        <w:t xml:space="preserve">, </w:t>
      </w:r>
      <w:r w:rsidRPr="008E1E6B">
        <w:rPr>
          <w:rFonts w:ascii="Cambria" w:hAnsi="Cambria"/>
          <w:b/>
          <w:bCs/>
          <w:noProof/>
          <w:sz w:val="22"/>
        </w:rPr>
        <w:t>Pinto S</w:t>
      </w:r>
      <w:r w:rsidRPr="008E1E6B">
        <w:rPr>
          <w:rFonts w:ascii="Cambria" w:hAnsi="Cambria"/>
          <w:noProof/>
          <w:sz w:val="22"/>
        </w:rPr>
        <w:t xml:space="preserve">, </w:t>
      </w:r>
      <w:r w:rsidRPr="008E1E6B">
        <w:rPr>
          <w:rFonts w:ascii="Cambria" w:hAnsi="Cambria"/>
          <w:b/>
          <w:bCs/>
          <w:noProof/>
          <w:sz w:val="22"/>
        </w:rPr>
        <w:t>Colmers WF</w:t>
      </w:r>
      <w:r w:rsidRPr="008E1E6B">
        <w:rPr>
          <w:rFonts w:ascii="Cambria" w:hAnsi="Cambria"/>
          <w:noProof/>
          <w:sz w:val="22"/>
        </w:rPr>
        <w:t xml:space="preserve">, </w:t>
      </w:r>
      <w:r w:rsidRPr="008E1E6B">
        <w:rPr>
          <w:rFonts w:ascii="Cambria" w:hAnsi="Cambria"/>
          <w:b/>
          <w:bCs/>
          <w:noProof/>
          <w:sz w:val="22"/>
        </w:rPr>
        <w:t>Cone RD</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The distribution and mechanism of action of ghrelin in the CNS demonstrates a novel hypothalamic circuit regulating energy homeostasis. </w:t>
      </w:r>
      <w:r w:rsidRPr="008E1E6B">
        <w:rPr>
          <w:rFonts w:ascii="Cambria" w:hAnsi="Cambria"/>
          <w:i/>
          <w:iCs/>
          <w:noProof/>
          <w:sz w:val="22"/>
        </w:rPr>
        <w:t>Neuron</w:t>
      </w:r>
      <w:r w:rsidRPr="008E1E6B">
        <w:rPr>
          <w:rFonts w:ascii="Cambria" w:hAnsi="Cambria"/>
          <w:noProof/>
          <w:sz w:val="22"/>
        </w:rPr>
        <w:t xml:space="preserve"> 37: 649–661, 2003.</w:t>
      </w:r>
    </w:p>
    <w:p w14:paraId="6AF0704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11. </w:t>
      </w:r>
      <w:r w:rsidRPr="008E1E6B">
        <w:rPr>
          <w:rFonts w:ascii="Cambria" w:hAnsi="Cambria"/>
          <w:noProof/>
          <w:sz w:val="22"/>
        </w:rPr>
        <w:tab/>
      </w:r>
      <w:r w:rsidRPr="008E1E6B">
        <w:rPr>
          <w:rFonts w:ascii="Cambria" w:hAnsi="Cambria"/>
          <w:b/>
          <w:bCs/>
          <w:noProof/>
          <w:sz w:val="22"/>
        </w:rPr>
        <w:t>Crawley HF</w:t>
      </w:r>
      <w:r w:rsidRPr="008E1E6B">
        <w:rPr>
          <w:rFonts w:ascii="Cambria" w:hAnsi="Cambria"/>
          <w:noProof/>
          <w:sz w:val="22"/>
        </w:rPr>
        <w:t xml:space="preserve">, </w:t>
      </w:r>
      <w:r w:rsidRPr="008E1E6B">
        <w:rPr>
          <w:rFonts w:ascii="Cambria" w:hAnsi="Cambria"/>
          <w:b/>
          <w:bCs/>
          <w:noProof/>
          <w:sz w:val="22"/>
        </w:rPr>
        <w:t>While D</w:t>
      </w:r>
      <w:r w:rsidRPr="008E1E6B">
        <w:rPr>
          <w:rFonts w:ascii="Cambria" w:hAnsi="Cambria"/>
          <w:noProof/>
          <w:sz w:val="22"/>
        </w:rPr>
        <w:t xml:space="preserve">. Parental smoking and the nutrient intake and food choice of British teenagers aged 16-17 years. </w:t>
      </w:r>
      <w:r w:rsidRPr="008E1E6B">
        <w:rPr>
          <w:rFonts w:ascii="Cambria" w:hAnsi="Cambria"/>
          <w:i/>
          <w:iCs/>
          <w:noProof/>
          <w:sz w:val="22"/>
        </w:rPr>
        <w:t>J Epidemiol Community Heal</w:t>
      </w:r>
      <w:r w:rsidRPr="008E1E6B">
        <w:rPr>
          <w:rFonts w:ascii="Cambria" w:hAnsi="Cambria"/>
          <w:noProof/>
          <w:sz w:val="22"/>
        </w:rPr>
        <w:t xml:space="preserve"> 50: 306–312, 1996.</w:t>
      </w:r>
    </w:p>
    <w:p w14:paraId="2511635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12. </w:t>
      </w:r>
      <w:r w:rsidRPr="008E1E6B">
        <w:rPr>
          <w:rFonts w:ascii="Cambria" w:hAnsi="Cambria"/>
          <w:noProof/>
          <w:sz w:val="22"/>
        </w:rPr>
        <w:tab/>
      </w:r>
      <w:r w:rsidRPr="008E1E6B">
        <w:rPr>
          <w:rFonts w:ascii="Cambria" w:hAnsi="Cambria"/>
          <w:b/>
          <w:bCs/>
          <w:noProof/>
          <w:sz w:val="22"/>
        </w:rPr>
        <w:t>Cutrufello PT</w:t>
      </w:r>
      <w:r w:rsidRPr="008E1E6B">
        <w:rPr>
          <w:rFonts w:ascii="Cambria" w:hAnsi="Cambria"/>
          <w:noProof/>
          <w:sz w:val="22"/>
        </w:rPr>
        <w:t xml:space="preserve">, </w:t>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Smoliga JM</w:t>
      </w:r>
      <w:r w:rsidRPr="008E1E6B">
        <w:rPr>
          <w:rFonts w:ascii="Cambria" w:hAnsi="Cambria"/>
          <w:noProof/>
          <w:sz w:val="22"/>
        </w:rPr>
        <w:t xml:space="preserve">, </w:t>
      </w:r>
      <w:r w:rsidRPr="008E1E6B">
        <w:rPr>
          <w:rFonts w:ascii="Cambria" w:hAnsi="Cambria"/>
          <w:b/>
          <w:bCs/>
          <w:noProof/>
          <w:sz w:val="22"/>
        </w:rPr>
        <w:t>Stylianides GA</w:t>
      </w:r>
      <w:r w:rsidRPr="008E1E6B">
        <w:rPr>
          <w:rFonts w:ascii="Cambria" w:hAnsi="Cambria"/>
          <w:noProof/>
          <w:sz w:val="22"/>
        </w:rPr>
        <w:t xml:space="preserve">. Inhaled whole exhaust and its effect on exercise performance and vascular function. </w:t>
      </w:r>
      <w:r w:rsidRPr="008E1E6B">
        <w:rPr>
          <w:rFonts w:ascii="Cambria" w:hAnsi="Cambria"/>
          <w:i/>
          <w:iCs/>
          <w:noProof/>
          <w:sz w:val="22"/>
        </w:rPr>
        <w:t>Inhal Toxicol</w:t>
      </w:r>
      <w:r w:rsidRPr="008E1E6B">
        <w:rPr>
          <w:rFonts w:ascii="Cambria" w:hAnsi="Cambria"/>
          <w:noProof/>
          <w:sz w:val="22"/>
        </w:rPr>
        <w:t xml:space="preserve"> 23: 658–67, 2011.</w:t>
      </w:r>
    </w:p>
    <w:p w14:paraId="271BBB0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13. </w:t>
      </w:r>
      <w:r w:rsidRPr="008E1E6B">
        <w:rPr>
          <w:rFonts w:ascii="Cambria" w:hAnsi="Cambria"/>
          <w:noProof/>
          <w:sz w:val="22"/>
        </w:rPr>
        <w:tab/>
      </w:r>
      <w:r w:rsidRPr="008E1E6B">
        <w:rPr>
          <w:rFonts w:ascii="Cambria" w:hAnsi="Cambria"/>
          <w:b/>
          <w:bCs/>
          <w:noProof/>
          <w:sz w:val="22"/>
        </w:rPr>
        <w:t>Fox J</w:t>
      </w:r>
      <w:r w:rsidRPr="008E1E6B">
        <w:rPr>
          <w:rFonts w:ascii="Cambria" w:hAnsi="Cambria"/>
          <w:noProof/>
          <w:sz w:val="22"/>
        </w:rPr>
        <w:t xml:space="preserve">, </w:t>
      </w:r>
      <w:r w:rsidRPr="008E1E6B">
        <w:rPr>
          <w:rFonts w:ascii="Cambria" w:hAnsi="Cambria"/>
          <w:b/>
          <w:bCs/>
          <w:noProof/>
          <w:sz w:val="22"/>
        </w:rPr>
        <w:t>Weisberg S</w:t>
      </w:r>
      <w:r w:rsidRPr="008E1E6B">
        <w:rPr>
          <w:rFonts w:ascii="Cambria" w:hAnsi="Cambria"/>
          <w:noProof/>
          <w:sz w:val="22"/>
        </w:rPr>
        <w:t xml:space="preserve">. </w:t>
      </w:r>
      <w:r w:rsidRPr="008E1E6B">
        <w:rPr>
          <w:rFonts w:ascii="Cambria" w:hAnsi="Cambria"/>
          <w:i/>
          <w:iCs/>
          <w:noProof/>
          <w:sz w:val="22"/>
        </w:rPr>
        <w:t>An {R} Companion to Applied Regression</w:t>
      </w:r>
      <w:r w:rsidRPr="008E1E6B">
        <w:rPr>
          <w:rFonts w:ascii="Cambria" w:hAnsi="Cambria"/>
          <w:noProof/>
          <w:sz w:val="22"/>
        </w:rPr>
        <w:t>. Second. Thousand Oaks {CA}: Sage, 2011.</w:t>
      </w:r>
    </w:p>
    <w:p w14:paraId="6DE2892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14. </w:t>
      </w:r>
      <w:r w:rsidRPr="008E1E6B">
        <w:rPr>
          <w:rFonts w:ascii="Cambria" w:hAnsi="Cambria"/>
          <w:noProof/>
          <w:sz w:val="22"/>
        </w:rPr>
        <w:tab/>
      </w:r>
      <w:r w:rsidRPr="008E1E6B">
        <w:rPr>
          <w:rFonts w:ascii="Cambria" w:hAnsi="Cambria"/>
          <w:b/>
          <w:bCs/>
          <w:noProof/>
          <w:sz w:val="22"/>
        </w:rPr>
        <w:t>Hill A V.</w:t>
      </w:r>
      <w:r w:rsidRPr="008E1E6B">
        <w:rPr>
          <w:rFonts w:ascii="Cambria" w:hAnsi="Cambria"/>
          <w:noProof/>
          <w:sz w:val="22"/>
        </w:rPr>
        <w:t xml:space="preserve">, </w:t>
      </w:r>
      <w:r w:rsidRPr="008E1E6B">
        <w:rPr>
          <w:rFonts w:ascii="Cambria" w:hAnsi="Cambria"/>
          <w:b/>
          <w:bCs/>
          <w:noProof/>
          <w:sz w:val="22"/>
        </w:rPr>
        <w:t>Long CNH</w:t>
      </w:r>
      <w:r w:rsidRPr="008E1E6B">
        <w:rPr>
          <w:rFonts w:ascii="Cambria" w:hAnsi="Cambria"/>
          <w:noProof/>
          <w:sz w:val="22"/>
        </w:rPr>
        <w:t xml:space="preserve">, </w:t>
      </w:r>
      <w:r w:rsidRPr="008E1E6B">
        <w:rPr>
          <w:rFonts w:ascii="Cambria" w:hAnsi="Cambria"/>
          <w:b/>
          <w:bCs/>
          <w:noProof/>
          <w:sz w:val="22"/>
        </w:rPr>
        <w:t>Lupton H</w:t>
      </w:r>
      <w:r w:rsidRPr="008E1E6B">
        <w:rPr>
          <w:rFonts w:ascii="Cambria" w:hAnsi="Cambria"/>
          <w:noProof/>
          <w:sz w:val="22"/>
        </w:rPr>
        <w:t xml:space="preserve">. Muscular Exercise, Lactic Acid, and the Supply and Utilisation of Oxygen. </w:t>
      </w:r>
      <w:r w:rsidRPr="008E1E6B">
        <w:rPr>
          <w:rFonts w:ascii="Cambria" w:hAnsi="Cambria"/>
          <w:i/>
          <w:iCs/>
          <w:noProof/>
          <w:sz w:val="22"/>
        </w:rPr>
        <w:t>Proc R Soc B Biol Sci</w:t>
      </w:r>
      <w:r w:rsidRPr="008E1E6B">
        <w:rPr>
          <w:rFonts w:ascii="Cambria" w:hAnsi="Cambria"/>
          <w:noProof/>
          <w:sz w:val="22"/>
        </w:rPr>
        <w:t xml:space="preserve"> 96: 438–475, 1924.</w:t>
      </w:r>
    </w:p>
    <w:p w14:paraId="26B585C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15. </w:t>
      </w:r>
      <w:r w:rsidRPr="008E1E6B">
        <w:rPr>
          <w:rFonts w:ascii="Cambria" w:hAnsi="Cambria"/>
          <w:noProof/>
          <w:sz w:val="22"/>
        </w:rPr>
        <w:tab/>
      </w:r>
      <w:r w:rsidRPr="008E1E6B">
        <w:rPr>
          <w:rFonts w:ascii="Cambria" w:hAnsi="Cambria"/>
          <w:b/>
          <w:bCs/>
          <w:noProof/>
          <w:sz w:val="22"/>
        </w:rPr>
        <w:t>Hoeks J</w:t>
      </w:r>
      <w:r w:rsidRPr="008E1E6B">
        <w:rPr>
          <w:rFonts w:ascii="Cambria" w:hAnsi="Cambria"/>
          <w:noProof/>
          <w:sz w:val="22"/>
        </w:rPr>
        <w:t xml:space="preserve">, </w:t>
      </w:r>
      <w:r w:rsidRPr="008E1E6B">
        <w:rPr>
          <w:rFonts w:ascii="Cambria" w:hAnsi="Cambria"/>
          <w:b/>
          <w:bCs/>
          <w:noProof/>
          <w:sz w:val="22"/>
        </w:rPr>
        <w:t>Schrauwen P</w:t>
      </w:r>
      <w:r w:rsidRPr="008E1E6B">
        <w:rPr>
          <w:rFonts w:ascii="Cambria" w:hAnsi="Cambria"/>
          <w:noProof/>
          <w:sz w:val="22"/>
        </w:rPr>
        <w:t xml:space="preserve">. Muscle mitochondria and insulin resistance: a human perspective. </w:t>
      </w:r>
      <w:r w:rsidRPr="008E1E6B">
        <w:rPr>
          <w:rFonts w:ascii="Cambria" w:hAnsi="Cambria"/>
          <w:i/>
          <w:iCs/>
          <w:noProof/>
          <w:sz w:val="22"/>
        </w:rPr>
        <w:t>Trends Endocrinol Metab</w:t>
      </w:r>
      <w:r w:rsidRPr="008E1E6B">
        <w:rPr>
          <w:rFonts w:ascii="Cambria" w:hAnsi="Cambria"/>
          <w:noProof/>
          <w:sz w:val="22"/>
        </w:rPr>
        <w:t xml:space="preserve"> 23: 444–450, 2012.</w:t>
      </w:r>
    </w:p>
    <w:p w14:paraId="1CDAC61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16. </w:t>
      </w:r>
      <w:r w:rsidRPr="008E1E6B">
        <w:rPr>
          <w:rFonts w:ascii="Cambria" w:hAnsi="Cambria"/>
          <w:noProof/>
          <w:sz w:val="22"/>
        </w:rPr>
        <w:tab/>
      </w:r>
      <w:r w:rsidRPr="008E1E6B">
        <w:rPr>
          <w:rFonts w:ascii="Cambria" w:hAnsi="Cambria"/>
          <w:b/>
          <w:bCs/>
          <w:noProof/>
          <w:sz w:val="22"/>
        </w:rPr>
        <w:t>Janssen BG</w:t>
      </w:r>
      <w:r w:rsidRPr="008E1E6B">
        <w:rPr>
          <w:rFonts w:ascii="Cambria" w:hAnsi="Cambria"/>
          <w:noProof/>
          <w:sz w:val="22"/>
        </w:rPr>
        <w:t xml:space="preserve">, </w:t>
      </w:r>
      <w:r w:rsidRPr="008E1E6B">
        <w:rPr>
          <w:rFonts w:ascii="Cambria" w:hAnsi="Cambria"/>
          <w:b/>
          <w:bCs/>
          <w:noProof/>
          <w:sz w:val="22"/>
        </w:rPr>
        <w:t>Munters E</w:t>
      </w:r>
      <w:r w:rsidRPr="008E1E6B">
        <w:rPr>
          <w:rFonts w:ascii="Cambria" w:hAnsi="Cambria"/>
          <w:noProof/>
          <w:sz w:val="22"/>
        </w:rPr>
        <w:t xml:space="preserve">, </w:t>
      </w:r>
      <w:r w:rsidRPr="008E1E6B">
        <w:rPr>
          <w:rFonts w:ascii="Cambria" w:hAnsi="Cambria"/>
          <w:b/>
          <w:bCs/>
          <w:noProof/>
          <w:sz w:val="22"/>
        </w:rPr>
        <w:t>Pieters N</w:t>
      </w:r>
      <w:r w:rsidRPr="008E1E6B">
        <w:rPr>
          <w:rFonts w:ascii="Cambria" w:hAnsi="Cambria"/>
          <w:noProof/>
          <w:sz w:val="22"/>
        </w:rPr>
        <w:t xml:space="preserve">, </w:t>
      </w:r>
      <w:r w:rsidRPr="008E1E6B">
        <w:rPr>
          <w:rFonts w:ascii="Cambria" w:hAnsi="Cambria"/>
          <w:b/>
          <w:bCs/>
          <w:noProof/>
          <w:sz w:val="22"/>
        </w:rPr>
        <w:t>Smeets K</w:t>
      </w:r>
      <w:r w:rsidRPr="008E1E6B">
        <w:rPr>
          <w:rFonts w:ascii="Cambria" w:hAnsi="Cambria"/>
          <w:noProof/>
          <w:sz w:val="22"/>
        </w:rPr>
        <w:t xml:space="preserve">, </w:t>
      </w:r>
      <w:r w:rsidRPr="008E1E6B">
        <w:rPr>
          <w:rFonts w:ascii="Cambria" w:hAnsi="Cambria"/>
          <w:b/>
          <w:bCs/>
          <w:noProof/>
          <w:sz w:val="22"/>
        </w:rPr>
        <w:t>Cox B</w:t>
      </w:r>
      <w:r w:rsidRPr="008E1E6B">
        <w:rPr>
          <w:rFonts w:ascii="Cambria" w:hAnsi="Cambria"/>
          <w:noProof/>
          <w:sz w:val="22"/>
        </w:rPr>
        <w:t xml:space="preserve">, </w:t>
      </w:r>
      <w:r w:rsidRPr="008E1E6B">
        <w:rPr>
          <w:rFonts w:ascii="Cambria" w:hAnsi="Cambria"/>
          <w:b/>
          <w:bCs/>
          <w:noProof/>
          <w:sz w:val="22"/>
        </w:rPr>
        <w:t>Cuypers A</w:t>
      </w:r>
      <w:r w:rsidRPr="008E1E6B">
        <w:rPr>
          <w:rFonts w:ascii="Cambria" w:hAnsi="Cambria"/>
          <w:noProof/>
          <w:sz w:val="22"/>
        </w:rPr>
        <w:t xml:space="preserve">, </w:t>
      </w:r>
      <w:r w:rsidRPr="008E1E6B">
        <w:rPr>
          <w:rFonts w:ascii="Cambria" w:hAnsi="Cambria"/>
          <w:b/>
          <w:bCs/>
          <w:noProof/>
          <w:sz w:val="22"/>
        </w:rPr>
        <w:t>Fierens F</w:t>
      </w:r>
      <w:r w:rsidRPr="008E1E6B">
        <w:rPr>
          <w:rFonts w:ascii="Cambria" w:hAnsi="Cambria"/>
          <w:noProof/>
          <w:sz w:val="22"/>
        </w:rPr>
        <w:t xml:space="preserve">, </w:t>
      </w:r>
      <w:r w:rsidRPr="008E1E6B">
        <w:rPr>
          <w:rFonts w:ascii="Cambria" w:hAnsi="Cambria"/>
          <w:b/>
          <w:bCs/>
          <w:noProof/>
          <w:sz w:val="22"/>
        </w:rPr>
        <w:t>Penders J</w:t>
      </w:r>
      <w:r w:rsidRPr="008E1E6B">
        <w:rPr>
          <w:rFonts w:ascii="Cambria" w:hAnsi="Cambria"/>
          <w:noProof/>
          <w:sz w:val="22"/>
        </w:rPr>
        <w:t xml:space="preserve">, </w:t>
      </w:r>
      <w:r w:rsidRPr="008E1E6B">
        <w:rPr>
          <w:rFonts w:ascii="Cambria" w:hAnsi="Cambria"/>
          <w:b/>
          <w:bCs/>
          <w:noProof/>
          <w:sz w:val="22"/>
        </w:rPr>
        <w:t>Vangronsveld J</w:t>
      </w:r>
      <w:r w:rsidRPr="008E1E6B">
        <w:rPr>
          <w:rFonts w:ascii="Cambria" w:hAnsi="Cambria"/>
          <w:noProof/>
          <w:sz w:val="22"/>
        </w:rPr>
        <w:t xml:space="preserve">, </w:t>
      </w:r>
      <w:r w:rsidRPr="008E1E6B">
        <w:rPr>
          <w:rFonts w:ascii="Cambria" w:hAnsi="Cambria"/>
          <w:b/>
          <w:bCs/>
          <w:noProof/>
          <w:sz w:val="22"/>
        </w:rPr>
        <w:t>Gyselaers W</w:t>
      </w:r>
      <w:r w:rsidRPr="008E1E6B">
        <w:rPr>
          <w:rFonts w:ascii="Cambria" w:hAnsi="Cambria"/>
          <w:noProof/>
          <w:sz w:val="22"/>
        </w:rPr>
        <w:t xml:space="preserve">, </w:t>
      </w:r>
      <w:r w:rsidRPr="008E1E6B">
        <w:rPr>
          <w:rFonts w:ascii="Cambria" w:hAnsi="Cambria"/>
          <w:b/>
          <w:bCs/>
          <w:noProof/>
          <w:sz w:val="22"/>
        </w:rPr>
        <w:t>Nawrot TS</w:t>
      </w:r>
      <w:r w:rsidRPr="008E1E6B">
        <w:rPr>
          <w:rFonts w:ascii="Cambria" w:hAnsi="Cambria"/>
          <w:noProof/>
          <w:sz w:val="22"/>
        </w:rPr>
        <w:t xml:space="preserve">. Placental mitochondrial DNA content and particulate air pollution during in utero life. </w:t>
      </w:r>
      <w:r w:rsidRPr="008E1E6B">
        <w:rPr>
          <w:rFonts w:ascii="Cambria" w:hAnsi="Cambria"/>
          <w:i/>
          <w:iCs/>
          <w:noProof/>
          <w:sz w:val="22"/>
        </w:rPr>
        <w:t>Environ Health Perspect</w:t>
      </w:r>
      <w:r w:rsidRPr="008E1E6B">
        <w:rPr>
          <w:rFonts w:ascii="Cambria" w:hAnsi="Cambria"/>
          <w:noProof/>
          <w:sz w:val="22"/>
        </w:rPr>
        <w:t xml:space="preserve"> 120: 1346–52, 2012.</w:t>
      </w:r>
    </w:p>
    <w:p w14:paraId="0FEE382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17. </w:t>
      </w:r>
      <w:r w:rsidRPr="008E1E6B">
        <w:rPr>
          <w:rFonts w:ascii="Cambria" w:hAnsi="Cambria"/>
          <w:noProof/>
          <w:sz w:val="22"/>
        </w:rPr>
        <w:tab/>
      </w:r>
      <w:r w:rsidRPr="008E1E6B">
        <w:rPr>
          <w:rFonts w:ascii="Cambria" w:hAnsi="Cambria"/>
          <w:b/>
          <w:bCs/>
          <w:noProof/>
          <w:sz w:val="22"/>
        </w:rPr>
        <w:t>Johnson RK</w:t>
      </w:r>
      <w:r w:rsidRPr="008E1E6B">
        <w:rPr>
          <w:rFonts w:ascii="Cambria" w:hAnsi="Cambria"/>
          <w:noProof/>
          <w:sz w:val="22"/>
        </w:rPr>
        <w:t xml:space="preserve">, </w:t>
      </w:r>
      <w:r w:rsidRPr="008E1E6B">
        <w:rPr>
          <w:rFonts w:ascii="Cambria" w:hAnsi="Cambria"/>
          <w:b/>
          <w:bCs/>
          <w:noProof/>
          <w:sz w:val="22"/>
        </w:rPr>
        <w:t>Wang MQ</w:t>
      </w:r>
      <w:r w:rsidRPr="008E1E6B">
        <w:rPr>
          <w:rFonts w:ascii="Cambria" w:hAnsi="Cambria"/>
          <w:noProof/>
          <w:sz w:val="22"/>
        </w:rPr>
        <w:t xml:space="preserve">, </w:t>
      </w:r>
      <w:r w:rsidRPr="008E1E6B">
        <w:rPr>
          <w:rFonts w:ascii="Cambria" w:hAnsi="Cambria"/>
          <w:b/>
          <w:bCs/>
          <w:noProof/>
          <w:sz w:val="22"/>
        </w:rPr>
        <w:t>Smith MJ</w:t>
      </w:r>
      <w:r w:rsidRPr="008E1E6B">
        <w:rPr>
          <w:rFonts w:ascii="Cambria" w:hAnsi="Cambria"/>
          <w:noProof/>
          <w:sz w:val="22"/>
        </w:rPr>
        <w:t xml:space="preserve">, </w:t>
      </w:r>
      <w:r w:rsidRPr="008E1E6B">
        <w:rPr>
          <w:rFonts w:ascii="Cambria" w:hAnsi="Cambria"/>
          <w:b/>
          <w:bCs/>
          <w:noProof/>
          <w:sz w:val="22"/>
        </w:rPr>
        <w:t>Connolly G</w:t>
      </w:r>
      <w:r w:rsidRPr="008E1E6B">
        <w:rPr>
          <w:rFonts w:ascii="Cambria" w:hAnsi="Cambria"/>
          <w:noProof/>
          <w:sz w:val="22"/>
        </w:rPr>
        <w:t xml:space="preserve">. The association between parental smoking and the diet quality of low-income children. </w:t>
      </w:r>
      <w:r w:rsidRPr="008E1E6B">
        <w:rPr>
          <w:rFonts w:ascii="Cambria" w:hAnsi="Cambria"/>
          <w:i/>
          <w:iCs/>
          <w:noProof/>
          <w:sz w:val="22"/>
        </w:rPr>
        <w:t>Pediatrics</w:t>
      </w:r>
      <w:r w:rsidRPr="008E1E6B">
        <w:rPr>
          <w:rFonts w:ascii="Cambria" w:hAnsi="Cambria"/>
          <w:noProof/>
          <w:sz w:val="22"/>
        </w:rPr>
        <w:t xml:space="preserve"> 97: 312–317, 1996.</w:t>
      </w:r>
    </w:p>
    <w:p w14:paraId="40EDC55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18. </w:t>
      </w:r>
      <w:r w:rsidRPr="008E1E6B">
        <w:rPr>
          <w:rFonts w:ascii="Cambria" w:hAnsi="Cambria"/>
          <w:noProof/>
          <w:sz w:val="22"/>
        </w:rPr>
        <w:tab/>
      </w:r>
      <w:r w:rsidRPr="008E1E6B">
        <w:rPr>
          <w:rFonts w:ascii="Cambria" w:hAnsi="Cambria"/>
          <w:b/>
          <w:bCs/>
          <w:noProof/>
          <w:sz w:val="22"/>
        </w:rPr>
        <w:t>Larsen S</w:t>
      </w:r>
      <w:r w:rsidRPr="008E1E6B">
        <w:rPr>
          <w:rFonts w:ascii="Cambria" w:hAnsi="Cambria"/>
          <w:noProof/>
          <w:sz w:val="22"/>
        </w:rPr>
        <w:t xml:space="preserve">, </w:t>
      </w:r>
      <w:r w:rsidRPr="008E1E6B">
        <w:rPr>
          <w:rFonts w:ascii="Cambria" w:hAnsi="Cambria"/>
          <w:b/>
          <w:bCs/>
          <w:noProof/>
          <w:sz w:val="22"/>
        </w:rPr>
        <w:t>Nielsen J</w:t>
      </w:r>
      <w:r w:rsidRPr="008E1E6B">
        <w:rPr>
          <w:rFonts w:ascii="Cambria" w:hAnsi="Cambria"/>
          <w:noProof/>
          <w:sz w:val="22"/>
        </w:rPr>
        <w:t xml:space="preserve">, </w:t>
      </w:r>
      <w:r w:rsidRPr="008E1E6B">
        <w:rPr>
          <w:rFonts w:ascii="Cambria" w:hAnsi="Cambria"/>
          <w:b/>
          <w:bCs/>
          <w:noProof/>
          <w:sz w:val="22"/>
        </w:rPr>
        <w:t>Hansen CN</w:t>
      </w:r>
      <w:r w:rsidRPr="008E1E6B">
        <w:rPr>
          <w:rFonts w:ascii="Cambria" w:hAnsi="Cambria"/>
          <w:noProof/>
          <w:sz w:val="22"/>
        </w:rPr>
        <w:t xml:space="preserve">, </w:t>
      </w:r>
      <w:r w:rsidRPr="008E1E6B">
        <w:rPr>
          <w:rFonts w:ascii="Cambria" w:hAnsi="Cambria"/>
          <w:b/>
          <w:bCs/>
          <w:noProof/>
          <w:sz w:val="22"/>
        </w:rPr>
        <w:t>Nielsen LB</w:t>
      </w:r>
      <w:r w:rsidRPr="008E1E6B">
        <w:rPr>
          <w:rFonts w:ascii="Cambria" w:hAnsi="Cambria"/>
          <w:noProof/>
          <w:sz w:val="22"/>
        </w:rPr>
        <w:t xml:space="preserve">, </w:t>
      </w:r>
      <w:r w:rsidRPr="008E1E6B">
        <w:rPr>
          <w:rFonts w:ascii="Cambria" w:hAnsi="Cambria"/>
          <w:b/>
          <w:bCs/>
          <w:noProof/>
          <w:sz w:val="22"/>
        </w:rPr>
        <w:t>Wibrand F</w:t>
      </w:r>
      <w:r w:rsidRPr="008E1E6B">
        <w:rPr>
          <w:rFonts w:ascii="Cambria" w:hAnsi="Cambria"/>
          <w:noProof/>
          <w:sz w:val="22"/>
        </w:rPr>
        <w:t xml:space="preserve">, </w:t>
      </w:r>
      <w:r w:rsidRPr="008E1E6B">
        <w:rPr>
          <w:rFonts w:ascii="Cambria" w:hAnsi="Cambria"/>
          <w:b/>
          <w:bCs/>
          <w:noProof/>
          <w:sz w:val="22"/>
        </w:rPr>
        <w:t>Stride N</w:t>
      </w:r>
      <w:r w:rsidRPr="008E1E6B">
        <w:rPr>
          <w:rFonts w:ascii="Cambria" w:hAnsi="Cambria"/>
          <w:noProof/>
          <w:sz w:val="22"/>
        </w:rPr>
        <w:t xml:space="preserve">, </w:t>
      </w:r>
      <w:r w:rsidRPr="008E1E6B">
        <w:rPr>
          <w:rFonts w:ascii="Cambria" w:hAnsi="Cambria"/>
          <w:b/>
          <w:bCs/>
          <w:noProof/>
          <w:sz w:val="22"/>
        </w:rPr>
        <w:t>Schroder HD</w:t>
      </w:r>
      <w:r w:rsidRPr="008E1E6B">
        <w:rPr>
          <w:rFonts w:ascii="Cambria" w:hAnsi="Cambria"/>
          <w:noProof/>
          <w:sz w:val="22"/>
        </w:rPr>
        <w:t xml:space="preserve">, </w:t>
      </w:r>
      <w:r w:rsidRPr="008E1E6B">
        <w:rPr>
          <w:rFonts w:ascii="Cambria" w:hAnsi="Cambria"/>
          <w:b/>
          <w:bCs/>
          <w:noProof/>
          <w:sz w:val="22"/>
        </w:rPr>
        <w:t>Boushel R</w:t>
      </w:r>
      <w:r w:rsidRPr="008E1E6B">
        <w:rPr>
          <w:rFonts w:ascii="Cambria" w:hAnsi="Cambria"/>
          <w:noProof/>
          <w:sz w:val="22"/>
        </w:rPr>
        <w:t xml:space="preserve">, </w:t>
      </w:r>
      <w:r w:rsidRPr="008E1E6B">
        <w:rPr>
          <w:rFonts w:ascii="Cambria" w:hAnsi="Cambria"/>
          <w:b/>
          <w:bCs/>
          <w:noProof/>
          <w:sz w:val="22"/>
        </w:rPr>
        <w:t>Helge JW</w:t>
      </w:r>
      <w:r w:rsidRPr="008E1E6B">
        <w:rPr>
          <w:rFonts w:ascii="Cambria" w:hAnsi="Cambria"/>
          <w:noProof/>
          <w:sz w:val="22"/>
        </w:rPr>
        <w:t xml:space="preserve">, </w:t>
      </w:r>
      <w:r w:rsidRPr="008E1E6B">
        <w:rPr>
          <w:rFonts w:ascii="Cambria" w:hAnsi="Cambria"/>
          <w:b/>
          <w:bCs/>
          <w:noProof/>
          <w:sz w:val="22"/>
        </w:rPr>
        <w:t>Dela F</w:t>
      </w:r>
      <w:r w:rsidRPr="008E1E6B">
        <w:rPr>
          <w:rFonts w:ascii="Cambria" w:hAnsi="Cambria"/>
          <w:noProof/>
          <w:sz w:val="22"/>
        </w:rPr>
        <w:t xml:space="preserve">, </w:t>
      </w:r>
      <w:r w:rsidRPr="008E1E6B">
        <w:rPr>
          <w:rFonts w:ascii="Cambria" w:hAnsi="Cambria"/>
          <w:b/>
          <w:bCs/>
          <w:noProof/>
          <w:sz w:val="22"/>
        </w:rPr>
        <w:t>Hey-Mogensen M</w:t>
      </w:r>
      <w:r w:rsidRPr="008E1E6B">
        <w:rPr>
          <w:rFonts w:ascii="Cambria" w:hAnsi="Cambria"/>
          <w:noProof/>
          <w:sz w:val="22"/>
        </w:rPr>
        <w:t xml:space="preserve">. Biomarkers of mitochondrial content in skeletal muscle of healthy young human subjects. </w:t>
      </w:r>
      <w:r w:rsidRPr="008E1E6B">
        <w:rPr>
          <w:rFonts w:ascii="Cambria" w:hAnsi="Cambria"/>
          <w:i/>
          <w:iCs/>
          <w:noProof/>
          <w:sz w:val="22"/>
        </w:rPr>
        <w:t>J Physiol</w:t>
      </w:r>
      <w:r w:rsidRPr="008E1E6B">
        <w:rPr>
          <w:rFonts w:ascii="Cambria" w:hAnsi="Cambria"/>
          <w:noProof/>
          <w:sz w:val="22"/>
        </w:rPr>
        <w:t xml:space="preserve"> 590: 3349–60, 2012.</w:t>
      </w:r>
    </w:p>
    <w:p w14:paraId="7CB7FD1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19. </w:t>
      </w:r>
      <w:r w:rsidRPr="008E1E6B">
        <w:rPr>
          <w:rFonts w:ascii="Cambria" w:hAnsi="Cambria"/>
          <w:noProof/>
          <w:sz w:val="22"/>
        </w:rPr>
        <w:tab/>
      </w:r>
      <w:r w:rsidRPr="008E1E6B">
        <w:rPr>
          <w:rFonts w:ascii="Cambria" w:hAnsi="Cambria"/>
          <w:b/>
          <w:bCs/>
          <w:noProof/>
          <w:sz w:val="22"/>
        </w:rPr>
        <w:t>Li R</w:t>
      </w:r>
      <w:r w:rsidRPr="008E1E6B">
        <w:rPr>
          <w:rFonts w:ascii="Cambria" w:hAnsi="Cambria"/>
          <w:noProof/>
          <w:sz w:val="22"/>
        </w:rPr>
        <w:t xml:space="preserve">, </w:t>
      </w:r>
      <w:r w:rsidRPr="008E1E6B">
        <w:rPr>
          <w:rFonts w:ascii="Cambria" w:hAnsi="Cambria"/>
          <w:b/>
          <w:bCs/>
          <w:noProof/>
          <w:sz w:val="22"/>
        </w:rPr>
        <w:t>Kou X</w:t>
      </w:r>
      <w:r w:rsidRPr="008E1E6B">
        <w:rPr>
          <w:rFonts w:ascii="Cambria" w:hAnsi="Cambria"/>
          <w:noProof/>
          <w:sz w:val="22"/>
        </w:rPr>
        <w:t xml:space="preserve">, </w:t>
      </w:r>
      <w:r w:rsidRPr="008E1E6B">
        <w:rPr>
          <w:rFonts w:ascii="Cambria" w:hAnsi="Cambria"/>
          <w:b/>
          <w:bCs/>
          <w:noProof/>
          <w:sz w:val="22"/>
        </w:rPr>
        <w:t>Geng H</w:t>
      </w:r>
      <w:r w:rsidRPr="008E1E6B">
        <w:rPr>
          <w:rFonts w:ascii="Cambria" w:hAnsi="Cambria"/>
          <w:noProof/>
          <w:sz w:val="22"/>
        </w:rPr>
        <w:t xml:space="preserve">, </w:t>
      </w:r>
      <w:r w:rsidRPr="008E1E6B">
        <w:rPr>
          <w:rFonts w:ascii="Cambria" w:hAnsi="Cambria"/>
          <w:b/>
          <w:bCs/>
          <w:noProof/>
          <w:sz w:val="22"/>
        </w:rPr>
        <w:t>Xie J</w:t>
      </w:r>
      <w:r w:rsidRPr="008E1E6B">
        <w:rPr>
          <w:rFonts w:ascii="Cambria" w:hAnsi="Cambria"/>
          <w:noProof/>
          <w:sz w:val="22"/>
        </w:rPr>
        <w:t xml:space="preserve">, </w:t>
      </w:r>
      <w:r w:rsidRPr="008E1E6B">
        <w:rPr>
          <w:rFonts w:ascii="Cambria" w:hAnsi="Cambria"/>
          <w:b/>
          <w:bCs/>
          <w:noProof/>
          <w:sz w:val="22"/>
        </w:rPr>
        <w:t>Tian J</w:t>
      </w:r>
      <w:r w:rsidRPr="008E1E6B">
        <w:rPr>
          <w:rFonts w:ascii="Cambria" w:hAnsi="Cambria"/>
          <w:noProof/>
          <w:sz w:val="22"/>
        </w:rPr>
        <w:t xml:space="preserve">, </w:t>
      </w:r>
      <w:r w:rsidRPr="008E1E6B">
        <w:rPr>
          <w:rFonts w:ascii="Cambria" w:hAnsi="Cambria"/>
          <w:b/>
          <w:bCs/>
          <w:noProof/>
          <w:sz w:val="22"/>
        </w:rPr>
        <w:t>Cai Z</w:t>
      </w:r>
      <w:r w:rsidRPr="008E1E6B">
        <w:rPr>
          <w:rFonts w:ascii="Cambria" w:hAnsi="Cambria"/>
          <w:noProof/>
          <w:sz w:val="22"/>
        </w:rPr>
        <w:t xml:space="preserve">, </w:t>
      </w:r>
      <w:r w:rsidRPr="008E1E6B">
        <w:rPr>
          <w:rFonts w:ascii="Cambria" w:hAnsi="Cambria"/>
          <w:b/>
          <w:bCs/>
          <w:noProof/>
          <w:sz w:val="22"/>
        </w:rPr>
        <w:t>Dong C</w:t>
      </w:r>
      <w:r w:rsidRPr="008E1E6B">
        <w:rPr>
          <w:rFonts w:ascii="Cambria" w:hAnsi="Cambria"/>
          <w:noProof/>
          <w:sz w:val="22"/>
        </w:rPr>
        <w:t xml:space="preserve">. Mitochondrial damage: An important mechanism of ambient PM2.5 exposure-induced acute heart injury in rats. </w:t>
      </w:r>
      <w:r w:rsidRPr="008E1E6B">
        <w:rPr>
          <w:rFonts w:ascii="Cambria" w:hAnsi="Cambria"/>
          <w:i/>
          <w:iCs/>
          <w:noProof/>
          <w:sz w:val="22"/>
        </w:rPr>
        <w:t>J Hazard Mater</w:t>
      </w:r>
      <w:r w:rsidRPr="008E1E6B">
        <w:rPr>
          <w:rFonts w:ascii="Cambria" w:hAnsi="Cambria"/>
          <w:noProof/>
          <w:sz w:val="22"/>
        </w:rPr>
        <w:t xml:space="preserve"> 287C: 392–401, 2015.</w:t>
      </w:r>
    </w:p>
    <w:p w14:paraId="3974F91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20. </w:t>
      </w:r>
      <w:r w:rsidRPr="008E1E6B">
        <w:rPr>
          <w:rFonts w:ascii="Cambria" w:hAnsi="Cambria"/>
          <w:noProof/>
          <w:sz w:val="22"/>
        </w:rPr>
        <w:tab/>
      </w:r>
      <w:r w:rsidRPr="008E1E6B">
        <w:rPr>
          <w:rFonts w:ascii="Cambria" w:hAnsi="Cambria"/>
          <w:b/>
          <w:bCs/>
          <w:noProof/>
          <w:sz w:val="22"/>
        </w:rPr>
        <w:t>Li XY</w:t>
      </w:r>
      <w:r w:rsidRPr="008E1E6B">
        <w:rPr>
          <w:rFonts w:ascii="Cambria" w:hAnsi="Cambria"/>
          <w:noProof/>
          <w:sz w:val="22"/>
        </w:rPr>
        <w:t xml:space="preserve">, </w:t>
      </w:r>
      <w:r w:rsidRPr="008E1E6B">
        <w:rPr>
          <w:rFonts w:ascii="Cambria" w:hAnsi="Cambria"/>
          <w:b/>
          <w:bCs/>
          <w:noProof/>
          <w:sz w:val="22"/>
        </w:rPr>
        <w:t>Gilmour PS</w:t>
      </w:r>
      <w:r w:rsidRPr="008E1E6B">
        <w:rPr>
          <w:rFonts w:ascii="Cambria" w:hAnsi="Cambria"/>
          <w:noProof/>
          <w:sz w:val="22"/>
        </w:rPr>
        <w:t xml:space="preserve">, </w:t>
      </w:r>
      <w:r w:rsidRPr="008E1E6B">
        <w:rPr>
          <w:rFonts w:ascii="Cambria" w:hAnsi="Cambria"/>
          <w:b/>
          <w:bCs/>
          <w:noProof/>
          <w:sz w:val="22"/>
        </w:rPr>
        <w:t>Donaldson K</w:t>
      </w:r>
      <w:r w:rsidRPr="008E1E6B">
        <w:rPr>
          <w:rFonts w:ascii="Cambria" w:hAnsi="Cambria"/>
          <w:noProof/>
          <w:sz w:val="22"/>
        </w:rPr>
        <w:t xml:space="preserve">, </w:t>
      </w:r>
      <w:r w:rsidRPr="008E1E6B">
        <w:rPr>
          <w:rFonts w:ascii="Cambria" w:hAnsi="Cambria"/>
          <w:b/>
          <w:bCs/>
          <w:noProof/>
          <w:sz w:val="22"/>
        </w:rPr>
        <w:t>MacNee W</w:t>
      </w:r>
      <w:r w:rsidRPr="008E1E6B">
        <w:rPr>
          <w:rFonts w:ascii="Cambria" w:hAnsi="Cambria"/>
          <w:noProof/>
          <w:sz w:val="22"/>
        </w:rPr>
        <w:t xml:space="preserve">. Free radical activity and pro-inflammatory effects of particulate air pollution (PM10) in vivo and in vitro. </w:t>
      </w:r>
      <w:r w:rsidRPr="008E1E6B">
        <w:rPr>
          <w:rFonts w:ascii="Cambria" w:hAnsi="Cambria"/>
          <w:i/>
          <w:iCs/>
          <w:noProof/>
          <w:sz w:val="22"/>
        </w:rPr>
        <w:t>Thorax</w:t>
      </w:r>
      <w:r w:rsidRPr="008E1E6B">
        <w:rPr>
          <w:rFonts w:ascii="Cambria" w:hAnsi="Cambria"/>
          <w:noProof/>
          <w:sz w:val="22"/>
        </w:rPr>
        <w:t xml:space="preserve"> 51: 1216–1222, 1996.</w:t>
      </w:r>
    </w:p>
    <w:p w14:paraId="578538A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21. </w:t>
      </w:r>
      <w:r w:rsidRPr="008E1E6B">
        <w:rPr>
          <w:rFonts w:ascii="Cambria" w:hAnsi="Cambria"/>
          <w:noProof/>
          <w:sz w:val="22"/>
        </w:rPr>
        <w:tab/>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Fonken LK</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Maiseyeu A</w:t>
      </w:r>
      <w:r w:rsidRPr="008E1E6B">
        <w:rPr>
          <w:rFonts w:ascii="Cambria" w:hAnsi="Cambria"/>
          <w:noProof/>
          <w:sz w:val="22"/>
        </w:rPr>
        <w:t xml:space="preserve">, </w:t>
      </w:r>
      <w:r w:rsidRPr="008E1E6B">
        <w:rPr>
          <w:rFonts w:ascii="Cambria" w:hAnsi="Cambria"/>
          <w:b/>
          <w:bCs/>
          <w:noProof/>
          <w:sz w:val="22"/>
        </w:rPr>
        <w:t>Bai Y</w:t>
      </w:r>
      <w:r w:rsidRPr="008E1E6B">
        <w:rPr>
          <w:rFonts w:ascii="Cambria" w:hAnsi="Cambria"/>
          <w:noProof/>
          <w:sz w:val="22"/>
        </w:rPr>
        <w:t xml:space="preserve">, </w:t>
      </w:r>
      <w:r w:rsidRPr="008E1E6B">
        <w:rPr>
          <w:rFonts w:ascii="Cambria" w:hAnsi="Cambria"/>
          <w:b/>
          <w:bCs/>
          <w:noProof/>
          <w:sz w:val="22"/>
        </w:rPr>
        <w:t>Wang T-Y</w:t>
      </w:r>
      <w:r w:rsidRPr="008E1E6B">
        <w:rPr>
          <w:rFonts w:ascii="Cambria" w:hAnsi="Cambria"/>
          <w:noProof/>
          <w:sz w:val="22"/>
        </w:rPr>
        <w:t xml:space="preserve">, </w:t>
      </w:r>
      <w:r w:rsidRPr="008E1E6B">
        <w:rPr>
          <w:rFonts w:ascii="Cambria" w:hAnsi="Cambria"/>
          <w:b/>
          <w:bCs/>
          <w:noProof/>
          <w:sz w:val="22"/>
        </w:rPr>
        <w:t>Maurya S</w:t>
      </w:r>
      <w:r w:rsidRPr="008E1E6B">
        <w:rPr>
          <w:rFonts w:ascii="Cambria" w:hAnsi="Cambria"/>
          <w:noProof/>
          <w:sz w:val="22"/>
        </w:rPr>
        <w:t xml:space="preserve">, </w:t>
      </w:r>
      <w:r w:rsidRPr="008E1E6B">
        <w:rPr>
          <w:rFonts w:ascii="Cambria" w:hAnsi="Cambria"/>
          <w:b/>
          <w:bCs/>
          <w:noProof/>
          <w:sz w:val="22"/>
        </w:rPr>
        <w:t>Ko Y-A</w:t>
      </w:r>
      <w:r w:rsidRPr="008E1E6B">
        <w:rPr>
          <w:rFonts w:ascii="Cambria" w:hAnsi="Cambria"/>
          <w:noProof/>
          <w:sz w:val="22"/>
        </w:rPr>
        <w:t xml:space="preserve">, </w:t>
      </w:r>
      <w:r w:rsidRPr="008E1E6B">
        <w:rPr>
          <w:rFonts w:ascii="Cambria" w:hAnsi="Cambria"/>
          <w:b/>
          <w:bCs/>
          <w:noProof/>
          <w:sz w:val="22"/>
        </w:rPr>
        <w:t>Periasamy M</w:t>
      </w:r>
      <w:r w:rsidRPr="008E1E6B">
        <w:rPr>
          <w:rFonts w:ascii="Cambria" w:hAnsi="Cambria"/>
          <w:noProof/>
          <w:sz w:val="22"/>
        </w:rPr>
        <w:t xml:space="preserve">, </w:t>
      </w:r>
      <w:r w:rsidRPr="008E1E6B">
        <w:rPr>
          <w:rFonts w:ascii="Cambria" w:hAnsi="Cambria"/>
          <w:b/>
          <w:bCs/>
          <w:noProof/>
          <w:sz w:val="22"/>
        </w:rPr>
        <w:t>Dvonch T</w:t>
      </w:r>
      <w:r w:rsidRPr="008E1E6B">
        <w:rPr>
          <w:rFonts w:ascii="Cambria" w:hAnsi="Cambria"/>
          <w:noProof/>
          <w:sz w:val="22"/>
        </w:rPr>
        <w:t xml:space="preserve">, </w:t>
      </w:r>
      <w:r w:rsidRPr="008E1E6B">
        <w:rPr>
          <w:rFonts w:ascii="Cambria" w:hAnsi="Cambria"/>
          <w:b/>
          <w:bCs/>
          <w:noProof/>
          <w:sz w:val="22"/>
        </w:rPr>
        <w:t>Morishita M</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Harkema J</w:t>
      </w:r>
      <w:r w:rsidRPr="008E1E6B">
        <w:rPr>
          <w:rFonts w:ascii="Cambria" w:hAnsi="Cambria"/>
          <w:noProof/>
          <w:sz w:val="22"/>
        </w:rPr>
        <w:t xml:space="preserve">, </w:t>
      </w:r>
      <w:r w:rsidRPr="008E1E6B">
        <w:rPr>
          <w:rFonts w:ascii="Cambria" w:hAnsi="Cambria"/>
          <w:b/>
          <w:bCs/>
          <w:noProof/>
          <w:sz w:val="22"/>
        </w:rPr>
        <w:t>Ying Z</w:t>
      </w:r>
      <w:r w:rsidRPr="008E1E6B">
        <w:rPr>
          <w:rFonts w:ascii="Cambria" w:hAnsi="Cambria"/>
          <w:noProof/>
          <w:sz w:val="22"/>
        </w:rPr>
        <w:t xml:space="preserve">, </w:t>
      </w:r>
      <w:r w:rsidRPr="008E1E6B">
        <w:rPr>
          <w:rFonts w:ascii="Cambria" w:hAnsi="Cambria"/>
          <w:b/>
          <w:bCs/>
          <w:noProof/>
          <w:sz w:val="22"/>
        </w:rPr>
        <w:t>Mukherjee B</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Nelson RJ</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Central IKKβ inhibition prevents air pollution mediated peripheral inflammation and exaggeration of type II diabetes. </w:t>
      </w:r>
      <w:r w:rsidRPr="008E1E6B">
        <w:rPr>
          <w:rFonts w:ascii="Cambria" w:hAnsi="Cambria"/>
          <w:i/>
          <w:iCs/>
          <w:noProof/>
          <w:sz w:val="22"/>
        </w:rPr>
        <w:t>Part Fibre Toxicol</w:t>
      </w:r>
      <w:r w:rsidRPr="008E1E6B">
        <w:rPr>
          <w:rFonts w:ascii="Cambria" w:hAnsi="Cambria"/>
          <w:noProof/>
          <w:sz w:val="22"/>
        </w:rPr>
        <w:t xml:space="preserve"> 11: 53, 2014.</w:t>
      </w:r>
    </w:p>
    <w:p w14:paraId="2CDA5EB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22. </w:t>
      </w:r>
      <w:r w:rsidRPr="008E1E6B">
        <w:rPr>
          <w:rFonts w:ascii="Cambria" w:hAnsi="Cambria"/>
          <w:noProof/>
          <w:sz w:val="22"/>
        </w:rPr>
        <w:tab/>
      </w:r>
      <w:r w:rsidRPr="008E1E6B">
        <w:rPr>
          <w:rFonts w:ascii="Cambria" w:hAnsi="Cambria"/>
          <w:b/>
          <w:bCs/>
          <w:noProof/>
          <w:sz w:val="22"/>
        </w:rPr>
        <w:t>Lomnicki S</w:t>
      </w:r>
      <w:r w:rsidRPr="008E1E6B">
        <w:rPr>
          <w:rFonts w:ascii="Cambria" w:hAnsi="Cambria"/>
          <w:noProof/>
          <w:sz w:val="22"/>
        </w:rPr>
        <w:t xml:space="preserve">, </w:t>
      </w:r>
      <w:r w:rsidRPr="008E1E6B">
        <w:rPr>
          <w:rFonts w:ascii="Cambria" w:hAnsi="Cambria"/>
          <w:b/>
          <w:bCs/>
          <w:noProof/>
          <w:sz w:val="22"/>
        </w:rPr>
        <w:t>Truong H</w:t>
      </w:r>
      <w:r w:rsidRPr="008E1E6B">
        <w:rPr>
          <w:rFonts w:ascii="Cambria" w:hAnsi="Cambria"/>
          <w:noProof/>
          <w:sz w:val="22"/>
        </w:rPr>
        <w:t xml:space="preserve">, </w:t>
      </w:r>
      <w:r w:rsidRPr="008E1E6B">
        <w:rPr>
          <w:rFonts w:ascii="Cambria" w:hAnsi="Cambria"/>
          <w:b/>
          <w:bCs/>
          <w:noProof/>
          <w:sz w:val="22"/>
        </w:rPr>
        <w:t>Vejerano E</w:t>
      </w:r>
      <w:r w:rsidRPr="008E1E6B">
        <w:rPr>
          <w:rFonts w:ascii="Cambria" w:hAnsi="Cambria"/>
          <w:noProof/>
          <w:sz w:val="22"/>
        </w:rPr>
        <w:t xml:space="preserve">, </w:t>
      </w:r>
      <w:r w:rsidRPr="008E1E6B">
        <w:rPr>
          <w:rFonts w:ascii="Cambria" w:hAnsi="Cambria"/>
          <w:b/>
          <w:bCs/>
          <w:noProof/>
          <w:sz w:val="22"/>
        </w:rPr>
        <w:t>Dellinger B</w:t>
      </w:r>
      <w:r w:rsidRPr="008E1E6B">
        <w:rPr>
          <w:rFonts w:ascii="Cambria" w:hAnsi="Cambria"/>
          <w:noProof/>
          <w:sz w:val="22"/>
        </w:rPr>
        <w:t xml:space="preserve">. Copper oxide-based model of persistent free radical formation on combustion-derived particulate matter. </w:t>
      </w:r>
      <w:r w:rsidRPr="008E1E6B">
        <w:rPr>
          <w:rFonts w:ascii="Cambria" w:hAnsi="Cambria"/>
          <w:i/>
          <w:iCs/>
          <w:noProof/>
          <w:sz w:val="22"/>
        </w:rPr>
        <w:t>Environ Sci Technol</w:t>
      </w:r>
      <w:r w:rsidRPr="008E1E6B">
        <w:rPr>
          <w:rFonts w:ascii="Cambria" w:hAnsi="Cambria"/>
          <w:noProof/>
          <w:sz w:val="22"/>
        </w:rPr>
        <w:t xml:space="preserve"> 42: 4982–4988, 2008.</w:t>
      </w:r>
    </w:p>
    <w:p w14:paraId="506F7CD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23. </w:t>
      </w:r>
      <w:r w:rsidRPr="008E1E6B">
        <w:rPr>
          <w:rFonts w:ascii="Cambria" w:hAnsi="Cambria"/>
          <w:noProof/>
          <w:sz w:val="22"/>
        </w:rPr>
        <w:tab/>
      </w:r>
      <w:r w:rsidRPr="008E1E6B">
        <w:rPr>
          <w:rFonts w:ascii="Cambria" w:hAnsi="Cambria"/>
          <w:b/>
          <w:bCs/>
          <w:noProof/>
          <w:sz w:val="22"/>
        </w:rPr>
        <w:t>Marr LC</w:t>
      </w:r>
      <w:r w:rsidRPr="008E1E6B">
        <w:rPr>
          <w:rFonts w:ascii="Cambria" w:hAnsi="Cambria"/>
          <w:noProof/>
          <w:sz w:val="22"/>
        </w:rPr>
        <w:t xml:space="preserve">, </w:t>
      </w:r>
      <w:r w:rsidRPr="008E1E6B">
        <w:rPr>
          <w:rFonts w:ascii="Cambria" w:hAnsi="Cambria"/>
          <w:b/>
          <w:bCs/>
          <w:noProof/>
          <w:sz w:val="22"/>
        </w:rPr>
        <w:t>Ely MR</w:t>
      </w:r>
      <w:r w:rsidRPr="008E1E6B">
        <w:rPr>
          <w:rFonts w:ascii="Cambria" w:hAnsi="Cambria"/>
          <w:noProof/>
          <w:sz w:val="22"/>
        </w:rPr>
        <w:t xml:space="preserve">. Effect of air pollution on marathon running performance. </w:t>
      </w:r>
      <w:r w:rsidRPr="008E1E6B">
        <w:rPr>
          <w:rFonts w:ascii="Cambria" w:hAnsi="Cambria"/>
          <w:i/>
          <w:iCs/>
          <w:noProof/>
          <w:sz w:val="22"/>
        </w:rPr>
        <w:t>Med Sci Sports Exerc</w:t>
      </w:r>
      <w:r w:rsidRPr="008E1E6B">
        <w:rPr>
          <w:rFonts w:ascii="Cambria" w:hAnsi="Cambria"/>
          <w:noProof/>
          <w:sz w:val="22"/>
        </w:rPr>
        <w:t xml:space="preserve"> 42: 585–91, 2010.</w:t>
      </w:r>
    </w:p>
    <w:p w14:paraId="601574C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24. </w:t>
      </w:r>
      <w:r w:rsidRPr="008E1E6B">
        <w:rPr>
          <w:rFonts w:ascii="Cambria" w:hAnsi="Cambria"/>
          <w:noProof/>
          <w:sz w:val="22"/>
        </w:rPr>
        <w:tab/>
      </w:r>
      <w:r w:rsidRPr="008E1E6B">
        <w:rPr>
          <w:rFonts w:ascii="Cambria" w:hAnsi="Cambria"/>
          <w:b/>
          <w:bCs/>
          <w:noProof/>
          <w:sz w:val="22"/>
        </w:rPr>
        <w:t>R Core Team</w:t>
      </w:r>
      <w:r w:rsidRPr="008E1E6B">
        <w:rPr>
          <w:rFonts w:ascii="Cambria" w:hAnsi="Cambria"/>
          <w:noProof/>
          <w:sz w:val="22"/>
        </w:rPr>
        <w:t>. R: A Language and Environment for Statistical Computing. .</w:t>
      </w:r>
    </w:p>
    <w:p w14:paraId="322E28B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25. </w:t>
      </w:r>
      <w:r w:rsidRPr="008E1E6B">
        <w:rPr>
          <w:rFonts w:ascii="Cambria" w:hAnsi="Cambria"/>
          <w:noProof/>
          <w:sz w:val="22"/>
        </w:rPr>
        <w:tab/>
      </w:r>
      <w:r w:rsidRPr="008E1E6B">
        <w:rPr>
          <w:rFonts w:ascii="Cambria" w:hAnsi="Cambria"/>
          <w:b/>
          <w:bCs/>
          <w:noProof/>
          <w:sz w:val="22"/>
        </w:rPr>
        <w:t>Roberts JD</w:t>
      </w:r>
      <w:r w:rsidRPr="008E1E6B">
        <w:rPr>
          <w:rFonts w:ascii="Cambria" w:hAnsi="Cambria"/>
          <w:noProof/>
          <w:sz w:val="22"/>
        </w:rPr>
        <w:t xml:space="preserve">, </w:t>
      </w:r>
      <w:r w:rsidRPr="008E1E6B">
        <w:rPr>
          <w:rFonts w:ascii="Cambria" w:hAnsi="Cambria"/>
          <w:b/>
          <w:bCs/>
          <w:noProof/>
          <w:sz w:val="22"/>
        </w:rPr>
        <w:t>Voss JD</w:t>
      </w:r>
      <w:r w:rsidRPr="008E1E6B">
        <w:rPr>
          <w:rFonts w:ascii="Cambria" w:hAnsi="Cambria"/>
          <w:noProof/>
          <w:sz w:val="22"/>
        </w:rPr>
        <w:t xml:space="preserve">, </w:t>
      </w:r>
      <w:r w:rsidRPr="008E1E6B">
        <w:rPr>
          <w:rFonts w:ascii="Cambria" w:hAnsi="Cambria"/>
          <w:b/>
          <w:bCs/>
          <w:noProof/>
          <w:sz w:val="22"/>
        </w:rPr>
        <w:t>Knight B</w:t>
      </w:r>
      <w:r w:rsidRPr="008E1E6B">
        <w:rPr>
          <w:rFonts w:ascii="Cambria" w:hAnsi="Cambria"/>
          <w:noProof/>
          <w:sz w:val="22"/>
        </w:rPr>
        <w:t xml:space="preserve">. The association of ambient air pollution and physical inactivity in the United States. </w:t>
      </w:r>
      <w:r w:rsidRPr="008E1E6B">
        <w:rPr>
          <w:rFonts w:ascii="Cambria" w:hAnsi="Cambria"/>
          <w:i/>
          <w:iCs/>
          <w:noProof/>
          <w:sz w:val="22"/>
        </w:rPr>
        <w:t>PLoS One</w:t>
      </w:r>
      <w:r w:rsidRPr="008E1E6B">
        <w:rPr>
          <w:rFonts w:ascii="Cambria" w:hAnsi="Cambria"/>
          <w:noProof/>
          <w:sz w:val="22"/>
        </w:rPr>
        <w:t xml:space="preserve"> 9: e90143, 2014.</w:t>
      </w:r>
    </w:p>
    <w:p w14:paraId="2FDC212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26. </w:t>
      </w:r>
      <w:r w:rsidRPr="008E1E6B">
        <w:rPr>
          <w:rFonts w:ascii="Cambria" w:hAnsi="Cambria"/>
          <w:noProof/>
          <w:sz w:val="22"/>
        </w:rPr>
        <w:tab/>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Caviston R</w:t>
      </w:r>
      <w:r w:rsidRPr="008E1E6B">
        <w:rPr>
          <w:rFonts w:ascii="Cambria" w:hAnsi="Cambria"/>
          <w:noProof/>
          <w:sz w:val="22"/>
        </w:rPr>
        <w:t xml:space="preserve">. Ultrafine and fine particulate matter inhalation decreases exercise performance in healthy subjects. </w:t>
      </w:r>
      <w:r w:rsidRPr="008E1E6B">
        <w:rPr>
          <w:rFonts w:ascii="Cambria" w:hAnsi="Cambria"/>
          <w:i/>
          <w:iCs/>
          <w:noProof/>
          <w:sz w:val="22"/>
        </w:rPr>
        <w:t>J Strength Cond Res</w:t>
      </w:r>
      <w:r w:rsidRPr="008E1E6B">
        <w:rPr>
          <w:rFonts w:ascii="Cambria" w:hAnsi="Cambria"/>
          <w:noProof/>
          <w:sz w:val="22"/>
        </w:rPr>
        <w:t xml:space="preserve"> 22: 2–5, 2008.</w:t>
      </w:r>
    </w:p>
    <w:p w14:paraId="2AF0FC56"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27. </w:t>
      </w:r>
      <w:r w:rsidRPr="008E1E6B">
        <w:rPr>
          <w:rFonts w:ascii="Cambria" w:hAnsi="Cambria"/>
          <w:noProof/>
          <w:sz w:val="22"/>
        </w:rPr>
        <w:tab/>
      </w:r>
      <w:r w:rsidRPr="008E1E6B">
        <w:rPr>
          <w:rFonts w:ascii="Cambria" w:hAnsi="Cambria"/>
          <w:b/>
          <w:bCs/>
          <w:noProof/>
          <w:sz w:val="22"/>
        </w:rPr>
        <w:t>Russell AP</w:t>
      </w:r>
      <w:r w:rsidRPr="008E1E6B">
        <w:rPr>
          <w:rFonts w:ascii="Cambria" w:hAnsi="Cambria"/>
          <w:noProof/>
          <w:sz w:val="22"/>
        </w:rPr>
        <w:t xml:space="preserve">, </w:t>
      </w:r>
      <w:r w:rsidRPr="008E1E6B">
        <w:rPr>
          <w:rFonts w:ascii="Cambria" w:hAnsi="Cambria"/>
          <w:b/>
          <w:bCs/>
          <w:noProof/>
          <w:sz w:val="22"/>
        </w:rPr>
        <w:t>Foletta VC</w:t>
      </w:r>
      <w:r w:rsidRPr="008E1E6B">
        <w:rPr>
          <w:rFonts w:ascii="Cambria" w:hAnsi="Cambria"/>
          <w:noProof/>
          <w:sz w:val="22"/>
        </w:rPr>
        <w:t xml:space="preserve">, </w:t>
      </w:r>
      <w:r w:rsidRPr="008E1E6B">
        <w:rPr>
          <w:rFonts w:ascii="Cambria" w:hAnsi="Cambria"/>
          <w:b/>
          <w:bCs/>
          <w:noProof/>
          <w:sz w:val="22"/>
        </w:rPr>
        <w:t>Snow RJ</w:t>
      </w:r>
      <w:r w:rsidRPr="008E1E6B">
        <w:rPr>
          <w:rFonts w:ascii="Cambria" w:hAnsi="Cambria"/>
          <w:noProof/>
          <w:sz w:val="22"/>
        </w:rPr>
        <w:t xml:space="preserve">, </w:t>
      </w:r>
      <w:r w:rsidRPr="008E1E6B">
        <w:rPr>
          <w:rFonts w:ascii="Cambria" w:hAnsi="Cambria"/>
          <w:b/>
          <w:bCs/>
          <w:noProof/>
          <w:sz w:val="22"/>
        </w:rPr>
        <w:t>Wadley GD</w:t>
      </w:r>
      <w:r w:rsidRPr="008E1E6B">
        <w:rPr>
          <w:rFonts w:ascii="Cambria" w:hAnsi="Cambria"/>
          <w:noProof/>
          <w:sz w:val="22"/>
        </w:rPr>
        <w:t xml:space="preserve">. Skeletal muscle mitochondria: A major player in exercise, health and disease. </w:t>
      </w:r>
      <w:r w:rsidRPr="008E1E6B">
        <w:rPr>
          <w:rFonts w:ascii="Cambria" w:hAnsi="Cambria"/>
          <w:i/>
          <w:iCs/>
          <w:noProof/>
          <w:sz w:val="22"/>
        </w:rPr>
        <w:t>Biochim Biophys Acta - Gen Subj</w:t>
      </w:r>
      <w:r w:rsidRPr="008E1E6B">
        <w:rPr>
          <w:rFonts w:ascii="Cambria" w:hAnsi="Cambria"/>
          <w:noProof/>
          <w:sz w:val="22"/>
        </w:rPr>
        <w:t xml:space="preserve"> 1840: 1276–1284, 2014.</w:t>
      </w:r>
    </w:p>
    <w:p w14:paraId="7A0D2BE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28. </w:t>
      </w:r>
      <w:r w:rsidRPr="008E1E6B">
        <w:rPr>
          <w:rFonts w:ascii="Cambria" w:hAnsi="Cambria"/>
          <w:noProof/>
          <w:sz w:val="22"/>
        </w:rPr>
        <w:tab/>
      </w:r>
      <w:r w:rsidRPr="008E1E6B">
        <w:rPr>
          <w:rFonts w:ascii="Cambria" w:hAnsi="Cambria"/>
          <w:b/>
          <w:bCs/>
          <w:noProof/>
          <w:sz w:val="22"/>
        </w:rPr>
        <w:t>Srere PA</w:t>
      </w:r>
      <w:r w:rsidRPr="008E1E6B">
        <w:rPr>
          <w:rFonts w:ascii="Cambria" w:hAnsi="Cambria"/>
          <w:noProof/>
          <w:sz w:val="22"/>
        </w:rPr>
        <w:t xml:space="preserve">. Citrate synthase. In: </w:t>
      </w:r>
      <w:r w:rsidRPr="008E1E6B">
        <w:rPr>
          <w:rFonts w:ascii="Cambria" w:hAnsi="Cambria"/>
          <w:i/>
          <w:iCs/>
          <w:noProof/>
          <w:sz w:val="22"/>
        </w:rPr>
        <w:t>Methods in enzymology</w:t>
      </w:r>
      <w:r w:rsidRPr="008E1E6B">
        <w:rPr>
          <w:rFonts w:ascii="Cambria" w:hAnsi="Cambria"/>
          <w:noProof/>
          <w:sz w:val="22"/>
        </w:rPr>
        <w:t>. 1969, p. 3–11.</w:t>
      </w:r>
    </w:p>
    <w:p w14:paraId="665B4E9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29. </w:t>
      </w:r>
      <w:r w:rsidRPr="008E1E6B">
        <w:rPr>
          <w:rFonts w:ascii="Cambria" w:hAnsi="Cambria"/>
          <w:noProof/>
          <w:sz w:val="22"/>
        </w:rPr>
        <w:tab/>
      </w:r>
      <w:r w:rsidRPr="008E1E6B">
        <w:rPr>
          <w:rFonts w:ascii="Cambria" w:hAnsi="Cambria"/>
          <w:b/>
          <w:bCs/>
          <w:noProof/>
          <w:sz w:val="22"/>
        </w:rPr>
        <w:t>Stephenson EJ</w:t>
      </w:r>
      <w:r w:rsidRPr="008E1E6B">
        <w:rPr>
          <w:rFonts w:ascii="Cambria" w:hAnsi="Cambria"/>
          <w:noProof/>
          <w:sz w:val="22"/>
        </w:rPr>
        <w:t xml:space="preserve">, </w:t>
      </w:r>
      <w:r w:rsidRPr="008E1E6B">
        <w:rPr>
          <w:rFonts w:ascii="Cambria" w:hAnsi="Cambria"/>
          <w:b/>
          <w:bCs/>
          <w:noProof/>
          <w:sz w:val="22"/>
        </w:rPr>
        <w:t>Hawley J a.</w:t>
      </w:r>
      <w:r w:rsidRPr="008E1E6B">
        <w:rPr>
          <w:rFonts w:ascii="Cambria" w:hAnsi="Cambria"/>
          <w:noProof/>
          <w:sz w:val="22"/>
        </w:rPr>
        <w:t xml:space="preserve"> Mitochondrial function in metabolic health: A genetic and environmental tug of war. </w:t>
      </w:r>
      <w:r w:rsidRPr="008E1E6B">
        <w:rPr>
          <w:rFonts w:ascii="Cambria" w:hAnsi="Cambria"/>
          <w:i/>
          <w:iCs/>
          <w:noProof/>
          <w:sz w:val="22"/>
        </w:rPr>
        <w:t>Biochim Biophys Acta - Gen Subj</w:t>
      </w:r>
      <w:r w:rsidRPr="008E1E6B">
        <w:rPr>
          <w:rFonts w:ascii="Cambria" w:hAnsi="Cambria"/>
          <w:noProof/>
          <w:sz w:val="22"/>
        </w:rPr>
        <w:t xml:space="preserve"> 1840: 1285–1294, 2014.</w:t>
      </w:r>
    </w:p>
    <w:p w14:paraId="57E387F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30. </w:t>
      </w:r>
      <w:r w:rsidRPr="008E1E6B">
        <w:rPr>
          <w:rFonts w:ascii="Cambria" w:hAnsi="Cambria"/>
          <w:noProof/>
          <w:sz w:val="22"/>
        </w:rPr>
        <w:tab/>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Yue P</w:t>
      </w:r>
      <w:r w:rsidRPr="008E1E6B">
        <w:rPr>
          <w:rFonts w:ascii="Cambria" w:hAnsi="Cambria"/>
          <w:noProof/>
          <w:sz w:val="22"/>
        </w:rPr>
        <w:t xml:space="preserve">, </w:t>
      </w:r>
      <w:r w:rsidRPr="008E1E6B">
        <w:rPr>
          <w:rFonts w:ascii="Cambria" w:hAnsi="Cambria"/>
          <w:b/>
          <w:bCs/>
          <w:noProof/>
          <w:sz w:val="22"/>
        </w:rPr>
        <w:t>Deiuliis J a</w:t>
      </w:r>
      <w:r w:rsidRPr="008E1E6B">
        <w:rPr>
          <w:rFonts w:ascii="Cambria" w:hAnsi="Cambria"/>
          <w:noProof/>
          <w:sz w:val="22"/>
        </w:rPr>
        <w:t xml:space="preserve">, </w:t>
      </w:r>
      <w:r w:rsidRPr="008E1E6B">
        <w:rPr>
          <w:rFonts w:ascii="Cambria" w:hAnsi="Cambria"/>
          <w:b/>
          <w:bCs/>
          <w:noProof/>
          <w:sz w:val="22"/>
        </w:rPr>
        <w:t>Lumeng CN</w:t>
      </w:r>
      <w:r w:rsidRPr="008E1E6B">
        <w:rPr>
          <w:rFonts w:ascii="Cambria" w:hAnsi="Cambria"/>
          <w:noProof/>
          <w:sz w:val="22"/>
        </w:rPr>
        <w:t xml:space="preserve">, </w:t>
      </w:r>
      <w:r w:rsidRPr="008E1E6B">
        <w:rPr>
          <w:rFonts w:ascii="Cambria" w:hAnsi="Cambria"/>
          <w:b/>
          <w:bCs/>
          <w:noProof/>
          <w:sz w:val="22"/>
        </w:rPr>
        <w:t>Kampfrath T</w:t>
      </w:r>
      <w:r w:rsidRPr="008E1E6B">
        <w:rPr>
          <w:rFonts w:ascii="Cambria" w:hAnsi="Cambria"/>
          <w:noProof/>
          <w:sz w:val="22"/>
        </w:rPr>
        <w:t xml:space="preserve">, </w:t>
      </w:r>
      <w:r w:rsidRPr="008E1E6B">
        <w:rPr>
          <w:rFonts w:ascii="Cambria" w:hAnsi="Cambria"/>
          <w:b/>
          <w:bCs/>
          <w:noProof/>
          <w:sz w:val="22"/>
        </w:rPr>
        <w:t>Mikolaj MB</w:t>
      </w:r>
      <w:r w:rsidRPr="008E1E6B">
        <w:rPr>
          <w:rFonts w:ascii="Cambria" w:hAnsi="Cambria"/>
          <w:noProof/>
          <w:sz w:val="22"/>
        </w:rPr>
        <w:t xml:space="preserve">, </w:t>
      </w:r>
      <w:r w:rsidRPr="008E1E6B">
        <w:rPr>
          <w:rFonts w:ascii="Cambria" w:hAnsi="Cambria"/>
          <w:b/>
          <w:bCs/>
          <w:noProof/>
          <w:sz w:val="22"/>
        </w:rPr>
        <w:t>Cai Y</w:t>
      </w:r>
      <w:r w:rsidRPr="008E1E6B">
        <w:rPr>
          <w:rFonts w:ascii="Cambria" w:hAnsi="Cambria"/>
          <w:noProof/>
          <w:sz w:val="22"/>
        </w:rPr>
        <w:t xml:space="preserve">, </w:t>
      </w:r>
      <w:r w:rsidRPr="008E1E6B">
        <w:rPr>
          <w:rFonts w:ascii="Cambria" w:hAnsi="Cambria"/>
          <w:b/>
          <w:bCs/>
          <w:noProof/>
          <w:sz w:val="22"/>
        </w:rPr>
        <w:t>Ostrowski MC</w:t>
      </w:r>
      <w:r w:rsidRPr="008E1E6B">
        <w:rPr>
          <w:rFonts w:ascii="Cambria" w:hAnsi="Cambria"/>
          <w:noProof/>
          <w:sz w:val="22"/>
        </w:rPr>
        <w:t xml:space="preserve">, </w:t>
      </w:r>
      <w:r w:rsidRPr="008E1E6B">
        <w:rPr>
          <w:rFonts w:ascii="Cambria" w:hAnsi="Cambria"/>
          <w:b/>
          <w:bCs/>
          <w:noProof/>
          <w:sz w:val="22"/>
        </w:rPr>
        <w:t>Lu B</w:t>
      </w:r>
      <w:r w:rsidRPr="008E1E6B">
        <w:rPr>
          <w:rFonts w:ascii="Cambria" w:hAnsi="Cambria"/>
          <w:noProof/>
          <w:sz w:val="22"/>
        </w:rPr>
        <w:t xml:space="preserve">, </w:t>
      </w:r>
      <w:r w:rsidRPr="008E1E6B">
        <w:rPr>
          <w:rFonts w:ascii="Cambria" w:hAnsi="Cambria"/>
          <w:b/>
          <w:bCs/>
          <w:noProof/>
          <w:sz w:val="22"/>
        </w:rPr>
        <w:t>Parthasarathy S</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Moffatt-Bruce SD</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Ambient air pollution exaggerates adipose inflammation and insulin resistance in a mouse model of diet-induced obesity. </w:t>
      </w:r>
      <w:r w:rsidRPr="008E1E6B">
        <w:rPr>
          <w:rFonts w:ascii="Cambria" w:hAnsi="Cambria"/>
          <w:i/>
          <w:iCs/>
          <w:noProof/>
          <w:sz w:val="22"/>
        </w:rPr>
        <w:t>Circulation</w:t>
      </w:r>
      <w:r w:rsidRPr="008E1E6B">
        <w:rPr>
          <w:rFonts w:ascii="Cambria" w:hAnsi="Cambria"/>
          <w:noProof/>
          <w:sz w:val="22"/>
        </w:rPr>
        <w:t xml:space="preserve"> 119: 538–46, 2009.</w:t>
      </w:r>
    </w:p>
    <w:p w14:paraId="4EE4120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31. </w:t>
      </w:r>
      <w:r w:rsidRPr="008E1E6B">
        <w:rPr>
          <w:rFonts w:ascii="Cambria" w:hAnsi="Cambria"/>
          <w:noProof/>
          <w:sz w:val="22"/>
        </w:rPr>
        <w:tab/>
      </w:r>
      <w:r w:rsidRPr="008E1E6B">
        <w:rPr>
          <w:rFonts w:ascii="Cambria" w:hAnsi="Cambria"/>
          <w:b/>
          <w:bCs/>
          <w:noProof/>
          <w:sz w:val="22"/>
        </w:rPr>
        <w:t>Taivassalo T</w:t>
      </w:r>
      <w:r w:rsidRPr="008E1E6B">
        <w:rPr>
          <w:rFonts w:ascii="Cambria" w:hAnsi="Cambria"/>
          <w:noProof/>
          <w:sz w:val="22"/>
        </w:rPr>
        <w:t xml:space="preserve">, </w:t>
      </w:r>
      <w:r w:rsidRPr="008E1E6B">
        <w:rPr>
          <w:rFonts w:ascii="Cambria" w:hAnsi="Cambria"/>
          <w:b/>
          <w:bCs/>
          <w:noProof/>
          <w:sz w:val="22"/>
        </w:rPr>
        <w:t>Jensen TD</w:t>
      </w:r>
      <w:r w:rsidRPr="008E1E6B">
        <w:rPr>
          <w:rFonts w:ascii="Cambria" w:hAnsi="Cambria"/>
          <w:noProof/>
          <w:sz w:val="22"/>
        </w:rPr>
        <w:t xml:space="preserve">, </w:t>
      </w:r>
      <w:r w:rsidRPr="008E1E6B">
        <w:rPr>
          <w:rFonts w:ascii="Cambria" w:hAnsi="Cambria"/>
          <w:b/>
          <w:bCs/>
          <w:noProof/>
          <w:sz w:val="22"/>
        </w:rPr>
        <w:t>Kennaway N</w:t>
      </w:r>
      <w:r w:rsidRPr="008E1E6B">
        <w:rPr>
          <w:rFonts w:ascii="Cambria" w:hAnsi="Cambria"/>
          <w:noProof/>
          <w:sz w:val="22"/>
        </w:rPr>
        <w:t xml:space="preserve">, </w:t>
      </w:r>
      <w:r w:rsidRPr="008E1E6B">
        <w:rPr>
          <w:rFonts w:ascii="Cambria" w:hAnsi="Cambria"/>
          <w:b/>
          <w:bCs/>
          <w:noProof/>
          <w:sz w:val="22"/>
        </w:rPr>
        <w:t>DiMauro S</w:t>
      </w:r>
      <w:r w:rsidRPr="008E1E6B">
        <w:rPr>
          <w:rFonts w:ascii="Cambria" w:hAnsi="Cambria"/>
          <w:noProof/>
          <w:sz w:val="22"/>
        </w:rPr>
        <w:t xml:space="preserve">, </w:t>
      </w:r>
      <w:r w:rsidRPr="008E1E6B">
        <w:rPr>
          <w:rFonts w:ascii="Cambria" w:hAnsi="Cambria"/>
          <w:b/>
          <w:bCs/>
          <w:noProof/>
          <w:sz w:val="22"/>
        </w:rPr>
        <w:t>Vissing J</w:t>
      </w:r>
      <w:r w:rsidRPr="008E1E6B">
        <w:rPr>
          <w:rFonts w:ascii="Cambria" w:hAnsi="Cambria"/>
          <w:noProof/>
          <w:sz w:val="22"/>
        </w:rPr>
        <w:t xml:space="preserve">, </w:t>
      </w:r>
      <w:r w:rsidRPr="008E1E6B">
        <w:rPr>
          <w:rFonts w:ascii="Cambria" w:hAnsi="Cambria"/>
          <w:b/>
          <w:bCs/>
          <w:noProof/>
          <w:sz w:val="22"/>
        </w:rPr>
        <w:t>Haller RG</w:t>
      </w:r>
      <w:r w:rsidRPr="008E1E6B">
        <w:rPr>
          <w:rFonts w:ascii="Cambria" w:hAnsi="Cambria"/>
          <w:noProof/>
          <w:sz w:val="22"/>
        </w:rPr>
        <w:t xml:space="preserve">. The spectrum of exercise tolerance in mitochondrial myopathies: a study of 40 patients. </w:t>
      </w:r>
      <w:r w:rsidRPr="008E1E6B">
        <w:rPr>
          <w:rFonts w:ascii="Cambria" w:hAnsi="Cambria"/>
          <w:i/>
          <w:iCs/>
          <w:noProof/>
          <w:sz w:val="22"/>
        </w:rPr>
        <w:t>Brain</w:t>
      </w:r>
      <w:r w:rsidRPr="008E1E6B">
        <w:rPr>
          <w:rFonts w:ascii="Cambria" w:hAnsi="Cambria"/>
          <w:noProof/>
          <w:sz w:val="22"/>
        </w:rPr>
        <w:t xml:space="preserve"> 126: 413–23, 2003.</w:t>
      </w:r>
    </w:p>
    <w:p w14:paraId="1E939332"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32. </w:t>
      </w:r>
      <w:r w:rsidRPr="008E1E6B">
        <w:rPr>
          <w:rFonts w:ascii="Cambria" w:hAnsi="Cambria"/>
          <w:noProof/>
          <w:sz w:val="22"/>
        </w:rPr>
        <w:tab/>
      </w:r>
      <w:r w:rsidRPr="008E1E6B">
        <w:rPr>
          <w:rFonts w:ascii="Cambria" w:hAnsi="Cambria"/>
          <w:b/>
          <w:bCs/>
          <w:noProof/>
          <w:sz w:val="22"/>
        </w:rPr>
        <w:t>Thiering E</w:t>
      </w:r>
      <w:r w:rsidRPr="008E1E6B">
        <w:rPr>
          <w:rFonts w:ascii="Cambria" w:hAnsi="Cambria"/>
          <w:noProof/>
          <w:sz w:val="22"/>
        </w:rPr>
        <w:t xml:space="preserve">, </w:t>
      </w:r>
      <w:r w:rsidRPr="008E1E6B">
        <w:rPr>
          <w:rFonts w:ascii="Cambria" w:hAnsi="Cambria"/>
          <w:b/>
          <w:bCs/>
          <w:noProof/>
          <w:sz w:val="22"/>
        </w:rPr>
        <w:t>Cyrys J</w:t>
      </w:r>
      <w:r w:rsidRPr="008E1E6B">
        <w:rPr>
          <w:rFonts w:ascii="Cambria" w:hAnsi="Cambria"/>
          <w:noProof/>
          <w:sz w:val="22"/>
        </w:rPr>
        <w:t xml:space="preserve">, </w:t>
      </w:r>
      <w:r w:rsidRPr="008E1E6B">
        <w:rPr>
          <w:rFonts w:ascii="Cambria" w:hAnsi="Cambria"/>
          <w:b/>
          <w:bCs/>
          <w:noProof/>
          <w:sz w:val="22"/>
        </w:rPr>
        <w:t>Kratzsch J</w:t>
      </w:r>
      <w:r w:rsidRPr="008E1E6B">
        <w:rPr>
          <w:rFonts w:ascii="Cambria" w:hAnsi="Cambria"/>
          <w:noProof/>
          <w:sz w:val="22"/>
        </w:rPr>
        <w:t xml:space="preserve">, </w:t>
      </w:r>
      <w:r w:rsidRPr="008E1E6B">
        <w:rPr>
          <w:rFonts w:ascii="Cambria" w:hAnsi="Cambria"/>
          <w:b/>
          <w:bCs/>
          <w:noProof/>
          <w:sz w:val="22"/>
        </w:rPr>
        <w:t>Meisinger C</w:t>
      </w:r>
      <w:r w:rsidRPr="008E1E6B">
        <w:rPr>
          <w:rFonts w:ascii="Cambria" w:hAnsi="Cambria"/>
          <w:noProof/>
          <w:sz w:val="22"/>
        </w:rPr>
        <w:t xml:space="preserve">, </w:t>
      </w:r>
      <w:r w:rsidRPr="008E1E6B">
        <w:rPr>
          <w:rFonts w:ascii="Cambria" w:hAnsi="Cambria"/>
          <w:b/>
          <w:bCs/>
          <w:noProof/>
          <w:sz w:val="22"/>
        </w:rPr>
        <w:t>Hoffmann B</w:t>
      </w:r>
      <w:r w:rsidRPr="008E1E6B">
        <w:rPr>
          <w:rFonts w:ascii="Cambria" w:hAnsi="Cambria"/>
          <w:noProof/>
          <w:sz w:val="22"/>
        </w:rPr>
        <w:t xml:space="preserve">, </w:t>
      </w:r>
      <w:r w:rsidRPr="008E1E6B">
        <w:rPr>
          <w:rFonts w:ascii="Cambria" w:hAnsi="Cambria"/>
          <w:b/>
          <w:bCs/>
          <w:noProof/>
          <w:sz w:val="22"/>
        </w:rPr>
        <w:t>Berdel D</w:t>
      </w:r>
      <w:r w:rsidRPr="008E1E6B">
        <w:rPr>
          <w:rFonts w:ascii="Cambria" w:hAnsi="Cambria"/>
          <w:noProof/>
          <w:sz w:val="22"/>
        </w:rPr>
        <w:t xml:space="preserve">, </w:t>
      </w:r>
      <w:r w:rsidRPr="008E1E6B">
        <w:rPr>
          <w:rFonts w:ascii="Cambria" w:hAnsi="Cambria"/>
          <w:b/>
          <w:bCs/>
          <w:noProof/>
          <w:sz w:val="22"/>
        </w:rPr>
        <w:t>von Berg A</w:t>
      </w:r>
      <w:r w:rsidRPr="008E1E6B">
        <w:rPr>
          <w:rFonts w:ascii="Cambria" w:hAnsi="Cambria"/>
          <w:noProof/>
          <w:sz w:val="22"/>
        </w:rPr>
        <w:t xml:space="preserve">, </w:t>
      </w:r>
      <w:r w:rsidRPr="008E1E6B">
        <w:rPr>
          <w:rFonts w:ascii="Cambria" w:hAnsi="Cambria"/>
          <w:b/>
          <w:bCs/>
          <w:noProof/>
          <w:sz w:val="22"/>
        </w:rPr>
        <w:t>Koletzko S</w:t>
      </w:r>
      <w:r w:rsidRPr="008E1E6B">
        <w:rPr>
          <w:rFonts w:ascii="Cambria" w:hAnsi="Cambria"/>
          <w:noProof/>
          <w:sz w:val="22"/>
        </w:rPr>
        <w:t xml:space="preserve">, </w:t>
      </w:r>
      <w:r w:rsidRPr="008E1E6B">
        <w:rPr>
          <w:rFonts w:ascii="Cambria" w:hAnsi="Cambria"/>
          <w:b/>
          <w:bCs/>
          <w:noProof/>
          <w:sz w:val="22"/>
        </w:rPr>
        <w:t>Bauer C-P</w:t>
      </w:r>
      <w:r w:rsidRPr="008E1E6B">
        <w:rPr>
          <w:rFonts w:ascii="Cambria" w:hAnsi="Cambria"/>
          <w:noProof/>
          <w:sz w:val="22"/>
        </w:rPr>
        <w:t xml:space="preserve">, </w:t>
      </w:r>
      <w:r w:rsidRPr="008E1E6B">
        <w:rPr>
          <w:rFonts w:ascii="Cambria" w:hAnsi="Cambria"/>
          <w:b/>
          <w:bCs/>
          <w:noProof/>
          <w:sz w:val="22"/>
        </w:rPr>
        <w:t>Heinrich J</w:t>
      </w:r>
      <w:r w:rsidRPr="008E1E6B">
        <w:rPr>
          <w:rFonts w:ascii="Cambria" w:hAnsi="Cambria"/>
          <w:noProof/>
          <w:sz w:val="22"/>
        </w:rPr>
        <w:t xml:space="preserve">. Long-term exposure to traffic-related air pollution and insulin resistance in children: results from the GINIplus and LISAplus birth cohorts. </w:t>
      </w:r>
      <w:r w:rsidRPr="008E1E6B">
        <w:rPr>
          <w:rFonts w:ascii="Cambria" w:hAnsi="Cambria"/>
          <w:i/>
          <w:iCs/>
          <w:noProof/>
          <w:sz w:val="22"/>
        </w:rPr>
        <w:t>Diabetologia</w:t>
      </w:r>
      <w:r w:rsidRPr="008E1E6B">
        <w:rPr>
          <w:rFonts w:ascii="Cambria" w:hAnsi="Cambria"/>
          <w:noProof/>
          <w:sz w:val="22"/>
        </w:rPr>
        <w:t xml:space="preserve"> 56: 1696–704, 2013.</w:t>
      </w:r>
    </w:p>
    <w:p w14:paraId="1E82AF0C"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33. </w:t>
      </w:r>
      <w:r w:rsidRPr="008E1E6B">
        <w:rPr>
          <w:rFonts w:ascii="Cambria" w:hAnsi="Cambria"/>
          <w:noProof/>
          <w:sz w:val="22"/>
        </w:rPr>
        <w:tab/>
      </w:r>
      <w:r w:rsidRPr="008E1E6B">
        <w:rPr>
          <w:rFonts w:ascii="Cambria" w:hAnsi="Cambria"/>
          <w:b/>
          <w:bCs/>
          <w:noProof/>
          <w:sz w:val="22"/>
        </w:rPr>
        <w:t>Toshinai K</w:t>
      </w:r>
      <w:r w:rsidRPr="008E1E6B">
        <w:rPr>
          <w:rFonts w:ascii="Cambria" w:hAnsi="Cambria"/>
          <w:noProof/>
          <w:sz w:val="22"/>
        </w:rPr>
        <w:t xml:space="preserve">, </w:t>
      </w:r>
      <w:r w:rsidRPr="008E1E6B">
        <w:rPr>
          <w:rFonts w:ascii="Cambria" w:hAnsi="Cambria"/>
          <w:b/>
          <w:bCs/>
          <w:noProof/>
          <w:sz w:val="22"/>
        </w:rPr>
        <w:t>Mondal MS</w:t>
      </w:r>
      <w:r w:rsidRPr="008E1E6B">
        <w:rPr>
          <w:rFonts w:ascii="Cambria" w:hAnsi="Cambria"/>
          <w:noProof/>
          <w:sz w:val="22"/>
        </w:rPr>
        <w:t xml:space="preserve">, </w:t>
      </w:r>
      <w:r w:rsidRPr="008E1E6B">
        <w:rPr>
          <w:rFonts w:ascii="Cambria" w:hAnsi="Cambria"/>
          <w:b/>
          <w:bCs/>
          <w:noProof/>
          <w:sz w:val="22"/>
        </w:rPr>
        <w:t>Nakazato M</w:t>
      </w:r>
      <w:r w:rsidRPr="008E1E6B">
        <w:rPr>
          <w:rFonts w:ascii="Cambria" w:hAnsi="Cambria"/>
          <w:noProof/>
          <w:sz w:val="22"/>
        </w:rPr>
        <w:t xml:space="preserve">, </w:t>
      </w:r>
      <w:r w:rsidRPr="008E1E6B">
        <w:rPr>
          <w:rFonts w:ascii="Cambria" w:hAnsi="Cambria"/>
          <w:b/>
          <w:bCs/>
          <w:noProof/>
          <w:sz w:val="22"/>
        </w:rPr>
        <w:t>Date Y</w:t>
      </w:r>
      <w:r w:rsidRPr="008E1E6B">
        <w:rPr>
          <w:rFonts w:ascii="Cambria" w:hAnsi="Cambria"/>
          <w:noProof/>
          <w:sz w:val="22"/>
        </w:rPr>
        <w:t xml:space="preserve">, </w:t>
      </w:r>
      <w:r w:rsidRPr="008E1E6B">
        <w:rPr>
          <w:rFonts w:ascii="Cambria" w:hAnsi="Cambria"/>
          <w:b/>
          <w:bCs/>
          <w:noProof/>
          <w:sz w:val="22"/>
        </w:rPr>
        <w:t>Murakami N</w:t>
      </w:r>
      <w:r w:rsidRPr="008E1E6B">
        <w:rPr>
          <w:rFonts w:ascii="Cambria" w:hAnsi="Cambria"/>
          <w:noProof/>
          <w:sz w:val="22"/>
        </w:rPr>
        <w:t xml:space="preserve">, </w:t>
      </w:r>
      <w:r w:rsidRPr="008E1E6B">
        <w:rPr>
          <w:rFonts w:ascii="Cambria" w:hAnsi="Cambria"/>
          <w:b/>
          <w:bCs/>
          <w:noProof/>
          <w:sz w:val="22"/>
        </w:rPr>
        <w:t>Kojima M</w:t>
      </w:r>
      <w:r w:rsidRPr="008E1E6B">
        <w:rPr>
          <w:rFonts w:ascii="Cambria" w:hAnsi="Cambria"/>
          <w:noProof/>
          <w:sz w:val="22"/>
        </w:rPr>
        <w:t xml:space="preserve">, </w:t>
      </w:r>
      <w:r w:rsidRPr="008E1E6B">
        <w:rPr>
          <w:rFonts w:ascii="Cambria" w:hAnsi="Cambria"/>
          <w:b/>
          <w:bCs/>
          <w:noProof/>
          <w:sz w:val="22"/>
        </w:rPr>
        <w:t>Kangawa K</w:t>
      </w:r>
      <w:r w:rsidRPr="008E1E6B">
        <w:rPr>
          <w:rFonts w:ascii="Cambria" w:hAnsi="Cambria"/>
          <w:noProof/>
          <w:sz w:val="22"/>
        </w:rPr>
        <w:t xml:space="preserve">, </w:t>
      </w:r>
      <w:r w:rsidRPr="008E1E6B">
        <w:rPr>
          <w:rFonts w:ascii="Cambria" w:hAnsi="Cambria"/>
          <w:b/>
          <w:bCs/>
          <w:noProof/>
          <w:sz w:val="22"/>
        </w:rPr>
        <w:t>Matsukura S</w:t>
      </w:r>
      <w:r w:rsidRPr="008E1E6B">
        <w:rPr>
          <w:rFonts w:ascii="Cambria" w:hAnsi="Cambria"/>
          <w:noProof/>
          <w:sz w:val="22"/>
        </w:rPr>
        <w:t xml:space="preserve">. Upregulation of Ghrelin expression in the stomach upon fasting, insulin-induced hypoglycemia, and leptin administration. </w:t>
      </w:r>
      <w:r w:rsidRPr="008E1E6B">
        <w:rPr>
          <w:rFonts w:ascii="Cambria" w:hAnsi="Cambria"/>
          <w:i/>
          <w:iCs/>
          <w:noProof/>
          <w:sz w:val="22"/>
        </w:rPr>
        <w:t>Biochem Biophys Res Commun</w:t>
      </w:r>
      <w:r w:rsidRPr="008E1E6B">
        <w:rPr>
          <w:rFonts w:ascii="Cambria" w:hAnsi="Cambria"/>
          <w:noProof/>
          <w:sz w:val="22"/>
        </w:rPr>
        <w:t xml:space="preserve"> 281: 1220–5, 2001.</w:t>
      </w:r>
    </w:p>
    <w:p w14:paraId="16821696"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34.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Smiley DL</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Ghrelin induces adiposity in rodents. </w:t>
      </w:r>
      <w:r w:rsidRPr="008E1E6B">
        <w:rPr>
          <w:rFonts w:ascii="Cambria" w:hAnsi="Cambria"/>
          <w:i/>
          <w:iCs/>
          <w:noProof/>
          <w:sz w:val="22"/>
        </w:rPr>
        <w:t>Nature</w:t>
      </w:r>
      <w:r w:rsidRPr="008E1E6B">
        <w:rPr>
          <w:rFonts w:ascii="Cambria" w:hAnsi="Cambria"/>
          <w:noProof/>
          <w:sz w:val="22"/>
        </w:rPr>
        <w:t xml:space="preserve"> 407: 908–13, 2000.</w:t>
      </w:r>
    </w:p>
    <w:p w14:paraId="17A926F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35.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Speakman JR</w:t>
      </w:r>
      <w:r w:rsidRPr="008E1E6B">
        <w:rPr>
          <w:rFonts w:ascii="Cambria" w:hAnsi="Cambria"/>
          <w:noProof/>
          <w:sz w:val="22"/>
        </w:rPr>
        <w:t xml:space="preserve">, </w:t>
      </w:r>
      <w:r w:rsidRPr="008E1E6B">
        <w:rPr>
          <w:rFonts w:ascii="Cambria" w:hAnsi="Cambria"/>
          <w:b/>
          <w:bCs/>
          <w:noProof/>
          <w:sz w:val="22"/>
        </w:rPr>
        <w:t>Arch JRS</w:t>
      </w:r>
      <w:r w:rsidRPr="008E1E6B">
        <w:rPr>
          <w:rFonts w:ascii="Cambria" w:hAnsi="Cambria"/>
          <w:noProof/>
          <w:sz w:val="22"/>
        </w:rPr>
        <w:t xml:space="preserve">, </w:t>
      </w:r>
      <w:r w:rsidRPr="008E1E6B">
        <w:rPr>
          <w:rFonts w:ascii="Cambria" w:hAnsi="Cambria"/>
          <w:b/>
          <w:bCs/>
          <w:noProof/>
          <w:sz w:val="22"/>
        </w:rPr>
        <w:t>Auwerx J</w:t>
      </w:r>
      <w:r w:rsidRPr="008E1E6B">
        <w:rPr>
          <w:rFonts w:ascii="Cambria" w:hAnsi="Cambria"/>
          <w:noProof/>
          <w:sz w:val="22"/>
        </w:rPr>
        <w:t xml:space="preserve">, </w:t>
      </w:r>
      <w:r w:rsidRPr="008E1E6B">
        <w:rPr>
          <w:rFonts w:ascii="Cambria" w:hAnsi="Cambria"/>
          <w:b/>
          <w:bCs/>
          <w:noProof/>
          <w:sz w:val="22"/>
        </w:rPr>
        <w:t>Brüning JC</w:t>
      </w:r>
      <w:r w:rsidRPr="008E1E6B">
        <w:rPr>
          <w:rFonts w:ascii="Cambria" w:hAnsi="Cambria"/>
          <w:noProof/>
          <w:sz w:val="22"/>
        </w:rPr>
        <w:t xml:space="preserve">, </w:t>
      </w:r>
      <w:r w:rsidRPr="008E1E6B">
        <w:rPr>
          <w:rFonts w:ascii="Cambria" w:hAnsi="Cambria"/>
          <w:b/>
          <w:bCs/>
          <w:noProof/>
          <w:sz w:val="22"/>
        </w:rPr>
        <w:t>Chan L</w:t>
      </w:r>
      <w:r w:rsidRPr="008E1E6B">
        <w:rPr>
          <w:rFonts w:ascii="Cambria" w:hAnsi="Cambria"/>
          <w:noProof/>
          <w:sz w:val="22"/>
        </w:rPr>
        <w:t xml:space="preserve">, </w:t>
      </w:r>
      <w:r w:rsidRPr="008E1E6B">
        <w:rPr>
          <w:rFonts w:ascii="Cambria" w:hAnsi="Cambria"/>
          <w:b/>
          <w:bCs/>
          <w:noProof/>
          <w:sz w:val="22"/>
        </w:rPr>
        <w:t>Eckel RH</w:t>
      </w:r>
      <w:r w:rsidRPr="008E1E6B">
        <w:rPr>
          <w:rFonts w:ascii="Cambria" w:hAnsi="Cambria"/>
          <w:noProof/>
          <w:sz w:val="22"/>
        </w:rPr>
        <w:t xml:space="preserve">, </w:t>
      </w:r>
      <w:r w:rsidRPr="008E1E6B">
        <w:rPr>
          <w:rFonts w:ascii="Cambria" w:hAnsi="Cambria"/>
          <w:b/>
          <w:bCs/>
          <w:noProof/>
          <w:sz w:val="22"/>
        </w:rPr>
        <w:t>Farese R V</w:t>
      </w:r>
      <w:r w:rsidRPr="008E1E6B">
        <w:rPr>
          <w:rFonts w:ascii="Cambria" w:hAnsi="Cambria"/>
          <w:noProof/>
          <w:sz w:val="22"/>
        </w:rPr>
        <w:t xml:space="preserve">, </w:t>
      </w:r>
      <w:r w:rsidRPr="008E1E6B">
        <w:rPr>
          <w:rFonts w:ascii="Cambria" w:hAnsi="Cambria"/>
          <w:b/>
          <w:bCs/>
          <w:noProof/>
          <w:sz w:val="22"/>
        </w:rPr>
        <w:t>Galgani JE</w:t>
      </w:r>
      <w:r w:rsidRPr="008E1E6B">
        <w:rPr>
          <w:rFonts w:ascii="Cambria" w:hAnsi="Cambria"/>
          <w:noProof/>
          <w:sz w:val="22"/>
        </w:rPr>
        <w:t xml:space="preserve">, </w:t>
      </w:r>
      <w:r w:rsidRPr="008E1E6B">
        <w:rPr>
          <w:rFonts w:ascii="Cambria" w:hAnsi="Cambria"/>
          <w:b/>
          <w:bCs/>
          <w:noProof/>
          <w:sz w:val="22"/>
        </w:rPr>
        <w:t>Hambly C</w:t>
      </w:r>
      <w:r w:rsidRPr="008E1E6B">
        <w:rPr>
          <w:rFonts w:ascii="Cambria" w:hAnsi="Cambria"/>
          <w:noProof/>
          <w:sz w:val="22"/>
        </w:rPr>
        <w:t xml:space="preserve">, </w:t>
      </w:r>
      <w:r w:rsidRPr="008E1E6B">
        <w:rPr>
          <w:rFonts w:ascii="Cambria" w:hAnsi="Cambria"/>
          <w:b/>
          <w:bCs/>
          <w:noProof/>
          <w:sz w:val="22"/>
        </w:rPr>
        <w:t>Herman M a</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w:t>
      </w:r>
      <w:r w:rsidRPr="008E1E6B">
        <w:rPr>
          <w:rFonts w:ascii="Cambria" w:hAnsi="Cambria"/>
          <w:b/>
          <w:bCs/>
          <w:noProof/>
          <w:sz w:val="22"/>
        </w:rPr>
        <w:t>Kahn BB</w:t>
      </w:r>
      <w:r w:rsidRPr="008E1E6B">
        <w:rPr>
          <w:rFonts w:ascii="Cambria" w:hAnsi="Cambria"/>
          <w:noProof/>
          <w:sz w:val="22"/>
        </w:rPr>
        <w:t xml:space="preserve">, </w:t>
      </w:r>
      <w:r w:rsidRPr="008E1E6B">
        <w:rPr>
          <w:rFonts w:ascii="Cambria" w:hAnsi="Cambria"/>
          <w:b/>
          <w:bCs/>
          <w:noProof/>
          <w:sz w:val="22"/>
        </w:rPr>
        <w:t>Kozma SC</w:t>
      </w:r>
      <w:r w:rsidRPr="008E1E6B">
        <w:rPr>
          <w:rFonts w:ascii="Cambria" w:hAnsi="Cambria"/>
          <w:noProof/>
          <w:sz w:val="22"/>
        </w:rPr>
        <w:t xml:space="preserve">, </w:t>
      </w:r>
      <w:r w:rsidRPr="008E1E6B">
        <w:rPr>
          <w:rFonts w:ascii="Cambria" w:hAnsi="Cambria"/>
          <w:b/>
          <w:bCs/>
          <w:noProof/>
          <w:sz w:val="22"/>
        </w:rPr>
        <w:t>Maratos-Flier E</w:t>
      </w:r>
      <w:r w:rsidRPr="008E1E6B">
        <w:rPr>
          <w:rFonts w:ascii="Cambria" w:hAnsi="Cambria"/>
          <w:noProof/>
          <w:sz w:val="22"/>
        </w:rPr>
        <w:t xml:space="preserve">, </w:t>
      </w:r>
      <w:r w:rsidRPr="008E1E6B">
        <w:rPr>
          <w:rFonts w:ascii="Cambria" w:hAnsi="Cambria"/>
          <w:b/>
          <w:bCs/>
          <w:noProof/>
          <w:sz w:val="22"/>
        </w:rPr>
        <w:t>Müller TD</w:t>
      </w:r>
      <w:r w:rsidRPr="008E1E6B">
        <w:rPr>
          <w:rFonts w:ascii="Cambria" w:hAnsi="Cambria"/>
          <w:noProof/>
          <w:sz w:val="22"/>
        </w:rPr>
        <w:t xml:space="preserve">, </w:t>
      </w:r>
      <w:r w:rsidRPr="008E1E6B">
        <w:rPr>
          <w:rFonts w:ascii="Cambria" w:hAnsi="Cambria"/>
          <w:b/>
          <w:bCs/>
          <w:noProof/>
          <w:sz w:val="22"/>
        </w:rPr>
        <w:t>Münzberg H</w:t>
      </w:r>
      <w:r w:rsidRPr="008E1E6B">
        <w:rPr>
          <w:rFonts w:ascii="Cambria" w:hAnsi="Cambria"/>
          <w:noProof/>
          <w:sz w:val="22"/>
        </w:rPr>
        <w:t xml:space="preserve">, </w:t>
      </w:r>
      <w:r w:rsidRPr="008E1E6B">
        <w:rPr>
          <w:rFonts w:ascii="Cambria" w:hAnsi="Cambria"/>
          <w:b/>
          <w:bCs/>
          <w:noProof/>
          <w:sz w:val="22"/>
        </w:rPr>
        <w:t>Pfluger PT</w:t>
      </w:r>
      <w:r w:rsidRPr="008E1E6B">
        <w:rPr>
          <w:rFonts w:ascii="Cambria" w:hAnsi="Cambria"/>
          <w:noProof/>
          <w:sz w:val="22"/>
        </w:rPr>
        <w:t xml:space="preserve">, </w:t>
      </w:r>
      <w:r w:rsidRPr="008E1E6B">
        <w:rPr>
          <w:rFonts w:ascii="Cambria" w:hAnsi="Cambria"/>
          <w:b/>
          <w:bCs/>
          <w:noProof/>
          <w:sz w:val="22"/>
        </w:rPr>
        <w:t>Plum L</w:t>
      </w:r>
      <w:r w:rsidRPr="008E1E6B">
        <w:rPr>
          <w:rFonts w:ascii="Cambria" w:hAnsi="Cambria"/>
          <w:noProof/>
          <w:sz w:val="22"/>
        </w:rPr>
        <w:t xml:space="preserve">, </w:t>
      </w:r>
      <w:r w:rsidRPr="008E1E6B">
        <w:rPr>
          <w:rFonts w:ascii="Cambria" w:hAnsi="Cambria"/>
          <w:b/>
          <w:bCs/>
          <w:noProof/>
          <w:sz w:val="22"/>
        </w:rPr>
        <w:t>Reitman ML</w:t>
      </w:r>
      <w:r w:rsidRPr="008E1E6B">
        <w:rPr>
          <w:rFonts w:ascii="Cambria" w:hAnsi="Cambria"/>
          <w:noProof/>
          <w:sz w:val="22"/>
        </w:rPr>
        <w:t xml:space="preserve">, </w:t>
      </w:r>
      <w:r w:rsidRPr="008E1E6B">
        <w:rPr>
          <w:rFonts w:ascii="Cambria" w:hAnsi="Cambria"/>
          <w:b/>
          <w:bCs/>
          <w:noProof/>
          <w:sz w:val="22"/>
        </w:rPr>
        <w:t>Rahmouni K</w:t>
      </w:r>
      <w:r w:rsidRPr="008E1E6B">
        <w:rPr>
          <w:rFonts w:ascii="Cambria" w:hAnsi="Cambria"/>
          <w:noProof/>
          <w:sz w:val="22"/>
        </w:rPr>
        <w:t xml:space="preserve">, </w:t>
      </w:r>
      <w:r w:rsidRPr="008E1E6B">
        <w:rPr>
          <w:rFonts w:ascii="Cambria" w:hAnsi="Cambria"/>
          <w:b/>
          <w:bCs/>
          <w:noProof/>
          <w:sz w:val="22"/>
        </w:rPr>
        <w:t>Shulman GI</w:t>
      </w:r>
      <w:r w:rsidRPr="008E1E6B">
        <w:rPr>
          <w:rFonts w:ascii="Cambria" w:hAnsi="Cambria"/>
          <w:noProof/>
          <w:sz w:val="22"/>
        </w:rPr>
        <w:t xml:space="preserve">, </w:t>
      </w:r>
      <w:r w:rsidRPr="008E1E6B">
        <w:rPr>
          <w:rFonts w:ascii="Cambria" w:hAnsi="Cambria"/>
          <w:b/>
          <w:bCs/>
          <w:noProof/>
          <w:sz w:val="22"/>
        </w:rPr>
        <w:t>Thomas G</w:t>
      </w:r>
      <w:r w:rsidRPr="008E1E6B">
        <w:rPr>
          <w:rFonts w:ascii="Cambria" w:hAnsi="Cambria"/>
          <w:noProof/>
          <w:sz w:val="22"/>
        </w:rPr>
        <w:t xml:space="preserve">, </w:t>
      </w:r>
      <w:r w:rsidRPr="008E1E6B">
        <w:rPr>
          <w:rFonts w:ascii="Cambria" w:hAnsi="Cambria"/>
          <w:b/>
          <w:bCs/>
          <w:noProof/>
          <w:sz w:val="22"/>
        </w:rPr>
        <w:t>Kahn CR</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A guide to analysis of mouse energy metabolism. </w:t>
      </w:r>
      <w:r w:rsidRPr="008E1E6B">
        <w:rPr>
          <w:rFonts w:ascii="Cambria" w:hAnsi="Cambria"/>
          <w:i/>
          <w:iCs/>
          <w:noProof/>
          <w:sz w:val="22"/>
        </w:rPr>
        <w:t>Nat Methods</w:t>
      </w:r>
      <w:r w:rsidRPr="008E1E6B">
        <w:rPr>
          <w:rFonts w:ascii="Cambria" w:hAnsi="Cambria"/>
          <w:noProof/>
          <w:sz w:val="22"/>
        </w:rPr>
        <w:t xml:space="preserve"> 9: 57–63, 2011.</w:t>
      </w:r>
    </w:p>
    <w:p w14:paraId="4F48036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36. </w:t>
      </w:r>
      <w:r w:rsidRPr="008E1E6B">
        <w:rPr>
          <w:rFonts w:ascii="Cambria" w:hAnsi="Cambria"/>
          <w:noProof/>
          <w:sz w:val="22"/>
        </w:rPr>
        <w:tab/>
      </w:r>
      <w:r w:rsidRPr="008E1E6B">
        <w:rPr>
          <w:rFonts w:ascii="Cambria" w:hAnsi="Cambria"/>
          <w:b/>
          <w:bCs/>
          <w:noProof/>
          <w:sz w:val="22"/>
        </w:rPr>
        <w:t>Turton MD</w:t>
      </w:r>
      <w:r w:rsidRPr="008E1E6B">
        <w:rPr>
          <w:rFonts w:ascii="Cambria" w:hAnsi="Cambria"/>
          <w:noProof/>
          <w:sz w:val="22"/>
        </w:rPr>
        <w:t xml:space="preserve">, </w:t>
      </w:r>
      <w:r w:rsidRPr="008E1E6B">
        <w:rPr>
          <w:rFonts w:ascii="Cambria" w:hAnsi="Cambria"/>
          <w:b/>
          <w:bCs/>
          <w:noProof/>
          <w:sz w:val="22"/>
        </w:rPr>
        <w:t>O’Shea D</w:t>
      </w:r>
      <w:r w:rsidRPr="008E1E6B">
        <w:rPr>
          <w:rFonts w:ascii="Cambria" w:hAnsi="Cambria"/>
          <w:noProof/>
          <w:sz w:val="22"/>
        </w:rPr>
        <w:t xml:space="preserve">, </w:t>
      </w:r>
      <w:r w:rsidRPr="008E1E6B">
        <w:rPr>
          <w:rFonts w:ascii="Cambria" w:hAnsi="Cambria"/>
          <w:b/>
          <w:bCs/>
          <w:noProof/>
          <w:sz w:val="22"/>
        </w:rPr>
        <w:t>Gunn I</w:t>
      </w:r>
      <w:r w:rsidRPr="008E1E6B">
        <w:rPr>
          <w:rFonts w:ascii="Cambria" w:hAnsi="Cambria"/>
          <w:noProof/>
          <w:sz w:val="22"/>
        </w:rPr>
        <w:t xml:space="preserve">, </w:t>
      </w:r>
      <w:r w:rsidRPr="008E1E6B">
        <w:rPr>
          <w:rFonts w:ascii="Cambria" w:hAnsi="Cambria"/>
          <w:b/>
          <w:bCs/>
          <w:noProof/>
          <w:sz w:val="22"/>
        </w:rPr>
        <w:t>Beak SA</w:t>
      </w:r>
      <w:r w:rsidRPr="008E1E6B">
        <w:rPr>
          <w:rFonts w:ascii="Cambria" w:hAnsi="Cambria"/>
          <w:noProof/>
          <w:sz w:val="22"/>
        </w:rPr>
        <w:t xml:space="preserve">, </w:t>
      </w:r>
      <w:r w:rsidRPr="008E1E6B">
        <w:rPr>
          <w:rFonts w:ascii="Cambria" w:hAnsi="Cambria"/>
          <w:b/>
          <w:bCs/>
          <w:noProof/>
          <w:sz w:val="22"/>
        </w:rPr>
        <w:t>Edwards CM</w:t>
      </w:r>
      <w:r w:rsidRPr="008E1E6B">
        <w:rPr>
          <w:rFonts w:ascii="Cambria" w:hAnsi="Cambria"/>
          <w:noProof/>
          <w:sz w:val="22"/>
        </w:rPr>
        <w:t xml:space="preserve">, </w:t>
      </w:r>
      <w:r w:rsidRPr="008E1E6B">
        <w:rPr>
          <w:rFonts w:ascii="Cambria" w:hAnsi="Cambria"/>
          <w:b/>
          <w:bCs/>
          <w:noProof/>
          <w:sz w:val="22"/>
        </w:rPr>
        <w:t>Meeran K</w:t>
      </w:r>
      <w:r w:rsidRPr="008E1E6B">
        <w:rPr>
          <w:rFonts w:ascii="Cambria" w:hAnsi="Cambria"/>
          <w:noProof/>
          <w:sz w:val="22"/>
        </w:rPr>
        <w:t xml:space="preserve">, </w:t>
      </w:r>
      <w:r w:rsidRPr="008E1E6B">
        <w:rPr>
          <w:rFonts w:ascii="Cambria" w:hAnsi="Cambria"/>
          <w:b/>
          <w:bCs/>
          <w:noProof/>
          <w:sz w:val="22"/>
        </w:rPr>
        <w:t>Choi SJ</w:t>
      </w:r>
      <w:r w:rsidRPr="008E1E6B">
        <w:rPr>
          <w:rFonts w:ascii="Cambria" w:hAnsi="Cambria"/>
          <w:noProof/>
          <w:sz w:val="22"/>
        </w:rPr>
        <w:t xml:space="preserve">, </w:t>
      </w:r>
      <w:r w:rsidRPr="008E1E6B">
        <w:rPr>
          <w:rFonts w:ascii="Cambria" w:hAnsi="Cambria"/>
          <w:b/>
          <w:bCs/>
          <w:noProof/>
          <w:sz w:val="22"/>
        </w:rPr>
        <w:t>Taylor GM</w:t>
      </w:r>
      <w:r w:rsidRPr="008E1E6B">
        <w:rPr>
          <w:rFonts w:ascii="Cambria" w:hAnsi="Cambria"/>
          <w:noProof/>
          <w:sz w:val="22"/>
        </w:rPr>
        <w:t xml:space="preserve">, </w:t>
      </w:r>
      <w:r w:rsidRPr="008E1E6B">
        <w:rPr>
          <w:rFonts w:ascii="Cambria" w:hAnsi="Cambria"/>
          <w:b/>
          <w:bCs/>
          <w:noProof/>
          <w:sz w:val="22"/>
        </w:rPr>
        <w:t>Heath MM</w:t>
      </w:r>
      <w:r w:rsidRPr="008E1E6B">
        <w:rPr>
          <w:rFonts w:ascii="Cambria" w:hAnsi="Cambria"/>
          <w:noProof/>
          <w:sz w:val="22"/>
        </w:rPr>
        <w:t xml:space="preserve">, </w:t>
      </w:r>
      <w:r w:rsidRPr="008E1E6B">
        <w:rPr>
          <w:rFonts w:ascii="Cambria" w:hAnsi="Cambria"/>
          <w:b/>
          <w:bCs/>
          <w:noProof/>
          <w:sz w:val="22"/>
        </w:rPr>
        <w:t>Lambert PD</w:t>
      </w:r>
      <w:r w:rsidRPr="008E1E6B">
        <w:rPr>
          <w:rFonts w:ascii="Cambria" w:hAnsi="Cambria"/>
          <w:noProof/>
          <w:sz w:val="22"/>
        </w:rPr>
        <w:t xml:space="preserve">, </w:t>
      </w:r>
      <w:r w:rsidRPr="008E1E6B">
        <w:rPr>
          <w:rFonts w:ascii="Cambria" w:hAnsi="Cambria"/>
          <w:b/>
          <w:bCs/>
          <w:noProof/>
          <w:sz w:val="22"/>
        </w:rPr>
        <w:t>Wilding JP</w:t>
      </w:r>
      <w:r w:rsidRPr="008E1E6B">
        <w:rPr>
          <w:rFonts w:ascii="Cambria" w:hAnsi="Cambria"/>
          <w:noProof/>
          <w:sz w:val="22"/>
        </w:rPr>
        <w:t xml:space="preserve">, </w:t>
      </w:r>
      <w:r w:rsidRPr="008E1E6B">
        <w:rPr>
          <w:rFonts w:ascii="Cambria" w:hAnsi="Cambria"/>
          <w:b/>
          <w:bCs/>
          <w:noProof/>
          <w:sz w:val="22"/>
        </w:rPr>
        <w:t>Smith DM</w:t>
      </w:r>
      <w:r w:rsidRPr="008E1E6B">
        <w:rPr>
          <w:rFonts w:ascii="Cambria" w:hAnsi="Cambria"/>
          <w:noProof/>
          <w:sz w:val="22"/>
        </w:rPr>
        <w:t xml:space="preserve">, </w:t>
      </w:r>
      <w:r w:rsidRPr="008E1E6B">
        <w:rPr>
          <w:rFonts w:ascii="Cambria" w:hAnsi="Cambria"/>
          <w:b/>
          <w:bCs/>
          <w:noProof/>
          <w:sz w:val="22"/>
        </w:rPr>
        <w:t>Ghatei MA</w:t>
      </w:r>
      <w:r w:rsidRPr="008E1E6B">
        <w:rPr>
          <w:rFonts w:ascii="Cambria" w:hAnsi="Cambria"/>
          <w:noProof/>
          <w:sz w:val="22"/>
        </w:rPr>
        <w:t xml:space="preserve">, </w:t>
      </w:r>
      <w:r w:rsidRPr="008E1E6B">
        <w:rPr>
          <w:rFonts w:ascii="Cambria" w:hAnsi="Cambria"/>
          <w:b/>
          <w:bCs/>
          <w:noProof/>
          <w:sz w:val="22"/>
        </w:rPr>
        <w:t>Herbert J</w:t>
      </w:r>
      <w:r w:rsidRPr="008E1E6B">
        <w:rPr>
          <w:rFonts w:ascii="Cambria" w:hAnsi="Cambria"/>
          <w:noProof/>
          <w:sz w:val="22"/>
        </w:rPr>
        <w:t xml:space="preserve">, </w:t>
      </w:r>
      <w:r w:rsidRPr="008E1E6B">
        <w:rPr>
          <w:rFonts w:ascii="Cambria" w:hAnsi="Cambria"/>
          <w:b/>
          <w:bCs/>
          <w:noProof/>
          <w:sz w:val="22"/>
        </w:rPr>
        <w:t>Bloom SR</w:t>
      </w:r>
      <w:r w:rsidRPr="008E1E6B">
        <w:rPr>
          <w:rFonts w:ascii="Cambria" w:hAnsi="Cambria"/>
          <w:noProof/>
          <w:sz w:val="22"/>
        </w:rPr>
        <w:t xml:space="preserve">. A role for glucagon-like peptide-1 in the central regulation of feeding. </w:t>
      </w:r>
      <w:r w:rsidRPr="008E1E6B">
        <w:rPr>
          <w:rFonts w:ascii="Cambria" w:hAnsi="Cambria"/>
          <w:i/>
          <w:iCs/>
          <w:noProof/>
          <w:sz w:val="22"/>
        </w:rPr>
        <w:t>Nature</w:t>
      </w:r>
      <w:r w:rsidRPr="008E1E6B">
        <w:rPr>
          <w:rFonts w:ascii="Cambria" w:hAnsi="Cambria"/>
          <w:noProof/>
          <w:sz w:val="22"/>
        </w:rPr>
        <w:t xml:space="preserve"> 379: 69–72, 1996.</w:t>
      </w:r>
    </w:p>
    <w:p w14:paraId="18B873EC"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37. </w:t>
      </w:r>
      <w:r w:rsidRPr="008E1E6B">
        <w:rPr>
          <w:rFonts w:ascii="Cambria" w:hAnsi="Cambria"/>
          <w:noProof/>
          <w:sz w:val="22"/>
        </w:rPr>
        <w:tab/>
      </w:r>
      <w:r w:rsidRPr="008E1E6B">
        <w:rPr>
          <w:rFonts w:ascii="Cambria" w:hAnsi="Cambria"/>
          <w:b/>
          <w:bCs/>
          <w:noProof/>
          <w:sz w:val="22"/>
        </w:rPr>
        <w:t>Wang P</w:t>
      </w:r>
      <w:r w:rsidRPr="008E1E6B">
        <w:rPr>
          <w:rFonts w:ascii="Cambria" w:hAnsi="Cambria"/>
          <w:noProof/>
          <w:sz w:val="22"/>
        </w:rPr>
        <w:t xml:space="preserve">, </w:t>
      </w:r>
      <w:r w:rsidRPr="008E1E6B">
        <w:rPr>
          <w:rFonts w:ascii="Cambria" w:hAnsi="Cambria"/>
          <w:b/>
          <w:bCs/>
          <w:noProof/>
          <w:sz w:val="22"/>
        </w:rPr>
        <w:t>Thevenot P</w:t>
      </w:r>
      <w:r w:rsidRPr="008E1E6B">
        <w:rPr>
          <w:rFonts w:ascii="Cambria" w:hAnsi="Cambria"/>
          <w:noProof/>
          <w:sz w:val="22"/>
        </w:rPr>
        <w:t xml:space="preserve">, </w:t>
      </w:r>
      <w:r w:rsidRPr="008E1E6B">
        <w:rPr>
          <w:rFonts w:ascii="Cambria" w:hAnsi="Cambria"/>
          <w:b/>
          <w:bCs/>
          <w:noProof/>
          <w:sz w:val="22"/>
        </w:rPr>
        <w:t>Saravia JS</w:t>
      </w:r>
      <w:r w:rsidRPr="008E1E6B">
        <w:rPr>
          <w:rFonts w:ascii="Cambria" w:hAnsi="Cambria"/>
          <w:noProof/>
          <w:sz w:val="22"/>
        </w:rPr>
        <w:t xml:space="preserve">, </w:t>
      </w:r>
      <w:r w:rsidRPr="008E1E6B">
        <w:rPr>
          <w:rFonts w:ascii="Cambria" w:hAnsi="Cambria"/>
          <w:b/>
          <w:bCs/>
          <w:noProof/>
          <w:sz w:val="22"/>
        </w:rPr>
        <w:t>Ahlert T</w:t>
      </w:r>
      <w:r w:rsidRPr="008E1E6B">
        <w:rPr>
          <w:rFonts w:ascii="Cambria" w:hAnsi="Cambria"/>
          <w:noProof/>
          <w:sz w:val="22"/>
        </w:rPr>
        <w:t xml:space="preserve">, </w:t>
      </w:r>
      <w:r w:rsidRPr="008E1E6B">
        <w:rPr>
          <w:rFonts w:ascii="Cambria" w:hAnsi="Cambria"/>
          <w:b/>
          <w:bCs/>
          <w:noProof/>
          <w:sz w:val="22"/>
        </w:rPr>
        <w:t>Cormier SA</w:t>
      </w:r>
      <w:r w:rsidRPr="008E1E6B">
        <w:rPr>
          <w:rFonts w:ascii="Cambria" w:hAnsi="Cambria"/>
          <w:noProof/>
          <w:sz w:val="22"/>
        </w:rPr>
        <w:t xml:space="preserve">. Radical Containing Particles Activate DCs and Enhance Th17 Inflammation in a Mouse Model of Asthma. </w:t>
      </w:r>
      <w:r w:rsidRPr="008E1E6B">
        <w:rPr>
          <w:rFonts w:ascii="Cambria" w:hAnsi="Cambria"/>
          <w:i/>
          <w:iCs/>
          <w:noProof/>
          <w:sz w:val="22"/>
        </w:rPr>
        <w:t>Am J Respir Cell Mol Biol</w:t>
      </w:r>
      <w:r w:rsidRPr="008E1E6B">
        <w:rPr>
          <w:rFonts w:ascii="Cambria" w:hAnsi="Cambria"/>
          <w:noProof/>
          <w:sz w:val="22"/>
        </w:rPr>
        <w:t xml:space="preserve"> 45: 977, 2011.</w:t>
      </w:r>
    </w:p>
    <w:p w14:paraId="7743D9D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38. </w:t>
      </w:r>
      <w:r w:rsidRPr="008E1E6B">
        <w:rPr>
          <w:rFonts w:ascii="Cambria" w:hAnsi="Cambria"/>
          <w:noProof/>
          <w:sz w:val="22"/>
        </w:rPr>
        <w:tab/>
      </w:r>
      <w:r w:rsidRPr="008E1E6B">
        <w:rPr>
          <w:rFonts w:ascii="Cambria" w:hAnsi="Cambria"/>
          <w:b/>
          <w:bCs/>
          <w:noProof/>
          <w:sz w:val="22"/>
        </w:rPr>
        <w:t>Westbrook DG</w:t>
      </w:r>
      <w:r w:rsidRPr="008E1E6B">
        <w:rPr>
          <w:rFonts w:ascii="Cambria" w:hAnsi="Cambria"/>
          <w:noProof/>
          <w:sz w:val="22"/>
        </w:rPr>
        <w:t xml:space="preserve">, </w:t>
      </w:r>
      <w:r w:rsidRPr="008E1E6B">
        <w:rPr>
          <w:rFonts w:ascii="Cambria" w:hAnsi="Cambria"/>
          <w:b/>
          <w:bCs/>
          <w:noProof/>
          <w:sz w:val="22"/>
        </w:rPr>
        <w:t>Anderson PG</w:t>
      </w:r>
      <w:r w:rsidRPr="008E1E6B">
        <w:rPr>
          <w:rFonts w:ascii="Cambria" w:hAnsi="Cambria"/>
          <w:noProof/>
          <w:sz w:val="22"/>
        </w:rPr>
        <w:t xml:space="preserve">, </w:t>
      </w:r>
      <w:r w:rsidRPr="008E1E6B">
        <w:rPr>
          <w:rFonts w:ascii="Cambria" w:hAnsi="Cambria"/>
          <w:b/>
          <w:bCs/>
          <w:noProof/>
          <w:sz w:val="22"/>
        </w:rPr>
        <w:t>Pinkerton KE</w:t>
      </w:r>
      <w:r w:rsidRPr="008E1E6B">
        <w:rPr>
          <w:rFonts w:ascii="Cambria" w:hAnsi="Cambria"/>
          <w:noProof/>
          <w:sz w:val="22"/>
        </w:rPr>
        <w:t xml:space="preserve">, </w:t>
      </w:r>
      <w:r w:rsidRPr="008E1E6B">
        <w:rPr>
          <w:rFonts w:ascii="Cambria" w:hAnsi="Cambria"/>
          <w:b/>
          <w:bCs/>
          <w:noProof/>
          <w:sz w:val="22"/>
        </w:rPr>
        <w:t>Ballinger SW</w:t>
      </w:r>
      <w:r w:rsidRPr="008E1E6B">
        <w:rPr>
          <w:rFonts w:ascii="Cambria" w:hAnsi="Cambria"/>
          <w:noProof/>
          <w:sz w:val="22"/>
        </w:rPr>
        <w:t xml:space="preserve">. Perinatal tobacco smoke exposure increases vascular oxidative stress and mitochondrial damage in non-human primates. </w:t>
      </w:r>
      <w:r w:rsidRPr="008E1E6B">
        <w:rPr>
          <w:rFonts w:ascii="Cambria" w:hAnsi="Cambria"/>
          <w:i/>
          <w:iCs/>
          <w:noProof/>
          <w:sz w:val="22"/>
        </w:rPr>
        <w:t>Cardiovasc Toxicol</w:t>
      </w:r>
      <w:r w:rsidRPr="008E1E6B">
        <w:rPr>
          <w:rFonts w:ascii="Cambria" w:hAnsi="Cambria"/>
          <w:noProof/>
          <w:sz w:val="22"/>
        </w:rPr>
        <w:t xml:space="preserve"> 10: 216–226, 2010.</w:t>
      </w:r>
    </w:p>
    <w:p w14:paraId="01099E7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39. </w:t>
      </w:r>
      <w:r w:rsidRPr="008E1E6B">
        <w:rPr>
          <w:rFonts w:ascii="Cambria" w:hAnsi="Cambria"/>
          <w:noProof/>
          <w:sz w:val="22"/>
        </w:rPr>
        <w:tab/>
      </w:r>
      <w:r w:rsidRPr="008E1E6B">
        <w:rPr>
          <w:rFonts w:ascii="Cambria" w:hAnsi="Cambria"/>
          <w:b/>
          <w:bCs/>
          <w:noProof/>
          <w:sz w:val="22"/>
        </w:rPr>
        <w:t>Wilson JL</w:t>
      </w:r>
      <w:r w:rsidRPr="008E1E6B">
        <w:rPr>
          <w:rFonts w:ascii="Cambria" w:hAnsi="Cambria"/>
          <w:noProof/>
          <w:sz w:val="22"/>
        </w:rPr>
        <w:t xml:space="preserve">, </w:t>
      </w:r>
      <w:r w:rsidRPr="008E1E6B">
        <w:rPr>
          <w:rFonts w:ascii="Cambria" w:hAnsi="Cambria"/>
          <w:b/>
          <w:bCs/>
          <w:noProof/>
          <w:sz w:val="22"/>
        </w:rPr>
        <w:t>Enriori PJ</w:t>
      </w:r>
      <w:r w:rsidRPr="008E1E6B">
        <w:rPr>
          <w:rFonts w:ascii="Cambria" w:hAnsi="Cambria"/>
          <w:noProof/>
          <w:sz w:val="22"/>
        </w:rPr>
        <w:t xml:space="preserve">. Molecular and Cellular Endocrinology A talk between fat tissue , gut , pancreas and brain to control body weight. </w:t>
      </w:r>
      <w:r w:rsidRPr="008E1E6B">
        <w:rPr>
          <w:rFonts w:ascii="Cambria" w:hAnsi="Cambria"/>
          <w:i/>
          <w:iCs/>
          <w:noProof/>
          <w:sz w:val="22"/>
        </w:rPr>
        <w:t>Mol. Cell. Endocrinol.</w:t>
      </w:r>
      <w:r w:rsidRPr="008E1E6B">
        <w:rPr>
          <w:rFonts w:ascii="Cambria" w:hAnsi="Cambria"/>
          <w:noProof/>
          <w:sz w:val="22"/>
        </w:rPr>
        <w:t xml:space="preserve"> (2015). doi: 10.1016/j.mce.2015.08.022.</w:t>
      </w:r>
    </w:p>
    <w:p w14:paraId="691046D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40. </w:t>
      </w:r>
      <w:r w:rsidRPr="008E1E6B">
        <w:rPr>
          <w:rFonts w:ascii="Cambria" w:hAnsi="Cambria"/>
          <w:noProof/>
          <w:sz w:val="22"/>
        </w:rPr>
        <w:tab/>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Tzan K</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Chen L-CC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Long-term exposure to ambient fine particulate pollution induces insulin resistance and mitochondrial alteration in adipose tissue. </w:t>
      </w:r>
      <w:r w:rsidRPr="008E1E6B">
        <w:rPr>
          <w:rFonts w:ascii="Cambria" w:hAnsi="Cambria"/>
          <w:i/>
          <w:iCs/>
          <w:noProof/>
          <w:sz w:val="22"/>
        </w:rPr>
        <w:t>Toxicol Sci</w:t>
      </w:r>
      <w:r w:rsidRPr="008E1E6B">
        <w:rPr>
          <w:rFonts w:ascii="Cambria" w:hAnsi="Cambria"/>
          <w:noProof/>
          <w:sz w:val="22"/>
        </w:rPr>
        <w:t xml:space="preserve"> 124: 88–98, 2011.</w:t>
      </w:r>
    </w:p>
    <w:p w14:paraId="307B891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41. </w:t>
      </w:r>
      <w:r w:rsidRPr="008E1E6B">
        <w:rPr>
          <w:rFonts w:ascii="Cambria" w:hAnsi="Cambria"/>
          <w:noProof/>
          <w:sz w:val="22"/>
        </w:rPr>
        <w:tab/>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Hotchkiss IP</w:t>
      </w:r>
      <w:r w:rsidRPr="008E1E6B">
        <w:rPr>
          <w:rFonts w:ascii="Cambria" w:hAnsi="Cambria"/>
          <w:noProof/>
          <w:sz w:val="22"/>
        </w:rPr>
        <w:t xml:space="preserve">, </w:t>
      </w:r>
      <w:r w:rsidRPr="008E1E6B">
        <w:rPr>
          <w:rFonts w:ascii="Cambria" w:hAnsi="Cambria"/>
          <w:b/>
          <w:bCs/>
          <w:noProof/>
          <w:sz w:val="22"/>
        </w:rPr>
        <w:t>Lewandowski RP</w:t>
      </w:r>
      <w:r w:rsidRPr="008E1E6B">
        <w:rPr>
          <w:rFonts w:ascii="Cambria" w:hAnsi="Cambria"/>
          <w:noProof/>
          <w:sz w:val="22"/>
        </w:rPr>
        <w:t xml:space="preserve">, </w:t>
      </w:r>
      <w:r w:rsidRPr="008E1E6B">
        <w:rPr>
          <w:rFonts w:ascii="Cambria" w:hAnsi="Cambria"/>
          <w:b/>
          <w:bCs/>
          <w:noProof/>
          <w:sz w:val="22"/>
        </w:rPr>
        <w:t>Wagner JG</w:t>
      </w:r>
      <w:r w:rsidRPr="008E1E6B">
        <w:rPr>
          <w:rFonts w:ascii="Cambria" w:hAnsi="Cambria"/>
          <w:noProof/>
          <w:sz w:val="22"/>
        </w:rPr>
        <w:t xml:space="preserve">, </w:t>
      </w:r>
      <w:r w:rsidRPr="008E1E6B">
        <w:rPr>
          <w:rFonts w:ascii="Cambria" w:hAnsi="Cambria"/>
          <w:b/>
          <w:bCs/>
          <w:noProof/>
          <w:sz w:val="22"/>
        </w:rPr>
        <w:t>Bramble L a</w:t>
      </w:r>
      <w:r w:rsidRPr="008E1E6B">
        <w:rPr>
          <w:rFonts w:ascii="Cambria" w:hAnsi="Cambria"/>
          <w:noProof/>
          <w:sz w:val="22"/>
        </w:rPr>
        <w:t xml:space="preserve">, </w:t>
      </w:r>
      <w:r w:rsidRPr="008E1E6B">
        <w:rPr>
          <w:rFonts w:ascii="Cambria" w:hAnsi="Cambria"/>
          <w:b/>
          <w:bCs/>
          <w:noProof/>
          <w:sz w:val="22"/>
        </w:rPr>
        <w:t>Yang Y</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Harkema JR</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Ambient particulate air pollution induces oxidative stress and alterations of mitochondria and gene expression in brown and white adipose tissues. </w:t>
      </w:r>
      <w:r w:rsidRPr="008E1E6B">
        <w:rPr>
          <w:rFonts w:ascii="Cambria" w:hAnsi="Cambria"/>
          <w:i/>
          <w:iCs/>
          <w:noProof/>
          <w:sz w:val="22"/>
        </w:rPr>
        <w:t>Part Fibre Toxicol</w:t>
      </w:r>
      <w:r w:rsidRPr="008E1E6B">
        <w:rPr>
          <w:rFonts w:ascii="Cambria" w:hAnsi="Cambria"/>
          <w:noProof/>
          <w:sz w:val="22"/>
        </w:rPr>
        <w:t xml:space="preserve"> 8: 20, 2011.</w:t>
      </w:r>
    </w:p>
    <w:p w14:paraId="0E481A5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42. </w:t>
      </w:r>
      <w:r w:rsidRPr="008E1E6B">
        <w:rPr>
          <w:rFonts w:ascii="Cambria" w:hAnsi="Cambria"/>
          <w:noProof/>
          <w:sz w:val="22"/>
        </w:rPr>
        <w:tab/>
      </w:r>
      <w:r w:rsidRPr="008E1E6B">
        <w:rPr>
          <w:rFonts w:ascii="Cambria" w:hAnsi="Cambria"/>
          <w:b/>
          <w:bCs/>
          <w:noProof/>
          <w:sz w:val="22"/>
        </w:rPr>
        <w:t>Zurlo F</w:t>
      </w:r>
      <w:r w:rsidRPr="008E1E6B">
        <w:rPr>
          <w:rFonts w:ascii="Cambria" w:hAnsi="Cambria"/>
          <w:noProof/>
          <w:sz w:val="22"/>
        </w:rPr>
        <w:t xml:space="preserve">, </w:t>
      </w:r>
      <w:r w:rsidRPr="008E1E6B">
        <w:rPr>
          <w:rFonts w:ascii="Cambria" w:hAnsi="Cambria"/>
          <w:b/>
          <w:bCs/>
          <w:noProof/>
          <w:sz w:val="22"/>
        </w:rPr>
        <w:t>Larson K</w:t>
      </w:r>
      <w:r w:rsidRPr="008E1E6B">
        <w:rPr>
          <w:rFonts w:ascii="Cambria" w:hAnsi="Cambria"/>
          <w:noProof/>
          <w:sz w:val="22"/>
        </w:rPr>
        <w:t xml:space="preserve">, </w:t>
      </w:r>
      <w:r w:rsidRPr="008E1E6B">
        <w:rPr>
          <w:rFonts w:ascii="Cambria" w:hAnsi="Cambria"/>
          <w:b/>
          <w:bCs/>
          <w:noProof/>
          <w:sz w:val="22"/>
        </w:rPr>
        <w:t>Bogardus C</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Skeletal muscle metabolism is a major determinant of resting energy expenditure. </w:t>
      </w:r>
      <w:r w:rsidRPr="008E1E6B">
        <w:rPr>
          <w:rFonts w:ascii="Cambria" w:hAnsi="Cambria"/>
          <w:i/>
          <w:iCs/>
          <w:noProof/>
          <w:sz w:val="22"/>
        </w:rPr>
        <w:t>J Clin Invest</w:t>
      </w:r>
      <w:r w:rsidRPr="008E1E6B">
        <w:rPr>
          <w:rFonts w:ascii="Cambria" w:hAnsi="Cambria"/>
          <w:noProof/>
          <w:sz w:val="22"/>
        </w:rPr>
        <w:t xml:space="preserve"> 86: 1423, 1990.</w:t>
      </w:r>
    </w:p>
    <w:p w14:paraId="1AFA43B3" w14:textId="31D95B5C" w:rsidR="005373B2" w:rsidRDefault="001B3EBF" w:rsidP="008E1E6B">
      <w:pPr>
        <w:widowControl w:val="0"/>
        <w:autoSpaceDE w:val="0"/>
        <w:autoSpaceDN w:val="0"/>
        <w:adjustRightInd w:val="0"/>
        <w:spacing w:line="480" w:lineRule="auto"/>
        <w:ind w:left="640" w:hanging="640"/>
        <w:rPr>
          <w:sz w:val="22"/>
          <w:szCs w:val="22"/>
        </w:rPr>
      </w:pPr>
      <w:r w:rsidRPr="00591057">
        <w:rPr>
          <w:sz w:val="22"/>
          <w:szCs w:val="22"/>
        </w:rPr>
        <w:fldChar w:fldCharType="end"/>
      </w:r>
    </w:p>
    <w:p w14:paraId="35173AB3" w14:textId="739821E3" w:rsidR="00A2444E" w:rsidRPr="00D43FD3" w:rsidRDefault="00A2444E" w:rsidP="00DB435F">
      <w:pPr>
        <w:spacing w:line="480" w:lineRule="auto"/>
        <w:rPr>
          <w:sz w:val="22"/>
          <w:szCs w:val="22"/>
        </w:rPr>
      </w:pPr>
    </w:p>
    <w:p w14:paraId="73E6E905" w14:textId="77777777" w:rsidR="00891215" w:rsidRDefault="00891215">
      <w:pPr>
        <w:spacing w:line="480" w:lineRule="auto"/>
        <w:rPr>
          <w:sz w:val="22"/>
          <w:szCs w:val="22"/>
        </w:rPr>
      </w:pPr>
    </w:p>
    <w:p w14:paraId="4BFDB5A1" w14:textId="77777777" w:rsidR="00891215" w:rsidRDefault="00891215">
      <w:pPr>
        <w:spacing w:line="480" w:lineRule="auto"/>
        <w:rPr>
          <w:sz w:val="22"/>
          <w:szCs w:val="22"/>
        </w:rPr>
      </w:pPr>
    </w:p>
    <w:p w14:paraId="5733AA2F" w14:textId="588570C5" w:rsidR="00A2444E" w:rsidRDefault="00A2444E">
      <w:pPr>
        <w:spacing w:line="480" w:lineRule="auto"/>
        <w:rPr>
          <w:sz w:val="22"/>
          <w:szCs w:val="22"/>
        </w:rPr>
      </w:pPr>
    </w:p>
    <w:p w14:paraId="6E1D072D" w14:textId="77777777" w:rsidR="002F26E7" w:rsidRPr="005F69DA" w:rsidRDefault="002F26E7" w:rsidP="002F26E7">
      <w:pPr>
        <w:pStyle w:val="Heading1"/>
        <w:spacing w:before="0" w:line="480" w:lineRule="auto"/>
        <w:rPr>
          <w:sz w:val="22"/>
          <w:szCs w:val="22"/>
        </w:rPr>
      </w:pPr>
      <w:r w:rsidRPr="005F69DA">
        <w:rPr>
          <w:sz w:val="22"/>
          <w:szCs w:val="22"/>
        </w:rPr>
        <w:t>Figure Legends</w:t>
      </w:r>
    </w:p>
    <w:p w14:paraId="6AA94128" w14:textId="77777777" w:rsidR="002F26E7" w:rsidRPr="005F69DA" w:rsidRDefault="002F26E7" w:rsidP="002F26E7">
      <w:pPr>
        <w:spacing w:line="480" w:lineRule="auto"/>
        <w:rPr>
          <w:sz w:val="22"/>
          <w:szCs w:val="22"/>
        </w:rPr>
      </w:pPr>
    </w:p>
    <w:p w14:paraId="7A358673" w14:textId="10DF9929" w:rsidR="002F26E7" w:rsidRPr="00A5216B" w:rsidRDefault="002F26E7" w:rsidP="002F26E7">
      <w:pPr>
        <w:spacing w:line="480" w:lineRule="auto"/>
        <w:rPr>
          <w:sz w:val="22"/>
          <w:szCs w:val="22"/>
        </w:rPr>
      </w:pPr>
      <w:r w:rsidRPr="00A5216B">
        <w:rPr>
          <w:b/>
          <w:sz w:val="22"/>
          <w:szCs w:val="22"/>
        </w:rPr>
        <w:t xml:space="preserve">Figure 1:  </w:t>
      </w:r>
      <w:r>
        <w:rPr>
          <w:b/>
          <w:i/>
          <w:sz w:val="22"/>
          <w:szCs w:val="22"/>
        </w:rPr>
        <w:t>In utero</w:t>
      </w:r>
      <w:r w:rsidRPr="00526C4D">
        <w:rPr>
          <w:b/>
          <w:sz w:val="22"/>
          <w:szCs w:val="22"/>
        </w:rPr>
        <w:t xml:space="preserve"> exposure </w:t>
      </w:r>
      <w:r>
        <w:rPr>
          <w:b/>
          <w:sz w:val="22"/>
          <w:szCs w:val="22"/>
        </w:rPr>
        <w:t>to</w:t>
      </w:r>
      <w:r w:rsidRPr="00526C4D">
        <w:rPr>
          <w:b/>
          <w:sz w:val="22"/>
          <w:szCs w:val="22"/>
        </w:rPr>
        <w:t xml:space="preserve"> MCP230 </w:t>
      </w:r>
      <w:r>
        <w:rPr>
          <w:b/>
          <w:sz w:val="22"/>
          <w:szCs w:val="22"/>
        </w:rPr>
        <w:t>results in increased body size</w:t>
      </w:r>
      <w:r w:rsidRPr="00526C4D">
        <w:rPr>
          <w:b/>
          <w:sz w:val="22"/>
          <w:szCs w:val="22"/>
        </w:rPr>
        <w:t>.</w:t>
      </w:r>
      <w:r w:rsidRPr="00A5216B">
        <w:rPr>
          <w:b/>
          <w:sz w:val="22"/>
          <w:szCs w:val="22"/>
        </w:rPr>
        <w:t xml:space="preserve">  </w:t>
      </w:r>
      <w:r w:rsidR="007202AB" w:rsidRPr="0073386E">
        <w:rPr>
          <w:sz w:val="22"/>
          <w:szCs w:val="22"/>
        </w:rPr>
        <w:t>(</w:t>
      </w:r>
      <w:r w:rsidR="007202AB" w:rsidRPr="002B02CE">
        <w:rPr>
          <w:sz w:val="22"/>
          <w:szCs w:val="22"/>
        </w:rPr>
        <w:t>A)</w:t>
      </w:r>
      <w:r w:rsidR="007202AB">
        <w:rPr>
          <w:sz w:val="22"/>
          <w:szCs w:val="22"/>
        </w:rPr>
        <w:t xml:space="preserve"> </w:t>
      </w:r>
      <w:r w:rsidRPr="00526C4D">
        <w:rPr>
          <w:sz w:val="22"/>
          <w:szCs w:val="22"/>
        </w:rPr>
        <w:t xml:space="preserve">Schematic of </w:t>
      </w:r>
      <w:r>
        <w:rPr>
          <w:sz w:val="22"/>
          <w:szCs w:val="22"/>
        </w:rPr>
        <w:t>the experimental design</w:t>
      </w:r>
      <w:r w:rsidRPr="00A5216B">
        <w:rPr>
          <w:sz w:val="22"/>
          <w:szCs w:val="22"/>
        </w:rPr>
        <w:t xml:space="preserve">.  </w:t>
      </w:r>
      <w:r w:rsidR="007202AB">
        <w:rPr>
          <w:sz w:val="22"/>
          <w:szCs w:val="22"/>
        </w:rPr>
        <w:t>(</w:t>
      </w:r>
      <w:r w:rsidR="007202AB" w:rsidRPr="00A5216B">
        <w:rPr>
          <w:sz w:val="22"/>
          <w:szCs w:val="22"/>
        </w:rPr>
        <w:t>B)</w:t>
      </w:r>
      <w:r w:rsidR="007202AB">
        <w:rPr>
          <w:sz w:val="22"/>
          <w:szCs w:val="22"/>
        </w:rPr>
        <w:t xml:space="preserve"> </w:t>
      </w:r>
      <w:r w:rsidRPr="00A5216B">
        <w:rPr>
          <w:sz w:val="22"/>
          <w:szCs w:val="22"/>
        </w:rPr>
        <w:t>Body weight throughout the</w:t>
      </w:r>
      <w:r>
        <w:rPr>
          <w:sz w:val="22"/>
          <w:szCs w:val="22"/>
        </w:rPr>
        <w:t xml:space="preserve"> high fat diet phase of the intervention</w:t>
      </w:r>
      <w:r w:rsidRPr="00A5216B">
        <w:rPr>
          <w:sz w:val="22"/>
          <w:szCs w:val="22"/>
        </w:rPr>
        <w:t xml:space="preserve">.  </w:t>
      </w:r>
      <w:r w:rsidR="007202AB">
        <w:rPr>
          <w:sz w:val="22"/>
          <w:szCs w:val="22"/>
        </w:rPr>
        <w:t>(</w:t>
      </w:r>
      <w:r w:rsidR="007202AB" w:rsidRPr="00A5216B">
        <w:rPr>
          <w:sz w:val="22"/>
          <w:szCs w:val="22"/>
        </w:rPr>
        <w:t>C</w:t>
      </w:r>
      <w:r w:rsidR="007202AB">
        <w:rPr>
          <w:sz w:val="22"/>
          <w:szCs w:val="22"/>
        </w:rPr>
        <w:t xml:space="preserve">) </w:t>
      </w:r>
      <w:r>
        <w:rPr>
          <w:sz w:val="22"/>
          <w:szCs w:val="22"/>
        </w:rPr>
        <w:t xml:space="preserve">Absolute body fat, </w:t>
      </w:r>
      <w:r w:rsidR="007202AB">
        <w:rPr>
          <w:sz w:val="22"/>
          <w:szCs w:val="22"/>
        </w:rPr>
        <w:t xml:space="preserve">(D) </w:t>
      </w:r>
      <w:r>
        <w:rPr>
          <w:sz w:val="22"/>
          <w:szCs w:val="22"/>
        </w:rPr>
        <w:t>fat-free mass</w:t>
      </w:r>
      <w:r w:rsidR="002B02CE">
        <w:rPr>
          <w:sz w:val="22"/>
          <w:szCs w:val="22"/>
        </w:rPr>
        <w:t xml:space="preserve"> </w:t>
      </w:r>
      <w:r>
        <w:rPr>
          <w:sz w:val="22"/>
          <w:szCs w:val="22"/>
        </w:rPr>
        <w:t xml:space="preserve">and </w:t>
      </w:r>
      <w:r w:rsidR="007202AB">
        <w:rPr>
          <w:sz w:val="22"/>
          <w:szCs w:val="22"/>
        </w:rPr>
        <w:t xml:space="preserve">(E) </w:t>
      </w:r>
      <w:r>
        <w:rPr>
          <w:sz w:val="22"/>
          <w:szCs w:val="22"/>
        </w:rPr>
        <w:t xml:space="preserve">percent body fat after 12 weeks of high fat diet </w:t>
      </w:r>
      <w:r w:rsidRPr="00AD1D66">
        <w:rPr>
          <w:sz w:val="22"/>
          <w:szCs w:val="22"/>
        </w:rPr>
        <w:t>(ZT12)</w:t>
      </w:r>
      <w:r>
        <w:rPr>
          <w:sz w:val="22"/>
          <w:szCs w:val="22"/>
        </w:rPr>
        <w:t>. Data shown is the group mean ± SE.</w:t>
      </w:r>
      <w:r w:rsidR="00E6050E">
        <w:rPr>
          <w:sz w:val="22"/>
          <w:szCs w:val="22"/>
        </w:rPr>
        <w:t xml:space="preserve"> § </w:t>
      </w:r>
      <w:proofErr w:type="gramStart"/>
      <w:r w:rsidR="00E6050E">
        <w:rPr>
          <w:sz w:val="22"/>
          <w:szCs w:val="22"/>
        </w:rPr>
        <w:t>indicates</w:t>
      </w:r>
      <w:proofErr w:type="gramEnd"/>
      <w:r w:rsidR="00E6050E">
        <w:rPr>
          <w:sz w:val="22"/>
          <w:szCs w:val="22"/>
        </w:rPr>
        <w:t xml:space="preserve"> p&lt;0.05 via mixed linear</w:t>
      </w:r>
      <w:r w:rsidR="00652652">
        <w:rPr>
          <w:sz w:val="22"/>
          <w:szCs w:val="22"/>
        </w:rPr>
        <w:t xml:space="preserve"> model, compared by </w:t>
      </w:r>
      <w:r w:rsidR="00652652" w:rsidRPr="00D43FD3">
        <w:rPr>
          <w:sz w:val="22"/>
          <w:szCs w:val="22"/>
        </w:rPr>
        <w:sym w:font="Symbol" w:char="F063"/>
      </w:r>
      <w:r w:rsidR="00652652" w:rsidRPr="00D43FD3">
        <w:rPr>
          <w:sz w:val="22"/>
          <w:szCs w:val="22"/>
          <w:vertAlign w:val="superscript"/>
        </w:rPr>
        <w:t xml:space="preserve">2 </w:t>
      </w:r>
      <w:r w:rsidR="00652652" w:rsidRPr="00D43FD3">
        <w:rPr>
          <w:sz w:val="22"/>
          <w:szCs w:val="22"/>
        </w:rPr>
        <w:t>test</w:t>
      </w:r>
      <w:r w:rsidR="00C43253">
        <w:rPr>
          <w:sz w:val="22"/>
          <w:szCs w:val="22"/>
        </w:rPr>
        <w:t xml:space="preserve"> (B)</w:t>
      </w:r>
      <w:r w:rsidR="00652652">
        <w:rPr>
          <w:sz w:val="22"/>
          <w:szCs w:val="22"/>
        </w:rPr>
        <w:t>,</w:t>
      </w:r>
      <w:r w:rsidR="00E6050E">
        <w:rPr>
          <w:sz w:val="22"/>
          <w:szCs w:val="22"/>
        </w:rPr>
        <w:t xml:space="preserve"> whereas</w:t>
      </w:r>
      <w:r>
        <w:rPr>
          <w:sz w:val="22"/>
          <w:szCs w:val="22"/>
        </w:rPr>
        <w:t xml:space="preserve"> * </w:t>
      </w:r>
      <w:r w:rsidRPr="00A5216B">
        <w:rPr>
          <w:sz w:val="22"/>
          <w:szCs w:val="22"/>
        </w:rPr>
        <w:t>indicate</w:t>
      </w:r>
      <w:r>
        <w:rPr>
          <w:sz w:val="22"/>
          <w:szCs w:val="22"/>
        </w:rPr>
        <w:t>s</w:t>
      </w:r>
      <w:r w:rsidRPr="00A5216B">
        <w:rPr>
          <w:sz w:val="22"/>
          <w:szCs w:val="22"/>
        </w:rPr>
        <w:t xml:space="preserve"> p&lt;0.05 via a Student’s </w:t>
      </w:r>
      <w:r w:rsidRPr="00A5216B">
        <w:rPr>
          <w:i/>
          <w:sz w:val="22"/>
          <w:szCs w:val="22"/>
        </w:rPr>
        <w:t>t</w:t>
      </w:r>
      <w:r w:rsidRPr="00A5216B">
        <w:rPr>
          <w:sz w:val="22"/>
          <w:szCs w:val="22"/>
        </w:rPr>
        <w:t>-test (C-D).</w:t>
      </w:r>
      <w:r>
        <w:rPr>
          <w:sz w:val="22"/>
          <w:szCs w:val="22"/>
        </w:rPr>
        <w:t xml:space="preserve"> The saline-exposed mice are depicted in black and the MCP230-exposed mice are depicted in grey.</w:t>
      </w:r>
    </w:p>
    <w:p w14:paraId="7273F1B2" w14:textId="77777777" w:rsidR="002F26E7" w:rsidRPr="00D43FD3" w:rsidRDefault="002F26E7" w:rsidP="002F26E7">
      <w:pPr>
        <w:spacing w:line="480" w:lineRule="auto"/>
        <w:rPr>
          <w:sz w:val="22"/>
          <w:szCs w:val="22"/>
        </w:rPr>
      </w:pPr>
    </w:p>
    <w:p w14:paraId="650C26AF" w14:textId="66DB3E8D" w:rsidR="002F26E7" w:rsidRPr="00A5216B" w:rsidRDefault="002F26E7" w:rsidP="002F26E7">
      <w:pPr>
        <w:spacing w:line="480" w:lineRule="auto"/>
        <w:rPr>
          <w:sz w:val="22"/>
          <w:szCs w:val="22"/>
        </w:rPr>
      </w:pPr>
      <w:r w:rsidRPr="00D43FD3">
        <w:rPr>
          <w:b/>
          <w:sz w:val="22"/>
          <w:szCs w:val="22"/>
        </w:rPr>
        <w:t>Figure 2:  Gestational</w:t>
      </w:r>
      <w:r>
        <w:rPr>
          <w:b/>
          <w:sz w:val="22"/>
          <w:szCs w:val="22"/>
        </w:rPr>
        <w:t xml:space="preserve"> exposure to</w:t>
      </w:r>
      <w:r w:rsidRPr="00D43FD3">
        <w:rPr>
          <w:b/>
          <w:sz w:val="22"/>
          <w:szCs w:val="22"/>
        </w:rPr>
        <w:t xml:space="preserve"> MCP230 </w:t>
      </w:r>
      <w:r>
        <w:rPr>
          <w:b/>
          <w:sz w:val="22"/>
          <w:szCs w:val="22"/>
        </w:rPr>
        <w:t xml:space="preserve">causes a reduction in food intake and alters ‘hunger hormone’ concentrations on a high fat diet. </w:t>
      </w:r>
      <w:r w:rsidRPr="00D43FD3">
        <w:rPr>
          <w:sz w:val="22"/>
          <w:szCs w:val="22"/>
        </w:rPr>
        <w:t xml:space="preserve">Food intake per mouse was calculated on a </w:t>
      </w:r>
      <w:r>
        <w:rPr>
          <w:sz w:val="22"/>
          <w:szCs w:val="22"/>
        </w:rPr>
        <w:t>(</w:t>
      </w:r>
      <w:r w:rsidRPr="00D43FD3">
        <w:rPr>
          <w:sz w:val="22"/>
          <w:szCs w:val="22"/>
        </w:rPr>
        <w:t xml:space="preserve">A) weekly and </w:t>
      </w:r>
      <w:r>
        <w:rPr>
          <w:sz w:val="22"/>
          <w:szCs w:val="22"/>
        </w:rPr>
        <w:t>(</w:t>
      </w:r>
      <w:r w:rsidRPr="00D43FD3">
        <w:rPr>
          <w:sz w:val="22"/>
          <w:szCs w:val="22"/>
        </w:rPr>
        <w:t xml:space="preserve">B) cumulative basis throughout the </w:t>
      </w:r>
      <w:r>
        <w:rPr>
          <w:sz w:val="22"/>
          <w:szCs w:val="22"/>
        </w:rPr>
        <w:t>h</w:t>
      </w:r>
      <w:r w:rsidRPr="00D43FD3">
        <w:rPr>
          <w:sz w:val="22"/>
          <w:szCs w:val="22"/>
        </w:rPr>
        <w:t>igh</w:t>
      </w:r>
      <w:r>
        <w:rPr>
          <w:sz w:val="22"/>
          <w:szCs w:val="22"/>
        </w:rPr>
        <w:t xml:space="preserve"> f</w:t>
      </w:r>
      <w:r w:rsidRPr="00D43FD3">
        <w:rPr>
          <w:sz w:val="22"/>
          <w:szCs w:val="22"/>
        </w:rPr>
        <w:t xml:space="preserve">at </w:t>
      </w:r>
      <w:r>
        <w:rPr>
          <w:sz w:val="22"/>
          <w:szCs w:val="22"/>
        </w:rPr>
        <w:t>d</w:t>
      </w:r>
      <w:r w:rsidRPr="00D43FD3">
        <w:rPr>
          <w:sz w:val="22"/>
          <w:szCs w:val="22"/>
        </w:rPr>
        <w:t xml:space="preserve">iet </w:t>
      </w:r>
      <w:r>
        <w:rPr>
          <w:sz w:val="22"/>
          <w:szCs w:val="22"/>
        </w:rPr>
        <w:t>phase of the intervention</w:t>
      </w:r>
      <w:r w:rsidRPr="00D43FD3">
        <w:rPr>
          <w:sz w:val="22"/>
          <w:szCs w:val="22"/>
        </w:rPr>
        <w:t xml:space="preserve">.  </w:t>
      </w:r>
      <w:r>
        <w:rPr>
          <w:sz w:val="22"/>
          <w:szCs w:val="22"/>
        </w:rPr>
        <w:t xml:space="preserve">MCP230-exposed mice had elevated serum concentrations of (C) </w:t>
      </w:r>
      <w:proofErr w:type="spellStart"/>
      <w:r>
        <w:rPr>
          <w:sz w:val="22"/>
          <w:szCs w:val="22"/>
        </w:rPr>
        <w:t>leptin</w:t>
      </w:r>
      <w:proofErr w:type="spellEnd"/>
      <w:r>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Pr>
          <w:sz w:val="22"/>
          <w:szCs w:val="22"/>
        </w:rPr>
        <w:t>hr</w:t>
      </w:r>
      <w:proofErr w:type="spellEnd"/>
      <w:r>
        <w:rPr>
          <w:sz w:val="22"/>
          <w:szCs w:val="22"/>
        </w:rPr>
        <w:t xml:space="preserve">) at ZT4. Data shown is the group mean ± SE. </w:t>
      </w:r>
      <w:proofErr w:type="gramStart"/>
      <w:r>
        <w:rPr>
          <w:sz w:val="22"/>
          <w:szCs w:val="22"/>
        </w:rPr>
        <w:t>n</w:t>
      </w:r>
      <w:proofErr w:type="gramEnd"/>
      <w:r>
        <w:rPr>
          <w:sz w:val="22"/>
          <w:szCs w:val="22"/>
        </w:rPr>
        <w:t xml:space="preserve">=8-14/group. § </w:t>
      </w:r>
      <w:proofErr w:type="gramStart"/>
      <w:r>
        <w:rPr>
          <w:sz w:val="22"/>
          <w:szCs w:val="22"/>
        </w:rPr>
        <w:t>indicates</w:t>
      </w:r>
      <w:proofErr w:type="gramEnd"/>
      <w:r>
        <w:rPr>
          <w:sz w:val="22"/>
          <w:szCs w:val="22"/>
        </w:rPr>
        <w:t xml:space="preserve"> </w:t>
      </w:r>
      <w:r w:rsidRPr="00D43FD3">
        <w:rPr>
          <w:sz w:val="22"/>
          <w:szCs w:val="22"/>
        </w:rPr>
        <w:t xml:space="preserve">p&lt;0.05 by </w:t>
      </w:r>
      <w:r>
        <w:rPr>
          <w:sz w:val="22"/>
          <w:szCs w:val="22"/>
        </w:rPr>
        <w:t>m</w:t>
      </w:r>
      <w:r w:rsidRPr="00D43FD3">
        <w:rPr>
          <w:sz w:val="22"/>
          <w:szCs w:val="22"/>
        </w:rPr>
        <w:t xml:space="preserve">ixed </w:t>
      </w:r>
      <w:r>
        <w:rPr>
          <w:sz w:val="22"/>
          <w:szCs w:val="22"/>
        </w:rPr>
        <w:t>l</w:t>
      </w:r>
      <w:r w:rsidRPr="00D43FD3">
        <w:rPr>
          <w:sz w:val="22"/>
          <w:szCs w:val="22"/>
        </w:rPr>
        <w:t xml:space="preserve">inear </w:t>
      </w:r>
      <w:r>
        <w:rPr>
          <w:sz w:val="22"/>
          <w:szCs w:val="22"/>
        </w:rPr>
        <w:t>model, c</w:t>
      </w:r>
      <w:r w:rsidRPr="00D43FD3">
        <w:rPr>
          <w:sz w:val="22"/>
          <w:szCs w:val="22"/>
        </w:rPr>
        <w:t xml:space="preserve">ompared by </w:t>
      </w:r>
      <w:r w:rsidRPr="00D43FD3">
        <w:rPr>
          <w:sz w:val="22"/>
          <w:szCs w:val="22"/>
        </w:rPr>
        <w:sym w:font="Symbol" w:char="F063"/>
      </w:r>
      <w:r w:rsidRPr="00D43FD3">
        <w:rPr>
          <w:sz w:val="22"/>
          <w:szCs w:val="22"/>
          <w:vertAlign w:val="superscript"/>
        </w:rPr>
        <w:t xml:space="preserve">2 </w:t>
      </w:r>
      <w:r w:rsidRPr="00D43FD3">
        <w:rPr>
          <w:sz w:val="22"/>
          <w:szCs w:val="22"/>
        </w:rPr>
        <w:t>test</w:t>
      </w:r>
      <w:r w:rsidR="005B0440">
        <w:rPr>
          <w:sz w:val="22"/>
          <w:szCs w:val="22"/>
        </w:rPr>
        <w:t xml:space="preserve"> (B)</w:t>
      </w:r>
      <w:r>
        <w:rPr>
          <w:sz w:val="22"/>
          <w:szCs w:val="22"/>
        </w:rPr>
        <w:t xml:space="preserve">. † </w:t>
      </w:r>
      <w:proofErr w:type="gramStart"/>
      <w:r>
        <w:rPr>
          <w:sz w:val="22"/>
          <w:szCs w:val="22"/>
        </w:rPr>
        <w:t>indicates</w:t>
      </w:r>
      <w:proofErr w:type="gramEnd"/>
      <w:r>
        <w:rPr>
          <w:sz w:val="22"/>
          <w:szCs w:val="22"/>
        </w:rPr>
        <w:t xml:space="preserve"> a main effect for feeding state </w:t>
      </w:r>
      <w:r w:rsidR="005B0440">
        <w:rPr>
          <w:sz w:val="22"/>
          <w:szCs w:val="22"/>
        </w:rPr>
        <w:t xml:space="preserve">(C-F) </w:t>
      </w:r>
      <w:r>
        <w:rPr>
          <w:sz w:val="22"/>
          <w:szCs w:val="22"/>
        </w:rPr>
        <w:t>and ‡ indicates a main effect for MCP230-exposure by 2-way ANOVA</w:t>
      </w:r>
      <w:r w:rsidR="005B0440">
        <w:rPr>
          <w:sz w:val="22"/>
          <w:szCs w:val="22"/>
        </w:rPr>
        <w:t xml:space="preserve"> (C-E)</w:t>
      </w:r>
      <w:r>
        <w:rPr>
          <w:sz w:val="22"/>
          <w:szCs w:val="22"/>
        </w:rPr>
        <w:t>. *</w:t>
      </w:r>
      <w:r w:rsidRPr="00D43FD3">
        <w:rPr>
          <w:sz w:val="22"/>
          <w:szCs w:val="22"/>
        </w:rPr>
        <w:t xml:space="preserve"> </w:t>
      </w:r>
      <w:proofErr w:type="gramStart"/>
      <w:r w:rsidRPr="00D43FD3">
        <w:rPr>
          <w:sz w:val="22"/>
          <w:szCs w:val="22"/>
        </w:rPr>
        <w:t>indicates</w:t>
      </w:r>
      <w:proofErr w:type="gramEnd"/>
      <w:r w:rsidRPr="00D43FD3">
        <w:rPr>
          <w:sz w:val="22"/>
          <w:szCs w:val="22"/>
        </w:rPr>
        <w:t xml:space="preserve"> p&lt;0.05 via a Wilcoxon Rank Sum Test</w:t>
      </w:r>
      <w:r w:rsidR="005B0440">
        <w:rPr>
          <w:sz w:val="22"/>
          <w:szCs w:val="22"/>
        </w:rPr>
        <w:t xml:space="preserve"> (D-E)</w:t>
      </w:r>
      <w:r w:rsidRPr="00D43FD3">
        <w:rPr>
          <w:sz w:val="22"/>
          <w:szCs w:val="22"/>
        </w:rPr>
        <w:t>.</w:t>
      </w:r>
      <w:r>
        <w:rPr>
          <w:sz w:val="22"/>
          <w:szCs w:val="22"/>
        </w:rPr>
        <w:t xml:space="preserve"> The saline-exposed mice are depicted in black and the MCP230-exposed mice are depicted in grey.</w:t>
      </w:r>
    </w:p>
    <w:p w14:paraId="1E34EC81" w14:textId="77777777" w:rsidR="002F26E7" w:rsidRPr="00D43FD3" w:rsidRDefault="002F26E7" w:rsidP="002F26E7">
      <w:pPr>
        <w:spacing w:line="480" w:lineRule="auto"/>
        <w:rPr>
          <w:sz w:val="22"/>
          <w:szCs w:val="22"/>
        </w:rPr>
      </w:pPr>
    </w:p>
    <w:p w14:paraId="6F61DE09" w14:textId="71F8D2CB" w:rsidR="002F26E7" w:rsidRPr="00A5216B" w:rsidRDefault="002F26E7" w:rsidP="002F26E7">
      <w:pPr>
        <w:spacing w:line="480" w:lineRule="auto"/>
        <w:rPr>
          <w:sz w:val="22"/>
          <w:szCs w:val="22"/>
        </w:rPr>
      </w:pPr>
      <w:r w:rsidRPr="00D43FD3">
        <w:rPr>
          <w:b/>
          <w:sz w:val="22"/>
          <w:szCs w:val="22"/>
        </w:rPr>
        <w:t xml:space="preserve">Figure 3:  </w:t>
      </w:r>
      <w:r>
        <w:rPr>
          <w:b/>
          <w:sz w:val="22"/>
          <w:szCs w:val="22"/>
        </w:rPr>
        <w:t>Gestational exposure to MCP230 causes an increase in serum glucagon but does not differentially alter glucose or insulin concentrations following exposure to a high fat diet.</w:t>
      </w:r>
      <w:r w:rsidR="00150BB4">
        <w:rPr>
          <w:b/>
          <w:sz w:val="22"/>
          <w:szCs w:val="22"/>
        </w:rPr>
        <w:t xml:space="preserve"> </w:t>
      </w:r>
      <w:r w:rsidR="00150BB4">
        <w:rPr>
          <w:sz w:val="22"/>
          <w:szCs w:val="22"/>
        </w:rPr>
        <w:t>(A)</w:t>
      </w:r>
      <w:r>
        <w:rPr>
          <w:b/>
          <w:sz w:val="22"/>
          <w:szCs w:val="22"/>
        </w:rPr>
        <w:t xml:space="preserve"> </w:t>
      </w:r>
      <w:r w:rsidRPr="000D1ACD">
        <w:rPr>
          <w:sz w:val="22"/>
          <w:szCs w:val="22"/>
        </w:rPr>
        <w:t xml:space="preserve">Fasting </w:t>
      </w:r>
      <w:r>
        <w:rPr>
          <w:sz w:val="22"/>
          <w:szCs w:val="22"/>
        </w:rPr>
        <w:t>b</w:t>
      </w:r>
      <w:r w:rsidRPr="00D43FD3">
        <w:rPr>
          <w:sz w:val="22"/>
          <w:szCs w:val="22"/>
        </w:rPr>
        <w:t>lood glucose</w:t>
      </w:r>
      <w:r>
        <w:rPr>
          <w:sz w:val="22"/>
          <w:szCs w:val="22"/>
        </w:rPr>
        <w:t xml:space="preserve">, </w:t>
      </w:r>
      <w:r w:rsidR="00150BB4">
        <w:rPr>
          <w:sz w:val="22"/>
          <w:szCs w:val="22"/>
        </w:rPr>
        <w:t xml:space="preserve">(B) </w:t>
      </w:r>
      <w:r>
        <w:rPr>
          <w:sz w:val="22"/>
          <w:szCs w:val="22"/>
        </w:rPr>
        <w:t xml:space="preserve">serum insulin and </w:t>
      </w:r>
      <w:r w:rsidR="00150BB4">
        <w:rPr>
          <w:sz w:val="22"/>
          <w:szCs w:val="22"/>
        </w:rPr>
        <w:t xml:space="preserve">(C) </w:t>
      </w:r>
      <w:r>
        <w:rPr>
          <w:sz w:val="22"/>
          <w:szCs w:val="22"/>
        </w:rPr>
        <w:t>serum glucagon concentrations</w:t>
      </w:r>
      <w:r w:rsidRPr="00D43FD3">
        <w:rPr>
          <w:sz w:val="22"/>
          <w:szCs w:val="22"/>
        </w:rPr>
        <w:t xml:space="preserve"> were determined after a 16h fast at </w:t>
      </w:r>
      <w:r>
        <w:rPr>
          <w:sz w:val="22"/>
          <w:szCs w:val="22"/>
        </w:rPr>
        <w:t>~</w:t>
      </w:r>
      <w:r w:rsidRPr="00D43FD3">
        <w:rPr>
          <w:sz w:val="22"/>
          <w:szCs w:val="22"/>
        </w:rPr>
        <w:t xml:space="preserve">ZT4. </w:t>
      </w:r>
      <w:r>
        <w:rPr>
          <w:sz w:val="22"/>
          <w:szCs w:val="22"/>
        </w:rPr>
        <w:t xml:space="preserve">Fed serum was collected at ZT12 and analyzed for insulin (B) and glucagon (C). Data shown is the group mean ± SE. </w:t>
      </w:r>
      <w:proofErr w:type="gramStart"/>
      <w:r>
        <w:rPr>
          <w:sz w:val="22"/>
          <w:szCs w:val="22"/>
        </w:rPr>
        <w:t>n</w:t>
      </w:r>
      <w:proofErr w:type="gramEnd"/>
      <w:r>
        <w:rPr>
          <w:sz w:val="22"/>
          <w:szCs w:val="22"/>
        </w:rPr>
        <w:t xml:space="preserve">=8-14/group. † </w:t>
      </w:r>
      <w:proofErr w:type="gramStart"/>
      <w:r>
        <w:rPr>
          <w:sz w:val="22"/>
          <w:szCs w:val="22"/>
        </w:rPr>
        <w:t>indicates</w:t>
      </w:r>
      <w:proofErr w:type="gramEnd"/>
      <w:r>
        <w:rPr>
          <w:sz w:val="22"/>
          <w:szCs w:val="22"/>
        </w:rPr>
        <w:t xml:space="preserve"> a main effect for feeding state </w:t>
      </w:r>
      <w:r w:rsidR="00D725B6">
        <w:rPr>
          <w:sz w:val="22"/>
          <w:szCs w:val="22"/>
        </w:rPr>
        <w:t xml:space="preserve">(B-C) </w:t>
      </w:r>
      <w:r>
        <w:rPr>
          <w:sz w:val="22"/>
          <w:szCs w:val="22"/>
        </w:rPr>
        <w:t>and ‡ indicates a main effect for MCP230-exposure by 2-way ANOVA</w:t>
      </w:r>
      <w:r w:rsidR="00D725B6">
        <w:rPr>
          <w:sz w:val="22"/>
          <w:szCs w:val="22"/>
        </w:rPr>
        <w:t xml:space="preserve"> (C)</w:t>
      </w:r>
      <w:r>
        <w:rPr>
          <w:sz w:val="22"/>
          <w:szCs w:val="22"/>
        </w:rPr>
        <w:t>. *</w:t>
      </w:r>
      <w:r w:rsidRPr="00D43FD3">
        <w:rPr>
          <w:sz w:val="22"/>
          <w:szCs w:val="22"/>
        </w:rPr>
        <w:t xml:space="preserve"> </w:t>
      </w:r>
      <w:proofErr w:type="gramStart"/>
      <w:r w:rsidRPr="00D43FD3">
        <w:rPr>
          <w:sz w:val="22"/>
          <w:szCs w:val="22"/>
        </w:rPr>
        <w:t>indicates</w:t>
      </w:r>
      <w:proofErr w:type="gramEnd"/>
      <w:r w:rsidRPr="00D43FD3">
        <w:rPr>
          <w:sz w:val="22"/>
          <w:szCs w:val="22"/>
        </w:rPr>
        <w:t xml:space="preserve"> p&lt;0.05 via a Wilcoxon Rank Sum Test</w:t>
      </w:r>
      <w:r w:rsidR="00D725B6">
        <w:rPr>
          <w:sz w:val="22"/>
          <w:szCs w:val="22"/>
        </w:rPr>
        <w:t xml:space="preserve"> (C)</w:t>
      </w:r>
      <w:r w:rsidRPr="00D43FD3">
        <w:rPr>
          <w:sz w:val="22"/>
          <w:szCs w:val="22"/>
        </w:rPr>
        <w:t>.</w:t>
      </w:r>
      <w:r>
        <w:rPr>
          <w:sz w:val="22"/>
          <w:szCs w:val="22"/>
        </w:rPr>
        <w:t xml:space="preserve"> The saline-exposed mice are depicted in black and the MCP230-exposed mice are depicted in grey.</w:t>
      </w:r>
    </w:p>
    <w:p w14:paraId="189002EC" w14:textId="77777777" w:rsidR="002F26E7" w:rsidRPr="00D43FD3" w:rsidRDefault="002F26E7" w:rsidP="002F26E7">
      <w:pPr>
        <w:spacing w:line="480" w:lineRule="auto"/>
        <w:rPr>
          <w:sz w:val="22"/>
          <w:szCs w:val="22"/>
        </w:rPr>
      </w:pPr>
    </w:p>
    <w:p w14:paraId="67CCD0C1" w14:textId="2B528EC6" w:rsidR="002F26E7" w:rsidRPr="00A5216B" w:rsidRDefault="002F26E7" w:rsidP="002F26E7">
      <w:pPr>
        <w:spacing w:line="480" w:lineRule="auto"/>
        <w:rPr>
          <w:sz w:val="22"/>
          <w:szCs w:val="22"/>
        </w:rPr>
      </w:pPr>
      <w:r w:rsidRPr="00D43FD3">
        <w:rPr>
          <w:b/>
          <w:sz w:val="22"/>
          <w:szCs w:val="22"/>
        </w:rPr>
        <w:t xml:space="preserve">Figure </w:t>
      </w:r>
      <w:r>
        <w:rPr>
          <w:b/>
          <w:sz w:val="22"/>
          <w:szCs w:val="22"/>
        </w:rPr>
        <w:t>4</w:t>
      </w:r>
      <w:r w:rsidRPr="00D43FD3">
        <w:rPr>
          <w:b/>
          <w:sz w:val="22"/>
          <w:szCs w:val="22"/>
        </w:rPr>
        <w:t xml:space="preserve">:  </w:t>
      </w:r>
      <w:r>
        <w:rPr>
          <w:b/>
          <w:i/>
          <w:sz w:val="22"/>
          <w:szCs w:val="22"/>
        </w:rPr>
        <w:t xml:space="preserve">In utero </w:t>
      </w:r>
      <w:r>
        <w:rPr>
          <w:b/>
          <w:sz w:val="22"/>
          <w:szCs w:val="22"/>
        </w:rPr>
        <w:t xml:space="preserve">exposure to MCP230 reduces </w:t>
      </w:r>
      <w:r w:rsidRPr="00D43FD3">
        <w:rPr>
          <w:b/>
          <w:sz w:val="22"/>
          <w:szCs w:val="22"/>
        </w:rPr>
        <w:t>energy expenditure</w:t>
      </w:r>
      <w:r>
        <w:rPr>
          <w:b/>
          <w:sz w:val="22"/>
          <w:szCs w:val="22"/>
        </w:rPr>
        <w:t xml:space="preserve"> and lowers physical activity</w:t>
      </w:r>
      <w:r w:rsidRPr="00D43FD3">
        <w:rPr>
          <w:b/>
          <w:sz w:val="22"/>
          <w:szCs w:val="22"/>
        </w:rPr>
        <w:t>.</w:t>
      </w:r>
      <w:r w:rsidRPr="00D43FD3">
        <w:rPr>
          <w:sz w:val="22"/>
          <w:szCs w:val="22"/>
        </w:rPr>
        <w:t xml:space="preserve">  </w:t>
      </w:r>
      <w:r>
        <w:rPr>
          <w:sz w:val="22"/>
          <w:szCs w:val="22"/>
        </w:rPr>
        <w:t>(A</w:t>
      </w:r>
      <w:r w:rsidRPr="00D43FD3">
        <w:rPr>
          <w:sz w:val="22"/>
          <w:szCs w:val="22"/>
        </w:rPr>
        <w:t>) O</w:t>
      </w:r>
      <w:r w:rsidR="00F46E04">
        <w:rPr>
          <w:sz w:val="22"/>
          <w:szCs w:val="22"/>
          <w:vertAlign w:val="subscript"/>
        </w:rPr>
        <w:t>2</w:t>
      </w:r>
      <w:r w:rsidRPr="00D43FD3">
        <w:rPr>
          <w:sz w:val="22"/>
          <w:szCs w:val="22"/>
        </w:rPr>
        <w:t xml:space="preserve"> consumption rates</w:t>
      </w:r>
      <w:r>
        <w:rPr>
          <w:sz w:val="22"/>
          <w:szCs w:val="22"/>
        </w:rPr>
        <w:t xml:space="preserve"> (VO</w:t>
      </w:r>
      <w:r>
        <w:rPr>
          <w:sz w:val="22"/>
          <w:szCs w:val="22"/>
          <w:vertAlign w:val="subscript"/>
        </w:rPr>
        <w:t>2</w:t>
      </w:r>
      <w:r>
        <w:rPr>
          <w:sz w:val="22"/>
          <w:szCs w:val="22"/>
        </w:rPr>
        <w:t>)</w:t>
      </w:r>
      <w:r w:rsidRPr="00D43FD3">
        <w:rPr>
          <w:sz w:val="22"/>
          <w:szCs w:val="22"/>
        </w:rPr>
        <w:t xml:space="preserve"> </w:t>
      </w:r>
      <w:r>
        <w:rPr>
          <w:sz w:val="22"/>
          <w:szCs w:val="22"/>
        </w:rPr>
        <w:t>and (B</w:t>
      </w:r>
      <w:r w:rsidRPr="00D43FD3">
        <w:rPr>
          <w:sz w:val="22"/>
          <w:szCs w:val="22"/>
        </w:rPr>
        <w:t xml:space="preserve">) </w:t>
      </w:r>
      <w:r>
        <w:rPr>
          <w:sz w:val="22"/>
          <w:szCs w:val="22"/>
        </w:rPr>
        <w:t>VO</w:t>
      </w:r>
      <w:r>
        <w:rPr>
          <w:sz w:val="22"/>
          <w:szCs w:val="22"/>
          <w:vertAlign w:val="subscript"/>
        </w:rPr>
        <w:t>2</w:t>
      </w:r>
      <w:r>
        <w:rPr>
          <w:sz w:val="22"/>
          <w:szCs w:val="22"/>
        </w:rPr>
        <w:t xml:space="preserve"> analysis</w:t>
      </w:r>
      <w:r w:rsidRPr="00D43FD3">
        <w:rPr>
          <w:sz w:val="22"/>
          <w:szCs w:val="22"/>
        </w:rPr>
        <w:t xml:space="preserve">, normalized to </w:t>
      </w:r>
      <w:r>
        <w:rPr>
          <w:sz w:val="22"/>
          <w:szCs w:val="22"/>
        </w:rPr>
        <w:t>fat-free</w:t>
      </w:r>
      <w:r w:rsidRPr="00D43FD3">
        <w:rPr>
          <w:sz w:val="22"/>
          <w:szCs w:val="22"/>
        </w:rPr>
        <w:t xml:space="preserve"> mass </w:t>
      </w:r>
      <w:r>
        <w:rPr>
          <w:sz w:val="22"/>
          <w:szCs w:val="22"/>
        </w:rPr>
        <w:t>during both the</w:t>
      </w:r>
      <w:r w:rsidRPr="00D43FD3">
        <w:rPr>
          <w:sz w:val="22"/>
          <w:szCs w:val="22"/>
        </w:rPr>
        <w:t xml:space="preserve"> light and dark </w:t>
      </w:r>
      <w:proofErr w:type="gramStart"/>
      <w:r w:rsidRPr="00D43FD3">
        <w:rPr>
          <w:sz w:val="22"/>
          <w:szCs w:val="22"/>
        </w:rPr>
        <w:t>phase</w:t>
      </w:r>
      <w:proofErr w:type="gramEnd"/>
      <w:r w:rsidRPr="00D43FD3">
        <w:rPr>
          <w:sz w:val="22"/>
          <w:szCs w:val="22"/>
        </w:rPr>
        <w:t xml:space="preserve">.  Each dot represents the average </w:t>
      </w:r>
      <w:r w:rsidR="002475CD" w:rsidRPr="00D43FD3">
        <w:rPr>
          <w:sz w:val="22"/>
          <w:szCs w:val="22"/>
        </w:rPr>
        <w:t>O</w:t>
      </w:r>
      <w:r w:rsidR="002475CD">
        <w:rPr>
          <w:sz w:val="22"/>
          <w:szCs w:val="22"/>
          <w:vertAlign w:val="subscript"/>
        </w:rPr>
        <w:t>2</w:t>
      </w:r>
      <w:r w:rsidRPr="00D43FD3">
        <w:rPr>
          <w:sz w:val="22"/>
          <w:szCs w:val="22"/>
        </w:rPr>
        <w:t xml:space="preserve"> consumption </w:t>
      </w:r>
      <w:r>
        <w:rPr>
          <w:sz w:val="22"/>
          <w:szCs w:val="22"/>
        </w:rPr>
        <w:t>of each</w:t>
      </w:r>
      <w:r w:rsidRPr="00D43FD3">
        <w:rPr>
          <w:sz w:val="22"/>
          <w:szCs w:val="22"/>
        </w:rPr>
        <w:t xml:space="preserve"> mouse. </w:t>
      </w:r>
      <w:r>
        <w:rPr>
          <w:sz w:val="22"/>
          <w:szCs w:val="22"/>
        </w:rPr>
        <w:t>(C</w:t>
      </w:r>
      <w:r w:rsidRPr="00D43FD3">
        <w:rPr>
          <w:sz w:val="22"/>
          <w:szCs w:val="22"/>
        </w:rPr>
        <w:t xml:space="preserve">) Quantification of ambulatory movement during the light and dark phases.  </w:t>
      </w:r>
      <w:r>
        <w:rPr>
          <w:sz w:val="22"/>
          <w:szCs w:val="22"/>
        </w:rPr>
        <w:t>(</w:t>
      </w:r>
      <w:r w:rsidRPr="00D43FD3">
        <w:rPr>
          <w:sz w:val="22"/>
          <w:szCs w:val="22"/>
        </w:rPr>
        <w:t>F</w:t>
      </w:r>
      <w:proofErr w:type="gramStart"/>
      <w:r w:rsidRPr="00D43FD3">
        <w:rPr>
          <w:sz w:val="22"/>
          <w:szCs w:val="22"/>
        </w:rPr>
        <w:t>)  Respiratory</w:t>
      </w:r>
      <w:proofErr w:type="gramEnd"/>
      <w:r w:rsidRPr="00D43FD3">
        <w:rPr>
          <w:sz w:val="22"/>
          <w:szCs w:val="22"/>
        </w:rPr>
        <w:t xml:space="preserve"> exchange ratio of each group.  </w:t>
      </w:r>
      <w:r>
        <w:rPr>
          <w:sz w:val="22"/>
          <w:szCs w:val="22"/>
        </w:rPr>
        <w:t>S</w:t>
      </w:r>
      <w:r w:rsidRPr="00D43FD3">
        <w:rPr>
          <w:sz w:val="22"/>
          <w:szCs w:val="22"/>
        </w:rPr>
        <w:t xml:space="preserve">aline and </w:t>
      </w:r>
      <w:proofErr w:type="spellStart"/>
      <w:r w:rsidRPr="00D43FD3">
        <w:rPr>
          <w:sz w:val="22"/>
          <w:szCs w:val="22"/>
        </w:rPr>
        <w:t>cabosil</w:t>
      </w:r>
      <w:proofErr w:type="spellEnd"/>
      <w:r w:rsidRPr="00D43FD3">
        <w:rPr>
          <w:sz w:val="22"/>
          <w:szCs w:val="22"/>
        </w:rPr>
        <w:t xml:space="preserve"> groups were not combined </w:t>
      </w:r>
      <w:r>
        <w:rPr>
          <w:sz w:val="22"/>
          <w:szCs w:val="22"/>
        </w:rPr>
        <w:t xml:space="preserve">for this </w:t>
      </w:r>
      <w:proofErr w:type="gramStart"/>
      <w:r>
        <w:rPr>
          <w:sz w:val="22"/>
          <w:szCs w:val="22"/>
        </w:rPr>
        <w:t>analysis</w:t>
      </w:r>
      <w:proofErr w:type="gramEnd"/>
      <w:r>
        <w:rPr>
          <w:sz w:val="22"/>
          <w:szCs w:val="22"/>
        </w:rPr>
        <w:t xml:space="preserve"> as there was </w:t>
      </w:r>
      <w:r w:rsidRPr="00D43FD3">
        <w:rPr>
          <w:sz w:val="22"/>
          <w:szCs w:val="22"/>
        </w:rPr>
        <w:t xml:space="preserve">a significant </w:t>
      </w:r>
      <w:r>
        <w:rPr>
          <w:sz w:val="22"/>
          <w:szCs w:val="22"/>
        </w:rPr>
        <w:t>reduction in</w:t>
      </w:r>
      <w:r w:rsidRPr="00D43FD3">
        <w:rPr>
          <w:sz w:val="22"/>
          <w:szCs w:val="22"/>
        </w:rPr>
        <w:t xml:space="preserve"> the </w:t>
      </w:r>
      <w:r>
        <w:rPr>
          <w:sz w:val="22"/>
          <w:szCs w:val="22"/>
        </w:rPr>
        <w:t xml:space="preserve">respiratory exchange </w:t>
      </w:r>
      <w:r w:rsidRPr="00D43FD3">
        <w:rPr>
          <w:sz w:val="22"/>
          <w:szCs w:val="22"/>
        </w:rPr>
        <w:t xml:space="preserve">ratio </w:t>
      </w:r>
      <w:r>
        <w:rPr>
          <w:sz w:val="22"/>
          <w:szCs w:val="22"/>
        </w:rPr>
        <w:t>for</w:t>
      </w:r>
      <w:r w:rsidRPr="00D43FD3">
        <w:rPr>
          <w:sz w:val="22"/>
          <w:szCs w:val="22"/>
        </w:rPr>
        <w:t xml:space="preserve"> both the </w:t>
      </w:r>
      <w:proofErr w:type="spellStart"/>
      <w:r w:rsidRPr="00D43FD3">
        <w:rPr>
          <w:sz w:val="22"/>
          <w:szCs w:val="22"/>
        </w:rPr>
        <w:t>cabosil</w:t>
      </w:r>
      <w:proofErr w:type="spellEnd"/>
      <w:r>
        <w:rPr>
          <w:sz w:val="22"/>
          <w:szCs w:val="22"/>
        </w:rPr>
        <w:t>-</w:t>
      </w:r>
      <w:r w:rsidRPr="00D43FD3">
        <w:rPr>
          <w:sz w:val="22"/>
          <w:szCs w:val="22"/>
        </w:rPr>
        <w:t xml:space="preserve"> and MCP230</w:t>
      </w:r>
      <w:r>
        <w:rPr>
          <w:sz w:val="22"/>
          <w:szCs w:val="22"/>
        </w:rPr>
        <w:t>-</w:t>
      </w:r>
      <w:r w:rsidRPr="00D43FD3">
        <w:rPr>
          <w:sz w:val="22"/>
          <w:szCs w:val="22"/>
        </w:rPr>
        <w:t xml:space="preserve"> </w:t>
      </w:r>
      <w:r>
        <w:rPr>
          <w:sz w:val="22"/>
          <w:szCs w:val="22"/>
        </w:rPr>
        <w:t>exposed</w:t>
      </w:r>
      <w:r w:rsidRPr="00D43FD3">
        <w:rPr>
          <w:sz w:val="22"/>
          <w:szCs w:val="22"/>
        </w:rPr>
        <w:t xml:space="preserve"> groups. </w:t>
      </w:r>
      <w:r>
        <w:rPr>
          <w:sz w:val="22"/>
          <w:szCs w:val="22"/>
        </w:rPr>
        <w:t>Data shown is either the individual (B) or group mean (A, C and D) ± SE (C and D).</w:t>
      </w:r>
      <w:r w:rsidRPr="00D43FD3">
        <w:rPr>
          <w:sz w:val="22"/>
          <w:szCs w:val="22"/>
        </w:rPr>
        <w:t xml:space="preserve"> </w:t>
      </w:r>
      <w:proofErr w:type="gramStart"/>
      <w:r>
        <w:rPr>
          <w:sz w:val="22"/>
          <w:szCs w:val="22"/>
        </w:rPr>
        <w:t>n</w:t>
      </w:r>
      <w:proofErr w:type="gramEnd"/>
      <w:r>
        <w:rPr>
          <w:sz w:val="22"/>
          <w:szCs w:val="22"/>
        </w:rPr>
        <w:t xml:space="preserve">=18, 6 or 14 for MCP230, saline and </w:t>
      </w:r>
      <w:proofErr w:type="spellStart"/>
      <w:r>
        <w:rPr>
          <w:sz w:val="22"/>
          <w:szCs w:val="22"/>
        </w:rPr>
        <w:t>cabosil</w:t>
      </w:r>
      <w:proofErr w:type="spellEnd"/>
      <w:r>
        <w:rPr>
          <w:sz w:val="22"/>
          <w:szCs w:val="22"/>
        </w:rPr>
        <w:t xml:space="preserve"> groups, respectively. § </w:t>
      </w:r>
      <w:proofErr w:type="gramStart"/>
      <w:r>
        <w:rPr>
          <w:sz w:val="22"/>
          <w:szCs w:val="22"/>
        </w:rPr>
        <w:t>indicates</w:t>
      </w:r>
      <w:proofErr w:type="gramEnd"/>
      <w:r>
        <w:rPr>
          <w:sz w:val="22"/>
          <w:szCs w:val="22"/>
        </w:rPr>
        <w:t xml:space="preserve"> </w:t>
      </w:r>
      <w:r w:rsidRPr="00D43FD3">
        <w:rPr>
          <w:sz w:val="22"/>
          <w:szCs w:val="22"/>
        </w:rPr>
        <w:t>p&lt;0.05 by AN</w:t>
      </w:r>
      <w:r w:rsidR="00F7055D">
        <w:rPr>
          <w:sz w:val="22"/>
          <w:szCs w:val="22"/>
        </w:rPr>
        <w:t>C</w:t>
      </w:r>
      <w:r w:rsidRPr="00D43FD3">
        <w:rPr>
          <w:sz w:val="22"/>
          <w:szCs w:val="22"/>
        </w:rPr>
        <w:t>OVA</w:t>
      </w:r>
      <w:r>
        <w:rPr>
          <w:sz w:val="22"/>
          <w:szCs w:val="22"/>
        </w:rPr>
        <w:t xml:space="preserve"> (B).</w:t>
      </w:r>
      <w:r w:rsidRPr="00D43FD3">
        <w:rPr>
          <w:sz w:val="22"/>
          <w:szCs w:val="22"/>
        </w:rPr>
        <w:t xml:space="preserve"> </w:t>
      </w:r>
      <w:r>
        <w:rPr>
          <w:sz w:val="22"/>
          <w:szCs w:val="22"/>
        </w:rPr>
        <w:t>*</w:t>
      </w:r>
      <w:proofErr w:type="gramStart"/>
      <w:r>
        <w:rPr>
          <w:sz w:val="22"/>
          <w:szCs w:val="22"/>
        </w:rPr>
        <w:t>indicates</w:t>
      </w:r>
      <w:proofErr w:type="gramEnd"/>
      <w:r>
        <w:rPr>
          <w:sz w:val="22"/>
          <w:szCs w:val="22"/>
        </w:rPr>
        <w:t xml:space="preserve"> p&lt;0.05 by </w:t>
      </w:r>
      <w:r w:rsidRPr="00D43FD3">
        <w:rPr>
          <w:sz w:val="22"/>
          <w:szCs w:val="22"/>
        </w:rPr>
        <w:t xml:space="preserve">Student’s </w:t>
      </w:r>
      <w:r w:rsidRPr="00D43FD3">
        <w:rPr>
          <w:i/>
          <w:sz w:val="22"/>
          <w:szCs w:val="22"/>
        </w:rPr>
        <w:t>t</w:t>
      </w:r>
      <w:r w:rsidRPr="00D43FD3">
        <w:rPr>
          <w:sz w:val="22"/>
          <w:szCs w:val="22"/>
        </w:rPr>
        <w:t xml:space="preserve">-test </w:t>
      </w:r>
      <w:r>
        <w:rPr>
          <w:sz w:val="22"/>
          <w:szCs w:val="22"/>
        </w:rPr>
        <w:t>(C),</w:t>
      </w:r>
      <w:r w:rsidRPr="00D43FD3">
        <w:rPr>
          <w:sz w:val="22"/>
          <w:szCs w:val="22"/>
        </w:rPr>
        <w:t xml:space="preserve"> or Wilcoxon-Rank Sum Test (</w:t>
      </w:r>
      <w:r>
        <w:rPr>
          <w:sz w:val="22"/>
          <w:szCs w:val="22"/>
        </w:rPr>
        <w:t>D</w:t>
      </w:r>
      <w:r w:rsidRPr="00D43FD3">
        <w:rPr>
          <w:sz w:val="22"/>
          <w:szCs w:val="22"/>
        </w:rPr>
        <w:t>).</w:t>
      </w:r>
      <w:r>
        <w:rPr>
          <w:sz w:val="22"/>
          <w:szCs w:val="22"/>
        </w:rPr>
        <w:t xml:space="preserve"> The saline-exposed mice are depicted in black, the </w:t>
      </w:r>
      <w:proofErr w:type="spellStart"/>
      <w:r>
        <w:rPr>
          <w:sz w:val="22"/>
          <w:szCs w:val="22"/>
        </w:rPr>
        <w:t>cabosil</w:t>
      </w:r>
      <w:proofErr w:type="spellEnd"/>
      <w:r>
        <w:rPr>
          <w:sz w:val="22"/>
          <w:szCs w:val="22"/>
        </w:rPr>
        <w:t xml:space="preserve">-exposed mice are depicted in white and the MCP230-exposed mice are depicted in grey. Where the saline- and </w:t>
      </w:r>
      <w:proofErr w:type="spellStart"/>
      <w:r>
        <w:rPr>
          <w:sz w:val="22"/>
          <w:szCs w:val="22"/>
        </w:rPr>
        <w:t>cabosil</w:t>
      </w:r>
      <w:proofErr w:type="spellEnd"/>
      <w:r>
        <w:rPr>
          <w:sz w:val="22"/>
          <w:szCs w:val="22"/>
        </w:rPr>
        <w:t>- exposed groups are combined, these mice are depicted in black and white stripes.</w:t>
      </w:r>
    </w:p>
    <w:p w14:paraId="37715EB8" w14:textId="77777777" w:rsidR="002F26E7" w:rsidRPr="00D43FD3" w:rsidRDefault="002F26E7" w:rsidP="002F26E7">
      <w:pPr>
        <w:spacing w:line="480" w:lineRule="auto"/>
        <w:rPr>
          <w:sz w:val="22"/>
          <w:szCs w:val="22"/>
        </w:rPr>
      </w:pPr>
    </w:p>
    <w:p w14:paraId="134B942F" w14:textId="2FC36A2D" w:rsidR="002F26E7" w:rsidRDefault="002F26E7" w:rsidP="002F26E7">
      <w:pPr>
        <w:spacing w:line="480" w:lineRule="auto"/>
        <w:rPr>
          <w:sz w:val="22"/>
          <w:szCs w:val="22"/>
        </w:rPr>
      </w:pPr>
      <w:r w:rsidRPr="00D43FD3">
        <w:rPr>
          <w:b/>
          <w:sz w:val="22"/>
          <w:szCs w:val="22"/>
        </w:rPr>
        <w:t xml:space="preserve">Figure 4:  </w:t>
      </w:r>
      <w:r>
        <w:rPr>
          <w:b/>
          <w:sz w:val="22"/>
          <w:szCs w:val="22"/>
        </w:rPr>
        <w:t xml:space="preserve">Exposure to MCP230 </w:t>
      </w:r>
      <w:r>
        <w:rPr>
          <w:b/>
          <w:i/>
          <w:sz w:val="22"/>
          <w:szCs w:val="22"/>
        </w:rPr>
        <w:t xml:space="preserve">in </w:t>
      </w:r>
      <w:r w:rsidRPr="005725B6">
        <w:rPr>
          <w:b/>
          <w:i/>
          <w:sz w:val="22"/>
          <w:szCs w:val="22"/>
        </w:rPr>
        <w:t>utero</w:t>
      </w:r>
      <w:r>
        <w:rPr>
          <w:b/>
          <w:sz w:val="22"/>
          <w:szCs w:val="22"/>
        </w:rPr>
        <w:t xml:space="preserve"> results in skeletal muscle m</w:t>
      </w:r>
      <w:r w:rsidRPr="005725B6">
        <w:rPr>
          <w:b/>
          <w:sz w:val="22"/>
          <w:szCs w:val="22"/>
        </w:rPr>
        <w:t>itochondrial</w:t>
      </w:r>
      <w:r w:rsidRPr="00D43FD3">
        <w:rPr>
          <w:b/>
          <w:sz w:val="22"/>
          <w:szCs w:val="22"/>
        </w:rPr>
        <w:t xml:space="preserve"> abnormalities </w:t>
      </w:r>
      <w:r>
        <w:rPr>
          <w:b/>
          <w:sz w:val="22"/>
          <w:szCs w:val="22"/>
        </w:rPr>
        <w:t>following high fat diet consumption as adults</w:t>
      </w:r>
      <w:r>
        <w:rPr>
          <w:sz w:val="22"/>
          <w:szCs w:val="22"/>
        </w:rPr>
        <w:t>.</w:t>
      </w:r>
      <w:r w:rsidRPr="00D43FD3">
        <w:rPr>
          <w:sz w:val="22"/>
          <w:szCs w:val="22"/>
        </w:rPr>
        <w:t xml:space="preserve"> </w:t>
      </w:r>
      <w:r w:rsidR="00B04519" w:rsidRPr="00D43FD3">
        <w:rPr>
          <w:sz w:val="22"/>
          <w:szCs w:val="22"/>
        </w:rPr>
        <w:t>(A)</w:t>
      </w:r>
      <w:r w:rsidR="00B04519">
        <w:rPr>
          <w:sz w:val="22"/>
          <w:szCs w:val="22"/>
        </w:rPr>
        <w:t xml:space="preserve"> </w:t>
      </w:r>
      <w:proofErr w:type="spellStart"/>
      <w:proofErr w:type="gramStart"/>
      <w:r w:rsidRPr="00D43FD3">
        <w:rPr>
          <w:sz w:val="22"/>
          <w:szCs w:val="22"/>
        </w:rPr>
        <w:t>mtDNA</w:t>
      </w:r>
      <w:proofErr w:type="spellEnd"/>
      <w:proofErr w:type="gramEnd"/>
      <w:r w:rsidRPr="00D43FD3">
        <w:rPr>
          <w:sz w:val="22"/>
          <w:szCs w:val="22"/>
        </w:rPr>
        <w:t xml:space="preserve"> copy number, </w:t>
      </w:r>
      <w:r w:rsidR="00B04519" w:rsidRPr="00D43FD3">
        <w:rPr>
          <w:sz w:val="22"/>
          <w:szCs w:val="22"/>
        </w:rPr>
        <w:t xml:space="preserve">(B) </w:t>
      </w:r>
      <w:r w:rsidRPr="00D43FD3">
        <w:rPr>
          <w:sz w:val="22"/>
          <w:szCs w:val="22"/>
        </w:rPr>
        <w:t>citrate synthase activity and</w:t>
      </w:r>
      <w:r w:rsidR="00B04519">
        <w:rPr>
          <w:sz w:val="22"/>
          <w:szCs w:val="22"/>
        </w:rPr>
        <w:t xml:space="preserve"> </w:t>
      </w:r>
      <w:r w:rsidR="00B04519" w:rsidRPr="00D43FD3">
        <w:rPr>
          <w:sz w:val="22"/>
          <w:szCs w:val="22"/>
        </w:rPr>
        <w:t>(C)</w:t>
      </w:r>
      <w:r w:rsidRPr="00D43FD3">
        <w:rPr>
          <w:sz w:val="22"/>
          <w:szCs w:val="22"/>
        </w:rPr>
        <w:t xml:space="preserve"> mRNA levels of oxidative phosphorylation genes were reduced in the quadriceps muscles of mice that were exposed</w:t>
      </w:r>
      <w:r>
        <w:rPr>
          <w:sz w:val="22"/>
          <w:szCs w:val="22"/>
        </w:rPr>
        <w:t xml:space="preserve"> to MCP230</w:t>
      </w:r>
      <w:r w:rsidRPr="00D43FD3">
        <w:rPr>
          <w:sz w:val="22"/>
          <w:szCs w:val="22"/>
        </w:rPr>
        <w:t xml:space="preserve"> </w:t>
      </w:r>
      <w:r w:rsidRPr="00D43FD3">
        <w:rPr>
          <w:i/>
          <w:sz w:val="22"/>
          <w:szCs w:val="22"/>
        </w:rPr>
        <w:t>in utero</w:t>
      </w:r>
      <w:r w:rsidRPr="00D43FD3">
        <w:rPr>
          <w:sz w:val="22"/>
          <w:szCs w:val="22"/>
        </w:rPr>
        <w:t xml:space="preserve"> and subjected to 12 </w:t>
      </w:r>
      <w:proofErr w:type="spellStart"/>
      <w:r w:rsidRPr="00D43FD3">
        <w:rPr>
          <w:sz w:val="22"/>
          <w:szCs w:val="22"/>
        </w:rPr>
        <w:t>wk</w:t>
      </w:r>
      <w:proofErr w:type="spellEnd"/>
      <w:r w:rsidRPr="00D43FD3">
        <w:rPr>
          <w:sz w:val="22"/>
          <w:szCs w:val="22"/>
        </w:rPr>
        <w:t xml:space="preserve"> of high fat diet as adults. </w:t>
      </w:r>
      <w:r>
        <w:rPr>
          <w:sz w:val="22"/>
          <w:szCs w:val="22"/>
        </w:rPr>
        <w:t>Quadriceps e</w:t>
      </w:r>
      <w:r w:rsidRPr="00D43FD3">
        <w:rPr>
          <w:sz w:val="22"/>
          <w:szCs w:val="22"/>
        </w:rPr>
        <w:t>lectron transport chain protein expression was either unchanged, or greater</w:t>
      </w:r>
      <w:r>
        <w:rPr>
          <w:sz w:val="22"/>
          <w:szCs w:val="22"/>
        </w:rPr>
        <w:t xml:space="preserve"> in the MCP230-exposed mice</w:t>
      </w:r>
      <w:r w:rsidRPr="00D43FD3">
        <w:rPr>
          <w:sz w:val="22"/>
          <w:szCs w:val="22"/>
        </w:rPr>
        <w:t xml:space="preserve"> (D</w:t>
      </w:r>
      <w:r w:rsidR="00CD7D21">
        <w:rPr>
          <w:sz w:val="22"/>
          <w:szCs w:val="22"/>
        </w:rPr>
        <w:t>, representative blot</w:t>
      </w:r>
      <w:r>
        <w:rPr>
          <w:sz w:val="22"/>
          <w:szCs w:val="22"/>
        </w:rPr>
        <w:t xml:space="preserve"> and E</w:t>
      </w:r>
      <w:r w:rsidR="00CD7D21">
        <w:rPr>
          <w:sz w:val="22"/>
          <w:szCs w:val="22"/>
        </w:rPr>
        <w:t>, relative quantification</w:t>
      </w:r>
      <w:r w:rsidRPr="00D43FD3">
        <w:rPr>
          <w:sz w:val="22"/>
          <w:szCs w:val="22"/>
        </w:rPr>
        <w:t xml:space="preserve">). </w:t>
      </w:r>
      <w:r>
        <w:rPr>
          <w:sz w:val="22"/>
          <w:szCs w:val="22"/>
        </w:rPr>
        <w:t>Data shown is the group mean ± SE. *</w:t>
      </w:r>
      <w:r w:rsidRPr="00D43FD3">
        <w:rPr>
          <w:sz w:val="22"/>
          <w:szCs w:val="22"/>
        </w:rPr>
        <w:t xml:space="preserve">indicates p&lt;0.05 via Student’s </w:t>
      </w:r>
      <w:r w:rsidRPr="00D43FD3">
        <w:rPr>
          <w:i/>
          <w:sz w:val="22"/>
          <w:szCs w:val="22"/>
        </w:rPr>
        <w:t>t</w:t>
      </w:r>
      <w:r w:rsidRPr="00D43FD3">
        <w:rPr>
          <w:sz w:val="22"/>
          <w:szCs w:val="22"/>
        </w:rPr>
        <w:t>-test.</w:t>
      </w:r>
      <w:r>
        <w:rPr>
          <w:sz w:val="22"/>
          <w:szCs w:val="22"/>
        </w:rPr>
        <w:t xml:space="preserve"> n=7-12/group. The saline-exposed mice are depicted in black and the MCP230-exposed mice are depicted in grey.</w:t>
      </w:r>
    </w:p>
    <w:p w14:paraId="558092A9" w14:textId="77777777" w:rsidR="002F26E7" w:rsidRDefault="002F26E7" w:rsidP="002F26E7">
      <w:pPr>
        <w:spacing w:line="480" w:lineRule="auto"/>
        <w:rPr>
          <w:sz w:val="22"/>
          <w:szCs w:val="22"/>
        </w:rPr>
      </w:pPr>
    </w:p>
    <w:p w14:paraId="776EBB86" w14:textId="1631D817" w:rsidR="002F26E7" w:rsidRPr="00D43FD3" w:rsidRDefault="002F26E7">
      <w:pPr>
        <w:spacing w:line="480" w:lineRule="auto"/>
        <w:rPr>
          <w:sz w:val="22"/>
          <w:szCs w:val="22"/>
        </w:rPr>
      </w:pPr>
    </w:p>
    <w:sectPr w:rsidR="002F26E7" w:rsidRPr="00D43FD3"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son, Erin" w:date="2015-11-13T16:30:00Z" w:initials="SE">
    <w:p w14:paraId="34806EB4" w14:textId="572A80D9" w:rsidR="00FC06C7" w:rsidRDefault="00FC06C7">
      <w:pPr>
        <w:pStyle w:val="CommentText"/>
      </w:pPr>
      <w:r>
        <w:rPr>
          <w:rStyle w:val="CommentReference"/>
        </w:rPr>
        <w:annotationRef/>
      </w:r>
      <w:r>
        <w:t>Currently 160 characters (must be no more than 160, incl. spaces)</w:t>
      </w:r>
    </w:p>
  </w:comment>
  <w:comment w:id="1" w:author="Stephenson, Erin" w:date="2015-11-13T16:31:00Z" w:initials="SE">
    <w:p w14:paraId="149DFC45" w14:textId="3826C0BC" w:rsidR="00FC06C7" w:rsidRDefault="00FC06C7">
      <w:pPr>
        <w:pStyle w:val="CommentText"/>
      </w:pPr>
      <w:r>
        <w:rPr>
          <w:rStyle w:val="CommentReference"/>
        </w:rPr>
        <w:annotationRef/>
      </w:r>
      <w:r>
        <w:t>We are only allowed to incl. one corresponding author.</w:t>
      </w:r>
    </w:p>
  </w:comment>
  <w:comment w:id="2" w:author="Stephenson, Erin" w:date="2015-11-13T16:32:00Z" w:initials="SE">
    <w:p w14:paraId="41BCB50D" w14:textId="1DBAA649" w:rsidR="00FC06C7" w:rsidRDefault="00FC06C7">
      <w:pPr>
        <w:pStyle w:val="CommentText"/>
      </w:pPr>
      <w:r>
        <w:rPr>
          <w:rStyle w:val="CommentReference"/>
        </w:rPr>
        <w:annotationRef/>
      </w:r>
      <w:r>
        <w:t>Currently 169 words. Must be 250 words or less.</w:t>
      </w:r>
    </w:p>
  </w:comment>
  <w:comment w:id="3" w:author="Stephenson, Erin" w:date="2015-11-13T16:34:00Z" w:initials="SE">
    <w:p w14:paraId="1239F165" w14:textId="1D47A5A3" w:rsidR="00FC06C7" w:rsidRDefault="00FC06C7">
      <w:pPr>
        <w:pStyle w:val="CommentText"/>
      </w:pPr>
      <w:r>
        <w:rPr>
          <w:rStyle w:val="CommentReference"/>
        </w:rPr>
        <w:annotationRef/>
      </w:r>
      <w:r>
        <w:t>Currently 5 Key words/phrases. Must be 5 or fewer.</w:t>
      </w:r>
    </w:p>
  </w:comment>
  <w:comment w:id="7" w:author="Stephenson, Erin" w:date="2015-11-10T11:37:00Z" w:initials="SE">
    <w:p w14:paraId="37702912" w14:textId="64366A64" w:rsidR="00FC06C7" w:rsidRDefault="00FC06C7">
      <w:pPr>
        <w:pStyle w:val="CommentText"/>
      </w:pPr>
      <w:r>
        <w:rPr>
          <w:rStyle w:val="CommentReference"/>
        </w:rPr>
        <w:annotationRef/>
      </w:r>
      <w:proofErr w:type="spellStart"/>
      <w:r>
        <w:t>Steph</w:t>
      </w:r>
      <w:proofErr w:type="spellEnd"/>
      <w:r>
        <w:t xml:space="preserve"> or Sri, what anesthetic was used on the mice during the final tissue collection stage? We are required to describe what anesthetic was used and how the mice were euthanized. </w:t>
      </w:r>
    </w:p>
  </w:comment>
  <w:comment w:id="8" w:author="Stephenson, Erin" w:date="2015-12-03T14:42:00Z" w:initials="SE">
    <w:p w14:paraId="4A86048B" w14:textId="2DA3B055" w:rsidR="00D765E2" w:rsidRDefault="00D765E2">
      <w:pPr>
        <w:pStyle w:val="CommentText"/>
      </w:pPr>
      <w:r>
        <w:rPr>
          <w:rStyle w:val="CommentReference"/>
        </w:rPr>
        <w:annotationRef/>
      </w:r>
      <w:proofErr w:type="spellStart"/>
      <w:r w:rsidR="008E1E6B">
        <w:t>Steph</w:t>
      </w:r>
      <w:proofErr w:type="spellEnd"/>
      <w:r w:rsidR="008E1E6B">
        <w:t xml:space="preserve"> or Sri p</w:t>
      </w:r>
      <w:r>
        <w:t>lease describe how the mice were killed</w:t>
      </w:r>
    </w:p>
  </w:comment>
  <w:comment w:id="11" w:author="Stephenson, Erin" w:date="2015-11-13T16:51:00Z" w:initials="SE">
    <w:p w14:paraId="7D409A41" w14:textId="44DAD43F" w:rsidR="00FC06C7" w:rsidRDefault="00FC06C7">
      <w:pPr>
        <w:pStyle w:val="CommentText"/>
      </w:pPr>
      <w:r>
        <w:rPr>
          <w:rStyle w:val="CommentReference"/>
        </w:rPr>
        <w:annotationRef/>
      </w:r>
      <w:r>
        <w:t>I think we move very abruptly into the conclusion. We have room to add more to the discussion if anyone feels particularly strongly about it. Alternatively, we have the option of combining the results and discussion into one “Results and Discussion” section. Thoughts?</w:t>
      </w:r>
    </w:p>
  </w:comment>
  <w:comment w:id="12" w:author="Stephenson, Erin" w:date="2015-11-13T16:58:00Z" w:initials="SE">
    <w:p w14:paraId="50F70BA0" w14:textId="199C182A" w:rsidR="00FC06C7" w:rsidRDefault="00FC06C7">
      <w:pPr>
        <w:pStyle w:val="CommentText"/>
      </w:pPr>
      <w:r>
        <w:rPr>
          <w:rStyle w:val="CommentReference"/>
        </w:rPr>
        <w:annotationRef/>
      </w:r>
      <w:r>
        <w:t>If anyone has any conflicts of interest, please add them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06EB4" w15:done="0"/>
  <w15:commentEx w15:paraId="149DFC45" w15:done="0"/>
  <w15:commentEx w15:paraId="41BCB50D" w15:done="0"/>
  <w15:commentEx w15:paraId="1239F165" w15:done="0"/>
  <w15:commentEx w15:paraId="6CF015CC" w15:done="0"/>
  <w15:commentEx w15:paraId="4C8D051E" w15:done="0"/>
  <w15:commentEx w15:paraId="37702912" w15:done="0"/>
  <w15:commentEx w15:paraId="4A86048B" w15:done="0"/>
  <w15:commentEx w15:paraId="7D409A41" w15:done="0"/>
  <w15:commentEx w15:paraId="50F70BA0" w15:done="0"/>
  <w15:commentEx w15:paraId="34B392FD" w15:done="0"/>
  <w15:commentEx w15:paraId="1DA5AD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5B55"/>
    <w:rsid w:val="0030696D"/>
    <w:rsid w:val="003108A4"/>
    <w:rsid w:val="00310EE0"/>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71C5"/>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18D8"/>
    <w:rsid w:val="007042B8"/>
    <w:rsid w:val="00707621"/>
    <w:rsid w:val="00717233"/>
    <w:rsid w:val="00717241"/>
    <w:rsid w:val="007202AB"/>
    <w:rsid w:val="007221E6"/>
    <w:rsid w:val="007264C1"/>
    <w:rsid w:val="00731819"/>
    <w:rsid w:val="00732614"/>
    <w:rsid w:val="00733B5B"/>
    <w:rsid w:val="00735CE1"/>
    <w:rsid w:val="00740101"/>
    <w:rsid w:val="007425D4"/>
    <w:rsid w:val="00743FA3"/>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1299"/>
    <w:rsid w:val="0087161F"/>
    <w:rsid w:val="00881AC0"/>
    <w:rsid w:val="008821F8"/>
    <w:rsid w:val="00882641"/>
    <w:rsid w:val="00884F53"/>
    <w:rsid w:val="00887128"/>
    <w:rsid w:val="00891215"/>
    <w:rsid w:val="00893D24"/>
    <w:rsid w:val="0089602A"/>
    <w:rsid w:val="00896803"/>
    <w:rsid w:val="00896FD8"/>
    <w:rsid w:val="008A533B"/>
    <w:rsid w:val="008A7513"/>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2DBA"/>
    <w:rsid w:val="00B63B62"/>
    <w:rsid w:val="00B6539D"/>
    <w:rsid w:val="00B75F7A"/>
    <w:rsid w:val="00B761A4"/>
    <w:rsid w:val="00B775AB"/>
    <w:rsid w:val="00B77D60"/>
    <w:rsid w:val="00B80BFC"/>
    <w:rsid w:val="00B856C0"/>
    <w:rsid w:val="00B903AF"/>
    <w:rsid w:val="00B94CC4"/>
    <w:rsid w:val="00B97C4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F0E89"/>
    <w:rsid w:val="00BF3349"/>
    <w:rsid w:val="00BF412C"/>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2310"/>
    <w:rsid w:val="00D1519E"/>
    <w:rsid w:val="00D166B0"/>
    <w:rsid w:val="00D1740F"/>
    <w:rsid w:val="00D23D8F"/>
    <w:rsid w:val="00D25ECD"/>
    <w:rsid w:val="00D302B9"/>
    <w:rsid w:val="00D3063E"/>
    <w:rsid w:val="00D41E59"/>
    <w:rsid w:val="00D43FD3"/>
    <w:rsid w:val="00D55C2B"/>
    <w:rsid w:val="00D56482"/>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43F5"/>
    <w:rsid w:val="00EB7A27"/>
    <w:rsid w:val="00EC3194"/>
    <w:rsid w:val="00EC6826"/>
    <w:rsid w:val="00EC7447"/>
    <w:rsid w:val="00EE13E8"/>
    <w:rsid w:val="00EE6DA1"/>
    <w:rsid w:val="00EE799C"/>
    <w:rsid w:val="00EF01EC"/>
    <w:rsid w:val="00EF0ECE"/>
    <w:rsid w:val="00EF26B8"/>
    <w:rsid w:val="00F10627"/>
    <w:rsid w:val="00F12E69"/>
    <w:rsid w:val="00F146C4"/>
    <w:rsid w:val="00F20707"/>
    <w:rsid w:val="00F20FEC"/>
    <w:rsid w:val="00F2467B"/>
    <w:rsid w:val="00F24E62"/>
    <w:rsid w:val="00F24FBA"/>
    <w:rsid w:val="00F30066"/>
    <w:rsid w:val="00F35691"/>
    <w:rsid w:val="00F3584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2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dbridge9@uthsc.edu"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AB451-AF61-D94B-9BB1-820C2557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19</Pages>
  <Words>37987</Words>
  <Characters>216532</Characters>
  <Application>Microsoft Macintosh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c:creator>
  <cp:lastModifiedBy>Dave Bridges</cp:lastModifiedBy>
  <cp:revision>260</cp:revision>
  <cp:lastPrinted>2015-12-03T18:58:00Z</cp:lastPrinted>
  <dcterms:created xsi:type="dcterms:W3CDTF">2015-11-02T14:27:00Z</dcterms:created>
  <dcterms:modified xsi:type="dcterms:W3CDTF">2015-12-03T20:45:00Z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