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diversity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044F66D1"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 xml:space="preserve">distributed into cages of five same-sex animals per cage. Animals were housed in pressurized, individually ventilated cages (Thoren Caging Systems, Hazelton, PA) with pine bedding (Crobb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t>)</w:t>
      </w:r>
      <w:r w:rsidR="0071130A">
        <w:t>.</w:t>
      </w:r>
      <w:r w:rsidR="001651F4" w:rsidRPr="001651F4">
        <w:t xml:space="preserve"> </w:t>
      </w:r>
      <w:r w:rsidR="001651F4" w:rsidRPr="00CF13FE">
        <w:rPr>
          <w:b/>
          <w:bCs/>
          <w:color w:val="FF0000"/>
        </w:rPr>
        <w:t>In the final dataset there were 22</w:t>
      </w:r>
      <w:r w:rsidR="0012187C" w:rsidRPr="00CF13FE">
        <w:rPr>
          <w:b/>
          <w:bCs/>
          <w:color w:val="FF0000"/>
        </w:rPr>
        <w:t>5</w:t>
      </w:r>
      <w:r w:rsidR="001651F4" w:rsidRPr="00CF13FE">
        <w:rPr>
          <w:b/>
          <w:bCs/>
          <w:color w:val="FF0000"/>
        </w:rPr>
        <w:t xml:space="preserve"> female mice on NCD, </w:t>
      </w:r>
      <w:r w:rsidR="0012187C" w:rsidRPr="00CF13FE">
        <w:rPr>
          <w:b/>
          <w:bCs/>
          <w:color w:val="FF0000"/>
        </w:rPr>
        <w:t>224</w:t>
      </w:r>
      <w:r w:rsidR="001651F4" w:rsidRPr="00CF13FE">
        <w:rPr>
          <w:b/>
          <w:bCs/>
          <w:color w:val="FF0000"/>
        </w:rPr>
        <w:t xml:space="preserve"> male mice on NCD, </w:t>
      </w:r>
      <w:r w:rsidR="0012187C" w:rsidRPr="00CF13FE">
        <w:rPr>
          <w:b/>
          <w:bCs/>
          <w:color w:val="FF0000"/>
        </w:rPr>
        <w:t>198</w:t>
      </w:r>
      <w:r w:rsidR="001651F4" w:rsidRPr="00CF13FE">
        <w:rPr>
          <w:b/>
          <w:bCs/>
          <w:color w:val="FF0000"/>
        </w:rPr>
        <w:t xml:space="preserve"> female mice on HFHS, and </w:t>
      </w:r>
      <w:r w:rsidR="0012187C" w:rsidRPr="00CF13FE">
        <w:rPr>
          <w:b/>
          <w:bCs/>
          <w:color w:val="FF0000"/>
        </w:rPr>
        <w:t>193</w:t>
      </w:r>
      <w:r w:rsidR="001651F4" w:rsidRPr="00CF13FE">
        <w:rPr>
          <w:b/>
          <w:bCs/>
          <w:color w:val="FF0000"/>
        </w:rPr>
        <w:t xml:space="preserve"> male mice on HFHS</w:t>
      </w:r>
      <w:r w:rsidR="001651F4" w:rsidRPr="00111D61">
        <w:t>.</w:t>
      </w:r>
      <w:r w:rsidR="00724665" w:rsidRPr="00111D61">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r w:rsidR="00506F1F">
        <w:t>C</w:t>
      </w:r>
      <w:r w:rsidR="00886343">
        <w:t>elcius</w:t>
      </w:r>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Synchron DXC600Pro Clinical chemistry analyzer. Body composition</w:t>
      </w:r>
      <w:r w:rsidR="00CF13FE">
        <w:t xml:space="preserve"> was collected</w:t>
      </w:r>
      <w:r w:rsidR="00111D61" w:rsidRPr="00D12B98">
        <w:t xml:space="preserve"> by dual x-ray absorbitrometry (DEXA) on Lunar PIXImus densitometer (GE Medical Systems).</w:t>
      </w:r>
      <w:r w:rsidR="00CA2D1E">
        <w:t xml:space="preserve"> </w:t>
      </w:r>
      <w:r w:rsidR="00111D61" w:rsidRPr="00D12B98">
        <w:t xml:space="preserve">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3D412638"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Summarized data is reported as mean +/- standard error of the mean</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w:t>
      </w:r>
      <w:r w:rsidR="00292880" w:rsidRPr="00292880">
        <w:rPr>
          <w:bCs/>
          <w:color w:val="000000" w:themeColor="text1"/>
        </w:rPr>
        <w:lastRenderedPageBreak/>
        <w:t>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BBD3C59"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w:t>
      </w:r>
      <w:r>
        <w:lastRenderedPageBreak/>
        <w:t>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DA06FC0"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w:t>
      </w:r>
      <w:r w:rsidRPr="004541AB">
        <w:lastRenderedPageBreak/>
        <w:t xml:space="preserve">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lastRenderedPageBreak/>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lastRenderedPageBreak/>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lastRenderedPageBreak/>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077560">
    <w:abstractNumId w:val="7"/>
  </w:num>
  <w:num w:numId="2" w16cid:durableId="1764690454">
    <w:abstractNumId w:val="5"/>
  </w:num>
  <w:num w:numId="3" w16cid:durableId="505557787">
    <w:abstractNumId w:val="8"/>
  </w:num>
  <w:num w:numId="4" w16cid:durableId="1447113573">
    <w:abstractNumId w:val="4"/>
  </w:num>
  <w:num w:numId="5" w16cid:durableId="500319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490020">
    <w:abstractNumId w:val="6"/>
  </w:num>
  <w:num w:numId="7" w16cid:durableId="1836804113">
    <w:abstractNumId w:val="10"/>
  </w:num>
  <w:num w:numId="8" w16cid:durableId="643436479">
    <w:abstractNumId w:val="2"/>
  </w:num>
  <w:num w:numId="9" w16cid:durableId="1980067568">
    <w:abstractNumId w:val="12"/>
  </w:num>
  <w:num w:numId="10" w16cid:durableId="131557535">
    <w:abstractNumId w:val="1"/>
  </w:num>
  <w:num w:numId="11" w16cid:durableId="345718236">
    <w:abstractNumId w:val="9"/>
  </w:num>
  <w:num w:numId="12" w16cid:durableId="43070555">
    <w:abstractNumId w:val="0"/>
  </w:num>
  <w:num w:numId="13" w16cid:durableId="1468819631">
    <w:abstractNumId w:val="11"/>
  </w:num>
  <w:num w:numId="14" w16cid:durableId="74013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45D4"/>
    <w:rsid w:val="00203968"/>
    <w:rsid w:val="002067A3"/>
    <w:rsid w:val="002074A7"/>
    <w:rsid w:val="00216CAB"/>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C46F7"/>
    <w:rsid w:val="003E08CA"/>
    <w:rsid w:val="004013A7"/>
    <w:rsid w:val="00403545"/>
    <w:rsid w:val="004110BD"/>
    <w:rsid w:val="00414CEB"/>
    <w:rsid w:val="00415101"/>
    <w:rsid w:val="004541AB"/>
    <w:rsid w:val="004875ED"/>
    <w:rsid w:val="0048783D"/>
    <w:rsid w:val="004A3948"/>
    <w:rsid w:val="004B43E6"/>
    <w:rsid w:val="004C7DE0"/>
    <w:rsid w:val="004D542D"/>
    <w:rsid w:val="004E1849"/>
    <w:rsid w:val="004E1D77"/>
    <w:rsid w:val="004E1E43"/>
    <w:rsid w:val="00506F1F"/>
    <w:rsid w:val="005117D5"/>
    <w:rsid w:val="00546A2E"/>
    <w:rsid w:val="00563088"/>
    <w:rsid w:val="00567EB3"/>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7CB"/>
    <w:rsid w:val="00802A87"/>
    <w:rsid w:val="00810119"/>
    <w:rsid w:val="008101D2"/>
    <w:rsid w:val="00812A40"/>
    <w:rsid w:val="00812E64"/>
    <w:rsid w:val="0082091B"/>
    <w:rsid w:val="008210DC"/>
    <w:rsid w:val="008369EE"/>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B378A"/>
    <w:rsid w:val="009C47AD"/>
    <w:rsid w:val="009D2910"/>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24F7"/>
    <w:rsid w:val="00B063F8"/>
    <w:rsid w:val="00B21E63"/>
    <w:rsid w:val="00B24424"/>
    <w:rsid w:val="00B26227"/>
    <w:rsid w:val="00B41D25"/>
    <w:rsid w:val="00B5781A"/>
    <w:rsid w:val="00B66305"/>
    <w:rsid w:val="00B76A59"/>
    <w:rsid w:val="00B9731C"/>
    <w:rsid w:val="00BB6B75"/>
    <w:rsid w:val="00BC2D63"/>
    <w:rsid w:val="00BC4CE5"/>
    <w:rsid w:val="00BD227E"/>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554CB"/>
    <w:rsid w:val="00D609A7"/>
    <w:rsid w:val="00DA3158"/>
    <w:rsid w:val="00DA39DB"/>
    <w:rsid w:val="00DA4A35"/>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7F0D"/>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27F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F0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4050-1F34-CF45-BC59-6F9A63B5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13</Pages>
  <Words>22277</Words>
  <Characters>126980</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Cody Cousineau</cp:lastModifiedBy>
  <cp:revision>75</cp:revision>
  <dcterms:created xsi:type="dcterms:W3CDTF">2022-11-27T15:44:00Z</dcterms:created>
  <dcterms:modified xsi:type="dcterms:W3CDTF">2023-04-20T14:30:00Z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