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58490C10" w:rsidR="004D5751" w:rsidRDefault="004D5751" w:rsidP="004D5751">
      <w:pPr>
        <w:pStyle w:val="Title"/>
      </w:pPr>
      <w:r>
        <w:t>Title</w:t>
      </w:r>
      <w:r>
        <w:br/>
      </w:r>
    </w:p>
    <w:p w14:paraId="668AE3FA" w14:textId="0EEF0CCB"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Dave Bridges</w:t>
      </w:r>
    </w:p>
    <w:p w14:paraId="05609D9B" w14:textId="77777777" w:rsidR="004D5751" w:rsidRPr="004D5751" w:rsidRDefault="004D5751" w:rsidP="004D5751"/>
    <w:p w14:paraId="1060FC4D" w14:textId="77777777" w:rsidR="004D5751" w:rsidRDefault="004D5751" w:rsidP="004D5751">
      <w:pPr>
        <w:pStyle w:val="Heading1"/>
      </w:pPr>
    </w:p>
    <w:p w14:paraId="61C6C945" w14:textId="4DC99D0A" w:rsidR="0014652B" w:rsidRDefault="004D5751" w:rsidP="004D5751">
      <w:pPr>
        <w:pStyle w:val="Heading1"/>
      </w:pPr>
      <w:r>
        <w:t>ABSTRACT</w:t>
      </w:r>
    </w:p>
    <w:p w14:paraId="45EDC5C9" w14:textId="77777777" w:rsidR="004D5751" w:rsidRDefault="004D5751" w:rsidP="004D5751">
      <w:pPr>
        <w:pStyle w:val="Heading1"/>
      </w:pPr>
    </w:p>
    <w:p w14:paraId="4A9A6D7C" w14:textId="0B7500CF" w:rsidR="004D5751" w:rsidRDefault="004D5751" w:rsidP="004D5751">
      <w:pPr>
        <w:pStyle w:val="Heading1"/>
      </w:pPr>
      <w:r>
        <w:t>INTRODUCTION</w:t>
      </w:r>
    </w:p>
    <w:p w14:paraId="21671A9F" w14:textId="77777777" w:rsidR="004D5751" w:rsidRDefault="004D5751" w:rsidP="004D5751">
      <w:pPr>
        <w:pStyle w:val="Heading1"/>
      </w:pPr>
    </w:p>
    <w:p w14:paraId="22ACBDC6" w14:textId="499D898D" w:rsidR="004D5751" w:rsidRDefault="004D5751" w:rsidP="004D5751">
      <w:pPr>
        <w:pStyle w:val="Heading1"/>
      </w:pPr>
      <w:r>
        <w:t>METHODS</w:t>
      </w:r>
    </w:p>
    <w:p w14:paraId="5958C82F" w14:textId="7CD51637" w:rsidR="00A47882" w:rsidRDefault="00A47882" w:rsidP="00A47882">
      <w:pPr>
        <w:pStyle w:val="Heading2"/>
      </w:pPr>
      <w:r>
        <w:t>Animal Husbandry</w:t>
      </w:r>
    </w:p>
    <w:p w14:paraId="5E618B39" w14:textId="4616774A" w:rsidR="00DD4D6E" w:rsidRDefault="00DD4D6E" w:rsidP="00DD4D6E">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0"/>
      <w:r w:rsidR="00DF5F91">
        <w:t>XXX</w:t>
      </w:r>
      <w:commentRangeEnd w:id="0"/>
      <w:r w:rsidR="00DF5F91">
        <w:rPr>
          <w:rStyle w:val="CommentReference"/>
        </w:rPr>
        <w:commentReference w:id="0"/>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p>
    <w:p w14:paraId="15C232F8" w14:textId="29528914" w:rsidR="00A47882" w:rsidRDefault="00A47882" w:rsidP="00A47882"/>
    <w:p w14:paraId="335C9EE5" w14:textId="0348863F" w:rsidR="00DD4D6E" w:rsidRDefault="00DD4D6E" w:rsidP="00A47882"/>
    <w:p w14:paraId="1052C434" w14:textId="6814FE71" w:rsidR="00DD4D6E" w:rsidRDefault="00C618A0" w:rsidP="00C618A0">
      <w:pPr>
        <w:pStyle w:val="Heading2"/>
      </w:pPr>
      <w:r>
        <w:t>Rodent Diets</w:t>
      </w:r>
    </w:p>
    <w:p w14:paraId="3B35B3D9" w14:textId="637F4C05" w:rsidR="00DD4D6E" w:rsidRPr="00A47882" w:rsidRDefault="00DD4D6E" w:rsidP="00A47882">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 not pellet format and were provided in custom jars with holes to provide access.</w:t>
      </w:r>
    </w:p>
    <w:p w14:paraId="3FFC0C3F" w14:textId="77777777" w:rsidR="00A47882" w:rsidRDefault="00A47882" w:rsidP="00A47882">
      <w:pPr>
        <w:pStyle w:val="Heading2"/>
      </w:pPr>
    </w:p>
    <w:p w14:paraId="3BB2BB91" w14:textId="13CA17AF" w:rsidR="00A47882" w:rsidRDefault="00A47882" w:rsidP="00A47882">
      <w:pPr>
        <w:pStyle w:val="Heading2"/>
      </w:pPr>
      <w:r>
        <w:t>BHB Tolerance Test</w:t>
      </w:r>
    </w:p>
    <w:p w14:paraId="4AFB45A7" w14:textId="24DD7B47"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p>
    <w:p w14:paraId="5FCF200B" w14:textId="1EB1AC5C" w:rsidR="000375A2" w:rsidRDefault="000375A2" w:rsidP="000375A2">
      <w:pPr>
        <w:pStyle w:val="Heading2"/>
      </w:pPr>
      <w:r>
        <w:lastRenderedPageBreak/>
        <w:t>Statistical Analysis</w:t>
      </w:r>
    </w:p>
    <w:p w14:paraId="6CA3359F" w14:textId="4F079E71" w:rsidR="000375A2" w:rsidRPr="001B3E9F" w:rsidRDefault="000375A2" w:rsidP="001439D7">
      <w:r>
        <w:t xml:space="preserve">All statistical analyses </w:t>
      </w:r>
      <w:r w:rsidR="00A44835">
        <w:t>were performed</w:t>
      </w:r>
      <w:r>
        <w:t xml:space="preserve"> using R version 4.2.2</w:t>
      </w:r>
      <w:r w:rsidR="00CC0840">
        <w:t xml:space="preserve"> </w:t>
      </w:r>
      <w:r w:rsidR="00CC0840">
        <w:fldChar w:fldCharType="begin"/>
      </w:r>
      <w:r w:rsidR="00CC0840">
        <w:instrText xml:space="preserve"> ADDIN ZOTERO_ITEM CSL_CITATION {"citationID":"VWxlBSMf","properties":{"formattedCitation":"[1]","plainCitation":"[1]","noteIndex":0},"citationItems":[{"id":8905,"uris":["http://zotero.org/users/7317906/items/3HZT7KXK"],"itemData":{"id":8905,"type":"document","note":"Citation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CC0840">
        <w:rPr>
          <w:noProof/>
        </w:rPr>
        <w:t>[1]</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w:t>
      </w:r>
      <w:bookmarkStart w:id="1" w:name="_GoBack"/>
      <w:bookmarkEnd w:id="1"/>
      <w:r w:rsidR="001B3E9F">
        <w:t xml:space="preserve">.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CC0840">
        <w:instrText xml:space="preserve"> ADDIN ZOTERO_ITEM CSL_CITATION {"citationID":"Jas1zZ8f","properties":{"formattedCitation":"[2]","plainCitation":"[2]","noteIndex":0},"citationItems":[{"id":11036,"uris":["http://zotero.org/users/7317906/items/2P2DMJ4L"],"itemData":{"id":11036,"type":"article-journal","abstract":"Maximum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CC0840">
        <w:rPr>
          <w:noProof/>
        </w:rPr>
        <w:t>[2]</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356FED">
        <w:t>.</w:t>
      </w:r>
    </w:p>
    <w:p w14:paraId="57F90DB9" w14:textId="77777777" w:rsidR="004D5751" w:rsidRDefault="004D5751" w:rsidP="004D5751">
      <w:pPr>
        <w:pStyle w:val="Heading1"/>
      </w:pPr>
    </w:p>
    <w:p w14:paraId="26B04CC5" w14:textId="7CA1BECD" w:rsidR="004D5751" w:rsidRDefault="004D5751" w:rsidP="004D5751">
      <w:pPr>
        <w:pStyle w:val="Heading1"/>
      </w:pPr>
      <w:r>
        <w:t>RESULTS</w:t>
      </w:r>
    </w:p>
    <w:p w14:paraId="6FBCEE91" w14:textId="77777777" w:rsidR="00A47882" w:rsidRDefault="00A47882" w:rsidP="0024539A">
      <w:pPr>
        <w:pStyle w:val="Heading2"/>
      </w:pPr>
    </w:p>
    <w:p w14:paraId="4361F6E6" w14:textId="18AE2799" w:rsidR="00A47882" w:rsidRDefault="0024539A" w:rsidP="0024539A">
      <w:pPr>
        <w:pStyle w:val="Heading2"/>
      </w:pPr>
      <w:r>
        <w:br/>
      </w:r>
    </w:p>
    <w:p w14:paraId="0C6E69DE" w14:textId="3B443996" w:rsidR="0024539A" w:rsidRDefault="0024539A" w:rsidP="0024539A">
      <w:pPr>
        <w:pStyle w:val="Heading2"/>
      </w:pPr>
      <w:r>
        <w:t>Activation of MTOR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24539A">
      <w:pPr>
        <w:pStyle w:val="Heading2"/>
      </w:pPr>
    </w:p>
    <w:p w14:paraId="75CE3E47" w14:textId="2049B35E" w:rsidR="0024539A" w:rsidRPr="0024539A" w:rsidRDefault="0024539A" w:rsidP="0024539A">
      <w:pPr>
        <w:pStyle w:val="Heading2"/>
      </w:pPr>
      <w:r>
        <w:t>MTORC regulates expression of Ketolysis genes</w:t>
      </w:r>
    </w:p>
    <w:p w14:paraId="4A198343" w14:textId="77777777" w:rsidR="001439D7" w:rsidRDefault="001439D7" w:rsidP="001439D7">
      <w:pPr>
        <w:pStyle w:val="Heading2"/>
      </w:pPr>
    </w:p>
    <w:p w14:paraId="4DC5F155" w14:textId="52EE0C0E" w:rsidR="001439D7" w:rsidRDefault="001439D7" w:rsidP="001439D7">
      <w:pPr>
        <w:pStyle w:val="Heading2"/>
      </w:pPr>
      <w:r>
        <w:t xml:space="preserve">KD </w:t>
      </w:r>
      <w:r w:rsidR="00DD4D6E">
        <w:t>Feeding Does not Improve</w:t>
      </w:r>
      <w:r>
        <w:t xml:space="preserve"> </w:t>
      </w:r>
      <w:r w:rsidR="00DD4D6E">
        <w:t>BHB</w:t>
      </w:r>
      <w:r>
        <w:t xml:space="preserve"> Disposal in A/J Mice</w:t>
      </w:r>
    </w:p>
    <w:p w14:paraId="1AECAF03" w14:textId="64DA899F" w:rsidR="001439D7" w:rsidRP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3DC82597" w14:textId="77777777" w:rsidR="001439D7" w:rsidRDefault="001439D7" w:rsidP="001439D7">
      <w:pPr>
        <w:pStyle w:val="Heading2"/>
      </w:pPr>
    </w:p>
    <w:p w14:paraId="50090F1E" w14:textId="4256F848" w:rsidR="001439D7" w:rsidRDefault="001439D7" w:rsidP="001439D7">
      <w:pPr>
        <w:pStyle w:val="Heading2"/>
      </w:pPr>
      <w:r>
        <w:t>KD Increases Muscle MTOR activity</w:t>
      </w:r>
    </w:p>
    <w:p w14:paraId="3C1D5EAD" w14:textId="77777777" w:rsidR="001439D7" w:rsidRDefault="001439D7" w:rsidP="004D5751">
      <w:pPr>
        <w:pStyle w:val="Heading1"/>
      </w:pPr>
    </w:p>
    <w:p w14:paraId="6421ABA4" w14:textId="551864D0" w:rsidR="004D5751" w:rsidRDefault="004D5751" w:rsidP="004D5751">
      <w:pPr>
        <w:pStyle w:val="Heading1"/>
      </w:pPr>
      <w:r>
        <w:t>DISCUSSION</w:t>
      </w:r>
    </w:p>
    <w:p w14:paraId="23E05C07" w14:textId="71373190" w:rsidR="00DB63B8" w:rsidRDefault="00DB63B8" w:rsidP="00DB63B8"/>
    <w:p w14:paraId="6D7543EA" w14:textId="629B79E5" w:rsidR="00DB63B8" w:rsidRPr="00DB63B8" w:rsidRDefault="00DB63B8" w:rsidP="00DB63B8">
      <w:pPr>
        <w:pStyle w:val="Heading1"/>
      </w:pPr>
      <w:r>
        <w:t>Figure Legends</w:t>
      </w:r>
    </w:p>
    <w:p w14:paraId="7E18E1F8" w14:textId="77777777" w:rsidR="006D4BE4" w:rsidRDefault="006D4BE4">
      <w:pPr>
        <w:rPr>
          <w:b/>
        </w:rPr>
      </w:pPr>
    </w:p>
    <w:p w14:paraId="2A7D0E82" w14:textId="2B7E21AF" w:rsidR="00070726" w:rsidRPr="00DB63B8" w:rsidRDefault="00070726" w:rsidP="00070726">
      <w:r>
        <w:rPr>
          <w:b/>
        </w:rPr>
        <w:t xml:space="preserve">Figure </w:t>
      </w:r>
      <w:r>
        <w:rPr>
          <w:b/>
        </w:rPr>
        <w:t>1</w:t>
      </w:r>
      <w:r>
        <w:rPr>
          <w:b/>
        </w:rPr>
        <w:t xml:space="preserve">: </w:t>
      </w:r>
      <w:r>
        <w:rPr>
          <w:b/>
        </w:rPr>
        <w:t xml:space="preserve">Knockout of Muscle </w:t>
      </w:r>
      <w:r>
        <w:rPr>
          <w:b/>
          <w:i/>
        </w:rPr>
        <w:t>Tsc1</w:t>
      </w:r>
      <w:r>
        <w:rPr>
          <w:b/>
        </w:rPr>
        <w:t xml:space="preserve"> enhances BHB disposal</w:t>
      </w:r>
      <w:r>
        <w:rPr>
          <w:b/>
        </w:rPr>
        <w:t xml:space="preserve">.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w:t>
      </w:r>
      <w:r>
        <w:t>Student’s</w:t>
      </w:r>
      <w:r>
        <w:t xml:space="preserve"> </w:t>
      </w:r>
      <w:r>
        <w:rPr>
          <w:i/>
        </w:rPr>
        <w:t>t</w:t>
      </w:r>
      <w:r>
        <w:t>-tests (n=</w:t>
      </w:r>
      <w:r>
        <w:t>4</w:t>
      </w:r>
      <w:r>
        <w:t>-</w:t>
      </w:r>
      <w:r>
        <w:t>10/group</w:t>
      </w:r>
      <w:r>
        <w:t>).</w:t>
      </w:r>
    </w:p>
    <w:p w14:paraId="7CB4430C" w14:textId="77777777" w:rsidR="00070726" w:rsidRDefault="00070726">
      <w:pPr>
        <w:rPr>
          <w:b/>
        </w:rPr>
      </w:pPr>
    </w:p>
    <w:p w14:paraId="7AC2A571" w14:textId="3177E37C" w:rsidR="004D5751" w:rsidRPr="00DB63B8" w:rsidRDefault="00DB63B8">
      <w:r>
        <w:rPr>
          <w:b/>
        </w:rPr>
        <w:t xml:space="preserve">Figure 2: No evidence of improved ketone disposal in male A/J mice.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w:t>
      </w:r>
      <w:proofErr w:type="spellStart"/>
      <w:r w:rsidRPr="00DB63B8">
        <w:t xml:space="preserve">values.  </w:t>
      </w:r>
      <w:proofErr w:type="spellEnd"/>
      <w:r w:rsidRPr="00DB63B8">
        <w:t>C) Area under the curve for baseline subtracted values.  Asterisks indicate</w:t>
      </w:r>
      <w:r>
        <w:t xml:space="preserve"> p&lt;0.05 from Welch’s </w:t>
      </w:r>
      <w:r>
        <w:rPr>
          <w:i/>
        </w:rPr>
        <w:t>t</w:t>
      </w:r>
      <w:r>
        <w:t>-tests (n=3-8).</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A2FC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2FCC1" w16cid:durableId="287747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375A2"/>
    <w:rsid w:val="00070726"/>
    <w:rsid w:val="00070DF6"/>
    <w:rsid w:val="00105583"/>
    <w:rsid w:val="0011248D"/>
    <w:rsid w:val="001152F2"/>
    <w:rsid w:val="001439D7"/>
    <w:rsid w:val="00155F2B"/>
    <w:rsid w:val="001B3E9F"/>
    <w:rsid w:val="001E040B"/>
    <w:rsid w:val="0024539A"/>
    <w:rsid w:val="002D1C00"/>
    <w:rsid w:val="00356FED"/>
    <w:rsid w:val="00463B2E"/>
    <w:rsid w:val="004D5751"/>
    <w:rsid w:val="005A627F"/>
    <w:rsid w:val="006D34EA"/>
    <w:rsid w:val="006D4BE4"/>
    <w:rsid w:val="00701B92"/>
    <w:rsid w:val="007A6AD5"/>
    <w:rsid w:val="00837683"/>
    <w:rsid w:val="008B654B"/>
    <w:rsid w:val="008E7FF2"/>
    <w:rsid w:val="00995600"/>
    <w:rsid w:val="00A44835"/>
    <w:rsid w:val="00A47882"/>
    <w:rsid w:val="00AD5EAE"/>
    <w:rsid w:val="00C17A26"/>
    <w:rsid w:val="00C5027D"/>
    <w:rsid w:val="00C618A0"/>
    <w:rsid w:val="00CC0840"/>
    <w:rsid w:val="00CC1DD3"/>
    <w:rsid w:val="00D20F92"/>
    <w:rsid w:val="00DB63B8"/>
    <w:rsid w:val="00DD4D6E"/>
    <w:rsid w:val="00DF5F91"/>
    <w:rsid w:val="00E16A3D"/>
    <w:rsid w:val="00FA0599"/>
    <w:rsid w:val="00FC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7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3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7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53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24</cp:revision>
  <dcterms:created xsi:type="dcterms:W3CDTF">2019-11-08T15:45:00Z</dcterms:created>
  <dcterms:modified xsi:type="dcterms:W3CDTF">2023-08-07T14:30:00Z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id="QtSebpZv"/&gt;&lt;style id="http://www.zotero.org/styles/nutrients" hasBibliography="1" bibliographyStyleHasBeenSet="0"/&gt;&lt;prefs&gt;&lt;pref name="fieldType" value="Field"/&gt;&lt;/prefs&gt;&lt;/data&gt;</vt:lpwstr>
  </property>
</Properties>
</file>