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251B8EB7" w:rsidR="004D5751" w:rsidRPr="004D5751" w:rsidRDefault="004D5751" w:rsidP="004D5751">
      <w:r>
        <w:t>Cody M Cousineau,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6D218A7C"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4273AA">
        <w:instrText xml:space="preserve"> ADDIN ZOTERO_ITEM CSL_CITATION {"citationID":"gDj6crdH","properties":{"formattedCitation":"[4,5]","plainCitation":"[4,5]","noteIndex":0},"citationItems":[{"id":1368,"uris":["http://zotero.org/users/7317906/items/3FH996KM"],"itemData":{"id":1368,"type":"article-journal","abstract":"Very-low-carbohydrate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A"}],"issued":{"date-parts":[["2014"]]},"citation-key":"Paoli2014"}},{"id":11456,"uris":["http://zotero.org/users/7317906/items/UU66QW2W"],"itemData":{"id":11456,"type":"article-journal","abstract":"Ketogenesis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4273AA">
        <w:instrText xml:space="preserve"> ADDIN ZOTERO_ITEM CSL_CITATION {"citationID":"5p48IPLL","properties":{"formattedCitation":"[6]","plainCitation":"[6]","noteIndex":0},"citationItems":[{"id":8423,"uris":["http://zotero.org/users/7317906/items/JT495XFB"],"itemData":{"id":8423,"type":"article-journal","abstract":"Hypothesis: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0"/>
      <w:r w:rsidRPr="00DA0DA7">
        <w:t>spontaneously</w:t>
      </w:r>
      <w:commentRangeEnd w:id="0"/>
      <w:r w:rsidR="003817B6">
        <w:rPr>
          <w:rStyle w:val="CommentReference"/>
        </w:rPr>
        <w:commentReference w:id="0"/>
      </w:r>
      <w:r w:rsidR="00487D59">
        <w:t xml:space="preserve"> </w:t>
      </w:r>
      <w:r w:rsidR="00487D59">
        <w:fldChar w:fldCharType="begin"/>
      </w:r>
      <w:r w:rsidR="00487D59">
        <w:instrText xml:space="preserve"> ADDIN ZOTERO_ITEM CSL_CITATION {"citationID":"CtBvyOAq","properties":{"formattedCitation":"[7]","plainCitation":"[7]","noteIndex":0},"citationItems":[{"id":11242,"uris":["http://zotero.org/users/7317906/items/TJTEEL44"],"itemData":{"id":11242,"type":"article-journal","abstract":"Objective\nAberrant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sidR="00487D59">
        <w:rPr>
          <w:noProof/>
        </w:rPr>
        <w:t>[7]</w:t>
      </w:r>
      <w:r w:rsidR="00487D59">
        <w:fldChar w:fldCharType="end"/>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4273AA">
        <w:instrText xml:space="preserve"> ADDIN ZOTERO_ITEM CSL_CITATION {"citationID":"IZkqUoQS","properties":{"formattedCitation":"[7]","plainCitation":"[7]","noteIndex":0},"citationItems":[{"id":11242,"uris":["http://zotero.org/users/7317906/items/TJTEEL44"],"itemData":{"id":11242,"type":"article-journal","abstract":"Objective\nAberrant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4273AA">
        <w:instrText xml:space="preserve"> ADDIN ZOTERO_ITEM CSL_CITATION {"citationID":"GaTiD9Q7","properties":{"formattedCitation":"[8]","plainCitation":"[8]","noteIndex":0},"citationItems":[{"id":11453,"uris":["http://zotero.org/users/7317906/items/K6BM6EVJ"],"itemData":{"id":11453,"type":"article-journal","abstract":"The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1"/>
      <w:r w:rsidR="003817B6">
        <w:fldChar w:fldCharType="begin"/>
      </w:r>
      <w:r w:rsidR="004273AA">
        <w:instrText xml:space="preserve"> ADDIN ZOTERO_ITEM CSL_CITATION {"citationID":"Jq7YmIaV","properties":{"formattedCitation":"[9\\uc0\\u8211{}11]","plainCitation":"[9–11]","noteIndex":0},"citationItems":[{"id":11458,"uris":["http://zotero.org/users/7317906/items/4L4ZNI6K"],"itemData":{"id":11458,"type":"article-journal","abstract":"Turnover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1"/>
      <w:r w:rsidR="003817B6">
        <w:rPr>
          <w:rStyle w:val="CommentReference"/>
        </w:rPr>
        <w:commentReference w:id="1"/>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4273AA">
        <w:instrText xml:space="preserve"> ADDIN ZOTERO_ITEM CSL_CITATION {"citationID":"2s5UwJUL","properties":{"formattedCitation":"[12]","plainCitation":"[12]","noteIndex":0},"citationItems":[{"id":1373,"uris":["http://zotero.org/users/7317906/items/SKEQKMQ5"],"itemData":{"id":1373,"type":"article-journal","abstract":"Over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672856">
        <w:instrText xml:space="preserve"> ADDIN ZOTERO_ITEM CSL_CITATION {"citationID":"9QP7TiDU","properties":{"formattedCitation":"[9,13,14]","plainCitation":"[9,13,14]","noteIndex":0},"citationItems":[{"id":11458,"uris":["http://zotero.org/users/7317906/items/4L4ZNI6K"],"itemData":{"id":11458,"type":"article-journal","abstract":"Turnover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672856">
        <w:rPr>
          <w:noProof/>
        </w:rPr>
        <w:t>[9,13,14]</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4273AA">
        <w:instrText xml:space="preserve"> ADDIN ZOTERO_ITEM CSL_CITATION {"citationID":"I4P3ApIc","properties":{"formattedCitation":"[9]","plainCitation":"[9]","noteIndex":0},"citationItems":[{"id":11458,"uris":["http://zotero.org/users/7317906/items/4L4ZNI6K"],"itemData":{"id":11458,"type":"article-journal","abstract":"Turnover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17531DB0"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1E98036F"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672856">
        <w:instrText xml:space="preserve"> ADDIN ZOTERO_ITEM CSL_CITATION {"citationID":"239oEGY3","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672856">
        <w:rPr>
          <w:noProof/>
        </w:rPr>
        <w:t>[15]</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ACA993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672856">
        <w:instrText xml:space="preserve"> ADDIN ZOTERO_ITEM CSL_CITATION {"citationID":"d7lwcXVd","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672856">
        <w:rPr>
          <w:noProof/>
        </w:rPr>
        <w:t>[15]</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3"/>
      <w:r w:rsidR="0054058F" w:rsidRPr="0054058F">
        <w:t xml:space="preserve">XYZ </w:t>
      </w:r>
      <w:commentRangeEnd w:id="3"/>
      <w:r w:rsidR="0054058F">
        <w:rPr>
          <w:rStyle w:val="CommentReference"/>
        </w:rPr>
        <w:commentReference w:id="3"/>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139D679E"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672856">
        <w:instrText xml:space="preserve"> ADDIN ZOTERO_ITEM CSL_CITATION {"citationID":"VWxlBSMf","properties":{"formattedCitation":"[16]","plainCitation":"[16]","noteIndex":0},"citationItems":[{"id":8230,"uris":["http://zotero.org/users/7317906/items/3HZT7KXK"],"itemData":{"id":8230,"type":"document","note":"Citation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672856">
        <w:rPr>
          <w:noProof/>
        </w:rPr>
        <w:t>[16]</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672856">
        <w:instrText xml:space="preserve"> ADDIN ZOTERO_ITEM CSL_CITATION {"citationID":"Jas1zZ8f","properties":{"formattedCitation":"[17]","plainCitation":"[17]","noteIndex":0},"citationItems":[{"id":66,"uris":["http://zotero.org/users/7317906/items/2P2DMJ4L"],"itemData":{"id":66,"type":"article-journal","abstract":"Maximum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672856">
        <w:rPr>
          <w:noProof/>
        </w:rPr>
        <w:t>[17]</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4D160FFF"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063C76">
        <w:instrText xml:space="preserve"> ADDIN ZOTERO_ITEM CSL_CITATION {"citationID":"hpc2Z4vV","properties":{"formattedCitation":"[15,18,19]","plainCitation":"[15,18,19]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063C76">
        <w:rPr>
          <w:noProof/>
        </w:rPr>
        <w:t>[15,18,19]</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42923DF7"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063C76">
        <w:instrText xml:space="preserve"> ADDIN ZOTERO_ITEM CSL_CITATION {"citationID":"TlAgaRBq","properties":{"formattedCitation":"[20]","plainCitation":"[20]","noteIndex":0},"citationItems":[{"id":8437,"uris":["http://zotero.org/users/7317906/items/2AZF8SH2"],"itemData":{"id":8437,"type":"article-journal","abstract":"Calorie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063C76">
        <w:rPr>
          <w:noProof/>
        </w:rPr>
        <w:t>[20]</w:t>
      </w:r>
      <w:r w:rsidR="00407023">
        <w:fldChar w:fldCharType="end"/>
      </w:r>
      <w:r w:rsidR="00407023">
        <w:t xml:space="preserve">, but not all </w:t>
      </w:r>
      <w:r w:rsidR="00407023">
        <w:fldChar w:fldCharType="begin"/>
      </w:r>
      <w:r w:rsidR="00063C76">
        <w:instrText xml:space="preserve"> ADDIN ZOTERO_ITEM CSL_CITATION {"citationID":"jD3Ct4q1","properties":{"formattedCitation":"[21,22]","plainCitation":"[21,22]","noteIndex":0},"citationItems":[{"id":9182,"uris":["http://zotero.org/users/7317906/items/WZ3YVH2I"],"itemData":{"id":9182,"type":"article-journal","abstract":"The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063C76">
        <w:rPr>
          <w:rFonts w:ascii="Calibri" w:cs="Calibri"/>
        </w:rPr>
        <w:t>[21,22]</w:t>
      </w:r>
      <w:r w:rsidR="00407023">
        <w:fldChar w:fldCharType="end"/>
      </w:r>
      <w:r w:rsidR="00407023">
        <w:t xml:space="preserve"> studies evaluating the effect of ketogenic diets on muscle mTORC1 function have suggested activation of this signaling pathway</w:t>
      </w:r>
      <w:r w:rsidR="00407023">
        <w:t>,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1014502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9D3637">
        <w:instrText xml:space="preserve"> ADDIN ZOTERO_ITEM CSL_CITATION {"citationID":"DtMZezGZ","properties":{"formattedCitation":"[23]","plainCitation":"[23]","noteIndex":0},"citationItems":[{"id":8432,"uris":["http://zotero.org/users/7317906/items/6RYMCB6K"],"itemData":{"id":8432,"type":"article-journal","abstract":"The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9D3637">
        <w:rPr>
          <w:noProof/>
        </w:rPr>
        <w:t>[23]</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w:t>
      </w:r>
      <w:proofErr w:type="gramStart"/>
      <w:r w:rsidR="00324E22">
        <w:t>significance</w:t>
      </w:r>
      <w:proofErr w:type="gramEnd"/>
      <w:r w:rsidR="00324E22">
        <w:t xml:space="preserv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38C82274" w14:textId="45FA0822"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w:t>
      </w:r>
      <w:r w:rsidR="00DA0DA7" w:rsidRPr="00DA0DA7">
        <w:lastRenderedPageBreak/>
        <w:t xml:space="preserve">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w:t>
      </w:r>
      <w:r w:rsidR="00FE4944">
        <w:t>at</w:t>
      </w:r>
      <w:r w:rsidR="00FE4944">
        <w:t xml:space="preserve"> odds with those of </w:t>
      </w:r>
      <w:r w:rsidR="00FE4944">
        <w:fldChar w:fldCharType="begin"/>
      </w:r>
      <w:r w:rsidR="00FE4944">
        <w:instrText xml:space="preserve"> ADDIN ZOTERO_ITEM CSL_CITATION {"citationID":"LpbssgSc","properties":{"formattedCitation":"[24]","plainCitation":"[24]","noteIndex":0},"citationItems":[{"id":189,"uris":["http://zotero.org/users/7317906/items/THMX4FYC"],"itemData":{"id":189,"type":"article-journal","abstract":"©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FE4944">
        <w:rPr>
          <w:noProof/>
        </w:rPr>
        <w:t>[24]</w:t>
      </w:r>
      <w:r w:rsidR="00FE4944">
        <w:fldChar w:fldCharType="end"/>
      </w:r>
      <w:r w:rsidR="00FE4944">
        <w:t>,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w:t>
      </w:r>
      <w:r w:rsidR="00FE4944">
        <w:t xml:space="preserve"> (this was not reported in </w:t>
      </w:r>
      <w:r w:rsidR="00FE4944">
        <w:fldChar w:fldCharType="begin"/>
      </w:r>
      <w:r w:rsidR="00FE4944">
        <w:instrText xml:space="preserve"> ADDIN ZOTERO_ITEM CSL_CITATION {"citationID":"hOe74ue7","properties":{"formattedCitation":"[24]","plainCitation":"[24]","noteIndex":0},"citationItems":[{"id":189,"uris":["http://zotero.org/users/7317906/items/THMX4FYC"],"itemData":{"id":189,"type":"article-journal","abstract":"©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FE4944">
        <w:rPr>
          <w:noProof/>
        </w:rPr>
        <w:t>[24]</w:t>
      </w:r>
      <w:r w:rsidR="00FE4944">
        <w:fldChar w:fldCharType="end"/>
      </w:r>
      <w:r w:rsidR="00FE4944">
        <w:t>)</w:t>
      </w:r>
      <w:r w:rsidR="00FE4944">
        <w:t>.</w:t>
      </w:r>
      <w:r w:rsidR="00FE4944">
        <w:t xml:space="preserve">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221A438D"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4273AA">
        <w:instrText xml:space="preserve"> ADDIN ZOTERO_ITEM CSL_CITATION {"citationID":"fNYo8xBO","properties":{"formattedCitation":"[9]","plainCitation":"[9]","noteIndex":0},"citationItems":[{"id":11458,"uris":["http://zotero.org/users/7317906/items/4L4ZNI6K"],"itemData":{"id":11458,"type":"article-journal","abstract":"Turnover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FE4944">
        <w:instrText xml:space="preserve"> ADDIN ZOTERO_ITEM CSL_CITATION {"citationID":"9An3jUqU","properties":{"formattedCitation":"[25]","plainCitation":"[25]","noteIndex":0},"citationItems":[{"id":1376,"uris":["http://zotero.org/users/7317906/items/93QAPJUH"],"itemData":{"id":1376,"type":"article-journal","container-title":"The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FE4944">
        <w:rPr>
          <w:noProof/>
        </w:rPr>
        <w:t>[25]</w:t>
      </w:r>
      <w:r w:rsidR="00F23C2F">
        <w:fldChar w:fldCharType="end"/>
      </w:r>
      <w:r w:rsidR="00F23C2F">
        <w:t>.</w:t>
      </w:r>
    </w:p>
    <w:p w14:paraId="687D9DAC" w14:textId="77777777" w:rsidR="00DA0DA7" w:rsidRPr="00DA0DA7" w:rsidRDefault="00DA0DA7" w:rsidP="00DA0DA7"/>
    <w:p w14:paraId="3616B29E" w14:textId="25E83D78"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FE4944">
        <w:instrText xml:space="preserve"> ADDIN ZOTERO_ITEM CSL_CITATION {"citationID":"3fvXl43m","properties":{"formattedCitation":"[26]","plainCitation":"[26]","noteIndex":0},"citationItems":[{"id":1369,"uris":["http://zotero.org/users/7317906/items/WP3436XD"],"itemData":{"id":1369,"type":"article-journal","abstract":"Ketone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FE4944">
        <w:rPr>
          <w:noProof/>
        </w:rPr>
        <w:t>[26]</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FE4944">
        <w:instrText xml:space="preserve"> ADDIN ZOTERO_ITEM CSL_CITATION {"citationID":"hHk7XMf0","properties":{"formattedCitation":"[26]","plainCitation":"[26]","noteIndex":0},"citationItems":[{"id":1369,"uris":["http://zotero.org/users/7317906/items/WP3436XD"],"itemData":{"id":1369,"type":"article-journal","abstract":"Ketone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FE4944">
        <w:rPr>
          <w:noProof/>
        </w:rPr>
        <w:t>[26]</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w:t>
      </w:r>
      <w:r w:rsidR="00D44012" w:rsidRPr="00D44012">
        <w:rPr>
          <w:i/>
          <w:iCs/>
        </w:rPr>
        <w:t>a</w:t>
      </w:r>
      <w:r w:rsidR="00D44012">
        <w:t xml:space="preserve"> </w:t>
      </w:r>
      <w:r w:rsidR="00D44012">
        <w:t xml:space="preserve">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3B1D6D0E"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4FA2133E" w14:textId="77777777" w:rsidR="00DA0DA7" w:rsidRPr="00DA0DA7" w:rsidRDefault="00DA0DA7"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r w:rsidR="00FE4944">
        <w:t>are</w:t>
      </w:r>
      <w:r w:rsidR="00FE4944" w:rsidRPr="00DA0DA7">
        <w:t xml:space="preserve"> only </w:t>
      </w:r>
      <w:r w:rsidR="00FE4944">
        <w:t>powered</w:t>
      </w:r>
      <w:r w:rsidR="00FE4944" w:rsidRPr="00DA0DA7">
        <w:t xml:space="preserve"> able to detect correlations or r&gt;0.55 between two correlated but </w:t>
      </w:r>
      <w:r w:rsidR="00FE4944" w:rsidRPr="00DA0DA7">
        <w:lastRenderedPageBreak/>
        <w:t>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75696226" w14:textId="77777777" w:rsidR="00FE4944" w:rsidRPr="00FE4944" w:rsidRDefault="00FD5A59" w:rsidP="00FE4944">
      <w:pPr>
        <w:pStyle w:val="Bibliography"/>
        <w:rPr>
          <w:rFonts w:ascii="Calibri" w:cs="Calibri"/>
        </w:rPr>
      </w:pPr>
      <w:r>
        <w:fldChar w:fldCharType="begin"/>
      </w:r>
      <w:r>
        <w:instrText xml:space="preserve"> ADDIN ZOTERO_BIBL {"uncited":[],"omitted":[],"custom":[]} CSL_BIBLIOGRAPHY </w:instrText>
      </w:r>
      <w:r>
        <w:fldChar w:fldCharType="separate"/>
      </w:r>
      <w:r w:rsidR="00FE4944" w:rsidRPr="00FE4944">
        <w:rPr>
          <w:rFonts w:ascii="Calibri" w:cs="Calibri"/>
        </w:rPr>
        <w:t xml:space="preserve">1. </w:t>
      </w:r>
      <w:r w:rsidR="00FE4944" w:rsidRPr="00FE4944">
        <w:rPr>
          <w:rFonts w:ascii="Calibri" w:cs="Calibri"/>
        </w:rPr>
        <w:tab/>
      </w:r>
      <w:proofErr w:type="spellStart"/>
      <w:r w:rsidR="00FE4944" w:rsidRPr="00FE4944">
        <w:rPr>
          <w:rFonts w:ascii="Calibri" w:cs="Calibri"/>
        </w:rPr>
        <w:t>Puchalska</w:t>
      </w:r>
      <w:proofErr w:type="spellEnd"/>
      <w:r w:rsidR="00FE4944" w:rsidRPr="00FE4944">
        <w:rPr>
          <w:rFonts w:ascii="Calibri" w:cs="Calibri"/>
        </w:rPr>
        <w:t xml:space="preserve">, P.; Crawford, P.A. Multi-Dimensional Roles of Ketone Bodies in Fuel Metabolism, Signaling, and Therapeutics. </w:t>
      </w:r>
      <w:r w:rsidR="00FE4944" w:rsidRPr="00FE4944">
        <w:rPr>
          <w:rFonts w:ascii="Calibri" w:cs="Calibri"/>
          <w:i/>
          <w:iCs/>
        </w:rPr>
        <w:t>Cell Metabolism</w:t>
      </w:r>
      <w:r w:rsidR="00FE4944" w:rsidRPr="00FE4944">
        <w:rPr>
          <w:rFonts w:ascii="Calibri" w:cs="Calibri"/>
        </w:rPr>
        <w:t xml:space="preserve"> </w:t>
      </w:r>
      <w:r w:rsidR="00FE4944" w:rsidRPr="00FE4944">
        <w:rPr>
          <w:rFonts w:ascii="Calibri" w:cs="Calibri"/>
          <w:b/>
          <w:bCs/>
        </w:rPr>
        <w:t>2017</w:t>
      </w:r>
      <w:r w:rsidR="00FE4944" w:rsidRPr="00FE4944">
        <w:rPr>
          <w:rFonts w:ascii="Calibri" w:cs="Calibri"/>
        </w:rPr>
        <w:t xml:space="preserve">, </w:t>
      </w:r>
      <w:r w:rsidR="00FE4944" w:rsidRPr="00FE4944">
        <w:rPr>
          <w:rFonts w:ascii="Calibri" w:cs="Calibri"/>
          <w:i/>
          <w:iCs/>
        </w:rPr>
        <w:t>25</w:t>
      </w:r>
      <w:r w:rsidR="00FE4944" w:rsidRPr="00FE4944">
        <w:rPr>
          <w:rFonts w:ascii="Calibri" w:cs="Calibri"/>
        </w:rPr>
        <w:t xml:space="preserve">, 262–284, </w:t>
      </w:r>
      <w:proofErr w:type="gramStart"/>
      <w:r w:rsidR="00FE4944" w:rsidRPr="00FE4944">
        <w:rPr>
          <w:rFonts w:ascii="Calibri" w:cs="Calibri"/>
        </w:rPr>
        <w:t>doi:10.1016/j.cmet</w:t>
      </w:r>
      <w:proofErr w:type="gramEnd"/>
      <w:r w:rsidR="00FE4944" w:rsidRPr="00FE4944">
        <w:rPr>
          <w:rFonts w:ascii="Calibri" w:cs="Calibri"/>
        </w:rPr>
        <w:t>.2016.12.022.</w:t>
      </w:r>
    </w:p>
    <w:p w14:paraId="66E743A7" w14:textId="77777777" w:rsidR="00FE4944" w:rsidRPr="00FE4944" w:rsidRDefault="00FE4944" w:rsidP="00FE4944">
      <w:pPr>
        <w:pStyle w:val="Bibliography"/>
        <w:rPr>
          <w:rFonts w:ascii="Calibri" w:cs="Calibri"/>
        </w:rPr>
      </w:pPr>
      <w:r w:rsidRPr="00FE4944">
        <w:rPr>
          <w:rFonts w:ascii="Calibri" w:cs="Calibri"/>
        </w:rPr>
        <w:t xml:space="preserve">2. </w:t>
      </w:r>
      <w:r w:rsidRPr="00FE4944">
        <w:rPr>
          <w:rFonts w:ascii="Calibri" w:cs="Calibri"/>
        </w:rPr>
        <w:tab/>
      </w:r>
      <w:proofErr w:type="spellStart"/>
      <w:r w:rsidRPr="00FE4944">
        <w:rPr>
          <w:rFonts w:ascii="Calibri" w:cs="Calibri"/>
        </w:rPr>
        <w:t>Bentourkia</w:t>
      </w:r>
      <w:proofErr w:type="spellEnd"/>
      <w:r w:rsidRPr="00FE4944">
        <w:rPr>
          <w:rFonts w:ascii="Calibri" w:cs="Calibri"/>
        </w:rPr>
        <w:t xml:space="preserve">, M.; Tremblay, S.; </w:t>
      </w:r>
      <w:proofErr w:type="spellStart"/>
      <w:r w:rsidRPr="00FE4944">
        <w:rPr>
          <w:rFonts w:ascii="Calibri" w:cs="Calibri"/>
        </w:rPr>
        <w:t>Pifferi</w:t>
      </w:r>
      <w:proofErr w:type="spellEnd"/>
      <w:r w:rsidRPr="00FE4944">
        <w:rPr>
          <w:rFonts w:ascii="Calibri" w:cs="Calibri"/>
        </w:rPr>
        <w:t xml:space="preserve">, F.; Rousseau, J.; </w:t>
      </w:r>
      <w:proofErr w:type="spellStart"/>
      <w:r w:rsidRPr="00FE4944">
        <w:rPr>
          <w:rFonts w:ascii="Calibri" w:cs="Calibri"/>
        </w:rPr>
        <w:t>Lecomte</w:t>
      </w:r>
      <w:proofErr w:type="spellEnd"/>
      <w:r w:rsidRPr="00FE4944">
        <w:rPr>
          <w:rFonts w:ascii="Calibri" w:cs="Calibri"/>
        </w:rPr>
        <w:t xml:space="preserve">, R.; Cunnane, S. PET Study of 11C-Acetoacetate Kinetics in Rat Brain during Dietary Treatments Affecting Ketosis. </w:t>
      </w:r>
      <w:r w:rsidRPr="00FE4944">
        <w:rPr>
          <w:rFonts w:ascii="Calibri" w:cs="Calibri"/>
          <w:i/>
          <w:iCs/>
        </w:rPr>
        <w:t>American journal of physiology. Endocrinology and metabolism</w:t>
      </w:r>
      <w:r w:rsidRPr="00FE4944">
        <w:rPr>
          <w:rFonts w:ascii="Calibri" w:cs="Calibri"/>
        </w:rPr>
        <w:t xml:space="preserve"> </w:t>
      </w:r>
      <w:r w:rsidRPr="00FE4944">
        <w:rPr>
          <w:rFonts w:ascii="Calibri" w:cs="Calibri"/>
          <w:b/>
          <w:bCs/>
        </w:rPr>
        <w:t>2009</w:t>
      </w:r>
      <w:r w:rsidRPr="00FE4944">
        <w:rPr>
          <w:rFonts w:ascii="Calibri" w:cs="Calibri"/>
        </w:rPr>
        <w:t xml:space="preserve">, </w:t>
      </w:r>
      <w:r w:rsidRPr="00FE4944">
        <w:rPr>
          <w:rFonts w:ascii="Calibri" w:cs="Calibri"/>
          <w:i/>
          <w:iCs/>
        </w:rPr>
        <w:t>296</w:t>
      </w:r>
      <w:r w:rsidRPr="00FE4944">
        <w:rPr>
          <w:rFonts w:ascii="Calibri" w:cs="Calibri"/>
        </w:rPr>
        <w:t>, E796–E801, doi:10.1152/ajpendo.90644.2008.</w:t>
      </w:r>
    </w:p>
    <w:p w14:paraId="511B38DB" w14:textId="77777777" w:rsidR="00FE4944" w:rsidRPr="00FE4944" w:rsidRDefault="00FE4944" w:rsidP="00FE4944">
      <w:pPr>
        <w:pStyle w:val="Bibliography"/>
        <w:rPr>
          <w:rFonts w:ascii="Calibri" w:cs="Calibri"/>
        </w:rPr>
      </w:pPr>
      <w:r w:rsidRPr="00FE4944">
        <w:rPr>
          <w:rFonts w:ascii="Calibri" w:cs="Calibri"/>
        </w:rPr>
        <w:t xml:space="preserve">3.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Féry</w:t>
      </w:r>
      <w:proofErr w:type="spellEnd"/>
      <w:r w:rsidRPr="00FE4944">
        <w:rPr>
          <w:rFonts w:ascii="Calibri" w:cs="Calibri"/>
        </w:rPr>
        <w:t xml:space="preserve">, F. Ketone Body Production and Disposal: Effects of Fasting, Diabetes, and Exercise. </w:t>
      </w:r>
      <w:r w:rsidRPr="00FE4944">
        <w:rPr>
          <w:rFonts w:ascii="Calibri" w:cs="Calibri"/>
          <w:i/>
          <w:iCs/>
        </w:rPr>
        <w:t>Diabetes/Metabolism Reviews</w:t>
      </w:r>
      <w:r w:rsidRPr="00FE4944">
        <w:rPr>
          <w:rFonts w:ascii="Calibri" w:cs="Calibri"/>
        </w:rPr>
        <w:t xml:space="preserve"> </w:t>
      </w:r>
      <w:r w:rsidRPr="00FE4944">
        <w:rPr>
          <w:rFonts w:ascii="Calibri" w:cs="Calibri"/>
          <w:b/>
          <w:bCs/>
        </w:rPr>
        <w:t>1989</w:t>
      </w:r>
      <w:r w:rsidRPr="00FE4944">
        <w:rPr>
          <w:rFonts w:ascii="Calibri" w:cs="Calibri"/>
        </w:rPr>
        <w:t xml:space="preserve">, </w:t>
      </w:r>
      <w:r w:rsidRPr="00FE4944">
        <w:rPr>
          <w:rFonts w:ascii="Calibri" w:cs="Calibri"/>
          <w:i/>
          <w:iCs/>
        </w:rPr>
        <w:t>5</w:t>
      </w:r>
      <w:r w:rsidRPr="00FE4944">
        <w:rPr>
          <w:rFonts w:ascii="Calibri" w:cs="Calibri"/>
        </w:rPr>
        <w:t>, 247–270, doi:10.1002/dmr.5610050304.</w:t>
      </w:r>
    </w:p>
    <w:p w14:paraId="1C610593" w14:textId="77777777" w:rsidR="00FE4944" w:rsidRPr="00FE4944" w:rsidRDefault="00FE4944" w:rsidP="00FE4944">
      <w:pPr>
        <w:pStyle w:val="Bibliography"/>
        <w:rPr>
          <w:rFonts w:ascii="Calibri" w:cs="Calibri"/>
        </w:rPr>
      </w:pPr>
      <w:r w:rsidRPr="00FE4944">
        <w:rPr>
          <w:rFonts w:ascii="Calibri" w:cs="Calibri"/>
        </w:rPr>
        <w:t xml:space="preserve">4. </w:t>
      </w:r>
      <w:r w:rsidRPr="00FE4944">
        <w:rPr>
          <w:rFonts w:ascii="Calibri" w:cs="Calibri"/>
        </w:rPr>
        <w:tab/>
        <w:t xml:space="preserve">Paoli, A.; Rubini, A.; </w:t>
      </w:r>
      <w:proofErr w:type="spellStart"/>
      <w:r w:rsidRPr="00FE4944">
        <w:rPr>
          <w:rFonts w:ascii="Calibri" w:cs="Calibri"/>
        </w:rPr>
        <w:t>Volek</w:t>
      </w:r>
      <w:proofErr w:type="spellEnd"/>
      <w:r w:rsidRPr="00FE4944">
        <w:rPr>
          <w:rFonts w:ascii="Calibri" w:cs="Calibri"/>
        </w:rPr>
        <w:t xml:space="preserve">, J.S.; Grimaldi, K.A. Beyond Weight Loss: A Review of the Therapeutic Uses of Very-Low-Carbohydrate (Ketogenic) Diets. </w:t>
      </w:r>
      <w:r w:rsidRPr="00FE4944">
        <w:rPr>
          <w:rFonts w:ascii="Calibri" w:cs="Calibri"/>
          <w:i/>
          <w:iCs/>
        </w:rPr>
        <w:t>European Journal of Clinical Nutrition</w:t>
      </w:r>
      <w:r w:rsidRPr="00FE4944">
        <w:rPr>
          <w:rFonts w:ascii="Calibri" w:cs="Calibri"/>
        </w:rPr>
        <w:t xml:space="preserve"> </w:t>
      </w:r>
      <w:r w:rsidRPr="00FE4944">
        <w:rPr>
          <w:rFonts w:ascii="Calibri" w:cs="Calibri"/>
          <w:b/>
          <w:bCs/>
        </w:rPr>
        <w:t>2014</w:t>
      </w:r>
      <w:r w:rsidRPr="00FE4944">
        <w:rPr>
          <w:rFonts w:ascii="Calibri" w:cs="Calibri"/>
        </w:rPr>
        <w:t xml:space="preserve">, </w:t>
      </w:r>
      <w:r w:rsidRPr="00FE4944">
        <w:rPr>
          <w:rFonts w:ascii="Calibri" w:cs="Calibri"/>
          <w:i/>
          <w:iCs/>
        </w:rPr>
        <w:t>68</w:t>
      </w:r>
      <w:r w:rsidRPr="00FE4944">
        <w:rPr>
          <w:rFonts w:ascii="Calibri" w:cs="Calibri"/>
        </w:rPr>
        <w:t>, 641–641, doi:10.1038/ejcn.2014.47.</w:t>
      </w:r>
    </w:p>
    <w:p w14:paraId="511F8DFA" w14:textId="77777777" w:rsidR="00FE4944" w:rsidRPr="00FE4944" w:rsidRDefault="00FE4944" w:rsidP="00FE4944">
      <w:pPr>
        <w:pStyle w:val="Bibliography"/>
        <w:rPr>
          <w:rFonts w:ascii="Calibri" w:cs="Calibri"/>
        </w:rPr>
      </w:pPr>
      <w:r w:rsidRPr="00FE4944">
        <w:rPr>
          <w:rFonts w:ascii="Calibri" w:cs="Calibri"/>
        </w:rPr>
        <w:t xml:space="preserve">5. </w:t>
      </w:r>
      <w:r w:rsidRPr="00FE4944">
        <w:rPr>
          <w:rFonts w:ascii="Calibri" w:cs="Calibri"/>
        </w:rPr>
        <w:tab/>
        <w:t xml:space="preserve">McPherson, P.A.C.; </w:t>
      </w:r>
      <w:proofErr w:type="spellStart"/>
      <w:r w:rsidRPr="00FE4944">
        <w:rPr>
          <w:rFonts w:ascii="Calibri" w:cs="Calibri"/>
        </w:rPr>
        <w:t>McEneny</w:t>
      </w:r>
      <w:proofErr w:type="spellEnd"/>
      <w:r w:rsidRPr="00FE4944">
        <w:rPr>
          <w:rFonts w:ascii="Calibri" w:cs="Calibri"/>
        </w:rPr>
        <w:t xml:space="preserve">, J. The Biochemistry of Ketogenesis and Its Role in Weight Management, Neurological Disease and Oxidative Stress. </w:t>
      </w:r>
      <w:r w:rsidRPr="00FE4944">
        <w:rPr>
          <w:rFonts w:ascii="Calibri" w:cs="Calibri"/>
          <w:i/>
          <w:iCs/>
        </w:rPr>
        <w:t xml:space="preserve">J </w:t>
      </w:r>
      <w:proofErr w:type="spellStart"/>
      <w:r w:rsidRPr="00FE4944">
        <w:rPr>
          <w:rFonts w:ascii="Calibri" w:cs="Calibri"/>
          <w:i/>
          <w:iCs/>
        </w:rPr>
        <w:t>Physiol</w:t>
      </w:r>
      <w:proofErr w:type="spellEnd"/>
      <w:r w:rsidRPr="00FE4944">
        <w:rPr>
          <w:rFonts w:ascii="Calibri" w:cs="Calibri"/>
          <w:i/>
          <w:iCs/>
        </w:rPr>
        <w:t xml:space="preserve"> </w:t>
      </w:r>
      <w:proofErr w:type="spellStart"/>
      <w:r w:rsidRPr="00FE4944">
        <w:rPr>
          <w:rFonts w:ascii="Calibri" w:cs="Calibri"/>
          <w:i/>
          <w:iCs/>
        </w:rPr>
        <w:t>Biochem</w:t>
      </w:r>
      <w:proofErr w:type="spellEnd"/>
      <w:r w:rsidRPr="00FE4944">
        <w:rPr>
          <w:rFonts w:ascii="Calibri" w:cs="Calibri"/>
        </w:rPr>
        <w:t xml:space="preserve"> </w:t>
      </w:r>
      <w:r w:rsidRPr="00FE4944">
        <w:rPr>
          <w:rFonts w:ascii="Calibri" w:cs="Calibri"/>
          <w:b/>
          <w:bCs/>
        </w:rPr>
        <w:t>2012</w:t>
      </w:r>
      <w:r w:rsidRPr="00FE4944">
        <w:rPr>
          <w:rFonts w:ascii="Calibri" w:cs="Calibri"/>
        </w:rPr>
        <w:t xml:space="preserve">, </w:t>
      </w:r>
      <w:r w:rsidRPr="00FE4944">
        <w:rPr>
          <w:rFonts w:ascii="Calibri" w:cs="Calibri"/>
          <w:i/>
          <w:iCs/>
        </w:rPr>
        <w:t>68</w:t>
      </w:r>
      <w:r w:rsidRPr="00FE4944">
        <w:rPr>
          <w:rFonts w:ascii="Calibri" w:cs="Calibri"/>
        </w:rPr>
        <w:t>, 141–151, doi:10.1007/s13105-011-0112-4.</w:t>
      </w:r>
    </w:p>
    <w:p w14:paraId="429684CA" w14:textId="77777777" w:rsidR="00FE4944" w:rsidRPr="00FE4944" w:rsidRDefault="00FE4944" w:rsidP="00FE4944">
      <w:pPr>
        <w:pStyle w:val="Bibliography"/>
        <w:rPr>
          <w:rFonts w:ascii="Calibri" w:cs="Calibri"/>
        </w:rPr>
      </w:pPr>
      <w:r w:rsidRPr="00FE4944">
        <w:rPr>
          <w:rFonts w:ascii="Calibri" w:cs="Calibri"/>
        </w:rPr>
        <w:t xml:space="preserve">6. </w:t>
      </w:r>
      <w:r w:rsidRPr="00FE4944">
        <w:rPr>
          <w:rFonts w:ascii="Calibri" w:cs="Calibri"/>
        </w:rPr>
        <w:tab/>
        <w:t xml:space="preserve">Otsuka, H.; Kimura, T.; Ago, Y.; </w:t>
      </w:r>
      <w:proofErr w:type="spellStart"/>
      <w:r w:rsidRPr="00FE4944">
        <w:rPr>
          <w:rFonts w:ascii="Calibri" w:cs="Calibri"/>
        </w:rPr>
        <w:t>Nakama</w:t>
      </w:r>
      <w:proofErr w:type="spellEnd"/>
      <w:r w:rsidRPr="00FE4944">
        <w:rPr>
          <w:rFonts w:ascii="Calibri" w:cs="Calibri"/>
        </w:rPr>
        <w:t xml:space="preserve">, M.; Aoyama, Y.; </w:t>
      </w:r>
      <w:proofErr w:type="spellStart"/>
      <w:r w:rsidRPr="00FE4944">
        <w:rPr>
          <w:rFonts w:ascii="Calibri" w:cs="Calibri"/>
        </w:rPr>
        <w:t>Abdelkreem</w:t>
      </w:r>
      <w:proofErr w:type="spellEnd"/>
      <w:r w:rsidRPr="00FE4944">
        <w:rPr>
          <w:rFonts w:ascii="Calibri" w:cs="Calibri"/>
        </w:rPr>
        <w:t xml:space="preserve">, E.; Matsumoto, H.; Ohnishi, H.; </w:t>
      </w:r>
      <w:proofErr w:type="spellStart"/>
      <w:r w:rsidRPr="00FE4944">
        <w:rPr>
          <w:rFonts w:ascii="Calibri" w:cs="Calibri"/>
        </w:rPr>
        <w:t>Sasai</w:t>
      </w:r>
      <w:proofErr w:type="spellEnd"/>
      <w:r w:rsidRPr="00FE4944">
        <w:rPr>
          <w:rFonts w:ascii="Calibri" w:cs="Calibri"/>
        </w:rPr>
        <w:t xml:space="preserve">, H.; </w:t>
      </w:r>
      <w:proofErr w:type="spellStart"/>
      <w:r w:rsidRPr="00FE4944">
        <w:rPr>
          <w:rFonts w:ascii="Calibri" w:cs="Calibri"/>
        </w:rPr>
        <w:t>Osawa</w:t>
      </w:r>
      <w:proofErr w:type="spellEnd"/>
      <w:r w:rsidRPr="00FE4944">
        <w:rPr>
          <w:rFonts w:ascii="Calibri" w:cs="Calibri"/>
        </w:rPr>
        <w:t xml:space="preserve">, M.; et al. Deficiency of 3-Hydroxybutyrate Dehydrogenase </w:t>
      </w:r>
      <w:r w:rsidRPr="00FE4944">
        <w:rPr>
          <w:rFonts w:ascii="Calibri" w:cs="Calibri"/>
        </w:rPr>
        <w:lastRenderedPageBreak/>
        <w:t xml:space="preserve">(BDH1) in Mice Causes Low Ketone Body Levels and Fatty Liver during Fasting. </w:t>
      </w:r>
      <w:r w:rsidRPr="00FE4944">
        <w:rPr>
          <w:rFonts w:ascii="Calibri" w:cs="Calibri"/>
          <w:i/>
          <w:iCs/>
        </w:rPr>
        <w:t>Journal of Inherited Metabolic Disease</w:t>
      </w:r>
      <w:r w:rsidRPr="00FE4944">
        <w:rPr>
          <w:rFonts w:ascii="Calibri" w:cs="Calibri"/>
        </w:rPr>
        <w:t xml:space="preserve"> </w:t>
      </w:r>
      <w:r w:rsidRPr="00FE4944">
        <w:rPr>
          <w:rFonts w:ascii="Calibri" w:cs="Calibri"/>
          <w:b/>
          <w:bCs/>
        </w:rPr>
        <w:t>2020</w:t>
      </w:r>
      <w:r w:rsidRPr="00FE4944">
        <w:rPr>
          <w:rFonts w:ascii="Calibri" w:cs="Calibri"/>
        </w:rPr>
        <w:t xml:space="preserve">, </w:t>
      </w:r>
      <w:r w:rsidRPr="00FE4944">
        <w:rPr>
          <w:rFonts w:ascii="Calibri" w:cs="Calibri"/>
          <w:i/>
          <w:iCs/>
        </w:rPr>
        <w:t>1</w:t>
      </w:r>
      <w:r w:rsidRPr="00FE4944">
        <w:rPr>
          <w:rFonts w:ascii="Calibri" w:cs="Calibri"/>
        </w:rPr>
        <w:t>, 2–31, doi:10.1002/jimd.12243.</w:t>
      </w:r>
    </w:p>
    <w:p w14:paraId="2371127A" w14:textId="77777777" w:rsidR="00FE4944" w:rsidRPr="00FE4944" w:rsidRDefault="00FE4944" w:rsidP="00FE4944">
      <w:pPr>
        <w:pStyle w:val="Bibliography"/>
        <w:rPr>
          <w:rFonts w:ascii="Calibri" w:cs="Calibri"/>
        </w:rPr>
      </w:pPr>
      <w:r w:rsidRPr="00FE4944">
        <w:rPr>
          <w:rFonts w:ascii="Calibri" w:cs="Calibri"/>
        </w:rPr>
        <w:t xml:space="preserve">7. </w:t>
      </w:r>
      <w:r w:rsidRPr="00FE4944">
        <w:rPr>
          <w:rFonts w:ascii="Calibri" w:cs="Calibri"/>
        </w:rPr>
        <w:tab/>
        <w:t xml:space="preserve">Asif, S.; Kim, R.Y.; </w:t>
      </w:r>
      <w:proofErr w:type="spellStart"/>
      <w:r w:rsidRPr="00FE4944">
        <w:rPr>
          <w:rFonts w:ascii="Calibri" w:cs="Calibri"/>
        </w:rPr>
        <w:t>Fatica</w:t>
      </w:r>
      <w:proofErr w:type="spellEnd"/>
      <w:r w:rsidRPr="00FE4944">
        <w:rPr>
          <w:rFonts w:ascii="Calibri" w:cs="Calibri"/>
        </w:rPr>
        <w:t xml:space="preserve">, T.; Sim, J.; Zhao, X.; Oh, Y.; </w:t>
      </w:r>
      <w:proofErr w:type="spellStart"/>
      <w:r w:rsidRPr="00FE4944">
        <w:rPr>
          <w:rFonts w:ascii="Calibri" w:cs="Calibri"/>
        </w:rPr>
        <w:t>Denoncourt</w:t>
      </w:r>
      <w:proofErr w:type="spellEnd"/>
      <w:r w:rsidRPr="00FE4944">
        <w:rPr>
          <w:rFonts w:ascii="Calibri" w:cs="Calibri"/>
        </w:rPr>
        <w:t xml:space="preserve">, A.; Cheung, A.C.; Downey, M.; Mulvihill, E.E.; et al. Hmgcs2-Mediated Ketogenesis Modulates High-Fat Diet-Induced </w:t>
      </w:r>
      <w:proofErr w:type="spellStart"/>
      <w:r w:rsidRPr="00FE4944">
        <w:rPr>
          <w:rFonts w:ascii="Calibri" w:cs="Calibri"/>
        </w:rPr>
        <w:t>Hepatosteatosis</w:t>
      </w:r>
      <w:proofErr w:type="spellEnd"/>
      <w:r w:rsidRPr="00FE4944">
        <w:rPr>
          <w:rFonts w:ascii="Calibri" w:cs="Calibri"/>
        </w:rPr>
        <w:t xml:space="preserve">. </w:t>
      </w:r>
      <w:r w:rsidRPr="00FE4944">
        <w:rPr>
          <w:rFonts w:ascii="Calibri" w:cs="Calibri"/>
          <w:i/>
          <w:iCs/>
        </w:rPr>
        <w:t>Molecular Metabolism</w:t>
      </w:r>
      <w:r w:rsidRPr="00FE4944">
        <w:rPr>
          <w:rFonts w:ascii="Calibri" w:cs="Calibri"/>
        </w:rPr>
        <w:t xml:space="preserve"> </w:t>
      </w:r>
      <w:r w:rsidRPr="00FE4944">
        <w:rPr>
          <w:rFonts w:ascii="Calibri" w:cs="Calibri"/>
          <w:b/>
          <w:bCs/>
        </w:rPr>
        <w:t>2022</w:t>
      </w:r>
      <w:r w:rsidRPr="00FE4944">
        <w:rPr>
          <w:rFonts w:ascii="Calibri" w:cs="Calibri"/>
        </w:rPr>
        <w:t xml:space="preserve">, </w:t>
      </w:r>
      <w:r w:rsidRPr="00FE4944">
        <w:rPr>
          <w:rFonts w:ascii="Calibri" w:cs="Calibri"/>
          <w:i/>
          <w:iCs/>
        </w:rPr>
        <w:t>61</w:t>
      </w:r>
      <w:r w:rsidRPr="00FE4944">
        <w:rPr>
          <w:rFonts w:ascii="Calibri" w:cs="Calibri"/>
        </w:rPr>
        <w:t xml:space="preserve">, 101494, </w:t>
      </w:r>
      <w:proofErr w:type="gramStart"/>
      <w:r w:rsidRPr="00FE4944">
        <w:rPr>
          <w:rFonts w:ascii="Calibri" w:cs="Calibri"/>
        </w:rPr>
        <w:t>doi:10.1016/j.molmet</w:t>
      </w:r>
      <w:proofErr w:type="gramEnd"/>
      <w:r w:rsidRPr="00FE4944">
        <w:rPr>
          <w:rFonts w:ascii="Calibri" w:cs="Calibri"/>
        </w:rPr>
        <w:t>.2022.101494.</w:t>
      </w:r>
    </w:p>
    <w:p w14:paraId="43DE84AC" w14:textId="77777777" w:rsidR="00FE4944" w:rsidRPr="00FE4944" w:rsidRDefault="00FE4944" w:rsidP="00FE4944">
      <w:pPr>
        <w:pStyle w:val="Bibliography"/>
        <w:rPr>
          <w:rFonts w:ascii="Calibri" w:cs="Calibri"/>
        </w:rPr>
      </w:pPr>
      <w:r w:rsidRPr="00FE4944">
        <w:rPr>
          <w:rFonts w:ascii="Calibri" w:cs="Calibri"/>
        </w:rPr>
        <w:t xml:space="preserve">8. </w:t>
      </w:r>
      <w:r w:rsidRPr="00FE4944">
        <w:rPr>
          <w:rFonts w:ascii="Calibri" w:cs="Calibri"/>
        </w:rPr>
        <w:tab/>
      </w:r>
      <w:proofErr w:type="spellStart"/>
      <w:r w:rsidRPr="00FE4944">
        <w:rPr>
          <w:rFonts w:ascii="Calibri" w:cs="Calibri"/>
        </w:rPr>
        <w:t>Felmlee</w:t>
      </w:r>
      <w:proofErr w:type="spellEnd"/>
      <w:r w:rsidRPr="00FE4944">
        <w:rPr>
          <w:rFonts w:ascii="Calibri" w:cs="Calibri"/>
        </w:rPr>
        <w:t xml:space="preserve">, M.A.; Jones, R.S.; Rodriguez-Cruz, V.; </w:t>
      </w:r>
      <w:proofErr w:type="spellStart"/>
      <w:r w:rsidRPr="00FE4944">
        <w:rPr>
          <w:rFonts w:ascii="Calibri" w:cs="Calibri"/>
        </w:rPr>
        <w:t>Follman</w:t>
      </w:r>
      <w:proofErr w:type="spellEnd"/>
      <w:r w:rsidRPr="00FE4944">
        <w:rPr>
          <w:rFonts w:ascii="Calibri" w:cs="Calibri"/>
        </w:rPr>
        <w:t xml:space="preserve">, K.E.; Morris, M.E. Monocarboxylate Transporters (SLC16): Function, Regulation, and Role in Health and Disease. </w:t>
      </w:r>
      <w:proofErr w:type="spellStart"/>
      <w:r w:rsidRPr="00FE4944">
        <w:rPr>
          <w:rFonts w:ascii="Calibri" w:cs="Calibri"/>
          <w:i/>
          <w:iCs/>
        </w:rPr>
        <w:t>Pharmacol</w:t>
      </w:r>
      <w:proofErr w:type="spellEnd"/>
      <w:r w:rsidRPr="00FE4944">
        <w:rPr>
          <w:rFonts w:ascii="Calibri" w:cs="Calibri"/>
          <w:i/>
          <w:iCs/>
        </w:rPr>
        <w:t xml:space="preserve"> Rev</w:t>
      </w:r>
      <w:r w:rsidRPr="00FE4944">
        <w:rPr>
          <w:rFonts w:ascii="Calibri" w:cs="Calibri"/>
        </w:rPr>
        <w:t xml:space="preserve"> </w:t>
      </w:r>
      <w:r w:rsidRPr="00FE4944">
        <w:rPr>
          <w:rFonts w:ascii="Calibri" w:cs="Calibri"/>
          <w:b/>
          <w:bCs/>
        </w:rPr>
        <w:t>2020</w:t>
      </w:r>
      <w:r w:rsidRPr="00FE4944">
        <w:rPr>
          <w:rFonts w:ascii="Calibri" w:cs="Calibri"/>
        </w:rPr>
        <w:t xml:space="preserve">, </w:t>
      </w:r>
      <w:r w:rsidRPr="00FE4944">
        <w:rPr>
          <w:rFonts w:ascii="Calibri" w:cs="Calibri"/>
          <w:i/>
          <w:iCs/>
        </w:rPr>
        <w:t>72</w:t>
      </w:r>
      <w:r w:rsidRPr="00FE4944">
        <w:rPr>
          <w:rFonts w:ascii="Calibri" w:cs="Calibri"/>
        </w:rPr>
        <w:t>, 466–485, doi:10.1124/pr.119.018762.</w:t>
      </w:r>
    </w:p>
    <w:p w14:paraId="4A9496B9" w14:textId="77777777" w:rsidR="00FE4944" w:rsidRPr="00FE4944" w:rsidRDefault="00FE4944" w:rsidP="00FE4944">
      <w:pPr>
        <w:pStyle w:val="Bibliography"/>
        <w:rPr>
          <w:rFonts w:ascii="Calibri" w:cs="Calibri"/>
        </w:rPr>
      </w:pPr>
      <w:r w:rsidRPr="00FE4944">
        <w:rPr>
          <w:rFonts w:ascii="Calibri" w:cs="Calibri"/>
        </w:rPr>
        <w:t xml:space="preserve">9.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Féry</w:t>
      </w:r>
      <w:proofErr w:type="spellEnd"/>
      <w:r w:rsidRPr="00FE4944">
        <w:rPr>
          <w:rFonts w:ascii="Calibri" w:cs="Calibri"/>
        </w:rPr>
        <w:t xml:space="preserve">, F. Ketone Body Production and Disposal: Effects of Fasting, Diabetes, and Exercise. </w:t>
      </w:r>
      <w:r w:rsidRPr="00FE4944">
        <w:rPr>
          <w:rFonts w:ascii="Calibri" w:cs="Calibri"/>
          <w:i/>
          <w:iCs/>
        </w:rPr>
        <w:t xml:space="preserve">Diabetes </w:t>
      </w:r>
      <w:proofErr w:type="spellStart"/>
      <w:r w:rsidRPr="00FE4944">
        <w:rPr>
          <w:rFonts w:ascii="Calibri" w:cs="Calibri"/>
          <w:i/>
          <w:iCs/>
        </w:rPr>
        <w:t>Metab</w:t>
      </w:r>
      <w:proofErr w:type="spellEnd"/>
      <w:r w:rsidRPr="00FE4944">
        <w:rPr>
          <w:rFonts w:ascii="Calibri" w:cs="Calibri"/>
          <w:i/>
          <w:iCs/>
        </w:rPr>
        <w:t xml:space="preserve"> Rev</w:t>
      </w:r>
      <w:r w:rsidRPr="00FE4944">
        <w:rPr>
          <w:rFonts w:ascii="Calibri" w:cs="Calibri"/>
        </w:rPr>
        <w:t xml:space="preserve"> </w:t>
      </w:r>
      <w:r w:rsidRPr="00FE4944">
        <w:rPr>
          <w:rFonts w:ascii="Calibri" w:cs="Calibri"/>
          <w:b/>
          <w:bCs/>
        </w:rPr>
        <w:t>1989</w:t>
      </w:r>
      <w:r w:rsidRPr="00FE4944">
        <w:rPr>
          <w:rFonts w:ascii="Calibri" w:cs="Calibri"/>
        </w:rPr>
        <w:t xml:space="preserve">, </w:t>
      </w:r>
      <w:r w:rsidRPr="00FE4944">
        <w:rPr>
          <w:rFonts w:ascii="Calibri" w:cs="Calibri"/>
          <w:i/>
          <w:iCs/>
        </w:rPr>
        <w:t>5</w:t>
      </w:r>
      <w:r w:rsidRPr="00FE4944">
        <w:rPr>
          <w:rFonts w:ascii="Calibri" w:cs="Calibri"/>
        </w:rPr>
        <w:t>, 247–270, doi:10.1002/dmr.5610050304.</w:t>
      </w:r>
    </w:p>
    <w:p w14:paraId="416701B0" w14:textId="77777777" w:rsidR="00FE4944" w:rsidRPr="00FE4944" w:rsidRDefault="00FE4944" w:rsidP="00FE4944">
      <w:pPr>
        <w:pStyle w:val="Bibliography"/>
        <w:rPr>
          <w:rFonts w:ascii="Calibri" w:cs="Calibri"/>
        </w:rPr>
      </w:pPr>
      <w:r w:rsidRPr="00FE4944">
        <w:rPr>
          <w:rFonts w:ascii="Calibri" w:cs="Calibri"/>
        </w:rPr>
        <w:t xml:space="preserve">10. </w:t>
      </w:r>
      <w:r w:rsidRPr="00FE4944">
        <w:rPr>
          <w:rFonts w:ascii="Calibri" w:cs="Calibri"/>
        </w:rPr>
        <w:tab/>
      </w:r>
      <w:proofErr w:type="spellStart"/>
      <w:r w:rsidRPr="00FE4944">
        <w:rPr>
          <w:rFonts w:ascii="Calibri" w:cs="Calibri"/>
        </w:rPr>
        <w:t>Fery</w:t>
      </w:r>
      <w:proofErr w:type="spellEnd"/>
      <w:r w:rsidRPr="00FE4944">
        <w:rPr>
          <w:rFonts w:ascii="Calibri" w:cs="Calibri"/>
        </w:rPr>
        <w:t xml:space="preserve">, F.; </w:t>
      </w:r>
      <w:proofErr w:type="spellStart"/>
      <w:r w:rsidRPr="00FE4944">
        <w:rPr>
          <w:rFonts w:ascii="Calibri" w:cs="Calibri"/>
        </w:rPr>
        <w:t>Balasse</w:t>
      </w:r>
      <w:proofErr w:type="spellEnd"/>
      <w:r w:rsidRPr="00FE4944">
        <w:rPr>
          <w:rFonts w:ascii="Calibri" w:cs="Calibri"/>
        </w:rPr>
        <w:t xml:space="preserve">, E.O. Effect of Exercise on the Disposal of Infused Ketone Bodies in Humans. </w:t>
      </w:r>
      <w:r w:rsidRPr="00FE4944">
        <w:rPr>
          <w:rFonts w:ascii="Calibri" w:cs="Calibri"/>
          <w:i/>
          <w:iCs/>
        </w:rPr>
        <w:t>The Journal of Clinical Endocrinology &amp; Metabolism</w:t>
      </w:r>
      <w:r w:rsidRPr="00FE4944">
        <w:rPr>
          <w:rFonts w:ascii="Calibri" w:cs="Calibri"/>
        </w:rPr>
        <w:t xml:space="preserve"> </w:t>
      </w:r>
      <w:r w:rsidRPr="00FE4944">
        <w:rPr>
          <w:rFonts w:ascii="Calibri" w:cs="Calibri"/>
          <w:b/>
          <w:bCs/>
        </w:rPr>
        <w:t>1988</w:t>
      </w:r>
      <w:r w:rsidRPr="00FE4944">
        <w:rPr>
          <w:rFonts w:ascii="Calibri" w:cs="Calibri"/>
        </w:rPr>
        <w:t xml:space="preserve">, </w:t>
      </w:r>
      <w:r w:rsidRPr="00FE4944">
        <w:rPr>
          <w:rFonts w:ascii="Calibri" w:cs="Calibri"/>
          <w:i/>
          <w:iCs/>
        </w:rPr>
        <w:t>67</w:t>
      </w:r>
      <w:r w:rsidRPr="00FE4944">
        <w:rPr>
          <w:rFonts w:ascii="Calibri" w:cs="Calibri"/>
        </w:rPr>
        <w:t>, 245–250, doi:10.1210/jcem-67-2-245.</w:t>
      </w:r>
    </w:p>
    <w:p w14:paraId="27B8858B" w14:textId="77777777" w:rsidR="00FE4944" w:rsidRPr="00FE4944" w:rsidRDefault="00FE4944" w:rsidP="00FE4944">
      <w:pPr>
        <w:pStyle w:val="Bibliography"/>
        <w:rPr>
          <w:rFonts w:ascii="Calibri" w:cs="Calibri"/>
        </w:rPr>
      </w:pPr>
      <w:r w:rsidRPr="00FE4944">
        <w:rPr>
          <w:rFonts w:ascii="Calibri" w:cs="Calibri"/>
        </w:rPr>
        <w:t xml:space="preserve">11.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Fery</w:t>
      </w:r>
      <w:proofErr w:type="spellEnd"/>
      <w:r w:rsidRPr="00FE4944">
        <w:rPr>
          <w:rFonts w:ascii="Calibri" w:cs="Calibri"/>
        </w:rPr>
        <w:t xml:space="preserve">, F.; </w:t>
      </w:r>
      <w:proofErr w:type="spellStart"/>
      <w:r w:rsidRPr="00FE4944">
        <w:rPr>
          <w:rFonts w:ascii="Calibri" w:cs="Calibri"/>
        </w:rPr>
        <w:t>Neef</w:t>
      </w:r>
      <w:proofErr w:type="spellEnd"/>
      <w:r w:rsidRPr="00FE4944">
        <w:rPr>
          <w:rFonts w:ascii="Calibri" w:cs="Calibri"/>
        </w:rPr>
        <w:t xml:space="preserve">, M.A. Changes Induced by Exercise in Rates of Turnover and Oxidation of Ketone Bodies in Fasting Man. </w:t>
      </w:r>
      <w:r w:rsidRPr="00FE4944">
        <w:rPr>
          <w:rFonts w:ascii="Calibri" w:cs="Calibri"/>
          <w:i/>
          <w:iCs/>
        </w:rPr>
        <w:t>Journal of applied physiology: respiratory, environmental and exercise physiology</w:t>
      </w:r>
      <w:r w:rsidRPr="00FE4944">
        <w:rPr>
          <w:rFonts w:ascii="Calibri" w:cs="Calibri"/>
        </w:rPr>
        <w:t xml:space="preserve"> </w:t>
      </w:r>
      <w:r w:rsidRPr="00FE4944">
        <w:rPr>
          <w:rFonts w:ascii="Calibri" w:cs="Calibri"/>
          <w:b/>
          <w:bCs/>
        </w:rPr>
        <w:t>1978</w:t>
      </w:r>
      <w:r w:rsidRPr="00FE4944">
        <w:rPr>
          <w:rFonts w:ascii="Calibri" w:cs="Calibri"/>
        </w:rPr>
        <w:t xml:space="preserve">, </w:t>
      </w:r>
      <w:r w:rsidRPr="00FE4944">
        <w:rPr>
          <w:rFonts w:ascii="Calibri" w:cs="Calibri"/>
          <w:i/>
          <w:iCs/>
        </w:rPr>
        <w:t>44</w:t>
      </w:r>
      <w:r w:rsidRPr="00FE4944">
        <w:rPr>
          <w:rFonts w:ascii="Calibri" w:cs="Calibri"/>
        </w:rPr>
        <w:t>, 5–11, doi:10.1152/jappl.1978.44.1.5.</w:t>
      </w:r>
    </w:p>
    <w:p w14:paraId="6CE7FFB5" w14:textId="77777777" w:rsidR="00FE4944" w:rsidRPr="00FE4944" w:rsidRDefault="00FE4944" w:rsidP="00FE4944">
      <w:pPr>
        <w:pStyle w:val="Bibliography"/>
        <w:rPr>
          <w:rFonts w:ascii="Calibri" w:cs="Calibri"/>
        </w:rPr>
      </w:pPr>
      <w:r w:rsidRPr="00FE4944">
        <w:rPr>
          <w:rFonts w:ascii="Calibri" w:cs="Calibri"/>
        </w:rPr>
        <w:t xml:space="preserve">12. </w:t>
      </w:r>
      <w:r w:rsidRPr="00FE4944">
        <w:rPr>
          <w:rFonts w:ascii="Calibri" w:cs="Calibri"/>
        </w:rPr>
        <w:tab/>
        <w:t xml:space="preserve">Robinson, A.M.; Williamson, D.H. Physiological Roles of Ketone Bodies as Substrates and Signals in Mammalian Tissues. </w:t>
      </w:r>
      <w:r w:rsidRPr="00FE4944">
        <w:rPr>
          <w:rFonts w:ascii="Calibri" w:cs="Calibri"/>
          <w:i/>
          <w:iCs/>
        </w:rPr>
        <w:t>Physiological Reviews</w:t>
      </w:r>
      <w:r w:rsidRPr="00FE4944">
        <w:rPr>
          <w:rFonts w:ascii="Calibri" w:cs="Calibri"/>
        </w:rPr>
        <w:t xml:space="preserve"> </w:t>
      </w:r>
      <w:r w:rsidRPr="00FE4944">
        <w:rPr>
          <w:rFonts w:ascii="Calibri" w:cs="Calibri"/>
          <w:b/>
          <w:bCs/>
        </w:rPr>
        <w:t>1980</w:t>
      </w:r>
      <w:r w:rsidRPr="00FE4944">
        <w:rPr>
          <w:rFonts w:ascii="Calibri" w:cs="Calibri"/>
        </w:rPr>
        <w:t xml:space="preserve">, </w:t>
      </w:r>
      <w:r w:rsidRPr="00FE4944">
        <w:rPr>
          <w:rFonts w:ascii="Calibri" w:cs="Calibri"/>
          <w:i/>
          <w:iCs/>
        </w:rPr>
        <w:t>60</w:t>
      </w:r>
      <w:r w:rsidRPr="00FE4944">
        <w:rPr>
          <w:rFonts w:ascii="Calibri" w:cs="Calibri"/>
        </w:rPr>
        <w:t>, 143–187, doi:10.1152/physrev.1980.60.1.143.</w:t>
      </w:r>
    </w:p>
    <w:p w14:paraId="1B49B745" w14:textId="77777777" w:rsidR="00FE4944" w:rsidRPr="00FE4944" w:rsidRDefault="00FE4944" w:rsidP="00FE4944">
      <w:pPr>
        <w:pStyle w:val="Bibliography"/>
        <w:rPr>
          <w:rFonts w:ascii="Calibri" w:cs="Calibri"/>
        </w:rPr>
      </w:pPr>
      <w:r w:rsidRPr="00FE4944">
        <w:rPr>
          <w:rFonts w:ascii="Calibri" w:cs="Calibri"/>
        </w:rPr>
        <w:t xml:space="preserve">13. </w:t>
      </w:r>
      <w:r w:rsidRPr="00FE4944">
        <w:rPr>
          <w:rFonts w:ascii="Calibri" w:cs="Calibri"/>
        </w:rPr>
        <w:tab/>
      </w:r>
      <w:proofErr w:type="spellStart"/>
      <w:r w:rsidRPr="00FE4944">
        <w:rPr>
          <w:rFonts w:ascii="Calibri" w:cs="Calibri"/>
        </w:rPr>
        <w:t>Laffel</w:t>
      </w:r>
      <w:proofErr w:type="spellEnd"/>
      <w:r w:rsidRPr="00FE4944">
        <w:rPr>
          <w:rFonts w:ascii="Calibri" w:cs="Calibri"/>
        </w:rPr>
        <w:t xml:space="preserve">, L. Ketone Bodies: A Review of Physiology, Pathophysiology and Application of Monitoring to Diabetes. </w:t>
      </w:r>
      <w:r w:rsidRPr="00FE4944">
        <w:rPr>
          <w:rFonts w:ascii="Calibri" w:cs="Calibri"/>
          <w:i/>
          <w:iCs/>
        </w:rPr>
        <w:t xml:space="preserve">Diabetes </w:t>
      </w:r>
      <w:proofErr w:type="spellStart"/>
      <w:r w:rsidRPr="00FE4944">
        <w:rPr>
          <w:rFonts w:ascii="Calibri" w:cs="Calibri"/>
          <w:i/>
          <w:iCs/>
        </w:rPr>
        <w:t>Metab</w:t>
      </w:r>
      <w:proofErr w:type="spellEnd"/>
      <w:r w:rsidRPr="00FE4944">
        <w:rPr>
          <w:rFonts w:ascii="Calibri" w:cs="Calibri"/>
          <w:i/>
          <w:iCs/>
        </w:rPr>
        <w:t xml:space="preserve"> Res Rev</w:t>
      </w:r>
      <w:r w:rsidRPr="00FE4944">
        <w:rPr>
          <w:rFonts w:ascii="Calibri" w:cs="Calibri"/>
        </w:rPr>
        <w:t xml:space="preserve"> </w:t>
      </w:r>
      <w:r w:rsidRPr="00FE4944">
        <w:rPr>
          <w:rFonts w:ascii="Calibri" w:cs="Calibri"/>
          <w:b/>
          <w:bCs/>
        </w:rPr>
        <w:t>1999</w:t>
      </w:r>
      <w:r w:rsidRPr="00FE4944">
        <w:rPr>
          <w:rFonts w:ascii="Calibri" w:cs="Calibri"/>
        </w:rPr>
        <w:t xml:space="preserve">, </w:t>
      </w:r>
      <w:r w:rsidRPr="00FE4944">
        <w:rPr>
          <w:rFonts w:ascii="Calibri" w:cs="Calibri"/>
          <w:i/>
          <w:iCs/>
        </w:rPr>
        <w:t>15</w:t>
      </w:r>
      <w:r w:rsidRPr="00FE4944">
        <w:rPr>
          <w:rFonts w:ascii="Calibri" w:cs="Calibri"/>
        </w:rPr>
        <w:t>, 412–426, doi:10.1002/(sici)1520-7560(199911/12)15:6&lt;</w:t>
      </w:r>
      <w:proofErr w:type="gramStart"/>
      <w:r w:rsidRPr="00FE4944">
        <w:rPr>
          <w:rFonts w:ascii="Calibri" w:cs="Calibri"/>
        </w:rPr>
        <w:t>412::</w:t>
      </w:r>
      <w:proofErr w:type="gramEnd"/>
      <w:r w:rsidRPr="00FE4944">
        <w:rPr>
          <w:rFonts w:ascii="Calibri" w:cs="Calibri"/>
        </w:rPr>
        <w:t>aid-dmrr72&gt;3.0.co;2-8.</w:t>
      </w:r>
    </w:p>
    <w:p w14:paraId="760896EC" w14:textId="77777777" w:rsidR="00FE4944" w:rsidRPr="00FE4944" w:rsidRDefault="00FE4944" w:rsidP="00FE4944">
      <w:pPr>
        <w:pStyle w:val="Bibliography"/>
        <w:rPr>
          <w:rFonts w:ascii="Calibri" w:cs="Calibri"/>
        </w:rPr>
      </w:pPr>
      <w:r w:rsidRPr="00FE4944">
        <w:rPr>
          <w:rFonts w:ascii="Calibri" w:cs="Calibri"/>
        </w:rPr>
        <w:t xml:space="preserve">14. </w:t>
      </w:r>
      <w:r w:rsidRPr="00FE4944">
        <w:rPr>
          <w:rFonts w:ascii="Calibri" w:cs="Calibri"/>
        </w:rPr>
        <w:tab/>
      </w:r>
      <w:proofErr w:type="spellStart"/>
      <w:r w:rsidRPr="00FE4944">
        <w:rPr>
          <w:rFonts w:ascii="Calibri" w:cs="Calibri"/>
        </w:rPr>
        <w:t>Fukao</w:t>
      </w:r>
      <w:proofErr w:type="spellEnd"/>
      <w:r w:rsidRPr="00FE4944">
        <w:rPr>
          <w:rFonts w:ascii="Calibri" w:cs="Calibri"/>
        </w:rPr>
        <w:t xml:space="preserve">, T.; Song, X.Q.; Mitchell, G.A.; Yamaguchi, S.; </w:t>
      </w:r>
      <w:proofErr w:type="spellStart"/>
      <w:r w:rsidRPr="00FE4944">
        <w:rPr>
          <w:rFonts w:ascii="Calibri" w:cs="Calibri"/>
        </w:rPr>
        <w:t>Sukegawa</w:t>
      </w:r>
      <w:proofErr w:type="spellEnd"/>
      <w:r w:rsidRPr="00FE4944">
        <w:rPr>
          <w:rFonts w:ascii="Calibri" w:cs="Calibri"/>
        </w:rPr>
        <w:t xml:space="preserve">, K.; </w:t>
      </w:r>
      <w:proofErr w:type="spellStart"/>
      <w:r w:rsidRPr="00FE4944">
        <w:rPr>
          <w:rFonts w:ascii="Calibri" w:cs="Calibri"/>
        </w:rPr>
        <w:t>Orii</w:t>
      </w:r>
      <w:proofErr w:type="spellEnd"/>
      <w:r w:rsidRPr="00FE4944">
        <w:rPr>
          <w:rFonts w:ascii="Calibri" w:cs="Calibri"/>
        </w:rPr>
        <w:t xml:space="preserve">, T.; Kondo, N. Enzymes of Ketone Body Utilization in Human Tissues: Protein and Messenger RNA Levels of Succinyl-Coenzyme A (CoA):3-Ketoacid CoA Transferase and Mitochondrial and Cytosolic </w:t>
      </w:r>
      <w:proofErr w:type="spellStart"/>
      <w:r w:rsidRPr="00FE4944">
        <w:rPr>
          <w:rFonts w:ascii="Calibri" w:cs="Calibri"/>
        </w:rPr>
        <w:t>Acetoacetyl</w:t>
      </w:r>
      <w:proofErr w:type="spellEnd"/>
      <w:r w:rsidRPr="00FE4944">
        <w:rPr>
          <w:rFonts w:ascii="Calibri" w:cs="Calibri"/>
        </w:rPr>
        <w:t xml:space="preserve">-CoA </w:t>
      </w:r>
      <w:proofErr w:type="spellStart"/>
      <w:r w:rsidRPr="00FE4944">
        <w:rPr>
          <w:rFonts w:ascii="Calibri" w:cs="Calibri"/>
        </w:rPr>
        <w:t>Thiolases</w:t>
      </w:r>
      <w:proofErr w:type="spellEnd"/>
      <w:r w:rsidRPr="00FE4944">
        <w:rPr>
          <w:rFonts w:ascii="Calibri" w:cs="Calibri"/>
        </w:rPr>
        <w:t xml:space="preserve">. </w:t>
      </w:r>
      <w:proofErr w:type="spellStart"/>
      <w:r w:rsidRPr="00FE4944">
        <w:rPr>
          <w:rFonts w:ascii="Calibri" w:cs="Calibri"/>
          <w:i/>
          <w:iCs/>
        </w:rPr>
        <w:t>Pediatr</w:t>
      </w:r>
      <w:proofErr w:type="spellEnd"/>
      <w:r w:rsidRPr="00FE4944">
        <w:rPr>
          <w:rFonts w:ascii="Calibri" w:cs="Calibri"/>
          <w:i/>
          <w:iCs/>
        </w:rPr>
        <w:t xml:space="preserve"> Res</w:t>
      </w:r>
      <w:r w:rsidRPr="00FE4944">
        <w:rPr>
          <w:rFonts w:ascii="Calibri" w:cs="Calibri"/>
        </w:rPr>
        <w:t xml:space="preserve"> </w:t>
      </w:r>
      <w:r w:rsidRPr="00FE4944">
        <w:rPr>
          <w:rFonts w:ascii="Calibri" w:cs="Calibri"/>
          <w:b/>
          <w:bCs/>
        </w:rPr>
        <w:t>1997</w:t>
      </w:r>
      <w:r w:rsidRPr="00FE4944">
        <w:rPr>
          <w:rFonts w:ascii="Calibri" w:cs="Calibri"/>
        </w:rPr>
        <w:t xml:space="preserve">, </w:t>
      </w:r>
      <w:r w:rsidRPr="00FE4944">
        <w:rPr>
          <w:rFonts w:ascii="Calibri" w:cs="Calibri"/>
          <w:i/>
          <w:iCs/>
        </w:rPr>
        <w:t>42</w:t>
      </w:r>
      <w:r w:rsidRPr="00FE4944">
        <w:rPr>
          <w:rFonts w:ascii="Calibri" w:cs="Calibri"/>
        </w:rPr>
        <w:t>, 498–502, doi:10.1203/00006450-199710000-00013.</w:t>
      </w:r>
    </w:p>
    <w:p w14:paraId="4292D92A" w14:textId="77777777" w:rsidR="00FE4944" w:rsidRPr="00FE4944" w:rsidRDefault="00FE4944" w:rsidP="00FE4944">
      <w:pPr>
        <w:pStyle w:val="Bibliography"/>
        <w:rPr>
          <w:rFonts w:ascii="Calibri" w:cs="Calibri"/>
        </w:rPr>
      </w:pPr>
      <w:r w:rsidRPr="00FE4944">
        <w:rPr>
          <w:rFonts w:ascii="Calibri" w:cs="Calibri"/>
        </w:rPr>
        <w:t xml:space="preserve">15. </w:t>
      </w:r>
      <w:r w:rsidRPr="00FE4944">
        <w:rPr>
          <w:rFonts w:ascii="Calibri" w:cs="Calibri"/>
        </w:rPr>
        <w:tab/>
        <w:t xml:space="preserve">Stephenson, E.J.; Redd, J.R.; Snyder, D.S.; Tran, Q.T.; Lu, B.; Peloquin, M.J.; Mulcahy, M.C.; Harvey, I.; Fisher, K.; Han, J.C.; et al. Skeletal Muscle mTORC1 Activation Increases Energy Expenditure and Reduces Longevity in Mice. </w:t>
      </w:r>
      <w:proofErr w:type="spellStart"/>
      <w:r w:rsidRPr="00FE4944">
        <w:rPr>
          <w:rFonts w:ascii="Calibri" w:cs="Calibri"/>
          <w:i/>
          <w:iCs/>
        </w:rPr>
        <w:t>bioRxiv</w:t>
      </w:r>
      <w:proofErr w:type="spellEnd"/>
      <w:r w:rsidRPr="00FE4944">
        <w:rPr>
          <w:rFonts w:ascii="Calibri" w:cs="Calibri"/>
        </w:rPr>
        <w:t xml:space="preserve"> </w:t>
      </w:r>
      <w:r w:rsidRPr="00FE4944">
        <w:rPr>
          <w:rFonts w:ascii="Calibri" w:cs="Calibri"/>
          <w:b/>
          <w:bCs/>
        </w:rPr>
        <w:t>2019</w:t>
      </w:r>
      <w:r w:rsidRPr="00FE4944">
        <w:rPr>
          <w:rFonts w:ascii="Calibri" w:cs="Calibri"/>
        </w:rPr>
        <w:t>, doi:10.1101/720540.</w:t>
      </w:r>
    </w:p>
    <w:p w14:paraId="16A1FCA6" w14:textId="77777777" w:rsidR="00FE4944" w:rsidRPr="00FE4944" w:rsidRDefault="00FE4944" w:rsidP="00FE4944">
      <w:pPr>
        <w:pStyle w:val="Bibliography"/>
        <w:rPr>
          <w:rFonts w:ascii="Calibri" w:cs="Calibri"/>
        </w:rPr>
      </w:pPr>
      <w:r w:rsidRPr="00FE4944">
        <w:rPr>
          <w:rFonts w:ascii="Calibri" w:cs="Calibri"/>
        </w:rPr>
        <w:t xml:space="preserve">16. </w:t>
      </w:r>
      <w:r w:rsidRPr="00FE4944">
        <w:rPr>
          <w:rFonts w:ascii="Calibri" w:cs="Calibri"/>
        </w:rPr>
        <w:tab/>
        <w:t>R Core Team R: A Language and Environment for Statistical Computing 2019.</w:t>
      </w:r>
    </w:p>
    <w:p w14:paraId="5F661E5B" w14:textId="77777777" w:rsidR="00FE4944" w:rsidRPr="00FE4944" w:rsidRDefault="00FE4944" w:rsidP="00FE4944">
      <w:pPr>
        <w:pStyle w:val="Bibliography"/>
        <w:rPr>
          <w:rFonts w:ascii="Calibri" w:cs="Calibri"/>
        </w:rPr>
      </w:pPr>
      <w:r w:rsidRPr="00FE4944">
        <w:rPr>
          <w:rFonts w:ascii="Calibri" w:cs="Calibri"/>
        </w:rPr>
        <w:t xml:space="preserve">17. </w:t>
      </w:r>
      <w:r w:rsidRPr="00FE4944">
        <w:rPr>
          <w:rFonts w:ascii="Calibri" w:cs="Calibri"/>
        </w:rPr>
        <w:tab/>
        <w:t xml:space="preserve">Bates, D.; </w:t>
      </w:r>
      <w:proofErr w:type="spellStart"/>
      <w:r w:rsidRPr="00FE4944">
        <w:rPr>
          <w:rFonts w:ascii="Calibri" w:cs="Calibri"/>
        </w:rPr>
        <w:t>Mächler</w:t>
      </w:r>
      <w:proofErr w:type="spellEnd"/>
      <w:r w:rsidRPr="00FE4944">
        <w:rPr>
          <w:rFonts w:ascii="Calibri" w:cs="Calibri"/>
        </w:rPr>
        <w:t xml:space="preserve">, M.; </w:t>
      </w:r>
      <w:proofErr w:type="spellStart"/>
      <w:r w:rsidRPr="00FE4944">
        <w:rPr>
          <w:rFonts w:ascii="Calibri" w:cs="Calibri"/>
        </w:rPr>
        <w:t>Bolker</w:t>
      </w:r>
      <w:proofErr w:type="spellEnd"/>
      <w:r w:rsidRPr="00FE4944">
        <w:rPr>
          <w:rFonts w:ascii="Calibri" w:cs="Calibri"/>
        </w:rPr>
        <w:t xml:space="preserve">, B.; Walker, S. Fitting Linear Mixed-Effects Models Using Lme4. </w:t>
      </w:r>
      <w:r w:rsidRPr="00FE4944">
        <w:rPr>
          <w:rFonts w:ascii="Calibri" w:cs="Calibri"/>
          <w:i/>
          <w:iCs/>
        </w:rPr>
        <w:t>Journal of Statistical Software</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67</w:t>
      </w:r>
      <w:r w:rsidRPr="00FE4944">
        <w:rPr>
          <w:rFonts w:ascii="Calibri" w:cs="Calibri"/>
        </w:rPr>
        <w:t>, 1–48, doi:10.18637/</w:t>
      </w:r>
      <w:proofErr w:type="gramStart"/>
      <w:r w:rsidRPr="00FE4944">
        <w:rPr>
          <w:rFonts w:ascii="Calibri" w:cs="Calibri"/>
        </w:rPr>
        <w:t>jss.v067.i</w:t>
      </w:r>
      <w:proofErr w:type="gramEnd"/>
      <w:r w:rsidRPr="00FE4944">
        <w:rPr>
          <w:rFonts w:ascii="Calibri" w:cs="Calibri"/>
        </w:rPr>
        <w:t>01.</w:t>
      </w:r>
    </w:p>
    <w:p w14:paraId="6BA76FC8" w14:textId="77777777" w:rsidR="00FE4944" w:rsidRPr="00FE4944" w:rsidRDefault="00FE4944" w:rsidP="00FE4944">
      <w:pPr>
        <w:pStyle w:val="Bibliography"/>
        <w:rPr>
          <w:rFonts w:ascii="Calibri" w:cs="Calibri"/>
        </w:rPr>
      </w:pPr>
      <w:r w:rsidRPr="00FE4944">
        <w:rPr>
          <w:rFonts w:ascii="Calibri" w:cs="Calibri"/>
        </w:rPr>
        <w:t xml:space="preserve">18. </w:t>
      </w:r>
      <w:r w:rsidRPr="00FE4944">
        <w:rPr>
          <w:rFonts w:ascii="Calibri" w:cs="Calibri"/>
        </w:rPr>
        <w:tab/>
      </w:r>
      <w:proofErr w:type="spellStart"/>
      <w:r w:rsidRPr="00FE4944">
        <w:rPr>
          <w:rFonts w:ascii="Calibri" w:cs="Calibri"/>
        </w:rPr>
        <w:t>Guridi</w:t>
      </w:r>
      <w:proofErr w:type="spellEnd"/>
      <w:r w:rsidRPr="00FE4944">
        <w:rPr>
          <w:rFonts w:ascii="Calibri" w:cs="Calibri"/>
        </w:rPr>
        <w:t xml:space="preserve">, M.; </w:t>
      </w:r>
      <w:proofErr w:type="spellStart"/>
      <w:r w:rsidRPr="00FE4944">
        <w:rPr>
          <w:rFonts w:ascii="Calibri" w:cs="Calibri"/>
        </w:rPr>
        <w:t>Tintignac</w:t>
      </w:r>
      <w:proofErr w:type="spellEnd"/>
      <w:r w:rsidRPr="00FE4944">
        <w:rPr>
          <w:rFonts w:ascii="Calibri" w:cs="Calibri"/>
        </w:rPr>
        <w:t xml:space="preserve">, L.A.; Lin, S.; </w:t>
      </w:r>
      <w:proofErr w:type="spellStart"/>
      <w:r w:rsidRPr="00FE4944">
        <w:rPr>
          <w:rFonts w:ascii="Calibri" w:cs="Calibri"/>
        </w:rPr>
        <w:t>Kupr</w:t>
      </w:r>
      <w:proofErr w:type="spellEnd"/>
      <w:r w:rsidRPr="00FE4944">
        <w:rPr>
          <w:rFonts w:ascii="Calibri" w:cs="Calibri"/>
        </w:rPr>
        <w:t xml:space="preserve">, B.; </w:t>
      </w:r>
      <w:proofErr w:type="spellStart"/>
      <w:r w:rsidRPr="00FE4944">
        <w:rPr>
          <w:rFonts w:ascii="Calibri" w:cs="Calibri"/>
        </w:rPr>
        <w:t>Castets</w:t>
      </w:r>
      <w:proofErr w:type="spellEnd"/>
      <w:r w:rsidRPr="00FE4944">
        <w:rPr>
          <w:rFonts w:ascii="Calibri" w:cs="Calibri"/>
        </w:rPr>
        <w:t xml:space="preserve">, P.; </w:t>
      </w:r>
      <w:proofErr w:type="spellStart"/>
      <w:r w:rsidRPr="00FE4944">
        <w:rPr>
          <w:rFonts w:ascii="Calibri" w:cs="Calibri"/>
        </w:rPr>
        <w:t>Rüegg</w:t>
      </w:r>
      <w:proofErr w:type="spellEnd"/>
      <w:r w:rsidRPr="00FE4944">
        <w:rPr>
          <w:rFonts w:ascii="Calibri" w:cs="Calibri"/>
        </w:rPr>
        <w:t xml:space="preserve">, M.A. Activation of mTORC1 in Skeletal Muscle Regulates Whole-Body Metabolism through FGF21. </w:t>
      </w:r>
      <w:r w:rsidRPr="00FE4944">
        <w:rPr>
          <w:rFonts w:ascii="Calibri" w:cs="Calibri"/>
          <w:i/>
          <w:iCs/>
        </w:rPr>
        <w:t>Science Signaling</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8</w:t>
      </w:r>
      <w:r w:rsidRPr="00FE4944">
        <w:rPr>
          <w:rFonts w:ascii="Calibri" w:cs="Calibri"/>
        </w:rPr>
        <w:t>, ra113–ra113, doi:10.1126/</w:t>
      </w:r>
      <w:proofErr w:type="gramStart"/>
      <w:r w:rsidRPr="00FE4944">
        <w:rPr>
          <w:rFonts w:ascii="Calibri" w:cs="Calibri"/>
        </w:rPr>
        <w:t>scisignal.aab</w:t>
      </w:r>
      <w:proofErr w:type="gramEnd"/>
      <w:r w:rsidRPr="00FE4944">
        <w:rPr>
          <w:rFonts w:ascii="Calibri" w:cs="Calibri"/>
        </w:rPr>
        <w:t>3715.</w:t>
      </w:r>
    </w:p>
    <w:p w14:paraId="11784CFC" w14:textId="77777777" w:rsidR="00FE4944" w:rsidRPr="00FE4944" w:rsidRDefault="00FE4944" w:rsidP="00FE4944">
      <w:pPr>
        <w:pStyle w:val="Bibliography"/>
        <w:rPr>
          <w:rFonts w:ascii="Calibri" w:cs="Calibri"/>
        </w:rPr>
      </w:pPr>
      <w:r w:rsidRPr="00FE4944">
        <w:rPr>
          <w:rFonts w:ascii="Calibri" w:cs="Calibri"/>
        </w:rPr>
        <w:t xml:space="preserve">19. </w:t>
      </w:r>
      <w:r w:rsidRPr="00FE4944">
        <w:rPr>
          <w:rFonts w:ascii="Calibri" w:cs="Calibri"/>
        </w:rPr>
        <w:tab/>
      </w:r>
      <w:proofErr w:type="spellStart"/>
      <w:r w:rsidRPr="00FE4944">
        <w:rPr>
          <w:rFonts w:ascii="Calibri" w:cs="Calibri"/>
        </w:rPr>
        <w:t>Castets</w:t>
      </w:r>
      <w:proofErr w:type="spellEnd"/>
      <w:r w:rsidRPr="00FE4944">
        <w:rPr>
          <w:rFonts w:ascii="Calibri" w:cs="Calibri"/>
        </w:rPr>
        <w:t xml:space="preserve">, P.; Lin, S.; Rion, N.; Di </w:t>
      </w:r>
      <w:proofErr w:type="spellStart"/>
      <w:r w:rsidRPr="00FE4944">
        <w:rPr>
          <w:rFonts w:ascii="Calibri" w:cs="Calibri"/>
        </w:rPr>
        <w:t>Fulvio</w:t>
      </w:r>
      <w:proofErr w:type="spellEnd"/>
      <w:r w:rsidRPr="00FE4944">
        <w:rPr>
          <w:rFonts w:ascii="Calibri" w:cs="Calibri"/>
        </w:rPr>
        <w:t xml:space="preserve">, S.; </w:t>
      </w:r>
      <w:proofErr w:type="spellStart"/>
      <w:r w:rsidRPr="00FE4944">
        <w:rPr>
          <w:rFonts w:ascii="Calibri" w:cs="Calibri"/>
        </w:rPr>
        <w:t>Romanino</w:t>
      </w:r>
      <w:proofErr w:type="spellEnd"/>
      <w:r w:rsidRPr="00FE4944">
        <w:rPr>
          <w:rFonts w:ascii="Calibri" w:cs="Calibri"/>
        </w:rPr>
        <w:t xml:space="preserve">, K.; </w:t>
      </w:r>
      <w:proofErr w:type="spellStart"/>
      <w:r w:rsidRPr="00FE4944">
        <w:rPr>
          <w:rFonts w:ascii="Calibri" w:cs="Calibri"/>
        </w:rPr>
        <w:t>Guridi</w:t>
      </w:r>
      <w:proofErr w:type="spellEnd"/>
      <w:r w:rsidRPr="00FE4944">
        <w:rPr>
          <w:rFonts w:ascii="Calibri" w:cs="Calibri"/>
        </w:rPr>
        <w:t xml:space="preserve">, M.; Frank, S.; </w:t>
      </w:r>
      <w:proofErr w:type="spellStart"/>
      <w:r w:rsidRPr="00FE4944">
        <w:rPr>
          <w:rFonts w:ascii="Calibri" w:cs="Calibri"/>
        </w:rPr>
        <w:t>Tintignac</w:t>
      </w:r>
      <w:proofErr w:type="spellEnd"/>
      <w:r w:rsidRPr="00FE4944">
        <w:rPr>
          <w:rFonts w:ascii="Calibri" w:cs="Calibri"/>
        </w:rPr>
        <w:t xml:space="preserve">, L.A.A.; </w:t>
      </w:r>
      <w:proofErr w:type="spellStart"/>
      <w:r w:rsidRPr="00FE4944">
        <w:rPr>
          <w:rFonts w:ascii="Calibri" w:cs="Calibri"/>
        </w:rPr>
        <w:t>Sinnreich</w:t>
      </w:r>
      <w:proofErr w:type="spellEnd"/>
      <w:r w:rsidRPr="00FE4944">
        <w:rPr>
          <w:rFonts w:ascii="Calibri" w:cs="Calibri"/>
        </w:rPr>
        <w:t xml:space="preserve">, M.; </w:t>
      </w:r>
      <w:proofErr w:type="spellStart"/>
      <w:r w:rsidRPr="00FE4944">
        <w:rPr>
          <w:rFonts w:ascii="Calibri" w:cs="Calibri"/>
        </w:rPr>
        <w:t>Rüegg</w:t>
      </w:r>
      <w:proofErr w:type="spellEnd"/>
      <w:r w:rsidRPr="00FE4944">
        <w:rPr>
          <w:rFonts w:ascii="Calibri" w:cs="Calibri"/>
        </w:rPr>
        <w:t xml:space="preserve">, M.A.; et al. Sustained Activation of mTORC1 in Skeletal Muscle Inhibits Constitutive and Starvation-Induced Autophagy and Causes a Severe, Late-Onset Myopathy. </w:t>
      </w:r>
      <w:r w:rsidRPr="00FE4944">
        <w:rPr>
          <w:rFonts w:ascii="Calibri" w:cs="Calibri"/>
          <w:i/>
          <w:iCs/>
        </w:rPr>
        <w:t>Cell metabolism</w:t>
      </w:r>
      <w:r w:rsidRPr="00FE4944">
        <w:rPr>
          <w:rFonts w:ascii="Calibri" w:cs="Calibri"/>
        </w:rPr>
        <w:t xml:space="preserve"> </w:t>
      </w:r>
      <w:r w:rsidRPr="00FE4944">
        <w:rPr>
          <w:rFonts w:ascii="Calibri" w:cs="Calibri"/>
          <w:b/>
          <w:bCs/>
        </w:rPr>
        <w:t>2013</w:t>
      </w:r>
      <w:r w:rsidRPr="00FE4944">
        <w:rPr>
          <w:rFonts w:ascii="Calibri" w:cs="Calibri"/>
        </w:rPr>
        <w:t xml:space="preserve">, </w:t>
      </w:r>
      <w:r w:rsidRPr="00FE4944">
        <w:rPr>
          <w:rFonts w:ascii="Calibri" w:cs="Calibri"/>
          <w:i/>
          <w:iCs/>
        </w:rPr>
        <w:t>17</w:t>
      </w:r>
      <w:r w:rsidRPr="00FE4944">
        <w:rPr>
          <w:rFonts w:ascii="Calibri" w:cs="Calibri"/>
        </w:rPr>
        <w:t xml:space="preserve">, 731–744, </w:t>
      </w:r>
      <w:proofErr w:type="gramStart"/>
      <w:r w:rsidRPr="00FE4944">
        <w:rPr>
          <w:rFonts w:ascii="Calibri" w:cs="Calibri"/>
        </w:rPr>
        <w:t>doi:10.1016/j.cmet</w:t>
      </w:r>
      <w:proofErr w:type="gramEnd"/>
      <w:r w:rsidRPr="00FE4944">
        <w:rPr>
          <w:rFonts w:ascii="Calibri" w:cs="Calibri"/>
        </w:rPr>
        <w:t>.2013.03.015.</w:t>
      </w:r>
    </w:p>
    <w:p w14:paraId="4F2E26A7" w14:textId="77777777" w:rsidR="00FE4944" w:rsidRPr="00FE4944" w:rsidRDefault="00FE4944" w:rsidP="00FE4944">
      <w:pPr>
        <w:pStyle w:val="Bibliography"/>
        <w:rPr>
          <w:rFonts w:ascii="Calibri" w:cs="Calibri"/>
        </w:rPr>
      </w:pPr>
      <w:r w:rsidRPr="00FE4944">
        <w:rPr>
          <w:rFonts w:ascii="Calibri" w:cs="Calibri"/>
        </w:rPr>
        <w:t xml:space="preserve">20. </w:t>
      </w:r>
      <w:r w:rsidRPr="00FE4944">
        <w:rPr>
          <w:rFonts w:ascii="Calibri" w:cs="Calibri"/>
        </w:rPr>
        <w:tab/>
        <w:t xml:space="preserve">Roberts, M.N.; Wallace, M.A.; </w:t>
      </w:r>
      <w:proofErr w:type="spellStart"/>
      <w:r w:rsidRPr="00FE4944">
        <w:rPr>
          <w:rFonts w:ascii="Calibri" w:cs="Calibri"/>
        </w:rPr>
        <w:t>Tomilov</w:t>
      </w:r>
      <w:proofErr w:type="spellEnd"/>
      <w:r w:rsidRPr="00FE4944">
        <w:rPr>
          <w:rFonts w:ascii="Calibri" w:cs="Calibri"/>
        </w:rPr>
        <w:t xml:space="preserve">, A.A.; Zhou, Z.; Marcotte, G.R.; Tran, D.; Perez, G.; Gutierrez-Casado, E.; Koike, S.; Knotts, T.A.; et al. A Ketogenic Diet Extends Longevity and </w:t>
      </w:r>
      <w:proofErr w:type="spellStart"/>
      <w:r w:rsidRPr="00FE4944">
        <w:rPr>
          <w:rFonts w:ascii="Calibri" w:cs="Calibri"/>
        </w:rPr>
        <w:lastRenderedPageBreak/>
        <w:t>Healthspan</w:t>
      </w:r>
      <w:proofErr w:type="spellEnd"/>
      <w:r w:rsidRPr="00FE4944">
        <w:rPr>
          <w:rFonts w:ascii="Calibri" w:cs="Calibri"/>
        </w:rPr>
        <w:t xml:space="preserve"> in Adult Mice. </w:t>
      </w:r>
      <w:r w:rsidRPr="00FE4944">
        <w:rPr>
          <w:rFonts w:ascii="Calibri" w:cs="Calibri"/>
          <w:i/>
          <w:iCs/>
        </w:rPr>
        <w:t>Cell Metabolism</w:t>
      </w:r>
      <w:r w:rsidRPr="00FE4944">
        <w:rPr>
          <w:rFonts w:ascii="Calibri" w:cs="Calibri"/>
        </w:rPr>
        <w:t xml:space="preserve"> </w:t>
      </w:r>
      <w:r w:rsidRPr="00FE4944">
        <w:rPr>
          <w:rFonts w:ascii="Calibri" w:cs="Calibri"/>
          <w:b/>
          <w:bCs/>
        </w:rPr>
        <w:t>2017</w:t>
      </w:r>
      <w:r w:rsidRPr="00FE4944">
        <w:rPr>
          <w:rFonts w:ascii="Calibri" w:cs="Calibri"/>
        </w:rPr>
        <w:t xml:space="preserve">, </w:t>
      </w:r>
      <w:r w:rsidRPr="00FE4944">
        <w:rPr>
          <w:rFonts w:ascii="Calibri" w:cs="Calibri"/>
          <w:i/>
          <w:iCs/>
        </w:rPr>
        <w:t>26</w:t>
      </w:r>
      <w:r w:rsidRPr="00FE4944">
        <w:rPr>
          <w:rFonts w:ascii="Calibri" w:cs="Calibri"/>
        </w:rPr>
        <w:t xml:space="preserve">, 539-546.e5, </w:t>
      </w:r>
      <w:proofErr w:type="gramStart"/>
      <w:r w:rsidRPr="00FE4944">
        <w:rPr>
          <w:rFonts w:ascii="Calibri" w:cs="Calibri"/>
        </w:rPr>
        <w:t>doi:10.1016/j.cmet</w:t>
      </w:r>
      <w:proofErr w:type="gramEnd"/>
      <w:r w:rsidRPr="00FE4944">
        <w:rPr>
          <w:rFonts w:ascii="Calibri" w:cs="Calibri"/>
        </w:rPr>
        <w:t>.2017.08.005.</w:t>
      </w:r>
    </w:p>
    <w:p w14:paraId="388DBCF8" w14:textId="77777777" w:rsidR="00FE4944" w:rsidRPr="00FE4944" w:rsidRDefault="00FE4944" w:rsidP="00FE4944">
      <w:pPr>
        <w:pStyle w:val="Bibliography"/>
        <w:rPr>
          <w:rFonts w:ascii="Calibri" w:cs="Calibri"/>
        </w:rPr>
      </w:pPr>
      <w:r w:rsidRPr="00FE4944">
        <w:rPr>
          <w:rFonts w:ascii="Calibri" w:cs="Calibri"/>
        </w:rPr>
        <w:t xml:space="preserve">21. </w:t>
      </w:r>
      <w:r w:rsidRPr="00FE4944">
        <w:rPr>
          <w:rFonts w:ascii="Calibri" w:cs="Calibri"/>
        </w:rPr>
        <w:tab/>
        <w:t xml:space="preserve">Wallace, M.A.; Aguirre, N.W.; Marcotte, G.R.; Marshall, A.G.; </w:t>
      </w:r>
      <w:proofErr w:type="spellStart"/>
      <w:r w:rsidRPr="00FE4944">
        <w:rPr>
          <w:rFonts w:ascii="Calibri" w:cs="Calibri"/>
        </w:rPr>
        <w:t>Baehr</w:t>
      </w:r>
      <w:proofErr w:type="spellEnd"/>
      <w:r w:rsidRPr="00FE4944">
        <w:rPr>
          <w:rFonts w:ascii="Calibri" w:cs="Calibri"/>
        </w:rPr>
        <w:t xml:space="preserve">, L.M.; Hughes, D.C.; Hamilton, K.L.; Roberts, M.N.; Lopez-Dominguez, J.A.; Miller, B.F.; et al. The Ketogenic Diet Preserves Skeletal Muscle with Aging in Mice. </w:t>
      </w:r>
      <w:r w:rsidRPr="00FE4944">
        <w:rPr>
          <w:rFonts w:ascii="Calibri" w:cs="Calibri"/>
          <w:i/>
          <w:iCs/>
        </w:rPr>
        <w:t>Aging cell</w:t>
      </w:r>
      <w:r w:rsidRPr="00FE4944">
        <w:rPr>
          <w:rFonts w:ascii="Calibri" w:cs="Calibri"/>
        </w:rPr>
        <w:t xml:space="preserve"> </w:t>
      </w:r>
      <w:r w:rsidRPr="00FE4944">
        <w:rPr>
          <w:rFonts w:ascii="Calibri" w:cs="Calibri"/>
          <w:b/>
          <w:bCs/>
        </w:rPr>
        <w:t>2021</w:t>
      </w:r>
      <w:r w:rsidRPr="00FE4944">
        <w:rPr>
          <w:rFonts w:ascii="Calibri" w:cs="Calibri"/>
        </w:rPr>
        <w:t>, e13322, doi:10.1111/acel.13322.</w:t>
      </w:r>
    </w:p>
    <w:p w14:paraId="309749F1" w14:textId="77777777" w:rsidR="00FE4944" w:rsidRPr="00FE4944" w:rsidRDefault="00FE4944" w:rsidP="00FE4944">
      <w:pPr>
        <w:pStyle w:val="Bibliography"/>
        <w:rPr>
          <w:rFonts w:ascii="Calibri" w:cs="Calibri"/>
        </w:rPr>
      </w:pPr>
      <w:r w:rsidRPr="00FE4944">
        <w:rPr>
          <w:rFonts w:ascii="Calibri" w:cs="Calibri"/>
        </w:rPr>
        <w:t xml:space="preserve">22. </w:t>
      </w:r>
      <w:r w:rsidRPr="00FE4944">
        <w:rPr>
          <w:rFonts w:ascii="Calibri" w:cs="Calibri"/>
        </w:rPr>
        <w:tab/>
        <w:t xml:space="preserve">Huang, T.-Y.; Linden, M.A.; Fuller, S.E.; Goldsmith, F.R.; Simon, J.; </w:t>
      </w:r>
      <w:proofErr w:type="spellStart"/>
      <w:r w:rsidRPr="00FE4944">
        <w:rPr>
          <w:rFonts w:ascii="Calibri" w:cs="Calibri"/>
        </w:rPr>
        <w:t>Batdorf</w:t>
      </w:r>
      <w:proofErr w:type="spellEnd"/>
      <w:r w:rsidRPr="00FE4944">
        <w:rPr>
          <w:rFonts w:ascii="Calibri" w:cs="Calibri"/>
        </w:rPr>
        <w:t xml:space="preserve">, H.M.; Scott, M.C.; </w:t>
      </w:r>
      <w:proofErr w:type="spellStart"/>
      <w:r w:rsidRPr="00FE4944">
        <w:rPr>
          <w:rFonts w:ascii="Calibri" w:cs="Calibri"/>
        </w:rPr>
        <w:t>Essajee</w:t>
      </w:r>
      <w:proofErr w:type="spellEnd"/>
      <w:r w:rsidRPr="00FE4944">
        <w:rPr>
          <w:rFonts w:ascii="Calibri" w:cs="Calibri"/>
        </w:rPr>
        <w:t xml:space="preserve">, N.M.; Brown, J.M.; Noland, R.C. </w:t>
      </w:r>
      <w:r w:rsidRPr="00FE4944">
        <w:rPr>
          <w:rFonts w:ascii="Calibri" w:cs="Calibri"/>
          <w:i/>
          <w:iCs/>
        </w:rPr>
        <w:t>Combined Effects of a Ketogenic Diet and Exercise Training Alter Mitochondrial and Peroxisomal Substrate Oxidative Capacity in Skeletal Muscle</w:t>
      </w:r>
      <w:r w:rsidRPr="00FE4944">
        <w:rPr>
          <w:rFonts w:ascii="Calibri" w:cs="Calibri"/>
        </w:rPr>
        <w:t>; 2021; ISBN 2-257-63278-8.</w:t>
      </w:r>
    </w:p>
    <w:p w14:paraId="36FC5FD8" w14:textId="77777777" w:rsidR="00FE4944" w:rsidRPr="00FE4944" w:rsidRDefault="00FE4944" w:rsidP="00FE4944">
      <w:pPr>
        <w:pStyle w:val="Bibliography"/>
        <w:rPr>
          <w:rFonts w:ascii="Calibri" w:cs="Calibri"/>
        </w:rPr>
      </w:pPr>
      <w:r w:rsidRPr="00FE4944">
        <w:rPr>
          <w:rFonts w:ascii="Calibri" w:cs="Calibri"/>
        </w:rPr>
        <w:t xml:space="preserve">23. </w:t>
      </w:r>
      <w:r w:rsidRPr="00FE4944">
        <w:rPr>
          <w:rFonts w:ascii="Calibri" w:cs="Calibri"/>
        </w:rPr>
        <w:tab/>
        <w:t xml:space="preserve">Churchill, G.A.; </w:t>
      </w:r>
      <w:proofErr w:type="spellStart"/>
      <w:r w:rsidRPr="00FE4944">
        <w:rPr>
          <w:rFonts w:ascii="Calibri" w:cs="Calibri"/>
        </w:rPr>
        <w:t>Gatti</w:t>
      </w:r>
      <w:proofErr w:type="spellEnd"/>
      <w:r w:rsidRPr="00FE4944">
        <w:rPr>
          <w:rFonts w:ascii="Calibri" w:cs="Calibri"/>
        </w:rPr>
        <w:t xml:space="preserve">, D.M.; Munger, S.C.; Svenson, K.L. The Diversity Outbred Mouse Population. </w:t>
      </w:r>
      <w:r w:rsidRPr="00FE4944">
        <w:rPr>
          <w:rFonts w:ascii="Calibri" w:cs="Calibri"/>
          <w:i/>
          <w:iCs/>
        </w:rPr>
        <w:t>Mammalian Genome</w:t>
      </w:r>
      <w:r w:rsidRPr="00FE4944">
        <w:rPr>
          <w:rFonts w:ascii="Calibri" w:cs="Calibri"/>
        </w:rPr>
        <w:t xml:space="preserve"> </w:t>
      </w:r>
      <w:r w:rsidRPr="00FE4944">
        <w:rPr>
          <w:rFonts w:ascii="Calibri" w:cs="Calibri"/>
          <w:b/>
          <w:bCs/>
        </w:rPr>
        <w:t>2012</w:t>
      </w:r>
      <w:r w:rsidRPr="00FE4944">
        <w:rPr>
          <w:rFonts w:ascii="Calibri" w:cs="Calibri"/>
        </w:rPr>
        <w:t xml:space="preserve">, </w:t>
      </w:r>
      <w:r w:rsidRPr="00FE4944">
        <w:rPr>
          <w:rFonts w:ascii="Calibri" w:cs="Calibri"/>
          <w:i/>
          <w:iCs/>
        </w:rPr>
        <w:t>23</w:t>
      </w:r>
      <w:r w:rsidRPr="00FE4944">
        <w:rPr>
          <w:rFonts w:ascii="Calibri" w:cs="Calibri"/>
        </w:rPr>
        <w:t>, 713–718, doi:10.1007/s00335-012-9414-2.</w:t>
      </w:r>
    </w:p>
    <w:p w14:paraId="0AF5AB47" w14:textId="77777777" w:rsidR="00FE4944" w:rsidRPr="00FE4944" w:rsidRDefault="00FE4944" w:rsidP="00FE4944">
      <w:pPr>
        <w:pStyle w:val="Bibliography"/>
        <w:rPr>
          <w:rFonts w:ascii="Calibri" w:cs="Calibri"/>
        </w:rPr>
      </w:pPr>
      <w:r w:rsidRPr="00FE4944">
        <w:rPr>
          <w:rFonts w:ascii="Calibri" w:cs="Calibri"/>
        </w:rPr>
        <w:t xml:space="preserve">24. </w:t>
      </w:r>
      <w:r w:rsidRPr="00FE4944">
        <w:rPr>
          <w:rFonts w:ascii="Calibri" w:cs="Calibri"/>
        </w:rPr>
        <w:tab/>
        <w:t xml:space="preserve">Schnyder, S.; </w:t>
      </w:r>
      <w:proofErr w:type="spellStart"/>
      <w:r w:rsidRPr="00FE4944">
        <w:rPr>
          <w:rFonts w:ascii="Calibri" w:cs="Calibri"/>
        </w:rPr>
        <w:t>Svensson</w:t>
      </w:r>
      <w:proofErr w:type="spellEnd"/>
      <w:r w:rsidRPr="00FE4944">
        <w:rPr>
          <w:rFonts w:ascii="Calibri" w:cs="Calibri"/>
        </w:rPr>
        <w:t xml:space="preserve">, K.; Cardel, B.; </w:t>
      </w:r>
      <w:proofErr w:type="spellStart"/>
      <w:r w:rsidRPr="00FE4944">
        <w:rPr>
          <w:rFonts w:ascii="Calibri" w:cs="Calibri"/>
        </w:rPr>
        <w:t>Handschin</w:t>
      </w:r>
      <w:proofErr w:type="spellEnd"/>
      <w:r w:rsidRPr="00FE4944">
        <w:rPr>
          <w:rFonts w:ascii="Calibri" w:cs="Calibri"/>
        </w:rPr>
        <w:t xml:space="preserve">, C. Muscle PGC-1α Is Required for Long-Term Systemic and Local Adaptations to a Ketogenic Diet in Mice. </w:t>
      </w:r>
      <w:r w:rsidRPr="00FE4944">
        <w:rPr>
          <w:rFonts w:ascii="Calibri" w:cs="Calibri"/>
          <w:i/>
          <w:iCs/>
        </w:rPr>
        <w:t>American Journal of Physiology-Endocrinology and Metabolism</w:t>
      </w:r>
      <w:r w:rsidRPr="00FE4944">
        <w:rPr>
          <w:rFonts w:ascii="Calibri" w:cs="Calibri"/>
        </w:rPr>
        <w:t xml:space="preserve"> </w:t>
      </w:r>
      <w:r w:rsidRPr="00FE4944">
        <w:rPr>
          <w:rFonts w:ascii="Calibri" w:cs="Calibri"/>
          <w:b/>
          <w:bCs/>
        </w:rPr>
        <w:t>2017</w:t>
      </w:r>
      <w:r w:rsidRPr="00FE4944">
        <w:rPr>
          <w:rFonts w:ascii="Calibri" w:cs="Calibri"/>
        </w:rPr>
        <w:t xml:space="preserve">, </w:t>
      </w:r>
      <w:r w:rsidRPr="00FE4944">
        <w:rPr>
          <w:rFonts w:ascii="Calibri" w:cs="Calibri"/>
          <w:i/>
          <w:iCs/>
        </w:rPr>
        <w:t>312</w:t>
      </w:r>
      <w:r w:rsidRPr="00FE4944">
        <w:rPr>
          <w:rFonts w:ascii="Calibri" w:cs="Calibri"/>
        </w:rPr>
        <w:t>, E437–E446, doi:10.1152/ajpendo.00361.2016.</w:t>
      </w:r>
    </w:p>
    <w:p w14:paraId="0DB8730D" w14:textId="77777777" w:rsidR="00FE4944" w:rsidRPr="00FE4944" w:rsidRDefault="00FE4944" w:rsidP="00FE4944">
      <w:pPr>
        <w:pStyle w:val="Bibliography"/>
        <w:rPr>
          <w:rFonts w:ascii="Calibri" w:cs="Calibri"/>
        </w:rPr>
      </w:pPr>
      <w:r w:rsidRPr="00FE4944">
        <w:rPr>
          <w:rFonts w:ascii="Calibri" w:cs="Calibri"/>
        </w:rPr>
        <w:t xml:space="preserve">25. </w:t>
      </w:r>
      <w:r w:rsidRPr="00FE4944">
        <w:rPr>
          <w:rFonts w:ascii="Calibri" w:cs="Calibri"/>
        </w:rPr>
        <w:tab/>
        <w:t xml:space="preserve">Mikkelsen, K.H.; Seifert, T.; </w:t>
      </w:r>
      <w:proofErr w:type="spellStart"/>
      <w:r w:rsidRPr="00FE4944">
        <w:rPr>
          <w:rFonts w:ascii="Calibri" w:cs="Calibri"/>
        </w:rPr>
        <w:t>Secher</w:t>
      </w:r>
      <w:proofErr w:type="spellEnd"/>
      <w:r w:rsidRPr="00FE4944">
        <w:rPr>
          <w:rFonts w:ascii="Calibri" w:cs="Calibri"/>
        </w:rPr>
        <w:t xml:space="preserve">, N.H.; </w:t>
      </w:r>
      <w:proofErr w:type="spellStart"/>
      <w:r w:rsidRPr="00FE4944">
        <w:rPr>
          <w:rFonts w:ascii="Calibri" w:cs="Calibri"/>
        </w:rPr>
        <w:t>Grøndal</w:t>
      </w:r>
      <w:proofErr w:type="spellEnd"/>
      <w:r w:rsidRPr="00FE4944">
        <w:rPr>
          <w:rFonts w:ascii="Calibri" w:cs="Calibri"/>
        </w:rPr>
        <w:t>, T.; van Hall, G. Systemic, Cerebral and Skeletal Muscle Ketone Body and Energy Metabolism During Acute Hyper-D-β-</w:t>
      </w:r>
      <w:proofErr w:type="spellStart"/>
      <w:r w:rsidRPr="00FE4944">
        <w:rPr>
          <w:rFonts w:ascii="Calibri" w:cs="Calibri"/>
        </w:rPr>
        <w:t>Hydroxybutyratemia</w:t>
      </w:r>
      <w:proofErr w:type="spellEnd"/>
      <w:r w:rsidRPr="00FE4944">
        <w:rPr>
          <w:rFonts w:ascii="Calibri" w:cs="Calibri"/>
        </w:rPr>
        <w:t xml:space="preserve"> in Post-Absorptive Healthy Males. </w:t>
      </w:r>
      <w:r w:rsidRPr="00FE4944">
        <w:rPr>
          <w:rFonts w:ascii="Calibri" w:cs="Calibri"/>
          <w:i/>
          <w:iCs/>
        </w:rPr>
        <w:t>The Journal of Clinical Endocrinology &amp; Metabolism</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100</w:t>
      </w:r>
      <w:r w:rsidRPr="00FE4944">
        <w:rPr>
          <w:rFonts w:ascii="Calibri" w:cs="Calibri"/>
        </w:rPr>
        <w:t>, 636–643, doi:10.1210/jc.2014-2608.</w:t>
      </w:r>
    </w:p>
    <w:p w14:paraId="78226C4C" w14:textId="77777777" w:rsidR="00FE4944" w:rsidRPr="00FE4944" w:rsidRDefault="00FE4944" w:rsidP="00FE4944">
      <w:pPr>
        <w:pStyle w:val="Bibliography"/>
        <w:rPr>
          <w:rFonts w:ascii="Calibri" w:cs="Calibri"/>
        </w:rPr>
      </w:pPr>
      <w:r w:rsidRPr="00FE4944">
        <w:rPr>
          <w:rFonts w:ascii="Calibri" w:cs="Calibri"/>
        </w:rPr>
        <w:t xml:space="preserve">26. </w:t>
      </w:r>
      <w:r w:rsidRPr="00FE4944">
        <w:rPr>
          <w:rFonts w:ascii="Calibri" w:cs="Calibri"/>
        </w:rPr>
        <w:tab/>
      </w:r>
      <w:proofErr w:type="spellStart"/>
      <w:r w:rsidRPr="00FE4944">
        <w:rPr>
          <w:rFonts w:ascii="Calibri" w:cs="Calibri"/>
        </w:rPr>
        <w:t>Svensson</w:t>
      </w:r>
      <w:proofErr w:type="spellEnd"/>
      <w:r w:rsidRPr="00FE4944">
        <w:rPr>
          <w:rFonts w:ascii="Calibri" w:cs="Calibri"/>
        </w:rPr>
        <w:t xml:space="preserve">, K.; Albert, V.; Cardel, B.; </w:t>
      </w:r>
      <w:proofErr w:type="spellStart"/>
      <w:r w:rsidRPr="00FE4944">
        <w:rPr>
          <w:rFonts w:ascii="Calibri" w:cs="Calibri"/>
        </w:rPr>
        <w:t>Salatino</w:t>
      </w:r>
      <w:proofErr w:type="spellEnd"/>
      <w:r w:rsidRPr="00FE4944">
        <w:rPr>
          <w:rFonts w:ascii="Calibri" w:cs="Calibri"/>
        </w:rPr>
        <w:t xml:space="preserve">, S.; </w:t>
      </w:r>
      <w:proofErr w:type="spellStart"/>
      <w:r w:rsidRPr="00FE4944">
        <w:rPr>
          <w:rFonts w:ascii="Calibri" w:cs="Calibri"/>
        </w:rPr>
        <w:t>Handschin</w:t>
      </w:r>
      <w:proofErr w:type="spellEnd"/>
      <w:r w:rsidRPr="00FE4944">
        <w:rPr>
          <w:rFonts w:ascii="Calibri" w:cs="Calibri"/>
        </w:rPr>
        <w:t xml:space="preserve">, C. Skeletal Muscle PGC-1a Modulates Systemic Ketone Body Homeostasis and Ameliorates Diabetic Hyperketonemia in Mice. </w:t>
      </w:r>
      <w:r w:rsidRPr="00FE4944">
        <w:rPr>
          <w:rFonts w:ascii="Calibri" w:cs="Calibri"/>
          <w:i/>
          <w:iCs/>
        </w:rPr>
        <w:t>FASEB Journal</w:t>
      </w:r>
      <w:r w:rsidRPr="00FE4944">
        <w:rPr>
          <w:rFonts w:ascii="Calibri" w:cs="Calibri"/>
        </w:rPr>
        <w:t xml:space="preserve"> </w:t>
      </w:r>
      <w:r w:rsidRPr="00FE4944">
        <w:rPr>
          <w:rFonts w:ascii="Calibri" w:cs="Calibri"/>
          <w:b/>
          <w:bCs/>
        </w:rPr>
        <w:t>2016</w:t>
      </w:r>
      <w:r w:rsidRPr="00FE4944">
        <w:rPr>
          <w:rFonts w:ascii="Calibri" w:cs="Calibri"/>
        </w:rPr>
        <w:t xml:space="preserve">, </w:t>
      </w:r>
      <w:r w:rsidRPr="00FE4944">
        <w:rPr>
          <w:rFonts w:ascii="Calibri" w:cs="Calibri"/>
          <w:i/>
          <w:iCs/>
        </w:rPr>
        <w:t>30</w:t>
      </w:r>
      <w:r w:rsidRPr="00FE4944">
        <w:rPr>
          <w:rFonts w:ascii="Calibri" w:cs="Calibri"/>
        </w:rPr>
        <w:t>, 1976–1986, doi:10.1096/fj.201500128.</w:t>
      </w:r>
    </w:p>
    <w:p w14:paraId="23E05C07" w14:textId="244B5E58"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 xml:space="preserve">quadricepts.  </w:t>
      </w:r>
      <w:proofErr w:type="spellEnd"/>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w:t>
      </w:r>
      <w:r w:rsidR="007B1D7D">
        <w:t>(n=4-10/group)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00522F75" w:rsidR="00477D37" w:rsidRPr="00477D37" w:rsidRDefault="00477D37">
      <w:pPr>
        <w:rPr>
          <w:b/>
          <w:bCs/>
        </w:rPr>
      </w:pPr>
      <w:r>
        <w:rPr>
          <w:b/>
          <w:bCs/>
        </w:rPr>
        <w:t>Figure 3: Reduced ketone body disposal in diversity outbred mice after ketogenic diet feeding.</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002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026A2"/>
    <w:rsid w:val="00020E3F"/>
    <w:rsid w:val="000221B7"/>
    <w:rsid w:val="000375A2"/>
    <w:rsid w:val="00063C76"/>
    <w:rsid w:val="00070726"/>
    <w:rsid w:val="00070DF6"/>
    <w:rsid w:val="00094CA6"/>
    <w:rsid w:val="000B2E3B"/>
    <w:rsid w:val="000C5C7F"/>
    <w:rsid w:val="00105583"/>
    <w:rsid w:val="0011248D"/>
    <w:rsid w:val="001152F2"/>
    <w:rsid w:val="00123284"/>
    <w:rsid w:val="001427E3"/>
    <w:rsid w:val="001439D7"/>
    <w:rsid w:val="00155F2B"/>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63C1"/>
    <w:rsid w:val="003B7407"/>
    <w:rsid w:val="003C3816"/>
    <w:rsid w:val="003E01E2"/>
    <w:rsid w:val="00407023"/>
    <w:rsid w:val="004273AA"/>
    <w:rsid w:val="00463B2E"/>
    <w:rsid w:val="00477D37"/>
    <w:rsid w:val="00487D59"/>
    <w:rsid w:val="004C18D8"/>
    <w:rsid w:val="004D5751"/>
    <w:rsid w:val="004E180B"/>
    <w:rsid w:val="004F7386"/>
    <w:rsid w:val="0052287F"/>
    <w:rsid w:val="0054058F"/>
    <w:rsid w:val="00552EAE"/>
    <w:rsid w:val="00572E76"/>
    <w:rsid w:val="005942C7"/>
    <w:rsid w:val="005A0972"/>
    <w:rsid w:val="005A627F"/>
    <w:rsid w:val="0061454C"/>
    <w:rsid w:val="006312FC"/>
    <w:rsid w:val="0067142E"/>
    <w:rsid w:val="00672856"/>
    <w:rsid w:val="006D34EA"/>
    <w:rsid w:val="006D4BE4"/>
    <w:rsid w:val="0070113B"/>
    <w:rsid w:val="00701B92"/>
    <w:rsid w:val="00770374"/>
    <w:rsid w:val="007A6AD5"/>
    <w:rsid w:val="007B1D7D"/>
    <w:rsid w:val="007E65A0"/>
    <w:rsid w:val="007F7AF2"/>
    <w:rsid w:val="00816B51"/>
    <w:rsid w:val="008240FA"/>
    <w:rsid w:val="00827471"/>
    <w:rsid w:val="00837683"/>
    <w:rsid w:val="00897F7F"/>
    <w:rsid w:val="008B654B"/>
    <w:rsid w:val="008C207C"/>
    <w:rsid w:val="008E336B"/>
    <w:rsid w:val="008E5974"/>
    <w:rsid w:val="008E7FF2"/>
    <w:rsid w:val="008F3A78"/>
    <w:rsid w:val="008F6F44"/>
    <w:rsid w:val="00925CE9"/>
    <w:rsid w:val="0093059A"/>
    <w:rsid w:val="00964FE6"/>
    <w:rsid w:val="00995600"/>
    <w:rsid w:val="009A0A90"/>
    <w:rsid w:val="009D3637"/>
    <w:rsid w:val="00A44835"/>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57021"/>
    <w:rsid w:val="00F57ED0"/>
    <w:rsid w:val="00F671E9"/>
    <w:rsid w:val="00F67CE7"/>
    <w:rsid w:val="00FA0599"/>
    <w:rsid w:val="00FC692B"/>
    <w:rsid w:val="00FD5A59"/>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16197</Words>
  <Characters>92323</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100</cp:revision>
  <dcterms:created xsi:type="dcterms:W3CDTF">2019-11-08T15:45:00Z</dcterms:created>
  <dcterms:modified xsi:type="dcterms:W3CDTF">2024-04-01T14:35:00Z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id="uLrY7HXD"/&gt;&lt;style id="http://www.zotero.org/styles/nutrients" hasBibliography="1" bibliographyStyleHasBeenSet="1"/&gt;&lt;prefs&gt;&lt;pref name="fieldType" value="Field"/&gt;&lt;/prefs&gt;&lt;/data&gt;</vt:lpwstr>
  </property>
</Properties>
</file>