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8A5C0F">
      <w:pPr>
        <w:pStyle w:val="Heading1"/>
        <w:spacing w:before="0" w:line="360" w:lineRule="auto"/>
        <w:rPr>
          <w:rFonts w:ascii="Arial" w:hAnsi="Arial" w:cs="Arial"/>
          <w:color w:val="000000" w:themeColor="text1"/>
          <w:sz w:val="24"/>
          <w:szCs w:val="24"/>
        </w:rPr>
      </w:pPr>
      <w:r w:rsidRPr="0099408D">
        <w:rPr>
          <w:rFonts w:ascii="Arial" w:hAnsi="Arial" w:cs="Arial"/>
          <w:color w:val="000000" w:themeColor="text1"/>
          <w:sz w:val="24"/>
          <w:szCs w:val="24"/>
        </w:rPr>
        <w:t>Title:</w:t>
      </w:r>
    </w:p>
    <w:p w14:paraId="26F75320" w14:textId="197A1B51" w:rsidR="00245445" w:rsidRPr="00E803D4" w:rsidRDefault="00033EA6" w:rsidP="008A5C0F">
      <w:pPr>
        <w:pStyle w:val="Heading1"/>
        <w:spacing w:before="0" w:line="360" w:lineRule="auto"/>
        <w:rPr>
          <w:rFonts w:ascii="Arial" w:hAnsi="Arial" w:cs="Arial"/>
          <w:b w:val="0"/>
          <w:bCs w:val="0"/>
          <w:color w:val="000000" w:themeColor="text1"/>
          <w:sz w:val="22"/>
          <w:szCs w:val="22"/>
        </w:rPr>
      </w:pPr>
      <w:r w:rsidRPr="00E803D4">
        <w:rPr>
          <w:rFonts w:ascii="Arial" w:hAnsi="Arial" w:cs="Arial"/>
          <w:b w:val="0"/>
          <w:bCs w:val="0"/>
          <w:color w:val="000000" w:themeColor="text1"/>
          <w:sz w:val="22"/>
          <w:szCs w:val="22"/>
        </w:rPr>
        <w:t xml:space="preserve">Skeletal </w:t>
      </w:r>
      <w:r w:rsidR="00245445" w:rsidRPr="00E803D4">
        <w:rPr>
          <w:rFonts w:ascii="Arial" w:hAnsi="Arial" w:cs="Arial"/>
          <w:b w:val="0"/>
          <w:bCs w:val="0"/>
          <w:color w:val="000000" w:themeColor="text1"/>
          <w:sz w:val="22"/>
          <w:szCs w:val="22"/>
        </w:rPr>
        <w:t xml:space="preserve">Muscle mTORC1 Activation </w:t>
      </w:r>
      <w:r w:rsidR="000740D6" w:rsidRPr="00E803D4">
        <w:rPr>
          <w:rFonts w:ascii="Arial" w:hAnsi="Arial" w:cs="Arial"/>
          <w:b w:val="0"/>
          <w:bCs w:val="0"/>
          <w:color w:val="000000" w:themeColor="text1"/>
          <w:sz w:val="22"/>
          <w:szCs w:val="22"/>
        </w:rPr>
        <w:t>Increase</w:t>
      </w:r>
      <w:r w:rsidRPr="00E803D4">
        <w:rPr>
          <w:rFonts w:ascii="Arial" w:hAnsi="Arial" w:cs="Arial"/>
          <w:b w:val="0"/>
          <w:bCs w:val="0"/>
          <w:color w:val="000000" w:themeColor="text1"/>
          <w:sz w:val="22"/>
          <w:szCs w:val="22"/>
        </w:rPr>
        <w:t>s</w:t>
      </w:r>
      <w:r w:rsidR="000740D6" w:rsidRPr="00E803D4">
        <w:rPr>
          <w:rFonts w:ascii="Arial" w:hAnsi="Arial" w:cs="Arial"/>
          <w:b w:val="0"/>
          <w:bCs w:val="0"/>
          <w:color w:val="000000" w:themeColor="text1"/>
          <w:sz w:val="22"/>
          <w:szCs w:val="22"/>
        </w:rPr>
        <w:t xml:space="preserve"> Energy Expenditure and </w:t>
      </w:r>
      <w:r w:rsidRPr="00E803D4">
        <w:rPr>
          <w:rFonts w:ascii="Arial" w:hAnsi="Arial" w:cs="Arial"/>
          <w:b w:val="0"/>
          <w:bCs w:val="0"/>
          <w:color w:val="000000" w:themeColor="text1"/>
          <w:sz w:val="22"/>
          <w:szCs w:val="22"/>
        </w:rPr>
        <w:t xml:space="preserve">Reduces </w:t>
      </w:r>
      <w:r w:rsidR="0064581C" w:rsidRPr="00E803D4">
        <w:rPr>
          <w:rFonts w:ascii="Arial" w:hAnsi="Arial" w:cs="Arial"/>
          <w:b w:val="0"/>
          <w:bCs w:val="0"/>
          <w:color w:val="000000" w:themeColor="text1"/>
          <w:sz w:val="22"/>
          <w:szCs w:val="22"/>
        </w:rPr>
        <w:t xml:space="preserve">Longevity </w:t>
      </w:r>
      <w:r w:rsidR="00B91EDD" w:rsidRPr="00E803D4">
        <w:rPr>
          <w:rFonts w:ascii="Arial" w:hAnsi="Arial" w:cs="Arial"/>
          <w:b w:val="0"/>
          <w:bCs w:val="0"/>
          <w:color w:val="000000" w:themeColor="text1"/>
          <w:sz w:val="22"/>
          <w:szCs w:val="22"/>
        </w:rPr>
        <w:t>in Mice</w:t>
      </w:r>
    </w:p>
    <w:p w14:paraId="29CFA5A4" w14:textId="77777777" w:rsidR="0099408D" w:rsidRDefault="0099408D" w:rsidP="008A5C0F">
      <w:pPr>
        <w:spacing w:line="360" w:lineRule="auto"/>
        <w:rPr>
          <w:rFonts w:ascii="Arial" w:hAnsi="Arial" w:cs="Arial"/>
          <w:color w:val="000000" w:themeColor="text1"/>
          <w:sz w:val="22"/>
          <w:szCs w:val="22"/>
        </w:rPr>
      </w:pPr>
    </w:p>
    <w:p w14:paraId="3CFFF71E" w14:textId="11435F23"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Author names and affiliations:</w:t>
      </w:r>
    </w:p>
    <w:p w14:paraId="27026BB1" w14:textId="04D45B10" w:rsidR="00D71F75" w:rsidRPr="00D71F75" w:rsidRDefault="00E32EF3" w:rsidP="008A5C0F">
      <w:pPr>
        <w:spacing w:line="360" w:lineRule="auto"/>
        <w:rPr>
          <w:rFonts w:ascii="Arial" w:hAnsi="Arial" w:cs="Arial"/>
          <w:color w:val="000000" w:themeColor="text1"/>
          <w:sz w:val="22"/>
          <w:szCs w:val="22"/>
          <w:vertAlign w:val="superscript"/>
        </w:rPr>
      </w:pPr>
      <w:r w:rsidRPr="00D71F75">
        <w:rPr>
          <w:rFonts w:ascii="Arial" w:hAnsi="Arial" w:cs="Arial"/>
          <w:color w:val="000000" w:themeColor="text1"/>
          <w:sz w:val="22"/>
          <w:szCs w:val="22"/>
        </w:rPr>
        <w:t xml:space="preserve">Erin </w:t>
      </w:r>
      <w:r w:rsidR="00736644" w:rsidRPr="00D71F75">
        <w:rPr>
          <w:rFonts w:ascii="Arial" w:hAnsi="Arial" w:cs="Arial"/>
          <w:color w:val="000000" w:themeColor="text1"/>
          <w:sz w:val="22"/>
          <w:szCs w:val="22"/>
        </w:rPr>
        <w:t xml:space="preserve">J. </w:t>
      </w:r>
      <w:r w:rsidRPr="00D71F75">
        <w:rPr>
          <w:rFonts w:ascii="Arial" w:hAnsi="Arial" w:cs="Arial"/>
          <w:color w:val="000000" w:themeColor="text1"/>
          <w:sz w:val="22"/>
          <w:szCs w:val="22"/>
        </w:rPr>
        <w:t>Stephenson</w:t>
      </w:r>
      <w:r w:rsidR="00D71F75" w:rsidRPr="00D71F75">
        <w:rPr>
          <w:rFonts w:ascii="Arial" w:hAnsi="Arial" w:cs="Arial"/>
          <w:color w:val="000000" w:themeColor="text1"/>
          <w:sz w:val="22"/>
          <w:szCs w:val="22"/>
          <w:vertAlign w:val="superscript"/>
        </w:rPr>
        <w:t>1,2,4</w:t>
      </w:r>
      <w:r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JeAnna</w:t>
      </w:r>
      <w:r w:rsidR="003669B1" w:rsidRPr="00D71F75">
        <w:rPr>
          <w:rFonts w:ascii="Arial" w:hAnsi="Arial" w:cs="Arial"/>
          <w:color w:val="000000" w:themeColor="text1"/>
          <w:sz w:val="22"/>
          <w:szCs w:val="22"/>
        </w:rPr>
        <w:t xml:space="preserve"> R.</w:t>
      </w:r>
      <w:r w:rsidR="00496EF3" w:rsidRPr="00D71F75">
        <w:rPr>
          <w:rFonts w:ascii="Arial" w:hAnsi="Arial" w:cs="Arial"/>
          <w:color w:val="000000" w:themeColor="text1"/>
          <w:sz w:val="22"/>
          <w:szCs w:val="22"/>
        </w:rPr>
        <w:t xml:space="preserve"> Redd</w:t>
      </w:r>
      <w:r w:rsidR="00D71F75" w:rsidRPr="00D71F75">
        <w:rPr>
          <w:rFonts w:ascii="Arial" w:hAnsi="Arial" w:cs="Arial"/>
          <w:color w:val="000000" w:themeColor="text1"/>
          <w:sz w:val="22"/>
          <w:szCs w:val="22"/>
          <w:vertAlign w:val="superscript"/>
        </w:rPr>
        <w:t>1,4,5</w:t>
      </w:r>
      <w:r w:rsidR="00496EF3" w:rsidRPr="00D71F75">
        <w:rPr>
          <w:rFonts w:ascii="Arial" w:hAnsi="Arial" w:cs="Arial"/>
          <w:color w:val="000000" w:themeColor="text1"/>
          <w:sz w:val="22"/>
          <w:szCs w:val="22"/>
        </w:rPr>
        <w:t xml:space="preserve">, </w:t>
      </w:r>
      <w:r w:rsidR="002E0659" w:rsidRPr="00D71F75">
        <w:rPr>
          <w:rFonts w:ascii="Arial" w:hAnsi="Arial" w:cs="Arial"/>
          <w:color w:val="000000" w:themeColor="text1"/>
          <w:sz w:val="22"/>
          <w:szCs w:val="22"/>
        </w:rPr>
        <w:t xml:space="preserve">Detrick </w:t>
      </w:r>
      <w:r w:rsidR="00AB442D" w:rsidRPr="00D71F75">
        <w:rPr>
          <w:rFonts w:ascii="Arial" w:hAnsi="Arial" w:cs="Arial"/>
          <w:color w:val="000000" w:themeColor="text1"/>
          <w:sz w:val="22"/>
          <w:szCs w:val="22"/>
        </w:rPr>
        <w:t>S.</w:t>
      </w:r>
      <w:r w:rsidR="002E0659" w:rsidRPr="00D71F75">
        <w:rPr>
          <w:rFonts w:ascii="Arial" w:hAnsi="Arial" w:cs="Arial"/>
          <w:color w:val="000000" w:themeColor="text1"/>
          <w:sz w:val="22"/>
          <w:szCs w:val="22"/>
        </w:rPr>
        <w:t xml:space="preserve"> Snyder</w:t>
      </w:r>
      <w:r w:rsidR="00D71F75" w:rsidRPr="00D71F75">
        <w:rPr>
          <w:rFonts w:ascii="Arial" w:hAnsi="Arial" w:cs="Arial"/>
          <w:color w:val="000000" w:themeColor="text1"/>
          <w:sz w:val="22"/>
          <w:szCs w:val="22"/>
          <w:vertAlign w:val="superscript"/>
        </w:rPr>
        <w:t>5</w:t>
      </w:r>
      <w:r w:rsidR="002E0659" w:rsidRPr="00D71F75">
        <w:rPr>
          <w:rFonts w:ascii="Arial" w:hAnsi="Arial" w:cs="Arial"/>
          <w:color w:val="000000" w:themeColor="text1"/>
          <w:sz w:val="22"/>
          <w:szCs w:val="22"/>
        </w:rPr>
        <w:t xml:space="preserve">, </w:t>
      </w:r>
      <w:r w:rsidR="00040A63" w:rsidRPr="00D71F75">
        <w:rPr>
          <w:rFonts w:ascii="Arial" w:hAnsi="Arial" w:cs="Arial"/>
          <w:color w:val="000000" w:themeColor="text1"/>
          <w:sz w:val="22"/>
          <w:szCs w:val="22"/>
        </w:rPr>
        <w:t>Quynh T. Tran</w:t>
      </w:r>
      <w:r w:rsidR="00D71F75" w:rsidRPr="00D71F75">
        <w:rPr>
          <w:rFonts w:ascii="Arial" w:hAnsi="Arial" w:cs="Arial"/>
          <w:color w:val="000000" w:themeColor="text1"/>
          <w:sz w:val="22"/>
          <w:szCs w:val="22"/>
          <w:vertAlign w:val="superscript"/>
        </w:rPr>
        <w:t>3</w:t>
      </w:r>
      <w:r w:rsidR="00040A63" w:rsidRPr="00D71F75">
        <w:rPr>
          <w:rFonts w:ascii="Arial" w:hAnsi="Arial" w:cs="Arial"/>
          <w:color w:val="000000" w:themeColor="text1"/>
          <w:sz w:val="22"/>
          <w:szCs w:val="22"/>
        </w:rPr>
        <w:t xml:space="preserve">, </w:t>
      </w:r>
      <w:proofErr w:type="spellStart"/>
      <w:r w:rsidR="00762918" w:rsidRPr="00D71F75">
        <w:rPr>
          <w:rFonts w:ascii="Arial" w:hAnsi="Arial" w:cs="Arial"/>
          <w:color w:val="000000" w:themeColor="text1"/>
          <w:sz w:val="22"/>
          <w:szCs w:val="22"/>
        </w:rPr>
        <w:t>Binbin</w:t>
      </w:r>
      <w:proofErr w:type="spellEnd"/>
      <w:r w:rsidR="00762918" w:rsidRPr="00D71F75">
        <w:rPr>
          <w:rFonts w:ascii="Arial" w:hAnsi="Arial" w:cs="Arial"/>
          <w:color w:val="000000" w:themeColor="text1"/>
          <w:sz w:val="22"/>
          <w:szCs w:val="22"/>
        </w:rPr>
        <w:t xml:space="preserve"> </w:t>
      </w:r>
      <w:r w:rsidR="00A8280B" w:rsidRPr="00D71F75">
        <w:rPr>
          <w:rFonts w:ascii="Arial" w:hAnsi="Arial" w:cs="Arial"/>
          <w:color w:val="000000" w:themeColor="text1"/>
          <w:sz w:val="22"/>
          <w:szCs w:val="22"/>
        </w:rPr>
        <w:t>Lu</w:t>
      </w:r>
      <w:r w:rsidR="00A8280B">
        <w:rPr>
          <w:rFonts w:ascii="Arial" w:hAnsi="Arial" w:cs="Arial"/>
          <w:color w:val="000000" w:themeColor="text1"/>
          <w:sz w:val="22"/>
          <w:szCs w:val="22"/>
          <w:vertAlign w:val="superscript"/>
        </w:rPr>
        <w:t>8</w:t>
      </w:r>
      <w:r w:rsidR="00762918"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Matthew J. Peloquin</w:t>
      </w:r>
      <w:r w:rsidR="00D71F75" w:rsidRPr="00D71F75">
        <w:rPr>
          <w:rFonts w:ascii="Arial" w:hAnsi="Arial" w:cs="Arial"/>
          <w:color w:val="000000" w:themeColor="text1"/>
          <w:sz w:val="22"/>
          <w:szCs w:val="22"/>
          <w:vertAlign w:val="superscript"/>
        </w:rPr>
        <w:t>1,4</w:t>
      </w:r>
      <w:r w:rsidR="00496EF3" w:rsidRPr="00D71F75">
        <w:rPr>
          <w:rFonts w:ascii="Arial" w:hAnsi="Arial" w:cs="Arial"/>
          <w:color w:val="000000" w:themeColor="text1"/>
          <w:sz w:val="22"/>
          <w:szCs w:val="22"/>
        </w:rPr>
        <w:t xml:space="preserve">, </w:t>
      </w:r>
      <w:r w:rsidR="00906E5A" w:rsidRPr="00D71F75">
        <w:rPr>
          <w:rFonts w:ascii="Arial" w:hAnsi="Arial" w:cs="Arial"/>
          <w:color w:val="000000" w:themeColor="text1"/>
          <w:sz w:val="22"/>
          <w:szCs w:val="22"/>
        </w:rPr>
        <w:t>Molly C. Mulcahy</w:t>
      </w:r>
      <w:r w:rsidR="00D71F75" w:rsidRPr="00D71F75">
        <w:rPr>
          <w:rFonts w:ascii="Arial" w:hAnsi="Arial" w:cs="Arial"/>
          <w:color w:val="000000" w:themeColor="text1"/>
          <w:sz w:val="22"/>
          <w:szCs w:val="22"/>
          <w:vertAlign w:val="superscript"/>
        </w:rPr>
        <w:t>5</w:t>
      </w:r>
      <w:r w:rsidR="00906E5A" w:rsidRPr="00D71F75">
        <w:rPr>
          <w:rFonts w:ascii="Arial" w:hAnsi="Arial" w:cs="Arial"/>
          <w:color w:val="000000" w:themeColor="text1"/>
          <w:sz w:val="22"/>
          <w:szCs w:val="22"/>
        </w:rPr>
        <w:t xml:space="preserve">, </w:t>
      </w:r>
      <w:r w:rsidR="00A81C56" w:rsidRPr="00D71F75">
        <w:rPr>
          <w:rFonts w:ascii="Arial" w:hAnsi="Arial" w:cs="Arial"/>
          <w:color w:val="000000" w:themeColor="text1"/>
          <w:sz w:val="22"/>
          <w:szCs w:val="22"/>
        </w:rPr>
        <w:t>Innocence Harvey</w:t>
      </w:r>
      <w:r w:rsidR="00D71F75" w:rsidRPr="00D71F75">
        <w:rPr>
          <w:rFonts w:ascii="Arial" w:hAnsi="Arial" w:cs="Arial"/>
          <w:color w:val="000000" w:themeColor="text1"/>
          <w:sz w:val="22"/>
          <w:szCs w:val="22"/>
          <w:vertAlign w:val="superscript"/>
        </w:rPr>
        <w:t>1,5</w:t>
      </w:r>
      <w:r w:rsidR="00A81C56" w:rsidRPr="00D71F75">
        <w:rPr>
          <w:rFonts w:ascii="Arial" w:hAnsi="Arial" w:cs="Arial"/>
          <w:color w:val="000000" w:themeColor="text1"/>
          <w:sz w:val="22"/>
          <w:szCs w:val="22"/>
        </w:rPr>
        <w:t xml:space="preserve">, </w:t>
      </w:r>
      <w:r w:rsidR="0050751B" w:rsidRPr="00D71F75">
        <w:rPr>
          <w:rFonts w:ascii="Arial" w:hAnsi="Arial" w:cs="Arial"/>
          <w:color w:val="000000" w:themeColor="text1"/>
          <w:sz w:val="22"/>
          <w:szCs w:val="22"/>
        </w:rPr>
        <w:t xml:space="preserve">Kaleigh </w:t>
      </w:r>
      <w:r w:rsidR="00957822" w:rsidRPr="00D71F75">
        <w:rPr>
          <w:rFonts w:ascii="Arial" w:hAnsi="Arial" w:cs="Arial"/>
          <w:color w:val="000000" w:themeColor="text1"/>
          <w:sz w:val="22"/>
          <w:szCs w:val="22"/>
        </w:rPr>
        <w:t>Fisher</w:t>
      </w:r>
      <w:r w:rsidR="00957822">
        <w:rPr>
          <w:rFonts w:ascii="Arial" w:hAnsi="Arial" w:cs="Arial"/>
          <w:color w:val="000000" w:themeColor="text1"/>
          <w:sz w:val="22"/>
          <w:szCs w:val="22"/>
          <w:vertAlign w:val="superscript"/>
        </w:rPr>
        <w:t>7</w:t>
      </w:r>
      <w:r w:rsidR="0050751B" w:rsidRPr="00D71F75">
        <w:rPr>
          <w:rFonts w:ascii="Arial" w:hAnsi="Arial" w:cs="Arial"/>
          <w:color w:val="000000" w:themeColor="text1"/>
          <w:sz w:val="22"/>
          <w:szCs w:val="22"/>
        </w:rPr>
        <w:t xml:space="preserve">, </w:t>
      </w:r>
      <w:r w:rsidR="00D863F7" w:rsidRPr="00D71F75">
        <w:rPr>
          <w:rFonts w:ascii="Arial" w:hAnsi="Arial" w:cs="Arial"/>
          <w:color w:val="000000" w:themeColor="text1"/>
          <w:sz w:val="22"/>
          <w:szCs w:val="22"/>
        </w:rPr>
        <w:t>Joan C. Han</w:t>
      </w:r>
      <w:r w:rsidR="00D71F75" w:rsidRPr="00D71F75">
        <w:rPr>
          <w:rFonts w:ascii="Arial" w:hAnsi="Arial" w:cs="Arial"/>
          <w:color w:val="000000" w:themeColor="text1"/>
          <w:sz w:val="22"/>
          <w:szCs w:val="22"/>
          <w:vertAlign w:val="superscript"/>
        </w:rPr>
        <w:t>1,2,4</w:t>
      </w:r>
      <w:r w:rsidR="00D863F7" w:rsidRPr="00D71F75">
        <w:rPr>
          <w:rFonts w:ascii="Arial" w:hAnsi="Arial" w:cs="Arial"/>
          <w:color w:val="000000" w:themeColor="text1"/>
          <w:sz w:val="22"/>
          <w:szCs w:val="22"/>
        </w:rPr>
        <w:t xml:space="preserve">, </w:t>
      </w:r>
      <w:r w:rsidR="00363043" w:rsidRPr="00D71F75">
        <w:rPr>
          <w:rFonts w:ascii="Arial" w:hAnsi="Arial" w:cs="Arial"/>
          <w:color w:val="000000" w:themeColor="text1"/>
          <w:sz w:val="22"/>
          <w:szCs w:val="22"/>
        </w:rPr>
        <w:t xml:space="preserve">Nathan </w:t>
      </w:r>
      <w:r w:rsidR="00957822" w:rsidRPr="00D71F75">
        <w:rPr>
          <w:rFonts w:ascii="Arial" w:hAnsi="Arial" w:cs="Arial"/>
          <w:color w:val="000000" w:themeColor="text1"/>
          <w:sz w:val="22"/>
          <w:szCs w:val="22"/>
        </w:rPr>
        <w:t>Qi</w:t>
      </w:r>
      <w:r w:rsidR="00957822">
        <w:rPr>
          <w:rFonts w:ascii="Arial" w:hAnsi="Arial" w:cs="Arial"/>
          <w:color w:val="000000" w:themeColor="text1"/>
          <w:sz w:val="22"/>
          <w:szCs w:val="22"/>
          <w:vertAlign w:val="superscript"/>
        </w:rPr>
        <w:t>6</w:t>
      </w:r>
      <w:r w:rsidR="00450320" w:rsidRPr="00450320">
        <w:rPr>
          <w:rFonts w:ascii="Arial" w:hAnsi="Arial" w:cs="Arial"/>
          <w:color w:val="000000" w:themeColor="text1"/>
          <w:sz w:val="22"/>
          <w:szCs w:val="22"/>
          <w:vertAlign w:val="superscript"/>
        </w:rPr>
        <w:t>,</w:t>
      </w:r>
      <w:r w:rsidR="00957822">
        <w:rPr>
          <w:rFonts w:ascii="Arial" w:hAnsi="Arial" w:cs="Arial"/>
          <w:color w:val="000000" w:themeColor="text1"/>
          <w:sz w:val="22"/>
          <w:szCs w:val="22"/>
          <w:vertAlign w:val="superscript"/>
        </w:rPr>
        <w:t>7</w:t>
      </w:r>
      <w:r w:rsidR="00363043"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Alan R. </w:t>
      </w:r>
      <w:r w:rsidR="00450320" w:rsidRPr="00D71F75">
        <w:rPr>
          <w:rFonts w:ascii="Arial" w:hAnsi="Arial" w:cs="Arial"/>
          <w:color w:val="000000" w:themeColor="text1"/>
          <w:sz w:val="22"/>
          <w:szCs w:val="22"/>
        </w:rPr>
        <w:t>Saltiel</w:t>
      </w:r>
      <w:r w:rsidR="00450320">
        <w:rPr>
          <w:rFonts w:ascii="Arial" w:hAnsi="Arial" w:cs="Arial"/>
          <w:color w:val="000000" w:themeColor="text1"/>
          <w:sz w:val="22"/>
          <w:szCs w:val="22"/>
          <w:vertAlign w:val="superscript"/>
        </w:rPr>
        <w:t>8</w:t>
      </w:r>
      <w:r w:rsidR="00D71F75" w:rsidRPr="00D71F75">
        <w:rPr>
          <w:rFonts w:ascii="Arial" w:hAnsi="Arial" w:cs="Arial"/>
          <w:color w:val="000000" w:themeColor="text1"/>
          <w:sz w:val="22"/>
          <w:szCs w:val="22"/>
          <w:vertAlign w:val="superscript"/>
        </w:rPr>
        <w:t>,</w:t>
      </w:r>
      <w:r w:rsidR="00450320">
        <w:rPr>
          <w:rFonts w:ascii="Arial" w:hAnsi="Arial" w:cs="Arial"/>
          <w:color w:val="000000" w:themeColor="text1"/>
          <w:sz w:val="22"/>
          <w:szCs w:val="22"/>
          <w:vertAlign w:val="superscript"/>
        </w:rPr>
        <w:t>9</w:t>
      </w:r>
      <w:r w:rsidR="00450320" w:rsidRPr="00D71F75">
        <w:rPr>
          <w:rFonts w:ascii="Arial" w:hAnsi="Arial" w:cs="Arial"/>
          <w:color w:val="000000" w:themeColor="text1"/>
          <w:sz w:val="22"/>
          <w:szCs w:val="22"/>
        </w:rPr>
        <w:t xml:space="preserve"> </w:t>
      </w:r>
      <w:r w:rsidR="00926840" w:rsidRPr="00D71F75">
        <w:rPr>
          <w:rFonts w:ascii="Arial" w:hAnsi="Arial" w:cs="Arial"/>
          <w:color w:val="000000" w:themeColor="text1"/>
          <w:sz w:val="22"/>
          <w:szCs w:val="22"/>
        </w:rPr>
        <w:t>and Dave Bridges</w:t>
      </w:r>
      <w:r w:rsidR="00D71F75" w:rsidRPr="009137E9">
        <w:rPr>
          <w:rFonts w:ascii="Arial" w:hAnsi="Arial" w:cs="Arial"/>
          <w:color w:val="000000" w:themeColor="text1"/>
          <w:sz w:val="22"/>
          <w:szCs w:val="22"/>
          <w:vertAlign w:val="superscript"/>
        </w:rPr>
        <w:t>*</w:t>
      </w:r>
      <w:r w:rsidR="009137E9" w:rsidRPr="009137E9">
        <w:rPr>
          <w:rFonts w:ascii="Arial" w:hAnsi="Arial" w:cs="Arial"/>
          <w:color w:val="000000" w:themeColor="text1"/>
          <w:sz w:val="22"/>
          <w:szCs w:val="22"/>
          <w:vertAlign w:val="superscript"/>
        </w:rPr>
        <w:t>,</w:t>
      </w:r>
      <w:r w:rsidR="00D71F75" w:rsidRPr="00D71F75">
        <w:rPr>
          <w:rFonts w:ascii="Arial" w:hAnsi="Arial" w:cs="Arial"/>
          <w:color w:val="000000" w:themeColor="text1"/>
          <w:sz w:val="22"/>
          <w:szCs w:val="22"/>
          <w:vertAlign w:val="superscript"/>
        </w:rPr>
        <w:t>1,2,4,5</w:t>
      </w:r>
      <w:r w:rsidR="00A8280B">
        <w:rPr>
          <w:rFonts w:ascii="Arial" w:hAnsi="Arial" w:cs="Arial"/>
          <w:color w:val="000000" w:themeColor="text1"/>
          <w:sz w:val="22"/>
          <w:szCs w:val="22"/>
          <w:vertAlign w:val="superscript"/>
        </w:rPr>
        <w:t>,8</w:t>
      </w:r>
      <w:bookmarkStart w:id="0" w:name="_GoBack"/>
      <w:bookmarkEnd w:id="0"/>
    </w:p>
    <w:p w14:paraId="27EE8500" w14:textId="2865AB3A"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Physiology,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F9D3302" w14:textId="32427550"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Pediatrics,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56536BC5" w14:textId="77E3362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Preventative Medicine,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73163B5" w14:textId="052AC3C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Children’s Foundation Research Institute, Le Bonheur Children’s Hospital,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U.S.A.</w:t>
      </w:r>
    </w:p>
    <w:p w14:paraId="4B92AA59" w14:textId="615DF182" w:rsidR="00CA4E21"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Department of Nutritional Sciences, University of Michigan School of Public Health, Ann Arbor, Michigan, U.S.A. </w:t>
      </w:r>
      <w:r w:rsidR="00CA4E21" w:rsidRPr="00D71F75">
        <w:rPr>
          <w:rFonts w:ascii="Arial" w:hAnsi="Arial" w:cs="Arial"/>
          <w:color w:val="000000" w:themeColor="text1"/>
          <w:sz w:val="22"/>
          <w:szCs w:val="22"/>
        </w:rPr>
        <w:t xml:space="preserve"> </w:t>
      </w:r>
    </w:p>
    <w:p w14:paraId="6C06E835" w14:textId="36D4825B" w:rsidR="00450320" w:rsidRPr="00D71F75" w:rsidRDefault="00450320" w:rsidP="008A5C0F">
      <w:pPr>
        <w:pStyle w:val="ListParagraph"/>
        <w:numPr>
          <w:ilvl w:val="0"/>
          <w:numId w:val="3"/>
        </w:num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Department of </w:t>
      </w:r>
      <w:r w:rsidRPr="00450320">
        <w:rPr>
          <w:rFonts w:ascii="Arial" w:hAnsi="Arial" w:cs="Arial"/>
          <w:color w:val="000000" w:themeColor="text1"/>
          <w:sz w:val="22"/>
          <w:szCs w:val="22"/>
        </w:rPr>
        <w:t>Molecular &amp; Integrative Physiology</w:t>
      </w:r>
      <w:r>
        <w:rPr>
          <w:rFonts w:ascii="Arial" w:hAnsi="Arial" w:cs="Arial"/>
          <w:color w:val="000000" w:themeColor="text1"/>
          <w:sz w:val="22"/>
          <w:szCs w:val="22"/>
        </w:rPr>
        <w:t>, University of Michigan Medical School, Ann Arbor, Michigan, U.S.A.</w:t>
      </w:r>
    </w:p>
    <w:p w14:paraId="7C87923A" w14:textId="78210531"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Internal Medicine, University of Michigan Medical School, Ann Arbor, Michigan, U.S.A.</w:t>
      </w:r>
    </w:p>
    <w:p w14:paraId="636CA520" w14:textId="77777777"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Life Sciences Institute, University of Michigan Medical Center, Ann Arbor, Michigan, U.S.A.</w:t>
      </w:r>
    </w:p>
    <w:p w14:paraId="7858CC36" w14:textId="38D22793"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Institute for Diabetes and Metabolic Health, University of California San Diego, San Diego, California, U.S.A.</w:t>
      </w:r>
    </w:p>
    <w:p w14:paraId="01F15344" w14:textId="2C5127BC" w:rsidR="00D71F75" w:rsidRDefault="00D71F75" w:rsidP="008A5C0F">
      <w:pPr>
        <w:spacing w:line="360" w:lineRule="auto"/>
        <w:ind w:left="720" w:hanging="360"/>
        <w:rPr>
          <w:rFonts w:ascii="Arial" w:hAnsi="Arial" w:cs="Arial"/>
          <w:color w:val="000000" w:themeColor="text1"/>
          <w:sz w:val="22"/>
          <w:szCs w:val="22"/>
        </w:rPr>
      </w:pPr>
      <w:r w:rsidRPr="00D71F75">
        <w:rPr>
          <w:rFonts w:ascii="Arial" w:hAnsi="Arial" w:cs="Arial"/>
          <w:color w:val="000000" w:themeColor="text1"/>
          <w:sz w:val="22"/>
          <w:szCs w:val="22"/>
        </w:rPr>
        <w:t>*</w:t>
      </w:r>
      <w:r w:rsidRPr="00D71F75">
        <w:rPr>
          <w:rFonts w:ascii="Arial" w:hAnsi="Arial" w:cs="Arial"/>
          <w:color w:val="000000" w:themeColor="text1"/>
          <w:sz w:val="22"/>
          <w:szCs w:val="22"/>
        </w:rPr>
        <w:tab/>
        <w:t>Corresponding author</w:t>
      </w:r>
    </w:p>
    <w:p w14:paraId="2E77E437" w14:textId="487ACBD3" w:rsidR="0099408D" w:rsidRDefault="0099408D" w:rsidP="008A5C0F">
      <w:pPr>
        <w:spacing w:line="360" w:lineRule="auto"/>
        <w:rPr>
          <w:rFonts w:ascii="Arial" w:hAnsi="Arial" w:cs="Arial"/>
          <w:color w:val="000000" w:themeColor="text1"/>
          <w:sz w:val="22"/>
          <w:szCs w:val="22"/>
        </w:rPr>
      </w:pPr>
    </w:p>
    <w:p w14:paraId="29EA402F" w14:textId="00B58375"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Corresponding author:</w:t>
      </w:r>
    </w:p>
    <w:p w14:paraId="7D3045CB" w14:textId="744C67FD" w:rsidR="0099408D" w:rsidRDefault="0099408D" w:rsidP="008A5C0F">
      <w:pPr>
        <w:spacing w:line="360" w:lineRule="auto"/>
        <w:rPr>
          <w:rFonts w:ascii="Arial" w:hAnsi="Arial" w:cs="Arial"/>
          <w:color w:val="000000" w:themeColor="text1"/>
          <w:sz w:val="22"/>
          <w:szCs w:val="22"/>
        </w:rPr>
      </w:pPr>
      <w:r>
        <w:rPr>
          <w:rFonts w:ascii="Arial" w:hAnsi="Arial" w:cs="Arial"/>
          <w:color w:val="000000" w:themeColor="text1"/>
          <w:sz w:val="22"/>
          <w:szCs w:val="22"/>
        </w:rPr>
        <w:t>Dave Bridges</w:t>
      </w:r>
      <w:r>
        <w:rPr>
          <w:rFonts w:ascii="Arial" w:hAnsi="Arial" w:cs="Arial"/>
          <w:color w:val="000000" w:themeColor="text1"/>
          <w:sz w:val="22"/>
          <w:szCs w:val="22"/>
        </w:rPr>
        <w:tab/>
        <w:t xml:space="preserve">Email address: </w:t>
      </w:r>
      <w:hyperlink r:id="rId8" w:history="1">
        <w:r w:rsidRPr="0099408D">
          <w:rPr>
            <w:rStyle w:val="Hyperlink"/>
            <w:rFonts w:ascii="Arial" w:hAnsi="Arial" w:cs="Arial"/>
            <w:sz w:val="22"/>
            <w:szCs w:val="22"/>
          </w:rPr>
          <w:t>davebrid@umich.edu</w:t>
        </w:r>
      </w:hyperlink>
      <w:r w:rsidRPr="00D71F75">
        <w:rPr>
          <w:rFonts w:ascii="Arial" w:hAnsi="Arial" w:cs="Arial"/>
          <w:color w:val="000000" w:themeColor="text1"/>
          <w:sz w:val="22"/>
          <w:szCs w:val="22"/>
        </w:rPr>
        <w:t xml:space="preserve"> </w:t>
      </w:r>
    </w:p>
    <w:p w14:paraId="4E80D8F9" w14:textId="2B5113C5" w:rsidR="0099408D" w:rsidRPr="00D71F75" w:rsidRDefault="0099408D" w:rsidP="004E2C1E">
      <w:pPr>
        <w:spacing w:line="360" w:lineRule="auto"/>
        <w:ind w:left="1440"/>
        <w:rPr>
          <w:rFonts w:ascii="Arial" w:hAnsi="Arial" w:cs="Arial"/>
          <w:color w:val="000000" w:themeColor="text1"/>
          <w:sz w:val="22"/>
          <w:szCs w:val="22"/>
        </w:rPr>
      </w:pPr>
      <w:r>
        <w:rPr>
          <w:rFonts w:ascii="Arial" w:hAnsi="Arial" w:cs="Arial"/>
          <w:color w:val="000000" w:themeColor="text1"/>
          <w:sz w:val="22"/>
          <w:szCs w:val="22"/>
        </w:rPr>
        <w:t xml:space="preserve">Postal address: </w:t>
      </w:r>
      <w:r w:rsidRPr="00D71F75">
        <w:rPr>
          <w:rFonts w:ascii="Arial" w:hAnsi="Arial" w:cs="Arial"/>
          <w:color w:val="000000" w:themeColor="text1"/>
          <w:sz w:val="22"/>
          <w:szCs w:val="22"/>
        </w:rPr>
        <w:t>3866 SPH I 1415 Washington Heights Ann Arbor, Michigan 48109-2029</w:t>
      </w:r>
      <w:r>
        <w:rPr>
          <w:rFonts w:ascii="Arial" w:hAnsi="Arial" w:cs="Arial"/>
          <w:color w:val="000000" w:themeColor="text1"/>
          <w:sz w:val="22"/>
          <w:szCs w:val="22"/>
        </w:rPr>
        <w:t xml:space="preserve"> Telephone: +1 </w:t>
      </w:r>
      <w:r w:rsidRPr="00450320">
        <w:rPr>
          <w:rFonts w:ascii="Arial" w:hAnsi="Arial" w:cs="Arial"/>
          <w:color w:val="000000" w:themeColor="text1"/>
          <w:sz w:val="22"/>
          <w:szCs w:val="22"/>
        </w:rPr>
        <w:t>(734) 764-1266</w:t>
      </w:r>
    </w:p>
    <w:p w14:paraId="6698BAA2" w14:textId="77777777" w:rsidR="0052352B" w:rsidRPr="00D71F75" w:rsidRDefault="0052352B" w:rsidP="008A5C0F">
      <w:pPr>
        <w:spacing w:line="360" w:lineRule="auto"/>
        <w:rPr>
          <w:rFonts w:ascii="Arial" w:hAnsi="Arial" w:cs="Arial"/>
          <w:color w:val="000000" w:themeColor="text1"/>
          <w:sz w:val="22"/>
          <w:szCs w:val="22"/>
        </w:rPr>
      </w:pPr>
    </w:p>
    <w:p w14:paraId="0844E3F3" w14:textId="564E4844" w:rsidR="002D338B" w:rsidRDefault="002D338B" w:rsidP="004E2C1E">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Declaration of Interests</w:t>
      </w:r>
    </w:p>
    <w:p w14:paraId="385FF6A5" w14:textId="3D0904CB" w:rsidR="002D338B" w:rsidRDefault="000A5478" w:rsidP="004E2C1E">
      <w:pPr>
        <w:spacing w:line="360" w:lineRule="auto"/>
        <w:rPr>
          <w:rFonts w:ascii="Arial" w:hAnsi="Arial" w:cs="Arial"/>
          <w:color w:val="000000" w:themeColor="text1"/>
          <w:sz w:val="22"/>
          <w:szCs w:val="22"/>
        </w:rPr>
      </w:pPr>
      <w:r>
        <w:rPr>
          <w:rFonts w:ascii="Arial" w:hAnsi="Arial" w:cs="Arial"/>
          <w:color w:val="000000" w:themeColor="text1"/>
          <w:sz w:val="22"/>
          <w:szCs w:val="22"/>
        </w:rPr>
        <w:t>The authors</w:t>
      </w:r>
      <w:r w:rsidR="002D338B">
        <w:rPr>
          <w:rFonts w:ascii="Arial" w:hAnsi="Arial" w:cs="Arial"/>
          <w:color w:val="000000" w:themeColor="text1"/>
          <w:sz w:val="22"/>
          <w:szCs w:val="22"/>
        </w:rPr>
        <w:t xml:space="preserve"> </w:t>
      </w:r>
      <w:r>
        <w:rPr>
          <w:rFonts w:ascii="Arial" w:hAnsi="Arial" w:cs="Arial"/>
          <w:color w:val="000000" w:themeColor="text1"/>
          <w:sz w:val="22"/>
          <w:szCs w:val="22"/>
        </w:rPr>
        <w:t xml:space="preserve">have </w:t>
      </w:r>
      <w:r w:rsidR="002D338B">
        <w:rPr>
          <w:rFonts w:ascii="Arial" w:hAnsi="Arial" w:cs="Arial"/>
          <w:color w:val="000000" w:themeColor="text1"/>
          <w:sz w:val="22"/>
          <w:szCs w:val="22"/>
        </w:rPr>
        <w:t>no competing interests</w:t>
      </w:r>
      <w:r>
        <w:rPr>
          <w:rFonts w:ascii="Arial" w:hAnsi="Arial" w:cs="Arial"/>
          <w:color w:val="000000" w:themeColor="text1"/>
          <w:sz w:val="22"/>
          <w:szCs w:val="22"/>
        </w:rPr>
        <w:t xml:space="preserve"> to declare, except</w:t>
      </w:r>
      <w:r w:rsidR="00F12853">
        <w:rPr>
          <w:rFonts w:ascii="Arial" w:hAnsi="Arial" w:cs="Arial"/>
          <w:color w:val="000000" w:themeColor="text1"/>
          <w:sz w:val="22"/>
          <w:szCs w:val="22"/>
        </w:rPr>
        <w:t xml:space="preserve"> </w:t>
      </w:r>
      <w:r w:rsidR="00F12853" w:rsidRPr="00F12853">
        <w:rPr>
          <w:rFonts w:ascii="Arial" w:hAnsi="Arial" w:cs="Arial"/>
          <w:color w:val="000000" w:themeColor="text1"/>
          <w:sz w:val="22"/>
          <w:szCs w:val="22"/>
        </w:rPr>
        <w:t>JCH</w:t>
      </w:r>
      <w:r>
        <w:rPr>
          <w:rFonts w:ascii="Arial" w:hAnsi="Arial" w:cs="Arial"/>
          <w:color w:val="000000" w:themeColor="text1"/>
          <w:sz w:val="22"/>
          <w:szCs w:val="22"/>
        </w:rPr>
        <w:t>, who</w:t>
      </w:r>
      <w:r w:rsidR="00F12853" w:rsidRPr="00F12853">
        <w:rPr>
          <w:rFonts w:ascii="Arial" w:hAnsi="Arial" w:cs="Arial"/>
          <w:color w:val="000000" w:themeColor="text1"/>
          <w:sz w:val="22"/>
          <w:szCs w:val="22"/>
        </w:rPr>
        <w:t xml:space="preserve"> is a consultant for Rhythm Pharmaceuticals</w:t>
      </w:r>
      <w:r>
        <w:rPr>
          <w:rFonts w:ascii="Arial" w:hAnsi="Arial" w:cs="Arial"/>
          <w:color w:val="000000" w:themeColor="text1"/>
          <w:sz w:val="22"/>
          <w:szCs w:val="22"/>
        </w:rPr>
        <w:t xml:space="preserve">, </w:t>
      </w:r>
      <w:commentRangeStart w:id="1"/>
      <w:r w:rsidRPr="000A5478">
        <w:rPr>
          <w:rFonts w:ascii="Arial" w:hAnsi="Arial" w:cs="Arial"/>
          <w:color w:val="000000" w:themeColor="text1"/>
          <w:sz w:val="22"/>
          <w:szCs w:val="22"/>
          <w:highlight w:val="yellow"/>
        </w:rPr>
        <w:t>and …</w:t>
      </w:r>
      <w:commentRangeEnd w:id="1"/>
      <w:r w:rsidRPr="000A5478">
        <w:rPr>
          <w:rStyle w:val="CommentReference"/>
          <w:rFonts w:asciiTheme="minorHAnsi" w:hAnsiTheme="minorHAnsi" w:cstheme="minorBidi"/>
          <w:highlight w:val="yellow"/>
        </w:rPr>
        <w:commentReference w:id="1"/>
      </w:r>
      <w:r w:rsidR="00F12853" w:rsidRPr="000A5478">
        <w:rPr>
          <w:rFonts w:ascii="Arial" w:hAnsi="Arial" w:cs="Arial"/>
          <w:color w:val="000000" w:themeColor="text1"/>
          <w:sz w:val="22"/>
          <w:szCs w:val="22"/>
          <w:highlight w:val="yellow"/>
        </w:rPr>
        <w:t>.</w:t>
      </w:r>
    </w:p>
    <w:p w14:paraId="7B50CFB5" w14:textId="77777777" w:rsidR="002D338B" w:rsidRPr="002D338B" w:rsidRDefault="002D338B" w:rsidP="002D338B">
      <w:pPr>
        <w:spacing w:line="360" w:lineRule="auto"/>
        <w:rPr>
          <w:rFonts w:ascii="Arial" w:hAnsi="Arial" w:cs="Arial"/>
          <w:color w:val="000000" w:themeColor="text1"/>
          <w:sz w:val="22"/>
          <w:szCs w:val="22"/>
        </w:rPr>
      </w:pPr>
    </w:p>
    <w:p w14:paraId="18FD25D7" w14:textId="4A0A4959"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lastRenderedPageBreak/>
        <w:t>Abstract</w:t>
      </w:r>
      <w:r w:rsidR="00995DC3">
        <w:rPr>
          <w:rFonts w:ascii="Arial" w:hAnsi="Arial" w:cs="Arial"/>
          <w:color w:val="000000" w:themeColor="text1"/>
          <w:sz w:val="22"/>
          <w:szCs w:val="22"/>
        </w:rPr>
        <w:t>:</w:t>
      </w:r>
    </w:p>
    <w:p w14:paraId="62256434"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Objective</w:t>
      </w:r>
    </w:p>
    <w:p w14:paraId="4F81FA74" w14:textId="6D97CAB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rPr>
          <w:rFonts w:ascii="Arial" w:hAnsi="Arial" w:cs="Arial"/>
          <w:color w:val="000000" w:themeColor="text1"/>
          <w:sz w:val="22"/>
          <w:szCs w:val="22"/>
        </w:rPr>
        <w:t>This study aimed to identify mTORC1-dependent mechanisms in skeletal muscle that regulate energy balance and aging.</w:t>
      </w:r>
    </w:p>
    <w:p w14:paraId="73485B11" w14:textId="77777777" w:rsidR="00AA6C9F" w:rsidRDefault="00AA6C9F" w:rsidP="0035485C">
      <w:pPr>
        <w:spacing w:line="360" w:lineRule="auto"/>
        <w:rPr>
          <w:rFonts w:ascii="Arial" w:hAnsi="Arial" w:cs="Arial"/>
          <w:color w:val="000000" w:themeColor="text1"/>
          <w:sz w:val="22"/>
          <w:szCs w:val="22"/>
        </w:rPr>
      </w:pPr>
    </w:p>
    <w:p w14:paraId="5A5B6A2F" w14:textId="79DD6D7E"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Methods</w:t>
      </w:r>
    </w:p>
    <w:p w14:paraId="69D6F5DA" w14:textId="2C785E08"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D71F75">
        <w:rPr>
          <w:rFonts w:ascii="Arial" w:hAnsi="Arial" w:cs="Arial"/>
          <w:color w:val="000000" w:themeColor="text1"/>
          <w:sz w:val="22"/>
          <w:szCs w:val="22"/>
        </w:rPr>
        <w:t xml:space="preserve">e generated mice with </w:t>
      </w:r>
      <w:proofErr w:type="spellStart"/>
      <w:r w:rsidRPr="00D71F75">
        <w:rPr>
          <w:rFonts w:ascii="Arial" w:hAnsi="Arial" w:cs="Arial"/>
          <w:i/>
          <w:color w:val="000000" w:themeColor="text1"/>
          <w:sz w:val="22"/>
          <w:szCs w:val="22"/>
        </w:rPr>
        <w:t>Ckmm-Cre</w:t>
      </w:r>
      <w:proofErr w:type="spellEnd"/>
      <w:r w:rsidRPr="00D71F75">
        <w:rPr>
          <w:rFonts w:ascii="Arial" w:hAnsi="Arial" w:cs="Arial"/>
          <w:color w:val="000000" w:themeColor="text1"/>
          <w:sz w:val="22"/>
          <w:szCs w:val="22"/>
        </w:rPr>
        <w:t xml:space="preserve"> driven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which confers constitutive activation of mTORC1 in skeletal muscle</w:t>
      </w:r>
      <w:r>
        <w:rPr>
          <w:rFonts w:ascii="Arial" w:hAnsi="Arial" w:cs="Arial"/>
          <w:color w:val="000000" w:themeColor="text1"/>
          <w:sz w:val="22"/>
          <w:szCs w:val="22"/>
        </w:rPr>
        <w:t xml:space="preserve"> and performed u</w:t>
      </w:r>
      <w:r w:rsidRPr="00D71F75">
        <w:rPr>
          <w:rFonts w:ascii="Arial" w:hAnsi="Arial" w:cs="Arial"/>
          <w:color w:val="000000" w:themeColor="text1"/>
          <w:sz w:val="22"/>
          <w:szCs w:val="22"/>
        </w:rPr>
        <w:t>nbiased transcriptional analys</w:t>
      </w:r>
      <w:r>
        <w:rPr>
          <w:rFonts w:ascii="Arial" w:hAnsi="Arial" w:cs="Arial"/>
          <w:color w:val="000000" w:themeColor="text1"/>
          <w:sz w:val="22"/>
          <w:szCs w:val="22"/>
        </w:rPr>
        <w:t>e</w:t>
      </w:r>
      <w:r w:rsidRPr="00D71F75">
        <w:rPr>
          <w:rFonts w:ascii="Arial" w:hAnsi="Arial" w:cs="Arial"/>
          <w:color w:val="000000" w:themeColor="text1"/>
          <w:sz w:val="22"/>
          <w:szCs w:val="22"/>
        </w:rPr>
        <w:t xml:space="preserve">s </w:t>
      </w:r>
      <w:r>
        <w:rPr>
          <w:rFonts w:ascii="Arial" w:hAnsi="Arial" w:cs="Arial"/>
          <w:color w:val="000000" w:themeColor="text1"/>
          <w:sz w:val="22"/>
          <w:szCs w:val="22"/>
        </w:rPr>
        <w:t xml:space="preserve">to </w:t>
      </w:r>
      <w:r w:rsidRPr="00D71F75">
        <w:rPr>
          <w:rFonts w:ascii="Arial" w:hAnsi="Arial" w:cs="Arial"/>
          <w:color w:val="000000" w:themeColor="text1"/>
          <w:sz w:val="22"/>
          <w:szCs w:val="22"/>
        </w:rPr>
        <w:t>identif</w:t>
      </w:r>
      <w:r>
        <w:rPr>
          <w:rFonts w:ascii="Arial" w:hAnsi="Arial" w:cs="Arial"/>
          <w:color w:val="000000" w:themeColor="text1"/>
          <w:sz w:val="22"/>
          <w:szCs w:val="22"/>
        </w:rPr>
        <w:t>y</w:t>
      </w:r>
      <w:r w:rsidRPr="00D71F75">
        <w:rPr>
          <w:rFonts w:ascii="Arial" w:hAnsi="Arial" w:cs="Arial"/>
          <w:color w:val="000000" w:themeColor="text1"/>
          <w:sz w:val="22"/>
          <w:szCs w:val="22"/>
        </w:rPr>
        <w:t xml:space="preserve"> pathways and candidate genes that may explain how skeletal muscle mTORC1 activity regulates energy balance and aging.</w:t>
      </w:r>
    </w:p>
    <w:p w14:paraId="20BC29AE" w14:textId="77777777" w:rsidR="00AA6C9F" w:rsidRDefault="00AA6C9F" w:rsidP="0035485C">
      <w:pPr>
        <w:spacing w:line="360" w:lineRule="auto"/>
        <w:rPr>
          <w:rFonts w:ascii="Arial" w:hAnsi="Arial" w:cs="Arial"/>
          <w:color w:val="000000" w:themeColor="text1"/>
          <w:sz w:val="22"/>
          <w:szCs w:val="22"/>
        </w:rPr>
      </w:pPr>
    </w:p>
    <w:p w14:paraId="76A290F9"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Results</w:t>
      </w:r>
    </w:p>
    <w:p w14:paraId="0C579B21" w14:textId="0B87859D"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Activation of skeletal muscle mTORC1 produced a</w:t>
      </w:r>
      <w:r w:rsidRPr="00D71F75">
        <w:rPr>
          <w:rFonts w:ascii="Arial" w:hAnsi="Arial" w:cs="Arial"/>
          <w:color w:val="000000" w:themeColor="text1"/>
          <w:sz w:val="22"/>
          <w:szCs w:val="22"/>
        </w:rPr>
        <w:t xml:space="preserve"> striking resistance to diet- and age-induced obesity</w:t>
      </w:r>
      <w:r>
        <w:rPr>
          <w:rFonts w:ascii="Arial" w:hAnsi="Arial" w:cs="Arial"/>
          <w:color w:val="000000" w:themeColor="text1"/>
          <w:sz w:val="22"/>
          <w:szCs w:val="22"/>
        </w:rPr>
        <w:t xml:space="preserve"> without inducing systemic insulin resistance</w:t>
      </w:r>
      <w:r w:rsidRPr="00D71F75">
        <w:rPr>
          <w:rFonts w:ascii="Arial" w:hAnsi="Arial" w:cs="Arial"/>
          <w:color w:val="000000" w:themeColor="text1"/>
          <w:sz w:val="22"/>
          <w:szCs w:val="22"/>
        </w:rPr>
        <w:t xml:space="preserve">. We </w:t>
      </w:r>
      <w:r>
        <w:rPr>
          <w:rFonts w:ascii="Arial" w:hAnsi="Arial" w:cs="Arial"/>
          <w:color w:val="000000" w:themeColor="text1"/>
          <w:sz w:val="22"/>
          <w:szCs w:val="22"/>
        </w:rPr>
        <w:t xml:space="preserve">found </w:t>
      </w:r>
      <w:r w:rsidRPr="00D71F75">
        <w:rPr>
          <w:rFonts w:ascii="Arial" w:hAnsi="Arial" w:cs="Arial"/>
          <w:color w:val="000000" w:themeColor="text1"/>
          <w:sz w:val="22"/>
          <w:szCs w:val="22"/>
        </w:rPr>
        <w:t xml:space="preserve">that increases in energy expenditure following a high fat diet </w:t>
      </w:r>
      <w:r>
        <w:rPr>
          <w:rFonts w:ascii="Arial" w:hAnsi="Arial" w:cs="Arial"/>
          <w:color w:val="000000" w:themeColor="text1"/>
          <w:sz w:val="22"/>
          <w:szCs w:val="22"/>
        </w:rPr>
        <w:t>were</w:t>
      </w:r>
      <w:r w:rsidRPr="00D71F75">
        <w:rPr>
          <w:rFonts w:ascii="Arial" w:hAnsi="Arial" w:cs="Arial"/>
          <w:color w:val="000000" w:themeColor="text1"/>
          <w:sz w:val="22"/>
          <w:szCs w:val="22"/>
        </w:rPr>
        <w:t xml:space="preserve"> mTORC1-dependent and that elevated energy expenditure caused by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coincide</w:t>
      </w:r>
      <w:r>
        <w:rPr>
          <w:rFonts w:ascii="Arial" w:hAnsi="Arial" w:cs="Arial"/>
          <w:color w:val="000000" w:themeColor="text1"/>
          <w:sz w:val="22"/>
          <w:szCs w:val="22"/>
        </w:rPr>
        <w:t>d</w:t>
      </w:r>
      <w:r w:rsidRPr="00D71F75">
        <w:rPr>
          <w:rFonts w:ascii="Arial" w:hAnsi="Arial" w:cs="Arial"/>
          <w:color w:val="000000" w:themeColor="text1"/>
          <w:sz w:val="22"/>
          <w:szCs w:val="22"/>
        </w:rPr>
        <w:t xml:space="preserve"> with the upregulation of skeletal muscle-specific thermogenic mechanisms that involve sarcolipin-driven futile cycling of Ca</w:t>
      </w:r>
      <w:r w:rsidRPr="00D71F75">
        <w:rPr>
          <w:rFonts w:ascii="Arial" w:hAnsi="Arial" w:cs="Arial"/>
          <w:color w:val="000000" w:themeColor="text1"/>
          <w:sz w:val="22"/>
          <w:szCs w:val="22"/>
          <w:vertAlign w:val="superscript"/>
        </w:rPr>
        <w:t xml:space="preserve">2+ </w:t>
      </w:r>
      <w:r w:rsidRPr="00D71F75">
        <w:rPr>
          <w:rFonts w:ascii="Arial" w:hAnsi="Arial" w:cs="Arial"/>
          <w:color w:val="000000" w:themeColor="text1"/>
          <w:sz w:val="22"/>
          <w:szCs w:val="22"/>
        </w:rPr>
        <w:t xml:space="preserve">through SERCA2. Additionally, we </w:t>
      </w:r>
      <w:r>
        <w:rPr>
          <w:rFonts w:ascii="Arial" w:hAnsi="Arial" w:cs="Arial"/>
          <w:color w:val="000000" w:themeColor="text1"/>
          <w:sz w:val="22"/>
          <w:szCs w:val="22"/>
        </w:rPr>
        <w:t>report</w:t>
      </w:r>
      <w:r w:rsidRPr="00D71F75">
        <w:rPr>
          <w:rFonts w:ascii="Arial" w:hAnsi="Arial" w:cs="Arial"/>
          <w:color w:val="000000" w:themeColor="text1"/>
          <w:sz w:val="22"/>
          <w:szCs w:val="22"/>
        </w:rPr>
        <w:t xml:space="preserve"> that constitutive activation of mTORC1 in skeletal muscle reduces lifespan. </w:t>
      </w:r>
    </w:p>
    <w:p w14:paraId="691D84B1" w14:textId="77777777" w:rsidR="00AA6C9F" w:rsidRDefault="00AA6C9F" w:rsidP="0035485C">
      <w:pPr>
        <w:spacing w:line="360" w:lineRule="auto"/>
        <w:rPr>
          <w:rFonts w:ascii="Arial" w:hAnsi="Arial" w:cs="Arial"/>
          <w:color w:val="000000" w:themeColor="text1"/>
          <w:sz w:val="22"/>
          <w:szCs w:val="22"/>
        </w:rPr>
      </w:pPr>
    </w:p>
    <w:p w14:paraId="17E70507"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Conclusions</w:t>
      </w:r>
    </w:p>
    <w:p w14:paraId="14B88E53" w14:textId="3096A3D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These findings support the hypothesis that activation of mTORC1 and its downstream targets, specifically in skeletal muscle, may play a role in nutrient-dependent thermogenesis and aging. </w:t>
      </w:r>
    </w:p>
    <w:p w14:paraId="1E17D781" w14:textId="13B34163" w:rsidR="00AA6C9F" w:rsidRDefault="00AA6C9F" w:rsidP="0035485C">
      <w:pPr>
        <w:spacing w:line="360" w:lineRule="auto"/>
        <w:rPr>
          <w:rFonts w:ascii="Arial" w:hAnsi="Arial" w:cs="Arial"/>
          <w:color w:val="000000" w:themeColor="text1"/>
          <w:sz w:val="22"/>
          <w:szCs w:val="22"/>
        </w:rPr>
      </w:pPr>
    </w:p>
    <w:p w14:paraId="44F3A833" w14:textId="77777777" w:rsidR="00995DC3" w:rsidRDefault="00995DC3" w:rsidP="0035485C">
      <w:pPr>
        <w:spacing w:line="360" w:lineRule="auto"/>
        <w:rPr>
          <w:rFonts w:ascii="Arial" w:hAnsi="Arial" w:cs="Arial"/>
          <w:b/>
          <w:bCs/>
          <w:color w:val="000000" w:themeColor="text1"/>
          <w:sz w:val="22"/>
          <w:szCs w:val="22"/>
        </w:rPr>
      </w:pPr>
    </w:p>
    <w:p w14:paraId="5EE03E6B" w14:textId="73956293" w:rsidR="00AA6C9F" w:rsidRPr="00D71F75" w:rsidRDefault="00AA6C9F" w:rsidP="0035485C">
      <w:pPr>
        <w:spacing w:line="360" w:lineRule="auto"/>
        <w:rPr>
          <w:rFonts w:ascii="Arial" w:hAnsi="Arial" w:cs="Arial"/>
          <w:color w:val="000000" w:themeColor="text1"/>
          <w:sz w:val="22"/>
          <w:szCs w:val="22"/>
        </w:rPr>
      </w:pPr>
      <w:r w:rsidRPr="00D71F75">
        <w:rPr>
          <w:rFonts w:ascii="Arial" w:hAnsi="Arial" w:cs="Arial"/>
          <w:b/>
          <w:bCs/>
          <w:color w:val="000000" w:themeColor="text1"/>
          <w:sz w:val="22"/>
          <w:szCs w:val="22"/>
        </w:rPr>
        <w:t>Key words</w:t>
      </w:r>
      <w:r w:rsidRPr="00D71F75">
        <w:rPr>
          <w:rFonts w:ascii="Arial" w:hAnsi="Arial" w:cs="Arial"/>
          <w:color w:val="000000" w:themeColor="text1"/>
          <w:sz w:val="22"/>
          <w:szCs w:val="22"/>
        </w:rPr>
        <w:t>: Skeletal muscle, Energy expenditure, Thermogenesis, mTORC1, aging, obesity</w:t>
      </w:r>
    </w:p>
    <w:p w14:paraId="00DFB8E4" w14:textId="21C4C2BE" w:rsidR="00995DC3" w:rsidRDefault="00995DC3" w:rsidP="002D338B">
      <w:pPr>
        <w:pStyle w:val="Heading1"/>
        <w:spacing w:line="360" w:lineRule="auto"/>
        <w:rPr>
          <w:rFonts w:ascii="Arial" w:hAnsi="Arial" w:cs="Arial"/>
          <w:color w:val="000000" w:themeColor="text1"/>
          <w:sz w:val="22"/>
          <w:szCs w:val="22"/>
        </w:rPr>
      </w:pPr>
    </w:p>
    <w:p w14:paraId="146FCA8B" w14:textId="1FB9FB78" w:rsidR="00995DC3" w:rsidRDefault="00995DC3" w:rsidP="00995DC3"/>
    <w:p w14:paraId="3CF0F8EF" w14:textId="038AABDA" w:rsidR="00995DC3" w:rsidRDefault="00995DC3" w:rsidP="00995DC3"/>
    <w:p w14:paraId="79EF7CD8" w14:textId="77777777" w:rsidR="00995DC3" w:rsidRPr="00995DC3" w:rsidRDefault="00995DC3" w:rsidP="00995DC3"/>
    <w:p w14:paraId="42A16D24" w14:textId="30F6A333" w:rsidR="007B624A" w:rsidRPr="00D71F75"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1.0 </w:t>
      </w:r>
      <w:r w:rsidR="007B624A" w:rsidRPr="00D71F75">
        <w:rPr>
          <w:rFonts w:ascii="Arial" w:hAnsi="Arial" w:cs="Arial"/>
          <w:color w:val="000000" w:themeColor="text1"/>
          <w:sz w:val="22"/>
          <w:szCs w:val="22"/>
        </w:rPr>
        <w:t>Introduction</w:t>
      </w:r>
    </w:p>
    <w:p w14:paraId="0F4F6248" w14:textId="08521490" w:rsidR="00AC73D9" w:rsidRPr="00D71F75" w:rsidRDefault="00D45DD4"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Obesity is a worldwide health problem, with comorbidities including diabetes, cardiovascular </w:t>
      </w:r>
      <w:r w:rsidR="00E2598A" w:rsidRPr="00D71F75">
        <w:rPr>
          <w:rFonts w:ascii="Arial" w:hAnsi="Arial" w:cs="Arial"/>
          <w:color w:val="000000" w:themeColor="text1"/>
          <w:sz w:val="22"/>
          <w:szCs w:val="22"/>
        </w:rPr>
        <w:t xml:space="preserve">and liver disease </w:t>
      </w:r>
      <w:r w:rsidR="00E2598A" w:rsidRPr="00D71F75">
        <w:rPr>
          <w:rFonts w:ascii="Arial" w:hAnsi="Arial" w:cs="Arial"/>
          <w:color w:val="000000" w:themeColor="text1"/>
          <w:sz w:val="22"/>
          <w:szCs w:val="22"/>
        </w:rPr>
        <w:fldChar w:fldCharType="begin" w:fldLock="1"/>
      </w:r>
      <w:r w:rsidR="00867669" w:rsidRPr="00D71F75">
        <w:rPr>
          <w:rFonts w:ascii="Arial" w:hAnsi="Arial" w:cs="Arial"/>
          <w:color w:val="000000" w:themeColor="text1"/>
          <w:sz w:val="22"/>
          <w:szCs w:val="22"/>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E2598A" w:rsidRPr="00D71F75">
        <w:rPr>
          <w:rFonts w:ascii="Arial" w:hAnsi="Arial" w:cs="Arial"/>
          <w:noProof/>
          <w:color w:val="000000" w:themeColor="text1"/>
          <w:sz w:val="22"/>
          <w:szCs w:val="22"/>
        </w:rPr>
        <w:t>[1]</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w:t>
      </w:r>
      <w:r w:rsidR="003B75DD" w:rsidRPr="00D71F75">
        <w:rPr>
          <w:rFonts w:ascii="Arial" w:hAnsi="Arial" w:cs="Arial"/>
          <w:color w:val="000000" w:themeColor="text1"/>
          <w:sz w:val="22"/>
          <w:szCs w:val="22"/>
        </w:rPr>
        <w:t xml:space="preserve">  </w:t>
      </w:r>
      <w:r w:rsidR="00E2598A" w:rsidRPr="00D71F75">
        <w:rPr>
          <w:rFonts w:ascii="Arial" w:hAnsi="Arial" w:cs="Arial"/>
          <w:color w:val="000000" w:themeColor="text1"/>
          <w:sz w:val="22"/>
          <w:szCs w:val="22"/>
        </w:rPr>
        <w:t>Current</w:t>
      </w:r>
      <w:r w:rsidR="00AC305E" w:rsidRPr="00D71F75">
        <w:rPr>
          <w:rFonts w:ascii="Arial" w:hAnsi="Arial" w:cs="Arial"/>
          <w:color w:val="000000" w:themeColor="text1"/>
          <w:sz w:val="22"/>
          <w:szCs w:val="22"/>
        </w:rPr>
        <w:t xml:space="preserve"> modalities to prevent or reverse</w:t>
      </w:r>
      <w:r w:rsidR="00E2598A" w:rsidRPr="00D71F75">
        <w:rPr>
          <w:rFonts w:ascii="Arial" w:hAnsi="Arial" w:cs="Arial"/>
          <w:color w:val="000000" w:themeColor="text1"/>
          <w:sz w:val="22"/>
          <w:szCs w:val="22"/>
        </w:rPr>
        <w:t xml:space="preserve"> obesity are ineffective and short-lived</w:t>
      </w:r>
      <w:r w:rsidR="002748C8" w:rsidRPr="00D71F75">
        <w:rPr>
          <w:rFonts w:ascii="Arial" w:hAnsi="Arial" w:cs="Arial"/>
          <w:color w:val="000000" w:themeColor="text1"/>
          <w:sz w:val="22"/>
          <w:szCs w:val="22"/>
        </w:rPr>
        <w:t>,</w:t>
      </w:r>
      <w:r w:rsidR="00E2598A" w:rsidRPr="00D71F75">
        <w:rPr>
          <w:rFonts w:ascii="Arial" w:hAnsi="Arial" w:cs="Arial"/>
          <w:color w:val="000000" w:themeColor="text1"/>
          <w:sz w:val="22"/>
          <w:szCs w:val="22"/>
        </w:rPr>
        <w:t xml:space="preserve"> </w:t>
      </w:r>
      <w:r w:rsidR="00A32136" w:rsidRPr="00D71F75">
        <w:rPr>
          <w:rFonts w:ascii="Arial" w:hAnsi="Arial" w:cs="Arial"/>
          <w:color w:val="000000" w:themeColor="text1"/>
          <w:sz w:val="22"/>
          <w:szCs w:val="22"/>
        </w:rPr>
        <w:t xml:space="preserve">either </w:t>
      </w:r>
      <w:r w:rsidR="00E2598A" w:rsidRPr="00D71F75">
        <w:rPr>
          <w:rFonts w:ascii="Arial" w:hAnsi="Arial" w:cs="Arial"/>
          <w:color w:val="000000" w:themeColor="text1"/>
          <w:sz w:val="22"/>
          <w:szCs w:val="22"/>
        </w:rPr>
        <w:t>due to</w:t>
      </w:r>
      <w:r w:rsidR="00CD6826" w:rsidRPr="00D71F75">
        <w:rPr>
          <w:rFonts w:ascii="Arial" w:hAnsi="Arial" w:cs="Arial"/>
          <w:color w:val="000000" w:themeColor="text1"/>
          <w:sz w:val="22"/>
          <w:szCs w:val="22"/>
        </w:rPr>
        <w:t xml:space="preserve"> poor</w:t>
      </w:r>
      <w:r w:rsidR="00E2598A" w:rsidRPr="00D71F75">
        <w:rPr>
          <w:rFonts w:ascii="Arial" w:hAnsi="Arial" w:cs="Arial"/>
          <w:color w:val="000000" w:themeColor="text1"/>
          <w:sz w:val="22"/>
          <w:szCs w:val="22"/>
        </w:rPr>
        <w:t xml:space="preserve"> </w:t>
      </w:r>
      <w:r w:rsidR="00A32136" w:rsidRPr="00D71F75">
        <w:rPr>
          <w:rFonts w:ascii="Arial" w:hAnsi="Arial" w:cs="Arial"/>
          <w:color w:val="000000" w:themeColor="text1"/>
          <w:sz w:val="22"/>
          <w:szCs w:val="22"/>
        </w:rPr>
        <w:t xml:space="preserve">adherence to </w:t>
      </w:r>
      <w:r w:rsidR="00CD6826" w:rsidRPr="00D71F75">
        <w:rPr>
          <w:rFonts w:ascii="Arial" w:hAnsi="Arial" w:cs="Arial"/>
          <w:color w:val="000000" w:themeColor="text1"/>
          <w:sz w:val="22"/>
          <w:szCs w:val="22"/>
        </w:rPr>
        <w:t xml:space="preserve">lifestyle </w:t>
      </w:r>
      <w:r w:rsidR="00A32136" w:rsidRPr="00D71F75">
        <w:rPr>
          <w:rFonts w:ascii="Arial" w:hAnsi="Arial" w:cs="Arial"/>
          <w:color w:val="000000" w:themeColor="text1"/>
          <w:sz w:val="22"/>
          <w:szCs w:val="22"/>
        </w:rPr>
        <w:t xml:space="preserve">interventions or </w:t>
      </w:r>
      <w:r w:rsidR="00E2598A" w:rsidRPr="00D71F75">
        <w:rPr>
          <w:rFonts w:ascii="Arial" w:hAnsi="Arial" w:cs="Arial"/>
          <w:color w:val="000000" w:themeColor="text1"/>
          <w:sz w:val="22"/>
          <w:szCs w:val="22"/>
        </w:rPr>
        <w:t xml:space="preserve">reductions in energy expenditure and increases in hunger after weight loss </w:t>
      </w:r>
      <w:r w:rsidR="00E2598A" w:rsidRPr="00D71F75">
        <w:rPr>
          <w:rFonts w:ascii="Arial" w:hAnsi="Arial" w:cs="Arial"/>
          <w:color w:val="000000" w:themeColor="text1"/>
          <w:sz w:val="22"/>
          <w:szCs w:val="22"/>
        </w:rPr>
        <w:fldChar w:fldCharType="begin" w:fldLock="1"/>
      </w:r>
      <w:r w:rsidR="00D04C5A" w:rsidRPr="00D71F75">
        <w:rPr>
          <w:rFonts w:ascii="Arial" w:hAnsi="Arial" w:cs="Arial"/>
          <w:color w:val="000000" w:themeColor="text1"/>
          <w:sz w:val="22"/>
          <w:szCs w:val="22"/>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E2598A" w:rsidRPr="00D71F75">
        <w:rPr>
          <w:rFonts w:ascii="Arial" w:hAnsi="Arial" w:cs="Arial"/>
          <w:noProof/>
          <w:color w:val="000000" w:themeColor="text1"/>
          <w:sz w:val="22"/>
          <w:szCs w:val="22"/>
        </w:rPr>
        <w:t>[2–4]</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 xml:space="preserve">.  </w:t>
      </w:r>
      <w:r w:rsidR="00974B1E" w:rsidRPr="00D71F75">
        <w:rPr>
          <w:rFonts w:ascii="Arial" w:hAnsi="Arial" w:cs="Arial"/>
          <w:color w:val="000000" w:themeColor="text1"/>
          <w:sz w:val="22"/>
          <w:szCs w:val="22"/>
        </w:rPr>
        <w:t xml:space="preserve">The genetic and dietary modifiers of energy expenditure are not well </w:t>
      </w:r>
      <w:r w:rsidR="006929D3" w:rsidRPr="00D71F75">
        <w:rPr>
          <w:rFonts w:ascii="Arial" w:hAnsi="Arial" w:cs="Arial"/>
          <w:color w:val="000000" w:themeColor="text1"/>
          <w:sz w:val="22"/>
          <w:szCs w:val="22"/>
        </w:rPr>
        <w:t>understood</w:t>
      </w:r>
      <w:r w:rsidR="00974B1E" w:rsidRPr="00D71F75">
        <w:rPr>
          <w:rFonts w:ascii="Arial" w:hAnsi="Arial" w:cs="Arial"/>
          <w:color w:val="000000" w:themeColor="text1"/>
          <w:sz w:val="22"/>
          <w:szCs w:val="22"/>
        </w:rPr>
        <w:t xml:space="preserve">, </w:t>
      </w:r>
      <w:r w:rsidR="00B93E46" w:rsidRPr="00D71F75">
        <w:rPr>
          <w:rFonts w:ascii="Arial" w:hAnsi="Arial" w:cs="Arial"/>
          <w:color w:val="000000" w:themeColor="text1"/>
          <w:sz w:val="22"/>
          <w:szCs w:val="22"/>
        </w:rPr>
        <w:t xml:space="preserve">but there is evidence that </w:t>
      </w:r>
      <w:r w:rsidR="0053186E" w:rsidRPr="00D71F75">
        <w:rPr>
          <w:rFonts w:ascii="Arial" w:hAnsi="Arial" w:cs="Arial"/>
          <w:color w:val="000000" w:themeColor="text1"/>
          <w:sz w:val="22"/>
          <w:szCs w:val="22"/>
        </w:rPr>
        <w:t xml:space="preserve">signaling through </w:t>
      </w:r>
      <w:r w:rsidR="00B93E46" w:rsidRPr="00D71F75">
        <w:rPr>
          <w:rFonts w:ascii="Arial" w:hAnsi="Arial" w:cs="Arial"/>
          <w:color w:val="000000" w:themeColor="text1"/>
          <w:sz w:val="22"/>
          <w:szCs w:val="22"/>
        </w:rPr>
        <w:t xml:space="preserve">the </w:t>
      </w:r>
      <w:r w:rsidR="00B350F7" w:rsidRPr="00D71F75">
        <w:rPr>
          <w:rFonts w:ascii="Arial" w:hAnsi="Arial" w:cs="Arial"/>
          <w:color w:val="000000" w:themeColor="text1"/>
          <w:sz w:val="22"/>
          <w:szCs w:val="22"/>
        </w:rPr>
        <w:t>m</w:t>
      </w:r>
      <w:r w:rsidR="0054445A" w:rsidRPr="00D71F75">
        <w:rPr>
          <w:rFonts w:ascii="Arial" w:hAnsi="Arial" w:cs="Arial"/>
          <w:color w:val="000000" w:themeColor="text1"/>
          <w:sz w:val="22"/>
          <w:szCs w:val="22"/>
        </w:rPr>
        <w:t>echanistic</w:t>
      </w:r>
      <w:r w:rsidR="00B350F7" w:rsidRPr="00D71F75">
        <w:rPr>
          <w:rFonts w:ascii="Arial" w:hAnsi="Arial" w:cs="Arial"/>
          <w:color w:val="000000" w:themeColor="text1"/>
          <w:sz w:val="22"/>
          <w:szCs w:val="22"/>
        </w:rPr>
        <w:t xml:space="preserve"> Target of Rapamycin </w:t>
      </w:r>
      <w:r w:rsidR="0054445A" w:rsidRPr="00D71F75">
        <w:rPr>
          <w:rFonts w:ascii="Arial" w:hAnsi="Arial" w:cs="Arial"/>
          <w:color w:val="000000" w:themeColor="text1"/>
          <w:sz w:val="22"/>
          <w:szCs w:val="22"/>
        </w:rPr>
        <w:t>Complex 1</w:t>
      </w:r>
      <w:r w:rsidR="00AB0F5C" w:rsidRPr="00D71F75">
        <w:rPr>
          <w:rFonts w:ascii="Arial" w:hAnsi="Arial" w:cs="Arial"/>
          <w:color w:val="000000" w:themeColor="text1"/>
          <w:sz w:val="22"/>
          <w:szCs w:val="22"/>
        </w:rPr>
        <w:t xml:space="preserve"> </w:t>
      </w:r>
      <w:r w:rsidR="00B350F7" w:rsidRPr="00D71F75">
        <w:rPr>
          <w:rFonts w:ascii="Arial" w:hAnsi="Arial" w:cs="Arial"/>
          <w:color w:val="000000" w:themeColor="text1"/>
          <w:sz w:val="22"/>
          <w:szCs w:val="22"/>
        </w:rPr>
        <w:t>(mTOR</w:t>
      </w:r>
      <w:r w:rsidR="0054445A" w:rsidRPr="00D71F75">
        <w:rPr>
          <w:rFonts w:ascii="Arial" w:hAnsi="Arial" w:cs="Arial"/>
          <w:color w:val="000000" w:themeColor="text1"/>
          <w:sz w:val="22"/>
          <w:szCs w:val="22"/>
        </w:rPr>
        <w:t>C1</w:t>
      </w:r>
      <w:r w:rsidR="00B350F7" w:rsidRPr="00D71F75">
        <w:rPr>
          <w:rFonts w:ascii="Arial" w:hAnsi="Arial" w:cs="Arial"/>
          <w:color w:val="000000" w:themeColor="text1"/>
          <w:sz w:val="22"/>
          <w:szCs w:val="22"/>
        </w:rPr>
        <w:t>)</w:t>
      </w:r>
      <w:r w:rsidR="00B93E46" w:rsidRPr="00D71F75">
        <w:rPr>
          <w:rFonts w:ascii="Arial" w:hAnsi="Arial" w:cs="Arial"/>
          <w:color w:val="000000" w:themeColor="text1"/>
          <w:sz w:val="22"/>
          <w:szCs w:val="22"/>
        </w:rPr>
        <w:t xml:space="preserve"> may play a role </w:t>
      </w:r>
      <w:r w:rsidR="00256914"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[5–8]</w:t>
      </w:r>
      <w:r w:rsidR="00256914" w:rsidRPr="00D71F75">
        <w:rPr>
          <w:rFonts w:ascii="Arial" w:hAnsi="Arial" w:cs="Arial"/>
          <w:color w:val="000000" w:themeColor="text1"/>
          <w:sz w:val="22"/>
          <w:szCs w:val="22"/>
        </w:rPr>
        <w:fldChar w:fldCharType="end"/>
      </w:r>
      <w:r w:rsidR="00256914" w:rsidRPr="00D71F75">
        <w:rPr>
          <w:rFonts w:ascii="Arial" w:hAnsi="Arial" w:cs="Arial"/>
          <w:color w:val="000000" w:themeColor="text1"/>
          <w:sz w:val="22"/>
          <w:szCs w:val="22"/>
        </w:rPr>
        <w:t>.</w:t>
      </w:r>
    </w:p>
    <w:p w14:paraId="737A3082" w14:textId="77777777" w:rsidR="00AC73D9" w:rsidRPr="00D71F75" w:rsidRDefault="00AC73D9" w:rsidP="002D338B">
      <w:pPr>
        <w:spacing w:line="360" w:lineRule="auto"/>
        <w:rPr>
          <w:rFonts w:ascii="Arial" w:hAnsi="Arial" w:cs="Arial"/>
          <w:color w:val="000000" w:themeColor="text1"/>
          <w:sz w:val="22"/>
          <w:szCs w:val="22"/>
        </w:rPr>
      </w:pPr>
    </w:p>
    <w:p w14:paraId="08A61801" w14:textId="21764288" w:rsidR="009D1EBE" w:rsidRPr="00D71F75" w:rsidRDefault="004D4201"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mTORC1 is a nutrient responsive protein kinase complex expressed in all known eukaryotic cells.  This complex is activated by anabolic signals </w:t>
      </w:r>
      <w:r w:rsidR="006929D3" w:rsidRPr="00D71F75">
        <w:rPr>
          <w:rFonts w:ascii="Arial" w:hAnsi="Arial" w:cs="Arial"/>
          <w:color w:val="000000" w:themeColor="text1"/>
          <w:sz w:val="22"/>
          <w:szCs w:val="22"/>
        </w:rPr>
        <w:t>including</w:t>
      </w:r>
      <w:r w:rsidRPr="00D71F75">
        <w:rPr>
          <w:rFonts w:ascii="Arial" w:hAnsi="Arial" w:cs="Arial"/>
          <w:color w:val="000000" w:themeColor="text1"/>
          <w:sz w:val="22"/>
          <w:szCs w:val="22"/>
        </w:rPr>
        <w:t xml:space="preserve"> insulin, amino acids and energy abundance</w:t>
      </w:r>
      <w:r w:rsidR="00DA47E4" w:rsidRPr="00D71F75">
        <w:rPr>
          <w:rFonts w:ascii="Arial" w:hAnsi="Arial" w:cs="Arial"/>
          <w:color w:val="000000" w:themeColor="text1"/>
          <w:sz w:val="22"/>
          <w:szCs w:val="22"/>
        </w:rPr>
        <w:t xml:space="preserve">, and repressed during periods of energy </w:t>
      </w:r>
      <w:r w:rsidR="009C1699" w:rsidRPr="00D71F75">
        <w:rPr>
          <w:rFonts w:ascii="Arial" w:hAnsi="Arial" w:cs="Arial"/>
          <w:color w:val="000000" w:themeColor="text1"/>
          <w:sz w:val="22"/>
          <w:szCs w:val="22"/>
        </w:rPr>
        <w:t xml:space="preserve">and nutrient </w:t>
      </w:r>
      <w:r w:rsidR="00DA47E4" w:rsidRPr="00D71F75">
        <w:rPr>
          <w:rFonts w:ascii="Arial" w:hAnsi="Arial" w:cs="Arial"/>
          <w:color w:val="000000" w:themeColor="text1"/>
          <w:sz w:val="22"/>
          <w:szCs w:val="22"/>
        </w:rPr>
        <w:t>deprivation</w:t>
      </w:r>
      <w:r w:rsidRPr="00D71F75">
        <w:rPr>
          <w:rFonts w:ascii="Arial" w:hAnsi="Arial" w:cs="Arial"/>
          <w:color w:val="000000" w:themeColor="text1"/>
          <w:sz w:val="22"/>
          <w:szCs w:val="22"/>
        </w:rPr>
        <w:t xml:space="preserve"> (see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[9]</w:t>
      </w:r>
      <w:r w:rsidRPr="00D71F75">
        <w:rPr>
          <w:rFonts w:ascii="Arial" w:hAnsi="Arial" w:cs="Arial"/>
          <w:color w:val="000000" w:themeColor="text1"/>
          <w:sz w:val="22"/>
          <w:szCs w:val="22"/>
        </w:rPr>
        <w:fldChar w:fldCharType="end"/>
      </w:r>
      <w:r w:rsidR="00A86399"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for review).  mTORC1 integrates these signals, and helps co-ordinate anabolic processes </w:t>
      </w:r>
      <w:r w:rsidR="006929D3" w:rsidRPr="00D71F75">
        <w:rPr>
          <w:rFonts w:ascii="Arial" w:hAnsi="Arial" w:cs="Arial"/>
          <w:color w:val="000000" w:themeColor="text1"/>
          <w:sz w:val="22"/>
          <w:szCs w:val="22"/>
        </w:rPr>
        <w:t xml:space="preserve">such </w:t>
      </w:r>
      <w:r w:rsidRPr="00D71F75">
        <w:rPr>
          <w:rFonts w:ascii="Arial" w:hAnsi="Arial" w:cs="Arial"/>
          <w:color w:val="000000" w:themeColor="text1"/>
          <w:sz w:val="22"/>
          <w:szCs w:val="22"/>
        </w:rPr>
        <w:t>a</w:t>
      </w:r>
      <w:r w:rsidR="004F062C" w:rsidRPr="00D71F75">
        <w:rPr>
          <w:rFonts w:ascii="Arial" w:hAnsi="Arial" w:cs="Arial"/>
          <w:color w:val="000000" w:themeColor="text1"/>
          <w:sz w:val="22"/>
          <w:szCs w:val="22"/>
        </w:rPr>
        <w:t xml:space="preserve">s </w:t>
      </w:r>
      <w:r w:rsidR="00C71D45" w:rsidRPr="00D71F75">
        <w:rPr>
          <w:rFonts w:ascii="Arial" w:hAnsi="Arial" w:cs="Arial"/>
          <w:color w:val="000000" w:themeColor="text1"/>
          <w:sz w:val="22"/>
          <w:szCs w:val="22"/>
        </w:rPr>
        <w:t xml:space="preserve">protein synthesis, </w:t>
      </w:r>
      <w:r w:rsidR="004F062C" w:rsidRPr="00D71F75">
        <w:rPr>
          <w:rFonts w:ascii="Arial" w:hAnsi="Arial" w:cs="Arial"/>
          <w:color w:val="000000" w:themeColor="text1"/>
          <w:sz w:val="22"/>
          <w:szCs w:val="22"/>
        </w:rPr>
        <w:t>lipogenesis</w:t>
      </w:r>
      <w:r w:rsidR="00C13E13" w:rsidRPr="00D71F75">
        <w:rPr>
          <w:rFonts w:ascii="Arial" w:hAnsi="Arial" w:cs="Arial"/>
          <w:color w:val="000000" w:themeColor="text1"/>
          <w:sz w:val="22"/>
          <w:szCs w:val="22"/>
        </w:rPr>
        <w:t xml:space="preserve"> </w:t>
      </w:r>
      <w:r w:rsidR="00C13E13"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[10–12]</w:t>
      </w:r>
      <w:r w:rsidR="00C13E13" w:rsidRPr="00D71F75">
        <w:rPr>
          <w:rFonts w:ascii="Arial" w:hAnsi="Arial" w:cs="Arial"/>
          <w:color w:val="000000" w:themeColor="text1"/>
          <w:sz w:val="22"/>
          <w:szCs w:val="22"/>
        </w:rPr>
        <w:fldChar w:fldCharType="end"/>
      </w:r>
      <w:r w:rsidR="00C13E13"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t xml:space="preserve">glycogenesis </w:t>
      </w:r>
      <w:r w:rsidR="004F062C" w:rsidRPr="00D71F75">
        <w:rPr>
          <w:rFonts w:ascii="Arial" w:hAnsi="Arial" w:cs="Arial"/>
          <w:color w:val="000000" w:themeColor="text1"/>
          <w:sz w:val="22"/>
          <w:szCs w:val="22"/>
        </w:rPr>
        <w:fldChar w:fldCharType="begin" w:fldLock="1"/>
      </w:r>
      <w:r w:rsidR="00AB48EA" w:rsidRPr="00D71F75">
        <w:rPr>
          <w:rFonts w:ascii="Arial" w:hAnsi="Arial" w:cs="Arial"/>
          <w:color w:val="000000" w:themeColor="text1"/>
          <w:sz w:val="22"/>
          <w:szCs w:val="22"/>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[13]</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 xml:space="preserve"> and</w:t>
      </w:r>
      <w:r w:rsidR="004F062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cellular differentiation</w:t>
      </w:r>
      <w:r w:rsidR="004F062C"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[14–16]</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w:t>
      </w:r>
      <w:r w:rsidR="00C13E13" w:rsidRPr="00D71F75">
        <w:rPr>
          <w:rFonts w:ascii="Arial" w:hAnsi="Arial" w:cs="Arial"/>
          <w:color w:val="000000" w:themeColor="text1"/>
          <w:sz w:val="22"/>
          <w:szCs w:val="22"/>
        </w:rPr>
        <w:t xml:space="preserve"> while </w:t>
      </w:r>
      <w:r w:rsidR="002748C8" w:rsidRPr="00D71F75">
        <w:rPr>
          <w:rFonts w:ascii="Arial" w:hAnsi="Arial" w:cs="Arial"/>
          <w:color w:val="000000" w:themeColor="text1"/>
          <w:sz w:val="22"/>
          <w:szCs w:val="22"/>
        </w:rPr>
        <w:t xml:space="preserve">also </w:t>
      </w:r>
      <w:r w:rsidR="00C13E13" w:rsidRPr="00D71F75">
        <w:rPr>
          <w:rFonts w:ascii="Arial" w:hAnsi="Arial" w:cs="Arial"/>
          <w:color w:val="000000" w:themeColor="text1"/>
          <w:sz w:val="22"/>
          <w:szCs w:val="22"/>
        </w:rPr>
        <w:t xml:space="preserve">promoting insulin resistance </w:t>
      </w:r>
      <w:r w:rsidR="00C13E13"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[10,17]</w:t>
      </w:r>
      <w:r w:rsidR="00C13E13" w:rsidRPr="00D71F75">
        <w:rPr>
          <w:rFonts w:ascii="Arial" w:hAnsi="Arial" w:cs="Arial"/>
          <w:color w:val="000000" w:themeColor="text1"/>
          <w:sz w:val="22"/>
          <w:szCs w:val="22"/>
        </w:rPr>
        <w:fldChar w:fldCharType="end"/>
      </w:r>
      <w:r w:rsidR="009D1EBE" w:rsidRPr="00D71F75">
        <w:rPr>
          <w:rFonts w:ascii="Arial" w:hAnsi="Arial" w:cs="Arial"/>
          <w:color w:val="000000" w:themeColor="text1"/>
          <w:sz w:val="22"/>
          <w:szCs w:val="22"/>
        </w:rPr>
        <w:t>.  These effects are often</w:t>
      </w:r>
      <w:r w:rsidR="00C13E13" w:rsidRPr="00D71F75">
        <w:rPr>
          <w:rFonts w:ascii="Arial" w:hAnsi="Arial" w:cs="Arial"/>
          <w:color w:val="000000" w:themeColor="text1"/>
          <w:sz w:val="22"/>
          <w:szCs w:val="22"/>
        </w:rPr>
        <w:t xml:space="preserve"> tissue</w:t>
      </w:r>
      <w:r w:rsidR="009D1EBE" w:rsidRPr="00D71F75">
        <w:rPr>
          <w:rFonts w:ascii="Arial" w:hAnsi="Arial" w:cs="Arial"/>
          <w:color w:val="000000" w:themeColor="text1"/>
          <w:sz w:val="22"/>
          <w:szCs w:val="22"/>
        </w:rPr>
        <w:t>-specific, reflecting the cell-type specific responses to elevated nutrient and energy status</w:t>
      </w:r>
      <w:r w:rsidR="00275E69" w:rsidRPr="00D71F75">
        <w:rPr>
          <w:rFonts w:ascii="Arial" w:hAnsi="Arial" w:cs="Arial"/>
          <w:color w:val="000000" w:themeColor="text1"/>
          <w:sz w:val="22"/>
          <w:szCs w:val="22"/>
        </w:rPr>
        <w:t>.</w:t>
      </w:r>
    </w:p>
    <w:p w14:paraId="362B1C30" w14:textId="77777777" w:rsidR="004E21CF" w:rsidRPr="00D71F75" w:rsidRDefault="004E21CF" w:rsidP="002D338B">
      <w:pPr>
        <w:spacing w:line="360" w:lineRule="auto"/>
        <w:rPr>
          <w:rFonts w:ascii="Arial" w:hAnsi="Arial" w:cs="Arial"/>
          <w:color w:val="000000" w:themeColor="text1"/>
          <w:sz w:val="22"/>
          <w:szCs w:val="22"/>
        </w:rPr>
      </w:pPr>
    </w:p>
    <w:p w14:paraId="246C7065" w14:textId="093CE57C" w:rsidR="006D1412" w:rsidRPr="00D71F75" w:rsidRDefault="0053186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Skeletal muscle is the major site of postprandial glucose disposal and the primary determinant of resting energy expenditure in mammals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[18,19]</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Constitutive activation of mTORC1, via muscle-specific deletion of its negative regulator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t>
      </w:r>
      <w:r w:rsidR="00065C1C" w:rsidRPr="00D71F75">
        <w:rPr>
          <w:rFonts w:ascii="Arial" w:hAnsi="Arial" w:cs="Arial"/>
          <w:color w:val="000000" w:themeColor="text1"/>
          <w:sz w:val="22"/>
          <w:szCs w:val="22"/>
        </w:rPr>
        <w:t xml:space="preserve">results in age-related myoatrophy, </w:t>
      </w:r>
      <w:r w:rsidRPr="00D71F75">
        <w:rPr>
          <w:rFonts w:ascii="Arial" w:hAnsi="Arial" w:cs="Arial"/>
          <w:color w:val="000000" w:themeColor="text1"/>
          <w:sz w:val="22"/>
          <w:szCs w:val="22"/>
        </w:rPr>
        <w:t xml:space="preserve">dysregulation of autophagy </w:t>
      </w:r>
      <w:r w:rsidR="00065C1C" w:rsidRPr="00D71F75">
        <w:rPr>
          <w:rFonts w:ascii="Arial" w:hAnsi="Arial" w:cs="Arial"/>
          <w:color w:val="000000" w:themeColor="text1"/>
          <w:sz w:val="22"/>
          <w:szCs w:val="22"/>
        </w:rPr>
        <w:t xml:space="preserve">induction and increased expression of mitochondrial enzymes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[6,20,21]</w:t>
      </w:r>
      <w:r w:rsidRPr="00D71F75">
        <w:rPr>
          <w:rFonts w:ascii="Arial" w:hAnsi="Arial" w:cs="Arial"/>
          <w:color w:val="000000" w:themeColor="text1"/>
          <w:sz w:val="22"/>
          <w:szCs w:val="22"/>
        </w:rPr>
        <w:fldChar w:fldCharType="end"/>
      </w:r>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Consistent with th</w:t>
      </w:r>
      <w:r w:rsidR="00065C1C" w:rsidRPr="00D71F75">
        <w:rPr>
          <w:rFonts w:ascii="Arial" w:hAnsi="Arial" w:cs="Arial"/>
          <w:color w:val="000000" w:themeColor="text1"/>
          <w:sz w:val="22"/>
          <w:szCs w:val="22"/>
        </w:rPr>
        <w:t>e latter</w:t>
      </w:r>
      <w:r w:rsidRPr="00D71F75">
        <w:rPr>
          <w:rFonts w:ascii="Arial" w:hAnsi="Arial" w:cs="Arial"/>
          <w:color w:val="000000" w:themeColor="text1"/>
          <w:sz w:val="22"/>
          <w:szCs w:val="22"/>
        </w:rPr>
        <w:t xml:space="preserve">, cell culture models implicate mTORC1 as a positive regulator of mitochondrial </w:t>
      </w:r>
      <w:r w:rsidR="0011285B" w:rsidRPr="00D71F75">
        <w:rPr>
          <w:rFonts w:ascii="Arial" w:hAnsi="Arial" w:cs="Arial"/>
          <w:color w:val="000000" w:themeColor="text1"/>
          <w:sz w:val="22"/>
          <w:szCs w:val="22"/>
        </w:rPr>
        <w:t xml:space="preserve">biogenesis </w:t>
      </w:r>
      <w:r w:rsidRPr="00D71F75">
        <w:rPr>
          <w:rFonts w:ascii="Arial" w:hAnsi="Arial" w:cs="Arial"/>
          <w:color w:val="000000" w:themeColor="text1"/>
          <w:sz w:val="22"/>
          <w:szCs w:val="22"/>
        </w:rPr>
        <w:t xml:space="preserve">and </w:t>
      </w:r>
      <w:r w:rsidR="0011285B" w:rsidRPr="00D71F75">
        <w:rPr>
          <w:rFonts w:ascii="Arial" w:hAnsi="Arial" w:cs="Arial"/>
          <w:color w:val="000000" w:themeColor="text1"/>
          <w:sz w:val="22"/>
          <w:szCs w:val="22"/>
        </w:rPr>
        <w:t xml:space="preserve">aerobic </w:t>
      </w:r>
      <w:r w:rsidRPr="00D71F75">
        <w:rPr>
          <w:rFonts w:ascii="Arial" w:hAnsi="Arial" w:cs="Arial"/>
          <w:color w:val="000000" w:themeColor="text1"/>
          <w:sz w:val="22"/>
          <w:szCs w:val="22"/>
        </w:rPr>
        <w:t xml:space="preserve">ATP production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[22–24]</w:t>
      </w:r>
      <w:r w:rsidRPr="00D71F75">
        <w:rPr>
          <w:rFonts w:ascii="Arial" w:hAnsi="Arial" w:cs="Arial"/>
          <w:color w:val="000000" w:themeColor="text1"/>
          <w:sz w:val="22"/>
          <w:szCs w:val="22"/>
        </w:rPr>
        <w:fldChar w:fldCharType="end"/>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4E4BB8" w:rsidRPr="00D71F75">
        <w:rPr>
          <w:rFonts w:ascii="Arial" w:hAnsi="Arial" w:cs="Arial"/>
          <w:color w:val="000000" w:themeColor="text1"/>
          <w:sz w:val="22"/>
          <w:szCs w:val="22"/>
        </w:rPr>
        <w:t>During</w:t>
      </w:r>
      <w:r w:rsidR="00065C1C" w:rsidRPr="00D71F75">
        <w:rPr>
          <w:rFonts w:ascii="Arial" w:hAnsi="Arial" w:cs="Arial"/>
          <w:color w:val="000000" w:themeColor="text1"/>
          <w:sz w:val="22"/>
          <w:szCs w:val="22"/>
        </w:rPr>
        <w:t xml:space="preserve"> the </w:t>
      </w:r>
      <w:r w:rsidR="00CD600C" w:rsidRPr="00D71F75">
        <w:rPr>
          <w:rFonts w:ascii="Arial" w:hAnsi="Arial" w:cs="Arial"/>
          <w:color w:val="000000" w:themeColor="text1"/>
          <w:sz w:val="22"/>
          <w:szCs w:val="22"/>
        </w:rPr>
        <w:t>aging process</w:t>
      </w:r>
      <w:r w:rsidR="002748C8" w:rsidRPr="00D71F75">
        <w:rPr>
          <w:rFonts w:ascii="Arial" w:hAnsi="Arial" w:cs="Arial"/>
          <w:color w:val="000000" w:themeColor="text1"/>
          <w:sz w:val="22"/>
          <w:szCs w:val="22"/>
        </w:rPr>
        <w:t>,</w:t>
      </w:r>
      <w:r w:rsidR="00CD600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skeletal muscle exhibits a fiber-type transformation towards </w:t>
      </w:r>
      <w:r w:rsidR="00CD600C" w:rsidRPr="00D71F75">
        <w:rPr>
          <w:rFonts w:ascii="Arial" w:hAnsi="Arial" w:cs="Arial"/>
          <w:color w:val="000000" w:themeColor="text1"/>
          <w:sz w:val="22"/>
          <w:szCs w:val="22"/>
        </w:rPr>
        <w:t xml:space="preserve">a </w:t>
      </w:r>
      <w:r w:rsidRPr="00D71F75">
        <w:rPr>
          <w:rFonts w:ascii="Arial" w:hAnsi="Arial" w:cs="Arial"/>
          <w:color w:val="000000" w:themeColor="text1"/>
          <w:sz w:val="22"/>
          <w:szCs w:val="22"/>
        </w:rPr>
        <w:t xml:space="preserve">more oxidative </w:t>
      </w:r>
      <w:r w:rsidR="00CD600C" w:rsidRPr="00D71F75">
        <w:rPr>
          <w:rFonts w:ascii="Arial" w:hAnsi="Arial" w:cs="Arial"/>
          <w:color w:val="000000" w:themeColor="text1"/>
          <w:sz w:val="22"/>
          <w:szCs w:val="22"/>
        </w:rPr>
        <w:t>phenotype</w:t>
      </w:r>
      <w:r w:rsidR="002F2243" w:rsidRPr="00D71F75">
        <w:rPr>
          <w:rFonts w:ascii="Arial" w:hAnsi="Arial" w:cs="Arial"/>
          <w:color w:val="000000" w:themeColor="text1"/>
          <w:sz w:val="22"/>
          <w:szCs w:val="22"/>
        </w:rPr>
        <w:t>, concomitant with increased mTORC1 activity</w:t>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886804" w:rsidRPr="00D71F75">
        <w:rPr>
          <w:rFonts w:ascii="Arial" w:hAnsi="Arial" w:cs="Arial"/>
          <w:color w:val="000000" w:themeColor="text1"/>
          <w:sz w:val="22"/>
          <w:szCs w:val="22"/>
        </w:rPr>
        <w:t xml:space="preserve">In line with </w:t>
      </w:r>
      <w:r w:rsidR="005E2A8A" w:rsidRPr="00D71F75">
        <w:rPr>
          <w:rFonts w:ascii="Arial" w:hAnsi="Arial" w:cs="Arial"/>
          <w:color w:val="000000" w:themeColor="text1"/>
          <w:sz w:val="22"/>
          <w:szCs w:val="22"/>
        </w:rPr>
        <w:t xml:space="preserve">these </w:t>
      </w:r>
      <w:r w:rsidR="00CD600C" w:rsidRPr="00D71F75">
        <w:rPr>
          <w:rFonts w:ascii="Arial" w:hAnsi="Arial" w:cs="Arial"/>
          <w:color w:val="000000" w:themeColor="text1"/>
          <w:sz w:val="22"/>
          <w:szCs w:val="22"/>
        </w:rPr>
        <w:t>observation</w:t>
      </w:r>
      <w:r w:rsidR="005E2A8A" w:rsidRPr="00D71F75">
        <w:rPr>
          <w:rFonts w:ascii="Arial" w:hAnsi="Arial" w:cs="Arial"/>
          <w:color w:val="000000" w:themeColor="text1"/>
          <w:sz w:val="22"/>
          <w:szCs w:val="22"/>
        </w:rPr>
        <w:t>s</w:t>
      </w:r>
      <w:r w:rsidR="00886804" w:rsidRPr="00D71F75">
        <w:rPr>
          <w:rFonts w:ascii="Arial" w:hAnsi="Arial" w:cs="Arial"/>
          <w:color w:val="000000" w:themeColor="text1"/>
          <w:sz w:val="22"/>
          <w:szCs w:val="22"/>
        </w:rPr>
        <w:t>,</w:t>
      </w:r>
      <w:r w:rsidR="006929D3" w:rsidRPr="00D71F75">
        <w:rPr>
          <w:rFonts w:ascii="Arial" w:hAnsi="Arial" w:cs="Arial"/>
          <w:color w:val="000000" w:themeColor="text1"/>
          <w:sz w:val="22"/>
          <w:szCs w:val="22"/>
        </w:rPr>
        <w:t xml:space="preserve"> s</w:t>
      </w:r>
      <w:r w:rsidR="004E21CF" w:rsidRPr="00D71F75">
        <w:rPr>
          <w:rFonts w:ascii="Arial" w:hAnsi="Arial" w:cs="Arial"/>
          <w:color w:val="000000" w:themeColor="text1"/>
          <w:sz w:val="22"/>
          <w:szCs w:val="22"/>
        </w:rPr>
        <w:t xml:space="preserve">everal studies have implicated mTORC1 inhibition as a mechanism of organismal lifespan extension in yeast, worms and mammals </w:t>
      </w:r>
      <w:r w:rsidR="004E21CF"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[25–27]</w:t>
      </w:r>
      <w:r w:rsidR="004E21CF" w:rsidRPr="00D71F75">
        <w:rPr>
          <w:rFonts w:ascii="Arial" w:hAnsi="Arial" w:cs="Arial"/>
          <w:color w:val="000000" w:themeColor="text1"/>
          <w:sz w:val="22"/>
          <w:szCs w:val="22"/>
        </w:rPr>
        <w:fldChar w:fldCharType="end"/>
      </w:r>
      <w:r w:rsidR="00886804" w:rsidRPr="00D71F75">
        <w:rPr>
          <w:rFonts w:ascii="Arial" w:hAnsi="Arial" w:cs="Arial"/>
          <w:color w:val="000000" w:themeColor="text1"/>
          <w:sz w:val="22"/>
          <w:szCs w:val="22"/>
        </w:rPr>
        <w:t xml:space="preserve">; however, </w:t>
      </w:r>
      <w:r w:rsidR="004E21CF" w:rsidRPr="00D71F75">
        <w:rPr>
          <w:rFonts w:ascii="Arial" w:hAnsi="Arial" w:cs="Arial"/>
          <w:color w:val="000000" w:themeColor="text1"/>
          <w:sz w:val="22"/>
          <w:szCs w:val="22"/>
        </w:rPr>
        <w:t xml:space="preserve">the tissue or tissues that link mTORC1 activity to lifespan have not </w:t>
      </w:r>
      <w:r w:rsidR="00841897" w:rsidRPr="00D71F75">
        <w:rPr>
          <w:rFonts w:ascii="Arial" w:hAnsi="Arial" w:cs="Arial"/>
          <w:color w:val="000000" w:themeColor="text1"/>
          <w:sz w:val="22"/>
          <w:szCs w:val="22"/>
        </w:rPr>
        <w:t xml:space="preserve">yet </w:t>
      </w:r>
      <w:r w:rsidR="004E21CF" w:rsidRPr="00D71F75">
        <w:rPr>
          <w:rFonts w:ascii="Arial" w:hAnsi="Arial" w:cs="Arial"/>
          <w:color w:val="000000" w:themeColor="text1"/>
          <w:sz w:val="22"/>
          <w:szCs w:val="22"/>
        </w:rPr>
        <w:t xml:space="preserve">been identified. </w:t>
      </w:r>
    </w:p>
    <w:p w14:paraId="0A0B9E52" w14:textId="77777777" w:rsidR="00066817" w:rsidRPr="00D71F75" w:rsidRDefault="00066817" w:rsidP="002D338B">
      <w:pPr>
        <w:spacing w:line="360" w:lineRule="auto"/>
        <w:rPr>
          <w:rFonts w:ascii="Arial" w:hAnsi="Arial" w:cs="Arial"/>
          <w:color w:val="000000" w:themeColor="text1"/>
          <w:sz w:val="22"/>
          <w:szCs w:val="22"/>
        </w:rPr>
      </w:pPr>
    </w:p>
    <w:p w14:paraId="1BC48227" w14:textId="672DEBCE" w:rsidR="00886804" w:rsidRPr="00D71F75" w:rsidRDefault="004E21C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Skeletal muscle is an important tissue for understanding aging</w:t>
      </w:r>
      <w:r w:rsidR="00840134" w:rsidRPr="00D71F75">
        <w:rPr>
          <w:rFonts w:ascii="Arial" w:hAnsi="Arial" w:cs="Arial"/>
          <w:color w:val="000000" w:themeColor="text1"/>
          <w:sz w:val="22"/>
          <w:szCs w:val="22"/>
        </w:rPr>
        <w:t>, insulin sensitivity</w:t>
      </w:r>
      <w:r w:rsidR="00CD600C" w:rsidRPr="00D71F75">
        <w:rPr>
          <w:rFonts w:ascii="Arial" w:hAnsi="Arial" w:cs="Arial"/>
          <w:color w:val="000000" w:themeColor="text1"/>
          <w:sz w:val="22"/>
          <w:szCs w:val="22"/>
        </w:rPr>
        <w:t xml:space="preserve"> and changes in </w:t>
      </w:r>
      <w:r w:rsidR="006D1412" w:rsidRPr="00D71F75">
        <w:rPr>
          <w:rFonts w:ascii="Arial" w:hAnsi="Arial" w:cs="Arial"/>
          <w:color w:val="000000" w:themeColor="text1"/>
          <w:sz w:val="22"/>
          <w:szCs w:val="22"/>
        </w:rPr>
        <w:t xml:space="preserve">energy </w:t>
      </w:r>
      <w:r w:rsidR="00CD600C" w:rsidRPr="00D71F75">
        <w:rPr>
          <w:rFonts w:ascii="Arial" w:hAnsi="Arial" w:cs="Arial"/>
          <w:color w:val="000000" w:themeColor="text1"/>
          <w:sz w:val="22"/>
          <w:szCs w:val="22"/>
        </w:rPr>
        <w:t>metabolism</w:t>
      </w:r>
      <w:r w:rsidRPr="00D71F75">
        <w:rPr>
          <w:rFonts w:ascii="Arial" w:hAnsi="Arial" w:cs="Arial"/>
          <w:color w:val="000000" w:themeColor="text1"/>
          <w:sz w:val="22"/>
          <w:szCs w:val="22"/>
        </w:rPr>
        <w:t xml:space="preserve">, as functional differences in muscle strength predict lifespan in </w:t>
      </w:r>
      <w:r w:rsidR="00A80D8C" w:rsidRPr="00D71F75">
        <w:rPr>
          <w:rFonts w:ascii="Arial" w:hAnsi="Arial" w:cs="Arial"/>
          <w:color w:val="000000" w:themeColor="text1"/>
          <w:sz w:val="22"/>
          <w:szCs w:val="22"/>
        </w:rPr>
        <w:t>humans</w:t>
      </w:r>
      <w:r w:rsidR="00DA47E4"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[28–33]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Furthermore, mTORC1 regulates several important</w:t>
      </w:r>
      <w:r w:rsidR="006D1412" w:rsidRPr="00D71F75">
        <w:rPr>
          <w:rFonts w:ascii="Arial" w:hAnsi="Arial" w:cs="Arial"/>
          <w:color w:val="000000" w:themeColor="text1"/>
          <w:sz w:val="22"/>
          <w:szCs w:val="22"/>
        </w:rPr>
        <w:t xml:space="preserve"> metabolic</w:t>
      </w:r>
      <w:r w:rsidRPr="00D71F75">
        <w:rPr>
          <w:rFonts w:ascii="Arial" w:hAnsi="Arial" w:cs="Arial"/>
          <w:color w:val="000000" w:themeColor="text1"/>
          <w:sz w:val="22"/>
          <w:szCs w:val="22"/>
        </w:rPr>
        <w:t xml:space="preserve"> processes in muscle; including oxidative stress, the unfolded protein response, autophagy and lipid metabolism</w:t>
      </w:r>
      <w:r w:rsidR="00841897"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[20,34,35]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6D1412" w:rsidRPr="00D71F75">
        <w:rPr>
          <w:rFonts w:ascii="Arial" w:hAnsi="Arial" w:cs="Arial"/>
          <w:color w:val="000000" w:themeColor="text1"/>
          <w:sz w:val="22"/>
          <w:szCs w:val="22"/>
        </w:rPr>
        <w:t xml:space="preserve">Here, we have performed unbiased transcriptional analyses to identify pathways and candidate genes that may explain how skeletal muscle mTORC1 activity regulates energy balance and aging. </w:t>
      </w:r>
      <w:r w:rsidR="00373CA9" w:rsidRPr="00D71F75">
        <w:rPr>
          <w:rFonts w:ascii="Arial" w:hAnsi="Arial" w:cs="Arial"/>
          <w:color w:val="000000" w:themeColor="text1"/>
          <w:sz w:val="22"/>
          <w:szCs w:val="22"/>
        </w:rPr>
        <w:t xml:space="preserve">We </w:t>
      </w:r>
      <w:r w:rsidR="00EE7766" w:rsidRPr="00D71F75">
        <w:rPr>
          <w:rFonts w:ascii="Arial" w:hAnsi="Arial" w:cs="Arial"/>
          <w:color w:val="000000" w:themeColor="text1"/>
          <w:sz w:val="22"/>
          <w:szCs w:val="22"/>
        </w:rPr>
        <w:t>show</w:t>
      </w:r>
      <w:r w:rsidR="00373CA9" w:rsidRPr="00D71F75">
        <w:rPr>
          <w:rFonts w:ascii="Arial" w:hAnsi="Arial" w:cs="Arial"/>
          <w:color w:val="000000" w:themeColor="text1"/>
          <w:sz w:val="22"/>
          <w:szCs w:val="22"/>
        </w:rPr>
        <w:t xml:space="preserve"> that chronic mTORC1 activation in skeletal muscle (via deletion of its negative regulator, </w:t>
      </w:r>
      <w:r w:rsidR="00373CA9" w:rsidRPr="00D71F75">
        <w:rPr>
          <w:rFonts w:ascii="Arial" w:hAnsi="Arial" w:cs="Arial"/>
          <w:i/>
          <w:color w:val="000000" w:themeColor="text1"/>
          <w:sz w:val="22"/>
          <w:szCs w:val="22"/>
        </w:rPr>
        <w:t>Tsc1</w:t>
      </w:r>
      <w:r w:rsidR="00373CA9" w:rsidRPr="00D71F75">
        <w:rPr>
          <w:rFonts w:ascii="Arial" w:hAnsi="Arial" w:cs="Arial"/>
          <w:color w:val="000000" w:themeColor="text1"/>
          <w:sz w:val="22"/>
          <w:szCs w:val="22"/>
        </w:rPr>
        <w:t>) promote</w:t>
      </w:r>
      <w:r w:rsidR="00EE7766" w:rsidRPr="00D71F75">
        <w:rPr>
          <w:rFonts w:ascii="Arial" w:hAnsi="Arial" w:cs="Arial"/>
          <w:color w:val="000000" w:themeColor="text1"/>
          <w:sz w:val="22"/>
          <w:szCs w:val="22"/>
        </w:rPr>
        <w:t>s</w:t>
      </w:r>
      <w:r w:rsidR="00373CA9" w:rsidRPr="00D71F75">
        <w:rPr>
          <w:rFonts w:ascii="Arial" w:hAnsi="Arial" w:cs="Arial"/>
          <w:color w:val="000000" w:themeColor="text1"/>
          <w:sz w:val="22"/>
          <w:szCs w:val="22"/>
        </w:rPr>
        <w:t xml:space="preserve"> </w:t>
      </w:r>
      <w:r w:rsidR="00EE7766" w:rsidRPr="00D71F75">
        <w:rPr>
          <w:rFonts w:ascii="Arial" w:hAnsi="Arial" w:cs="Arial"/>
          <w:color w:val="000000" w:themeColor="text1"/>
          <w:sz w:val="22"/>
          <w:szCs w:val="22"/>
        </w:rPr>
        <w:t xml:space="preserve">increased </w:t>
      </w:r>
      <w:r w:rsidR="00373CA9" w:rsidRPr="00D71F75">
        <w:rPr>
          <w:rFonts w:ascii="Arial" w:hAnsi="Arial" w:cs="Arial"/>
          <w:color w:val="000000" w:themeColor="text1"/>
          <w:sz w:val="22"/>
          <w:szCs w:val="22"/>
        </w:rPr>
        <w:t>energy expenditure, but reduce</w:t>
      </w:r>
      <w:r w:rsidR="00EE7766" w:rsidRPr="00D71F75">
        <w:rPr>
          <w:rFonts w:ascii="Arial" w:hAnsi="Arial" w:cs="Arial"/>
          <w:color w:val="000000" w:themeColor="text1"/>
          <w:sz w:val="22"/>
          <w:szCs w:val="22"/>
        </w:rPr>
        <w:t>d</w:t>
      </w:r>
      <w:r w:rsidR="00373CA9" w:rsidRPr="00D71F75">
        <w:rPr>
          <w:rFonts w:ascii="Arial" w:hAnsi="Arial" w:cs="Arial"/>
          <w:color w:val="000000" w:themeColor="text1"/>
          <w:sz w:val="22"/>
          <w:szCs w:val="22"/>
        </w:rPr>
        <w:t xml:space="preserve"> lifespan.</w:t>
      </w:r>
    </w:p>
    <w:p w14:paraId="3AB9FBBA" w14:textId="7524EB46" w:rsidR="009B110D" w:rsidRPr="00D71F75" w:rsidRDefault="00AA6C9F" w:rsidP="002D338B">
      <w:pPr>
        <w:pStyle w:val="Heading1"/>
        <w:spacing w:line="360" w:lineRule="auto"/>
        <w:rPr>
          <w:rFonts w:ascii="Arial" w:hAnsi="Arial" w:cs="Arial"/>
          <w:color w:val="000000" w:themeColor="text1"/>
          <w:sz w:val="22"/>
          <w:szCs w:val="22"/>
        </w:rPr>
      </w:pPr>
      <w:r>
        <w:rPr>
          <w:rFonts w:ascii="Arial" w:hAnsi="Arial" w:cs="Arial"/>
          <w:bCs w:val="0"/>
          <w:color w:val="000000" w:themeColor="text1"/>
          <w:sz w:val="22"/>
          <w:szCs w:val="22"/>
        </w:rPr>
        <w:lastRenderedPageBreak/>
        <w:t xml:space="preserve">2.0 </w:t>
      </w:r>
      <w:r w:rsidR="007B624A" w:rsidRPr="00D71F75">
        <w:rPr>
          <w:rFonts w:ascii="Arial" w:hAnsi="Arial" w:cs="Arial"/>
          <w:bCs w:val="0"/>
          <w:color w:val="000000" w:themeColor="text1"/>
          <w:sz w:val="22"/>
          <w:szCs w:val="22"/>
        </w:rPr>
        <w:t>Materials</w:t>
      </w:r>
      <w:r w:rsidR="0065151D" w:rsidRPr="00D71F75">
        <w:rPr>
          <w:rFonts w:ascii="Arial" w:hAnsi="Arial" w:cs="Arial"/>
          <w:bCs w:val="0"/>
          <w:color w:val="000000" w:themeColor="text1"/>
          <w:sz w:val="22"/>
          <w:szCs w:val="22"/>
        </w:rPr>
        <w:t xml:space="preserve"> and Methods</w:t>
      </w:r>
    </w:p>
    <w:p w14:paraId="491E2678" w14:textId="7E5D1B40" w:rsidR="00802891"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2.1 </w:t>
      </w:r>
      <w:r w:rsidR="00802891" w:rsidRPr="00D71F75">
        <w:rPr>
          <w:rFonts w:ascii="Arial" w:hAnsi="Arial" w:cs="Arial"/>
          <w:color w:val="000000" w:themeColor="text1"/>
          <w:sz w:val="22"/>
          <w:szCs w:val="22"/>
        </w:rPr>
        <w:t>Animal</w:t>
      </w:r>
      <w:r w:rsidR="00540EBE" w:rsidRPr="00D71F75">
        <w:rPr>
          <w:rFonts w:ascii="Arial" w:hAnsi="Arial" w:cs="Arial"/>
          <w:color w:val="000000" w:themeColor="text1"/>
          <w:sz w:val="22"/>
          <w:szCs w:val="22"/>
        </w:rPr>
        <w:t>s</w:t>
      </w:r>
    </w:p>
    <w:p w14:paraId="61818EC9" w14:textId="7B5E26CD" w:rsidR="0039667E" w:rsidRPr="00D71F75" w:rsidRDefault="00996376"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All mice were purchased from The Jackson Laboratory.  </w:t>
      </w:r>
      <w:r w:rsidR="00B80ABE" w:rsidRPr="00D71F75">
        <w:rPr>
          <w:rFonts w:ascii="Arial" w:hAnsi="Arial" w:cs="Arial"/>
          <w:color w:val="000000" w:themeColor="text1"/>
          <w:sz w:val="22"/>
          <w:szCs w:val="22"/>
        </w:rPr>
        <w:t xml:space="preserve">Unless otherwise stated, animals were fed a normal chow diet from Harlan </w:t>
      </w:r>
      <w:proofErr w:type="spellStart"/>
      <w:r w:rsidR="00B80ABE" w:rsidRPr="00D71F75">
        <w:rPr>
          <w:rFonts w:ascii="Arial" w:hAnsi="Arial" w:cs="Arial"/>
          <w:color w:val="000000" w:themeColor="text1"/>
          <w:sz w:val="22"/>
          <w:szCs w:val="22"/>
        </w:rPr>
        <w:t>Teklad</w:t>
      </w:r>
      <w:proofErr w:type="spellEnd"/>
      <w:r w:rsidR="00414DD7" w:rsidRPr="00D71F75">
        <w:rPr>
          <w:rFonts w:ascii="Arial" w:hAnsi="Arial" w:cs="Arial"/>
          <w:color w:val="000000" w:themeColor="text1"/>
          <w:sz w:val="22"/>
          <w:szCs w:val="22"/>
        </w:rPr>
        <w:t xml:space="preserve"> (catalog # 7912)</w:t>
      </w:r>
      <w:r w:rsidR="00B80ABE" w:rsidRPr="00D71F75">
        <w:rPr>
          <w:rFonts w:ascii="Arial" w:hAnsi="Arial" w:cs="Arial"/>
          <w:color w:val="000000" w:themeColor="text1"/>
          <w:sz w:val="22"/>
          <w:szCs w:val="22"/>
        </w:rPr>
        <w:t xml:space="preserve">. </w:t>
      </w:r>
      <w:r w:rsidR="00AC7808" w:rsidRPr="00D71F75">
        <w:rPr>
          <w:rFonts w:ascii="Arial" w:hAnsi="Arial" w:cs="Arial"/>
          <w:color w:val="000000" w:themeColor="text1"/>
          <w:sz w:val="22"/>
          <w:szCs w:val="22"/>
        </w:rPr>
        <w:t xml:space="preserve">For </w:t>
      </w:r>
      <w:r w:rsidR="00686640" w:rsidRPr="00D71F75">
        <w:rPr>
          <w:rFonts w:ascii="Arial" w:hAnsi="Arial" w:cs="Arial"/>
          <w:color w:val="000000" w:themeColor="text1"/>
          <w:sz w:val="22"/>
          <w:szCs w:val="22"/>
        </w:rPr>
        <w:t xml:space="preserve">high fat diet </w:t>
      </w:r>
      <w:r w:rsidR="005A4940" w:rsidRPr="00D71F75">
        <w:rPr>
          <w:rFonts w:ascii="Arial" w:hAnsi="Arial" w:cs="Arial"/>
          <w:color w:val="000000" w:themeColor="text1"/>
          <w:sz w:val="22"/>
          <w:szCs w:val="22"/>
        </w:rPr>
        <w:t xml:space="preserve">(HFD) </w:t>
      </w:r>
      <w:r w:rsidR="00AC7808" w:rsidRPr="00D71F75">
        <w:rPr>
          <w:rFonts w:ascii="Arial" w:hAnsi="Arial" w:cs="Arial"/>
          <w:color w:val="000000" w:themeColor="text1"/>
          <w:sz w:val="22"/>
          <w:szCs w:val="22"/>
        </w:rPr>
        <w:t xml:space="preserve">studies, animals were provided </w:t>
      </w:r>
      <w:r w:rsidR="00AC7808" w:rsidRPr="00D71F75">
        <w:rPr>
          <w:rFonts w:ascii="Arial" w:hAnsi="Arial" w:cs="Arial"/>
          <w:i/>
          <w:color w:val="000000" w:themeColor="text1"/>
          <w:sz w:val="22"/>
          <w:szCs w:val="22"/>
        </w:rPr>
        <w:t xml:space="preserve">ad libitum </w:t>
      </w:r>
      <w:r w:rsidR="00AC7808" w:rsidRPr="00D71F75">
        <w:rPr>
          <w:rFonts w:ascii="Arial" w:hAnsi="Arial" w:cs="Arial"/>
          <w:color w:val="000000" w:themeColor="text1"/>
          <w:sz w:val="22"/>
          <w:szCs w:val="22"/>
        </w:rPr>
        <w:t>access</w:t>
      </w:r>
      <w:r w:rsidR="00AC7808" w:rsidRPr="00D71F75">
        <w:rPr>
          <w:rFonts w:ascii="Arial" w:hAnsi="Arial" w:cs="Arial"/>
          <w:i/>
          <w:color w:val="000000" w:themeColor="text1"/>
          <w:sz w:val="22"/>
          <w:szCs w:val="22"/>
        </w:rPr>
        <w:t xml:space="preserve"> </w:t>
      </w:r>
      <w:r w:rsidR="00AC7808" w:rsidRPr="00D71F75">
        <w:rPr>
          <w:rFonts w:ascii="Arial" w:hAnsi="Arial" w:cs="Arial"/>
          <w:color w:val="000000" w:themeColor="text1"/>
          <w:sz w:val="22"/>
          <w:szCs w:val="22"/>
        </w:rPr>
        <w:t xml:space="preserve">to a diet with 45% of calories from </w:t>
      </w:r>
      <w:r w:rsidR="004C0A6E" w:rsidRPr="00D71F75">
        <w:rPr>
          <w:rFonts w:ascii="Arial" w:hAnsi="Arial" w:cs="Arial"/>
          <w:color w:val="000000" w:themeColor="text1"/>
          <w:sz w:val="22"/>
          <w:szCs w:val="22"/>
        </w:rPr>
        <w:t>fat</w:t>
      </w:r>
      <w:r w:rsidR="00AC7808" w:rsidRPr="00D71F75">
        <w:rPr>
          <w:rFonts w:ascii="Arial" w:hAnsi="Arial" w:cs="Arial"/>
          <w:color w:val="000000" w:themeColor="text1"/>
          <w:sz w:val="22"/>
          <w:szCs w:val="22"/>
        </w:rPr>
        <w:t xml:space="preserve"> (Research Diets D1492).</w:t>
      </w:r>
      <w:r w:rsidR="003669B1" w:rsidRPr="00D71F75">
        <w:rPr>
          <w:rFonts w:ascii="Arial" w:hAnsi="Arial" w:cs="Arial"/>
          <w:color w:val="000000" w:themeColor="text1"/>
          <w:sz w:val="22"/>
          <w:szCs w:val="22"/>
        </w:rPr>
        <w:t xml:space="preserve">  </w:t>
      </w:r>
      <w:r w:rsidR="00390B9E" w:rsidRPr="00D71F75">
        <w:rPr>
          <w:rFonts w:ascii="Arial" w:hAnsi="Arial" w:cs="Arial"/>
          <w:color w:val="000000" w:themeColor="text1"/>
          <w:sz w:val="22"/>
          <w:szCs w:val="22"/>
        </w:rPr>
        <w:t>HFD feeding</w:t>
      </w:r>
      <w:r w:rsidR="0072439B" w:rsidRPr="00D71F75">
        <w:rPr>
          <w:rFonts w:ascii="Arial" w:hAnsi="Arial" w:cs="Arial"/>
          <w:color w:val="000000" w:themeColor="text1"/>
          <w:sz w:val="22"/>
          <w:szCs w:val="22"/>
        </w:rPr>
        <w:t xml:space="preserve"> was initiated</w:t>
      </w:r>
      <w:r w:rsidR="003669B1" w:rsidRPr="00D71F75">
        <w:rPr>
          <w:rFonts w:ascii="Arial" w:hAnsi="Arial" w:cs="Arial"/>
          <w:color w:val="000000" w:themeColor="text1"/>
          <w:sz w:val="22"/>
          <w:szCs w:val="22"/>
        </w:rPr>
        <w:t xml:space="preserve"> when animals were approximately 10 weeks of age</w:t>
      </w:r>
      <w:r w:rsidR="00C07393" w:rsidRPr="00D71F75">
        <w:rPr>
          <w:rFonts w:ascii="Arial" w:hAnsi="Arial" w:cs="Arial"/>
          <w:color w:val="000000" w:themeColor="text1"/>
          <w:sz w:val="22"/>
          <w:szCs w:val="22"/>
        </w:rPr>
        <w:t>.</w:t>
      </w:r>
      <w:r w:rsidR="00D16E1A" w:rsidRPr="00D71F75">
        <w:rPr>
          <w:rFonts w:ascii="Arial" w:hAnsi="Arial" w:cs="Arial"/>
          <w:color w:val="000000" w:themeColor="text1"/>
          <w:sz w:val="22"/>
          <w:szCs w:val="22"/>
        </w:rPr>
        <w:t xml:space="preserve"> </w:t>
      </w:r>
      <w:r w:rsidR="00C07393" w:rsidRPr="00D71F75">
        <w:rPr>
          <w:rFonts w:ascii="Arial" w:hAnsi="Arial" w:cs="Arial"/>
          <w:color w:val="000000" w:themeColor="text1"/>
          <w:sz w:val="22"/>
          <w:szCs w:val="22"/>
        </w:rPr>
        <w:t xml:space="preserve">For tissue collection, </w:t>
      </w:r>
      <w:r w:rsidR="003669B1" w:rsidRPr="00D71F75">
        <w:rPr>
          <w:rFonts w:ascii="Arial" w:hAnsi="Arial" w:cs="Arial"/>
          <w:color w:val="000000" w:themeColor="text1"/>
          <w:sz w:val="22"/>
          <w:szCs w:val="22"/>
        </w:rPr>
        <w:t xml:space="preserve">animals were </w:t>
      </w:r>
      <w:r w:rsidR="00D16E1A" w:rsidRPr="00D71F75">
        <w:rPr>
          <w:rFonts w:ascii="Arial" w:hAnsi="Arial" w:cs="Arial"/>
          <w:color w:val="000000" w:themeColor="text1"/>
          <w:sz w:val="22"/>
          <w:szCs w:val="22"/>
        </w:rPr>
        <w:t xml:space="preserve">anesthetized with isoflurane before being </w:t>
      </w:r>
      <w:r w:rsidR="003669B1" w:rsidRPr="00D71F75">
        <w:rPr>
          <w:rFonts w:ascii="Arial" w:hAnsi="Arial" w:cs="Arial"/>
          <w:color w:val="000000" w:themeColor="text1"/>
          <w:sz w:val="22"/>
          <w:szCs w:val="22"/>
        </w:rPr>
        <w:t xml:space="preserve">sacrificed </w:t>
      </w:r>
      <w:r w:rsidR="004C0A6E" w:rsidRPr="00D71F75">
        <w:rPr>
          <w:rFonts w:ascii="Arial" w:hAnsi="Arial" w:cs="Arial"/>
          <w:color w:val="000000" w:themeColor="text1"/>
          <w:sz w:val="22"/>
          <w:szCs w:val="22"/>
        </w:rPr>
        <w:t xml:space="preserve">by cervical </w:t>
      </w:r>
      <w:r w:rsidR="00252AC3" w:rsidRPr="00D71F75">
        <w:rPr>
          <w:rFonts w:ascii="Arial" w:hAnsi="Arial" w:cs="Arial"/>
          <w:color w:val="000000" w:themeColor="text1"/>
          <w:sz w:val="22"/>
          <w:szCs w:val="22"/>
        </w:rPr>
        <w:t>dislocation</w:t>
      </w:r>
      <w:r w:rsidR="004C0A6E" w:rsidRPr="00D71F75">
        <w:rPr>
          <w:rFonts w:ascii="Arial" w:hAnsi="Arial" w:cs="Arial"/>
          <w:color w:val="000000" w:themeColor="text1"/>
          <w:sz w:val="22"/>
          <w:szCs w:val="22"/>
        </w:rPr>
        <w:t xml:space="preserve"> </w:t>
      </w:r>
      <w:r w:rsidR="003669B1" w:rsidRPr="00D71F75">
        <w:rPr>
          <w:rFonts w:ascii="Arial" w:hAnsi="Arial" w:cs="Arial"/>
          <w:color w:val="000000" w:themeColor="text1"/>
          <w:sz w:val="22"/>
          <w:szCs w:val="22"/>
        </w:rPr>
        <w:t>at 25 weeks of age.</w:t>
      </w:r>
    </w:p>
    <w:p w14:paraId="04F3F3E3" w14:textId="77777777" w:rsidR="0039667E" w:rsidRPr="00D71F75" w:rsidRDefault="0039667E" w:rsidP="002D338B">
      <w:pPr>
        <w:spacing w:line="360" w:lineRule="auto"/>
        <w:rPr>
          <w:rFonts w:ascii="Arial" w:hAnsi="Arial" w:cs="Arial"/>
          <w:color w:val="000000" w:themeColor="text1"/>
          <w:sz w:val="22"/>
          <w:szCs w:val="22"/>
        </w:rPr>
      </w:pPr>
    </w:p>
    <w:p w14:paraId="742D7BB5" w14:textId="077DDD54" w:rsidR="00365FE9" w:rsidRDefault="002E4621" w:rsidP="002D338B">
      <w:pPr>
        <w:spacing w:line="360" w:lineRule="auto"/>
        <w:rPr>
          <w:rFonts w:ascii="Arial" w:hAnsi="Arial" w:cs="Arial"/>
          <w:bCs/>
          <w:color w:val="000000" w:themeColor="text1"/>
          <w:sz w:val="22"/>
          <w:szCs w:val="22"/>
        </w:rPr>
      </w:pPr>
      <w:r w:rsidRPr="00D71F75">
        <w:rPr>
          <w:rFonts w:ascii="Arial" w:hAnsi="Arial" w:cs="Arial"/>
          <w:color w:val="000000" w:themeColor="text1"/>
          <w:sz w:val="22"/>
          <w:szCs w:val="22"/>
        </w:rPr>
        <w:t>M</w:t>
      </w:r>
      <w:r w:rsidR="00996376" w:rsidRPr="00D71F75">
        <w:rPr>
          <w:rFonts w:ascii="Arial" w:hAnsi="Arial" w:cs="Arial"/>
          <w:color w:val="000000" w:themeColor="text1"/>
          <w:sz w:val="22"/>
          <w:szCs w:val="22"/>
        </w:rPr>
        <w:t>uscle</w:t>
      </w:r>
      <w:r w:rsidRPr="00D71F75">
        <w:rPr>
          <w:rFonts w:ascii="Arial" w:hAnsi="Arial" w:cs="Arial"/>
          <w:color w:val="000000" w:themeColor="text1"/>
          <w:sz w:val="22"/>
          <w:szCs w:val="22"/>
        </w:rPr>
        <w:t>-</w:t>
      </w:r>
      <w:r w:rsidR="00996376" w:rsidRPr="00D71F75">
        <w:rPr>
          <w:rFonts w:ascii="Arial" w:hAnsi="Arial" w:cs="Arial"/>
          <w:color w:val="000000" w:themeColor="text1"/>
          <w:sz w:val="22"/>
          <w:szCs w:val="22"/>
        </w:rPr>
        <w:t xml:space="preserve">specific </w:t>
      </w:r>
      <w:r w:rsidR="00C07393" w:rsidRPr="00D71F75">
        <w:rPr>
          <w:rFonts w:ascii="Arial" w:hAnsi="Arial" w:cs="Arial"/>
          <w:i/>
          <w:color w:val="000000" w:themeColor="text1"/>
          <w:sz w:val="22"/>
          <w:szCs w:val="22"/>
        </w:rPr>
        <w:t xml:space="preserve">Tsc1 </w:t>
      </w:r>
      <w:r w:rsidR="00996376" w:rsidRPr="00D71F75">
        <w:rPr>
          <w:rFonts w:ascii="Arial" w:hAnsi="Arial" w:cs="Arial"/>
          <w:color w:val="000000" w:themeColor="text1"/>
          <w:sz w:val="22"/>
          <w:szCs w:val="22"/>
        </w:rPr>
        <w:t>knockouts</w:t>
      </w:r>
      <w:r w:rsidRPr="00D71F75">
        <w:rPr>
          <w:rFonts w:ascii="Arial" w:hAnsi="Arial" w:cs="Arial"/>
          <w:color w:val="000000" w:themeColor="text1"/>
          <w:sz w:val="22"/>
          <w:szCs w:val="22"/>
        </w:rPr>
        <w:t xml:space="preserve"> were generated by crossing</w:t>
      </w:r>
      <w:r w:rsidR="00996376" w:rsidRPr="00D71F75">
        <w:rPr>
          <w:rFonts w:ascii="Arial" w:hAnsi="Arial" w:cs="Arial"/>
          <w:color w:val="000000" w:themeColor="text1"/>
          <w:sz w:val="22"/>
          <w:szCs w:val="22"/>
        </w:rPr>
        <w:t xml:space="preserve"> </w:t>
      </w:r>
      <w:r w:rsidR="00996376" w:rsidRPr="00D71F75">
        <w:rPr>
          <w:rFonts w:ascii="Arial" w:hAnsi="Arial" w:cs="Arial"/>
          <w:bCs/>
          <w:color w:val="000000" w:themeColor="text1"/>
          <w:sz w:val="22"/>
          <w:szCs w:val="22"/>
        </w:rPr>
        <w:t>FVB-</w:t>
      </w:r>
      <w:proofErr w:type="spellStart"/>
      <w:proofErr w:type="gramStart"/>
      <w:r w:rsidR="00996376" w:rsidRPr="00D71F75">
        <w:rPr>
          <w:rFonts w:ascii="Arial" w:hAnsi="Arial" w:cs="Arial"/>
          <w:bCs/>
          <w:color w:val="000000" w:themeColor="text1"/>
          <w:sz w:val="22"/>
          <w:szCs w:val="22"/>
        </w:rPr>
        <w:t>Tg</w:t>
      </w:r>
      <w:proofErr w:type="spellEnd"/>
      <w:r w:rsidR="00996376" w:rsidRPr="00D71F75">
        <w:rPr>
          <w:rFonts w:ascii="Arial" w:hAnsi="Arial" w:cs="Arial"/>
          <w:bCs/>
          <w:color w:val="000000" w:themeColor="text1"/>
          <w:sz w:val="22"/>
          <w:szCs w:val="22"/>
        </w:rPr>
        <w:t>(</w:t>
      </w:r>
      <w:proofErr w:type="spellStart"/>
      <w:proofErr w:type="gramEnd"/>
      <w:r w:rsidR="00996376" w:rsidRPr="00D71F75">
        <w:rPr>
          <w:rFonts w:ascii="Arial" w:hAnsi="Arial" w:cs="Arial"/>
          <w:bCs/>
          <w:i/>
          <w:color w:val="000000" w:themeColor="text1"/>
          <w:sz w:val="22"/>
          <w:szCs w:val="22"/>
        </w:rPr>
        <w:t>Ckmm</w:t>
      </w:r>
      <w:r w:rsidR="00996376" w:rsidRPr="00D71F75">
        <w:rPr>
          <w:rFonts w:ascii="Arial" w:hAnsi="Arial" w:cs="Arial"/>
          <w:bCs/>
          <w:color w:val="000000" w:themeColor="text1"/>
          <w:sz w:val="22"/>
          <w:szCs w:val="22"/>
        </w:rPr>
        <w:t>-</w:t>
      </w:r>
      <w:r w:rsidR="00A37110" w:rsidRPr="00D71F75">
        <w:rPr>
          <w:rFonts w:ascii="Arial" w:hAnsi="Arial" w:cs="Arial"/>
          <w:bCs/>
          <w:i/>
          <w:color w:val="000000" w:themeColor="text1"/>
          <w:sz w:val="22"/>
          <w:szCs w:val="22"/>
        </w:rPr>
        <w:t>Cre</w:t>
      </w:r>
      <w:proofErr w:type="spellEnd"/>
      <w:r w:rsidR="00996376" w:rsidRPr="00D71F75">
        <w:rPr>
          <w:rFonts w:ascii="Arial" w:hAnsi="Arial" w:cs="Arial"/>
          <w:bCs/>
          <w:color w:val="000000" w:themeColor="text1"/>
          <w:sz w:val="22"/>
          <w:szCs w:val="22"/>
        </w:rPr>
        <w:t xml:space="preserve">)5Khn/J transgenic mice (stock 006405) with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w:t>
      </w:r>
      <w:r w:rsidR="00996376" w:rsidRPr="00D71F75">
        <w:rPr>
          <w:rFonts w:ascii="Arial" w:hAnsi="Arial" w:cs="Arial"/>
          <w:bCs/>
          <w:i/>
          <w:iCs/>
          <w:color w:val="000000" w:themeColor="text1"/>
          <w:sz w:val="22"/>
          <w:szCs w:val="22"/>
        </w:rPr>
        <w:t>Tsc1</w:t>
      </w:r>
      <w:r w:rsidR="00996376" w:rsidRPr="00D71F75">
        <w:rPr>
          <w:rFonts w:ascii="Arial" w:hAnsi="Arial" w:cs="Arial"/>
          <w:bCs/>
          <w:i/>
          <w:iCs/>
          <w:color w:val="000000" w:themeColor="text1"/>
          <w:sz w:val="22"/>
          <w:szCs w:val="22"/>
          <w:vertAlign w:val="superscript"/>
        </w:rPr>
        <w:t>tm1Djk</w:t>
      </w:r>
      <w:r w:rsidR="00996376" w:rsidRPr="00D71F75">
        <w:rPr>
          <w:rFonts w:ascii="Arial" w:hAnsi="Arial" w:cs="Arial"/>
          <w:bCs/>
          <w:color w:val="000000" w:themeColor="text1"/>
          <w:sz w:val="22"/>
          <w:szCs w:val="22"/>
        </w:rPr>
        <w:t xml:space="preserve">/J mice (stock 005680). To generate F1 mice that were heterozygous for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w:t>
      </w:r>
      <w:r w:rsidR="0072439B" w:rsidRPr="00D71F75">
        <w:rPr>
          <w:rFonts w:ascii="Arial" w:hAnsi="Arial" w:cs="Arial"/>
          <w:bCs/>
          <w:color w:val="000000" w:themeColor="text1"/>
          <w:sz w:val="22"/>
          <w:szCs w:val="22"/>
        </w:rPr>
        <w:t xml:space="preserve">mice that </w:t>
      </w:r>
      <w:r w:rsidR="00996376" w:rsidRPr="00D71F75">
        <w:rPr>
          <w:rFonts w:ascii="Arial" w:hAnsi="Arial" w:cs="Arial"/>
          <w:bCs/>
          <w:color w:val="000000" w:themeColor="text1"/>
          <w:sz w:val="22"/>
          <w:szCs w:val="22"/>
        </w:rPr>
        <w:t>either</w:t>
      </w:r>
      <w:r w:rsidR="00972512" w:rsidRPr="00D71F75">
        <w:rPr>
          <w:rFonts w:ascii="Arial" w:hAnsi="Arial" w:cs="Arial"/>
          <w:bCs/>
          <w:color w:val="000000" w:themeColor="text1"/>
          <w:sz w:val="22"/>
          <w:szCs w:val="22"/>
        </w:rPr>
        <w:t xml:space="preserve"> </w:t>
      </w:r>
      <w:r w:rsidR="0072439B" w:rsidRPr="00D71F75">
        <w:rPr>
          <w:rFonts w:ascii="Arial" w:hAnsi="Arial" w:cs="Arial"/>
          <w:bCs/>
          <w:color w:val="000000" w:themeColor="text1"/>
          <w:sz w:val="22"/>
          <w:szCs w:val="22"/>
        </w:rPr>
        <w:t>possessed</w:t>
      </w:r>
      <w:r w:rsidR="00972512" w:rsidRPr="00D71F75">
        <w:rPr>
          <w:rFonts w:ascii="Arial" w:hAnsi="Arial" w:cs="Arial"/>
          <w:bCs/>
          <w:color w:val="000000" w:themeColor="text1"/>
          <w:sz w:val="22"/>
          <w:szCs w:val="22"/>
        </w:rPr>
        <w:t xml:space="preserve"> or lacked the </w:t>
      </w:r>
      <w:proofErr w:type="spellStart"/>
      <w:r w:rsidR="00972512" w:rsidRPr="00D71F75">
        <w:rPr>
          <w:rFonts w:ascii="Arial" w:hAnsi="Arial" w:cs="Arial"/>
          <w:bCs/>
          <w:i/>
          <w:color w:val="000000" w:themeColor="text1"/>
          <w:sz w:val="22"/>
          <w:szCs w:val="22"/>
        </w:rPr>
        <w:t>Ckmm-Cre</w:t>
      </w:r>
      <w:proofErr w:type="spellEnd"/>
      <w:r w:rsidR="00972512" w:rsidRPr="00D71F75">
        <w:rPr>
          <w:rFonts w:ascii="Arial" w:hAnsi="Arial" w:cs="Arial"/>
          <w:bCs/>
          <w:i/>
          <w:color w:val="000000" w:themeColor="text1"/>
          <w:sz w:val="22"/>
          <w:szCs w:val="22"/>
        </w:rPr>
        <w:t xml:space="preserve"> </w:t>
      </w:r>
      <w:r w:rsidR="00972512" w:rsidRPr="00D71F75">
        <w:rPr>
          <w:rFonts w:ascii="Arial" w:hAnsi="Arial" w:cs="Arial"/>
          <w:bCs/>
          <w:color w:val="000000" w:themeColor="text1"/>
          <w:sz w:val="22"/>
          <w:szCs w:val="22"/>
        </w:rPr>
        <w:t>tra</w:t>
      </w:r>
      <w:r w:rsidR="00996376" w:rsidRPr="00D71F75">
        <w:rPr>
          <w:rFonts w:ascii="Arial" w:hAnsi="Arial" w:cs="Arial"/>
          <w:bCs/>
          <w:color w:val="000000" w:themeColor="text1"/>
          <w:sz w:val="22"/>
          <w:szCs w:val="22"/>
        </w:rPr>
        <w:t>nsgene</w:t>
      </w:r>
      <w:r w:rsidR="007B7563" w:rsidRPr="00D71F75">
        <w:rPr>
          <w:rFonts w:ascii="Arial" w:hAnsi="Arial" w:cs="Arial"/>
          <w:bCs/>
          <w:color w:val="000000" w:themeColor="text1"/>
          <w:sz w:val="22"/>
          <w:szCs w:val="22"/>
        </w:rPr>
        <w:t xml:space="preserve"> were</w:t>
      </w:r>
      <w:r w:rsidR="00996376" w:rsidRPr="00D71F75">
        <w:rPr>
          <w:rFonts w:ascii="Arial" w:hAnsi="Arial" w:cs="Arial"/>
          <w:bCs/>
          <w:color w:val="000000" w:themeColor="text1"/>
          <w:sz w:val="22"/>
          <w:szCs w:val="22"/>
        </w:rPr>
        <w:t xml:space="preserve"> intercrossed to generate knockout mice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wild type mice</w:t>
      </w:r>
      <w:r w:rsidR="004E21CF"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and controls containing the transgene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w:t>
      </w:r>
      <w:r w:rsidR="00414DD7"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 xml:space="preserve">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xml:space="preserve">).  All four genotypes were </w:t>
      </w:r>
      <w:r w:rsidR="009713A6" w:rsidRPr="00D71F75">
        <w:rPr>
          <w:rFonts w:ascii="Arial" w:hAnsi="Arial" w:cs="Arial"/>
          <w:bCs/>
          <w:color w:val="000000" w:themeColor="text1"/>
          <w:sz w:val="22"/>
          <w:szCs w:val="22"/>
        </w:rPr>
        <w:t xml:space="preserve">studied in </w:t>
      </w:r>
      <w:r w:rsidR="00996376" w:rsidRPr="00D71F75">
        <w:rPr>
          <w:rFonts w:ascii="Arial" w:hAnsi="Arial" w:cs="Arial"/>
          <w:bCs/>
          <w:color w:val="000000" w:themeColor="text1"/>
          <w:sz w:val="22"/>
          <w:szCs w:val="22"/>
        </w:rPr>
        <w:t xml:space="preserve">all experiments. If there were no significant differences between the three control </w:t>
      </w:r>
      <w:r w:rsidR="007B7563" w:rsidRPr="00D71F75">
        <w:rPr>
          <w:rFonts w:ascii="Arial" w:hAnsi="Arial" w:cs="Arial"/>
          <w:bCs/>
          <w:color w:val="000000" w:themeColor="text1"/>
          <w:sz w:val="22"/>
          <w:szCs w:val="22"/>
        </w:rPr>
        <w:t>genotypes</w:t>
      </w:r>
      <w:r w:rsidR="00996376" w:rsidRPr="00D71F75">
        <w:rPr>
          <w:rFonts w:ascii="Arial" w:hAnsi="Arial" w:cs="Arial"/>
          <w:bCs/>
          <w:color w:val="000000" w:themeColor="text1"/>
          <w:sz w:val="22"/>
          <w:szCs w:val="22"/>
        </w:rPr>
        <w:t xml:space="preserve">, these </w:t>
      </w:r>
      <w:r w:rsidR="009713A6" w:rsidRPr="00D71F75">
        <w:rPr>
          <w:rFonts w:ascii="Arial" w:hAnsi="Arial" w:cs="Arial"/>
          <w:bCs/>
          <w:color w:val="000000" w:themeColor="text1"/>
          <w:sz w:val="22"/>
          <w:szCs w:val="22"/>
        </w:rPr>
        <w:t xml:space="preserve">results </w:t>
      </w:r>
      <w:r w:rsidR="00996376" w:rsidRPr="00D71F75">
        <w:rPr>
          <w:rFonts w:ascii="Arial" w:hAnsi="Arial" w:cs="Arial"/>
          <w:bCs/>
          <w:color w:val="000000" w:themeColor="text1"/>
          <w:sz w:val="22"/>
          <w:szCs w:val="22"/>
        </w:rPr>
        <w:t xml:space="preserve">were combined </w:t>
      </w:r>
      <w:r w:rsidR="00426050" w:rsidRPr="00D71F75">
        <w:rPr>
          <w:rFonts w:ascii="Arial" w:hAnsi="Arial" w:cs="Arial"/>
          <w:bCs/>
          <w:color w:val="000000" w:themeColor="text1"/>
          <w:sz w:val="22"/>
          <w:szCs w:val="22"/>
        </w:rPr>
        <w:t xml:space="preserve">and labeled as </w:t>
      </w:r>
      <w:r w:rsidR="00A97268" w:rsidRPr="00D71F75">
        <w:rPr>
          <w:rFonts w:ascii="Arial" w:hAnsi="Arial" w:cs="Arial"/>
          <w:bCs/>
          <w:color w:val="000000" w:themeColor="text1"/>
          <w:sz w:val="22"/>
          <w:szCs w:val="22"/>
        </w:rPr>
        <w:t>wild-type</w:t>
      </w:r>
      <w:r w:rsidR="00426050" w:rsidRPr="00D71F75">
        <w:rPr>
          <w:rFonts w:ascii="Arial" w:hAnsi="Arial" w:cs="Arial"/>
          <w:bCs/>
          <w:color w:val="000000" w:themeColor="text1"/>
          <w:sz w:val="22"/>
          <w:szCs w:val="22"/>
        </w:rPr>
        <w:t>.</w:t>
      </w:r>
      <w:r w:rsidR="0039667E" w:rsidRPr="00D71F75">
        <w:rPr>
          <w:rFonts w:ascii="Arial" w:hAnsi="Arial" w:cs="Arial"/>
          <w:bCs/>
          <w:color w:val="000000" w:themeColor="text1"/>
          <w:sz w:val="22"/>
          <w:szCs w:val="22"/>
        </w:rPr>
        <w:t xml:space="preserve"> </w:t>
      </w:r>
      <w:r w:rsidR="00002EA6" w:rsidRPr="00D71F75">
        <w:rPr>
          <w:rFonts w:ascii="Arial" w:hAnsi="Arial" w:cs="Arial"/>
          <w:bCs/>
          <w:color w:val="000000" w:themeColor="text1"/>
          <w:sz w:val="22"/>
          <w:szCs w:val="22"/>
        </w:rPr>
        <w:t>Animals were sacrificed in either the fed or fasted state as indicated in the figure legends</w:t>
      </w:r>
      <w:r w:rsidR="009C7E51" w:rsidRPr="00D71F75">
        <w:rPr>
          <w:rFonts w:ascii="Arial" w:hAnsi="Arial" w:cs="Arial"/>
          <w:bCs/>
          <w:color w:val="000000" w:themeColor="text1"/>
          <w:sz w:val="22"/>
          <w:szCs w:val="22"/>
        </w:rPr>
        <w:t>,</w:t>
      </w:r>
      <w:r w:rsidR="00002EA6" w:rsidRPr="00D71F75">
        <w:rPr>
          <w:rFonts w:ascii="Arial" w:hAnsi="Arial" w:cs="Arial"/>
          <w:bCs/>
          <w:color w:val="000000" w:themeColor="text1"/>
          <w:sz w:val="22"/>
          <w:szCs w:val="22"/>
        </w:rPr>
        <w:t xml:space="preserve"> at approximately ZT3. </w:t>
      </w:r>
      <w:r w:rsidR="00C41227">
        <w:rPr>
          <w:rFonts w:ascii="Arial" w:hAnsi="Arial" w:cs="Arial"/>
          <w:bCs/>
          <w:color w:val="000000" w:themeColor="text1"/>
          <w:sz w:val="22"/>
          <w:szCs w:val="22"/>
        </w:rPr>
        <w:t>All animal procedures were carried out in accordance with the National Institute of Health guide for the care and use of Laboratory animals and were approved by T</w:t>
      </w:r>
      <w:r w:rsidR="0086281F" w:rsidRPr="00D71F75">
        <w:rPr>
          <w:rFonts w:ascii="Arial" w:hAnsi="Arial" w:cs="Arial"/>
          <w:bCs/>
          <w:color w:val="000000" w:themeColor="text1"/>
          <w:sz w:val="22"/>
          <w:szCs w:val="22"/>
        </w:rPr>
        <w:t xml:space="preserve">he University of Michigan and </w:t>
      </w:r>
      <w:r w:rsidR="0039667E" w:rsidRPr="00D71F75">
        <w:rPr>
          <w:rFonts w:ascii="Arial" w:hAnsi="Arial" w:cs="Arial"/>
          <w:bCs/>
          <w:color w:val="000000" w:themeColor="text1"/>
          <w:sz w:val="22"/>
          <w:szCs w:val="22"/>
        </w:rPr>
        <w:t>UTHSC Institutional Animal Care and Use Committee</w:t>
      </w:r>
      <w:r w:rsidR="0086281F" w:rsidRPr="00D71F75">
        <w:rPr>
          <w:rFonts w:ascii="Arial" w:hAnsi="Arial" w:cs="Arial"/>
          <w:bCs/>
          <w:color w:val="000000" w:themeColor="text1"/>
          <w:sz w:val="22"/>
          <w:szCs w:val="22"/>
        </w:rPr>
        <w:t>s</w:t>
      </w:r>
      <w:r w:rsidR="0039667E" w:rsidRPr="00D71F75">
        <w:rPr>
          <w:rFonts w:ascii="Arial" w:hAnsi="Arial" w:cs="Arial"/>
          <w:bCs/>
          <w:color w:val="000000" w:themeColor="text1"/>
          <w:sz w:val="22"/>
          <w:szCs w:val="22"/>
        </w:rPr>
        <w:t xml:space="preserve"> </w:t>
      </w:r>
      <w:r w:rsidR="00C41227">
        <w:rPr>
          <w:rFonts w:ascii="Arial" w:hAnsi="Arial" w:cs="Arial"/>
          <w:bCs/>
          <w:color w:val="000000" w:themeColor="text1"/>
          <w:sz w:val="22"/>
          <w:szCs w:val="22"/>
        </w:rPr>
        <w:t>prior to the work being performed</w:t>
      </w:r>
      <w:r w:rsidR="0039667E" w:rsidRPr="00D71F75">
        <w:rPr>
          <w:rFonts w:ascii="Arial" w:hAnsi="Arial" w:cs="Arial"/>
          <w:bCs/>
          <w:color w:val="000000" w:themeColor="text1"/>
          <w:sz w:val="22"/>
          <w:szCs w:val="22"/>
        </w:rPr>
        <w:t>.</w:t>
      </w:r>
    </w:p>
    <w:p w14:paraId="02A09D1C" w14:textId="77777777" w:rsidR="003F29AF" w:rsidRPr="00D71F75" w:rsidRDefault="003F29AF" w:rsidP="002D338B">
      <w:pPr>
        <w:spacing w:line="360" w:lineRule="auto"/>
        <w:rPr>
          <w:rFonts w:ascii="Arial" w:hAnsi="Arial" w:cs="Arial"/>
          <w:bCs/>
          <w:color w:val="000000" w:themeColor="text1"/>
          <w:sz w:val="22"/>
          <w:szCs w:val="22"/>
        </w:rPr>
      </w:pPr>
    </w:p>
    <w:p w14:paraId="6C4B3B25" w14:textId="6AFD90D2" w:rsidR="0039667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2.2 </w:t>
      </w:r>
      <w:r w:rsidR="00B3409A" w:rsidRPr="00D71F75">
        <w:rPr>
          <w:rFonts w:ascii="Arial" w:hAnsi="Arial" w:cs="Arial"/>
          <w:color w:val="000000" w:themeColor="text1"/>
          <w:sz w:val="22"/>
          <w:szCs w:val="22"/>
        </w:rPr>
        <w:t>Body Composition</w:t>
      </w:r>
      <w:r w:rsidR="00E55F38" w:rsidRPr="00D71F75">
        <w:rPr>
          <w:rFonts w:ascii="Arial" w:hAnsi="Arial" w:cs="Arial"/>
          <w:color w:val="000000" w:themeColor="text1"/>
          <w:sz w:val="22"/>
          <w:szCs w:val="22"/>
        </w:rPr>
        <w:t xml:space="preserve"> and </w:t>
      </w:r>
      <w:r w:rsidR="00107884" w:rsidRPr="00D71F75">
        <w:rPr>
          <w:rFonts w:ascii="Arial" w:hAnsi="Arial" w:cs="Arial"/>
          <w:color w:val="000000" w:themeColor="text1"/>
          <w:sz w:val="22"/>
          <w:szCs w:val="22"/>
        </w:rPr>
        <w:t xml:space="preserve">Indirect </w:t>
      </w:r>
      <w:r w:rsidR="00E55F38" w:rsidRPr="00D71F75">
        <w:rPr>
          <w:rFonts w:ascii="Arial" w:hAnsi="Arial" w:cs="Arial"/>
          <w:color w:val="000000" w:themeColor="text1"/>
          <w:sz w:val="22"/>
          <w:szCs w:val="22"/>
        </w:rPr>
        <w:t>Calorimetry</w:t>
      </w:r>
    </w:p>
    <w:p w14:paraId="46B19D54" w14:textId="11948D2E" w:rsidR="00540EBE" w:rsidRDefault="000E5C10" w:rsidP="002D338B">
      <w:pPr>
        <w:spacing w:line="360" w:lineRule="auto"/>
        <w:rPr>
          <w:rFonts w:ascii="Arial" w:hAnsi="Arial" w:cs="Arial"/>
          <w:color w:val="000000" w:themeColor="text1"/>
          <w:sz w:val="22"/>
          <w:szCs w:val="22"/>
        </w:rPr>
      </w:pPr>
      <w:r w:rsidRPr="00D71F75">
        <w:rPr>
          <w:rFonts w:ascii="Arial" w:hAnsi="Arial" w:cs="Arial"/>
          <w:bCs/>
          <w:color w:val="000000" w:themeColor="text1"/>
          <w:sz w:val="22"/>
          <w:szCs w:val="22"/>
        </w:rPr>
        <w:t>B</w:t>
      </w:r>
      <w:r w:rsidR="00247862" w:rsidRPr="00D71F75">
        <w:rPr>
          <w:rFonts w:ascii="Arial" w:hAnsi="Arial" w:cs="Arial"/>
          <w:bCs/>
          <w:color w:val="000000" w:themeColor="text1"/>
          <w:sz w:val="22"/>
          <w:szCs w:val="22"/>
        </w:rPr>
        <w:t>ody weights were determined using a standard scale, whereas b</w:t>
      </w:r>
      <w:r w:rsidR="0039667E" w:rsidRPr="00D71F75">
        <w:rPr>
          <w:rFonts w:ascii="Arial" w:hAnsi="Arial" w:cs="Arial"/>
          <w:bCs/>
          <w:color w:val="000000" w:themeColor="text1"/>
          <w:sz w:val="22"/>
          <w:szCs w:val="22"/>
        </w:rPr>
        <w:t>ody composition w</w:t>
      </w:r>
      <w:r w:rsidR="00B3409A" w:rsidRPr="00D71F75">
        <w:rPr>
          <w:rFonts w:ascii="Arial" w:hAnsi="Arial" w:cs="Arial"/>
          <w:bCs/>
          <w:color w:val="000000" w:themeColor="text1"/>
          <w:sz w:val="22"/>
          <w:szCs w:val="22"/>
        </w:rPr>
        <w:t xml:space="preserve">as determined </w:t>
      </w:r>
      <w:r w:rsidR="00B6405D" w:rsidRPr="00D71F75">
        <w:rPr>
          <w:rFonts w:ascii="Arial" w:hAnsi="Arial" w:cs="Arial"/>
          <w:bCs/>
          <w:color w:val="000000" w:themeColor="text1"/>
          <w:sz w:val="22"/>
          <w:szCs w:val="22"/>
        </w:rPr>
        <w:t>in conscious animals by magnetic resonance (</w:t>
      </w:r>
      <w:proofErr w:type="spellStart"/>
      <w:r w:rsidR="00362533" w:rsidRPr="00D71F75">
        <w:rPr>
          <w:rFonts w:ascii="Arial" w:hAnsi="Arial" w:cs="Arial"/>
          <w:bCs/>
          <w:color w:val="000000" w:themeColor="text1"/>
          <w:sz w:val="22"/>
          <w:szCs w:val="22"/>
        </w:rPr>
        <w:t>EchoMRI</w:t>
      </w:r>
      <w:proofErr w:type="spellEnd"/>
      <w:r w:rsidR="00362533" w:rsidRPr="00D71F75">
        <w:rPr>
          <w:rFonts w:ascii="Arial" w:hAnsi="Arial" w:cs="Arial"/>
          <w:bCs/>
          <w:color w:val="000000" w:themeColor="text1"/>
          <w:sz w:val="22"/>
          <w:szCs w:val="22"/>
        </w:rPr>
        <w:t xml:space="preserve"> </w:t>
      </w:r>
      <w:r w:rsidR="00B3409A" w:rsidRPr="00D71F75">
        <w:rPr>
          <w:rFonts w:ascii="Arial" w:hAnsi="Arial" w:cs="Arial"/>
          <w:bCs/>
          <w:color w:val="000000" w:themeColor="text1"/>
          <w:sz w:val="22"/>
          <w:szCs w:val="22"/>
        </w:rPr>
        <w:t>1</w:t>
      </w:r>
      <w:r w:rsidR="00D2057A" w:rsidRPr="00D71F75">
        <w:rPr>
          <w:rFonts w:ascii="Arial" w:hAnsi="Arial" w:cs="Arial"/>
          <w:bCs/>
          <w:color w:val="000000" w:themeColor="text1"/>
          <w:sz w:val="22"/>
          <w:szCs w:val="22"/>
        </w:rPr>
        <w:t>100</w:t>
      </w:r>
      <w:r w:rsidR="00B6405D" w:rsidRPr="00D71F75">
        <w:rPr>
          <w:rFonts w:ascii="Arial" w:hAnsi="Arial" w:cs="Arial"/>
          <w:bCs/>
          <w:color w:val="000000" w:themeColor="text1"/>
          <w:sz w:val="22"/>
          <w:szCs w:val="22"/>
        </w:rPr>
        <w:t xml:space="preserve">, </w:t>
      </w:r>
      <w:proofErr w:type="spellStart"/>
      <w:r w:rsidR="00B6405D" w:rsidRPr="00D71F75">
        <w:rPr>
          <w:rFonts w:ascii="Arial" w:hAnsi="Arial" w:cs="Arial"/>
          <w:bCs/>
          <w:color w:val="000000" w:themeColor="text1"/>
          <w:sz w:val="22"/>
          <w:szCs w:val="22"/>
        </w:rPr>
        <w:t>EchoMRI</w:t>
      </w:r>
      <w:proofErr w:type="spellEnd"/>
      <w:r w:rsidR="00B6405D" w:rsidRPr="00D71F75">
        <w:rPr>
          <w:rFonts w:ascii="Arial" w:hAnsi="Arial" w:cs="Arial"/>
          <w:bCs/>
          <w:color w:val="000000" w:themeColor="text1"/>
          <w:sz w:val="22"/>
          <w:szCs w:val="22"/>
        </w:rPr>
        <w:t>, Houston, TX)</w:t>
      </w:r>
      <w:r w:rsidR="00D2057A"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 xml:space="preserve">Adipose tissue weights </w:t>
      </w:r>
      <w:r w:rsidR="00017F8A" w:rsidRPr="00D71F75">
        <w:rPr>
          <w:rFonts w:ascii="Arial" w:hAnsi="Arial" w:cs="Arial"/>
          <w:bCs/>
          <w:color w:val="000000" w:themeColor="text1"/>
          <w:sz w:val="22"/>
          <w:szCs w:val="22"/>
        </w:rPr>
        <w:t>(</w:t>
      </w:r>
      <w:proofErr w:type="spellStart"/>
      <w:r w:rsidR="00017F8A" w:rsidRPr="00D71F75">
        <w:rPr>
          <w:rFonts w:ascii="Arial" w:hAnsi="Arial" w:cs="Arial"/>
          <w:bCs/>
          <w:color w:val="000000" w:themeColor="text1"/>
          <w:sz w:val="22"/>
          <w:szCs w:val="22"/>
        </w:rPr>
        <w:t>dorsolumbar</w:t>
      </w:r>
      <w:proofErr w:type="spellEnd"/>
      <w:r w:rsidR="00017F8A" w:rsidRPr="00D71F75">
        <w:rPr>
          <w:rFonts w:ascii="Arial" w:hAnsi="Arial" w:cs="Arial"/>
          <w:bCs/>
          <w:color w:val="000000" w:themeColor="text1"/>
          <w:sz w:val="22"/>
          <w:szCs w:val="22"/>
        </w:rPr>
        <w:t xml:space="preserve">-inguinal and gonadal depots) </w:t>
      </w:r>
      <w:r w:rsidR="003E0F4D" w:rsidRPr="00D71F75">
        <w:rPr>
          <w:rFonts w:ascii="Arial" w:hAnsi="Arial" w:cs="Arial"/>
          <w:bCs/>
          <w:color w:val="000000" w:themeColor="text1"/>
          <w:sz w:val="22"/>
          <w:szCs w:val="22"/>
        </w:rPr>
        <w:t xml:space="preserve">were </w:t>
      </w:r>
      <w:r w:rsidR="00A7173B" w:rsidRPr="00D71F75">
        <w:rPr>
          <w:rFonts w:ascii="Arial" w:hAnsi="Arial" w:cs="Arial"/>
          <w:bCs/>
          <w:color w:val="000000" w:themeColor="text1"/>
          <w:sz w:val="22"/>
          <w:szCs w:val="22"/>
        </w:rPr>
        <w:t>dissected from both the</w:t>
      </w:r>
      <w:r w:rsidR="003E0F4D" w:rsidRPr="00D71F75">
        <w:rPr>
          <w:rFonts w:ascii="Arial" w:hAnsi="Arial" w:cs="Arial"/>
          <w:bCs/>
          <w:color w:val="000000" w:themeColor="text1"/>
          <w:sz w:val="22"/>
          <w:szCs w:val="22"/>
        </w:rPr>
        <w:t xml:space="preserve"> left and right</w:t>
      </w:r>
      <w:r w:rsidR="00A7173B"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side</w:t>
      </w:r>
      <w:r w:rsidR="00A7173B" w:rsidRPr="00D71F75">
        <w:rPr>
          <w:rFonts w:ascii="Arial" w:hAnsi="Arial" w:cs="Arial"/>
          <w:bCs/>
          <w:color w:val="000000" w:themeColor="text1"/>
          <w:sz w:val="22"/>
          <w:szCs w:val="22"/>
        </w:rPr>
        <w:t>s</w:t>
      </w:r>
      <w:r w:rsidR="003E0F4D" w:rsidRPr="00D71F75">
        <w:rPr>
          <w:rFonts w:ascii="Arial" w:hAnsi="Arial" w:cs="Arial"/>
          <w:bCs/>
          <w:color w:val="000000" w:themeColor="text1"/>
          <w:sz w:val="22"/>
          <w:szCs w:val="22"/>
        </w:rPr>
        <w:t xml:space="preserve"> </w:t>
      </w:r>
      <w:r w:rsidR="00A7173B" w:rsidRPr="00D71F75">
        <w:rPr>
          <w:rFonts w:ascii="Arial" w:hAnsi="Arial" w:cs="Arial"/>
          <w:bCs/>
          <w:color w:val="000000" w:themeColor="text1"/>
          <w:sz w:val="22"/>
          <w:szCs w:val="22"/>
        </w:rPr>
        <w:t>(the combined weight of both sides is reported)</w:t>
      </w:r>
      <w:r w:rsidR="003E0F4D" w:rsidRPr="00D71F75">
        <w:rPr>
          <w:rFonts w:ascii="Arial" w:hAnsi="Arial" w:cs="Arial"/>
          <w:bCs/>
          <w:color w:val="000000" w:themeColor="text1"/>
          <w:sz w:val="22"/>
          <w:szCs w:val="22"/>
        </w:rPr>
        <w:t>.</w:t>
      </w:r>
      <w:r w:rsidR="003E0F4D" w:rsidRPr="00D71F75">
        <w:rPr>
          <w:rFonts w:ascii="Arial" w:hAnsi="Arial" w:cs="Arial"/>
          <w:color w:val="000000" w:themeColor="text1"/>
          <w:sz w:val="22"/>
          <w:szCs w:val="22"/>
        </w:rPr>
        <w:t xml:space="preserve">  </w:t>
      </w:r>
      <w:r w:rsidR="0052183D" w:rsidRPr="00D71F75">
        <w:rPr>
          <w:rFonts w:ascii="Arial" w:hAnsi="Arial" w:cs="Arial"/>
          <w:color w:val="000000" w:themeColor="text1"/>
          <w:sz w:val="22"/>
          <w:szCs w:val="22"/>
        </w:rPr>
        <w:t xml:space="preserve">For </w:t>
      </w:r>
      <w:r w:rsidR="005365AD" w:rsidRPr="00D71F75">
        <w:rPr>
          <w:rFonts w:ascii="Arial" w:hAnsi="Arial" w:cs="Arial"/>
          <w:color w:val="000000" w:themeColor="text1"/>
          <w:sz w:val="22"/>
          <w:szCs w:val="22"/>
        </w:rPr>
        <w:t xml:space="preserve">indirect </w:t>
      </w:r>
      <w:r w:rsidR="00D86AFE" w:rsidRPr="00D71F75">
        <w:rPr>
          <w:rFonts w:ascii="Arial" w:hAnsi="Arial" w:cs="Arial"/>
          <w:color w:val="000000" w:themeColor="text1"/>
          <w:sz w:val="22"/>
          <w:szCs w:val="22"/>
        </w:rPr>
        <w:t xml:space="preserve">calorimetry </w:t>
      </w:r>
      <w:r w:rsidR="0052183D" w:rsidRPr="00D71F75">
        <w:rPr>
          <w:rFonts w:ascii="Arial" w:hAnsi="Arial" w:cs="Arial"/>
          <w:color w:val="000000" w:themeColor="text1"/>
          <w:sz w:val="22"/>
          <w:szCs w:val="22"/>
        </w:rPr>
        <w:t xml:space="preserve">studies, </w:t>
      </w:r>
      <w:r w:rsidR="002A7B4B" w:rsidRPr="00D71F75">
        <w:rPr>
          <w:rFonts w:ascii="Arial" w:hAnsi="Arial" w:cs="Arial"/>
          <w:color w:val="000000" w:themeColor="text1"/>
          <w:sz w:val="22"/>
          <w:szCs w:val="22"/>
        </w:rPr>
        <w:t xml:space="preserve">physical </w:t>
      </w:r>
      <w:r w:rsidR="005365AD" w:rsidRPr="00D71F75">
        <w:rPr>
          <w:rFonts w:ascii="Arial" w:hAnsi="Arial" w:cs="Arial"/>
          <w:color w:val="000000" w:themeColor="text1"/>
          <w:sz w:val="22"/>
          <w:szCs w:val="22"/>
        </w:rPr>
        <w:t>activity, VO</w:t>
      </w:r>
      <w:r w:rsidR="005365AD" w:rsidRPr="00D71F75">
        <w:rPr>
          <w:rFonts w:ascii="Arial" w:hAnsi="Arial" w:cs="Arial"/>
          <w:color w:val="000000" w:themeColor="text1"/>
          <w:sz w:val="22"/>
          <w:szCs w:val="22"/>
          <w:vertAlign w:val="subscript"/>
        </w:rPr>
        <w:t>2</w:t>
      </w:r>
      <w:r w:rsidR="005365AD" w:rsidRPr="00D71F75">
        <w:rPr>
          <w:rFonts w:ascii="Arial" w:hAnsi="Arial" w:cs="Arial"/>
          <w:color w:val="000000" w:themeColor="text1"/>
          <w:sz w:val="22"/>
          <w:szCs w:val="22"/>
        </w:rPr>
        <w:t xml:space="preserve"> and VCO</w:t>
      </w:r>
      <w:r w:rsidR="005365AD" w:rsidRPr="00D71F75">
        <w:rPr>
          <w:rFonts w:ascii="Arial" w:hAnsi="Arial" w:cs="Arial"/>
          <w:color w:val="000000" w:themeColor="text1"/>
          <w:sz w:val="22"/>
          <w:szCs w:val="22"/>
          <w:vertAlign w:val="subscript"/>
        </w:rPr>
        <w:t>2</w:t>
      </w:r>
      <w:r w:rsidR="002A7B4B" w:rsidRPr="00D71F75">
        <w:rPr>
          <w:rFonts w:ascii="Arial" w:hAnsi="Arial" w:cs="Arial"/>
          <w:color w:val="000000" w:themeColor="text1"/>
          <w:sz w:val="22"/>
          <w:szCs w:val="22"/>
        </w:rPr>
        <w:t xml:space="preserve"> </w:t>
      </w:r>
      <w:r w:rsidR="005365AD" w:rsidRPr="00D71F75">
        <w:rPr>
          <w:rFonts w:ascii="Arial" w:hAnsi="Arial" w:cs="Arial"/>
          <w:color w:val="000000" w:themeColor="text1"/>
          <w:sz w:val="22"/>
          <w:szCs w:val="22"/>
        </w:rPr>
        <w:t xml:space="preserve">were </w:t>
      </w:r>
      <w:r w:rsidR="002A7B4B" w:rsidRPr="00D71F75">
        <w:rPr>
          <w:rFonts w:ascii="Arial" w:hAnsi="Arial" w:cs="Arial"/>
          <w:color w:val="000000" w:themeColor="text1"/>
          <w:sz w:val="22"/>
          <w:szCs w:val="22"/>
        </w:rPr>
        <w:t xml:space="preserve">determined using a </w:t>
      </w:r>
      <w:r w:rsidR="005365AD" w:rsidRPr="00D71F75">
        <w:rPr>
          <w:rFonts w:ascii="Arial" w:hAnsi="Arial" w:cs="Arial"/>
          <w:color w:val="000000" w:themeColor="text1"/>
          <w:sz w:val="22"/>
          <w:szCs w:val="22"/>
        </w:rPr>
        <w:t>home-cage style Comprehensive L</w:t>
      </w:r>
      <w:r w:rsidR="002A7B4B" w:rsidRPr="00D71F75">
        <w:rPr>
          <w:rFonts w:ascii="Arial" w:hAnsi="Arial" w:cs="Arial"/>
          <w:color w:val="000000" w:themeColor="text1"/>
          <w:sz w:val="22"/>
          <w:szCs w:val="22"/>
        </w:rPr>
        <w:t xml:space="preserve">aboratory </w:t>
      </w:r>
      <w:r w:rsidR="005365AD" w:rsidRPr="00D71F75">
        <w:rPr>
          <w:rFonts w:ascii="Arial" w:hAnsi="Arial" w:cs="Arial"/>
          <w:color w:val="000000" w:themeColor="text1"/>
          <w:sz w:val="22"/>
          <w:szCs w:val="22"/>
        </w:rPr>
        <w:t>A</w:t>
      </w:r>
      <w:r w:rsidR="002A7B4B" w:rsidRPr="00D71F75">
        <w:rPr>
          <w:rFonts w:ascii="Arial" w:hAnsi="Arial" w:cs="Arial"/>
          <w:color w:val="000000" w:themeColor="text1"/>
          <w:sz w:val="22"/>
          <w:szCs w:val="22"/>
        </w:rPr>
        <w:t xml:space="preserve">nimal </w:t>
      </w:r>
      <w:r w:rsidR="005365AD" w:rsidRPr="00D71F75">
        <w:rPr>
          <w:rFonts w:ascii="Arial" w:hAnsi="Arial" w:cs="Arial"/>
          <w:color w:val="000000" w:themeColor="text1"/>
          <w:sz w:val="22"/>
          <w:szCs w:val="22"/>
        </w:rPr>
        <w:t>M</w:t>
      </w:r>
      <w:r w:rsidR="002A7B4B" w:rsidRPr="00D71F75">
        <w:rPr>
          <w:rFonts w:ascii="Arial" w:hAnsi="Arial" w:cs="Arial"/>
          <w:color w:val="000000" w:themeColor="text1"/>
          <w:sz w:val="22"/>
          <w:szCs w:val="22"/>
        </w:rPr>
        <w:t xml:space="preserve">onitoring </w:t>
      </w:r>
      <w:r w:rsidR="005365AD" w:rsidRPr="00D71F75">
        <w:rPr>
          <w:rFonts w:ascii="Arial" w:hAnsi="Arial" w:cs="Arial"/>
          <w:color w:val="000000" w:themeColor="text1"/>
          <w:sz w:val="22"/>
          <w:szCs w:val="22"/>
        </w:rPr>
        <w:t>S</w:t>
      </w:r>
      <w:r w:rsidR="002A7B4B" w:rsidRPr="00D71F75">
        <w:rPr>
          <w:rFonts w:ascii="Arial" w:hAnsi="Arial" w:cs="Arial"/>
          <w:color w:val="000000" w:themeColor="text1"/>
          <w:sz w:val="22"/>
          <w:szCs w:val="22"/>
        </w:rPr>
        <w:t xml:space="preserve">ystem </w:t>
      </w:r>
      <w:r w:rsidR="005365AD" w:rsidRPr="00D71F75">
        <w:rPr>
          <w:rFonts w:ascii="Arial" w:hAnsi="Arial" w:cs="Arial"/>
          <w:color w:val="000000" w:themeColor="text1"/>
          <w:sz w:val="22"/>
          <w:szCs w:val="22"/>
        </w:rPr>
        <w:t>(</w:t>
      </w:r>
      <w:r w:rsidR="00FE63C1"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Columbus Instruments</w:t>
      </w:r>
      <w:r w:rsidR="005365AD" w:rsidRPr="00D71F75">
        <w:rPr>
          <w:rFonts w:ascii="Arial" w:hAnsi="Arial" w:cs="Arial"/>
          <w:color w:val="000000" w:themeColor="text1"/>
          <w:sz w:val="22"/>
          <w:szCs w:val="22"/>
        </w:rPr>
        <w:t>, Columbus, OH) with hanging feeders</w:t>
      </w:r>
      <w:r w:rsidRPr="00D71F75">
        <w:rPr>
          <w:rFonts w:ascii="Arial" w:hAnsi="Arial" w:cs="Arial"/>
          <w:color w:val="000000" w:themeColor="text1"/>
          <w:sz w:val="22"/>
          <w:szCs w:val="22"/>
        </w:rPr>
        <w:t xml:space="preserve"> containing pelleted food</w:t>
      </w:r>
      <w:r w:rsidR="00247862" w:rsidRPr="00D71F75">
        <w:rPr>
          <w:rFonts w:ascii="Arial" w:hAnsi="Arial" w:cs="Arial"/>
          <w:color w:val="000000" w:themeColor="text1"/>
          <w:sz w:val="22"/>
          <w:szCs w:val="22"/>
        </w:rPr>
        <w:t>,</w:t>
      </w:r>
      <w:r w:rsidR="005365AD" w:rsidRPr="00D71F75">
        <w:rPr>
          <w:rFonts w:ascii="Arial" w:hAnsi="Arial" w:cs="Arial"/>
          <w:color w:val="000000" w:themeColor="text1"/>
          <w:sz w:val="22"/>
          <w:szCs w:val="22"/>
        </w:rPr>
        <w:t xml:space="preserve"> under </w:t>
      </w:r>
      <w:r w:rsidR="00D86AFE" w:rsidRPr="00D71F75">
        <w:rPr>
          <w:rFonts w:ascii="Arial" w:hAnsi="Arial" w:cs="Arial"/>
          <w:color w:val="000000" w:themeColor="text1"/>
          <w:sz w:val="22"/>
          <w:szCs w:val="22"/>
        </w:rPr>
        <w:t>light and temperature-</w:t>
      </w:r>
      <w:r w:rsidR="002A7B4B" w:rsidRPr="00D71F75">
        <w:rPr>
          <w:rFonts w:ascii="Arial" w:hAnsi="Arial" w:cs="Arial"/>
          <w:color w:val="000000" w:themeColor="text1"/>
          <w:sz w:val="22"/>
          <w:szCs w:val="22"/>
        </w:rPr>
        <w:t xml:space="preserve">controlled </w:t>
      </w:r>
      <w:r w:rsidR="005365AD" w:rsidRPr="00D71F75">
        <w:rPr>
          <w:rFonts w:ascii="Arial" w:hAnsi="Arial" w:cs="Arial"/>
          <w:color w:val="000000" w:themeColor="text1"/>
          <w:sz w:val="22"/>
          <w:szCs w:val="22"/>
        </w:rPr>
        <w:t>conditions</w:t>
      </w:r>
      <w:r w:rsidR="002A7B4B" w:rsidRPr="00D71F75">
        <w:rPr>
          <w:rFonts w:ascii="Arial" w:hAnsi="Arial" w:cs="Arial"/>
          <w:color w:val="000000" w:themeColor="text1"/>
          <w:sz w:val="22"/>
          <w:szCs w:val="22"/>
        </w:rPr>
        <w:t xml:space="preserve"> </w:t>
      </w:r>
      <w:r w:rsidR="00247862" w:rsidRPr="00D71F75">
        <w:rPr>
          <w:rFonts w:ascii="Arial" w:hAnsi="Arial" w:cs="Arial"/>
          <w:color w:val="000000" w:themeColor="text1"/>
          <w:sz w:val="22"/>
          <w:szCs w:val="22"/>
        </w:rPr>
        <w:t xml:space="preserve">(12:12hr, </w:t>
      </w:r>
      <w:r w:rsidR="002A7B4B" w:rsidRPr="00D71F75">
        <w:rPr>
          <w:rFonts w:ascii="Arial" w:hAnsi="Arial" w:cs="Arial"/>
          <w:color w:val="000000" w:themeColor="text1"/>
          <w:sz w:val="22"/>
          <w:szCs w:val="22"/>
        </w:rPr>
        <w:t>25</w:t>
      </w:r>
      <w:r w:rsidR="00247862" w:rsidRPr="00D71F75">
        <w:rPr>
          <w:rFonts w:ascii="Arial" w:hAnsi="Arial" w:cs="Arial"/>
          <w:color w:val="000000" w:themeColor="text1"/>
          <w:sz w:val="22"/>
          <w:szCs w:val="22"/>
        </w:rPr>
        <w:t>º</w:t>
      </w:r>
      <w:r w:rsidR="002A7B4B" w:rsidRPr="00D71F75">
        <w:rPr>
          <w:rFonts w:ascii="Arial" w:hAnsi="Arial" w:cs="Arial"/>
          <w:color w:val="000000" w:themeColor="text1"/>
          <w:sz w:val="22"/>
          <w:szCs w:val="22"/>
        </w:rPr>
        <w:t>C</w:t>
      </w:r>
      <w:r w:rsidR="00247862" w:rsidRPr="00D71F75">
        <w:rPr>
          <w:rFonts w:ascii="Arial" w:hAnsi="Arial" w:cs="Arial"/>
          <w:color w:val="000000" w:themeColor="text1"/>
          <w:sz w:val="22"/>
          <w:szCs w:val="22"/>
        </w:rPr>
        <w:t>)</w:t>
      </w:r>
      <w:r w:rsidR="002A7B4B" w:rsidRPr="00D71F75">
        <w:rPr>
          <w:rFonts w:ascii="Arial" w:hAnsi="Arial" w:cs="Arial"/>
          <w:color w:val="000000" w:themeColor="text1"/>
          <w:sz w:val="22"/>
          <w:szCs w:val="22"/>
        </w:rPr>
        <w:t xml:space="preserve">. </w:t>
      </w:r>
      <w:r w:rsidR="00635817" w:rsidRPr="00D71F75">
        <w:rPr>
          <w:rFonts w:ascii="Arial" w:hAnsi="Arial" w:cs="Arial"/>
          <w:color w:val="000000" w:themeColor="text1"/>
          <w:sz w:val="22"/>
          <w:szCs w:val="22"/>
        </w:rPr>
        <w:t xml:space="preserve">Ambulatory activity was calculated as the sum of x and y axis beam breaks.  </w:t>
      </w:r>
      <w:r w:rsidR="002A7B4B" w:rsidRPr="00D71F75">
        <w:rPr>
          <w:rFonts w:ascii="Arial" w:hAnsi="Arial" w:cs="Arial"/>
          <w:color w:val="000000" w:themeColor="text1"/>
          <w:sz w:val="22"/>
          <w:szCs w:val="22"/>
        </w:rPr>
        <w:t xml:space="preserve">The first 6h of </w:t>
      </w:r>
      <w:r w:rsidR="009E2AE4"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measurements were discarded</w:t>
      </w:r>
      <w:r w:rsidR="008C51BA" w:rsidRPr="00D71F75">
        <w:rPr>
          <w:rFonts w:ascii="Arial" w:hAnsi="Arial" w:cs="Arial"/>
          <w:color w:val="000000" w:themeColor="text1"/>
          <w:sz w:val="22"/>
          <w:szCs w:val="22"/>
        </w:rPr>
        <w:t xml:space="preserve"> to accommodate acclimation</w:t>
      </w:r>
      <w:r w:rsidR="002A7B4B" w:rsidRPr="00D71F75">
        <w:rPr>
          <w:rFonts w:ascii="Arial" w:hAnsi="Arial" w:cs="Arial"/>
          <w:color w:val="000000" w:themeColor="text1"/>
          <w:sz w:val="22"/>
          <w:szCs w:val="22"/>
        </w:rPr>
        <w:t xml:space="preserve">, after which </w:t>
      </w:r>
      <w:r w:rsidRPr="00D71F75">
        <w:rPr>
          <w:rFonts w:ascii="Arial" w:hAnsi="Arial" w:cs="Arial"/>
          <w:color w:val="000000" w:themeColor="text1"/>
          <w:sz w:val="22"/>
          <w:szCs w:val="22"/>
        </w:rPr>
        <w:t xml:space="preserve">continuous </w:t>
      </w:r>
      <w:r w:rsidR="002A7B4B" w:rsidRPr="00D71F75">
        <w:rPr>
          <w:rFonts w:ascii="Arial" w:hAnsi="Arial" w:cs="Arial"/>
          <w:color w:val="000000" w:themeColor="text1"/>
          <w:sz w:val="22"/>
          <w:szCs w:val="22"/>
        </w:rPr>
        <w:t xml:space="preserve">measurements </w:t>
      </w:r>
      <w:r w:rsidRPr="00D71F75">
        <w:rPr>
          <w:rFonts w:ascii="Arial" w:hAnsi="Arial" w:cs="Arial"/>
          <w:color w:val="000000" w:themeColor="text1"/>
          <w:sz w:val="22"/>
          <w:szCs w:val="22"/>
        </w:rPr>
        <w:t xml:space="preserve">were made </w:t>
      </w:r>
      <w:r w:rsidR="002A7B4B" w:rsidRPr="00D71F75">
        <w:rPr>
          <w:rFonts w:ascii="Arial" w:hAnsi="Arial" w:cs="Arial"/>
          <w:color w:val="000000" w:themeColor="text1"/>
          <w:sz w:val="22"/>
          <w:szCs w:val="22"/>
        </w:rPr>
        <w:t>over th</w:t>
      </w:r>
      <w:r w:rsidR="00F7415D" w:rsidRPr="00D71F75">
        <w:rPr>
          <w:rFonts w:ascii="Arial" w:hAnsi="Arial" w:cs="Arial"/>
          <w:color w:val="000000" w:themeColor="text1"/>
          <w:sz w:val="22"/>
          <w:szCs w:val="22"/>
        </w:rPr>
        <w:t>r</w:t>
      </w:r>
      <w:r w:rsidR="002A7B4B" w:rsidRPr="00D71F75">
        <w:rPr>
          <w:rFonts w:ascii="Arial" w:hAnsi="Arial" w:cs="Arial"/>
          <w:color w:val="000000" w:themeColor="text1"/>
          <w:sz w:val="22"/>
          <w:szCs w:val="22"/>
        </w:rPr>
        <w:t>e</w:t>
      </w:r>
      <w:r w:rsidR="00F7415D" w:rsidRPr="00D71F75">
        <w:rPr>
          <w:rFonts w:ascii="Arial" w:hAnsi="Arial" w:cs="Arial"/>
          <w:color w:val="000000" w:themeColor="text1"/>
          <w:sz w:val="22"/>
          <w:szCs w:val="22"/>
        </w:rPr>
        <w:t>e</w:t>
      </w:r>
      <w:r w:rsidR="002A7B4B" w:rsidRPr="00D71F75">
        <w:rPr>
          <w:rFonts w:ascii="Arial" w:hAnsi="Arial" w:cs="Arial"/>
          <w:color w:val="000000" w:themeColor="text1"/>
          <w:sz w:val="22"/>
          <w:szCs w:val="22"/>
        </w:rPr>
        <w:t xml:space="preserve"> co</w:t>
      </w:r>
      <w:r w:rsidR="00F7415D" w:rsidRPr="00D71F75">
        <w:rPr>
          <w:rFonts w:ascii="Arial" w:hAnsi="Arial" w:cs="Arial"/>
          <w:color w:val="000000" w:themeColor="text1"/>
          <w:sz w:val="22"/>
          <w:szCs w:val="22"/>
        </w:rPr>
        <w:t>nsecutive</w:t>
      </w:r>
      <w:r w:rsidR="002A7B4B" w:rsidRPr="00D71F75">
        <w:rPr>
          <w:rFonts w:ascii="Arial" w:hAnsi="Arial" w:cs="Arial"/>
          <w:color w:val="000000" w:themeColor="text1"/>
          <w:sz w:val="22"/>
          <w:szCs w:val="22"/>
        </w:rPr>
        <w:t xml:space="preserve"> days. </w:t>
      </w:r>
      <w:r w:rsidR="004C43BF" w:rsidRPr="00D71F75">
        <w:rPr>
          <w:rFonts w:ascii="Arial" w:hAnsi="Arial" w:cs="Arial"/>
          <w:color w:val="000000" w:themeColor="text1"/>
          <w:sz w:val="22"/>
          <w:szCs w:val="22"/>
        </w:rPr>
        <w:t>Data were</w:t>
      </w:r>
      <w:r w:rsidR="002A7B4B" w:rsidRPr="00D71F75">
        <w:rPr>
          <w:rFonts w:ascii="Arial" w:hAnsi="Arial" w:cs="Arial"/>
          <w:color w:val="000000" w:themeColor="text1"/>
          <w:sz w:val="22"/>
          <w:szCs w:val="22"/>
        </w:rPr>
        <w:t xml:space="preserve"> analyzed by mixed linear models with considerations </w:t>
      </w:r>
      <w:r w:rsidR="002A7B4B" w:rsidRPr="00D71F75">
        <w:rPr>
          <w:rFonts w:ascii="Arial" w:hAnsi="Arial" w:cs="Arial"/>
          <w:color w:val="000000" w:themeColor="text1"/>
          <w:sz w:val="22"/>
          <w:szCs w:val="22"/>
        </w:rPr>
        <w:fldChar w:fldCharType="begin" w:fldLock="1"/>
      </w:r>
      <w:r w:rsidR="00AB48EA" w:rsidRPr="00D71F75">
        <w:rPr>
          <w:rFonts w:ascii="Arial" w:hAnsi="Arial" w:cs="Arial"/>
          <w:color w:val="000000" w:themeColor="text1"/>
          <w:sz w:val="22"/>
          <w:szCs w:val="22"/>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D71F75">
        <w:rPr>
          <w:rFonts w:ascii="Arial" w:hAnsi="Arial" w:cs="Arial"/>
          <w:color w:val="000000" w:themeColor="text1"/>
          <w:sz w:val="22"/>
          <w:szCs w:val="22"/>
        </w:rPr>
        <w:fldChar w:fldCharType="separate"/>
      </w:r>
      <w:r w:rsidR="00D72F59" w:rsidRPr="00D71F75">
        <w:rPr>
          <w:rFonts w:ascii="Arial" w:hAnsi="Arial" w:cs="Arial"/>
          <w:noProof/>
          <w:color w:val="000000" w:themeColor="text1"/>
          <w:sz w:val="22"/>
          <w:szCs w:val="22"/>
        </w:rPr>
        <w:t>[36,37]</w:t>
      </w:r>
      <w:r w:rsidR="002A7B4B" w:rsidRPr="00D71F75">
        <w:rPr>
          <w:rFonts w:ascii="Arial" w:hAnsi="Arial" w:cs="Arial"/>
          <w:color w:val="000000" w:themeColor="text1"/>
          <w:sz w:val="22"/>
          <w:szCs w:val="22"/>
        </w:rPr>
        <w:fldChar w:fldCharType="end"/>
      </w:r>
      <w:r w:rsidR="00D72F59" w:rsidRPr="00D71F75">
        <w:rPr>
          <w:rFonts w:ascii="Arial" w:hAnsi="Arial" w:cs="Arial"/>
          <w:color w:val="000000" w:themeColor="text1"/>
          <w:sz w:val="22"/>
          <w:szCs w:val="22"/>
        </w:rPr>
        <w:t xml:space="preserve">. To account for the dominant effect of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 on </w:t>
      </w:r>
      <w:r w:rsidRPr="00D71F75">
        <w:rPr>
          <w:rFonts w:ascii="Arial" w:hAnsi="Arial" w:cs="Arial"/>
          <w:color w:val="000000" w:themeColor="text1"/>
          <w:sz w:val="22"/>
          <w:szCs w:val="22"/>
        </w:rPr>
        <w:t xml:space="preserve">total </w:t>
      </w:r>
      <w:r w:rsidR="00D72F59" w:rsidRPr="00D71F75">
        <w:rPr>
          <w:rFonts w:ascii="Arial" w:hAnsi="Arial" w:cs="Arial"/>
          <w:color w:val="000000" w:themeColor="text1"/>
          <w:sz w:val="22"/>
          <w:szCs w:val="22"/>
        </w:rPr>
        <w:t xml:space="preserve">energy expenditure,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w:t>
      </w:r>
      <w:r w:rsidRPr="00D71F75">
        <w:rPr>
          <w:rFonts w:ascii="Arial" w:hAnsi="Arial" w:cs="Arial"/>
          <w:color w:val="000000" w:themeColor="text1"/>
          <w:sz w:val="22"/>
          <w:szCs w:val="22"/>
        </w:rPr>
        <w:t xml:space="preserve"> was included</w:t>
      </w:r>
      <w:r w:rsidR="00D72F59" w:rsidRPr="00D71F75">
        <w:rPr>
          <w:rFonts w:ascii="Arial" w:hAnsi="Arial" w:cs="Arial"/>
          <w:color w:val="000000" w:themeColor="text1"/>
          <w:sz w:val="22"/>
          <w:szCs w:val="22"/>
        </w:rPr>
        <w:t xml:space="preserve"> as a covariate in the mixed linear models</w:t>
      </w:r>
      <w:r w:rsidR="002A7B4B" w:rsidRPr="00D71F75">
        <w:rPr>
          <w:rFonts w:ascii="Arial" w:hAnsi="Arial" w:cs="Arial"/>
          <w:color w:val="000000" w:themeColor="text1"/>
          <w:sz w:val="22"/>
          <w:szCs w:val="22"/>
        </w:rPr>
        <w:t>.</w:t>
      </w:r>
      <w:r w:rsidR="00B2365E" w:rsidRPr="00D71F75">
        <w:rPr>
          <w:rFonts w:ascii="Arial" w:hAnsi="Arial" w:cs="Arial"/>
          <w:color w:val="000000" w:themeColor="text1"/>
          <w:sz w:val="22"/>
          <w:szCs w:val="22"/>
        </w:rPr>
        <w:t xml:space="preserve">  </w:t>
      </w:r>
      <w:r w:rsidR="009B5ED5" w:rsidRPr="00D71F75">
        <w:rPr>
          <w:rFonts w:ascii="Arial" w:hAnsi="Arial" w:cs="Arial"/>
          <w:color w:val="000000" w:themeColor="text1"/>
          <w:sz w:val="22"/>
          <w:szCs w:val="22"/>
        </w:rPr>
        <w:t xml:space="preserve">Energy expenditure was calculated as heat, using the Lusk equation in </w:t>
      </w:r>
      <w:proofErr w:type="spellStart"/>
      <w:r w:rsidR="009B5ED5" w:rsidRPr="00D71F75">
        <w:rPr>
          <w:rFonts w:ascii="Arial" w:hAnsi="Arial" w:cs="Arial"/>
          <w:color w:val="000000" w:themeColor="text1"/>
          <w:sz w:val="22"/>
          <w:szCs w:val="22"/>
        </w:rPr>
        <w:t>Oxymax</w:t>
      </w:r>
      <w:proofErr w:type="spellEnd"/>
      <w:r w:rsidR="009B5ED5" w:rsidRPr="00D71F75">
        <w:rPr>
          <w:rFonts w:ascii="Arial" w:hAnsi="Arial" w:cs="Arial"/>
          <w:color w:val="000000" w:themeColor="text1"/>
          <w:sz w:val="22"/>
          <w:szCs w:val="22"/>
        </w:rPr>
        <w:t xml:space="preserve"> software (Columbus Instruments, Columbus, OH)</w:t>
      </w:r>
      <w:r w:rsidR="002831C7" w:rsidRPr="00D71F75">
        <w:rPr>
          <w:rFonts w:ascii="Arial" w:hAnsi="Arial" w:cs="Arial"/>
          <w:color w:val="000000" w:themeColor="text1"/>
          <w:sz w:val="22"/>
          <w:szCs w:val="22"/>
        </w:rPr>
        <w:t xml:space="preserve">, and rates of carbohydrate and lipid oxidation were calculated according to </w:t>
      </w:r>
      <w:proofErr w:type="spellStart"/>
      <w:r w:rsidR="002831C7" w:rsidRPr="00D71F75">
        <w:rPr>
          <w:rFonts w:ascii="Arial" w:hAnsi="Arial" w:cs="Arial"/>
          <w:color w:val="000000" w:themeColor="text1"/>
          <w:sz w:val="22"/>
          <w:szCs w:val="22"/>
        </w:rPr>
        <w:t>Péronnet</w:t>
      </w:r>
      <w:proofErr w:type="spellEnd"/>
      <w:r w:rsidR="002831C7" w:rsidRPr="00D71F75">
        <w:rPr>
          <w:rFonts w:ascii="Arial" w:hAnsi="Arial" w:cs="Arial"/>
          <w:color w:val="000000" w:themeColor="text1"/>
          <w:sz w:val="22"/>
          <w:szCs w:val="22"/>
        </w:rPr>
        <w:t xml:space="preserve"> and </w:t>
      </w:r>
      <w:proofErr w:type="spellStart"/>
      <w:r w:rsidR="002831C7" w:rsidRPr="00D71F75">
        <w:rPr>
          <w:rFonts w:ascii="Arial" w:hAnsi="Arial" w:cs="Arial"/>
          <w:color w:val="000000" w:themeColor="text1"/>
          <w:sz w:val="22"/>
          <w:szCs w:val="22"/>
        </w:rPr>
        <w:t>Massicotte</w:t>
      </w:r>
      <w:proofErr w:type="spellEnd"/>
      <w:r w:rsidR="00AB48EA" w:rsidRPr="00D71F75">
        <w:rPr>
          <w:rFonts w:ascii="Arial" w:hAnsi="Arial" w:cs="Arial"/>
          <w:color w:val="000000" w:themeColor="text1"/>
          <w:sz w:val="22"/>
          <w:szCs w:val="22"/>
        </w:rPr>
        <w:t xml:space="preserve"> </w:t>
      </w:r>
      <w:r w:rsidR="00AB48EA" w:rsidRPr="00D71F75">
        <w:rPr>
          <w:rFonts w:ascii="Arial" w:hAnsi="Arial" w:cs="Arial"/>
          <w:color w:val="000000" w:themeColor="text1"/>
          <w:sz w:val="22"/>
          <w:szCs w:val="22"/>
        </w:rPr>
        <w:fldChar w:fldCharType="begin" w:fldLock="1"/>
      </w:r>
      <w:r w:rsidR="00363043" w:rsidRPr="00D71F75">
        <w:rPr>
          <w:rFonts w:ascii="Arial" w:hAnsi="Arial" w:cs="Arial"/>
          <w:color w:val="000000" w:themeColor="text1"/>
          <w:sz w:val="22"/>
          <w:szCs w:val="22"/>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[38]","plainTextFormattedCitation":"[38]","previouslyFormattedCitation":"[38]"},"properties":{"noteIndex":0},"schema":"https://github.com/citation-style-language/schema/raw/master/csl-citation.json"}</w:instrText>
      </w:r>
      <w:r w:rsidR="00AB48EA" w:rsidRPr="00D71F75">
        <w:rPr>
          <w:rFonts w:ascii="Arial" w:hAnsi="Arial" w:cs="Arial"/>
          <w:color w:val="000000" w:themeColor="text1"/>
          <w:sz w:val="22"/>
          <w:szCs w:val="22"/>
        </w:rPr>
        <w:fldChar w:fldCharType="separate"/>
      </w:r>
      <w:r w:rsidR="00AB48EA" w:rsidRPr="00D71F75">
        <w:rPr>
          <w:rFonts w:ascii="Arial" w:hAnsi="Arial" w:cs="Arial"/>
          <w:noProof/>
          <w:color w:val="000000" w:themeColor="text1"/>
          <w:sz w:val="22"/>
          <w:szCs w:val="22"/>
        </w:rPr>
        <w:t>[38]</w:t>
      </w:r>
      <w:r w:rsidR="00AB48EA" w:rsidRPr="00D71F75">
        <w:rPr>
          <w:rFonts w:ascii="Arial" w:hAnsi="Arial" w:cs="Arial"/>
          <w:color w:val="000000" w:themeColor="text1"/>
          <w:sz w:val="22"/>
          <w:szCs w:val="22"/>
        </w:rPr>
        <w:fldChar w:fldCharType="end"/>
      </w:r>
      <w:r w:rsidR="002831C7" w:rsidRPr="00D71F75">
        <w:rPr>
          <w:rFonts w:ascii="Arial" w:hAnsi="Arial" w:cs="Arial"/>
          <w:color w:val="000000" w:themeColor="text1"/>
          <w:sz w:val="22"/>
          <w:szCs w:val="22"/>
        </w:rPr>
        <w:t xml:space="preserve"> with the assumption that </w:t>
      </w:r>
      <w:r w:rsidR="00193BA1" w:rsidRPr="00D71F75">
        <w:rPr>
          <w:rFonts w:ascii="Arial" w:hAnsi="Arial" w:cs="Arial"/>
          <w:color w:val="000000" w:themeColor="text1"/>
          <w:sz w:val="22"/>
          <w:szCs w:val="22"/>
        </w:rPr>
        <w:t xml:space="preserve">the </w:t>
      </w:r>
      <w:r w:rsidR="002831C7" w:rsidRPr="00D71F75">
        <w:rPr>
          <w:rFonts w:ascii="Arial" w:hAnsi="Arial" w:cs="Arial"/>
          <w:color w:val="000000" w:themeColor="text1"/>
          <w:sz w:val="22"/>
          <w:szCs w:val="22"/>
        </w:rPr>
        <w:lastRenderedPageBreak/>
        <w:t xml:space="preserve">rate of protein oxidation </w:t>
      </w:r>
      <w:r w:rsidR="009E2AE4" w:rsidRPr="00D71F75">
        <w:rPr>
          <w:rFonts w:ascii="Arial" w:hAnsi="Arial" w:cs="Arial"/>
          <w:color w:val="000000" w:themeColor="text1"/>
          <w:sz w:val="22"/>
          <w:szCs w:val="22"/>
        </w:rPr>
        <w:t>occurring</w:t>
      </w:r>
      <w:r w:rsidR="00193BA1" w:rsidRPr="00D71F75">
        <w:rPr>
          <w:rFonts w:ascii="Arial" w:hAnsi="Arial" w:cs="Arial"/>
          <w:color w:val="000000" w:themeColor="text1"/>
          <w:sz w:val="22"/>
          <w:szCs w:val="22"/>
        </w:rPr>
        <w:t xml:space="preserve"> under standard housing conditions is</w:t>
      </w:r>
      <w:r w:rsidR="002831C7" w:rsidRPr="00D71F75">
        <w:rPr>
          <w:rFonts w:ascii="Arial" w:hAnsi="Arial" w:cs="Arial"/>
          <w:color w:val="000000" w:themeColor="text1"/>
          <w:sz w:val="22"/>
          <w:szCs w:val="22"/>
        </w:rPr>
        <w:t xml:space="preserve"> negligible</w:t>
      </w:r>
      <w:r w:rsidR="00193BA1" w:rsidRPr="00D71F75">
        <w:rPr>
          <w:rFonts w:ascii="Arial" w:hAnsi="Arial" w:cs="Arial"/>
          <w:color w:val="000000" w:themeColor="text1"/>
          <w:sz w:val="22"/>
          <w:szCs w:val="22"/>
        </w:rPr>
        <w:t>.</w:t>
      </w:r>
      <w:r w:rsidR="002831C7" w:rsidRPr="00D71F75">
        <w:rPr>
          <w:rFonts w:ascii="Arial" w:hAnsi="Arial" w:cs="Arial"/>
          <w:color w:val="000000" w:themeColor="text1"/>
          <w:sz w:val="22"/>
          <w:szCs w:val="22"/>
        </w:rPr>
        <w:t xml:space="preserve"> </w:t>
      </w:r>
      <w:r w:rsidR="00502BBA" w:rsidRPr="00D71F75">
        <w:rPr>
          <w:rFonts w:ascii="Arial" w:hAnsi="Arial" w:cs="Arial"/>
          <w:color w:val="000000" w:themeColor="text1"/>
          <w:sz w:val="22"/>
          <w:szCs w:val="22"/>
        </w:rPr>
        <w:t>For rapamycin treatment</w:t>
      </w:r>
      <w:r w:rsidR="00C868B8" w:rsidRPr="00D71F75">
        <w:rPr>
          <w:rFonts w:ascii="Arial" w:hAnsi="Arial" w:cs="Arial"/>
          <w:color w:val="000000" w:themeColor="text1"/>
          <w:sz w:val="22"/>
          <w:szCs w:val="22"/>
        </w:rPr>
        <w:t>s</w:t>
      </w:r>
      <w:r w:rsidR="00502BBA" w:rsidRPr="00D71F75">
        <w:rPr>
          <w:rFonts w:ascii="Arial" w:hAnsi="Arial" w:cs="Arial"/>
          <w:color w:val="000000" w:themeColor="text1"/>
          <w:sz w:val="22"/>
          <w:szCs w:val="22"/>
        </w:rPr>
        <w:t xml:space="preserve">, </w:t>
      </w:r>
      <w:r w:rsidR="00FE63C1" w:rsidRPr="00D71F75">
        <w:rPr>
          <w:rFonts w:ascii="Arial" w:hAnsi="Arial" w:cs="Arial"/>
          <w:color w:val="000000" w:themeColor="text1"/>
          <w:sz w:val="22"/>
          <w:szCs w:val="22"/>
        </w:rPr>
        <w:t xml:space="preserve">animals were </w:t>
      </w:r>
      <w:r w:rsidR="00A77FBD" w:rsidRPr="00D71F75">
        <w:rPr>
          <w:rFonts w:ascii="Arial" w:hAnsi="Arial" w:cs="Arial"/>
          <w:color w:val="000000" w:themeColor="text1"/>
          <w:sz w:val="22"/>
          <w:szCs w:val="22"/>
        </w:rPr>
        <w:t xml:space="preserve">individually </w:t>
      </w:r>
      <w:r w:rsidR="00FE63C1" w:rsidRPr="00D71F75">
        <w:rPr>
          <w:rFonts w:ascii="Arial" w:hAnsi="Arial" w:cs="Arial"/>
          <w:color w:val="000000" w:themeColor="text1"/>
          <w:sz w:val="22"/>
          <w:szCs w:val="22"/>
        </w:rPr>
        <w:t xml:space="preserve">housed </w:t>
      </w:r>
      <w:r w:rsidR="00A77FBD" w:rsidRPr="00D71F75">
        <w:rPr>
          <w:rFonts w:ascii="Arial" w:hAnsi="Arial" w:cs="Arial"/>
          <w:color w:val="000000" w:themeColor="text1"/>
          <w:sz w:val="22"/>
          <w:szCs w:val="22"/>
        </w:rPr>
        <w:t xml:space="preserve">for 10 consecutive days (days 3-10 </w:t>
      </w:r>
      <w:r w:rsidR="000529E0" w:rsidRPr="00D71F75">
        <w:rPr>
          <w:rFonts w:ascii="Arial" w:hAnsi="Arial" w:cs="Arial"/>
          <w:color w:val="000000" w:themeColor="text1"/>
          <w:sz w:val="22"/>
          <w:szCs w:val="22"/>
        </w:rPr>
        <w:t>were in CLAMS cages)</w:t>
      </w:r>
      <w:r w:rsidR="00FE63C1" w:rsidRPr="00D71F75">
        <w:rPr>
          <w:rFonts w:ascii="Arial" w:hAnsi="Arial" w:cs="Arial"/>
          <w:color w:val="000000" w:themeColor="text1"/>
          <w:sz w:val="22"/>
          <w:szCs w:val="22"/>
        </w:rPr>
        <w:t xml:space="preserve">. </w:t>
      </w:r>
      <w:r w:rsidR="000655C9" w:rsidRPr="00D71F75">
        <w:rPr>
          <w:rFonts w:ascii="Arial" w:hAnsi="Arial" w:cs="Arial"/>
          <w:color w:val="000000" w:themeColor="text1"/>
          <w:sz w:val="22"/>
          <w:szCs w:val="22"/>
        </w:rPr>
        <w:t>Mice received four d</w:t>
      </w:r>
      <w:r w:rsidR="0062778A" w:rsidRPr="00D71F75">
        <w:rPr>
          <w:rFonts w:ascii="Arial" w:hAnsi="Arial" w:cs="Arial"/>
          <w:color w:val="000000" w:themeColor="text1"/>
          <w:sz w:val="22"/>
          <w:szCs w:val="22"/>
        </w:rPr>
        <w:t>ays</w:t>
      </w:r>
      <w:r w:rsidR="000655C9" w:rsidRPr="00D71F75">
        <w:rPr>
          <w:rFonts w:ascii="Arial" w:hAnsi="Arial" w:cs="Arial"/>
          <w:color w:val="000000" w:themeColor="text1"/>
          <w:sz w:val="22"/>
          <w:szCs w:val="22"/>
        </w:rPr>
        <w:t xml:space="preserve"> of vehicle </w:t>
      </w:r>
      <w:r w:rsidR="0062778A" w:rsidRPr="00D71F75">
        <w:rPr>
          <w:rFonts w:ascii="Arial" w:hAnsi="Arial" w:cs="Arial"/>
          <w:color w:val="000000" w:themeColor="text1"/>
          <w:sz w:val="22"/>
          <w:szCs w:val="22"/>
        </w:rPr>
        <w:t xml:space="preserve">treatment </w:t>
      </w:r>
      <w:r w:rsidR="000655C9" w:rsidRPr="00D71F75">
        <w:rPr>
          <w:rFonts w:ascii="Arial" w:hAnsi="Arial" w:cs="Arial"/>
          <w:color w:val="000000" w:themeColor="text1"/>
          <w:sz w:val="22"/>
          <w:szCs w:val="22"/>
        </w:rPr>
        <w:t xml:space="preserve">(1% Tween, 1% PEG-8000), followed by three days of </w:t>
      </w:r>
      <w:r w:rsidR="000F0D4D" w:rsidRPr="00D71F75">
        <w:rPr>
          <w:rFonts w:ascii="Arial" w:hAnsi="Arial" w:cs="Arial"/>
          <w:color w:val="000000" w:themeColor="text1"/>
          <w:sz w:val="22"/>
          <w:szCs w:val="22"/>
        </w:rPr>
        <w:t xml:space="preserve">treatment with </w:t>
      </w:r>
      <w:r w:rsidR="000655C9" w:rsidRPr="00D71F75">
        <w:rPr>
          <w:rFonts w:ascii="Arial" w:hAnsi="Arial" w:cs="Arial"/>
          <w:color w:val="000000" w:themeColor="text1"/>
          <w:sz w:val="22"/>
          <w:szCs w:val="22"/>
        </w:rPr>
        <w:t xml:space="preserve">either vehicle or </w:t>
      </w:r>
      <w:r w:rsidR="000F0D4D" w:rsidRPr="00D71F75">
        <w:rPr>
          <w:rFonts w:ascii="Arial" w:hAnsi="Arial" w:cs="Arial"/>
          <w:color w:val="000000" w:themeColor="text1"/>
          <w:sz w:val="22"/>
          <w:szCs w:val="22"/>
        </w:rPr>
        <w:t xml:space="preserve">the </w:t>
      </w:r>
      <w:r w:rsidR="00827549" w:rsidRPr="00D71F75">
        <w:rPr>
          <w:rFonts w:ascii="Arial" w:hAnsi="Arial" w:cs="Arial"/>
          <w:color w:val="000000" w:themeColor="text1"/>
          <w:sz w:val="22"/>
          <w:szCs w:val="22"/>
        </w:rPr>
        <w:t xml:space="preserve">selective </w:t>
      </w:r>
      <w:r w:rsidR="000F0D4D" w:rsidRPr="00D71F75">
        <w:rPr>
          <w:rFonts w:ascii="Arial" w:hAnsi="Arial" w:cs="Arial"/>
          <w:color w:val="000000" w:themeColor="text1"/>
          <w:sz w:val="22"/>
          <w:szCs w:val="22"/>
        </w:rPr>
        <w:t xml:space="preserve">mTOR inhibitor </w:t>
      </w:r>
      <w:r w:rsidR="000655C9" w:rsidRPr="00D71F75">
        <w:rPr>
          <w:rFonts w:ascii="Arial" w:hAnsi="Arial" w:cs="Arial"/>
          <w:color w:val="000000" w:themeColor="text1"/>
          <w:sz w:val="22"/>
          <w:szCs w:val="22"/>
        </w:rPr>
        <w:t>rapamycin (</w:t>
      </w:r>
      <w:r w:rsidR="00502BBA" w:rsidRPr="00D71F75">
        <w:rPr>
          <w:rFonts w:ascii="Arial" w:hAnsi="Arial" w:cs="Arial"/>
          <w:color w:val="000000" w:themeColor="text1"/>
          <w:sz w:val="22"/>
          <w:szCs w:val="22"/>
        </w:rPr>
        <w:t>3 mg/kg</w:t>
      </w:r>
      <w:r w:rsidR="004B474D" w:rsidRPr="00D71F75">
        <w:rPr>
          <w:rFonts w:ascii="Arial" w:hAnsi="Arial" w:cs="Arial"/>
          <w:color w:val="000000" w:themeColor="text1"/>
          <w:sz w:val="22"/>
          <w:szCs w:val="22"/>
        </w:rPr>
        <w:t>/d</w:t>
      </w:r>
      <w:r w:rsidR="000012FD" w:rsidRPr="00D71F75">
        <w:rPr>
          <w:rFonts w:ascii="Arial" w:hAnsi="Arial" w:cs="Arial"/>
          <w:color w:val="000000" w:themeColor="text1"/>
          <w:sz w:val="22"/>
          <w:szCs w:val="22"/>
        </w:rPr>
        <w:t>, via intraperitoneal injection</w:t>
      </w:r>
      <w:r w:rsidR="000655C9" w:rsidRPr="00D71F75">
        <w:rPr>
          <w:rFonts w:ascii="Arial" w:hAnsi="Arial" w:cs="Arial"/>
          <w:color w:val="000000" w:themeColor="text1"/>
          <w:sz w:val="22"/>
          <w:szCs w:val="22"/>
        </w:rPr>
        <w:t xml:space="preserve">). </w:t>
      </w:r>
      <w:r w:rsidR="0062778A" w:rsidRPr="00D71F75">
        <w:rPr>
          <w:rFonts w:ascii="Arial" w:hAnsi="Arial" w:cs="Arial"/>
          <w:color w:val="000000" w:themeColor="text1"/>
          <w:sz w:val="22"/>
          <w:szCs w:val="22"/>
        </w:rPr>
        <w:t xml:space="preserve">Mice were then switched to </w:t>
      </w:r>
      <w:r w:rsidR="005A4940" w:rsidRPr="00D71F75">
        <w:rPr>
          <w:rFonts w:ascii="Arial" w:hAnsi="Arial" w:cs="Arial"/>
          <w:color w:val="000000" w:themeColor="text1"/>
          <w:sz w:val="22"/>
          <w:szCs w:val="22"/>
        </w:rPr>
        <w:t>HFD</w:t>
      </w:r>
      <w:r w:rsidR="00D94798" w:rsidRPr="00D71F75">
        <w:rPr>
          <w:rFonts w:ascii="Arial" w:hAnsi="Arial" w:cs="Arial"/>
          <w:color w:val="000000" w:themeColor="text1"/>
          <w:sz w:val="22"/>
          <w:szCs w:val="22"/>
        </w:rPr>
        <w:t xml:space="preserve"> and </w:t>
      </w:r>
      <w:r w:rsidR="004C43BF" w:rsidRPr="00D71F75">
        <w:rPr>
          <w:rFonts w:ascii="Arial" w:hAnsi="Arial" w:cs="Arial"/>
          <w:color w:val="000000" w:themeColor="text1"/>
          <w:sz w:val="22"/>
          <w:szCs w:val="22"/>
        </w:rPr>
        <w:t>indirect calorimetry measurements continued</w:t>
      </w:r>
      <w:r w:rsidR="00D94798" w:rsidRPr="00D71F75">
        <w:rPr>
          <w:rFonts w:ascii="Arial" w:hAnsi="Arial" w:cs="Arial"/>
          <w:color w:val="000000" w:themeColor="text1"/>
          <w:sz w:val="22"/>
          <w:szCs w:val="22"/>
        </w:rPr>
        <w:t xml:space="preserve"> for an additional three days</w:t>
      </w:r>
      <w:r w:rsidR="0062778A" w:rsidRPr="00D71F75">
        <w:rPr>
          <w:rFonts w:ascii="Arial" w:hAnsi="Arial" w:cs="Arial"/>
          <w:color w:val="000000" w:themeColor="text1"/>
          <w:sz w:val="22"/>
          <w:szCs w:val="22"/>
        </w:rPr>
        <w:t>, during which time mice continued to receive daily injections of either vehicle or rapamycin.</w:t>
      </w:r>
    </w:p>
    <w:p w14:paraId="0AF8D6F6" w14:textId="77777777" w:rsidR="003F29AF" w:rsidRPr="00D71F75" w:rsidRDefault="003F29AF" w:rsidP="002D338B">
      <w:pPr>
        <w:spacing w:line="360" w:lineRule="auto"/>
        <w:rPr>
          <w:rFonts w:ascii="Arial" w:hAnsi="Arial" w:cs="Arial"/>
          <w:color w:val="000000" w:themeColor="text1"/>
          <w:sz w:val="22"/>
          <w:szCs w:val="22"/>
        </w:rPr>
      </w:pPr>
    </w:p>
    <w:p w14:paraId="14F5C443" w14:textId="56761665"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2.3 </w:t>
      </w:r>
      <w:proofErr w:type="spellStart"/>
      <w:r w:rsidR="00540EBE" w:rsidRPr="00D71F75">
        <w:rPr>
          <w:rFonts w:ascii="Arial" w:hAnsi="Arial" w:cs="Arial"/>
          <w:color w:val="000000" w:themeColor="text1"/>
          <w:sz w:val="22"/>
          <w:szCs w:val="22"/>
        </w:rPr>
        <w:t>Hyperinsulinemic</w:t>
      </w:r>
      <w:proofErr w:type="spellEnd"/>
      <w:r w:rsidR="00540EBE"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Euglycemic</w:t>
      </w:r>
      <w:r w:rsidR="00540EBE" w:rsidRPr="00D71F75">
        <w:rPr>
          <w:rFonts w:ascii="Arial" w:hAnsi="Arial" w:cs="Arial"/>
          <w:color w:val="000000" w:themeColor="text1"/>
          <w:sz w:val="22"/>
          <w:szCs w:val="22"/>
        </w:rPr>
        <w:t xml:space="preserve"> Clamp</w:t>
      </w:r>
      <w:r w:rsidR="00A84E74" w:rsidRPr="00D71F75">
        <w:rPr>
          <w:rFonts w:ascii="Arial" w:hAnsi="Arial" w:cs="Arial"/>
          <w:color w:val="000000" w:themeColor="text1"/>
          <w:sz w:val="22"/>
          <w:szCs w:val="22"/>
        </w:rPr>
        <w:t xml:space="preserve"> and Tissue 2-Deoxyglucose Uptake</w:t>
      </w:r>
    </w:p>
    <w:p w14:paraId="15DFEC3D" w14:textId="52BF496D" w:rsidR="00540EBE" w:rsidRPr="00D71F75" w:rsidRDefault="00483D6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Animals were anesthetized </w:t>
      </w:r>
      <w:r w:rsidR="009E2AE4" w:rsidRPr="00D71F75">
        <w:rPr>
          <w:rFonts w:ascii="Arial" w:hAnsi="Arial" w:cs="Arial"/>
          <w:color w:val="000000" w:themeColor="text1"/>
          <w:sz w:val="22"/>
          <w:szCs w:val="22"/>
        </w:rPr>
        <w:t>with</w:t>
      </w:r>
      <w:r w:rsidRPr="00D71F75">
        <w:rPr>
          <w:rFonts w:ascii="Arial" w:hAnsi="Arial" w:cs="Arial"/>
          <w:color w:val="000000" w:themeColor="text1"/>
          <w:sz w:val="22"/>
          <w:szCs w:val="22"/>
        </w:rPr>
        <w:t xml:space="preserve"> sodium pentobarbital (50−60 mg/kg</w:t>
      </w:r>
      <w:r w:rsidR="009E2AE4" w:rsidRPr="00D71F75">
        <w:rPr>
          <w:rFonts w:ascii="Arial" w:hAnsi="Arial" w:cs="Arial"/>
          <w:color w:val="000000" w:themeColor="text1"/>
          <w:sz w:val="22"/>
          <w:szCs w:val="22"/>
        </w:rPr>
        <w:t>, given intraperitoneally</w:t>
      </w:r>
      <w:r w:rsidRPr="00D71F75">
        <w:rPr>
          <w:rFonts w:ascii="Arial" w:hAnsi="Arial" w:cs="Arial"/>
          <w:color w:val="000000" w:themeColor="text1"/>
          <w:sz w:val="22"/>
          <w:szCs w:val="22"/>
        </w:rPr>
        <w:t>)</w:t>
      </w:r>
      <w:r w:rsidR="009E2AE4" w:rsidRPr="00D71F75">
        <w:rPr>
          <w:rFonts w:ascii="Arial" w:hAnsi="Arial" w:cs="Arial"/>
          <w:color w:val="000000" w:themeColor="text1"/>
          <w:sz w:val="22"/>
          <w:szCs w:val="22"/>
        </w:rPr>
        <w:t xml:space="preserve"> and i</w:t>
      </w:r>
      <w:r w:rsidRPr="00D71F75">
        <w:rPr>
          <w:rFonts w:ascii="Arial" w:hAnsi="Arial" w:cs="Arial"/>
          <w:color w:val="000000" w:themeColor="text1"/>
          <w:sz w:val="22"/>
          <w:szCs w:val="22"/>
        </w:rPr>
        <w:t xml:space="preserve">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t>
      </w:r>
      <w:r w:rsidR="009E2AE4" w:rsidRPr="00D71F75">
        <w:rPr>
          <w:rFonts w:ascii="Arial" w:hAnsi="Arial" w:cs="Arial"/>
          <w:color w:val="000000" w:themeColor="text1"/>
          <w:sz w:val="22"/>
          <w:szCs w:val="22"/>
        </w:rPr>
        <w:t xml:space="preserve">were allowed to recover and mice </w:t>
      </w:r>
      <w:r w:rsidRPr="00D71F75">
        <w:rPr>
          <w:rFonts w:ascii="Arial" w:hAnsi="Arial" w:cs="Arial"/>
          <w:color w:val="000000" w:themeColor="text1"/>
          <w:sz w:val="22"/>
          <w:szCs w:val="22"/>
        </w:rPr>
        <w:t xml:space="preserve">with healthy appearance, normal activity, and weight regain to or above 90% of their pre-surgery levels were used for the study. Experiments were carried out in conscious and unrestrained animals using techniques described previously </w:t>
      </w:r>
      <w:r w:rsidRPr="00D71F75">
        <w:rPr>
          <w:rFonts w:ascii="Arial" w:hAnsi="Arial" w:cs="Arial"/>
          <w:color w:val="000000" w:themeColor="text1"/>
          <w:sz w:val="22"/>
          <w:szCs w:val="22"/>
        </w:rPr>
        <w:fldChar w:fldCharType="begin" w:fldLock="1"/>
      </w:r>
      <w:r w:rsidRPr="00D71F75">
        <w:rPr>
          <w:rFonts w:ascii="Arial" w:hAnsi="Arial" w:cs="Arial"/>
          <w:color w:val="000000" w:themeColor="text1"/>
          <w:sz w:val="22"/>
          <w:szCs w:val="22"/>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May","issued":{"date-parts":[["2018","4","11"]]},"page":"2275-2287","title":"Glucocorticoid-Induced Metabolic Disturbances are Exacerbated in Obese Male Mice","type":"article-journal","volume":"159"},"uris":["http://www.mendeley.com/documents/?uuid=6ec0e613-d4f0-494b-a956-b4348353f8ad"]}],"mendeley":{"formattedCitation":"[39–42]","plainTextFormattedCitation":"[39–42]","previouslyFormattedCitation":"[39–41]"},"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D71F75">
        <w:rPr>
          <w:rFonts w:ascii="Arial" w:hAnsi="Arial" w:cs="Arial"/>
          <w:noProof/>
          <w:color w:val="000000" w:themeColor="text1"/>
          <w:sz w:val="22"/>
          <w:szCs w:val="22"/>
        </w:rPr>
        <w:t>[39–42]</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The primed (1.0 µCi)-continuous infusion (0.05 µCi/min and increased to 0.1 µCi/min at t = 0)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 xml:space="preserve">H] glucose (50 µCi/ml in saline) was started at t = -120min. After a 5-6 hour fast, the insulin clamp was initiated at t = 0, with a prime-continuous infusion (40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 xml:space="preserve">/kg bolus, followed by 2.5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/kg/min) of human insulin (Novo Nordisk). Euglycemia (120~130 mg/dL)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PerkinElmer) (10 µCi) was given at t = 120 min. Blood samples were taken at 2, 5, 10, 15, and 25 min after the injection for determination of plasma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phosphate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 xml:space="preserve">C]2DGP) radioactivity. Blood glucose was measured using an Accu-Chek glucometer (Roche, Germany). Plasma insulin was measured using the </w:t>
      </w:r>
      <w:proofErr w:type="spellStart"/>
      <w:r w:rsidRPr="00D71F75">
        <w:rPr>
          <w:rFonts w:ascii="Arial" w:hAnsi="Arial" w:cs="Arial"/>
          <w:color w:val="000000" w:themeColor="text1"/>
          <w:sz w:val="22"/>
          <w:szCs w:val="22"/>
        </w:rPr>
        <w:t>Linco</w:t>
      </w:r>
      <w:proofErr w:type="spellEnd"/>
      <w:r w:rsidRPr="00D71F75">
        <w:rPr>
          <w:rFonts w:ascii="Arial" w:hAnsi="Arial" w:cs="Arial"/>
          <w:color w:val="000000" w:themeColor="text1"/>
          <w:sz w:val="22"/>
          <w:szCs w:val="22"/>
        </w:rPr>
        <w:t xml:space="preserve"> rat/mouse insulin ELISA kits.  For determination of plasma radioactivity of [3-</w:t>
      </w:r>
      <w:r w:rsidRPr="00D71F75">
        <w:rPr>
          <w:rFonts w:ascii="Arial" w:hAnsi="Arial" w:cs="Arial"/>
          <w:color w:val="000000" w:themeColor="text1"/>
          <w:sz w:val="22"/>
          <w:szCs w:val="22"/>
          <w:vertAlign w:val="superscript"/>
        </w:rPr>
        <w:t>3</w:t>
      </w:r>
      <w:proofErr w:type="gramStart"/>
      <w:r w:rsidRPr="00D71F75">
        <w:rPr>
          <w:rFonts w:ascii="Arial" w:hAnsi="Arial" w:cs="Arial"/>
          <w:color w:val="000000" w:themeColor="text1"/>
          <w:sz w:val="22"/>
          <w:szCs w:val="22"/>
        </w:rPr>
        <w:t>H]glucose</w:t>
      </w:r>
      <w:proofErr w:type="gramEnd"/>
      <w:r w:rsidRPr="00D71F75">
        <w:rPr>
          <w:rFonts w:ascii="Arial" w:hAnsi="Arial" w:cs="Arial"/>
          <w:color w:val="000000" w:themeColor="text1"/>
          <w:sz w:val="22"/>
          <w:szCs w:val="22"/>
        </w:rPr>
        <w:t xml:space="preserve"> and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plasma samples were deproteinized with ZnSO</w:t>
      </w:r>
      <w:r w:rsidRPr="00D71F75">
        <w:rPr>
          <w:rFonts w:ascii="Arial" w:hAnsi="Arial" w:cs="Arial"/>
          <w:color w:val="000000" w:themeColor="text1"/>
          <w:sz w:val="22"/>
          <w:szCs w:val="22"/>
          <w:vertAlign w:val="subscript"/>
        </w:rPr>
        <w:t>4</w:t>
      </w:r>
      <w:r w:rsidRPr="00D71F75">
        <w:rPr>
          <w:rFonts w:ascii="Arial" w:hAnsi="Arial" w:cs="Arial"/>
          <w:color w:val="000000" w:themeColor="text1"/>
          <w:sz w:val="22"/>
          <w:szCs w:val="22"/>
        </w:rPr>
        <w:t> and Ba(OH)</w:t>
      </w:r>
      <w:r w:rsidRPr="00D71F75">
        <w:rPr>
          <w:rFonts w:ascii="Arial" w:hAnsi="Arial" w:cs="Arial"/>
          <w:color w:val="000000" w:themeColor="text1"/>
          <w:sz w:val="22"/>
          <w:szCs w:val="22"/>
          <w:vertAlign w:val="subscript"/>
        </w:rPr>
        <w:t>2</w:t>
      </w:r>
      <w:r w:rsidRPr="00D71F75">
        <w:rPr>
          <w:rFonts w:ascii="Arial" w:hAnsi="Arial" w:cs="Arial"/>
          <w:color w:val="000000" w:themeColor="text1"/>
          <w:sz w:val="22"/>
          <w:szCs w:val="22"/>
        </w:rPr>
        <w:t xml:space="preserve"> and counted using a Liquid Scintillation Counter (Beckman Coulter LS6500 Multi-purpose Scintillation Counter). Glucose turnover rate, hepatic glucose production and tissue glucose uptake were calculated as described elsewhere </w:t>
      </w:r>
      <w:r w:rsidRPr="00D71F75">
        <w:rPr>
          <w:rFonts w:ascii="Arial" w:hAnsi="Arial" w:cs="Arial"/>
          <w:color w:val="000000" w:themeColor="text1"/>
          <w:sz w:val="22"/>
          <w:szCs w:val="22"/>
        </w:rPr>
        <w:fldChar w:fldCharType="begin" w:fldLock="1"/>
      </w:r>
      <w:r w:rsidRPr="00D71F75">
        <w:rPr>
          <w:rFonts w:ascii="Arial" w:hAnsi="Arial" w:cs="Arial"/>
          <w:color w:val="000000" w:themeColor="text1"/>
          <w:sz w:val="22"/>
          <w:szCs w:val="22"/>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[40,41,43]","plainTextFormattedCitation":"[40,41,43]","previouslyFormattedCitation":"[40–42]"},"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D71F75">
        <w:rPr>
          <w:rFonts w:ascii="Arial" w:hAnsi="Arial" w:cs="Arial"/>
          <w:noProof/>
          <w:color w:val="000000" w:themeColor="text1"/>
          <w:sz w:val="22"/>
          <w:szCs w:val="22"/>
        </w:rPr>
        <w:t>[40,41,43]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w:t>
      </w:r>
    </w:p>
    <w:p w14:paraId="0F76E9BE" w14:textId="7FDB865B"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2.4 </w:t>
      </w:r>
      <w:r w:rsidR="00540EBE" w:rsidRPr="00D71F75">
        <w:rPr>
          <w:rFonts w:ascii="Arial" w:hAnsi="Arial" w:cs="Arial"/>
          <w:color w:val="000000" w:themeColor="text1"/>
          <w:sz w:val="22"/>
          <w:szCs w:val="22"/>
        </w:rPr>
        <w:t>Insulin Tolerance Test</w:t>
      </w:r>
    </w:p>
    <w:p w14:paraId="5FF1CC7A" w14:textId="5D1E08E7" w:rsidR="00540EBE" w:rsidRPr="00D71F75"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Insulin tolerance tests were performed in high fat fed mice at 24 weeks of age. The day prior to the test, body composition was determined </w:t>
      </w:r>
      <w:r w:rsidRPr="00D71F75">
        <w:rPr>
          <w:rFonts w:ascii="Arial" w:hAnsi="Arial" w:cs="Arial"/>
          <w:bCs/>
          <w:color w:val="000000" w:themeColor="text1"/>
          <w:sz w:val="22"/>
          <w:szCs w:val="22"/>
        </w:rPr>
        <w:t xml:space="preserve">by magnetic resonance </w:t>
      </w:r>
      <w:r w:rsidRPr="00D71F75">
        <w:rPr>
          <w:rFonts w:ascii="Arial" w:hAnsi="Arial" w:cs="Arial"/>
          <w:color w:val="000000" w:themeColor="text1"/>
          <w:sz w:val="22"/>
          <w:szCs w:val="22"/>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rPr>
          <w:rFonts w:ascii="Arial" w:hAnsi="Arial" w:cs="Arial"/>
          <w:color w:val="000000" w:themeColor="text1"/>
          <w:sz w:val="22"/>
          <w:szCs w:val="22"/>
        </w:rPr>
        <w:t>hr</w:t>
      </w:r>
      <w:proofErr w:type="spellEnd"/>
      <w:r w:rsidRPr="00D71F75">
        <w:rPr>
          <w:rFonts w:ascii="Arial" w:hAnsi="Arial" w:cs="Arial"/>
          <w:color w:val="000000" w:themeColor="text1"/>
          <w:sz w:val="22"/>
          <w:szCs w:val="22"/>
        </w:rPr>
        <w:t xml:space="preserve"> fast, after which mice received an intraperitoneal injection of insulin diluted in </w:t>
      </w:r>
      <w:r w:rsidR="009E2AE4" w:rsidRPr="00D71F75">
        <w:rPr>
          <w:rFonts w:ascii="Arial" w:hAnsi="Arial" w:cs="Arial"/>
          <w:color w:val="000000" w:themeColor="text1"/>
          <w:sz w:val="22"/>
          <w:szCs w:val="22"/>
        </w:rPr>
        <w:t xml:space="preserve">sterile </w:t>
      </w:r>
      <w:r w:rsidRPr="00D71F75">
        <w:rPr>
          <w:rFonts w:ascii="Arial" w:hAnsi="Arial" w:cs="Arial"/>
          <w:color w:val="000000" w:themeColor="text1"/>
          <w:sz w:val="22"/>
          <w:szCs w:val="22"/>
        </w:rPr>
        <w:t xml:space="preserve">PBS. Blood glucose </w:t>
      </w:r>
      <w:r w:rsidR="009E2AE4" w:rsidRPr="00D71F75">
        <w:rPr>
          <w:rFonts w:ascii="Arial" w:hAnsi="Arial" w:cs="Arial"/>
          <w:color w:val="000000" w:themeColor="text1"/>
          <w:sz w:val="22"/>
          <w:szCs w:val="22"/>
        </w:rPr>
        <w:t xml:space="preserve">concentrations </w:t>
      </w:r>
      <w:r w:rsidRPr="00D71F75">
        <w:rPr>
          <w:rFonts w:ascii="Arial" w:hAnsi="Arial" w:cs="Arial"/>
          <w:color w:val="000000" w:themeColor="text1"/>
          <w:sz w:val="22"/>
          <w:szCs w:val="22"/>
        </w:rPr>
        <w:t>w</w:t>
      </w:r>
      <w:r w:rsidR="009E2AE4" w:rsidRPr="00D71F75">
        <w:rPr>
          <w:rFonts w:ascii="Arial" w:hAnsi="Arial" w:cs="Arial"/>
          <w:color w:val="000000" w:themeColor="text1"/>
          <w:sz w:val="22"/>
          <w:szCs w:val="22"/>
        </w:rPr>
        <w:t>ere</w:t>
      </w:r>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 xml:space="preserve">measured every 15 min </w:t>
      </w:r>
      <w:r w:rsidRPr="00D71F75">
        <w:rPr>
          <w:rFonts w:ascii="Arial" w:hAnsi="Arial" w:cs="Arial"/>
          <w:color w:val="000000" w:themeColor="text1"/>
          <w:sz w:val="22"/>
          <w:szCs w:val="22"/>
        </w:rPr>
        <w:t xml:space="preserve">over a two-hour period post-injection (One Touch Ultra2 hand-held glucometer, </w:t>
      </w:r>
      <w:proofErr w:type="spellStart"/>
      <w:r w:rsidRPr="00D71F75">
        <w:rPr>
          <w:rFonts w:ascii="Arial" w:hAnsi="Arial" w:cs="Arial"/>
          <w:color w:val="000000" w:themeColor="text1"/>
          <w:sz w:val="22"/>
          <w:szCs w:val="22"/>
        </w:rPr>
        <w:t>LifeScan</w:t>
      </w:r>
      <w:proofErr w:type="spellEnd"/>
      <w:r w:rsidRPr="00D71F75">
        <w:rPr>
          <w:rFonts w:ascii="Arial" w:hAnsi="Arial" w:cs="Arial"/>
          <w:color w:val="000000" w:themeColor="text1"/>
          <w:sz w:val="22"/>
          <w:szCs w:val="22"/>
        </w:rPr>
        <w:t xml:space="preserve"> Europe, Zug, Switzerland).</w:t>
      </w:r>
    </w:p>
    <w:p w14:paraId="49424C53" w14:textId="77777777" w:rsidR="00540EBE" w:rsidRPr="00D71F75" w:rsidRDefault="00540EBE" w:rsidP="002D338B">
      <w:pPr>
        <w:spacing w:line="360" w:lineRule="auto"/>
        <w:rPr>
          <w:rFonts w:ascii="Arial" w:hAnsi="Arial" w:cs="Arial"/>
          <w:color w:val="000000" w:themeColor="text1"/>
          <w:sz w:val="22"/>
          <w:szCs w:val="22"/>
        </w:rPr>
      </w:pPr>
    </w:p>
    <w:p w14:paraId="3E80C320" w14:textId="60AA532E" w:rsidR="00540EBE" w:rsidRPr="00D71F75" w:rsidRDefault="00AA6C9F" w:rsidP="002D338B">
      <w:pPr>
        <w:spacing w:line="360" w:lineRule="auto"/>
        <w:rPr>
          <w:rFonts w:ascii="Arial" w:hAnsi="Arial" w:cs="Arial"/>
          <w:b/>
          <w:bCs/>
          <w:color w:val="000000" w:themeColor="text1"/>
          <w:sz w:val="22"/>
          <w:szCs w:val="22"/>
        </w:rPr>
      </w:pPr>
      <w:r>
        <w:rPr>
          <w:rFonts w:ascii="Arial" w:hAnsi="Arial" w:cs="Arial"/>
          <w:b/>
          <w:color w:val="000000" w:themeColor="text1"/>
          <w:sz w:val="22"/>
          <w:szCs w:val="22"/>
        </w:rPr>
        <w:t xml:space="preserve">2.5 </w:t>
      </w:r>
      <w:r w:rsidR="00F82FCB" w:rsidRPr="00D71F75">
        <w:rPr>
          <w:rFonts w:ascii="Arial" w:hAnsi="Arial" w:cs="Arial"/>
          <w:b/>
          <w:color w:val="000000" w:themeColor="text1"/>
          <w:sz w:val="22"/>
          <w:szCs w:val="22"/>
        </w:rPr>
        <w:t>RNA</w:t>
      </w:r>
      <w:r w:rsidR="00863DEF" w:rsidRPr="00D71F75">
        <w:rPr>
          <w:rFonts w:ascii="Arial" w:hAnsi="Arial" w:cs="Arial"/>
          <w:b/>
          <w:color w:val="000000" w:themeColor="text1"/>
          <w:sz w:val="22"/>
          <w:szCs w:val="22"/>
        </w:rPr>
        <w:t xml:space="preserve"> S</w:t>
      </w:r>
      <w:r w:rsidR="00F82FCB" w:rsidRPr="00D71F75">
        <w:rPr>
          <w:rFonts w:ascii="Arial" w:hAnsi="Arial" w:cs="Arial"/>
          <w:b/>
          <w:color w:val="000000" w:themeColor="text1"/>
          <w:sz w:val="22"/>
          <w:szCs w:val="22"/>
        </w:rPr>
        <w:t>eq</w:t>
      </w:r>
      <w:r w:rsidR="00863DEF" w:rsidRPr="00D71F75">
        <w:rPr>
          <w:rFonts w:ascii="Arial" w:hAnsi="Arial" w:cs="Arial"/>
          <w:b/>
          <w:color w:val="000000" w:themeColor="text1"/>
          <w:sz w:val="22"/>
          <w:szCs w:val="22"/>
        </w:rPr>
        <w:t>uencing</w:t>
      </w:r>
      <w:r w:rsidR="00F82FCB" w:rsidRPr="00D71F75">
        <w:rPr>
          <w:rFonts w:ascii="Arial" w:hAnsi="Arial" w:cs="Arial"/>
          <w:b/>
          <w:color w:val="000000" w:themeColor="text1"/>
          <w:sz w:val="22"/>
          <w:szCs w:val="22"/>
        </w:rPr>
        <w:t xml:space="preserve"> Analysis</w:t>
      </w:r>
      <w:r w:rsidR="00863DEF" w:rsidRPr="00D71F75">
        <w:rPr>
          <w:rFonts w:ascii="Arial" w:hAnsi="Arial" w:cs="Arial"/>
          <w:b/>
          <w:color w:val="000000" w:themeColor="text1"/>
          <w:sz w:val="22"/>
          <w:szCs w:val="22"/>
        </w:rPr>
        <w:t xml:space="preserve"> and Bioinformatics</w:t>
      </w:r>
    </w:p>
    <w:p w14:paraId="7BC1C3E2" w14:textId="5196FF5E" w:rsidR="00A269C3" w:rsidRDefault="00A269C3"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Total RNA was </w:t>
      </w:r>
      <w:r w:rsidR="002F5DEA" w:rsidRPr="00D71F75">
        <w:rPr>
          <w:rFonts w:ascii="Arial" w:hAnsi="Arial" w:cs="Arial"/>
          <w:color w:val="000000" w:themeColor="text1"/>
          <w:sz w:val="22"/>
          <w:szCs w:val="22"/>
        </w:rPr>
        <w:t xml:space="preserve">extracted </w:t>
      </w:r>
      <w:r w:rsidR="00204D2D" w:rsidRPr="00D71F75">
        <w:rPr>
          <w:rFonts w:ascii="Arial" w:hAnsi="Arial" w:cs="Arial"/>
          <w:color w:val="000000" w:themeColor="text1"/>
          <w:sz w:val="22"/>
          <w:szCs w:val="22"/>
        </w:rPr>
        <w:t xml:space="preserve">from </w:t>
      </w:r>
      <w:r w:rsidR="00204D2D" w:rsidRPr="00D71F75">
        <w:rPr>
          <w:rFonts w:ascii="Arial" w:hAnsi="Arial" w:cs="Arial"/>
          <w:i/>
          <w:color w:val="000000" w:themeColor="text1"/>
          <w:sz w:val="22"/>
          <w:szCs w:val="22"/>
        </w:rPr>
        <w:t>m. quadriceps femoris</w:t>
      </w:r>
      <w:r w:rsidR="00204D2D"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using </w:t>
      </w:r>
      <w:r w:rsidR="005208D2" w:rsidRPr="00D71F75">
        <w:rPr>
          <w:rFonts w:ascii="Arial" w:hAnsi="Arial" w:cs="Arial"/>
          <w:color w:val="000000" w:themeColor="text1"/>
          <w:sz w:val="22"/>
          <w:szCs w:val="22"/>
        </w:rPr>
        <w:t xml:space="preserve">a Pure Link RNA mini kit </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Life Technologies</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and then analyzed using an Agilent Bioanalyzer DNA High </w:t>
      </w:r>
      <w:r w:rsidR="00F346A2" w:rsidRPr="00D71F75">
        <w:rPr>
          <w:rFonts w:ascii="Arial" w:hAnsi="Arial" w:cs="Arial"/>
          <w:color w:val="000000" w:themeColor="text1"/>
          <w:sz w:val="22"/>
          <w:szCs w:val="22"/>
        </w:rPr>
        <w:t>Sensitivity</w:t>
      </w:r>
      <w:r w:rsidRPr="00D71F75">
        <w:rPr>
          <w:rFonts w:ascii="Arial" w:hAnsi="Arial" w:cs="Arial"/>
          <w:color w:val="000000" w:themeColor="text1"/>
          <w:sz w:val="22"/>
          <w:szCs w:val="22"/>
        </w:rPr>
        <w:t xml:space="preserve"> kit.  All samples had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Integrity number</w:t>
      </w:r>
      <w:r w:rsidR="00285248" w:rsidRPr="00D71F75">
        <w:rPr>
          <w:rFonts w:ascii="Arial" w:hAnsi="Arial" w:cs="Arial"/>
          <w:color w:val="000000" w:themeColor="text1"/>
          <w:sz w:val="22"/>
          <w:szCs w:val="22"/>
        </w:rPr>
        <w:t>s</w:t>
      </w:r>
      <w:r w:rsidRPr="00D71F75">
        <w:rPr>
          <w:rFonts w:ascii="Arial" w:hAnsi="Arial" w:cs="Arial"/>
          <w:color w:val="000000" w:themeColor="text1"/>
          <w:sz w:val="22"/>
          <w:szCs w:val="22"/>
        </w:rPr>
        <w:t xml:space="preserve"> &gt;7.9.  The RNA (1 </w:t>
      </w:r>
      <w:proofErr w:type="spellStart"/>
      <w:r w:rsidRPr="00D71F75">
        <w:rPr>
          <w:rFonts w:ascii="Arial" w:hAnsi="Arial" w:cs="Arial"/>
          <w:color w:val="000000" w:themeColor="text1"/>
          <w:sz w:val="22"/>
          <w:szCs w:val="22"/>
        </w:rPr>
        <w:t>μg</w:t>
      </w:r>
      <w:proofErr w:type="spellEnd"/>
      <w:r w:rsidRPr="00D71F75">
        <w:rPr>
          <w:rFonts w:ascii="Arial" w:hAnsi="Arial" w:cs="Arial"/>
          <w:color w:val="000000" w:themeColor="text1"/>
          <w:sz w:val="22"/>
          <w:szCs w:val="22"/>
        </w:rPr>
        <w:t xml:space="preserve">) was enriched for Poly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using </w:t>
      </w:r>
      <w:r w:rsidR="005208D2" w:rsidRPr="00D71F75">
        <w:rPr>
          <w:rFonts w:ascii="Arial" w:hAnsi="Arial" w:cs="Arial"/>
          <w:color w:val="000000" w:themeColor="text1"/>
          <w:sz w:val="22"/>
          <w:szCs w:val="22"/>
        </w:rPr>
        <w:t xml:space="preserve">an </w:t>
      </w:r>
      <w:proofErr w:type="spellStart"/>
      <w:r w:rsidRPr="00D71F75">
        <w:rPr>
          <w:rFonts w:ascii="Arial" w:hAnsi="Arial" w:cs="Arial"/>
          <w:color w:val="000000" w:themeColor="text1"/>
          <w:sz w:val="22"/>
          <w:szCs w:val="22"/>
        </w:rPr>
        <w:t>Ambion</w:t>
      </w:r>
      <w:proofErr w:type="spellEnd"/>
      <w:r w:rsidRPr="00D71F75">
        <w:rPr>
          <w:rFonts w:ascii="Arial" w:hAnsi="Arial" w:cs="Arial"/>
          <w:color w:val="000000" w:themeColor="text1"/>
          <w:sz w:val="22"/>
          <w:szCs w:val="22"/>
        </w:rPr>
        <w:t xml:space="preserve"> </w:t>
      </w:r>
      <w:proofErr w:type="spellStart"/>
      <w:r w:rsidRPr="00D71F75">
        <w:rPr>
          <w:rFonts w:ascii="Arial" w:hAnsi="Arial" w:cs="Arial"/>
          <w:color w:val="000000" w:themeColor="text1"/>
          <w:sz w:val="22"/>
          <w:szCs w:val="22"/>
        </w:rPr>
        <w:t>Dynabeads</w:t>
      </w:r>
      <w:proofErr w:type="spellEnd"/>
      <w:r w:rsidRPr="00D71F75">
        <w:rPr>
          <w:rFonts w:ascii="Arial" w:hAnsi="Arial" w:cs="Arial"/>
          <w:color w:val="000000" w:themeColor="text1"/>
          <w:sz w:val="22"/>
          <w:szCs w:val="22"/>
        </w:rPr>
        <w:t xml:space="preserve"> mRNA Direct Micro kit and barcoded libraries for sequencing were prepared using the Life Technologies </w:t>
      </w:r>
      <w:proofErr w:type="spellStart"/>
      <w:r w:rsidRPr="00D71F75">
        <w:rPr>
          <w:rFonts w:ascii="Arial" w:hAnsi="Arial" w:cs="Arial"/>
          <w:color w:val="000000" w:themeColor="text1"/>
          <w:sz w:val="22"/>
          <w:szCs w:val="22"/>
        </w:rPr>
        <w:t>RNAseq</w:t>
      </w:r>
      <w:proofErr w:type="spellEnd"/>
      <w:r w:rsidRPr="00D71F75">
        <w:rPr>
          <w:rFonts w:ascii="Arial" w:hAnsi="Arial" w:cs="Arial"/>
          <w:color w:val="000000" w:themeColor="text1"/>
          <w:sz w:val="22"/>
          <w:szCs w:val="22"/>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rPr>
          <w:rFonts w:ascii="Arial" w:hAnsi="Arial" w:cs="Arial"/>
          <w:color w:val="000000" w:themeColor="text1"/>
          <w:sz w:val="22"/>
          <w:szCs w:val="22"/>
        </w:rPr>
        <w:t>Tophat</w:t>
      </w:r>
      <w:proofErr w:type="spellEnd"/>
      <w:r w:rsidRPr="00D71F75">
        <w:rPr>
          <w:rFonts w:ascii="Arial" w:hAnsi="Arial" w:cs="Arial"/>
          <w:color w:val="000000" w:themeColor="text1"/>
          <w:sz w:val="22"/>
          <w:szCs w:val="22"/>
        </w:rPr>
        <w:t xml:space="preserve"> 2.0.10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[44]","plainTextFormattedCitation":"[44]","previouslyFormattedCitation":"[43]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[44]</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and Bowtie 1.0.0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[45]","plainTextFormattedCitation":"[45]","previouslyFormattedCitation":"[44]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[45]</w:t>
      </w:r>
      <w:r w:rsidRPr="00D71F75">
        <w:rPr>
          <w:rFonts w:ascii="Arial" w:hAnsi="Arial" w:cs="Arial"/>
          <w:color w:val="000000" w:themeColor="text1"/>
          <w:sz w:val="22"/>
          <w:szCs w:val="22"/>
        </w:rPr>
        <w:fldChar w:fldCharType="end"/>
      </w:r>
      <w:r w:rsidR="0087402B"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to incorporate color</w:t>
      </w:r>
      <w:r w:rsidR="00B359C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space data.  Counts tables were generated using </w:t>
      </w:r>
      <w:proofErr w:type="spellStart"/>
      <w:r w:rsidRPr="00D71F75">
        <w:rPr>
          <w:rFonts w:ascii="Arial" w:hAnsi="Arial" w:cs="Arial"/>
          <w:color w:val="000000" w:themeColor="text1"/>
          <w:sz w:val="22"/>
          <w:szCs w:val="22"/>
        </w:rPr>
        <w:t>HTSeq</w:t>
      </w:r>
      <w:proofErr w:type="spellEnd"/>
      <w:r w:rsidRPr="00D71F75">
        <w:rPr>
          <w:rFonts w:ascii="Arial" w:hAnsi="Arial" w:cs="Arial"/>
          <w:color w:val="000000" w:themeColor="text1"/>
          <w:sz w:val="22"/>
          <w:szCs w:val="22"/>
        </w:rPr>
        <w:t xml:space="preserve"> version 0.5.4p5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[46]","plainTextFormattedCitation":"[46]","previouslyFormattedCitation":"[45]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[46]</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Differential expression analyses were performed using DESeq</w:t>
      </w:r>
      <w:r w:rsidR="00F346A2" w:rsidRPr="00D71F75">
        <w:rPr>
          <w:rFonts w:ascii="Arial" w:hAnsi="Arial" w:cs="Arial"/>
          <w:color w:val="000000" w:themeColor="text1"/>
          <w:sz w:val="22"/>
          <w:szCs w:val="22"/>
        </w:rPr>
        <w:t xml:space="preserve">2 version 1.20.0 </w:t>
      </w:r>
      <w:r w:rsidR="00F346A2"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[47]","plainTextFormattedCitation":"[47]","previouslyFormattedCitation":"[46]"},"properties":{"noteIndex":0},"schema":"https://github.com/citation-style-language/schema/raw/master/csl-citation.json"}</w:instrText>
      </w:r>
      <w:r w:rsidR="00F346A2"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[47]</w:t>
      </w:r>
      <w:r w:rsidR="00F346A2" w:rsidRPr="00D71F75">
        <w:rPr>
          <w:rFonts w:ascii="Arial" w:hAnsi="Arial" w:cs="Arial"/>
          <w:color w:val="000000" w:themeColor="text1"/>
          <w:sz w:val="22"/>
          <w:szCs w:val="22"/>
        </w:rPr>
        <w:fldChar w:fldCharType="end"/>
      </w:r>
      <w:r w:rsidR="00F346A2" w:rsidRPr="00D71F75">
        <w:rPr>
          <w:rFonts w:ascii="Arial" w:hAnsi="Arial" w:cs="Arial"/>
          <w:color w:val="000000" w:themeColor="text1"/>
          <w:sz w:val="22"/>
          <w:szCs w:val="22"/>
        </w:rPr>
        <w:t xml:space="preserve">.  All results are presented in Supplementary </w:t>
      </w:r>
      <w:r w:rsidR="003B3167" w:rsidRPr="00D71F75">
        <w:rPr>
          <w:rFonts w:ascii="Arial" w:hAnsi="Arial" w:cs="Arial"/>
          <w:color w:val="000000" w:themeColor="text1"/>
          <w:sz w:val="22"/>
          <w:szCs w:val="22"/>
        </w:rPr>
        <w:t>Table</w:t>
      </w:r>
      <w:r w:rsidR="00F346A2" w:rsidRPr="00D71F75">
        <w:rPr>
          <w:rFonts w:ascii="Arial" w:hAnsi="Arial" w:cs="Arial"/>
          <w:color w:val="000000" w:themeColor="text1"/>
          <w:sz w:val="22"/>
          <w:szCs w:val="22"/>
        </w:rPr>
        <w:t xml:space="preserve"> 1, and </w:t>
      </w:r>
      <w:r w:rsidR="005208D2" w:rsidRPr="00D71F75">
        <w:rPr>
          <w:rFonts w:ascii="Arial" w:hAnsi="Arial" w:cs="Arial"/>
          <w:color w:val="000000" w:themeColor="text1"/>
          <w:sz w:val="22"/>
          <w:szCs w:val="22"/>
        </w:rPr>
        <w:t>deposited</w:t>
      </w:r>
      <w:r w:rsidR="00F346A2" w:rsidRPr="00D71F75">
        <w:rPr>
          <w:rFonts w:ascii="Arial" w:hAnsi="Arial" w:cs="Arial"/>
          <w:color w:val="000000" w:themeColor="text1"/>
          <w:sz w:val="22"/>
          <w:szCs w:val="22"/>
        </w:rPr>
        <w:t xml:space="preserve"> into the Gene Expression Omnibus as </w:t>
      </w:r>
      <w:r w:rsidR="00A2080F" w:rsidRPr="00D71F75">
        <w:rPr>
          <w:rFonts w:ascii="Arial" w:hAnsi="Arial" w:cs="Arial"/>
          <w:color w:val="000000" w:themeColor="text1"/>
          <w:sz w:val="22"/>
          <w:szCs w:val="22"/>
        </w:rPr>
        <w:t>GSE84312</w:t>
      </w:r>
      <w:r w:rsidR="00F346A2" w:rsidRPr="00D71F75">
        <w:rPr>
          <w:rFonts w:ascii="Arial" w:hAnsi="Arial" w:cs="Arial"/>
          <w:color w:val="000000" w:themeColor="text1"/>
          <w:sz w:val="22"/>
          <w:szCs w:val="22"/>
        </w:rPr>
        <w:t>.</w:t>
      </w:r>
      <w:r w:rsidR="00800F89" w:rsidRPr="00D71F75">
        <w:rPr>
          <w:rFonts w:ascii="Arial" w:hAnsi="Arial" w:cs="Arial"/>
          <w:color w:val="000000" w:themeColor="text1"/>
          <w:sz w:val="22"/>
          <w:szCs w:val="22"/>
        </w:rPr>
        <w:t xml:space="preserve">  To compare our results to other gene-sets we performed Gene Set Enrichment Analyses (GSEA) comparing </w:t>
      </w:r>
      <w:r w:rsidR="00B421EE" w:rsidRPr="00D71F75">
        <w:rPr>
          <w:rFonts w:ascii="Arial" w:hAnsi="Arial" w:cs="Arial"/>
          <w:color w:val="000000" w:themeColor="text1"/>
          <w:sz w:val="22"/>
          <w:szCs w:val="22"/>
        </w:rPr>
        <w:t xml:space="preserve">our rank-ordered gene lists to annotated gene sets from Gene Ontology, KEGG, </w:t>
      </w:r>
      <w:proofErr w:type="spellStart"/>
      <w:r w:rsidR="00B421EE" w:rsidRPr="00D71F75">
        <w:rPr>
          <w:rFonts w:ascii="Arial" w:hAnsi="Arial" w:cs="Arial"/>
          <w:color w:val="000000" w:themeColor="text1"/>
          <w:sz w:val="22"/>
          <w:szCs w:val="22"/>
        </w:rPr>
        <w:t>Biocarta</w:t>
      </w:r>
      <w:proofErr w:type="spellEnd"/>
      <w:r w:rsidR="00B421EE" w:rsidRPr="00D71F75">
        <w:rPr>
          <w:rFonts w:ascii="Arial" w:hAnsi="Arial" w:cs="Arial"/>
          <w:color w:val="000000" w:themeColor="text1"/>
          <w:sz w:val="22"/>
          <w:szCs w:val="22"/>
        </w:rPr>
        <w:t xml:space="preserve">, </w:t>
      </w:r>
      <w:proofErr w:type="spellStart"/>
      <w:r w:rsidR="00631986" w:rsidRPr="00D71F75">
        <w:rPr>
          <w:rFonts w:ascii="Arial" w:hAnsi="Arial" w:cs="Arial"/>
          <w:color w:val="000000" w:themeColor="text1"/>
          <w:sz w:val="22"/>
          <w:szCs w:val="22"/>
        </w:rPr>
        <w:t>Reactome</w:t>
      </w:r>
      <w:proofErr w:type="spellEnd"/>
      <w:r w:rsidR="00631986" w:rsidRPr="00D71F75">
        <w:rPr>
          <w:rFonts w:ascii="Arial" w:hAnsi="Arial" w:cs="Arial"/>
          <w:color w:val="000000" w:themeColor="text1"/>
          <w:sz w:val="22"/>
          <w:szCs w:val="22"/>
        </w:rPr>
        <w:t xml:space="preserve">, </w:t>
      </w:r>
      <w:r w:rsidR="00B421EE" w:rsidRPr="00D71F75">
        <w:rPr>
          <w:rFonts w:ascii="Arial" w:hAnsi="Arial" w:cs="Arial"/>
          <w:color w:val="000000" w:themeColor="text1"/>
          <w:sz w:val="22"/>
          <w:szCs w:val="22"/>
        </w:rPr>
        <w:t xml:space="preserve">TRANSFAC and CGP provided as part of </w:t>
      </w:r>
      <w:proofErr w:type="spellStart"/>
      <w:r w:rsidR="00B421EE" w:rsidRPr="00D71F75">
        <w:rPr>
          <w:rFonts w:ascii="Arial" w:hAnsi="Arial" w:cs="Arial"/>
          <w:color w:val="000000" w:themeColor="text1"/>
          <w:sz w:val="22"/>
          <w:szCs w:val="22"/>
        </w:rPr>
        <w:t>MSigDB</w:t>
      </w:r>
      <w:proofErr w:type="spellEnd"/>
      <w:r w:rsidR="00B421EE" w:rsidRPr="00D71F75">
        <w:rPr>
          <w:rFonts w:ascii="Arial" w:hAnsi="Arial" w:cs="Arial"/>
          <w:color w:val="000000" w:themeColor="text1"/>
          <w:sz w:val="22"/>
          <w:szCs w:val="22"/>
        </w:rPr>
        <w:t xml:space="preserve"> v6.2 </w:t>
      </w:r>
      <w:r w:rsidR="00B421EE"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[48,49]","plainTextFormattedCitation":"[48,49]","previouslyFormattedCitation":"[47,48]"},"properties":{"noteIndex":0},"schema":"https://github.com/citation-style-language/schema/raw/master/csl-citation.json"}</w:instrText>
      </w:r>
      <w:r w:rsidR="00B421EE"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[48,49]</w:t>
      </w:r>
      <w:r w:rsidR="00B421EE" w:rsidRPr="00D71F75">
        <w:rPr>
          <w:rFonts w:ascii="Arial" w:hAnsi="Arial" w:cs="Arial"/>
          <w:color w:val="000000" w:themeColor="text1"/>
          <w:sz w:val="22"/>
          <w:szCs w:val="22"/>
        </w:rPr>
        <w:fldChar w:fldCharType="end"/>
      </w:r>
      <w:r w:rsidR="00B421EE" w:rsidRPr="00D71F75">
        <w:rPr>
          <w:rFonts w:ascii="Arial" w:hAnsi="Arial" w:cs="Arial"/>
          <w:color w:val="000000" w:themeColor="text1"/>
          <w:sz w:val="22"/>
          <w:szCs w:val="22"/>
        </w:rPr>
        <w:t xml:space="preserve">.  </w:t>
      </w:r>
      <w:r w:rsidR="00CB360B" w:rsidRPr="00D71F75">
        <w:rPr>
          <w:rFonts w:ascii="Arial" w:hAnsi="Arial" w:cs="Arial"/>
          <w:color w:val="000000" w:themeColor="text1"/>
          <w:sz w:val="22"/>
          <w:szCs w:val="22"/>
        </w:rPr>
        <w:t>All pathways that met significance at an adjusted p-value of 0.25 are</w:t>
      </w:r>
      <w:r w:rsidR="00B421EE" w:rsidRPr="00D71F75">
        <w:rPr>
          <w:rFonts w:ascii="Arial" w:hAnsi="Arial" w:cs="Arial"/>
          <w:color w:val="000000" w:themeColor="text1"/>
          <w:sz w:val="22"/>
          <w:szCs w:val="22"/>
        </w:rPr>
        <w:t xml:space="preserve"> presented in Supplementary Table 2.</w:t>
      </w:r>
      <w:r w:rsidR="00512B02" w:rsidRPr="00D71F75">
        <w:rPr>
          <w:rFonts w:ascii="Arial" w:hAnsi="Arial" w:cs="Arial"/>
          <w:color w:val="000000" w:themeColor="text1"/>
          <w:sz w:val="22"/>
          <w:szCs w:val="22"/>
        </w:rPr>
        <w:t xml:space="preserve">  For comparison </w:t>
      </w:r>
      <w:r w:rsidR="007151C0" w:rsidRPr="00D71F75">
        <w:rPr>
          <w:rFonts w:ascii="Arial" w:hAnsi="Arial" w:cs="Arial"/>
          <w:color w:val="000000" w:themeColor="text1"/>
          <w:sz w:val="22"/>
          <w:szCs w:val="22"/>
        </w:rPr>
        <w:t>of differentially expressed genes</w:t>
      </w:r>
      <w:r w:rsidR="00B359CC" w:rsidRPr="00D71F75">
        <w:rPr>
          <w:rFonts w:ascii="Arial" w:hAnsi="Arial" w:cs="Arial"/>
          <w:color w:val="000000" w:themeColor="text1"/>
          <w:sz w:val="22"/>
          <w:szCs w:val="22"/>
        </w:rPr>
        <w:t>,</w:t>
      </w:r>
      <w:r w:rsidR="007151C0" w:rsidRPr="00D71F75">
        <w:rPr>
          <w:rFonts w:ascii="Arial" w:hAnsi="Arial" w:cs="Arial"/>
          <w:color w:val="000000" w:themeColor="text1"/>
          <w:sz w:val="22"/>
          <w:szCs w:val="22"/>
        </w:rPr>
        <w:t xml:space="preserve"> we re-analyzed the </w:t>
      </w:r>
      <w:r w:rsidR="007151C0" w:rsidRPr="00D71F75">
        <w:rPr>
          <w:rFonts w:ascii="Arial" w:hAnsi="Arial" w:cs="Arial"/>
          <w:i/>
          <w:color w:val="000000" w:themeColor="text1"/>
          <w:sz w:val="22"/>
          <w:szCs w:val="22"/>
        </w:rPr>
        <w:t>Tsc2</w:t>
      </w:r>
      <w:r w:rsidR="007151C0" w:rsidRPr="00D71F75">
        <w:rPr>
          <w:rFonts w:ascii="Arial" w:hAnsi="Arial" w:cs="Arial"/>
          <w:color w:val="000000" w:themeColor="text1"/>
          <w:sz w:val="22"/>
          <w:szCs w:val="22"/>
        </w:rPr>
        <w:t xml:space="preserve"> knockout MEFs from GSE21755 </w:t>
      </w:r>
      <w:r w:rsidR="007151C0"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151C0"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[50]</w:t>
      </w:r>
      <w:r w:rsidR="007151C0" w:rsidRPr="00D71F75">
        <w:rPr>
          <w:rFonts w:ascii="Arial" w:hAnsi="Arial" w:cs="Arial"/>
          <w:color w:val="000000" w:themeColor="text1"/>
          <w:sz w:val="22"/>
          <w:szCs w:val="22"/>
        </w:rPr>
        <w:fldChar w:fldCharType="end"/>
      </w:r>
      <w:r w:rsidR="007151C0" w:rsidRPr="00D71F75">
        <w:rPr>
          <w:rFonts w:ascii="Arial" w:hAnsi="Arial" w:cs="Arial"/>
          <w:color w:val="000000" w:themeColor="text1"/>
          <w:sz w:val="22"/>
          <w:szCs w:val="22"/>
        </w:rPr>
        <w:t xml:space="preserve"> and compared with our differentially regulated gene sets.</w:t>
      </w:r>
    </w:p>
    <w:p w14:paraId="28CFA2CD" w14:textId="77777777" w:rsidR="003F29AF" w:rsidRPr="00D71F75" w:rsidRDefault="003F29AF" w:rsidP="002D338B">
      <w:pPr>
        <w:spacing w:line="360" w:lineRule="auto"/>
        <w:rPr>
          <w:rFonts w:ascii="Arial" w:hAnsi="Arial" w:cs="Arial"/>
          <w:color w:val="000000" w:themeColor="text1"/>
          <w:sz w:val="22"/>
          <w:szCs w:val="22"/>
        </w:rPr>
      </w:pPr>
    </w:p>
    <w:p w14:paraId="12E50883" w14:textId="5F6E8C20"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2.6 </w:t>
      </w:r>
      <w:r w:rsidR="00540EBE" w:rsidRPr="00D71F75">
        <w:rPr>
          <w:rFonts w:ascii="Arial" w:hAnsi="Arial" w:cs="Arial"/>
          <w:color w:val="000000" w:themeColor="text1"/>
          <w:sz w:val="22"/>
          <w:szCs w:val="22"/>
        </w:rPr>
        <w:t>Western Blotting</w:t>
      </w:r>
    </w:p>
    <w:p w14:paraId="77844FCB" w14:textId="3A1665BC" w:rsidR="00540EBE"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Protein lysates were generated from </w:t>
      </w:r>
      <w:r w:rsidRPr="00D71F75">
        <w:rPr>
          <w:rFonts w:ascii="Arial" w:hAnsi="Arial" w:cs="Arial"/>
          <w:i/>
          <w:color w:val="000000" w:themeColor="text1"/>
          <w:sz w:val="22"/>
          <w:szCs w:val="22"/>
        </w:rPr>
        <w:t>m. quadriceps femoris</w:t>
      </w:r>
      <w:r w:rsidRPr="00D71F75">
        <w:rPr>
          <w:rFonts w:ascii="Arial" w:hAnsi="Arial" w:cs="Arial"/>
          <w:color w:val="000000" w:themeColor="text1"/>
          <w:sz w:val="22"/>
          <w:szCs w:val="22"/>
        </w:rPr>
        <w:t xml:space="preserve"> in RIPA buffer (50 mM Tris pH 7.4, 0.25% sodium deoxycholate, 1% NP40, 150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w:t>
      </w:r>
      <w:proofErr w:type="spellStart"/>
      <w:r w:rsidRPr="00D71F75">
        <w:rPr>
          <w:rFonts w:ascii="Arial" w:hAnsi="Arial" w:cs="Arial"/>
          <w:color w:val="000000" w:themeColor="text1"/>
          <w:sz w:val="22"/>
          <w:szCs w:val="22"/>
        </w:rPr>
        <w:t>choride</w:t>
      </w:r>
      <w:proofErr w:type="spellEnd"/>
      <w:r w:rsidRPr="00D71F75">
        <w:rPr>
          <w:rFonts w:ascii="Arial" w:hAnsi="Arial" w:cs="Arial"/>
          <w:color w:val="000000" w:themeColor="text1"/>
          <w:sz w:val="22"/>
          <w:szCs w:val="22"/>
        </w:rPr>
        <w:t xml:space="preserve">, 1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EDTA, 100 </w:t>
      </w:r>
      <w:proofErr w:type="spellStart"/>
      <w:r w:rsidRPr="00D71F75">
        <w:rPr>
          <w:rFonts w:ascii="Arial" w:hAnsi="Arial" w:cs="Arial"/>
          <w:color w:val="000000" w:themeColor="text1"/>
          <w:sz w:val="22"/>
          <w:szCs w:val="22"/>
        </w:rPr>
        <w:t>μM</w:t>
      </w:r>
      <w:proofErr w:type="spellEnd"/>
      <w:r w:rsidRPr="00D71F75">
        <w:rPr>
          <w:rFonts w:ascii="Arial" w:hAnsi="Arial" w:cs="Arial"/>
          <w:color w:val="000000" w:themeColor="text1"/>
          <w:sz w:val="22"/>
          <w:szCs w:val="22"/>
        </w:rPr>
        <w:t xml:space="preserve"> sodium vanadate, 5mM sodium fluoride, 10 mM sodium pyrophosphate and 1X protease inhibitors) or HTNG buffer (50 mM HEPES, pH 7.4, 150 mM sodium chloride, 10% glycerol, 10% triton X-100 and 1X protease inhibitors) by mechanical disruption in a </w:t>
      </w:r>
      <w:proofErr w:type="spellStart"/>
      <w:r w:rsidRPr="00D71F75">
        <w:rPr>
          <w:rFonts w:ascii="Arial" w:hAnsi="Arial" w:cs="Arial"/>
          <w:color w:val="000000" w:themeColor="text1"/>
          <w:sz w:val="22"/>
          <w:szCs w:val="22"/>
        </w:rPr>
        <w:t>Qialyser</w:t>
      </w:r>
      <w:proofErr w:type="spellEnd"/>
      <w:r w:rsidRPr="00D71F75">
        <w:rPr>
          <w:rFonts w:ascii="Arial" w:hAnsi="Arial" w:cs="Arial"/>
          <w:color w:val="000000" w:themeColor="text1"/>
          <w:sz w:val="22"/>
          <w:szCs w:val="22"/>
        </w:rPr>
        <w:t xml:space="preserve"> for 5 minutes at 30Hz.  Lysates were clarified at 14 000 RPM for 15 minutes and quantified by Bradford assays.  Proteins were separated by SDS-PAGE, transferred to nitrocellulose and blotted with antibodies described in the figure legends.  Primary </w:t>
      </w:r>
      <w:r w:rsidRPr="00D71F75">
        <w:rPr>
          <w:rFonts w:ascii="Arial" w:hAnsi="Arial" w:cs="Arial"/>
          <w:color w:val="000000" w:themeColor="text1"/>
          <w:sz w:val="22"/>
          <w:szCs w:val="22"/>
        </w:rPr>
        <w:lastRenderedPageBreak/>
        <w:t xml:space="preserve">antibodies used in this study were raised against pS6 (pSer236/236, Cell Signaling #2211), S6 (Cell Signaling #2317), </w:t>
      </w:r>
      <w:r w:rsidRPr="00A8280B">
        <w:rPr>
          <w:rFonts w:ascii="Arial" w:hAnsi="Arial" w:cs="Arial"/>
          <w:color w:val="000000" w:themeColor="text1"/>
          <w:sz w:val="22"/>
          <w:szCs w:val="22"/>
        </w:rPr>
        <w:t>GAPDH (</w:t>
      </w:r>
      <w:proofErr w:type="spellStart"/>
      <w:r w:rsidR="006F3DC6" w:rsidRPr="00A8280B">
        <w:rPr>
          <w:rFonts w:ascii="Arial" w:hAnsi="Arial" w:cs="Arial"/>
          <w:color w:val="000000" w:themeColor="text1"/>
          <w:sz w:val="22"/>
          <w:szCs w:val="22"/>
        </w:rPr>
        <w:t>Proteintech</w:t>
      </w:r>
      <w:proofErr w:type="spellEnd"/>
      <w:r w:rsidR="006F3DC6" w:rsidRPr="00A8280B">
        <w:rPr>
          <w:rFonts w:ascii="Arial" w:hAnsi="Arial" w:cs="Arial"/>
          <w:color w:val="000000" w:themeColor="text1"/>
          <w:sz w:val="22"/>
          <w:szCs w:val="22"/>
        </w:rPr>
        <w:t xml:space="preserve"> #10494</w:t>
      </w:r>
      <w:r w:rsidRPr="00A8280B">
        <w:rPr>
          <w:rFonts w:ascii="Arial" w:hAnsi="Arial" w:cs="Arial"/>
          <w:color w:val="000000" w:themeColor="text1"/>
          <w:sz w:val="22"/>
          <w:szCs w:val="22"/>
        </w:rPr>
        <w:t>) and Sarcolipin (</w:t>
      </w:r>
      <w:r w:rsidR="006F3DC6" w:rsidRPr="00A8280B">
        <w:rPr>
          <w:rFonts w:ascii="Arial" w:hAnsi="Arial" w:cs="Arial"/>
          <w:color w:val="000000" w:themeColor="text1"/>
          <w:sz w:val="22"/>
          <w:szCs w:val="22"/>
        </w:rPr>
        <w:t xml:space="preserve">EMD Millipore </w:t>
      </w:r>
      <w:r w:rsidRPr="00A8280B">
        <w:rPr>
          <w:rFonts w:ascii="Arial" w:hAnsi="Arial" w:cs="Arial"/>
          <w:color w:val="000000" w:themeColor="text1"/>
          <w:sz w:val="22"/>
          <w:szCs w:val="22"/>
        </w:rPr>
        <w:t>#</w:t>
      </w:r>
      <w:r w:rsidR="006F3DC6" w:rsidRPr="00A8280B">
        <w:rPr>
          <w:rFonts w:ascii="Arial" w:hAnsi="Arial" w:cs="Arial"/>
          <w:color w:val="000000" w:themeColor="text1"/>
          <w:sz w:val="22"/>
          <w:szCs w:val="22"/>
        </w:rPr>
        <w:t>ABT-13</w:t>
      </w:r>
      <w:r w:rsidRPr="00A8280B">
        <w:rPr>
          <w:rFonts w:ascii="Arial" w:hAnsi="Arial" w:cs="Arial"/>
          <w:color w:val="000000" w:themeColor="text1"/>
          <w:sz w:val="22"/>
          <w:szCs w:val="22"/>
        </w:rPr>
        <w:t>)</w:t>
      </w:r>
      <w:r w:rsidRPr="006F3DC6">
        <w:rPr>
          <w:rFonts w:ascii="Arial" w:hAnsi="Arial" w:cs="Arial"/>
          <w:color w:val="000000" w:themeColor="text1"/>
          <w:sz w:val="22"/>
          <w:szCs w:val="22"/>
        </w:rPr>
        <w:t>.</w:t>
      </w:r>
      <w:r w:rsidRPr="00D71F75">
        <w:rPr>
          <w:rFonts w:ascii="Arial" w:hAnsi="Arial" w:cs="Arial"/>
          <w:color w:val="000000" w:themeColor="text1"/>
          <w:sz w:val="22"/>
          <w:szCs w:val="22"/>
        </w:rPr>
        <w:t xml:space="preserve">  Near infra-red secondary antibodies raised against rabbit (Alexa Fluor #A21109) and mouse (Alexa </w:t>
      </w:r>
      <w:r w:rsidRPr="00D71F75">
        <w:rPr>
          <w:rFonts w:ascii="Arial" w:eastAsia="Times New Roman" w:hAnsi="Arial" w:cs="Arial"/>
          <w:color w:val="000000" w:themeColor="text1"/>
          <w:sz w:val="22"/>
          <w:szCs w:val="22"/>
          <w:shd w:val="clear" w:color="auto" w:fill="FFFFFF"/>
        </w:rPr>
        <w:t xml:space="preserve">Fluor 790 #A11371) </w:t>
      </w:r>
      <w:r w:rsidRPr="00D71F75">
        <w:rPr>
          <w:rFonts w:ascii="Arial" w:hAnsi="Arial" w:cs="Arial"/>
          <w:color w:val="000000" w:themeColor="text1"/>
          <w:sz w:val="22"/>
          <w:szCs w:val="22"/>
        </w:rPr>
        <w:t xml:space="preserve">were used to visualize blots on a </w:t>
      </w:r>
      <w:proofErr w:type="spellStart"/>
      <w:r w:rsidRPr="00D71F75">
        <w:rPr>
          <w:rFonts w:ascii="Arial" w:hAnsi="Arial" w:cs="Arial"/>
          <w:color w:val="000000" w:themeColor="text1"/>
          <w:sz w:val="22"/>
          <w:szCs w:val="22"/>
        </w:rPr>
        <w:t>LiCor</w:t>
      </w:r>
      <w:proofErr w:type="spellEnd"/>
      <w:r w:rsidRPr="00D71F75">
        <w:rPr>
          <w:rFonts w:ascii="Arial" w:hAnsi="Arial" w:cs="Arial"/>
          <w:color w:val="000000" w:themeColor="text1"/>
          <w:sz w:val="22"/>
          <w:szCs w:val="22"/>
        </w:rPr>
        <w:t xml:space="preserve"> Odyssey. Relative protein abundance was quantified using Image Studio Lite software.</w:t>
      </w:r>
    </w:p>
    <w:p w14:paraId="539F1524" w14:textId="77777777" w:rsidR="003F29AF" w:rsidRPr="00D71F75" w:rsidRDefault="003F29AF" w:rsidP="002D338B">
      <w:pPr>
        <w:spacing w:line="360" w:lineRule="auto"/>
        <w:rPr>
          <w:rFonts w:ascii="Arial" w:hAnsi="Arial" w:cs="Arial"/>
          <w:color w:val="000000" w:themeColor="text1"/>
          <w:sz w:val="22"/>
          <w:szCs w:val="22"/>
        </w:rPr>
      </w:pPr>
    </w:p>
    <w:p w14:paraId="4C294C40" w14:textId="4AF87E43" w:rsidR="00F82FCB" w:rsidRPr="00D71F75" w:rsidRDefault="00AA6C9F" w:rsidP="002D338B">
      <w:pPr>
        <w:pStyle w:val="Heading2"/>
        <w:spacing w:line="360" w:lineRule="auto"/>
        <w:rPr>
          <w:rFonts w:ascii="Arial" w:eastAsiaTheme="minorEastAsia" w:hAnsi="Arial" w:cs="Arial"/>
          <w:b w:val="0"/>
          <w:bCs w:val="0"/>
          <w:color w:val="000000" w:themeColor="text1"/>
          <w:sz w:val="22"/>
          <w:szCs w:val="22"/>
        </w:rPr>
      </w:pPr>
      <w:r>
        <w:rPr>
          <w:rFonts w:ascii="Arial" w:hAnsi="Arial" w:cs="Arial"/>
          <w:color w:val="000000" w:themeColor="text1"/>
          <w:sz w:val="22"/>
          <w:szCs w:val="22"/>
        </w:rPr>
        <w:t xml:space="preserve">2.7 </w:t>
      </w:r>
      <w:r w:rsidR="00F82FCB" w:rsidRPr="00D71F75">
        <w:rPr>
          <w:rFonts w:ascii="Arial" w:hAnsi="Arial" w:cs="Arial"/>
          <w:color w:val="000000" w:themeColor="text1"/>
          <w:sz w:val="22"/>
          <w:szCs w:val="22"/>
        </w:rPr>
        <w:t xml:space="preserve">NADH </w:t>
      </w:r>
      <w:r w:rsidR="000D52B5" w:rsidRPr="00D71F75">
        <w:rPr>
          <w:rFonts w:ascii="Arial" w:hAnsi="Arial" w:cs="Arial"/>
          <w:color w:val="000000" w:themeColor="text1"/>
          <w:sz w:val="22"/>
          <w:szCs w:val="22"/>
        </w:rPr>
        <w:t xml:space="preserve">Tetrazolium Reductase </w:t>
      </w:r>
      <w:r w:rsidR="00F82FCB" w:rsidRPr="00D71F75">
        <w:rPr>
          <w:rFonts w:ascii="Arial" w:hAnsi="Arial" w:cs="Arial"/>
          <w:color w:val="000000" w:themeColor="text1"/>
          <w:sz w:val="22"/>
          <w:szCs w:val="22"/>
        </w:rPr>
        <w:t>Staining</w:t>
      </w:r>
    </w:p>
    <w:p w14:paraId="297FA3EB" w14:textId="3B57EF10" w:rsidR="00024386" w:rsidRDefault="000C70E0" w:rsidP="002D338B">
      <w:pPr>
        <w:pStyle w:val="Heading2"/>
        <w:spacing w:before="0" w:line="360" w:lineRule="auto"/>
        <w:rPr>
          <w:rFonts w:ascii="Arial" w:hAnsi="Arial" w:cs="Arial"/>
          <w:b w:val="0"/>
          <w:color w:val="000000" w:themeColor="text1"/>
          <w:sz w:val="22"/>
          <w:szCs w:val="22"/>
        </w:rPr>
      </w:pPr>
      <w:r w:rsidRPr="00D71F75">
        <w:rPr>
          <w:rFonts w:ascii="Arial" w:hAnsi="Arial" w:cs="Arial"/>
          <w:b w:val="0"/>
          <w:color w:val="000000" w:themeColor="text1"/>
          <w:sz w:val="22"/>
          <w:szCs w:val="22"/>
        </w:rPr>
        <w:t>For histology, muscles (</w:t>
      </w:r>
      <w:r w:rsidR="00F7380C" w:rsidRPr="00D71F75">
        <w:rPr>
          <w:rFonts w:ascii="Arial" w:hAnsi="Arial" w:cs="Arial"/>
          <w:b w:val="0"/>
          <w:i/>
          <w:color w:val="000000" w:themeColor="text1"/>
          <w:sz w:val="22"/>
          <w:szCs w:val="22"/>
        </w:rPr>
        <w:t>m. quadriceps femoris</w:t>
      </w:r>
      <w:r w:rsidRPr="00D71F75">
        <w:rPr>
          <w:rFonts w:ascii="Arial" w:hAnsi="Arial" w:cs="Arial"/>
          <w:b w:val="0"/>
          <w:color w:val="000000" w:themeColor="text1"/>
          <w:sz w:val="22"/>
          <w:szCs w:val="22"/>
        </w:rPr>
        <w:t xml:space="preserve">) </w:t>
      </w:r>
      <w:r w:rsidR="00A11350" w:rsidRPr="00D71F75">
        <w:rPr>
          <w:rFonts w:ascii="Arial" w:hAnsi="Arial" w:cs="Arial"/>
          <w:b w:val="0"/>
          <w:color w:val="000000" w:themeColor="text1"/>
          <w:sz w:val="22"/>
          <w:szCs w:val="22"/>
        </w:rPr>
        <w:t xml:space="preserve">were frozen in </w:t>
      </w:r>
      <w:r w:rsidR="00414DD7" w:rsidRPr="00D71F75">
        <w:rPr>
          <w:rFonts w:ascii="Arial" w:hAnsi="Arial" w:cs="Arial"/>
          <w:b w:val="0"/>
          <w:color w:val="000000" w:themeColor="text1"/>
          <w:sz w:val="22"/>
          <w:szCs w:val="22"/>
        </w:rPr>
        <w:t>liquid nitrogen</w:t>
      </w:r>
      <w:r w:rsidR="008C69E4" w:rsidRPr="00D71F75">
        <w:rPr>
          <w:rFonts w:ascii="Arial" w:hAnsi="Arial" w:cs="Arial"/>
          <w:b w:val="0"/>
          <w:color w:val="000000" w:themeColor="text1"/>
          <w:sz w:val="22"/>
          <w:szCs w:val="22"/>
        </w:rPr>
        <w:t>-</w:t>
      </w:r>
      <w:r w:rsidR="00414DD7" w:rsidRPr="00D71F75">
        <w:rPr>
          <w:rFonts w:ascii="Arial" w:hAnsi="Arial" w:cs="Arial"/>
          <w:b w:val="0"/>
          <w:color w:val="000000" w:themeColor="text1"/>
          <w:sz w:val="22"/>
          <w:szCs w:val="22"/>
        </w:rPr>
        <w:t xml:space="preserve">cooled </w:t>
      </w:r>
      <w:r w:rsidR="00A11350" w:rsidRPr="00D71F75">
        <w:rPr>
          <w:rFonts w:ascii="Arial" w:hAnsi="Arial" w:cs="Arial"/>
          <w:b w:val="0"/>
          <w:color w:val="000000" w:themeColor="text1"/>
          <w:sz w:val="22"/>
          <w:szCs w:val="22"/>
        </w:rPr>
        <w:t xml:space="preserve">isopentane, mounted in OTC and sectioned using a cryostat to 10 µm thickness. </w:t>
      </w:r>
      <w:r w:rsidR="000A3D43" w:rsidRPr="00D71F75">
        <w:rPr>
          <w:rFonts w:ascii="Arial" w:hAnsi="Arial" w:cs="Arial"/>
          <w:b w:val="0"/>
          <w:color w:val="000000" w:themeColor="text1"/>
          <w:sz w:val="22"/>
          <w:szCs w:val="22"/>
        </w:rPr>
        <w:t xml:space="preserve">Frozen sections were incubated </w:t>
      </w:r>
      <w:r w:rsidR="00105481" w:rsidRPr="00D71F75">
        <w:rPr>
          <w:rFonts w:ascii="Arial" w:hAnsi="Arial" w:cs="Arial"/>
          <w:b w:val="0"/>
          <w:color w:val="000000" w:themeColor="text1"/>
          <w:sz w:val="22"/>
          <w:szCs w:val="22"/>
        </w:rPr>
        <w:t xml:space="preserve">at 37°C </w:t>
      </w:r>
      <w:r w:rsidR="000A3D43" w:rsidRPr="00D71F75">
        <w:rPr>
          <w:rFonts w:ascii="Arial" w:hAnsi="Arial" w:cs="Arial"/>
          <w:b w:val="0"/>
          <w:color w:val="000000" w:themeColor="text1"/>
          <w:sz w:val="22"/>
          <w:szCs w:val="22"/>
        </w:rPr>
        <w:t xml:space="preserve">for 30 min in </w:t>
      </w:r>
      <w:r w:rsidR="00105481" w:rsidRPr="00D71F75">
        <w:rPr>
          <w:rFonts w:ascii="Arial" w:hAnsi="Arial" w:cs="Arial"/>
          <w:b w:val="0"/>
          <w:color w:val="000000" w:themeColor="text1"/>
          <w:sz w:val="22"/>
          <w:szCs w:val="22"/>
        </w:rPr>
        <w:t xml:space="preserve">pre-warmed </w:t>
      </w:r>
      <w:r w:rsidR="002A27DB" w:rsidRPr="00D71F75">
        <w:rPr>
          <w:rFonts w:ascii="Arial" w:hAnsi="Arial" w:cs="Arial"/>
          <w:b w:val="0"/>
          <w:color w:val="000000" w:themeColor="text1"/>
          <w:sz w:val="22"/>
          <w:szCs w:val="22"/>
        </w:rPr>
        <w:t>200 mM Tris buffer</w:t>
      </w:r>
      <w:r w:rsidR="000D52B5" w:rsidRPr="00D71F75">
        <w:rPr>
          <w:rFonts w:ascii="Arial" w:hAnsi="Arial" w:cs="Arial"/>
          <w:b w:val="0"/>
          <w:color w:val="000000" w:themeColor="text1"/>
          <w:sz w:val="22"/>
          <w:szCs w:val="22"/>
        </w:rPr>
        <w:t xml:space="preserve"> pH7.4, </w:t>
      </w:r>
      <w:r w:rsidR="000A3D43" w:rsidRPr="00D71F75">
        <w:rPr>
          <w:rFonts w:ascii="Arial" w:hAnsi="Arial" w:cs="Arial"/>
          <w:b w:val="0"/>
          <w:color w:val="000000" w:themeColor="text1"/>
          <w:sz w:val="22"/>
          <w:szCs w:val="22"/>
        </w:rPr>
        <w:t xml:space="preserve">containing </w:t>
      </w:r>
      <w:r w:rsidR="002A27DB" w:rsidRPr="00D71F75">
        <w:rPr>
          <w:rFonts w:ascii="Arial" w:hAnsi="Arial" w:cs="Arial"/>
          <w:b w:val="0"/>
          <w:color w:val="000000" w:themeColor="text1"/>
          <w:sz w:val="22"/>
          <w:szCs w:val="22"/>
        </w:rPr>
        <w:t xml:space="preserve">245 µM </w:t>
      </w:r>
      <w:r w:rsidR="000A3D43" w:rsidRPr="00D71F75">
        <w:rPr>
          <w:rFonts w:ascii="Arial" w:hAnsi="Arial" w:cs="Arial"/>
          <w:b w:val="0"/>
          <w:color w:val="000000" w:themeColor="text1"/>
          <w:sz w:val="22"/>
          <w:szCs w:val="22"/>
        </w:rPr>
        <w:t>nitro</w:t>
      </w:r>
      <w:r w:rsidR="002B47DD" w:rsidRPr="00D71F75">
        <w:rPr>
          <w:rFonts w:ascii="Arial" w:hAnsi="Arial" w:cs="Arial"/>
          <w:b w:val="0"/>
          <w:color w:val="000000" w:themeColor="text1"/>
          <w:sz w:val="22"/>
          <w:szCs w:val="22"/>
        </w:rPr>
        <w:t xml:space="preserve"> </w:t>
      </w:r>
      <w:r w:rsidR="000A3D43" w:rsidRPr="00D71F75">
        <w:rPr>
          <w:rFonts w:ascii="Arial" w:hAnsi="Arial" w:cs="Arial"/>
          <w:b w:val="0"/>
          <w:color w:val="000000" w:themeColor="text1"/>
          <w:sz w:val="22"/>
          <w:szCs w:val="22"/>
        </w:rPr>
        <w:t xml:space="preserve">blue </w:t>
      </w:r>
      <w:r w:rsidR="002B47DD" w:rsidRPr="00D71F75">
        <w:rPr>
          <w:rFonts w:ascii="Arial" w:hAnsi="Arial" w:cs="Arial"/>
          <w:b w:val="0"/>
          <w:color w:val="000000" w:themeColor="text1"/>
          <w:sz w:val="22"/>
          <w:szCs w:val="22"/>
        </w:rPr>
        <w:t xml:space="preserve">tetrazolium </w:t>
      </w:r>
      <w:r w:rsidR="000A3D43" w:rsidRPr="00D71F75">
        <w:rPr>
          <w:rFonts w:ascii="Arial" w:hAnsi="Arial" w:cs="Arial"/>
          <w:b w:val="0"/>
          <w:color w:val="000000" w:themeColor="text1"/>
          <w:sz w:val="22"/>
          <w:szCs w:val="22"/>
        </w:rPr>
        <w:t xml:space="preserve">and </w:t>
      </w:r>
      <w:r w:rsidR="002A27DB" w:rsidRPr="00D71F75">
        <w:rPr>
          <w:rFonts w:ascii="Arial" w:hAnsi="Arial" w:cs="Arial"/>
          <w:b w:val="0"/>
          <w:color w:val="000000" w:themeColor="text1"/>
          <w:sz w:val="22"/>
          <w:szCs w:val="22"/>
        </w:rPr>
        <w:t>1.13 mM NADH</w:t>
      </w:r>
      <w:r w:rsidR="000A3D43" w:rsidRPr="00D71F75">
        <w:rPr>
          <w:rFonts w:ascii="Arial" w:hAnsi="Arial" w:cs="Arial"/>
          <w:b w:val="0"/>
          <w:color w:val="000000" w:themeColor="text1"/>
          <w:sz w:val="22"/>
          <w:szCs w:val="22"/>
        </w:rPr>
        <w:t>.</w:t>
      </w:r>
      <w:r w:rsidR="00105481" w:rsidRPr="00D71F75">
        <w:rPr>
          <w:rFonts w:ascii="Arial" w:hAnsi="Arial" w:cs="Arial"/>
          <w:b w:val="0"/>
          <w:color w:val="000000" w:themeColor="text1"/>
          <w:sz w:val="22"/>
          <w:szCs w:val="22"/>
        </w:rPr>
        <w:t xml:space="preserve"> </w:t>
      </w:r>
      <w:r w:rsidR="00B508DD" w:rsidRPr="00D71F75">
        <w:rPr>
          <w:rFonts w:ascii="Arial" w:hAnsi="Arial" w:cs="Arial"/>
          <w:b w:val="0"/>
          <w:color w:val="000000" w:themeColor="text1"/>
          <w:sz w:val="22"/>
          <w:szCs w:val="22"/>
        </w:rPr>
        <w:t>Sections were rinsed in water, dehydrated</w:t>
      </w:r>
      <w:r w:rsidR="00D57C8E" w:rsidRPr="00D71F75">
        <w:rPr>
          <w:rFonts w:ascii="Arial" w:hAnsi="Arial" w:cs="Arial"/>
          <w:b w:val="0"/>
          <w:color w:val="000000" w:themeColor="text1"/>
          <w:sz w:val="22"/>
          <w:szCs w:val="22"/>
        </w:rPr>
        <w:t>,</w:t>
      </w:r>
      <w:r w:rsidR="00B508DD" w:rsidRPr="00D71F75">
        <w:rPr>
          <w:rFonts w:ascii="Arial" w:hAnsi="Arial" w:cs="Arial"/>
          <w:b w:val="0"/>
          <w:color w:val="000000" w:themeColor="text1"/>
          <w:sz w:val="22"/>
          <w:szCs w:val="22"/>
        </w:rPr>
        <w:t xml:space="preserve"> and mounted under coverslips. S</w:t>
      </w:r>
      <w:r w:rsidR="00EF2394" w:rsidRPr="00D71F75">
        <w:rPr>
          <w:rFonts w:ascii="Arial" w:hAnsi="Arial" w:cs="Arial"/>
          <w:b w:val="0"/>
          <w:color w:val="000000" w:themeColor="text1"/>
          <w:sz w:val="22"/>
          <w:szCs w:val="22"/>
        </w:rPr>
        <w:t xml:space="preserve">taining was visualized </w:t>
      </w:r>
      <w:r w:rsidR="0024205C" w:rsidRPr="00D71F75">
        <w:rPr>
          <w:rFonts w:ascii="Arial" w:hAnsi="Arial" w:cs="Arial"/>
          <w:b w:val="0"/>
          <w:color w:val="000000" w:themeColor="text1"/>
          <w:sz w:val="22"/>
          <w:szCs w:val="22"/>
        </w:rPr>
        <w:t xml:space="preserve">and photographed using </w:t>
      </w:r>
      <w:r w:rsidR="00C17855" w:rsidRPr="00D71F75">
        <w:rPr>
          <w:rFonts w:ascii="Arial" w:hAnsi="Arial" w:cs="Arial"/>
          <w:b w:val="0"/>
          <w:color w:val="000000" w:themeColor="text1"/>
          <w:sz w:val="22"/>
          <w:szCs w:val="22"/>
        </w:rPr>
        <w:t xml:space="preserve">an </w:t>
      </w:r>
      <w:proofErr w:type="spellStart"/>
      <w:r w:rsidR="0024205C" w:rsidRPr="00D71F75">
        <w:rPr>
          <w:rFonts w:ascii="Arial" w:hAnsi="Arial" w:cs="Arial"/>
          <w:b w:val="0"/>
          <w:color w:val="000000" w:themeColor="text1"/>
          <w:sz w:val="22"/>
          <w:szCs w:val="22"/>
        </w:rPr>
        <w:t>Evos</w:t>
      </w:r>
      <w:proofErr w:type="spellEnd"/>
      <w:r w:rsidR="00E511CC" w:rsidRPr="00D71F75">
        <w:rPr>
          <w:rFonts w:ascii="Arial" w:hAnsi="Arial" w:cs="Arial"/>
          <w:b w:val="0"/>
          <w:color w:val="000000" w:themeColor="text1"/>
          <w:sz w:val="22"/>
          <w:szCs w:val="22"/>
        </w:rPr>
        <w:t xml:space="preserve"> XL Core</w:t>
      </w:r>
      <w:r w:rsidR="00C17855" w:rsidRPr="00D71F75">
        <w:rPr>
          <w:rFonts w:ascii="Arial" w:hAnsi="Arial" w:cs="Arial"/>
          <w:b w:val="0"/>
          <w:color w:val="000000" w:themeColor="text1"/>
          <w:sz w:val="22"/>
          <w:szCs w:val="22"/>
        </w:rPr>
        <w:t xml:space="preserve"> transmitted-light inverted imaging system (</w:t>
      </w:r>
      <w:r w:rsidR="001C6BCC" w:rsidRPr="00D71F75">
        <w:rPr>
          <w:rFonts w:ascii="Arial" w:hAnsi="Arial" w:cs="Arial"/>
          <w:b w:val="0"/>
          <w:color w:val="000000" w:themeColor="text1"/>
          <w:sz w:val="22"/>
          <w:szCs w:val="22"/>
        </w:rPr>
        <w:t>Thermo Fisher Scientific</w:t>
      </w:r>
      <w:r w:rsidR="0024205C" w:rsidRPr="00D71F75">
        <w:rPr>
          <w:rFonts w:ascii="Arial" w:hAnsi="Arial" w:cs="Arial"/>
          <w:b w:val="0"/>
          <w:color w:val="000000" w:themeColor="text1"/>
          <w:sz w:val="22"/>
          <w:szCs w:val="22"/>
        </w:rPr>
        <w:t>)</w:t>
      </w:r>
      <w:r w:rsidR="001C6BCC" w:rsidRPr="00D71F75">
        <w:rPr>
          <w:rFonts w:ascii="Arial" w:hAnsi="Arial" w:cs="Arial"/>
          <w:b w:val="0"/>
          <w:color w:val="000000" w:themeColor="text1"/>
          <w:sz w:val="22"/>
          <w:szCs w:val="22"/>
        </w:rPr>
        <w:t>.</w:t>
      </w:r>
    </w:p>
    <w:p w14:paraId="377B011F" w14:textId="77777777" w:rsidR="00432D4F" w:rsidRPr="00432D4F" w:rsidRDefault="00432D4F" w:rsidP="00432D4F"/>
    <w:p w14:paraId="25428308" w14:textId="47C32490" w:rsidR="00AE30D5"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2.8 </w:t>
      </w:r>
      <w:r w:rsidR="00AE30D5" w:rsidRPr="00D71F75">
        <w:rPr>
          <w:rFonts w:ascii="Arial" w:hAnsi="Arial" w:cs="Arial"/>
          <w:color w:val="000000" w:themeColor="text1"/>
          <w:sz w:val="22"/>
          <w:szCs w:val="22"/>
        </w:rPr>
        <w:t>Statistical Analyses</w:t>
      </w:r>
    </w:p>
    <w:p w14:paraId="08382C47" w14:textId="5072D7E9" w:rsidR="00396BD8" w:rsidRPr="00D71F75" w:rsidRDefault="00D52992"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All statistical ana</w:t>
      </w:r>
      <w:r w:rsidR="00AC53AD" w:rsidRPr="00D71F75">
        <w:rPr>
          <w:rFonts w:ascii="Arial" w:hAnsi="Arial" w:cs="Arial"/>
          <w:color w:val="000000" w:themeColor="text1"/>
          <w:sz w:val="22"/>
          <w:szCs w:val="22"/>
        </w:rPr>
        <w:t>lyses were performed using R</w:t>
      </w:r>
      <w:r w:rsidRPr="00D71F75">
        <w:rPr>
          <w:rFonts w:ascii="Arial" w:hAnsi="Arial" w:cs="Arial"/>
          <w:color w:val="000000" w:themeColor="text1"/>
          <w:sz w:val="22"/>
          <w:szCs w:val="22"/>
        </w:rPr>
        <w:t xml:space="preserve">, version 3.2.2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[51]","plainTextFormattedCitation":"[51]","previouslyFormattedCitation":"[50]"},"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[51]</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396BD8" w:rsidRPr="00D71F75">
        <w:rPr>
          <w:rFonts w:ascii="Arial" w:hAnsi="Arial" w:cs="Arial"/>
          <w:color w:val="000000" w:themeColor="text1"/>
          <w:sz w:val="22"/>
          <w:szCs w:val="22"/>
        </w:rPr>
        <w:t>For longitudinal measurements (body weights, fat mass and lean mass), data were analyzed by mixed linear models using uncorrelated random slopes and intercepts</w:t>
      </w:r>
      <w:r w:rsidRPr="00D71F75">
        <w:rPr>
          <w:rFonts w:ascii="Arial" w:hAnsi="Arial" w:cs="Arial"/>
          <w:color w:val="000000" w:themeColor="text1"/>
          <w:sz w:val="22"/>
          <w:szCs w:val="22"/>
        </w:rPr>
        <w:t xml:space="preserve"> using the lme4 package version 1.1-8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[52]","plainTextFormattedCitation":"[52]","previouslyFormattedCitation":"[51]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[52]</w:t>
      </w:r>
      <w:r w:rsidRPr="00D71F75">
        <w:rPr>
          <w:rFonts w:ascii="Arial" w:hAnsi="Arial" w:cs="Arial"/>
          <w:color w:val="000000" w:themeColor="text1"/>
          <w:sz w:val="22"/>
          <w:szCs w:val="22"/>
        </w:rPr>
        <w:fldChar w:fldCharType="end"/>
      </w:r>
      <w:r w:rsidR="00396BD8" w:rsidRPr="00D71F75">
        <w:rPr>
          <w:rFonts w:ascii="Arial" w:hAnsi="Arial" w:cs="Arial"/>
          <w:color w:val="000000" w:themeColor="text1"/>
          <w:sz w:val="22"/>
          <w:szCs w:val="22"/>
        </w:rPr>
        <w:t>. Statistical significance was determined via</w:t>
      </w:r>
      <w:r w:rsidRPr="00D71F75">
        <w:rPr>
          <w:rFonts w:ascii="Arial" w:hAnsi="Arial" w:cs="Arial"/>
          <w:color w:val="000000" w:themeColor="text1"/>
          <w:sz w:val="22"/>
          <w:szCs w:val="22"/>
        </w:rPr>
        <w:t xml:space="preserve"> χ</w:t>
      </w:r>
      <w:r w:rsidRPr="00D71F75">
        <w:rPr>
          <w:rFonts w:ascii="Arial" w:hAnsi="Arial" w:cs="Arial"/>
          <w:color w:val="000000" w:themeColor="text1"/>
          <w:sz w:val="22"/>
          <w:szCs w:val="22"/>
          <w:vertAlign w:val="superscript"/>
        </w:rPr>
        <w:t>2</w:t>
      </w:r>
      <w:r w:rsidR="00396BD8"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tests </w:t>
      </w:r>
      <w:r w:rsidR="006823FC" w:rsidRPr="00D71F75">
        <w:rPr>
          <w:rFonts w:ascii="Arial" w:hAnsi="Arial" w:cs="Arial"/>
          <w:color w:val="000000" w:themeColor="text1"/>
          <w:sz w:val="22"/>
          <w:szCs w:val="22"/>
        </w:rPr>
        <w:t>between</w:t>
      </w:r>
      <w:r w:rsidRPr="00D71F75">
        <w:rPr>
          <w:rFonts w:ascii="Arial" w:hAnsi="Arial" w:cs="Arial"/>
          <w:color w:val="000000" w:themeColor="text1"/>
          <w:sz w:val="22"/>
          <w:szCs w:val="22"/>
        </w:rPr>
        <w:t xml:space="preserve"> models containing or missing the genotype</w:t>
      </w:r>
      <w:r w:rsidR="00466D21"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term.  </w:t>
      </w:r>
      <w:r w:rsidR="007C4F6A" w:rsidRPr="00D71F75">
        <w:rPr>
          <w:rFonts w:ascii="Arial" w:hAnsi="Arial" w:cs="Arial"/>
          <w:color w:val="000000" w:themeColor="text1"/>
          <w:sz w:val="22"/>
          <w:szCs w:val="22"/>
        </w:rPr>
        <w:t xml:space="preserve">Pairwise comparisons were tested for normality via a Shapiro-Wilk test, </w:t>
      </w:r>
      <w:r w:rsidR="00855284" w:rsidRPr="00D71F75">
        <w:rPr>
          <w:rFonts w:ascii="Arial" w:hAnsi="Arial" w:cs="Arial"/>
          <w:color w:val="000000" w:themeColor="text1"/>
          <w:sz w:val="22"/>
          <w:szCs w:val="22"/>
        </w:rPr>
        <w:t>and</w:t>
      </w:r>
      <w:r w:rsidR="007C4F6A" w:rsidRPr="00D71F75">
        <w:rPr>
          <w:rFonts w:ascii="Arial" w:hAnsi="Arial" w:cs="Arial"/>
          <w:color w:val="000000" w:themeColor="text1"/>
          <w:sz w:val="22"/>
          <w:szCs w:val="22"/>
        </w:rPr>
        <w:t xml:space="preserve"> for equal variance via </w:t>
      </w:r>
      <w:proofErr w:type="spellStart"/>
      <w:r w:rsidR="007C4F6A" w:rsidRPr="00D71F75">
        <w:rPr>
          <w:rFonts w:ascii="Arial" w:hAnsi="Arial" w:cs="Arial"/>
          <w:color w:val="000000" w:themeColor="text1"/>
          <w:sz w:val="22"/>
          <w:szCs w:val="22"/>
        </w:rPr>
        <w:t>Levene’s</w:t>
      </w:r>
      <w:proofErr w:type="spellEnd"/>
      <w:r w:rsidR="007C4F6A" w:rsidRPr="00D71F75">
        <w:rPr>
          <w:rFonts w:ascii="Arial" w:hAnsi="Arial" w:cs="Arial"/>
          <w:color w:val="000000" w:themeColor="text1"/>
          <w:sz w:val="22"/>
          <w:szCs w:val="22"/>
        </w:rPr>
        <w:t xml:space="preserve"> test.  </w:t>
      </w:r>
      <w:r w:rsidR="004E21CF" w:rsidRPr="00D71F75">
        <w:rPr>
          <w:rFonts w:ascii="Arial" w:hAnsi="Arial" w:cs="Arial"/>
          <w:color w:val="000000" w:themeColor="text1"/>
          <w:sz w:val="22"/>
          <w:szCs w:val="22"/>
        </w:rPr>
        <w:t>For survival analyses and Cox proportional hazard tests, the survival package was used (version 2.38-3</w:t>
      </w:r>
      <w:r w:rsidR="00AB48EA" w:rsidRPr="00D71F75">
        <w:rPr>
          <w:rFonts w:ascii="Arial" w:hAnsi="Arial" w:cs="Arial"/>
          <w:color w:val="000000" w:themeColor="text1"/>
          <w:sz w:val="22"/>
          <w:szCs w:val="22"/>
        </w:rPr>
        <w:t xml:space="preserve">, </w:t>
      </w:r>
      <w:r w:rsidR="004E21CF"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[53,54]","plainTextFormattedCitation":"[53,54]","previouslyFormattedCitation":"[52,53]"},"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[53,54]</w:t>
      </w:r>
      <w:r w:rsidR="004E21CF" w:rsidRPr="00D71F75">
        <w:rPr>
          <w:rFonts w:ascii="Arial" w:hAnsi="Arial" w:cs="Arial"/>
          <w:color w:val="000000" w:themeColor="text1"/>
          <w:sz w:val="22"/>
          <w:szCs w:val="22"/>
        </w:rPr>
        <w:fldChar w:fldCharType="end"/>
      </w:r>
      <w:r w:rsidR="00AB48EA" w:rsidRPr="00D71F75">
        <w:rPr>
          <w:rFonts w:ascii="Arial" w:hAnsi="Arial" w:cs="Arial"/>
          <w:color w:val="000000" w:themeColor="text1"/>
          <w:sz w:val="22"/>
          <w:szCs w:val="22"/>
        </w:rPr>
        <w:t>)</w:t>
      </w:r>
      <w:r w:rsidR="004E21CF" w:rsidRPr="00D71F75">
        <w:rPr>
          <w:rFonts w:ascii="Arial" w:hAnsi="Arial" w:cs="Arial"/>
          <w:color w:val="000000" w:themeColor="text1"/>
          <w:sz w:val="22"/>
          <w:szCs w:val="22"/>
        </w:rPr>
        <w:t xml:space="preserve">.  </w:t>
      </w:r>
      <w:r w:rsidR="009D4913" w:rsidRPr="00D71F75">
        <w:rPr>
          <w:rFonts w:ascii="Arial" w:hAnsi="Arial" w:cs="Arial"/>
          <w:color w:val="000000" w:themeColor="text1"/>
          <w:sz w:val="22"/>
          <w:szCs w:val="22"/>
        </w:rPr>
        <w:t xml:space="preserve">We tested the assumptions of proportional hazards (with </w:t>
      </w:r>
      <w:proofErr w:type="spellStart"/>
      <w:r w:rsidR="009D4913" w:rsidRPr="00D71F75">
        <w:rPr>
          <w:rFonts w:ascii="Arial" w:hAnsi="Arial" w:cs="Arial"/>
          <w:color w:val="000000" w:themeColor="text1"/>
          <w:sz w:val="22"/>
          <w:szCs w:val="22"/>
        </w:rPr>
        <w:t>Shoenfeld</w:t>
      </w:r>
      <w:proofErr w:type="spellEnd"/>
      <w:r w:rsidR="009D4913" w:rsidRPr="00D71F75">
        <w:rPr>
          <w:rFonts w:ascii="Arial" w:hAnsi="Arial" w:cs="Arial"/>
          <w:color w:val="000000" w:themeColor="text1"/>
          <w:sz w:val="22"/>
          <w:szCs w:val="22"/>
        </w:rPr>
        <w:t xml:space="preserve"> residuals) and found no significant deviation from this assumption (p=0.875).  </w:t>
      </w:r>
      <w:r w:rsidR="007C4F6A" w:rsidRPr="00D71F75">
        <w:rPr>
          <w:rFonts w:ascii="Arial" w:hAnsi="Arial" w:cs="Arial"/>
          <w:color w:val="000000" w:themeColor="text1"/>
          <w:sz w:val="22"/>
          <w:szCs w:val="22"/>
        </w:rPr>
        <w:t xml:space="preserve">Based on these, appropriate pairwise tests were performed as indicated in the figure legends.  </w:t>
      </w:r>
      <w:r w:rsidR="00D05FF7" w:rsidRPr="00D71F75">
        <w:rPr>
          <w:rFonts w:ascii="Arial" w:hAnsi="Arial" w:cs="Arial"/>
          <w:color w:val="000000" w:themeColor="text1"/>
          <w:sz w:val="22"/>
          <w:szCs w:val="22"/>
        </w:rPr>
        <w:t xml:space="preserve">Corrections for testing of multiple hypotheses were done using the method of </w:t>
      </w:r>
      <w:proofErr w:type="spellStart"/>
      <w:r w:rsidR="00D05FF7" w:rsidRPr="00D71F75">
        <w:rPr>
          <w:rFonts w:ascii="Arial" w:hAnsi="Arial" w:cs="Arial"/>
          <w:color w:val="000000" w:themeColor="text1"/>
          <w:sz w:val="22"/>
          <w:szCs w:val="22"/>
        </w:rPr>
        <w:t>Benjamini</w:t>
      </w:r>
      <w:proofErr w:type="spellEnd"/>
      <w:r w:rsidR="00D05FF7" w:rsidRPr="00D71F75">
        <w:rPr>
          <w:rFonts w:ascii="Arial" w:hAnsi="Arial" w:cs="Arial"/>
          <w:color w:val="000000" w:themeColor="text1"/>
          <w:sz w:val="22"/>
          <w:szCs w:val="22"/>
        </w:rPr>
        <w:t xml:space="preserve"> and Hochberg </w:t>
      </w:r>
      <w:r w:rsidR="00D05FF7"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[55]","plainTextFormattedCitation":"[55]","previouslyFormattedCitation":"[54]"},"properties":{"noteIndex":0},"schema":"https://github.com/citation-style-language/schema/raw/master/csl-citation.json"}</w:instrText>
      </w:r>
      <w:r w:rsidR="00D05FF7"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[55]</w:t>
      </w:r>
      <w:r w:rsidR="00D05FF7" w:rsidRPr="00D71F75">
        <w:rPr>
          <w:rFonts w:ascii="Arial" w:hAnsi="Arial" w:cs="Arial"/>
          <w:color w:val="000000" w:themeColor="text1"/>
          <w:sz w:val="22"/>
          <w:szCs w:val="22"/>
        </w:rPr>
        <w:fldChar w:fldCharType="end"/>
      </w:r>
      <w:r w:rsidR="00D05FF7" w:rsidRPr="00D71F75">
        <w:rPr>
          <w:rFonts w:ascii="Arial" w:hAnsi="Arial" w:cs="Arial"/>
          <w:color w:val="000000" w:themeColor="text1"/>
          <w:sz w:val="22"/>
          <w:szCs w:val="22"/>
        </w:rPr>
        <w:t xml:space="preserve">. </w:t>
      </w:r>
      <w:r w:rsidR="0045183A" w:rsidRPr="00D71F75">
        <w:rPr>
          <w:rFonts w:ascii="Arial" w:hAnsi="Arial" w:cs="Arial"/>
          <w:color w:val="000000" w:themeColor="text1"/>
          <w:sz w:val="22"/>
          <w:szCs w:val="22"/>
        </w:rPr>
        <w:t>Statistical significance was designated at p/q&lt;0.05 for all assays, except GSEA analyses w</w:t>
      </w:r>
      <w:r w:rsidR="003E718A" w:rsidRPr="00D71F75">
        <w:rPr>
          <w:rFonts w:ascii="Arial" w:hAnsi="Arial" w:cs="Arial"/>
          <w:color w:val="000000" w:themeColor="text1"/>
          <w:sz w:val="22"/>
          <w:szCs w:val="22"/>
        </w:rPr>
        <w:t>h</w:t>
      </w:r>
      <w:r w:rsidR="0045183A" w:rsidRPr="00D71F75">
        <w:rPr>
          <w:rFonts w:ascii="Arial" w:hAnsi="Arial" w:cs="Arial"/>
          <w:color w:val="000000" w:themeColor="text1"/>
          <w:sz w:val="22"/>
          <w:szCs w:val="22"/>
        </w:rPr>
        <w:t xml:space="preserve">ere q&lt;0.25 was used.  </w:t>
      </w:r>
      <w:r w:rsidRPr="00D71F75">
        <w:rPr>
          <w:rFonts w:ascii="Arial" w:hAnsi="Arial" w:cs="Arial"/>
          <w:color w:val="000000" w:themeColor="text1"/>
          <w:sz w:val="22"/>
          <w:szCs w:val="22"/>
        </w:rPr>
        <w:t>All raw data and statistical analyses for this manuscript are available at</w:t>
      </w:r>
      <w:r w:rsidR="006F51AF" w:rsidRPr="00D71F75">
        <w:rPr>
          <w:rFonts w:ascii="Arial" w:hAnsi="Arial" w:cs="Arial"/>
          <w:color w:val="000000" w:themeColor="text1"/>
          <w:sz w:val="22"/>
          <w:szCs w:val="22"/>
        </w:rPr>
        <w:t xml:space="preserve"> </w:t>
      </w:r>
      <w:hyperlink r:id="rId12" w:history="1">
        <w:r w:rsidR="006F51AF" w:rsidRPr="00D71F75">
          <w:rPr>
            <w:rStyle w:val="Hyperlink"/>
            <w:rFonts w:ascii="Arial" w:hAnsi="Arial" w:cs="Arial"/>
            <w:color w:val="000000" w:themeColor="text1"/>
            <w:sz w:val="22"/>
            <w:szCs w:val="22"/>
          </w:rPr>
          <w:t>http://bridgeslab.github.io/TissueSpecificTscKnockouts</w:t>
        </w:r>
      </w:hyperlink>
      <w:r w:rsidR="00E00396" w:rsidRPr="00D71F75">
        <w:rPr>
          <w:rFonts w:ascii="Arial" w:hAnsi="Arial" w:cs="Arial"/>
          <w:color w:val="000000" w:themeColor="text1"/>
          <w:sz w:val="22"/>
          <w:szCs w:val="22"/>
        </w:rPr>
        <w:t>.</w:t>
      </w:r>
    </w:p>
    <w:p w14:paraId="76D4A8B2" w14:textId="5C1E8C26"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3.0 </w:t>
      </w:r>
      <w:r w:rsidR="007B624A" w:rsidRPr="0052352B">
        <w:rPr>
          <w:rFonts w:ascii="Arial" w:hAnsi="Arial" w:cs="Arial"/>
          <w:color w:val="000000" w:themeColor="text1"/>
          <w:sz w:val="22"/>
          <w:szCs w:val="22"/>
        </w:rPr>
        <w:t>Results</w:t>
      </w:r>
    </w:p>
    <w:p w14:paraId="67FACF5E" w14:textId="4284D260" w:rsidR="00EE7DA9"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3.1 </w:t>
      </w:r>
      <w:r w:rsidR="00EE7DA9" w:rsidRPr="0052352B">
        <w:rPr>
          <w:rFonts w:ascii="Arial" w:hAnsi="Arial" w:cs="Arial"/>
          <w:color w:val="000000" w:themeColor="text1"/>
          <w:sz w:val="22"/>
          <w:szCs w:val="22"/>
        </w:rPr>
        <w:t xml:space="preserve">Rapamycin Treatment </w:t>
      </w:r>
      <w:r w:rsidR="002548BC" w:rsidRPr="0052352B">
        <w:rPr>
          <w:rFonts w:ascii="Arial" w:hAnsi="Arial" w:cs="Arial"/>
          <w:color w:val="000000" w:themeColor="text1"/>
          <w:sz w:val="22"/>
          <w:szCs w:val="22"/>
        </w:rPr>
        <w:t xml:space="preserve">Blunts </w:t>
      </w:r>
      <w:r w:rsidR="00EE7DA9" w:rsidRPr="0052352B">
        <w:rPr>
          <w:rFonts w:ascii="Arial" w:hAnsi="Arial" w:cs="Arial"/>
          <w:color w:val="000000" w:themeColor="text1"/>
          <w:sz w:val="22"/>
          <w:szCs w:val="22"/>
        </w:rPr>
        <w:t>High Fat Diet</w:t>
      </w:r>
      <w:r w:rsidR="002548BC" w:rsidRPr="0052352B">
        <w:rPr>
          <w:rFonts w:ascii="Arial" w:hAnsi="Arial" w:cs="Arial"/>
          <w:color w:val="000000" w:themeColor="text1"/>
          <w:sz w:val="22"/>
          <w:szCs w:val="22"/>
        </w:rPr>
        <w:t>-</w:t>
      </w:r>
      <w:r w:rsidR="00EE7DA9" w:rsidRPr="0052352B">
        <w:rPr>
          <w:rFonts w:ascii="Arial" w:hAnsi="Arial" w:cs="Arial"/>
          <w:color w:val="000000" w:themeColor="text1"/>
          <w:sz w:val="22"/>
          <w:szCs w:val="22"/>
        </w:rPr>
        <w:t>Induced Increases in Energy Expenditure</w:t>
      </w:r>
    </w:p>
    <w:p w14:paraId="4D764869" w14:textId="40A54A4B" w:rsidR="00EE7DA9" w:rsidRDefault="00F0463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mTORC1 plays a role in </w:t>
      </w:r>
      <w:r w:rsidR="00353984" w:rsidRPr="0052352B">
        <w:rPr>
          <w:rFonts w:ascii="Arial" w:hAnsi="Arial" w:cs="Arial"/>
          <w:color w:val="000000" w:themeColor="text1"/>
          <w:sz w:val="22"/>
          <w:szCs w:val="22"/>
        </w:rPr>
        <w:t xml:space="preserve">the short-term </w:t>
      </w:r>
      <w:r w:rsidR="001B072E" w:rsidRPr="0052352B">
        <w:rPr>
          <w:rFonts w:ascii="Arial" w:hAnsi="Arial" w:cs="Arial"/>
          <w:color w:val="000000" w:themeColor="text1"/>
          <w:sz w:val="22"/>
          <w:szCs w:val="22"/>
        </w:rPr>
        <w:t xml:space="preserve">thermogenic </w:t>
      </w:r>
      <w:r w:rsidR="00353984" w:rsidRPr="0052352B">
        <w:rPr>
          <w:rFonts w:ascii="Arial" w:hAnsi="Arial" w:cs="Arial"/>
          <w:color w:val="000000" w:themeColor="text1"/>
          <w:sz w:val="22"/>
          <w:szCs w:val="22"/>
        </w:rPr>
        <w:t xml:space="preserve">responses to </w:t>
      </w:r>
      <w:r w:rsidR="001B5133" w:rsidRPr="0052352B">
        <w:rPr>
          <w:rFonts w:ascii="Arial" w:hAnsi="Arial" w:cs="Arial"/>
          <w:color w:val="000000" w:themeColor="text1"/>
          <w:sz w:val="22"/>
          <w:szCs w:val="22"/>
        </w:rPr>
        <w:t>obesogenic</w:t>
      </w:r>
      <w:r w:rsidR="00353984" w:rsidRPr="0052352B">
        <w:rPr>
          <w:rFonts w:ascii="Arial" w:hAnsi="Arial" w:cs="Arial"/>
          <w:color w:val="000000" w:themeColor="text1"/>
          <w:sz w:val="22"/>
          <w:szCs w:val="22"/>
        </w:rPr>
        <w:t xml:space="preserve"> diets, we measured </w:t>
      </w:r>
      <w:r w:rsidR="00515D25" w:rsidRPr="0052352B">
        <w:rPr>
          <w:rFonts w:ascii="Arial" w:hAnsi="Arial" w:cs="Arial"/>
          <w:color w:val="000000" w:themeColor="text1"/>
          <w:sz w:val="22"/>
          <w:szCs w:val="22"/>
        </w:rPr>
        <w:t xml:space="preserve">the total </w:t>
      </w:r>
      <w:r w:rsidR="00353984" w:rsidRPr="0052352B">
        <w:rPr>
          <w:rFonts w:ascii="Arial" w:hAnsi="Arial" w:cs="Arial"/>
          <w:color w:val="000000" w:themeColor="text1"/>
          <w:sz w:val="22"/>
          <w:szCs w:val="22"/>
        </w:rPr>
        <w:t xml:space="preserve">energy expenditure </w:t>
      </w:r>
      <w:r w:rsidR="00357C70" w:rsidRPr="0052352B">
        <w:rPr>
          <w:rFonts w:ascii="Arial" w:hAnsi="Arial" w:cs="Arial"/>
          <w:color w:val="000000" w:themeColor="text1"/>
          <w:sz w:val="22"/>
          <w:szCs w:val="22"/>
        </w:rPr>
        <w:t xml:space="preserve">of </w:t>
      </w:r>
      <w:r w:rsidR="00E63919" w:rsidRPr="0052352B">
        <w:rPr>
          <w:rFonts w:ascii="Arial" w:hAnsi="Arial" w:cs="Arial"/>
          <w:color w:val="000000" w:themeColor="text1"/>
          <w:sz w:val="22"/>
          <w:szCs w:val="22"/>
        </w:rPr>
        <w:t xml:space="preserve">C57BL6/J </w:t>
      </w:r>
      <w:r w:rsidR="00357C70" w:rsidRPr="0052352B">
        <w:rPr>
          <w:rFonts w:ascii="Arial" w:hAnsi="Arial" w:cs="Arial"/>
          <w:color w:val="000000" w:themeColor="text1"/>
          <w:sz w:val="22"/>
          <w:szCs w:val="22"/>
        </w:rPr>
        <w:t xml:space="preserve">mice </w:t>
      </w:r>
      <w:r w:rsidR="00353984" w:rsidRPr="0052352B">
        <w:rPr>
          <w:rFonts w:ascii="Arial" w:hAnsi="Arial" w:cs="Arial"/>
          <w:color w:val="000000" w:themeColor="text1"/>
          <w:sz w:val="22"/>
          <w:szCs w:val="22"/>
        </w:rPr>
        <w:t xml:space="preserve">during </w:t>
      </w:r>
      <w:r w:rsidR="00357C70" w:rsidRPr="0052352B">
        <w:rPr>
          <w:rFonts w:ascii="Arial" w:hAnsi="Arial" w:cs="Arial"/>
          <w:color w:val="000000" w:themeColor="text1"/>
          <w:sz w:val="22"/>
          <w:szCs w:val="22"/>
        </w:rPr>
        <w:t xml:space="preserve">a </w:t>
      </w:r>
      <w:r w:rsidR="00353984" w:rsidRPr="0052352B">
        <w:rPr>
          <w:rFonts w:ascii="Arial" w:hAnsi="Arial" w:cs="Arial"/>
          <w:color w:val="000000" w:themeColor="text1"/>
          <w:sz w:val="22"/>
          <w:szCs w:val="22"/>
        </w:rPr>
        <w:t xml:space="preserve">dietary </w:t>
      </w:r>
      <w:r w:rsidR="0087648E" w:rsidRPr="0052352B">
        <w:rPr>
          <w:rFonts w:ascii="Arial" w:hAnsi="Arial" w:cs="Arial"/>
          <w:color w:val="000000" w:themeColor="text1"/>
          <w:sz w:val="22"/>
          <w:szCs w:val="22"/>
        </w:rPr>
        <w:t>shift</w:t>
      </w:r>
      <w:r w:rsidR="00711C00" w:rsidRPr="0052352B">
        <w:rPr>
          <w:rFonts w:ascii="Arial" w:hAnsi="Arial" w:cs="Arial"/>
          <w:color w:val="000000" w:themeColor="text1"/>
          <w:sz w:val="22"/>
          <w:szCs w:val="22"/>
        </w:rPr>
        <w:t xml:space="preserve"> between </w:t>
      </w:r>
      <w:r w:rsidR="00357C70" w:rsidRPr="0052352B">
        <w:rPr>
          <w:rFonts w:ascii="Arial" w:hAnsi="Arial" w:cs="Arial"/>
          <w:color w:val="000000" w:themeColor="text1"/>
          <w:sz w:val="22"/>
          <w:szCs w:val="22"/>
        </w:rPr>
        <w:t xml:space="preserve">low fat </w:t>
      </w:r>
      <w:r w:rsidR="005A4940" w:rsidRPr="0052352B">
        <w:rPr>
          <w:rFonts w:ascii="Arial" w:hAnsi="Arial" w:cs="Arial"/>
          <w:color w:val="000000" w:themeColor="text1"/>
          <w:sz w:val="22"/>
          <w:szCs w:val="22"/>
        </w:rPr>
        <w:t xml:space="preserve">(chow) </w:t>
      </w:r>
      <w:r w:rsidR="00357C70" w:rsidRPr="0052352B">
        <w:rPr>
          <w:rFonts w:ascii="Arial" w:hAnsi="Arial" w:cs="Arial"/>
          <w:color w:val="000000" w:themeColor="text1"/>
          <w:sz w:val="22"/>
          <w:szCs w:val="22"/>
        </w:rPr>
        <w:t xml:space="preserve">and </w:t>
      </w:r>
      <w:r w:rsidR="005A4940" w:rsidRPr="0052352B">
        <w:rPr>
          <w:rFonts w:ascii="Arial" w:hAnsi="Arial" w:cs="Arial"/>
          <w:color w:val="000000" w:themeColor="text1"/>
          <w:sz w:val="22"/>
          <w:szCs w:val="22"/>
        </w:rPr>
        <w:t>HFD</w:t>
      </w:r>
      <w:r w:rsidR="007A62B1" w:rsidRPr="0052352B">
        <w:rPr>
          <w:rFonts w:ascii="Arial" w:hAnsi="Arial" w:cs="Arial"/>
          <w:color w:val="000000" w:themeColor="text1"/>
          <w:sz w:val="22"/>
          <w:szCs w:val="22"/>
        </w:rPr>
        <w:t xml:space="preserve"> in the presence or absence of the specific mTOR inhibitor rapamycin</w:t>
      </w:r>
      <w:r w:rsidR="0087648E" w:rsidRPr="0052352B">
        <w:rPr>
          <w:rFonts w:ascii="Arial" w:hAnsi="Arial" w:cs="Arial"/>
          <w:color w:val="000000" w:themeColor="text1"/>
          <w:sz w:val="22"/>
          <w:szCs w:val="22"/>
        </w:rPr>
        <w:t xml:space="preserve">.  As </w:t>
      </w:r>
      <w:r w:rsidR="002E6520" w:rsidRPr="0052352B">
        <w:rPr>
          <w:rFonts w:ascii="Arial" w:hAnsi="Arial" w:cs="Arial"/>
          <w:color w:val="000000" w:themeColor="text1"/>
          <w:sz w:val="22"/>
          <w:szCs w:val="22"/>
        </w:rPr>
        <w:t xml:space="preserve">depicted </w:t>
      </w:r>
      <w:r w:rsidR="0087648E" w:rsidRPr="0052352B">
        <w:rPr>
          <w:rFonts w:ascii="Arial" w:hAnsi="Arial" w:cs="Arial"/>
          <w:color w:val="000000" w:themeColor="text1"/>
          <w:sz w:val="22"/>
          <w:szCs w:val="22"/>
        </w:rPr>
        <w:t>in Figure 1</w:t>
      </w:r>
      <w:r w:rsidR="00353984" w:rsidRPr="0052352B">
        <w:rPr>
          <w:rFonts w:ascii="Arial" w:hAnsi="Arial" w:cs="Arial"/>
          <w:color w:val="000000" w:themeColor="text1"/>
          <w:sz w:val="22"/>
          <w:szCs w:val="22"/>
        </w:rPr>
        <w:t xml:space="preserve">A, </w:t>
      </w:r>
      <w:r w:rsidR="00357C70" w:rsidRPr="0052352B">
        <w:rPr>
          <w:rFonts w:ascii="Arial" w:hAnsi="Arial" w:cs="Arial"/>
          <w:color w:val="000000" w:themeColor="text1"/>
          <w:sz w:val="22"/>
          <w:szCs w:val="22"/>
        </w:rPr>
        <w:t xml:space="preserve">individually </w:t>
      </w:r>
      <w:r w:rsidR="00395526" w:rsidRPr="0052352B">
        <w:rPr>
          <w:rFonts w:ascii="Arial" w:hAnsi="Arial" w:cs="Arial"/>
          <w:color w:val="000000" w:themeColor="text1"/>
          <w:sz w:val="22"/>
          <w:szCs w:val="22"/>
        </w:rPr>
        <w:t xml:space="preserve">housed </w:t>
      </w:r>
      <w:r w:rsidR="002E6520" w:rsidRPr="0052352B">
        <w:rPr>
          <w:rFonts w:ascii="Arial" w:hAnsi="Arial" w:cs="Arial"/>
          <w:color w:val="000000" w:themeColor="text1"/>
          <w:sz w:val="22"/>
          <w:szCs w:val="22"/>
        </w:rPr>
        <w:t>animals were</w:t>
      </w:r>
      <w:r w:rsidR="00395526" w:rsidRPr="0052352B">
        <w:rPr>
          <w:rFonts w:ascii="Arial" w:hAnsi="Arial" w:cs="Arial"/>
          <w:color w:val="000000" w:themeColor="text1"/>
          <w:sz w:val="22"/>
          <w:szCs w:val="22"/>
        </w:rPr>
        <w:t xml:space="preserve"> vehicle-</w:t>
      </w:r>
      <w:r w:rsidR="00353984" w:rsidRPr="0052352B">
        <w:rPr>
          <w:rFonts w:ascii="Arial" w:hAnsi="Arial" w:cs="Arial"/>
          <w:color w:val="000000" w:themeColor="text1"/>
          <w:sz w:val="22"/>
          <w:szCs w:val="22"/>
        </w:rPr>
        <w:t xml:space="preserve">injected </w:t>
      </w:r>
      <w:r w:rsidR="00395526" w:rsidRPr="0052352B">
        <w:rPr>
          <w:rFonts w:ascii="Arial" w:hAnsi="Arial" w:cs="Arial"/>
          <w:color w:val="000000" w:themeColor="text1"/>
          <w:sz w:val="22"/>
          <w:szCs w:val="22"/>
        </w:rPr>
        <w:t xml:space="preserve">daily </w:t>
      </w:r>
      <w:r w:rsidR="00353984" w:rsidRPr="0052352B">
        <w:rPr>
          <w:rFonts w:ascii="Arial" w:hAnsi="Arial" w:cs="Arial"/>
          <w:color w:val="000000" w:themeColor="text1"/>
          <w:sz w:val="22"/>
          <w:szCs w:val="22"/>
        </w:rPr>
        <w:t xml:space="preserve">for </w:t>
      </w:r>
      <w:r w:rsidR="002E6520" w:rsidRPr="0052352B">
        <w:rPr>
          <w:rFonts w:ascii="Arial" w:hAnsi="Arial" w:cs="Arial"/>
          <w:color w:val="000000" w:themeColor="text1"/>
          <w:sz w:val="22"/>
          <w:szCs w:val="22"/>
        </w:rPr>
        <w:t xml:space="preserve">four </w:t>
      </w:r>
      <w:r w:rsidR="00353984" w:rsidRPr="0052352B">
        <w:rPr>
          <w:rFonts w:ascii="Arial" w:hAnsi="Arial" w:cs="Arial"/>
          <w:color w:val="000000" w:themeColor="text1"/>
          <w:sz w:val="22"/>
          <w:szCs w:val="22"/>
        </w:rPr>
        <w:t>days</w:t>
      </w:r>
      <w:r w:rsidR="002E6520" w:rsidRPr="0052352B">
        <w:rPr>
          <w:rFonts w:ascii="Arial" w:hAnsi="Arial" w:cs="Arial"/>
          <w:color w:val="000000" w:themeColor="text1"/>
          <w:sz w:val="22"/>
          <w:szCs w:val="22"/>
        </w:rPr>
        <w:t xml:space="preserve">, followed by three days of </w:t>
      </w:r>
      <w:r w:rsidR="002E6520" w:rsidRPr="0052352B">
        <w:rPr>
          <w:rFonts w:ascii="Arial" w:hAnsi="Arial" w:cs="Arial"/>
          <w:color w:val="000000" w:themeColor="text1"/>
          <w:sz w:val="22"/>
          <w:szCs w:val="22"/>
        </w:rPr>
        <w:lastRenderedPageBreak/>
        <w:t>either vehicle or rapamycin injection</w:t>
      </w:r>
      <w:r w:rsidR="00353984"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 xml:space="preserve">After </w:t>
      </w:r>
      <w:r w:rsidR="007A62B1" w:rsidRPr="0052352B">
        <w:rPr>
          <w:rFonts w:ascii="Arial" w:hAnsi="Arial" w:cs="Arial"/>
          <w:color w:val="000000" w:themeColor="text1"/>
          <w:sz w:val="22"/>
          <w:szCs w:val="22"/>
        </w:rPr>
        <w:t>three</w:t>
      </w:r>
      <w:r w:rsidR="00395526" w:rsidRPr="0052352B">
        <w:rPr>
          <w:rFonts w:ascii="Arial" w:hAnsi="Arial" w:cs="Arial"/>
          <w:color w:val="000000" w:themeColor="text1"/>
          <w:sz w:val="22"/>
          <w:szCs w:val="22"/>
        </w:rPr>
        <w:t xml:space="preserve"> days of </w:t>
      </w:r>
      <w:r w:rsidR="007A62B1" w:rsidRPr="0052352B">
        <w:rPr>
          <w:rFonts w:ascii="Arial" w:hAnsi="Arial" w:cs="Arial"/>
          <w:color w:val="000000" w:themeColor="text1"/>
          <w:sz w:val="22"/>
          <w:szCs w:val="22"/>
        </w:rPr>
        <w:t>treatment</w:t>
      </w:r>
      <w:r w:rsidR="00395526" w:rsidRPr="0052352B">
        <w:rPr>
          <w:rFonts w:ascii="Arial" w:hAnsi="Arial" w:cs="Arial"/>
          <w:color w:val="000000" w:themeColor="text1"/>
          <w:sz w:val="22"/>
          <w:szCs w:val="22"/>
        </w:rPr>
        <w:t xml:space="preserve">, all animals were moved from </w:t>
      </w:r>
      <w:r w:rsidR="002548BC" w:rsidRPr="0052352B">
        <w:rPr>
          <w:rFonts w:ascii="Arial" w:hAnsi="Arial" w:cs="Arial"/>
          <w:color w:val="000000" w:themeColor="text1"/>
          <w:sz w:val="22"/>
          <w:szCs w:val="22"/>
        </w:rPr>
        <w:t xml:space="preserve">a </w:t>
      </w:r>
      <w:r w:rsidR="00395526" w:rsidRPr="0052352B">
        <w:rPr>
          <w:rFonts w:ascii="Arial" w:hAnsi="Arial" w:cs="Arial"/>
          <w:color w:val="000000" w:themeColor="text1"/>
          <w:sz w:val="22"/>
          <w:szCs w:val="22"/>
        </w:rPr>
        <w:t xml:space="preserve">chow diet to </w:t>
      </w:r>
      <w:r w:rsidR="0017194A" w:rsidRPr="0052352B">
        <w:rPr>
          <w:rFonts w:ascii="Arial" w:hAnsi="Arial" w:cs="Arial"/>
          <w:color w:val="000000" w:themeColor="text1"/>
          <w:sz w:val="22"/>
          <w:szCs w:val="22"/>
        </w:rPr>
        <w:t>HFD</w:t>
      </w:r>
      <w:r w:rsidR="00395526" w:rsidRPr="0052352B">
        <w:rPr>
          <w:rFonts w:ascii="Arial" w:hAnsi="Arial" w:cs="Arial"/>
          <w:color w:val="000000" w:themeColor="text1"/>
          <w:sz w:val="22"/>
          <w:szCs w:val="22"/>
        </w:rPr>
        <w:t>.  As sho</w:t>
      </w:r>
      <w:r w:rsidR="0087648E" w:rsidRPr="0052352B">
        <w:rPr>
          <w:rFonts w:ascii="Arial" w:hAnsi="Arial" w:cs="Arial"/>
          <w:color w:val="000000" w:themeColor="text1"/>
          <w:sz w:val="22"/>
          <w:szCs w:val="22"/>
        </w:rPr>
        <w:t>wn in Figure 1</w:t>
      </w:r>
      <w:r w:rsidR="00395526" w:rsidRPr="0052352B">
        <w:rPr>
          <w:rFonts w:ascii="Arial" w:hAnsi="Arial" w:cs="Arial"/>
          <w:color w:val="000000" w:themeColor="text1"/>
          <w:sz w:val="22"/>
          <w:szCs w:val="22"/>
        </w:rPr>
        <w:t xml:space="preserve">B, </w:t>
      </w:r>
      <w:r w:rsidR="00DC1E3E" w:rsidRPr="0052352B">
        <w:rPr>
          <w:rFonts w:ascii="Arial" w:hAnsi="Arial" w:cs="Arial"/>
          <w:color w:val="000000" w:themeColor="text1"/>
          <w:sz w:val="22"/>
          <w:szCs w:val="22"/>
        </w:rPr>
        <w:t>the switch to HFD</w:t>
      </w:r>
      <w:r w:rsidR="00395526" w:rsidRPr="0052352B">
        <w:rPr>
          <w:rFonts w:ascii="Arial" w:hAnsi="Arial" w:cs="Arial"/>
          <w:color w:val="000000" w:themeColor="text1"/>
          <w:sz w:val="22"/>
          <w:szCs w:val="22"/>
        </w:rPr>
        <w:t xml:space="preserve"> caused </w:t>
      </w:r>
      <w:r w:rsidR="00B603A2" w:rsidRPr="0052352B">
        <w:rPr>
          <w:rFonts w:ascii="Arial" w:hAnsi="Arial" w:cs="Arial"/>
          <w:color w:val="000000" w:themeColor="text1"/>
          <w:sz w:val="22"/>
          <w:szCs w:val="22"/>
        </w:rPr>
        <w:t>an</w:t>
      </w:r>
      <w:r w:rsidR="00D92193" w:rsidRPr="0052352B">
        <w:rPr>
          <w:rFonts w:ascii="Arial" w:hAnsi="Arial" w:cs="Arial"/>
          <w:color w:val="000000" w:themeColor="text1"/>
          <w:sz w:val="22"/>
          <w:szCs w:val="22"/>
        </w:rPr>
        <w:t xml:space="preserve"> </w:t>
      </w:r>
      <w:r w:rsidR="007626E2" w:rsidRPr="0052352B">
        <w:rPr>
          <w:rFonts w:ascii="Arial" w:hAnsi="Arial" w:cs="Arial"/>
          <w:color w:val="000000" w:themeColor="text1"/>
          <w:sz w:val="22"/>
          <w:szCs w:val="22"/>
        </w:rPr>
        <w:t>8.1</w:t>
      </w:r>
      <w:r w:rsidR="00D92193" w:rsidRPr="0052352B">
        <w:rPr>
          <w:rFonts w:ascii="Arial" w:hAnsi="Arial" w:cs="Arial"/>
          <w:color w:val="000000" w:themeColor="text1"/>
          <w:sz w:val="22"/>
          <w:szCs w:val="22"/>
        </w:rPr>
        <w:t>%</w:t>
      </w:r>
      <w:r w:rsidR="00395526" w:rsidRPr="0052352B">
        <w:rPr>
          <w:rFonts w:ascii="Arial" w:hAnsi="Arial" w:cs="Arial"/>
          <w:color w:val="000000" w:themeColor="text1"/>
          <w:sz w:val="22"/>
          <w:szCs w:val="22"/>
        </w:rPr>
        <w:t xml:space="preserve"> increase in </w:t>
      </w:r>
      <w:r w:rsidR="002548BC" w:rsidRPr="0052352B">
        <w:rPr>
          <w:rFonts w:ascii="Arial" w:hAnsi="Arial" w:cs="Arial"/>
          <w:color w:val="000000" w:themeColor="text1"/>
          <w:sz w:val="22"/>
          <w:szCs w:val="22"/>
        </w:rPr>
        <w:t>total energy expenditure</w:t>
      </w:r>
      <w:r w:rsidR="004C1AFF"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in the vehicle</w:t>
      </w:r>
      <w:r w:rsidR="00502BBA" w:rsidRPr="0052352B">
        <w:rPr>
          <w:rFonts w:ascii="Arial" w:hAnsi="Arial" w:cs="Arial"/>
          <w:color w:val="000000" w:themeColor="text1"/>
          <w:sz w:val="22"/>
          <w:szCs w:val="22"/>
        </w:rPr>
        <w:t xml:space="preserve"> injected</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mice during </w:t>
      </w:r>
      <w:r w:rsidR="00D92193" w:rsidRPr="0052352B">
        <w:rPr>
          <w:rFonts w:ascii="Arial" w:hAnsi="Arial" w:cs="Arial"/>
          <w:color w:val="000000" w:themeColor="text1"/>
          <w:sz w:val="22"/>
          <w:szCs w:val="22"/>
        </w:rPr>
        <w:t xml:space="preserve">the dark phase and a </w:t>
      </w:r>
      <w:r w:rsidR="007626E2" w:rsidRPr="0052352B">
        <w:rPr>
          <w:rFonts w:ascii="Arial" w:hAnsi="Arial" w:cs="Arial"/>
          <w:color w:val="000000" w:themeColor="text1"/>
          <w:sz w:val="22"/>
          <w:szCs w:val="22"/>
        </w:rPr>
        <w:t>6.4</w:t>
      </w:r>
      <w:r w:rsidR="00D92193" w:rsidRPr="0052352B">
        <w:rPr>
          <w:rFonts w:ascii="Arial" w:hAnsi="Arial" w:cs="Arial"/>
          <w:color w:val="000000" w:themeColor="text1"/>
          <w:sz w:val="22"/>
          <w:szCs w:val="22"/>
        </w:rPr>
        <w:t xml:space="preserve">% increase </w:t>
      </w:r>
      <w:r w:rsidR="002548BC" w:rsidRPr="0052352B">
        <w:rPr>
          <w:rFonts w:ascii="Arial" w:hAnsi="Arial" w:cs="Arial"/>
          <w:color w:val="000000" w:themeColor="text1"/>
          <w:sz w:val="22"/>
          <w:szCs w:val="22"/>
        </w:rPr>
        <w:t>during</w:t>
      </w:r>
      <w:r w:rsidR="00D92193" w:rsidRPr="0052352B">
        <w:rPr>
          <w:rFonts w:ascii="Arial" w:hAnsi="Arial" w:cs="Arial"/>
          <w:color w:val="000000" w:themeColor="text1"/>
          <w:sz w:val="22"/>
          <w:szCs w:val="22"/>
        </w:rPr>
        <w:t xml:space="preserve"> the light phase</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Compared to vehicle treated mice, rapamycin </w:t>
      </w:r>
      <w:r w:rsidR="00D05C69" w:rsidRPr="0052352B">
        <w:rPr>
          <w:rFonts w:ascii="Arial" w:hAnsi="Arial" w:cs="Arial"/>
          <w:color w:val="000000" w:themeColor="text1"/>
          <w:sz w:val="22"/>
          <w:szCs w:val="22"/>
        </w:rPr>
        <w:t>injection suppressed the HFD-induced increase</w:t>
      </w:r>
      <w:r w:rsidR="00DD3A40" w:rsidRPr="0052352B">
        <w:rPr>
          <w:rFonts w:ascii="Arial" w:hAnsi="Arial" w:cs="Arial"/>
          <w:color w:val="000000" w:themeColor="text1"/>
          <w:sz w:val="22"/>
          <w:szCs w:val="22"/>
        </w:rPr>
        <w:t xml:space="preserve"> in </w:t>
      </w:r>
      <w:r w:rsidR="002548BC" w:rsidRPr="0052352B">
        <w:rPr>
          <w:rFonts w:ascii="Arial" w:hAnsi="Arial" w:cs="Arial"/>
          <w:color w:val="000000" w:themeColor="text1"/>
          <w:sz w:val="22"/>
          <w:szCs w:val="22"/>
        </w:rPr>
        <w:t>energy expenditure</w:t>
      </w:r>
      <w:r w:rsidR="007626E2" w:rsidRPr="0052352B">
        <w:rPr>
          <w:rFonts w:ascii="Arial" w:hAnsi="Arial" w:cs="Arial"/>
          <w:color w:val="000000" w:themeColor="text1"/>
          <w:sz w:val="22"/>
          <w:szCs w:val="22"/>
        </w:rPr>
        <w:t xml:space="preserve"> </w:t>
      </w:r>
      <w:r w:rsidR="00DD3A40" w:rsidRPr="0052352B">
        <w:rPr>
          <w:rFonts w:ascii="Arial" w:hAnsi="Arial" w:cs="Arial"/>
          <w:color w:val="000000" w:themeColor="text1"/>
          <w:sz w:val="22"/>
          <w:szCs w:val="22"/>
        </w:rPr>
        <w:t>(p=</w:t>
      </w:r>
      <w:r w:rsidR="007626E2" w:rsidRPr="0052352B">
        <w:rPr>
          <w:rFonts w:ascii="Arial" w:hAnsi="Arial" w:cs="Arial"/>
          <w:color w:val="000000" w:themeColor="text1"/>
          <w:sz w:val="22"/>
          <w:szCs w:val="22"/>
        </w:rPr>
        <w:t>2.1</w:t>
      </w:r>
      <w:r w:rsidR="00DD3A40" w:rsidRPr="0052352B">
        <w:rPr>
          <w:rFonts w:ascii="Arial" w:hAnsi="Arial" w:cs="Arial"/>
          <w:color w:val="000000" w:themeColor="text1"/>
          <w:sz w:val="22"/>
          <w:szCs w:val="22"/>
        </w:rPr>
        <w:t>x 10</w:t>
      </w:r>
      <w:r w:rsidR="00DD3A40" w:rsidRPr="0052352B">
        <w:rPr>
          <w:rFonts w:ascii="Arial" w:hAnsi="Arial" w:cs="Arial"/>
          <w:color w:val="000000" w:themeColor="text1"/>
          <w:sz w:val="22"/>
          <w:szCs w:val="22"/>
          <w:vertAlign w:val="superscript"/>
        </w:rPr>
        <w:t>-</w:t>
      </w:r>
      <w:r w:rsidR="007626E2" w:rsidRPr="0052352B">
        <w:rPr>
          <w:rFonts w:ascii="Arial" w:hAnsi="Arial" w:cs="Arial"/>
          <w:color w:val="000000" w:themeColor="text1"/>
          <w:sz w:val="22"/>
          <w:szCs w:val="22"/>
          <w:vertAlign w:val="superscript"/>
        </w:rPr>
        <w:t>4</w:t>
      </w:r>
      <w:r w:rsidR="00DD3A40" w:rsidRPr="0052352B">
        <w:rPr>
          <w:rFonts w:ascii="Arial" w:hAnsi="Arial" w:cs="Arial"/>
          <w:color w:val="000000" w:themeColor="text1"/>
          <w:sz w:val="22"/>
          <w:szCs w:val="22"/>
        </w:rPr>
        <w:t>)</w:t>
      </w:r>
      <w:r w:rsidR="00A33880" w:rsidRPr="0052352B">
        <w:rPr>
          <w:rFonts w:ascii="Arial" w:hAnsi="Arial" w:cs="Arial"/>
          <w:color w:val="000000" w:themeColor="text1"/>
          <w:sz w:val="22"/>
          <w:szCs w:val="22"/>
        </w:rPr>
        <w:t>.</w:t>
      </w:r>
      <w:r w:rsidR="0010266D" w:rsidRPr="0052352B">
        <w:rPr>
          <w:rFonts w:ascii="Arial" w:hAnsi="Arial" w:cs="Arial"/>
          <w:color w:val="000000" w:themeColor="text1"/>
          <w:sz w:val="22"/>
          <w:szCs w:val="22"/>
        </w:rPr>
        <w:t xml:space="preserve"> </w:t>
      </w:r>
      <w:r w:rsidR="00A33880" w:rsidRPr="0052352B">
        <w:rPr>
          <w:rFonts w:ascii="Arial" w:hAnsi="Arial" w:cs="Arial"/>
          <w:color w:val="000000" w:themeColor="text1"/>
          <w:sz w:val="22"/>
          <w:szCs w:val="22"/>
        </w:rPr>
        <w:t xml:space="preserve">Notably, </w:t>
      </w:r>
      <w:r w:rsidR="0010266D" w:rsidRPr="0052352B">
        <w:rPr>
          <w:rFonts w:ascii="Arial" w:hAnsi="Arial" w:cs="Arial"/>
          <w:color w:val="000000" w:themeColor="text1"/>
          <w:sz w:val="22"/>
          <w:szCs w:val="22"/>
        </w:rPr>
        <w:t>t</w:t>
      </w:r>
      <w:r w:rsidR="00DD3A40" w:rsidRPr="0052352B">
        <w:rPr>
          <w:rFonts w:ascii="Arial" w:hAnsi="Arial" w:cs="Arial"/>
          <w:color w:val="000000" w:themeColor="text1"/>
          <w:sz w:val="22"/>
          <w:szCs w:val="22"/>
        </w:rPr>
        <w:t>hese effects were</w:t>
      </w:r>
      <w:r w:rsidR="00395526" w:rsidRPr="0052352B">
        <w:rPr>
          <w:rFonts w:ascii="Arial" w:hAnsi="Arial" w:cs="Arial"/>
          <w:color w:val="000000" w:themeColor="text1"/>
          <w:sz w:val="22"/>
          <w:szCs w:val="22"/>
        </w:rPr>
        <w:t xml:space="preserve"> not associated with </w:t>
      </w:r>
      <w:r w:rsidR="00A33880" w:rsidRPr="0052352B">
        <w:rPr>
          <w:rFonts w:ascii="Arial" w:hAnsi="Arial" w:cs="Arial"/>
          <w:color w:val="000000" w:themeColor="text1"/>
          <w:sz w:val="22"/>
          <w:szCs w:val="22"/>
        </w:rPr>
        <w:t xml:space="preserve">decreases </w:t>
      </w:r>
      <w:r w:rsidR="00395526" w:rsidRPr="0052352B">
        <w:rPr>
          <w:rFonts w:ascii="Arial" w:hAnsi="Arial" w:cs="Arial"/>
          <w:color w:val="000000" w:themeColor="text1"/>
          <w:sz w:val="22"/>
          <w:szCs w:val="22"/>
        </w:rPr>
        <w:t xml:space="preserve">in physical activity </w:t>
      </w:r>
      <w:r w:rsidR="0087648E" w:rsidRPr="0052352B">
        <w:rPr>
          <w:rFonts w:ascii="Arial" w:hAnsi="Arial" w:cs="Arial"/>
          <w:color w:val="000000" w:themeColor="text1"/>
          <w:sz w:val="22"/>
          <w:szCs w:val="22"/>
        </w:rPr>
        <w:t>(Figure 1</w:t>
      </w:r>
      <w:r w:rsidR="00F00E78" w:rsidRPr="0052352B">
        <w:rPr>
          <w:rFonts w:ascii="Arial" w:hAnsi="Arial" w:cs="Arial"/>
          <w:color w:val="000000" w:themeColor="text1"/>
          <w:sz w:val="22"/>
          <w:szCs w:val="22"/>
        </w:rPr>
        <w:t>C</w:t>
      </w:r>
      <w:r w:rsidR="00395526" w:rsidRPr="0052352B">
        <w:rPr>
          <w:rFonts w:ascii="Arial" w:hAnsi="Arial" w:cs="Arial"/>
          <w:color w:val="000000" w:themeColor="text1"/>
          <w:sz w:val="22"/>
          <w:szCs w:val="22"/>
        </w:rPr>
        <w:t>).</w:t>
      </w:r>
      <w:r w:rsidR="0017194A" w:rsidRPr="0052352B">
        <w:rPr>
          <w:rFonts w:ascii="Arial" w:hAnsi="Arial" w:cs="Arial"/>
          <w:color w:val="000000" w:themeColor="text1"/>
          <w:sz w:val="22"/>
          <w:szCs w:val="22"/>
        </w:rPr>
        <w:t xml:space="preserve">  These data </w:t>
      </w:r>
      <w:r w:rsidR="004D7062" w:rsidRPr="0052352B">
        <w:rPr>
          <w:rFonts w:ascii="Arial" w:hAnsi="Arial" w:cs="Arial"/>
          <w:color w:val="000000" w:themeColor="text1"/>
          <w:sz w:val="22"/>
          <w:szCs w:val="22"/>
        </w:rPr>
        <w:t>support the hypothesis</w:t>
      </w:r>
      <w:r w:rsidR="0017194A" w:rsidRPr="0052352B">
        <w:rPr>
          <w:rFonts w:ascii="Arial" w:hAnsi="Arial" w:cs="Arial"/>
          <w:color w:val="000000" w:themeColor="text1"/>
          <w:sz w:val="22"/>
          <w:szCs w:val="22"/>
        </w:rPr>
        <w:t xml:space="preserve"> that mTORC1 is required for the increase in energy expenditure </w:t>
      </w:r>
      <w:r w:rsidR="0010266D" w:rsidRPr="0052352B">
        <w:rPr>
          <w:rFonts w:ascii="Arial" w:hAnsi="Arial" w:cs="Arial"/>
          <w:color w:val="000000" w:themeColor="text1"/>
          <w:sz w:val="22"/>
          <w:szCs w:val="22"/>
        </w:rPr>
        <w:t xml:space="preserve">observed </w:t>
      </w:r>
      <w:r w:rsidR="0017194A" w:rsidRPr="0052352B">
        <w:rPr>
          <w:rFonts w:ascii="Arial" w:hAnsi="Arial" w:cs="Arial"/>
          <w:color w:val="000000" w:themeColor="text1"/>
          <w:sz w:val="22"/>
          <w:szCs w:val="22"/>
        </w:rPr>
        <w:t xml:space="preserve">in response to </w:t>
      </w:r>
      <w:r w:rsidR="00BD5001" w:rsidRPr="0052352B">
        <w:rPr>
          <w:rFonts w:ascii="Arial" w:hAnsi="Arial" w:cs="Arial"/>
          <w:color w:val="000000" w:themeColor="text1"/>
          <w:sz w:val="22"/>
          <w:szCs w:val="22"/>
        </w:rPr>
        <w:t xml:space="preserve">acute </w:t>
      </w:r>
      <w:r w:rsidR="0017194A" w:rsidRPr="0052352B">
        <w:rPr>
          <w:rFonts w:ascii="Arial" w:hAnsi="Arial" w:cs="Arial"/>
          <w:color w:val="000000" w:themeColor="text1"/>
          <w:sz w:val="22"/>
          <w:szCs w:val="22"/>
        </w:rPr>
        <w:t>HFD feeding.</w:t>
      </w:r>
      <w:r w:rsidR="00A04A3A" w:rsidRPr="0052352B">
        <w:rPr>
          <w:rFonts w:ascii="Arial" w:hAnsi="Arial" w:cs="Arial"/>
          <w:color w:val="000000" w:themeColor="text1"/>
          <w:sz w:val="22"/>
          <w:szCs w:val="22"/>
        </w:rPr>
        <w:t xml:space="preserve">  </w:t>
      </w:r>
    </w:p>
    <w:p w14:paraId="20200573" w14:textId="77777777" w:rsidR="003F29AF" w:rsidRPr="0052352B" w:rsidRDefault="003F29AF" w:rsidP="002D338B">
      <w:pPr>
        <w:spacing w:line="360" w:lineRule="auto"/>
        <w:rPr>
          <w:rFonts w:ascii="Arial" w:hAnsi="Arial" w:cs="Arial"/>
          <w:color w:val="000000" w:themeColor="text1"/>
          <w:sz w:val="22"/>
          <w:szCs w:val="22"/>
        </w:rPr>
      </w:pPr>
    </w:p>
    <w:p w14:paraId="7A82AE45" w14:textId="10A87162"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3.2 </w:t>
      </w:r>
      <w:r w:rsidR="0087648E" w:rsidRPr="0052352B">
        <w:rPr>
          <w:rFonts w:ascii="Arial" w:hAnsi="Arial" w:cs="Arial"/>
          <w:color w:val="000000" w:themeColor="text1"/>
          <w:sz w:val="22"/>
          <w:szCs w:val="22"/>
        </w:rPr>
        <w:t>Activation of mTORC1 in Muscle Increase</w:t>
      </w:r>
      <w:r w:rsidR="00CA1143" w:rsidRPr="0052352B">
        <w:rPr>
          <w:rFonts w:ascii="Arial" w:hAnsi="Arial" w:cs="Arial"/>
          <w:color w:val="000000" w:themeColor="text1"/>
          <w:sz w:val="22"/>
          <w:szCs w:val="22"/>
        </w:rPr>
        <w:t>s</w:t>
      </w:r>
      <w:r w:rsidR="0087648E" w:rsidRPr="0052352B">
        <w:rPr>
          <w:rFonts w:ascii="Arial" w:hAnsi="Arial" w:cs="Arial"/>
          <w:color w:val="000000" w:themeColor="text1"/>
          <w:sz w:val="22"/>
          <w:szCs w:val="22"/>
        </w:rPr>
        <w:t xml:space="preserve"> Energy Expenditure</w:t>
      </w:r>
    </w:p>
    <w:p w14:paraId="56C91861" w14:textId="7010598D" w:rsidR="00A472DC"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w:t>
      </w:r>
      <w:r w:rsidR="001E275B" w:rsidRPr="0052352B">
        <w:rPr>
          <w:rFonts w:ascii="Arial" w:hAnsi="Arial" w:cs="Arial"/>
          <w:color w:val="000000" w:themeColor="text1"/>
          <w:sz w:val="22"/>
          <w:szCs w:val="22"/>
        </w:rPr>
        <w:t xml:space="preserve">skeletal </w:t>
      </w:r>
      <w:r w:rsidRPr="0052352B">
        <w:rPr>
          <w:rFonts w:ascii="Arial" w:hAnsi="Arial" w:cs="Arial"/>
          <w:color w:val="000000" w:themeColor="text1"/>
          <w:sz w:val="22"/>
          <w:szCs w:val="22"/>
        </w:rPr>
        <w:t xml:space="preserve">muscle mTORC1 activation </w:t>
      </w:r>
      <w:r w:rsidR="00706666" w:rsidRPr="0052352B">
        <w:rPr>
          <w:rFonts w:ascii="Arial" w:hAnsi="Arial" w:cs="Arial"/>
          <w:color w:val="000000" w:themeColor="text1"/>
          <w:sz w:val="22"/>
          <w:szCs w:val="22"/>
        </w:rPr>
        <w:t xml:space="preserve">would </w:t>
      </w:r>
      <w:r w:rsidR="002831C7" w:rsidRPr="0052352B">
        <w:rPr>
          <w:rFonts w:ascii="Arial" w:hAnsi="Arial" w:cs="Arial"/>
          <w:color w:val="000000" w:themeColor="text1"/>
          <w:sz w:val="22"/>
          <w:szCs w:val="22"/>
        </w:rPr>
        <w:t xml:space="preserve">result in </w:t>
      </w:r>
      <w:r w:rsidR="00706666" w:rsidRPr="0052352B">
        <w:rPr>
          <w:rFonts w:ascii="Arial" w:hAnsi="Arial" w:cs="Arial"/>
          <w:color w:val="000000" w:themeColor="text1"/>
          <w:sz w:val="22"/>
          <w:szCs w:val="22"/>
        </w:rPr>
        <w:t>increase</w:t>
      </w:r>
      <w:r w:rsidR="002831C7" w:rsidRPr="0052352B">
        <w:rPr>
          <w:rFonts w:ascii="Arial" w:hAnsi="Arial" w:cs="Arial"/>
          <w:color w:val="000000" w:themeColor="text1"/>
          <w:sz w:val="22"/>
          <w:szCs w:val="22"/>
        </w:rPr>
        <w:t>s in</w:t>
      </w:r>
      <w:r w:rsidRPr="0052352B">
        <w:rPr>
          <w:rFonts w:ascii="Arial" w:hAnsi="Arial" w:cs="Arial"/>
          <w:color w:val="000000" w:themeColor="text1"/>
          <w:sz w:val="22"/>
          <w:szCs w:val="22"/>
        </w:rPr>
        <w:t xml:space="preserve"> energy expenditure,</w:t>
      </w:r>
      <w:r w:rsidR="00F07541" w:rsidRPr="0052352B">
        <w:rPr>
          <w:rFonts w:ascii="Arial" w:hAnsi="Arial" w:cs="Arial"/>
          <w:color w:val="000000" w:themeColor="text1"/>
          <w:sz w:val="22"/>
          <w:szCs w:val="22"/>
        </w:rPr>
        <w:t xml:space="preserve"> we performed </w:t>
      </w:r>
      <w:r w:rsidR="004D0DD4" w:rsidRPr="0052352B">
        <w:rPr>
          <w:rFonts w:ascii="Arial" w:hAnsi="Arial" w:cs="Arial"/>
          <w:color w:val="000000" w:themeColor="text1"/>
          <w:sz w:val="22"/>
          <w:szCs w:val="22"/>
        </w:rPr>
        <w:t xml:space="preserve">indirect </w:t>
      </w:r>
      <w:r w:rsidR="00F07541" w:rsidRPr="0052352B">
        <w:rPr>
          <w:rFonts w:ascii="Arial" w:hAnsi="Arial" w:cs="Arial"/>
          <w:color w:val="000000" w:themeColor="text1"/>
          <w:sz w:val="22"/>
          <w:szCs w:val="22"/>
        </w:rPr>
        <w:t>calorimetry studies on</w:t>
      </w:r>
      <w:r w:rsidRPr="0052352B">
        <w:rPr>
          <w:rFonts w:ascii="Arial" w:hAnsi="Arial" w:cs="Arial"/>
          <w:color w:val="000000" w:themeColor="text1"/>
          <w:sz w:val="22"/>
          <w:szCs w:val="22"/>
        </w:rPr>
        <w:t xml:space="preserve"> </w:t>
      </w:r>
      <w:proofErr w:type="spellStart"/>
      <w:r w:rsidRPr="0052352B">
        <w:rPr>
          <w:rFonts w:ascii="Arial" w:hAnsi="Arial" w:cs="Arial"/>
          <w:i/>
          <w:color w:val="000000" w:themeColor="text1"/>
          <w:sz w:val="22"/>
          <w:szCs w:val="22"/>
        </w:rPr>
        <w:t>Ckmm-Cre</w:t>
      </w:r>
      <w:proofErr w:type="spellEnd"/>
      <w:r w:rsidRPr="0052352B">
        <w:rPr>
          <w:rFonts w:ascii="Arial" w:hAnsi="Arial" w:cs="Arial"/>
          <w:color w:val="000000" w:themeColor="text1"/>
          <w:sz w:val="22"/>
          <w:szCs w:val="22"/>
        </w:rPr>
        <w:t xml:space="preserve"> driven</w:t>
      </w:r>
      <w:r w:rsidR="00F07541"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w:t>
      </w:r>
      <w:r w:rsidR="00F07541" w:rsidRPr="0052352B">
        <w:rPr>
          <w:rFonts w:ascii="Arial" w:hAnsi="Arial" w:cs="Arial"/>
          <w:color w:val="000000" w:themeColor="text1"/>
          <w:sz w:val="22"/>
          <w:szCs w:val="22"/>
        </w:rPr>
        <w:t xml:space="preserve"> mice</w:t>
      </w:r>
      <w:r w:rsidRPr="0052352B">
        <w:rPr>
          <w:rFonts w:ascii="Arial" w:hAnsi="Arial" w:cs="Arial"/>
          <w:color w:val="000000" w:themeColor="text1"/>
          <w:sz w:val="22"/>
          <w:szCs w:val="22"/>
        </w:rPr>
        <w:t>.</w:t>
      </w:r>
      <w:r w:rsidR="00F07541" w:rsidRPr="0052352B">
        <w:rPr>
          <w:rFonts w:ascii="Arial" w:hAnsi="Arial" w:cs="Arial"/>
          <w:color w:val="000000" w:themeColor="text1"/>
          <w:sz w:val="22"/>
          <w:szCs w:val="22"/>
        </w:rPr>
        <w:t xml:space="preserve"> </w:t>
      </w:r>
      <w:r w:rsidR="00DD4690" w:rsidRPr="0052352B">
        <w:rPr>
          <w:rFonts w:ascii="Arial" w:hAnsi="Arial" w:cs="Arial"/>
          <w:color w:val="000000" w:themeColor="text1"/>
          <w:sz w:val="22"/>
          <w:szCs w:val="22"/>
        </w:rPr>
        <w:t>We</w:t>
      </w:r>
      <w:r w:rsidRPr="0052352B">
        <w:rPr>
          <w:rFonts w:ascii="Arial" w:hAnsi="Arial" w:cs="Arial"/>
          <w:color w:val="000000" w:themeColor="text1"/>
          <w:sz w:val="22"/>
          <w:szCs w:val="22"/>
        </w:rPr>
        <w:t xml:space="preserve"> observed </w:t>
      </w:r>
      <w:r w:rsidR="00706666" w:rsidRPr="0052352B">
        <w:rPr>
          <w:rFonts w:ascii="Arial" w:hAnsi="Arial" w:cs="Arial"/>
          <w:color w:val="000000" w:themeColor="text1"/>
          <w:sz w:val="22"/>
          <w:szCs w:val="22"/>
        </w:rPr>
        <w:t xml:space="preserve">increased total </w:t>
      </w:r>
      <w:r w:rsidRPr="0052352B">
        <w:rPr>
          <w:rFonts w:ascii="Arial" w:hAnsi="Arial" w:cs="Arial"/>
          <w:color w:val="000000" w:themeColor="text1"/>
          <w:sz w:val="22"/>
          <w:szCs w:val="22"/>
        </w:rPr>
        <w:t xml:space="preserve">energy expenditure in muscle specific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BC442F" w:rsidRPr="0052352B">
        <w:rPr>
          <w:rFonts w:ascii="Arial" w:hAnsi="Arial" w:cs="Arial"/>
          <w:color w:val="000000" w:themeColor="text1"/>
          <w:sz w:val="22"/>
          <w:szCs w:val="22"/>
        </w:rPr>
        <w:t xml:space="preserve">mice </w:t>
      </w:r>
      <w:r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D</w:t>
      </w:r>
      <w:r w:rsidR="00DC6626" w:rsidRPr="0052352B">
        <w:rPr>
          <w:rFonts w:ascii="Arial" w:hAnsi="Arial" w:cs="Arial"/>
          <w:color w:val="000000" w:themeColor="text1"/>
          <w:sz w:val="22"/>
          <w:szCs w:val="22"/>
        </w:rPr>
        <w:t>, p&lt;1 x 10</w:t>
      </w:r>
      <w:r w:rsidR="005C6482" w:rsidRPr="0052352B">
        <w:rPr>
          <w:rFonts w:ascii="Arial" w:hAnsi="Arial" w:cs="Arial"/>
          <w:color w:val="000000" w:themeColor="text1"/>
          <w:sz w:val="22"/>
          <w:szCs w:val="22"/>
          <w:vertAlign w:val="superscript"/>
        </w:rPr>
        <w:t>-</w:t>
      </w:r>
      <w:r w:rsidR="00DC6626" w:rsidRPr="0052352B">
        <w:rPr>
          <w:rFonts w:ascii="Arial" w:hAnsi="Arial" w:cs="Arial"/>
          <w:color w:val="000000" w:themeColor="text1"/>
          <w:sz w:val="22"/>
          <w:szCs w:val="22"/>
          <w:vertAlign w:val="superscript"/>
        </w:rPr>
        <w:t>6</w:t>
      </w:r>
      <w:r w:rsidRPr="0052352B">
        <w:rPr>
          <w:rFonts w:ascii="Arial" w:hAnsi="Arial" w:cs="Arial"/>
          <w:color w:val="000000" w:themeColor="text1"/>
          <w:sz w:val="22"/>
          <w:szCs w:val="22"/>
        </w:rPr>
        <w:t>)</w:t>
      </w:r>
      <w:r w:rsidR="00C339F2" w:rsidRPr="0052352B">
        <w:rPr>
          <w:rFonts w:ascii="Arial" w:hAnsi="Arial" w:cs="Arial"/>
          <w:color w:val="000000" w:themeColor="text1"/>
          <w:sz w:val="22"/>
          <w:szCs w:val="22"/>
        </w:rPr>
        <w:t>, and t</w:t>
      </w:r>
      <w:r w:rsidR="00DC6626" w:rsidRPr="0052352B">
        <w:rPr>
          <w:rFonts w:ascii="Arial" w:hAnsi="Arial" w:cs="Arial"/>
          <w:color w:val="000000" w:themeColor="text1"/>
          <w:sz w:val="22"/>
          <w:szCs w:val="22"/>
        </w:rPr>
        <w:t>h</w:t>
      </w:r>
      <w:r w:rsidR="00BC442F" w:rsidRPr="0052352B">
        <w:rPr>
          <w:rFonts w:ascii="Arial" w:hAnsi="Arial" w:cs="Arial"/>
          <w:color w:val="000000" w:themeColor="text1"/>
          <w:sz w:val="22"/>
          <w:szCs w:val="22"/>
        </w:rPr>
        <w:t xml:space="preserve">e magnitude </w:t>
      </w:r>
      <w:r w:rsidR="00741314" w:rsidRPr="0052352B">
        <w:rPr>
          <w:rFonts w:ascii="Arial" w:hAnsi="Arial" w:cs="Arial"/>
          <w:color w:val="000000" w:themeColor="text1"/>
          <w:sz w:val="22"/>
          <w:szCs w:val="22"/>
        </w:rPr>
        <w:t>of this</w:t>
      </w:r>
      <w:r w:rsidR="00DC6626" w:rsidRPr="0052352B">
        <w:rPr>
          <w:rFonts w:ascii="Arial" w:hAnsi="Arial" w:cs="Arial"/>
          <w:color w:val="000000" w:themeColor="text1"/>
          <w:sz w:val="22"/>
          <w:szCs w:val="22"/>
        </w:rPr>
        <w:t xml:space="preserve"> </w:t>
      </w:r>
      <w:r w:rsidR="002470AA" w:rsidRPr="0052352B">
        <w:rPr>
          <w:rFonts w:ascii="Arial" w:hAnsi="Arial" w:cs="Arial"/>
          <w:color w:val="000000" w:themeColor="text1"/>
          <w:sz w:val="22"/>
          <w:szCs w:val="22"/>
        </w:rPr>
        <w:t xml:space="preserve">difference </w:t>
      </w:r>
      <w:r w:rsidR="00DC6626" w:rsidRPr="0052352B">
        <w:rPr>
          <w:rFonts w:ascii="Arial" w:hAnsi="Arial" w:cs="Arial"/>
          <w:color w:val="000000" w:themeColor="text1"/>
          <w:sz w:val="22"/>
          <w:szCs w:val="22"/>
        </w:rPr>
        <w:t xml:space="preserve">was </w:t>
      </w:r>
      <w:r w:rsidR="00BC442F" w:rsidRPr="0052352B">
        <w:rPr>
          <w:rFonts w:ascii="Arial" w:hAnsi="Arial" w:cs="Arial"/>
          <w:color w:val="000000" w:themeColor="text1"/>
          <w:sz w:val="22"/>
          <w:szCs w:val="22"/>
        </w:rPr>
        <w:t>greater</w:t>
      </w:r>
      <w:r w:rsidR="00DC6626" w:rsidRPr="0052352B">
        <w:rPr>
          <w:rFonts w:ascii="Arial" w:hAnsi="Arial" w:cs="Arial"/>
          <w:color w:val="000000" w:themeColor="text1"/>
          <w:sz w:val="22"/>
          <w:szCs w:val="22"/>
        </w:rPr>
        <w:t xml:space="preserve"> during the dark </w:t>
      </w:r>
      <w:r w:rsidR="002831C7" w:rsidRPr="0052352B">
        <w:rPr>
          <w:rFonts w:ascii="Arial" w:hAnsi="Arial" w:cs="Arial"/>
          <w:color w:val="000000" w:themeColor="text1"/>
          <w:sz w:val="22"/>
          <w:szCs w:val="22"/>
        </w:rPr>
        <w:t xml:space="preserve">(active) </w:t>
      </w:r>
      <w:r w:rsidR="00DC6626" w:rsidRPr="0052352B">
        <w:rPr>
          <w:rFonts w:ascii="Arial" w:hAnsi="Arial" w:cs="Arial"/>
          <w:color w:val="000000" w:themeColor="text1"/>
          <w:sz w:val="22"/>
          <w:szCs w:val="22"/>
        </w:rPr>
        <w:t>phase (</w:t>
      </w:r>
      <w:r w:rsidR="00D20A99" w:rsidRPr="0052352B">
        <w:rPr>
          <w:rFonts w:ascii="Arial" w:hAnsi="Arial" w:cs="Arial"/>
          <w:color w:val="000000" w:themeColor="text1"/>
          <w:sz w:val="22"/>
          <w:szCs w:val="22"/>
        </w:rPr>
        <w:t>7.0</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w:t>
      </w:r>
      <w:r w:rsidR="00DC6626" w:rsidRPr="0052352B">
        <w:rPr>
          <w:rFonts w:ascii="Arial" w:hAnsi="Arial" w:cs="Arial"/>
          <w:color w:val="000000" w:themeColor="text1"/>
          <w:sz w:val="22"/>
          <w:szCs w:val="22"/>
        </w:rPr>
        <w:t xml:space="preserve"> in males, </w:t>
      </w:r>
      <w:r w:rsidR="00D20A99" w:rsidRPr="0052352B">
        <w:rPr>
          <w:rFonts w:ascii="Arial" w:hAnsi="Arial" w:cs="Arial"/>
          <w:color w:val="000000" w:themeColor="text1"/>
          <w:sz w:val="22"/>
          <w:szCs w:val="22"/>
        </w:rPr>
        <w:t>6.8</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 </w:t>
      </w:r>
      <w:r w:rsidR="00DC6626" w:rsidRPr="0052352B">
        <w:rPr>
          <w:rFonts w:ascii="Arial" w:hAnsi="Arial" w:cs="Arial"/>
          <w:color w:val="000000" w:themeColor="text1"/>
          <w:sz w:val="22"/>
          <w:szCs w:val="22"/>
        </w:rPr>
        <w:t>in female</w:t>
      </w:r>
      <w:r w:rsidR="00BC442F" w:rsidRPr="0052352B">
        <w:rPr>
          <w:rFonts w:ascii="Arial" w:hAnsi="Arial" w:cs="Arial"/>
          <w:color w:val="000000" w:themeColor="text1"/>
          <w:sz w:val="22"/>
          <w:szCs w:val="22"/>
        </w:rPr>
        <w:t>s</w:t>
      </w:r>
      <w:r w:rsidR="00DC6626"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 xml:space="preserve">Although </w:t>
      </w:r>
      <w:r w:rsidR="005C6482" w:rsidRPr="0052352B">
        <w:rPr>
          <w:rFonts w:ascii="Arial" w:hAnsi="Arial" w:cs="Arial"/>
          <w:color w:val="000000" w:themeColor="text1"/>
          <w:sz w:val="22"/>
          <w:szCs w:val="22"/>
        </w:rPr>
        <w:t xml:space="preserve">the greatest energy expenditure differences primarily </w:t>
      </w:r>
      <w:r w:rsidR="00E36AE7" w:rsidRPr="0052352B">
        <w:rPr>
          <w:rFonts w:ascii="Arial" w:hAnsi="Arial" w:cs="Arial"/>
          <w:color w:val="000000" w:themeColor="text1"/>
          <w:sz w:val="22"/>
          <w:szCs w:val="22"/>
        </w:rPr>
        <w:t xml:space="preserve">occurred </w:t>
      </w:r>
      <w:r w:rsidR="005C6482" w:rsidRPr="0052352B">
        <w:rPr>
          <w:rFonts w:ascii="Arial" w:hAnsi="Arial" w:cs="Arial"/>
          <w:color w:val="000000" w:themeColor="text1"/>
          <w:sz w:val="22"/>
          <w:szCs w:val="22"/>
        </w:rPr>
        <w:t>during the active phase, we did not observe any</w:t>
      </w:r>
      <w:r w:rsidR="00350EC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differences in physical activity </w:t>
      </w:r>
      <w:r w:rsidR="00472BDC"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E</w:t>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Pr="0052352B">
        <w:rPr>
          <w:rFonts w:ascii="Arial" w:hAnsi="Arial" w:cs="Arial"/>
          <w:color w:val="000000" w:themeColor="text1"/>
          <w:sz w:val="22"/>
          <w:szCs w:val="22"/>
        </w:rPr>
        <w:t>)</w:t>
      </w:r>
      <w:r w:rsidR="008638B8"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W</w:t>
      </w:r>
      <w:r w:rsidR="008638B8" w:rsidRPr="0052352B">
        <w:rPr>
          <w:rFonts w:ascii="Arial" w:hAnsi="Arial" w:cs="Arial"/>
          <w:color w:val="000000" w:themeColor="text1"/>
          <w:sz w:val="22"/>
          <w:szCs w:val="22"/>
        </w:rPr>
        <w:t>hile there</w:t>
      </w:r>
      <w:r w:rsidR="00B44CBD" w:rsidRPr="0052352B">
        <w:rPr>
          <w:rFonts w:ascii="Arial" w:hAnsi="Arial" w:cs="Arial"/>
          <w:color w:val="000000" w:themeColor="text1"/>
          <w:sz w:val="22"/>
          <w:szCs w:val="22"/>
        </w:rPr>
        <w:t xml:space="preserve"> were no </w:t>
      </w:r>
      <w:r w:rsidR="004829BA" w:rsidRPr="0052352B">
        <w:rPr>
          <w:rFonts w:ascii="Arial" w:hAnsi="Arial" w:cs="Arial"/>
          <w:color w:val="000000" w:themeColor="text1"/>
          <w:sz w:val="22"/>
          <w:szCs w:val="22"/>
        </w:rPr>
        <w:t xml:space="preserve">significant </w:t>
      </w:r>
      <w:r w:rsidR="00B44CBD" w:rsidRPr="0052352B">
        <w:rPr>
          <w:rFonts w:ascii="Arial" w:hAnsi="Arial" w:cs="Arial"/>
          <w:color w:val="000000" w:themeColor="text1"/>
          <w:sz w:val="22"/>
          <w:szCs w:val="22"/>
        </w:rPr>
        <w:t xml:space="preserve">differences in the </w:t>
      </w:r>
      <w:r w:rsidR="007F73C7" w:rsidRPr="0052352B">
        <w:rPr>
          <w:rFonts w:ascii="Arial" w:hAnsi="Arial" w:cs="Arial"/>
          <w:color w:val="000000" w:themeColor="text1"/>
          <w:sz w:val="22"/>
          <w:szCs w:val="22"/>
        </w:rPr>
        <w:t xml:space="preserve">respiratory exchange ratio </w:t>
      </w:r>
      <w:r w:rsidR="00350EC3"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 xml:space="preserve">between knockout and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male mice </w:t>
      </w:r>
      <w:r w:rsidR="007F73C7" w:rsidRPr="0052352B">
        <w:rPr>
          <w:rFonts w:ascii="Arial" w:hAnsi="Arial" w:cs="Arial"/>
          <w:color w:val="000000" w:themeColor="text1"/>
          <w:sz w:val="22"/>
          <w:szCs w:val="22"/>
        </w:rPr>
        <w:t>(Figure 1F)</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 xml:space="preserve"> female muscle </w:t>
      </w:r>
      <w:r w:rsidR="007F73C7" w:rsidRPr="0052352B">
        <w:rPr>
          <w:rFonts w:ascii="Arial" w:hAnsi="Arial" w:cs="Arial"/>
          <w:i/>
          <w:color w:val="000000" w:themeColor="text1"/>
          <w:sz w:val="22"/>
          <w:szCs w:val="22"/>
        </w:rPr>
        <w:t>Tsc1</w:t>
      </w:r>
      <w:r w:rsidR="007F73C7" w:rsidRPr="0052352B">
        <w:rPr>
          <w:rFonts w:ascii="Arial" w:hAnsi="Arial" w:cs="Arial"/>
          <w:color w:val="000000" w:themeColor="text1"/>
          <w:sz w:val="22"/>
          <w:szCs w:val="22"/>
        </w:rPr>
        <w:t xml:space="preserve"> knockout mice had </w:t>
      </w:r>
      <w:r w:rsidR="008638B8" w:rsidRPr="0052352B">
        <w:rPr>
          <w:rFonts w:ascii="Arial" w:hAnsi="Arial" w:cs="Arial"/>
          <w:color w:val="000000" w:themeColor="text1"/>
          <w:sz w:val="22"/>
          <w:szCs w:val="22"/>
        </w:rPr>
        <w:t xml:space="preserve">a </w:t>
      </w:r>
      <w:r w:rsidR="002470AA" w:rsidRPr="0052352B">
        <w:rPr>
          <w:rFonts w:ascii="Arial" w:hAnsi="Arial" w:cs="Arial"/>
          <w:color w:val="000000" w:themeColor="text1"/>
          <w:sz w:val="22"/>
          <w:szCs w:val="22"/>
        </w:rPr>
        <w:t>lower</w:t>
      </w:r>
      <w:r w:rsidR="00B44CBD" w:rsidRPr="0052352B">
        <w:rPr>
          <w:rFonts w:ascii="Arial" w:hAnsi="Arial" w:cs="Arial"/>
          <w:color w:val="000000" w:themeColor="text1"/>
          <w:sz w:val="22"/>
          <w:szCs w:val="22"/>
        </w:rPr>
        <w:t xml:space="preserve"> </w:t>
      </w:r>
      <w:r w:rsidR="008638B8"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during the dark period (</w:t>
      </w:r>
      <w:r w:rsidR="002831C7" w:rsidRPr="0052352B">
        <w:rPr>
          <w:rFonts w:ascii="Arial" w:hAnsi="Arial" w:cs="Arial"/>
          <w:color w:val="000000" w:themeColor="text1"/>
          <w:sz w:val="22"/>
          <w:szCs w:val="22"/>
        </w:rPr>
        <w:t xml:space="preserve">suggestive of </w:t>
      </w:r>
      <w:r w:rsidR="00B44CBD" w:rsidRPr="0052352B">
        <w:rPr>
          <w:rFonts w:ascii="Arial" w:hAnsi="Arial" w:cs="Arial"/>
          <w:color w:val="000000" w:themeColor="text1"/>
          <w:sz w:val="22"/>
          <w:szCs w:val="22"/>
        </w:rPr>
        <w:t>greater</w:t>
      </w:r>
      <w:r w:rsidR="007F73C7" w:rsidRPr="0052352B">
        <w:rPr>
          <w:rFonts w:ascii="Arial" w:hAnsi="Arial" w:cs="Arial"/>
          <w:color w:val="000000" w:themeColor="text1"/>
          <w:sz w:val="22"/>
          <w:szCs w:val="22"/>
        </w:rPr>
        <w:t xml:space="preserve"> lipid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active</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w:t>
      </w:r>
      <w:r w:rsidR="00B44CBD" w:rsidRPr="0052352B">
        <w:rPr>
          <w:rFonts w:ascii="Arial" w:hAnsi="Arial" w:cs="Arial"/>
          <w:color w:val="000000" w:themeColor="text1"/>
          <w:sz w:val="22"/>
          <w:szCs w:val="22"/>
        </w:rPr>
        <w:t xml:space="preserve"> and </w:t>
      </w:r>
      <w:r w:rsidR="008638B8" w:rsidRPr="0052352B">
        <w:rPr>
          <w:rFonts w:ascii="Arial" w:hAnsi="Arial" w:cs="Arial"/>
          <w:color w:val="000000" w:themeColor="text1"/>
          <w:sz w:val="22"/>
          <w:szCs w:val="22"/>
        </w:rPr>
        <w:t xml:space="preserve">a </w:t>
      </w:r>
      <w:r w:rsidR="00B44CBD" w:rsidRPr="0052352B">
        <w:rPr>
          <w:rFonts w:ascii="Arial" w:hAnsi="Arial" w:cs="Arial"/>
          <w:color w:val="000000" w:themeColor="text1"/>
          <w:sz w:val="22"/>
          <w:szCs w:val="22"/>
        </w:rPr>
        <w:t xml:space="preserve">higher </w:t>
      </w:r>
      <w:r w:rsidR="00350EC3" w:rsidRPr="0052352B">
        <w:rPr>
          <w:rFonts w:ascii="Arial" w:hAnsi="Arial" w:cs="Arial"/>
          <w:color w:val="000000" w:themeColor="text1"/>
          <w:sz w:val="22"/>
          <w:szCs w:val="22"/>
        </w:rPr>
        <w:t>RER</w:t>
      </w:r>
      <w:r w:rsidR="007F73C7" w:rsidRPr="0052352B">
        <w:rPr>
          <w:rFonts w:ascii="Arial" w:hAnsi="Arial" w:cs="Arial"/>
          <w:color w:val="000000" w:themeColor="text1"/>
          <w:sz w:val="22"/>
          <w:szCs w:val="22"/>
        </w:rPr>
        <w:t xml:space="preserve"> during the </w:t>
      </w:r>
      <w:r w:rsidR="00B44CBD" w:rsidRPr="0052352B">
        <w:rPr>
          <w:rFonts w:ascii="Arial" w:hAnsi="Arial" w:cs="Arial"/>
          <w:color w:val="000000" w:themeColor="text1"/>
          <w:sz w:val="22"/>
          <w:szCs w:val="22"/>
        </w:rPr>
        <w:t>light period (</w:t>
      </w:r>
      <w:r w:rsidR="002831C7" w:rsidRPr="0052352B">
        <w:rPr>
          <w:rFonts w:ascii="Arial" w:hAnsi="Arial" w:cs="Arial"/>
          <w:color w:val="000000" w:themeColor="text1"/>
          <w:sz w:val="22"/>
          <w:szCs w:val="22"/>
        </w:rPr>
        <w:t xml:space="preserve">suggestive </w:t>
      </w:r>
      <w:r w:rsidR="00B44CBD" w:rsidRPr="0052352B">
        <w:rPr>
          <w:rFonts w:ascii="Arial" w:hAnsi="Arial" w:cs="Arial"/>
          <w:color w:val="000000" w:themeColor="text1"/>
          <w:sz w:val="22"/>
          <w:szCs w:val="22"/>
        </w:rPr>
        <w:t xml:space="preserve">of </w:t>
      </w:r>
      <w:r w:rsidR="002831C7" w:rsidRPr="0052352B">
        <w:rPr>
          <w:rFonts w:ascii="Arial" w:hAnsi="Arial" w:cs="Arial"/>
          <w:color w:val="000000" w:themeColor="text1"/>
          <w:sz w:val="22"/>
          <w:szCs w:val="22"/>
        </w:rPr>
        <w:t xml:space="preserve">greater </w:t>
      </w:r>
      <w:r w:rsidR="00B44CBD" w:rsidRPr="0052352B">
        <w:rPr>
          <w:rFonts w:ascii="Arial" w:hAnsi="Arial" w:cs="Arial"/>
          <w:color w:val="000000" w:themeColor="text1"/>
          <w:sz w:val="22"/>
          <w:szCs w:val="22"/>
        </w:rPr>
        <w:t>carbohydrate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resting</w:t>
      </w:r>
      <w:r w:rsidR="00B44CBD" w:rsidRPr="0052352B">
        <w:rPr>
          <w:rFonts w:ascii="Arial" w:hAnsi="Arial" w:cs="Arial"/>
          <w:color w:val="000000" w:themeColor="text1"/>
          <w:sz w:val="22"/>
          <w:szCs w:val="22"/>
        </w:rPr>
        <w:t xml:space="preserve">) compared to their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counterparts</w:t>
      </w:r>
      <w:r w:rsidR="00552951" w:rsidRPr="0052352B">
        <w:rPr>
          <w:rFonts w:ascii="Arial" w:hAnsi="Arial" w:cs="Arial"/>
          <w:color w:val="000000" w:themeColor="text1"/>
          <w:sz w:val="22"/>
          <w:szCs w:val="22"/>
        </w:rPr>
        <w:t xml:space="preserve">. </w:t>
      </w:r>
      <w:r w:rsidR="00643371" w:rsidRPr="0052352B">
        <w:rPr>
          <w:rFonts w:ascii="Arial" w:hAnsi="Arial" w:cs="Arial"/>
          <w:color w:val="000000" w:themeColor="text1"/>
          <w:sz w:val="22"/>
          <w:szCs w:val="22"/>
        </w:rPr>
        <w:t xml:space="preserve">This </w:t>
      </w:r>
      <w:r w:rsidR="004829BA" w:rsidRPr="0052352B">
        <w:rPr>
          <w:rFonts w:ascii="Arial" w:hAnsi="Arial" w:cs="Arial"/>
          <w:color w:val="000000" w:themeColor="text1"/>
          <w:sz w:val="22"/>
          <w:szCs w:val="22"/>
        </w:rPr>
        <w:t xml:space="preserve">finding </w:t>
      </w:r>
      <w:r w:rsidR="00643371" w:rsidRPr="0052352B">
        <w:rPr>
          <w:rFonts w:ascii="Arial" w:hAnsi="Arial" w:cs="Arial"/>
          <w:color w:val="000000" w:themeColor="text1"/>
          <w:sz w:val="22"/>
          <w:szCs w:val="22"/>
        </w:rPr>
        <w:t xml:space="preserve">is corroborated by rates of carbohydrate and lipid oxidation (Figure 1 G and H), </w:t>
      </w:r>
      <w:r w:rsidR="00BA03E6" w:rsidRPr="0052352B">
        <w:rPr>
          <w:rFonts w:ascii="Arial" w:hAnsi="Arial" w:cs="Arial"/>
          <w:color w:val="000000" w:themeColor="text1"/>
          <w:sz w:val="22"/>
          <w:szCs w:val="22"/>
        </w:rPr>
        <w:t>and may</w:t>
      </w:r>
      <w:r w:rsidR="00552951" w:rsidRPr="0052352B">
        <w:rPr>
          <w:rFonts w:ascii="Arial" w:hAnsi="Arial" w:cs="Arial"/>
          <w:color w:val="000000" w:themeColor="text1"/>
          <w:sz w:val="22"/>
          <w:szCs w:val="22"/>
        </w:rPr>
        <w:t xml:space="preserve"> suggest </w:t>
      </w:r>
      <w:r w:rsidR="00F704E4" w:rsidRPr="0052352B">
        <w:rPr>
          <w:rFonts w:ascii="Arial" w:hAnsi="Arial" w:cs="Arial"/>
          <w:color w:val="000000" w:themeColor="text1"/>
          <w:sz w:val="22"/>
          <w:szCs w:val="22"/>
        </w:rPr>
        <w:t>sex</w:t>
      </w:r>
      <w:r w:rsidR="00552951" w:rsidRPr="0052352B">
        <w:rPr>
          <w:rFonts w:ascii="Arial" w:hAnsi="Arial" w:cs="Arial"/>
          <w:color w:val="000000" w:themeColor="text1"/>
          <w:sz w:val="22"/>
          <w:szCs w:val="22"/>
        </w:rPr>
        <w:t>ua</w:t>
      </w:r>
      <w:r w:rsidR="00BD5001" w:rsidRPr="0052352B">
        <w:rPr>
          <w:rFonts w:ascii="Arial" w:hAnsi="Arial" w:cs="Arial"/>
          <w:color w:val="000000" w:themeColor="text1"/>
          <w:sz w:val="22"/>
          <w:szCs w:val="22"/>
        </w:rPr>
        <w:t>l</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 xml:space="preserve">dimorphism </w:t>
      </w:r>
      <w:r w:rsidR="00BD5001" w:rsidRPr="0052352B">
        <w:rPr>
          <w:rFonts w:ascii="Arial" w:hAnsi="Arial" w:cs="Arial"/>
          <w:color w:val="000000" w:themeColor="text1"/>
          <w:sz w:val="22"/>
          <w:szCs w:val="22"/>
        </w:rPr>
        <w:t>in</w:t>
      </w:r>
      <w:r w:rsidR="0073198A" w:rsidRPr="0052352B">
        <w:rPr>
          <w:rFonts w:ascii="Arial" w:hAnsi="Arial" w:cs="Arial"/>
          <w:color w:val="000000" w:themeColor="text1"/>
          <w:sz w:val="22"/>
          <w:szCs w:val="22"/>
        </w:rPr>
        <w:t xml:space="preserve"> how muscle </w:t>
      </w:r>
      <w:r w:rsidR="002C4DA5" w:rsidRPr="0052352B">
        <w:rPr>
          <w:rFonts w:ascii="Arial" w:hAnsi="Arial" w:cs="Arial"/>
          <w:color w:val="000000" w:themeColor="text1"/>
          <w:sz w:val="22"/>
          <w:szCs w:val="22"/>
        </w:rPr>
        <w:t>mTORC1 signaling</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affects</w:t>
      </w:r>
      <w:r w:rsidR="000739C0" w:rsidRPr="0052352B">
        <w:rPr>
          <w:rFonts w:ascii="Arial" w:hAnsi="Arial" w:cs="Arial"/>
          <w:color w:val="000000" w:themeColor="text1"/>
          <w:sz w:val="22"/>
          <w:szCs w:val="22"/>
        </w:rPr>
        <w:t xml:space="preserve"> </w:t>
      </w:r>
      <w:r w:rsidR="007F73C7" w:rsidRPr="0052352B">
        <w:rPr>
          <w:rFonts w:ascii="Arial" w:hAnsi="Arial" w:cs="Arial"/>
          <w:color w:val="000000" w:themeColor="text1"/>
          <w:sz w:val="22"/>
          <w:szCs w:val="22"/>
        </w:rPr>
        <w:t>metabolic flexibility</w:t>
      </w:r>
      <w:r w:rsidRPr="0052352B">
        <w:rPr>
          <w:rFonts w:ascii="Arial" w:hAnsi="Arial" w:cs="Arial"/>
          <w:color w:val="000000" w:themeColor="text1"/>
          <w:sz w:val="22"/>
          <w:szCs w:val="22"/>
        </w:rPr>
        <w:t>.  T</w:t>
      </w:r>
      <w:r w:rsidR="00BA03E6" w:rsidRPr="0052352B">
        <w:rPr>
          <w:rFonts w:ascii="Arial" w:hAnsi="Arial" w:cs="Arial"/>
          <w:color w:val="000000" w:themeColor="text1"/>
          <w:sz w:val="22"/>
          <w:szCs w:val="22"/>
        </w:rPr>
        <w:t>ogether, t</w:t>
      </w:r>
      <w:r w:rsidRPr="0052352B">
        <w:rPr>
          <w:rFonts w:ascii="Arial" w:hAnsi="Arial" w:cs="Arial"/>
          <w:color w:val="000000" w:themeColor="text1"/>
          <w:sz w:val="22"/>
          <w:szCs w:val="22"/>
        </w:rPr>
        <w:t xml:space="preserve">hese data are consistent with a physiological role </w:t>
      </w:r>
      <w:r w:rsidR="00A472DC" w:rsidRPr="0052352B">
        <w:rPr>
          <w:rFonts w:ascii="Arial" w:hAnsi="Arial" w:cs="Arial"/>
          <w:color w:val="000000" w:themeColor="text1"/>
          <w:sz w:val="22"/>
          <w:szCs w:val="22"/>
        </w:rPr>
        <w:t xml:space="preserve">for </w:t>
      </w:r>
      <w:r w:rsidRPr="0052352B">
        <w:rPr>
          <w:rFonts w:ascii="Arial" w:hAnsi="Arial" w:cs="Arial"/>
          <w:color w:val="000000" w:themeColor="text1"/>
          <w:sz w:val="22"/>
          <w:szCs w:val="22"/>
        </w:rPr>
        <w:t>mTORC1 in moderating organismal energy expenditure.</w:t>
      </w:r>
      <w:r w:rsidR="00C64A2D" w:rsidRPr="0052352B">
        <w:rPr>
          <w:rFonts w:ascii="Arial" w:hAnsi="Arial" w:cs="Arial"/>
          <w:color w:val="000000" w:themeColor="text1"/>
          <w:sz w:val="22"/>
          <w:szCs w:val="22"/>
        </w:rPr>
        <w:t xml:space="preserve">  </w:t>
      </w:r>
    </w:p>
    <w:p w14:paraId="0A3BFE51" w14:textId="77777777" w:rsidR="00A472DC" w:rsidRPr="0052352B" w:rsidRDefault="00A472DC" w:rsidP="002D338B">
      <w:pPr>
        <w:spacing w:line="360" w:lineRule="auto"/>
        <w:rPr>
          <w:rFonts w:ascii="Arial" w:hAnsi="Arial" w:cs="Arial"/>
          <w:color w:val="000000" w:themeColor="text1"/>
          <w:sz w:val="22"/>
          <w:szCs w:val="22"/>
        </w:rPr>
      </w:pPr>
    </w:p>
    <w:p w14:paraId="1FC6F806" w14:textId="3220A1D6" w:rsidR="00184574" w:rsidRPr="0052352B" w:rsidRDefault="00AA6C9F" w:rsidP="002D338B">
      <w:pPr>
        <w:spacing w:line="360" w:lineRule="auto"/>
        <w:rPr>
          <w:rFonts w:ascii="Arial" w:hAnsi="Arial" w:cs="Arial"/>
          <w:b/>
          <w:color w:val="000000" w:themeColor="text1"/>
          <w:sz w:val="22"/>
          <w:szCs w:val="22"/>
        </w:rPr>
      </w:pPr>
      <w:r>
        <w:rPr>
          <w:rFonts w:ascii="Arial" w:hAnsi="Arial" w:cs="Arial"/>
          <w:b/>
          <w:color w:val="000000" w:themeColor="text1"/>
          <w:sz w:val="22"/>
          <w:szCs w:val="22"/>
        </w:rPr>
        <w:t xml:space="preserve">3.3 </w:t>
      </w:r>
      <w:r w:rsidR="00184574" w:rsidRPr="0052352B">
        <w:rPr>
          <w:rFonts w:ascii="Arial" w:hAnsi="Arial" w:cs="Arial"/>
          <w:b/>
          <w:color w:val="000000" w:themeColor="text1"/>
          <w:sz w:val="22"/>
          <w:szCs w:val="22"/>
        </w:rPr>
        <w:t>A</w:t>
      </w:r>
      <w:r w:rsidR="00D70AAD" w:rsidRPr="0052352B">
        <w:rPr>
          <w:rFonts w:ascii="Arial" w:hAnsi="Arial" w:cs="Arial"/>
          <w:b/>
          <w:color w:val="000000" w:themeColor="text1"/>
          <w:sz w:val="22"/>
          <w:szCs w:val="22"/>
        </w:rPr>
        <w:t xml:space="preserve">ctivation of mTORC1 in Muscle does not alter energy intake </w:t>
      </w:r>
    </w:p>
    <w:p w14:paraId="14CDFE30" w14:textId="66F75480" w:rsidR="00F07541" w:rsidRPr="0052352B" w:rsidRDefault="00C64A2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next evaluated </w:t>
      </w:r>
      <w:r w:rsidR="00CC0342" w:rsidRPr="0052352B">
        <w:rPr>
          <w:rFonts w:ascii="Arial" w:hAnsi="Arial" w:cs="Arial"/>
          <w:color w:val="000000" w:themeColor="text1"/>
          <w:sz w:val="22"/>
          <w:szCs w:val="22"/>
        </w:rPr>
        <w:t xml:space="preserve">the effect of </w:t>
      </w:r>
      <w:proofErr w:type="spellStart"/>
      <w:r w:rsidR="00CC0342" w:rsidRPr="0052352B">
        <w:rPr>
          <w:rFonts w:ascii="Arial" w:hAnsi="Arial" w:cs="Arial"/>
          <w:i/>
          <w:color w:val="000000" w:themeColor="text1"/>
          <w:sz w:val="22"/>
          <w:szCs w:val="22"/>
        </w:rPr>
        <w:t>Ckmm-Cre</w:t>
      </w:r>
      <w:proofErr w:type="spellEnd"/>
      <w:r w:rsidR="00CC0342" w:rsidRPr="0052352B">
        <w:rPr>
          <w:rFonts w:ascii="Arial" w:hAnsi="Arial" w:cs="Arial"/>
          <w:color w:val="000000" w:themeColor="text1"/>
          <w:sz w:val="22"/>
          <w:szCs w:val="22"/>
        </w:rPr>
        <w:t xml:space="preserve"> driven </w:t>
      </w:r>
      <w:r w:rsidR="00CC0342" w:rsidRPr="0052352B">
        <w:rPr>
          <w:rFonts w:ascii="Arial" w:hAnsi="Arial" w:cs="Arial"/>
          <w:i/>
          <w:color w:val="000000" w:themeColor="text1"/>
          <w:sz w:val="22"/>
          <w:szCs w:val="22"/>
        </w:rPr>
        <w:t>Tsc1</w:t>
      </w:r>
      <w:r w:rsidR="00CC0342" w:rsidRPr="0052352B">
        <w:rPr>
          <w:rFonts w:ascii="Arial" w:hAnsi="Arial" w:cs="Arial"/>
          <w:color w:val="000000" w:themeColor="text1"/>
          <w:sz w:val="22"/>
          <w:szCs w:val="22"/>
        </w:rPr>
        <w:t xml:space="preserve"> knockout </w:t>
      </w:r>
      <w:r w:rsidR="004F3EC4" w:rsidRPr="0052352B">
        <w:rPr>
          <w:rFonts w:ascii="Arial" w:hAnsi="Arial" w:cs="Arial"/>
          <w:color w:val="000000" w:themeColor="text1"/>
          <w:sz w:val="22"/>
          <w:szCs w:val="22"/>
        </w:rPr>
        <w:t>on energy intake in</w:t>
      </w:r>
      <w:r w:rsidRPr="0052352B">
        <w:rPr>
          <w:rFonts w:ascii="Arial" w:hAnsi="Arial" w:cs="Arial"/>
          <w:color w:val="000000" w:themeColor="text1"/>
          <w:sz w:val="22"/>
          <w:szCs w:val="22"/>
        </w:rPr>
        <w:t xml:space="preserve"> animals </w:t>
      </w:r>
      <w:r w:rsidR="00CC0342" w:rsidRPr="0052352B">
        <w:rPr>
          <w:rFonts w:ascii="Arial" w:hAnsi="Arial" w:cs="Arial"/>
          <w:color w:val="000000" w:themeColor="text1"/>
          <w:sz w:val="22"/>
          <w:szCs w:val="22"/>
        </w:rPr>
        <w:t>receiving either</w:t>
      </w:r>
      <w:r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standard laboratory chow </w:t>
      </w:r>
      <w:r w:rsidR="00CC0342" w:rsidRPr="0052352B">
        <w:rPr>
          <w:rFonts w:ascii="Arial" w:hAnsi="Arial" w:cs="Arial"/>
          <w:color w:val="000000" w:themeColor="text1"/>
          <w:sz w:val="22"/>
          <w:szCs w:val="22"/>
        </w:rPr>
        <w:t xml:space="preserve">or </w:t>
      </w:r>
      <w:r w:rsidR="00350EC3" w:rsidRPr="0052352B">
        <w:rPr>
          <w:rFonts w:ascii="Arial" w:hAnsi="Arial" w:cs="Arial"/>
          <w:color w:val="000000" w:themeColor="text1"/>
          <w:sz w:val="22"/>
          <w:szCs w:val="22"/>
        </w:rPr>
        <w:t>HFD</w:t>
      </w:r>
      <w:r w:rsidRPr="0052352B">
        <w:rPr>
          <w:rFonts w:ascii="Arial" w:hAnsi="Arial" w:cs="Arial"/>
          <w:color w:val="000000" w:themeColor="text1"/>
          <w:sz w:val="22"/>
          <w:szCs w:val="22"/>
        </w:rPr>
        <w:t>. As shown in Figure 1</w:t>
      </w:r>
      <w:r w:rsidR="008330F3" w:rsidRPr="0052352B">
        <w:rPr>
          <w:rFonts w:ascii="Arial" w:hAnsi="Arial" w:cs="Arial"/>
          <w:color w:val="000000" w:themeColor="text1"/>
          <w:sz w:val="22"/>
          <w:szCs w:val="22"/>
        </w:rPr>
        <w:t>I</w:t>
      </w:r>
      <w:r w:rsidR="007C443F"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mice receiving the </w:t>
      </w:r>
      <w:r w:rsidR="005A4940" w:rsidRPr="0052352B">
        <w:rPr>
          <w:rFonts w:ascii="Arial" w:hAnsi="Arial" w:cs="Arial"/>
          <w:color w:val="000000" w:themeColor="text1"/>
          <w:sz w:val="22"/>
          <w:szCs w:val="22"/>
        </w:rPr>
        <w:t>HFD</w:t>
      </w:r>
      <w:r w:rsidRPr="0052352B">
        <w:rPr>
          <w:rFonts w:ascii="Arial" w:hAnsi="Arial" w:cs="Arial"/>
          <w:color w:val="000000" w:themeColor="text1"/>
          <w:sz w:val="22"/>
          <w:szCs w:val="22"/>
        </w:rPr>
        <w:t xml:space="preserve"> ingested more calories</w:t>
      </w:r>
      <w:r w:rsidR="002D7E15" w:rsidRPr="0052352B">
        <w:rPr>
          <w:rFonts w:ascii="Arial" w:hAnsi="Arial" w:cs="Arial"/>
          <w:color w:val="000000" w:themeColor="text1"/>
          <w:sz w:val="22"/>
          <w:szCs w:val="22"/>
        </w:rPr>
        <w:t xml:space="preserve"> than </w:t>
      </w:r>
      <w:r w:rsidR="00A13266" w:rsidRPr="0052352B">
        <w:rPr>
          <w:rFonts w:ascii="Arial" w:hAnsi="Arial" w:cs="Arial"/>
          <w:color w:val="000000" w:themeColor="text1"/>
          <w:sz w:val="22"/>
          <w:szCs w:val="22"/>
        </w:rPr>
        <w:t xml:space="preserve">mice </w:t>
      </w:r>
      <w:r w:rsidR="00BF7DE2" w:rsidRPr="0052352B">
        <w:rPr>
          <w:rFonts w:ascii="Arial" w:hAnsi="Arial" w:cs="Arial"/>
          <w:color w:val="000000" w:themeColor="text1"/>
          <w:sz w:val="22"/>
          <w:szCs w:val="22"/>
        </w:rPr>
        <w:t>receiving chow</w:t>
      </w:r>
      <w:r w:rsidR="00642358" w:rsidRPr="0052352B">
        <w:rPr>
          <w:rFonts w:ascii="Arial" w:hAnsi="Arial" w:cs="Arial"/>
          <w:color w:val="000000" w:themeColor="text1"/>
          <w:sz w:val="22"/>
          <w:szCs w:val="22"/>
        </w:rPr>
        <w:t xml:space="preserve"> (p</w:t>
      </w:r>
      <w:r w:rsidR="00111E5E" w:rsidRPr="0052352B">
        <w:rPr>
          <w:rFonts w:ascii="Arial" w:hAnsi="Arial" w:cs="Arial"/>
          <w:color w:val="000000" w:themeColor="text1"/>
          <w:sz w:val="22"/>
          <w:szCs w:val="22"/>
        </w:rPr>
        <w:t>&lt;0.001)</w:t>
      </w:r>
      <w:r w:rsidR="007C443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7C443F" w:rsidRPr="0052352B">
        <w:rPr>
          <w:rFonts w:ascii="Arial" w:hAnsi="Arial" w:cs="Arial"/>
          <w:color w:val="000000" w:themeColor="text1"/>
          <w:sz w:val="22"/>
          <w:szCs w:val="22"/>
        </w:rPr>
        <w:t xml:space="preserve">however, </w:t>
      </w:r>
      <w:r w:rsidRPr="0052352B">
        <w:rPr>
          <w:rFonts w:ascii="Arial" w:hAnsi="Arial" w:cs="Arial"/>
          <w:color w:val="000000" w:themeColor="text1"/>
          <w:sz w:val="22"/>
          <w:szCs w:val="22"/>
        </w:rPr>
        <w:t xml:space="preserve">there </w:t>
      </w:r>
      <w:r w:rsidR="00A13266" w:rsidRPr="0052352B">
        <w:rPr>
          <w:rFonts w:ascii="Arial" w:hAnsi="Arial" w:cs="Arial"/>
          <w:color w:val="000000" w:themeColor="text1"/>
          <w:sz w:val="22"/>
          <w:szCs w:val="22"/>
        </w:rPr>
        <w:t xml:space="preserve">were </w:t>
      </w:r>
      <w:r w:rsidRPr="0052352B">
        <w:rPr>
          <w:rFonts w:ascii="Arial" w:hAnsi="Arial" w:cs="Arial"/>
          <w:color w:val="000000" w:themeColor="text1"/>
          <w:sz w:val="22"/>
          <w:szCs w:val="22"/>
        </w:rPr>
        <w:t>no difference</w:t>
      </w:r>
      <w:r w:rsidR="00A13266"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in energy intake between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and 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w:t>
      </w:r>
      <w:r w:rsidR="002C645C" w:rsidRPr="0052352B">
        <w:rPr>
          <w:rFonts w:ascii="Arial" w:hAnsi="Arial" w:cs="Arial"/>
          <w:color w:val="000000" w:themeColor="text1"/>
          <w:sz w:val="22"/>
          <w:szCs w:val="22"/>
        </w:rPr>
        <w:t xml:space="preserve"> within each diet </w:t>
      </w:r>
      <w:r w:rsidR="00111E5E" w:rsidRPr="0052352B">
        <w:rPr>
          <w:rFonts w:ascii="Arial" w:hAnsi="Arial" w:cs="Arial"/>
          <w:color w:val="000000" w:themeColor="text1"/>
          <w:sz w:val="22"/>
          <w:szCs w:val="22"/>
        </w:rPr>
        <w:t>(p=0.426)</w:t>
      </w:r>
      <w:r w:rsidR="004D47F7" w:rsidRPr="0052352B">
        <w:rPr>
          <w:rFonts w:ascii="Arial" w:hAnsi="Arial" w:cs="Arial"/>
          <w:color w:val="000000" w:themeColor="text1"/>
          <w:sz w:val="22"/>
          <w:szCs w:val="22"/>
        </w:rPr>
        <w:t>, and no differences between sexes</w:t>
      </w:r>
      <w:r w:rsidR="00EE62F5"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(p=0.785)</w:t>
      </w:r>
      <w:r w:rsidRPr="0052352B">
        <w:rPr>
          <w:rFonts w:ascii="Arial" w:hAnsi="Arial" w:cs="Arial"/>
          <w:color w:val="000000" w:themeColor="text1"/>
          <w:sz w:val="22"/>
          <w:szCs w:val="22"/>
        </w:rPr>
        <w:t>.</w:t>
      </w:r>
      <w:r w:rsidR="00001ABF"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 xml:space="preserve">While not significant, there was a slight elevation in </w:t>
      </w:r>
      <w:r w:rsidR="00A13266" w:rsidRPr="0052352B">
        <w:rPr>
          <w:rFonts w:ascii="Arial" w:hAnsi="Arial" w:cs="Arial"/>
          <w:color w:val="000000" w:themeColor="text1"/>
          <w:sz w:val="22"/>
          <w:szCs w:val="22"/>
        </w:rPr>
        <w:t xml:space="preserve">the energy </w:t>
      </w:r>
      <w:r w:rsidR="004D47F7" w:rsidRPr="0052352B">
        <w:rPr>
          <w:rFonts w:ascii="Arial" w:hAnsi="Arial" w:cs="Arial"/>
          <w:color w:val="000000" w:themeColor="text1"/>
          <w:sz w:val="22"/>
          <w:szCs w:val="22"/>
        </w:rPr>
        <w:t xml:space="preserve">intake </w:t>
      </w:r>
      <w:r w:rsidR="00A13266" w:rsidRPr="0052352B">
        <w:rPr>
          <w:rFonts w:ascii="Arial" w:hAnsi="Arial" w:cs="Arial"/>
          <w:color w:val="000000" w:themeColor="text1"/>
          <w:sz w:val="22"/>
          <w:szCs w:val="22"/>
        </w:rPr>
        <w:t xml:space="preserve">of male </w:t>
      </w:r>
      <w:r w:rsidR="004D47F7" w:rsidRPr="0052352B">
        <w:rPr>
          <w:rFonts w:ascii="Arial" w:hAnsi="Arial" w:cs="Arial"/>
          <w:color w:val="000000" w:themeColor="text1"/>
          <w:sz w:val="22"/>
          <w:szCs w:val="22"/>
        </w:rPr>
        <w:t>knockout mice</w:t>
      </w:r>
      <w:r w:rsidR="00A13266" w:rsidRPr="0052352B">
        <w:rPr>
          <w:rFonts w:ascii="Arial" w:hAnsi="Arial" w:cs="Arial"/>
          <w:color w:val="000000" w:themeColor="text1"/>
          <w:sz w:val="22"/>
          <w:szCs w:val="22"/>
        </w:rPr>
        <w:t xml:space="preserve"> receiving HFD</w:t>
      </w:r>
      <w:r w:rsidR="004D47F7" w:rsidRPr="0052352B">
        <w:rPr>
          <w:rFonts w:ascii="Arial" w:hAnsi="Arial" w:cs="Arial"/>
          <w:color w:val="000000" w:themeColor="text1"/>
          <w:sz w:val="22"/>
          <w:szCs w:val="22"/>
        </w:rPr>
        <w:t>, consistent with p</w:t>
      </w:r>
      <w:r w:rsidR="00001ABF" w:rsidRPr="0052352B">
        <w:rPr>
          <w:rFonts w:ascii="Arial" w:hAnsi="Arial" w:cs="Arial"/>
          <w:color w:val="000000" w:themeColor="text1"/>
          <w:sz w:val="22"/>
          <w:szCs w:val="22"/>
        </w:rPr>
        <w:t xml:space="preserve">revious reports that show mice with </w:t>
      </w:r>
      <w:r w:rsidR="00016504" w:rsidRPr="0052352B">
        <w:rPr>
          <w:rFonts w:ascii="Arial" w:hAnsi="Arial" w:cs="Arial"/>
          <w:i/>
          <w:color w:val="000000" w:themeColor="text1"/>
          <w:sz w:val="22"/>
          <w:szCs w:val="22"/>
        </w:rPr>
        <w:t>ACTA</w:t>
      </w:r>
      <w:r w:rsidR="00001ABF" w:rsidRPr="0052352B">
        <w:rPr>
          <w:rFonts w:ascii="Arial" w:hAnsi="Arial" w:cs="Arial"/>
          <w:i/>
          <w:color w:val="000000" w:themeColor="text1"/>
          <w:sz w:val="22"/>
          <w:szCs w:val="22"/>
        </w:rPr>
        <w:t>1-Cre</w:t>
      </w:r>
      <w:r w:rsidR="00001ABF" w:rsidRPr="0052352B">
        <w:rPr>
          <w:rFonts w:ascii="Arial" w:hAnsi="Arial" w:cs="Arial"/>
          <w:color w:val="000000" w:themeColor="text1"/>
          <w:sz w:val="22"/>
          <w:szCs w:val="22"/>
        </w:rPr>
        <w:t xml:space="preserve"> driven </w:t>
      </w:r>
      <w:r w:rsidR="00001ABF" w:rsidRPr="0052352B">
        <w:rPr>
          <w:rFonts w:ascii="Arial" w:hAnsi="Arial" w:cs="Arial"/>
          <w:i/>
          <w:color w:val="000000" w:themeColor="text1"/>
          <w:sz w:val="22"/>
          <w:szCs w:val="22"/>
        </w:rPr>
        <w:t>Tsc1</w:t>
      </w:r>
      <w:r w:rsidR="00001ABF" w:rsidRPr="0052352B">
        <w:rPr>
          <w:rFonts w:ascii="Arial" w:hAnsi="Arial" w:cs="Arial"/>
          <w:color w:val="000000" w:themeColor="text1"/>
          <w:sz w:val="22"/>
          <w:szCs w:val="22"/>
        </w:rPr>
        <w:t xml:space="preserve"> knockout eat more food </w:t>
      </w:r>
      <w:r w:rsidR="00675194" w:rsidRPr="0052352B">
        <w:rPr>
          <w:rFonts w:ascii="Arial" w:hAnsi="Arial" w:cs="Arial"/>
          <w:color w:val="000000" w:themeColor="text1"/>
          <w:sz w:val="22"/>
          <w:szCs w:val="22"/>
        </w:rPr>
        <w:t xml:space="preserve">relative to their body weight </w:t>
      </w:r>
      <w:r w:rsidR="00001ABF" w:rsidRPr="0052352B">
        <w:rPr>
          <w:rFonts w:ascii="Arial" w:hAnsi="Arial" w:cs="Arial"/>
          <w:color w:val="000000" w:themeColor="text1"/>
          <w:sz w:val="22"/>
          <w:szCs w:val="22"/>
        </w:rPr>
        <w:t xml:space="preserve">than control mice when </w:t>
      </w:r>
      <w:r w:rsidR="00F93B2F" w:rsidRPr="0052352B">
        <w:rPr>
          <w:rFonts w:ascii="Arial" w:hAnsi="Arial" w:cs="Arial"/>
          <w:color w:val="000000" w:themeColor="text1"/>
          <w:sz w:val="22"/>
          <w:szCs w:val="22"/>
        </w:rPr>
        <w:t>provided</w:t>
      </w:r>
      <w:r w:rsidR="00001ABF" w:rsidRPr="0052352B">
        <w:rPr>
          <w:rFonts w:ascii="Arial" w:hAnsi="Arial" w:cs="Arial"/>
          <w:color w:val="000000" w:themeColor="text1"/>
          <w:sz w:val="22"/>
          <w:szCs w:val="22"/>
        </w:rPr>
        <w:t xml:space="preserve"> a diet consisting of 60% calories from fat </w:t>
      </w:r>
      <w:r w:rsidR="008F623B" w:rsidRPr="0052352B">
        <w:rPr>
          <w:rFonts w:ascii="Arial" w:hAnsi="Arial" w:cs="Arial"/>
          <w:color w:val="000000" w:themeColor="text1"/>
          <w:sz w:val="22"/>
          <w:szCs w:val="22"/>
        </w:rPr>
        <w:fldChar w:fldCharType="begin" w:fldLock="1"/>
      </w:r>
      <w:r w:rsidR="004E4BB8" w:rsidRPr="0052352B">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sidRPr="0052352B">
        <w:rPr>
          <w:rFonts w:ascii="Arial" w:hAnsi="Arial" w:cs="Arial"/>
          <w:color w:val="000000" w:themeColor="text1"/>
          <w:sz w:val="22"/>
          <w:szCs w:val="22"/>
        </w:rPr>
        <w:fldChar w:fldCharType="separate"/>
      </w:r>
      <w:r w:rsidR="008F623B" w:rsidRPr="0052352B">
        <w:rPr>
          <w:rFonts w:ascii="Arial" w:hAnsi="Arial" w:cs="Arial"/>
          <w:noProof/>
          <w:color w:val="000000" w:themeColor="text1"/>
          <w:sz w:val="22"/>
          <w:szCs w:val="22"/>
        </w:rPr>
        <w:t>[5]</w:t>
      </w:r>
      <w:r w:rsidR="008F623B" w:rsidRPr="0052352B">
        <w:rPr>
          <w:rFonts w:ascii="Arial" w:hAnsi="Arial" w:cs="Arial"/>
          <w:color w:val="000000" w:themeColor="text1"/>
          <w:sz w:val="22"/>
          <w:szCs w:val="22"/>
        </w:rPr>
        <w:fldChar w:fldCharType="end"/>
      </w:r>
      <w:r w:rsidR="008F623B" w:rsidRPr="0052352B">
        <w:rPr>
          <w:rFonts w:ascii="Arial" w:hAnsi="Arial" w:cs="Arial"/>
          <w:color w:val="000000" w:themeColor="text1"/>
          <w:sz w:val="22"/>
          <w:szCs w:val="22"/>
        </w:rPr>
        <w:t>.</w:t>
      </w:r>
      <w:r w:rsidR="009C04BA" w:rsidRPr="0052352B">
        <w:rPr>
          <w:rFonts w:ascii="Arial" w:hAnsi="Arial" w:cs="Arial"/>
          <w:color w:val="000000" w:themeColor="text1"/>
          <w:sz w:val="22"/>
          <w:szCs w:val="22"/>
        </w:rPr>
        <w:t xml:space="preserve">  </w:t>
      </w:r>
    </w:p>
    <w:p w14:paraId="29FCD5C2" w14:textId="77777777" w:rsidR="00526B0E" w:rsidRPr="0052352B" w:rsidRDefault="00526B0E" w:rsidP="002D338B">
      <w:pPr>
        <w:spacing w:line="360" w:lineRule="auto"/>
        <w:rPr>
          <w:rFonts w:ascii="Arial" w:hAnsi="Arial" w:cs="Arial"/>
          <w:color w:val="000000" w:themeColor="text1"/>
          <w:sz w:val="22"/>
          <w:szCs w:val="22"/>
        </w:rPr>
      </w:pPr>
    </w:p>
    <w:p w14:paraId="2C271624" w14:textId="542367F7"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3.4 </w:t>
      </w:r>
      <w:r w:rsidR="00350EC3" w:rsidRPr="0052352B">
        <w:rPr>
          <w:rFonts w:ascii="Arial" w:hAnsi="Arial" w:cs="Arial"/>
          <w:color w:val="000000" w:themeColor="text1"/>
          <w:sz w:val="22"/>
          <w:szCs w:val="22"/>
        </w:rPr>
        <w:t>Activation of mTORC1 in Muscle</w:t>
      </w:r>
      <w:r w:rsidR="0087648E" w:rsidRPr="0052352B">
        <w:rPr>
          <w:rFonts w:ascii="Arial" w:hAnsi="Arial" w:cs="Arial"/>
          <w:color w:val="000000" w:themeColor="text1"/>
          <w:sz w:val="22"/>
          <w:szCs w:val="22"/>
        </w:rPr>
        <w:t xml:space="preserve"> Causes Resistance to Age- and Diet-Induced Obesity</w:t>
      </w:r>
    </w:p>
    <w:p w14:paraId="45ABD6D1" w14:textId="5BC50133" w:rsidR="0087648E" w:rsidRDefault="006D5C5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Given </w:t>
      </w:r>
      <w:r w:rsidR="000831A2" w:rsidRPr="0052352B">
        <w:rPr>
          <w:rFonts w:ascii="Arial" w:hAnsi="Arial" w:cs="Arial"/>
          <w:color w:val="000000" w:themeColor="text1"/>
          <w:sz w:val="22"/>
          <w:szCs w:val="22"/>
        </w:rPr>
        <w:t xml:space="preserve">our </w:t>
      </w:r>
      <w:r w:rsidRPr="0052352B">
        <w:rPr>
          <w:rFonts w:ascii="Arial" w:hAnsi="Arial" w:cs="Arial"/>
          <w:color w:val="000000" w:themeColor="text1"/>
          <w:sz w:val="22"/>
          <w:szCs w:val="22"/>
        </w:rPr>
        <w:t>finding that mTORC1 activation in skeletal muscle caused elevated energy expenditure in the absence of increased energy intake</w:t>
      </w:r>
      <w:r w:rsidR="000831A2" w:rsidRPr="0052352B">
        <w:rPr>
          <w:rFonts w:ascii="Arial" w:hAnsi="Arial" w:cs="Arial"/>
          <w:color w:val="000000" w:themeColor="text1"/>
          <w:sz w:val="22"/>
          <w:szCs w:val="22"/>
        </w:rPr>
        <w:t xml:space="preserve"> or physical activity</w:t>
      </w:r>
      <w:r w:rsidRPr="0052352B">
        <w:rPr>
          <w:rFonts w:ascii="Arial" w:hAnsi="Arial" w:cs="Arial"/>
          <w:color w:val="000000" w:themeColor="text1"/>
          <w:sz w:val="22"/>
          <w:szCs w:val="22"/>
        </w:rPr>
        <w:t>, we sought to</w:t>
      </w:r>
      <w:r w:rsidR="00BB27F2" w:rsidRPr="0052352B">
        <w:rPr>
          <w:rFonts w:ascii="Arial" w:hAnsi="Arial" w:cs="Arial"/>
          <w:color w:val="000000" w:themeColor="text1"/>
          <w:sz w:val="22"/>
          <w:szCs w:val="22"/>
        </w:rPr>
        <w:t xml:space="preserve"> understand the physiological significance of </w:t>
      </w:r>
      <w:r w:rsidR="00BB2B9F" w:rsidRPr="0052352B">
        <w:rPr>
          <w:rFonts w:ascii="Arial" w:hAnsi="Arial" w:cs="Arial"/>
          <w:color w:val="000000" w:themeColor="text1"/>
          <w:sz w:val="22"/>
          <w:szCs w:val="22"/>
        </w:rPr>
        <w:t>mTORC1 activation on body composition</w:t>
      </w:r>
      <w:r w:rsidRPr="0052352B">
        <w:rPr>
          <w:rFonts w:ascii="Arial" w:hAnsi="Arial" w:cs="Arial"/>
          <w:color w:val="000000" w:themeColor="text1"/>
          <w:sz w:val="22"/>
          <w:szCs w:val="22"/>
        </w:rPr>
        <w:t>.</w:t>
      </w:r>
      <w:r w:rsidR="00BB27F2"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b</w:t>
      </w:r>
      <w:r w:rsidR="0087648E" w:rsidRPr="0052352B">
        <w:rPr>
          <w:rFonts w:ascii="Arial" w:hAnsi="Arial" w:cs="Arial"/>
          <w:color w:val="000000" w:themeColor="text1"/>
          <w:sz w:val="22"/>
          <w:szCs w:val="22"/>
        </w:rPr>
        <w:t xml:space="preserve">ody </w:t>
      </w:r>
      <w:r w:rsidR="007B6981" w:rsidRPr="0052352B">
        <w:rPr>
          <w:rFonts w:ascii="Arial" w:hAnsi="Arial" w:cs="Arial"/>
          <w:color w:val="000000" w:themeColor="text1"/>
          <w:sz w:val="22"/>
          <w:szCs w:val="22"/>
        </w:rPr>
        <w:t xml:space="preserve">weights (Figure 2A) and </w:t>
      </w:r>
      <w:r w:rsidR="0087648E" w:rsidRPr="0052352B">
        <w:rPr>
          <w:rFonts w:ascii="Arial" w:hAnsi="Arial" w:cs="Arial"/>
          <w:color w:val="000000" w:themeColor="text1"/>
          <w:sz w:val="22"/>
          <w:szCs w:val="22"/>
        </w:rPr>
        <w:t xml:space="preserve">composition </w:t>
      </w:r>
      <w:r w:rsidR="007B6981" w:rsidRPr="0052352B">
        <w:rPr>
          <w:rFonts w:ascii="Arial" w:hAnsi="Arial" w:cs="Arial"/>
          <w:color w:val="000000" w:themeColor="text1"/>
          <w:sz w:val="22"/>
          <w:szCs w:val="22"/>
        </w:rPr>
        <w:t xml:space="preserve">(Figure 2B-C) </w:t>
      </w:r>
      <w:r w:rsidR="0087648E" w:rsidRPr="0052352B">
        <w:rPr>
          <w:rFonts w:ascii="Arial" w:hAnsi="Arial" w:cs="Arial"/>
          <w:color w:val="000000" w:themeColor="text1"/>
          <w:sz w:val="22"/>
          <w:szCs w:val="22"/>
        </w:rPr>
        <w:t xml:space="preserve">of </w:t>
      </w:r>
      <w:r w:rsidR="002F1BC5" w:rsidRPr="0052352B">
        <w:rPr>
          <w:rFonts w:ascii="Arial" w:hAnsi="Arial" w:cs="Arial"/>
          <w:color w:val="000000" w:themeColor="text1"/>
          <w:sz w:val="22"/>
          <w:szCs w:val="22"/>
        </w:rPr>
        <w:t>male</w:t>
      </w:r>
      <w:r w:rsidR="0087648E" w:rsidRPr="0052352B">
        <w:rPr>
          <w:rFonts w:ascii="Arial" w:hAnsi="Arial" w:cs="Arial"/>
          <w:color w:val="000000" w:themeColor="text1"/>
          <w:sz w:val="22"/>
          <w:szCs w:val="22"/>
        </w:rPr>
        <w:t xml:space="preserve"> muscle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knockout </w:t>
      </w:r>
      <w:r w:rsidR="002D4421" w:rsidRPr="0052352B">
        <w:rPr>
          <w:rFonts w:ascii="Arial" w:hAnsi="Arial" w:cs="Arial"/>
          <w:color w:val="000000" w:themeColor="text1"/>
          <w:sz w:val="22"/>
          <w:szCs w:val="22"/>
        </w:rPr>
        <w:t xml:space="preserve">mice </w:t>
      </w:r>
      <w:r w:rsidR="007B6981" w:rsidRPr="0052352B">
        <w:rPr>
          <w:rFonts w:ascii="Arial" w:hAnsi="Arial" w:cs="Arial"/>
          <w:color w:val="000000" w:themeColor="text1"/>
          <w:sz w:val="22"/>
          <w:szCs w:val="22"/>
        </w:rPr>
        <w:t xml:space="preserve">given </w:t>
      </w:r>
      <w:r w:rsidR="002D4421" w:rsidRPr="0052352B">
        <w:rPr>
          <w:rFonts w:ascii="Arial" w:hAnsi="Arial" w:cs="Arial"/>
          <w:color w:val="000000" w:themeColor="text1"/>
          <w:sz w:val="22"/>
          <w:szCs w:val="22"/>
        </w:rPr>
        <w:t xml:space="preserve">a </w:t>
      </w:r>
      <w:r w:rsidR="007B6981" w:rsidRPr="0052352B">
        <w:rPr>
          <w:rFonts w:ascii="Arial" w:hAnsi="Arial" w:cs="Arial"/>
          <w:color w:val="000000" w:themeColor="text1"/>
          <w:sz w:val="22"/>
          <w:szCs w:val="22"/>
        </w:rPr>
        <w:t xml:space="preserve">normal </w:t>
      </w:r>
      <w:r w:rsidR="002D4421" w:rsidRPr="0052352B">
        <w:rPr>
          <w:rFonts w:ascii="Arial" w:hAnsi="Arial" w:cs="Arial"/>
          <w:color w:val="000000" w:themeColor="text1"/>
          <w:sz w:val="22"/>
          <w:szCs w:val="22"/>
        </w:rPr>
        <w:t xml:space="preserve">chow diet </w:t>
      </w:r>
      <w:r w:rsidRPr="0052352B">
        <w:rPr>
          <w:rFonts w:ascii="Arial" w:hAnsi="Arial" w:cs="Arial"/>
          <w:color w:val="000000" w:themeColor="text1"/>
          <w:sz w:val="22"/>
          <w:szCs w:val="22"/>
        </w:rPr>
        <w:t xml:space="preserve">was determined </w:t>
      </w:r>
      <w:r w:rsidR="008F69AE" w:rsidRPr="0052352B">
        <w:rPr>
          <w:rFonts w:ascii="Arial" w:hAnsi="Arial" w:cs="Arial"/>
          <w:color w:val="000000" w:themeColor="text1"/>
          <w:sz w:val="22"/>
          <w:szCs w:val="22"/>
        </w:rPr>
        <w:t xml:space="preserve">weekly, </w:t>
      </w:r>
      <w:r w:rsidR="0087648E" w:rsidRPr="0052352B">
        <w:rPr>
          <w:rFonts w:ascii="Arial" w:hAnsi="Arial" w:cs="Arial"/>
          <w:color w:val="000000" w:themeColor="text1"/>
          <w:sz w:val="22"/>
          <w:szCs w:val="22"/>
        </w:rPr>
        <w:t xml:space="preserve">over the course of </w:t>
      </w:r>
      <w:r w:rsidR="00F007AD" w:rsidRPr="0052352B">
        <w:rPr>
          <w:rFonts w:ascii="Arial" w:hAnsi="Arial" w:cs="Arial"/>
          <w:color w:val="000000" w:themeColor="text1"/>
          <w:sz w:val="22"/>
          <w:szCs w:val="22"/>
        </w:rPr>
        <w:t>7</w:t>
      </w:r>
      <w:r w:rsidR="0087648E" w:rsidRPr="0052352B">
        <w:rPr>
          <w:rFonts w:ascii="Arial" w:hAnsi="Arial" w:cs="Arial"/>
          <w:color w:val="000000" w:themeColor="text1"/>
          <w:sz w:val="22"/>
          <w:szCs w:val="22"/>
        </w:rPr>
        <w:t xml:space="preserve"> months.  </w:t>
      </w:r>
      <w:r w:rsidR="00F007AD" w:rsidRPr="0052352B">
        <w:rPr>
          <w:rFonts w:ascii="Arial" w:hAnsi="Arial" w:cs="Arial"/>
          <w:color w:val="000000" w:themeColor="text1"/>
          <w:sz w:val="22"/>
          <w:szCs w:val="22"/>
        </w:rPr>
        <w:t>As animals aged</w:t>
      </w:r>
      <w:r w:rsidR="000831A2" w:rsidRPr="0052352B">
        <w:rPr>
          <w:rFonts w:ascii="Arial" w:hAnsi="Arial" w:cs="Arial"/>
          <w:color w:val="000000" w:themeColor="text1"/>
          <w:sz w:val="22"/>
          <w:szCs w:val="22"/>
        </w:rPr>
        <w:t xml:space="preserve">, </w:t>
      </w:r>
      <w:r w:rsidR="00255565" w:rsidRPr="0052352B">
        <w:rPr>
          <w:rFonts w:ascii="Arial" w:hAnsi="Arial" w:cs="Arial"/>
          <w:color w:val="000000" w:themeColor="text1"/>
          <w:sz w:val="22"/>
          <w:szCs w:val="22"/>
        </w:rPr>
        <w:t>control</w:t>
      </w:r>
      <w:r w:rsidR="00F007AD" w:rsidRPr="0052352B">
        <w:rPr>
          <w:rFonts w:ascii="Arial" w:hAnsi="Arial" w:cs="Arial"/>
          <w:color w:val="000000" w:themeColor="text1"/>
          <w:sz w:val="22"/>
          <w:szCs w:val="22"/>
        </w:rPr>
        <w:t xml:space="preserve"> mice accreted </w:t>
      </w:r>
      <w:r w:rsidR="007052FB" w:rsidRPr="0052352B">
        <w:rPr>
          <w:rFonts w:ascii="Arial" w:hAnsi="Arial" w:cs="Arial"/>
          <w:color w:val="000000" w:themeColor="text1"/>
          <w:sz w:val="22"/>
          <w:szCs w:val="22"/>
        </w:rPr>
        <w:t xml:space="preserve">body </w:t>
      </w:r>
      <w:r w:rsidR="00F007AD" w:rsidRPr="0052352B">
        <w:rPr>
          <w:rFonts w:ascii="Arial" w:hAnsi="Arial" w:cs="Arial"/>
          <w:color w:val="000000" w:themeColor="text1"/>
          <w:sz w:val="22"/>
          <w:szCs w:val="22"/>
        </w:rPr>
        <w:t xml:space="preserve">fat, </w:t>
      </w:r>
      <w:r w:rsidR="00475646" w:rsidRPr="0052352B">
        <w:rPr>
          <w:rFonts w:ascii="Arial" w:hAnsi="Arial" w:cs="Arial"/>
          <w:color w:val="000000" w:themeColor="text1"/>
          <w:sz w:val="22"/>
          <w:szCs w:val="22"/>
        </w:rPr>
        <w:t xml:space="preserve">whereas </w:t>
      </w:r>
      <w:r w:rsidR="007052FB" w:rsidRPr="0052352B">
        <w:rPr>
          <w:rFonts w:ascii="Arial" w:hAnsi="Arial" w:cs="Arial"/>
          <w:color w:val="000000" w:themeColor="text1"/>
          <w:sz w:val="22"/>
          <w:szCs w:val="22"/>
        </w:rPr>
        <w:t xml:space="preserve">fat mass gains were </w:t>
      </w:r>
      <w:r w:rsidR="003067C7" w:rsidRPr="0052352B">
        <w:rPr>
          <w:rFonts w:ascii="Arial" w:hAnsi="Arial" w:cs="Arial"/>
          <w:color w:val="000000" w:themeColor="text1"/>
          <w:sz w:val="22"/>
          <w:szCs w:val="22"/>
        </w:rPr>
        <w:t xml:space="preserve">minimal in the knockout group; </w:t>
      </w:r>
      <w:r w:rsidR="007052FB" w:rsidRPr="0052352B">
        <w:rPr>
          <w:rFonts w:ascii="Arial" w:hAnsi="Arial" w:cs="Arial"/>
          <w:color w:val="000000" w:themeColor="text1"/>
          <w:sz w:val="22"/>
          <w:szCs w:val="22"/>
        </w:rPr>
        <w:t xml:space="preserve">a striking </w:t>
      </w:r>
      <w:r w:rsidR="00770A53" w:rsidRPr="0052352B">
        <w:rPr>
          <w:rFonts w:ascii="Arial" w:hAnsi="Arial" w:cs="Arial"/>
          <w:color w:val="000000" w:themeColor="text1"/>
          <w:sz w:val="22"/>
          <w:szCs w:val="22"/>
        </w:rPr>
        <w:t>84</w:t>
      </w:r>
      <w:r w:rsidR="00DE6A31" w:rsidRPr="0052352B">
        <w:rPr>
          <w:rFonts w:ascii="Arial" w:hAnsi="Arial" w:cs="Arial"/>
          <w:color w:val="000000" w:themeColor="text1"/>
          <w:sz w:val="22"/>
          <w:szCs w:val="22"/>
        </w:rPr>
        <w:t xml:space="preserve">% </w:t>
      </w:r>
      <w:r w:rsidR="003067C7" w:rsidRPr="0052352B">
        <w:rPr>
          <w:rFonts w:ascii="Arial" w:hAnsi="Arial" w:cs="Arial"/>
          <w:color w:val="000000" w:themeColor="text1"/>
          <w:sz w:val="22"/>
          <w:szCs w:val="22"/>
        </w:rPr>
        <w:t>difference</w:t>
      </w:r>
      <w:r w:rsidR="009E0A86" w:rsidRPr="0052352B">
        <w:rPr>
          <w:rFonts w:ascii="Arial" w:hAnsi="Arial" w:cs="Arial"/>
          <w:color w:val="000000" w:themeColor="text1"/>
          <w:sz w:val="22"/>
          <w:szCs w:val="22"/>
        </w:rPr>
        <w:t xml:space="preserve"> being observed</w:t>
      </w:r>
      <w:r w:rsidR="003067C7"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between knockout and</w:t>
      </w:r>
      <w:r w:rsidR="003067C7" w:rsidRPr="0052352B">
        <w:rPr>
          <w:rFonts w:ascii="Arial" w:hAnsi="Arial" w:cs="Arial"/>
          <w:color w:val="000000" w:themeColor="text1"/>
          <w:sz w:val="22"/>
          <w:szCs w:val="22"/>
        </w:rPr>
        <w:t xml:space="preserve"> control</w:t>
      </w:r>
      <w:r w:rsidR="007052FB" w:rsidRPr="0052352B">
        <w:rPr>
          <w:rFonts w:ascii="Arial" w:hAnsi="Arial" w:cs="Arial"/>
          <w:color w:val="000000" w:themeColor="text1"/>
          <w:sz w:val="22"/>
          <w:szCs w:val="22"/>
        </w:rPr>
        <w:t xml:space="preserve"> group</w:t>
      </w:r>
      <w:r w:rsidR="003067C7" w:rsidRPr="0052352B">
        <w:rPr>
          <w:rFonts w:ascii="Arial" w:hAnsi="Arial" w:cs="Arial"/>
          <w:color w:val="000000" w:themeColor="text1"/>
          <w:sz w:val="22"/>
          <w:szCs w:val="22"/>
        </w:rPr>
        <w:t>s</w:t>
      </w:r>
      <w:r w:rsidR="00F007AD"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(Figures 2</w:t>
      </w:r>
      <w:r w:rsidR="007B6981" w:rsidRPr="0052352B">
        <w:rPr>
          <w:rFonts w:ascii="Arial" w:hAnsi="Arial" w:cs="Arial"/>
          <w:color w:val="000000" w:themeColor="text1"/>
          <w:sz w:val="22"/>
          <w:szCs w:val="22"/>
        </w:rPr>
        <w:t>B</w:t>
      </w:r>
      <w:r w:rsidR="00DE6A31" w:rsidRPr="0052352B">
        <w:rPr>
          <w:rFonts w:ascii="Arial" w:hAnsi="Arial" w:cs="Arial"/>
          <w:color w:val="000000" w:themeColor="text1"/>
          <w:sz w:val="22"/>
          <w:szCs w:val="22"/>
        </w:rPr>
        <w:t>, p=1.7 x 10</w:t>
      </w:r>
      <w:r w:rsidR="00DE6A31" w:rsidRPr="0052352B">
        <w:rPr>
          <w:rFonts w:ascii="Arial" w:hAnsi="Arial" w:cs="Arial"/>
          <w:color w:val="000000" w:themeColor="text1"/>
          <w:sz w:val="22"/>
          <w:szCs w:val="22"/>
          <w:vertAlign w:val="superscript"/>
        </w:rPr>
        <w:t>-10</w:t>
      </w:r>
      <w:r w:rsidR="0087648E" w:rsidRPr="0052352B">
        <w:rPr>
          <w:rFonts w:ascii="Arial" w:hAnsi="Arial" w:cs="Arial"/>
          <w:color w:val="000000" w:themeColor="text1"/>
          <w:sz w:val="22"/>
          <w:szCs w:val="22"/>
        </w:rPr>
        <w:t xml:space="preserve">). Previous </w:t>
      </w:r>
      <w:r w:rsidR="00BB27F2" w:rsidRPr="0052352B">
        <w:rPr>
          <w:rFonts w:ascii="Arial" w:hAnsi="Arial" w:cs="Arial"/>
          <w:color w:val="000000" w:themeColor="text1"/>
          <w:sz w:val="22"/>
          <w:szCs w:val="22"/>
        </w:rPr>
        <w:t>work</w:t>
      </w:r>
      <w:r w:rsidR="0087648E" w:rsidRPr="0052352B">
        <w:rPr>
          <w:rFonts w:ascii="Arial" w:hAnsi="Arial" w:cs="Arial"/>
          <w:color w:val="000000" w:themeColor="text1"/>
          <w:sz w:val="22"/>
          <w:szCs w:val="22"/>
        </w:rPr>
        <w:t xml:space="preserve"> using </w:t>
      </w:r>
      <w:r w:rsidR="0087648E" w:rsidRPr="0052352B">
        <w:rPr>
          <w:rFonts w:ascii="Arial" w:hAnsi="Arial" w:cs="Arial"/>
          <w:i/>
          <w:color w:val="000000" w:themeColor="text1"/>
          <w:sz w:val="22"/>
          <w:szCs w:val="22"/>
        </w:rPr>
        <w:t>ACTA1-Cre</w:t>
      </w:r>
      <w:r w:rsidR="0087648E" w:rsidRPr="0052352B">
        <w:rPr>
          <w:rFonts w:ascii="Arial" w:hAnsi="Arial" w:cs="Arial"/>
          <w:color w:val="000000" w:themeColor="text1"/>
          <w:sz w:val="22"/>
          <w:szCs w:val="22"/>
        </w:rPr>
        <w:t xml:space="preserve"> mediated knockout of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also </w:t>
      </w:r>
      <w:r w:rsidR="006E57D3" w:rsidRPr="0052352B">
        <w:rPr>
          <w:rFonts w:ascii="Arial" w:hAnsi="Arial" w:cs="Arial"/>
          <w:color w:val="000000" w:themeColor="text1"/>
          <w:sz w:val="22"/>
          <w:szCs w:val="22"/>
        </w:rPr>
        <w:t xml:space="preserve">report lower body </w:t>
      </w:r>
      <w:r w:rsidR="0087648E" w:rsidRPr="0052352B">
        <w:rPr>
          <w:rFonts w:ascii="Arial" w:hAnsi="Arial" w:cs="Arial"/>
          <w:color w:val="000000" w:themeColor="text1"/>
          <w:sz w:val="22"/>
          <w:szCs w:val="22"/>
        </w:rPr>
        <w:t xml:space="preserve">fat </w:t>
      </w:r>
      <w:r w:rsidR="00D22614" w:rsidRPr="0052352B">
        <w:rPr>
          <w:rFonts w:ascii="Arial" w:hAnsi="Arial" w:cs="Arial"/>
          <w:color w:val="000000" w:themeColor="text1"/>
          <w:sz w:val="22"/>
          <w:szCs w:val="22"/>
        </w:rPr>
        <w:t>accumulation</w:t>
      </w:r>
      <w:r w:rsidR="006E57D3" w:rsidRPr="0052352B">
        <w:rPr>
          <w:rFonts w:ascii="Arial" w:hAnsi="Arial" w:cs="Arial"/>
          <w:color w:val="000000" w:themeColor="text1"/>
          <w:sz w:val="22"/>
          <w:szCs w:val="22"/>
        </w:rPr>
        <w:t xml:space="preserve"> </w:t>
      </w:r>
      <w:r w:rsidR="0059407C" w:rsidRPr="0052352B">
        <w:rPr>
          <w:rFonts w:ascii="Arial" w:hAnsi="Arial" w:cs="Arial"/>
          <w:color w:val="000000" w:themeColor="text1"/>
          <w:sz w:val="22"/>
          <w:szCs w:val="22"/>
        </w:rPr>
        <w:t xml:space="preserve">in knockouts </w:t>
      </w:r>
      <w:r w:rsidR="006E57D3" w:rsidRPr="0052352B">
        <w:rPr>
          <w:rFonts w:ascii="Arial" w:hAnsi="Arial" w:cs="Arial"/>
          <w:color w:val="000000" w:themeColor="text1"/>
          <w:sz w:val="22"/>
          <w:szCs w:val="22"/>
        </w:rPr>
        <w:t xml:space="preserve">compared to control mice </w:t>
      </w:r>
      <w:r w:rsidR="00BB27F2" w:rsidRPr="0052352B">
        <w:rPr>
          <w:rFonts w:ascii="Arial" w:hAnsi="Arial" w:cs="Arial"/>
          <w:color w:val="000000" w:themeColor="text1"/>
          <w:sz w:val="22"/>
          <w:szCs w:val="22"/>
        </w:rPr>
        <w:fldChar w:fldCharType="begin" w:fldLock="1"/>
      </w:r>
      <w:r w:rsidR="00256914"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52352B">
        <w:rPr>
          <w:rFonts w:ascii="Arial" w:hAnsi="Arial" w:cs="Arial"/>
          <w:color w:val="000000" w:themeColor="text1"/>
          <w:sz w:val="22"/>
          <w:szCs w:val="22"/>
        </w:rPr>
        <w:fldChar w:fldCharType="separate"/>
      </w:r>
      <w:r w:rsidR="00256914" w:rsidRPr="0052352B">
        <w:rPr>
          <w:rFonts w:ascii="Arial" w:hAnsi="Arial" w:cs="Arial"/>
          <w:noProof/>
          <w:color w:val="000000" w:themeColor="text1"/>
          <w:sz w:val="22"/>
          <w:szCs w:val="22"/>
        </w:rPr>
        <w:t>[5,6]</w:t>
      </w:r>
      <w:r w:rsidR="00BB27F2" w:rsidRPr="0052352B">
        <w:rPr>
          <w:rFonts w:ascii="Arial" w:hAnsi="Arial" w:cs="Arial"/>
          <w:color w:val="000000" w:themeColor="text1"/>
          <w:sz w:val="22"/>
          <w:szCs w:val="22"/>
        </w:rPr>
        <w:fldChar w:fldCharType="end"/>
      </w:r>
      <w:r w:rsidR="0087648E" w:rsidRPr="0052352B">
        <w:rPr>
          <w:rFonts w:ascii="Arial" w:hAnsi="Arial" w:cs="Arial"/>
          <w:color w:val="000000" w:themeColor="text1"/>
          <w:sz w:val="22"/>
          <w:szCs w:val="22"/>
        </w:rPr>
        <w:t xml:space="preserve">, </w:t>
      </w:r>
      <w:r w:rsidR="00475646" w:rsidRPr="0052352B">
        <w:rPr>
          <w:rFonts w:ascii="Arial" w:hAnsi="Arial" w:cs="Arial"/>
          <w:color w:val="000000" w:themeColor="text1"/>
          <w:sz w:val="22"/>
          <w:szCs w:val="22"/>
        </w:rPr>
        <w:t xml:space="preserve">concomitant </w:t>
      </w:r>
      <w:r w:rsidR="0059407C" w:rsidRPr="0052352B">
        <w:rPr>
          <w:rFonts w:ascii="Arial" w:hAnsi="Arial" w:cs="Arial"/>
          <w:color w:val="000000" w:themeColor="text1"/>
          <w:sz w:val="22"/>
          <w:szCs w:val="22"/>
        </w:rPr>
        <w:t xml:space="preserve">with </w:t>
      </w:r>
      <w:r w:rsidR="00475646" w:rsidRPr="0052352B">
        <w:rPr>
          <w:rFonts w:ascii="Arial" w:hAnsi="Arial" w:cs="Arial"/>
          <w:color w:val="000000" w:themeColor="text1"/>
          <w:sz w:val="22"/>
          <w:szCs w:val="22"/>
        </w:rPr>
        <w:t>reduction</w:t>
      </w:r>
      <w:r w:rsidR="0059407C" w:rsidRPr="0052352B">
        <w:rPr>
          <w:rFonts w:ascii="Arial" w:hAnsi="Arial" w:cs="Arial"/>
          <w:color w:val="000000" w:themeColor="text1"/>
          <w:sz w:val="22"/>
          <w:szCs w:val="22"/>
        </w:rPr>
        <w:t>s</w:t>
      </w:r>
      <w:r w:rsidR="00475646" w:rsidRPr="0052352B">
        <w:rPr>
          <w:rFonts w:ascii="Arial" w:hAnsi="Arial" w:cs="Arial"/>
          <w:color w:val="000000" w:themeColor="text1"/>
          <w:sz w:val="22"/>
          <w:szCs w:val="22"/>
        </w:rPr>
        <w:t xml:space="preserve"> </w:t>
      </w:r>
      <w:r w:rsidR="00016504" w:rsidRPr="0052352B">
        <w:rPr>
          <w:rFonts w:ascii="Arial" w:hAnsi="Arial" w:cs="Arial"/>
          <w:color w:val="000000" w:themeColor="text1"/>
          <w:sz w:val="22"/>
          <w:szCs w:val="22"/>
        </w:rPr>
        <w:t>in</w:t>
      </w:r>
      <w:r w:rsidR="00475646"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lean mass </w:t>
      </w:r>
      <w:r w:rsidR="0087648E" w:rsidRPr="0052352B">
        <w:rPr>
          <w:rFonts w:ascii="Arial" w:hAnsi="Arial" w:cs="Arial"/>
          <w:color w:val="000000" w:themeColor="text1"/>
          <w:sz w:val="22"/>
          <w:szCs w:val="22"/>
        </w:rPr>
        <w:fldChar w:fldCharType="begin" w:fldLock="1"/>
      </w:r>
      <w:r w:rsidR="00256914" w:rsidRPr="0052352B">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52352B">
        <w:rPr>
          <w:rFonts w:ascii="Arial" w:hAnsi="Arial" w:cs="Arial"/>
          <w:color w:val="000000" w:themeColor="text1"/>
          <w:sz w:val="22"/>
          <w:szCs w:val="22"/>
        </w:rPr>
        <w:fldChar w:fldCharType="separate"/>
      </w:r>
      <w:r w:rsidR="00256914" w:rsidRPr="0052352B">
        <w:rPr>
          <w:rFonts w:ascii="Arial" w:hAnsi="Arial" w:cs="Arial"/>
          <w:noProof/>
          <w:color w:val="000000" w:themeColor="text1"/>
          <w:sz w:val="22"/>
          <w:szCs w:val="22"/>
        </w:rPr>
        <w:t>[6,21]</w:t>
      </w:r>
      <w:r w:rsidR="0087648E" w:rsidRPr="0052352B">
        <w:rPr>
          <w:rFonts w:ascii="Arial" w:hAnsi="Arial" w:cs="Arial"/>
          <w:color w:val="000000" w:themeColor="text1"/>
          <w:sz w:val="22"/>
          <w:szCs w:val="22"/>
        </w:rPr>
        <w:fldChar w:fldCharType="end"/>
      </w:r>
      <w:r w:rsidR="00472BDC"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 xml:space="preserve">the latter </w:t>
      </w:r>
      <w:r w:rsidR="00475646" w:rsidRPr="0052352B">
        <w:rPr>
          <w:rFonts w:ascii="Arial" w:hAnsi="Arial" w:cs="Arial"/>
          <w:color w:val="000000" w:themeColor="text1"/>
          <w:sz w:val="22"/>
          <w:szCs w:val="22"/>
        </w:rPr>
        <w:t xml:space="preserve">finding not replicated </w:t>
      </w:r>
      <w:r w:rsidR="00472BDC" w:rsidRPr="0052352B">
        <w:rPr>
          <w:rFonts w:ascii="Arial" w:hAnsi="Arial" w:cs="Arial"/>
          <w:color w:val="000000" w:themeColor="text1"/>
          <w:sz w:val="22"/>
          <w:szCs w:val="22"/>
        </w:rPr>
        <w:t xml:space="preserve">in </w:t>
      </w:r>
      <w:r w:rsidR="00C174F3" w:rsidRPr="0052352B">
        <w:rPr>
          <w:rFonts w:ascii="Arial" w:hAnsi="Arial" w:cs="Arial"/>
          <w:color w:val="000000" w:themeColor="text1"/>
          <w:sz w:val="22"/>
          <w:szCs w:val="22"/>
        </w:rPr>
        <w:t>this</w:t>
      </w:r>
      <w:r w:rsidR="00475646" w:rsidRPr="0052352B">
        <w:rPr>
          <w:rFonts w:ascii="Arial" w:hAnsi="Arial" w:cs="Arial"/>
          <w:color w:val="000000" w:themeColor="text1"/>
          <w:sz w:val="22"/>
          <w:szCs w:val="22"/>
        </w:rPr>
        <w:t xml:space="preserve"> study </w:t>
      </w:r>
      <w:r w:rsidR="00472BDC"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C</w:t>
      </w:r>
      <w:r w:rsidR="00404B3E" w:rsidRPr="0052352B">
        <w:rPr>
          <w:rFonts w:ascii="Arial" w:hAnsi="Arial" w:cs="Arial"/>
          <w:color w:val="000000" w:themeColor="text1"/>
          <w:sz w:val="22"/>
          <w:szCs w:val="22"/>
        </w:rPr>
        <w:t>, p=0.743 at endpoint</w:t>
      </w:r>
      <w:r w:rsidR="00472BDC" w:rsidRPr="0052352B">
        <w:rPr>
          <w:rFonts w:ascii="Arial" w:hAnsi="Arial" w:cs="Arial"/>
          <w:color w:val="000000" w:themeColor="text1"/>
          <w:sz w:val="22"/>
          <w:szCs w:val="22"/>
        </w:rPr>
        <w:t>)</w:t>
      </w:r>
      <w:r w:rsidR="0087648E" w:rsidRPr="0052352B">
        <w:rPr>
          <w:rFonts w:ascii="Arial" w:hAnsi="Arial" w:cs="Arial"/>
          <w:color w:val="000000" w:themeColor="text1"/>
          <w:sz w:val="22"/>
          <w:szCs w:val="22"/>
        </w:rPr>
        <w:t xml:space="preserve">. To determine </w:t>
      </w:r>
      <w:r w:rsidR="003B4152" w:rsidRPr="0052352B">
        <w:rPr>
          <w:rFonts w:ascii="Arial" w:hAnsi="Arial" w:cs="Arial"/>
          <w:color w:val="000000" w:themeColor="text1"/>
          <w:sz w:val="22"/>
          <w:szCs w:val="22"/>
        </w:rPr>
        <w:t>if redu</w:t>
      </w:r>
      <w:r w:rsidR="00C974E4" w:rsidRPr="0052352B">
        <w:rPr>
          <w:rFonts w:ascii="Arial" w:hAnsi="Arial" w:cs="Arial"/>
          <w:color w:val="000000" w:themeColor="text1"/>
          <w:sz w:val="22"/>
          <w:szCs w:val="22"/>
        </w:rPr>
        <w:t>ctions in</w:t>
      </w:r>
      <w:r w:rsidR="003B4152"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body fat</w:t>
      </w:r>
      <w:r w:rsidR="003B4152" w:rsidRPr="0052352B">
        <w:rPr>
          <w:rFonts w:ascii="Arial" w:hAnsi="Arial" w:cs="Arial"/>
          <w:color w:val="000000" w:themeColor="text1"/>
          <w:sz w:val="22"/>
          <w:szCs w:val="22"/>
        </w:rPr>
        <w:t xml:space="preserve"> </w:t>
      </w:r>
      <w:r w:rsidR="00CA643B" w:rsidRPr="0052352B">
        <w:rPr>
          <w:rFonts w:ascii="Arial" w:hAnsi="Arial" w:cs="Arial"/>
          <w:color w:val="000000" w:themeColor="text1"/>
          <w:sz w:val="22"/>
          <w:szCs w:val="22"/>
        </w:rPr>
        <w:t xml:space="preserve">gains </w:t>
      </w:r>
      <w:r w:rsidR="00C974E4" w:rsidRPr="0052352B">
        <w:rPr>
          <w:rFonts w:ascii="Arial" w:hAnsi="Arial" w:cs="Arial"/>
          <w:color w:val="000000" w:themeColor="text1"/>
          <w:sz w:val="22"/>
          <w:szCs w:val="22"/>
        </w:rPr>
        <w:t xml:space="preserve">were </w:t>
      </w:r>
      <w:r w:rsidR="0087648E" w:rsidRPr="0052352B">
        <w:rPr>
          <w:rFonts w:ascii="Arial" w:hAnsi="Arial" w:cs="Arial"/>
          <w:color w:val="000000" w:themeColor="text1"/>
          <w:sz w:val="22"/>
          <w:szCs w:val="22"/>
        </w:rPr>
        <w:t xml:space="preserve">adipose depot-specific, we </w:t>
      </w:r>
      <w:r w:rsidR="003B4152" w:rsidRPr="0052352B">
        <w:rPr>
          <w:rFonts w:ascii="Arial" w:hAnsi="Arial" w:cs="Arial"/>
          <w:color w:val="000000" w:themeColor="text1"/>
          <w:sz w:val="22"/>
          <w:szCs w:val="22"/>
        </w:rPr>
        <w:t xml:space="preserve">determined </w:t>
      </w:r>
      <w:r w:rsidR="0087648E" w:rsidRPr="0052352B">
        <w:rPr>
          <w:rFonts w:ascii="Arial" w:hAnsi="Arial" w:cs="Arial"/>
          <w:color w:val="000000" w:themeColor="text1"/>
          <w:sz w:val="22"/>
          <w:szCs w:val="22"/>
        </w:rPr>
        <w:t xml:space="preserve">the weights of </w:t>
      </w:r>
      <w:r w:rsidR="003B4152" w:rsidRPr="0052352B">
        <w:rPr>
          <w:rFonts w:ascii="Arial" w:hAnsi="Arial" w:cs="Arial"/>
          <w:color w:val="000000" w:themeColor="text1"/>
          <w:sz w:val="22"/>
          <w:szCs w:val="22"/>
        </w:rPr>
        <w:t>subcutaneous (</w:t>
      </w:r>
      <w:proofErr w:type="spellStart"/>
      <w:r w:rsidR="003B4152" w:rsidRPr="0052352B">
        <w:rPr>
          <w:rFonts w:ascii="Arial" w:hAnsi="Arial" w:cs="Arial"/>
          <w:color w:val="000000" w:themeColor="text1"/>
          <w:sz w:val="22"/>
          <w:szCs w:val="22"/>
        </w:rPr>
        <w:t>dorsolumbar</w:t>
      </w:r>
      <w:proofErr w:type="spellEnd"/>
      <w:r w:rsidR="000739C0" w:rsidRPr="0052352B">
        <w:rPr>
          <w:rFonts w:ascii="Arial" w:hAnsi="Arial" w:cs="Arial"/>
          <w:color w:val="000000" w:themeColor="text1"/>
          <w:sz w:val="22"/>
          <w:szCs w:val="22"/>
        </w:rPr>
        <w:t>-</w:t>
      </w:r>
      <w:r w:rsidR="003B4152" w:rsidRPr="0052352B">
        <w:rPr>
          <w:rFonts w:ascii="Arial" w:hAnsi="Arial" w:cs="Arial"/>
          <w:color w:val="000000" w:themeColor="text1"/>
          <w:sz w:val="22"/>
          <w:szCs w:val="22"/>
        </w:rPr>
        <w:t>inguinal) and visceral (</w:t>
      </w:r>
      <w:r w:rsidR="00343477" w:rsidRPr="0052352B">
        <w:rPr>
          <w:rFonts w:ascii="Arial" w:hAnsi="Arial" w:cs="Arial"/>
          <w:color w:val="000000" w:themeColor="text1"/>
          <w:sz w:val="22"/>
          <w:szCs w:val="22"/>
        </w:rPr>
        <w:t>epididymal</w:t>
      </w:r>
      <w:r w:rsidR="003B4152"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fat pads from </w:t>
      </w:r>
      <w:r w:rsidR="00126C14" w:rsidRPr="0052352B">
        <w:rPr>
          <w:rFonts w:ascii="Arial" w:hAnsi="Arial" w:cs="Arial"/>
          <w:color w:val="000000" w:themeColor="text1"/>
          <w:sz w:val="22"/>
          <w:szCs w:val="22"/>
        </w:rPr>
        <w:t xml:space="preserve">male </w:t>
      </w:r>
      <w:r w:rsidR="00255565" w:rsidRPr="0052352B">
        <w:rPr>
          <w:rFonts w:ascii="Arial" w:hAnsi="Arial" w:cs="Arial"/>
          <w:color w:val="000000" w:themeColor="text1"/>
          <w:sz w:val="22"/>
          <w:szCs w:val="22"/>
        </w:rPr>
        <w:t>control</w:t>
      </w:r>
      <w:r w:rsidR="0087648E" w:rsidRPr="0052352B">
        <w:rPr>
          <w:rFonts w:ascii="Arial" w:hAnsi="Arial" w:cs="Arial"/>
          <w:color w:val="000000" w:themeColor="text1"/>
          <w:sz w:val="22"/>
          <w:szCs w:val="22"/>
        </w:rPr>
        <w:t xml:space="preserve"> and </w:t>
      </w:r>
      <w:r w:rsidR="0087648E" w:rsidRPr="0052352B">
        <w:rPr>
          <w:rFonts w:ascii="Arial" w:hAnsi="Arial" w:cs="Arial"/>
          <w:i/>
          <w:color w:val="000000" w:themeColor="text1"/>
          <w:sz w:val="22"/>
          <w:szCs w:val="22"/>
        </w:rPr>
        <w:t>Tsc1</w:t>
      </w:r>
      <w:r w:rsidR="0087648E" w:rsidRPr="0052352B">
        <w:rPr>
          <w:rFonts w:ascii="Arial" w:hAnsi="Arial" w:cs="Arial"/>
          <w:color w:val="000000" w:themeColor="text1"/>
          <w:sz w:val="22"/>
          <w:szCs w:val="22"/>
        </w:rPr>
        <w:t xml:space="preserve"> knockout mice, and found that both fat </w:t>
      </w:r>
      <w:r w:rsidR="00B874FC" w:rsidRPr="0052352B">
        <w:rPr>
          <w:rFonts w:ascii="Arial" w:hAnsi="Arial" w:cs="Arial"/>
          <w:color w:val="000000" w:themeColor="text1"/>
          <w:sz w:val="22"/>
          <w:szCs w:val="22"/>
        </w:rPr>
        <w:t xml:space="preserve">depots </w:t>
      </w:r>
      <w:r w:rsidR="0087648E" w:rsidRPr="0052352B">
        <w:rPr>
          <w:rFonts w:ascii="Arial" w:hAnsi="Arial" w:cs="Arial"/>
          <w:color w:val="000000" w:themeColor="text1"/>
          <w:sz w:val="22"/>
          <w:szCs w:val="22"/>
        </w:rPr>
        <w:t xml:space="preserve">were </w:t>
      </w:r>
      <w:r w:rsidR="00C310DF" w:rsidRPr="0052352B">
        <w:rPr>
          <w:rFonts w:ascii="Arial" w:hAnsi="Arial" w:cs="Arial"/>
          <w:color w:val="000000" w:themeColor="text1"/>
          <w:sz w:val="22"/>
          <w:szCs w:val="22"/>
        </w:rPr>
        <w:t xml:space="preserve">markedly lighter </w:t>
      </w:r>
      <w:r w:rsidR="00B04B43" w:rsidRPr="0052352B">
        <w:rPr>
          <w:rFonts w:ascii="Arial" w:hAnsi="Arial" w:cs="Arial"/>
          <w:color w:val="000000" w:themeColor="text1"/>
          <w:sz w:val="22"/>
          <w:szCs w:val="22"/>
        </w:rPr>
        <w:t>(</w:t>
      </w:r>
      <w:r w:rsidR="0091078F" w:rsidRPr="0052352B">
        <w:rPr>
          <w:rFonts w:ascii="Arial" w:hAnsi="Arial" w:cs="Arial"/>
          <w:color w:val="000000" w:themeColor="text1"/>
          <w:sz w:val="22"/>
          <w:szCs w:val="22"/>
        </w:rPr>
        <w:t xml:space="preserve">decreased </w:t>
      </w:r>
      <w:r w:rsidR="004B4AFF" w:rsidRPr="0052352B">
        <w:rPr>
          <w:rFonts w:ascii="Arial" w:hAnsi="Arial" w:cs="Arial"/>
          <w:color w:val="000000" w:themeColor="text1"/>
          <w:sz w:val="22"/>
          <w:szCs w:val="22"/>
        </w:rPr>
        <w:t>79</w:t>
      </w:r>
      <w:r w:rsidR="0038168E" w:rsidRPr="0052352B">
        <w:rPr>
          <w:rFonts w:ascii="Arial" w:hAnsi="Arial" w:cs="Arial"/>
          <w:color w:val="000000" w:themeColor="text1"/>
          <w:sz w:val="22"/>
          <w:szCs w:val="22"/>
        </w:rPr>
        <w:t>%</w:t>
      </w:r>
      <w:r w:rsidR="0022606C" w:rsidRPr="0052352B">
        <w:rPr>
          <w:rFonts w:ascii="Arial" w:hAnsi="Arial" w:cs="Arial"/>
          <w:color w:val="000000" w:themeColor="text1"/>
          <w:sz w:val="22"/>
          <w:szCs w:val="22"/>
        </w:rPr>
        <w:t xml:space="preserve"> and </w:t>
      </w:r>
      <w:r w:rsidR="0038168E" w:rsidRPr="0052352B">
        <w:rPr>
          <w:rFonts w:ascii="Arial" w:hAnsi="Arial" w:cs="Arial"/>
          <w:color w:val="000000" w:themeColor="text1"/>
          <w:sz w:val="22"/>
          <w:szCs w:val="22"/>
        </w:rPr>
        <w:t>7</w:t>
      </w:r>
      <w:r w:rsidR="004B4AFF" w:rsidRPr="0052352B">
        <w:rPr>
          <w:rFonts w:ascii="Arial" w:hAnsi="Arial" w:cs="Arial"/>
          <w:color w:val="000000" w:themeColor="text1"/>
          <w:sz w:val="22"/>
          <w:szCs w:val="22"/>
        </w:rPr>
        <w:t>6</w:t>
      </w:r>
      <w:r w:rsidR="0038168E" w:rsidRPr="0052352B">
        <w:rPr>
          <w:rFonts w:ascii="Arial" w:hAnsi="Arial" w:cs="Arial"/>
          <w:color w:val="000000" w:themeColor="text1"/>
          <w:sz w:val="22"/>
          <w:szCs w:val="22"/>
        </w:rPr>
        <w:t>%</w:t>
      </w:r>
      <w:r w:rsidR="00A04A86" w:rsidRPr="0052352B">
        <w:rPr>
          <w:rFonts w:ascii="Arial" w:hAnsi="Arial" w:cs="Arial"/>
          <w:color w:val="000000" w:themeColor="text1"/>
          <w:sz w:val="22"/>
          <w:szCs w:val="22"/>
        </w:rPr>
        <w:t>,</w:t>
      </w:r>
      <w:r w:rsidR="0038168E" w:rsidRPr="0052352B">
        <w:rPr>
          <w:rFonts w:ascii="Arial" w:hAnsi="Arial" w:cs="Arial"/>
          <w:color w:val="000000" w:themeColor="text1"/>
          <w:sz w:val="22"/>
          <w:szCs w:val="22"/>
        </w:rPr>
        <w:t xml:space="preserve"> respectively,</w:t>
      </w:r>
      <w:r w:rsidR="00482AEB" w:rsidRPr="0052352B">
        <w:rPr>
          <w:rFonts w:ascii="Arial" w:hAnsi="Arial" w:cs="Arial"/>
          <w:color w:val="000000" w:themeColor="text1"/>
          <w:sz w:val="22"/>
          <w:szCs w:val="22"/>
        </w:rPr>
        <w:t xml:space="preserve"> each p&lt;</w:t>
      </w:r>
      <w:r w:rsidR="004B4AFF" w:rsidRPr="0052352B">
        <w:rPr>
          <w:rFonts w:ascii="Arial" w:hAnsi="Arial" w:cs="Arial"/>
          <w:color w:val="000000" w:themeColor="text1"/>
          <w:sz w:val="22"/>
          <w:szCs w:val="22"/>
        </w:rPr>
        <w:t>0.0001</w:t>
      </w:r>
      <w:r w:rsidR="00EE675F"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D</w:t>
      </w:r>
      <w:r w:rsidR="0087648E" w:rsidRPr="0052352B">
        <w:rPr>
          <w:rFonts w:ascii="Arial" w:hAnsi="Arial" w:cs="Arial"/>
          <w:color w:val="000000" w:themeColor="text1"/>
          <w:sz w:val="22"/>
          <w:szCs w:val="22"/>
        </w:rPr>
        <w:t>).</w:t>
      </w:r>
      <w:r w:rsidR="00675194" w:rsidRPr="0052352B">
        <w:rPr>
          <w:rFonts w:ascii="Arial" w:hAnsi="Arial" w:cs="Arial"/>
          <w:color w:val="000000" w:themeColor="text1"/>
          <w:sz w:val="22"/>
          <w:szCs w:val="22"/>
        </w:rPr>
        <w:t xml:space="preserve"> Together, these findings demonstrate that skeletal muscle mTORC1 </w:t>
      </w:r>
      <w:r w:rsidR="009D4FB7" w:rsidRPr="0052352B">
        <w:rPr>
          <w:rFonts w:ascii="Arial" w:hAnsi="Arial" w:cs="Arial"/>
          <w:color w:val="000000" w:themeColor="text1"/>
          <w:sz w:val="22"/>
          <w:szCs w:val="22"/>
        </w:rPr>
        <w:t>activation results in lower adiposity gains across the lifespan.</w:t>
      </w:r>
    </w:p>
    <w:p w14:paraId="2FCBDFDD" w14:textId="77777777" w:rsidR="00432D4F" w:rsidRPr="0052352B" w:rsidRDefault="00432D4F" w:rsidP="002D338B">
      <w:pPr>
        <w:spacing w:line="360" w:lineRule="auto"/>
        <w:rPr>
          <w:rFonts w:ascii="Arial" w:hAnsi="Arial" w:cs="Arial"/>
          <w:color w:val="000000" w:themeColor="text1"/>
          <w:sz w:val="22"/>
          <w:szCs w:val="22"/>
        </w:rPr>
      </w:pPr>
    </w:p>
    <w:p w14:paraId="6A868B7A" w14:textId="01D417F8" w:rsidR="00363043" w:rsidRPr="0052352B" w:rsidRDefault="00AA6C9F" w:rsidP="002D338B">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 xml:space="preserve">3.5 </w:t>
      </w:r>
      <w:r w:rsidR="00BE2E30" w:rsidRPr="0052352B">
        <w:rPr>
          <w:rFonts w:ascii="Arial" w:hAnsi="Arial" w:cs="Arial"/>
          <w:b/>
          <w:bCs/>
          <w:color w:val="000000" w:themeColor="text1"/>
          <w:sz w:val="22"/>
          <w:szCs w:val="22"/>
        </w:rPr>
        <w:t>Activation of mTORC1 in Muscle Does Not Induce Systemic Insulin Resistance</w:t>
      </w:r>
    </w:p>
    <w:p w14:paraId="2B0F47A4" w14:textId="3E486F28" w:rsidR="003167BD" w:rsidRPr="0052352B" w:rsidRDefault="00674F2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Activation of </w:t>
      </w:r>
      <w:r w:rsidR="009E0A86" w:rsidRPr="0052352B">
        <w:rPr>
          <w:rFonts w:ascii="Arial" w:hAnsi="Arial" w:cs="Arial"/>
          <w:color w:val="000000" w:themeColor="text1"/>
          <w:sz w:val="22"/>
          <w:szCs w:val="22"/>
        </w:rPr>
        <w:t xml:space="preserve">mTORC1 </w:t>
      </w:r>
      <w:r w:rsidRPr="0052352B">
        <w:rPr>
          <w:rFonts w:ascii="Arial" w:hAnsi="Arial" w:cs="Arial"/>
          <w:color w:val="000000" w:themeColor="text1"/>
          <w:sz w:val="22"/>
          <w:szCs w:val="22"/>
        </w:rPr>
        <w:t xml:space="preserve">has been reported to </w:t>
      </w:r>
      <w:r w:rsidR="009E0A86" w:rsidRPr="0052352B">
        <w:rPr>
          <w:rFonts w:ascii="Arial" w:hAnsi="Arial" w:cs="Arial"/>
          <w:color w:val="000000" w:themeColor="text1"/>
          <w:sz w:val="22"/>
          <w:szCs w:val="22"/>
        </w:rPr>
        <w:t xml:space="preserve">induce </w:t>
      </w:r>
      <w:r w:rsidR="00291971" w:rsidRPr="0052352B">
        <w:rPr>
          <w:rFonts w:ascii="Arial" w:hAnsi="Arial" w:cs="Arial"/>
          <w:color w:val="000000" w:themeColor="text1"/>
          <w:sz w:val="22"/>
          <w:szCs w:val="22"/>
        </w:rPr>
        <w:t xml:space="preserve">systemic </w:t>
      </w:r>
      <w:r w:rsidR="009E0A86" w:rsidRPr="0052352B">
        <w:rPr>
          <w:rFonts w:ascii="Arial" w:hAnsi="Arial" w:cs="Arial"/>
          <w:color w:val="000000" w:themeColor="text1"/>
          <w:sz w:val="22"/>
          <w:szCs w:val="22"/>
        </w:rPr>
        <w:t>insulin resistance</w:t>
      </w:r>
      <w:r w:rsidR="00E12B9F" w:rsidRPr="0052352B">
        <w:rPr>
          <w:rFonts w:ascii="Arial" w:hAnsi="Arial" w:cs="Arial"/>
          <w:color w:val="000000" w:themeColor="text1"/>
          <w:sz w:val="22"/>
          <w:szCs w:val="22"/>
        </w:rPr>
        <w:t xml:space="preserve"> </w:t>
      </w:r>
      <w:r w:rsidR="00A1024B" w:rsidRPr="0052352B">
        <w:rPr>
          <w:rFonts w:ascii="Arial" w:hAnsi="Arial" w:cs="Arial"/>
          <w:color w:val="000000" w:themeColor="text1"/>
          <w:sz w:val="22"/>
          <w:szCs w:val="22"/>
        </w:rPr>
        <w:t>in some systems</w:t>
      </w:r>
      <w:r w:rsidR="00A95CA5" w:rsidRPr="0052352B">
        <w:rPr>
          <w:rFonts w:ascii="Arial" w:hAnsi="Arial" w:cs="Arial"/>
          <w:color w:val="000000" w:themeColor="text1"/>
          <w:sz w:val="22"/>
          <w:szCs w:val="22"/>
        </w:rPr>
        <w:t>,</w:t>
      </w:r>
      <w:r w:rsidR="00A1024B" w:rsidRPr="0052352B">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so we </w:t>
      </w:r>
      <w:r w:rsidRPr="0052352B">
        <w:rPr>
          <w:rFonts w:ascii="Arial" w:hAnsi="Arial" w:cs="Arial"/>
          <w:color w:val="000000" w:themeColor="text1"/>
          <w:sz w:val="22"/>
          <w:szCs w:val="22"/>
        </w:rPr>
        <w:t xml:space="preserve">next determined </w:t>
      </w:r>
      <w:r w:rsidR="00363043" w:rsidRPr="0052352B">
        <w:rPr>
          <w:rFonts w:ascii="Arial" w:hAnsi="Arial" w:cs="Arial"/>
          <w:color w:val="000000" w:themeColor="text1"/>
          <w:sz w:val="22"/>
          <w:szCs w:val="22"/>
        </w:rPr>
        <w:t xml:space="preserve">insulin sensitivity </w:t>
      </w:r>
      <w:r w:rsidRPr="0052352B">
        <w:rPr>
          <w:rFonts w:ascii="Arial" w:hAnsi="Arial" w:cs="Arial"/>
          <w:color w:val="000000" w:themeColor="text1"/>
          <w:sz w:val="22"/>
          <w:szCs w:val="22"/>
        </w:rPr>
        <w:t xml:space="preserve">in </w:t>
      </w:r>
      <w:r w:rsidR="00363043" w:rsidRPr="0052352B">
        <w:rPr>
          <w:rFonts w:ascii="Arial" w:hAnsi="Arial" w:cs="Arial"/>
          <w:color w:val="000000" w:themeColor="text1"/>
          <w:sz w:val="22"/>
          <w:szCs w:val="22"/>
        </w:rPr>
        <w:t>these mice</w:t>
      </w:r>
      <w:r w:rsidRPr="0052352B">
        <w:rPr>
          <w:rFonts w:ascii="Arial" w:hAnsi="Arial" w:cs="Arial"/>
          <w:color w:val="000000" w:themeColor="text1"/>
          <w:sz w:val="22"/>
          <w:szCs w:val="22"/>
        </w:rPr>
        <w:t xml:space="preserve"> by insulin tolerance test</w:t>
      </w:r>
      <w:r w:rsidR="00363043" w:rsidRPr="0052352B">
        <w:rPr>
          <w:rFonts w:ascii="Arial" w:hAnsi="Arial" w:cs="Arial"/>
          <w:color w:val="000000" w:themeColor="text1"/>
          <w:sz w:val="22"/>
          <w:szCs w:val="22"/>
        </w:rPr>
        <w:t>. As shown in Figure 2</w:t>
      </w:r>
      <w:r w:rsidR="007B6981" w:rsidRPr="0052352B">
        <w:rPr>
          <w:rFonts w:ascii="Arial" w:hAnsi="Arial" w:cs="Arial"/>
          <w:color w:val="000000" w:themeColor="text1"/>
          <w:sz w:val="22"/>
          <w:szCs w:val="22"/>
        </w:rPr>
        <w:t>E</w:t>
      </w:r>
      <w:r w:rsidR="00363043" w:rsidRPr="0052352B">
        <w:rPr>
          <w:rFonts w:ascii="Arial" w:hAnsi="Arial" w:cs="Arial"/>
          <w:color w:val="000000" w:themeColor="text1"/>
          <w:sz w:val="22"/>
          <w:szCs w:val="22"/>
        </w:rPr>
        <w:t xml:space="preserve">, male knockout mice </w:t>
      </w:r>
      <w:r w:rsidRPr="0052352B">
        <w:rPr>
          <w:rFonts w:ascii="Arial" w:hAnsi="Arial" w:cs="Arial"/>
          <w:color w:val="000000" w:themeColor="text1"/>
          <w:sz w:val="22"/>
          <w:szCs w:val="22"/>
        </w:rPr>
        <w:t>had similar insulin responsiveness</w:t>
      </w:r>
      <w:r w:rsidR="00363043" w:rsidRPr="0052352B">
        <w:rPr>
          <w:rFonts w:ascii="Arial" w:hAnsi="Arial" w:cs="Arial"/>
          <w:color w:val="000000" w:themeColor="text1"/>
          <w:sz w:val="22"/>
          <w:szCs w:val="22"/>
        </w:rPr>
        <w:t xml:space="preserve"> to </w:t>
      </w:r>
      <w:r w:rsidRPr="0052352B">
        <w:rPr>
          <w:rFonts w:ascii="Arial" w:hAnsi="Arial" w:cs="Arial"/>
          <w:color w:val="000000" w:themeColor="text1"/>
          <w:sz w:val="22"/>
          <w:szCs w:val="22"/>
        </w:rPr>
        <w:t>control</w:t>
      </w:r>
      <w:r w:rsidR="00363043" w:rsidRPr="0052352B">
        <w:rPr>
          <w:rFonts w:ascii="Arial" w:hAnsi="Arial" w:cs="Arial"/>
          <w:color w:val="000000" w:themeColor="text1"/>
          <w:sz w:val="22"/>
          <w:szCs w:val="22"/>
        </w:rPr>
        <w:t xml:space="preserve"> mice.  To pursue this unexpected finding further, we performed </w:t>
      </w:r>
      <w:proofErr w:type="spellStart"/>
      <w:r w:rsidR="00363043" w:rsidRPr="0052352B">
        <w:rPr>
          <w:rFonts w:ascii="Arial" w:hAnsi="Arial" w:cs="Arial"/>
          <w:color w:val="000000" w:themeColor="text1"/>
          <w:sz w:val="22"/>
          <w:szCs w:val="22"/>
        </w:rPr>
        <w:t>hyperinsulinemic</w:t>
      </w:r>
      <w:proofErr w:type="spellEnd"/>
      <w:r w:rsidR="00363043" w:rsidRPr="0052352B">
        <w:rPr>
          <w:rFonts w:ascii="Arial" w:hAnsi="Arial" w:cs="Arial"/>
          <w:color w:val="000000" w:themeColor="text1"/>
          <w:sz w:val="22"/>
          <w:szCs w:val="22"/>
        </w:rPr>
        <w:t xml:space="preserve"> euglycemic clamps, and found similar results. </w:t>
      </w:r>
      <w:r w:rsidRPr="0052352B">
        <w:rPr>
          <w:rFonts w:ascii="Arial" w:hAnsi="Arial" w:cs="Arial"/>
          <w:color w:val="000000" w:themeColor="text1"/>
          <w:sz w:val="22"/>
          <w:szCs w:val="22"/>
        </w:rPr>
        <w:t>The rate of g</w:t>
      </w:r>
      <w:r w:rsidR="00363043" w:rsidRPr="0052352B">
        <w:rPr>
          <w:rFonts w:ascii="Arial" w:hAnsi="Arial" w:cs="Arial"/>
          <w:color w:val="000000" w:themeColor="text1"/>
          <w:sz w:val="22"/>
          <w:szCs w:val="22"/>
        </w:rPr>
        <w:t>lucose infusion</w:t>
      </w:r>
      <w:r w:rsidRPr="0052352B">
        <w:rPr>
          <w:rFonts w:ascii="Arial" w:hAnsi="Arial" w:cs="Arial"/>
          <w:color w:val="000000" w:themeColor="text1"/>
          <w:sz w:val="22"/>
          <w:szCs w:val="22"/>
        </w:rPr>
        <w:t xml:space="preserve"> during the clamp </w:t>
      </w:r>
      <w:r w:rsidR="007455FC" w:rsidRPr="0052352B">
        <w:rPr>
          <w:rFonts w:ascii="Arial" w:hAnsi="Arial" w:cs="Arial"/>
          <w:color w:val="000000" w:themeColor="text1"/>
          <w:sz w:val="22"/>
          <w:szCs w:val="22"/>
        </w:rPr>
        <w:t xml:space="preserve">was not </w:t>
      </w:r>
      <w:r w:rsidRPr="0052352B">
        <w:rPr>
          <w:rFonts w:ascii="Arial" w:hAnsi="Arial" w:cs="Arial"/>
          <w:color w:val="000000" w:themeColor="text1"/>
          <w:sz w:val="22"/>
          <w:szCs w:val="22"/>
        </w:rPr>
        <w:t>different in knockout mice</w:t>
      </w:r>
      <w:r w:rsidR="007455FC" w:rsidRPr="0052352B">
        <w:rPr>
          <w:rFonts w:ascii="Arial" w:hAnsi="Arial" w:cs="Arial"/>
          <w:color w:val="000000" w:themeColor="text1"/>
          <w:sz w:val="22"/>
          <w:szCs w:val="22"/>
        </w:rPr>
        <w:t>, nor were glucose turnover rates (Figure 2</w:t>
      </w:r>
      <w:r w:rsidR="007B6981" w:rsidRPr="0052352B">
        <w:rPr>
          <w:rFonts w:ascii="Arial" w:hAnsi="Arial" w:cs="Arial"/>
          <w:color w:val="000000" w:themeColor="text1"/>
          <w:sz w:val="22"/>
          <w:szCs w:val="22"/>
        </w:rPr>
        <w:t>F</w:t>
      </w:r>
      <w:r w:rsidR="007455FC" w:rsidRPr="0052352B">
        <w:rPr>
          <w:rFonts w:ascii="Arial" w:hAnsi="Arial" w:cs="Arial"/>
          <w:color w:val="000000" w:themeColor="text1"/>
          <w:sz w:val="22"/>
          <w:szCs w:val="22"/>
        </w:rPr>
        <w:t xml:space="preserve">) or </w:t>
      </w:r>
      <w:r w:rsidRPr="0052352B">
        <w:rPr>
          <w:rFonts w:ascii="Arial" w:hAnsi="Arial" w:cs="Arial"/>
          <w:color w:val="000000" w:themeColor="text1"/>
          <w:sz w:val="22"/>
          <w:szCs w:val="22"/>
        </w:rPr>
        <w:t xml:space="preserve">the accumulation of </w:t>
      </w:r>
      <w:r w:rsidR="007455FC" w:rsidRPr="0052352B">
        <w:rPr>
          <w:rFonts w:ascii="Arial" w:hAnsi="Arial" w:cs="Arial"/>
          <w:color w:val="000000" w:themeColor="text1"/>
          <w:sz w:val="22"/>
          <w:szCs w:val="22"/>
        </w:rPr>
        <w:t>2-deoxyglucose in gastrocnemius muscles (Figure 2</w:t>
      </w:r>
      <w:r w:rsidR="007B6981" w:rsidRPr="0052352B">
        <w:rPr>
          <w:rFonts w:ascii="Arial" w:hAnsi="Arial" w:cs="Arial"/>
          <w:color w:val="000000" w:themeColor="text1"/>
          <w:sz w:val="22"/>
          <w:szCs w:val="22"/>
        </w:rPr>
        <w:t>G</w:t>
      </w:r>
      <w:r w:rsidR="007455FC" w:rsidRPr="0052352B">
        <w:rPr>
          <w:rFonts w:ascii="Arial" w:hAnsi="Arial" w:cs="Arial"/>
          <w:color w:val="000000" w:themeColor="text1"/>
          <w:sz w:val="22"/>
          <w:szCs w:val="22"/>
        </w:rPr>
        <w:t xml:space="preserve">).  </w:t>
      </w:r>
      <w:r w:rsidR="004A3D95" w:rsidRPr="0052352B">
        <w:rPr>
          <w:rFonts w:ascii="Arial" w:hAnsi="Arial" w:cs="Arial"/>
          <w:color w:val="000000" w:themeColor="text1"/>
          <w:sz w:val="22"/>
          <w:szCs w:val="22"/>
        </w:rPr>
        <w:t xml:space="preserve">2-deoxyglucose uptake into </w:t>
      </w:r>
      <w:r w:rsidR="004470DC" w:rsidRPr="0052352B">
        <w:rPr>
          <w:rFonts w:ascii="Arial" w:hAnsi="Arial" w:cs="Arial"/>
          <w:color w:val="000000" w:themeColor="text1"/>
          <w:sz w:val="22"/>
          <w:szCs w:val="22"/>
        </w:rPr>
        <w:t>brown adipose tissue</w:t>
      </w:r>
      <w:r w:rsidRPr="0052352B">
        <w:rPr>
          <w:rFonts w:ascii="Arial" w:hAnsi="Arial" w:cs="Arial"/>
          <w:color w:val="000000" w:themeColor="text1"/>
          <w:sz w:val="22"/>
          <w:szCs w:val="22"/>
        </w:rPr>
        <w:t xml:space="preserve"> was not different between knockout and control mice, </w:t>
      </w:r>
      <w:proofErr w:type="gramStart"/>
      <w:r w:rsidRPr="0052352B">
        <w:rPr>
          <w:rFonts w:ascii="Arial" w:hAnsi="Arial" w:cs="Arial"/>
          <w:color w:val="000000" w:themeColor="text1"/>
          <w:sz w:val="22"/>
          <w:szCs w:val="22"/>
        </w:rPr>
        <w:t xml:space="preserve">whereas </w:t>
      </w:r>
      <w:r w:rsidR="0021670F" w:rsidRPr="0052352B">
        <w:rPr>
          <w:rFonts w:ascii="Arial" w:hAnsi="Arial" w:cs="Arial"/>
          <w:color w:val="000000" w:themeColor="text1"/>
          <w:sz w:val="22"/>
          <w:szCs w:val="22"/>
        </w:rPr>
        <w:t xml:space="preserve"> </w:t>
      </w:r>
      <w:r w:rsidR="004470DC" w:rsidRPr="0052352B">
        <w:rPr>
          <w:rFonts w:ascii="Arial" w:hAnsi="Arial" w:cs="Arial"/>
          <w:color w:val="000000" w:themeColor="text1"/>
          <w:sz w:val="22"/>
          <w:szCs w:val="22"/>
        </w:rPr>
        <w:t>2</w:t>
      </w:r>
      <w:proofErr w:type="gramEnd"/>
      <w:r w:rsidR="004470DC" w:rsidRPr="0052352B">
        <w:rPr>
          <w:rFonts w:ascii="Arial" w:hAnsi="Arial" w:cs="Arial"/>
          <w:color w:val="000000" w:themeColor="text1"/>
          <w:sz w:val="22"/>
          <w:szCs w:val="22"/>
        </w:rPr>
        <w:t xml:space="preserve">-deoxyglucose uptake into </w:t>
      </w:r>
      <w:r w:rsidR="0021670F" w:rsidRPr="0052352B">
        <w:rPr>
          <w:rFonts w:ascii="Arial" w:hAnsi="Arial" w:cs="Arial"/>
          <w:color w:val="000000" w:themeColor="text1"/>
          <w:sz w:val="22"/>
          <w:szCs w:val="22"/>
        </w:rPr>
        <w:t xml:space="preserve">both </w:t>
      </w:r>
      <w:r w:rsidR="004470DC" w:rsidRPr="0052352B">
        <w:rPr>
          <w:rFonts w:ascii="Arial" w:hAnsi="Arial" w:cs="Arial"/>
          <w:color w:val="000000" w:themeColor="text1"/>
          <w:sz w:val="22"/>
          <w:szCs w:val="22"/>
        </w:rPr>
        <w:t xml:space="preserve">subcutaneous and visceral </w:t>
      </w:r>
      <w:r w:rsidRPr="0052352B">
        <w:rPr>
          <w:rFonts w:ascii="Arial" w:hAnsi="Arial" w:cs="Arial"/>
          <w:color w:val="000000" w:themeColor="text1"/>
          <w:sz w:val="22"/>
          <w:szCs w:val="22"/>
        </w:rPr>
        <w:t xml:space="preserve">white </w:t>
      </w:r>
      <w:r w:rsidR="004470DC" w:rsidRPr="0052352B">
        <w:rPr>
          <w:rFonts w:ascii="Arial" w:hAnsi="Arial" w:cs="Arial"/>
          <w:color w:val="000000" w:themeColor="text1"/>
          <w:sz w:val="22"/>
          <w:szCs w:val="22"/>
        </w:rPr>
        <w:t>adipose</w:t>
      </w:r>
      <w:r w:rsidR="0021670F" w:rsidRPr="0052352B">
        <w:rPr>
          <w:rFonts w:ascii="Arial" w:hAnsi="Arial" w:cs="Arial"/>
          <w:color w:val="000000" w:themeColor="text1"/>
          <w:sz w:val="22"/>
          <w:szCs w:val="22"/>
        </w:rPr>
        <w:t xml:space="preserve"> tissue</w:t>
      </w:r>
      <w:r w:rsidR="004470DC" w:rsidRPr="0052352B">
        <w:rPr>
          <w:rFonts w:ascii="Arial" w:hAnsi="Arial" w:cs="Arial"/>
          <w:color w:val="000000" w:themeColor="text1"/>
          <w:sz w:val="22"/>
          <w:szCs w:val="22"/>
        </w:rPr>
        <w:t xml:space="preserve"> depots was markedly elevated</w:t>
      </w:r>
      <w:r w:rsidR="003D58F6" w:rsidRPr="0052352B">
        <w:rPr>
          <w:rFonts w:ascii="Arial" w:hAnsi="Arial" w:cs="Arial"/>
          <w:color w:val="000000" w:themeColor="text1"/>
          <w:sz w:val="22"/>
          <w:szCs w:val="22"/>
        </w:rPr>
        <w:t>.</w:t>
      </w:r>
      <w:r w:rsidR="004470DC" w:rsidRPr="0052352B">
        <w:rPr>
          <w:rFonts w:ascii="Arial" w:hAnsi="Arial" w:cs="Arial"/>
          <w:color w:val="000000" w:themeColor="text1"/>
          <w:sz w:val="22"/>
          <w:szCs w:val="22"/>
        </w:rPr>
        <w:t xml:space="preserve"> </w:t>
      </w:r>
    </w:p>
    <w:p w14:paraId="3AF0DF1B" w14:textId="77777777" w:rsidR="0087648E" w:rsidRPr="0052352B" w:rsidRDefault="0087648E" w:rsidP="002D338B">
      <w:pPr>
        <w:spacing w:line="360" w:lineRule="auto"/>
        <w:rPr>
          <w:rFonts w:ascii="Arial" w:hAnsi="Arial" w:cs="Arial"/>
          <w:color w:val="000000" w:themeColor="text1"/>
          <w:sz w:val="22"/>
          <w:szCs w:val="22"/>
        </w:rPr>
      </w:pPr>
    </w:p>
    <w:p w14:paraId="7690800A" w14:textId="5F8354C4" w:rsidR="007A6E04"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3167BD" w:rsidRPr="0052352B">
        <w:rPr>
          <w:rFonts w:ascii="Arial" w:hAnsi="Arial" w:cs="Arial"/>
          <w:color w:val="000000" w:themeColor="text1"/>
          <w:sz w:val="22"/>
          <w:szCs w:val="22"/>
        </w:rPr>
        <w:t xml:space="preserve">if </w:t>
      </w:r>
      <w:r w:rsidR="003E55B5" w:rsidRPr="0052352B">
        <w:rPr>
          <w:rFonts w:ascii="Arial" w:hAnsi="Arial" w:cs="Arial"/>
          <w:color w:val="000000" w:themeColor="text1"/>
          <w:sz w:val="22"/>
          <w:szCs w:val="22"/>
        </w:rPr>
        <w:t xml:space="preserve">a </w:t>
      </w:r>
      <w:r w:rsidR="0073113D" w:rsidRPr="0052352B">
        <w:rPr>
          <w:rFonts w:ascii="Arial" w:hAnsi="Arial" w:cs="Arial"/>
          <w:color w:val="000000" w:themeColor="text1"/>
          <w:sz w:val="22"/>
          <w:szCs w:val="22"/>
        </w:rPr>
        <w:t xml:space="preserve">palatable, </w:t>
      </w:r>
      <w:r w:rsidR="009A2E50" w:rsidRPr="0052352B">
        <w:rPr>
          <w:rFonts w:ascii="Arial" w:hAnsi="Arial" w:cs="Arial"/>
          <w:color w:val="000000" w:themeColor="text1"/>
          <w:sz w:val="22"/>
          <w:szCs w:val="22"/>
        </w:rPr>
        <w:t>hyper</w:t>
      </w:r>
      <w:r w:rsidR="0073113D" w:rsidRPr="0052352B">
        <w:rPr>
          <w:rFonts w:ascii="Arial" w:hAnsi="Arial" w:cs="Arial"/>
          <w:color w:val="000000" w:themeColor="text1"/>
          <w:sz w:val="22"/>
          <w:szCs w:val="22"/>
        </w:rPr>
        <w:t>caloric</w:t>
      </w:r>
      <w:r w:rsidR="00771F3C" w:rsidRPr="0052352B">
        <w:rPr>
          <w:rFonts w:ascii="Arial" w:hAnsi="Arial" w:cs="Arial"/>
          <w:color w:val="000000" w:themeColor="text1"/>
          <w:sz w:val="22"/>
          <w:szCs w:val="22"/>
        </w:rPr>
        <w:t xml:space="preserve"> diet would </w:t>
      </w:r>
      <w:r w:rsidR="003E55B5" w:rsidRPr="0052352B">
        <w:rPr>
          <w:rFonts w:ascii="Arial" w:hAnsi="Arial" w:cs="Arial"/>
          <w:color w:val="000000" w:themeColor="text1"/>
          <w:sz w:val="22"/>
          <w:szCs w:val="22"/>
        </w:rPr>
        <w:t>induce changes in body composition</w:t>
      </w:r>
      <w:r w:rsidR="00771F3C" w:rsidRPr="0052352B">
        <w:rPr>
          <w:rFonts w:ascii="Arial" w:hAnsi="Arial" w:cs="Arial"/>
          <w:color w:val="000000" w:themeColor="text1"/>
          <w:sz w:val="22"/>
          <w:szCs w:val="22"/>
        </w:rPr>
        <w:t xml:space="preserve"> </w:t>
      </w:r>
      <w:r w:rsidR="003B4641" w:rsidRPr="0052352B">
        <w:rPr>
          <w:rFonts w:ascii="Arial" w:hAnsi="Arial" w:cs="Arial"/>
          <w:color w:val="000000" w:themeColor="text1"/>
          <w:sz w:val="22"/>
          <w:szCs w:val="22"/>
        </w:rPr>
        <w:t xml:space="preserve">or insulin sensitivity </w:t>
      </w:r>
      <w:r w:rsidR="003E55B5" w:rsidRPr="0052352B">
        <w:rPr>
          <w:rFonts w:ascii="Arial" w:hAnsi="Arial" w:cs="Arial"/>
          <w:color w:val="000000" w:themeColor="text1"/>
          <w:sz w:val="22"/>
          <w:szCs w:val="22"/>
        </w:rPr>
        <w:t>in</w:t>
      </w:r>
      <w:r w:rsidR="00126C14" w:rsidRPr="0052352B">
        <w:rPr>
          <w:rFonts w:ascii="Arial" w:hAnsi="Arial" w:cs="Arial"/>
          <w:color w:val="000000" w:themeColor="text1"/>
          <w:sz w:val="22"/>
          <w:szCs w:val="22"/>
        </w:rPr>
        <w:t xml:space="preserve"> mice with</w:t>
      </w:r>
      <w:r w:rsidR="003E55B5" w:rsidRPr="0052352B">
        <w:rPr>
          <w:rFonts w:ascii="Arial" w:hAnsi="Arial" w:cs="Arial"/>
          <w:color w:val="000000" w:themeColor="text1"/>
          <w:sz w:val="22"/>
          <w:szCs w:val="22"/>
        </w:rPr>
        <w:t xml:space="preserve"> </w:t>
      </w:r>
      <w:proofErr w:type="spellStart"/>
      <w:r w:rsidR="00126C14" w:rsidRPr="0052352B">
        <w:rPr>
          <w:rFonts w:ascii="Arial" w:hAnsi="Arial" w:cs="Arial"/>
          <w:i/>
          <w:color w:val="000000" w:themeColor="text1"/>
          <w:sz w:val="22"/>
          <w:szCs w:val="22"/>
        </w:rPr>
        <w:t>Ckmm-Cre</w:t>
      </w:r>
      <w:proofErr w:type="spellEnd"/>
      <w:r w:rsidR="00771F3C" w:rsidRPr="0052352B">
        <w:rPr>
          <w:rFonts w:ascii="Arial" w:hAnsi="Arial" w:cs="Arial"/>
          <w:color w:val="000000" w:themeColor="text1"/>
          <w:sz w:val="22"/>
          <w:szCs w:val="22"/>
        </w:rPr>
        <w:t xml:space="preserve"> </w:t>
      </w:r>
      <w:r w:rsidR="00126C14" w:rsidRPr="0052352B">
        <w:rPr>
          <w:rFonts w:ascii="Arial" w:hAnsi="Arial" w:cs="Arial"/>
          <w:color w:val="000000" w:themeColor="text1"/>
          <w:sz w:val="22"/>
          <w:szCs w:val="22"/>
        </w:rPr>
        <w:t xml:space="preserve">driven knockout of </w:t>
      </w:r>
      <w:r w:rsidR="00771F3C" w:rsidRPr="0052352B">
        <w:rPr>
          <w:rFonts w:ascii="Arial" w:hAnsi="Arial" w:cs="Arial"/>
          <w:i/>
          <w:color w:val="000000" w:themeColor="text1"/>
          <w:sz w:val="22"/>
          <w:szCs w:val="22"/>
        </w:rPr>
        <w:t>Tsc1</w:t>
      </w:r>
      <w:r w:rsidRPr="0052352B">
        <w:rPr>
          <w:rFonts w:ascii="Arial" w:hAnsi="Arial" w:cs="Arial"/>
          <w:color w:val="000000" w:themeColor="text1"/>
          <w:sz w:val="22"/>
          <w:szCs w:val="22"/>
        </w:rPr>
        <w:t>, we placed mice on a diet containing 45% of calories from fat</w:t>
      </w:r>
      <w:r w:rsidR="00922BBA" w:rsidRPr="0052352B">
        <w:rPr>
          <w:rFonts w:ascii="Arial" w:hAnsi="Arial" w:cs="Arial"/>
          <w:color w:val="000000" w:themeColor="text1"/>
          <w:sz w:val="22"/>
          <w:szCs w:val="22"/>
        </w:rPr>
        <w:t xml:space="preserve"> and </w:t>
      </w:r>
      <w:r w:rsidR="001B6F0D" w:rsidRPr="0052352B">
        <w:rPr>
          <w:rFonts w:ascii="Arial" w:hAnsi="Arial" w:cs="Arial"/>
          <w:color w:val="000000" w:themeColor="text1"/>
          <w:sz w:val="22"/>
          <w:szCs w:val="22"/>
        </w:rPr>
        <w:t xml:space="preserve">found that both </w:t>
      </w:r>
      <w:r w:rsidRPr="0052352B">
        <w:rPr>
          <w:rFonts w:ascii="Arial" w:hAnsi="Arial" w:cs="Arial"/>
          <w:color w:val="000000" w:themeColor="text1"/>
          <w:sz w:val="22"/>
          <w:szCs w:val="22"/>
        </w:rPr>
        <w:t>male and female mice were resistant</w:t>
      </w:r>
      <w:r w:rsidR="000A3727" w:rsidRPr="0052352B">
        <w:rPr>
          <w:rFonts w:ascii="Arial" w:hAnsi="Arial" w:cs="Arial"/>
          <w:color w:val="000000" w:themeColor="text1"/>
          <w:sz w:val="22"/>
          <w:szCs w:val="22"/>
        </w:rPr>
        <w:t xml:space="preserve"> to</w:t>
      </w:r>
      <w:r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w</w:t>
      </w:r>
      <w:r w:rsidR="001B6F0D" w:rsidRPr="0052352B">
        <w:rPr>
          <w:rFonts w:ascii="Arial" w:hAnsi="Arial" w:cs="Arial"/>
          <w:color w:val="000000" w:themeColor="text1"/>
          <w:sz w:val="22"/>
          <w:szCs w:val="22"/>
        </w:rPr>
        <w:t>eight gain.</w:t>
      </w:r>
      <w:r w:rsidR="007C4DA5" w:rsidRPr="0052352B">
        <w:rPr>
          <w:rFonts w:ascii="Arial" w:hAnsi="Arial" w:cs="Arial"/>
          <w:color w:val="000000" w:themeColor="text1"/>
          <w:sz w:val="22"/>
          <w:szCs w:val="22"/>
        </w:rPr>
        <w:t xml:space="preserve"> (Figure 3A)</w:t>
      </w:r>
      <w:r w:rsidR="001B6F0D"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D</w:t>
      </w:r>
      <w:r w:rsidR="0073113D" w:rsidRPr="0052352B">
        <w:rPr>
          <w:rFonts w:ascii="Arial" w:hAnsi="Arial" w:cs="Arial"/>
          <w:color w:val="000000" w:themeColor="text1"/>
          <w:sz w:val="22"/>
          <w:szCs w:val="22"/>
        </w:rPr>
        <w:t>ifference</w:t>
      </w:r>
      <w:r w:rsidR="000A3727" w:rsidRPr="0052352B">
        <w:rPr>
          <w:rFonts w:ascii="Arial" w:hAnsi="Arial" w:cs="Arial"/>
          <w:color w:val="000000" w:themeColor="text1"/>
          <w:sz w:val="22"/>
          <w:szCs w:val="22"/>
        </w:rPr>
        <w:t>s</w:t>
      </w:r>
      <w:r w:rsidR="0073113D" w:rsidRPr="0052352B">
        <w:rPr>
          <w:rFonts w:ascii="Arial" w:hAnsi="Arial" w:cs="Arial"/>
          <w:color w:val="000000" w:themeColor="text1"/>
          <w:sz w:val="22"/>
          <w:szCs w:val="22"/>
        </w:rPr>
        <w:t xml:space="preserve"> in body weight </w:t>
      </w:r>
      <w:r w:rsidR="000A3727" w:rsidRPr="0052352B">
        <w:rPr>
          <w:rFonts w:ascii="Arial" w:hAnsi="Arial" w:cs="Arial"/>
          <w:color w:val="000000" w:themeColor="text1"/>
          <w:sz w:val="22"/>
          <w:szCs w:val="22"/>
        </w:rPr>
        <w:t xml:space="preserve">were </w:t>
      </w:r>
      <w:r w:rsidR="0073113D" w:rsidRPr="0052352B">
        <w:rPr>
          <w:rFonts w:ascii="Arial" w:hAnsi="Arial" w:cs="Arial"/>
          <w:color w:val="000000" w:themeColor="text1"/>
          <w:sz w:val="22"/>
          <w:szCs w:val="22"/>
        </w:rPr>
        <w:t>primarily d</w:t>
      </w:r>
      <w:r w:rsidR="000A3727" w:rsidRPr="0052352B">
        <w:rPr>
          <w:rFonts w:ascii="Arial" w:hAnsi="Arial" w:cs="Arial"/>
          <w:color w:val="000000" w:themeColor="text1"/>
          <w:sz w:val="22"/>
          <w:szCs w:val="22"/>
        </w:rPr>
        <w:t xml:space="preserve">ue to </w:t>
      </w:r>
      <w:r w:rsidR="0073113D" w:rsidRPr="0052352B">
        <w:rPr>
          <w:rFonts w:ascii="Arial" w:hAnsi="Arial" w:cs="Arial"/>
          <w:color w:val="000000" w:themeColor="text1"/>
          <w:sz w:val="22"/>
          <w:szCs w:val="22"/>
        </w:rPr>
        <w:t xml:space="preserve">differences in </w:t>
      </w:r>
      <w:r w:rsidRPr="0052352B">
        <w:rPr>
          <w:rFonts w:ascii="Arial" w:hAnsi="Arial" w:cs="Arial"/>
          <w:color w:val="000000" w:themeColor="text1"/>
          <w:sz w:val="22"/>
          <w:szCs w:val="22"/>
        </w:rPr>
        <w:t>fat mass</w:t>
      </w:r>
      <w:r w:rsidR="0073113D" w:rsidRPr="0052352B">
        <w:rPr>
          <w:rFonts w:ascii="Arial" w:hAnsi="Arial" w:cs="Arial"/>
          <w:color w:val="000000" w:themeColor="text1"/>
          <w:sz w:val="22"/>
          <w:szCs w:val="22"/>
        </w:rPr>
        <w:t>,</w:t>
      </w:r>
      <w:r w:rsidR="0038153C" w:rsidRPr="0052352B">
        <w:rPr>
          <w:rFonts w:ascii="Arial" w:hAnsi="Arial" w:cs="Arial"/>
          <w:color w:val="000000" w:themeColor="text1"/>
          <w:sz w:val="22"/>
          <w:szCs w:val="22"/>
        </w:rPr>
        <w:t xml:space="preserve"> which</w:t>
      </w:r>
      <w:r w:rsidR="0073113D" w:rsidRPr="0052352B">
        <w:rPr>
          <w:rFonts w:ascii="Arial" w:hAnsi="Arial" w:cs="Arial"/>
          <w:color w:val="000000" w:themeColor="text1"/>
          <w:sz w:val="22"/>
          <w:szCs w:val="22"/>
        </w:rPr>
        <w:t xml:space="preserve">, compared to </w:t>
      </w:r>
      <w:r w:rsidR="009D4FB7" w:rsidRPr="0052352B">
        <w:rPr>
          <w:rFonts w:ascii="Arial" w:hAnsi="Arial" w:cs="Arial"/>
          <w:color w:val="000000" w:themeColor="text1"/>
          <w:sz w:val="22"/>
          <w:szCs w:val="22"/>
        </w:rPr>
        <w:t>control</w:t>
      </w:r>
      <w:r w:rsidR="0073113D" w:rsidRPr="0052352B">
        <w:rPr>
          <w:rFonts w:ascii="Arial" w:hAnsi="Arial" w:cs="Arial"/>
          <w:color w:val="000000" w:themeColor="text1"/>
          <w:sz w:val="22"/>
          <w:szCs w:val="22"/>
        </w:rPr>
        <w:t xml:space="preserve"> mice,</w:t>
      </w:r>
      <w:r w:rsidR="0038153C" w:rsidRPr="0052352B">
        <w:rPr>
          <w:rFonts w:ascii="Arial" w:hAnsi="Arial" w:cs="Arial"/>
          <w:color w:val="000000" w:themeColor="text1"/>
          <w:sz w:val="22"/>
          <w:szCs w:val="22"/>
        </w:rPr>
        <w:t xml:space="preserve"> was 60%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males and 58%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females by the end of the study</w:t>
      </w:r>
      <w:r w:rsidR="00140E42"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B</w:t>
      </w:r>
      <w:r w:rsidR="004F3112" w:rsidRPr="0052352B">
        <w:rPr>
          <w:rFonts w:ascii="Arial" w:hAnsi="Arial" w:cs="Arial"/>
          <w:color w:val="000000" w:themeColor="text1"/>
          <w:sz w:val="22"/>
          <w:szCs w:val="22"/>
        </w:rPr>
        <w:t>, p</w:t>
      </w:r>
      <w:r w:rsidR="007E387B" w:rsidRPr="0052352B">
        <w:rPr>
          <w:rFonts w:ascii="Arial" w:hAnsi="Arial" w:cs="Arial"/>
          <w:color w:val="000000" w:themeColor="text1"/>
          <w:sz w:val="22"/>
          <w:szCs w:val="22"/>
        </w:rPr>
        <w:t>&lt;</w:t>
      </w:r>
      <w:r w:rsidR="004F3112" w:rsidRPr="0052352B">
        <w:rPr>
          <w:rFonts w:ascii="Arial" w:hAnsi="Arial" w:cs="Arial"/>
          <w:color w:val="000000" w:themeColor="text1"/>
          <w:sz w:val="22"/>
          <w:szCs w:val="22"/>
        </w:rPr>
        <w:t>1</w:t>
      </w:r>
      <w:r w:rsidR="00B355DD" w:rsidRPr="0052352B">
        <w:rPr>
          <w:rFonts w:ascii="Arial" w:hAnsi="Arial" w:cs="Arial"/>
          <w:color w:val="000000" w:themeColor="text1"/>
          <w:sz w:val="22"/>
          <w:szCs w:val="22"/>
        </w:rPr>
        <w:t>.0x10</w:t>
      </w:r>
      <w:r w:rsidR="00B355DD" w:rsidRPr="0052352B">
        <w:rPr>
          <w:rFonts w:ascii="Arial" w:hAnsi="Arial" w:cs="Arial"/>
          <w:color w:val="000000" w:themeColor="text1"/>
          <w:sz w:val="22"/>
          <w:szCs w:val="22"/>
          <w:vertAlign w:val="superscript"/>
        </w:rPr>
        <w:t>-</w:t>
      </w:r>
      <w:r w:rsidR="007E387B" w:rsidRPr="0052352B">
        <w:rPr>
          <w:rFonts w:ascii="Arial" w:hAnsi="Arial" w:cs="Arial"/>
          <w:color w:val="000000" w:themeColor="text1"/>
          <w:sz w:val="22"/>
          <w:szCs w:val="22"/>
          <w:vertAlign w:val="superscript"/>
        </w:rPr>
        <w:t>6</w:t>
      </w:r>
      <w:r w:rsidR="007E387B" w:rsidRPr="0052352B">
        <w:rPr>
          <w:rFonts w:ascii="Arial" w:hAnsi="Arial" w:cs="Arial"/>
          <w:color w:val="000000" w:themeColor="text1"/>
          <w:sz w:val="22"/>
          <w:szCs w:val="22"/>
        </w:rPr>
        <w:t xml:space="preserve"> for each)</w:t>
      </w:r>
      <w:r w:rsidR="00887CEF" w:rsidRPr="0052352B">
        <w:rPr>
          <w:rFonts w:ascii="Arial" w:hAnsi="Arial" w:cs="Arial"/>
          <w:color w:val="000000" w:themeColor="text1"/>
          <w:sz w:val="22"/>
          <w:szCs w:val="22"/>
        </w:rPr>
        <w:t>.</w:t>
      </w:r>
      <w:r w:rsidR="00925C5F" w:rsidRPr="0052352B">
        <w:rPr>
          <w:rFonts w:ascii="Arial" w:hAnsi="Arial" w:cs="Arial"/>
          <w:color w:val="000000" w:themeColor="text1"/>
          <w:sz w:val="22"/>
          <w:szCs w:val="22"/>
        </w:rPr>
        <w:t xml:space="preserve"> These data are consistent with previous reports in </w:t>
      </w:r>
      <w:r w:rsidR="00FC019F" w:rsidRPr="0052352B">
        <w:rPr>
          <w:rFonts w:ascii="Arial" w:hAnsi="Arial" w:cs="Arial"/>
          <w:i/>
          <w:color w:val="000000" w:themeColor="text1"/>
          <w:sz w:val="22"/>
          <w:szCs w:val="22"/>
        </w:rPr>
        <w:t>ACTA1-Cre</w:t>
      </w:r>
      <w:r w:rsidR="00FC019F" w:rsidRPr="0052352B">
        <w:rPr>
          <w:rFonts w:ascii="Arial" w:hAnsi="Arial" w:cs="Arial"/>
          <w:color w:val="000000" w:themeColor="text1"/>
          <w:sz w:val="22"/>
          <w:szCs w:val="22"/>
        </w:rPr>
        <w:t xml:space="preserve"> mediated </w:t>
      </w:r>
      <w:r w:rsidR="00FC019F" w:rsidRPr="0052352B">
        <w:rPr>
          <w:rFonts w:ascii="Arial" w:hAnsi="Arial" w:cs="Arial"/>
          <w:i/>
          <w:color w:val="000000" w:themeColor="text1"/>
          <w:sz w:val="22"/>
          <w:szCs w:val="22"/>
        </w:rPr>
        <w:t>Tsc1</w:t>
      </w:r>
      <w:r w:rsidR="00FC019F" w:rsidRPr="0052352B">
        <w:rPr>
          <w:rFonts w:ascii="Arial" w:hAnsi="Arial" w:cs="Arial"/>
          <w:color w:val="000000" w:themeColor="text1"/>
          <w:sz w:val="22"/>
          <w:szCs w:val="22"/>
        </w:rPr>
        <w:t xml:space="preserve"> knockout mice fed a diet containing 60% calories from fat </w:t>
      </w:r>
      <w:r w:rsidR="005610C8" w:rsidRPr="0052352B">
        <w:rPr>
          <w:rFonts w:ascii="Arial" w:hAnsi="Arial" w:cs="Arial"/>
          <w:color w:val="000000" w:themeColor="text1"/>
          <w:sz w:val="22"/>
          <w:szCs w:val="22"/>
        </w:rPr>
        <w:fldChar w:fldCharType="begin" w:fldLock="1"/>
      </w:r>
      <w:r w:rsidR="008F623B"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sidRPr="0052352B">
        <w:rPr>
          <w:rFonts w:ascii="Arial" w:hAnsi="Arial" w:cs="Arial"/>
          <w:color w:val="000000" w:themeColor="text1"/>
          <w:sz w:val="22"/>
          <w:szCs w:val="22"/>
        </w:rPr>
        <w:fldChar w:fldCharType="separate"/>
      </w:r>
      <w:r w:rsidR="005610C8" w:rsidRPr="0052352B">
        <w:rPr>
          <w:rFonts w:ascii="Arial" w:hAnsi="Arial" w:cs="Arial"/>
          <w:noProof/>
          <w:color w:val="000000" w:themeColor="text1"/>
          <w:sz w:val="22"/>
          <w:szCs w:val="22"/>
        </w:rPr>
        <w:t>[5,6]</w:t>
      </w:r>
      <w:r w:rsidR="005610C8" w:rsidRPr="0052352B">
        <w:rPr>
          <w:rFonts w:ascii="Arial" w:hAnsi="Arial" w:cs="Arial"/>
          <w:color w:val="000000" w:themeColor="text1"/>
          <w:sz w:val="22"/>
          <w:szCs w:val="22"/>
        </w:rPr>
        <w:fldChar w:fldCharType="end"/>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however</w:t>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in our </w:t>
      </w:r>
      <w:r w:rsidR="00D62BFB" w:rsidRPr="0052352B">
        <w:rPr>
          <w:rFonts w:ascii="Arial" w:hAnsi="Arial" w:cs="Arial"/>
          <w:color w:val="000000" w:themeColor="text1"/>
          <w:sz w:val="22"/>
          <w:szCs w:val="22"/>
        </w:rPr>
        <w:t>model</w:t>
      </w:r>
      <w:r w:rsidR="0079375B" w:rsidRPr="0052352B">
        <w:rPr>
          <w:rFonts w:ascii="Arial" w:hAnsi="Arial" w:cs="Arial"/>
          <w:color w:val="000000" w:themeColor="text1"/>
          <w:sz w:val="22"/>
          <w:szCs w:val="22"/>
        </w:rPr>
        <w:t xml:space="preserve"> l</w:t>
      </w:r>
      <w:r w:rsidR="00A2077A" w:rsidRPr="0052352B">
        <w:rPr>
          <w:rFonts w:ascii="Arial" w:hAnsi="Arial" w:cs="Arial"/>
          <w:color w:val="000000" w:themeColor="text1"/>
          <w:sz w:val="22"/>
          <w:szCs w:val="22"/>
        </w:rPr>
        <w:t xml:space="preserve">ean masses </w:t>
      </w:r>
      <w:r w:rsidR="009810E6" w:rsidRPr="0052352B">
        <w:rPr>
          <w:rFonts w:ascii="Arial" w:hAnsi="Arial" w:cs="Arial"/>
          <w:color w:val="000000" w:themeColor="text1"/>
          <w:sz w:val="22"/>
          <w:szCs w:val="22"/>
        </w:rPr>
        <w:t>across</w:t>
      </w:r>
      <w:r w:rsidR="00ED50EC" w:rsidRPr="0052352B">
        <w:rPr>
          <w:rFonts w:ascii="Arial" w:hAnsi="Arial" w:cs="Arial"/>
          <w:color w:val="000000" w:themeColor="text1"/>
          <w:sz w:val="22"/>
          <w:szCs w:val="22"/>
        </w:rPr>
        <w:t xml:space="preserve"> both sexes </w:t>
      </w:r>
      <w:r w:rsidR="00A2077A" w:rsidRPr="0052352B">
        <w:rPr>
          <w:rFonts w:ascii="Arial" w:hAnsi="Arial" w:cs="Arial"/>
          <w:color w:val="000000" w:themeColor="text1"/>
          <w:sz w:val="22"/>
          <w:szCs w:val="22"/>
        </w:rPr>
        <w:t xml:space="preserve">were </w:t>
      </w:r>
      <w:r w:rsidR="003B4641" w:rsidRPr="0052352B">
        <w:rPr>
          <w:rFonts w:ascii="Arial" w:hAnsi="Arial" w:cs="Arial"/>
          <w:color w:val="000000" w:themeColor="text1"/>
          <w:sz w:val="22"/>
          <w:szCs w:val="22"/>
        </w:rPr>
        <w:t xml:space="preserve">not different </w:t>
      </w:r>
      <w:r w:rsidR="00A2077A" w:rsidRPr="0052352B">
        <w:rPr>
          <w:rFonts w:ascii="Arial" w:hAnsi="Arial" w:cs="Arial"/>
          <w:color w:val="000000" w:themeColor="text1"/>
          <w:sz w:val="22"/>
          <w:szCs w:val="22"/>
        </w:rPr>
        <w:t xml:space="preserve">between </w:t>
      </w:r>
      <w:r w:rsidR="00255565" w:rsidRPr="0052352B">
        <w:rPr>
          <w:rFonts w:ascii="Arial" w:hAnsi="Arial" w:cs="Arial"/>
          <w:color w:val="000000" w:themeColor="text1"/>
          <w:sz w:val="22"/>
          <w:szCs w:val="22"/>
        </w:rPr>
        <w:t>control</w:t>
      </w:r>
      <w:r w:rsidR="00A2077A" w:rsidRPr="0052352B">
        <w:rPr>
          <w:rFonts w:ascii="Arial" w:hAnsi="Arial" w:cs="Arial"/>
          <w:color w:val="000000" w:themeColor="text1"/>
          <w:sz w:val="22"/>
          <w:szCs w:val="22"/>
        </w:rPr>
        <w:t xml:space="preserve"> and knockout mice on </w:t>
      </w:r>
      <w:r w:rsidR="000A3727" w:rsidRPr="0052352B">
        <w:rPr>
          <w:rFonts w:ascii="Arial" w:hAnsi="Arial" w:cs="Arial"/>
          <w:color w:val="000000" w:themeColor="text1"/>
          <w:sz w:val="22"/>
          <w:szCs w:val="22"/>
        </w:rPr>
        <w:t>HFD</w:t>
      </w:r>
      <w:r w:rsidR="00135321"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04B43" w:rsidRPr="0052352B">
        <w:rPr>
          <w:rFonts w:ascii="Arial" w:hAnsi="Arial" w:cs="Arial"/>
          <w:color w:val="000000" w:themeColor="text1"/>
          <w:sz w:val="22"/>
          <w:szCs w:val="22"/>
        </w:rPr>
        <w:lastRenderedPageBreak/>
        <w:t>3</w:t>
      </w:r>
      <w:r w:rsidR="007C4DA5" w:rsidRPr="0052352B">
        <w:rPr>
          <w:rFonts w:ascii="Arial" w:hAnsi="Arial" w:cs="Arial"/>
          <w:color w:val="000000" w:themeColor="text1"/>
          <w:sz w:val="22"/>
          <w:szCs w:val="22"/>
        </w:rPr>
        <w:t>C</w:t>
      </w:r>
      <w:r w:rsidR="00135321" w:rsidRPr="0052352B">
        <w:rPr>
          <w:rFonts w:ascii="Arial" w:hAnsi="Arial" w:cs="Arial"/>
          <w:color w:val="000000" w:themeColor="text1"/>
          <w:sz w:val="22"/>
          <w:szCs w:val="22"/>
        </w:rPr>
        <w:t>, p=0.941</w:t>
      </w:r>
      <w:r w:rsidRPr="0052352B">
        <w:rPr>
          <w:rFonts w:ascii="Arial" w:hAnsi="Arial" w:cs="Arial"/>
          <w:color w:val="000000" w:themeColor="text1"/>
          <w:sz w:val="22"/>
          <w:szCs w:val="22"/>
        </w:rPr>
        <w:t>)</w:t>
      </w:r>
      <w:r w:rsidR="00F72D7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6668B8" w:rsidRPr="0052352B">
        <w:rPr>
          <w:rFonts w:ascii="Arial" w:hAnsi="Arial" w:cs="Arial"/>
          <w:color w:val="000000" w:themeColor="text1"/>
          <w:sz w:val="22"/>
          <w:szCs w:val="22"/>
        </w:rPr>
        <w:t>C</w:t>
      </w:r>
      <w:r w:rsidRPr="0052352B">
        <w:rPr>
          <w:rFonts w:ascii="Arial" w:hAnsi="Arial" w:cs="Arial"/>
          <w:color w:val="000000" w:themeColor="text1"/>
          <w:sz w:val="22"/>
          <w:szCs w:val="22"/>
        </w:rPr>
        <w:t xml:space="preserve">onsistent with the </w:t>
      </w:r>
      <w:r w:rsidR="00F511D4" w:rsidRPr="0052352B">
        <w:rPr>
          <w:rFonts w:ascii="Arial" w:hAnsi="Arial" w:cs="Arial"/>
          <w:i/>
          <w:color w:val="000000" w:themeColor="text1"/>
          <w:sz w:val="22"/>
          <w:szCs w:val="22"/>
        </w:rPr>
        <w:t xml:space="preserve">in vivo </w:t>
      </w:r>
      <w:r w:rsidR="001A5F74" w:rsidRPr="0052352B">
        <w:rPr>
          <w:rFonts w:ascii="Arial" w:hAnsi="Arial" w:cs="Arial"/>
          <w:color w:val="000000" w:themeColor="text1"/>
          <w:sz w:val="22"/>
          <w:szCs w:val="22"/>
        </w:rPr>
        <w:t>body composition</w:t>
      </w:r>
      <w:r w:rsidR="00D62BFB" w:rsidRPr="0052352B">
        <w:rPr>
          <w:rFonts w:ascii="Arial" w:hAnsi="Arial" w:cs="Arial"/>
          <w:color w:val="000000" w:themeColor="text1"/>
          <w:sz w:val="22"/>
          <w:szCs w:val="22"/>
        </w:rPr>
        <w:t xml:space="preserve"> data</w:t>
      </w:r>
      <w:r w:rsidRPr="0052352B">
        <w:rPr>
          <w:rFonts w:ascii="Arial" w:hAnsi="Arial" w:cs="Arial"/>
          <w:color w:val="000000" w:themeColor="text1"/>
          <w:sz w:val="22"/>
          <w:szCs w:val="22"/>
        </w:rPr>
        <w:t xml:space="preserve">, we observed a </w:t>
      </w:r>
      <w:r w:rsidR="00E11990" w:rsidRPr="0052352B">
        <w:rPr>
          <w:rFonts w:ascii="Arial" w:hAnsi="Arial" w:cs="Arial"/>
          <w:color w:val="000000" w:themeColor="text1"/>
          <w:sz w:val="22"/>
          <w:szCs w:val="22"/>
        </w:rPr>
        <w:t>75-80</w:t>
      </w:r>
      <w:r w:rsidRPr="0052352B">
        <w:rPr>
          <w:rFonts w:ascii="Arial" w:hAnsi="Arial" w:cs="Arial"/>
          <w:color w:val="000000" w:themeColor="text1"/>
          <w:sz w:val="22"/>
          <w:szCs w:val="22"/>
        </w:rPr>
        <w:t xml:space="preserve">% </w:t>
      </w:r>
      <w:r w:rsidR="00BD3178" w:rsidRPr="0052352B">
        <w:rPr>
          <w:rFonts w:ascii="Arial" w:hAnsi="Arial" w:cs="Arial"/>
          <w:color w:val="000000" w:themeColor="text1"/>
          <w:sz w:val="22"/>
          <w:szCs w:val="22"/>
        </w:rPr>
        <w:t xml:space="preserve">difference </w:t>
      </w:r>
      <w:r w:rsidRPr="0052352B">
        <w:rPr>
          <w:rFonts w:ascii="Arial" w:hAnsi="Arial" w:cs="Arial"/>
          <w:color w:val="000000" w:themeColor="text1"/>
          <w:sz w:val="22"/>
          <w:szCs w:val="22"/>
        </w:rPr>
        <w:t xml:space="preserve">in </w:t>
      </w:r>
      <w:r w:rsidR="006668B8" w:rsidRPr="0052352B">
        <w:rPr>
          <w:rFonts w:ascii="Arial" w:hAnsi="Arial" w:cs="Arial"/>
          <w:color w:val="000000" w:themeColor="text1"/>
          <w:sz w:val="22"/>
          <w:szCs w:val="22"/>
        </w:rPr>
        <w:t xml:space="preserve">the weights of both the </w:t>
      </w:r>
      <w:r w:rsidRPr="0052352B">
        <w:rPr>
          <w:rFonts w:ascii="Arial" w:hAnsi="Arial" w:cs="Arial"/>
          <w:color w:val="000000" w:themeColor="text1"/>
          <w:sz w:val="22"/>
          <w:szCs w:val="22"/>
        </w:rPr>
        <w:t>gonadal and inguinal fat pad</w:t>
      </w:r>
      <w:r w:rsidR="00663D4B" w:rsidRPr="0052352B">
        <w:rPr>
          <w:rFonts w:ascii="Arial" w:hAnsi="Arial" w:cs="Arial"/>
          <w:color w:val="000000" w:themeColor="text1"/>
          <w:sz w:val="22"/>
          <w:szCs w:val="22"/>
        </w:rPr>
        <w:t xml:space="preserve">s from </w:t>
      </w:r>
      <w:r w:rsidRPr="0052352B">
        <w:rPr>
          <w:rFonts w:ascii="Arial" w:hAnsi="Arial" w:cs="Arial"/>
          <w:color w:val="000000" w:themeColor="text1"/>
          <w:sz w:val="22"/>
          <w:szCs w:val="22"/>
        </w:rPr>
        <w:t>male and female</w:t>
      </w:r>
      <w:r w:rsidR="00BD3178" w:rsidRPr="0052352B">
        <w:rPr>
          <w:rFonts w:ascii="Arial" w:hAnsi="Arial" w:cs="Arial"/>
          <w:color w:val="000000" w:themeColor="text1"/>
          <w:sz w:val="22"/>
          <w:szCs w:val="22"/>
        </w:rPr>
        <w:t xml:space="preserve"> knockout</w:t>
      </w:r>
      <w:r w:rsidR="00663D4B" w:rsidRPr="0052352B">
        <w:rPr>
          <w:rFonts w:ascii="Arial" w:hAnsi="Arial" w:cs="Arial"/>
          <w:color w:val="000000" w:themeColor="text1"/>
          <w:sz w:val="22"/>
          <w:szCs w:val="22"/>
        </w:rPr>
        <w:t xml:space="preserve"> mice</w:t>
      </w:r>
      <w:r w:rsidR="00BD3178" w:rsidRPr="0052352B">
        <w:rPr>
          <w:rFonts w:ascii="Arial" w:hAnsi="Arial" w:cs="Arial"/>
          <w:color w:val="000000" w:themeColor="text1"/>
          <w:sz w:val="22"/>
          <w:szCs w:val="22"/>
        </w:rPr>
        <w:t xml:space="preserve"> compared to their relative control groups</w:t>
      </w:r>
      <w:r w:rsidRPr="0052352B">
        <w:rPr>
          <w:rFonts w:ascii="Arial" w:hAnsi="Arial" w:cs="Arial"/>
          <w:color w:val="000000" w:themeColor="text1"/>
          <w:sz w:val="22"/>
          <w:szCs w:val="22"/>
        </w:rPr>
        <w:t xml:space="preserve"> (all p&lt;</w:t>
      </w:r>
      <w:r w:rsidR="00E11990" w:rsidRPr="0052352B">
        <w:rPr>
          <w:rFonts w:ascii="Arial" w:hAnsi="Arial" w:cs="Arial"/>
          <w:color w:val="000000" w:themeColor="text1"/>
          <w:sz w:val="22"/>
          <w:szCs w:val="22"/>
        </w:rPr>
        <w:t>0.001</w:t>
      </w:r>
      <w:r w:rsidR="009454E4" w:rsidRPr="0052352B">
        <w:rPr>
          <w:rFonts w:ascii="Arial" w:hAnsi="Arial" w:cs="Arial"/>
          <w:color w:val="000000" w:themeColor="text1"/>
          <w:sz w:val="22"/>
          <w:szCs w:val="22"/>
        </w:rPr>
        <w:t>; Figure 3</w:t>
      </w:r>
      <w:r w:rsidR="007C4DA5" w:rsidRPr="0052352B">
        <w:rPr>
          <w:rFonts w:ascii="Arial" w:hAnsi="Arial" w:cs="Arial"/>
          <w:color w:val="000000" w:themeColor="text1"/>
          <w:sz w:val="22"/>
          <w:szCs w:val="22"/>
        </w:rPr>
        <w:t>D</w:t>
      </w:r>
      <w:r w:rsidRPr="0052352B">
        <w:rPr>
          <w:rFonts w:ascii="Arial" w:hAnsi="Arial" w:cs="Arial"/>
          <w:color w:val="000000" w:themeColor="text1"/>
          <w:sz w:val="22"/>
          <w:szCs w:val="22"/>
        </w:rPr>
        <w:t xml:space="preserve">). </w:t>
      </w:r>
      <w:r w:rsidR="009D4FB7" w:rsidRPr="0052352B">
        <w:rPr>
          <w:rFonts w:ascii="Arial" w:hAnsi="Arial" w:cs="Arial"/>
          <w:color w:val="000000" w:themeColor="text1"/>
          <w:sz w:val="22"/>
          <w:szCs w:val="22"/>
        </w:rPr>
        <w:t xml:space="preserve">Together, these findings demonstrate that mTORC1 activation in skeletal muscle </w:t>
      </w:r>
      <w:r w:rsidR="00125C4B" w:rsidRPr="0052352B">
        <w:rPr>
          <w:rFonts w:ascii="Arial" w:hAnsi="Arial" w:cs="Arial"/>
          <w:color w:val="000000" w:themeColor="text1"/>
          <w:sz w:val="22"/>
          <w:szCs w:val="22"/>
        </w:rPr>
        <w:t>can protect against adiposity gains under otherwise obesogenic conditions.</w:t>
      </w:r>
      <w:r w:rsidR="009D4FB7" w:rsidRPr="0052352B">
        <w:rPr>
          <w:rFonts w:ascii="Arial" w:hAnsi="Arial" w:cs="Arial"/>
          <w:color w:val="000000" w:themeColor="text1"/>
          <w:sz w:val="22"/>
          <w:szCs w:val="22"/>
        </w:rPr>
        <w:t xml:space="preserve"> </w:t>
      </w:r>
    </w:p>
    <w:p w14:paraId="64BBBDDA" w14:textId="77777777" w:rsidR="004E36B8" w:rsidRPr="0052352B" w:rsidRDefault="004E36B8" w:rsidP="002D338B">
      <w:pPr>
        <w:spacing w:line="360" w:lineRule="auto"/>
        <w:rPr>
          <w:rFonts w:ascii="Arial" w:hAnsi="Arial" w:cs="Arial"/>
          <w:color w:val="000000" w:themeColor="text1"/>
          <w:sz w:val="22"/>
          <w:szCs w:val="22"/>
        </w:rPr>
      </w:pPr>
    </w:p>
    <w:p w14:paraId="5D86D219" w14:textId="18FAF127" w:rsidR="00BF0A41" w:rsidRDefault="00BF0A4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As shown in Figure 3</w:t>
      </w:r>
      <w:r w:rsidR="007C4DA5" w:rsidRPr="0052352B">
        <w:rPr>
          <w:rFonts w:ascii="Arial" w:hAnsi="Arial" w:cs="Arial"/>
          <w:color w:val="000000" w:themeColor="text1"/>
          <w:sz w:val="22"/>
          <w:szCs w:val="22"/>
        </w:rPr>
        <w:t>E</w:t>
      </w:r>
      <w:r w:rsidR="003B4641"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compared to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mice, both male and female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mice were more insulin responsive (33% reduction in the area under the </w:t>
      </w:r>
      <w:r w:rsidR="00065263" w:rsidRPr="0052352B">
        <w:rPr>
          <w:rFonts w:ascii="Arial" w:hAnsi="Arial" w:cs="Arial"/>
          <w:color w:val="000000" w:themeColor="text1"/>
          <w:sz w:val="22"/>
          <w:szCs w:val="22"/>
        </w:rPr>
        <w:t xml:space="preserve">blood glucose </w:t>
      </w:r>
      <w:r w:rsidRPr="0052352B">
        <w:rPr>
          <w:rFonts w:ascii="Arial" w:hAnsi="Arial" w:cs="Arial"/>
          <w:color w:val="000000" w:themeColor="text1"/>
          <w:sz w:val="22"/>
          <w:szCs w:val="22"/>
        </w:rPr>
        <w:t>curve for females, 45% difference for male mice; p=0.045 and 0.014 respectively). This</w:t>
      </w:r>
      <w:r w:rsidR="000934FE" w:rsidRPr="0052352B">
        <w:rPr>
          <w:rFonts w:ascii="Arial" w:hAnsi="Arial" w:cs="Arial"/>
          <w:color w:val="000000" w:themeColor="text1"/>
          <w:sz w:val="22"/>
          <w:szCs w:val="22"/>
        </w:rPr>
        <w:t xml:space="preserve"> finding</w:t>
      </w:r>
      <w:r w:rsidRPr="0052352B">
        <w:rPr>
          <w:rFonts w:ascii="Arial" w:hAnsi="Arial" w:cs="Arial"/>
          <w:color w:val="000000" w:themeColor="text1"/>
          <w:sz w:val="22"/>
          <w:szCs w:val="22"/>
        </w:rPr>
        <w:t xml:space="preserve"> is consistent with the hypothesis that </w:t>
      </w:r>
      <w:r w:rsidR="00D748E0" w:rsidRPr="0052352B">
        <w:rPr>
          <w:rFonts w:ascii="Arial" w:hAnsi="Arial" w:cs="Arial"/>
          <w:color w:val="000000" w:themeColor="text1"/>
          <w:sz w:val="22"/>
          <w:szCs w:val="22"/>
        </w:rPr>
        <w:t xml:space="preserve">muscle </w:t>
      </w:r>
      <w:r w:rsidR="00D748E0" w:rsidRPr="0052352B">
        <w:rPr>
          <w:rFonts w:ascii="Arial" w:hAnsi="Arial" w:cs="Arial"/>
          <w:i/>
          <w:iCs/>
          <w:color w:val="000000" w:themeColor="text1"/>
          <w:sz w:val="22"/>
          <w:szCs w:val="22"/>
        </w:rPr>
        <w:t xml:space="preserve">Tsc1 </w:t>
      </w:r>
      <w:r w:rsidR="00D748E0" w:rsidRPr="0052352B">
        <w:rPr>
          <w:rFonts w:ascii="Arial" w:hAnsi="Arial" w:cs="Arial"/>
          <w:color w:val="000000" w:themeColor="text1"/>
          <w:sz w:val="22"/>
          <w:szCs w:val="22"/>
        </w:rPr>
        <w:t xml:space="preserve">knockout </w:t>
      </w:r>
      <w:r w:rsidRPr="0052352B">
        <w:rPr>
          <w:rFonts w:ascii="Arial" w:hAnsi="Arial" w:cs="Arial"/>
          <w:color w:val="000000" w:themeColor="text1"/>
          <w:sz w:val="22"/>
          <w:szCs w:val="22"/>
        </w:rPr>
        <w:t xml:space="preserve">mice are not </w:t>
      </w:r>
      <w:proofErr w:type="spellStart"/>
      <w:r w:rsidRPr="0052352B">
        <w:rPr>
          <w:rFonts w:ascii="Arial" w:hAnsi="Arial" w:cs="Arial"/>
          <w:color w:val="000000" w:themeColor="text1"/>
          <w:sz w:val="22"/>
          <w:szCs w:val="22"/>
        </w:rPr>
        <w:t>lipodystrophic</w:t>
      </w:r>
      <w:proofErr w:type="spellEnd"/>
      <w:r w:rsidR="00D748E0" w:rsidRPr="0052352B">
        <w:rPr>
          <w:rFonts w:ascii="Arial" w:hAnsi="Arial" w:cs="Arial"/>
          <w:color w:val="000000" w:themeColor="text1"/>
          <w:sz w:val="22"/>
          <w:szCs w:val="22"/>
        </w:rPr>
        <w:t xml:space="preserve"> </w:t>
      </w:r>
      <w:r w:rsidR="004973EC" w:rsidRPr="0052352B">
        <w:rPr>
          <w:rFonts w:ascii="Arial" w:hAnsi="Arial" w:cs="Arial"/>
          <w:color w:val="000000" w:themeColor="text1"/>
          <w:sz w:val="22"/>
          <w:szCs w:val="22"/>
        </w:rPr>
        <w:t xml:space="preserve">but have improved </w:t>
      </w:r>
      <w:r w:rsidR="003B4641" w:rsidRPr="0052352B">
        <w:rPr>
          <w:rFonts w:ascii="Arial" w:hAnsi="Arial" w:cs="Arial"/>
          <w:color w:val="000000" w:themeColor="text1"/>
          <w:sz w:val="22"/>
          <w:szCs w:val="22"/>
        </w:rPr>
        <w:t>glycemic control in addition to</w:t>
      </w:r>
      <w:r w:rsidR="004973EC" w:rsidRPr="0052352B">
        <w:rPr>
          <w:rFonts w:ascii="Arial" w:hAnsi="Arial" w:cs="Arial"/>
          <w:color w:val="000000" w:themeColor="text1"/>
          <w:sz w:val="22"/>
          <w:szCs w:val="22"/>
        </w:rPr>
        <w:t xml:space="preserve"> reduced adiposity</w:t>
      </w:r>
      <w:r w:rsidRPr="0052352B">
        <w:rPr>
          <w:rFonts w:ascii="Arial" w:hAnsi="Arial" w:cs="Arial"/>
          <w:color w:val="000000" w:themeColor="text1"/>
          <w:sz w:val="22"/>
          <w:szCs w:val="22"/>
        </w:rPr>
        <w:t xml:space="preserve">. We propose that mice with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are protected from </w:t>
      </w:r>
      <w:r w:rsidR="00F56BB1"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 xml:space="preserve">adipose tissue expansion </w:t>
      </w:r>
      <w:r w:rsidR="00065263" w:rsidRPr="0052352B">
        <w:rPr>
          <w:rFonts w:ascii="Arial" w:hAnsi="Arial" w:cs="Arial"/>
          <w:color w:val="000000" w:themeColor="text1"/>
          <w:sz w:val="22"/>
          <w:szCs w:val="22"/>
        </w:rPr>
        <w:t xml:space="preserve">as a result of having </w:t>
      </w:r>
      <w:r w:rsidR="00396894" w:rsidRPr="0052352B">
        <w:rPr>
          <w:rFonts w:ascii="Arial" w:hAnsi="Arial" w:cs="Arial"/>
          <w:color w:val="000000" w:themeColor="text1"/>
          <w:sz w:val="22"/>
          <w:szCs w:val="22"/>
        </w:rPr>
        <w:t>chronically</w:t>
      </w:r>
      <w:r w:rsidR="00065263" w:rsidRPr="0052352B">
        <w:rPr>
          <w:rFonts w:ascii="Arial" w:hAnsi="Arial" w:cs="Arial"/>
          <w:color w:val="000000" w:themeColor="text1"/>
          <w:sz w:val="22"/>
          <w:szCs w:val="22"/>
        </w:rPr>
        <w:t xml:space="preserve"> elevated</w:t>
      </w:r>
      <w:r w:rsidRPr="0052352B">
        <w:rPr>
          <w:rFonts w:ascii="Arial" w:hAnsi="Arial" w:cs="Arial"/>
          <w:color w:val="000000" w:themeColor="text1"/>
          <w:sz w:val="22"/>
          <w:szCs w:val="22"/>
        </w:rPr>
        <w:t xml:space="preserve"> energy </w:t>
      </w:r>
      <w:r w:rsidR="00D748E0" w:rsidRPr="0052352B">
        <w:rPr>
          <w:rFonts w:ascii="Arial" w:hAnsi="Arial" w:cs="Arial"/>
          <w:color w:val="000000" w:themeColor="text1"/>
          <w:sz w:val="22"/>
          <w:szCs w:val="22"/>
        </w:rPr>
        <w:t>expenditure</w:t>
      </w:r>
      <w:r w:rsidRPr="0052352B">
        <w:rPr>
          <w:rFonts w:ascii="Arial" w:hAnsi="Arial" w:cs="Arial"/>
          <w:color w:val="000000" w:themeColor="text1"/>
          <w:sz w:val="22"/>
          <w:szCs w:val="22"/>
        </w:rPr>
        <w:t>,</w:t>
      </w:r>
      <w:r w:rsidR="00D748E0" w:rsidRPr="0052352B">
        <w:rPr>
          <w:rFonts w:ascii="Arial" w:hAnsi="Arial" w:cs="Arial"/>
          <w:color w:val="000000" w:themeColor="text1"/>
          <w:sz w:val="22"/>
          <w:szCs w:val="22"/>
        </w:rPr>
        <w:t xml:space="preserve"> and that </w:t>
      </w:r>
      <w:r w:rsidR="00065263" w:rsidRPr="0052352B">
        <w:rPr>
          <w:rFonts w:ascii="Arial" w:hAnsi="Arial" w:cs="Arial"/>
          <w:color w:val="000000" w:themeColor="text1"/>
          <w:sz w:val="22"/>
          <w:szCs w:val="22"/>
        </w:rPr>
        <w:t xml:space="preserve">the attenuated </w:t>
      </w:r>
      <w:r w:rsidR="00D748E0" w:rsidRPr="0052352B">
        <w:rPr>
          <w:rFonts w:ascii="Arial" w:hAnsi="Arial" w:cs="Arial"/>
          <w:color w:val="000000" w:themeColor="text1"/>
          <w:sz w:val="22"/>
          <w:szCs w:val="22"/>
        </w:rPr>
        <w:t xml:space="preserve">body fat </w:t>
      </w:r>
      <w:r w:rsidR="00065263" w:rsidRPr="0052352B">
        <w:rPr>
          <w:rFonts w:ascii="Arial" w:hAnsi="Arial" w:cs="Arial"/>
          <w:color w:val="000000" w:themeColor="text1"/>
          <w:sz w:val="22"/>
          <w:szCs w:val="22"/>
        </w:rPr>
        <w:t xml:space="preserve">gains observed in </w:t>
      </w:r>
      <w:r w:rsidR="00F56BB1" w:rsidRPr="0052352B">
        <w:rPr>
          <w:rFonts w:ascii="Arial" w:hAnsi="Arial" w:cs="Arial"/>
          <w:color w:val="000000" w:themeColor="text1"/>
          <w:sz w:val="22"/>
          <w:szCs w:val="22"/>
        </w:rPr>
        <w:t xml:space="preserve">muscle </w:t>
      </w:r>
      <w:r w:rsidR="00F56BB1" w:rsidRPr="0052352B">
        <w:rPr>
          <w:rFonts w:ascii="Arial" w:hAnsi="Arial" w:cs="Arial"/>
          <w:i/>
          <w:iCs/>
          <w:color w:val="000000" w:themeColor="text1"/>
          <w:sz w:val="22"/>
          <w:szCs w:val="22"/>
        </w:rPr>
        <w:t xml:space="preserve">Tsc1 </w:t>
      </w:r>
      <w:r w:rsidR="00F56BB1" w:rsidRPr="0052352B">
        <w:rPr>
          <w:rFonts w:ascii="Arial" w:hAnsi="Arial" w:cs="Arial"/>
          <w:color w:val="000000" w:themeColor="text1"/>
          <w:sz w:val="22"/>
          <w:szCs w:val="22"/>
        </w:rPr>
        <w:t xml:space="preserve">knockout </w:t>
      </w:r>
      <w:r w:rsidR="00BA1C0C" w:rsidRPr="0052352B">
        <w:rPr>
          <w:rFonts w:ascii="Arial" w:hAnsi="Arial" w:cs="Arial"/>
          <w:color w:val="000000" w:themeColor="text1"/>
          <w:sz w:val="22"/>
          <w:szCs w:val="22"/>
        </w:rPr>
        <w:t xml:space="preserve">mice </w:t>
      </w:r>
      <w:r w:rsidR="005543FC" w:rsidRPr="0052352B">
        <w:rPr>
          <w:rFonts w:ascii="Arial" w:hAnsi="Arial" w:cs="Arial"/>
          <w:color w:val="000000" w:themeColor="text1"/>
          <w:sz w:val="22"/>
          <w:szCs w:val="22"/>
        </w:rPr>
        <w:t>facilitates the preservation of</w:t>
      </w:r>
      <w:r w:rsidR="00065263" w:rsidRPr="0052352B">
        <w:rPr>
          <w:rFonts w:ascii="Arial" w:hAnsi="Arial" w:cs="Arial"/>
          <w:color w:val="000000" w:themeColor="text1"/>
          <w:sz w:val="22"/>
          <w:szCs w:val="22"/>
        </w:rPr>
        <w:t xml:space="preserve"> insulin sensitivity</w:t>
      </w:r>
      <w:r w:rsidR="008626CD" w:rsidRPr="0052352B">
        <w:rPr>
          <w:rFonts w:ascii="Arial" w:hAnsi="Arial" w:cs="Arial"/>
          <w:color w:val="000000" w:themeColor="text1"/>
          <w:sz w:val="22"/>
          <w:szCs w:val="22"/>
        </w:rPr>
        <w:t xml:space="preserve"> in the face of </w:t>
      </w:r>
      <w:proofErr w:type="gramStart"/>
      <w:r w:rsidR="008626CD" w:rsidRPr="0052352B">
        <w:rPr>
          <w:rFonts w:ascii="Arial" w:hAnsi="Arial" w:cs="Arial"/>
          <w:color w:val="000000" w:themeColor="text1"/>
          <w:sz w:val="22"/>
          <w:szCs w:val="22"/>
        </w:rPr>
        <w:t>a</w:t>
      </w:r>
      <w:proofErr w:type="gramEnd"/>
      <w:r w:rsidR="008626CD" w:rsidRPr="0052352B">
        <w:rPr>
          <w:rFonts w:ascii="Arial" w:hAnsi="Arial" w:cs="Arial"/>
          <w:color w:val="000000" w:themeColor="text1"/>
          <w:sz w:val="22"/>
          <w:szCs w:val="22"/>
        </w:rPr>
        <w:t xml:space="preserve"> HFD</w:t>
      </w:r>
      <w:r w:rsidRPr="0052352B">
        <w:rPr>
          <w:rFonts w:ascii="Arial" w:hAnsi="Arial" w:cs="Arial"/>
          <w:color w:val="000000" w:themeColor="text1"/>
          <w:sz w:val="22"/>
          <w:szCs w:val="22"/>
        </w:rPr>
        <w:t xml:space="preserve">. </w:t>
      </w:r>
    </w:p>
    <w:p w14:paraId="6E022E4C" w14:textId="77777777" w:rsidR="003F29AF" w:rsidRPr="0052352B" w:rsidRDefault="003F29AF" w:rsidP="002D338B">
      <w:pPr>
        <w:spacing w:line="360" w:lineRule="auto"/>
        <w:rPr>
          <w:rFonts w:ascii="Arial" w:hAnsi="Arial" w:cs="Arial"/>
          <w:color w:val="000000" w:themeColor="text1"/>
          <w:sz w:val="22"/>
          <w:szCs w:val="22"/>
        </w:rPr>
      </w:pPr>
    </w:p>
    <w:p w14:paraId="5F6B43F1" w14:textId="5C5DFBF2" w:rsidR="00E7425C"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3.6 </w:t>
      </w:r>
      <w:r w:rsidR="00E7425C" w:rsidRPr="0052352B">
        <w:rPr>
          <w:rFonts w:ascii="Arial" w:hAnsi="Arial" w:cs="Arial"/>
          <w:color w:val="000000" w:themeColor="text1"/>
          <w:sz w:val="22"/>
          <w:szCs w:val="22"/>
        </w:rPr>
        <w:t xml:space="preserve">Muscle </w:t>
      </w:r>
      <w:r w:rsidR="00515D55" w:rsidRPr="0052352B">
        <w:rPr>
          <w:rFonts w:ascii="Arial" w:hAnsi="Arial" w:cs="Arial"/>
          <w:color w:val="000000" w:themeColor="text1"/>
          <w:sz w:val="22"/>
          <w:szCs w:val="22"/>
        </w:rPr>
        <w:t xml:space="preserve">mTORC1 Activation </w:t>
      </w:r>
      <w:r w:rsidR="006946FD" w:rsidRPr="0052352B">
        <w:rPr>
          <w:rFonts w:ascii="Arial" w:hAnsi="Arial" w:cs="Arial"/>
          <w:color w:val="000000" w:themeColor="text1"/>
          <w:sz w:val="22"/>
          <w:szCs w:val="22"/>
        </w:rPr>
        <w:t>Causes Enrichment of</w:t>
      </w:r>
      <w:r w:rsidR="00F511D4" w:rsidRPr="0052352B">
        <w:rPr>
          <w:rFonts w:ascii="Arial" w:hAnsi="Arial" w:cs="Arial"/>
          <w:color w:val="000000" w:themeColor="text1"/>
          <w:sz w:val="22"/>
          <w:szCs w:val="22"/>
        </w:rPr>
        <w:t xml:space="preserve"> </w:t>
      </w:r>
      <w:r w:rsidR="006946FD" w:rsidRPr="0052352B">
        <w:rPr>
          <w:rFonts w:ascii="Arial" w:hAnsi="Arial" w:cs="Arial"/>
          <w:color w:val="000000" w:themeColor="text1"/>
          <w:sz w:val="22"/>
          <w:szCs w:val="22"/>
        </w:rPr>
        <w:t xml:space="preserve">Gene Sets Involved in </w:t>
      </w:r>
      <w:r w:rsidR="00E7425C" w:rsidRPr="0052352B">
        <w:rPr>
          <w:rFonts w:ascii="Arial" w:hAnsi="Arial" w:cs="Arial"/>
          <w:color w:val="000000" w:themeColor="text1"/>
          <w:sz w:val="22"/>
          <w:szCs w:val="22"/>
        </w:rPr>
        <w:t>Fatty Acid</w:t>
      </w:r>
      <w:r w:rsidR="006946FD"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Uptake </w:t>
      </w:r>
      <w:r w:rsidR="006946FD" w:rsidRPr="0052352B">
        <w:rPr>
          <w:rFonts w:ascii="Arial" w:hAnsi="Arial" w:cs="Arial"/>
          <w:color w:val="000000" w:themeColor="text1"/>
          <w:sz w:val="22"/>
          <w:szCs w:val="22"/>
        </w:rPr>
        <w:t xml:space="preserve">and </w:t>
      </w:r>
      <w:r w:rsidR="00E7425C" w:rsidRPr="0052352B">
        <w:rPr>
          <w:rFonts w:ascii="Arial" w:hAnsi="Arial" w:cs="Arial"/>
          <w:color w:val="000000" w:themeColor="text1"/>
          <w:sz w:val="22"/>
          <w:szCs w:val="22"/>
        </w:rPr>
        <w:t>Amino Acid Uptake</w:t>
      </w:r>
    </w:p>
    <w:p w14:paraId="1C3DAE43" w14:textId="64B6FE3C" w:rsidR="00F82FCB" w:rsidRDefault="001E44F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w:t>
      </w:r>
      <w:r w:rsidR="0032099B" w:rsidRPr="0052352B">
        <w:rPr>
          <w:rFonts w:ascii="Arial" w:hAnsi="Arial" w:cs="Arial"/>
          <w:color w:val="000000" w:themeColor="text1"/>
          <w:sz w:val="22"/>
          <w:szCs w:val="22"/>
        </w:rPr>
        <w:t xml:space="preserve">o gain </w:t>
      </w:r>
      <w:r w:rsidR="00510897" w:rsidRPr="0052352B">
        <w:rPr>
          <w:rFonts w:ascii="Arial" w:hAnsi="Arial" w:cs="Arial"/>
          <w:color w:val="000000" w:themeColor="text1"/>
          <w:sz w:val="22"/>
          <w:szCs w:val="22"/>
        </w:rPr>
        <w:t xml:space="preserve">further </w:t>
      </w:r>
      <w:r w:rsidR="0032099B" w:rsidRPr="0052352B">
        <w:rPr>
          <w:rFonts w:ascii="Arial" w:hAnsi="Arial" w:cs="Arial"/>
          <w:color w:val="000000" w:themeColor="text1"/>
          <w:sz w:val="22"/>
          <w:szCs w:val="22"/>
        </w:rPr>
        <w:t xml:space="preserve">insight into the </w:t>
      </w:r>
      <w:r w:rsidR="003A3449" w:rsidRPr="0052352B">
        <w:rPr>
          <w:rFonts w:ascii="Arial" w:hAnsi="Arial" w:cs="Arial"/>
          <w:color w:val="000000" w:themeColor="text1"/>
          <w:sz w:val="22"/>
          <w:szCs w:val="22"/>
        </w:rPr>
        <w:t xml:space="preserve">mTORC1 activity-driven </w:t>
      </w:r>
      <w:r w:rsidR="00510897" w:rsidRPr="0052352B">
        <w:rPr>
          <w:rFonts w:ascii="Arial" w:hAnsi="Arial" w:cs="Arial"/>
          <w:color w:val="000000" w:themeColor="text1"/>
          <w:sz w:val="22"/>
          <w:szCs w:val="22"/>
        </w:rPr>
        <w:t xml:space="preserve">mechanisms </w:t>
      </w:r>
      <w:r w:rsidR="003A3449" w:rsidRPr="0052352B">
        <w:rPr>
          <w:rFonts w:ascii="Arial" w:hAnsi="Arial" w:cs="Arial"/>
          <w:color w:val="000000" w:themeColor="text1"/>
          <w:sz w:val="22"/>
          <w:szCs w:val="22"/>
        </w:rPr>
        <w:t xml:space="preserve">within skeletal muscle that </w:t>
      </w:r>
      <w:r w:rsidR="00AD5513" w:rsidRPr="0052352B">
        <w:rPr>
          <w:rFonts w:ascii="Arial" w:hAnsi="Arial" w:cs="Arial"/>
          <w:color w:val="000000" w:themeColor="text1"/>
          <w:sz w:val="22"/>
          <w:szCs w:val="22"/>
        </w:rPr>
        <w:t xml:space="preserve">increase energy expenditure and </w:t>
      </w:r>
      <w:r w:rsidR="00944C88" w:rsidRPr="0052352B">
        <w:rPr>
          <w:rFonts w:ascii="Arial" w:hAnsi="Arial" w:cs="Arial"/>
          <w:color w:val="000000" w:themeColor="text1"/>
          <w:sz w:val="22"/>
          <w:szCs w:val="22"/>
        </w:rPr>
        <w:t xml:space="preserve">limit body fat </w:t>
      </w:r>
      <w:r w:rsidR="007B6981" w:rsidRPr="0052352B">
        <w:rPr>
          <w:rFonts w:ascii="Arial" w:hAnsi="Arial" w:cs="Arial"/>
          <w:color w:val="000000" w:themeColor="text1"/>
          <w:sz w:val="22"/>
          <w:szCs w:val="22"/>
        </w:rPr>
        <w:t>accumulation</w:t>
      </w:r>
      <w:r w:rsidR="00944C88" w:rsidRPr="0052352B">
        <w:rPr>
          <w:rFonts w:ascii="Arial" w:hAnsi="Arial" w:cs="Arial"/>
          <w:color w:val="000000" w:themeColor="text1"/>
          <w:sz w:val="22"/>
          <w:szCs w:val="22"/>
        </w:rPr>
        <w:t xml:space="preserve"> in</w:t>
      </w:r>
      <w:r w:rsidR="003A3449" w:rsidRPr="0052352B">
        <w:rPr>
          <w:rFonts w:ascii="Arial" w:hAnsi="Arial" w:cs="Arial"/>
          <w:color w:val="000000" w:themeColor="text1"/>
          <w:sz w:val="22"/>
          <w:szCs w:val="22"/>
        </w:rPr>
        <w:t xml:space="preserve"> </w:t>
      </w:r>
      <w:r w:rsidR="00745B67" w:rsidRPr="0052352B">
        <w:rPr>
          <w:rFonts w:ascii="Arial" w:hAnsi="Arial" w:cs="Arial"/>
          <w:i/>
          <w:color w:val="000000" w:themeColor="text1"/>
          <w:sz w:val="22"/>
          <w:szCs w:val="22"/>
        </w:rPr>
        <w:t xml:space="preserve">Tsc1 </w:t>
      </w:r>
      <w:r w:rsidR="00745B67" w:rsidRPr="0052352B">
        <w:rPr>
          <w:rFonts w:ascii="Arial" w:hAnsi="Arial" w:cs="Arial"/>
          <w:color w:val="000000" w:themeColor="text1"/>
          <w:sz w:val="22"/>
          <w:szCs w:val="22"/>
        </w:rPr>
        <w:t>knockout mice</w:t>
      </w:r>
      <w:r w:rsidR="0032099B" w:rsidRPr="0052352B">
        <w:rPr>
          <w:rFonts w:ascii="Arial" w:hAnsi="Arial" w:cs="Arial"/>
          <w:color w:val="000000" w:themeColor="text1"/>
          <w:sz w:val="22"/>
          <w:szCs w:val="22"/>
        </w:rPr>
        <w:t>, we performed RNA sequencing studies</w:t>
      </w:r>
      <w:r w:rsidR="000E292D" w:rsidRPr="0052352B">
        <w:rPr>
          <w:rFonts w:ascii="Arial" w:hAnsi="Arial" w:cs="Arial"/>
          <w:color w:val="000000" w:themeColor="text1"/>
          <w:sz w:val="22"/>
          <w:szCs w:val="22"/>
        </w:rPr>
        <w:t xml:space="preserve"> in</w:t>
      </w:r>
      <w:r w:rsidR="00C41800" w:rsidRPr="0052352B">
        <w:rPr>
          <w:rFonts w:ascii="Arial" w:hAnsi="Arial" w:cs="Arial"/>
          <w:color w:val="000000" w:themeColor="text1"/>
          <w:sz w:val="22"/>
          <w:szCs w:val="22"/>
        </w:rPr>
        <w:t xml:space="preserve"> RNA obtained from</w:t>
      </w:r>
      <w:r w:rsidR="000E292D" w:rsidRPr="0052352B">
        <w:rPr>
          <w:rFonts w:ascii="Arial" w:hAnsi="Arial" w:cs="Arial"/>
          <w:color w:val="000000" w:themeColor="text1"/>
          <w:sz w:val="22"/>
          <w:szCs w:val="22"/>
        </w:rPr>
        <w:t xml:space="preserve"> </w:t>
      </w:r>
      <w:r w:rsidR="00C41800" w:rsidRPr="0052352B">
        <w:rPr>
          <w:rFonts w:ascii="Arial" w:hAnsi="Arial" w:cs="Arial"/>
          <w:i/>
          <w:color w:val="000000" w:themeColor="text1"/>
          <w:sz w:val="22"/>
          <w:szCs w:val="22"/>
        </w:rPr>
        <w:t xml:space="preserve">m. </w:t>
      </w:r>
      <w:r w:rsidR="000E292D" w:rsidRPr="0052352B">
        <w:rPr>
          <w:rFonts w:ascii="Arial" w:hAnsi="Arial" w:cs="Arial"/>
          <w:i/>
          <w:color w:val="000000" w:themeColor="text1"/>
          <w:sz w:val="22"/>
          <w:szCs w:val="22"/>
        </w:rPr>
        <w:t xml:space="preserve">quadriceps </w:t>
      </w:r>
      <w:r w:rsidR="00C41800" w:rsidRPr="0052352B">
        <w:rPr>
          <w:rFonts w:ascii="Arial" w:hAnsi="Arial" w:cs="Arial"/>
          <w:i/>
          <w:color w:val="000000" w:themeColor="text1"/>
          <w:sz w:val="22"/>
          <w:szCs w:val="22"/>
        </w:rPr>
        <w:t>femoris</w:t>
      </w:r>
      <w:r w:rsidR="000739C0" w:rsidRPr="0052352B">
        <w:rPr>
          <w:rFonts w:ascii="Arial" w:hAnsi="Arial" w:cs="Arial"/>
          <w:color w:val="000000" w:themeColor="text1"/>
          <w:sz w:val="22"/>
          <w:szCs w:val="22"/>
        </w:rPr>
        <w:t xml:space="preserve"> from </w:t>
      </w:r>
      <w:r w:rsidR="00F072D8" w:rsidRPr="0052352B">
        <w:rPr>
          <w:rFonts w:ascii="Arial" w:hAnsi="Arial" w:cs="Arial"/>
          <w:color w:val="000000" w:themeColor="text1"/>
          <w:sz w:val="22"/>
          <w:szCs w:val="22"/>
        </w:rPr>
        <w:t>chow</w:t>
      </w:r>
      <w:r w:rsidR="00865238" w:rsidRPr="0052352B">
        <w:rPr>
          <w:rFonts w:ascii="Arial" w:hAnsi="Arial" w:cs="Arial"/>
          <w:color w:val="000000" w:themeColor="text1"/>
          <w:sz w:val="22"/>
          <w:szCs w:val="22"/>
        </w:rPr>
        <w:t xml:space="preserve">-fed </w:t>
      </w:r>
      <w:r w:rsidR="000739C0" w:rsidRPr="0052352B">
        <w:rPr>
          <w:rFonts w:ascii="Arial" w:hAnsi="Arial" w:cs="Arial"/>
          <w:color w:val="000000" w:themeColor="text1"/>
          <w:sz w:val="22"/>
          <w:szCs w:val="22"/>
        </w:rPr>
        <w:t xml:space="preserve">male mice with </w:t>
      </w:r>
      <w:proofErr w:type="spellStart"/>
      <w:r w:rsidR="000739C0" w:rsidRPr="0052352B">
        <w:rPr>
          <w:rFonts w:ascii="Arial" w:hAnsi="Arial" w:cs="Arial"/>
          <w:i/>
          <w:color w:val="000000" w:themeColor="text1"/>
          <w:sz w:val="22"/>
          <w:szCs w:val="22"/>
        </w:rPr>
        <w:t>Ckmm-Cre</w:t>
      </w:r>
      <w:proofErr w:type="spellEnd"/>
      <w:r w:rsidR="000739C0" w:rsidRPr="0052352B">
        <w:rPr>
          <w:rFonts w:ascii="Arial" w:hAnsi="Arial" w:cs="Arial"/>
          <w:color w:val="000000" w:themeColor="text1"/>
          <w:sz w:val="22"/>
          <w:szCs w:val="22"/>
        </w:rPr>
        <w:t xml:space="preserve"> driven </w:t>
      </w:r>
      <w:r w:rsidR="000739C0" w:rsidRPr="0052352B">
        <w:rPr>
          <w:rFonts w:ascii="Arial" w:hAnsi="Arial" w:cs="Arial"/>
          <w:i/>
          <w:color w:val="000000" w:themeColor="text1"/>
          <w:sz w:val="22"/>
          <w:szCs w:val="22"/>
        </w:rPr>
        <w:t>Tsc1</w:t>
      </w:r>
      <w:r w:rsidR="000739C0" w:rsidRPr="0052352B">
        <w:rPr>
          <w:rFonts w:ascii="Arial" w:hAnsi="Arial" w:cs="Arial"/>
          <w:color w:val="000000" w:themeColor="text1"/>
          <w:sz w:val="22"/>
          <w:szCs w:val="22"/>
        </w:rPr>
        <w:t xml:space="preserve"> knockout and their </w:t>
      </w:r>
      <w:proofErr w:type="spellStart"/>
      <w:r w:rsidR="000739C0" w:rsidRPr="0052352B">
        <w:rPr>
          <w:rFonts w:ascii="Arial" w:hAnsi="Arial" w:cs="Arial"/>
          <w:color w:val="000000" w:themeColor="text1"/>
          <w:sz w:val="22"/>
          <w:szCs w:val="22"/>
        </w:rPr>
        <w:t>floxed</w:t>
      </w:r>
      <w:proofErr w:type="spellEnd"/>
      <w:r w:rsidR="000739C0" w:rsidRPr="0052352B">
        <w:rPr>
          <w:rFonts w:ascii="Arial" w:hAnsi="Arial" w:cs="Arial"/>
          <w:color w:val="000000" w:themeColor="text1"/>
          <w:sz w:val="22"/>
          <w:szCs w:val="22"/>
        </w:rPr>
        <w:t xml:space="preserve"> litter mates</w:t>
      </w:r>
      <w:r w:rsidR="0032099B" w:rsidRPr="0052352B">
        <w:rPr>
          <w:rFonts w:ascii="Arial" w:hAnsi="Arial" w:cs="Arial"/>
          <w:color w:val="000000" w:themeColor="text1"/>
          <w:sz w:val="22"/>
          <w:szCs w:val="22"/>
        </w:rPr>
        <w:t>.</w:t>
      </w:r>
      <w:r w:rsidR="006B17F7" w:rsidRPr="0052352B">
        <w:rPr>
          <w:rFonts w:ascii="Arial" w:hAnsi="Arial" w:cs="Arial"/>
          <w:color w:val="000000" w:themeColor="text1"/>
          <w:sz w:val="22"/>
          <w:szCs w:val="22"/>
        </w:rPr>
        <w:t xml:space="preserve"> </w:t>
      </w:r>
      <w:r w:rsidR="006E719C" w:rsidRPr="0052352B">
        <w:rPr>
          <w:rFonts w:ascii="Arial" w:hAnsi="Arial" w:cs="Arial"/>
          <w:color w:val="000000" w:themeColor="text1"/>
          <w:sz w:val="22"/>
          <w:szCs w:val="22"/>
        </w:rPr>
        <w:t>W</w:t>
      </w:r>
      <w:r w:rsidR="0032099B" w:rsidRPr="0052352B">
        <w:rPr>
          <w:rFonts w:ascii="Arial" w:hAnsi="Arial" w:cs="Arial"/>
          <w:color w:val="000000" w:themeColor="text1"/>
          <w:sz w:val="22"/>
          <w:szCs w:val="22"/>
        </w:rPr>
        <w:t xml:space="preserve">e identified </w:t>
      </w:r>
      <w:r w:rsidR="00496562" w:rsidRPr="0052352B">
        <w:rPr>
          <w:rFonts w:ascii="Arial" w:hAnsi="Arial" w:cs="Arial"/>
          <w:color w:val="000000" w:themeColor="text1"/>
          <w:sz w:val="22"/>
          <w:szCs w:val="22"/>
        </w:rPr>
        <w:t>4403</w:t>
      </w:r>
      <w:r w:rsidR="0032099B" w:rsidRPr="0052352B">
        <w:rPr>
          <w:rFonts w:ascii="Arial" w:hAnsi="Arial" w:cs="Arial"/>
          <w:color w:val="000000" w:themeColor="text1"/>
          <w:sz w:val="22"/>
          <w:szCs w:val="22"/>
        </w:rPr>
        <w:t xml:space="preserve"> differentially expressed gene</w:t>
      </w:r>
      <w:r w:rsidR="009C10E2" w:rsidRPr="0052352B">
        <w:rPr>
          <w:rFonts w:ascii="Arial" w:hAnsi="Arial" w:cs="Arial"/>
          <w:color w:val="000000" w:themeColor="text1"/>
          <w:sz w:val="22"/>
          <w:szCs w:val="22"/>
        </w:rPr>
        <w:t xml:space="preserve"> transcript</w:t>
      </w:r>
      <w:r w:rsidR="0032099B" w:rsidRPr="0052352B">
        <w:rPr>
          <w:rFonts w:ascii="Arial" w:hAnsi="Arial" w:cs="Arial"/>
          <w:color w:val="000000" w:themeColor="text1"/>
          <w:sz w:val="22"/>
          <w:szCs w:val="22"/>
        </w:rPr>
        <w:t xml:space="preserve">s in these animals, including </w:t>
      </w:r>
      <w:r w:rsidR="00496562" w:rsidRPr="0052352B">
        <w:rPr>
          <w:rFonts w:ascii="Arial" w:hAnsi="Arial" w:cs="Arial"/>
          <w:color w:val="000000" w:themeColor="text1"/>
          <w:sz w:val="22"/>
          <w:szCs w:val="22"/>
        </w:rPr>
        <w:t>2464</w:t>
      </w:r>
      <w:r w:rsidR="0032099B" w:rsidRPr="0052352B">
        <w:rPr>
          <w:rFonts w:ascii="Arial" w:hAnsi="Arial" w:cs="Arial"/>
          <w:color w:val="000000" w:themeColor="text1"/>
          <w:sz w:val="22"/>
          <w:szCs w:val="22"/>
        </w:rPr>
        <w:t xml:space="preserve"> upregulated genes and </w:t>
      </w:r>
      <w:r w:rsidR="00496562" w:rsidRPr="0052352B">
        <w:rPr>
          <w:rFonts w:ascii="Arial" w:hAnsi="Arial" w:cs="Arial"/>
          <w:color w:val="000000" w:themeColor="text1"/>
          <w:sz w:val="22"/>
          <w:szCs w:val="22"/>
        </w:rPr>
        <w:t>1939</w:t>
      </w:r>
      <w:r w:rsidR="0032099B" w:rsidRPr="0052352B">
        <w:rPr>
          <w:rFonts w:ascii="Arial" w:hAnsi="Arial" w:cs="Arial"/>
          <w:color w:val="000000" w:themeColor="text1"/>
          <w:sz w:val="22"/>
          <w:szCs w:val="22"/>
        </w:rPr>
        <w:t xml:space="preserve"> downregulated genes (see Supplementary Table 1</w:t>
      </w:r>
      <w:r w:rsidR="00834945" w:rsidRPr="0052352B">
        <w:rPr>
          <w:rFonts w:ascii="Arial" w:hAnsi="Arial" w:cs="Arial"/>
          <w:color w:val="000000" w:themeColor="text1"/>
          <w:sz w:val="22"/>
          <w:szCs w:val="22"/>
        </w:rPr>
        <w:t xml:space="preserve"> for complete list</w:t>
      </w:r>
      <w:r w:rsidR="0032099B" w:rsidRPr="0052352B">
        <w:rPr>
          <w:rFonts w:ascii="Arial" w:hAnsi="Arial" w:cs="Arial"/>
          <w:color w:val="000000" w:themeColor="text1"/>
          <w:sz w:val="22"/>
          <w:szCs w:val="22"/>
        </w:rPr>
        <w:t xml:space="preserve">).  To </w:t>
      </w:r>
      <w:r w:rsidR="00AD5513" w:rsidRPr="0052352B">
        <w:rPr>
          <w:rFonts w:ascii="Arial" w:hAnsi="Arial" w:cs="Arial"/>
          <w:color w:val="000000" w:themeColor="text1"/>
          <w:sz w:val="22"/>
          <w:szCs w:val="22"/>
        </w:rPr>
        <w:t>identify</w:t>
      </w:r>
      <w:r w:rsidR="0032099B" w:rsidRPr="0052352B">
        <w:rPr>
          <w:rFonts w:ascii="Arial" w:hAnsi="Arial" w:cs="Arial"/>
          <w:color w:val="000000" w:themeColor="text1"/>
          <w:sz w:val="22"/>
          <w:szCs w:val="22"/>
        </w:rPr>
        <w:t xml:space="preserve"> the pathways and networks associated with these </w:t>
      </w:r>
      <w:r w:rsidR="0073183A" w:rsidRPr="0052352B">
        <w:rPr>
          <w:rFonts w:ascii="Arial" w:hAnsi="Arial" w:cs="Arial"/>
          <w:color w:val="000000" w:themeColor="text1"/>
          <w:sz w:val="22"/>
          <w:szCs w:val="22"/>
        </w:rPr>
        <w:t xml:space="preserve">differentially expressed </w:t>
      </w:r>
      <w:r w:rsidR="0032099B" w:rsidRPr="0052352B">
        <w:rPr>
          <w:rFonts w:ascii="Arial" w:hAnsi="Arial" w:cs="Arial"/>
          <w:color w:val="000000" w:themeColor="text1"/>
          <w:sz w:val="22"/>
          <w:szCs w:val="22"/>
        </w:rPr>
        <w:t>gene</w:t>
      </w:r>
      <w:r w:rsidR="009C10E2" w:rsidRPr="0052352B">
        <w:rPr>
          <w:rFonts w:ascii="Arial" w:hAnsi="Arial" w:cs="Arial"/>
          <w:color w:val="000000" w:themeColor="text1"/>
          <w:sz w:val="22"/>
          <w:szCs w:val="22"/>
        </w:rPr>
        <w:t xml:space="preserve"> tran</w:t>
      </w:r>
      <w:r w:rsidR="0032099B" w:rsidRPr="0052352B">
        <w:rPr>
          <w:rFonts w:ascii="Arial" w:hAnsi="Arial" w:cs="Arial"/>
          <w:color w:val="000000" w:themeColor="text1"/>
          <w:sz w:val="22"/>
          <w:szCs w:val="22"/>
        </w:rPr>
        <w:t>s</w:t>
      </w:r>
      <w:r w:rsidR="009C10E2" w:rsidRPr="0052352B">
        <w:rPr>
          <w:rFonts w:ascii="Arial" w:hAnsi="Arial" w:cs="Arial"/>
          <w:color w:val="000000" w:themeColor="text1"/>
          <w:sz w:val="22"/>
          <w:szCs w:val="22"/>
        </w:rPr>
        <w:t>cripts</w:t>
      </w:r>
      <w:r w:rsidR="0032099B" w:rsidRPr="0052352B">
        <w:rPr>
          <w:rFonts w:ascii="Arial" w:hAnsi="Arial" w:cs="Arial"/>
          <w:color w:val="000000" w:themeColor="text1"/>
          <w:sz w:val="22"/>
          <w:szCs w:val="22"/>
        </w:rPr>
        <w:t xml:space="preserve">, we performed </w:t>
      </w:r>
      <w:r w:rsidR="00C21535" w:rsidRPr="0052352B">
        <w:rPr>
          <w:rFonts w:ascii="Arial" w:hAnsi="Arial" w:cs="Arial"/>
          <w:color w:val="000000" w:themeColor="text1"/>
          <w:sz w:val="22"/>
          <w:szCs w:val="22"/>
        </w:rPr>
        <w:t>gene-set enrichment analyses</w:t>
      </w:r>
      <w:r w:rsidR="0073183A" w:rsidRPr="0052352B">
        <w:rPr>
          <w:rFonts w:ascii="Arial" w:hAnsi="Arial" w:cs="Arial"/>
          <w:color w:val="000000" w:themeColor="text1"/>
          <w:sz w:val="22"/>
          <w:szCs w:val="22"/>
        </w:rPr>
        <w:t>,</w:t>
      </w:r>
      <w:r w:rsidR="00C21535" w:rsidRPr="0052352B">
        <w:rPr>
          <w:rFonts w:ascii="Arial" w:hAnsi="Arial" w:cs="Arial"/>
          <w:color w:val="000000" w:themeColor="text1"/>
          <w:sz w:val="22"/>
          <w:szCs w:val="22"/>
        </w:rPr>
        <w:t xml:space="preserve"> </w:t>
      </w:r>
      <w:r w:rsidR="003F5B88" w:rsidRPr="0052352B">
        <w:rPr>
          <w:rFonts w:ascii="Arial" w:hAnsi="Arial" w:cs="Arial"/>
          <w:color w:val="000000" w:themeColor="text1"/>
          <w:sz w:val="22"/>
          <w:szCs w:val="22"/>
        </w:rPr>
        <w:t>finding 674 differentially regulated gene sets</w:t>
      </w:r>
      <w:r w:rsidR="00DB5881" w:rsidRPr="0052352B">
        <w:rPr>
          <w:rFonts w:ascii="Arial" w:hAnsi="Arial" w:cs="Arial"/>
          <w:color w:val="000000" w:themeColor="text1"/>
          <w:sz w:val="22"/>
          <w:szCs w:val="22"/>
        </w:rPr>
        <w:t xml:space="preserve"> (see Supplementary Table 2)</w:t>
      </w:r>
      <w:r w:rsidR="0032099B" w:rsidRPr="0052352B">
        <w:rPr>
          <w:rFonts w:ascii="Arial" w:hAnsi="Arial" w:cs="Arial"/>
          <w:color w:val="000000" w:themeColor="text1"/>
          <w:sz w:val="22"/>
          <w:szCs w:val="22"/>
        </w:rPr>
        <w:t xml:space="preserve">. </w:t>
      </w:r>
      <w:r w:rsidR="00DB5881" w:rsidRPr="0052352B">
        <w:rPr>
          <w:rFonts w:ascii="Arial" w:hAnsi="Arial" w:cs="Arial"/>
          <w:color w:val="000000" w:themeColor="text1"/>
          <w:sz w:val="22"/>
          <w:szCs w:val="22"/>
        </w:rPr>
        <w:t xml:space="preserve">Among the significantly enriched gene sets </w:t>
      </w:r>
      <w:r w:rsidR="00863DEF" w:rsidRPr="0052352B">
        <w:rPr>
          <w:rFonts w:ascii="Arial" w:hAnsi="Arial" w:cs="Arial"/>
          <w:color w:val="000000" w:themeColor="text1"/>
          <w:sz w:val="22"/>
          <w:szCs w:val="22"/>
        </w:rPr>
        <w:t xml:space="preserve">were </w:t>
      </w:r>
      <w:r w:rsidR="0032099B" w:rsidRPr="0052352B">
        <w:rPr>
          <w:rFonts w:ascii="Arial" w:hAnsi="Arial" w:cs="Arial"/>
          <w:color w:val="000000" w:themeColor="text1"/>
          <w:sz w:val="22"/>
          <w:szCs w:val="22"/>
        </w:rPr>
        <w:t xml:space="preserve">genes </w:t>
      </w:r>
      <w:r w:rsidR="0073183A" w:rsidRPr="0052352B">
        <w:rPr>
          <w:rFonts w:ascii="Arial" w:hAnsi="Arial" w:cs="Arial"/>
          <w:color w:val="000000" w:themeColor="text1"/>
          <w:sz w:val="22"/>
          <w:szCs w:val="22"/>
        </w:rPr>
        <w:t xml:space="preserve">also </w:t>
      </w:r>
      <w:r w:rsidR="0032099B" w:rsidRPr="0052352B">
        <w:rPr>
          <w:rFonts w:ascii="Arial" w:hAnsi="Arial" w:cs="Arial"/>
          <w:color w:val="000000" w:themeColor="text1"/>
          <w:sz w:val="22"/>
          <w:szCs w:val="22"/>
        </w:rPr>
        <w:t xml:space="preserve">regulated by </w:t>
      </w:r>
      <w:r w:rsidR="0032099B" w:rsidRPr="0052352B">
        <w:rPr>
          <w:rFonts w:ascii="Arial" w:hAnsi="Arial" w:cs="Arial"/>
          <w:i/>
          <w:color w:val="000000" w:themeColor="text1"/>
          <w:sz w:val="22"/>
          <w:szCs w:val="22"/>
        </w:rPr>
        <w:t>Tsc2</w:t>
      </w:r>
      <w:r w:rsidR="0032099B" w:rsidRPr="0052352B">
        <w:rPr>
          <w:rFonts w:ascii="Arial" w:hAnsi="Arial" w:cs="Arial"/>
          <w:color w:val="000000" w:themeColor="text1"/>
          <w:sz w:val="22"/>
          <w:szCs w:val="22"/>
        </w:rPr>
        <w:t xml:space="preserve"> deletion in MEFs</w:t>
      </w:r>
      <w:r w:rsidR="00707E83" w:rsidRPr="0052352B">
        <w:rPr>
          <w:rFonts w:ascii="Arial" w:hAnsi="Arial" w:cs="Arial"/>
          <w:color w:val="000000" w:themeColor="text1"/>
          <w:sz w:val="22"/>
          <w:szCs w:val="22"/>
        </w:rPr>
        <w:t>,</w:t>
      </w:r>
      <w:r w:rsidR="0032099B" w:rsidRPr="0052352B">
        <w:rPr>
          <w:rFonts w:ascii="Arial" w:hAnsi="Arial" w:cs="Arial"/>
          <w:color w:val="000000" w:themeColor="text1"/>
          <w:sz w:val="22"/>
          <w:szCs w:val="22"/>
        </w:rPr>
        <w:t xml:space="preserve"> and by treatment with rapamycin </w:t>
      </w:r>
      <w:r w:rsidR="0032099B"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[50,56]","plainTextFormattedCitation":"[50,56]","previouslyFormattedCitation":"[49,55]"},"properties":{"noteIndex":0},"schema":"https://github.com/citation-style-language/schema/raw/master/csl-citation.json"}</w:instrText>
      </w:r>
      <w:r w:rsidR="0032099B"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[50,56]</w:t>
      </w:r>
      <w:r w:rsidR="0032099B"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indicating there are a core set of mTORC1 dependent genes </w:t>
      </w:r>
      <w:r w:rsidR="00707E83" w:rsidRPr="0052352B">
        <w:rPr>
          <w:rFonts w:ascii="Arial" w:hAnsi="Arial" w:cs="Arial"/>
          <w:color w:val="000000" w:themeColor="text1"/>
          <w:sz w:val="22"/>
          <w:szCs w:val="22"/>
        </w:rPr>
        <w:t xml:space="preserve">that are similarly regulated across different </w:t>
      </w:r>
      <w:r w:rsidR="007E574F" w:rsidRPr="0052352B">
        <w:rPr>
          <w:rFonts w:ascii="Arial" w:hAnsi="Arial" w:cs="Arial"/>
          <w:color w:val="000000" w:themeColor="text1"/>
          <w:sz w:val="22"/>
          <w:szCs w:val="22"/>
        </w:rPr>
        <w:t>tissue</w:t>
      </w:r>
      <w:r w:rsidR="00707E83" w:rsidRPr="0052352B">
        <w:rPr>
          <w:rFonts w:ascii="Arial" w:hAnsi="Arial" w:cs="Arial"/>
          <w:color w:val="000000" w:themeColor="text1"/>
          <w:sz w:val="22"/>
          <w:szCs w:val="22"/>
        </w:rPr>
        <w:t>s</w:t>
      </w:r>
      <w:r w:rsidR="007E574F" w:rsidRPr="0052352B">
        <w:rPr>
          <w:rFonts w:ascii="Arial" w:hAnsi="Arial" w:cs="Arial"/>
          <w:color w:val="000000" w:themeColor="text1"/>
          <w:sz w:val="22"/>
          <w:szCs w:val="22"/>
        </w:rPr>
        <w:t xml:space="preserve">.  </w:t>
      </w:r>
      <w:r w:rsidR="00CC1398" w:rsidRPr="0052352B">
        <w:rPr>
          <w:rFonts w:ascii="Arial" w:hAnsi="Arial" w:cs="Arial"/>
          <w:color w:val="000000" w:themeColor="text1"/>
          <w:sz w:val="22"/>
          <w:szCs w:val="22"/>
        </w:rPr>
        <w:t>Consistent with this</w:t>
      </w:r>
      <w:r w:rsidR="003116E9" w:rsidRPr="0052352B">
        <w:rPr>
          <w:rFonts w:ascii="Arial" w:hAnsi="Arial" w:cs="Arial"/>
          <w:color w:val="000000" w:themeColor="text1"/>
          <w:sz w:val="22"/>
          <w:szCs w:val="22"/>
        </w:rPr>
        <w:t xml:space="preserve"> observation</w:t>
      </w:r>
      <w:r w:rsidR="00CC1398" w:rsidRPr="0052352B">
        <w:rPr>
          <w:rFonts w:ascii="Arial" w:hAnsi="Arial" w:cs="Arial"/>
          <w:color w:val="000000" w:themeColor="text1"/>
          <w:sz w:val="22"/>
          <w:szCs w:val="22"/>
        </w:rPr>
        <w:t>, we</w:t>
      </w:r>
      <w:r w:rsidR="007E574F" w:rsidRPr="0052352B">
        <w:rPr>
          <w:rFonts w:ascii="Arial" w:hAnsi="Arial" w:cs="Arial"/>
          <w:color w:val="000000" w:themeColor="text1"/>
          <w:sz w:val="22"/>
          <w:szCs w:val="22"/>
        </w:rPr>
        <w:t xml:space="preserve"> found that 58% of the differentially expressed genes in </w:t>
      </w:r>
      <w:r w:rsidR="00F57113" w:rsidRPr="0052352B">
        <w:rPr>
          <w:rFonts w:ascii="Arial" w:hAnsi="Arial" w:cs="Arial"/>
          <w:color w:val="000000" w:themeColor="text1"/>
          <w:sz w:val="22"/>
          <w:szCs w:val="22"/>
        </w:rPr>
        <w:t xml:space="preserve">the </w:t>
      </w:r>
      <w:r w:rsidR="007A70A1" w:rsidRPr="0052352B">
        <w:rPr>
          <w:rFonts w:ascii="Arial" w:hAnsi="Arial" w:cs="Arial"/>
          <w:i/>
          <w:color w:val="000000" w:themeColor="text1"/>
          <w:sz w:val="22"/>
          <w:szCs w:val="22"/>
        </w:rPr>
        <w:t xml:space="preserve">Tsc1 </w:t>
      </w:r>
      <w:r w:rsidR="001A0808" w:rsidRPr="0052352B">
        <w:rPr>
          <w:rFonts w:ascii="Arial" w:hAnsi="Arial" w:cs="Arial"/>
          <w:color w:val="000000" w:themeColor="text1"/>
          <w:sz w:val="22"/>
          <w:szCs w:val="22"/>
        </w:rPr>
        <w:t>knockout</w:t>
      </w:r>
      <w:r w:rsidR="007E574F" w:rsidRPr="0052352B">
        <w:rPr>
          <w:rFonts w:ascii="Arial" w:hAnsi="Arial" w:cs="Arial"/>
          <w:color w:val="000000" w:themeColor="text1"/>
          <w:sz w:val="22"/>
          <w:szCs w:val="22"/>
        </w:rPr>
        <w:t xml:space="preserve"> muscles overlapped with </w:t>
      </w:r>
      <w:r w:rsidR="00C00B6F" w:rsidRPr="0052352B">
        <w:rPr>
          <w:rFonts w:ascii="Arial" w:hAnsi="Arial" w:cs="Arial"/>
          <w:color w:val="000000" w:themeColor="text1"/>
          <w:sz w:val="22"/>
          <w:szCs w:val="22"/>
        </w:rPr>
        <w:t xml:space="preserve">previously published </w:t>
      </w:r>
      <w:r w:rsidR="007E574F" w:rsidRPr="0052352B">
        <w:rPr>
          <w:rFonts w:ascii="Arial" w:hAnsi="Arial" w:cs="Arial"/>
          <w:color w:val="000000" w:themeColor="text1"/>
          <w:sz w:val="22"/>
          <w:szCs w:val="22"/>
        </w:rPr>
        <w:t xml:space="preserve">differentially expressed genes in </w:t>
      </w:r>
      <w:r w:rsidR="007E574F" w:rsidRPr="0052352B">
        <w:rPr>
          <w:rFonts w:ascii="Arial" w:hAnsi="Arial" w:cs="Arial"/>
          <w:i/>
          <w:color w:val="000000" w:themeColor="text1"/>
          <w:sz w:val="22"/>
          <w:szCs w:val="22"/>
        </w:rPr>
        <w:t>Tsc2</w:t>
      </w:r>
      <w:r w:rsidR="007E574F" w:rsidRPr="0052352B">
        <w:rPr>
          <w:rFonts w:ascii="Arial" w:hAnsi="Arial" w:cs="Arial"/>
          <w:color w:val="000000" w:themeColor="text1"/>
          <w:sz w:val="22"/>
          <w:szCs w:val="22"/>
        </w:rPr>
        <w:t xml:space="preserve"> knockout MEFs </w:t>
      </w:r>
      <w:r w:rsidR="007E574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[50]</w:t>
      </w:r>
      <w:r w:rsidR="007E574F" w:rsidRPr="0052352B">
        <w:rPr>
          <w:rFonts w:ascii="Arial" w:hAnsi="Arial" w:cs="Arial"/>
          <w:color w:val="000000" w:themeColor="text1"/>
          <w:sz w:val="22"/>
          <w:szCs w:val="22"/>
        </w:rPr>
        <w:fldChar w:fldCharType="end"/>
      </w:r>
      <w:r w:rsidR="0032099B" w:rsidRPr="0052352B">
        <w:rPr>
          <w:rFonts w:ascii="Arial" w:hAnsi="Arial" w:cs="Arial"/>
          <w:color w:val="000000" w:themeColor="text1"/>
          <w:sz w:val="22"/>
          <w:szCs w:val="22"/>
        </w:rPr>
        <w:t>.</w:t>
      </w:r>
      <w:r w:rsidR="007E574F" w:rsidRPr="0052352B">
        <w:rPr>
          <w:rFonts w:ascii="Arial" w:hAnsi="Arial" w:cs="Arial"/>
          <w:color w:val="000000" w:themeColor="text1"/>
          <w:sz w:val="22"/>
          <w:szCs w:val="22"/>
        </w:rPr>
        <w:t xml:space="preserve"> </w:t>
      </w:r>
      <w:r w:rsidR="00914681" w:rsidRPr="0052352B">
        <w:rPr>
          <w:rFonts w:ascii="Arial" w:hAnsi="Arial" w:cs="Arial"/>
          <w:color w:val="000000" w:themeColor="text1"/>
          <w:sz w:val="22"/>
          <w:szCs w:val="22"/>
        </w:rPr>
        <w:t>Other gene sets we</w:t>
      </w:r>
      <w:r w:rsidR="007E574F" w:rsidRPr="0052352B">
        <w:rPr>
          <w:rFonts w:ascii="Arial" w:hAnsi="Arial" w:cs="Arial"/>
          <w:color w:val="000000" w:themeColor="text1"/>
          <w:sz w:val="22"/>
          <w:szCs w:val="22"/>
        </w:rPr>
        <w:t xml:space="preserve"> identified </w:t>
      </w:r>
      <w:r w:rsidR="00914681" w:rsidRPr="0052352B">
        <w:rPr>
          <w:rFonts w:ascii="Arial" w:hAnsi="Arial" w:cs="Arial"/>
          <w:color w:val="000000" w:themeColor="text1"/>
          <w:sz w:val="22"/>
          <w:szCs w:val="22"/>
        </w:rPr>
        <w:t xml:space="preserve">as being upregulated </w:t>
      </w:r>
      <w:r w:rsidR="004076F7" w:rsidRPr="0052352B">
        <w:rPr>
          <w:rFonts w:ascii="Arial" w:hAnsi="Arial" w:cs="Arial"/>
          <w:color w:val="000000" w:themeColor="text1"/>
          <w:sz w:val="22"/>
          <w:szCs w:val="22"/>
        </w:rPr>
        <w:t xml:space="preserve">by </w:t>
      </w:r>
      <w:r w:rsidR="004076F7" w:rsidRPr="0052352B">
        <w:rPr>
          <w:rFonts w:ascii="Arial" w:hAnsi="Arial" w:cs="Arial"/>
          <w:i/>
          <w:color w:val="000000" w:themeColor="text1"/>
          <w:sz w:val="22"/>
          <w:szCs w:val="22"/>
        </w:rPr>
        <w:t xml:space="preserve">Tsc1 </w:t>
      </w:r>
      <w:r w:rsidR="004076F7" w:rsidRPr="0052352B">
        <w:rPr>
          <w:rFonts w:ascii="Arial" w:hAnsi="Arial" w:cs="Arial"/>
          <w:color w:val="000000" w:themeColor="text1"/>
          <w:sz w:val="22"/>
          <w:szCs w:val="22"/>
        </w:rPr>
        <w:t xml:space="preserve">ablation </w:t>
      </w:r>
      <w:r w:rsidR="00914681" w:rsidRPr="0052352B">
        <w:rPr>
          <w:rFonts w:ascii="Arial" w:hAnsi="Arial" w:cs="Arial"/>
          <w:color w:val="000000" w:themeColor="text1"/>
          <w:sz w:val="22"/>
          <w:szCs w:val="22"/>
        </w:rPr>
        <w:t>in skeletal muscle</w:t>
      </w:r>
      <w:r w:rsidR="004076F7" w:rsidRPr="0052352B">
        <w:rPr>
          <w:rFonts w:ascii="Arial" w:hAnsi="Arial" w:cs="Arial"/>
          <w:color w:val="000000" w:themeColor="text1"/>
          <w:sz w:val="22"/>
          <w:szCs w:val="22"/>
        </w:rPr>
        <w:t xml:space="preserve"> include </w:t>
      </w:r>
      <w:r w:rsidR="007E574F" w:rsidRPr="0052352B">
        <w:rPr>
          <w:rFonts w:ascii="Arial" w:hAnsi="Arial" w:cs="Arial"/>
          <w:color w:val="000000" w:themeColor="text1"/>
          <w:sz w:val="22"/>
          <w:szCs w:val="22"/>
        </w:rPr>
        <w:t xml:space="preserve">IGF1 targets in MCF-7 cells </w:t>
      </w:r>
      <w:r w:rsidR="007E574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[57]","plainTextFormattedCitation":"[57]","previouslyFormattedCitation":"[56]"},"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[57]</w:t>
      </w:r>
      <w:r w:rsidR="007E574F"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w:t>
      </w:r>
      <w:r w:rsidR="003116E9" w:rsidRPr="0052352B">
        <w:rPr>
          <w:rFonts w:ascii="Arial" w:hAnsi="Arial" w:cs="Arial"/>
          <w:color w:val="000000" w:themeColor="text1"/>
          <w:sz w:val="22"/>
          <w:szCs w:val="22"/>
        </w:rPr>
        <w:t xml:space="preserve">genes </w:t>
      </w:r>
      <w:r w:rsidR="007E574F" w:rsidRPr="0052352B">
        <w:rPr>
          <w:rFonts w:ascii="Arial" w:hAnsi="Arial" w:cs="Arial"/>
          <w:color w:val="000000" w:themeColor="text1"/>
          <w:sz w:val="22"/>
          <w:szCs w:val="22"/>
        </w:rPr>
        <w:t xml:space="preserve">involved in </w:t>
      </w:r>
      <w:r w:rsidR="00574315" w:rsidRPr="0052352B">
        <w:rPr>
          <w:rFonts w:ascii="Arial" w:hAnsi="Arial" w:cs="Arial"/>
          <w:color w:val="000000" w:themeColor="text1"/>
          <w:sz w:val="22"/>
          <w:szCs w:val="22"/>
        </w:rPr>
        <w:t xml:space="preserve">protein synthesis, </w:t>
      </w:r>
      <w:r w:rsidR="007E574F" w:rsidRPr="0052352B">
        <w:rPr>
          <w:rFonts w:ascii="Arial" w:hAnsi="Arial" w:cs="Arial"/>
          <w:color w:val="000000" w:themeColor="text1"/>
          <w:sz w:val="22"/>
          <w:szCs w:val="22"/>
        </w:rPr>
        <w:t xml:space="preserve">amino acid </w:t>
      </w:r>
      <w:r w:rsidR="00B43DA6" w:rsidRPr="0052352B">
        <w:rPr>
          <w:rFonts w:ascii="Arial" w:hAnsi="Arial" w:cs="Arial"/>
          <w:color w:val="000000" w:themeColor="text1"/>
          <w:sz w:val="22"/>
          <w:szCs w:val="22"/>
        </w:rPr>
        <w:t xml:space="preserve">(Figure 4A) </w:t>
      </w:r>
      <w:r w:rsidR="007E574F" w:rsidRPr="0052352B">
        <w:rPr>
          <w:rFonts w:ascii="Arial" w:hAnsi="Arial" w:cs="Arial"/>
          <w:color w:val="000000" w:themeColor="text1"/>
          <w:sz w:val="22"/>
          <w:szCs w:val="22"/>
        </w:rPr>
        <w:t xml:space="preserve">and fatty acid </w:t>
      </w:r>
      <w:r w:rsidR="009C10E2" w:rsidRPr="0052352B">
        <w:rPr>
          <w:rFonts w:ascii="Arial" w:hAnsi="Arial" w:cs="Arial"/>
          <w:color w:val="000000" w:themeColor="text1"/>
          <w:sz w:val="22"/>
          <w:szCs w:val="22"/>
        </w:rPr>
        <w:t>uptake</w:t>
      </w:r>
      <w:r w:rsidR="00B43DA6" w:rsidRPr="0052352B">
        <w:rPr>
          <w:rFonts w:ascii="Arial" w:hAnsi="Arial" w:cs="Arial"/>
          <w:color w:val="000000" w:themeColor="text1"/>
          <w:sz w:val="22"/>
          <w:szCs w:val="22"/>
        </w:rPr>
        <w:t xml:space="preserve"> (Figure 4B), and calcium trafficking (Figure 4C),</w:t>
      </w:r>
      <w:r w:rsidR="007E574F" w:rsidRPr="0052352B">
        <w:rPr>
          <w:rFonts w:ascii="Arial" w:hAnsi="Arial" w:cs="Arial"/>
          <w:color w:val="000000" w:themeColor="text1"/>
          <w:sz w:val="22"/>
          <w:szCs w:val="22"/>
        </w:rPr>
        <w:t xml:space="preserve">.  </w:t>
      </w:r>
      <w:r w:rsidR="00574315" w:rsidRPr="0052352B">
        <w:rPr>
          <w:rFonts w:ascii="Arial" w:hAnsi="Arial" w:cs="Arial"/>
          <w:color w:val="000000" w:themeColor="text1"/>
          <w:sz w:val="22"/>
          <w:szCs w:val="22"/>
        </w:rPr>
        <w:t xml:space="preserve">Most amino acid transporters were increased at the </w:t>
      </w:r>
      <w:r w:rsidR="00D5799A" w:rsidRPr="0052352B">
        <w:rPr>
          <w:rFonts w:ascii="Arial" w:hAnsi="Arial" w:cs="Arial"/>
          <w:color w:val="000000" w:themeColor="text1"/>
          <w:sz w:val="22"/>
          <w:szCs w:val="22"/>
        </w:rPr>
        <w:t xml:space="preserve">mRNA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A</w:t>
      </w:r>
      <w:r w:rsidR="00D5799A" w:rsidRPr="0052352B">
        <w:rPr>
          <w:rFonts w:ascii="Arial" w:hAnsi="Arial" w:cs="Arial"/>
          <w:color w:val="000000" w:themeColor="text1"/>
          <w:sz w:val="22"/>
          <w:szCs w:val="22"/>
        </w:rPr>
        <w:t xml:space="preserve">), while the fatty acid binding protein </w:t>
      </w:r>
      <w:r w:rsidR="00CF2D53" w:rsidRPr="0052352B">
        <w:rPr>
          <w:rFonts w:ascii="Arial" w:hAnsi="Arial" w:cs="Arial"/>
          <w:i/>
          <w:color w:val="000000" w:themeColor="text1"/>
          <w:sz w:val="22"/>
          <w:szCs w:val="22"/>
        </w:rPr>
        <w:t>Fabp</w:t>
      </w:r>
      <w:r w:rsidR="00D5799A" w:rsidRPr="0052352B">
        <w:rPr>
          <w:rFonts w:ascii="Arial" w:hAnsi="Arial" w:cs="Arial"/>
          <w:i/>
          <w:color w:val="000000" w:themeColor="text1"/>
          <w:sz w:val="22"/>
          <w:szCs w:val="22"/>
        </w:rPr>
        <w:t>3</w:t>
      </w:r>
      <w:r w:rsidR="00D5799A" w:rsidRPr="0052352B">
        <w:rPr>
          <w:rFonts w:ascii="Arial" w:hAnsi="Arial" w:cs="Arial"/>
          <w:color w:val="000000" w:themeColor="text1"/>
          <w:sz w:val="22"/>
          <w:szCs w:val="22"/>
        </w:rPr>
        <w:t xml:space="preserve"> </w:t>
      </w:r>
      <w:r w:rsidR="00540BA7" w:rsidRPr="0052352B">
        <w:rPr>
          <w:rFonts w:ascii="Arial" w:hAnsi="Arial" w:cs="Arial"/>
          <w:color w:val="000000" w:themeColor="text1"/>
          <w:sz w:val="22"/>
          <w:szCs w:val="22"/>
        </w:rPr>
        <w:t xml:space="preserve">was </w:t>
      </w:r>
      <w:r w:rsidR="009E2D44" w:rsidRPr="0052352B">
        <w:rPr>
          <w:rFonts w:ascii="Arial" w:hAnsi="Arial" w:cs="Arial"/>
          <w:color w:val="000000" w:themeColor="text1"/>
          <w:sz w:val="22"/>
          <w:szCs w:val="22"/>
        </w:rPr>
        <w:t xml:space="preserve">also </w:t>
      </w:r>
      <w:r w:rsidR="00D5799A" w:rsidRPr="0052352B">
        <w:rPr>
          <w:rFonts w:ascii="Arial" w:hAnsi="Arial" w:cs="Arial"/>
          <w:color w:val="000000" w:themeColor="text1"/>
          <w:sz w:val="22"/>
          <w:szCs w:val="22"/>
        </w:rPr>
        <w:t xml:space="preserve">increased at the transcriptional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B</w:t>
      </w:r>
      <w:r w:rsidR="00B04B43" w:rsidRPr="0052352B">
        <w:rPr>
          <w:rFonts w:ascii="Arial" w:hAnsi="Arial" w:cs="Arial"/>
          <w:color w:val="000000" w:themeColor="text1"/>
          <w:sz w:val="22"/>
          <w:szCs w:val="22"/>
        </w:rPr>
        <w:t>)</w:t>
      </w:r>
      <w:r w:rsidR="00B64EDE" w:rsidRPr="0052352B">
        <w:rPr>
          <w:rFonts w:ascii="Arial" w:hAnsi="Arial" w:cs="Arial"/>
          <w:color w:val="000000" w:themeColor="text1"/>
          <w:sz w:val="22"/>
          <w:szCs w:val="22"/>
        </w:rPr>
        <w:t>.</w:t>
      </w:r>
    </w:p>
    <w:p w14:paraId="5B4441E6" w14:textId="77777777" w:rsidR="003F29AF" w:rsidRPr="0052352B" w:rsidRDefault="003F29AF" w:rsidP="002D338B">
      <w:pPr>
        <w:spacing w:line="360" w:lineRule="auto"/>
        <w:rPr>
          <w:rFonts w:ascii="Arial" w:hAnsi="Arial" w:cs="Arial"/>
          <w:color w:val="000000" w:themeColor="text1"/>
          <w:sz w:val="22"/>
          <w:szCs w:val="22"/>
        </w:rPr>
      </w:pPr>
    </w:p>
    <w:p w14:paraId="6E01315E" w14:textId="47A56096" w:rsidR="00827301"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3.7 </w:t>
      </w:r>
      <w:r w:rsidR="00827301" w:rsidRPr="0052352B">
        <w:rPr>
          <w:rFonts w:ascii="Arial" w:hAnsi="Arial" w:cs="Arial"/>
          <w:color w:val="000000" w:themeColor="text1"/>
          <w:sz w:val="22"/>
          <w:szCs w:val="22"/>
        </w:rPr>
        <w:t xml:space="preserve">Muscle mTORC1 Activation </w:t>
      </w:r>
      <w:r w:rsidR="002229E6" w:rsidRPr="0052352B">
        <w:rPr>
          <w:rFonts w:ascii="Arial" w:hAnsi="Arial" w:cs="Arial"/>
          <w:color w:val="000000" w:themeColor="text1"/>
          <w:sz w:val="22"/>
          <w:szCs w:val="22"/>
        </w:rPr>
        <w:t xml:space="preserve">Increases Thermogenic Signaling via Alterations in </w:t>
      </w:r>
      <w:r w:rsidR="00154F3A" w:rsidRPr="0052352B">
        <w:rPr>
          <w:rFonts w:ascii="Arial" w:hAnsi="Arial" w:cs="Arial"/>
          <w:color w:val="000000" w:themeColor="text1"/>
          <w:sz w:val="22"/>
          <w:szCs w:val="22"/>
        </w:rPr>
        <w:t>In</w:t>
      </w:r>
      <w:r w:rsidR="00EF0C54" w:rsidRPr="0052352B">
        <w:rPr>
          <w:rFonts w:ascii="Arial" w:hAnsi="Arial" w:cs="Arial"/>
          <w:color w:val="000000" w:themeColor="text1"/>
          <w:sz w:val="22"/>
          <w:szCs w:val="22"/>
        </w:rPr>
        <w:t>tra</w:t>
      </w:r>
      <w:r w:rsidR="00154F3A" w:rsidRPr="0052352B">
        <w:rPr>
          <w:rFonts w:ascii="Arial" w:hAnsi="Arial" w:cs="Arial"/>
          <w:color w:val="000000" w:themeColor="text1"/>
          <w:sz w:val="22"/>
          <w:szCs w:val="22"/>
        </w:rPr>
        <w:t xml:space="preserve">myocellular </w:t>
      </w:r>
      <w:r w:rsidR="00827301" w:rsidRPr="0052352B">
        <w:rPr>
          <w:rFonts w:ascii="Arial" w:hAnsi="Arial" w:cs="Arial"/>
          <w:color w:val="000000" w:themeColor="text1"/>
          <w:sz w:val="22"/>
          <w:szCs w:val="22"/>
        </w:rPr>
        <w:t>Ca</w:t>
      </w:r>
      <w:r w:rsidR="00827301" w:rsidRPr="0052352B">
        <w:rPr>
          <w:rFonts w:ascii="Arial" w:hAnsi="Arial" w:cs="Arial"/>
          <w:color w:val="000000" w:themeColor="text1"/>
          <w:sz w:val="22"/>
          <w:szCs w:val="22"/>
          <w:vertAlign w:val="superscript"/>
        </w:rPr>
        <w:t>2+</w:t>
      </w:r>
      <w:r w:rsidR="00827301" w:rsidRPr="0052352B">
        <w:rPr>
          <w:rFonts w:ascii="Arial" w:hAnsi="Arial" w:cs="Arial"/>
          <w:color w:val="000000" w:themeColor="text1"/>
          <w:sz w:val="22"/>
          <w:szCs w:val="22"/>
        </w:rPr>
        <w:t xml:space="preserve"> Dynamics </w:t>
      </w:r>
    </w:p>
    <w:p w14:paraId="7AA0CBBF" w14:textId="1D506071" w:rsidR="00F82FCB" w:rsidRPr="0052352B" w:rsidRDefault="00B047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identify the </w:t>
      </w:r>
      <w:r w:rsidR="00654F70" w:rsidRPr="0052352B">
        <w:rPr>
          <w:rFonts w:ascii="Arial" w:hAnsi="Arial" w:cs="Arial"/>
          <w:color w:val="000000" w:themeColor="text1"/>
          <w:sz w:val="22"/>
          <w:szCs w:val="22"/>
        </w:rPr>
        <w:t xml:space="preserve">molecular </w:t>
      </w:r>
      <w:r w:rsidRPr="0052352B">
        <w:rPr>
          <w:rFonts w:ascii="Arial" w:hAnsi="Arial" w:cs="Arial"/>
          <w:color w:val="000000" w:themeColor="text1"/>
          <w:sz w:val="22"/>
          <w:szCs w:val="22"/>
        </w:rPr>
        <w:t xml:space="preserve">mechanisms causing increased energy expenditure </w:t>
      </w:r>
      <w:r w:rsidR="006B1838"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 </w:t>
      </w:r>
      <w:r w:rsidR="00412036" w:rsidRPr="0052352B">
        <w:rPr>
          <w:rFonts w:ascii="Arial" w:hAnsi="Arial" w:cs="Arial"/>
          <w:color w:val="000000" w:themeColor="text1"/>
          <w:sz w:val="22"/>
          <w:szCs w:val="22"/>
        </w:rPr>
        <w:t>we</w:t>
      </w:r>
      <w:r w:rsidR="004905D8" w:rsidRPr="0052352B">
        <w:rPr>
          <w:rFonts w:ascii="Arial" w:hAnsi="Arial" w:cs="Arial"/>
          <w:color w:val="000000" w:themeColor="text1"/>
          <w:sz w:val="22"/>
          <w:szCs w:val="22"/>
        </w:rPr>
        <w:t xml:space="preserve"> </w:t>
      </w:r>
      <w:r w:rsidR="00690748" w:rsidRPr="0052352B">
        <w:rPr>
          <w:rFonts w:ascii="Arial" w:hAnsi="Arial" w:cs="Arial"/>
          <w:color w:val="000000" w:themeColor="text1"/>
          <w:sz w:val="22"/>
          <w:szCs w:val="22"/>
        </w:rPr>
        <w:t xml:space="preserve">determined </w:t>
      </w:r>
      <w:r w:rsidR="00311779" w:rsidRPr="0052352B">
        <w:rPr>
          <w:rFonts w:ascii="Arial" w:hAnsi="Arial" w:cs="Arial"/>
          <w:color w:val="000000" w:themeColor="text1"/>
          <w:sz w:val="22"/>
          <w:szCs w:val="22"/>
        </w:rPr>
        <w:t xml:space="preserve">the expression of </w:t>
      </w:r>
      <w:r w:rsidRPr="0052352B">
        <w:rPr>
          <w:rFonts w:ascii="Arial" w:hAnsi="Arial" w:cs="Arial"/>
          <w:color w:val="000000" w:themeColor="text1"/>
          <w:sz w:val="22"/>
          <w:szCs w:val="22"/>
        </w:rPr>
        <w:t xml:space="preserve">transcripts </w:t>
      </w:r>
      <w:r w:rsidR="003B6AA2" w:rsidRPr="0052352B">
        <w:rPr>
          <w:rFonts w:ascii="Arial" w:hAnsi="Arial" w:cs="Arial"/>
          <w:color w:val="000000" w:themeColor="text1"/>
          <w:sz w:val="22"/>
          <w:szCs w:val="22"/>
        </w:rPr>
        <w:t>known to be</w:t>
      </w:r>
      <w:r w:rsidRPr="0052352B">
        <w:rPr>
          <w:rFonts w:ascii="Arial" w:hAnsi="Arial" w:cs="Arial"/>
          <w:color w:val="000000" w:themeColor="text1"/>
          <w:sz w:val="22"/>
          <w:szCs w:val="22"/>
        </w:rPr>
        <w:t xml:space="preserve"> important </w:t>
      </w:r>
      <w:r w:rsidR="003B6AA2" w:rsidRPr="0052352B">
        <w:rPr>
          <w:rFonts w:ascii="Arial" w:hAnsi="Arial" w:cs="Arial"/>
          <w:color w:val="000000" w:themeColor="text1"/>
          <w:sz w:val="22"/>
          <w:szCs w:val="22"/>
        </w:rPr>
        <w:t>contributors to</w:t>
      </w:r>
      <w:r w:rsidRPr="0052352B">
        <w:rPr>
          <w:rFonts w:ascii="Arial" w:hAnsi="Arial" w:cs="Arial"/>
          <w:color w:val="000000" w:themeColor="text1"/>
          <w:sz w:val="22"/>
          <w:szCs w:val="22"/>
        </w:rPr>
        <w:t xml:space="preserve"> skeletal </w:t>
      </w:r>
      <w:r w:rsidR="00415E95" w:rsidRPr="0052352B">
        <w:rPr>
          <w:rFonts w:ascii="Arial" w:hAnsi="Arial" w:cs="Arial"/>
          <w:color w:val="000000" w:themeColor="text1"/>
          <w:sz w:val="22"/>
          <w:szCs w:val="22"/>
        </w:rPr>
        <w:t xml:space="preserve">muscle </w:t>
      </w:r>
      <w:r w:rsidRPr="0052352B">
        <w:rPr>
          <w:rFonts w:ascii="Arial" w:hAnsi="Arial" w:cs="Arial"/>
          <w:color w:val="000000" w:themeColor="text1"/>
          <w:sz w:val="22"/>
          <w:szCs w:val="22"/>
        </w:rPr>
        <w:t xml:space="preserve">thermogenesis. </w:t>
      </w:r>
      <w:r w:rsidR="00415E95" w:rsidRPr="0052352B">
        <w:rPr>
          <w:rFonts w:ascii="Arial" w:hAnsi="Arial" w:cs="Arial"/>
          <w:color w:val="000000" w:themeColor="text1"/>
          <w:sz w:val="22"/>
          <w:szCs w:val="22"/>
        </w:rPr>
        <w:t>W</w:t>
      </w:r>
      <w:r w:rsidR="00311779" w:rsidRPr="0052352B">
        <w:rPr>
          <w:rFonts w:ascii="Arial" w:hAnsi="Arial" w:cs="Arial"/>
          <w:color w:val="000000" w:themeColor="text1"/>
          <w:sz w:val="22"/>
          <w:szCs w:val="22"/>
        </w:rPr>
        <w:t xml:space="preserve">e </w:t>
      </w:r>
      <w:r w:rsidR="00AB7544" w:rsidRPr="0052352B">
        <w:rPr>
          <w:rFonts w:ascii="Arial" w:hAnsi="Arial" w:cs="Arial"/>
          <w:color w:val="000000" w:themeColor="text1"/>
          <w:sz w:val="22"/>
          <w:szCs w:val="22"/>
        </w:rPr>
        <w:t xml:space="preserve">observed </w:t>
      </w:r>
      <w:r w:rsidR="004905D8" w:rsidRPr="0052352B">
        <w:rPr>
          <w:rFonts w:ascii="Arial" w:hAnsi="Arial" w:cs="Arial"/>
          <w:color w:val="000000" w:themeColor="text1"/>
          <w:sz w:val="22"/>
          <w:szCs w:val="22"/>
        </w:rPr>
        <w:t xml:space="preserve">dramatic increases in the </w:t>
      </w:r>
      <w:r w:rsidR="00ED5210" w:rsidRPr="0052352B">
        <w:rPr>
          <w:rFonts w:ascii="Arial" w:hAnsi="Arial" w:cs="Arial"/>
          <w:color w:val="000000" w:themeColor="text1"/>
          <w:sz w:val="22"/>
          <w:szCs w:val="22"/>
        </w:rPr>
        <w:t xml:space="preserve">ATP-dependent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 xml:space="preserve">ER </w:t>
      </w:r>
      <w:r w:rsidR="006B1838" w:rsidRPr="0052352B">
        <w:rPr>
          <w:rFonts w:ascii="Arial" w:hAnsi="Arial" w:cs="Arial"/>
          <w:color w:val="000000" w:themeColor="text1"/>
          <w:sz w:val="22"/>
          <w:szCs w:val="22"/>
        </w:rPr>
        <w:t xml:space="preserve">Ca2+ </w:t>
      </w:r>
      <w:r w:rsidR="004905D8" w:rsidRPr="0052352B">
        <w:rPr>
          <w:rFonts w:ascii="Arial" w:hAnsi="Arial" w:cs="Arial"/>
          <w:color w:val="000000" w:themeColor="text1"/>
          <w:sz w:val="22"/>
          <w:szCs w:val="22"/>
        </w:rPr>
        <w:t xml:space="preserve">pump SERCA2 (encoded by </w:t>
      </w:r>
      <w:r w:rsidR="004905D8" w:rsidRPr="0052352B">
        <w:rPr>
          <w:rFonts w:ascii="Arial" w:hAnsi="Arial" w:cs="Arial"/>
          <w:i/>
          <w:color w:val="000000" w:themeColor="text1"/>
          <w:sz w:val="22"/>
          <w:szCs w:val="22"/>
        </w:rPr>
        <w:t>Atp2a2</w:t>
      </w:r>
      <w:r w:rsidR="00396722" w:rsidRPr="0052352B">
        <w:rPr>
          <w:rFonts w:ascii="Arial" w:hAnsi="Arial" w:cs="Arial"/>
          <w:color w:val="000000" w:themeColor="text1"/>
          <w:sz w:val="22"/>
          <w:szCs w:val="22"/>
        </w:rPr>
        <w:t xml:space="preserve">, see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 and its un</w:t>
      </w:r>
      <w:r w:rsidR="00C64A2D"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coupler Sarcolipin (encoded by </w:t>
      </w:r>
      <w:proofErr w:type="spellStart"/>
      <w:r w:rsidR="004905D8" w:rsidRPr="0052352B">
        <w:rPr>
          <w:rFonts w:ascii="Arial" w:hAnsi="Arial" w:cs="Arial"/>
          <w:i/>
          <w:color w:val="000000" w:themeColor="text1"/>
          <w:sz w:val="22"/>
          <w:szCs w:val="22"/>
        </w:rPr>
        <w:t>Sln</w:t>
      </w:r>
      <w:proofErr w:type="spellEnd"/>
      <w:r w:rsidR="00B04B43"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w:t>
      </w:r>
      <w:r w:rsidRPr="0052352B">
        <w:rPr>
          <w:rFonts w:ascii="Arial" w:hAnsi="Arial" w:cs="Arial"/>
          <w:color w:val="000000" w:themeColor="text1"/>
          <w:sz w:val="22"/>
          <w:szCs w:val="22"/>
        </w:rPr>
        <w:t>, proteins previously</w:t>
      </w:r>
      <w:r w:rsidR="00412036" w:rsidRPr="0052352B">
        <w:rPr>
          <w:rFonts w:ascii="Arial" w:hAnsi="Arial" w:cs="Arial"/>
          <w:color w:val="000000" w:themeColor="text1"/>
          <w:sz w:val="22"/>
          <w:szCs w:val="22"/>
        </w:rPr>
        <w:t xml:space="preserve"> reported </w:t>
      </w:r>
      <w:r w:rsidRPr="0052352B">
        <w:rPr>
          <w:rFonts w:ascii="Arial" w:hAnsi="Arial" w:cs="Arial"/>
          <w:color w:val="000000" w:themeColor="text1"/>
          <w:sz w:val="22"/>
          <w:szCs w:val="22"/>
        </w:rPr>
        <w:t>as playing</w:t>
      </w:r>
      <w:r w:rsidR="00412036" w:rsidRPr="0052352B">
        <w:rPr>
          <w:rFonts w:ascii="Arial" w:hAnsi="Arial" w:cs="Arial"/>
          <w:color w:val="000000" w:themeColor="text1"/>
          <w:sz w:val="22"/>
          <w:szCs w:val="22"/>
        </w:rPr>
        <w:t xml:space="preserve"> a</w:t>
      </w:r>
      <w:r w:rsidRPr="0052352B">
        <w:rPr>
          <w:rFonts w:ascii="Arial" w:hAnsi="Arial" w:cs="Arial"/>
          <w:color w:val="000000" w:themeColor="text1"/>
          <w:sz w:val="22"/>
          <w:szCs w:val="22"/>
        </w:rPr>
        <w:t>n integral</w:t>
      </w:r>
      <w:r w:rsidR="00412036" w:rsidRPr="0052352B">
        <w:rPr>
          <w:rFonts w:ascii="Arial" w:hAnsi="Arial" w:cs="Arial"/>
          <w:color w:val="000000" w:themeColor="text1"/>
          <w:sz w:val="22"/>
          <w:szCs w:val="22"/>
        </w:rPr>
        <w:t xml:space="preserve"> role in muscle-specific thermogenesis </w:t>
      </w:r>
      <w:r w:rsidR="00412036"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[58–61]","plainTextFormattedCitation":"[58–61]","previouslyFormattedCitation":"[57–60]"},"properties":{"noteIndex":0},"schema":"https://github.com/citation-style-language/schema/raw/master/csl-citation.json"}</w:instrText>
      </w:r>
      <w:r w:rsidR="00412036"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[58–61]</w:t>
      </w:r>
      <w:r w:rsidR="00412036" w:rsidRPr="0052352B">
        <w:rPr>
          <w:rFonts w:ascii="Arial" w:hAnsi="Arial" w:cs="Arial"/>
          <w:color w:val="000000" w:themeColor="text1"/>
          <w:sz w:val="22"/>
          <w:szCs w:val="22"/>
        </w:rPr>
        <w:fldChar w:fldCharType="end"/>
      </w:r>
      <w:r w:rsidR="00412036" w:rsidRPr="0052352B">
        <w:rPr>
          <w:rFonts w:ascii="Arial" w:hAnsi="Arial" w:cs="Arial"/>
          <w:color w:val="000000" w:themeColor="text1"/>
          <w:sz w:val="22"/>
          <w:szCs w:val="22"/>
        </w:rPr>
        <w:t xml:space="preserve">. </w:t>
      </w:r>
      <w:r w:rsidR="003D7B6E" w:rsidRPr="0052352B">
        <w:rPr>
          <w:rFonts w:ascii="Arial" w:hAnsi="Arial" w:cs="Arial"/>
          <w:color w:val="000000" w:themeColor="text1"/>
          <w:sz w:val="22"/>
          <w:szCs w:val="22"/>
        </w:rPr>
        <w:t>At the protein level,</w:t>
      </w:r>
      <w:r w:rsidR="00412036" w:rsidRPr="0052352B">
        <w:rPr>
          <w:rFonts w:ascii="Arial" w:hAnsi="Arial" w:cs="Arial"/>
          <w:color w:val="000000" w:themeColor="text1"/>
          <w:sz w:val="22"/>
          <w:szCs w:val="22"/>
        </w:rPr>
        <w:t xml:space="preserve"> Sarcolipin </w:t>
      </w:r>
      <w:r w:rsidR="003D7B6E" w:rsidRPr="0052352B">
        <w:rPr>
          <w:rFonts w:ascii="Arial" w:hAnsi="Arial" w:cs="Arial"/>
          <w:color w:val="000000" w:themeColor="text1"/>
          <w:sz w:val="22"/>
          <w:szCs w:val="22"/>
        </w:rPr>
        <w:t>was increased</w:t>
      </w:r>
      <w:r w:rsidR="00917778" w:rsidRPr="0052352B">
        <w:rPr>
          <w:rFonts w:ascii="Arial" w:hAnsi="Arial" w:cs="Arial"/>
          <w:color w:val="000000" w:themeColor="text1"/>
          <w:sz w:val="22"/>
          <w:szCs w:val="22"/>
        </w:rPr>
        <w:t xml:space="preserve"> 4.1</w:t>
      </w:r>
      <w:r w:rsidR="005C6497"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 xml:space="preserve">fold </w:t>
      </w:r>
      <w:r w:rsidR="00B04B43"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p</w:t>
      </w:r>
      <w:r w:rsidR="00224477" w:rsidRPr="0052352B">
        <w:rPr>
          <w:rFonts w:ascii="Arial" w:hAnsi="Arial" w:cs="Arial"/>
          <w:color w:val="000000" w:themeColor="text1"/>
          <w:sz w:val="22"/>
          <w:szCs w:val="22"/>
        </w:rPr>
        <w:t>=4.5 x 10</w:t>
      </w:r>
      <w:r w:rsidR="00224477" w:rsidRPr="0052352B">
        <w:rPr>
          <w:rFonts w:ascii="Arial" w:hAnsi="Arial" w:cs="Arial"/>
          <w:color w:val="000000" w:themeColor="text1"/>
          <w:sz w:val="22"/>
          <w:szCs w:val="22"/>
          <w:vertAlign w:val="superscript"/>
        </w:rPr>
        <w:t>-6</w:t>
      </w:r>
      <w:r w:rsidR="00224477"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43DA6" w:rsidRPr="0052352B">
        <w:rPr>
          <w:rFonts w:ascii="Arial" w:hAnsi="Arial" w:cs="Arial"/>
          <w:color w:val="000000" w:themeColor="text1"/>
          <w:sz w:val="22"/>
          <w:szCs w:val="22"/>
        </w:rPr>
        <w:t>4D</w:t>
      </w:r>
      <w:r w:rsidR="00934670" w:rsidRPr="0052352B">
        <w:rPr>
          <w:rFonts w:ascii="Arial" w:hAnsi="Arial" w:cs="Arial"/>
          <w:color w:val="000000" w:themeColor="text1"/>
          <w:sz w:val="22"/>
          <w:szCs w:val="22"/>
        </w:rPr>
        <w:t>, pS6 is shown as a positive control</w:t>
      </w:r>
      <w:r w:rsidR="000E3FEC" w:rsidRPr="0052352B">
        <w:rPr>
          <w:rFonts w:ascii="Arial" w:hAnsi="Arial" w:cs="Arial"/>
          <w:color w:val="000000" w:themeColor="text1"/>
          <w:sz w:val="22"/>
          <w:szCs w:val="22"/>
        </w:rPr>
        <w:t xml:space="preserve"> for mTORC1 activation</w:t>
      </w:r>
      <w:r w:rsidR="00B04B43"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W</w:t>
      </w:r>
      <w:r w:rsidR="00AB7544" w:rsidRPr="0052352B">
        <w:rPr>
          <w:rFonts w:ascii="Arial" w:hAnsi="Arial" w:cs="Arial"/>
          <w:color w:val="000000" w:themeColor="text1"/>
          <w:sz w:val="22"/>
          <w:szCs w:val="22"/>
        </w:rPr>
        <w:t>e</w:t>
      </w:r>
      <w:r w:rsidR="004905D8" w:rsidRPr="0052352B">
        <w:rPr>
          <w:rFonts w:ascii="Arial" w:hAnsi="Arial" w:cs="Arial"/>
          <w:color w:val="000000" w:themeColor="text1"/>
          <w:sz w:val="22"/>
          <w:szCs w:val="22"/>
        </w:rPr>
        <w:t xml:space="preserve"> propose that the increased </w:t>
      </w:r>
      <w:r w:rsidR="006B1838" w:rsidRPr="0052352B">
        <w:rPr>
          <w:rFonts w:ascii="Arial" w:hAnsi="Arial" w:cs="Arial"/>
          <w:color w:val="000000" w:themeColor="text1"/>
          <w:sz w:val="22"/>
          <w:szCs w:val="22"/>
        </w:rPr>
        <w:t>energy expenditure</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observed in </w:t>
      </w:r>
      <w:r w:rsidR="00AB7544" w:rsidRPr="0052352B">
        <w:rPr>
          <w:rFonts w:ascii="Arial" w:hAnsi="Arial" w:cs="Arial"/>
          <w:color w:val="000000" w:themeColor="text1"/>
          <w:sz w:val="22"/>
          <w:szCs w:val="22"/>
        </w:rPr>
        <w:t xml:space="preserve">mice with </w:t>
      </w:r>
      <w:r w:rsidR="00DE71DF" w:rsidRPr="0052352B">
        <w:rPr>
          <w:rFonts w:ascii="Arial" w:hAnsi="Arial" w:cs="Arial"/>
          <w:color w:val="000000" w:themeColor="text1"/>
          <w:sz w:val="22"/>
          <w:szCs w:val="22"/>
        </w:rPr>
        <w:t xml:space="preserve">muscle-specific </w:t>
      </w:r>
      <w:r w:rsidR="00AB7544" w:rsidRPr="0052352B">
        <w:rPr>
          <w:rFonts w:ascii="Arial" w:hAnsi="Arial" w:cs="Arial"/>
          <w:i/>
          <w:color w:val="000000" w:themeColor="text1"/>
          <w:sz w:val="22"/>
          <w:szCs w:val="22"/>
        </w:rPr>
        <w:t>Tsc1</w:t>
      </w:r>
      <w:r w:rsidR="00AB7544" w:rsidRPr="0052352B">
        <w:rPr>
          <w:rFonts w:ascii="Arial" w:hAnsi="Arial" w:cs="Arial"/>
          <w:color w:val="000000" w:themeColor="text1"/>
          <w:sz w:val="22"/>
          <w:szCs w:val="22"/>
        </w:rPr>
        <w:t xml:space="preserve"> ablation </w:t>
      </w:r>
      <w:r w:rsidR="004905D8" w:rsidRPr="0052352B">
        <w:rPr>
          <w:rFonts w:ascii="Arial" w:hAnsi="Arial" w:cs="Arial"/>
          <w:color w:val="000000" w:themeColor="text1"/>
          <w:sz w:val="22"/>
          <w:szCs w:val="22"/>
        </w:rPr>
        <w:t xml:space="preserve">may be </w:t>
      </w:r>
      <w:r w:rsidR="00AB7544" w:rsidRPr="0052352B">
        <w:rPr>
          <w:rFonts w:ascii="Arial" w:hAnsi="Arial" w:cs="Arial"/>
          <w:color w:val="000000" w:themeColor="text1"/>
          <w:sz w:val="22"/>
          <w:szCs w:val="22"/>
        </w:rPr>
        <w:t>caused</w:t>
      </w:r>
      <w:r w:rsidR="00185A83" w:rsidRPr="0052352B">
        <w:rPr>
          <w:rFonts w:ascii="Arial" w:hAnsi="Arial" w:cs="Arial"/>
          <w:color w:val="000000" w:themeColor="text1"/>
          <w:sz w:val="22"/>
          <w:szCs w:val="22"/>
        </w:rPr>
        <w:t>, in part,</w:t>
      </w:r>
      <w:r w:rsidR="00AB7544" w:rsidRPr="0052352B">
        <w:rPr>
          <w:rFonts w:ascii="Arial" w:hAnsi="Arial" w:cs="Arial"/>
          <w:color w:val="000000" w:themeColor="text1"/>
          <w:sz w:val="22"/>
          <w:szCs w:val="22"/>
        </w:rPr>
        <w:t xml:space="preserve"> by</w:t>
      </w:r>
      <w:r w:rsidR="004905D8" w:rsidRPr="0052352B">
        <w:rPr>
          <w:rFonts w:ascii="Arial" w:hAnsi="Arial" w:cs="Arial"/>
          <w:color w:val="000000" w:themeColor="text1"/>
          <w:sz w:val="22"/>
          <w:szCs w:val="22"/>
        </w:rPr>
        <w:t xml:space="preserve"> increased futile cycling of </w:t>
      </w:r>
      <w:r w:rsidR="00AB7544" w:rsidRPr="0052352B">
        <w:rPr>
          <w:rFonts w:ascii="Arial" w:hAnsi="Arial" w:cs="Arial"/>
          <w:color w:val="000000" w:themeColor="text1"/>
          <w:sz w:val="22"/>
          <w:szCs w:val="22"/>
        </w:rPr>
        <w:t>Ca</w:t>
      </w:r>
      <w:r w:rsidR="00AB7544" w:rsidRPr="0052352B">
        <w:rPr>
          <w:rFonts w:ascii="Arial" w:hAnsi="Arial" w:cs="Arial"/>
          <w:color w:val="000000" w:themeColor="text1"/>
          <w:sz w:val="22"/>
          <w:szCs w:val="22"/>
          <w:vertAlign w:val="superscript"/>
        </w:rPr>
        <w:t>2+</w:t>
      </w:r>
      <w:r w:rsidR="006A4F02" w:rsidRPr="0052352B">
        <w:rPr>
          <w:rFonts w:ascii="Arial" w:hAnsi="Arial" w:cs="Arial"/>
          <w:color w:val="000000" w:themeColor="text1"/>
          <w:sz w:val="22"/>
          <w:szCs w:val="22"/>
        </w:rPr>
        <w:t xml:space="preserve"> </w:t>
      </w:r>
      <w:r w:rsidR="004905D8" w:rsidRPr="0052352B">
        <w:rPr>
          <w:rFonts w:ascii="Arial" w:hAnsi="Arial" w:cs="Arial"/>
          <w:color w:val="000000" w:themeColor="text1"/>
          <w:sz w:val="22"/>
          <w:szCs w:val="22"/>
        </w:rPr>
        <w:t xml:space="preserve">by uncoupled SERCA2 </w:t>
      </w:r>
      <w:r w:rsidR="00827BEF" w:rsidRPr="0052352B">
        <w:rPr>
          <w:rFonts w:ascii="Arial" w:hAnsi="Arial" w:cs="Arial"/>
          <w:color w:val="000000" w:themeColor="text1"/>
          <w:sz w:val="22"/>
          <w:szCs w:val="22"/>
        </w:rPr>
        <w:t xml:space="preserve">(therefore increasing ATP hydrolysis) </w:t>
      </w:r>
      <w:r w:rsidR="004905D8" w:rsidRPr="0052352B">
        <w:rPr>
          <w:rFonts w:ascii="Arial" w:hAnsi="Arial" w:cs="Arial"/>
          <w:color w:val="000000" w:themeColor="text1"/>
          <w:sz w:val="22"/>
          <w:szCs w:val="22"/>
        </w:rPr>
        <w:t xml:space="preserve">at the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Consistent with this hypothesis</w:t>
      </w:r>
      <w:r w:rsidR="004B4882"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we observe</w:t>
      </w:r>
      <w:r w:rsidR="005C6497" w:rsidRPr="0052352B">
        <w:rPr>
          <w:rFonts w:ascii="Arial" w:hAnsi="Arial" w:cs="Arial"/>
          <w:color w:val="000000" w:themeColor="text1"/>
          <w:sz w:val="22"/>
          <w:szCs w:val="22"/>
        </w:rPr>
        <w:t>d</w:t>
      </w:r>
      <w:r w:rsidR="00784182" w:rsidRPr="0052352B">
        <w:rPr>
          <w:rFonts w:ascii="Arial" w:hAnsi="Arial" w:cs="Arial"/>
          <w:color w:val="000000" w:themeColor="text1"/>
          <w:sz w:val="22"/>
          <w:szCs w:val="22"/>
        </w:rPr>
        <w:t xml:space="preserve"> increases in the expression of</w:t>
      </w:r>
      <w:r w:rsidR="000E3FEC" w:rsidRPr="0052352B">
        <w:rPr>
          <w:rFonts w:ascii="Arial" w:hAnsi="Arial" w:cs="Arial"/>
          <w:color w:val="000000" w:themeColor="text1"/>
          <w:sz w:val="22"/>
          <w:szCs w:val="22"/>
        </w:rPr>
        <w:t xml:space="preserve"> other transcripts important for Ca</w:t>
      </w:r>
      <w:r w:rsidR="000E3FEC" w:rsidRPr="0052352B">
        <w:rPr>
          <w:rFonts w:ascii="Arial" w:hAnsi="Arial" w:cs="Arial"/>
          <w:color w:val="000000" w:themeColor="text1"/>
          <w:sz w:val="22"/>
          <w:szCs w:val="22"/>
          <w:vertAlign w:val="superscript"/>
        </w:rPr>
        <w:t>2+</w:t>
      </w:r>
      <w:r w:rsidR="000E3FEC" w:rsidRPr="0052352B">
        <w:rPr>
          <w:rFonts w:ascii="Arial" w:hAnsi="Arial" w:cs="Arial"/>
          <w:color w:val="000000" w:themeColor="text1"/>
          <w:sz w:val="22"/>
          <w:szCs w:val="22"/>
        </w:rPr>
        <w:t xml:space="preserve"> trafficking, including </w:t>
      </w:r>
      <w:proofErr w:type="spellStart"/>
      <w:r w:rsidR="00BF115C" w:rsidRPr="0052352B">
        <w:rPr>
          <w:rFonts w:ascii="Arial" w:hAnsi="Arial" w:cs="Arial"/>
          <w:i/>
          <w:color w:val="000000" w:themeColor="text1"/>
          <w:sz w:val="22"/>
          <w:szCs w:val="22"/>
        </w:rPr>
        <w:t>Pln</w:t>
      </w:r>
      <w:proofErr w:type="spellEnd"/>
      <w:r w:rsidR="00BF115C" w:rsidRPr="0052352B">
        <w:rPr>
          <w:rFonts w:ascii="Arial" w:hAnsi="Arial" w:cs="Arial"/>
          <w:color w:val="000000" w:themeColor="text1"/>
          <w:sz w:val="22"/>
          <w:szCs w:val="22"/>
        </w:rPr>
        <w:t xml:space="preserve">, </w:t>
      </w:r>
      <w:r w:rsidR="000E3FEC" w:rsidRPr="0052352B">
        <w:rPr>
          <w:rFonts w:ascii="Arial" w:hAnsi="Arial" w:cs="Arial"/>
          <w:i/>
          <w:color w:val="000000" w:themeColor="text1"/>
          <w:sz w:val="22"/>
          <w:szCs w:val="22"/>
        </w:rPr>
        <w:t>Casq2,</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Stim1</w:t>
      </w:r>
      <w:r w:rsidR="00CC4120" w:rsidRPr="0052352B">
        <w:rPr>
          <w:rFonts w:ascii="Arial" w:hAnsi="Arial" w:cs="Arial"/>
          <w:i/>
          <w:color w:val="000000" w:themeColor="text1"/>
          <w:sz w:val="22"/>
          <w:szCs w:val="22"/>
        </w:rPr>
        <w:t xml:space="preserve"> </w:t>
      </w:r>
      <w:r w:rsidR="00CC4120" w:rsidRPr="0052352B">
        <w:rPr>
          <w:rFonts w:ascii="Arial" w:hAnsi="Arial" w:cs="Arial"/>
          <w:color w:val="000000" w:themeColor="text1"/>
          <w:sz w:val="22"/>
          <w:szCs w:val="22"/>
        </w:rPr>
        <w:t>(Figure 4C)</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Mfn1-2</w:t>
      </w:r>
      <w:r w:rsidR="00784182" w:rsidRPr="0052352B">
        <w:rPr>
          <w:rFonts w:ascii="Arial" w:hAnsi="Arial" w:cs="Arial"/>
          <w:color w:val="000000" w:themeColor="text1"/>
          <w:sz w:val="22"/>
          <w:szCs w:val="22"/>
        </w:rPr>
        <w:t xml:space="preserve"> </w:t>
      </w:r>
      <w:r w:rsidR="008D3E5D" w:rsidRPr="0052352B">
        <w:rPr>
          <w:rFonts w:ascii="Arial" w:hAnsi="Arial" w:cs="Arial"/>
          <w:color w:val="000000" w:themeColor="text1"/>
          <w:sz w:val="22"/>
          <w:szCs w:val="22"/>
        </w:rPr>
        <w:t xml:space="preserve">(Supplementary Table 1) </w:t>
      </w:r>
      <w:r w:rsidR="00784182" w:rsidRPr="0052352B">
        <w:rPr>
          <w:rFonts w:ascii="Arial" w:hAnsi="Arial" w:cs="Arial"/>
          <w:color w:val="000000" w:themeColor="text1"/>
          <w:sz w:val="22"/>
          <w:szCs w:val="22"/>
        </w:rPr>
        <w:t>and the subunits of the mitochondrial calcium importer (</w:t>
      </w:r>
      <w:proofErr w:type="spellStart"/>
      <w:r w:rsidR="00784182" w:rsidRPr="0052352B">
        <w:rPr>
          <w:rFonts w:ascii="Arial" w:hAnsi="Arial" w:cs="Arial"/>
          <w:i/>
          <w:color w:val="000000" w:themeColor="text1"/>
          <w:sz w:val="22"/>
          <w:szCs w:val="22"/>
        </w:rPr>
        <w:t>Mcu</w:t>
      </w:r>
      <w:proofErr w:type="spellEnd"/>
      <w:r w:rsidR="00784182" w:rsidRPr="0052352B">
        <w:rPr>
          <w:rFonts w:ascii="Arial" w:hAnsi="Arial" w:cs="Arial"/>
          <w:i/>
          <w:color w:val="000000" w:themeColor="text1"/>
          <w:sz w:val="22"/>
          <w:szCs w:val="22"/>
        </w:rPr>
        <w:t>, Micu1</w:t>
      </w:r>
      <w:r w:rsidR="00784182" w:rsidRPr="0052352B">
        <w:rPr>
          <w:rFonts w:ascii="Arial" w:hAnsi="Arial" w:cs="Arial"/>
          <w:color w:val="000000" w:themeColor="text1"/>
          <w:sz w:val="22"/>
          <w:szCs w:val="22"/>
        </w:rPr>
        <w:t xml:space="preserve"> and </w:t>
      </w:r>
      <w:r w:rsidR="00784182" w:rsidRPr="0052352B">
        <w:rPr>
          <w:rFonts w:ascii="Arial" w:hAnsi="Arial" w:cs="Arial"/>
          <w:i/>
          <w:color w:val="000000" w:themeColor="text1"/>
          <w:sz w:val="22"/>
          <w:szCs w:val="22"/>
        </w:rPr>
        <w:t>Micu2</w:t>
      </w:r>
      <w:r w:rsidR="00CC4120" w:rsidRPr="0052352B">
        <w:rPr>
          <w:rFonts w:ascii="Arial" w:hAnsi="Arial" w:cs="Arial"/>
          <w:color w:val="000000" w:themeColor="text1"/>
          <w:sz w:val="22"/>
          <w:szCs w:val="22"/>
        </w:rPr>
        <w:t>; Supplementary Table 1</w:t>
      </w:r>
      <w:r w:rsidR="00784182" w:rsidRPr="0052352B">
        <w:rPr>
          <w:rFonts w:ascii="Arial" w:hAnsi="Arial" w:cs="Arial"/>
          <w:color w:val="000000" w:themeColor="text1"/>
          <w:sz w:val="22"/>
          <w:szCs w:val="22"/>
        </w:rPr>
        <w:t xml:space="preserve">).  We also observed reductions in </w:t>
      </w:r>
      <w:r w:rsidR="00784182" w:rsidRPr="0052352B">
        <w:rPr>
          <w:rFonts w:ascii="Arial" w:hAnsi="Arial" w:cs="Arial"/>
          <w:i/>
          <w:color w:val="000000" w:themeColor="text1"/>
          <w:sz w:val="22"/>
          <w:szCs w:val="22"/>
        </w:rPr>
        <w:t>Ryr1</w:t>
      </w:r>
      <w:r w:rsidR="00A55716" w:rsidRPr="0052352B">
        <w:rPr>
          <w:rFonts w:ascii="Arial" w:hAnsi="Arial" w:cs="Arial"/>
          <w:i/>
          <w:color w:val="000000" w:themeColor="text1"/>
          <w:sz w:val="22"/>
          <w:szCs w:val="22"/>
        </w:rPr>
        <w:t>,</w:t>
      </w:r>
      <w:r w:rsidR="00A55716" w:rsidRPr="0052352B">
        <w:rPr>
          <w:rFonts w:ascii="Arial" w:hAnsi="Arial" w:cs="Arial"/>
          <w:color w:val="000000" w:themeColor="text1"/>
          <w:sz w:val="22"/>
          <w:szCs w:val="22"/>
        </w:rPr>
        <w:t xml:space="preserve"> </w:t>
      </w:r>
      <w:r w:rsidR="00A55716" w:rsidRPr="0052352B">
        <w:rPr>
          <w:rFonts w:ascii="Arial" w:hAnsi="Arial" w:cs="Arial"/>
          <w:i/>
          <w:color w:val="000000" w:themeColor="text1"/>
          <w:sz w:val="22"/>
          <w:szCs w:val="22"/>
        </w:rPr>
        <w:t xml:space="preserve">Calm1 </w:t>
      </w:r>
      <w:r w:rsidR="00A55716" w:rsidRPr="0052352B">
        <w:rPr>
          <w:rFonts w:ascii="Arial" w:hAnsi="Arial" w:cs="Arial"/>
          <w:color w:val="000000" w:themeColor="text1"/>
          <w:sz w:val="22"/>
          <w:szCs w:val="22"/>
        </w:rPr>
        <w:t xml:space="preserve">and </w:t>
      </w:r>
      <w:r w:rsidR="00A55716" w:rsidRPr="0052352B">
        <w:rPr>
          <w:rFonts w:ascii="Arial" w:hAnsi="Arial" w:cs="Arial"/>
          <w:i/>
          <w:color w:val="000000" w:themeColor="text1"/>
          <w:sz w:val="22"/>
          <w:szCs w:val="22"/>
        </w:rPr>
        <w:t>Calm3</w:t>
      </w:r>
      <w:r w:rsidR="00784182" w:rsidRPr="0052352B">
        <w:rPr>
          <w:rFonts w:ascii="Arial" w:hAnsi="Arial" w:cs="Arial"/>
          <w:color w:val="000000" w:themeColor="text1"/>
          <w:sz w:val="22"/>
          <w:szCs w:val="22"/>
        </w:rPr>
        <w:t xml:space="preserve"> expression</w:t>
      </w:r>
      <w:r w:rsidR="00A55716"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A55716"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and reductions several plasma membrane Ca</w:t>
      </w:r>
      <w:r w:rsidR="00784182" w:rsidRPr="0052352B">
        <w:rPr>
          <w:rFonts w:ascii="Arial" w:hAnsi="Arial" w:cs="Arial"/>
          <w:color w:val="000000" w:themeColor="text1"/>
          <w:sz w:val="22"/>
          <w:szCs w:val="22"/>
          <w:vertAlign w:val="superscript"/>
        </w:rPr>
        <w:t>2+</w:t>
      </w:r>
      <w:r w:rsidR="00784182" w:rsidRPr="0052352B">
        <w:rPr>
          <w:rFonts w:ascii="Arial" w:hAnsi="Arial" w:cs="Arial"/>
          <w:color w:val="000000" w:themeColor="text1"/>
          <w:sz w:val="22"/>
          <w:szCs w:val="22"/>
        </w:rPr>
        <w:t xml:space="preserve"> transporters (see Supplementary </w:t>
      </w:r>
      <w:r w:rsidR="00311779" w:rsidRPr="0052352B">
        <w:rPr>
          <w:rFonts w:ascii="Arial" w:hAnsi="Arial" w:cs="Arial"/>
          <w:color w:val="000000" w:themeColor="text1"/>
          <w:sz w:val="22"/>
          <w:szCs w:val="22"/>
        </w:rPr>
        <w:t>Table 1</w:t>
      </w:r>
      <w:r w:rsidR="00784182" w:rsidRPr="0052352B">
        <w:rPr>
          <w:rFonts w:ascii="Arial" w:hAnsi="Arial" w:cs="Arial"/>
          <w:color w:val="000000" w:themeColor="text1"/>
          <w:sz w:val="22"/>
          <w:szCs w:val="22"/>
        </w:rPr>
        <w:t>)</w:t>
      </w:r>
      <w:r w:rsidR="00B803FE" w:rsidRPr="0052352B">
        <w:rPr>
          <w:rFonts w:ascii="Arial" w:hAnsi="Arial" w:cs="Arial"/>
          <w:color w:val="000000" w:themeColor="text1"/>
          <w:sz w:val="22"/>
          <w:szCs w:val="22"/>
        </w:rPr>
        <w:t xml:space="preserve">, </w:t>
      </w:r>
      <w:r w:rsidR="00784182" w:rsidRPr="0052352B">
        <w:rPr>
          <w:rFonts w:ascii="Arial" w:hAnsi="Arial" w:cs="Arial"/>
          <w:color w:val="000000" w:themeColor="text1"/>
          <w:sz w:val="22"/>
          <w:szCs w:val="22"/>
        </w:rPr>
        <w:t>changes</w:t>
      </w:r>
      <w:r w:rsidR="00B803FE" w:rsidRPr="0052352B">
        <w:rPr>
          <w:rFonts w:ascii="Arial" w:hAnsi="Arial" w:cs="Arial"/>
          <w:color w:val="000000" w:themeColor="text1"/>
          <w:sz w:val="22"/>
          <w:szCs w:val="22"/>
        </w:rPr>
        <w:t xml:space="preserve"> that</w:t>
      </w:r>
      <w:r w:rsidR="00784182" w:rsidRPr="0052352B">
        <w:rPr>
          <w:rFonts w:ascii="Arial" w:hAnsi="Arial" w:cs="Arial"/>
          <w:color w:val="000000" w:themeColor="text1"/>
          <w:sz w:val="22"/>
          <w:szCs w:val="22"/>
        </w:rPr>
        <w:t xml:space="preserve"> </w:t>
      </w:r>
      <w:r w:rsidR="009914DA" w:rsidRPr="0052352B">
        <w:rPr>
          <w:rFonts w:ascii="Arial" w:hAnsi="Arial" w:cs="Arial"/>
          <w:color w:val="000000" w:themeColor="text1"/>
          <w:sz w:val="22"/>
          <w:szCs w:val="22"/>
        </w:rPr>
        <w:t>are likely</w:t>
      </w:r>
      <w:r w:rsidR="00784182" w:rsidRPr="0052352B">
        <w:rPr>
          <w:rFonts w:ascii="Arial" w:hAnsi="Arial" w:cs="Arial"/>
          <w:color w:val="000000" w:themeColor="text1"/>
          <w:sz w:val="22"/>
          <w:szCs w:val="22"/>
        </w:rPr>
        <w:t xml:space="preserve"> adaptive mechanisms to </w:t>
      </w:r>
      <w:r w:rsidR="009914DA" w:rsidRPr="0052352B">
        <w:rPr>
          <w:rFonts w:ascii="Arial" w:hAnsi="Arial" w:cs="Arial"/>
          <w:color w:val="000000" w:themeColor="text1"/>
          <w:sz w:val="22"/>
          <w:szCs w:val="22"/>
        </w:rPr>
        <w:t>manage</w:t>
      </w:r>
      <w:r w:rsidR="00784182" w:rsidRPr="0052352B">
        <w:rPr>
          <w:rFonts w:ascii="Arial" w:hAnsi="Arial" w:cs="Arial"/>
          <w:color w:val="000000" w:themeColor="text1"/>
          <w:sz w:val="22"/>
          <w:szCs w:val="22"/>
        </w:rPr>
        <w:t xml:space="preserve"> increased intracellular Ca</w:t>
      </w:r>
      <w:r w:rsidR="00784182" w:rsidRPr="0052352B">
        <w:rPr>
          <w:rFonts w:ascii="Arial" w:hAnsi="Arial" w:cs="Arial"/>
          <w:color w:val="000000" w:themeColor="text1"/>
          <w:sz w:val="22"/>
          <w:szCs w:val="22"/>
          <w:vertAlign w:val="superscript"/>
        </w:rPr>
        <w:t xml:space="preserve">2+ </w:t>
      </w:r>
      <w:r w:rsidR="00784182" w:rsidRPr="0052352B">
        <w:rPr>
          <w:rFonts w:ascii="Arial" w:hAnsi="Arial" w:cs="Arial"/>
          <w:color w:val="000000" w:themeColor="text1"/>
          <w:sz w:val="22"/>
          <w:szCs w:val="22"/>
        </w:rPr>
        <w:t xml:space="preserve">levels </w:t>
      </w:r>
      <w:r w:rsidR="00A44ED8" w:rsidRPr="0052352B">
        <w:rPr>
          <w:rFonts w:ascii="Arial" w:hAnsi="Arial" w:cs="Arial"/>
          <w:color w:val="000000" w:themeColor="text1"/>
          <w:sz w:val="22"/>
          <w:szCs w:val="22"/>
        </w:rPr>
        <w:t>associated with</w:t>
      </w:r>
      <w:r w:rsidR="009914DA" w:rsidRPr="0052352B">
        <w:rPr>
          <w:rFonts w:ascii="Arial" w:hAnsi="Arial" w:cs="Arial"/>
          <w:color w:val="000000" w:themeColor="text1"/>
          <w:sz w:val="22"/>
          <w:szCs w:val="22"/>
        </w:rPr>
        <w:t xml:space="preserve"> SERCA2 uncoupling</w:t>
      </w:r>
      <w:r w:rsidR="00784182" w:rsidRPr="0052352B">
        <w:rPr>
          <w:rFonts w:ascii="Arial" w:hAnsi="Arial" w:cs="Arial"/>
          <w:color w:val="000000" w:themeColor="text1"/>
          <w:sz w:val="22"/>
          <w:szCs w:val="22"/>
        </w:rPr>
        <w:t>.</w:t>
      </w:r>
      <w:r w:rsidR="000503F2" w:rsidRPr="0052352B">
        <w:rPr>
          <w:rFonts w:ascii="Arial" w:hAnsi="Arial" w:cs="Arial"/>
          <w:color w:val="000000" w:themeColor="text1"/>
          <w:sz w:val="22"/>
          <w:szCs w:val="22"/>
        </w:rPr>
        <w:t xml:space="preserve"> </w:t>
      </w:r>
    </w:p>
    <w:p w14:paraId="691BFF81" w14:textId="77777777" w:rsidR="00D86AFE" w:rsidRPr="0052352B" w:rsidRDefault="00D86AFE" w:rsidP="002D338B">
      <w:pPr>
        <w:spacing w:line="360" w:lineRule="auto"/>
        <w:rPr>
          <w:rFonts w:ascii="Arial" w:hAnsi="Arial" w:cs="Arial"/>
          <w:color w:val="000000" w:themeColor="text1"/>
          <w:sz w:val="22"/>
          <w:szCs w:val="22"/>
        </w:rPr>
      </w:pPr>
    </w:p>
    <w:p w14:paraId="66CD5063" w14:textId="0F30AA18" w:rsidR="00B43DA6"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3.8 </w:t>
      </w:r>
      <w:r w:rsidR="00B43DA6" w:rsidRPr="0052352B">
        <w:rPr>
          <w:rFonts w:ascii="Arial" w:hAnsi="Arial" w:cs="Arial"/>
          <w:color w:val="000000" w:themeColor="text1"/>
          <w:sz w:val="22"/>
          <w:szCs w:val="22"/>
        </w:rPr>
        <w:t xml:space="preserve">Constituent mTORC1 Activation Increases the Oxidative Profile of Skeletal Muscle </w:t>
      </w:r>
    </w:p>
    <w:p w14:paraId="6D91D2D5" w14:textId="5B35E766" w:rsidR="00B43DA6" w:rsidRPr="0052352B" w:rsidRDefault="00B43DA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also evaluated transcriptional markers of muscle fiber type and observed increases in markers for </w:t>
      </w:r>
      <w:r w:rsidR="00DE71DF" w:rsidRPr="0052352B">
        <w:rPr>
          <w:rFonts w:ascii="Arial" w:hAnsi="Arial" w:cs="Arial"/>
          <w:color w:val="000000" w:themeColor="text1"/>
          <w:sz w:val="22"/>
          <w:szCs w:val="22"/>
        </w:rPr>
        <w:t xml:space="preserve">more </w:t>
      </w:r>
      <w:r w:rsidRPr="0052352B">
        <w:rPr>
          <w:rFonts w:ascii="Arial" w:hAnsi="Arial" w:cs="Arial"/>
          <w:color w:val="000000" w:themeColor="text1"/>
          <w:sz w:val="22"/>
          <w:szCs w:val="22"/>
        </w:rPr>
        <w:t>oxidative fiber</w:t>
      </w:r>
      <w:r w:rsidR="00DE71DF" w:rsidRPr="0052352B">
        <w:rPr>
          <w:rFonts w:ascii="Arial" w:hAnsi="Arial" w:cs="Arial"/>
          <w:color w:val="000000" w:themeColor="text1"/>
          <w:sz w:val="22"/>
          <w:szCs w:val="22"/>
        </w:rPr>
        <w:t xml:space="preserve"> type</w:t>
      </w:r>
      <w:r w:rsidRPr="0052352B">
        <w:rPr>
          <w:rFonts w:ascii="Arial" w:hAnsi="Arial" w:cs="Arial"/>
          <w:color w:val="000000" w:themeColor="text1"/>
          <w:sz w:val="22"/>
          <w:szCs w:val="22"/>
        </w:rPr>
        <w:t xml:space="preserve">s, including </w:t>
      </w:r>
      <w:r w:rsidRPr="0052352B">
        <w:rPr>
          <w:rFonts w:ascii="Arial" w:hAnsi="Arial" w:cs="Arial"/>
          <w:i/>
          <w:color w:val="000000" w:themeColor="text1"/>
          <w:sz w:val="22"/>
          <w:szCs w:val="22"/>
        </w:rPr>
        <w:t>Myh7, Mb, Tnnc1, Tnni1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Atp2a2</w:t>
      </w:r>
      <w:r w:rsidRPr="0052352B">
        <w:rPr>
          <w:rFonts w:ascii="Arial" w:hAnsi="Arial" w:cs="Arial"/>
          <w:color w:val="000000" w:themeColor="text1"/>
          <w:sz w:val="22"/>
          <w:szCs w:val="22"/>
        </w:rPr>
        <w:t xml:space="preserve">, along with downregulation of markers for glycolytic fibers, including </w:t>
      </w:r>
      <w:r w:rsidRPr="0052352B">
        <w:rPr>
          <w:rFonts w:ascii="Arial" w:hAnsi="Arial" w:cs="Arial"/>
          <w:i/>
          <w:color w:val="000000" w:themeColor="text1"/>
          <w:sz w:val="22"/>
          <w:szCs w:val="22"/>
        </w:rPr>
        <w:t xml:space="preserve">Myh4, </w:t>
      </w:r>
      <w:proofErr w:type="spellStart"/>
      <w:r w:rsidRPr="0052352B">
        <w:rPr>
          <w:rFonts w:ascii="Arial" w:hAnsi="Arial" w:cs="Arial"/>
          <w:i/>
          <w:color w:val="000000" w:themeColor="text1"/>
          <w:sz w:val="22"/>
          <w:szCs w:val="22"/>
        </w:rPr>
        <w:t>Pvalb</w:t>
      </w:r>
      <w:proofErr w:type="spellEnd"/>
      <w:r w:rsidRPr="0052352B">
        <w:rPr>
          <w:rFonts w:ascii="Arial" w:hAnsi="Arial" w:cs="Arial"/>
          <w:i/>
          <w:color w:val="000000" w:themeColor="text1"/>
          <w:sz w:val="22"/>
          <w:szCs w:val="22"/>
        </w:rPr>
        <w:t>, Tnnc2, Tnni2</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Atp2a1</w:t>
      </w:r>
      <w:r w:rsidRPr="0052352B">
        <w:rPr>
          <w:rFonts w:ascii="Arial" w:hAnsi="Arial" w:cs="Arial"/>
          <w:color w:val="000000" w:themeColor="text1"/>
          <w:sz w:val="22"/>
          <w:szCs w:val="22"/>
        </w:rPr>
        <w:t xml:space="preserve"> (Figures </w:t>
      </w:r>
      <w:r w:rsidR="000B4A19" w:rsidRPr="0052352B">
        <w:rPr>
          <w:rFonts w:ascii="Arial" w:hAnsi="Arial" w:cs="Arial"/>
          <w:color w:val="000000" w:themeColor="text1"/>
          <w:sz w:val="22"/>
          <w:szCs w:val="22"/>
        </w:rPr>
        <w:t xml:space="preserve">4C </w:t>
      </w:r>
      <w:r w:rsidRPr="0052352B">
        <w:rPr>
          <w:rFonts w:ascii="Arial" w:hAnsi="Arial" w:cs="Arial"/>
          <w:color w:val="000000" w:themeColor="text1"/>
          <w:sz w:val="22"/>
          <w:szCs w:val="22"/>
        </w:rPr>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ablated mice has greater NADH-dehydrogenase activity (Figure 4F), and are consistent with findings from previous studies on </w:t>
      </w:r>
      <w:r w:rsidRPr="0052352B">
        <w:rPr>
          <w:rFonts w:ascii="Arial" w:hAnsi="Arial" w:cs="Arial"/>
          <w:i/>
          <w:color w:val="000000" w:themeColor="text1"/>
          <w:sz w:val="22"/>
          <w:szCs w:val="22"/>
        </w:rPr>
        <w:t>ACTA1-Tsc1</w:t>
      </w:r>
      <w:r w:rsidRPr="0052352B">
        <w:rPr>
          <w:rFonts w:ascii="Arial" w:hAnsi="Arial" w:cs="Arial"/>
          <w:color w:val="000000" w:themeColor="text1"/>
          <w:sz w:val="22"/>
          <w:szCs w:val="22"/>
        </w:rPr>
        <w:t xml:space="preserve"> knockout muscles that report the accumulation of mitochondrial enzymes and changes in muscle fiber size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[20,62]","plainTextFormattedCitation":"[20,62]","previouslyFormattedCitation":"[20,61]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[20,62]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t>
      </w:r>
    </w:p>
    <w:p w14:paraId="73E301E9" w14:textId="77777777" w:rsidR="00B43DA6" w:rsidRPr="0052352B" w:rsidRDefault="00B43DA6" w:rsidP="002D338B">
      <w:pPr>
        <w:spacing w:line="360" w:lineRule="auto"/>
        <w:rPr>
          <w:rFonts w:ascii="Arial" w:hAnsi="Arial" w:cs="Arial"/>
          <w:color w:val="000000" w:themeColor="text1"/>
          <w:sz w:val="22"/>
          <w:szCs w:val="22"/>
        </w:rPr>
      </w:pPr>
    </w:p>
    <w:p w14:paraId="1F27174D" w14:textId="1072C400" w:rsidR="00D86AF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3.9 </w:t>
      </w:r>
      <w:r w:rsidR="005C6497" w:rsidRPr="0052352B">
        <w:rPr>
          <w:rFonts w:ascii="Arial" w:hAnsi="Arial" w:cs="Arial"/>
          <w:color w:val="000000" w:themeColor="text1"/>
          <w:sz w:val="22"/>
          <w:szCs w:val="22"/>
        </w:rPr>
        <w:t xml:space="preserve">Muscle mTORC1 Activation </w:t>
      </w:r>
      <w:r w:rsidR="00D86AFE" w:rsidRPr="0052352B">
        <w:rPr>
          <w:rFonts w:ascii="Arial" w:hAnsi="Arial" w:cs="Arial"/>
          <w:color w:val="000000" w:themeColor="text1"/>
          <w:sz w:val="22"/>
          <w:szCs w:val="22"/>
        </w:rPr>
        <w:t>Reduces Life</w:t>
      </w:r>
      <w:r w:rsidR="005A04FA" w:rsidRPr="0052352B">
        <w:rPr>
          <w:rFonts w:ascii="Arial" w:hAnsi="Arial" w:cs="Arial"/>
          <w:color w:val="000000" w:themeColor="text1"/>
          <w:sz w:val="22"/>
          <w:szCs w:val="22"/>
        </w:rPr>
        <w:t>s</w:t>
      </w:r>
      <w:r w:rsidR="00D86AFE" w:rsidRPr="0052352B">
        <w:rPr>
          <w:rFonts w:ascii="Arial" w:hAnsi="Arial" w:cs="Arial"/>
          <w:color w:val="000000" w:themeColor="text1"/>
          <w:sz w:val="22"/>
          <w:szCs w:val="22"/>
        </w:rPr>
        <w:t>pan</w:t>
      </w:r>
    </w:p>
    <w:p w14:paraId="32631B9D" w14:textId="42D3BD8A" w:rsidR="00D86AFE" w:rsidRPr="0052352B" w:rsidRDefault="00A2266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whether skeletal muscle mTORC1 activation-induced increases in energy expenditure affected lifespan, we </w:t>
      </w:r>
      <w:r w:rsidR="001E676F" w:rsidRPr="0052352B">
        <w:rPr>
          <w:rFonts w:ascii="Arial" w:hAnsi="Arial" w:cs="Arial"/>
          <w:color w:val="000000" w:themeColor="text1"/>
          <w:sz w:val="22"/>
          <w:szCs w:val="22"/>
        </w:rPr>
        <w:t>monitored</w:t>
      </w:r>
      <w:r w:rsidR="00D86AF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D86AFE" w:rsidRPr="0052352B">
        <w:rPr>
          <w:rFonts w:ascii="Arial" w:hAnsi="Arial" w:cs="Arial"/>
          <w:color w:val="000000" w:themeColor="text1"/>
          <w:sz w:val="22"/>
          <w:szCs w:val="22"/>
        </w:rPr>
        <w:t xml:space="preserve">animals without manipulation as they aged.  </w:t>
      </w:r>
      <w:r w:rsidR="001E676F" w:rsidRPr="0052352B">
        <w:rPr>
          <w:rFonts w:ascii="Arial" w:hAnsi="Arial" w:cs="Arial"/>
          <w:color w:val="000000" w:themeColor="text1"/>
          <w:sz w:val="22"/>
          <w:szCs w:val="22"/>
        </w:rPr>
        <w:t>I</w:t>
      </w:r>
      <w:r w:rsidR="00D86AFE" w:rsidRPr="0052352B">
        <w:rPr>
          <w:rFonts w:ascii="Arial" w:hAnsi="Arial" w:cs="Arial"/>
          <w:color w:val="000000" w:themeColor="text1"/>
          <w:sz w:val="22"/>
          <w:szCs w:val="22"/>
        </w:rPr>
        <w:t>ncreased signs of aging, including hunched and scruffy appearances at an earlier age</w:t>
      </w:r>
      <w:r w:rsidR="001E676F" w:rsidRPr="0052352B">
        <w:rPr>
          <w:rFonts w:ascii="Arial" w:hAnsi="Arial" w:cs="Arial"/>
          <w:color w:val="000000" w:themeColor="text1"/>
          <w:sz w:val="22"/>
          <w:szCs w:val="22"/>
        </w:rPr>
        <w:t xml:space="preserve">, were observed in knockout mice compared to their </w:t>
      </w:r>
      <w:r w:rsidR="00255565" w:rsidRPr="0052352B">
        <w:rPr>
          <w:rFonts w:ascii="Arial" w:hAnsi="Arial" w:cs="Arial"/>
          <w:color w:val="000000" w:themeColor="text1"/>
          <w:sz w:val="22"/>
          <w:szCs w:val="22"/>
        </w:rPr>
        <w:t>control</w:t>
      </w:r>
      <w:r w:rsidR="001E676F" w:rsidRPr="0052352B">
        <w:rPr>
          <w:rFonts w:ascii="Arial" w:hAnsi="Arial" w:cs="Arial"/>
          <w:color w:val="000000" w:themeColor="text1"/>
          <w:sz w:val="22"/>
          <w:szCs w:val="22"/>
        </w:rPr>
        <w:t xml:space="preserve"> littermates</w:t>
      </w:r>
      <w:r w:rsidR="00512BF7" w:rsidRPr="0052352B">
        <w:rPr>
          <w:rFonts w:ascii="Arial" w:hAnsi="Arial" w:cs="Arial"/>
          <w:color w:val="000000" w:themeColor="text1"/>
          <w:sz w:val="22"/>
          <w:szCs w:val="22"/>
        </w:rPr>
        <w:t xml:space="preserve">. </w:t>
      </w:r>
      <w:r w:rsidR="00D86AFE" w:rsidRPr="0052352B">
        <w:rPr>
          <w:rFonts w:ascii="Arial" w:hAnsi="Arial" w:cs="Arial"/>
          <w:color w:val="000000" w:themeColor="text1"/>
          <w:sz w:val="22"/>
          <w:szCs w:val="22"/>
        </w:rPr>
        <w:t xml:space="preserve">As shown in Figure </w:t>
      </w:r>
      <w:r w:rsidR="00E0148A" w:rsidRPr="0052352B">
        <w:rPr>
          <w:rFonts w:ascii="Arial" w:hAnsi="Arial" w:cs="Arial"/>
          <w:color w:val="000000" w:themeColor="text1"/>
          <w:sz w:val="22"/>
          <w:szCs w:val="22"/>
        </w:rPr>
        <w:t>5</w:t>
      </w:r>
      <w:r w:rsidR="00D86AFE" w:rsidRPr="0052352B">
        <w:rPr>
          <w:rFonts w:ascii="Arial" w:hAnsi="Arial" w:cs="Arial"/>
          <w:color w:val="000000" w:themeColor="text1"/>
          <w:sz w:val="22"/>
          <w:szCs w:val="22"/>
        </w:rPr>
        <w:t xml:space="preserve">, muscle-specific </w:t>
      </w:r>
      <w:r w:rsidR="00D86AFE" w:rsidRPr="0052352B">
        <w:rPr>
          <w:rFonts w:ascii="Arial" w:hAnsi="Arial" w:cs="Arial"/>
          <w:i/>
          <w:color w:val="000000" w:themeColor="text1"/>
          <w:sz w:val="22"/>
          <w:szCs w:val="22"/>
        </w:rPr>
        <w:t>Tsc1</w:t>
      </w:r>
      <w:r w:rsidR="00D86AFE" w:rsidRPr="0052352B">
        <w:rPr>
          <w:rFonts w:ascii="Arial" w:hAnsi="Arial" w:cs="Arial"/>
          <w:color w:val="000000" w:themeColor="text1"/>
          <w:sz w:val="22"/>
          <w:szCs w:val="22"/>
        </w:rPr>
        <w:t xml:space="preserve"> knockout mice died of natural causes </w:t>
      </w:r>
      <w:r w:rsidR="008C576E" w:rsidRPr="0052352B">
        <w:rPr>
          <w:rFonts w:ascii="Arial" w:hAnsi="Arial" w:cs="Arial"/>
          <w:color w:val="000000" w:themeColor="text1"/>
          <w:sz w:val="22"/>
          <w:szCs w:val="22"/>
        </w:rPr>
        <w:t xml:space="preserve">earlier than </w:t>
      </w:r>
      <w:r w:rsidR="00255565" w:rsidRPr="0052352B">
        <w:rPr>
          <w:rFonts w:ascii="Arial" w:hAnsi="Arial" w:cs="Arial"/>
          <w:color w:val="000000" w:themeColor="text1"/>
          <w:sz w:val="22"/>
          <w:szCs w:val="22"/>
        </w:rPr>
        <w:t>control</w:t>
      </w:r>
      <w:r w:rsidR="008C576E" w:rsidRPr="0052352B">
        <w:rPr>
          <w:rFonts w:ascii="Arial" w:hAnsi="Arial" w:cs="Arial"/>
          <w:color w:val="000000" w:themeColor="text1"/>
          <w:sz w:val="22"/>
          <w:szCs w:val="22"/>
        </w:rPr>
        <w:t xml:space="preserve"> mice</w:t>
      </w:r>
      <w:r w:rsidR="00D86AFE" w:rsidRPr="0052352B">
        <w:rPr>
          <w:rFonts w:ascii="Arial" w:hAnsi="Arial" w:cs="Arial"/>
          <w:color w:val="000000" w:themeColor="text1"/>
          <w:sz w:val="22"/>
          <w:szCs w:val="22"/>
        </w:rPr>
        <w:t>.  Based on a Cox-proportional hazard model</w:t>
      </w:r>
      <w:r w:rsidR="00134C31" w:rsidRPr="0052352B">
        <w:rPr>
          <w:rFonts w:ascii="Arial" w:hAnsi="Arial" w:cs="Arial"/>
          <w:color w:val="000000" w:themeColor="text1"/>
          <w:sz w:val="22"/>
          <w:szCs w:val="22"/>
        </w:rPr>
        <w:t>,</w:t>
      </w:r>
      <w:r w:rsidR="00D86AFE" w:rsidRPr="0052352B">
        <w:rPr>
          <w:rFonts w:ascii="Arial" w:hAnsi="Arial" w:cs="Arial"/>
          <w:color w:val="000000" w:themeColor="text1"/>
          <w:sz w:val="22"/>
          <w:szCs w:val="22"/>
        </w:rPr>
        <w:t xml:space="preserve"> the hazard ratio was 4.17</w:t>
      </w:r>
      <w:r w:rsidR="00F64D91" w:rsidRPr="0052352B">
        <w:rPr>
          <w:rFonts w:ascii="Arial" w:hAnsi="Arial" w:cs="Arial"/>
          <w:color w:val="000000" w:themeColor="text1"/>
          <w:sz w:val="22"/>
          <w:szCs w:val="22"/>
        </w:rPr>
        <w:t>-</w:t>
      </w:r>
      <w:r w:rsidR="00FD5D91" w:rsidRPr="0052352B">
        <w:rPr>
          <w:rFonts w:ascii="Arial" w:hAnsi="Arial" w:cs="Arial"/>
          <w:color w:val="000000" w:themeColor="text1"/>
          <w:sz w:val="22"/>
          <w:szCs w:val="22"/>
        </w:rPr>
        <w:t xml:space="preserve">fold higher </w:t>
      </w:r>
      <w:r w:rsidR="00D86AFE" w:rsidRPr="0052352B">
        <w:rPr>
          <w:rFonts w:ascii="Arial" w:hAnsi="Arial" w:cs="Arial"/>
          <w:color w:val="000000" w:themeColor="text1"/>
          <w:sz w:val="22"/>
          <w:szCs w:val="22"/>
        </w:rPr>
        <w:t>compared to non-knockout littermates (p=2.0 x 10</w:t>
      </w:r>
      <w:r w:rsidR="00D86AFE" w:rsidRPr="0052352B">
        <w:rPr>
          <w:rFonts w:ascii="Arial" w:hAnsi="Arial" w:cs="Arial"/>
          <w:color w:val="000000" w:themeColor="text1"/>
          <w:sz w:val="22"/>
          <w:szCs w:val="22"/>
          <w:vertAlign w:val="superscript"/>
        </w:rPr>
        <w:t>-5</w:t>
      </w:r>
      <w:r w:rsidR="00D86AFE" w:rsidRPr="0052352B">
        <w:rPr>
          <w:rFonts w:ascii="Arial" w:hAnsi="Arial" w:cs="Arial"/>
          <w:color w:val="000000" w:themeColor="text1"/>
          <w:sz w:val="22"/>
          <w:szCs w:val="22"/>
        </w:rPr>
        <w:t xml:space="preserve">).  </w:t>
      </w:r>
    </w:p>
    <w:p w14:paraId="5FE71D67" w14:textId="77777777" w:rsidR="00D86AFE" w:rsidRPr="0052352B" w:rsidRDefault="00D86AFE" w:rsidP="002D338B">
      <w:pPr>
        <w:spacing w:line="360" w:lineRule="auto"/>
        <w:rPr>
          <w:rFonts w:ascii="Arial" w:hAnsi="Arial" w:cs="Arial"/>
          <w:color w:val="000000" w:themeColor="text1"/>
          <w:sz w:val="22"/>
          <w:szCs w:val="22"/>
        </w:rPr>
      </w:pPr>
    </w:p>
    <w:p w14:paraId="7225E22F" w14:textId="37E48B50" w:rsidR="00D86AFE" w:rsidRPr="0052352B" w:rsidRDefault="00425B3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177695" w:rsidRPr="0052352B">
        <w:rPr>
          <w:rFonts w:ascii="Arial" w:hAnsi="Arial" w:cs="Arial"/>
          <w:color w:val="000000" w:themeColor="text1"/>
          <w:sz w:val="22"/>
          <w:szCs w:val="22"/>
        </w:rPr>
        <w:t xml:space="preserve">how muscle </w:t>
      </w:r>
      <w:r w:rsidR="00177695" w:rsidRPr="0052352B">
        <w:rPr>
          <w:rFonts w:ascii="Arial" w:hAnsi="Arial" w:cs="Arial"/>
          <w:i/>
          <w:color w:val="000000" w:themeColor="text1"/>
          <w:sz w:val="22"/>
          <w:szCs w:val="22"/>
        </w:rPr>
        <w:t>Tsc1</w:t>
      </w:r>
      <w:r w:rsidR="00177695" w:rsidRPr="0052352B">
        <w:rPr>
          <w:rFonts w:ascii="Arial" w:hAnsi="Arial" w:cs="Arial"/>
          <w:color w:val="000000" w:themeColor="text1"/>
          <w:sz w:val="22"/>
          <w:szCs w:val="22"/>
        </w:rPr>
        <w:t xml:space="preserve"> ablation reduces lifespan</w:t>
      </w:r>
      <w:r w:rsidRPr="0052352B">
        <w:rPr>
          <w:rFonts w:ascii="Arial" w:hAnsi="Arial" w:cs="Arial"/>
          <w:color w:val="000000" w:themeColor="text1"/>
          <w:sz w:val="22"/>
          <w:szCs w:val="22"/>
        </w:rPr>
        <w:t>, a</w:t>
      </w:r>
      <w:r w:rsidR="00D86AFE" w:rsidRPr="0052352B">
        <w:rPr>
          <w:rFonts w:ascii="Arial" w:hAnsi="Arial" w:cs="Arial"/>
          <w:color w:val="000000" w:themeColor="text1"/>
          <w:sz w:val="22"/>
          <w:szCs w:val="22"/>
        </w:rPr>
        <w:t xml:space="preserve"> subset of mice </w:t>
      </w:r>
      <w:proofErr w:type="gramStart"/>
      <w:r w:rsidR="00D86AFE" w:rsidRPr="0052352B">
        <w:rPr>
          <w:rFonts w:ascii="Arial" w:hAnsi="Arial" w:cs="Arial"/>
          <w:color w:val="000000" w:themeColor="text1"/>
          <w:sz w:val="22"/>
          <w:szCs w:val="22"/>
        </w:rPr>
        <w:t>were</w:t>
      </w:r>
      <w:proofErr w:type="gramEnd"/>
      <w:r w:rsidR="00D86AFE" w:rsidRPr="0052352B">
        <w:rPr>
          <w:rFonts w:ascii="Arial" w:hAnsi="Arial" w:cs="Arial"/>
          <w:color w:val="000000" w:themeColor="text1"/>
          <w:sz w:val="22"/>
          <w:szCs w:val="22"/>
        </w:rPr>
        <w:t xml:space="preserve"> </w:t>
      </w:r>
      <w:r w:rsidR="00177695" w:rsidRPr="0052352B">
        <w:rPr>
          <w:rFonts w:ascii="Arial" w:hAnsi="Arial" w:cs="Arial"/>
          <w:color w:val="000000" w:themeColor="text1"/>
          <w:sz w:val="22"/>
          <w:szCs w:val="22"/>
        </w:rPr>
        <w:t xml:space="preserve">fixed </w:t>
      </w:r>
      <w:r w:rsidR="00D86AFE" w:rsidRPr="0052352B">
        <w:rPr>
          <w:rFonts w:ascii="Arial" w:hAnsi="Arial" w:cs="Arial"/>
          <w:color w:val="000000" w:themeColor="text1"/>
          <w:sz w:val="22"/>
          <w:szCs w:val="22"/>
        </w:rPr>
        <w:t xml:space="preserve">in formalin </w:t>
      </w:r>
      <w:r w:rsidR="00177695" w:rsidRPr="0052352B">
        <w:rPr>
          <w:rFonts w:ascii="Arial" w:hAnsi="Arial" w:cs="Arial"/>
          <w:color w:val="000000" w:themeColor="text1"/>
          <w:sz w:val="22"/>
          <w:szCs w:val="22"/>
        </w:rPr>
        <w:t xml:space="preserve">upon death </w:t>
      </w:r>
      <w:r w:rsidR="00D86AFE" w:rsidRPr="0052352B">
        <w:rPr>
          <w:rFonts w:ascii="Arial" w:hAnsi="Arial" w:cs="Arial"/>
          <w:color w:val="000000" w:themeColor="text1"/>
          <w:sz w:val="22"/>
          <w:szCs w:val="22"/>
        </w:rPr>
        <w:t>and sent for veterinary pathology</w:t>
      </w:r>
      <w:r w:rsidR="00177695" w:rsidRPr="0052352B">
        <w:rPr>
          <w:rFonts w:ascii="Arial" w:hAnsi="Arial" w:cs="Arial"/>
          <w:color w:val="000000" w:themeColor="text1"/>
          <w:sz w:val="22"/>
          <w:szCs w:val="22"/>
        </w:rPr>
        <w:t>. However, we</w:t>
      </w:r>
      <w:r w:rsidRPr="0052352B">
        <w:rPr>
          <w:rFonts w:ascii="Arial" w:hAnsi="Arial" w:cs="Arial"/>
          <w:color w:val="000000" w:themeColor="text1"/>
          <w:sz w:val="22"/>
          <w:szCs w:val="22"/>
        </w:rPr>
        <w:t xml:space="preserve"> were unable to identify a </w:t>
      </w:r>
      <w:r w:rsidR="00D86AFE" w:rsidRPr="0052352B">
        <w:rPr>
          <w:rFonts w:ascii="Arial" w:hAnsi="Arial" w:cs="Arial"/>
          <w:color w:val="000000" w:themeColor="text1"/>
          <w:sz w:val="22"/>
          <w:szCs w:val="22"/>
        </w:rPr>
        <w:t>consistent cause of death</w:t>
      </w:r>
      <w:r w:rsidR="00C80D58" w:rsidRPr="0052352B">
        <w:rPr>
          <w:rFonts w:ascii="Arial" w:hAnsi="Arial" w:cs="Arial"/>
          <w:color w:val="000000" w:themeColor="text1"/>
          <w:sz w:val="22"/>
          <w:szCs w:val="22"/>
        </w:rPr>
        <w:t xml:space="preserve"> in these mice</w:t>
      </w:r>
      <w:r w:rsidR="00D86AFE" w:rsidRPr="0052352B">
        <w:rPr>
          <w:rFonts w:ascii="Arial" w:hAnsi="Arial" w:cs="Arial"/>
          <w:color w:val="000000" w:themeColor="text1"/>
          <w:sz w:val="22"/>
          <w:szCs w:val="22"/>
        </w:rPr>
        <w:t xml:space="preserve">. In </w:t>
      </w:r>
      <w:r w:rsidR="00C80D58"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with histologic evidence of lesions, the predominant process was neoplasia, and the specific etiology was </w:t>
      </w:r>
      <w:r w:rsidR="007911B0" w:rsidRPr="0052352B">
        <w:rPr>
          <w:rFonts w:ascii="Arial" w:hAnsi="Arial" w:cs="Arial"/>
          <w:color w:val="000000" w:themeColor="text1"/>
          <w:sz w:val="22"/>
          <w:szCs w:val="22"/>
        </w:rPr>
        <w:t>l</w:t>
      </w:r>
      <w:r w:rsidR="00D86AFE" w:rsidRPr="0052352B">
        <w:rPr>
          <w:rFonts w:ascii="Arial" w:hAnsi="Arial" w:cs="Arial"/>
          <w:color w:val="000000" w:themeColor="text1"/>
          <w:sz w:val="22"/>
          <w:szCs w:val="22"/>
        </w:rPr>
        <w:t xml:space="preserve">ymphoma/lymphosarcoma affecting multiple organs, though this was only true for </w:t>
      </w:r>
      <w:r w:rsidR="00255565" w:rsidRPr="0052352B">
        <w:rPr>
          <w:rFonts w:ascii="Arial" w:hAnsi="Arial" w:cs="Arial"/>
          <w:color w:val="000000" w:themeColor="text1"/>
          <w:sz w:val="22"/>
          <w:szCs w:val="22"/>
        </w:rPr>
        <w:t>control</w:t>
      </w:r>
      <w:r w:rsidR="00D86AFE" w:rsidRPr="0052352B">
        <w:rPr>
          <w:rFonts w:ascii="Arial" w:hAnsi="Arial" w:cs="Arial"/>
          <w:color w:val="000000" w:themeColor="text1"/>
          <w:sz w:val="22"/>
          <w:szCs w:val="22"/>
        </w:rPr>
        <w:t xml:space="preserve"> </w:t>
      </w:r>
      <w:r w:rsidR="003F2A67"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(two out of four) but not knockout animals (none out of three). </w:t>
      </w:r>
      <w:r w:rsidR="00C80D58" w:rsidRPr="0052352B">
        <w:rPr>
          <w:rFonts w:ascii="Arial" w:hAnsi="Arial" w:cs="Arial"/>
          <w:color w:val="000000" w:themeColor="text1"/>
          <w:sz w:val="22"/>
          <w:szCs w:val="22"/>
        </w:rPr>
        <w:t>It is important to note that lack</w:t>
      </w:r>
      <w:r w:rsidR="00D86AFE" w:rsidRPr="0052352B">
        <w:rPr>
          <w:rFonts w:ascii="Arial" w:hAnsi="Arial" w:cs="Arial"/>
          <w:color w:val="000000" w:themeColor="text1"/>
          <w:sz w:val="22"/>
          <w:szCs w:val="22"/>
        </w:rPr>
        <w:t xml:space="preserve"> of a specific diagnosis does not necessarily confirm the lack of lesions in examined animals; rather, </w:t>
      </w:r>
      <w:r w:rsidR="00C80D58" w:rsidRPr="0052352B">
        <w:rPr>
          <w:rFonts w:ascii="Arial" w:hAnsi="Arial" w:cs="Arial"/>
          <w:color w:val="000000" w:themeColor="text1"/>
          <w:sz w:val="22"/>
          <w:szCs w:val="22"/>
        </w:rPr>
        <w:t xml:space="preserve">that </w:t>
      </w:r>
      <w:r w:rsidR="00D86AFE" w:rsidRPr="0052352B">
        <w:rPr>
          <w:rFonts w:ascii="Arial" w:hAnsi="Arial" w:cs="Arial"/>
          <w:color w:val="000000" w:themeColor="text1"/>
          <w:sz w:val="22"/>
          <w:szCs w:val="22"/>
        </w:rPr>
        <w:t>autolysis and the small number of animals evaluated may have resulted in loss of identifiable processes or tissues in which an etiology was present in-life.</w:t>
      </w:r>
    </w:p>
    <w:p w14:paraId="61626DBA" w14:textId="79427FF7"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4.0 </w:t>
      </w:r>
      <w:r w:rsidR="002B4C32" w:rsidRPr="0052352B">
        <w:rPr>
          <w:rFonts w:ascii="Arial" w:hAnsi="Arial" w:cs="Arial"/>
          <w:color w:val="000000" w:themeColor="text1"/>
          <w:sz w:val="22"/>
          <w:szCs w:val="22"/>
        </w:rPr>
        <w:t>D</w:t>
      </w:r>
      <w:r w:rsidR="007B624A" w:rsidRPr="0052352B">
        <w:rPr>
          <w:rFonts w:ascii="Arial" w:hAnsi="Arial" w:cs="Arial"/>
          <w:color w:val="000000" w:themeColor="text1"/>
          <w:sz w:val="22"/>
          <w:szCs w:val="22"/>
        </w:rPr>
        <w:t>iscussion</w:t>
      </w:r>
    </w:p>
    <w:p w14:paraId="568484F0" w14:textId="1182F380" w:rsidR="00207F6B" w:rsidRPr="0052352B" w:rsidRDefault="003301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Here, we </w:t>
      </w:r>
      <w:r w:rsidR="001D7AC7" w:rsidRPr="0052352B">
        <w:rPr>
          <w:rFonts w:ascii="Arial" w:hAnsi="Arial" w:cs="Arial"/>
          <w:color w:val="000000" w:themeColor="text1"/>
          <w:sz w:val="22"/>
          <w:szCs w:val="22"/>
        </w:rPr>
        <w:t>show that high fat diet-induced increases in energy expenditure are mTORC1</w:t>
      </w:r>
      <w:r w:rsidR="00B16D14" w:rsidRPr="0052352B">
        <w:rPr>
          <w:rFonts w:ascii="Arial" w:hAnsi="Arial" w:cs="Arial"/>
          <w:color w:val="000000" w:themeColor="text1"/>
          <w:sz w:val="22"/>
          <w:szCs w:val="22"/>
        </w:rPr>
        <w:t>-</w:t>
      </w:r>
      <w:r w:rsidR="001D7AC7" w:rsidRPr="0052352B">
        <w:rPr>
          <w:rFonts w:ascii="Arial" w:hAnsi="Arial" w:cs="Arial"/>
          <w:color w:val="000000" w:themeColor="text1"/>
          <w:sz w:val="22"/>
          <w:szCs w:val="22"/>
        </w:rPr>
        <w:t>dependent</w:t>
      </w:r>
      <w:r w:rsidRPr="0052352B">
        <w:rPr>
          <w:rFonts w:ascii="Arial" w:hAnsi="Arial" w:cs="Arial"/>
          <w:color w:val="000000" w:themeColor="text1"/>
          <w:sz w:val="22"/>
          <w:szCs w:val="22"/>
        </w:rPr>
        <w:t>. We</w:t>
      </w:r>
      <w:r w:rsidR="00F961F1"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also </w:t>
      </w:r>
      <w:r w:rsidR="001D06A0" w:rsidRPr="0052352B">
        <w:rPr>
          <w:rFonts w:ascii="Arial" w:hAnsi="Arial" w:cs="Arial"/>
          <w:color w:val="000000" w:themeColor="text1"/>
          <w:sz w:val="22"/>
          <w:szCs w:val="22"/>
        </w:rPr>
        <w:t>demonstrate</w:t>
      </w:r>
      <w:r w:rsidR="001D7AC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that </w:t>
      </w:r>
      <w:r w:rsidR="00490637" w:rsidRPr="0052352B">
        <w:rPr>
          <w:rFonts w:ascii="Arial" w:hAnsi="Arial" w:cs="Arial"/>
          <w:color w:val="000000" w:themeColor="text1"/>
          <w:sz w:val="22"/>
          <w:szCs w:val="22"/>
        </w:rPr>
        <w:t>constitutive activation of skeletal muscle mTOR</w:t>
      </w:r>
      <w:r w:rsidR="00543A43" w:rsidRPr="0052352B">
        <w:rPr>
          <w:rFonts w:ascii="Arial" w:hAnsi="Arial" w:cs="Arial"/>
          <w:color w:val="000000" w:themeColor="text1"/>
          <w:sz w:val="22"/>
          <w:szCs w:val="22"/>
        </w:rPr>
        <w:t>C1</w:t>
      </w:r>
      <w:r w:rsidR="00207F6B" w:rsidRPr="0052352B">
        <w:rPr>
          <w:rFonts w:ascii="Arial" w:hAnsi="Arial" w:cs="Arial"/>
          <w:color w:val="000000" w:themeColor="text1"/>
          <w:sz w:val="22"/>
          <w:szCs w:val="22"/>
        </w:rPr>
        <w:t xml:space="preserve"> causes elevated </w:t>
      </w:r>
      <w:r w:rsidR="00F55160" w:rsidRPr="0052352B">
        <w:rPr>
          <w:rFonts w:ascii="Arial" w:hAnsi="Arial" w:cs="Arial"/>
          <w:color w:val="000000" w:themeColor="text1"/>
          <w:sz w:val="22"/>
          <w:szCs w:val="22"/>
        </w:rPr>
        <w:t xml:space="preserve">total </w:t>
      </w:r>
      <w:r w:rsidR="00207F6B" w:rsidRPr="0052352B">
        <w:rPr>
          <w:rFonts w:ascii="Arial" w:hAnsi="Arial" w:cs="Arial"/>
          <w:color w:val="000000" w:themeColor="text1"/>
          <w:sz w:val="22"/>
          <w:szCs w:val="22"/>
        </w:rPr>
        <w:t>energy expenditure</w:t>
      </w:r>
      <w:r w:rsidR="00F55160" w:rsidRPr="0052352B">
        <w:rPr>
          <w:rFonts w:ascii="Arial" w:hAnsi="Arial" w:cs="Arial"/>
          <w:color w:val="000000" w:themeColor="text1"/>
          <w:sz w:val="22"/>
          <w:szCs w:val="22"/>
        </w:rPr>
        <w:t xml:space="preserve"> independent of changes in physical activity</w:t>
      </w:r>
      <w:r w:rsidR="001D06A0" w:rsidRPr="0052352B">
        <w:rPr>
          <w:rFonts w:ascii="Arial" w:hAnsi="Arial" w:cs="Arial"/>
          <w:color w:val="000000" w:themeColor="text1"/>
          <w:sz w:val="22"/>
          <w:szCs w:val="22"/>
        </w:rPr>
        <w:t xml:space="preserve">, and that </w:t>
      </w:r>
      <w:r w:rsidRPr="0052352B">
        <w:rPr>
          <w:rFonts w:ascii="Arial" w:hAnsi="Arial" w:cs="Arial"/>
          <w:color w:val="000000" w:themeColor="text1"/>
          <w:sz w:val="22"/>
          <w:szCs w:val="22"/>
        </w:rPr>
        <w:t xml:space="preserve">mTORC1-driven </w:t>
      </w:r>
      <w:r w:rsidR="00207F6B" w:rsidRPr="0052352B">
        <w:rPr>
          <w:rFonts w:ascii="Arial" w:hAnsi="Arial" w:cs="Arial"/>
          <w:color w:val="000000" w:themeColor="text1"/>
          <w:sz w:val="22"/>
          <w:szCs w:val="22"/>
        </w:rPr>
        <w:t>increase</w:t>
      </w:r>
      <w:r w:rsidRPr="0052352B">
        <w:rPr>
          <w:rFonts w:ascii="Arial" w:hAnsi="Arial" w:cs="Arial"/>
          <w:color w:val="000000" w:themeColor="text1"/>
          <w:sz w:val="22"/>
          <w:szCs w:val="22"/>
        </w:rPr>
        <w:t>s</w:t>
      </w:r>
      <w:r w:rsidR="00207F6B" w:rsidRPr="0052352B">
        <w:rPr>
          <w:rFonts w:ascii="Arial" w:hAnsi="Arial" w:cs="Arial"/>
          <w:color w:val="000000" w:themeColor="text1"/>
          <w:sz w:val="22"/>
          <w:szCs w:val="22"/>
        </w:rPr>
        <w:t xml:space="preserve"> in energy expenditure </w:t>
      </w:r>
      <w:r w:rsidR="00063666" w:rsidRPr="0052352B">
        <w:rPr>
          <w:rFonts w:ascii="Arial" w:hAnsi="Arial" w:cs="Arial"/>
          <w:color w:val="000000" w:themeColor="text1"/>
          <w:sz w:val="22"/>
          <w:szCs w:val="22"/>
        </w:rPr>
        <w:t xml:space="preserve">coincide with </w:t>
      </w:r>
      <w:r w:rsidR="009036F7" w:rsidRPr="0052352B">
        <w:rPr>
          <w:rFonts w:ascii="Arial" w:hAnsi="Arial" w:cs="Arial"/>
          <w:color w:val="000000" w:themeColor="text1"/>
          <w:sz w:val="22"/>
          <w:szCs w:val="22"/>
        </w:rPr>
        <w:t xml:space="preserve">reduced adiposity, increased insulin responsiveness and </w:t>
      </w:r>
      <w:r w:rsidR="00063666" w:rsidRPr="0052352B">
        <w:rPr>
          <w:rFonts w:ascii="Arial" w:hAnsi="Arial" w:cs="Arial"/>
          <w:color w:val="000000" w:themeColor="text1"/>
          <w:sz w:val="22"/>
          <w:szCs w:val="22"/>
        </w:rPr>
        <w:t xml:space="preserve">the upregulation of skeletal muscle-specific thermogenic </w:t>
      </w:r>
      <w:r w:rsidR="00FA5CC0" w:rsidRPr="0052352B">
        <w:rPr>
          <w:rFonts w:ascii="Arial" w:hAnsi="Arial" w:cs="Arial"/>
          <w:color w:val="000000" w:themeColor="text1"/>
          <w:sz w:val="22"/>
          <w:szCs w:val="22"/>
        </w:rPr>
        <w:t>mechanisms that</w:t>
      </w:r>
      <w:r w:rsidR="00063666" w:rsidRPr="0052352B">
        <w:rPr>
          <w:rFonts w:ascii="Arial" w:hAnsi="Arial" w:cs="Arial"/>
          <w:color w:val="000000" w:themeColor="text1"/>
          <w:sz w:val="22"/>
          <w:szCs w:val="22"/>
        </w:rPr>
        <w:t xml:space="preserve"> involv</w:t>
      </w:r>
      <w:r w:rsidR="00FA5CC0" w:rsidRPr="0052352B">
        <w:rPr>
          <w:rFonts w:ascii="Arial" w:hAnsi="Arial" w:cs="Arial"/>
          <w:color w:val="000000" w:themeColor="text1"/>
          <w:sz w:val="22"/>
          <w:szCs w:val="22"/>
        </w:rPr>
        <w:t>e</w:t>
      </w:r>
      <w:r w:rsidR="00063666"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ATP-dependent </w:t>
      </w:r>
      <w:r w:rsidR="00063666" w:rsidRPr="0052352B">
        <w:rPr>
          <w:rFonts w:ascii="Arial" w:hAnsi="Arial" w:cs="Arial"/>
          <w:color w:val="000000" w:themeColor="text1"/>
          <w:sz w:val="22"/>
          <w:szCs w:val="22"/>
        </w:rPr>
        <w:t>futile cycling of Ca</w:t>
      </w:r>
      <w:r w:rsidR="00063666" w:rsidRPr="0052352B">
        <w:rPr>
          <w:rFonts w:ascii="Arial" w:hAnsi="Arial" w:cs="Arial"/>
          <w:color w:val="000000" w:themeColor="text1"/>
          <w:sz w:val="22"/>
          <w:szCs w:val="22"/>
          <w:vertAlign w:val="superscript"/>
        </w:rPr>
        <w:t>2+</w:t>
      </w:r>
      <w:r w:rsidR="00F4016C"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Consistent with prior work</w:t>
      </w:r>
      <w:r w:rsidR="003952DE" w:rsidRPr="0052352B">
        <w:rPr>
          <w:rFonts w:ascii="Arial" w:hAnsi="Arial" w:cs="Arial"/>
          <w:color w:val="000000" w:themeColor="text1"/>
          <w:sz w:val="22"/>
          <w:szCs w:val="22"/>
        </w:rPr>
        <w:t xml:space="preserve"> </w:t>
      </w:r>
      <w:r w:rsidR="003952DE" w:rsidRPr="0052352B">
        <w:rPr>
          <w:rFonts w:ascii="Arial" w:hAnsi="Arial" w:cs="Arial"/>
          <w:color w:val="000000" w:themeColor="text1"/>
          <w:sz w:val="22"/>
          <w:szCs w:val="22"/>
        </w:rPr>
        <w:fldChar w:fldCharType="begin" w:fldLock="1"/>
      </w:r>
      <w:r w:rsidR="00C80094"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sidRPr="0052352B">
        <w:rPr>
          <w:rFonts w:ascii="Arial" w:hAnsi="Arial" w:cs="Arial"/>
          <w:color w:val="000000" w:themeColor="text1"/>
          <w:sz w:val="22"/>
          <w:szCs w:val="22"/>
        </w:rPr>
        <w:fldChar w:fldCharType="separate"/>
      </w:r>
      <w:r w:rsidR="003952DE" w:rsidRPr="0052352B">
        <w:rPr>
          <w:rFonts w:ascii="Arial" w:hAnsi="Arial" w:cs="Arial"/>
          <w:noProof/>
          <w:color w:val="000000" w:themeColor="text1"/>
          <w:sz w:val="22"/>
          <w:szCs w:val="22"/>
        </w:rPr>
        <w:t>[6,20]</w:t>
      </w:r>
      <w:r w:rsidR="003952DE" w:rsidRPr="0052352B">
        <w:rPr>
          <w:rFonts w:ascii="Arial" w:hAnsi="Arial" w:cs="Arial"/>
          <w:color w:val="000000" w:themeColor="text1"/>
          <w:sz w:val="22"/>
          <w:szCs w:val="22"/>
        </w:rPr>
        <w:fldChar w:fldCharType="end"/>
      </w:r>
      <w:r w:rsidR="003952DE"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we also show</w:t>
      </w:r>
      <w:r w:rsidR="00B16D14" w:rsidRPr="0052352B">
        <w:rPr>
          <w:rFonts w:ascii="Arial" w:hAnsi="Arial" w:cs="Arial"/>
          <w:color w:val="000000" w:themeColor="text1"/>
          <w:sz w:val="22"/>
          <w:szCs w:val="22"/>
        </w:rPr>
        <w:t xml:space="preserve"> transcriptional evidence for</w:t>
      </w:r>
      <w:r w:rsidR="001358F8"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a</w:t>
      </w:r>
      <w:r w:rsidR="00EA20EF" w:rsidRPr="0052352B">
        <w:rPr>
          <w:rFonts w:ascii="Arial" w:hAnsi="Arial" w:cs="Arial"/>
          <w:color w:val="000000" w:themeColor="text1"/>
          <w:sz w:val="22"/>
          <w:szCs w:val="22"/>
        </w:rPr>
        <w:t>n mTORC1-</w:t>
      </w:r>
      <w:r w:rsidR="009F1F66" w:rsidRPr="0052352B">
        <w:rPr>
          <w:rFonts w:ascii="Arial" w:hAnsi="Arial" w:cs="Arial"/>
          <w:color w:val="000000" w:themeColor="text1"/>
          <w:sz w:val="22"/>
          <w:szCs w:val="22"/>
        </w:rPr>
        <w:t xml:space="preserve">dependent </w:t>
      </w:r>
      <w:r w:rsidR="00B16D14" w:rsidRPr="0052352B">
        <w:rPr>
          <w:rFonts w:ascii="Arial" w:hAnsi="Arial" w:cs="Arial"/>
          <w:color w:val="000000" w:themeColor="text1"/>
          <w:sz w:val="22"/>
          <w:szCs w:val="22"/>
        </w:rPr>
        <w:t>fiber type transition to a more oxidative phenotype</w:t>
      </w:r>
      <w:r w:rsidR="003952DE"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 xml:space="preserve">along with </w:t>
      </w:r>
      <w:r w:rsidR="00F92207" w:rsidRPr="0052352B">
        <w:rPr>
          <w:rFonts w:ascii="Arial" w:hAnsi="Arial" w:cs="Arial"/>
          <w:color w:val="000000" w:themeColor="text1"/>
          <w:sz w:val="22"/>
          <w:szCs w:val="22"/>
        </w:rPr>
        <w:t>other markers of altered substrate oxidation</w:t>
      </w:r>
      <w:r w:rsidR="00FB3462" w:rsidRPr="0052352B">
        <w:rPr>
          <w:rFonts w:ascii="Arial" w:hAnsi="Arial" w:cs="Arial"/>
          <w:color w:val="000000" w:themeColor="text1"/>
          <w:sz w:val="22"/>
          <w:szCs w:val="22"/>
        </w:rPr>
        <w:t xml:space="preserve"> and energy transformation</w:t>
      </w:r>
      <w:r w:rsidR="0076034B" w:rsidRPr="0052352B">
        <w:rPr>
          <w:rFonts w:ascii="Arial" w:hAnsi="Arial" w:cs="Arial"/>
          <w:color w:val="000000" w:themeColor="text1"/>
          <w:sz w:val="22"/>
          <w:szCs w:val="22"/>
        </w:rPr>
        <w:t xml:space="preserve"> </w:t>
      </w:r>
      <w:r w:rsidR="00362E86" w:rsidRPr="0052352B">
        <w:rPr>
          <w:rFonts w:ascii="Arial" w:hAnsi="Arial" w:cs="Arial"/>
          <w:color w:val="000000" w:themeColor="text1"/>
          <w:sz w:val="22"/>
          <w:szCs w:val="22"/>
        </w:rPr>
        <w:t>in skeletal muscle</w:t>
      </w:r>
      <w:r w:rsidR="003952DE" w:rsidRPr="0052352B">
        <w:rPr>
          <w:rFonts w:ascii="Arial" w:hAnsi="Arial" w:cs="Arial"/>
          <w:color w:val="000000" w:themeColor="text1"/>
          <w:sz w:val="22"/>
          <w:szCs w:val="22"/>
        </w:rPr>
        <w:t>.</w:t>
      </w:r>
      <w:r w:rsidR="001D06A0" w:rsidRPr="0052352B">
        <w:rPr>
          <w:rFonts w:ascii="Arial" w:hAnsi="Arial" w:cs="Arial"/>
          <w:color w:val="000000" w:themeColor="text1"/>
          <w:sz w:val="22"/>
          <w:szCs w:val="22"/>
        </w:rPr>
        <w:t xml:space="preserve"> </w:t>
      </w:r>
    </w:p>
    <w:p w14:paraId="7AED8819" w14:textId="77777777" w:rsidR="00207F6B" w:rsidRPr="0052352B" w:rsidRDefault="00207F6B" w:rsidP="002D338B">
      <w:pPr>
        <w:spacing w:line="360" w:lineRule="auto"/>
        <w:rPr>
          <w:rFonts w:ascii="Arial" w:hAnsi="Arial" w:cs="Arial"/>
          <w:color w:val="000000" w:themeColor="text1"/>
          <w:sz w:val="22"/>
          <w:szCs w:val="22"/>
        </w:rPr>
      </w:pPr>
    </w:p>
    <w:p w14:paraId="54DDEE6D" w14:textId="5EBB5F13" w:rsidR="006C05A3" w:rsidRPr="0052352B" w:rsidRDefault="00D86AF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Skeletal muscle is an important </w:t>
      </w:r>
      <w:r w:rsidR="00264C84" w:rsidRPr="0052352B">
        <w:rPr>
          <w:rFonts w:ascii="Arial" w:hAnsi="Arial" w:cs="Arial"/>
          <w:color w:val="000000" w:themeColor="text1"/>
          <w:sz w:val="22"/>
          <w:szCs w:val="22"/>
        </w:rPr>
        <w:t>determinant of</w:t>
      </w:r>
      <w:r w:rsidR="005F1335" w:rsidRPr="0052352B">
        <w:rPr>
          <w:rFonts w:ascii="Arial" w:hAnsi="Arial" w:cs="Arial"/>
          <w:color w:val="000000" w:themeColor="text1"/>
          <w:sz w:val="22"/>
          <w:szCs w:val="22"/>
        </w:rPr>
        <w:t xml:space="preserve"> </w:t>
      </w:r>
      <w:r w:rsidR="006D14AE" w:rsidRPr="0052352B">
        <w:rPr>
          <w:rFonts w:ascii="Arial" w:hAnsi="Arial" w:cs="Arial"/>
          <w:color w:val="000000" w:themeColor="text1"/>
          <w:sz w:val="22"/>
          <w:szCs w:val="22"/>
        </w:rPr>
        <w:t xml:space="preserve">tissue </w:t>
      </w:r>
      <w:r w:rsidR="0064643C" w:rsidRPr="0052352B">
        <w:rPr>
          <w:rFonts w:ascii="Arial" w:hAnsi="Arial" w:cs="Arial"/>
          <w:color w:val="000000" w:themeColor="text1"/>
          <w:sz w:val="22"/>
          <w:szCs w:val="22"/>
        </w:rPr>
        <w:t xml:space="preserve">insulin responsiveness, </w:t>
      </w:r>
      <w:r w:rsidR="005F1335" w:rsidRPr="0052352B">
        <w:rPr>
          <w:rFonts w:ascii="Arial" w:hAnsi="Arial" w:cs="Arial"/>
          <w:color w:val="000000" w:themeColor="text1"/>
          <w:sz w:val="22"/>
          <w:szCs w:val="22"/>
        </w:rPr>
        <w:t>energy balance and</w:t>
      </w:r>
      <w:r w:rsidR="00264C84" w:rsidRPr="0052352B">
        <w:rPr>
          <w:rFonts w:ascii="Arial" w:hAnsi="Arial" w:cs="Arial"/>
          <w:color w:val="000000" w:themeColor="text1"/>
          <w:sz w:val="22"/>
          <w:szCs w:val="22"/>
        </w:rPr>
        <w:t xml:space="preserve"> healthy</w:t>
      </w:r>
      <w:r w:rsidRPr="0052352B">
        <w:rPr>
          <w:rFonts w:ascii="Arial" w:hAnsi="Arial" w:cs="Arial"/>
          <w:color w:val="000000" w:themeColor="text1"/>
          <w:sz w:val="22"/>
          <w:szCs w:val="22"/>
        </w:rPr>
        <w:t xml:space="preserve"> aging</w:t>
      </w:r>
      <w:r w:rsidR="00A07D43" w:rsidRPr="0052352B">
        <w:rPr>
          <w:rFonts w:ascii="Arial" w:hAnsi="Arial" w:cs="Arial"/>
          <w:color w:val="000000" w:themeColor="text1"/>
          <w:sz w:val="22"/>
          <w:szCs w:val="22"/>
        </w:rPr>
        <w:t>. H</w:t>
      </w:r>
      <w:r w:rsidRPr="0052352B">
        <w:rPr>
          <w:rFonts w:ascii="Arial" w:hAnsi="Arial" w:cs="Arial"/>
          <w:color w:val="000000" w:themeColor="text1"/>
          <w:sz w:val="22"/>
          <w:szCs w:val="22"/>
        </w:rPr>
        <w:t>umans with high baseline grip strength have decreased risk of all-cause mortality</w:t>
      </w:r>
      <w:r w:rsidR="0064643C"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D72F59" w:rsidRPr="0052352B">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8C4B08" w:rsidRPr="0052352B">
        <w:rPr>
          <w:rFonts w:ascii="Arial" w:hAnsi="Arial" w:cs="Arial"/>
          <w:noProof/>
          <w:color w:val="000000" w:themeColor="text1"/>
          <w:sz w:val="22"/>
          <w:szCs w:val="22"/>
        </w:rPr>
        <w:t>[28–33]</w:t>
      </w:r>
      <w:r w:rsidRPr="0052352B">
        <w:rPr>
          <w:rFonts w:ascii="Arial" w:hAnsi="Arial" w:cs="Arial"/>
          <w:color w:val="000000" w:themeColor="text1"/>
          <w:sz w:val="22"/>
          <w:szCs w:val="22"/>
        </w:rPr>
        <w:fldChar w:fldCharType="end"/>
      </w:r>
      <w:r w:rsidR="000B1D82" w:rsidRPr="0052352B">
        <w:rPr>
          <w:rFonts w:ascii="Arial" w:hAnsi="Arial" w:cs="Arial"/>
          <w:color w:val="000000" w:themeColor="text1"/>
          <w:sz w:val="22"/>
          <w:szCs w:val="22"/>
        </w:rPr>
        <w:t>, whereas</w:t>
      </w:r>
      <w:r w:rsidR="00E17859" w:rsidRPr="0052352B">
        <w:rPr>
          <w:rFonts w:ascii="Arial" w:hAnsi="Arial" w:cs="Arial"/>
          <w:color w:val="000000" w:themeColor="text1"/>
          <w:sz w:val="22"/>
          <w:szCs w:val="22"/>
        </w:rPr>
        <w:t xml:space="preserve"> interventions that increase muscle mass and strength are associated with improved </w:t>
      </w:r>
      <w:r w:rsidR="00E1466D" w:rsidRPr="0052352B">
        <w:rPr>
          <w:rFonts w:ascii="Arial" w:hAnsi="Arial" w:cs="Arial"/>
          <w:color w:val="000000" w:themeColor="text1"/>
          <w:sz w:val="22"/>
          <w:szCs w:val="22"/>
        </w:rPr>
        <w:t xml:space="preserve">health outcomes in </w:t>
      </w:r>
      <w:r w:rsidR="00C85108" w:rsidRPr="0052352B">
        <w:rPr>
          <w:rFonts w:ascii="Arial" w:hAnsi="Arial" w:cs="Arial"/>
          <w:color w:val="000000" w:themeColor="text1"/>
          <w:sz w:val="22"/>
          <w:szCs w:val="22"/>
        </w:rPr>
        <w:t xml:space="preserve">both young and </w:t>
      </w:r>
      <w:r w:rsidR="00E1466D" w:rsidRPr="0052352B">
        <w:rPr>
          <w:rFonts w:ascii="Arial" w:hAnsi="Arial" w:cs="Arial"/>
          <w:color w:val="000000" w:themeColor="text1"/>
          <w:sz w:val="22"/>
          <w:szCs w:val="22"/>
        </w:rPr>
        <w:t>older populations</w:t>
      </w:r>
      <w:r w:rsidR="00C80094" w:rsidRPr="0052352B">
        <w:rPr>
          <w:rFonts w:ascii="Arial" w:hAnsi="Arial" w:cs="Arial"/>
          <w:color w:val="000000" w:themeColor="text1"/>
          <w:sz w:val="22"/>
          <w:szCs w:val="22"/>
        </w:rPr>
        <w:t xml:space="preserve"> </w:t>
      </w:r>
      <w:r w:rsidR="00C80094"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[63,64]","plainTextFormattedCitation":"[63,64]","previouslyFormattedCitation":"[62,63]"},"properties":{"noteIndex":0},"schema":"https://github.com/citation-style-language/schema/raw/master/csl-citation.json"}</w:instrText>
      </w:r>
      <w:r w:rsidR="00C80094"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[63,64]</w:t>
      </w:r>
      <w:r w:rsidR="00C80094" w:rsidRPr="0052352B">
        <w:rPr>
          <w:rFonts w:ascii="Arial" w:hAnsi="Arial" w:cs="Arial"/>
          <w:color w:val="000000" w:themeColor="text1"/>
          <w:sz w:val="22"/>
          <w:szCs w:val="22"/>
        </w:rPr>
        <w:fldChar w:fldCharType="end"/>
      </w:r>
      <w:r w:rsidR="00C80094"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Given that skeletal muscle is </w:t>
      </w:r>
      <w:r w:rsidR="006C05A3" w:rsidRPr="0052352B">
        <w:rPr>
          <w:rFonts w:ascii="Arial" w:hAnsi="Arial" w:cs="Arial"/>
          <w:color w:val="000000" w:themeColor="text1"/>
          <w:sz w:val="22"/>
          <w:szCs w:val="22"/>
        </w:rPr>
        <w:t xml:space="preserve">also </w:t>
      </w:r>
      <w:r w:rsidR="003425ED" w:rsidRPr="0052352B">
        <w:rPr>
          <w:rFonts w:ascii="Arial" w:hAnsi="Arial" w:cs="Arial"/>
          <w:color w:val="000000" w:themeColor="text1"/>
          <w:sz w:val="22"/>
          <w:szCs w:val="22"/>
        </w:rPr>
        <w:t>the primary determinant of resting energy expenditure</w:t>
      </w:r>
      <w:r w:rsidR="00FB0C26" w:rsidRPr="0052352B">
        <w:rPr>
          <w:rFonts w:ascii="Arial" w:hAnsi="Arial" w:cs="Arial"/>
          <w:color w:val="000000" w:themeColor="text1"/>
          <w:sz w:val="22"/>
          <w:szCs w:val="22"/>
        </w:rPr>
        <w:t xml:space="preserve"> </w:t>
      </w:r>
      <w:r w:rsidR="00FB0C26"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[65]","plainTextFormattedCitation":"[65]","previouslyFormattedCitation":"[64]"},"properties":{"noteIndex":0},"schema":"https://github.com/citation-style-language/schema/raw/master/csl-citation.json"}</w:instrText>
      </w:r>
      <w:r w:rsidR="00FB0C26"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[65]</w:t>
      </w:r>
      <w:r w:rsidR="00FB0C26" w:rsidRPr="0052352B">
        <w:rPr>
          <w:rFonts w:ascii="Arial" w:hAnsi="Arial" w:cs="Arial"/>
          <w:color w:val="000000" w:themeColor="text1"/>
          <w:sz w:val="22"/>
          <w:szCs w:val="22"/>
        </w:rPr>
        <w:fldChar w:fldCharType="end"/>
      </w:r>
      <w:r w:rsidR="00FB0C26"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understanding the </w:t>
      </w:r>
      <w:r w:rsidR="00545FBC" w:rsidRPr="0052352B">
        <w:rPr>
          <w:rFonts w:ascii="Arial" w:hAnsi="Arial" w:cs="Arial"/>
          <w:color w:val="000000" w:themeColor="text1"/>
          <w:sz w:val="22"/>
          <w:szCs w:val="22"/>
        </w:rPr>
        <w:t xml:space="preserve">molecular </w:t>
      </w:r>
      <w:r w:rsidR="003425ED" w:rsidRPr="0052352B">
        <w:rPr>
          <w:rFonts w:ascii="Arial" w:hAnsi="Arial" w:cs="Arial"/>
          <w:color w:val="000000" w:themeColor="text1"/>
          <w:sz w:val="22"/>
          <w:szCs w:val="22"/>
        </w:rPr>
        <w:t xml:space="preserve">mechanisms that </w:t>
      </w:r>
      <w:r w:rsidR="005D36D3" w:rsidRPr="0052352B">
        <w:rPr>
          <w:rFonts w:ascii="Arial" w:hAnsi="Arial" w:cs="Arial"/>
          <w:color w:val="000000" w:themeColor="text1"/>
          <w:sz w:val="22"/>
          <w:szCs w:val="22"/>
        </w:rPr>
        <w:t xml:space="preserve">influence skeletal muscle health </w:t>
      </w:r>
      <w:r w:rsidR="00994636" w:rsidRPr="0052352B">
        <w:rPr>
          <w:rFonts w:ascii="Arial" w:hAnsi="Arial" w:cs="Arial"/>
          <w:color w:val="000000" w:themeColor="text1"/>
          <w:sz w:val="22"/>
          <w:szCs w:val="22"/>
        </w:rPr>
        <w:t>c</w:t>
      </w:r>
      <w:r w:rsidR="003425ED" w:rsidRPr="0052352B">
        <w:rPr>
          <w:rFonts w:ascii="Arial" w:hAnsi="Arial" w:cs="Arial"/>
          <w:color w:val="000000" w:themeColor="text1"/>
          <w:sz w:val="22"/>
          <w:szCs w:val="22"/>
        </w:rPr>
        <w:t xml:space="preserve">ould have </w:t>
      </w:r>
      <w:r w:rsidR="00FB0C26" w:rsidRPr="0052352B">
        <w:rPr>
          <w:rFonts w:ascii="Arial" w:hAnsi="Arial" w:cs="Arial"/>
          <w:color w:val="000000" w:themeColor="text1"/>
          <w:sz w:val="22"/>
          <w:szCs w:val="22"/>
        </w:rPr>
        <w:t>important</w:t>
      </w:r>
      <w:r w:rsidR="003425ED" w:rsidRPr="0052352B">
        <w:rPr>
          <w:rFonts w:ascii="Arial" w:hAnsi="Arial" w:cs="Arial"/>
          <w:color w:val="000000" w:themeColor="text1"/>
          <w:sz w:val="22"/>
          <w:szCs w:val="22"/>
        </w:rPr>
        <w:t xml:space="preserve"> ramifications for </w:t>
      </w:r>
      <w:r w:rsidR="0003756B" w:rsidRPr="0052352B">
        <w:rPr>
          <w:rFonts w:ascii="Arial" w:hAnsi="Arial" w:cs="Arial"/>
          <w:color w:val="000000" w:themeColor="text1"/>
          <w:sz w:val="22"/>
          <w:szCs w:val="22"/>
        </w:rPr>
        <w:t xml:space="preserve">the </w:t>
      </w:r>
      <w:r w:rsidR="006C05A3" w:rsidRPr="0052352B">
        <w:rPr>
          <w:rFonts w:ascii="Arial" w:hAnsi="Arial" w:cs="Arial"/>
          <w:color w:val="000000" w:themeColor="text1"/>
          <w:sz w:val="22"/>
          <w:szCs w:val="22"/>
        </w:rPr>
        <w:t xml:space="preserve">clinical treatment of </w:t>
      </w:r>
      <w:r w:rsidR="00816909" w:rsidRPr="0052352B">
        <w:rPr>
          <w:rFonts w:ascii="Arial" w:hAnsi="Arial" w:cs="Arial"/>
          <w:color w:val="000000" w:themeColor="text1"/>
          <w:sz w:val="22"/>
          <w:szCs w:val="22"/>
        </w:rPr>
        <w:t xml:space="preserve">diseases associated with </w:t>
      </w:r>
      <w:r w:rsidR="00545FBC" w:rsidRPr="0052352B">
        <w:rPr>
          <w:rFonts w:ascii="Arial" w:hAnsi="Arial" w:cs="Arial"/>
          <w:color w:val="000000" w:themeColor="text1"/>
          <w:sz w:val="22"/>
          <w:szCs w:val="22"/>
        </w:rPr>
        <w:t xml:space="preserve">both </w:t>
      </w:r>
      <w:r w:rsidR="00816909" w:rsidRPr="0052352B">
        <w:rPr>
          <w:rFonts w:ascii="Arial" w:hAnsi="Arial" w:cs="Arial"/>
          <w:color w:val="000000" w:themeColor="text1"/>
          <w:sz w:val="22"/>
          <w:szCs w:val="22"/>
        </w:rPr>
        <w:t xml:space="preserve">obesity and </w:t>
      </w:r>
      <w:r w:rsidR="0003756B" w:rsidRPr="0052352B">
        <w:rPr>
          <w:rFonts w:ascii="Arial" w:hAnsi="Arial" w:cs="Arial"/>
          <w:color w:val="000000" w:themeColor="text1"/>
          <w:sz w:val="22"/>
          <w:szCs w:val="22"/>
        </w:rPr>
        <w:t>aging.</w:t>
      </w:r>
      <w:r w:rsidR="001D06A0" w:rsidRPr="0052352B">
        <w:rPr>
          <w:rFonts w:ascii="Arial" w:hAnsi="Arial" w:cs="Arial"/>
          <w:color w:val="000000" w:themeColor="text1"/>
          <w:sz w:val="22"/>
          <w:szCs w:val="22"/>
        </w:rPr>
        <w:t xml:space="preserve"> </w:t>
      </w:r>
    </w:p>
    <w:p w14:paraId="410E172E" w14:textId="77777777" w:rsidR="000F21C9" w:rsidRPr="0052352B" w:rsidRDefault="000F21C9" w:rsidP="002D338B">
      <w:pPr>
        <w:spacing w:line="360" w:lineRule="auto"/>
        <w:rPr>
          <w:rFonts w:ascii="Arial" w:hAnsi="Arial" w:cs="Arial"/>
          <w:color w:val="000000" w:themeColor="text1"/>
          <w:sz w:val="22"/>
          <w:szCs w:val="22"/>
        </w:rPr>
      </w:pPr>
    </w:p>
    <w:p w14:paraId="0FAD004F" w14:textId="0E6E2E53" w:rsidR="00353CAF" w:rsidRPr="0052352B" w:rsidRDefault="003A5097"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Our understanding of how</w:t>
      </w:r>
      <w:r w:rsidR="00200B41" w:rsidRPr="0052352B">
        <w:rPr>
          <w:rFonts w:ascii="Arial" w:hAnsi="Arial" w:cs="Arial"/>
          <w:color w:val="000000" w:themeColor="text1"/>
          <w:sz w:val="22"/>
          <w:szCs w:val="22"/>
        </w:rPr>
        <w:t xml:space="preserve"> mTOR</w:t>
      </w:r>
      <w:r w:rsidR="00DF1925" w:rsidRPr="0052352B">
        <w:rPr>
          <w:rFonts w:ascii="Arial" w:hAnsi="Arial" w:cs="Arial"/>
          <w:color w:val="000000" w:themeColor="text1"/>
          <w:sz w:val="22"/>
          <w:szCs w:val="22"/>
        </w:rPr>
        <w:t>C1</w:t>
      </w:r>
      <w:r w:rsidR="00E8494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regulates</w:t>
      </w:r>
      <w:r w:rsidR="00012967" w:rsidRPr="0052352B">
        <w:rPr>
          <w:rFonts w:ascii="Arial" w:hAnsi="Arial" w:cs="Arial"/>
          <w:color w:val="000000" w:themeColor="text1"/>
          <w:sz w:val="22"/>
          <w:szCs w:val="22"/>
        </w:rPr>
        <w:t xml:space="preserve"> skeletal muscle </w:t>
      </w:r>
      <w:r w:rsidR="00FC5CB0" w:rsidRPr="0052352B">
        <w:rPr>
          <w:rFonts w:ascii="Arial" w:hAnsi="Arial" w:cs="Arial"/>
          <w:color w:val="000000" w:themeColor="text1"/>
          <w:sz w:val="22"/>
          <w:szCs w:val="22"/>
        </w:rPr>
        <w:t>physiology</w:t>
      </w:r>
      <w:r w:rsidR="0001296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largely </w:t>
      </w:r>
      <w:r w:rsidR="002961A1" w:rsidRPr="0052352B">
        <w:rPr>
          <w:rFonts w:ascii="Arial" w:hAnsi="Arial" w:cs="Arial"/>
          <w:color w:val="000000" w:themeColor="text1"/>
          <w:sz w:val="22"/>
          <w:szCs w:val="22"/>
        </w:rPr>
        <w:t>consists of</w:t>
      </w:r>
      <w:r w:rsidR="000A7FDA" w:rsidRPr="0052352B">
        <w:rPr>
          <w:rFonts w:ascii="Arial" w:hAnsi="Arial" w:cs="Arial"/>
          <w:color w:val="000000" w:themeColor="text1"/>
          <w:sz w:val="22"/>
          <w:szCs w:val="22"/>
        </w:rPr>
        <w:t xml:space="preserve"> the translation-initiation</w:t>
      </w:r>
      <w:r w:rsidR="002961A1" w:rsidRPr="0052352B">
        <w:rPr>
          <w:rFonts w:ascii="Arial" w:hAnsi="Arial" w:cs="Arial"/>
          <w:color w:val="000000" w:themeColor="text1"/>
          <w:sz w:val="22"/>
          <w:szCs w:val="22"/>
        </w:rPr>
        <w:t xml:space="preserve"> and post-translational </w:t>
      </w:r>
      <w:r w:rsidR="005453D7" w:rsidRPr="0052352B">
        <w:rPr>
          <w:rFonts w:ascii="Arial" w:hAnsi="Arial" w:cs="Arial"/>
          <w:color w:val="000000" w:themeColor="text1"/>
          <w:sz w:val="22"/>
          <w:szCs w:val="22"/>
        </w:rPr>
        <w:t>role of mTORC1</w:t>
      </w:r>
      <w:r w:rsidR="002961A1" w:rsidRPr="0052352B">
        <w:rPr>
          <w:rFonts w:ascii="Arial" w:hAnsi="Arial" w:cs="Arial"/>
          <w:color w:val="000000" w:themeColor="text1"/>
          <w:sz w:val="22"/>
          <w:szCs w:val="22"/>
        </w:rPr>
        <w:t xml:space="preserve"> and its</w:t>
      </w:r>
      <w:r w:rsidR="0064643C" w:rsidRPr="0052352B">
        <w:rPr>
          <w:rFonts w:ascii="Arial" w:hAnsi="Arial" w:cs="Arial"/>
          <w:color w:val="000000" w:themeColor="text1"/>
          <w:sz w:val="22"/>
          <w:szCs w:val="22"/>
        </w:rPr>
        <w:t xml:space="preserve"> anabolic</w:t>
      </w:r>
      <w:r w:rsidR="002961A1" w:rsidRPr="0052352B">
        <w:rPr>
          <w:rFonts w:ascii="Arial" w:hAnsi="Arial" w:cs="Arial"/>
          <w:color w:val="000000" w:themeColor="text1"/>
          <w:sz w:val="22"/>
          <w:szCs w:val="22"/>
        </w:rPr>
        <w:t xml:space="preserve"> </w:t>
      </w:r>
      <w:r w:rsidR="00DF66EE" w:rsidRPr="0052352B">
        <w:rPr>
          <w:rFonts w:ascii="Arial" w:hAnsi="Arial" w:cs="Arial"/>
          <w:color w:val="000000" w:themeColor="text1"/>
          <w:sz w:val="22"/>
          <w:szCs w:val="22"/>
        </w:rPr>
        <w:t>response to</w:t>
      </w:r>
      <w:r w:rsidR="009F6531" w:rsidRPr="0052352B">
        <w:rPr>
          <w:rFonts w:ascii="Arial" w:hAnsi="Arial" w:cs="Arial"/>
          <w:color w:val="000000" w:themeColor="text1"/>
          <w:sz w:val="22"/>
          <w:szCs w:val="22"/>
        </w:rPr>
        <w:t xml:space="preserve"> </w:t>
      </w:r>
      <w:r w:rsidR="00566260" w:rsidRPr="0052352B">
        <w:rPr>
          <w:rFonts w:ascii="Arial" w:hAnsi="Arial" w:cs="Arial"/>
          <w:color w:val="000000" w:themeColor="text1"/>
          <w:sz w:val="22"/>
          <w:szCs w:val="22"/>
        </w:rPr>
        <w:t xml:space="preserve">growth factors, </w:t>
      </w:r>
      <w:r w:rsidR="009F6531" w:rsidRPr="0052352B">
        <w:rPr>
          <w:rFonts w:ascii="Arial" w:hAnsi="Arial" w:cs="Arial"/>
          <w:color w:val="000000" w:themeColor="text1"/>
          <w:sz w:val="22"/>
          <w:szCs w:val="22"/>
        </w:rPr>
        <w:t>nutrients</w:t>
      </w:r>
      <w:r w:rsidR="00566260" w:rsidRPr="0052352B">
        <w:rPr>
          <w:rFonts w:ascii="Arial" w:hAnsi="Arial" w:cs="Arial"/>
          <w:color w:val="000000" w:themeColor="text1"/>
          <w:sz w:val="22"/>
          <w:szCs w:val="22"/>
        </w:rPr>
        <w:t xml:space="preserve"> and mechanical loading</w:t>
      </w:r>
      <w:r w:rsidR="004E6B13" w:rsidRPr="0052352B">
        <w:rPr>
          <w:rFonts w:ascii="Arial" w:hAnsi="Arial" w:cs="Arial"/>
          <w:color w:val="000000" w:themeColor="text1"/>
          <w:sz w:val="22"/>
          <w:szCs w:val="22"/>
        </w:rPr>
        <w:t xml:space="preserve"> </w:t>
      </w:r>
      <w:r w:rsidR="004E6B13" w:rsidRPr="0052352B">
        <w:rPr>
          <w:rFonts w:ascii="Arial" w:hAnsi="Arial" w:cs="Arial"/>
          <w:color w:val="000000" w:themeColor="text1"/>
          <w:sz w:val="22"/>
          <w:szCs w:val="22"/>
        </w:rPr>
        <w:fldChar w:fldCharType="begin" w:fldLock="1"/>
      </w:r>
      <w:r w:rsidR="00D80E5F" w:rsidRPr="0052352B">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sidRPr="0052352B">
        <w:rPr>
          <w:rFonts w:ascii="Arial" w:hAnsi="Arial" w:cs="Arial"/>
          <w:color w:val="000000" w:themeColor="text1"/>
          <w:sz w:val="22"/>
          <w:szCs w:val="22"/>
        </w:rPr>
        <w:fldChar w:fldCharType="separate"/>
      </w:r>
      <w:r w:rsidR="004E6B13" w:rsidRPr="0052352B">
        <w:rPr>
          <w:rFonts w:ascii="Arial" w:hAnsi="Arial" w:cs="Arial"/>
          <w:noProof/>
          <w:color w:val="000000" w:themeColor="text1"/>
          <w:sz w:val="22"/>
          <w:szCs w:val="22"/>
        </w:rPr>
        <w:t>[9]</w:t>
      </w:r>
      <w:r w:rsidR="004E6B13" w:rsidRPr="0052352B">
        <w:rPr>
          <w:rFonts w:ascii="Arial" w:hAnsi="Arial" w:cs="Arial"/>
          <w:color w:val="000000" w:themeColor="text1"/>
          <w:sz w:val="22"/>
          <w:szCs w:val="22"/>
        </w:rPr>
        <w:fldChar w:fldCharType="end"/>
      </w:r>
      <w:r w:rsidR="002961A1" w:rsidRPr="0052352B">
        <w:rPr>
          <w:rFonts w:ascii="Arial" w:hAnsi="Arial" w:cs="Arial"/>
          <w:color w:val="000000" w:themeColor="text1"/>
          <w:sz w:val="22"/>
          <w:szCs w:val="22"/>
        </w:rPr>
        <w:t xml:space="preserve">. </w:t>
      </w:r>
      <w:r w:rsidR="00A82233" w:rsidRPr="0052352B">
        <w:rPr>
          <w:rFonts w:ascii="Arial" w:hAnsi="Arial" w:cs="Arial"/>
          <w:color w:val="000000" w:themeColor="text1"/>
          <w:sz w:val="22"/>
          <w:szCs w:val="22"/>
        </w:rPr>
        <w:t xml:space="preserve">Less is known regarding </w:t>
      </w:r>
      <w:r w:rsidR="00DF1925" w:rsidRPr="0052352B">
        <w:rPr>
          <w:rFonts w:ascii="Arial" w:hAnsi="Arial" w:cs="Arial"/>
          <w:color w:val="000000" w:themeColor="text1"/>
          <w:sz w:val="22"/>
          <w:szCs w:val="22"/>
        </w:rPr>
        <w:t>the role of mTORC1</w:t>
      </w:r>
      <w:r w:rsidR="0081035D" w:rsidRPr="0052352B">
        <w:rPr>
          <w:rFonts w:ascii="Arial" w:hAnsi="Arial" w:cs="Arial"/>
          <w:color w:val="000000" w:themeColor="text1"/>
          <w:sz w:val="22"/>
          <w:szCs w:val="22"/>
        </w:rPr>
        <w:t xml:space="preserve"> </w:t>
      </w:r>
      <w:r w:rsidR="00EC660F" w:rsidRPr="0052352B">
        <w:rPr>
          <w:rFonts w:ascii="Arial" w:hAnsi="Arial" w:cs="Arial"/>
          <w:color w:val="000000" w:themeColor="text1"/>
          <w:sz w:val="22"/>
          <w:szCs w:val="22"/>
        </w:rPr>
        <w:t>in the regulation of</w:t>
      </w:r>
      <w:r w:rsidR="0081035D" w:rsidRPr="0052352B">
        <w:rPr>
          <w:rFonts w:ascii="Arial" w:hAnsi="Arial" w:cs="Arial"/>
          <w:color w:val="000000" w:themeColor="text1"/>
          <w:sz w:val="22"/>
          <w:szCs w:val="22"/>
        </w:rPr>
        <w:t xml:space="preserve"> </w:t>
      </w:r>
      <w:r w:rsidR="006F77FE" w:rsidRPr="0052352B">
        <w:rPr>
          <w:rFonts w:ascii="Arial" w:hAnsi="Arial" w:cs="Arial"/>
          <w:color w:val="000000" w:themeColor="text1"/>
          <w:sz w:val="22"/>
          <w:szCs w:val="22"/>
        </w:rPr>
        <w:t xml:space="preserve">skeletal muscle </w:t>
      </w:r>
      <w:r w:rsidR="0081035D" w:rsidRPr="0052352B">
        <w:rPr>
          <w:rFonts w:ascii="Arial" w:hAnsi="Arial" w:cs="Arial"/>
          <w:color w:val="000000" w:themeColor="text1"/>
          <w:sz w:val="22"/>
          <w:szCs w:val="22"/>
        </w:rPr>
        <w:t>substrate oxidation and energy expenditure</w:t>
      </w:r>
      <w:r w:rsidR="00DF1925" w:rsidRPr="0052352B">
        <w:rPr>
          <w:rFonts w:ascii="Arial" w:hAnsi="Arial" w:cs="Arial"/>
          <w:color w:val="000000" w:themeColor="text1"/>
          <w:sz w:val="22"/>
          <w:szCs w:val="22"/>
        </w:rPr>
        <w:t xml:space="preserve">; however, it has been </w:t>
      </w:r>
      <w:r w:rsidR="0064643C" w:rsidRPr="0052352B">
        <w:rPr>
          <w:rFonts w:ascii="Arial" w:hAnsi="Arial" w:cs="Arial"/>
          <w:color w:val="000000" w:themeColor="text1"/>
          <w:sz w:val="22"/>
          <w:szCs w:val="22"/>
        </w:rPr>
        <w:t xml:space="preserve">suggested </w:t>
      </w:r>
      <w:r w:rsidR="00DF1925" w:rsidRPr="0052352B">
        <w:rPr>
          <w:rFonts w:ascii="Arial" w:hAnsi="Arial" w:cs="Arial"/>
          <w:color w:val="000000" w:themeColor="text1"/>
          <w:sz w:val="22"/>
          <w:szCs w:val="22"/>
        </w:rPr>
        <w:t>that</w:t>
      </w:r>
      <w:r w:rsidR="00DF66EE" w:rsidRPr="0052352B">
        <w:rPr>
          <w:rFonts w:ascii="Arial" w:hAnsi="Arial" w:cs="Arial"/>
          <w:color w:val="000000" w:themeColor="text1"/>
          <w:sz w:val="22"/>
          <w:szCs w:val="22"/>
        </w:rPr>
        <w:t xml:space="preserve"> </w:t>
      </w:r>
      <w:r w:rsidR="00F55F9A" w:rsidRPr="0052352B">
        <w:rPr>
          <w:rFonts w:ascii="Arial" w:hAnsi="Arial" w:cs="Arial"/>
          <w:color w:val="000000" w:themeColor="text1"/>
          <w:sz w:val="22"/>
          <w:szCs w:val="22"/>
        </w:rPr>
        <w:t xml:space="preserve">gene </w:t>
      </w:r>
      <w:r w:rsidR="00B57AFA" w:rsidRPr="0052352B">
        <w:rPr>
          <w:rFonts w:ascii="Arial" w:hAnsi="Arial" w:cs="Arial"/>
          <w:color w:val="000000" w:themeColor="text1"/>
          <w:sz w:val="22"/>
          <w:szCs w:val="22"/>
        </w:rPr>
        <w:t xml:space="preserve">silencing of mTORC1 </w:t>
      </w:r>
      <w:r w:rsidR="00A2298E" w:rsidRPr="0052352B">
        <w:rPr>
          <w:rFonts w:ascii="Arial" w:hAnsi="Arial" w:cs="Arial"/>
          <w:color w:val="000000" w:themeColor="text1"/>
          <w:sz w:val="22"/>
          <w:szCs w:val="22"/>
        </w:rPr>
        <w:t>alter</w:t>
      </w:r>
      <w:r w:rsidR="006A182B" w:rsidRPr="0052352B">
        <w:rPr>
          <w:rFonts w:ascii="Arial" w:hAnsi="Arial" w:cs="Arial"/>
          <w:color w:val="000000" w:themeColor="text1"/>
          <w:sz w:val="22"/>
          <w:szCs w:val="22"/>
        </w:rPr>
        <w:t>s</w:t>
      </w:r>
      <w:r w:rsidR="00B57AFA" w:rsidRPr="0052352B">
        <w:rPr>
          <w:rFonts w:ascii="Arial" w:hAnsi="Arial" w:cs="Arial"/>
          <w:color w:val="000000" w:themeColor="text1"/>
          <w:sz w:val="22"/>
          <w:szCs w:val="22"/>
        </w:rPr>
        <w:t xml:space="preserve"> ATP generation through disruption of PGC-1</w:t>
      </w:r>
      <w:r w:rsidR="00B57AFA" w:rsidRPr="0052352B">
        <w:rPr>
          <w:rFonts w:ascii="Arial" w:hAnsi="Arial" w:cs="Arial"/>
          <w:color w:val="000000" w:themeColor="text1"/>
          <w:sz w:val="22"/>
          <w:szCs w:val="22"/>
        </w:rPr>
        <w:sym w:font="Symbol" w:char="F061"/>
      </w:r>
      <w:r w:rsidR="00B57AFA" w:rsidRPr="0052352B">
        <w:rPr>
          <w:rFonts w:ascii="Arial" w:hAnsi="Arial" w:cs="Arial"/>
          <w:color w:val="000000" w:themeColor="text1"/>
          <w:sz w:val="22"/>
          <w:szCs w:val="22"/>
        </w:rPr>
        <w:t xml:space="preserve"> driven mitochondrial signaling</w:t>
      </w:r>
      <w:r w:rsidR="00DF66EE" w:rsidRPr="0052352B">
        <w:rPr>
          <w:rFonts w:ascii="Arial" w:hAnsi="Arial" w:cs="Arial"/>
          <w:color w:val="000000" w:themeColor="text1"/>
          <w:sz w:val="22"/>
          <w:szCs w:val="22"/>
        </w:rPr>
        <w:t xml:space="preserve"> </w:t>
      </w:r>
      <w:r w:rsidR="00566260" w:rsidRPr="0052352B">
        <w:rPr>
          <w:rFonts w:ascii="Arial" w:hAnsi="Arial" w:cs="Arial"/>
          <w:i/>
          <w:color w:val="000000" w:themeColor="text1"/>
          <w:sz w:val="22"/>
          <w:szCs w:val="22"/>
        </w:rPr>
        <w:t>in vitro</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D80E5F" w:rsidRPr="0052352B">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D80E5F" w:rsidRPr="0052352B">
        <w:rPr>
          <w:rFonts w:ascii="Arial" w:hAnsi="Arial" w:cs="Arial"/>
          <w:noProof/>
          <w:color w:val="000000" w:themeColor="text1"/>
          <w:sz w:val="22"/>
          <w:szCs w:val="22"/>
        </w:rPr>
        <w:t>[22]</w:t>
      </w:r>
      <w:r w:rsidR="00D80E5F" w:rsidRPr="0052352B">
        <w:rPr>
          <w:rFonts w:ascii="Arial" w:hAnsi="Arial" w:cs="Arial"/>
          <w:color w:val="000000" w:themeColor="text1"/>
          <w:sz w:val="22"/>
          <w:szCs w:val="22"/>
        </w:rPr>
        <w:fldChar w:fldCharType="end"/>
      </w:r>
      <w:r w:rsidR="00383B21"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that </w:t>
      </w:r>
      <w:r w:rsidR="00BD7496" w:rsidRPr="0052352B">
        <w:rPr>
          <w:rFonts w:ascii="Arial" w:hAnsi="Arial" w:cs="Arial"/>
          <w:color w:val="000000" w:themeColor="text1"/>
          <w:sz w:val="22"/>
          <w:szCs w:val="22"/>
        </w:rPr>
        <w:t>the</w:t>
      </w:r>
      <w:r w:rsidR="00855736" w:rsidRPr="0052352B">
        <w:rPr>
          <w:rFonts w:ascii="Arial" w:hAnsi="Arial" w:cs="Arial"/>
          <w:color w:val="000000" w:themeColor="text1"/>
          <w:sz w:val="22"/>
          <w:szCs w:val="22"/>
        </w:rPr>
        <w:t xml:space="preserve"> </w:t>
      </w:r>
      <w:r w:rsidR="00BD7496" w:rsidRPr="0052352B">
        <w:rPr>
          <w:rFonts w:ascii="Arial" w:hAnsi="Arial" w:cs="Arial"/>
          <w:color w:val="000000" w:themeColor="text1"/>
          <w:sz w:val="22"/>
          <w:szCs w:val="22"/>
        </w:rPr>
        <w:t xml:space="preserve">increase in </w:t>
      </w:r>
      <w:r w:rsidR="00BD7496" w:rsidRPr="0052352B">
        <w:rPr>
          <w:rFonts w:ascii="Arial" w:hAnsi="Arial" w:cs="Arial"/>
          <w:i/>
          <w:color w:val="000000" w:themeColor="text1"/>
          <w:sz w:val="22"/>
          <w:szCs w:val="22"/>
        </w:rPr>
        <w:t>Ppargc1a</w:t>
      </w:r>
      <w:r w:rsidR="00BD7496" w:rsidRPr="0052352B">
        <w:rPr>
          <w:rFonts w:ascii="Arial" w:hAnsi="Arial" w:cs="Arial"/>
          <w:color w:val="000000" w:themeColor="text1"/>
          <w:sz w:val="22"/>
          <w:szCs w:val="22"/>
        </w:rPr>
        <w:t xml:space="preserve"> expression </w:t>
      </w:r>
      <w:r w:rsidR="00F55F9A" w:rsidRPr="0052352B">
        <w:rPr>
          <w:rFonts w:ascii="Arial" w:hAnsi="Arial" w:cs="Arial"/>
          <w:color w:val="000000" w:themeColor="text1"/>
          <w:sz w:val="22"/>
          <w:szCs w:val="22"/>
        </w:rPr>
        <w:t>that</w:t>
      </w:r>
      <w:r w:rsidR="00566260" w:rsidRPr="0052352B">
        <w:rPr>
          <w:rFonts w:ascii="Arial" w:hAnsi="Arial" w:cs="Arial"/>
          <w:color w:val="000000" w:themeColor="text1"/>
          <w:sz w:val="22"/>
          <w:szCs w:val="22"/>
        </w:rPr>
        <w:t xml:space="preserve"> occurs </w:t>
      </w:r>
      <w:r w:rsidR="00BD7496" w:rsidRPr="0052352B">
        <w:rPr>
          <w:rFonts w:ascii="Arial" w:hAnsi="Arial" w:cs="Arial"/>
          <w:color w:val="000000" w:themeColor="text1"/>
          <w:sz w:val="22"/>
          <w:szCs w:val="22"/>
        </w:rPr>
        <w:t xml:space="preserve">in </w:t>
      </w:r>
      <w:r w:rsidR="008C1528" w:rsidRPr="0052352B">
        <w:rPr>
          <w:rFonts w:ascii="Arial" w:hAnsi="Arial" w:cs="Arial"/>
          <w:color w:val="000000" w:themeColor="text1"/>
          <w:sz w:val="22"/>
          <w:szCs w:val="22"/>
        </w:rPr>
        <w:t xml:space="preserve">muscle during </w:t>
      </w:r>
      <w:r w:rsidR="00BD7496" w:rsidRPr="0052352B">
        <w:rPr>
          <w:rFonts w:ascii="Arial" w:hAnsi="Arial" w:cs="Arial"/>
          <w:color w:val="000000" w:themeColor="text1"/>
          <w:sz w:val="22"/>
          <w:szCs w:val="22"/>
        </w:rPr>
        <w:t>the acute post-exercise</w:t>
      </w:r>
      <w:r w:rsidR="00134C31" w:rsidRPr="0052352B">
        <w:rPr>
          <w:rFonts w:ascii="Arial" w:hAnsi="Arial" w:cs="Arial"/>
          <w:color w:val="000000" w:themeColor="text1"/>
          <w:sz w:val="22"/>
          <w:szCs w:val="22"/>
        </w:rPr>
        <w:t xml:space="preserve"> phase</w:t>
      </w:r>
      <w:r w:rsidR="00BD7496" w:rsidRPr="0052352B">
        <w:rPr>
          <w:rFonts w:ascii="Arial" w:hAnsi="Arial" w:cs="Arial"/>
          <w:color w:val="000000" w:themeColor="text1"/>
          <w:sz w:val="22"/>
          <w:szCs w:val="22"/>
        </w:rPr>
        <w:t xml:space="preserve"> has been shown to be potentiated </w:t>
      </w:r>
      <w:r w:rsidR="00566260" w:rsidRPr="0052352B">
        <w:rPr>
          <w:rFonts w:ascii="Arial" w:hAnsi="Arial" w:cs="Arial"/>
          <w:color w:val="000000" w:themeColor="text1"/>
          <w:sz w:val="22"/>
          <w:szCs w:val="22"/>
        </w:rPr>
        <w:t xml:space="preserve">in mouse skeletal muscle </w:t>
      </w:r>
      <w:r w:rsidR="00BD7496" w:rsidRPr="0052352B">
        <w:rPr>
          <w:rFonts w:ascii="Arial" w:hAnsi="Arial" w:cs="Arial"/>
          <w:color w:val="000000" w:themeColor="text1"/>
          <w:sz w:val="22"/>
          <w:szCs w:val="22"/>
        </w:rPr>
        <w:t>when mTORC1 is inhibited by rapamycin</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[66]","plainTextFormattedCitation":"[66]","previouslyFormattedCitation":"[65]"},"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[66]</w:t>
      </w:r>
      <w:r w:rsidR="00D80E5F" w:rsidRPr="0052352B">
        <w:rPr>
          <w:rFonts w:ascii="Arial" w:hAnsi="Arial" w:cs="Arial"/>
          <w:color w:val="000000" w:themeColor="text1"/>
          <w:sz w:val="22"/>
          <w:szCs w:val="22"/>
        </w:rPr>
        <w:fldChar w:fldCharType="end"/>
      </w:r>
      <w:r w:rsidR="0016298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Previous studies have shown that activating mTORC1</w:t>
      </w:r>
      <w:r w:rsidR="00D80E5F" w:rsidRPr="0052352B">
        <w:rPr>
          <w:rFonts w:ascii="Arial" w:hAnsi="Arial" w:cs="Arial"/>
          <w:color w:val="000000" w:themeColor="text1"/>
          <w:sz w:val="22"/>
          <w:szCs w:val="22"/>
        </w:rPr>
        <w:t xml:space="preserve"> in mice</w:t>
      </w:r>
      <w:r w:rsidR="00A3201B" w:rsidRPr="0052352B">
        <w:rPr>
          <w:rFonts w:ascii="Arial" w:hAnsi="Arial" w:cs="Arial"/>
          <w:color w:val="000000" w:themeColor="text1"/>
          <w:sz w:val="22"/>
          <w:szCs w:val="22"/>
        </w:rPr>
        <w:t xml:space="preserve"> through </w:t>
      </w:r>
      <w:r w:rsidR="00A3201B" w:rsidRPr="0052352B">
        <w:rPr>
          <w:rFonts w:ascii="Arial" w:hAnsi="Arial" w:cs="Arial"/>
          <w:color w:val="000000" w:themeColor="text1"/>
          <w:sz w:val="22"/>
          <w:szCs w:val="22"/>
        </w:rPr>
        <w:lastRenderedPageBreak/>
        <w:t xml:space="preserve">deletion of </w:t>
      </w:r>
      <w:r w:rsidR="00A3201B" w:rsidRPr="0052352B">
        <w:rPr>
          <w:rFonts w:ascii="Arial" w:hAnsi="Arial" w:cs="Arial"/>
          <w:i/>
          <w:color w:val="000000" w:themeColor="text1"/>
          <w:sz w:val="22"/>
          <w:szCs w:val="22"/>
        </w:rPr>
        <w:t>Tsc1</w:t>
      </w:r>
      <w:r w:rsidR="00A3201B" w:rsidRPr="0052352B">
        <w:rPr>
          <w:rFonts w:ascii="Arial" w:hAnsi="Arial" w:cs="Arial"/>
          <w:color w:val="000000" w:themeColor="text1"/>
          <w:sz w:val="22"/>
          <w:szCs w:val="22"/>
        </w:rPr>
        <w:t xml:space="preserve"> in skeletal muscle results in smaller mice that have significantly lower body fat than </w:t>
      </w:r>
      <w:r w:rsidR="00255565" w:rsidRPr="0052352B">
        <w:rPr>
          <w:rFonts w:ascii="Arial" w:hAnsi="Arial" w:cs="Arial"/>
          <w:color w:val="000000" w:themeColor="text1"/>
          <w:sz w:val="22"/>
          <w:szCs w:val="22"/>
        </w:rPr>
        <w:t>control</w:t>
      </w:r>
      <w:r w:rsidR="00A3201B" w:rsidRPr="0052352B">
        <w:rPr>
          <w:rFonts w:ascii="Arial" w:hAnsi="Arial" w:cs="Arial"/>
          <w:color w:val="000000" w:themeColor="text1"/>
          <w:sz w:val="22"/>
          <w:szCs w:val="22"/>
        </w:rPr>
        <w:t xml:space="preserve"> </w:t>
      </w:r>
      <w:r w:rsidR="003272C0" w:rsidRPr="0052352B">
        <w:rPr>
          <w:rFonts w:ascii="Arial" w:hAnsi="Arial" w:cs="Arial"/>
          <w:color w:val="000000" w:themeColor="text1"/>
          <w:sz w:val="22"/>
          <w:szCs w:val="22"/>
        </w:rPr>
        <w:t>mice</w:t>
      </w:r>
      <w:r w:rsidR="00594316" w:rsidRPr="0052352B">
        <w:rPr>
          <w:rFonts w:ascii="Arial" w:hAnsi="Arial" w:cs="Arial"/>
          <w:color w:val="000000" w:themeColor="text1"/>
          <w:sz w:val="22"/>
          <w:szCs w:val="22"/>
        </w:rPr>
        <w:t xml:space="preserve"> and are resistant to </w:t>
      </w:r>
      <w:r w:rsidR="003F2E71" w:rsidRPr="0052352B">
        <w:rPr>
          <w:rFonts w:ascii="Arial" w:hAnsi="Arial" w:cs="Arial"/>
          <w:color w:val="000000" w:themeColor="text1"/>
          <w:sz w:val="22"/>
          <w:szCs w:val="22"/>
        </w:rPr>
        <w:t xml:space="preserve">both </w:t>
      </w:r>
      <w:r w:rsidR="00594316" w:rsidRPr="0052352B">
        <w:rPr>
          <w:rFonts w:ascii="Arial" w:hAnsi="Arial" w:cs="Arial"/>
          <w:color w:val="000000" w:themeColor="text1"/>
          <w:sz w:val="22"/>
          <w:szCs w:val="22"/>
        </w:rPr>
        <w:t>diet-induced obesity</w:t>
      </w:r>
      <w:r w:rsidR="00A3201B" w:rsidRPr="0052352B">
        <w:rPr>
          <w:rFonts w:ascii="Arial" w:hAnsi="Arial" w:cs="Arial"/>
          <w:color w:val="000000" w:themeColor="text1"/>
          <w:sz w:val="22"/>
          <w:szCs w:val="22"/>
        </w:rPr>
        <w:t xml:space="preserve"> </w:t>
      </w:r>
      <w:r w:rsidR="008D0B6F" w:rsidRPr="0052352B">
        <w:rPr>
          <w:rFonts w:ascii="Arial" w:hAnsi="Arial" w:cs="Arial"/>
          <w:color w:val="000000" w:themeColor="text1"/>
          <w:sz w:val="22"/>
          <w:szCs w:val="22"/>
        </w:rPr>
        <w:t>and age-associated gains in adiposity</w:t>
      </w:r>
      <w:r w:rsidR="002A4A68" w:rsidRPr="0052352B">
        <w:rPr>
          <w:rFonts w:ascii="Arial" w:hAnsi="Arial" w:cs="Arial"/>
          <w:color w:val="000000" w:themeColor="text1"/>
          <w:sz w:val="22"/>
          <w:szCs w:val="22"/>
        </w:rPr>
        <w:t xml:space="preserve"> </w:t>
      </w:r>
      <w:r w:rsidR="002A4A68" w:rsidRPr="0052352B">
        <w:rPr>
          <w:rFonts w:ascii="Arial" w:hAnsi="Arial" w:cs="Arial"/>
          <w:color w:val="000000" w:themeColor="text1"/>
          <w:sz w:val="22"/>
          <w:szCs w:val="22"/>
        </w:rPr>
        <w:fldChar w:fldCharType="begin" w:fldLock="1"/>
      </w:r>
      <w:r w:rsidR="004A737E"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sidRPr="0052352B">
        <w:rPr>
          <w:rFonts w:ascii="Arial" w:hAnsi="Arial" w:cs="Arial"/>
          <w:color w:val="000000" w:themeColor="text1"/>
          <w:sz w:val="22"/>
          <w:szCs w:val="22"/>
        </w:rPr>
        <w:fldChar w:fldCharType="separate"/>
      </w:r>
      <w:r w:rsidR="002A4A68" w:rsidRPr="0052352B">
        <w:rPr>
          <w:rFonts w:ascii="Arial" w:hAnsi="Arial" w:cs="Arial"/>
          <w:noProof/>
          <w:color w:val="000000" w:themeColor="text1"/>
          <w:sz w:val="22"/>
          <w:szCs w:val="22"/>
        </w:rPr>
        <w:t>[5,6]</w:t>
      </w:r>
      <w:r w:rsidR="002A4A68" w:rsidRPr="0052352B">
        <w:rPr>
          <w:rFonts w:ascii="Arial" w:hAnsi="Arial" w:cs="Arial"/>
          <w:color w:val="000000" w:themeColor="text1"/>
          <w:sz w:val="22"/>
          <w:szCs w:val="22"/>
        </w:rPr>
        <w:fldChar w:fldCharType="end"/>
      </w:r>
      <w:r w:rsidR="002A4A68"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Our results </w:t>
      </w:r>
      <w:r w:rsidR="00902B30" w:rsidRPr="0052352B">
        <w:rPr>
          <w:rFonts w:ascii="Arial" w:hAnsi="Arial" w:cs="Arial"/>
          <w:color w:val="000000" w:themeColor="text1"/>
          <w:sz w:val="22"/>
          <w:szCs w:val="22"/>
        </w:rPr>
        <w:t>agree</w:t>
      </w:r>
      <w:r w:rsidR="00A3201B" w:rsidRPr="0052352B">
        <w:rPr>
          <w:rFonts w:ascii="Arial" w:hAnsi="Arial" w:cs="Arial"/>
          <w:color w:val="000000" w:themeColor="text1"/>
          <w:sz w:val="22"/>
          <w:szCs w:val="22"/>
        </w:rPr>
        <w:t xml:space="preserve"> with these data, and </w:t>
      </w:r>
      <w:r w:rsidR="002134DF" w:rsidRPr="0052352B">
        <w:rPr>
          <w:rFonts w:ascii="Arial" w:hAnsi="Arial" w:cs="Arial"/>
          <w:color w:val="000000" w:themeColor="text1"/>
          <w:sz w:val="22"/>
          <w:szCs w:val="22"/>
        </w:rPr>
        <w:t xml:space="preserve">we provide evidence that </w:t>
      </w:r>
      <w:r w:rsidR="00DD7A35" w:rsidRPr="0052352B">
        <w:rPr>
          <w:rFonts w:ascii="Arial" w:hAnsi="Arial" w:cs="Arial"/>
          <w:color w:val="000000" w:themeColor="text1"/>
          <w:sz w:val="22"/>
          <w:szCs w:val="22"/>
        </w:rPr>
        <w:t xml:space="preserve">resistance to the </w:t>
      </w:r>
      <w:r w:rsidR="0064643C" w:rsidRPr="0052352B">
        <w:rPr>
          <w:rFonts w:ascii="Arial" w:hAnsi="Arial" w:cs="Arial"/>
          <w:color w:val="000000" w:themeColor="text1"/>
          <w:sz w:val="22"/>
          <w:szCs w:val="22"/>
        </w:rPr>
        <w:t>accretion</w:t>
      </w:r>
      <w:r w:rsidR="00DD7A35" w:rsidRPr="0052352B">
        <w:rPr>
          <w:rFonts w:ascii="Arial" w:hAnsi="Arial" w:cs="Arial"/>
          <w:color w:val="000000" w:themeColor="text1"/>
          <w:sz w:val="22"/>
          <w:szCs w:val="22"/>
        </w:rPr>
        <w:t xml:space="preserve"> of body fat in </w:t>
      </w:r>
      <w:r w:rsidR="002134DF" w:rsidRPr="0052352B">
        <w:rPr>
          <w:rFonts w:ascii="Arial" w:hAnsi="Arial" w:cs="Arial"/>
          <w:color w:val="000000" w:themeColor="text1"/>
          <w:sz w:val="22"/>
          <w:szCs w:val="22"/>
        </w:rPr>
        <w:t xml:space="preserve">these animals </w:t>
      </w:r>
      <w:r w:rsidR="0064643C" w:rsidRPr="0052352B">
        <w:rPr>
          <w:rFonts w:ascii="Arial" w:hAnsi="Arial" w:cs="Arial"/>
          <w:color w:val="000000" w:themeColor="text1"/>
          <w:sz w:val="22"/>
          <w:szCs w:val="22"/>
        </w:rPr>
        <w:t>may be</w:t>
      </w:r>
      <w:r w:rsidR="002134DF" w:rsidRPr="0052352B">
        <w:rPr>
          <w:rFonts w:ascii="Arial" w:hAnsi="Arial" w:cs="Arial"/>
          <w:color w:val="000000" w:themeColor="text1"/>
          <w:sz w:val="22"/>
          <w:szCs w:val="22"/>
        </w:rPr>
        <w:t xml:space="preserve"> conferred</w:t>
      </w:r>
      <w:r w:rsidR="00CB15DE" w:rsidRPr="0052352B">
        <w:rPr>
          <w:rFonts w:ascii="Arial" w:hAnsi="Arial" w:cs="Arial"/>
          <w:color w:val="000000" w:themeColor="text1"/>
          <w:sz w:val="22"/>
          <w:szCs w:val="22"/>
        </w:rPr>
        <w:t>, in part,</w:t>
      </w:r>
      <w:r w:rsidR="002134DF" w:rsidRPr="0052352B">
        <w:rPr>
          <w:rFonts w:ascii="Arial" w:hAnsi="Arial" w:cs="Arial"/>
          <w:color w:val="000000" w:themeColor="text1"/>
          <w:sz w:val="22"/>
          <w:szCs w:val="22"/>
        </w:rPr>
        <w:t xml:space="preserve"> by an increase in </w:t>
      </w:r>
      <w:r w:rsidR="0073540B" w:rsidRPr="0052352B">
        <w:rPr>
          <w:rFonts w:ascii="Arial" w:hAnsi="Arial" w:cs="Arial"/>
          <w:color w:val="000000" w:themeColor="text1"/>
          <w:sz w:val="22"/>
          <w:szCs w:val="22"/>
        </w:rPr>
        <w:t xml:space="preserve">energy expenditure caused by </w:t>
      </w:r>
      <w:r w:rsidR="00F961F1" w:rsidRPr="0052352B">
        <w:rPr>
          <w:rFonts w:ascii="Arial" w:hAnsi="Arial" w:cs="Arial"/>
          <w:color w:val="000000" w:themeColor="text1"/>
          <w:sz w:val="22"/>
          <w:szCs w:val="22"/>
        </w:rPr>
        <w:t>sarcolipin-driven uncoupling of SERCA2 in</w:t>
      </w:r>
      <w:r w:rsidR="0073540B"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skeletal muscle. </w:t>
      </w:r>
    </w:p>
    <w:p w14:paraId="345A7E8F" w14:textId="47CC9AB0" w:rsidR="00353CAF" w:rsidRPr="0052352B" w:rsidRDefault="00353CAF" w:rsidP="002D338B">
      <w:pPr>
        <w:spacing w:line="360" w:lineRule="auto"/>
        <w:rPr>
          <w:rFonts w:ascii="Arial" w:hAnsi="Arial" w:cs="Arial"/>
          <w:color w:val="000000" w:themeColor="text1"/>
          <w:sz w:val="22"/>
          <w:szCs w:val="22"/>
        </w:rPr>
      </w:pPr>
    </w:p>
    <w:p w14:paraId="6BBAD6A4" w14:textId="283C13DD" w:rsidR="00A3201B" w:rsidRPr="0052352B" w:rsidRDefault="003272C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Skeletal muscle thermogen</w:t>
      </w:r>
      <w:r w:rsidR="00E5468F" w:rsidRPr="0052352B">
        <w:rPr>
          <w:rFonts w:ascii="Arial" w:hAnsi="Arial" w:cs="Arial"/>
          <w:color w:val="000000" w:themeColor="text1"/>
          <w:sz w:val="22"/>
          <w:szCs w:val="22"/>
        </w:rPr>
        <w:t>ic pathway</w:t>
      </w:r>
      <w:r w:rsidRPr="0052352B">
        <w:rPr>
          <w:rFonts w:ascii="Arial" w:hAnsi="Arial" w:cs="Arial"/>
          <w:color w:val="000000" w:themeColor="text1"/>
          <w:sz w:val="22"/>
          <w:szCs w:val="22"/>
        </w:rPr>
        <w:t xml:space="preserve">s </w:t>
      </w:r>
      <w:r w:rsidR="00E5468F" w:rsidRPr="0052352B">
        <w:rPr>
          <w:rFonts w:ascii="Arial" w:hAnsi="Arial" w:cs="Arial"/>
          <w:color w:val="000000" w:themeColor="text1"/>
          <w:sz w:val="22"/>
          <w:szCs w:val="22"/>
        </w:rPr>
        <w:t>are</w:t>
      </w:r>
      <w:r w:rsidRPr="0052352B">
        <w:rPr>
          <w:rFonts w:ascii="Arial" w:hAnsi="Arial" w:cs="Arial"/>
          <w:color w:val="000000" w:themeColor="text1"/>
          <w:sz w:val="22"/>
          <w:szCs w:val="22"/>
        </w:rPr>
        <w:t xml:space="preserve"> important co</w:t>
      </w:r>
      <w:r w:rsidR="00E5468F" w:rsidRPr="0052352B">
        <w:rPr>
          <w:rFonts w:ascii="Arial" w:hAnsi="Arial" w:cs="Arial"/>
          <w:color w:val="000000" w:themeColor="text1"/>
          <w:sz w:val="22"/>
          <w:szCs w:val="22"/>
        </w:rPr>
        <w:t>ntributors to</w:t>
      </w:r>
      <w:r w:rsidRPr="0052352B">
        <w:rPr>
          <w:rFonts w:ascii="Arial" w:hAnsi="Arial" w:cs="Arial"/>
          <w:color w:val="000000" w:themeColor="text1"/>
          <w:sz w:val="22"/>
          <w:szCs w:val="22"/>
        </w:rPr>
        <w:t xml:space="preserve"> </w:t>
      </w:r>
      <w:r w:rsidR="004D290B" w:rsidRPr="0052352B">
        <w:rPr>
          <w:rFonts w:ascii="Arial" w:hAnsi="Arial" w:cs="Arial"/>
          <w:color w:val="000000" w:themeColor="text1"/>
          <w:sz w:val="22"/>
          <w:szCs w:val="22"/>
        </w:rPr>
        <w:t xml:space="preserve">both shivering and </w:t>
      </w:r>
      <w:r w:rsidR="00E5468F" w:rsidRPr="0052352B">
        <w:rPr>
          <w:rFonts w:ascii="Arial" w:hAnsi="Arial" w:cs="Arial"/>
          <w:color w:val="000000" w:themeColor="text1"/>
          <w:sz w:val="22"/>
          <w:szCs w:val="22"/>
        </w:rPr>
        <w:t>non-shivering thermogenesis</w:t>
      </w:r>
      <w:r w:rsidR="00A91AC8" w:rsidRPr="0052352B">
        <w:rPr>
          <w:rFonts w:ascii="Arial" w:hAnsi="Arial" w:cs="Arial"/>
          <w:color w:val="000000" w:themeColor="text1"/>
          <w:sz w:val="22"/>
          <w:szCs w:val="22"/>
        </w:rPr>
        <w:t xml:space="preserve"> and while </w:t>
      </w:r>
      <w:r w:rsidR="004A13B1" w:rsidRPr="0052352B">
        <w:rPr>
          <w:rFonts w:ascii="Arial" w:hAnsi="Arial" w:cs="Arial"/>
          <w:color w:val="000000" w:themeColor="text1"/>
          <w:sz w:val="22"/>
          <w:szCs w:val="22"/>
        </w:rPr>
        <w:t>mitochondrial-generated thermogenic pathways have been described</w:t>
      </w:r>
      <w:r w:rsidR="00A91AC8" w:rsidRPr="0052352B">
        <w:rPr>
          <w:rFonts w:ascii="Arial" w:hAnsi="Arial" w:cs="Arial"/>
          <w:color w:val="000000" w:themeColor="text1"/>
          <w:sz w:val="22"/>
          <w:szCs w:val="22"/>
        </w:rPr>
        <w:t xml:space="preserve"> as potential targets for leveraging skeletal muscle thermogenesis</w:t>
      </w:r>
      <w:r w:rsidR="004A13B1" w:rsidRPr="0052352B">
        <w:rPr>
          <w:rFonts w:ascii="Arial" w:hAnsi="Arial" w:cs="Arial"/>
          <w:color w:val="000000" w:themeColor="text1"/>
          <w:sz w:val="22"/>
          <w:szCs w:val="22"/>
        </w:rPr>
        <w:t xml:space="preserve"> </w:t>
      </w:r>
      <w:r w:rsidR="00A91AC8" w:rsidRPr="0052352B">
        <w:rPr>
          <w:rFonts w:ascii="Arial" w:hAnsi="Arial" w:cs="Arial"/>
          <w:color w:val="000000" w:themeColor="text1"/>
          <w:sz w:val="22"/>
          <w:szCs w:val="22"/>
        </w:rPr>
        <w:t>to combat obesity</w:t>
      </w:r>
      <w:r w:rsidR="004A737E" w:rsidRPr="0052352B">
        <w:rPr>
          <w:rFonts w:ascii="Arial" w:hAnsi="Arial" w:cs="Arial"/>
          <w:color w:val="000000" w:themeColor="text1"/>
          <w:sz w:val="22"/>
          <w:szCs w:val="22"/>
        </w:rPr>
        <w:t xml:space="preserve"> </w:t>
      </w:r>
      <w:r w:rsidR="004A737E"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[67]","plainTextFormattedCitation":"[67]","previouslyFormattedCitation":"[66]"},"properties":{"noteIndex":0},"schema":"https://github.com/citation-style-language/schema/raw/master/csl-citation.json"}</w:instrText>
      </w:r>
      <w:r w:rsidR="004A737E"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[67]</w:t>
      </w:r>
      <w:r w:rsidR="004A737E" w:rsidRPr="0052352B">
        <w:rPr>
          <w:rFonts w:ascii="Arial" w:hAnsi="Arial" w:cs="Arial"/>
          <w:color w:val="000000" w:themeColor="text1"/>
          <w:sz w:val="22"/>
          <w:szCs w:val="22"/>
        </w:rPr>
        <w:fldChar w:fldCharType="end"/>
      </w:r>
      <w:r w:rsidR="004A737E" w:rsidRPr="0052352B">
        <w:rPr>
          <w:rFonts w:ascii="Arial" w:hAnsi="Arial" w:cs="Arial"/>
          <w:color w:val="000000" w:themeColor="text1"/>
          <w:sz w:val="22"/>
          <w:szCs w:val="22"/>
        </w:rPr>
        <w:t xml:space="preserve">, </w:t>
      </w:r>
      <w:r w:rsidR="004A13B1" w:rsidRPr="0052352B">
        <w:rPr>
          <w:rFonts w:ascii="Arial" w:hAnsi="Arial" w:cs="Arial"/>
          <w:color w:val="000000" w:themeColor="text1"/>
          <w:sz w:val="22"/>
          <w:szCs w:val="22"/>
        </w:rPr>
        <w:t xml:space="preserve">other heat generating pathways </w:t>
      </w:r>
      <w:r w:rsidR="00FD2D4C" w:rsidRPr="0052352B">
        <w:rPr>
          <w:rFonts w:ascii="Arial" w:hAnsi="Arial" w:cs="Arial"/>
          <w:color w:val="000000" w:themeColor="text1"/>
          <w:sz w:val="22"/>
          <w:szCs w:val="22"/>
        </w:rPr>
        <w:t>may</w:t>
      </w:r>
      <w:r w:rsidR="004A13B1" w:rsidRPr="0052352B">
        <w:rPr>
          <w:rFonts w:ascii="Arial" w:hAnsi="Arial" w:cs="Arial"/>
          <w:color w:val="000000" w:themeColor="text1"/>
          <w:sz w:val="22"/>
          <w:szCs w:val="22"/>
        </w:rPr>
        <w:t xml:space="preserve"> also </w:t>
      </w:r>
      <w:r w:rsidR="00FD2D4C" w:rsidRPr="0052352B">
        <w:rPr>
          <w:rFonts w:ascii="Arial" w:hAnsi="Arial" w:cs="Arial"/>
          <w:color w:val="000000" w:themeColor="text1"/>
          <w:sz w:val="22"/>
          <w:szCs w:val="22"/>
        </w:rPr>
        <w:t xml:space="preserve">be </w:t>
      </w:r>
      <w:r w:rsidR="004A13B1" w:rsidRPr="0052352B">
        <w:rPr>
          <w:rFonts w:ascii="Arial" w:hAnsi="Arial" w:cs="Arial"/>
          <w:color w:val="000000" w:themeColor="text1"/>
          <w:sz w:val="22"/>
          <w:szCs w:val="22"/>
        </w:rPr>
        <w:t xml:space="preserve">important. </w:t>
      </w:r>
      <w:r w:rsidR="00E5468F" w:rsidRPr="0052352B">
        <w:rPr>
          <w:rFonts w:ascii="Arial" w:hAnsi="Arial" w:cs="Arial"/>
          <w:color w:val="000000" w:themeColor="text1"/>
          <w:sz w:val="22"/>
          <w:szCs w:val="22"/>
        </w:rPr>
        <w:t xml:space="preserve">The </w:t>
      </w:r>
      <w:proofErr w:type="spellStart"/>
      <w:r w:rsidR="00E5468F" w:rsidRPr="0052352B">
        <w:rPr>
          <w:rFonts w:ascii="Arial" w:hAnsi="Arial" w:cs="Arial"/>
          <w:color w:val="000000" w:themeColor="text1"/>
          <w:sz w:val="22"/>
          <w:szCs w:val="22"/>
        </w:rPr>
        <w:t>Sarco</w:t>
      </w:r>
      <w:proofErr w:type="spellEnd"/>
      <w:r w:rsidR="00E5468F" w:rsidRPr="0052352B">
        <w:rPr>
          <w:rFonts w:ascii="Arial" w:hAnsi="Arial" w:cs="Arial"/>
          <w:color w:val="000000" w:themeColor="text1"/>
          <w:sz w:val="22"/>
          <w:szCs w:val="22"/>
        </w:rPr>
        <w:t>/Endo-</w:t>
      </w:r>
      <w:proofErr w:type="spellStart"/>
      <w:r w:rsidR="00E5468F" w:rsidRPr="0052352B">
        <w:rPr>
          <w:rFonts w:ascii="Arial" w:hAnsi="Arial" w:cs="Arial"/>
          <w:color w:val="000000" w:themeColor="text1"/>
          <w:sz w:val="22"/>
          <w:szCs w:val="22"/>
        </w:rPr>
        <w:t>plasmic</w:t>
      </w:r>
      <w:proofErr w:type="spellEnd"/>
      <w:r w:rsidR="00E5468F" w:rsidRPr="0052352B">
        <w:rPr>
          <w:rFonts w:ascii="Arial" w:hAnsi="Arial" w:cs="Arial"/>
          <w:color w:val="000000" w:themeColor="text1"/>
          <w:sz w:val="22"/>
          <w:szCs w:val="22"/>
        </w:rPr>
        <w:t xml:space="preserve"> Reticulum Ca</w:t>
      </w:r>
      <w:r w:rsidR="00E5468F" w:rsidRPr="0052352B">
        <w:rPr>
          <w:rFonts w:ascii="Arial" w:hAnsi="Arial" w:cs="Arial"/>
          <w:color w:val="000000" w:themeColor="text1"/>
          <w:sz w:val="22"/>
          <w:szCs w:val="22"/>
          <w:vertAlign w:val="superscript"/>
        </w:rPr>
        <w:t>2+</w:t>
      </w:r>
      <w:r w:rsidR="00E5468F" w:rsidRPr="0052352B">
        <w:rPr>
          <w:rFonts w:ascii="Arial" w:hAnsi="Arial" w:cs="Arial"/>
          <w:color w:val="000000" w:themeColor="text1"/>
          <w:sz w:val="22"/>
          <w:szCs w:val="22"/>
        </w:rPr>
        <w:t xml:space="preserve">-ATPase (SERCA) </w:t>
      </w:r>
      <w:r w:rsidR="001A3C42" w:rsidRPr="0052352B">
        <w:rPr>
          <w:rFonts w:ascii="Arial" w:hAnsi="Arial" w:cs="Arial"/>
          <w:color w:val="000000" w:themeColor="text1"/>
          <w:sz w:val="22"/>
          <w:szCs w:val="22"/>
        </w:rPr>
        <w:t>transfers Ca</w:t>
      </w:r>
      <w:r w:rsidR="001A3C42" w:rsidRPr="0052352B">
        <w:rPr>
          <w:rFonts w:ascii="Arial" w:hAnsi="Arial" w:cs="Arial"/>
          <w:color w:val="000000" w:themeColor="text1"/>
          <w:sz w:val="22"/>
          <w:szCs w:val="22"/>
          <w:vertAlign w:val="superscript"/>
        </w:rPr>
        <w:t>2+</w:t>
      </w:r>
      <w:r w:rsidR="001A3C42" w:rsidRPr="0052352B">
        <w:rPr>
          <w:rFonts w:ascii="Arial" w:hAnsi="Arial" w:cs="Arial"/>
          <w:color w:val="000000" w:themeColor="text1"/>
          <w:sz w:val="22"/>
          <w:szCs w:val="22"/>
        </w:rPr>
        <w:t xml:space="preserve"> from the sarcoplasm into the </w:t>
      </w:r>
      <w:r w:rsidR="00270561" w:rsidRPr="0052352B">
        <w:rPr>
          <w:rFonts w:ascii="Arial" w:hAnsi="Arial" w:cs="Arial"/>
          <w:color w:val="000000" w:themeColor="text1"/>
          <w:sz w:val="22"/>
          <w:szCs w:val="22"/>
        </w:rPr>
        <w:t xml:space="preserve">lumen of the sarcoplasmic reticulum, hydrolyzing ATP in the process. </w:t>
      </w:r>
      <w:r w:rsidR="004D290B" w:rsidRPr="0052352B">
        <w:rPr>
          <w:rFonts w:ascii="Arial" w:hAnsi="Arial" w:cs="Arial"/>
          <w:color w:val="000000" w:themeColor="text1"/>
          <w:sz w:val="22"/>
          <w:szCs w:val="22"/>
        </w:rPr>
        <w:t>Sarcolipin</w:t>
      </w:r>
      <w:r w:rsidR="00FD2D4C" w:rsidRPr="0052352B">
        <w:rPr>
          <w:rFonts w:ascii="Arial" w:hAnsi="Arial" w:cs="Arial"/>
          <w:color w:val="000000" w:themeColor="text1"/>
          <w:sz w:val="22"/>
          <w:szCs w:val="22"/>
        </w:rPr>
        <w:t>, a small helical peptide</w:t>
      </w:r>
      <w:r w:rsidR="00003C0C" w:rsidRPr="0052352B">
        <w:rPr>
          <w:rFonts w:ascii="Arial" w:hAnsi="Arial" w:cs="Arial"/>
          <w:color w:val="000000" w:themeColor="text1"/>
          <w:sz w:val="22"/>
          <w:szCs w:val="22"/>
        </w:rPr>
        <w:t>, can</w:t>
      </w:r>
      <w:r w:rsidR="00FD2D4C" w:rsidRPr="0052352B">
        <w:rPr>
          <w:rFonts w:ascii="Arial" w:hAnsi="Arial" w:cs="Arial"/>
          <w:color w:val="000000" w:themeColor="text1"/>
          <w:sz w:val="22"/>
          <w:szCs w:val="22"/>
        </w:rPr>
        <w:t xml:space="preserve"> interact with SERCA</w:t>
      </w:r>
      <w:r w:rsidR="00003C0C" w:rsidRPr="0052352B">
        <w:rPr>
          <w:rFonts w:ascii="Arial" w:hAnsi="Arial" w:cs="Arial"/>
          <w:color w:val="000000" w:themeColor="text1"/>
          <w:sz w:val="22"/>
          <w:szCs w:val="22"/>
        </w:rPr>
        <w:t xml:space="preserve"> and</w:t>
      </w:r>
      <w:r w:rsidR="000D0D6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alter the kinetics of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re-sequestration by allowing slippage of </w:t>
      </w:r>
      <w:r w:rsidR="004D290B" w:rsidRPr="0052352B">
        <w:rPr>
          <w:rFonts w:ascii="Arial" w:hAnsi="Arial" w:cs="Arial"/>
          <w:color w:val="000000" w:themeColor="text1"/>
          <w:sz w:val="22"/>
          <w:szCs w:val="22"/>
        </w:rPr>
        <w:t>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back into the sarcoplasm, thereby </w:t>
      </w:r>
      <w:r w:rsidR="00FD2D4C" w:rsidRPr="0052352B">
        <w:rPr>
          <w:rFonts w:ascii="Arial" w:hAnsi="Arial" w:cs="Arial"/>
          <w:color w:val="000000" w:themeColor="text1"/>
          <w:sz w:val="22"/>
          <w:szCs w:val="22"/>
        </w:rPr>
        <w:t>‘decoupling’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uptake from SERCA-dependent ATP hydrolysis </w:t>
      </w:r>
      <w:r w:rsidR="00134C31" w:rsidRPr="0052352B">
        <w:rPr>
          <w:rFonts w:ascii="Arial" w:hAnsi="Arial" w:cs="Arial"/>
          <w:color w:val="000000" w:themeColor="text1"/>
          <w:sz w:val="22"/>
          <w:szCs w:val="22"/>
        </w:rPr>
        <w:t xml:space="preserve">and </w:t>
      </w:r>
      <w:r w:rsidR="004D290B" w:rsidRPr="0052352B">
        <w:rPr>
          <w:rFonts w:ascii="Arial" w:hAnsi="Arial" w:cs="Arial"/>
          <w:color w:val="000000" w:themeColor="text1"/>
          <w:sz w:val="22"/>
          <w:szCs w:val="22"/>
        </w:rPr>
        <w:t>creating a futile cycle of 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movement</w:t>
      </w:r>
      <w:r w:rsidR="00003C0C" w:rsidRPr="0052352B">
        <w:rPr>
          <w:rFonts w:ascii="Arial" w:hAnsi="Arial" w:cs="Arial"/>
          <w:color w:val="000000" w:themeColor="text1"/>
          <w:sz w:val="22"/>
          <w:szCs w:val="22"/>
        </w:rPr>
        <w:t xml:space="preserve"> that generates heat</w:t>
      </w:r>
      <w:r w:rsidR="0098299D" w:rsidRPr="0052352B">
        <w:rPr>
          <w:rFonts w:ascii="Arial" w:hAnsi="Arial" w:cs="Arial"/>
          <w:color w:val="000000" w:themeColor="text1"/>
          <w:sz w:val="22"/>
          <w:szCs w:val="22"/>
        </w:rPr>
        <w:t xml:space="preserve"> </w:t>
      </w:r>
      <w:r w:rsidR="0098299D"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[68]","plainTextFormattedCitation":"[68]","previouslyFormattedCitation":"[67]"},"properties":{"noteIndex":0},"schema":"https://github.com/citation-style-language/schema/raw/master/csl-citation.json"}</w:instrText>
      </w:r>
      <w:r w:rsidR="0098299D"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[68]</w:t>
      </w:r>
      <w:r w:rsidR="0098299D" w:rsidRPr="0052352B">
        <w:rPr>
          <w:rFonts w:ascii="Arial" w:hAnsi="Arial" w:cs="Arial"/>
          <w:color w:val="000000" w:themeColor="text1"/>
          <w:sz w:val="22"/>
          <w:szCs w:val="22"/>
        </w:rPr>
        <w:fldChar w:fldCharType="end"/>
      </w:r>
      <w:r w:rsidR="0098299D"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In the present study, </w:t>
      </w:r>
      <w:proofErr w:type="spellStart"/>
      <w:r w:rsidR="00D341CE" w:rsidRPr="0052352B">
        <w:rPr>
          <w:rFonts w:ascii="Arial" w:hAnsi="Arial" w:cs="Arial"/>
          <w:i/>
          <w:color w:val="000000" w:themeColor="text1"/>
          <w:sz w:val="22"/>
          <w:szCs w:val="22"/>
        </w:rPr>
        <w:t>Ckm</w:t>
      </w:r>
      <w:r w:rsidR="00D04C5A" w:rsidRPr="0052352B">
        <w:rPr>
          <w:rFonts w:ascii="Arial" w:hAnsi="Arial" w:cs="Arial"/>
          <w:i/>
          <w:color w:val="000000" w:themeColor="text1"/>
          <w:sz w:val="22"/>
          <w:szCs w:val="22"/>
        </w:rPr>
        <w:t>m</w:t>
      </w:r>
      <w:r w:rsidR="00D341CE" w:rsidRPr="0052352B">
        <w:rPr>
          <w:rFonts w:ascii="Arial" w:hAnsi="Arial" w:cs="Arial"/>
          <w:i/>
          <w:color w:val="000000" w:themeColor="text1"/>
          <w:sz w:val="22"/>
          <w:szCs w:val="22"/>
        </w:rPr>
        <w:t>-</w:t>
      </w:r>
      <w:r w:rsidR="0098299D" w:rsidRPr="0052352B">
        <w:rPr>
          <w:rFonts w:ascii="Arial" w:hAnsi="Arial" w:cs="Arial"/>
          <w:i/>
          <w:color w:val="000000" w:themeColor="text1"/>
          <w:sz w:val="22"/>
          <w:szCs w:val="22"/>
        </w:rPr>
        <w:t>C</w:t>
      </w:r>
      <w:r w:rsidR="00D341CE" w:rsidRPr="0052352B">
        <w:rPr>
          <w:rFonts w:ascii="Arial" w:hAnsi="Arial" w:cs="Arial"/>
          <w:i/>
          <w:color w:val="000000" w:themeColor="text1"/>
          <w:sz w:val="22"/>
          <w:szCs w:val="22"/>
        </w:rPr>
        <w:t>re</w:t>
      </w:r>
      <w:proofErr w:type="spellEnd"/>
      <w:r w:rsidR="00D341CE" w:rsidRPr="0052352B">
        <w:rPr>
          <w:rFonts w:ascii="Arial" w:hAnsi="Arial" w:cs="Arial"/>
          <w:color w:val="000000" w:themeColor="text1"/>
          <w:sz w:val="22"/>
          <w:szCs w:val="22"/>
        </w:rPr>
        <w:t xml:space="preserve"> driven </w:t>
      </w:r>
      <w:r w:rsidR="00D341CE" w:rsidRPr="0052352B">
        <w:rPr>
          <w:rFonts w:ascii="Arial" w:hAnsi="Arial" w:cs="Arial"/>
          <w:i/>
          <w:color w:val="000000" w:themeColor="text1"/>
          <w:sz w:val="22"/>
          <w:szCs w:val="22"/>
        </w:rPr>
        <w:t>Tsc1</w:t>
      </w:r>
      <w:r w:rsidR="00D341CE" w:rsidRPr="0052352B">
        <w:rPr>
          <w:rFonts w:ascii="Arial" w:hAnsi="Arial" w:cs="Arial"/>
          <w:color w:val="000000" w:themeColor="text1"/>
          <w:sz w:val="22"/>
          <w:szCs w:val="22"/>
        </w:rPr>
        <w:t xml:space="preserve"> deletion </w:t>
      </w:r>
      <w:r w:rsidR="001D120B" w:rsidRPr="0052352B">
        <w:rPr>
          <w:rFonts w:ascii="Arial" w:hAnsi="Arial" w:cs="Arial"/>
          <w:color w:val="000000" w:themeColor="text1"/>
          <w:sz w:val="22"/>
          <w:szCs w:val="22"/>
        </w:rPr>
        <w:t>resulted in</w:t>
      </w:r>
      <w:r w:rsidR="00D341CE" w:rsidRPr="0052352B">
        <w:rPr>
          <w:rFonts w:ascii="Arial" w:hAnsi="Arial" w:cs="Arial"/>
          <w:color w:val="000000" w:themeColor="text1"/>
          <w:sz w:val="22"/>
          <w:szCs w:val="22"/>
        </w:rPr>
        <w:t xml:space="preserve"> increase</w:t>
      </w:r>
      <w:r w:rsidR="00134C31" w:rsidRPr="0052352B">
        <w:rPr>
          <w:rFonts w:ascii="Arial" w:hAnsi="Arial" w:cs="Arial"/>
          <w:color w:val="000000" w:themeColor="text1"/>
          <w:sz w:val="22"/>
          <w:szCs w:val="22"/>
        </w:rPr>
        <w:t>d</w:t>
      </w:r>
      <w:r w:rsidR="00D341CE" w:rsidRPr="0052352B">
        <w:rPr>
          <w:rFonts w:ascii="Arial" w:hAnsi="Arial" w:cs="Arial"/>
          <w:color w:val="000000" w:themeColor="text1"/>
          <w:sz w:val="22"/>
          <w:szCs w:val="22"/>
        </w:rPr>
        <w:t xml:space="preserve"> whole-body energy expenditure </w:t>
      </w:r>
      <w:r w:rsidR="00550B32" w:rsidRPr="0052352B">
        <w:rPr>
          <w:rFonts w:ascii="Arial" w:hAnsi="Arial" w:cs="Arial"/>
          <w:color w:val="000000" w:themeColor="text1"/>
          <w:sz w:val="22"/>
          <w:szCs w:val="22"/>
        </w:rPr>
        <w:t>(</w:t>
      </w:r>
      <w:r w:rsidR="00D341CE" w:rsidRPr="0052352B">
        <w:rPr>
          <w:rFonts w:ascii="Arial" w:hAnsi="Arial" w:cs="Arial"/>
          <w:color w:val="000000" w:themeColor="text1"/>
          <w:sz w:val="22"/>
          <w:szCs w:val="22"/>
        </w:rPr>
        <w:t>Fig</w:t>
      </w:r>
      <w:r w:rsidR="003A6A77" w:rsidRPr="0052352B">
        <w:rPr>
          <w:rFonts w:ascii="Arial" w:hAnsi="Arial" w:cs="Arial"/>
          <w:color w:val="000000" w:themeColor="text1"/>
          <w:sz w:val="22"/>
          <w:szCs w:val="22"/>
        </w:rPr>
        <w:t xml:space="preserve">ure </w:t>
      </w:r>
      <w:r w:rsidR="00D341CE" w:rsidRPr="0052352B">
        <w:rPr>
          <w:rFonts w:ascii="Arial" w:hAnsi="Arial" w:cs="Arial"/>
          <w:color w:val="000000" w:themeColor="text1"/>
          <w:sz w:val="22"/>
          <w:szCs w:val="22"/>
        </w:rPr>
        <w:t>1</w:t>
      </w:r>
      <w:r w:rsidR="000B4A19" w:rsidRPr="0052352B">
        <w:rPr>
          <w:rFonts w:ascii="Arial" w:hAnsi="Arial" w:cs="Arial"/>
          <w:color w:val="000000" w:themeColor="text1"/>
          <w:sz w:val="22"/>
          <w:szCs w:val="22"/>
        </w:rPr>
        <w:t>D</w:t>
      </w:r>
      <w:r w:rsidR="00550B32" w:rsidRPr="0052352B">
        <w:rPr>
          <w:rFonts w:ascii="Arial" w:hAnsi="Arial" w:cs="Arial"/>
          <w:color w:val="000000" w:themeColor="text1"/>
          <w:sz w:val="22"/>
          <w:szCs w:val="22"/>
        </w:rPr>
        <w:t>)</w:t>
      </w:r>
      <w:r w:rsidR="00A857E8"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transcriptional upregulation of both </w:t>
      </w:r>
      <w:r w:rsidR="0098299D" w:rsidRPr="0052352B">
        <w:rPr>
          <w:rFonts w:ascii="Arial" w:hAnsi="Arial" w:cs="Arial"/>
          <w:color w:val="000000" w:themeColor="text1"/>
          <w:sz w:val="22"/>
          <w:szCs w:val="22"/>
        </w:rPr>
        <w:t>SERCA</w:t>
      </w:r>
      <w:r w:rsidR="00A857E8" w:rsidRPr="0052352B">
        <w:rPr>
          <w:rFonts w:ascii="Arial" w:hAnsi="Arial" w:cs="Arial"/>
          <w:color w:val="000000" w:themeColor="text1"/>
          <w:sz w:val="22"/>
          <w:szCs w:val="22"/>
        </w:rPr>
        <w:t>2</w:t>
      </w:r>
      <w:r w:rsidR="0098299D" w:rsidRPr="0052352B">
        <w:rPr>
          <w:rFonts w:ascii="Arial" w:hAnsi="Arial" w:cs="Arial"/>
          <w:color w:val="000000" w:themeColor="text1"/>
          <w:sz w:val="22"/>
          <w:szCs w:val="22"/>
        </w:rPr>
        <w:t xml:space="preserve"> and </w:t>
      </w:r>
      <w:r w:rsidR="00641BE6" w:rsidRPr="0052352B">
        <w:rPr>
          <w:rFonts w:ascii="Arial" w:hAnsi="Arial" w:cs="Arial"/>
          <w:color w:val="000000" w:themeColor="text1"/>
          <w:sz w:val="22"/>
          <w:szCs w:val="22"/>
        </w:rPr>
        <w:t>sarcolipin</w:t>
      </w:r>
      <w:r w:rsidR="000B4A19" w:rsidRPr="0052352B">
        <w:rPr>
          <w:rFonts w:ascii="Arial" w:hAnsi="Arial" w:cs="Arial"/>
          <w:color w:val="000000" w:themeColor="text1"/>
          <w:sz w:val="22"/>
          <w:szCs w:val="22"/>
        </w:rPr>
        <w:t xml:space="preserve"> (Figure 4C)</w:t>
      </w:r>
      <w:r w:rsidR="0082190A" w:rsidRPr="0052352B">
        <w:rPr>
          <w:rFonts w:ascii="Arial" w:hAnsi="Arial" w:cs="Arial"/>
          <w:color w:val="000000" w:themeColor="text1"/>
          <w:sz w:val="22"/>
          <w:szCs w:val="22"/>
        </w:rPr>
        <w:t>, and</w:t>
      </w:r>
      <w:r w:rsidR="00641BE6" w:rsidRPr="0052352B">
        <w:rPr>
          <w:rFonts w:ascii="Arial" w:hAnsi="Arial" w:cs="Arial"/>
          <w:color w:val="000000" w:themeColor="text1"/>
          <w:sz w:val="22"/>
          <w:szCs w:val="22"/>
        </w:rPr>
        <w:t xml:space="preserve"> increased expression of sarcolipin at the protein level</w:t>
      </w:r>
      <w:r w:rsidR="00065375" w:rsidRPr="0052352B">
        <w:rPr>
          <w:rFonts w:ascii="Arial" w:hAnsi="Arial" w:cs="Arial"/>
          <w:color w:val="000000" w:themeColor="text1"/>
          <w:sz w:val="22"/>
          <w:szCs w:val="22"/>
        </w:rPr>
        <w:t xml:space="preserve"> </w:t>
      </w:r>
      <w:r w:rsidR="000B4A19" w:rsidRPr="0052352B">
        <w:rPr>
          <w:rFonts w:ascii="Arial" w:hAnsi="Arial" w:cs="Arial"/>
          <w:color w:val="000000" w:themeColor="text1"/>
          <w:sz w:val="22"/>
          <w:szCs w:val="22"/>
        </w:rPr>
        <w:t>(</w:t>
      </w:r>
      <w:r w:rsidR="00065375" w:rsidRPr="0052352B">
        <w:rPr>
          <w:rFonts w:ascii="Arial" w:hAnsi="Arial" w:cs="Arial"/>
          <w:color w:val="000000" w:themeColor="text1"/>
          <w:sz w:val="22"/>
          <w:szCs w:val="22"/>
        </w:rPr>
        <w:t>Fig</w:t>
      </w:r>
      <w:r w:rsidR="000B4A19" w:rsidRPr="0052352B">
        <w:rPr>
          <w:rFonts w:ascii="Arial" w:hAnsi="Arial" w:cs="Arial"/>
          <w:color w:val="000000" w:themeColor="text1"/>
          <w:sz w:val="22"/>
          <w:szCs w:val="22"/>
        </w:rPr>
        <w:t>ure 4D)</w:t>
      </w:r>
      <w:r w:rsidR="00D341CE" w:rsidRPr="0052352B">
        <w:rPr>
          <w:rFonts w:ascii="Arial" w:hAnsi="Arial" w:cs="Arial"/>
          <w:color w:val="000000" w:themeColor="text1"/>
          <w:sz w:val="22"/>
          <w:szCs w:val="22"/>
        </w:rPr>
        <w:t xml:space="preserve">. </w:t>
      </w:r>
      <w:r w:rsidR="00F6297F" w:rsidRPr="0052352B">
        <w:rPr>
          <w:rFonts w:ascii="Arial" w:hAnsi="Arial" w:cs="Arial"/>
          <w:color w:val="000000" w:themeColor="text1"/>
          <w:sz w:val="22"/>
          <w:szCs w:val="22"/>
        </w:rPr>
        <w:t>We predict that the i</w:t>
      </w:r>
      <w:r w:rsidR="001772CD" w:rsidRPr="0052352B">
        <w:rPr>
          <w:rFonts w:ascii="Arial" w:hAnsi="Arial" w:cs="Arial"/>
          <w:color w:val="000000" w:themeColor="text1"/>
          <w:sz w:val="22"/>
          <w:szCs w:val="22"/>
        </w:rPr>
        <w:t xml:space="preserve">ncreased amounts of sarcolipin </w:t>
      </w:r>
      <w:r w:rsidR="009B1383" w:rsidRPr="0052352B">
        <w:rPr>
          <w:rFonts w:ascii="Arial" w:hAnsi="Arial" w:cs="Arial"/>
          <w:color w:val="000000" w:themeColor="text1"/>
          <w:sz w:val="22"/>
          <w:szCs w:val="22"/>
        </w:rPr>
        <w:t xml:space="preserve">in muscle </w:t>
      </w:r>
      <w:r w:rsidR="009B1383" w:rsidRPr="0052352B">
        <w:rPr>
          <w:rFonts w:ascii="Arial" w:hAnsi="Arial" w:cs="Arial"/>
          <w:i/>
          <w:iCs/>
          <w:color w:val="000000" w:themeColor="text1"/>
          <w:sz w:val="22"/>
          <w:szCs w:val="22"/>
        </w:rPr>
        <w:t xml:space="preserve">Tsc1 </w:t>
      </w:r>
      <w:r w:rsidR="009B1383" w:rsidRPr="0052352B">
        <w:rPr>
          <w:rFonts w:ascii="Arial" w:hAnsi="Arial" w:cs="Arial"/>
          <w:color w:val="000000" w:themeColor="text1"/>
          <w:sz w:val="22"/>
          <w:szCs w:val="22"/>
        </w:rPr>
        <w:t xml:space="preserve">knockout mice </w:t>
      </w:r>
      <w:r w:rsidR="00F6297F" w:rsidRPr="0052352B">
        <w:rPr>
          <w:rFonts w:ascii="Arial" w:hAnsi="Arial" w:cs="Arial"/>
          <w:color w:val="000000" w:themeColor="text1"/>
          <w:sz w:val="22"/>
          <w:szCs w:val="22"/>
        </w:rPr>
        <w:t xml:space="preserve">result in  </w:t>
      </w:r>
      <w:r w:rsidR="003258EE" w:rsidRPr="0052352B">
        <w:rPr>
          <w:rFonts w:ascii="Arial" w:hAnsi="Arial" w:cs="Arial"/>
          <w:color w:val="000000" w:themeColor="text1"/>
          <w:sz w:val="22"/>
          <w:szCs w:val="22"/>
        </w:rPr>
        <w:t>i</w:t>
      </w:r>
      <w:r w:rsidR="00353CAF" w:rsidRPr="0052352B">
        <w:rPr>
          <w:rFonts w:ascii="Arial" w:hAnsi="Arial" w:cs="Arial"/>
          <w:color w:val="000000" w:themeColor="text1"/>
          <w:sz w:val="22"/>
          <w:szCs w:val="22"/>
        </w:rPr>
        <w:t>ncrease</w:t>
      </w:r>
      <w:r w:rsidR="00F6297F" w:rsidRPr="0052352B">
        <w:rPr>
          <w:rFonts w:ascii="Arial" w:hAnsi="Arial" w:cs="Arial"/>
          <w:color w:val="000000" w:themeColor="text1"/>
          <w:sz w:val="22"/>
          <w:szCs w:val="22"/>
        </w:rPr>
        <w:t>d</w:t>
      </w:r>
      <w:r w:rsidR="00353086"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SERCA2</w:t>
      </w:r>
      <w:r w:rsidR="00E84D74" w:rsidRPr="0052352B">
        <w:rPr>
          <w:rFonts w:ascii="Arial" w:hAnsi="Arial" w:cs="Arial"/>
          <w:color w:val="000000" w:themeColor="text1"/>
          <w:sz w:val="22"/>
          <w:szCs w:val="22"/>
        </w:rPr>
        <w:t xml:space="preserve"> uncoupling</w:t>
      </w:r>
      <w:r w:rsidR="009B1383" w:rsidRPr="0052352B">
        <w:rPr>
          <w:rFonts w:ascii="Arial" w:hAnsi="Arial" w:cs="Arial"/>
          <w:color w:val="000000" w:themeColor="text1"/>
          <w:sz w:val="22"/>
          <w:szCs w:val="22"/>
        </w:rPr>
        <w:t xml:space="preserve"> </w:t>
      </w:r>
      <w:r w:rsidR="00E84D74" w:rsidRPr="0052352B">
        <w:rPr>
          <w:rFonts w:ascii="Arial" w:hAnsi="Arial" w:cs="Arial"/>
          <w:color w:val="000000" w:themeColor="text1"/>
          <w:sz w:val="22"/>
          <w:szCs w:val="22"/>
        </w:rPr>
        <w:t xml:space="preserve">and </w:t>
      </w:r>
      <w:r w:rsidR="00F6297F" w:rsidRPr="0052352B">
        <w:rPr>
          <w:rFonts w:ascii="Arial" w:hAnsi="Arial" w:cs="Arial"/>
          <w:color w:val="000000" w:themeColor="text1"/>
          <w:sz w:val="22"/>
          <w:szCs w:val="22"/>
        </w:rPr>
        <w:t xml:space="preserve">higher rates of ATP-dependent </w:t>
      </w:r>
      <w:r w:rsidR="000059DD" w:rsidRPr="0052352B">
        <w:rPr>
          <w:rFonts w:ascii="Arial" w:hAnsi="Arial" w:cs="Arial"/>
          <w:color w:val="000000" w:themeColor="text1"/>
          <w:sz w:val="22"/>
          <w:szCs w:val="22"/>
        </w:rPr>
        <w:t xml:space="preserve">futile </w:t>
      </w:r>
      <w:r w:rsidR="00E84D74" w:rsidRPr="0052352B">
        <w:rPr>
          <w:rFonts w:ascii="Arial" w:hAnsi="Arial" w:cs="Arial"/>
          <w:color w:val="000000" w:themeColor="text1"/>
          <w:sz w:val="22"/>
          <w:szCs w:val="22"/>
        </w:rPr>
        <w:t>Ca</w:t>
      </w:r>
      <w:r w:rsidR="00E84D74" w:rsidRPr="0052352B">
        <w:rPr>
          <w:rFonts w:ascii="Arial" w:hAnsi="Arial" w:cs="Arial"/>
          <w:color w:val="000000" w:themeColor="text1"/>
          <w:sz w:val="22"/>
          <w:szCs w:val="22"/>
          <w:vertAlign w:val="superscript"/>
        </w:rPr>
        <w:t>2+</w:t>
      </w:r>
      <w:r w:rsidR="00E84D74" w:rsidRPr="0052352B">
        <w:rPr>
          <w:rFonts w:ascii="Arial" w:hAnsi="Arial" w:cs="Arial"/>
          <w:color w:val="000000" w:themeColor="text1"/>
          <w:sz w:val="22"/>
          <w:szCs w:val="22"/>
        </w:rPr>
        <w:t xml:space="preserve"> cycling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[58,69]","plainTextFormattedCitation":"[58,69]","previouslyFormattedCitation":"[57,68]"},"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[58,69]</w:t>
      </w:r>
      <w:r w:rsidR="00353CAF" w:rsidRPr="0052352B">
        <w:rPr>
          <w:rFonts w:ascii="Arial" w:hAnsi="Arial" w:cs="Arial"/>
          <w:color w:val="000000" w:themeColor="text1"/>
          <w:sz w:val="22"/>
          <w:szCs w:val="22"/>
        </w:rPr>
        <w:fldChar w:fldCharType="end"/>
      </w:r>
      <w:r w:rsidR="009B1383" w:rsidRPr="0052352B">
        <w:rPr>
          <w:rFonts w:ascii="Arial" w:hAnsi="Arial" w:cs="Arial"/>
          <w:color w:val="000000" w:themeColor="text1"/>
          <w:sz w:val="22"/>
          <w:szCs w:val="22"/>
        </w:rPr>
        <w:t>, a</w:t>
      </w:r>
      <w:r w:rsidR="0034114C" w:rsidRPr="0052352B">
        <w:rPr>
          <w:rFonts w:ascii="Arial" w:hAnsi="Arial" w:cs="Arial"/>
          <w:color w:val="000000" w:themeColor="text1"/>
          <w:sz w:val="22"/>
          <w:szCs w:val="22"/>
        </w:rPr>
        <w:t xml:space="preserve"> </w:t>
      </w:r>
      <w:r w:rsidR="005E0ED1" w:rsidRPr="0052352B">
        <w:rPr>
          <w:rFonts w:ascii="Arial" w:hAnsi="Arial" w:cs="Arial"/>
          <w:color w:val="000000" w:themeColor="text1"/>
          <w:sz w:val="22"/>
          <w:szCs w:val="22"/>
        </w:rPr>
        <w:t>hypothesis</w:t>
      </w:r>
      <w:r w:rsidR="0020060B" w:rsidRPr="0052352B">
        <w:rPr>
          <w:rFonts w:ascii="Arial" w:hAnsi="Arial" w:cs="Arial"/>
          <w:color w:val="000000" w:themeColor="text1"/>
          <w:sz w:val="22"/>
          <w:szCs w:val="22"/>
        </w:rPr>
        <w:t xml:space="preserve"> supported by </w:t>
      </w:r>
      <w:r w:rsidR="000059DD" w:rsidRPr="0052352B">
        <w:rPr>
          <w:rFonts w:ascii="Arial" w:hAnsi="Arial" w:cs="Arial"/>
          <w:color w:val="000000" w:themeColor="text1"/>
          <w:sz w:val="22"/>
          <w:szCs w:val="22"/>
        </w:rPr>
        <w:t xml:space="preserve">our observation </w:t>
      </w:r>
      <w:r w:rsidR="00FE6430" w:rsidRPr="0052352B">
        <w:rPr>
          <w:rFonts w:ascii="Arial" w:hAnsi="Arial" w:cs="Arial"/>
          <w:color w:val="000000" w:themeColor="text1"/>
          <w:sz w:val="22"/>
          <w:szCs w:val="22"/>
        </w:rPr>
        <w:t>that a</w:t>
      </w:r>
      <w:r w:rsidR="005E0ED1" w:rsidRPr="0052352B">
        <w:rPr>
          <w:rFonts w:ascii="Arial" w:hAnsi="Arial" w:cs="Arial"/>
          <w:color w:val="000000" w:themeColor="text1"/>
          <w:sz w:val="22"/>
          <w:szCs w:val="22"/>
        </w:rPr>
        <w:t xml:space="preserve"> number of </w:t>
      </w:r>
      <w:r w:rsidR="0020060B" w:rsidRPr="0052352B">
        <w:rPr>
          <w:rFonts w:ascii="Arial" w:hAnsi="Arial" w:cs="Arial"/>
          <w:color w:val="000000" w:themeColor="text1"/>
          <w:sz w:val="22"/>
          <w:szCs w:val="22"/>
        </w:rPr>
        <w:t>other Ca</w:t>
      </w:r>
      <w:r w:rsidR="0020060B" w:rsidRPr="0052352B">
        <w:rPr>
          <w:rFonts w:ascii="Arial" w:hAnsi="Arial" w:cs="Arial"/>
          <w:color w:val="000000" w:themeColor="text1"/>
          <w:sz w:val="22"/>
          <w:szCs w:val="22"/>
          <w:vertAlign w:val="superscript"/>
        </w:rPr>
        <w:t>2+</w:t>
      </w:r>
      <w:r w:rsidR="0020060B" w:rsidRPr="0052352B">
        <w:rPr>
          <w:rFonts w:ascii="Arial" w:hAnsi="Arial" w:cs="Arial"/>
          <w:color w:val="000000" w:themeColor="text1"/>
          <w:sz w:val="22"/>
          <w:szCs w:val="22"/>
        </w:rPr>
        <w:t xml:space="preserve"> transport</w:t>
      </w:r>
      <w:r w:rsidR="005E0ED1" w:rsidRPr="0052352B">
        <w:rPr>
          <w:rFonts w:ascii="Arial" w:hAnsi="Arial" w:cs="Arial"/>
          <w:color w:val="000000" w:themeColor="text1"/>
          <w:sz w:val="22"/>
          <w:szCs w:val="22"/>
        </w:rPr>
        <w:t>ers and Ca</w:t>
      </w:r>
      <w:r w:rsidR="005E0ED1" w:rsidRPr="0052352B">
        <w:rPr>
          <w:rFonts w:ascii="Arial" w:hAnsi="Arial" w:cs="Arial"/>
          <w:color w:val="000000" w:themeColor="text1"/>
          <w:sz w:val="22"/>
          <w:szCs w:val="22"/>
          <w:vertAlign w:val="superscript"/>
        </w:rPr>
        <w:t>2+</w:t>
      </w:r>
      <w:r w:rsidR="005E0ED1" w:rsidRPr="0052352B">
        <w:rPr>
          <w:rFonts w:ascii="Arial" w:hAnsi="Arial" w:cs="Arial"/>
          <w:color w:val="000000" w:themeColor="text1"/>
          <w:sz w:val="22"/>
          <w:szCs w:val="22"/>
        </w:rPr>
        <w:t xml:space="preserve"> responsive mRNA’s </w:t>
      </w:r>
      <w:r w:rsidR="000059DD" w:rsidRPr="0052352B">
        <w:rPr>
          <w:rFonts w:ascii="Arial" w:hAnsi="Arial" w:cs="Arial"/>
          <w:color w:val="000000" w:themeColor="text1"/>
          <w:sz w:val="22"/>
          <w:szCs w:val="22"/>
        </w:rPr>
        <w:t xml:space="preserve">are differentially expressed </w:t>
      </w:r>
      <w:r w:rsidR="005E0ED1" w:rsidRPr="0052352B">
        <w:rPr>
          <w:rFonts w:ascii="Arial" w:hAnsi="Arial" w:cs="Arial"/>
          <w:color w:val="000000" w:themeColor="text1"/>
          <w:sz w:val="22"/>
          <w:szCs w:val="22"/>
        </w:rPr>
        <w:t>in the muscles of these mice</w:t>
      </w:r>
      <w:r w:rsidR="003A6A77" w:rsidRPr="0052352B">
        <w:rPr>
          <w:rFonts w:ascii="Arial" w:hAnsi="Arial" w:cs="Arial"/>
          <w:color w:val="000000" w:themeColor="text1"/>
          <w:sz w:val="22"/>
          <w:szCs w:val="22"/>
        </w:rPr>
        <w:t xml:space="preserve"> (Figure </w:t>
      </w:r>
      <w:r w:rsidR="000B4A19" w:rsidRPr="0052352B">
        <w:rPr>
          <w:rFonts w:ascii="Arial" w:hAnsi="Arial" w:cs="Arial"/>
          <w:color w:val="000000" w:themeColor="text1"/>
          <w:sz w:val="22"/>
          <w:szCs w:val="22"/>
        </w:rPr>
        <w:t xml:space="preserve">4C </w:t>
      </w:r>
      <w:r w:rsidR="003A6A77" w:rsidRPr="0052352B">
        <w:rPr>
          <w:rFonts w:ascii="Arial" w:hAnsi="Arial" w:cs="Arial"/>
          <w:color w:val="000000" w:themeColor="text1"/>
          <w:sz w:val="22"/>
          <w:szCs w:val="22"/>
        </w:rPr>
        <w:t>and Supplementary Table 1)</w:t>
      </w:r>
      <w:r w:rsidR="0098299D" w:rsidRPr="0052352B">
        <w:rPr>
          <w:rFonts w:ascii="Arial" w:hAnsi="Arial" w:cs="Arial"/>
          <w:color w:val="000000" w:themeColor="text1"/>
          <w:sz w:val="22"/>
          <w:szCs w:val="22"/>
        </w:rPr>
        <w:t xml:space="preserve">. </w:t>
      </w:r>
      <w:r w:rsidR="00C65B35" w:rsidRPr="0052352B">
        <w:rPr>
          <w:rFonts w:ascii="Arial" w:hAnsi="Arial" w:cs="Arial"/>
          <w:color w:val="000000" w:themeColor="text1"/>
          <w:sz w:val="22"/>
          <w:szCs w:val="22"/>
        </w:rPr>
        <w:t xml:space="preserve">Increased muscle thermogenesis through the sarcolipin-driven uncoupling of SERCA </w:t>
      </w:r>
      <w:r w:rsidR="0034114C" w:rsidRPr="0052352B">
        <w:rPr>
          <w:rFonts w:ascii="Arial" w:hAnsi="Arial" w:cs="Arial"/>
          <w:color w:val="000000" w:themeColor="text1"/>
          <w:sz w:val="22"/>
          <w:szCs w:val="22"/>
        </w:rPr>
        <w:t>would</w:t>
      </w:r>
      <w:r w:rsidR="00353086" w:rsidRPr="0052352B">
        <w:rPr>
          <w:rFonts w:ascii="Arial" w:hAnsi="Arial" w:cs="Arial"/>
          <w:color w:val="000000" w:themeColor="text1"/>
          <w:sz w:val="22"/>
          <w:szCs w:val="22"/>
        </w:rPr>
        <w:t xml:space="preserve"> increase </w:t>
      </w:r>
      <w:r w:rsidR="0064643C" w:rsidRPr="0052352B">
        <w:rPr>
          <w:rFonts w:ascii="Arial" w:hAnsi="Arial" w:cs="Arial"/>
          <w:color w:val="000000" w:themeColor="text1"/>
          <w:sz w:val="22"/>
          <w:szCs w:val="22"/>
        </w:rPr>
        <w:t xml:space="preserve">organismal </w:t>
      </w:r>
      <w:r w:rsidR="00353086" w:rsidRPr="0052352B">
        <w:rPr>
          <w:rFonts w:ascii="Arial" w:hAnsi="Arial" w:cs="Arial"/>
          <w:color w:val="000000" w:themeColor="text1"/>
          <w:sz w:val="22"/>
          <w:szCs w:val="22"/>
        </w:rPr>
        <w:t>energy expenditure</w:t>
      </w:r>
      <w:r w:rsidR="00A02131" w:rsidRPr="0052352B">
        <w:rPr>
          <w:rFonts w:ascii="Arial" w:hAnsi="Arial" w:cs="Arial"/>
          <w:color w:val="000000" w:themeColor="text1"/>
          <w:sz w:val="22"/>
          <w:szCs w:val="22"/>
        </w:rPr>
        <w:t>,</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 xml:space="preserve">thereby </w:t>
      </w:r>
      <w:r w:rsidR="0064643C" w:rsidRPr="0052352B">
        <w:rPr>
          <w:rFonts w:ascii="Arial" w:hAnsi="Arial" w:cs="Arial"/>
          <w:color w:val="000000" w:themeColor="text1"/>
          <w:sz w:val="22"/>
          <w:szCs w:val="22"/>
        </w:rPr>
        <w:t xml:space="preserve">resulting in </w:t>
      </w:r>
      <w:r w:rsidR="00662EFC" w:rsidRPr="0052352B">
        <w:rPr>
          <w:rFonts w:ascii="Arial" w:hAnsi="Arial" w:cs="Arial"/>
          <w:color w:val="000000" w:themeColor="text1"/>
          <w:sz w:val="22"/>
          <w:szCs w:val="22"/>
        </w:rPr>
        <w:t>lower</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adiposity</w:t>
      </w:r>
      <w:r w:rsidR="0016200A" w:rsidRPr="0052352B">
        <w:rPr>
          <w:rFonts w:ascii="Arial" w:hAnsi="Arial" w:cs="Arial"/>
          <w:color w:val="000000" w:themeColor="text1"/>
          <w:sz w:val="22"/>
          <w:szCs w:val="22"/>
        </w:rPr>
        <w:t xml:space="preserve"> </w:t>
      </w:r>
      <w:r w:rsidR="004D5C85" w:rsidRPr="0052352B">
        <w:rPr>
          <w:rFonts w:ascii="Arial" w:hAnsi="Arial" w:cs="Arial"/>
          <w:color w:val="000000" w:themeColor="text1"/>
          <w:sz w:val="22"/>
          <w:szCs w:val="22"/>
        </w:rPr>
        <w:t>gains</w:t>
      </w:r>
      <w:r w:rsidR="00662EFC" w:rsidRPr="0052352B">
        <w:rPr>
          <w:rFonts w:ascii="Arial" w:hAnsi="Arial" w:cs="Arial"/>
          <w:color w:val="000000" w:themeColor="text1"/>
          <w:sz w:val="22"/>
          <w:szCs w:val="22"/>
        </w:rPr>
        <w:t xml:space="preserve">. </w:t>
      </w:r>
      <w:r w:rsidR="000E029A" w:rsidRPr="0052352B">
        <w:rPr>
          <w:rFonts w:ascii="Arial" w:hAnsi="Arial" w:cs="Arial"/>
          <w:color w:val="000000" w:themeColor="text1"/>
          <w:sz w:val="22"/>
          <w:szCs w:val="22"/>
        </w:rPr>
        <w:t>Indeed, t</w:t>
      </w:r>
      <w:r w:rsidR="00662EFC" w:rsidRPr="0052352B">
        <w:rPr>
          <w:rFonts w:ascii="Arial" w:hAnsi="Arial" w:cs="Arial"/>
          <w:color w:val="000000" w:themeColor="text1"/>
          <w:sz w:val="22"/>
          <w:szCs w:val="22"/>
        </w:rPr>
        <w:t xml:space="preserve">his </w:t>
      </w:r>
      <w:r w:rsidR="00353CAF" w:rsidRPr="0052352B">
        <w:rPr>
          <w:rFonts w:ascii="Arial" w:hAnsi="Arial" w:cs="Arial"/>
          <w:color w:val="000000" w:themeColor="text1"/>
          <w:sz w:val="22"/>
          <w:szCs w:val="22"/>
        </w:rPr>
        <w:t xml:space="preserve">hypothesis </w:t>
      </w:r>
      <w:r w:rsidR="00662EFC" w:rsidRPr="0052352B">
        <w:rPr>
          <w:rFonts w:ascii="Arial" w:hAnsi="Arial" w:cs="Arial"/>
          <w:color w:val="000000" w:themeColor="text1"/>
          <w:sz w:val="22"/>
          <w:szCs w:val="22"/>
        </w:rPr>
        <w:t xml:space="preserve">is </w:t>
      </w:r>
      <w:r w:rsidR="00353CAF" w:rsidRPr="0052352B">
        <w:rPr>
          <w:rFonts w:ascii="Arial" w:hAnsi="Arial" w:cs="Arial"/>
          <w:color w:val="000000" w:themeColor="text1"/>
          <w:sz w:val="22"/>
          <w:szCs w:val="22"/>
        </w:rPr>
        <w:t xml:space="preserve">consistent with </w:t>
      </w:r>
      <w:r w:rsidR="008142F0" w:rsidRPr="0052352B">
        <w:rPr>
          <w:rFonts w:ascii="Arial" w:hAnsi="Arial" w:cs="Arial"/>
          <w:color w:val="000000" w:themeColor="text1"/>
          <w:sz w:val="22"/>
          <w:szCs w:val="22"/>
        </w:rPr>
        <w:t>reports</w:t>
      </w:r>
      <w:r w:rsidR="00ED7DEB" w:rsidRPr="0052352B">
        <w:rPr>
          <w:rFonts w:ascii="Arial" w:hAnsi="Arial" w:cs="Arial"/>
          <w:color w:val="000000" w:themeColor="text1"/>
          <w:sz w:val="22"/>
          <w:szCs w:val="22"/>
        </w:rPr>
        <w:t xml:space="preserve"> that obesity is </w:t>
      </w:r>
      <w:r w:rsidR="00353CAF" w:rsidRPr="0052352B">
        <w:rPr>
          <w:rFonts w:ascii="Arial" w:hAnsi="Arial" w:cs="Arial"/>
          <w:color w:val="000000" w:themeColor="text1"/>
          <w:sz w:val="22"/>
          <w:szCs w:val="22"/>
        </w:rPr>
        <w:t xml:space="preserve">exacerbated when </w:t>
      </w:r>
      <w:proofErr w:type="spellStart"/>
      <w:r w:rsidR="00353CAF" w:rsidRPr="0052352B">
        <w:rPr>
          <w:rFonts w:ascii="Arial" w:hAnsi="Arial" w:cs="Arial"/>
          <w:i/>
          <w:color w:val="000000" w:themeColor="text1"/>
          <w:sz w:val="22"/>
          <w:szCs w:val="22"/>
        </w:rPr>
        <w:t>Sln</w:t>
      </w:r>
      <w:proofErr w:type="spellEnd"/>
      <w:r w:rsidR="00353CAF" w:rsidRPr="0052352B">
        <w:rPr>
          <w:rFonts w:ascii="Arial" w:hAnsi="Arial" w:cs="Arial"/>
          <w:color w:val="000000" w:themeColor="text1"/>
          <w:sz w:val="22"/>
          <w:szCs w:val="22"/>
        </w:rPr>
        <w:t xml:space="preserve"> is ablated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[58–60]","plainTextFormattedCitation":"[58–60]","previouslyFormattedCitation":"[57–59]"},"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[58–60]</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 xml:space="preserve"> </w:t>
      </w:r>
      <w:r w:rsidR="00ED7DEB" w:rsidRPr="0052352B">
        <w:rPr>
          <w:rFonts w:ascii="Arial" w:hAnsi="Arial" w:cs="Arial"/>
          <w:color w:val="000000" w:themeColor="text1"/>
          <w:sz w:val="22"/>
          <w:szCs w:val="22"/>
        </w:rPr>
        <w:t xml:space="preserve">or </w:t>
      </w:r>
      <w:r w:rsidR="00353CAF" w:rsidRPr="0052352B">
        <w:rPr>
          <w:rFonts w:ascii="Arial" w:hAnsi="Arial" w:cs="Arial"/>
          <w:color w:val="000000" w:themeColor="text1"/>
          <w:sz w:val="22"/>
          <w:szCs w:val="22"/>
        </w:rPr>
        <w:t>prevent</w:t>
      </w:r>
      <w:r w:rsidR="00ED7DEB" w:rsidRPr="0052352B">
        <w:rPr>
          <w:rFonts w:ascii="Arial" w:hAnsi="Arial" w:cs="Arial"/>
          <w:color w:val="000000" w:themeColor="text1"/>
          <w:sz w:val="22"/>
          <w:szCs w:val="22"/>
        </w:rPr>
        <w:t>ed</w:t>
      </w:r>
      <w:r w:rsidR="00353CAF" w:rsidRPr="0052352B">
        <w:rPr>
          <w:rFonts w:ascii="Arial" w:hAnsi="Arial" w:cs="Arial"/>
          <w:color w:val="000000" w:themeColor="text1"/>
          <w:sz w:val="22"/>
          <w:szCs w:val="22"/>
        </w:rPr>
        <w:t xml:space="preserve"> when it is </w:t>
      </w:r>
      <w:proofErr w:type="spellStart"/>
      <w:r w:rsidR="00ED7DEB" w:rsidRPr="0052352B">
        <w:rPr>
          <w:rFonts w:ascii="Arial" w:hAnsi="Arial" w:cs="Arial"/>
          <w:i/>
          <w:color w:val="000000" w:themeColor="text1"/>
          <w:sz w:val="22"/>
          <w:szCs w:val="22"/>
        </w:rPr>
        <w:t>Sln</w:t>
      </w:r>
      <w:proofErr w:type="spellEnd"/>
      <w:r w:rsidR="00ED7DEB" w:rsidRPr="0052352B">
        <w:rPr>
          <w:rFonts w:ascii="Arial" w:hAnsi="Arial" w:cs="Arial"/>
          <w:color w:val="000000" w:themeColor="text1"/>
          <w:sz w:val="22"/>
          <w:szCs w:val="22"/>
        </w:rPr>
        <w:t xml:space="preserve"> is </w:t>
      </w:r>
      <w:r w:rsidR="00353CAF" w:rsidRPr="0052352B">
        <w:rPr>
          <w:rFonts w:ascii="Arial" w:hAnsi="Arial" w:cs="Arial"/>
          <w:color w:val="000000" w:themeColor="text1"/>
          <w:sz w:val="22"/>
          <w:szCs w:val="22"/>
        </w:rPr>
        <w:t xml:space="preserve">overexpressed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[61]","plainTextFormattedCitation":"[61]","previouslyFormattedCitation":"[60]"},"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[61]</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w:t>
      </w:r>
      <w:r w:rsidR="00542C29"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  </w:t>
      </w:r>
    </w:p>
    <w:p w14:paraId="5DD37F96" w14:textId="75A17165" w:rsidR="00A3201B" w:rsidRPr="0052352B" w:rsidRDefault="00A3201B" w:rsidP="002D338B">
      <w:pPr>
        <w:spacing w:line="360" w:lineRule="auto"/>
        <w:rPr>
          <w:rFonts w:ascii="Arial" w:hAnsi="Arial" w:cs="Arial"/>
          <w:color w:val="000000" w:themeColor="text1"/>
          <w:sz w:val="22"/>
          <w:szCs w:val="22"/>
        </w:rPr>
      </w:pPr>
    </w:p>
    <w:p w14:paraId="3A6525E8" w14:textId="6C545D62" w:rsidR="00542C29" w:rsidRPr="0052352B" w:rsidRDefault="00C53CF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In addition to </w:t>
      </w:r>
      <w:r w:rsidR="007C7E37" w:rsidRPr="0052352B">
        <w:rPr>
          <w:rFonts w:ascii="Arial" w:hAnsi="Arial" w:cs="Arial"/>
          <w:color w:val="000000" w:themeColor="text1"/>
          <w:sz w:val="22"/>
          <w:szCs w:val="22"/>
        </w:rPr>
        <w:t xml:space="preserve">the changes </w:t>
      </w:r>
      <w:r w:rsidR="00AE2E4F"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w:t>
      </w:r>
      <w:r w:rsidR="00AE2E4F" w:rsidRPr="0052352B">
        <w:rPr>
          <w:rFonts w:ascii="Arial" w:hAnsi="Arial" w:cs="Arial"/>
          <w:color w:val="000000" w:themeColor="text1"/>
          <w:sz w:val="22"/>
          <w:szCs w:val="22"/>
        </w:rPr>
        <w:t>related transcripts, w</w:t>
      </w:r>
      <w:r w:rsidR="00F618A8" w:rsidRPr="0052352B">
        <w:rPr>
          <w:rFonts w:ascii="Arial" w:hAnsi="Arial" w:cs="Arial"/>
          <w:color w:val="000000" w:themeColor="text1"/>
          <w:sz w:val="22"/>
          <w:szCs w:val="22"/>
        </w:rPr>
        <w:t xml:space="preserve">e and others have observed that skeletal muscle-specific activation of mTORC1 via deletion of </w:t>
      </w:r>
      <w:r w:rsidR="00F618A8" w:rsidRPr="0052352B">
        <w:rPr>
          <w:rFonts w:ascii="Arial" w:hAnsi="Arial" w:cs="Arial"/>
          <w:i/>
          <w:color w:val="000000" w:themeColor="text1"/>
          <w:sz w:val="22"/>
          <w:szCs w:val="22"/>
        </w:rPr>
        <w:t>Tsc1</w:t>
      </w:r>
      <w:r w:rsidR="00F618A8" w:rsidRPr="0052352B">
        <w:rPr>
          <w:rFonts w:ascii="Arial" w:hAnsi="Arial" w:cs="Arial"/>
          <w:color w:val="000000" w:themeColor="text1"/>
          <w:sz w:val="22"/>
          <w:szCs w:val="22"/>
        </w:rPr>
        <w:t xml:space="preserve"> results in an increase in the oxidative profile of the skeletal muscle</w:t>
      </w:r>
      <w:r w:rsidR="000F72FA"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0F72FA"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0F72FA" w:rsidRPr="0052352B">
        <w:rPr>
          <w:rFonts w:ascii="Arial" w:hAnsi="Arial" w:cs="Arial"/>
          <w:noProof/>
          <w:color w:val="000000" w:themeColor="text1"/>
          <w:sz w:val="22"/>
          <w:szCs w:val="22"/>
        </w:rPr>
        <w:t>[20]</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E328A4" w:rsidRPr="0052352B">
        <w:rPr>
          <w:rFonts w:ascii="Arial" w:hAnsi="Arial" w:cs="Arial"/>
          <w:color w:val="000000" w:themeColor="text1"/>
          <w:sz w:val="22"/>
          <w:szCs w:val="22"/>
        </w:rPr>
        <w:t xml:space="preserve">Furthermore, </w:t>
      </w:r>
      <w:r w:rsidR="0059067D" w:rsidRPr="0052352B">
        <w:rPr>
          <w:rFonts w:ascii="Arial" w:hAnsi="Arial" w:cs="Arial"/>
          <w:color w:val="000000" w:themeColor="text1"/>
          <w:sz w:val="22"/>
          <w:szCs w:val="22"/>
        </w:rPr>
        <w:t>non-</w:t>
      </w:r>
      <w:r w:rsidR="0059067D" w:rsidRPr="0052352B">
        <w:rPr>
          <w:rFonts w:ascii="Arial" w:hAnsi="Arial" w:cs="Arial"/>
          <w:i/>
          <w:color w:val="000000" w:themeColor="text1"/>
          <w:sz w:val="22"/>
          <w:szCs w:val="22"/>
        </w:rPr>
        <w:t>Tsc1</w:t>
      </w:r>
      <w:r w:rsidR="0059067D" w:rsidRPr="0052352B">
        <w:rPr>
          <w:rFonts w:ascii="Arial" w:hAnsi="Arial" w:cs="Arial"/>
          <w:color w:val="000000" w:themeColor="text1"/>
          <w:sz w:val="22"/>
          <w:szCs w:val="22"/>
        </w:rPr>
        <w:t>-driven</w:t>
      </w:r>
      <w:r w:rsidR="00E328A4" w:rsidRPr="0052352B">
        <w:rPr>
          <w:rFonts w:ascii="Arial" w:hAnsi="Arial" w:cs="Arial"/>
          <w:color w:val="000000" w:themeColor="text1"/>
          <w:sz w:val="22"/>
          <w:szCs w:val="22"/>
        </w:rPr>
        <w:t xml:space="preserve"> models of muscle-specific mTORC1 activation</w:t>
      </w:r>
      <w:r w:rsidR="0059067D" w:rsidRPr="0052352B">
        <w:rPr>
          <w:rFonts w:ascii="Arial" w:hAnsi="Arial" w:cs="Arial"/>
          <w:color w:val="000000" w:themeColor="text1"/>
          <w:sz w:val="22"/>
          <w:szCs w:val="22"/>
        </w:rPr>
        <w:t xml:space="preserve">, such as </w:t>
      </w:r>
      <w:r w:rsidR="006B31B0" w:rsidRPr="0052352B">
        <w:rPr>
          <w:rFonts w:ascii="Arial" w:hAnsi="Arial" w:cs="Arial"/>
          <w:color w:val="000000" w:themeColor="text1"/>
          <w:sz w:val="22"/>
          <w:szCs w:val="22"/>
        </w:rPr>
        <w:t xml:space="preserve">those involving </w:t>
      </w:r>
      <w:r w:rsidR="0059067D" w:rsidRPr="0052352B">
        <w:rPr>
          <w:rFonts w:ascii="Arial" w:hAnsi="Arial" w:cs="Arial"/>
          <w:color w:val="000000" w:themeColor="text1"/>
          <w:sz w:val="22"/>
          <w:szCs w:val="22"/>
        </w:rPr>
        <w:t>knockout of individual components of</w:t>
      </w:r>
      <w:r w:rsidR="00E328A4" w:rsidRPr="0052352B">
        <w:rPr>
          <w:rFonts w:ascii="Arial" w:hAnsi="Arial" w:cs="Arial"/>
          <w:color w:val="000000" w:themeColor="text1"/>
          <w:sz w:val="22"/>
          <w:szCs w:val="22"/>
        </w:rPr>
        <w:t xml:space="preserve"> the GATOR1 complex</w:t>
      </w:r>
      <w:r w:rsidR="0059067D" w:rsidRPr="0052352B">
        <w:rPr>
          <w:rFonts w:ascii="Arial" w:hAnsi="Arial" w:cs="Arial"/>
          <w:color w:val="000000" w:themeColor="text1"/>
          <w:sz w:val="22"/>
          <w:szCs w:val="22"/>
        </w:rPr>
        <w:t>,</w:t>
      </w:r>
      <w:r w:rsidR="00E328A4" w:rsidRPr="0052352B">
        <w:rPr>
          <w:rFonts w:ascii="Arial" w:hAnsi="Arial" w:cs="Arial"/>
          <w:color w:val="000000" w:themeColor="text1"/>
          <w:sz w:val="22"/>
          <w:szCs w:val="22"/>
        </w:rPr>
        <w:t xml:space="preserve"> result in </w:t>
      </w:r>
      <w:r w:rsidR="003A571F" w:rsidRPr="0052352B">
        <w:rPr>
          <w:rFonts w:ascii="Arial" w:hAnsi="Arial" w:cs="Arial"/>
          <w:color w:val="000000" w:themeColor="text1"/>
          <w:sz w:val="22"/>
          <w:szCs w:val="22"/>
        </w:rPr>
        <w:t xml:space="preserve">increased expression of mitochondrial </w:t>
      </w:r>
      <w:r w:rsidR="00B16E04" w:rsidRPr="0052352B">
        <w:rPr>
          <w:rFonts w:ascii="Arial" w:hAnsi="Arial" w:cs="Arial"/>
          <w:color w:val="000000" w:themeColor="text1"/>
          <w:sz w:val="22"/>
          <w:szCs w:val="22"/>
        </w:rPr>
        <w:t>components</w:t>
      </w:r>
      <w:r w:rsidR="005E77FE"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particularly </w:t>
      </w:r>
      <w:r w:rsidR="005E77FE" w:rsidRPr="0052352B">
        <w:rPr>
          <w:rFonts w:ascii="Arial" w:hAnsi="Arial" w:cs="Arial"/>
          <w:color w:val="000000" w:themeColor="text1"/>
          <w:sz w:val="22"/>
          <w:szCs w:val="22"/>
        </w:rPr>
        <w:t>TCA cycle intermediates</w:t>
      </w:r>
      <w:r w:rsidR="00B21BBD" w:rsidRPr="0052352B">
        <w:rPr>
          <w:rFonts w:ascii="Arial" w:hAnsi="Arial" w:cs="Arial"/>
          <w:color w:val="000000" w:themeColor="text1"/>
          <w:sz w:val="22"/>
          <w:szCs w:val="22"/>
        </w:rPr>
        <w:t xml:space="preserve"> </w:t>
      </w:r>
      <w:r w:rsidR="00F72BF3"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[70]","plainTextFormattedCitation":"[70]","previouslyFormattedCitation":"[69]"},"properties":{"noteIndex":0},"schema":"https://github.com/citation-style-language/schema/raw/master/csl-citation.json"}</w:instrText>
      </w:r>
      <w:r w:rsidR="00F72BF3"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[70]</w:t>
      </w:r>
      <w:r w:rsidR="00F72BF3" w:rsidRPr="0052352B">
        <w:rPr>
          <w:rFonts w:ascii="Arial" w:hAnsi="Arial" w:cs="Arial"/>
          <w:color w:val="000000" w:themeColor="text1"/>
          <w:sz w:val="22"/>
          <w:szCs w:val="22"/>
        </w:rPr>
        <w:fldChar w:fldCharType="end"/>
      </w:r>
      <w:r w:rsidR="00F72BF3" w:rsidRPr="0052352B">
        <w:rPr>
          <w:rFonts w:ascii="Arial" w:hAnsi="Arial" w:cs="Arial"/>
          <w:color w:val="000000" w:themeColor="text1"/>
          <w:sz w:val="22"/>
          <w:szCs w:val="22"/>
        </w:rPr>
        <w:t>,</w:t>
      </w:r>
      <w:r w:rsidR="00460955" w:rsidRPr="0052352B">
        <w:rPr>
          <w:rFonts w:ascii="Arial" w:hAnsi="Arial" w:cs="Arial"/>
          <w:color w:val="000000" w:themeColor="text1"/>
          <w:sz w:val="22"/>
          <w:szCs w:val="22"/>
        </w:rPr>
        <w:t xml:space="preserve"> </w:t>
      </w:r>
      <w:r w:rsidR="008A3CCB" w:rsidRPr="0052352B">
        <w:rPr>
          <w:rFonts w:ascii="Arial" w:hAnsi="Arial" w:cs="Arial"/>
          <w:color w:val="000000" w:themeColor="text1"/>
          <w:sz w:val="22"/>
          <w:szCs w:val="22"/>
        </w:rPr>
        <w:t>and increase</w:t>
      </w:r>
      <w:r w:rsidR="00711814" w:rsidRPr="0052352B">
        <w:rPr>
          <w:rFonts w:ascii="Arial" w:hAnsi="Arial" w:cs="Arial"/>
          <w:color w:val="000000" w:themeColor="text1"/>
          <w:sz w:val="22"/>
          <w:szCs w:val="22"/>
        </w:rPr>
        <w:t>d</w:t>
      </w:r>
      <w:r w:rsidR="00B16E04" w:rsidRPr="0052352B">
        <w:rPr>
          <w:rFonts w:ascii="Arial" w:hAnsi="Arial" w:cs="Arial"/>
          <w:color w:val="000000" w:themeColor="text1"/>
          <w:sz w:val="22"/>
          <w:szCs w:val="22"/>
        </w:rPr>
        <w:t xml:space="preserve"> mitochondrial respiration</w:t>
      </w:r>
      <w:r w:rsidR="00F72BF3"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[71]","plainTextFormattedCitation":"[71]","previouslyFormattedCitation":"[70]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[71]</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Conversely, </w:t>
      </w:r>
      <w:r w:rsidR="00711814" w:rsidRPr="0052352B">
        <w:rPr>
          <w:rFonts w:ascii="Arial" w:hAnsi="Arial" w:cs="Arial"/>
          <w:color w:val="000000" w:themeColor="text1"/>
          <w:sz w:val="22"/>
          <w:szCs w:val="22"/>
        </w:rPr>
        <w:t xml:space="preserve">abolishing skeletal muscle mTORC1 activity via </w:t>
      </w:r>
      <w:r w:rsidR="00805A2E" w:rsidRPr="0052352B">
        <w:rPr>
          <w:rFonts w:ascii="Arial" w:hAnsi="Arial" w:cs="Arial"/>
          <w:color w:val="000000" w:themeColor="text1"/>
          <w:sz w:val="22"/>
          <w:szCs w:val="22"/>
        </w:rPr>
        <w:t>Raptor knockout increases mitochondrial coupling efficiency</w:t>
      </w:r>
      <w:r w:rsidR="00AF646F" w:rsidRPr="0052352B">
        <w:rPr>
          <w:rFonts w:ascii="Arial" w:hAnsi="Arial" w:cs="Arial"/>
          <w:color w:val="000000" w:themeColor="text1"/>
          <w:sz w:val="22"/>
          <w:szCs w:val="22"/>
        </w:rPr>
        <w:t xml:space="preserve"> </w:t>
      </w:r>
      <w:r w:rsidR="003E6DE6" w:rsidRPr="0052352B">
        <w:rPr>
          <w:rFonts w:ascii="Arial" w:hAnsi="Arial" w:cs="Arial"/>
          <w:color w:val="000000" w:themeColor="text1"/>
          <w:sz w:val="22"/>
          <w:szCs w:val="22"/>
        </w:rPr>
        <w:t>but</w:t>
      </w:r>
      <w:r w:rsidR="007141D0" w:rsidRPr="0052352B">
        <w:rPr>
          <w:rFonts w:ascii="Arial" w:hAnsi="Arial" w:cs="Arial"/>
          <w:color w:val="000000" w:themeColor="text1"/>
          <w:sz w:val="22"/>
          <w:szCs w:val="22"/>
        </w:rPr>
        <w:t xml:space="preserve"> lowers</w:t>
      </w:r>
      <w:r w:rsidR="00896A8F"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96A8F" w:rsidRPr="0052352B">
        <w:rPr>
          <w:rFonts w:ascii="Arial" w:hAnsi="Arial" w:cs="Arial"/>
          <w:color w:val="000000" w:themeColor="text1"/>
          <w:sz w:val="22"/>
          <w:szCs w:val="22"/>
        </w:rPr>
        <w:t xml:space="preserve">respiration and </w:t>
      </w:r>
      <w:r w:rsidR="007141D0" w:rsidRPr="0052352B">
        <w:rPr>
          <w:rFonts w:ascii="Arial" w:hAnsi="Arial" w:cs="Arial"/>
          <w:color w:val="000000" w:themeColor="text1"/>
          <w:sz w:val="22"/>
          <w:szCs w:val="22"/>
        </w:rPr>
        <w:t xml:space="preserve">reduces </w:t>
      </w:r>
      <w:r w:rsidR="00896A8F" w:rsidRPr="0052352B">
        <w:rPr>
          <w:rFonts w:ascii="Arial" w:hAnsi="Arial" w:cs="Arial"/>
          <w:color w:val="000000" w:themeColor="text1"/>
          <w:sz w:val="22"/>
          <w:szCs w:val="22"/>
        </w:rPr>
        <w:t xml:space="preserve">the abundance and activities of </w:t>
      </w:r>
      <w:r w:rsidR="00AF646F" w:rsidRPr="0052352B">
        <w:rPr>
          <w:rFonts w:ascii="Arial" w:hAnsi="Arial" w:cs="Arial"/>
          <w:color w:val="000000" w:themeColor="text1"/>
          <w:sz w:val="22"/>
          <w:szCs w:val="22"/>
        </w:rPr>
        <w:t>mitochondrial enzyme</w:t>
      </w:r>
      <w:r w:rsidR="00896A8F" w:rsidRPr="0052352B">
        <w:rPr>
          <w:rFonts w:ascii="Arial" w:hAnsi="Arial" w:cs="Arial"/>
          <w:color w:val="000000" w:themeColor="text1"/>
          <w:sz w:val="22"/>
          <w:szCs w:val="22"/>
        </w:rPr>
        <w:t>s</w:t>
      </w:r>
      <w:r w:rsidR="00542C29" w:rsidRPr="0052352B">
        <w:rPr>
          <w:rFonts w:ascii="Arial" w:hAnsi="Arial" w:cs="Arial"/>
          <w:color w:val="000000" w:themeColor="text1"/>
          <w:sz w:val="22"/>
          <w:szCs w:val="22"/>
        </w:rPr>
        <w:t xml:space="preserve"> </w:t>
      </w:r>
      <w:r w:rsidR="00F012B2"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[72]","plainTextFormattedCitation":"[72]","previouslyFormattedCitation":"[71]"},"properties":{"noteIndex":0},"schema":"https://github.com/citation-style-language/schema/raw/master/csl-citation.json"}</w:instrText>
      </w:r>
      <w:r w:rsidR="00F012B2"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[72]</w:t>
      </w:r>
      <w:r w:rsidR="00F012B2" w:rsidRPr="0052352B">
        <w:rPr>
          <w:rFonts w:ascii="Arial" w:hAnsi="Arial" w:cs="Arial"/>
          <w:color w:val="000000" w:themeColor="text1"/>
          <w:sz w:val="22"/>
          <w:szCs w:val="22"/>
        </w:rPr>
        <w:fldChar w:fldCharType="end"/>
      </w:r>
      <w:r w:rsidR="00F012B2"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Here, we </w:t>
      </w:r>
      <w:r w:rsidR="0064643C" w:rsidRPr="0052352B">
        <w:rPr>
          <w:rFonts w:ascii="Arial" w:hAnsi="Arial" w:cs="Arial"/>
          <w:color w:val="000000" w:themeColor="text1"/>
          <w:sz w:val="22"/>
          <w:szCs w:val="22"/>
        </w:rPr>
        <w:t xml:space="preserve">show </w:t>
      </w:r>
      <w:r w:rsidR="00F5445C" w:rsidRPr="0052352B">
        <w:rPr>
          <w:rFonts w:ascii="Arial" w:hAnsi="Arial" w:cs="Arial"/>
          <w:color w:val="000000" w:themeColor="text1"/>
          <w:sz w:val="22"/>
          <w:szCs w:val="22"/>
        </w:rPr>
        <w:t xml:space="preserve">that muscle </w:t>
      </w:r>
      <w:r w:rsidR="00F5445C" w:rsidRPr="0052352B">
        <w:rPr>
          <w:rFonts w:ascii="Arial" w:hAnsi="Arial" w:cs="Arial"/>
          <w:i/>
          <w:iCs/>
          <w:color w:val="000000" w:themeColor="text1"/>
          <w:sz w:val="22"/>
          <w:szCs w:val="22"/>
        </w:rPr>
        <w:t>Tsc</w:t>
      </w:r>
      <w:r w:rsidR="0064643C" w:rsidRPr="0052352B">
        <w:rPr>
          <w:rFonts w:ascii="Arial" w:hAnsi="Arial" w:cs="Arial"/>
          <w:i/>
          <w:iCs/>
          <w:color w:val="000000" w:themeColor="text1"/>
          <w:sz w:val="22"/>
          <w:szCs w:val="22"/>
        </w:rPr>
        <w:t>1</w:t>
      </w:r>
      <w:r w:rsidR="00F5445C" w:rsidRPr="0052352B">
        <w:rPr>
          <w:rFonts w:ascii="Arial" w:hAnsi="Arial" w:cs="Arial"/>
          <w:i/>
          <w:iCs/>
          <w:color w:val="000000" w:themeColor="text1"/>
          <w:sz w:val="22"/>
          <w:szCs w:val="22"/>
        </w:rPr>
        <w:t xml:space="preserve"> </w:t>
      </w:r>
      <w:r w:rsidR="00F5445C" w:rsidRPr="0052352B">
        <w:rPr>
          <w:rFonts w:ascii="Arial" w:hAnsi="Arial" w:cs="Arial"/>
          <w:color w:val="000000" w:themeColor="text1"/>
          <w:sz w:val="22"/>
          <w:szCs w:val="22"/>
        </w:rPr>
        <w:t>knockout mice have an increased reliance on carbohydrate oxidation (Figure 1G</w:t>
      </w:r>
      <w:r w:rsidR="0064643C" w:rsidRPr="0052352B">
        <w:rPr>
          <w:rFonts w:ascii="Arial" w:hAnsi="Arial" w:cs="Arial"/>
          <w:color w:val="000000" w:themeColor="text1"/>
          <w:sz w:val="22"/>
          <w:szCs w:val="22"/>
        </w:rPr>
        <w:t>)</w:t>
      </w:r>
      <w:r w:rsidR="00FA5974" w:rsidRPr="0052352B">
        <w:rPr>
          <w:rFonts w:ascii="Arial" w:hAnsi="Arial" w:cs="Arial"/>
          <w:color w:val="000000" w:themeColor="text1"/>
          <w:sz w:val="22"/>
          <w:szCs w:val="22"/>
        </w:rPr>
        <w:t>.</w:t>
      </w:r>
      <w:r w:rsidR="00BE2954"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Taken together, these </w:t>
      </w:r>
      <w:r w:rsidR="000D58E5" w:rsidRPr="0052352B">
        <w:rPr>
          <w:rFonts w:ascii="Arial" w:hAnsi="Arial" w:cs="Arial"/>
          <w:color w:val="000000" w:themeColor="text1"/>
          <w:sz w:val="22"/>
          <w:szCs w:val="22"/>
        </w:rPr>
        <w:t>observations</w:t>
      </w:r>
      <w:r w:rsidR="00A079EE"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 xml:space="preserve">suggest that mTORC1 influences </w:t>
      </w:r>
      <w:r w:rsidR="00116C5F" w:rsidRPr="0052352B">
        <w:rPr>
          <w:rFonts w:ascii="Arial" w:hAnsi="Arial" w:cs="Arial"/>
          <w:color w:val="000000" w:themeColor="text1"/>
          <w:sz w:val="22"/>
          <w:szCs w:val="22"/>
        </w:rPr>
        <w:t xml:space="preserve">metabolism </w:t>
      </w:r>
      <w:r w:rsidR="00A079EE" w:rsidRPr="0052352B">
        <w:rPr>
          <w:rFonts w:ascii="Arial" w:hAnsi="Arial" w:cs="Arial"/>
          <w:color w:val="000000" w:themeColor="text1"/>
          <w:sz w:val="22"/>
          <w:szCs w:val="22"/>
        </w:rPr>
        <w:t xml:space="preserve">by </w:t>
      </w:r>
      <w:r w:rsidR="00D602CF" w:rsidRPr="0052352B">
        <w:rPr>
          <w:rFonts w:ascii="Arial" w:hAnsi="Arial" w:cs="Arial"/>
          <w:color w:val="000000" w:themeColor="text1"/>
          <w:sz w:val="22"/>
          <w:szCs w:val="22"/>
        </w:rPr>
        <w:t>increasing</w:t>
      </w:r>
      <w:r w:rsidR="0064643C"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135A7" w:rsidRPr="0052352B">
        <w:rPr>
          <w:rFonts w:ascii="Arial" w:hAnsi="Arial" w:cs="Arial"/>
          <w:color w:val="000000" w:themeColor="text1"/>
          <w:sz w:val="22"/>
          <w:szCs w:val="22"/>
        </w:rPr>
        <w:t xml:space="preserve">enzyme </w:t>
      </w:r>
      <w:r w:rsidR="00116C5F" w:rsidRPr="0052352B">
        <w:rPr>
          <w:rFonts w:ascii="Arial" w:hAnsi="Arial" w:cs="Arial"/>
          <w:color w:val="000000" w:themeColor="text1"/>
          <w:sz w:val="22"/>
          <w:szCs w:val="22"/>
        </w:rPr>
        <w:lastRenderedPageBreak/>
        <w:t>content</w:t>
      </w:r>
      <w:r w:rsidR="00A079EE" w:rsidRPr="0052352B">
        <w:rPr>
          <w:rFonts w:ascii="Arial" w:hAnsi="Arial" w:cs="Arial"/>
          <w:color w:val="000000" w:themeColor="text1"/>
          <w:sz w:val="22"/>
          <w:szCs w:val="22"/>
        </w:rPr>
        <w:t>,</w:t>
      </w:r>
      <w:r w:rsidR="00116C5F"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the coupling of oxidative phosphorylation to ATP production</w:t>
      </w:r>
      <w:r w:rsidR="00DD4746"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the dissipation of </w:t>
      </w:r>
      <w:r w:rsidR="00D602CF" w:rsidRPr="0052352B">
        <w:rPr>
          <w:rFonts w:ascii="Arial" w:hAnsi="Arial" w:cs="Arial"/>
          <w:color w:val="000000" w:themeColor="text1"/>
          <w:sz w:val="22"/>
          <w:szCs w:val="22"/>
        </w:rPr>
        <w:t>energy</w:t>
      </w:r>
      <w:r w:rsidR="0064643C" w:rsidRPr="0052352B">
        <w:rPr>
          <w:rFonts w:ascii="Arial" w:hAnsi="Arial" w:cs="Arial"/>
          <w:color w:val="000000" w:themeColor="text1"/>
          <w:sz w:val="22"/>
          <w:szCs w:val="22"/>
        </w:rPr>
        <w:t xml:space="preserve"> via uncoupling</w:t>
      </w:r>
      <w:r w:rsidR="00D602CF" w:rsidRPr="0052352B">
        <w:rPr>
          <w:rFonts w:ascii="Arial" w:hAnsi="Arial" w:cs="Arial"/>
          <w:color w:val="000000" w:themeColor="text1"/>
          <w:sz w:val="22"/>
          <w:szCs w:val="22"/>
        </w:rPr>
        <w:t xml:space="preserve"> of the sarcoplasmic reticulum</w:t>
      </w:r>
      <w:r w:rsidR="008135A7" w:rsidRPr="0052352B">
        <w:rPr>
          <w:rFonts w:ascii="Arial" w:hAnsi="Arial" w:cs="Arial"/>
          <w:color w:val="000000" w:themeColor="text1"/>
          <w:sz w:val="22"/>
          <w:szCs w:val="22"/>
        </w:rPr>
        <w:t>.</w:t>
      </w:r>
      <w:r w:rsidR="00DD4746" w:rsidRPr="0052352B">
        <w:rPr>
          <w:rFonts w:ascii="Arial" w:hAnsi="Arial" w:cs="Arial"/>
          <w:color w:val="000000" w:themeColor="text1"/>
          <w:sz w:val="22"/>
          <w:szCs w:val="22"/>
        </w:rPr>
        <w:t xml:space="preserve"> </w:t>
      </w:r>
    </w:p>
    <w:p w14:paraId="5E5F5873" w14:textId="77777777" w:rsidR="00784FFD" w:rsidRPr="0052352B" w:rsidRDefault="00784FFD" w:rsidP="002D338B">
      <w:pPr>
        <w:spacing w:line="360" w:lineRule="auto"/>
        <w:rPr>
          <w:rFonts w:ascii="Arial" w:hAnsi="Arial" w:cs="Arial"/>
          <w:color w:val="000000" w:themeColor="text1"/>
          <w:sz w:val="22"/>
          <w:szCs w:val="22"/>
        </w:rPr>
      </w:pPr>
    </w:p>
    <w:p w14:paraId="1517B863" w14:textId="55C1511B" w:rsidR="003745B1" w:rsidRPr="0052352B" w:rsidRDefault="00AF7DC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We cannot rule out o</w:t>
      </w:r>
      <w:r w:rsidR="0034371F" w:rsidRPr="0052352B">
        <w:rPr>
          <w:rFonts w:ascii="Arial" w:hAnsi="Arial" w:cs="Arial"/>
          <w:color w:val="000000" w:themeColor="text1"/>
          <w:sz w:val="22"/>
          <w:szCs w:val="22"/>
        </w:rPr>
        <w:t xml:space="preserve">ther mechanisms linking muscle mTORC1 activity to elevated energy </w:t>
      </w:r>
      <w:r w:rsidR="00D602CF" w:rsidRPr="0052352B">
        <w:rPr>
          <w:rFonts w:ascii="Arial" w:hAnsi="Arial" w:cs="Arial"/>
          <w:color w:val="000000" w:themeColor="text1"/>
          <w:sz w:val="22"/>
          <w:szCs w:val="22"/>
        </w:rPr>
        <w:t xml:space="preserve">expenditure </w:t>
      </w:r>
      <w:r w:rsidRPr="0052352B">
        <w:rPr>
          <w:rFonts w:ascii="Arial" w:hAnsi="Arial" w:cs="Arial"/>
          <w:color w:val="000000" w:themeColor="text1"/>
          <w:sz w:val="22"/>
          <w:szCs w:val="22"/>
        </w:rPr>
        <w:t xml:space="preserve">that </w:t>
      </w:r>
      <w:r w:rsidR="0034371F" w:rsidRPr="0052352B">
        <w:rPr>
          <w:rFonts w:ascii="Arial" w:hAnsi="Arial" w:cs="Arial"/>
          <w:color w:val="000000" w:themeColor="text1"/>
          <w:sz w:val="22"/>
          <w:szCs w:val="22"/>
        </w:rPr>
        <w:t xml:space="preserve">may be indirect, such as FGF21 </w:t>
      </w:r>
      <w:r w:rsidR="0034371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[6,73,74]","plainTextFormattedCitation":"[6,73,74]","previouslyFormattedCitation":"[6,72,73]"},"properties":{"noteIndex":0},"schema":"https://github.com/citation-style-language/schema/raw/master/csl-citation.json"}</w:instrText>
      </w:r>
      <w:r w:rsidR="0034371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[6,73,74]</w:t>
      </w:r>
      <w:r w:rsidR="0034371F" w:rsidRPr="0052352B">
        <w:rPr>
          <w:rFonts w:ascii="Arial" w:hAnsi="Arial" w:cs="Arial"/>
          <w:color w:val="000000" w:themeColor="text1"/>
          <w:sz w:val="22"/>
          <w:szCs w:val="22"/>
        </w:rPr>
        <w:fldChar w:fldCharType="end"/>
      </w:r>
      <w:r w:rsidR="000663BA" w:rsidRPr="0052352B">
        <w:rPr>
          <w:rFonts w:ascii="Arial" w:hAnsi="Arial" w:cs="Arial"/>
          <w:color w:val="000000" w:themeColor="text1"/>
          <w:sz w:val="22"/>
          <w:szCs w:val="22"/>
        </w:rPr>
        <w:t xml:space="preserve">, </w:t>
      </w:r>
      <w:r w:rsidR="0034371F" w:rsidRPr="0052352B">
        <w:rPr>
          <w:rFonts w:ascii="Arial" w:hAnsi="Arial" w:cs="Arial"/>
          <w:color w:val="000000" w:themeColor="text1"/>
          <w:sz w:val="22"/>
          <w:szCs w:val="22"/>
        </w:rPr>
        <w:t xml:space="preserve">other </w:t>
      </w:r>
      <w:r w:rsidRPr="0052352B">
        <w:rPr>
          <w:rFonts w:ascii="Arial" w:hAnsi="Arial" w:cs="Arial"/>
          <w:color w:val="000000" w:themeColor="text1"/>
          <w:sz w:val="22"/>
          <w:szCs w:val="22"/>
        </w:rPr>
        <w:t>myokines</w:t>
      </w:r>
      <w:r w:rsidR="000663BA" w:rsidRPr="0052352B">
        <w:rPr>
          <w:rFonts w:ascii="Arial" w:hAnsi="Arial" w:cs="Arial"/>
          <w:color w:val="000000" w:themeColor="text1"/>
          <w:sz w:val="22"/>
          <w:szCs w:val="22"/>
        </w:rPr>
        <w:t xml:space="preserve"> or muscle</w:t>
      </w:r>
      <w:r w:rsidR="009C5320" w:rsidRPr="0052352B">
        <w:rPr>
          <w:rFonts w:ascii="Arial" w:hAnsi="Arial" w:cs="Arial"/>
          <w:color w:val="000000" w:themeColor="text1"/>
          <w:sz w:val="22"/>
          <w:szCs w:val="22"/>
        </w:rPr>
        <w:t>-</w:t>
      </w:r>
      <w:r w:rsidR="000663BA" w:rsidRPr="0052352B">
        <w:rPr>
          <w:rFonts w:ascii="Arial" w:hAnsi="Arial" w:cs="Arial"/>
          <w:color w:val="000000" w:themeColor="text1"/>
          <w:sz w:val="22"/>
          <w:szCs w:val="22"/>
        </w:rPr>
        <w:t>derived metabolites</w:t>
      </w:r>
      <w:r w:rsidR="0034371F" w:rsidRPr="0052352B">
        <w:rPr>
          <w:rFonts w:ascii="Arial" w:hAnsi="Arial" w:cs="Arial"/>
          <w:color w:val="000000" w:themeColor="text1"/>
          <w:sz w:val="22"/>
          <w:szCs w:val="22"/>
        </w:rPr>
        <w:t>.</w:t>
      </w:r>
      <w:r w:rsidR="002A3922" w:rsidRPr="0052352B">
        <w:rPr>
          <w:rFonts w:ascii="Arial" w:hAnsi="Arial" w:cs="Arial"/>
          <w:color w:val="000000" w:themeColor="text1"/>
          <w:sz w:val="22"/>
          <w:szCs w:val="22"/>
        </w:rPr>
        <w:t xml:space="preserve"> </w:t>
      </w:r>
      <w:r w:rsidR="000663BA" w:rsidRPr="0052352B">
        <w:rPr>
          <w:rFonts w:ascii="Arial" w:hAnsi="Arial" w:cs="Arial"/>
          <w:color w:val="000000" w:themeColor="text1"/>
          <w:sz w:val="22"/>
          <w:szCs w:val="22"/>
        </w:rPr>
        <w:t xml:space="preserve"> </w:t>
      </w:r>
      <w:r w:rsidR="00F81C56" w:rsidRPr="0052352B">
        <w:rPr>
          <w:rFonts w:ascii="Arial" w:hAnsi="Arial" w:cs="Arial"/>
          <w:color w:val="000000" w:themeColor="text1"/>
          <w:sz w:val="22"/>
          <w:szCs w:val="22"/>
        </w:rPr>
        <w:t xml:space="preserve">It is </w:t>
      </w:r>
      <w:r w:rsidR="009E0EFA" w:rsidRPr="0052352B">
        <w:rPr>
          <w:rFonts w:ascii="Arial" w:hAnsi="Arial" w:cs="Arial"/>
          <w:color w:val="000000" w:themeColor="text1"/>
          <w:sz w:val="22"/>
          <w:szCs w:val="22"/>
        </w:rPr>
        <w:t xml:space="preserve">also </w:t>
      </w:r>
      <w:r w:rsidR="00F81C56" w:rsidRPr="0052352B">
        <w:rPr>
          <w:rFonts w:ascii="Arial" w:hAnsi="Arial" w:cs="Arial"/>
          <w:color w:val="000000" w:themeColor="text1"/>
          <w:sz w:val="22"/>
          <w:szCs w:val="22"/>
        </w:rPr>
        <w:t xml:space="preserve">worth noting that </w:t>
      </w:r>
      <w:r w:rsidR="00FF1B0C" w:rsidRPr="0052352B">
        <w:rPr>
          <w:rFonts w:ascii="Arial" w:hAnsi="Arial" w:cs="Arial"/>
          <w:color w:val="000000" w:themeColor="text1"/>
          <w:sz w:val="22"/>
          <w:szCs w:val="22"/>
        </w:rPr>
        <w:t>our</w:t>
      </w:r>
      <w:r w:rsidR="00F81C56" w:rsidRPr="0052352B">
        <w:rPr>
          <w:rFonts w:ascii="Arial" w:hAnsi="Arial" w:cs="Arial"/>
          <w:color w:val="000000" w:themeColor="text1"/>
          <w:sz w:val="22"/>
          <w:szCs w:val="22"/>
        </w:rPr>
        <w:t xml:space="preserve"> </w:t>
      </w:r>
      <w:r w:rsidR="009E0EFA" w:rsidRPr="0052352B">
        <w:rPr>
          <w:rFonts w:ascii="Arial" w:hAnsi="Arial" w:cs="Arial"/>
          <w:color w:val="000000" w:themeColor="text1"/>
          <w:sz w:val="22"/>
          <w:szCs w:val="22"/>
        </w:rPr>
        <w:t xml:space="preserve">observations during the </w:t>
      </w:r>
      <w:r w:rsidR="00207F6B" w:rsidRPr="0052352B">
        <w:rPr>
          <w:rFonts w:ascii="Arial" w:hAnsi="Arial" w:cs="Arial"/>
          <w:color w:val="000000" w:themeColor="text1"/>
          <w:sz w:val="22"/>
          <w:szCs w:val="22"/>
        </w:rPr>
        <w:t xml:space="preserve">rapamycin experiments </w:t>
      </w:r>
      <w:r w:rsidR="00F81C56" w:rsidRPr="0052352B">
        <w:rPr>
          <w:rFonts w:ascii="Arial" w:hAnsi="Arial" w:cs="Arial"/>
          <w:color w:val="000000" w:themeColor="text1"/>
          <w:sz w:val="22"/>
          <w:szCs w:val="22"/>
        </w:rPr>
        <w:t>are limited in</w:t>
      </w:r>
      <w:r w:rsidR="00207F6B" w:rsidRPr="0052352B">
        <w:rPr>
          <w:rFonts w:ascii="Arial" w:hAnsi="Arial" w:cs="Arial"/>
          <w:color w:val="000000" w:themeColor="text1"/>
          <w:sz w:val="22"/>
          <w:szCs w:val="22"/>
        </w:rPr>
        <w:t xml:space="preserve"> that they do not speak to tissue specificity</w:t>
      </w:r>
      <w:r w:rsidR="00F81C56" w:rsidRPr="0052352B">
        <w:rPr>
          <w:rFonts w:ascii="Arial" w:hAnsi="Arial" w:cs="Arial"/>
          <w:color w:val="000000" w:themeColor="text1"/>
          <w:sz w:val="22"/>
          <w:szCs w:val="22"/>
        </w:rPr>
        <w:t>. Our</w:t>
      </w:r>
      <w:r w:rsidR="00207F6B" w:rsidRPr="0052352B">
        <w:rPr>
          <w:rFonts w:ascii="Arial" w:hAnsi="Arial" w:cs="Arial"/>
          <w:color w:val="000000" w:themeColor="text1"/>
          <w:sz w:val="22"/>
          <w:szCs w:val="22"/>
        </w:rPr>
        <w:t xml:space="preserve"> results are consistent with previous reports demonstrating rapamycin sensitivity in cold-induced thermogenesis </w:t>
      </w:r>
      <w:r w:rsidR="00207F6B" w:rsidRPr="0052352B">
        <w:rPr>
          <w:rFonts w:ascii="Arial" w:hAnsi="Arial" w:cs="Arial"/>
          <w:color w:val="000000" w:themeColor="text1"/>
          <w:sz w:val="22"/>
          <w:szCs w:val="22"/>
        </w:rPr>
        <w:fldChar w:fldCharType="begin" w:fldLock="1"/>
      </w:r>
      <w:r w:rsidR="00207F6B" w:rsidRPr="0052352B">
        <w:rPr>
          <w:rFonts w:ascii="Arial" w:hAnsi="Arial" w:cs="Arial"/>
          <w:color w:val="000000" w:themeColor="text1"/>
          <w:sz w:val="22"/>
          <w:szCs w:val="22"/>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207F6B" w:rsidRPr="0052352B">
        <w:rPr>
          <w:rFonts w:ascii="Arial" w:hAnsi="Arial" w:cs="Arial"/>
          <w:noProof/>
          <w:color w:val="000000" w:themeColor="text1"/>
          <w:sz w:val="22"/>
          <w:szCs w:val="22"/>
        </w:rPr>
        <w:t>[7,8]</w:t>
      </w:r>
      <w:r w:rsidR="00207F6B" w:rsidRPr="0052352B">
        <w:rPr>
          <w:rFonts w:ascii="Arial" w:hAnsi="Arial" w:cs="Arial"/>
          <w:color w:val="000000" w:themeColor="text1"/>
          <w:sz w:val="22"/>
          <w:szCs w:val="22"/>
        </w:rPr>
        <w:fldChar w:fldCharType="end"/>
      </w:r>
      <w:r w:rsidR="00F81C56" w:rsidRPr="0052352B">
        <w:rPr>
          <w:rFonts w:ascii="Arial" w:hAnsi="Arial" w:cs="Arial"/>
          <w:color w:val="000000" w:themeColor="text1"/>
          <w:sz w:val="22"/>
          <w:szCs w:val="22"/>
        </w:rPr>
        <w:t>, and w</w:t>
      </w:r>
      <w:r w:rsidR="00207F6B" w:rsidRPr="0052352B">
        <w:rPr>
          <w:rFonts w:ascii="Arial" w:hAnsi="Arial" w:cs="Arial"/>
          <w:color w:val="000000" w:themeColor="text1"/>
          <w:sz w:val="22"/>
          <w:szCs w:val="22"/>
        </w:rPr>
        <w:t xml:space="preserve">hile the focus of those studies has been on the important roles of mTORC1 in </w:t>
      </w:r>
      <w:r w:rsidR="00F0752A" w:rsidRPr="0052352B">
        <w:rPr>
          <w:rFonts w:ascii="Arial" w:hAnsi="Arial" w:cs="Arial"/>
          <w:color w:val="000000" w:themeColor="text1"/>
          <w:sz w:val="22"/>
          <w:szCs w:val="22"/>
        </w:rPr>
        <w:t>brown adipose tissue</w:t>
      </w:r>
      <w:r w:rsidR="00207F6B" w:rsidRPr="0052352B">
        <w:rPr>
          <w:rFonts w:ascii="Arial" w:hAnsi="Arial" w:cs="Arial"/>
          <w:color w:val="000000" w:themeColor="text1"/>
          <w:sz w:val="22"/>
          <w:szCs w:val="22"/>
        </w:rPr>
        <w:t xml:space="preserve"> function, they may also speak to the role of mTORC1 in muscle or other </w:t>
      </w:r>
      <w:r w:rsidR="00F81C56" w:rsidRPr="0052352B">
        <w:rPr>
          <w:rFonts w:ascii="Arial" w:hAnsi="Arial" w:cs="Arial"/>
          <w:color w:val="000000" w:themeColor="text1"/>
          <w:sz w:val="22"/>
          <w:szCs w:val="22"/>
        </w:rPr>
        <w:t xml:space="preserve">thermogenic </w:t>
      </w:r>
      <w:r w:rsidR="00207F6B" w:rsidRPr="0052352B">
        <w:rPr>
          <w:rFonts w:ascii="Arial" w:hAnsi="Arial" w:cs="Arial"/>
          <w:color w:val="000000" w:themeColor="text1"/>
          <w:sz w:val="22"/>
          <w:szCs w:val="22"/>
        </w:rPr>
        <w:t>tissues.  Future studies</w:t>
      </w:r>
      <w:r w:rsidR="005601B4" w:rsidRPr="0052352B">
        <w:rPr>
          <w:rFonts w:ascii="Arial" w:hAnsi="Arial" w:cs="Arial"/>
          <w:color w:val="000000" w:themeColor="text1"/>
          <w:sz w:val="22"/>
          <w:szCs w:val="22"/>
        </w:rPr>
        <w:t xml:space="preserve"> with temporal and tissue-</w:t>
      </w:r>
      <w:r w:rsidR="00207F6B" w:rsidRPr="0052352B">
        <w:rPr>
          <w:rFonts w:ascii="Arial" w:hAnsi="Arial" w:cs="Arial"/>
          <w:color w:val="000000" w:themeColor="text1"/>
          <w:sz w:val="22"/>
          <w:szCs w:val="22"/>
        </w:rPr>
        <w:t xml:space="preserve">specific loss of </w:t>
      </w:r>
      <w:r w:rsidR="005601B4" w:rsidRPr="0052352B">
        <w:rPr>
          <w:rFonts w:ascii="Arial" w:hAnsi="Arial" w:cs="Arial"/>
          <w:color w:val="000000" w:themeColor="text1"/>
          <w:sz w:val="22"/>
          <w:szCs w:val="22"/>
        </w:rPr>
        <w:t xml:space="preserve">mTORC1 </w:t>
      </w:r>
      <w:r w:rsidR="00207F6B" w:rsidRPr="0052352B">
        <w:rPr>
          <w:rFonts w:ascii="Arial" w:hAnsi="Arial" w:cs="Arial"/>
          <w:color w:val="000000" w:themeColor="text1"/>
          <w:sz w:val="22"/>
          <w:szCs w:val="22"/>
        </w:rPr>
        <w:t xml:space="preserve">function </w:t>
      </w:r>
      <w:r w:rsidR="005601B4" w:rsidRPr="0052352B">
        <w:rPr>
          <w:rFonts w:ascii="Arial" w:hAnsi="Arial" w:cs="Arial"/>
          <w:color w:val="000000" w:themeColor="text1"/>
          <w:sz w:val="22"/>
          <w:szCs w:val="22"/>
        </w:rPr>
        <w:t xml:space="preserve">conducted in mice housed </w:t>
      </w:r>
      <w:r w:rsidR="00631D92" w:rsidRPr="0052352B">
        <w:rPr>
          <w:rFonts w:ascii="Arial" w:hAnsi="Arial" w:cs="Arial"/>
          <w:color w:val="000000" w:themeColor="text1"/>
          <w:sz w:val="22"/>
          <w:szCs w:val="22"/>
        </w:rPr>
        <w:t xml:space="preserve">at temperatures </w:t>
      </w:r>
      <w:r w:rsidR="00F81C56" w:rsidRPr="0052352B">
        <w:rPr>
          <w:rFonts w:ascii="Arial" w:hAnsi="Arial" w:cs="Arial"/>
          <w:color w:val="000000" w:themeColor="text1"/>
          <w:sz w:val="22"/>
          <w:szCs w:val="22"/>
        </w:rPr>
        <w:t>within the</w:t>
      </w:r>
      <w:r w:rsidR="005601B4" w:rsidRPr="0052352B">
        <w:rPr>
          <w:rFonts w:ascii="Arial" w:hAnsi="Arial" w:cs="Arial"/>
          <w:color w:val="000000" w:themeColor="text1"/>
          <w:sz w:val="22"/>
          <w:szCs w:val="22"/>
        </w:rPr>
        <w:t>ir</w:t>
      </w:r>
      <w:r w:rsidR="00F81C56" w:rsidRPr="0052352B">
        <w:rPr>
          <w:rFonts w:ascii="Arial" w:hAnsi="Arial" w:cs="Arial"/>
          <w:color w:val="000000" w:themeColor="text1"/>
          <w:sz w:val="22"/>
          <w:szCs w:val="22"/>
        </w:rPr>
        <w:t xml:space="preserve"> thermoneutral zone </w:t>
      </w:r>
      <w:r w:rsidR="00207F6B" w:rsidRPr="0052352B">
        <w:rPr>
          <w:rFonts w:ascii="Arial" w:hAnsi="Arial" w:cs="Arial"/>
          <w:color w:val="000000" w:themeColor="text1"/>
          <w:sz w:val="22"/>
          <w:szCs w:val="22"/>
        </w:rPr>
        <w:t>will be key to understanding the relative importance of muscle and BAT in both diet</w:t>
      </w:r>
      <w:r w:rsidR="00F81C56" w:rsidRPr="0052352B">
        <w:rPr>
          <w:rFonts w:ascii="Arial" w:hAnsi="Arial" w:cs="Arial"/>
          <w:color w:val="000000" w:themeColor="text1"/>
          <w:sz w:val="22"/>
          <w:szCs w:val="22"/>
        </w:rPr>
        <w:t>-</w:t>
      </w:r>
      <w:r w:rsidR="00207F6B" w:rsidRPr="0052352B">
        <w:rPr>
          <w:rFonts w:ascii="Arial" w:hAnsi="Arial" w:cs="Arial"/>
          <w:color w:val="000000" w:themeColor="text1"/>
          <w:sz w:val="22"/>
          <w:szCs w:val="22"/>
        </w:rPr>
        <w:t xml:space="preserve"> and cold-induced thermogenesis.  Furthermore, findings that mTORC1 is important for thermogenesis in both BAT and skeletal muscle may indicate a broader role of mTORC1 in nutrient homeostasis.  One response to nutrient overload is to promote anabolism, consistent with mTORC1-dependent activation of protein synthesis, lipogenesis, and glycogenesis </w:t>
      </w:r>
      <w:r w:rsidR="00207F6B"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[13,35,77]","plainTextFormattedCitation":"[13,35,77]","previouslyFormattedCitation":"[13,35,76]"},"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[13,35,77]</w:t>
      </w:r>
      <w:r w:rsidR="00207F6B" w:rsidRPr="0052352B">
        <w:rPr>
          <w:rFonts w:ascii="Arial" w:hAnsi="Arial" w:cs="Arial"/>
          <w:color w:val="000000" w:themeColor="text1"/>
          <w:sz w:val="22"/>
          <w:szCs w:val="22"/>
        </w:rPr>
        <w:fldChar w:fldCharType="end"/>
      </w:r>
      <w:r w:rsidR="00207F6B" w:rsidRPr="0052352B">
        <w:rPr>
          <w:rFonts w:ascii="Arial" w:hAnsi="Arial" w:cs="Arial"/>
          <w:color w:val="000000" w:themeColor="text1"/>
          <w:sz w:val="22"/>
          <w:szCs w:val="22"/>
        </w:rPr>
        <w:t>.  Thus, it is reasonable to propose that nutrient overload may promote ineffective catabolism as a way of reducing systemic nutrient stress.</w:t>
      </w:r>
    </w:p>
    <w:p w14:paraId="7AB42925" w14:textId="77777777" w:rsidR="009E0EFA" w:rsidRPr="0052352B" w:rsidRDefault="009E0EFA" w:rsidP="002D338B">
      <w:pPr>
        <w:spacing w:line="360" w:lineRule="auto"/>
        <w:rPr>
          <w:rFonts w:ascii="Arial" w:hAnsi="Arial" w:cs="Arial"/>
          <w:color w:val="000000" w:themeColor="text1"/>
          <w:sz w:val="22"/>
          <w:szCs w:val="22"/>
        </w:rPr>
      </w:pPr>
    </w:p>
    <w:p w14:paraId="3495ACE1" w14:textId="76278B9F" w:rsidR="00B760BE" w:rsidRPr="0052352B" w:rsidRDefault="00B760B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Transcriptional profiling across species has identified downregulation of mitochondrial genes in skeletal muscle as a common aging signature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[78,79]","plainTextFormattedCitation":"[78,79]","previouslyFormattedCitation":"[77,78]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[78,79]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loss of skeletal muscle mitochondrial function is associated with age-related sarcopenia in </w:t>
      </w:r>
      <w:r w:rsidRPr="0052352B">
        <w:rPr>
          <w:rFonts w:ascii="Arial" w:hAnsi="Arial" w:cs="Arial"/>
          <w:i/>
          <w:color w:val="000000" w:themeColor="text1"/>
          <w:sz w:val="22"/>
          <w:szCs w:val="22"/>
        </w:rPr>
        <w:t>C. elegans</w:t>
      </w:r>
      <w:r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[80,81]","plainTextFormattedCitation":"[80,81]","previouslyFormattedCitation":"[79,80]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[80,81]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and mice. Candidate gene studies on aging have implicated genes with important roles in skeletal muscle metabolism, including </w:t>
      </w:r>
      <w:r w:rsidRPr="0052352B">
        <w:rPr>
          <w:rFonts w:ascii="Arial" w:hAnsi="Arial" w:cs="Arial"/>
          <w:i/>
          <w:color w:val="000000" w:themeColor="text1"/>
          <w:sz w:val="22"/>
          <w:szCs w:val="22"/>
        </w:rPr>
        <w:t>IGF1R</w:t>
      </w:r>
      <w:r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AKT1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 xml:space="preserve">FOXO3A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[82,83]","plainTextFormattedCitation":"[82,83]","previouslyFormattedCitation":"[81,82]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[82,83]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genes that are also linked to mTORC1 signaling. In humans, polymorphisms in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have been associated with lengthened lifespan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[83–89]","plainTextFormattedCitation":"[83–89]","previouslyFormattedCitation":"[82–88]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[83–89]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both mouse and fruit fly models of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loss of function result in stronger and longer living model organisms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[90–92]","plainTextFormattedCitation":"[90–92]","previouslyFormattedCitation":"[89–91]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[90–92]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Indeed, nonagenarians show downregulation of mTOR pathway genes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[93]","plainTextFormattedCitation":"[93]","previouslyFormattedCitation":"[92]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supporting a role for decreased mTOR signaling in human longevity, whereas in rats, inhibition of mTORC1 via </w:t>
      </w:r>
      <w:proofErr w:type="spellStart"/>
      <w:r w:rsidRPr="0052352B">
        <w:rPr>
          <w:rFonts w:ascii="Arial" w:hAnsi="Arial" w:cs="Arial"/>
          <w:color w:val="000000" w:themeColor="text1"/>
          <w:sz w:val="22"/>
          <w:szCs w:val="22"/>
        </w:rPr>
        <w:t>rapalog</w:t>
      </w:r>
      <w:proofErr w:type="spellEnd"/>
      <w:r w:rsidRPr="0052352B">
        <w:rPr>
          <w:rFonts w:ascii="Arial" w:hAnsi="Arial" w:cs="Arial"/>
          <w:color w:val="000000" w:themeColor="text1"/>
          <w:sz w:val="22"/>
          <w:szCs w:val="22"/>
        </w:rPr>
        <w:t xml:space="preserve"> treatment ameliorates age-related sarcopenia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[94]","plainTextFormattedCitation":"[94]","previouslyFormattedCitation":"[93]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[94]</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Here, we show that despite an apparent increase in the oxidative phenotype</w:t>
      </w:r>
      <w:r w:rsidR="00485AAD" w:rsidRPr="0052352B">
        <w:rPr>
          <w:rFonts w:ascii="Arial" w:hAnsi="Arial" w:cs="Arial"/>
          <w:color w:val="000000" w:themeColor="text1"/>
          <w:sz w:val="22"/>
          <w:szCs w:val="22"/>
        </w:rPr>
        <w:t xml:space="preserve"> of muscle</w:t>
      </w:r>
      <w:r w:rsidRPr="0052352B">
        <w:rPr>
          <w:rFonts w:ascii="Arial" w:hAnsi="Arial" w:cs="Arial"/>
          <w:color w:val="000000" w:themeColor="text1"/>
          <w:sz w:val="22"/>
          <w:szCs w:val="22"/>
        </w:rPr>
        <w:t xml:space="preserve">, constituent activation of mTORC1 in skeletal muscle decreases lifespan in mice, a finding in consensus with other models of mTORC1 activation </w:t>
      </w:r>
      <w:r w:rsidRPr="0052352B">
        <w:rPr>
          <w:rFonts w:ascii="Arial" w:hAnsi="Arial" w:cs="Arial"/>
          <w:color w:val="000000" w:themeColor="text1"/>
          <w:sz w:val="22"/>
          <w:szCs w:val="22"/>
        </w:rPr>
        <w:fldChar w:fldCharType="begin" w:fldLock="1"/>
      </w:r>
      <w:r w:rsidRPr="0052352B">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Pr="0052352B">
        <w:rPr>
          <w:rFonts w:ascii="Arial" w:hAnsi="Arial" w:cs="Arial"/>
          <w:color w:val="000000" w:themeColor="text1"/>
          <w:sz w:val="22"/>
          <w:szCs w:val="22"/>
        </w:rPr>
        <w:fldChar w:fldCharType="separate"/>
      </w:r>
      <w:r w:rsidRPr="0052352B">
        <w:rPr>
          <w:rFonts w:ascii="Arial" w:hAnsi="Arial" w:cs="Arial"/>
          <w:noProof/>
          <w:color w:val="000000" w:themeColor="text1"/>
          <w:sz w:val="22"/>
          <w:szCs w:val="22"/>
        </w:rPr>
        <w:t>[25–27]</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w:t>
      </w:r>
    </w:p>
    <w:p w14:paraId="029CE30A" w14:textId="77777777" w:rsidR="006638A2" w:rsidRPr="0052352B" w:rsidRDefault="006638A2" w:rsidP="002D338B">
      <w:pPr>
        <w:spacing w:line="360" w:lineRule="auto"/>
        <w:rPr>
          <w:rFonts w:ascii="Arial" w:hAnsi="Arial" w:cs="Arial"/>
          <w:color w:val="000000" w:themeColor="text1"/>
          <w:sz w:val="22"/>
          <w:szCs w:val="22"/>
        </w:rPr>
      </w:pPr>
    </w:p>
    <w:p w14:paraId="2F452F56" w14:textId="47AF2F32" w:rsidR="00AA6C9F" w:rsidRPr="00AA6C9F" w:rsidRDefault="00AA6C9F" w:rsidP="002D338B">
      <w:pPr>
        <w:spacing w:line="360" w:lineRule="auto"/>
        <w:rPr>
          <w:rFonts w:ascii="Arial" w:hAnsi="Arial" w:cs="Arial"/>
          <w:b/>
          <w:bCs/>
          <w:color w:val="000000" w:themeColor="text1"/>
        </w:rPr>
      </w:pPr>
      <w:r w:rsidRPr="00AA6C9F">
        <w:rPr>
          <w:rFonts w:ascii="Arial" w:hAnsi="Arial" w:cs="Arial"/>
          <w:b/>
          <w:bCs/>
          <w:color w:val="000000" w:themeColor="text1"/>
        </w:rPr>
        <w:t>5.0 C</w:t>
      </w:r>
      <w:r w:rsidR="00862AC5" w:rsidRPr="00AA6C9F">
        <w:rPr>
          <w:rFonts w:ascii="Arial" w:hAnsi="Arial" w:cs="Arial"/>
          <w:b/>
          <w:bCs/>
          <w:color w:val="000000" w:themeColor="text1"/>
        </w:rPr>
        <w:t>onclusion</w:t>
      </w:r>
      <w:r w:rsidRPr="00AA6C9F">
        <w:rPr>
          <w:rFonts w:ascii="Arial" w:hAnsi="Arial" w:cs="Arial"/>
          <w:b/>
          <w:bCs/>
          <w:color w:val="000000" w:themeColor="text1"/>
        </w:rPr>
        <w:t>s</w:t>
      </w:r>
      <w:r w:rsidR="00862AC5" w:rsidRPr="00AA6C9F">
        <w:rPr>
          <w:rFonts w:ascii="Arial" w:hAnsi="Arial" w:cs="Arial"/>
          <w:b/>
          <w:bCs/>
          <w:color w:val="000000" w:themeColor="text1"/>
        </w:rPr>
        <w:t xml:space="preserve"> </w:t>
      </w:r>
    </w:p>
    <w:p w14:paraId="51329E80" w14:textId="26B278F1" w:rsidR="003F5FAC" w:rsidRPr="0052352B" w:rsidRDefault="00AA6C9F"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52352B">
        <w:rPr>
          <w:rFonts w:ascii="Arial" w:hAnsi="Arial" w:cs="Arial"/>
          <w:color w:val="000000" w:themeColor="text1"/>
          <w:sz w:val="22"/>
          <w:szCs w:val="22"/>
        </w:rPr>
        <w:t xml:space="preserve">e </w:t>
      </w:r>
      <w:r w:rsidR="00862AC5" w:rsidRPr="0052352B">
        <w:rPr>
          <w:rFonts w:ascii="Arial" w:hAnsi="Arial" w:cs="Arial"/>
          <w:color w:val="000000" w:themeColor="text1"/>
          <w:sz w:val="22"/>
          <w:szCs w:val="22"/>
        </w:rPr>
        <w:t xml:space="preserve">have shown that increases in energy expenditure following a high fat diet- are mTORC1-dependent and that elevated energy expenditure caused by ablation of </w:t>
      </w:r>
      <w:r w:rsidR="00862AC5" w:rsidRPr="0052352B">
        <w:rPr>
          <w:rFonts w:ascii="Arial" w:hAnsi="Arial" w:cs="Arial"/>
          <w:i/>
          <w:color w:val="000000" w:themeColor="text1"/>
          <w:sz w:val="22"/>
          <w:szCs w:val="22"/>
        </w:rPr>
        <w:t>Tsc1</w:t>
      </w:r>
      <w:r w:rsidR="00D35BEE"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and thus </w:t>
      </w:r>
      <w:r w:rsidR="00A7256F" w:rsidRPr="0052352B">
        <w:rPr>
          <w:rFonts w:ascii="Arial" w:hAnsi="Arial" w:cs="Arial"/>
          <w:color w:val="000000" w:themeColor="text1"/>
          <w:sz w:val="22"/>
          <w:szCs w:val="22"/>
        </w:rPr>
        <w:t xml:space="preserve">constituent </w:t>
      </w:r>
      <w:r w:rsidR="00862AC5" w:rsidRPr="0052352B">
        <w:rPr>
          <w:rFonts w:ascii="Arial" w:hAnsi="Arial" w:cs="Arial"/>
          <w:color w:val="000000" w:themeColor="text1"/>
          <w:sz w:val="22"/>
          <w:szCs w:val="22"/>
        </w:rPr>
        <w:t>activation of skeletal muscle mTORC1</w:t>
      </w:r>
      <w:r w:rsidR="00197D3F"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coincides with the upregulation of skeletal muscle-specific thermogenic </w:t>
      </w:r>
      <w:r w:rsidR="00862AC5" w:rsidRPr="0052352B">
        <w:rPr>
          <w:rFonts w:ascii="Arial" w:hAnsi="Arial" w:cs="Arial"/>
          <w:color w:val="000000" w:themeColor="text1"/>
          <w:sz w:val="22"/>
          <w:szCs w:val="22"/>
        </w:rPr>
        <w:lastRenderedPageBreak/>
        <w:t xml:space="preserve">mechanisms that </w:t>
      </w:r>
      <w:r w:rsidR="00D55200" w:rsidRPr="0052352B">
        <w:rPr>
          <w:rFonts w:ascii="Arial" w:hAnsi="Arial" w:cs="Arial"/>
          <w:color w:val="000000" w:themeColor="text1"/>
          <w:sz w:val="22"/>
          <w:szCs w:val="22"/>
        </w:rPr>
        <w:t>involve</w:t>
      </w:r>
      <w:r w:rsidR="00862AC5" w:rsidRPr="0052352B">
        <w:rPr>
          <w:rFonts w:ascii="Arial" w:hAnsi="Arial" w:cs="Arial"/>
          <w:color w:val="000000" w:themeColor="text1"/>
          <w:sz w:val="22"/>
          <w:szCs w:val="22"/>
        </w:rPr>
        <w:t xml:space="preserve"> the sarcolipin-driven futile cycling of Ca</w:t>
      </w:r>
      <w:r w:rsidR="00862AC5" w:rsidRPr="0052352B">
        <w:rPr>
          <w:rFonts w:ascii="Arial" w:hAnsi="Arial" w:cs="Arial"/>
          <w:color w:val="000000" w:themeColor="text1"/>
          <w:sz w:val="22"/>
          <w:szCs w:val="22"/>
          <w:vertAlign w:val="superscript"/>
        </w:rPr>
        <w:t xml:space="preserve">2+ </w:t>
      </w:r>
      <w:r w:rsidR="00862AC5" w:rsidRPr="0052352B">
        <w:rPr>
          <w:rFonts w:ascii="Arial" w:hAnsi="Arial" w:cs="Arial"/>
          <w:color w:val="000000" w:themeColor="text1"/>
          <w:sz w:val="22"/>
          <w:szCs w:val="22"/>
        </w:rPr>
        <w:t xml:space="preserve">through SERCA2. </w:t>
      </w:r>
      <w:r w:rsidR="00A04704" w:rsidRPr="0052352B">
        <w:rPr>
          <w:rFonts w:ascii="Arial" w:hAnsi="Arial" w:cs="Arial"/>
          <w:color w:val="000000" w:themeColor="text1"/>
          <w:sz w:val="22"/>
          <w:szCs w:val="22"/>
        </w:rPr>
        <w:t>T</w:t>
      </w:r>
      <w:r w:rsidR="00F311C5" w:rsidRPr="0052352B">
        <w:rPr>
          <w:rFonts w:ascii="Arial" w:hAnsi="Arial" w:cs="Arial"/>
          <w:color w:val="000000" w:themeColor="text1"/>
          <w:sz w:val="22"/>
          <w:szCs w:val="22"/>
        </w:rPr>
        <w:t>hese findings support the hypothesis that activation of mTORC1</w:t>
      </w:r>
      <w:r w:rsidR="00A04704" w:rsidRPr="0052352B">
        <w:rPr>
          <w:rFonts w:ascii="Arial" w:hAnsi="Arial" w:cs="Arial"/>
          <w:color w:val="000000" w:themeColor="text1"/>
          <w:sz w:val="22"/>
          <w:szCs w:val="22"/>
        </w:rPr>
        <w:t xml:space="preserve"> </w:t>
      </w:r>
      <w:r w:rsidR="00667E61" w:rsidRPr="0052352B">
        <w:rPr>
          <w:rFonts w:ascii="Arial" w:hAnsi="Arial" w:cs="Arial"/>
          <w:color w:val="000000" w:themeColor="text1"/>
          <w:sz w:val="22"/>
          <w:szCs w:val="22"/>
        </w:rPr>
        <w:t>and</w:t>
      </w:r>
      <w:r w:rsidR="00A04704" w:rsidRPr="0052352B">
        <w:rPr>
          <w:rFonts w:ascii="Arial" w:hAnsi="Arial" w:cs="Arial"/>
          <w:color w:val="000000" w:themeColor="text1"/>
          <w:sz w:val="22"/>
          <w:szCs w:val="22"/>
        </w:rPr>
        <w:t xml:space="preserve"> its downstream tar</w:t>
      </w:r>
      <w:r w:rsidR="00F60DC7" w:rsidRPr="0052352B">
        <w:rPr>
          <w:rFonts w:ascii="Arial" w:hAnsi="Arial" w:cs="Arial"/>
          <w:color w:val="000000" w:themeColor="text1"/>
          <w:sz w:val="22"/>
          <w:szCs w:val="22"/>
        </w:rPr>
        <w:t>gets</w:t>
      </w:r>
      <w:r w:rsidR="00FA15D0" w:rsidRPr="0052352B">
        <w:rPr>
          <w:rFonts w:ascii="Arial" w:hAnsi="Arial" w:cs="Arial"/>
          <w:color w:val="000000" w:themeColor="text1"/>
          <w:sz w:val="22"/>
          <w:szCs w:val="22"/>
        </w:rPr>
        <w:t xml:space="preserve">, specifically </w:t>
      </w:r>
      <w:r w:rsidR="00F311C5" w:rsidRPr="0052352B">
        <w:rPr>
          <w:rFonts w:ascii="Arial" w:hAnsi="Arial" w:cs="Arial"/>
          <w:color w:val="000000" w:themeColor="text1"/>
          <w:sz w:val="22"/>
          <w:szCs w:val="22"/>
        </w:rPr>
        <w:t xml:space="preserve">in </w:t>
      </w:r>
      <w:r w:rsidR="00862AC5" w:rsidRPr="0052352B">
        <w:rPr>
          <w:rFonts w:ascii="Arial" w:hAnsi="Arial" w:cs="Arial"/>
          <w:color w:val="000000" w:themeColor="text1"/>
          <w:sz w:val="22"/>
          <w:szCs w:val="22"/>
        </w:rPr>
        <w:t xml:space="preserve">skeletal </w:t>
      </w:r>
      <w:r w:rsidR="00F311C5" w:rsidRPr="0052352B">
        <w:rPr>
          <w:rFonts w:ascii="Arial" w:hAnsi="Arial" w:cs="Arial"/>
          <w:color w:val="000000" w:themeColor="text1"/>
          <w:sz w:val="22"/>
          <w:szCs w:val="22"/>
        </w:rPr>
        <w:t>mu</w:t>
      </w:r>
      <w:r w:rsidR="00F60DC7" w:rsidRPr="0052352B">
        <w:rPr>
          <w:rFonts w:ascii="Arial" w:hAnsi="Arial" w:cs="Arial"/>
          <w:color w:val="000000" w:themeColor="text1"/>
          <w:sz w:val="22"/>
          <w:szCs w:val="22"/>
        </w:rPr>
        <w:t>scle</w:t>
      </w:r>
      <w:r w:rsidR="00200B41" w:rsidRPr="0052352B">
        <w:rPr>
          <w:rFonts w:ascii="Arial" w:hAnsi="Arial" w:cs="Arial"/>
          <w:color w:val="000000" w:themeColor="text1"/>
          <w:sz w:val="22"/>
          <w:szCs w:val="22"/>
        </w:rPr>
        <w:t xml:space="preserve">, </w:t>
      </w:r>
      <w:r w:rsidR="00F60DC7" w:rsidRPr="0052352B">
        <w:rPr>
          <w:rFonts w:ascii="Arial" w:hAnsi="Arial" w:cs="Arial"/>
          <w:color w:val="000000" w:themeColor="text1"/>
          <w:sz w:val="22"/>
          <w:szCs w:val="22"/>
        </w:rPr>
        <w:t xml:space="preserve">may </w:t>
      </w:r>
      <w:r w:rsidR="0045183A" w:rsidRPr="0052352B">
        <w:rPr>
          <w:rFonts w:ascii="Arial" w:hAnsi="Arial" w:cs="Arial"/>
          <w:color w:val="000000" w:themeColor="text1"/>
          <w:sz w:val="22"/>
          <w:szCs w:val="22"/>
        </w:rPr>
        <w:t xml:space="preserve">play a role in </w:t>
      </w:r>
      <w:r w:rsidR="00485AAD" w:rsidRPr="0052352B">
        <w:rPr>
          <w:rFonts w:ascii="Arial" w:hAnsi="Arial" w:cs="Arial"/>
          <w:color w:val="000000" w:themeColor="text1"/>
          <w:sz w:val="22"/>
          <w:szCs w:val="22"/>
        </w:rPr>
        <w:t>adaptive</w:t>
      </w:r>
      <w:r w:rsidR="00A04704" w:rsidRPr="0052352B">
        <w:rPr>
          <w:rFonts w:ascii="Arial" w:hAnsi="Arial" w:cs="Arial"/>
          <w:color w:val="000000" w:themeColor="text1"/>
          <w:sz w:val="22"/>
          <w:szCs w:val="22"/>
        </w:rPr>
        <w:t xml:space="preserve"> thermogenesis</w:t>
      </w:r>
      <w:r w:rsidR="00DE46E7" w:rsidRPr="0052352B">
        <w:rPr>
          <w:rFonts w:ascii="Arial" w:hAnsi="Arial" w:cs="Arial"/>
          <w:color w:val="000000" w:themeColor="text1"/>
          <w:sz w:val="22"/>
          <w:szCs w:val="22"/>
        </w:rPr>
        <w:t xml:space="preserve">, and point to a role </w:t>
      </w:r>
      <w:r w:rsidR="00485AAD" w:rsidRPr="0052352B">
        <w:rPr>
          <w:rFonts w:ascii="Arial" w:hAnsi="Arial" w:cs="Arial"/>
          <w:color w:val="000000" w:themeColor="text1"/>
          <w:sz w:val="22"/>
          <w:szCs w:val="22"/>
        </w:rPr>
        <w:t xml:space="preserve">for </w:t>
      </w:r>
      <w:r w:rsidR="00DE46E7" w:rsidRPr="0052352B">
        <w:rPr>
          <w:rFonts w:ascii="Arial" w:hAnsi="Arial" w:cs="Arial"/>
          <w:color w:val="000000" w:themeColor="text1"/>
          <w:sz w:val="22"/>
          <w:szCs w:val="22"/>
        </w:rPr>
        <w:t xml:space="preserve">mTORC1 in stimulating </w:t>
      </w:r>
      <w:r w:rsidR="00D35BEE" w:rsidRPr="0052352B">
        <w:rPr>
          <w:rFonts w:ascii="Arial" w:hAnsi="Arial" w:cs="Arial"/>
          <w:color w:val="000000" w:themeColor="text1"/>
          <w:sz w:val="22"/>
          <w:szCs w:val="22"/>
        </w:rPr>
        <w:t>mechanisms of energy expenditure</w:t>
      </w:r>
      <w:r w:rsidR="00DE46E7" w:rsidRPr="0052352B">
        <w:rPr>
          <w:rFonts w:ascii="Arial" w:hAnsi="Arial" w:cs="Arial"/>
          <w:color w:val="000000" w:themeColor="text1"/>
          <w:sz w:val="22"/>
          <w:szCs w:val="22"/>
        </w:rPr>
        <w:t xml:space="preserve"> in response to caloric overload</w:t>
      </w:r>
      <w:r w:rsidR="00862AC5" w:rsidRPr="0052352B">
        <w:rPr>
          <w:rFonts w:ascii="Arial" w:hAnsi="Arial" w:cs="Arial"/>
          <w:color w:val="000000" w:themeColor="text1"/>
          <w:sz w:val="22"/>
          <w:szCs w:val="22"/>
        </w:rPr>
        <w:t xml:space="preserve">. </w:t>
      </w:r>
      <w:r w:rsidR="00B26D55">
        <w:rPr>
          <w:rFonts w:ascii="Arial" w:hAnsi="Arial" w:cs="Arial"/>
          <w:color w:val="000000" w:themeColor="text1"/>
          <w:sz w:val="22"/>
          <w:szCs w:val="22"/>
        </w:rPr>
        <w:t>Whether</w:t>
      </w:r>
      <w:r w:rsidR="00B26D55" w:rsidRPr="0052352B">
        <w:rPr>
          <w:rFonts w:ascii="Arial" w:hAnsi="Arial" w:cs="Arial"/>
          <w:color w:val="000000" w:themeColor="text1"/>
          <w:sz w:val="22"/>
          <w:szCs w:val="22"/>
        </w:rPr>
        <w:t xml:space="preserve"> mTORC1-dependent Ca</w:t>
      </w:r>
      <w:r w:rsidR="00B26D55" w:rsidRPr="00B26D55">
        <w:rPr>
          <w:rFonts w:ascii="Arial" w:hAnsi="Arial" w:cs="Arial"/>
          <w:color w:val="000000" w:themeColor="text1"/>
          <w:sz w:val="22"/>
          <w:szCs w:val="22"/>
          <w:vertAlign w:val="superscript"/>
        </w:rPr>
        <w:t>2+</w:t>
      </w:r>
      <w:r w:rsidR="00B26D55" w:rsidRPr="0052352B">
        <w:rPr>
          <w:rFonts w:ascii="Arial" w:hAnsi="Arial" w:cs="Arial"/>
          <w:color w:val="000000" w:themeColor="text1"/>
          <w:sz w:val="22"/>
          <w:szCs w:val="22"/>
        </w:rPr>
        <w:t xml:space="preserve"> cycling in muscle is an effective therapeutic strategy for targeting weight loss</w:t>
      </w:r>
      <w:r w:rsidR="00B26D55">
        <w:rPr>
          <w:rFonts w:ascii="Arial" w:hAnsi="Arial" w:cs="Arial"/>
          <w:color w:val="000000" w:themeColor="text1"/>
          <w:sz w:val="22"/>
          <w:szCs w:val="22"/>
        </w:rPr>
        <w:t xml:space="preserve"> remains to be determined, but given the negative effects of mTORC1 activation on lifespan, clinical utility is expected to be low</w:t>
      </w:r>
      <w:r w:rsidR="00B26D55" w:rsidRPr="0052352B">
        <w:rPr>
          <w:rFonts w:ascii="Arial" w:hAnsi="Arial" w:cs="Arial"/>
          <w:color w:val="000000" w:themeColor="text1"/>
          <w:sz w:val="22"/>
          <w:szCs w:val="22"/>
        </w:rPr>
        <w:t>.</w:t>
      </w:r>
      <w:r w:rsidR="00B26D55">
        <w:rPr>
          <w:rFonts w:ascii="Arial" w:hAnsi="Arial" w:cs="Arial"/>
          <w:color w:val="000000" w:themeColor="text1"/>
          <w:sz w:val="22"/>
          <w:szCs w:val="22"/>
        </w:rPr>
        <w:t xml:space="preserve"> </w:t>
      </w:r>
      <w:r w:rsidR="00FD5F45" w:rsidRPr="0052352B">
        <w:rPr>
          <w:rFonts w:ascii="Arial" w:hAnsi="Arial" w:cs="Arial"/>
          <w:color w:val="000000" w:themeColor="text1"/>
          <w:sz w:val="22"/>
          <w:szCs w:val="22"/>
        </w:rPr>
        <w:t xml:space="preserve">Future studies will </w:t>
      </w:r>
      <w:r w:rsidR="002B774B" w:rsidRPr="0052352B">
        <w:rPr>
          <w:rFonts w:ascii="Arial" w:hAnsi="Arial" w:cs="Arial"/>
          <w:color w:val="000000" w:themeColor="text1"/>
          <w:sz w:val="22"/>
          <w:szCs w:val="22"/>
        </w:rPr>
        <w:t>confirm</w:t>
      </w:r>
      <w:r w:rsidR="00FD5F45" w:rsidRPr="0052352B">
        <w:rPr>
          <w:rFonts w:ascii="Arial" w:hAnsi="Arial" w:cs="Arial"/>
          <w:color w:val="000000" w:themeColor="text1"/>
          <w:sz w:val="22"/>
          <w:szCs w:val="22"/>
        </w:rPr>
        <w:t xml:space="preserve"> whether mTORC1 exerts its effects on skeletal muscle thermogenic pathways directly or indirectly</w:t>
      </w:r>
      <w:r w:rsidR="00B26D55">
        <w:rPr>
          <w:rFonts w:ascii="Arial" w:hAnsi="Arial" w:cs="Arial"/>
          <w:color w:val="000000" w:themeColor="text1"/>
          <w:sz w:val="22"/>
          <w:szCs w:val="22"/>
        </w:rPr>
        <w:t xml:space="preserve"> and will identify whether the positive effects of skeletal muscle mTORC1 activation can be separated from the negative effects to reduce adiposity and protect against obesity. </w:t>
      </w:r>
    </w:p>
    <w:p w14:paraId="03C8A286" w14:textId="204249E8" w:rsidR="007B7AEB"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6.0 </w:t>
      </w:r>
      <w:r w:rsidR="007B7AEB" w:rsidRPr="0052352B">
        <w:rPr>
          <w:rFonts w:ascii="Arial" w:hAnsi="Arial" w:cs="Arial"/>
          <w:color w:val="000000" w:themeColor="text1"/>
          <w:sz w:val="22"/>
          <w:szCs w:val="22"/>
        </w:rPr>
        <w:t>Acknowledgements</w:t>
      </w:r>
    </w:p>
    <w:p w14:paraId="21B53502" w14:textId="333A2CF0" w:rsidR="00A40A23" w:rsidRPr="0052352B" w:rsidRDefault="00A40A23"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The authors would like to thank Melanie Schmitt of the UM </w:t>
      </w:r>
      <w:r w:rsidR="00EC20E3" w:rsidRPr="0052352B">
        <w:rPr>
          <w:rFonts w:ascii="Arial" w:hAnsi="Arial" w:cs="Arial"/>
          <w:color w:val="000000" w:themeColor="text1"/>
          <w:sz w:val="22"/>
          <w:szCs w:val="22"/>
        </w:rPr>
        <w:t xml:space="preserve">Animal </w:t>
      </w:r>
      <w:r w:rsidRPr="0052352B">
        <w:rPr>
          <w:rFonts w:ascii="Arial" w:hAnsi="Arial" w:cs="Arial"/>
          <w:color w:val="000000" w:themeColor="text1"/>
          <w:sz w:val="22"/>
          <w:szCs w:val="22"/>
        </w:rPr>
        <w:t xml:space="preserve">Phenotyping Core for assistance with </w:t>
      </w:r>
      <w:r w:rsidR="00451202" w:rsidRPr="0052352B">
        <w:rPr>
          <w:rFonts w:ascii="Arial" w:hAnsi="Arial" w:cs="Arial"/>
          <w:color w:val="000000" w:themeColor="text1"/>
          <w:sz w:val="22"/>
          <w:szCs w:val="22"/>
        </w:rPr>
        <w:t xml:space="preserve">CLAMS </w:t>
      </w:r>
      <w:r w:rsidR="00EC20E3" w:rsidRPr="0052352B">
        <w:rPr>
          <w:rFonts w:ascii="Arial" w:hAnsi="Arial" w:cs="Arial"/>
          <w:color w:val="000000" w:themeColor="text1"/>
          <w:sz w:val="22"/>
          <w:szCs w:val="22"/>
        </w:rPr>
        <w:t xml:space="preserve">and glucose clamp </w:t>
      </w:r>
      <w:r w:rsidR="00451202" w:rsidRPr="0052352B">
        <w:rPr>
          <w:rFonts w:ascii="Arial" w:hAnsi="Arial" w:cs="Arial"/>
          <w:color w:val="000000" w:themeColor="text1"/>
          <w:sz w:val="22"/>
          <w:szCs w:val="22"/>
        </w:rPr>
        <w:t>studies</w:t>
      </w:r>
      <w:r w:rsidR="00FE087F" w:rsidRPr="0052352B">
        <w:rPr>
          <w:rFonts w:ascii="Arial" w:hAnsi="Arial" w:cs="Arial"/>
          <w:color w:val="000000" w:themeColor="text1"/>
          <w:sz w:val="22"/>
          <w:szCs w:val="22"/>
        </w:rPr>
        <w:t xml:space="preserve"> on the muscle </w:t>
      </w:r>
      <w:r w:rsidR="00FE087F" w:rsidRPr="0052352B">
        <w:rPr>
          <w:rFonts w:ascii="Arial" w:hAnsi="Arial" w:cs="Arial"/>
          <w:i/>
          <w:color w:val="000000" w:themeColor="text1"/>
          <w:sz w:val="22"/>
          <w:szCs w:val="22"/>
        </w:rPr>
        <w:t>Tsc1</w:t>
      </w:r>
      <w:r w:rsidR="00FE087F" w:rsidRPr="0052352B">
        <w:rPr>
          <w:rFonts w:ascii="Arial" w:hAnsi="Arial" w:cs="Arial"/>
          <w:color w:val="000000" w:themeColor="text1"/>
          <w:sz w:val="22"/>
          <w:szCs w:val="22"/>
        </w:rPr>
        <w:t xml:space="preserve"> knockout mice</w:t>
      </w:r>
      <w:r w:rsidR="00232F5F" w:rsidRPr="0052352B">
        <w:rPr>
          <w:rFonts w:ascii="Arial" w:hAnsi="Arial" w:cs="Arial"/>
          <w:color w:val="000000" w:themeColor="text1"/>
          <w:sz w:val="22"/>
          <w:szCs w:val="22"/>
        </w:rPr>
        <w:t xml:space="preserve">.  </w:t>
      </w:r>
      <w:r w:rsidR="00F52887" w:rsidRPr="0052352B">
        <w:rPr>
          <w:rFonts w:ascii="Arial" w:hAnsi="Arial" w:cs="Arial"/>
          <w:color w:val="000000" w:themeColor="text1"/>
          <w:sz w:val="22"/>
          <w:szCs w:val="22"/>
        </w:rPr>
        <w:t xml:space="preserve">William Taylor, Caitlin </w:t>
      </w:r>
      <w:proofErr w:type="spellStart"/>
      <w:r w:rsidR="00F52887" w:rsidRPr="0052352B">
        <w:rPr>
          <w:rFonts w:ascii="Arial" w:hAnsi="Arial" w:cs="Arial"/>
          <w:color w:val="000000" w:themeColor="text1"/>
          <w:sz w:val="22"/>
          <w:szCs w:val="22"/>
        </w:rPr>
        <w:t>Costelle</w:t>
      </w:r>
      <w:proofErr w:type="spellEnd"/>
      <w:r w:rsidR="00F52887" w:rsidRPr="0052352B">
        <w:rPr>
          <w:rFonts w:ascii="Arial" w:hAnsi="Arial" w:cs="Arial"/>
          <w:color w:val="000000" w:themeColor="text1"/>
          <w:sz w:val="22"/>
          <w:szCs w:val="22"/>
        </w:rPr>
        <w:t xml:space="preserve"> and Felicia Waller at the UTHSC Molecular Resource Center provided </w:t>
      </w:r>
      <w:r w:rsidR="00D07952" w:rsidRPr="0052352B">
        <w:rPr>
          <w:rFonts w:ascii="Arial" w:hAnsi="Arial" w:cs="Arial"/>
          <w:color w:val="000000" w:themeColor="text1"/>
          <w:sz w:val="22"/>
          <w:szCs w:val="22"/>
        </w:rPr>
        <w:t xml:space="preserve">support </w:t>
      </w:r>
      <w:r w:rsidR="007C0FAF" w:rsidRPr="0052352B">
        <w:rPr>
          <w:rFonts w:ascii="Arial" w:hAnsi="Arial" w:cs="Arial"/>
          <w:color w:val="000000" w:themeColor="text1"/>
          <w:sz w:val="22"/>
          <w:szCs w:val="22"/>
        </w:rPr>
        <w:t>for</w:t>
      </w:r>
      <w:r w:rsidR="00F52887" w:rsidRPr="0052352B">
        <w:rPr>
          <w:rFonts w:ascii="Arial" w:hAnsi="Arial" w:cs="Arial"/>
          <w:color w:val="000000" w:themeColor="text1"/>
          <w:sz w:val="22"/>
          <w:szCs w:val="22"/>
        </w:rPr>
        <w:t xml:space="preserve"> the transcriptomic studies.  </w:t>
      </w:r>
      <w:r w:rsidR="00232F5F" w:rsidRPr="0052352B">
        <w:rPr>
          <w:rFonts w:ascii="Arial" w:hAnsi="Arial" w:cs="Arial"/>
          <w:color w:val="000000" w:themeColor="text1"/>
          <w:sz w:val="22"/>
          <w:szCs w:val="22"/>
        </w:rPr>
        <w:t xml:space="preserve">We would also like to thank the </w:t>
      </w:r>
      <w:r w:rsidR="00B10A19" w:rsidRPr="0052352B">
        <w:rPr>
          <w:rFonts w:ascii="Arial" w:hAnsi="Arial" w:cs="Arial"/>
          <w:color w:val="000000" w:themeColor="text1"/>
          <w:sz w:val="22"/>
          <w:szCs w:val="22"/>
        </w:rPr>
        <w:t xml:space="preserve">other </w:t>
      </w:r>
      <w:r w:rsidR="00232F5F" w:rsidRPr="0052352B">
        <w:rPr>
          <w:rFonts w:ascii="Arial" w:hAnsi="Arial" w:cs="Arial"/>
          <w:color w:val="000000" w:themeColor="text1"/>
          <w:sz w:val="22"/>
          <w:szCs w:val="22"/>
        </w:rPr>
        <w:t>members of the Bridges</w:t>
      </w:r>
      <w:r w:rsidR="00D07952" w:rsidRPr="0052352B">
        <w:rPr>
          <w:rFonts w:ascii="Arial" w:hAnsi="Arial" w:cs="Arial"/>
          <w:color w:val="000000" w:themeColor="text1"/>
          <w:sz w:val="22"/>
          <w:szCs w:val="22"/>
        </w:rPr>
        <w:t xml:space="preserve">, </w:t>
      </w:r>
      <w:r w:rsidR="00CE66CE" w:rsidRPr="0052352B">
        <w:rPr>
          <w:rFonts w:ascii="Arial" w:hAnsi="Arial" w:cs="Arial"/>
          <w:color w:val="000000" w:themeColor="text1"/>
          <w:sz w:val="22"/>
          <w:szCs w:val="22"/>
        </w:rPr>
        <w:t>Han,</w:t>
      </w:r>
      <w:r w:rsidR="00232F5F" w:rsidRPr="0052352B">
        <w:rPr>
          <w:rFonts w:ascii="Arial" w:hAnsi="Arial" w:cs="Arial"/>
          <w:color w:val="000000" w:themeColor="text1"/>
          <w:sz w:val="22"/>
          <w:szCs w:val="22"/>
        </w:rPr>
        <w:t xml:space="preserve"> and </w:t>
      </w:r>
      <w:proofErr w:type="spellStart"/>
      <w:r w:rsidR="00232F5F" w:rsidRPr="0052352B">
        <w:rPr>
          <w:rFonts w:ascii="Arial" w:hAnsi="Arial" w:cs="Arial"/>
          <w:color w:val="000000" w:themeColor="text1"/>
          <w:sz w:val="22"/>
          <w:szCs w:val="22"/>
        </w:rPr>
        <w:t>Saltiel</w:t>
      </w:r>
      <w:proofErr w:type="spellEnd"/>
      <w:r w:rsidR="00232F5F" w:rsidRPr="0052352B">
        <w:rPr>
          <w:rFonts w:ascii="Arial" w:hAnsi="Arial" w:cs="Arial"/>
          <w:color w:val="000000" w:themeColor="text1"/>
          <w:sz w:val="22"/>
          <w:szCs w:val="22"/>
        </w:rPr>
        <w:t xml:space="preserve"> laboratories for helpful discussions regarding this project.  </w:t>
      </w:r>
    </w:p>
    <w:p w14:paraId="26534A21" w14:textId="77777777" w:rsidR="00232F5F" w:rsidRPr="0052352B" w:rsidRDefault="00232F5F" w:rsidP="002D338B">
      <w:pPr>
        <w:spacing w:line="360" w:lineRule="auto"/>
        <w:rPr>
          <w:rFonts w:ascii="Arial" w:hAnsi="Arial" w:cs="Arial"/>
          <w:color w:val="000000" w:themeColor="text1"/>
          <w:sz w:val="22"/>
          <w:szCs w:val="22"/>
        </w:rPr>
      </w:pPr>
    </w:p>
    <w:p w14:paraId="6ECD3749" w14:textId="1A95D2C5" w:rsidR="00C913F9" w:rsidRPr="0052352B" w:rsidRDefault="007B7AEB"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This work was support</w:t>
      </w:r>
      <w:r w:rsidR="00E22913" w:rsidRPr="0052352B">
        <w:rPr>
          <w:rFonts w:ascii="Arial" w:hAnsi="Arial" w:cs="Arial"/>
          <w:color w:val="000000" w:themeColor="text1"/>
          <w:sz w:val="22"/>
          <w:szCs w:val="22"/>
        </w:rPr>
        <w:t xml:space="preserve">ed by Le Bonheur Grant </w:t>
      </w:r>
      <w:r w:rsidR="001E0A5E" w:rsidRPr="0052352B">
        <w:rPr>
          <w:rFonts w:ascii="Arial" w:hAnsi="Arial" w:cs="Arial"/>
          <w:color w:val="000000" w:themeColor="text1"/>
          <w:sz w:val="22"/>
          <w:szCs w:val="22"/>
        </w:rPr>
        <w:t>650700</w:t>
      </w:r>
      <w:r w:rsidR="00740A10" w:rsidRPr="0052352B">
        <w:rPr>
          <w:rFonts w:ascii="Arial" w:hAnsi="Arial" w:cs="Arial"/>
          <w:color w:val="000000" w:themeColor="text1"/>
          <w:sz w:val="22"/>
          <w:szCs w:val="22"/>
        </w:rPr>
        <w:t xml:space="preserve"> (DB), </w:t>
      </w:r>
      <w:r w:rsidRPr="0052352B">
        <w:rPr>
          <w:rFonts w:ascii="Arial" w:hAnsi="Arial" w:cs="Arial"/>
          <w:color w:val="000000" w:themeColor="text1"/>
          <w:sz w:val="22"/>
          <w:szCs w:val="22"/>
        </w:rPr>
        <w:t xml:space="preserve">NIH </w:t>
      </w:r>
      <w:r w:rsidR="001E0A5E" w:rsidRPr="0052352B">
        <w:rPr>
          <w:rFonts w:ascii="Arial" w:hAnsi="Arial" w:cs="Arial"/>
          <w:color w:val="000000" w:themeColor="text1"/>
          <w:sz w:val="22"/>
          <w:szCs w:val="22"/>
        </w:rPr>
        <w:t xml:space="preserve">Grants </w:t>
      </w:r>
      <w:r w:rsidR="00E22913" w:rsidRPr="0052352B">
        <w:rPr>
          <w:rFonts w:ascii="Arial" w:hAnsi="Arial" w:cs="Arial"/>
          <w:color w:val="000000" w:themeColor="text1"/>
          <w:sz w:val="22"/>
          <w:szCs w:val="22"/>
        </w:rPr>
        <w:t>DK10</w:t>
      </w:r>
      <w:r w:rsidR="00123A01" w:rsidRPr="0052352B">
        <w:rPr>
          <w:rFonts w:ascii="Arial" w:hAnsi="Arial" w:cs="Arial"/>
          <w:color w:val="000000" w:themeColor="text1"/>
          <w:sz w:val="22"/>
          <w:szCs w:val="22"/>
        </w:rPr>
        <w:t>7535</w:t>
      </w:r>
      <w:r w:rsidR="001E0A5E" w:rsidRPr="0052352B">
        <w:rPr>
          <w:rFonts w:ascii="Arial" w:hAnsi="Arial" w:cs="Arial"/>
          <w:color w:val="000000" w:themeColor="text1"/>
          <w:sz w:val="22"/>
          <w:szCs w:val="22"/>
        </w:rPr>
        <w:t xml:space="preserve"> (DB), </w:t>
      </w:r>
      <w:r w:rsidR="00B10ED6" w:rsidRPr="0052352B">
        <w:rPr>
          <w:rFonts w:ascii="Arial" w:hAnsi="Arial" w:cs="Arial"/>
          <w:color w:val="000000" w:themeColor="text1"/>
          <w:sz w:val="22"/>
          <w:szCs w:val="22"/>
        </w:rPr>
        <w:t xml:space="preserve">DK076906 and DK117551 </w:t>
      </w:r>
      <w:r w:rsidR="001E0A5E" w:rsidRPr="0052352B">
        <w:rPr>
          <w:rFonts w:ascii="Arial" w:hAnsi="Arial" w:cs="Arial"/>
          <w:color w:val="000000" w:themeColor="text1"/>
          <w:sz w:val="22"/>
          <w:szCs w:val="22"/>
        </w:rPr>
        <w:t xml:space="preserve">(ARS), funds from the Memphis Research Consortium </w:t>
      </w:r>
      <w:r w:rsidRPr="0052352B">
        <w:rPr>
          <w:rFonts w:ascii="Arial" w:hAnsi="Arial" w:cs="Arial"/>
          <w:color w:val="000000" w:themeColor="text1"/>
          <w:sz w:val="22"/>
          <w:szCs w:val="22"/>
        </w:rPr>
        <w:t>(DB</w:t>
      </w:r>
      <w:r w:rsidR="002D3D11" w:rsidRPr="0052352B">
        <w:rPr>
          <w:rFonts w:ascii="Arial" w:hAnsi="Arial" w:cs="Arial"/>
          <w:color w:val="000000" w:themeColor="text1"/>
          <w:sz w:val="22"/>
          <w:szCs w:val="22"/>
        </w:rPr>
        <w:t xml:space="preserve"> and JCH</w:t>
      </w:r>
      <w:r w:rsidRPr="0052352B">
        <w:rPr>
          <w:rFonts w:ascii="Arial" w:hAnsi="Arial" w:cs="Arial"/>
          <w:color w:val="000000" w:themeColor="text1"/>
          <w:sz w:val="22"/>
          <w:szCs w:val="22"/>
        </w:rPr>
        <w:t>)</w:t>
      </w:r>
      <w:r w:rsidR="001E0A5E" w:rsidRPr="0052352B">
        <w:rPr>
          <w:rFonts w:ascii="Arial" w:hAnsi="Arial" w:cs="Arial"/>
          <w:color w:val="000000" w:themeColor="text1"/>
          <w:sz w:val="22"/>
          <w:szCs w:val="22"/>
        </w:rPr>
        <w:t xml:space="preserve">, </w:t>
      </w:r>
      <w:r w:rsidR="00E22913" w:rsidRPr="0052352B">
        <w:rPr>
          <w:rFonts w:ascii="Arial" w:hAnsi="Arial" w:cs="Arial"/>
          <w:color w:val="000000" w:themeColor="text1"/>
          <w:sz w:val="22"/>
          <w:szCs w:val="22"/>
        </w:rPr>
        <w:t>the Center for Integrative and Translational Genetics (DB)</w:t>
      </w:r>
      <w:r w:rsidR="00EC20E3" w:rsidRPr="0052352B">
        <w:rPr>
          <w:rFonts w:ascii="Arial" w:hAnsi="Arial" w:cs="Arial"/>
          <w:color w:val="000000" w:themeColor="text1"/>
          <w:sz w:val="22"/>
          <w:szCs w:val="22"/>
        </w:rPr>
        <w:t xml:space="preserve">, </w:t>
      </w:r>
      <w:r w:rsidR="001E0A5E" w:rsidRPr="0052352B">
        <w:rPr>
          <w:rFonts w:ascii="Arial" w:hAnsi="Arial" w:cs="Arial"/>
          <w:color w:val="000000" w:themeColor="text1"/>
          <w:sz w:val="22"/>
          <w:szCs w:val="22"/>
        </w:rPr>
        <w:t xml:space="preserve">the UTHSC Department of Physiology </w:t>
      </w:r>
      <w:proofErr w:type="spellStart"/>
      <w:r w:rsidR="001E0A5E" w:rsidRPr="0052352B">
        <w:rPr>
          <w:rFonts w:ascii="Arial" w:hAnsi="Arial" w:cs="Arial"/>
          <w:color w:val="000000" w:themeColor="text1"/>
          <w:sz w:val="22"/>
          <w:szCs w:val="22"/>
        </w:rPr>
        <w:t>Qiugley</w:t>
      </w:r>
      <w:proofErr w:type="spellEnd"/>
      <w:r w:rsidR="001E0A5E" w:rsidRPr="0052352B">
        <w:rPr>
          <w:rFonts w:ascii="Arial" w:hAnsi="Arial" w:cs="Arial"/>
          <w:color w:val="000000" w:themeColor="text1"/>
          <w:sz w:val="22"/>
          <w:szCs w:val="22"/>
        </w:rPr>
        <w:t xml:space="preserve"> Award (IH)</w:t>
      </w:r>
      <w:r w:rsidR="00EC20E3" w:rsidRPr="0052352B">
        <w:rPr>
          <w:rFonts w:ascii="Arial" w:hAnsi="Arial" w:cs="Arial"/>
          <w:color w:val="000000" w:themeColor="text1"/>
          <w:sz w:val="22"/>
          <w:szCs w:val="22"/>
        </w:rPr>
        <w:t xml:space="preserve"> and a Rackham Merit Fellowship (MCM)</w:t>
      </w:r>
      <w:r w:rsidR="001E0A5E" w:rsidRPr="0052352B">
        <w:rPr>
          <w:rFonts w:ascii="Arial" w:hAnsi="Arial" w:cs="Arial"/>
          <w:color w:val="000000" w:themeColor="text1"/>
          <w:sz w:val="22"/>
          <w:szCs w:val="22"/>
        </w:rPr>
        <w:t xml:space="preserve">.  </w:t>
      </w:r>
      <w:r w:rsidR="00E22913" w:rsidRPr="0052352B">
        <w:rPr>
          <w:rFonts w:ascii="Arial" w:hAnsi="Arial" w:cs="Arial"/>
          <w:iCs/>
          <w:color w:val="000000" w:themeColor="text1"/>
          <w:sz w:val="22"/>
          <w:szCs w:val="22"/>
        </w:rPr>
        <w:t xml:space="preserve">This work </w:t>
      </w:r>
      <w:r w:rsidR="002E45D2" w:rsidRPr="0052352B">
        <w:rPr>
          <w:rFonts w:ascii="Arial" w:hAnsi="Arial" w:cs="Arial"/>
          <w:iCs/>
          <w:color w:val="000000" w:themeColor="text1"/>
          <w:sz w:val="22"/>
          <w:szCs w:val="22"/>
        </w:rPr>
        <w:t xml:space="preserve">also </w:t>
      </w:r>
      <w:r w:rsidR="00E22913" w:rsidRPr="0052352B">
        <w:rPr>
          <w:rFonts w:ascii="Arial" w:hAnsi="Arial" w:cs="Arial"/>
          <w:iCs/>
          <w:color w:val="000000" w:themeColor="text1"/>
          <w:sz w:val="22"/>
          <w:szCs w:val="22"/>
        </w:rPr>
        <w:t xml:space="preserve">utilized Core Services supported by </w:t>
      </w:r>
      <w:r w:rsidR="00C913F9" w:rsidRPr="0052352B">
        <w:rPr>
          <w:rFonts w:ascii="Arial" w:hAnsi="Arial" w:cs="Arial"/>
          <w:iCs/>
          <w:color w:val="000000" w:themeColor="text1"/>
          <w:sz w:val="22"/>
          <w:szCs w:val="22"/>
        </w:rPr>
        <w:t xml:space="preserve">NIH </w:t>
      </w:r>
      <w:r w:rsidR="00E22913" w:rsidRPr="0052352B">
        <w:rPr>
          <w:rFonts w:ascii="Arial" w:hAnsi="Arial" w:cs="Arial"/>
          <w:iCs/>
          <w:color w:val="000000" w:themeColor="text1"/>
          <w:sz w:val="22"/>
          <w:szCs w:val="22"/>
        </w:rPr>
        <w:t>grant</w:t>
      </w:r>
      <w:r w:rsidR="00352D83" w:rsidRPr="0052352B">
        <w:rPr>
          <w:rFonts w:ascii="Arial" w:hAnsi="Arial" w:cs="Arial"/>
          <w:iCs/>
          <w:color w:val="000000" w:themeColor="text1"/>
          <w:sz w:val="22"/>
          <w:szCs w:val="22"/>
        </w:rPr>
        <w:t>s</w:t>
      </w:r>
      <w:r w:rsidR="00E22913" w:rsidRPr="0052352B">
        <w:rPr>
          <w:rFonts w:ascii="Arial" w:hAnsi="Arial" w:cs="Arial"/>
          <w:iCs/>
          <w:color w:val="000000" w:themeColor="text1"/>
          <w:sz w:val="22"/>
          <w:szCs w:val="22"/>
        </w:rPr>
        <w:t xml:space="preserve"> DK089503</w:t>
      </w:r>
      <w:r w:rsidR="00352D83" w:rsidRPr="0052352B">
        <w:rPr>
          <w:rFonts w:ascii="Arial" w:hAnsi="Arial" w:cs="Arial"/>
          <w:iCs/>
          <w:color w:val="000000" w:themeColor="text1"/>
          <w:sz w:val="22"/>
          <w:szCs w:val="22"/>
        </w:rPr>
        <w:t xml:space="preserve">, DK110768, </w:t>
      </w:r>
      <w:r w:rsidR="00EC20E3" w:rsidRPr="0052352B">
        <w:rPr>
          <w:rFonts w:ascii="Arial" w:hAnsi="Arial" w:cs="Arial"/>
          <w:iCs/>
          <w:color w:val="000000" w:themeColor="text1"/>
          <w:sz w:val="22"/>
          <w:szCs w:val="22"/>
        </w:rPr>
        <w:t xml:space="preserve">DK020572 </w:t>
      </w:r>
      <w:r w:rsidR="00352D83" w:rsidRPr="0052352B">
        <w:rPr>
          <w:rFonts w:ascii="Arial" w:hAnsi="Arial" w:cs="Arial"/>
          <w:iCs/>
          <w:color w:val="000000" w:themeColor="text1"/>
          <w:sz w:val="22"/>
          <w:szCs w:val="22"/>
        </w:rPr>
        <w:t>and AR069620</w:t>
      </w:r>
      <w:r w:rsidR="00A8280B">
        <w:rPr>
          <w:rFonts w:ascii="Arial" w:hAnsi="Arial" w:cs="Arial"/>
          <w:iCs/>
          <w:color w:val="000000" w:themeColor="text1"/>
          <w:sz w:val="22"/>
          <w:szCs w:val="22"/>
        </w:rPr>
        <w:t xml:space="preserve"> </w:t>
      </w:r>
      <w:r w:rsidR="00F12853" w:rsidRPr="0052352B">
        <w:rPr>
          <w:rFonts w:ascii="Arial" w:hAnsi="Arial" w:cs="Arial"/>
          <w:iCs/>
          <w:color w:val="000000" w:themeColor="text1"/>
          <w:sz w:val="22"/>
          <w:szCs w:val="22"/>
        </w:rPr>
        <w:t>to the University of Michigan.</w:t>
      </w:r>
    </w:p>
    <w:p w14:paraId="18186392" w14:textId="6C91E3E7" w:rsidR="007B624A"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7.0 </w:t>
      </w:r>
      <w:r w:rsidR="007B624A" w:rsidRPr="0052352B">
        <w:rPr>
          <w:rFonts w:ascii="Arial" w:hAnsi="Arial" w:cs="Arial"/>
          <w:color w:val="000000" w:themeColor="text1"/>
          <w:sz w:val="22"/>
          <w:szCs w:val="22"/>
        </w:rPr>
        <w:t>References</w:t>
      </w:r>
    </w:p>
    <w:p w14:paraId="4B1F8B31" w14:textId="0ABD94B3" w:rsidR="00483D6F" w:rsidRPr="00772807" w:rsidRDefault="00871236"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color w:val="000000" w:themeColor="text1"/>
          <w:sz w:val="22"/>
          <w:szCs w:val="22"/>
        </w:rPr>
        <w:fldChar w:fldCharType="begin" w:fldLock="1"/>
      </w:r>
      <w:r w:rsidRPr="00772807">
        <w:rPr>
          <w:rFonts w:ascii="Arial" w:hAnsi="Arial" w:cs="Arial"/>
          <w:color w:val="000000" w:themeColor="text1"/>
          <w:sz w:val="22"/>
          <w:szCs w:val="22"/>
        </w:rPr>
        <w:instrText xml:space="preserve">ADDIN Mendeley Bibliography CSL_BIBLIOGRAPHY </w:instrText>
      </w:r>
      <w:r w:rsidRPr="00772807">
        <w:rPr>
          <w:rFonts w:ascii="Arial" w:hAnsi="Arial" w:cs="Arial"/>
          <w:color w:val="000000" w:themeColor="text1"/>
          <w:sz w:val="22"/>
          <w:szCs w:val="22"/>
        </w:rPr>
        <w:fldChar w:fldCharType="separate"/>
      </w:r>
      <w:r w:rsidR="00483D6F" w:rsidRPr="00772807">
        <w:rPr>
          <w:rFonts w:ascii="Arial" w:hAnsi="Arial" w:cs="Arial"/>
          <w:noProof/>
          <w:color w:val="000000" w:themeColor="text1"/>
          <w:sz w:val="22"/>
          <w:szCs w:val="22"/>
        </w:rPr>
        <w:t>[1]</w:t>
      </w:r>
      <w:r w:rsidR="00483D6F" w:rsidRPr="00772807">
        <w:rPr>
          <w:rFonts w:ascii="Arial" w:hAnsi="Arial" w:cs="Arial"/>
          <w:noProof/>
          <w:color w:val="000000" w:themeColor="text1"/>
          <w:sz w:val="22"/>
          <w:szCs w:val="22"/>
        </w:rPr>
        <w:tab/>
        <w:t>World Health Organization., 2013. Obesity and Overweight. http://www.who.int/mediacentre/factsheets/fs311/en/.</w:t>
      </w:r>
    </w:p>
    <w:p w14:paraId="142BBE8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w:t>
      </w:r>
      <w:r w:rsidRPr="00772807">
        <w:rPr>
          <w:rFonts w:ascii="Arial" w:hAnsi="Arial" w:cs="Arial"/>
          <w:noProof/>
          <w:color w:val="000000" w:themeColor="text1"/>
          <w:sz w:val="22"/>
          <w:szCs w:val="22"/>
        </w:rPr>
        <w:tab/>
        <w:t>Leibel, R.L., Hirsch, J., 1984. Diminished energy requirements in reduced-obese patients. Metabolism 33(2): 164–70, Doi: 10.1016/0026-0495(84)90130-6.</w:t>
      </w:r>
    </w:p>
    <w:p w14:paraId="6D381D5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w:t>
      </w:r>
      <w:r w:rsidRPr="00772807">
        <w:rPr>
          <w:rFonts w:ascii="Arial" w:hAnsi="Arial" w:cs="Arial"/>
          <w:noProof/>
          <w:color w:val="000000" w:themeColor="text1"/>
          <w:sz w:val="22"/>
          <w:szCs w:val="22"/>
        </w:rPr>
        <w:tab/>
        <w:t>Leibel, R.L., Rosenbaum, M., Hirsch, J., 1995. Changes in energy expenditure resulting from altered body weight. The New England Journal of Medicine 332(10): 621–8, Doi: 10.1056/NEJM199503093321001.</w:t>
      </w:r>
    </w:p>
    <w:p w14:paraId="1CC9D76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w:t>
      </w:r>
      <w:r w:rsidRPr="00772807">
        <w:rPr>
          <w:rFonts w:ascii="Arial" w:hAnsi="Arial" w:cs="Arial"/>
          <w:noProof/>
          <w:color w:val="000000" w:themeColor="text1"/>
          <w:sz w:val="22"/>
          <w:szCs w:val="22"/>
        </w:rPr>
        <w:tab/>
        <w:t>Sumithran, P., Prendergast, L.A., Delbridge, E., Purcell, K., Shulkes, A., Kriketos, A., et al., 2011. Long-Term Persistence of Hormonal Adaptations to Weight Loss. New England Journal of Medicine 365(17): 1597–604, Doi: 10.1056/NEJMoa1105816.</w:t>
      </w:r>
    </w:p>
    <w:p w14:paraId="0659C47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[5]</w:t>
      </w:r>
      <w:r w:rsidRPr="00772807">
        <w:rPr>
          <w:rFonts w:ascii="Arial" w:hAnsi="Arial" w:cs="Arial"/>
          <w:noProof/>
          <w:color w:val="000000" w:themeColor="text1"/>
          <w:sz w:val="22"/>
          <w:szCs w:val="22"/>
        </w:rPr>
        <w:tab/>
        <w:t>Guridi, M., Kupr, B., Romanino, K., Lin, S., Falcetta, D., Tintignac, L., et al., 2016. Alterations to mTORC1 signaling in the skeletal muscle differentially affect whole-body metabolism. Skeletal Muscle 6(1): 13, Doi: 10.1186/s13395-016-0084-8.</w:t>
      </w:r>
    </w:p>
    <w:p w14:paraId="3CD2E39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w:t>
      </w:r>
      <w:r w:rsidRPr="00772807">
        <w:rPr>
          <w:rFonts w:ascii="Arial" w:hAnsi="Arial" w:cs="Arial"/>
          <w:noProof/>
          <w:color w:val="000000" w:themeColor="text1"/>
          <w:sz w:val="22"/>
          <w:szCs w:val="22"/>
        </w:rPr>
        <w:tab/>
        <w:t>Guridi, M., Tintignac, L.A., Lin, S., Kupr, B., Castets, P., Rüegg, M.A., 2015. Activation of mTORC1 in skeletal muscle regulates whole-body metabolism through FGF21. Science Signaling 8(402): ra113–ra113, Doi: 10.1126/scisignal.aab3715.</w:t>
      </w:r>
    </w:p>
    <w:p w14:paraId="01721A4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w:t>
      </w:r>
      <w:r w:rsidRPr="00772807">
        <w:rPr>
          <w:rFonts w:ascii="Arial" w:hAnsi="Arial" w:cs="Arial"/>
          <w:noProof/>
          <w:color w:val="000000" w:themeColor="text1"/>
          <w:sz w:val="22"/>
          <w:szCs w:val="22"/>
        </w:rPr>
        <w:tab/>
        <w:t>Liu, D., Bordicchia, M., Zhang, C., Fang, H., Wei, W., Li, J.-L.L., et al., 2016. Activation of mTORC1 is essential for β-adrenergic stimulation of adipose browning. Journal of Clinical Investigation 1(5): 1–13, Doi: 10.1172/JCI83532.</w:t>
      </w:r>
    </w:p>
    <w:p w14:paraId="1168053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w:t>
      </w:r>
      <w:r w:rsidRPr="00772807">
        <w:rPr>
          <w:rFonts w:ascii="Arial" w:hAnsi="Arial" w:cs="Arial"/>
          <w:noProof/>
          <w:color w:val="000000" w:themeColor="text1"/>
          <w:sz w:val="22"/>
          <w:szCs w:val="22"/>
        </w:rPr>
        <w:tab/>
        <w:t>Tran, C.M., Mukherjee, S., Ye, L., Frederick, D.W., Kissig, M., Davis, J.G., et al., 2016. Rapamycin blocks induction of the thermogenic program in white adipose tissue. Diabetes 65(April 2015): 1–35, Doi: 10.2337/db15-0502.</w:t>
      </w:r>
    </w:p>
    <w:p w14:paraId="5E9DEC5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w:t>
      </w:r>
      <w:r w:rsidRPr="00772807">
        <w:rPr>
          <w:rFonts w:ascii="Arial" w:hAnsi="Arial" w:cs="Arial"/>
          <w:noProof/>
          <w:color w:val="000000" w:themeColor="text1"/>
          <w:sz w:val="22"/>
          <w:szCs w:val="22"/>
        </w:rPr>
        <w:tab/>
        <w:t>Efeyan, A., Comb, W.C., Sabatini, D.M., 2015. Nutrient-sensing mechanisms and pathways. Nature 517(7534): 302–10, Doi: 10.1038/nature14190.</w:t>
      </w:r>
    </w:p>
    <w:p w14:paraId="6B81DD7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[10]</w:t>
      </w:r>
      <w:r w:rsidRPr="00772807">
        <w:rPr>
          <w:rFonts w:ascii="Arial" w:hAnsi="Arial" w:cs="Arial"/>
          <w:noProof/>
          <w:color w:val="000000" w:themeColor="text1"/>
          <w:sz w:val="22"/>
          <w:szCs w:val="22"/>
        </w:rPr>
        <w:tab/>
        <w:t>Yecies, J.L., Zhang, H.H., Menon, S., Liu, S., Yecies, D., Lipovsky, A.I., et al., 2011. Akt Stimulates Hepatic SREBP1c and Lipogenesis through Parallel mTORC1-Dependent and Independent Pathways. Cell Metabolism 14(1): 21–32, Doi: 10.1016/j.cmet.2011.06.002.</w:t>
      </w:r>
    </w:p>
    <w:p w14:paraId="701A751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[11]</w:t>
      </w:r>
      <w:r w:rsidRPr="00772807">
        <w:rPr>
          <w:rFonts w:ascii="Arial" w:hAnsi="Arial" w:cs="Arial"/>
          <w:noProof/>
          <w:color w:val="000000" w:themeColor="text1"/>
          <w:sz w:val="22"/>
          <w:szCs w:val="22"/>
        </w:rPr>
        <w:tab/>
        <w:t>Chakrabarti, P., English, T., Shi, J., Smas, C.M., Kandror, K. V., 2010. Mammalian target of rapamycin complex 1 suppresses lipolysis, stimulates lipogenesis, and promotes fat storage. Diabetes 59(4): 775–81, Doi: 10.2337/db09-1602.</w:t>
      </w:r>
    </w:p>
    <w:p w14:paraId="420C245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[12]</w:t>
      </w:r>
      <w:r w:rsidRPr="00772807">
        <w:rPr>
          <w:rFonts w:ascii="Arial" w:hAnsi="Arial" w:cs="Arial"/>
          <w:noProof/>
          <w:color w:val="000000" w:themeColor="text1"/>
          <w:sz w:val="22"/>
          <w:szCs w:val="22"/>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66DBF89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[13]</w:t>
      </w:r>
      <w:r w:rsidRPr="00772807">
        <w:rPr>
          <w:rFonts w:ascii="Arial" w:hAnsi="Arial" w:cs="Arial"/>
          <w:noProof/>
          <w:color w:val="000000" w:themeColor="text1"/>
          <w:sz w:val="22"/>
          <w:szCs w:val="22"/>
        </w:rPr>
        <w:tab/>
        <w:t>Lu, B., Bridges, D., Yang, Y., Fisher, K., Cheng, A., Chang, L., et al., 2014. Metabolic crosstalk: molecular links between glycogen and lipid metabolism in obesity. Diabetes 63(9): 2935–48, Doi: 10.2337/db13-1531.</w:t>
      </w:r>
    </w:p>
    <w:p w14:paraId="1FDCE63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[14]</w:t>
      </w:r>
      <w:r w:rsidRPr="00772807">
        <w:rPr>
          <w:rFonts w:ascii="Arial" w:hAnsi="Arial" w:cs="Arial"/>
          <w:noProof/>
          <w:color w:val="000000" w:themeColor="text1"/>
          <w:sz w:val="22"/>
          <w:szCs w:val="22"/>
        </w:rPr>
        <w:tab/>
        <w:t>Zhang, H.H., Huang, J., Düvel, K., Boback, B., Wu, S., Squillace, R.M., et al., 2009. Insulin stimulates adipogenesis through the Akt-TSC2-mTORC1 pathway. PloS One 4(7): e6189, Doi: 10.1371/journal.pone.0006189.</w:t>
      </w:r>
    </w:p>
    <w:p w14:paraId="7879982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[15]</w:t>
      </w:r>
      <w:r w:rsidRPr="00772807">
        <w:rPr>
          <w:rFonts w:ascii="Arial" w:hAnsi="Arial" w:cs="Arial"/>
          <w:noProof/>
          <w:color w:val="000000" w:themeColor="text1"/>
          <w:sz w:val="22"/>
          <w:szCs w:val="22"/>
        </w:rPr>
        <w:tab/>
        <w:t>Hatfield, I., Harvey, I., Yates, E.R., Redd, J.R., Reiter, L.T., Bridges, D., 2015. The role of TORC1 in muscle development in Drosophila. Scientific Reports 5: 9676, Doi: 10.1038/srep09676.</w:t>
      </w:r>
    </w:p>
    <w:p w14:paraId="6BCE58B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[16]</w:t>
      </w:r>
      <w:r w:rsidRPr="00772807">
        <w:rPr>
          <w:rFonts w:ascii="Arial" w:hAnsi="Arial" w:cs="Arial"/>
          <w:noProof/>
          <w:color w:val="000000" w:themeColor="text1"/>
          <w:sz w:val="22"/>
          <w:szCs w:val="22"/>
        </w:rPr>
        <w:tab/>
        <w:t>Erbay, E., Chen, J., 2001. The mammalian target of rapamycin regulates C2C12 myogenesis via a kinase-independent mechanism. The Journal of Biological Chemistry 276(39): 36079–82, Doi: 10.1074/jbc.C100406200.</w:t>
      </w:r>
    </w:p>
    <w:p w14:paraId="662E7B2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[17]</w:t>
      </w:r>
      <w:r w:rsidRPr="00772807">
        <w:rPr>
          <w:rFonts w:ascii="Arial" w:hAnsi="Arial" w:cs="Arial"/>
          <w:noProof/>
          <w:color w:val="000000" w:themeColor="text1"/>
          <w:sz w:val="22"/>
          <w:szCs w:val="22"/>
        </w:rPr>
        <w:tab/>
        <w:t>Shah, O.J., Wang, Z., Hunter, T., 2004. Inappropriate activation of the TSC/Rheb/mTOR/S6K cassette induces IRS1/2 depletion, insulin resistance, and cell survival deficiencies. Current Biology 14(18): 1650–6, Doi: 10.1016/j.cub.2004.08.026.</w:t>
      </w:r>
    </w:p>
    <w:p w14:paraId="2037B88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[18]</w:t>
      </w:r>
      <w:r w:rsidRPr="00772807">
        <w:rPr>
          <w:rFonts w:ascii="Arial" w:hAnsi="Arial" w:cs="Arial"/>
          <w:noProof/>
          <w:color w:val="000000" w:themeColor="text1"/>
          <w:sz w:val="22"/>
          <w:szCs w:val="22"/>
        </w:rPr>
        <w:tab/>
        <w:t>DeFronzo, R.A., Ferrannini, E., Sato, Y., Felig, P., Wahren, J., 1981. Synergistic interaction between exercise and insulin on peripheral glucose uptake. The Journal of Clinical Investigation 68(6): 1468–74.</w:t>
      </w:r>
    </w:p>
    <w:p w14:paraId="14AEC45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[19]</w:t>
      </w:r>
      <w:r w:rsidRPr="00772807">
        <w:rPr>
          <w:rFonts w:ascii="Arial" w:hAnsi="Arial" w:cs="Arial"/>
          <w:noProof/>
          <w:color w:val="000000" w:themeColor="text1"/>
          <w:sz w:val="22"/>
          <w:szCs w:val="22"/>
        </w:rPr>
        <w:tab/>
        <w:t>Rolfe, D.F., Brown, G.C., 1997. Cellular energy utilization and molecular origin of standard metabolic rate in mammals. Physiological Reviews 77(3): 731–58.</w:t>
      </w:r>
    </w:p>
    <w:p w14:paraId="0FAF51B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[20]</w:t>
      </w:r>
      <w:r w:rsidRPr="00772807">
        <w:rPr>
          <w:rFonts w:ascii="Arial" w:hAnsi="Arial" w:cs="Arial"/>
          <w:noProof/>
          <w:color w:val="000000" w:themeColor="text1"/>
          <w:sz w:val="22"/>
          <w:szCs w:val="22"/>
        </w:rPr>
        <w:tab/>
        <w:t>Bentzinger, C.F., Lin, S., Romanino, K., Castets, P., Guridi, M., Summermatter, S., et al., 2013. Differential response of skeletal muscles to mTORC1 signaling during atrophy and hypertrophy. Skeletal Muscle 3(1): 6, Doi: 10.1186/2044-5040-3-6.</w:t>
      </w:r>
    </w:p>
    <w:p w14:paraId="53DF9D7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[21]</w:t>
      </w:r>
      <w:r w:rsidRPr="00772807">
        <w:rPr>
          <w:rFonts w:ascii="Arial" w:hAnsi="Arial" w:cs="Arial"/>
          <w:noProof/>
          <w:color w:val="000000" w:themeColor="text1"/>
          <w:sz w:val="22"/>
          <w:szCs w:val="22"/>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44A8EE5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[22]</w:t>
      </w:r>
      <w:r w:rsidRPr="00772807">
        <w:rPr>
          <w:rFonts w:ascii="Arial" w:hAnsi="Arial" w:cs="Arial"/>
          <w:noProof/>
          <w:color w:val="000000" w:themeColor="text1"/>
          <w:sz w:val="22"/>
          <w:szCs w:val="22"/>
        </w:rPr>
        <w:tab/>
        <w:t>Cunningham, J.T., Rodgers, J.T., Arlow, D.H., Vazquez, F., Mootha, V.K., Puigserver, P., 2007. mTOR controls mitochondrial oxidative function through a YY1-PGC-1alpha transcriptional complex. Nature 450(7170): 736–40, Doi: 10.1038/nature06322.</w:t>
      </w:r>
    </w:p>
    <w:p w14:paraId="1FCB7E9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[23]</w:t>
      </w:r>
      <w:r w:rsidRPr="00772807">
        <w:rPr>
          <w:rFonts w:ascii="Arial" w:hAnsi="Arial" w:cs="Arial"/>
          <w:noProof/>
          <w:color w:val="000000" w:themeColor="text1"/>
          <w:sz w:val="22"/>
          <w:szCs w:val="22"/>
        </w:rPr>
        <w:tab/>
        <w:t>Ramanathan, A., Schreiber, S.L., 2009. Direct control of mitochondrial function by mTOR. Proceedings of the National Academy of Sciences of the United States of America 106(52): 22229–32, Doi: 10.1073/pnas.0912074106.</w:t>
      </w:r>
    </w:p>
    <w:p w14:paraId="5CC3D5D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[24]</w:t>
      </w:r>
      <w:r w:rsidRPr="00772807">
        <w:rPr>
          <w:rFonts w:ascii="Arial" w:hAnsi="Arial" w:cs="Arial"/>
          <w:noProof/>
          <w:color w:val="000000" w:themeColor="text1"/>
          <w:sz w:val="22"/>
          <w:szCs w:val="22"/>
        </w:rPr>
        <w:tab/>
        <w:t>Koyanagi, M., Asahara, S.-I., Matsuda, T., Hashimoto, N., Shigeyama, Y., Shibutani, Y., et al., 2011. Ablation of TSC2 enhances insulin secretion by increasing the number of mitochondria through activation of mTORC1. PLoS ONE 6(8), Doi: 10.1371/journal.pone.0023238.</w:t>
      </w:r>
    </w:p>
    <w:p w14:paraId="5FEFB6C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[25]</w:t>
      </w:r>
      <w:r w:rsidRPr="00772807">
        <w:rPr>
          <w:rFonts w:ascii="Arial" w:hAnsi="Arial" w:cs="Arial"/>
          <w:noProof/>
          <w:color w:val="000000" w:themeColor="text1"/>
          <w:sz w:val="22"/>
          <w:szCs w:val="22"/>
        </w:rPr>
        <w:tab/>
        <w:t>Bjedov, I., Toivonen, J.M., Kerr, F., Slack, C., Jacobson, J., Foley, A., et al., 2010. Mechanisms of life span extension by rapamycin in the fruit fly Drosophila melanogaster. Cell Metabolism 11(1): 35–46, Doi: 10.1016/j.cmet.2009.11.010.</w:t>
      </w:r>
    </w:p>
    <w:p w14:paraId="0A42EA8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[26]</w:t>
      </w:r>
      <w:r w:rsidRPr="00772807">
        <w:rPr>
          <w:rFonts w:ascii="Arial" w:hAnsi="Arial" w:cs="Arial"/>
          <w:noProof/>
          <w:color w:val="000000" w:themeColor="text1"/>
          <w:sz w:val="22"/>
          <w:szCs w:val="22"/>
        </w:rPr>
        <w:tab/>
        <w:t>Harrison, D.E., Strong, R., Sharp, Z.D., Nelson, J.F., Astle, C.M., Flurkey, K., et al., 2009. Rapamycin fed late in life extends lifespan in genetically heterogeneous mice. Nature 460(7253): 392–5, Doi: 10.1038/nature08221.</w:t>
      </w:r>
    </w:p>
    <w:p w14:paraId="442CCDE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[27]</w:t>
      </w:r>
      <w:r w:rsidRPr="00772807">
        <w:rPr>
          <w:rFonts w:ascii="Arial" w:hAnsi="Arial" w:cs="Arial"/>
          <w:noProof/>
          <w:color w:val="000000" w:themeColor="text1"/>
          <w:sz w:val="22"/>
          <w:szCs w:val="22"/>
        </w:rPr>
        <w:tab/>
        <w:t>Kapahi, P., Zid, B.M., Harper, T., Koslover, D., Sapin, V., Benzer, S., 2004. Regulation of lifespan in Drosophila by modulation of genes in the TOR signaling pathway. Current Biology 14(10): 885–90, Doi: 10.1016/j.cub.2004.03.059.</w:t>
      </w:r>
    </w:p>
    <w:p w14:paraId="05E511D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[28]</w:t>
      </w:r>
      <w:r w:rsidRPr="00772807">
        <w:rPr>
          <w:rFonts w:ascii="Arial" w:hAnsi="Arial" w:cs="Arial"/>
          <w:noProof/>
          <w:color w:val="000000" w:themeColor="text1"/>
          <w:sz w:val="22"/>
          <w:szCs w:val="22"/>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FE9E13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[29]</w:t>
      </w:r>
      <w:r w:rsidRPr="00772807">
        <w:rPr>
          <w:rFonts w:ascii="Arial" w:hAnsi="Arial" w:cs="Arial"/>
          <w:noProof/>
          <w:color w:val="000000" w:themeColor="text1"/>
          <w:sz w:val="22"/>
          <w:szCs w:val="22"/>
        </w:rPr>
        <w:tab/>
        <w:t>Ling, C.H.Y., Taekema, D., De Craen, A.J.M., Gussekloo, J., Westendorp, R.G.J., Maier, A.B., 2010. Handgrip strength and mortality in the oldest old population: The Leiden 85-plus study. Cmaj 182(5): 429–35, Doi: 10.1503/cmaj.091278.</w:t>
      </w:r>
    </w:p>
    <w:p w14:paraId="0A719D6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[30]</w:t>
      </w:r>
      <w:r w:rsidRPr="00772807">
        <w:rPr>
          <w:rFonts w:ascii="Arial" w:hAnsi="Arial" w:cs="Arial"/>
          <w:noProof/>
          <w:color w:val="000000" w:themeColor="text1"/>
          <w:sz w:val="22"/>
          <w:szCs w:val="22"/>
        </w:rPr>
        <w:tab/>
        <w:t>Sasaki, H., Kasagi, F., Yamada, M., Fujita, S., 2007. Grip strength predicts cause-specific mortality in middle-aged and elderly persons. The American Journal of Medicine 120(4): 337–42, Doi: 10.1016/j.amjmed.2006.04.018.</w:t>
      </w:r>
    </w:p>
    <w:p w14:paraId="43AF2DA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[31]</w:t>
      </w:r>
      <w:r w:rsidRPr="00772807">
        <w:rPr>
          <w:rFonts w:ascii="Arial" w:hAnsi="Arial" w:cs="Arial"/>
          <w:noProof/>
          <w:color w:val="000000" w:themeColor="text1"/>
          <w:sz w:val="22"/>
          <w:szCs w:val="22"/>
        </w:rPr>
        <w:tab/>
        <w:t>Gale, C.R., Martyn, C.N., Cooper, C., Sayer, A.A., 2007. Grip strength, body composition, and mortality. International Journal of Epidemiology 36(1): 228–35, Doi: 10.1093/ije/dyl224.</w:t>
      </w:r>
    </w:p>
    <w:p w14:paraId="327798A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[32]</w:t>
      </w:r>
      <w:r w:rsidRPr="00772807">
        <w:rPr>
          <w:rFonts w:ascii="Arial" w:hAnsi="Arial" w:cs="Arial"/>
          <w:noProof/>
          <w:color w:val="000000" w:themeColor="text1"/>
          <w:sz w:val="22"/>
          <w:szCs w:val="22"/>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31289DA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[33]</w:t>
      </w:r>
      <w:r w:rsidRPr="00772807">
        <w:rPr>
          <w:rFonts w:ascii="Arial" w:hAnsi="Arial" w:cs="Arial"/>
          <w:noProof/>
          <w:color w:val="000000" w:themeColor="text1"/>
          <w:sz w:val="22"/>
          <w:szCs w:val="22"/>
        </w:rPr>
        <w:tab/>
        <w:t>Metter, E.J., Talbot, L. a., Schrager, M., Conwit, R., 2002. Skeletal muscle strength as a predictor of all-cause mortality in healthy men. The Journals of Gerontology. Series A, Biological Sciences and Medical Sciences 57(10): B359–65, Doi: 10.1093/gerona/57.10.B359.</w:t>
      </w:r>
    </w:p>
    <w:p w14:paraId="7E34FF1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[34]</w:t>
      </w:r>
      <w:r w:rsidRPr="00772807">
        <w:rPr>
          <w:rFonts w:ascii="Arial" w:hAnsi="Arial" w:cs="Arial"/>
          <w:noProof/>
          <w:color w:val="000000" w:themeColor="text1"/>
          <w:sz w:val="22"/>
          <w:szCs w:val="22"/>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522ACCA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[35]</w:t>
      </w:r>
      <w:r w:rsidRPr="00772807">
        <w:rPr>
          <w:rFonts w:ascii="Arial" w:hAnsi="Arial" w:cs="Arial"/>
          <w:noProof/>
          <w:color w:val="000000" w:themeColor="text1"/>
          <w:sz w:val="22"/>
          <w:szCs w:val="22"/>
        </w:rPr>
        <w:tab/>
        <w:t>Laplante, M., Sabatini, D.M., 2010. mTORC1 activates SREBP-1c and uncouples lipogenesis from gluconeogenesis. Proceedings of the National Academy of Sciences of the United States of America 107(8): 3281–2, Doi: 10.1073/pnas.1000323107.</w:t>
      </w:r>
    </w:p>
    <w:p w14:paraId="4EF9FE9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[36]</w:t>
      </w:r>
      <w:r w:rsidRPr="00772807">
        <w:rPr>
          <w:rFonts w:ascii="Arial" w:hAnsi="Arial" w:cs="Arial"/>
          <w:noProof/>
          <w:color w:val="000000" w:themeColor="text1"/>
          <w:sz w:val="22"/>
          <w:szCs w:val="22"/>
        </w:rPr>
        <w:tab/>
        <w:t>Tschöp, M.H., Speakman, J.R., Arch, J.R.S., Auwerx, J., Brüning, J.C.C., Chan, L., et al., 2011. A guide to analysis of mouse energy metabolism. Nature Methods 9(1): 57–63, Doi: 10.1038/nmeth.1806.</w:t>
      </w:r>
    </w:p>
    <w:p w14:paraId="67A9554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[37]</w:t>
      </w:r>
      <w:r w:rsidRPr="00772807">
        <w:rPr>
          <w:rFonts w:ascii="Arial" w:hAnsi="Arial" w:cs="Arial"/>
          <w:noProof/>
          <w:color w:val="000000" w:themeColor="text1"/>
          <w:sz w:val="22"/>
          <w:szCs w:val="22"/>
        </w:rPr>
        <w:tab/>
        <w:t xml:space="preserve">Stephenson, E.J., Ragauskas, A., Jaligama, S., Redd, J.R., Parvathareddy, J., Peloquin, </w:t>
      </w:r>
      <w:r w:rsidRPr="00772807">
        <w:rPr>
          <w:rFonts w:ascii="Arial" w:hAnsi="Arial" w:cs="Arial"/>
          <w:noProof/>
          <w:color w:val="000000" w:themeColor="text1"/>
          <w:sz w:val="22"/>
          <w:szCs w:val="22"/>
        </w:rPr>
        <w:lastRenderedPageBreak/>
        <w:t>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66395DE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[38]</w:t>
      </w:r>
      <w:r w:rsidRPr="00772807">
        <w:rPr>
          <w:rFonts w:ascii="Arial" w:hAnsi="Arial" w:cs="Arial"/>
          <w:noProof/>
          <w:color w:val="000000" w:themeColor="text1"/>
          <w:sz w:val="22"/>
          <w:szCs w:val="22"/>
        </w:rPr>
        <w:tab/>
        <w:t>Péronnet, F., Massicotte, D., 1991. Table of nonprotein respiratory quotient: an update. Canadian Journal of Sport Sciences = Journal Canadien Des Sciences Du Sport 16(1): 23–9.</w:t>
      </w:r>
    </w:p>
    <w:p w14:paraId="41D37F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[39]</w:t>
      </w:r>
      <w:r w:rsidRPr="00772807">
        <w:rPr>
          <w:rFonts w:ascii="Arial" w:hAnsi="Arial" w:cs="Arial"/>
          <w:noProof/>
          <w:color w:val="000000" w:themeColor="text1"/>
          <w:sz w:val="22"/>
          <w:szCs w:val="22"/>
        </w:rPr>
        <w:tab/>
        <w:t>McGuinness, O.P., Ayala, J.E., Laughlin, M.R., Wasserman, D.H., 2009. NIH experiment in centralized mouse phenotyping: the Vanderbilt experience and recommendations for evaluating glucose homeostasis in the mouse. American Journal of Physiology - Endocrinology and Metabolism 297(4).</w:t>
      </w:r>
    </w:p>
    <w:p w14:paraId="69DB512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[40]</w:t>
      </w:r>
      <w:r w:rsidRPr="00772807">
        <w:rPr>
          <w:rFonts w:ascii="Arial" w:hAnsi="Arial" w:cs="Arial"/>
          <w:noProof/>
          <w:color w:val="000000" w:themeColor="text1"/>
          <w:sz w:val="22"/>
          <w:szCs w:val="22"/>
        </w:rPr>
        <w:tab/>
        <w:t>Ayala, J.E., Bracy, D.P., Mcguinness, O.P., Wasserman, D.H., 2006. Considerations in the Design of Hyperinsulinemic- Euglycemic Clamps in the Conscious Mouse. Diabetes 55(2): 390–7.</w:t>
      </w:r>
    </w:p>
    <w:p w14:paraId="1DC582B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[41]</w:t>
      </w:r>
      <w:r w:rsidRPr="00772807">
        <w:rPr>
          <w:rFonts w:ascii="Arial" w:hAnsi="Arial" w:cs="Arial"/>
          <w:noProof/>
          <w:color w:val="000000" w:themeColor="text1"/>
          <w:sz w:val="22"/>
          <w:szCs w:val="22"/>
        </w:rPr>
        <w:tab/>
        <w:t>Halseth, A.M.Y.E., Bracy, D.P., Wasserman, D.H., Amy, E., Bracy, D.P., David, H., 1999. Overexpression of hexokinase II increases insulin- and exercise-stimulated muscle glucose uptake in vivo. The American Journal of Physiology 276(1): E70-77.</w:t>
      </w:r>
    </w:p>
    <w:p w14:paraId="3D35554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[42]</w:t>
      </w:r>
      <w:r w:rsidRPr="00772807">
        <w:rPr>
          <w:rFonts w:ascii="Arial" w:hAnsi="Arial" w:cs="Arial"/>
          <w:noProof/>
          <w:color w:val="000000" w:themeColor="text1"/>
          <w:sz w:val="22"/>
          <w:szCs w:val="22"/>
        </w:rPr>
        <w:tab/>
        <w:t>Harvey, I., Stephenson, E.J., Redd, J.R., Tran, Q.T., Hochberg, I., Qi, N., et al., 2018. Glucocorticoid-Induced Metabolic Disturbances are Exacerbated in Obese Male Mice. Endocrinology 159(May): 2275–87, Doi: 10.1210/en.2018-00147.</w:t>
      </w:r>
    </w:p>
    <w:p w14:paraId="4214EBE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[43]</w:t>
      </w:r>
      <w:r w:rsidRPr="00772807">
        <w:rPr>
          <w:rFonts w:ascii="Arial" w:hAnsi="Arial" w:cs="Arial"/>
          <w:noProof/>
          <w:color w:val="000000" w:themeColor="text1"/>
          <w:sz w:val="22"/>
          <w:szCs w:val="22"/>
        </w:rPr>
        <w:tab/>
        <w:t>Kraegen, E., James, D., Jenkins, A., Chisholm, D., 1985. Dose-response curves for in vivo insulin sensitivity in individual tissues in rats. The American Physiological Society (248): E353–E362.</w:t>
      </w:r>
    </w:p>
    <w:p w14:paraId="37AB648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[44]</w:t>
      </w:r>
      <w:r w:rsidRPr="00772807">
        <w:rPr>
          <w:rFonts w:ascii="Arial" w:hAnsi="Arial" w:cs="Arial"/>
          <w:noProof/>
          <w:color w:val="000000" w:themeColor="text1"/>
          <w:sz w:val="22"/>
          <w:szCs w:val="22"/>
        </w:rPr>
        <w:tab/>
        <w:t>Kim, D., Pertea, G., Trapnell, C., Pimentel, H., Kelley, R., Salzberg, S.L., 2013. TopHat2: accurate alignment of transcriptomes in the presence of insertions, deletions and gene fusions. Genome Biology 14(4): R36, Doi: 10.1186/gb-2013-14-4-r36.</w:t>
      </w:r>
    </w:p>
    <w:p w14:paraId="453C2D7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[45]</w:t>
      </w:r>
      <w:r w:rsidRPr="00772807">
        <w:rPr>
          <w:rFonts w:ascii="Arial" w:hAnsi="Arial" w:cs="Arial"/>
          <w:noProof/>
          <w:color w:val="000000" w:themeColor="text1"/>
          <w:sz w:val="22"/>
          <w:szCs w:val="22"/>
        </w:rPr>
        <w:tab/>
        <w:t>Langmead, B., Trapnell, C., Pop, M., Salzberg, S.L., 2009. Ultrafast and memory-efficient alignment of short DNA sequences to the human genome. Genome Biology 10(3): R25, Doi: 10.1186/gb-2009-10-3-r25.</w:t>
      </w:r>
    </w:p>
    <w:p w14:paraId="30A8FE5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[46]</w:t>
      </w:r>
      <w:r w:rsidRPr="00772807">
        <w:rPr>
          <w:rFonts w:ascii="Arial" w:hAnsi="Arial" w:cs="Arial"/>
          <w:noProof/>
          <w:color w:val="000000" w:themeColor="text1"/>
          <w:sz w:val="22"/>
          <w:szCs w:val="22"/>
        </w:rPr>
        <w:tab/>
        <w:t>Anders, S., Pyl, P.T., Huber, W., 2015. HTSeq-A Python framework to work with high-throughput sequencing data. Bioinformatics 31(2): 166–9, Doi: 10.1093/bioinformatics/btu638.</w:t>
      </w:r>
    </w:p>
    <w:p w14:paraId="5E31BD0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[47]</w:t>
      </w:r>
      <w:r w:rsidRPr="00772807">
        <w:rPr>
          <w:rFonts w:ascii="Arial" w:hAnsi="Arial" w:cs="Arial"/>
          <w:noProof/>
          <w:color w:val="000000" w:themeColor="text1"/>
          <w:sz w:val="22"/>
          <w:szCs w:val="22"/>
        </w:rPr>
        <w:tab/>
        <w:t>Love, M.I., Huber, W., Anders, S., 2014. Moderated estimation of fold change and dispersion for RNA-seq data with DESeq2. Genome Biology 15(12): 550, Doi: 10.1186/s13059-014-0550-8.</w:t>
      </w:r>
    </w:p>
    <w:p w14:paraId="352D673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[48]</w:t>
      </w:r>
      <w:r w:rsidRPr="00772807">
        <w:rPr>
          <w:rFonts w:ascii="Arial" w:hAnsi="Arial" w:cs="Arial"/>
          <w:noProof/>
          <w:color w:val="000000" w:themeColor="text1"/>
          <w:sz w:val="22"/>
          <w:szCs w:val="22"/>
        </w:rPr>
        <w:tab/>
        <w:t xml:space="preserve">Subramanian, A., Tamayo, P., Mootha, V.K., Mukherjee, S., Ebert, B.L., Gillette, M.A., et al., </w:t>
      </w:r>
      <w:r w:rsidRPr="00772807">
        <w:rPr>
          <w:rFonts w:ascii="Arial" w:hAnsi="Arial" w:cs="Arial"/>
          <w:noProof/>
          <w:color w:val="000000" w:themeColor="text1"/>
          <w:sz w:val="22"/>
          <w:szCs w:val="22"/>
        </w:rPr>
        <w:lastRenderedPageBreak/>
        <w:t>2005. Gene set enrichment analysis: a knowledge-based approach for interpreting genome-wide expression profiles. Proceedings of the National Academy of Sciences of the United States of America 102(43): 15545–50, Doi: 10.1073/pnas.0506580102.</w:t>
      </w:r>
    </w:p>
    <w:p w14:paraId="29DDB99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[49]</w:t>
      </w:r>
      <w:r w:rsidRPr="00772807">
        <w:rPr>
          <w:rFonts w:ascii="Arial" w:hAnsi="Arial" w:cs="Arial"/>
          <w:noProof/>
          <w:color w:val="000000" w:themeColor="text1"/>
          <w:sz w:val="22"/>
          <w:szCs w:val="22"/>
        </w:rPr>
        <w:tab/>
        <w:t>Liberzon, A., Subramanian, A., Pinchback, R., Thorvaldsdóttir, H., Tamayo, P., Mesirov, J.P., 2011. Molecular signatures database (MSigDB) 3.0. Bioinformatics 27(12): 1739–40, Doi: 10.1093/bioinformatics/btr260.</w:t>
      </w:r>
    </w:p>
    <w:p w14:paraId="3A25C56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[50]</w:t>
      </w:r>
      <w:r w:rsidRPr="00772807">
        <w:rPr>
          <w:rFonts w:ascii="Arial" w:hAnsi="Arial" w:cs="Arial"/>
          <w:noProof/>
          <w:color w:val="000000" w:themeColor="text1"/>
          <w:sz w:val="22"/>
          <w:szCs w:val="22"/>
        </w:rPr>
        <w:tab/>
        <w:t>Düvel, K., Yecies, J.L., Menon, S., Raman, P., Lipovsky, A.I., Souza, A.L., et al., 2010. Activation of a Metabolic Gene Regulatory Network Downstream of mTOR Complex 1. Molecular Cell 39(2): 171–83, Doi: 10.1016/j.molcel.2010.06.022.</w:t>
      </w:r>
    </w:p>
    <w:p w14:paraId="5613ABD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[51]</w:t>
      </w:r>
      <w:r w:rsidRPr="00772807">
        <w:rPr>
          <w:rFonts w:ascii="Arial" w:hAnsi="Arial" w:cs="Arial"/>
          <w:noProof/>
          <w:color w:val="000000" w:themeColor="text1"/>
          <w:sz w:val="22"/>
          <w:szCs w:val="22"/>
        </w:rPr>
        <w:tab/>
        <w:t>R Core Team., 2013. R: A Language and Environment for Statistical Computing.</w:t>
      </w:r>
    </w:p>
    <w:p w14:paraId="4BB3DDE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[52]</w:t>
      </w:r>
      <w:r w:rsidRPr="00772807">
        <w:rPr>
          <w:rFonts w:ascii="Arial" w:hAnsi="Arial" w:cs="Arial"/>
          <w:noProof/>
          <w:color w:val="000000" w:themeColor="text1"/>
          <w:sz w:val="22"/>
          <w:szCs w:val="22"/>
        </w:rPr>
        <w:tab/>
        <w:t>Bates, D.M., Mächler, M., Bolker, B., Walker, S., 2014. Fitting Linear Mixed-Effects Models using lme4. ArXiv 1406.5823: 1–51.</w:t>
      </w:r>
    </w:p>
    <w:p w14:paraId="4E5594E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[53]</w:t>
      </w:r>
      <w:r w:rsidRPr="00772807">
        <w:rPr>
          <w:rFonts w:ascii="Arial" w:hAnsi="Arial" w:cs="Arial"/>
          <w:noProof/>
          <w:color w:val="000000" w:themeColor="text1"/>
          <w:sz w:val="22"/>
          <w:szCs w:val="22"/>
        </w:rPr>
        <w:tab/>
        <w:t>Therneau, T.M., Grambsch, P.M., 2000. Modeling Survival Data: Extending the Cox Model. New York, NY: Springer New York.</w:t>
      </w:r>
    </w:p>
    <w:p w14:paraId="443D560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[54]</w:t>
      </w:r>
      <w:r w:rsidRPr="00772807">
        <w:rPr>
          <w:rFonts w:ascii="Arial" w:hAnsi="Arial" w:cs="Arial"/>
          <w:noProof/>
          <w:color w:val="000000" w:themeColor="text1"/>
          <w:sz w:val="22"/>
          <w:szCs w:val="22"/>
        </w:rPr>
        <w:tab/>
        <w:t>Therneau, T., 2012. A Package for Survival Analysis in S. R package version. Survival.</w:t>
      </w:r>
    </w:p>
    <w:p w14:paraId="001A1FA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[55]</w:t>
      </w:r>
      <w:r w:rsidRPr="00772807">
        <w:rPr>
          <w:rFonts w:ascii="Arial" w:hAnsi="Arial" w:cs="Arial"/>
          <w:noProof/>
          <w:color w:val="000000" w:themeColor="text1"/>
          <w:sz w:val="22"/>
          <w:szCs w:val="22"/>
        </w:rPr>
        <w:tab/>
        <w:t>Benjamini, Y., Hochberg, Y., 1995. Controlling the False Discovery Rate: A Practical and Powerful Approach to Multiple Testing. Journal of the Royal Statistical Society. Series B 57(1): 289–300.</w:t>
      </w:r>
    </w:p>
    <w:p w14:paraId="053D7D6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[56]</w:t>
      </w:r>
      <w:r w:rsidRPr="00772807">
        <w:rPr>
          <w:rFonts w:ascii="Arial" w:hAnsi="Arial" w:cs="Arial"/>
          <w:noProof/>
          <w:color w:val="000000" w:themeColor="text1"/>
          <w:sz w:val="22"/>
          <w:szCs w:val="22"/>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30168B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[57]</w:t>
      </w:r>
      <w:r w:rsidRPr="00772807">
        <w:rPr>
          <w:rFonts w:ascii="Arial" w:hAnsi="Arial" w:cs="Arial"/>
          <w:noProof/>
          <w:color w:val="000000" w:themeColor="text1"/>
          <w:sz w:val="22"/>
          <w:szCs w:val="22"/>
        </w:rPr>
        <w:tab/>
        <w:t>Pacher, M., Seewald, M.J., Mikula, M., Oehler, S., Mogg, M., Vinatzer, U., et al., 2007. Impact of constitutive IGF1/IGF2 stimulation on the transcriptional program of human breast cancer cells. Carcinogenesis 28(1): 49–59, Doi: 10.1093/carcin/bgl091.</w:t>
      </w:r>
    </w:p>
    <w:p w14:paraId="081AD31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[58]</w:t>
      </w:r>
      <w:r w:rsidRPr="00772807">
        <w:rPr>
          <w:rFonts w:ascii="Arial" w:hAnsi="Arial" w:cs="Arial"/>
          <w:noProof/>
          <w:color w:val="000000" w:themeColor="text1"/>
          <w:sz w:val="22"/>
          <w:szCs w:val="22"/>
        </w:rPr>
        <w:tab/>
        <w:t>Bal, N.C., Maurya, S.K., Sopariwala, D.H., Sahoo, S.K., Gupta, S.C., Shaikh, S.A., et al., 2012. Sarcolipin is a newly identified regulator of muscle-based thermogenesis in mammals. Nature Medicine 18(10): 1575–9, Doi: 10.1038/nm.2897.</w:t>
      </w:r>
    </w:p>
    <w:p w14:paraId="0821CDA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[59]</w:t>
      </w:r>
      <w:r w:rsidRPr="00772807">
        <w:rPr>
          <w:rFonts w:ascii="Arial" w:hAnsi="Arial" w:cs="Arial"/>
          <w:noProof/>
          <w:color w:val="000000" w:themeColor="text1"/>
          <w:sz w:val="22"/>
          <w:szCs w:val="22"/>
        </w:rPr>
        <w:tab/>
        <w:t>Bombardier, E., Smith, I.C., Gamu, D., Fajardo, V.A., Vigna, C., Sayer, R.A., et al., 2013. Sarcolipin trumps β-adrenergic receptor signaling as the favored mechanism for muscle-based diet-induced thermogenesis. FASEB Journal 27(9): 3871–8, Doi: 10.1096/fj.13-230631.</w:t>
      </w:r>
    </w:p>
    <w:p w14:paraId="13DB2DC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[60]</w:t>
      </w:r>
      <w:r w:rsidRPr="00772807">
        <w:rPr>
          <w:rFonts w:ascii="Arial" w:hAnsi="Arial" w:cs="Arial"/>
          <w:noProof/>
          <w:color w:val="000000" w:themeColor="text1"/>
          <w:sz w:val="22"/>
          <w:szCs w:val="22"/>
        </w:rPr>
        <w:tab/>
        <w:t xml:space="preserve">Rowland, L.A., Maurya, S.K., Bal, N.C., Kozak, L., Periasamy, M., 2016. Sarcolipin and uncoupling protein 1 play distinct roles in diet-induced thermogenesis and do not compensate for </w:t>
      </w:r>
      <w:r w:rsidRPr="00772807">
        <w:rPr>
          <w:rFonts w:ascii="Arial" w:hAnsi="Arial" w:cs="Arial"/>
          <w:noProof/>
          <w:color w:val="000000" w:themeColor="text1"/>
          <w:sz w:val="22"/>
          <w:szCs w:val="22"/>
        </w:rPr>
        <w:lastRenderedPageBreak/>
        <w:t>one another. Obesity 00(00): 10–3, Doi: 10.1002/oby.21542.</w:t>
      </w:r>
    </w:p>
    <w:p w14:paraId="5A785D5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[61]</w:t>
      </w:r>
      <w:r w:rsidRPr="00772807">
        <w:rPr>
          <w:rFonts w:ascii="Arial" w:hAnsi="Arial" w:cs="Arial"/>
          <w:noProof/>
          <w:color w:val="000000" w:themeColor="text1"/>
          <w:sz w:val="22"/>
          <w:szCs w:val="22"/>
        </w:rPr>
        <w:tab/>
        <w:t>Maurya, S.K., Periasamy, M., 2015. Sarcolipin is a novel regulator of muscle metabolism and obesity. Pharmacological Research 102: 270–5, Doi: 10.1016/j.phrs.2015.10.020.</w:t>
      </w:r>
    </w:p>
    <w:p w14:paraId="56A272B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[62]</w:t>
      </w:r>
      <w:r w:rsidRPr="00772807">
        <w:rPr>
          <w:rFonts w:ascii="Arial" w:hAnsi="Arial" w:cs="Arial"/>
          <w:noProof/>
          <w:color w:val="000000" w:themeColor="text1"/>
          <w:sz w:val="22"/>
          <w:szCs w:val="22"/>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118BCC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[63]</w:t>
      </w:r>
      <w:r w:rsidRPr="00772807">
        <w:rPr>
          <w:rFonts w:ascii="Arial" w:hAnsi="Arial" w:cs="Arial"/>
          <w:noProof/>
          <w:color w:val="000000" w:themeColor="text1"/>
          <w:sz w:val="22"/>
          <w:szCs w:val="22"/>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1D0F5C1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[64]</w:t>
      </w:r>
      <w:r w:rsidRPr="00772807">
        <w:rPr>
          <w:rFonts w:ascii="Arial" w:hAnsi="Arial" w:cs="Arial"/>
          <w:noProof/>
          <w:color w:val="000000" w:themeColor="text1"/>
          <w:sz w:val="22"/>
          <w:szCs w:val="22"/>
        </w:rPr>
        <w:tab/>
        <w:t>Fiatarone, M.A., 1990. High-Intensity Strength Training in Nonagenarians. JAMA 263(22): 3029, Doi: 10.1001/jama.1990.03440220053029.</w:t>
      </w:r>
    </w:p>
    <w:p w14:paraId="714C958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[65]</w:t>
      </w:r>
      <w:r w:rsidRPr="00772807">
        <w:rPr>
          <w:rFonts w:ascii="Arial" w:hAnsi="Arial" w:cs="Arial"/>
          <w:noProof/>
          <w:color w:val="000000" w:themeColor="text1"/>
          <w:sz w:val="22"/>
          <w:szCs w:val="22"/>
        </w:rPr>
        <w:tab/>
        <w:t>Zurlo, F., Larson, K., Bogardus, C., Ravussin, E., 1990. Skeletal muscle metabolism is a major determinant of resting energy expenditure. Journal of Clinical Investigation 86(5): 1423.</w:t>
      </w:r>
    </w:p>
    <w:p w14:paraId="221043B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[66]</w:t>
      </w:r>
      <w:r w:rsidRPr="00772807">
        <w:rPr>
          <w:rFonts w:ascii="Arial" w:hAnsi="Arial" w:cs="Arial"/>
          <w:noProof/>
          <w:color w:val="000000" w:themeColor="text1"/>
          <w:sz w:val="22"/>
          <w:szCs w:val="22"/>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50292D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[67]</w:t>
      </w:r>
      <w:r w:rsidRPr="00772807">
        <w:rPr>
          <w:rFonts w:ascii="Arial" w:hAnsi="Arial" w:cs="Arial"/>
          <w:noProof/>
          <w:color w:val="000000" w:themeColor="text1"/>
          <w:sz w:val="22"/>
          <w:szCs w:val="22"/>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2EC7B69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[68]</w:t>
      </w:r>
      <w:r w:rsidRPr="00772807">
        <w:rPr>
          <w:rFonts w:ascii="Arial" w:hAnsi="Arial" w:cs="Arial"/>
          <w:noProof/>
          <w:color w:val="000000" w:themeColor="text1"/>
          <w:sz w:val="22"/>
          <w:szCs w:val="22"/>
        </w:rPr>
        <w:tab/>
        <w:t>Smith, W.S., Broadbridge, R., East, J.M., Lee, A.G., 2002. Sarcolipin uncouples hydrolysis of ATP from accumulation of Ca2+ by the Ca2+-ATPase of skeletal-muscle sarcoplasmic reticulum. Biochemical Journal 361(2): 277–86, Doi: 10.1042/bj3610277.</w:t>
      </w:r>
    </w:p>
    <w:p w14:paraId="3EB3B39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[69]</w:t>
      </w:r>
      <w:r w:rsidRPr="00772807">
        <w:rPr>
          <w:rFonts w:ascii="Arial" w:hAnsi="Arial" w:cs="Arial"/>
          <w:noProof/>
          <w:color w:val="000000" w:themeColor="text1"/>
          <w:sz w:val="22"/>
          <w:szCs w:val="22"/>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EFC81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[70]</w:t>
      </w:r>
      <w:r w:rsidRPr="00772807">
        <w:rPr>
          <w:rFonts w:ascii="Arial" w:hAnsi="Arial" w:cs="Arial"/>
          <w:noProof/>
          <w:color w:val="000000" w:themeColor="text1"/>
          <w:sz w:val="22"/>
          <w:szCs w:val="22"/>
        </w:rPr>
        <w:tab/>
        <w:t>Dutchak, P.A., Estill-Terpack, S.J., Plec, A.A., Zhao, X., Yang, C., Chen, J., et al., 2018. Loss of a Negative Regulator of mTORC1 Induces Aerobic Glycolysis and Altered Fiber Composition in Skeletal Muscle. Cell Reports 23(7): 1907–14, Doi: 10.1016/j.celrep.2018.04.058.</w:t>
      </w:r>
    </w:p>
    <w:p w14:paraId="080CF4F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[71]</w:t>
      </w:r>
      <w:r w:rsidRPr="00772807">
        <w:rPr>
          <w:rFonts w:ascii="Arial" w:hAnsi="Arial" w:cs="Arial"/>
          <w:noProof/>
          <w:color w:val="000000" w:themeColor="text1"/>
          <w:sz w:val="22"/>
          <w:szCs w:val="22"/>
        </w:rPr>
        <w:tab/>
        <w:t xml:space="preserve">Graber, T.G., Fry, C.S., Brightwell, C.R., Moro, T., Maroto, R., Bhattari, N., et al., 2019. Skeletal Muscle Specific Knockout of DEP-like domain-containing 5 Increases mTORC1 </w:t>
      </w:r>
      <w:r w:rsidRPr="00772807">
        <w:rPr>
          <w:rFonts w:ascii="Arial" w:hAnsi="Arial" w:cs="Arial"/>
          <w:noProof/>
          <w:color w:val="000000" w:themeColor="text1"/>
          <w:sz w:val="22"/>
          <w:szCs w:val="22"/>
        </w:rPr>
        <w:lastRenderedPageBreak/>
        <w:t>Signaling, Muscle Cell Hypertrophy, and Mitochondrial Respiration. Journal of Biological Chemistry 294: 4091–102, Doi: 10.1074/jbc.RA118.005970.</w:t>
      </w:r>
    </w:p>
    <w:p w14:paraId="741F3B0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[72]</w:t>
      </w:r>
      <w:r w:rsidRPr="00772807">
        <w:rPr>
          <w:rFonts w:ascii="Arial" w:hAnsi="Arial" w:cs="Arial"/>
          <w:noProof/>
          <w:color w:val="000000" w:themeColor="text1"/>
          <w:sz w:val="22"/>
          <w:szCs w:val="22"/>
        </w:rPr>
        <w:tab/>
        <w:t>Risson, V., Mazelin, L., Roceri, M., Sanchez, H., Moncollin, V., Corneloup, C., et al., 2009. Muscle inactivation of mTOR causes metabolic and dystrophin defects leading to severe myopathy. The Journal of Cell Biology 187(6): 859–74, Doi: 10.1083/jcb.200903131.</w:t>
      </w:r>
    </w:p>
    <w:p w14:paraId="6D27EFA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[73]</w:t>
      </w:r>
      <w:r w:rsidRPr="00772807">
        <w:rPr>
          <w:rFonts w:ascii="Arial" w:hAnsi="Arial" w:cs="Arial"/>
          <w:noProof/>
          <w:color w:val="000000" w:themeColor="text1"/>
          <w:sz w:val="22"/>
          <w:szCs w:val="22"/>
        </w:rPr>
        <w:tab/>
        <w:t>Tsai, S., Sitzmann, J.M., Dastidar, S.G., Rodriguez, A. a., Vu, S.L., McDonald, C.E., et al., 2015. Muscle-specific 4E-BP1 signaling activation improves metabolic parameters during aging and obesity. The Journal of Clinical Investigation 125(8): 2952–64, Doi: 10.1172/JCI77361.</w:t>
      </w:r>
    </w:p>
    <w:p w14:paraId="3020D1F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[74]</w:t>
      </w:r>
      <w:r w:rsidRPr="00772807">
        <w:rPr>
          <w:rFonts w:ascii="Arial" w:hAnsi="Arial" w:cs="Arial"/>
          <w:noProof/>
          <w:color w:val="000000" w:themeColor="text1"/>
          <w:sz w:val="22"/>
          <w:szCs w:val="22"/>
        </w:rPr>
        <w:tab/>
        <w:t>Kim, K.H., Jeong, Y.T., Oh, H., Kim, S.H., Cho, J.M., Kim, Y.-N., et al., 2012. Autophagy deficiency leads to protection from obesity and insulin resistance by inducing Fgf21 as a mitokine. Nature Medicine, Doi: 10.1038/nm.3014.</w:t>
      </w:r>
    </w:p>
    <w:p w14:paraId="7624193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[75]</w:t>
      </w:r>
      <w:r w:rsidRPr="00772807">
        <w:rPr>
          <w:rFonts w:ascii="Arial" w:hAnsi="Arial" w:cs="Arial"/>
          <w:noProof/>
          <w:color w:val="000000" w:themeColor="text1"/>
          <w:sz w:val="22"/>
          <w:szCs w:val="22"/>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61E94CE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[76]</w:t>
      </w:r>
      <w:r w:rsidRPr="00772807">
        <w:rPr>
          <w:rFonts w:ascii="Arial" w:hAnsi="Arial" w:cs="Arial"/>
          <w:noProof/>
          <w:color w:val="000000" w:themeColor="text1"/>
          <w:sz w:val="22"/>
          <w:szCs w:val="22"/>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4E38B4B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[77]</w:t>
      </w:r>
      <w:r w:rsidRPr="00772807">
        <w:rPr>
          <w:rFonts w:ascii="Arial" w:hAnsi="Arial" w:cs="Arial"/>
          <w:noProof/>
          <w:color w:val="000000" w:themeColor="text1"/>
          <w:sz w:val="22"/>
          <w:szCs w:val="22"/>
        </w:rPr>
        <w:tab/>
        <w:t>Iadevaia, V., Huo, Y., Zhang, Z., Foster, L.J., Proud, C.G., 2012. Roles of the mammalian target of rapamycin, mTOR, in controlling ribosome biogenesis and protein synthesis: Figure 1. Biochemical Society Transactions 40(1): 168–72, Doi: 10.1042/BST20110682.</w:t>
      </w:r>
    </w:p>
    <w:p w14:paraId="7079355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[78]</w:t>
      </w:r>
      <w:r w:rsidRPr="00772807">
        <w:rPr>
          <w:rFonts w:ascii="Arial" w:hAnsi="Arial" w:cs="Arial"/>
          <w:noProof/>
          <w:color w:val="000000" w:themeColor="text1"/>
          <w:sz w:val="22"/>
          <w:szCs w:val="22"/>
        </w:rPr>
        <w:tab/>
        <w:t>Zahn, J.M., Sonu, R., Vogel, H., Crane, E., Mazan-Mamczarz, K., Rabkin, R., et al., 2006. Transcriptional profiling of aging in human muscle reveals a common aging signature. PLoS Genetics 2(7): 1058–69, Doi: 10.1371/journal.pgen.0020115.</w:t>
      </w:r>
    </w:p>
    <w:p w14:paraId="7500C75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[79]</w:t>
      </w:r>
      <w:r w:rsidRPr="00772807">
        <w:rPr>
          <w:rFonts w:ascii="Arial" w:hAnsi="Arial" w:cs="Arial"/>
          <w:noProof/>
          <w:color w:val="000000" w:themeColor="text1"/>
          <w:sz w:val="22"/>
          <w:szCs w:val="22"/>
        </w:rPr>
        <w:tab/>
        <w:t>Phillips, B.E., Williams, J.P., Gustafsson, T., Bouchard, C., Rankinen, T., Knudsen, S., et al., 2013. Molecular Networks of Human Muscle Adaptation to Exercise and Age. PLoS Genetics 9(3), Doi: 10.1371/journal.pgen.1003389.</w:t>
      </w:r>
    </w:p>
    <w:p w14:paraId="39EC220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[80]</w:t>
      </w:r>
      <w:r w:rsidRPr="00772807">
        <w:rPr>
          <w:rFonts w:ascii="Arial" w:hAnsi="Arial" w:cs="Arial"/>
          <w:noProof/>
          <w:color w:val="000000" w:themeColor="text1"/>
          <w:sz w:val="22"/>
          <w:szCs w:val="22"/>
        </w:rPr>
        <w:tab/>
        <w:t>Gaffney, C.J., Pollard, A., Barratt, T.F., Constantin-Teodosiu, D., Greenhaff, P.L., Szewczyk, N.J., 2018. Greater loss of mitochondrial function with ageing is associated with earlier onset of sarcopenia in C. elegans. Aging 10(11): 3382–96, Doi: 10.18632/aging.101654.</w:t>
      </w:r>
    </w:p>
    <w:p w14:paraId="32E172A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[81]</w:t>
      </w:r>
      <w:r w:rsidRPr="00772807">
        <w:rPr>
          <w:rFonts w:ascii="Arial" w:hAnsi="Arial" w:cs="Arial"/>
          <w:noProof/>
          <w:color w:val="000000" w:themeColor="text1"/>
          <w:sz w:val="22"/>
          <w:szCs w:val="22"/>
        </w:rPr>
        <w:tab/>
        <w:t xml:space="preserve">Castro-Sepúlveda, M., Tevy, M.F., Jaimovich, E., Campos, C.A., Eisner, V., Figueroa, R., et al., 2018. Muscle function decline and mitochondria changes in middle age precede sarcopenia in </w:t>
      </w:r>
      <w:r w:rsidRPr="00772807">
        <w:rPr>
          <w:rFonts w:ascii="Arial" w:hAnsi="Arial" w:cs="Arial"/>
          <w:noProof/>
          <w:color w:val="000000" w:themeColor="text1"/>
          <w:sz w:val="22"/>
          <w:szCs w:val="22"/>
        </w:rPr>
        <w:lastRenderedPageBreak/>
        <w:t>mice. Aging 10(1): 34–55, Doi: 10.18632/aging.101358.</w:t>
      </w:r>
    </w:p>
    <w:p w14:paraId="0DF7646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[82]</w:t>
      </w:r>
      <w:r w:rsidRPr="00772807">
        <w:rPr>
          <w:rFonts w:ascii="Arial" w:hAnsi="Arial" w:cs="Arial"/>
          <w:noProof/>
          <w:color w:val="000000" w:themeColor="text1"/>
          <w:sz w:val="22"/>
          <w:szCs w:val="22"/>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6D39C0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[83]</w:t>
      </w:r>
      <w:r w:rsidRPr="00772807">
        <w:rPr>
          <w:rFonts w:ascii="Arial" w:hAnsi="Arial" w:cs="Arial"/>
          <w:noProof/>
          <w:color w:val="000000" w:themeColor="text1"/>
          <w:sz w:val="22"/>
          <w:szCs w:val="22"/>
        </w:rPr>
        <w:tab/>
        <w:t>Pawlikowska, L., Hu, D., Huntsman, S., Sung, A., Chu, C., Chen, J., et al., 2009. Association of common genetic variation in the insulin/IGF1 signaling pathway with human longevity. Aging Cell 8(4): 460–72, Doi: 10.1111/j.1474-9726.2009.00493.x.</w:t>
      </w:r>
    </w:p>
    <w:p w14:paraId="5F16C0B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[84]</w:t>
      </w:r>
      <w:r w:rsidRPr="00772807">
        <w:rPr>
          <w:rFonts w:ascii="Arial" w:hAnsi="Arial" w:cs="Arial"/>
          <w:noProof/>
          <w:color w:val="000000" w:themeColor="text1"/>
          <w:sz w:val="22"/>
          <w:szCs w:val="22"/>
        </w:rPr>
        <w:tab/>
        <w:t>Willcox, B.J., Donlon, T. a., He, Q., Chen, R., Grove, J.S., Yano, K., et al., 2008. FOXO3A genotype is strongly associated with human longevity. Proceedings of the National Academy of Sciences of the United States of America 105(37): 13987–92, Doi: 10.1073/pnas.0801030105.</w:t>
      </w:r>
    </w:p>
    <w:p w14:paraId="06EC2173"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[85]</w:t>
      </w:r>
      <w:r w:rsidRPr="00772807">
        <w:rPr>
          <w:rFonts w:ascii="Arial" w:hAnsi="Arial" w:cs="Arial"/>
          <w:noProof/>
          <w:color w:val="000000" w:themeColor="text1"/>
          <w:sz w:val="22"/>
          <w:szCs w:val="22"/>
        </w:rPr>
        <w:tab/>
        <w:t>Bao, J.-M., Song, X.-L., Hong, Y.-Q., Zhu, H.-L., Li, C., Zhang, T., et al., 2014. Association between FOXO3A gene polymorphisms and human longevity: a meta-analysis. Asian Journal of Andrology 16(3): 446–52, Doi: 10.4103/1008-682X.123673.</w:t>
      </w:r>
    </w:p>
    <w:p w14:paraId="2BCBDAA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[86]</w:t>
      </w:r>
      <w:r w:rsidRPr="00772807">
        <w:rPr>
          <w:rFonts w:ascii="Arial" w:hAnsi="Arial" w:cs="Arial"/>
          <w:noProof/>
          <w:color w:val="000000" w:themeColor="text1"/>
          <w:sz w:val="22"/>
          <w:szCs w:val="22"/>
        </w:rPr>
        <w:tab/>
        <w:t>Anselmi, C.V., Malovini, A., Roncarati, R., Novelli, V., Villa, F., Condorelli, G., et al., 2009. Association of the FOXO3A locus with extreme longevity in a southern Italian centenarian study. Rejuvenation Research 12(2): 95–104, Doi: 10.1089/rej.2008.0827.</w:t>
      </w:r>
    </w:p>
    <w:p w14:paraId="468FC9A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[87]</w:t>
      </w:r>
      <w:r w:rsidRPr="00772807">
        <w:rPr>
          <w:rFonts w:ascii="Arial" w:hAnsi="Arial" w:cs="Arial"/>
          <w:noProof/>
          <w:color w:val="000000" w:themeColor="text1"/>
          <w:sz w:val="22"/>
          <w:szCs w:val="22"/>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538D49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[88]</w:t>
      </w:r>
      <w:r w:rsidRPr="00772807">
        <w:rPr>
          <w:rFonts w:ascii="Arial" w:hAnsi="Arial" w:cs="Arial"/>
          <w:noProof/>
          <w:color w:val="000000" w:themeColor="text1"/>
          <w:sz w:val="22"/>
          <w:szCs w:val="22"/>
        </w:rPr>
        <w:tab/>
        <w:t>Li, Y., Wang, W.J., Cao, H., Lu, J., Wu, C., Hu, F.Y., et al., 2009. Genetic association of FOXO1A and FOXO3A with longevity trait in Han Chinese populations. Human Molecular Genetics 18(24): 4897–904, Doi: 10.1093/hmg/ddp459.</w:t>
      </w:r>
    </w:p>
    <w:p w14:paraId="4041013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[89]</w:t>
      </w:r>
      <w:r w:rsidRPr="00772807">
        <w:rPr>
          <w:rFonts w:ascii="Arial" w:hAnsi="Arial" w:cs="Arial"/>
          <w:noProof/>
          <w:color w:val="000000" w:themeColor="text1"/>
          <w:sz w:val="22"/>
          <w:szCs w:val="22"/>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8D8A30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[90]</w:t>
      </w:r>
      <w:r w:rsidRPr="00772807">
        <w:rPr>
          <w:rFonts w:ascii="Arial" w:hAnsi="Arial" w:cs="Arial"/>
          <w:noProof/>
          <w:color w:val="000000" w:themeColor="text1"/>
          <w:sz w:val="22"/>
          <w:szCs w:val="22"/>
        </w:rPr>
        <w:tab/>
        <w:t>Giannakou, M.E., Goss, M., Jünger, M.A., Hafen, E., Leevers, S.J., Partridge, L., 2004. Long-lived Drosophila with overexpressed dFOXO in adult fat body. Science 305(5682): 361, Doi: 10.1126/science.1098219.</w:t>
      </w:r>
    </w:p>
    <w:p w14:paraId="49F3FE2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[91]</w:t>
      </w:r>
      <w:r w:rsidRPr="00772807">
        <w:rPr>
          <w:rFonts w:ascii="Arial" w:hAnsi="Arial" w:cs="Arial"/>
          <w:noProof/>
          <w:color w:val="000000" w:themeColor="text1"/>
          <w:sz w:val="22"/>
          <w:szCs w:val="22"/>
        </w:rPr>
        <w:tab/>
        <w:t xml:space="preserve">Hwangbo, D.S., Gershman, B., Tu, M.-P., Palmer, M., Tatar, M., 2004. Drosophila dFOXO controls lifespan and regulates insulin signalling in brain and fat body. Nature 429(6991): 562–6, </w:t>
      </w:r>
      <w:r w:rsidRPr="00772807">
        <w:rPr>
          <w:rFonts w:ascii="Arial" w:hAnsi="Arial" w:cs="Arial"/>
          <w:noProof/>
          <w:color w:val="000000" w:themeColor="text1"/>
          <w:sz w:val="22"/>
          <w:szCs w:val="22"/>
        </w:rPr>
        <w:lastRenderedPageBreak/>
        <w:t>Doi: 10.1038/nature03446.</w:t>
      </w:r>
    </w:p>
    <w:p w14:paraId="306A864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[92]</w:t>
      </w:r>
      <w:r w:rsidRPr="00772807">
        <w:rPr>
          <w:rFonts w:ascii="Arial" w:hAnsi="Arial" w:cs="Arial"/>
          <w:noProof/>
          <w:color w:val="000000" w:themeColor="text1"/>
          <w:sz w:val="22"/>
          <w:szCs w:val="22"/>
        </w:rPr>
        <w:tab/>
        <w:t>Milan, G., Romanello, V., Pescatore, F., Armani, A., Paik, J.-H., Frasson, L., et al., 2015. Regulation of autophagy and the ubiquitin-proteasome system by the FoxO transcriptional network during muscle atrophy. Nature Communications 6: 6670, Doi: 10.1038/ncomms7670.</w:t>
      </w:r>
    </w:p>
    <w:p w14:paraId="01AEE0D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[93]</w:t>
      </w:r>
      <w:r w:rsidRPr="00772807">
        <w:rPr>
          <w:rFonts w:ascii="Arial" w:hAnsi="Arial" w:cs="Arial"/>
          <w:noProof/>
          <w:color w:val="000000" w:themeColor="text1"/>
          <w:sz w:val="22"/>
          <w:szCs w:val="22"/>
        </w:rPr>
        <w:tab/>
        <w:t>Passtoors, W.M., Beekman, M., Deelen, J., van der Breggen, R., Maier, A.B., Guigas, B., et al., 2013. Gene expression analysis of mTOR pathway: association with human longevity. Aging Cell 12(1): 24–31, Doi: 10.1111/acel.12015.</w:t>
      </w:r>
    </w:p>
    <w:p w14:paraId="2CF33E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[94]</w:t>
      </w:r>
      <w:r w:rsidRPr="00772807">
        <w:rPr>
          <w:rFonts w:ascii="Arial" w:hAnsi="Arial" w:cs="Arial"/>
          <w:noProof/>
          <w:color w:val="000000" w:themeColor="text1"/>
          <w:sz w:val="22"/>
          <w:szCs w:val="22"/>
        </w:rPr>
        <w:tab/>
        <w:t>Joseph, G.A., Wang, S., Jacobs, C.E., Zhou, W., Kimble, G.C., Tse, H.W., et al., 2019. Partial inhibition of mTORC1 in aged rats counteracts the decline in muscle mass and reverses molecular signaling associated with sarcopenia. Molecular and Cellular Biology, Doi: 10.1128/MCB.00141-19.</w:t>
      </w:r>
    </w:p>
    <w:p w14:paraId="22D37FF9" w14:textId="66245A9B" w:rsidR="00871236" w:rsidRPr="00091167" w:rsidRDefault="00871236" w:rsidP="002D338B">
      <w:pPr>
        <w:widowControl w:val="0"/>
        <w:autoSpaceDE w:val="0"/>
        <w:autoSpaceDN w:val="0"/>
        <w:adjustRightInd w:val="0"/>
        <w:spacing w:before="100" w:after="100" w:line="360" w:lineRule="auto"/>
        <w:ind w:left="640" w:hanging="640"/>
        <w:rPr>
          <w:rFonts w:ascii="Arial" w:hAnsi="Arial" w:cs="Arial"/>
          <w:color w:val="000000" w:themeColor="text1"/>
          <w:sz w:val="22"/>
          <w:szCs w:val="22"/>
        </w:rPr>
      </w:pPr>
      <w:r w:rsidRPr="00772807">
        <w:rPr>
          <w:rFonts w:ascii="Arial" w:hAnsi="Arial" w:cs="Arial"/>
          <w:color w:val="000000" w:themeColor="text1"/>
          <w:sz w:val="22"/>
          <w:szCs w:val="22"/>
        </w:rPr>
        <w:fldChar w:fldCharType="end"/>
      </w:r>
    </w:p>
    <w:p w14:paraId="26C6BD02" w14:textId="77777777" w:rsidR="008545F6" w:rsidRPr="00091167" w:rsidRDefault="008545F6" w:rsidP="002D338B">
      <w:pPr>
        <w:spacing w:line="360" w:lineRule="auto"/>
        <w:rPr>
          <w:rFonts w:ascii="Arial" w:eastAsiaTheme="majorEastAsia" w:hAnsi="Arial" w:cs="Arial"/>
          <w:b/>
          <w:bCs/>
          <w:color w:val="000000" w:themeColor="text1"/>
          <w:sz w:val="22"/>
          <w:szCs w:val="22"/>
        </w:rPr>
      </w:pPr>
      <w:r w:rsidRPr="00091167">
        <w:rPr>
          <w:rFonts w:ascii="Arial" w:hAnsi="Arial" w:cs="Arial"/>
          <w:color w:val="000000" w:themeColor="text1"/>
          <w:sz w:val="22"/>
          <w:szCs w:val="22"/>
        </w:rPr>
        <w:br w:type="page"/>
      </w:r>
    </w:p>
    <w:p w14:paraId="64187F46" w14:textId="314DC381" w:rsidR="007B624A" w:rsidRPr="00091167" w:rsidRDefault="007B624A" w:rsidP="002D338B">
      <w:pPr>
        <w:pStyle w:val="Heading1"/>
        <w:spacing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Figure Legends</w:t>
      </w:r>
    </w:p>
    <w:p w14:paraId="27EFDFE2" w14:textId="0ECF2E45" w:rsidR="003E7617" w:rsidRPr="00091167" w:rsidRDefault="003E7617"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1: </w:t>
      </w:r>
      <w:r w:rsidR="006D6803" w:rsidRPr="00091167">
        <w:rPr>
          <w:rFonts w:ascii="Arial" w:hAnsi="Arial" w:cs="Arial"/>
          <w:b/>
          <w:color w:val="000000" w:themeColor="text1"/>
          <w:sz w:val="22"/>
          <w:szCs w:val="22"/>
        </w:rPr>
        <w:t xml:space="preserve">mTORC1 </w:t>
      </w:r>
      <w:r w:rsidR="00F200DF" w:rsidRPr="00091167">
        <w:rPr>
          <w:rFonts w:ascii="Arial" w:hAnsi="Arial" w:cs="Arial"/>
          <w:b/>
          <w:color w:val="000000" w:themeColor="text1"/>
          <w:sz w:val="22"/>
          <w:szCs w:val="22"/>
        </w:rPr>
        <w:t>regulates energy expenditure.</w:t>
      </w:r>
      <w:r w:rsidR="001632AB" w:rsidRPr="00091167">
        <w:rPr>
          <w:rFonts w:ascii="Arial" w:hAnsi="Arial" w:cs="Arial"/>
          <w:b/>
          <w:color w:val="000000" w:themeColor="text1"/>
          <w:sz w:val="22"/>
          <w:szCs w:val="22"/>
        </w:rPr>
        <w:t xml:space="preserve">  </w:t>
      </w:r>
      <w:r w:rsidR="001632AB" w:rsidRPr="00091167">
        <w:rPr>
          <w:rFonts w:ascii="Arial" w:hAnsi="Arial" w:cs="Arial"/>
          <w:color w:val="000000" w:themeColor="text1"/>
          <w:sz w:val="22"/>
          <w:szCs w:val="22"/>
        </w:rPr>
        <w:t xml:space="preserve">A) </w:t>
      </w:r>
      <w:r w:rsidR="00C40AEC" w:rsidRPr="00091167">
        <w:rPr>
          <w:rFonts w:ascii="Arial" w:hAnsi="Arial" w:cs="Arial"/>
          <w:color w:val="000000" w:themeColor="text1"/>
          <w:sz w:val="22"/>
          <w:szCs w:val="22"/>
        </w:rPr>
        <w:t xml:space="preserve">Summary </w:t>
      </w:r>
      <w:r w:rsidR="001632AB" w:rsidRPr="00091167">
        <w:rPr>
          <w:rFonts w:ascii="Arial" w:hAnsi="Arial" w:cs="Arial"/>
          <w:color w:val="000000" w:themeColor="text1"/>
          <w:sz w:val="22"/>
          <w:szCs w:val="22"/>
        </w:rPr>
        <w:t>of</w:t>
      </w:r>
      <w:r w:rsidR="00C76468"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 xml:space="preserve">the </w:t>
      </w:r>
      <w:r w:rsidR="001632AB" w:rsidRPr="00091167">
        <w:rPr>
          <w:rFonts w:ascii="Arial" w:hAnsi="Arial" w:cs="Arial"/>
          <w:color w:val="000000" w:themeColor="text1"/>
          <w:sz w:val="22"/>
          <w:szCs w:val="22"/>
        </w:rPr>
        <w:t>rapamycin/high fat diet experiment</w:t>
      </w:r>
      <w:r w:rsidR="00C40AEC" w:rsidRPr="00091167">
        <w:rPr>
          <w:rFonts w:ascii="Arial" w:hAnsi="Arial" w:cs="Arial"/>
          <w:color w:val="000000" w:themeColor="text1"/>
          <w:sz w:val="22"/>
          <w:szCs w:val="22"/>
        </w:rPr>
        <w:t>al protocol</w:t>
      </w:r>
      <w:r w:rsidR="001632AB" w:rsidRPr="00091167">
        <w:rPr>
          <w:rFonts w:ascii="Arial" w:hAnsi="Arial" w:cs="Arial"/>
          <w:color w:val="000000" w:themeColor="text1"/>
          <w:sz w:val="22"/>
          <w:szCs w:val="22"/>
        </w:rPr>
        <w:t xml:space="preserve">, </w:t>
      </w:r>
      <w:r w:rsidR="00C40AEC" w:rsidRPr="00091167">
        <w:rPr>
          <w:rFonts w:ascii="Arial" w:hAnsi="Arial" w:cs="Arial"/>
          <w:color w:val="000000" w:themeColor="text1"/>
          <w:sz w:val="22"/>
          <w:szCs w:val="22"/>
        </w:rPr>
        <w:t xml:space="preserve">and its </w:t>
      </w:r>
      <w:r w:rsidR="001632AB" w:rsidRPr="00091167">
        <w:rPr>
          <w:rFonts w:ascii="Arial" w:hAnsi="Arial" w:cs="Arial"/>
          <w:color w:val="000000" w:themeColor="text1"/>
          <w:sz w:val="22"/>
          <w:szCs w:val="22"/>
        </w:rPr>
        <w:t>effect on B) energy expenditure and C) ambulatory activity</w:t>
      </w:r>
      <w:r w:rsidR="00C40AEC" w:rsidRPr="00091167">
        <w:rPr>
          <w:rFonts w:ascii="Arial" w:hAnsi="Arial" w:cs="Arial"/>
          <w:color w:val="000000" w:themeColor="text1"/>
          <w:sz w:val="22"/>
          <w:szCs w:val="22"/>
        </w:rPr>
        <w:t xml:space="preserve"> of 10-week-old male C57BL/6J mice</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D) </w:t>
      </w:r>
      <w:r w:rsidR="002E0807" w:rsidRPr="00091167">
        <w:rPr>
          <w:rFonts w:ascii="Arial" w:hAnsi="Arial" w:cs="Arial"/>
          <w:color w:val="000000" w:themeColor="text1"/>
          <w:sz w:val="22"/>
          <w:szCs w:val="22"/>
        </w:rPr>
        <w:t>Total e</w:t>
      </w:r>
      <w:r w:rsidR="006F68C2" w:rsidRPr="00091167">
        <w:rPr>
          <w:rFonts w:ascii="Arial" w:hAnsi="Arial" w:cs="Arial"/>
          <w:color w:val="000000" w:themeColor="text1"/>
          <w:sz w:val="22"/>
          <w:szCs w:val="22"/>
        </w:rPr>
        <w:t>nergy expenditure</w:t>
      </w:r>
      <w:r w:rsidR="00D36274"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E) </w:t>
      </w:r>
      <w:r w:rsidR="00D36274" w:rsidRPr="00091167">
        <w:rPr>
          <w:rFonts w:ascii="Arial" w:hAnsi="Arial" w:cs="Arial"/>
          <w:color w:val="000000" w:themeColor="text1"/>
          <w:sz w:val="22"/>
          <w:szCs w:val="22"/>
        </w:rPr>
        <w:t>ambulatory activity</w:t>
      </w:r>
      <w:r w:rsidR="005F0927"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F) </w:t>
      </w:r>
      <w:r w:rsidR="00D36274" w:rsidRPr="00091167">
        <w:rPr>
          <w:rFonts w:ascii="Arial" w:hAnsi="Arial" w:cs="Arial"/>
          <w:color w:val="000000" w:themeColor="text1"/>
          <w:sz w:val="22"/>
          <w:szCs w:val="22"/>
        </w:rPr>
        <w:t xml:space="preserve">respiratory exchange ratios </w:t>
      </w:r>
      <w:r w:rsidR="001435DF" w:rsidRPr="00091167">
        <w:rPr>
          <w:rFonts w:ascii="Arial" w:hAnsi="Arial" w:cs="Arial"/>
          <w:color w:val="000000" w:themeColor="text1"/>
          <w:sz w:val="22"/>
          <w:szCs w:val="22"/>
        </w:rPr>
        <w:t>(</w:t>
      </w:r>
      <w:r w:rsidR="006F68C2" w:rsidRPr="00091167">
        <w:rPr>
          <w:rFonts w:ascii="Arial" w:hAnsi="Arial" w:cs="Arial"/>
          <w:color w:val="000000" w:themeColor="text1"/>
          <w:sz w:val="22"/>
          <w:szCs w:val="22"/>
        </w:rPr>
        <w:t>RER</w:t>
      </w:r>
      <w:r w:rsidR="001435DF" w:rsidRPr="00091167">
        <w:rPr>
          <w:rFonts w:ascii="Arial" w:hAnsi="Arial" w:cs="Arial"/>
          <w:color w:val="000000" w:themeColor="text1"/>
          <w:sz w:val="22"/>
          <w:szCs w:val="22"/>
        </w:rPr>
        <w:t>)</w:t>
      </w:r>
      <w:r w:rsidR="005F0927" w:rsidRPr="00091167">
        <w:rPr>
          <w:rFonts w:ascii="Arial" w:hAnsi="Arial" w:cs="Arial"/>
          <w:color w:val="000000" w:themeColor="text1"/>
          <w:sz w:val="22"/>
          <w:szCs w:val="22"/>
        </w:rPr>
        <w:t xml:space="preserve"> and G) rates of carbohydrate oxidation and H) fat oxidation </w:t>
      </w:r>
      <w:r w:rsidR="001435DF" w:rsidRPr="00091167">
        <w:rPr>
          <w:rFonts w:ascii="Arial" w:hAnsi="Arial" w:cs="Arial"/>
          <w:color w:val="000000" w:themeColor="text1"/>
          <w:sz w:val="22"/>
          <w:szCs w:val="22"/>
        </w:rPr>
        <w:t>of</w:t>
      </w:r>
      <w:r w:rsidR="00D36274"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10-week</w:t>
      </w:r>
      <w:r w:rsidR="001435DF" w:rsidRPr="00091167">
        <w:rPr>
          <w:rFonts w:ascii="Arial" w:hAnsi="Arial" w:cs="Arial"/>
          <w:color w:val="000000" w:themeColor="text1"/>
          <w:sz w:val="22"/>
          <w:szCs w:val="22"/>
        </w:rPr>
        <w:t xml:space="preserve">-old </w:t>
      </w:r>
      <w:r w:rsidR="00D36274" w:rsidRPr="00091167">
        <w:rPr>
          <w:rFonts w:ascii="Arial" w:hAnsi="Arial" w:cs="Arial"/>
          <w:color w:val="000000" w:themeColor="text1"/>
          <w:sz w:val="22"/>
          <w:szCs w:val="22"/>
        </w:rPr>
        <w:t xml:space="preserve">mice with </w:t>
      </w:r>
      <w:proofErr w:type="spellStart"/>
      <w:r w:rsidR="001435DF" w:rsidRPr="00091167">
        <w:rPr>
          <w:rFonts w:ascii="Arial" w:hAnsi="Arial" w:cs="Arial"/>
          <w:i/>
          <w:color w:val="000000" w:themeColor="text1"/>
          <w:sz w:val="22"/>
          <w:szCs w:val="22"/>
        </w:rPr>
        <w:t>Ckmm-Cre</w:t>
      </w:r>
      <w:proofErr w:type="spellEnd"/>
      <w:r w:rsidR="001435DF" w:rsidRPr="00091167">
        <w:rPr>
          <w:rFonts w:ascii="Arial" w:hAnsi="Arial" w:cs="Arial"/>
          <w:color w:val="000000" w:themeColor="text1"/>
          <w:sz w:val="22"/>
          <w:szCs w:val="22"/>
        </w:rPr>
        <w:t xml:space="preserve"> driven knockout of </w:t>
      </w:r>
      <w:r w:rsidR="001435DF" w:rsidRPr="00091167">
        <w:rPr>
          <w:rFonts w:ascii="Arial" w:hAnsi="Arial" w:cs="Arial"/>
          <w:i/>
          <w:color w:val="000000" w:themeColor="text1"/>
          <w:sz w:val="22"/>
          <w:szCs w:val="22"/>
        </w:rPr>
        <w:t>Tsc1</w:t>
      </w:r>
      <w:r w:rsidR="001435DF" w:rsidRPr="00091167">
        <w:rPr>
          <w:rFonts w:ascii="Arial" w:hAnsi="Arial" w:cs="Arial"/>
          <w:color w:val="000000" w:themeColor="text1"/>
          <w:sz w:val="22"/>
          <w:szCs w:val="22"/>
        </w:rPr>
        <w:t xml:space="preserve"> and their control littermates</w:t>
      </w:r>
      <w:r w:rsidR="00D36274"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H</w:t>
      </w:r>
      <w:r w:rsidR="006F68C2"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Absolute f</w:t>
      </w:r>
      <w:r w:rsidR="001632AB" w:rsidRPr="00091167">
        <w:rPr>
          <w:rFonts w:ascii="Arial" w:hAnsi="Arial" w:cs="Arial"/>
          <w:color w:val="000000" w:themeColor="text1"/>
          <w:sz w:val="22"/>
          <w:szCs w:val="22"/>
        </w:rPr>
        <w:t>ood intake</w:t>
      </w:r>
      <w:r w:rsidR="006F68C2" w:rsidRPr="00091167">
        <w:rPr>
          <w:rFonts w:ascii="Arial" w:hAnsi="Arial" w:cs="Arial"/>
          <w:color w:val="000000" w:themeColor="text1"/>
          <w:sz w:val="22"/>
          <w:szCs w:val="22"/>
        </w:rPr>
        <w:t xml:space="preserve"> of</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muscle </w:t>
      </w:r>
      <w:r w:rsidR="006F68C2" w:rsidRPr="00091167">
        <w:rPr>
          <w:rFonts w:ascii="Arial" w:hAnsi="Arial" w:cs="Arial"/>
          <w:i/>
          <w:color w:val="000000" w:themeColor="text1"/>
          <w:sz w:val="22"/>
          <w:szCs w:val="22"/>
        </w:rPr>
        <w:t>Tsc1-</w:t>
      </w:r>
      <w:r w:rsidR="006F68C2" w:rsidRPr="00091167">
        <w:rPr>
          <w:rFonts w:ascii="Arial" w:hAnsi="Arial" w:cs="Arial"/>
          <w:color w:val="000000" w:themeColor="text1"/>
          <w:sz w:val="22"/>
          <w:szCs w:val="22"/>
        </w:rPr>
        <w:t xml:space="preserve">knockout </w:t>
      </w:r>
      <w:r w:rsidR="001632AB" w:rsidRPr="00091167">
        <w:rPr>
          <w:rFonts w:ascii="Arial" w:hAnsi="Arial" w:cs="Arial"/>
          <w:color w:val="000000" w:themeColor="text1"/>
          <w:sz w:val="22"/>
          <w:szCs w:val="22"/>
        </w:rPr>
        <w:t>mice</w:t>
      </w:r>
      <w:r w:rsidR="00677E3A" w:rsidRPr="00091167">
        <w:rPr>
          <w:rFonts w:ascii="Arial" w:hAnsi="Arial" w:cs="Arial"/>
          <w:color w:val="000000" w:themeColor="text1"/>
          <w:sz w:val="22"/>
          <w:szCs w:val="22"/>
        </w:rPr>
        <w:t xml:space="preserve"> and their control littermates that</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receiv</w:t>
      </w:r>
      <w:r w:rsidR="00677E3A" w:rsidRPr="00091167">
        <w:rPr>
          <w:rFonts w:ascii="Arial" w:hAnsi="Arial" w:cs="Arial"/>
          <w:color w:val="000000" w:themeColor="text1"/>
          <w:sz w:val="22"/>
          <w:szCs w:val="22"/>
        </w:rPr>
        <w:t>ed</w:t>
      </w:r>
      <w:r w:rsidR="006F68C2" w:rsidRPr="00091167">
        <w:rPr>
          <w:rFonts w:ascii="Arial" w:hAnsi="Arial" w:cs="Arial"/>
          <w:color w:val="000000" w:themeColor="text1"/>
          <w:sz w:val="22"/>
          <w:szCs w:val="22"/>
        </w:rPr>
        <w:t xml:space="preserve"> either </w:t>
      </w:r>
      <w:r w:rsidR="0092413D" w:rsidRPr="00091167">
        <w:rPr>
          <w:rFonts w:ascii="Arial" w:hAnsi="Arial" w:cs="Arial"/>
          <w:color w:val="000000" w:themeColor="text1"/>
          <w:sz w:val="22"/>
          <w:szCs w:val="22"/>
        </w:rPr>
        <w:t xml:space="preserve">normal </w:t>
      </w:r>
      <w:r w:rsidR="006F68C2" w:rsidRPr="00091167">
        <w:rPr>
          <w:rFonts w:ascii="Arial" w:hAnsi="Arial" w:cs="Arial"/>
          <w:color w:val="000000" w:themeColor="text1"/>
          <w:sz w:val="22"/>
          <w:szCs w:val="22"/>
        </w:rPr>
        <w:t xml:space="preserve">chow </w:t>
      </w:r>
      <w:r w:rsidR="0092413D" w:rsidRPr="00091167">
        <w:rPr>
          <w:rFonts w:ascii="Arial" w:hAnsi="Arial" w:cs="Arial"/>
          <w:color w:val="000000" w:themeColor="text1"/>
          <w:sz w:val="22"/>
          <w:szCs w:val="22"/>
        </w:rPr>
        <w:t>diet</w:t>
      </w:r>
      <w:r w:rsidR="006F68C2" w:rsidRPr="00091167">
        <w:rPr>
          <w:rFonts w:ascii="Arial" w:hAnsi="Arial" w:cs="Arial"/>
          <w:color w:val="000000" w:themeColor="text1"/>
          <w:sz w:val="22"/>
          <w:szCs w:val="22"/>
        </w:rPr>
        <w:t xml:space="preserve"> (</w:t>
      </w:r>
      <w:r w:rsidR="001632AB" w:rsidRPr="00091167">
        <w:rPr>
          <w:rFonts w:ascii="Arial" w:hAnsi="Arial" w:cs="Arial"/>
          <w:color w:val="000000" w:themeColor="text1"/>
          <w:sz w:val="22"/>
          <w:szCs w:val="22"/>
        </w:rPr>
        <w:t>NCD</w:t>
      </w:r>
      <w:r w:rsidR="006F68C2"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or </w:t>
      </w:r>
      <w:r w:rsidR="006F68C2" w:rsidRPr="00091167">
        <w:rPr>
          <w:rFonts w:ascii="Arial" w:hAnsi="Arial" w:cs="Arial"/>
          <w:color w:val="000000" w:themeColor="text1"/>
          <w:sz w:val="22"/>
          <w:szCs w:val="22"/>
        </w:rPr>
        <w:t>a high fat diet (</w:t>
      </w:r>
      <w:r w:rsidR="001632AB" w:rsidRPr="00091167">
        <w:rPr>
          <w:rFonts w:ascii="Arial" w:hAnsi="Arial" w:cs="Arial"/>
          <w:color w:val="000000" w:themeColor="text1"/>
          <w:sz w:val="22"/>
          <w:szCs w:val="22"/>
        </w:rPr>
        <w:t>HFD</w:t>
      </w:r>
      <w:r w:rsidR="006F68C2" w:rsidRPr="00091167">
        <w:rPr>
          <w:rFonts w:ascii="Arial" w:hAnsi="Arial" w:cs="Arial"/>
          <w:color w:val="000000" w:themeColor="text1"/>
          <w:sz w:val="22"/>
          <w:szCs w:val="22"/>
        </w:rPr>
        <w:t>)</w:t>
      </w:r>
      <w:r w:rsidR="00363332"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Food intake data were determined</w:t>
      </w:r>
      <w:r w:rsidR="00363332" w:rsidRPr="00091167">
        <w:rPr>
          <w:rFonts w:ascii="Arial" w:hAnsi="Arial" w:cs="Arial"/>
          <w:color w:val="000000" w:themeColor="text1"/>
          <w:sz w:val="22"/>
          <w:szCs w:val="22"/>
        </w:rPr>
        <w:t xml:space="preserve"> over 4-12 weeks</w:t>
      </w:r>
      <w:r w:rsidR="00677E3A" w:rsidRPr="00091167">
        <w:rPr>
          <w:rFonts w:ascii="Arial" w:hAnsi="Arial" w:cs="Arial"/>
          <w:color w:val="000000" w:themeColor="text1"/>
          <w:sz w:val="22"/>
          <w:szCs w:val="22"/>
        </w:rPr>
        <w:t xml:space="preserve"> on a per-cage basis for mice housed by genotype </w:t>
      </w:r>
      <w:r w:rsidR="00363332" w:rsidRPr="00091167">
        <w:rPr>
          <w:rFonts w:ascii="Arial" w:hAnsi="Arial" w:cs="Arial"/>
          <w:color w:val="000000" w:themeColor="text1"/>
          <w:sz w:val="22"/>
          <w:szCs w:val="22"/>
        </w:rPr>
        <w:t>(n=5-20/group).</w:t>
      </w:r>
    </w:p>
    <w:p w14:paraId="41AFEE05" w14:textId="77777777" w:rsidR="000711BE" w:rsidRPr="00091167" w:rsidRDefault="000711BE" w:rsidP="002D338B">
      <w:pPr>
        <w:spacing w:line="360" w:lineRule="auto"/>
        <w:rPr>
          <w:rFonts w:ascii="Arial" w:hAnsi="Arial" w:cs="Arial"/>
          <w:color w:val="000000" w:themeColor="text1"/>
          <w:sz w:val="22"/>
          <w:szCs w:val="22"/>
        </w:rPr>
      </w:pPr>
    </w:p>
    <w:p w14:paraId="77F02DE0" w14:textId="3CF7A59F" w:rsidR="00DB6758" w:rsidRPr="00091167" w:rsidRDefault="003E7617"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2: </w:t>
      </w:r>
      <w:r w:rsidR="00191775" w:rsidRPr="00091167">
        <w:rPr>
          <w:rFonts w:ascii="Arial" w:hAnsi="Arial" w:cs="Arial"/>
          <w:b/>
          <w:color w:val="000000" w:themeColor="text1"/>
          <w:sz w:val="22"/>
          <w:szCs w:val="22"/>
        </w:rPr>
        <w:t xml:space="preserve">Skeletal muscle mTORC1 activation attenuates </w:t>
      </w:r>
      <w:r w:rsidR="00DB6758" w:rsidRPr="00091167">
        <w:rPr>
          <w:rFonts w:ascii="Arial" w:hAnsi="Arial" w:cs="Arial"/>
          <w:b/>
          <w:color w:val="000000" w:themeColor="text1"/>
          <w:sz w:val="22"/>
          <w:szCs w:val="22"/>
        </w:rPr>
        <w:t>age-associated gain</w:t>
      </w:r>
      <w:r w:rsidR="00191775" w:rsidRPr="00091167">
        <w:rPr>
          <w:rFonts w:ascii="Arial" w:hAnsi="Arial" w:cs="Arial"/>
          <w:b/>
          <w:color w:val="000000" w:themeColor="text1"/>
          <w:sz w:val="22"/>
          <w:szCs w:val="22"/>
        </w:rPr>
        <w:t>s in adiposity</w:t>
      </w:r>
      <w:r w:rsidR="00DF797E" w:rsidRPr="00091167">
        <w:rPr>
          <w:rFonts w:ascii="Arial" w:hAnsi="Arial" w:cs="Arial"/>
          <w:b/>
          <w:color w:val="000000" w:themeColor="text1"/>
          <w:sz w:val="22"/>
          <w:szCs w:val="22"/>
        </w:rPr>
        <w:t xml:space="preserve">.  </w:t>
      </w:r>
      <w:r w:rsidR="00DB6758" w:rsidRPr="00091167">
        <w:rPr>
          <w:rFonts w:ascii="Arial" w:hAnsi="Arial" w:cs="Arial"/>
          <w:color w:val="000000" w:themeColor="text1"/>
          <w:sz w:val="22"/>
          <w:szCs w:val="22"/>
        </w:rPr>
        <w:t>A</w:t>
      </w:r>
      <w:r w:rsidR="00DF797E" w:rsidRPr="00091167">
        <w:rPr>
          <w:rFonts w:ascii="Arial" w:hAnsi="Arial" w:cs="Arial"/>
          <w:color w:val="000000" w:themeColor="text1"/>
          <w:sz w:val="22"/>
          <w:szCs w:val="22"/>
        </w:rPr>
        <w:t xml:space="preserve">) </w:t>
      </w:r>
      <w:r w:rsidR="000D58E5" w:rsidRPr="00091167">
        <w:rPr>
          <w:rFonts w:ascii="Arial" w:hAnsi="Arial" w:cs="Arial"/>
          <w:color w:val="000000" w:themeColor="text1"/>
          <w:sz w:val="22"/>
          <w:szCs w:val="22"/>
        </w:rPr>
        <w:t xml:space="preserve">Body Weight, B) </w:t>
      </w:r>
      <w:r w:rsidR="00191775" w:rsidRPr="00091167">
        <w:rPr>
          <w:rFonts w:ascii="Arial" w:hAnsi="Arial" w:cs="Arial"/>
          <w:color w:val="000000" w:themeColor="text1"/>
          <w:sz w:val="22"/>
          <w:szCs w:val="22"/>
        </w:rPr>
        <w:t>Total body f</w:t>
      </w:r>
      <w:r w:rsidR="00DF797E" w:rsidRPr="00091167">
        <w:rPr>
          <w:rFonts w:ascii="Arial" w:hAnsi="Arial" w:cs="Arial"/>
          <w:color w:val="000000" w:themeColor="text1"/>
          <w:sz w:val="22"/>
          <w:szCs w:val="22"/>
        </w:rPr>
        <w:t xml:space="preserve">at and </w:t>
      </w:r>
      <w:r w:rsidR="000D58E5" w:rsidRPr="00091167">
        <w:rPr>
          <w:rFonts w:ascii="Arial" w:hAnsi="Arial" w:cs="Arial"/>
          <w:color w:val="000000" w:themeColor="text1"/>
          <w:sz w:val="22"/>
          <w:szCs w:val="22"/>
        </w:rPr>
        <w:t>C</w:t>
      </w:r>
      <w:r w:rsidR="00DF797E" w:rsidRPr="00091167">
        <w:rPr>
          <w:rFonts w:ascii="Arial" w:hAnsi="Arial" w:cs="Arial"/>
          <w:color w:val="000000" w:themeColor="text1"/>
          <w:sz w:val="22"/>
          <w:szCs w:val="22"/>
        </w:rPr>
        <w:t xml:space="preserve">) </w:t>
      </w:r>
      <w:r w:rsidR="00191775" w:rsidRPr="00091167">
        <w:rPr>
          <w:rFonts w:ascii="Arial" w:hAnsi="Arial" w:cs="Arial"/>
          <w:color w:val="000000" w:themeColor="text1"/>
          <w:sz w:val="22"/>
          <w:szCs w:val="22"/>
        </w:rPr>
        <w:t>lean</w:t>
      </w:r>
      <w:r w:rsidR="00DF797E" w:rsidRPr="00091167">
        <w:rPr>
          <w:rFonts w:ascii="Arial" w:hAnsi="Arial" w:cs="Arial"/>
          <w:color w:val="000000" w:themeColor="text1"/>
          <w:sz w:val="22"/>
          <w:szCs w:val="22"/>
        </w:rPr>
        <w:t xml:space="preserve"> mass of </w:t>
      </w:r>
      <w:r w:rsidR="00DB6758" w:rsidRPr="00091167">
        <w:rPr>
          <w:rFonts w:ascii="Arial" w:hAnsi="Arial" w:cs="Arial"/>
          <w:color w:val="000000" w:themeColor="text1"/>
          <w:sz w:val="22"/>
          <w:szCs w:val="22"/>
        </w:rPr>
        <w:t xml:space="preserve">male </w:t>
      </w:r>
      <w:r w:rsidR="0063265F" w:rsidRPr="00091167">
        <w:rPr>
          <w:rFonts w:ascii="Arial" w:hAnsi="Arial" w:cs="Arial"/>
          <w:color w:val="000000" w:themeColor="text1"/>
          <w:sz w:val="22"/>
          <w:szCs w:val="22"/>
        </w:rPr>
        <w:t xml:space="preserve">mice with </w:t>
      </w:r>
      <w:proofErr w:type="spellStart"/>
      <w:r w:rsidR="0063265F" w:rsidRPr="00091167">
        <w:rPr>
          <w:rFonts w:ascii="Arial" w:hAnsi="Arial" w:cs="Arial"/>
          <w:i/>
          <w:color w:val="000000" w:themeColor="text1"/>
          <w:sz w:val="22"/>
          <w:szCs w:val="22"/>
        </w:rPr>
        <w:t>Ckmm-Cre</w:t>
      </w:r>
      <w:proofErr w:type="spellEnd"/>
      <w:r w:rsidR="0063265F" w:rsidRPr="00091167">
        <w:rPr>
          <w:rFonts w:ascii="Arial" w:hAnsi="Arial" w:cs="Arial"/>
          <w:color w:val="000000" w:themeColor="text1"/>
          <w:sz w:val="22"/>
          <w:szCs w:val="22"/>
        </w:rPr>
        <w:t xml:space="preserve"> driven knockout of </w:t>
      </w:r>
      <w:r w:rsidR="0063265F" w:rsidRPr="00091167">
        <w:rPr>
          <w:rFonts w:ascii="Arial" w:hAnsi="Arial" w:cs="Arial"/>
          <w:i/>
          <w:color w:val="000000" w:themeColor="text1"/>
          <w:sz w:val="22"/>
          <w:szCs w:val="22"/>
        </w:rPr>
        <w:t>Tsc1</w:t>
      </w:r>
      <w:r w:rsidR="0063265F" w:rsidRPr="00091167">
        <w:rPr>
          <w:rFonts w:ascii="Arial" w:hAnsi="Arial" w:cs="Arial"/>
          <w:color w:val="000000" w:themeColor="text1"/>
          <w:sz w:val="22"/>
          <w:szCs w:val="22"/>
        </w:rPr>
        <w:t xml:space="preserve"> and their control littermates, </w:t>
      </w:r>
      <w:r w:rsidR="00191775" w:rsidRPr="00091167">
        <w:rPr>
          <w:rFonts w:ascii="Arial" w:hAnsi="Arial" w:cs="Arial"/>
          <w:color w:val="000000" w:themeColor="text1"/>
          <w:sz w:val="22"/>
          <w:szCs w:val="22"/>
        </w:rPr>
        <w:t xml:space="preserve">as determined </w:t>
      </w:r>
      <w:r w:rsidR="00120EC0" w:rsidRPr="00091167">
        <w:rPr>
          <w:rFonts w:ascii="Arial" w:hAnsi="Arial" w:cs="Arial"/>
          <w:color w:val="000000" w:themeColor="text1"/>
          <w:sz w:val="22"/>
          <w:szCs w:val="22"/>
        </w:rPr>
        <w:t xml:space="preserve">longitudinally, </w:t>
      </w:r>
      <w:r w:rsidR="00DB6758" w:rsidRPr="00091167">
        <w:rPr>
          <w:rFonts w:ascii="Arial" w:hAnsi="Arial" w:cs="Arial"/>
          <w:color w:val="000000" w:themeColor="text1"/>
          <w:sz w:val="22"/>
          <w:szCs w:val="22"/>
        </w:rPr>
        <w:t xml:space="preserve">from </w:t>
      </w:r>
      <w:r w:rsidR="00191775" w:rsidRPr="00091167">
        <w:rPr>
          <w:rFonts w:ascii="Arial" w:hAnsi="Arial" w:cs="Arial"/>
          <w:color w:val="000000" w:themeColor="text1"/>
          <w:sz w:val="22"/>
          <w:szCs w:val="22"/>
        </w:rPr>
        <w:t>the age of weaning until 29-weeks of age</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D</w:t>
      </w:r>
      <w:r w:rsidR="00DB6758" w:rsidRPr="00091167">
        <w:rPr>
          <w:rFonts w:ascii="Arial" w:hAnsi="Arial" w:cs="Arial"/>
          <w:color w:val="000000" w:themeColor="text1"/>
          <w:sz w:val="22"/>
          <w:szCs w:val="22"/>
        </w:rPr>
        <w:t xml:space="preserve">) </w:t>
      </w:r>
      <w:r w:rsidR="0063265F" w:rsidRPr="00091167">
        <w:rPr>
          <w:rFonts w:ascii="Arial" w:hAnsi="Arial" w:cs="Arial"/>
          <w:color w:val="000000" w:themeColor="text1"/>
          <w:sz w:val="22"/>
          <w:szCs w:val="22"/>
        </w:rPr>
        <w:t xml:space="preserve">Weights of the </w:t>
      </w:r>
      <w:proofErr w:type="spellStart"/>
      <w:r w:rsidR="0063265F" w:rsidRPr="00091167">
        <w:rPr>
          <w:rFonts w:ascii="Arial" w:hAnsi="Arial" w:cs="Arial"/>
          <w:color w:val="000000" w:themeColor="text1"/>
          <w:sz w:val="22"/>
          <w:szCs w:val="22"/>
        </w:rPr>
        <w:t>d</w:t>
      </w:r>
      <w:r w:rsidR="00120EC0" w:rsidRPr="00091167">
        <w:rPr>
          <w:rFonts w:ascii="Arial" w:hAnsi="Arial" w:cs="Arial"/>
          <w:color w:val="000000" w:themeColor="text1"/>
          <w:sz w:val="22"/>
          <w:szCs w:val="22"/>
        </w:rPr>
        <w:t>orsolumbar</w:t>
      </w:r>
      <w:proofErr w:type="spellEnd"/>
      <w:r w:rsidR="00120EC0"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i</w:t>
      </w:r>
      <w:r w:rsidR="00DB6758" w:rsidRPr="00091167">
        <w:rPr>
          <w:rFonts w:ascii="Arial" w:hAnsi="Arial" w:cs="Arial"/>
          <w:color w:val="000000" w:themeColor="text1"/>
          <w:sz w:val="22"/>
          <w:szCs w:val="22"/>
        </w:rPr>
        <w:t xml:space="preserve">nguinal and gonadal fat </w:t>
      </w:r>
      <w:r w:rsidR="0063265F" w:rsidRPr="00091167">
        <w:rPr>
          <w:rFonts w:ascii="Arial" w:hAnsi="Arial" w:cs="Arial"/>
          <w:color w:val="000000" w:themeColor="text1"/>
          <w:sz w:val="22"/>
          <w:szCs w:val="22"/>
        </w:rPr>
        <w:t>depots</w:t>
      </w:r>
      <w:r w:rsidR="00B509CA"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 xml:space="preserve">E) Blood glucose curves during </w:t>
      </w:r>
      <w:proofErr w:type="gramStart"/>
      <w:r w:rsidR="00C91851" w:rsidRPr="00091167">
        <w:rPr>
          <w:rFonts w:ascii="Arial" w:hAnsi="Arial" w:cs="Arial"/>
          <w:color w:val="000000" w:themeColor="text1"/>
          <w:sz w:val="22"/>
          <w:szCs w:val="22"/>
        </w:rPr>
        <w:t>an</w:t>
      </w:r>
      <w:proofErr w:type="gramEnd"/>
      <w:r w:rsidR="00C91851" w:rsidRPr="00091167">
        <w:rPr>
          <w:rFonts w:ascii="Arial" w:hAnsi="Arial" w:cs="Arial"/>
          <w:color w:val="000000" w:themeColor="text1"/>
          <w:sz w:val="22"/>
          <w:szCs w:val="22"/>
        </w:rPr>
        <w:t xml:space="preserve"> tolerance test and F) the glucose infusion, glucose turnover and endogenous glucose production rates during a </w:t>
      </w:r>
      <w:proofErr w:type="spellStart"/>
      <w:r w:rsidR="00C91851" w:rsidRPr="00091167">
        <w:rPr>
          <w:rFonts w:ascii="Arial" w:hAnsi="Arial" w:cs="Arial"/>
          <w:color w:val="000000" w:themeColor="text1"/>
          <w:sz w:val="22"/>
          <w:szCs w:val="22"/>
        </w:rPr>
        <w:t>hyperinsulinemic</w:t>
      </w:r>
      <w:proofErr w:type="spellEnd"/>
      <w:r w:rsidR="00C91851" w:rsidRPr="00091167">
        <w:rPr>
          <w:rFonts w:ascii="Arial" w:hAnsi="Arial" w:cs="Arial"/>
          <w:color w:val="000000" w:themeColor="text1"/>
          <w:sz w:val="22"/>
          <w:szCs w:val="22"/>
        </w:rPr>
        <w:t xml:space="preserve"> euglycemic clamp. G) Tissue 2-deoxyglucose uptake </w:t>
      </w:r>
      <w:r w:rsidR="00891ED1" w:rsidRPr="00091167">
        <w:rPr>
          <w:rFonts w:ascii="Arial" w:hAnsi="Arial" w:cs="Arial"/>
          <w:color w:val="000000" w:themeColor="text1"/>
          <w:sz w:val="22"/>
          <w:szCs w:val="22"/>
        </w:rPr>
        <w:t>under insulin stimulated conditions at the end of the clamp.</w:t>
      </w:r>
      <w:r w:rsidR="00C91851" w:rsidRPr="00091167">
        <w:rPr>
          <w:rFonts w:ascii="Arial" w:hAnsi="Arial" w:cs="Arial"/>
          <w:color w:val="000000" w:themeColor="text1"/>
          <w:sz w:val="22"/>
          <w:szCs w:val="22"/>
        </w:rPr>
        <w:t xml:space="preserve"> </w:t>
      </w:r>
      <w:r w:rsidR="00DB6758" w:rsidRPr="00091167">
        <w:rPr>
          <w:rFonts w:ascii="Arial" w:hAnsi="Arial" w:cs="Arial"/>
          <w:color w:val="000000" w:themeColor="text1"/>
          <w:sz w:val="22"/>
          <w:szCs w:val="22"/>
        </w:rPr>
        <w:t>Statistical significance is denoted by asterisks indicat</w:t>
      </w:r>
      <w:r w:rsidR="00210292" w:rsidRPr="00091167">
        <w:rPr>
          <w:rFonts w:ascii="Arial" w:hAnsi="Arial" w:cs="Arial"/>
          <w:color w:val="000000" w:themeColor="text1"/>
          <w:sz w:val="22"/>
          <w:szCs w:val="22"/>
        </w:rPr>
        <w:t>ing</w:t>
      </w:r>
      <w:r w:rsidR="00DB6758" w:rsidRPr="00091167">
        <w:rPr>
          <w:rFonts w:ascii="Arial" w:hAnsi="Arial" w:cs="Arial"/>
          <w:color w:val="000000" w:themeColor="text1"/>
          <w:sz w:val="22"/>
          <w:szCs w:val="22"/>
        </w:rPr>
        <w:t xml:space="preserve"> p&lt;0.05</w:t>
      </w:r>
      <w:r w:rsidR="00210292"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based on</w:t>
      </w:r>
      <w:r w:rsidR="0029157D" w:rsidRPr="00091167">
        <w:rPr>
          <w:rFonts w:ascii="Arial" w:hAnsi="Arial" w:cs="Arial"/>
          <w:color w:val="000000" w:themeColor="text1"/>
          <w:sz w:val="22"/>
          <w:szCs w:val="22"/>
        </w:rPr>
        <w:t xml:space="preserve"> a</w:t>
      </w:r>
      <w:r w:rsidR="00DB6758" w:rsidRPr="00091167">
        <w:rPr>
          <w:rFonts w:ascii="Arial" w:hAnsi="Arial" w:cs="Arial"/>
          <w:color w:val="000000" w:themeColor="text1"/>
          <w:sz w:val="22"/>
          <w:szCs w:val="22"/>
        </w:rPr>
        <w:t xml:space="preserve"> χ</w:t>
      </w:r>
      <w:r w:rsidR="00DB6758" w:rsidRPr="00091167">
        <w:rPr>
          <w:rFonts w:ascii="Arial" w:hAnsi="Arial" w:cs="Arial"/>
          <w:color w:val="000000" w:themeColor="text1"/>
          <w:sz w:val="22"/>
          <w:szCs w:val="22"/>
          <w:vertAlign w:val="superscript"/>
        </w:rPr>
        <w:t xml:space="preserve">2 </w:t>
      </w:r>
      <w:r w:rsidR="00DB6758" w:rsidRPr="00091167">
        <w:rPr>
          <w:rFonts w:ascii="Arial" w:hAnsi="Arial" w:cs="Arial"/>
          <w:color w:val="000000" w:themeColor="text1"/>
          <w:sz w:val="22"/>
          <w:szCs w:val="22"/>
        </w:rPr>
        <w:t>test (</w:t>
      </w:r>
      <w:r w:rsidR="000D58E5" w:rsidRPr="00091167">
        <w:rPr>
          <w:rFonts w:ascii="Arial" w:hAnsi="Arial" w:cs="Arial"/>
          <w:color w:val="000000" w:themeColor="text1"/>
          <w:sz w:val="22"/>
          <w:szCs w:val="22"/>
        </w:rPr>
        <w:t>B</w:t>
      </w:r>
      <w:r w:rsidR="00DB6758" w:rsidRPr="00091167">
        <w:rPr>
          <w:rFonts w:ascii="Arial" w:hAnsi="Arial" w:cs="Arial"/>
          <w:color w:val="000000" w:themeColor="text1"/>
          <w:sz w:val="22"/>
          <w:szCs w:val="22"/>
        </w:rPr>
        <w:t xml:space="preserve">) or </w:t>
      </w:r>
      <w:r w:rsidR="004744F3" w:rsidRPr="00091167">
        <w:rPr>
          <w:rFonts w:ascii="Arial" w:hAnsi="Arial" w:cs="Arial"/>
          <w:color w:val="000000" w:themeColor="text1"/>
          <w:sz w:val="22"/>
          <w:szCs w:val="22"/>
        </w:rPr>
        <w:t>Mann-Whitney</w:t>
      </w:r>
      <w:r w:rsidR="00DB6758" w:rsidRPr="00091167">
        <w:rPr>
          <w:rFonts w:ascii="Arial" w:hAnsi="Arial" w:cs="Arial"/>
          <w:color w:val="000000" w:themeColor="text1"/>
          <w:sz w:val="22"/>
          <w:szCs w:val="22"/>
        </w:rPr>
        <w:t xml:space="preserve"> test (</w:t>
      </w:r>
      <w:r w:rsidR="00B8031C" w:rsidRPr="00091167">
        <w:rPr>
          <w:rFonts w:ascii="Arial" w:hAnsi="Arial" w:cs="Arial"/>
          <w:color w:val="000000" w:themeColor="text1"/>
          <w:sz w:val="22"/>
          <w:szCs w:val="22"/>
        </w:rPr>
        <w:t>D and G</w:t>
      </w:r>
      <w:r w:rsidR="004744F3" w:rsidRPr="00091167">
        <w:rPr>
          <w:rFonts w:ascii="Arial" w:hAnsi="Arial" w:cs="Arial"/>
          <w:color w:val="000000" w:themeColor="text1"/>
          <w:sz w:val="22"/>
          <w:szCs w:val="22"/>
        </w:rPr>
        <w:t>, due to lack of normality</w:t>
      </w:r>
      <w:r w:rsidR="00DB6758"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 xml:space="preserve"> </w:t>
      </w:r>
      <w:r w:rsidR="00210292" w:rsidRPr="00091167">
        <w:rPr>
          <w:rFonts w:ascii="Arial" w:hAnsi="Arial" w:cs="Arial"/>
          <w:color w:val="000000" w:themeColor="text1"/>
          <w:sz w:val="22"/>
          <w:szCs w:val="22"/>
        </w:rPr>
        <w:t xml:space="preserve">Data are reported for </w:t>
      </w:r>
      <w:r w:rsidR="0063265F" w:rsidRPr="00091167">
        <w:rPr>
          <w:rFonts w:ascii="Arial" w:hAnsi="Arial" w:cs="Arial"/>
          <w:color w:val="000000" w:themeColor="text1"/>
          <w:sz w:val="22"/>
          <w:szCs w:val="22"/>
        </w:rPr>
        <w:t xml:space="preserve">n=7 </w:t>
      </w:r>
      <w:r w:rsidR="00210292" w:rsidRPr="00091167">
        <w:rPr>
          <w:rFonts w:ascii="Arial" w:hAnsi="Arial" w:cs="Arial"/>
          <w:color w:val="000000" w:themeColor="text1"/>
          <w:sz w:val="22"/>
          <w:szCs w:val="22"/>
        </w:rPr>
        <w:t xml:space="preserve">muscle </w:t>
      </w:r>
      <w:r w:rsidR="00210292" w:rsidRPr="00091167">
        <w:rPr>
          <w:rFonts w:ascii="Arial" w:hAnsi="Arial" w:cs="Arial"/>
          <w:i/>
          <w:color w:val="000000" w:themeColor="text1"/>
          <w:sz w:val="22"/>
          <w:szCs w:val="22"/>
        </w:rPr>
        <w:t xml:space="preserve">Tsc1 </w:t>
      </w:r>
      <w:r w:rsidR="00210292" w:rsidRPr="00091167">
        <w:rPr>
          <w:rFonts w:ascii="Arial" w:hAnsi="Arial" w:cs="Arial"/>
          <w:color w:val="000000" w:themeColor="text1"/>
          <w:sz w:val="22"/>
          <w:szCs w:val="22"/>
        </w:rPr>
        <w:t xml:space="preserve">knockout mice </w:t>
      </w:r>
      <w:r w:rsidR="0063265F" w:rsidRPr="00091167">
        <w:rPr>
          <w:rFonts w:ascii="Arial" w:hAnsi="Arial" w:cs="Arial"/>
          <w:color w:val="000000" w:themeColor="text1"/>
          <w:sz w:val="22"/>
          <w:szCs w:val="22"/>
        </w:rPr>
        <w:t xml:space="preserve">and </w:t>
      </w:r>
      <w:r w:rsidR="00210292" w:rsidRPr="00091167">
        <w:rPr>
          <w:rFonts w:ascii="Arial" w:hAnsi="Arial" w:cs="Arial"/>
          <w:color w:val="000000" w:themeColor="text1"/>
          <w:sz w:val="22"/>
          <w:szCs w:val="22"/>
        </w:rPr>
        <w:t>n=25 control mice.</w:t>
      </w:r>
      <w:r w:rsidR="00B639AF" w:rsidRPr="00091167">
        <w:rPr>
          <w:rFonts w:ascii="Arial" w:hAnsi="Arial" w:cs="Arial"/>
          <w:color w:val="000000" w:themeColor="text1"/>
          <w:sz w:val="22"/>
          <w:szCs w:val="22"/>
        </w:rPr>
        <w:t xml:space="preserve"> Mice were fasted 5-6 hours prior to insulin tolerance tests and </w:t>
      </w:r>
      <w:proofErr w:type="spellStart"/>
      <w:r w:rsidR="00B639AF" w:rsidRPr="00091167">
        <w:rPr>
          <w:rFonts w:ascii="Arial" w:hAnsi="Arial" w:cs="Arial"/>
          <w:color w:val="000000" w:themeColor="text1"/>
          <w:sz w:val="22"/>
          <w:szCs w:val="22"/>
        </w:rPr>
        <w:t>hyperinsulinemic</w:t>
      </w:r>
      <w:proofErr w:type="spellEnd"/>
      <w:r w:rsidR="00B639AF" w:rsidRPr="00091167">
        <w:rPr>
          <w:rFonts w:ascii="Arial" w:hAnsi="Arial" w:cs="Arial"/>
          <w:color w:val="000000" w:themeColor="text1"/>
          <w:sz w:val="22"/>
          <w:szCs w:val="22"/>
        </w:rPr>
        <w:t xml:space="preserve"> clamp studies.</w:t>
      </w:r>
    </w:p>
    <w:p w14:paraId="18A68E2A" w14:textId="77777777" w:rsidR="00C10DEF" w:rsidRPr="00091167" w:rsidRDefault="00C10DEF" w:rsidP="002D338B">
      <w:pPr>
        <w:spacing w:line="360" w:lineRule="auto"/>
        <w:rPr>
          <w:rFonts w:ascii="Arial" w:hAnsi="Arial" w:cs="Arial"/>
          <w:b/>
          <w:color w:val="000000" w:themeColor="text1"/>
          <w:sz w:val="22"/>
          <w:szCs w:val="22"/>
        </w:rPr>
      </w:pPr>
    </w:p>
    <w:p w14:paraId="67DA0AA0" w14:textId="01C26D11" w:rsidR="005008B3" w:rsidRPr="00091167" w:rsidRDefault="005008B3"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3: </w:t>
      </w:r>
      <w:r w:rsidR="00F77336" w:rsidRPr="00091167">
        <w:rPr>
          <w:rFonts w:ascii="Arial" w:hAnsi="Arial" w:cs="Arial"/>
          <w:b/>
          <w:color w:val="000000" w:themeColor="text1"/>
          <w:sz w:val="22"/>
          <w:szCs w:val="22"/>
        </w:rPr>
        <w:t>Skeletal m</w:t>
      </w:r>
      <w:r w:rsidR="005B6033" w:rsidRPr="00091167">
        <w:rPr>
          <w:rFonts w:ascii="Arial" w:hAnsi="Arial" w:cs="Arial"/>
          <w:b/>
          <w:color w:val="000000" w:themeColor="text1"/>
          <w:sz w:val="22"/>
          <w:szCs w:val="22"/>
        </w:rPr>
        <w:t xml:space="preserve">uscle </w:t>
      </w:r>
      <w:r w:rsidR="00F77336" w:rsidRPr="00091167">
        <w:rPr>
          <w:rFonts w:ascii="Arial" w:hAnsi="Arial" w:cs="Arial"/>
          <w:b/>
          <w:color w:val="000000" w:themeColor="text1"/>
          <w:sz w:val="22"/>
          <w:szCs w:val="22"/>
        </w:rPr>
        <w:t xml:space="preserve">mTORC1 activation protects against </w:t>
      </w:r>
      <w:r w:rsidR="005B6033" w:rsidRPr="00091167">
        <w:rPr>
          <w:rFonts w:ascii="Arial" w:hAnsi="Arial" w:cs="Arial"/>
          <w:b/>
          <w:color w:val="000000" w:themeColor="text1"/>
          <w:sz w:val="22"/>
          <w:szCs w:val="22"/>
        </w:rPr>
        <w:t xml:space="preserve">diet-induced obesity and insulin resistance. </w:t>
      </w:r>
      <w:r w:rsidR="00BB37CC" w:rsidRPr="00091167">
        <w:rPr>
          <w:rFonts w:ascii="Arial" w:hAnsi="Arial" w:cs="Arial"/>
          <w:color w:val="000000" w:themeColor="text1"/>
          <w:sz w:val="22"/>
          <w:szCs w:val="22"/>
        </w:rPr>
        <w:t>A</w:t>
      </w:r>
      <w:r w:rsidR="00F77336" w:rsidRPr="00091167">
        <w:rPr>
          <w:rFonts w:ascii="Arial" w:hAnsi="Arial" w:cs="Arial"/>
          <w:color w:val="000000" w:themeColor="text1"/>
          <w:sz w:val="22"/>
          <w:szCs w:val="22"/>
        </w:rPr>
        <w:t xml:space="preserve">) Total body </w:t>
      </w:r>
      <w:r w:rsidR="00BB37CC" w:rsidRPr="00091167">
        <w:rPr>
          <w:rFonts w:ascii="Arial" w:hAnsi="Arial" w:cs="Arial"/>
          <w:color w:val="000000" w:themeColor="text1"/>
          <w:sz w:val="22"/>
          <w:szCs w:val="22"/>
        </w:rPr>
        <w:t xml:space="preserve">weight, B) total body </w:t>
      </w:r>
      <w:r w:rsidR="00F77336" w:rsidRPr="00091167">
        <w:rPr>
          <w:rFonts w:ascii="Arial" w:hAnsi="Arial" w:cs="Arial"/>
          <w:color w:val="000000" w:themeColor="text1"/>
          <w:sz w:val="22"/>
          <w:szCs w:val="22"/>
        </w:rPr>
        <w:t xml:space="preserve">fat and </w:t>
      </w:r>
      <w:r w:rsidR="00BB37CC" w:rsidRPr="00091167">
        <w:rPr>
          <w:rFonts w:ascii="Arial" w:hAnsi="Arial" w:cs="Arial"/>
          <w:color w:val="000000" w:themeColor="text1"/>
          <w:sz w:val="22"/>
          <w:szCs w:val="22"/>
        </w:rPr>
        <w:t>C</w:t>
      </w:r>
      <w:r w:rsidR="00F77336" w:rsidRPr="00091167">
        <w:rPr>
          <w:rFonts w:ascii="Arial" w:hAnsi="Arial" w:cs="Arial"/>
          <w:color w:val="000000" w:themeColor="text1"/>
          <w:sz w:val="22"/>
          <w:szCs w:val="22"/>
        </w:rPr>
        <w:t xml:space="preserve">) total lean mass of male </w:t>
      </w:r>
      <w:r w:rsidR="00F82657" w:rsidRPr="00091167">
        <w:rPr>
          <w:rFonts w:ascii="Arial" w:hAnsi="Arial" w:cs="Arial"/>
          <w:color w:val="000000" w:themeColor="text1"/>
          <w:sz w:val="22"/>
          <w:szCs w:val="22"/>
        </w:rPr>
        <w:t xml:space="preserve">and female </w:t>
      </w:r>
      <w:r w:rsidR="00F77336" w:rsidRPr="00091167">
        <w:rPr>
          <w:rFonts w:ascii="Arial" w:hAnsi="Arial" w:cs="Arial"/>
          <w:color w:val="000000" w:themeColor="text1"/>
          <w:sz w:val="22"/>
          <w:szCs w:val="22"/>
        </w:rPr>
        <w:t xml:space="preserve">mice with </w:t>
      </w:r>
      <w:proofErr w:type="spellStart"/>
      <w:r w:rsidR="00F77336" w:rsidRPr="00091167">
        <w:rPr>
          <w:rFonts w:ascii="Arial" w:hAnsi="Arial" w:cs="Arial"/>
          <w:i/>
          <w:color w:val="000000" w:themeColor="text1"/>
          <w:sz w:val="22"/>
          <w:szCs w:val="22"/>
        </w:rPr>
        <w:t>Ckmm-Cre</w:t>
      </w:r>
      <w:proofErr w:type="spellEnd"/>
      <w:r w:rsidR="00F77336" w:rsidRPr="00091167">
        <w:rPr>
          <w:rFonts w:ascii="Arial" w:hAnsi="Arial" w:cs="Arial"/>
          <w:color w:val="000000" w:themeColor="text1"/>
          <w:sz w:val="22"/>
          <w:szCs w:val="22"/>
        </w:rPr>
        <w:t xml:space="preserve"> driven knockout of </w:t>
      </w:r>
      <w:r w:rsidR="00F77336" w:rsidRPr="00091167">
        <w:rPr>
          <w:rFonts w:ascii="Arial" w:hAnsi="Arial" w:cs="Arial"/>
          <w:i/>
          <w:color w:val="000000" w:themeColor="text1"/>
          <w:sz w:val="22"/>
          <w:szCs w:val="22"/>
        </w:rPr>
        <w:t>Tsc1</w:t>
      </w:r>
      <w:r w:rsidR="00F77336" w:rsidRPr="00091167">
        <w:rPr>
          <w:rFonts w:ascii="Arial" w:hAnsi="Arial" w:cs="Arial"/>
          <w:color w:val="000000" w:themeColor="text1"/>
          <w:sz w:val="22"/>
          <w:szCs w:val="22"/>
        </w:rPr>
        <w:t xml:space="preserve"> and their control littermates </w:t>
      </w:r>
      <w:r w:rsidR="00C755B9" w:rsidRPr="00091167">
        <w:rPr>
          <w:rFonts w:ascii="Arial" w:hAnsi="Arial" w:cs="Arial"/>
          <w:color w:val="000000" w:themeColor="text1"/>
          <w:sz w:val="22"/>
          <w:szCs w:val="22"/>
        </w:rPr>
        <w:t>following 11-weeks of</w:t>
      </w:r>
      <w:r w:rsidR="00F77336" w:rsidRPr="00091167">
        <w:rPr>
          <w:rFonts w:ascii="Arial" w:hAnsi="Arial" w:cs="Arial"/>
          <w:color w:val="000000" w:themeColor="text1"/>
          <w:sz w:val="22"/>
          <w:szCs w:val="22"/>
        </w:rPr>
        <w:t xml:space="preserve"> a</w:t>
      </w:r>
      <w:r w:rsidR="00F82657" w:rsidRPr="00091167">
        <w:rPr>
          <w:rFonts w:ascii="Arial" w:hAnsi="Arial" w:cs="Arial"/>
          <w:color w:val="000000" w:themeColor="text1"/>
          <w:sz w:val="22"/>
          <w:szCs w:val="22"/>
        </w:rPr>
        <w:t>n obesogenic</w:t>
      </w:r>
      <w:r w:rsidR="00F77336" w:rsidRPr="00091167">
        <w:rPr>
          <w:rFonts w:ascii="Arial" w:hAnsi="Arial" w:cs="Arial"/>
          <w:color w:val="000000" w:themeColor="text1"/>
          <w:sz w:val="22"/>
          <w:szCs w:val="22"/>
        </w:rPr>
        <w:t xml:space="preserve"> diet containing 45% energy from fat</w:t>
      </w:r>
      <w:r w:rsidR="00C755B9" w:rsidRPr="00091167">
        <w:rPr>
          <w:rFonts w:ascii="Arial" w:hAnsi="Arial" w:cs="Arial"/>
          <w:color w:val="000000" w:themeColor="text1"/>
          <w:sz w:val="22"/>
          <w:szCs w:val="22"/>
        </w:rPr>
        <w:t xml:space="preserve"> (HFD)</w:t>
      </w:r>
      <w:r w:rsidR="00882D86" w:rsidRPr="00091167">
        <w:rPr>
          <w:rFonts w:ascii="Arial" w:hAnsi="Arial" w:cs="Arial"/>
          <w:color w:val="000000" w:themeColor="text1"/>
          <w:sz w:val="22"/>
          <w:szCs w:val="22"/>
        </w:rPr>
        <w:t>, beginning at 10-weeks of age</w:t>
      </w:r>
      <w:r w:rsidR="00F82657" w:rsidRPr="00091167">
        <w:rPr>
          <w:rFonts w:ascii="Arial" w:hAnsi="Arial" w:cs="Arial"/>
          <w:color w:val="000000" w:themeColor="text1"/>
          <w:sz w:val="22"/>
          <w:szCs w:val="22"/>
        </w:rPr>
        <w:t>.</w:t>
      </w:r>
      <w:r w:rsidR="00C755B9" w:rsidRPr="00091167">
        <w:rPr>
          <w:rFonts w:ascii="Arial" w:hAnsi="Arial" w:cs="Arial"/>
          <w:color w:val="000000" w:themeColor="text1"/>
          <w:sz w:val="22"/>
          <w:szCs w:val="22"/>
        </w:rPr>
        <w:t xml:space="preserve"> </w:t>
      </w:r>
      <w:r w:rsidR="00BB37CC"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xml:space="preserve">) </w:t>
      </w:r>
      <w:r w:rsidR="00F77336" w:rsidRPr="00091167">
        <w:rPr>
          <w:rFonts w:ascii="Arial" w:hAnsi="Arial" w:cs="Arial"/>
          <w:color w:val="000000" w:themeColor="text1"/>
          <w:sz w:val="22"/>
          <w:szCs w:val="22"/>
        </w:rPr>
        <w:t xml:space="preserve">Weights of the </w:t>
      </w:r>
      <w:proofErr w:type="spellStart"/>
      <w:r w:rsidR="00F77336" w:rsidRPr="00091167">
        <w:rPr>
          <w:rFonts w:ascii="Arial" w:hAnsi="Arial" w:cs="Arial"/>
          <w:color w:val="000000" w:themeColor="text1"/>
          <w:sz w:val="22"/>
          <w:szCs w:val="22"/>
        </w:rPr>
        <w:t>dorsolumbar</w:t>
      </w:r>
      <w:proofErr w:type="spellEnd"/>
      <w:r w:rsidR="00F77336" w:rsidRPr="00091167">
        <w:rPr>
          <w:rFonts w:ascii="Arial" w:hAnsi="Arial" w:cs="Arial"/>
          <w:color w:val="000000" w:themeColor="text1"/>
          <w:sz w:val="22"/>
          <w:szCs w:val="22"/>
        </w:rPr>
        <w:t xml:space="preserve">-inguinal and gonadal fat depots </w:t>
      </w:r>
      <w:r w:rsidR="00C755B9" w:rsidRPr="00091167">
        <w:rPr>
          <w:rFonts w:ascii="Arial" w:hAnsi="Arial" w:cs="Arial"/>
          <w:color w:val="000000" w:themeColor="text1"/>
          <w:sz w:val="22"/>
          <w:szCs w:val="22"/>
        </w:rPr>
        <w:t xml:space="preserve">after 11-weeks of HFD. </w:t>
      </w:r>
      <w:r w:rsidR="00BB37CC" w:rsidRPr="00091167">
        <w:rPr>
          <w:rFonts w:ascii="Arial" w:hAnsi="Arial" w:cs="Arial"/>
          <w:color w:val="000000" w:themeColor="text1"/>
          <w:sz w:val="22"/>
          <w:szCs w:val="22"/>
        </w:rPr>
        <w:t>E</w:t>
      </w:r>
      <w:r w:rsidR="00F0752A" w:rsidRPr="00091167">
        <w:rPr>
          <w:rFonts w:ascii="Arial" w:hAnsi="Arial" w:cs="Arial"/>
          <w:color w:val="000000" w:themeColor="text1"/>
          <w:sz w:val="22"/>
          <w:szCs w:val="22"/>
        </w:rPr>
        <w:t xml:space="preserve">) Blood glucose </w:t>
      </w:r>
      <w:r w:rsidR="00B639AF" w:rsidRPr="00091167">
        <w:rPr>
          <w:rFonts w:ascii="Arial" w:hAnsi="Arial" w:cs="Arial"/>
          <w:color w:val="000000" w:themeColor="text1"/>
          <w:sz w:val="22"/>
          <w:szCs w:val="22"/>
        </w:rPr>
        <w:t>concentration curves during an</w:t>
      </w:r>
      <w:r w:rsidR="00F0752A" w:rsidRPr="00091167">
        <w:rPr>
          <w:rFonts w:ascii="Arial" w:hAnsi="Arial" w:cs="Arial"/>
          <w:color w:val="000000" w:themeColor="text1"/>
          <w:sz w:val="22"/>
          <w:szCs w:val="22"/>
        </w:rPr>
        <w:t xml:space="preserve"> insulin </w:t>
      </w:r>
      <w:r w:rsidR="00B639AF" w:rsidRPr="00091167">
        <w:rPr>
          <w:rFonts w:ascii="Arial" w:hAnsi="Arial" w:cs="Arial"/>
          <w:color w:val="000000" w:themeColor="text1"/>
          <w:sz w:val="22"/>
          <w:szCs w:val="22"/>
        </w:rPr>
        <w:t xml:space="preserve">tolerance test </w:t>
      </w:r>
      <w:r w:rsidR="00F0752A" w:rsidRPr="00091167">
        <w:rPr>
          <w:rFonts w:ascii="Arial" w:hAnsi="Arial" w:cs="Arial"/>
          <w:color w:val="000000" w:themeColor="text1"/>
          <w:sz w:val="22"/>
          <w:szCs w:val="22"/>
        </w:rPr>
        <w:t xml:space="preserve">in </w:t>
      </w:r>
      <w:r w:rsidR="00B639AF" w:rsidRPr="00091167">
        <w:rPr>
          <w:rFonts w:ascii="Arial" w:hAnsi="Arial" w:cs="Arial"/>
          <w:color w:val="000000" w:themeColor="text1"/>
          <w:sz w:val="22"/>
          <w:szCs w:val="22"/>
        </w:rPr>
        <w:t xml:space="preserve">6 hour-fasted </w:t>
      </w:r>
      <w:r w:rsidR="00F0752A" w:rsidRPr="00091167">
        <w:rPr>
          <w:rFonts w:ascii="Arial" w:hAnsi="Arial" w:cs="Arial"/>
          <w:color w:val="000000" w:themeColor="text1"/>
          <w:sz w:val="22"/>
          <w:szCs w:val="22"/>
        </w:rPr>
        <w:t xml:space="preserve">male and female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and their control littermates</w:t>
      </w:r>
      <w:r w:rsidR="00B639AF" w:rsidRPr="00091167">
        <w:rPr>
          <w:rFonts w:ascii="Arial" w:hAnsi="Arial" w:cs="Arial"/>
          <w:color w:val="000000" w:themeColor="text1"/>
          <w:sz w:val="22"/>
          <w:szCs w:val="22"/>
        </w:rPr>
        <w:t xml:space="preserve"> after 11-weeks of HFD</w:t>
      </w:r>
      <w:r w:rsidR="00F0752A" w:rsidRPr="00091167">
        <w:rPr>
          <w:rFonts w:ascii="Arial" w:hAnsi="Arial" w:cs="Arial"/>
          <w:color w:val="000000" w:themeColor="text1"/>
          <w:sz w:val="22"/>
          <w:szCs w:val="22"/>
        </w:rPr>
        <w:t xml:space="preserve">. </w:t>
      </w:r>
      <w:r w:rsidR="00901963" w:rsidRPr="00091167">
        <w:rPr>
          <w:rFonts w:ascii="Arial" w:hAnsi="Arial" w:cs="Arial"/>
          <w:color w:val="000000" w:themeColor="text1"/>
          <w:sz w:val="22"/>
          <w:szCs w:val="22"/>
        </w:rPr>
        <w:t>Statistical significance (</w:t>
      </w:r>
      <w:r w:rsidR="00C755B9" w:rsidRPr="00091167">
        <w:rPr>
          <w:rFonts w:ascii="Arial" w:hAnsi="Arial" w:cs="Arial"/>
          <w:color w:val="000000" w:themeColor="text1"/>
          <w:sz w:val="22"/>
          <w:szCs w:val="22"/>
        </w:rPr>
        <w:t>*</w:t>
      </w:r>
      <w:r w:rsidR="00901963" w:rsidRPr="00091167">
        <w:rPr>
          <w:rFonts w:ascii="Arial" w:hAnsi="Arial" w:cs="Arial"/>
          <w:color w:val="000000" w:themeColor="text1"/>
          <w:sz w:val="22"/>
          <w:szCs w:val="22"/>
        </w:rPr>
        <w:t xml:space="preserve">p&lt;0.05, n=5/7) was determined via a </w:t>
      </w:r>
      <w:r w:rsidR="005B6033" w:rsidRPr="00091167">
        <w:rPr>
          <w:rFonts w:ascii="Arial" w:hAnsi="Arial" w:cs="Arial"/>
          <w:color w:val="000000" w:themeColor="text1"/>
          <w:sz w:val="22"/>
          <w:szCs w:val="22"/>
        </w:rPr>
        <w:t xml:space="preserve">Welch’s </w:t>
      </w:r>
      <w:r w:rsidR="005B6033" w:rsidRPr="00091167">
        <w:rPr>
          <w:rFonts w:ascii="Arial" w:hAnsi="Arial" w:cs="Arial"/>
          <w:i/>
          <w:color w:val="000000" w:themeColor="text1"/>
          <w:sz w:val="22"/>
          <w:szCs w:val="22"/>
        </w:rPr>
        <w:t>t</w:t>
      </w:r>
      <w:r w:rsidR="00901963" w:rsidRPr="00091167">
        <w:rPr>
          <w:rFonts w:ascii="Arial" w:hAnsi="Arial" w:cs="Arial"/>
          <w:color w:val="000000" w:themeColor="text1"/>
          <w:sz w:val="22"/>
          <w:szCs w:val="22"/>
        </w:rPr>
        <w:t xml:space="preserve"> test</w:t>
      </w:r>
      <w:r w:rsidR="005B6033" w:rsidRPr="00091167">
        <w:rPr>
          <w:rFonts w:ascii="Arial" w:hAnsi="Arial" w:cs="Arial"/>
          <w:color w:val="000000" w:themeColor="text1"/>
          <w:sz w:val="22"/>
          <w:szCs w:val="22"/>
        </w:rPr>
        <w:t xml:space="preserve"> (</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males)</w:t>
      </w:r>
      <w:r w:rsidR="00C755B9" w:rsidRPr="00091167">
        <w:rPr>
          <w:rFonts w:ascii="Arial" w:hAnsi="Arial" w:cs="Arial"/>
          <w:color w:val="000000" w:themeColor="text1"/>
          <w:sz w:val="22"/>
          <w:szCs w:val="22"/>
        </w:rPr>
        <w:t>, or</w:t>
      </w:r>
      <w:r w:rsidR="005B6033" w:rsidRPr="00091167">
        <w:rPr>
          <w:rFonts w:ascii="Arial" w:hAnsi="Arial" w:cs="Arial"/>
          <w:color w:val="000000" w:themeColor="text1"/>
          <w:sz w:val="22"/>
          <w:szCs w:val="22"/>
        </w:rPr>
        <w:t xml:space="preserve"> a Mann-Whitney </w:t>
      </w:r>
      <w:r w:rsidR="00C755B9" w:rsidRPr="00091167">
        <w:rPr>
          <w:rFonts w:ascii="Arial" w:hAnsi="Arial" w:cs="Arial"/>
          <w:color w:val="000000" w:themeColor="text1"/>
          <w:sz w:val="22"/>
          <w:szCs w:val="22"/>
        </w:rPr>
        <w:t xml:space="preserve">test </w:t>
      </w:r>
      <w:r w:rsidR="00901963" w:rsidRPr="00091167">
        <w:rPr>
          <w:rFonts w:ascii="Arial" w:hAnsi="Arial" w:cs="Arial"/>
          <w:color w:val="000000" w:themeColor="text1"/>
          <w:sz w:val="22"/>
          <w:szCs w:val="22"/>
        </w:rPr>
        <w:t>(</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females, due to lack of normality).</w:t>
      </w:r>
    </w:p>
    <w:p w14:paraId="78490DD6" w14:textId="1867AE88" w:rsidR="00B4522B" w:rsidRPr="00091167" w:rsidRDefault="00B4522B" w:rsidP="002D338B">
      <w:pPr>
        <w:spacing w:line="360" w:lineRule="auto"/>
        <w:rPr>
          <w:rFonts w:ascii="Arial" w:hAnsi="Arial" w:cs="Arial"/>
          <w:color w:val="000000" w:themeColor="text1"/>
          <w:sz w:val="22"/>
          <w:szCs w:val="22"/>
        </w:rPr>
      </w:pPr>
    </w:p>
    <w:p w14:paraId="5C9F6721" w14:textId="1AB2A715" w:rsidR="006821D8" w:rsidRPr="00091167" w:rsidRDefault="006821D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4: </w:t>
      </w:r>
      <w:r w:rsidR="002A49DF" w:rsidRPr="00091167">
        <w:rPr>
          <w:rFonts w:ascii="Arial" w:hAnsi="Arial" w:cs="Arial"/>
          <w:b/>
          <w:color w:val="000000" w:themeColor="text1"/>
          <w:sz w:val="22"/>
          <w:szCs w:val="22"/>
        </w:rPr>
        <w:t>Skeletal muscle mTORC1 activation alters the transcriptional regulation of nutrient uptake and oxidative capacity</w:t>
      </w:r>
      <w:r w:rsidR="007307B3" w:rsidRPr="00091167">
        <w:rPr>
          <w:rFonts w:ascii="Arial" w:hAnsi="Arial" w:cs="Arial"/>
          <w:b/>
          <w:color w:val="000000" w:themeColor="text1"/>
          <w:sz w:val="22"/>
          <w:szCs w:val="22"/>
        </w:rPr>
        <w:t xml:space="preserve">.  </w:t>
      </w:r>
      <w:r w:rsidR="007307B3" w:rsidRPr="00091167">
        <w:rPr>
          <w:rFonts w:ascii="Arial" w:hAnsi="Arial" w:cs="Arial"/>
          <w:color w:val="000000" w:themeColor="text1"/>
          <w:sz w:val="22"/>
          <w:szCs w:val="22"/>
        </w:rPr>
        <w:t>A</w:t>
      </w:r>
      <w:r w:rsidR="005F6EBE" w:rsidRPr="00091167">
        <w:rPr>
          <w:rFonts w:ascii="Arial" w:hAnsi="Arial" w:cs="Arial"/>
          <w:color w:val="000000" w:themeColor="text1"/>
          <w:sz w:val="22"/>
          <w:szCs w:val="22"/>
        </w:rPr>
        <w:t>) Expression of</w:t>
      </w:r>
      <w:r w:rsidR="00E0391A" w:rsidRPr="00091167">
        <w:rPr>
          <w:rFonts w:ascii="Arial" w:hAnsi="Arial" w:cs="Arial"/>
          <w:color w:val="000000" w:themeColor="text1"/>
          <w:sz w:val="22"/>
          <w:szCs w:val="22"/>
        </w:rPr>
        <w:t xml:space="preserve"> a</w:t>
      </w:r>
      <w:r w:rsidR="005F6EBE" w:rsidRPr="00091167">
        <w:rPr>
          <w:rFonts w:ascii="Arial" w:hAnsi="Arial" w:cs="Arial"/>
          <w:color w:val="000000" w:themeColor="text1"/>
          <w:sz w:val="22"/>
          <w:szCs w:val="22"/>
        </w:rPr>
        <w:t xml:space="preserve">mino </w:t>
      </w:r>
      <w:r w:rsidR="00E0391A" w:rsidRPr="00091167">
        <w:rPr>
          <w:rFonts w:ascii="Arial" w:hAnsi="Arial" w:cs="Arial"/>
          <w:color w:val="000000" w:themeColor="text1"/>
          <w:sz w:val="22"/>
          <w:szCs w:val="22"/>
        </w:rPr>
        <w:t xml:space="preserve">acid transporters </w:t>
      </w:r>
      <w:r w:rsidR="005F6EBE" w:rsidRPr="00091167">
        <w:rPr>
          <w:rFonts w:ascii="Arial" w:hAnsi="Arial" w:cs="Arial"/>
          <w:color w:val="000000" w:themeColor="text1"/>
          <w:sz w:val="22"/>
          <w:szCs w:val="22"/>
        </w:rPr>
        <w:t xml:space="preserve">B) </w:t>
      </w:r>
      <w:r w:rsidR="00E0391A" w:rsidRPr="00091167">
        <w:rPr>
          <w:rFonts w:ascii="Arial" w:hAnsi="Arial" w:cs="Arial"/>
          <w:color w:val="000000" w:themeColor="text1"/>
          <w:sz w:val="22"/>
          <w:szCs w:val="22"/>
        </w:rPr>
        <w:t>fatty acid transporters</w:t>
      </w:r>
      <w:r w:rsidR="002A49DF" w:rsidRPr="00091167">
        <w:rPr>
          <w:rFonts w:ascii="Arial" w:hAnsi="Arial" w:cs="Arial"/>
          <w:color w:val="000000" w:themeColor="text1"/>
          <w:sz w:val="22"/>
          <w:szCs w:val="22"/>
        </w:rPr>
        <w:t xml:space="preserve">, C) </w:t>
      </w:r>
      <w:r w:rsidR="00F0752A" w:rsidRPr="00091167">
        <w:rPr>
          <w:rFonts w:ascii="Arial" w:hAnsi="Arial" w:cs="Arial"/>
          <w:color w:val="000000" w:themeColor="text1"/>
          <w:sz w:val="22"/>
          <w:szCs w:val="22"/>
        </w:rPr>
        <w:t>Ca</w:t>
      </w:r>
      <w:r w:rsidR="00F0752A" w:rsidRPr="00091167">
        <w:rPr>
          <w:rFonts w:ascii="Arial" w:hAnsi="Arial" w:cs="Arial"/>
          <w:color w:val="000000" w:themeColor="text1"/>
          <w:sz w:val="22"/>
          <w:szCs w:val="22"/>
          <w:vertAlign w:val="superscript"/>
        </w:rPr>
        <w:t>2+</w:t>
      </w:r>
      <w:r w:rsidR="00F0752A" w:rsidRPr="00091167">
        <w:rPr>
          <w:rFonts w:ascii="Arial" w:hAnsi="Arial" w:cs="Arial"/>
          <w:color w:val="000000" w:themeColor="text1"/>
          <w:sz w:val="22"/>
          <w:szCs w:val="22"/>
        </w:rPr>
        <w:t xml:space="preserve"> trafficking </w:t>
      </w:r>
      <w:r w:rsidR="002A49DF" w:rsidRPr="00091167">
        <w:rPr>
          <w:rFonts w:ascii="Arial" w:hAnsi="Arial" w:cs="Arial"/>
          <w:color w:val="000000" w:themeColor="text1"/>
          <w:sz w:val="22"/>
          <w:szCs w:val="22"/>
        </w:rPr>
        <w:t xml:space="preserve">and, </w:t>
      </w:r>
      <w:r w:rsidR="00F0752A" w:rsidRPr="00091167">
        <w:rPr>
          <w:rFonts w:ascii="Arial" w:hAnsi="Arial" w:cs="Arial"/>
          <w:color w:val="000000" w:themeColor="text1"/>
          <w:sz w:val="22"/>
          <w:szCs w:val="22"/>
        </w:rPr>
        <w:t xml:space="preserve">markers of fiber type </w:t>
      </w:r>
      <w:r w:rsidR="00C368B9" w:rsidRPr="00091167">
        <w:rPr>
          <w:rFonts w:ascii="Arial" w:hAnsi="Arial" w:cs="Arial"/>
          <w:color w:val="000000" w:themeColor="text1"/>
          <w:sz w:val="22"/>
          <w:szCs w:val="22"/>
        </w:rPr>
        <w:t>E</w:t>
      </w:r>
      <w:r w:rsidR="002A49DF"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as determined by </w:t>
      </w:r>
      <w:proofErr w:type="spellStart"/>
      <w:r w:rsidR="005F6EBE" w:rsidRPr="00091167">
        <w:rPr>
          <w:rFonts w:ascii="Arial" w:hAnsi="Arial" w:cs="Arial"/>
          <w:color w:val="000000" w:themeColor="text1"/>
          <w:sz w:val="22"/>
          <w:szCs w:val="22"/>
        </w:rPr>
        <w:t>RNAseq</w:t>
      </w:r>
      <w:proofErr w:type="spellEnd"/>
      <w:r w:rsidR="005F6EBE"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D) </w:t>
      </w:r>
      <w:r w:rsidR="00F0752A" w:rsidRPr="00091167">
        <w:rPr>
          <w:rFonts w:ascii="Arial" w:hAnsi="Arial" w:cs="Arial"/>
          <w:color w:val="000000" w:themeColor="text1"/>
          <w:sz w:val="22"/>
          <w:szCs w:val="22"/>
        </w:rPr>
        <w:t xml:space="preserve">Representative protein expression of S6 phosphorylation at Ser236/236, total S6 and sarcolipin in quadriceps muscles from male control mice and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F) </w:t>
      </w:r>
      <w:r w:rsidR="00C368B9" w:rsidRPr="00091167">
        <w:rPr>
          <w:rFonts w:ascii="Arial" w:hAnsi="Arial" w:cs="Arial"/>
          <w:color w:val="000000" w:themeColor="text1"/>
          <w:sz w:val="22"/>
          <w:szCs w:val="22"/>
        </w:rPr>
        <w:t xml:space="preserve">Representative images of </w:t>
      </w:r>
      <w:r w:rsidR="005F6EBE" w:rsidRPr="00091167">
        <w:rPr>
          <w:rFonts w:ascii="Arial" w:hAnsi="Arial" w:cs="Arial"/>
          <w:color w:val="000000" w:themeColor="text1"/>
          <w:sz w:val="22"/>
          <w:szCs w:val="22"/>
        </w:rPr>
        <w:lastRenderedPageBreak/>
        <w:t xml:space="preserve">quadriceps </w:t>
      </w:r>
      <w:r w:rsidR="00C368B9" w:rsidRPr="00091167">
        <w:rPr>
          <w:rFonts w:ascii="Arial" w:hAnsi="Arial" w:cs="Arial"/>
          <w:color w:val="000000" w:themeColor="text1"/>
          <w:sz w:val="22"/>
          <w:szCs w:val="22"/>
        </w:rPr>
        <w:t xml:space="preserve">muscle from mice with </w:t>
      </w:r>
      <w:proofErr w:type="spellStart"/>
      <w:r w:rsidR="00C368B9" w:rsidRPr="00091167">
        <w:rPr>
          <w:rFonts w:ascii="Arial" w:hAnsi="Arial" w:cs="Arial"/>
          <w:i/>
          <w:color w:val="000000" w:themeColor="text1"/>
          <w:sz w:val="22"/>
          <w:szCs w:val="22"/>
        </w:rPr>
        <w:t>Ckmm-Cre</w:t>
      </w:r>
      <w:proofErr w:type="spellEnd"/>
      <w:r w:rsidR="00C368B9" w:rsidRPr="00091167">
        <w:rPr>
          <w:rFonts w:ascii="Arial" w:hAnsi="Arial" w:cs="Arial"/>
          <w:color w:val="000000" w:themeColor="text1"/>
          <w:sz w:val="22"/>
          <w:szCs w:val="22"/>
        </w:rPr>
        <w:t xml:space="preserve"> driven knockout of </w:t>
      </w:r>
      <w:r w:rsidR="00C368B9" w:rsidRPr="00091167">
        <w:rPr>
          <w:rFonts w:ascii="Arial" w:hAnsi="Arial" w:cs="Arial"/>
          <w:i/>
          <w:color w:val="000000" w:themeColor="text1"/>
          <w:sz w:val="22"/>
          <w:szCs w:val="22"/>
        </w:rPr>
        <w:t>Tsc1</w:t>
      </w:r>
      <w:r w:rsidR="00C368B9" w:rsidRPr="00091167">
        <w:rPr>
          <w:rFonts w:ascii="Arial" w:hAnsi="Arial" w:cs="Arial"/>
          <w:color w:val="000000" w:themeColor="text1"/>
          <w:sz w:val="22"/>
          <w:szCs w:val="22"/>
        </w:rPr>
        <w:t xml:space="preserve"> and their control littermates </w:t>
      </w:r>
      <w:r w:rsidR="005F6EBE" w:rsidRPr="00091167">
        <w:rPr>
          <w:rFonts w:ascii="Arial" w:hAnsi="Arial" w:cs="Arial"/>
          <w:color w:val="000000" w:themeColor="text1"/>
          <w:sz w:val="22"/>
          <w:szCs w:val="22"/>
        </w:rPr>
        <w:t xml:space="preserve">stained </w:t>
      </w:r>
      <w:r w:rsidR="00C368B9" w:rsidRPr="00091167">
        <w:rPr>
          <w:rFonts w:ascii="Arial" w:hAnsi="Arial" w:cs="Arial"/>
          <w:color w:val="000000" w:themeColor="text1"/>
          <w:sz w:val="22"/>
          <w:szCs w:val="22"/>
        </w:rPr>
        <w:t xml:space="preserve">for NADH-tetrazolium reductase, where </w:t>
      </w:r>
      <w:r w:rsidR="00622EF5" w:rsidRPr="00091167">
        <w:rPr>
          <w:rFonts w:ascii="Arial" w:hAnsi="Arial" w:cs="Arial"/>
          <w:color w:val="000000" w:themeColor="text1"/>
          <w:sz w:val="22"/>
          <w:szCs w:val="22"/>
        </w:rPr>
        <w:t xml:space="preserve">oxidative fibers stain </w:t>
      </w:r>
      <w:r w:rsidR="00C368B9" w:rsidRPr="00091167">
        <w:rPr>
          <w:rFonts w:ascii="Arial" w:hAnsi="Arial" w:cs="Arial"/>
          <w:color w:val="000000" w:themeColor="text1"/>
          <w:sz w:val="22"/>
          <w:szCs w:val="22"/>
        </w:rPr>
        <w:t>d</w:t>
      </w:r>
      <w:r w:rsidR="005F6EBE" w:rsidRPr="00091167">
        <w:rPr>
          <w:rFonts w:ascii="Arial" w:hAnsi="Arial" w:cs="Arial"/>
          <w:color w:val="000000" w:themeColor="text1"/>
          <w:sz w:val="22"/>
          <w:szCs w:val="22"/>
        </w:rPr>
        <w:t>arke</w:t>
      </w:r>
      <w:r w:rsidR="00C368B9" w:rsidRPr="00091167">
        <w:rPr>
          <w:rFonts w:ascii="Arial" w:hAnsi="Arial" w:cs="Arial"/>
          <w:color w:val="000000" w:themeColor="text1"/>
          <w:sz w:val="22"/>
          <w:szCs w:val="22"/>
        </w:rPr>
        <w:t>st</w:t>
      </w:r>
      <w:r w:rsidR="005F6EBE" w:rsidRPr="00091167">
        <w:rPr>
          <w:rFonts w:ascii="Arial" w:hAnsi="Arial" w:cs="Arial"/>
          <w:color w:val="000000" w:themeColor="text1"/>
          <w:sz w:val="22"/>
          <w:szCs w:val="22"/>
        </w:rPr>
        <w:t>. Asterisks indicates adjusted p</w:t>
      </w:r>
      <w:r w:rsidR="00622EF5" w:rsidRPr="00091167">
        <w:rPr>
          <w:rFonts w:ascii="Arial" w:hAnsi="Arial" w:cs="Arial"/>
          <w:color w:val="000000" w:themeColor="text1"/>
          <w:sz w:val="22"/>
          <w:szCs w:val="22"/>
        </w:rPr>
        <w:t>-</w:t>
      </w:r>
      <w:r w:rsidR="005F6EBE" w:rsidRPr="00091167">
        <w:rPr>
          <w:rFonts w:ascii="Arial" w:hAnsi="Arial" w:cs="Arial"/>
          <w:color w:val="000000" w:themeColor="text1"/>
          <w:sz w:val="22"/>
          <w:szCs w:val="22"/>
        </w:rPr>
        <w:t>value</w:t>
      </w:r>
      <w:r w:rsidR="00326CE9" w:rsidRPr="00091167">
        <w:rPr>
          <w:rFonts w:ascii="Arial" w:hAnsi="Arial" w:cs="Arial"/>
          <w:color w:val="000000" w:themeColor="text1"/>
          <w:sz w:val="22"/>
          <w:szCs w:val="22"/>
        </w:rPr>
        <w:t>s</w:t>
      </w:r>
      <w:r w:rsidR="005F6EBE" w:rsidRPr="00091167">
        <w:rPr>
          <w:rFonts w:ascii="Arial" w:hAnsi="Arial" w:cs="Arial"/>
          <w:color w:val="000000" w:themeColor="text1"/>
          <w:sz w:val="22"/>
          <w:szCs w:val="22"/>
        </w:rPr>
        <w:t xml:space="preserve"> of &lt;0.05.</w:t>
      </w:r>
    </w:p>
    <w:p w14:paraId="103E075B" w14:textId="7EFE5D24" w:rsidR="005F6EBE" w:rsidRPr="00091167" w:rsidRDefault="005F6EBE" w:rsidP="002D338B">
      <w:pPr>
        <w:spacing w:line="360" w:lineRule="auto"/>
        <w:rPr>
          <w:rFonts w:ascii="Arial" w:hAnsi="Arial" w:cs="Arial"/>
          <w:color w:val="000000" w:themeColor="text1"/>
          <w:sz w:val="22"/>
          <w:szCs w:val="22"/>
        </w:rPr>
      </w:pPr>
    </w:p>
    <w:p w14:paraId="6B6307E0" w14:textId="77777777" w:rsidR="00802015" w:rsidRPr="00091167" w:rsidRDefault="00B558A8" w:rsidP="002D338B">
      <w:pPr>
        <w:spacing w:line="360" w:lineRule="auto"/>
        <w:rPr>
          <w:rFonts w:ascii="Arial" w:hAnsi="Arial" w:cs="Arial"/>
          <w:b/>
          <w:color w:val="000000" w:themeColor="text1"/>
          <w:sz w:val="22"/>
          <w:szCs w:val="22"/>
        </w:rPr>
      </w:pPr>
      <w:r w:rsidRPr="00091167">
        <w:rPr>
          <w:rFonts w:ascii="Arial" w:hAnsi="Arial" w:cs="Arial"/>
          <w:b/>
          <w:color w:val="000000" w:themeColor="text1"/>
          <w:sz w:val="22"/>
          <w:szCs w:val="22"/>
        </w:rPr>
        <w:t xml:space="preserve">Figure 5: </w:t>
      </w:r>
      <w:r w:rsidR="00802015" w:rsidRPr="00091167">
        <w:rPr>
          <w:rFonts w:ascii="Arial" w:hAnsi="Arial" w:cs="Arial"/>
          <w:b/>
          <w:color w:val="000000" w:themeColor="text1"/>
          <w:sz w:val="22"/>
          <w:szCs w:val="22"/>
        </w:rPr>
        <w:t xml:space="preserve">Skeletal muscle mTORC1 activation reduces lifespan in mice. </w:t>
      </w:r>
    </w:p>
    <w:p w14:paraId="7F483492" w14:textId="64A1094B" w:rsidR="00B558A8" w:rsidRDefault="00B558A8" w:rsidP="002D338B">
      <w:pPr>
        <w:spacing w:line="360" w:lineRule="auto"/>
        <w:rPr>
          <w:rFonts w:ascii="Arial" w:hAnsi="Arial" w:cs="Arial"/>
          <w:color w:val="000000" w:themeColor="text1"/>
          <w:sz w:val="22"/>
          <w:szCs w:val="22"/>
        </w:rPr>
      </w:pPr>
      <w:r w:rsidRPr="00091167">
        <w:rPr>
          <w:rFonts w:ascii="Arial" w:hAnsi="Arial" w:cs="Arial"/>
          <w:color w:val="000000" w:themeColor="text1"/>
          <w:sz w:val="22"/>
          <w:szCs w:val="22"/>
        </w:rPr>
        <w:t xml:space="preserve">Survival curve of male muscle </w:t>
      </w:r>
      <w:r w:rsidRPr="00091167">
        <w:rPr>
          <w:rFonts w:ascii="Arial" w:hAnsi="Arial" w:cs="Arial"/>
          <w:i/>
          <w:color w:val="000000" w:themeColor="text1"/>
          <w:sz w:val="22"/>
          <w:szCs w:val="22"/>
        </w:rPr>
        <w:t>Tsc1</w:t>
      </w:r>
      <w:r w:rsidRPr="00091167">
        <w:rPr>
          <w:rFonts w:ascii="Arial" w:hAnsi="Arial" w:cs="Arial"/>
          <w:color w:val="000000" w:themeColor="text1"/>
          <w:sz w:val="22"/>
          <w:szCs w:val="22"/>
        </w:rPr>
        <w:t xml:space="preserve"> knockout mice on a normal chow diet.</w:t>
      </w:r>
      <w:r w:rsidRPr="00091167">
        <w:rPr>
          <w:rFonts w:ascii="Arial" w:hAnsi="Arial" w:cs="Arial"/>
          <w:b/>
          <w:color w:val="000000" w:themeColor="text1"/>
          <w:sz w:val="22"/>
          <w:szCs w:val="22"/>
        </w:rPr>
        <w:t xml:space="preserve">  </w:t>
      </w:r>
      <w:r w:rsidRPr="00091167">
        <w:rPr>
          <w:rFonts w:ascii="Arial" w:hAnsi="Arial" w:cs="Arial"/>
          <w:color w:val="000000" w:themeColor="text1"/>
          <w:sz w:val="22"/>
          <w:szCs w:val="22"/>
        </w:rPr>
        <w:t>Dotted lines indicate age at which 50% of animals died.</w:t>
      </w:r>
    </w:p>
    <w:p w14:paraId="10EE5BF0" w14:textId="2349C9ED" w:rsidR="003F29AF" w:rsidRDefault="003F29AF" w:rsidP="002D338B">
      <w:pPr>
        <w:spacing w:line="360" w:lineRule="auto"/>
        <w:rPr>
          <w:rFonts w:ascii="Arial" w:hAnsi="Arial" w:cs="Arial"/>
          <w:color w:val="000000" w:themeColor="text1"/>
          <w:sz w:val="22"/>
          <w:szCs w:val="22"/>
        </w:rPr>
      </w:pPr>
    </w:p>
    <w:p w14:paraId="60D4445D" w14:textId="4A4F97A0" w:rsidR="003F29AF" w:rsidRDefault="003F29AF" w:rsidP="002D338B">
      <w:pPr>
        <w:spacing w:line="360" w:lineRule="auto"/>
        <w:rPr>
          <w:rFonts w:ascii="Arial" w:hAnsi="Arial" w:cs="Arial"/>
          <w:color w:val="000000" w:themeColor="text1"/>
          <w:sz w:val="22"/>
          <w:szCs w:val="22"/>
        </w:rPr>
      </w:pPr>
    </w:p>
    <w:p w14:paraId="6A78A7EB" w14:textId="31CED78F" w:rsidR="003F29AF" w:rsidRDefault="003F29AF" w:rsidP="002D338B">
      <w:pPr>
        <w:spacing w:line="360" w:lineRule="auto"/>
        <w:rPr>
          <w:rFonts w:ascii="Arial" w:hAnsi="Arial" w:cs="Arial"/>
          <w:color w:val="000000" w:themeColor="text1"/>
          <w:sz w:val="22"/>
          <w:szCs w:val="22"/>
        </w:rPr>
      </w:pPr>
    </w:p>
    <w:p w14:paraId="67306615" w14:textId="46C92B5D" w:rsidR="003F29AF" w:rsidRDefault="003F29AF" w:rsidP="002D338B">
      <w:pPr>
        <w:spacing w:line="360" w:lineRule="auto"/>
        <w:rPr>
          <w:rFonts w:ascii="Arial" w:hAnsi="Arial" w:cs="Arial"/>
          <w:color w:val="000000" w:themeColor="text1"/>
          <w:sz w:val="22"/>
          <w:szCs w:val="22"/>
        </w:rPr>
      </w:pPr>
    </w:p>
    <w:p w14:paraId="2E9172AA" w14:textId="1CE8C278" w:rsidR="003F29AF" w:rsidRDefault="003F29AF" w:rsidP="002D338B">
      <w:pPr>
        <w:spacing w:line="360" w:lineRule="auto"/>
        <w:rPr>
          <w:rFonts w:ascii="Arial" w:hAnsi="Arial" w:cs="Arial"/>
          <w:color w:val="000000" w:themeColor="text1"/>
          <w:sz w:val="22"/>
          <w:szCs w:val="22"/>
        </w:rPr>
      </w:pPr>
    </w:p>
    <w:p w14:paraId="28793FD9" w14:textId="4E9341E5" w:rsidR="003F29AF" w:rsidRDefault="003F29AF" w:rsidP="002D338B">
      <w:pPr>
        <w:spacing w:line="360" w:lineRule="auto"/>
        <w:rPr>
          <w:rFonts w:ascii="Arial" w:hAnsi="Arial" w:cs="Arial"/>
          <w:color w:val="000000" w:themeColor="text1"/>
          <w:sz w:val="22"/>
          <w:szCs w:val="22"/>
        </w:rPr>
      </w:pPr>
    </w:p>
    <w:p w14:paraId="0253D4C6" w14:textId="65165697" w:rsidR="003F29AF" w:rsidRDefault="003F29AF" w:rsidP="002D338B">
      <w:pPr>
        <w:spacing w:line="360" w:lineRule="auto"/>
        <w:rPr>
          <w:rFonts w:ascii="Arial" w:hAnsi="Arial" w:cs="Arial"/>
          <w:color w:val="000000" w:themeColor="text1"/>
          <w:sz w:val="22"/>
          <w:szCs w:val="22"/>
        </w:rPr>
      </w:pPr>
    </w:p>
    <w:p w14:paraId="2504D492" w14:textId="455BBD3B" w:rsidR="003F29AF" w:rsidRDefault="003F29AF" w:rsidP="002D338B">
      <w:pPr>
        <w:spacing w:line="360" w:lineRule="auto"/>
        <w:rPr>
          <w:rFonts w:ascii="Arial" w:hAnsi="Arial" w:cs="Arial"/>
          <w:color w:val="000000" w:themeColor="text1"/>
          <w:sz w:val="22"/>
          <w:szCs w:val="22"/>
        </w:rPr>
      </w:pPr>
    </w:p>
    <w:p w14:paraId="6B775241" w14:textId="5B9B6EF0" w:rsidR="003F29AF" w:rsidRDefault="003F29AF" w:rsidP="002D338B">
      <w:pPr>
        <w:spacing w:line="360" w:lineRule="auto"/>
        <w:rPr>
          <w:rFonts w:ascii="Arial" w:hAnsi="Arial" w:cs="Arial"/>
          <w:color w:val="000000" w:themeColor="text1"/>
          <w:sz w:val="22"/>
          <w:szCs w:val="22"/>
        </w:rPr>
      </w:pPr>
    </w:p>
    <w:p w14:paraId="74FBD99B" w14:textId="7CD80923" w:rsidR="003F29AF" w:rsidRDefault="003F29AF" w:rsidP="002D338B">
      <w:pPr>
        <w:spacing w:line="360" w:lineRule="auto"/>
        <w:rPr>
          <w:rFonts w:ascii="Arial" w:hAnsi="Arial" w:cs="Arial"/>
          <w:color w:val="000000" w:themeColor="text1"/>
          <w:sz w:val="22"/>
          <w:szCs w:val="22"/>
        </w:rPr>
      </w:pPr>
    </w:p>
    <w:p w14:paraId="06E39168" w14:textId="634E08D6" w:rsidR="003F29AF" w:rsidRDefault="003F29AF" w:rsidP="002D338B">
      <w:pPr>
        <w:spacing w:line="360" w:lineRule="auto"/>
        <w:rPr>
          <w:rFonts w:ascii="Arial" w:hAnsi="Arial" w:cs="Arial"/>
          <w:color w:val="000000" w:themeColor="text1"/>
          <w:sz w:val="22"/>
          <w:szCs w:val="22"/>
        </w:rPr>
      </w:pPr>
    </w:p>
    <w:p w14:paraId="43B5F393" w14:textId="364E3594" w:rsidR="003F29AF" w:rsidRDefault="003F29AF" w:rsidP="002D338B">
      <w:pPr>
        <w:spacing w:line="360" w:lineRule="auto"/>
        <w:rPr>
          <w:rFonts w:ascii="Arial" w:hAnsi="Arial" w:cs="Arial"/>
          <w:color w:val="000000" w:themeColor="text1"/>
          <w:sz w:val="22"/>
          <w:szCs w:val="22"/>
        </w:rPr>
      </w:pPr>
    </w:p>
    <w:p w14:paraId="716A4D2C" w14:textId="161F8C18" w:rsidR="003F29AF" w:rsidRDefault="003F29AF" w:rsidP="002D338B">
      <w:pPr>
        <w:spacing w:line="360" w:lineRule="auto"/>
        <w:rPr>
          <w:rFonts w:ascii="Arial" w:hAnsi="Arial" w:cs="Arial"/>
          <w:color w:val="000000" w:themeColor="text1"/>
          <w:sz w:val="22"/>
          <w:szCs w:val="22"/>
        </w:rPr>
      </w:pPr>
    </w:p>
    <w:p w14:paraId="534E38FA" w14:textId="7AECBADD" w:rsidR="003F29AF" w:rsidRDefault="003F29AF" w:rsidP="002D338B">
      <w:pPr>
        <w:spacing w:line="360" w:lineRule="auto"/>
        <w:rPr>
          <w:rFonts w:ascii="Arial" w:hAnsi="Arial" w:cs="Arial"/>
          <w:color w:val="000000" w:themeColor="text1"/>
          <w:sz w:val="22"/>
          <w:szCs w:val="22"/>
        </w:rPr>
      </w:pPr>
    </w:p>
    <w:p w14:paraId="66C9ADA3" w14:textId="62174212" w:rsidR="003F29AF" w:rsidRDefault="003F29AF" w:rsidP="002D338B">
      <w:pPr>
        <w:spacing w:line="360" w:lineRule="auto"/>
        <w:rPr>
          <w:rFonts w:ascii="Arial" w:hAnsi="Arial" w:cs="Arial"/>
          <w:color w:val="000000" w:themeColor="text1"/>
          <w:sz w:val="22"/>
          <w:szCs w:val="22"/>
        </w:rPr>
      </w:pPr>
    </w:p>
    <w:p w14:paraId="314E900C" w14:textId="2DF8D83A" w:rsidR="003F29AF" w:rsidRDefault="003F29AF" w:rsidP="002D338B">
      <w:pPr>
        <w:spacing w:line="360" w:lineRule="auto"/>
        <w:rPr>
          <w:rFonts w:ascii="Arial" w:hAnsi="Arial" w:cs="Arial"/>
          <w:color w:val="000000" w:themeColor="text1"/>
          <w:sz w:val="22"/>
          <w:szCs w:val="22"/>
        </w:rPr>
      </w:pPr>
    </w:p>
    <w:p w14:paraId="3E8C07EE" w14:textId="1D190DA7" w:rsidR="003F29AF" w:rsidRDefault="003F29AF" w:rsidP="002D338B">
      <w:pPr>
        <w:spacing w:line="360" w:lineRule="auto"/>
        <w:rPr>
          <w:rFonts w:ascii="Arial" w:hAnsi="Arial" w:cs="Arial"/>
          <w:color w:val="000000" w:themeColor="text1"/>
          <w:sz w:val="22"/>
          <w:szCs w:val="22"/>
        </w:rPr>
      </w:pPr>
    </w:p>
    <w:p w14:paraId="652D917D" w14:textId="20334FBD" w:rsidR="003F29AF" w:rsidRDefault="003F29AF" w:rsidP="002D338B">
      <w:pPr>
        <w:spacing w:line="360" w:lineRule="auto"/>
        <w:rPr>
          <w:rFonts w:ascii="Arial" w:hAnsi="Arial" w:cs="Arial"/>
          <w:color w:val="000000" w:themeColor="text1"/>
          <w:sz w:val="22"/>
          <w:szCs w:val="22"/>
        </w:rPr>
      </w:pPr>
    </w:p>
    <w:p w14:paraId="6B86CBA4" w14:textId="2D3F4572" w:rsidR="003F29AF" w:rsidRDefault="003F29AF" w:rsidP="002D338B">
      <w:pPr>
        <w:spacing w:line="360" w:lineRule="auto"/>
        <w:rPr>
          <w:rFonts w:ascii="Arial" w:hAnsi="Arial" w:cs="Arial"/>
          <w:color w:val="000000" w:themeColor="text1"/>
          <w:sz w:val="22"/>
          <w:szCs w:val="22"/>
        </w:rPr>
      </w:pPr>
    </w:p>
    <w:p w14:paraId="6F57EB6C" w14:textId="1AEF733E" w:rsidR="003F29AF" w:rsidRDefault="003F29AF" w:rsidP="002D338B">
      <w:pPr>
        <w:spacing w:line="360" w:lineRule="auto"/>
        <w:rPr>
          <w:rFonts w:ascii="Arial" w:hAnsi="Arial" w:cs="Arial"/>
          <w:color w:val="000000" w:themeColor="text1"/>
          <w:sz w:val="22"/>
          <w:szCs w:val="22"/>
        </w:rPr>
      </w:pPr>
    </w:p>
    <w:p w14:paraId="6F24BF4D" w14:textId="6FCBEC7F" w:rsidR="003F29AF" w:rsidRDefault="003F29AF" w:rsidP="002D338B">
      <w:pPr>
        <w:spacing w:line="360" w:lineRule="auto"/>
        <w:rPr>
          <w:rFonts w:ascii="Arial" w:hAnsi="Arial" w:cs="Arial"/>
          <w:color w:val="000000" w:themeColor="text1"/>
          <w:sz w:val="22"/>
          <w:szCs w:val="22"/>
        </w:rPr>
      </w:pPr>
    </w:p>
    <w:p w14:paraId="7D3CCA54" w14:textId="202B0502" w:rsidR="003F29AF" w:rsidRDefault="003F29AF" w:rsidP="002D338B">
      <w:pPr>
        <w:spacing w:line="360" w:lineRule="auto"/>
        <w:rPr>
          <w:rFonts w:ascii="Arial" w:hAnsi="Arial" w:cs="Arial"/>
          <w:color w:val="000000" w:themeColor="text1"/>
          <w:sz w:val="22"/>
          <w:szCs w:val="22"/>
        </w:rPr>
      </w:pPr>
    </w:p>
    <w:p w14:paraId="2D6BE762" w14:textId="1F986349" w:rsidR="003F29AF" w:rsidRDefault="003F29AF" w:rsidP="002D338B">
      <w:pPr>
        <w:spacing w:line="360" w:lineRule="auto"/>
        <w:rPr>
          <w:rFonts w:ascii="Arial" w:hAnsi="Arial" w:cs="Arial"/>
          <w:color w:val="000000" w:themeColor="text1"/>
          <w:sz w:val="22"/>
          <w:szCs w:val="22"/>
        </w:rPr>
      </w:pPr>
    </w:p>
    <w:p w14:paraId="3425A257" w14:textId="22D1ADA3" w:rsidR="003F29AF" w:rsidRDefault="003F29AF" w:rsidP="002D338B">
      <w:pPr>
        <w:spacing w:line="360" w:lineRule="auto"/>
        <w:rPr>
          <w:rFonts w:ascii="Arial" w:hAnsi="Arial" w:cs="Arial"/>
          <w:color w:val="000000" w:themeColor="text1"/>
          <w:sz w:val="22"/>
          <w:szCs w:val="22"/>
        </w:rPr>
      </w:pPr>
    </w:p>
    <w:p w14:paraId="60FF0B5F" w14:textId="33642E74" w:rsidR="003F29AF" w:rsidRDefault="003F29AF" w:rsidP="002D338B">
      <w:pPr>
        <w:spacing w:line="360" w:lineRule="auto"/>
        <w:rPr>
          <w:rFonts w:ascii="Arial" w:hAnsi="Arial" w:cs="Arial"/>
          <w:color w:val="000000" w:themeColor="text1"/>
          <w:sz w:val="22"/>
          <w:szCs w:val="22"/>
        </w:rPr>
      </w:pPr>
    </w:p>
    <w:p w14:paraId="2556E40C" w14:textId="117753EA" w:rsidR="003F29AF" w:rsidRDefault="003F29AF" w:rsidP="002D338B">
      <w:pPr>
        <w:spacing w:line="360" w:lineRule="auto"/>
        <w:rPr>
          <w:rFonts w:ascii="Arial" w:hAnsi="Arial" w:cs="Arial"/>
          <w:color w:val="000000" w:themeColor="text1"/>
          <w:sz w:val="22"/>
          <w:szCs w:val="22"/>
        </w:rPr>
      </w:pPr>
    </w:p>
    <w:p w14:paraId="29DAEA49" w14:textId="77777777" w:rsidR="003F29AF" w:rsidRPr="00091167" w:rsidRDefault="003F29AF" w:rsidP="002D338B">
      <w:pPr>
        <w:spacing w:line="360" w:lineRule="auto"/>
        <w:rPr>
          <w:rFonts w:ascii="Arial" w:hAnsi="Arial" w:cs="Arial"/>
          <w:b/>
          <w:color w:val="000000" w:themeColor="text1"/>
          <w:sz w:val="22"/>
          <w:szCs w:val="22"/>
        </w:rPr>
      </w:pPr>
    </w:p>
    <w:p w14:paraId="25A4D476" w14:textId="1182600F" w:rsidR="00B4522B" w:rsidRPr="00091167" w:rsidRDefault="00B4522B" w:rsidP="002D338B">
      <w:pPr>
        <w:pStyle w:val="Heading1"/>
        <w:spacing w:before="360"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 xml:space="preserve">Supplementary </w:t>
      </w:r>
      <w:r w:rsidR="00FE5A6C" w:rsidRPr="00091167">
        <w:rPr>
          <w:rFonts w:ascii="Arial" w:hAnsi="Arial" w:cs="Arial"/>
          <w:color w:val="000000" w:themeColor="text1"/>
          <w:sz w:val="22"/>
          <w:szCs w:val="22"/>
        </w:rPr>
        <w:t xml:space="preserve">Table </w:t>
      </w:r>
      <w:r w:rsidRPr="00091167">
        <w:rPr>
          <w:rFonts w:ascii="Arial" w:hAnsi="Arial" w:cs="Arial"/>
          <w:color w:val="000000" w:themeColor="text1"/>
          <w:sz w:val="22"/>
          <w:szCs w:val="22"/>
        </w:rPr>
        <w:t>Legends</w:t>
      </w:r>
    </w:p>
    <w:p w14:paraId="4FA9BB7D" w14:textId="28FAD026" w:rsidR="00A01F29" w:rsidRPr="00091167" w:rsidRDefault="00A01F29"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1: Gene expression differences in muscle </w:t>
      </w:r>
      <w:r w:rsidRPr="00091167">
        <w:rPr>
          <w:rFonts w:ascii="Arial" w:hAnsi="Arial" w:cs="Arial"/>
          <w:b/>
          <w:i/>
          <w:color w:val="000000" w:themeColor="text1"/>
          <w:sz w:val="22"/>
          <w:szCs w:val="22"/>
        </w:rPr>
        <w:t xml:space="preserve">Tsc1 </w:t>
      </w:r>
      <w:r w:rsidRPr="00091167">
        <w:rPr>
          <w:rFonts w:ascii="Arial" w:hAnsi="Arial" w:cs="Arial"/>
          <w:b/>
          <w:color w:val="000000" w:themeColor="text1"/>
          <w:sz w:val="22"/>
          <w:szCs w:val="22"/>
        </w:rPr>
        <w:t xml:space="preserve">knockout quadriceps.  </w:t>
      </w:r>
      <w:r w:rsidR="00406E98" w:rsidRPr="00091167">
        <w:rPr>
          <w:rFonts w:ascii="Arial" w:hAnsi="Arial" w:cs="Arial"/>
          <w:color w:val="000000" w:themeColor="text1"/>
          <w:sz w:val="22"/>
          <w:szCs w:val="22"/>
        </w:rPr>
        <w:t>Full results of differential expression analysis.</w:t>
      </w:r>
    </w:p>
    <w:p w14:paraId="187A4BAB" w14:textId="77777777" w:rsidR="00FE5A6C" w:rsidRPr="00091167" w:rsidRDefault="00FE5A6C" w:rsidP="002D338B">
      <w:pPr>
        <w:spacing w:line="360" w:lineRule="auto"/>
        <w:rPr>
          <w:rFonts w:ascii="Arial" w:hAnsi="Arial" w:cs="Arial"/>
          <w:b/>
          <w:color w:val="000000" w:themeColor="text1"/>
          <w:sz w:val="22"/>
          <w:szCs w:val="22"/>
        </w:rPr>
      </w:pPr>
    </w:p>
    <w:p w14:paraId="3C0AE787" w14:textId="418FAF57" w:rsidR="00406E98" w:rsidRPr="00091167" w:rsidRDefault="00406E9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2: Gene set enrichment analysis of </w:t>
      </w:r>
      <w:r w:rsidRPr="00091167">
        <w:rPr>
          <w:rFonts w:ascii="Arial" w:hAnsi="Arial" w:cs="Arial"/>
          <w:b/>
          <w:i/>
          <w:color w:val="000000" w:themeColor="text1"/>
          <w:sz w:val="22"/>
          <w:szCs w:val="22"/>
        </w:rPr>
        <w:t>Tsc1</w:t>
      </w:r>
      <w:r w:rsidRPr="00091167">
        <w:rPr>
          <w:rFonts w:ascii="Arial" w:hAnsi="Arial" w:cs="Arial"/>
          <w:b/>
          <w:color w:val="000000" w:themeColor="text1"/>
          <w:sz w:val="22"/>
          <w:szCs w:val="22"/>
        </w:rPr>
        <w:t xml:space="preserve"> knockout quadriceps.  </w:t>
      </w:r>
      <w:r w:rsidRPr="00091167">
        <w:rPr>
          <w:rFonts w:ascii="Arial" w:hAnsi="Arial" w:cs="Arial"/>
          <w:color w:val="000000" w:themeColor="text1"/>
          <w:sz w:val="22"/>
          <w:szCs w:val="22"/>
        </w:rPr>
        <w:t xml:space="preserve">All pathways that met an adjusted p-value of 0.25 are </w:t>
      </w:r>
      <w:r w:rsidR="001174FB" w:rsidRPr="00091167">
        <w:rPr>
          <w:rFonts w:ascii="Arial" w:hAnsi="Arial" w:cs="Arial"/>
          <w:color w:val="000000" w:themeColor="text1"/>
          <w:sz w:val="22"/>
          <w:szCs w:val="22"/>
        </w:rPr>
        <w:t>shown.  NES (</w:t>
      </w:r>
      <w:r w:rsidR="0018635E" w:rsidRPr="00091167">
        <w:rPr>
          <w:rFonts w:ascii="Arial" w:hAnsi="Arial" w:cs="Arial"/>
          <w:color w:val="000000" w:themeColor="text1"/>
          <w:sz w:val="22"/>
          <w:szCs w:val="22"/>
        </w:rPr>
        <w:t>normalized</w:t>
      </w:r>
      <w:r w:rsidR="001174FB" w:rsidRPr="00091167">
        <w:rPr>
          <w:rFonts w:ascii="Arial" w:hAnsi="Arial" w:cs="Arial"/>
          <w:color w:val="000000" w:themeColor="text1"/>
          <w:sz w:val="22"/>
          <w:szCs w:val="22"/>
        </w:rPr>
        <w:t xml:space="preserve"> enrichment score) indicates pathway effect size with positive numbers indicating positive enrichment of this gene set in these data.  Gene details are the genes which drove this positive or negative association.</w:t>
      </w:r>
      <w:r w:rsidR="00D4462C" w:rsidRPr="00091167">
        <w:rPr>
          <w:rFonts w:ascii="Arial" w:hAnsi="Arial" w:cs="Arial"/>
          <w:color w:val="000000" w:themeColor="text1"/>
          <w:sz w:val="22"/>
          <w:szCs w:val="22"/>
        </w:rPr>
        <w:t xml:space="preserve">  Both nominal (NOM) and FDR adjusted (FDR) p/q values are shown.</w:t>
      </w:r>
    </w:p>
    <w:p w14:paraId="7AEECA52" w14:textId="6EDD46D0" w:rsidR="00406E98" w:rsidRPr="00091167" w:rsidRDefault="00406E98" w:rsidP="002D338B">
      <w:pPr>
        <w:spacing w:line="360" w:lineRule="auto"/>
        <w:rPr>
          <w:rFonts w:ascii="Arial" w:hAnsi="Arial" w:cs="Arial"/>
          <w:color w:val="000000" w:themeColor="text1"/>
          <w:sz w:val="22"/>
          <w:szCs w:val="22"/>
        </w:rPr>
      </w:pPr>
    </w:p>
    <w:sectPr w:rsidR="00406E98" w:rsidRPr="00091167" w:rsidSect="0052352B">
      <w:footerReference w:type="even" r:id="rId13"/>
      <w:footerReference w:type="default" r:id="rId14"/>
      <w:pgSz w:w="12240" w:h="15840"/>
      <w:pgMar w:top="1080" w:right="1080" w:bottom="806"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ephenson, Erin" w:date="2019-07-29T10:18:00Z" w:initials="SE">
    <w:p w14:paraId="4C000059" w14:textId="7FBE2527" w:rsidR="000A5478" w:rsidRDefault="000A5478">
      <w:pPr>
        <w:pStyle w:val="CommentText"/>
      </w:pPr>
      <w:r>
        <w:rPr>
          <w:rStyle w:val="CommentReference"/>
        </w:rPr>
        <w:annotationRef/>
      </w:r>
      <w:r>
        <w:t>Need to add in any other competing interests that need to be declared here. Dave, can you check with Alan what he wishes to declare and any other authors who may have competing interests? I think this is the last thing we need to worry ourselves with prior to submission (other than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000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000059" w16cid:durableId="20E946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99492" w14:textId="77777777" w:rsidR="0031388C" w:rsidRDefault="0031388C" w:rsidP="00907F04">
      <w:r>
        <w:separator/>
      </w:r>
    </w:p>
  </w:endnote>
  <w:endnote w:type="continuationSeparator" w:id="0">
    <w:p w14:paraId="277098DE" w14:textId="77777777" w:rsidR="0031388C" w:rsidRDefault="0031388C" w:rsidP="00907F04">
      <w:r>
        <w:continuationSeparator/>
      </w:r>
    </w:p>
  </w:endnote>
  <w:endnote w:type="continuationNotice" w:id="1">
    <w:p w14:paraId="52F98AD3" w14:textId="77777777" w:rsidR="0031388C" w:rsidRDefault="003138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674F21" w:rsidRDefault="00674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674F21" w:rsidRDefault="00674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CC33E" w14:textId="77777777" w:rsidR="0031388C" w:rsidRDefault="0031388C" w:rsidP="00907F04">
      <w:r>
        <w:separator/>
      </w:r>
    </w:p>
  </w:footnote>
  <w:footnote w:type="continuationSeparator" w:id="0">
    <w:p w14:paraId="13C8F373" w14:textId="77777777" w:rsidR="0031388C" w:rsidRDefault="0031388C" w:rsidP="00907F04">
      <w:r>
        <w:continuationSeparator/>
      </w:r>
    </w:p>
  </w:footnote>
  <w:footnote w:type="continuationNotice" w:id="1">
    <w:p w14:paraId="1B418363" w14:textId="77777777" w:rsidR="0031388C" w:rsidRDefault="003138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son, Erin">
    <w15:presenceInfo w15:providerId="AD" w15:userId="S::esteph16@uthsc.edu::794468fd-7ec9-4720-8c7f-f8d6c6afc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388C"/>
    <w:rsid w:val="00316486"/>
    <w:rsid w:val="00316764"/>
    <w:rsid w:val="003167BD"/>
    <w:rsid w:val="0032099B"/>
    <w:rsid w:val="003246A2"/>
    <w:rsid w:val="00325100"/>
    <w:rsid w:val="003258EE"/>
    <w:rsid w:val="00326CE9"/>
    <w:rsid w:val="003272C0"/>
    <w:rsid w:val="0033012F"/>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4287"/>
    <w:rsid w:val="00424497"/>
    <w:rsid w:val="00425416"/>
    <w:rsid w:val="00425B32"/>
    <w:rsid w:val="00426050"/>
    <w:rsid w:val="00427FDD"/>
    <w:rsid w:val="00432D4F"/>
    <w:rsid w:val="00433BCA"/>
    <w:rsid w:val="004344F0"/>
    <w:rsid w:val="00435113"/>
    <w:rsid w:val="004369E3"/>
    <w:rsid w:val="00442CB5"/>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719C"/>
    <w:rsid w:val="006E7ABB"/>
    <w:rsid w:val="006F0EDD"/>
    <w:rsid w:val="006F1646"/>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3CCB"/>
    <w:rsid w:val="008A506B"/>
    <w:rsid w:val="008A5C0F"/>
    <w:rsid w:val="008B1EB7"/>
    <w:rsid w:val="008B409A"/>
    <w:rsid w:val="008B4CA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37E9"/>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51BA4"/>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08D"/>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280B"/>
    <w:rsid w:val="00A84192"/>
    <w:rsid w:val="00A84E74"/>
    <w:rsid w:val="00A857E8"/>
    <w:rsid w:val="00A8581A"/>
    <w:rsid w:val="00A85F86"/>
    <w:rsid w:val="00A86399"/>
    <w:rsid w:val="00A91AC8"/>
    <w:rsid w:val="00A922D2"/>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472F"/>
    <w:rsid w:val="00B04B43"/>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2954"/>
    <w:rsid w:val="00BE2E30"/>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27"/>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D7A35"/>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A6D"/>
    <w:rsid w:val="00EE4CA3"/>
    <w:rsid w:val="00EE62F5"/>
    <w:rsid w:val="00EE675F"/>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A79E6-9526-0F48-A033-E58E41DA9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27</Pages>
  <Words>64591</Words>
  <Characters>368171</Characters>
  <Application>Microsoft Office Word</Application>
  <DocSecurity>0</DocSecurity>
  <Lines>3068</Lines>
  <Paragraphs>863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38</cp:revision>
  <cp:lastPrinted>2019-03-04T18:31:00Z</cp:lastPrinted>
  <dcterms:created xsi:type="dcterms:W3CDTF">2019-07-24T22:24:00Z</dcterms:created>
  <dcterms:modified xsi:type="dcterms:W3CDTF">2019-07-29T19:43:00Z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