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420169" w:rsidRDefault="00033EA6" w:rsidP="00EF624B">
      <w:pPr>
        <w:pStyle w:val="Heading1"/>
        <w:jc w:val="both"/>
        <w:rPr>
          <w:rFonts w:asciiTheme="minorHAnsi" w:hAnsiTheme="minorHAnsi"/>
        </w:rPr>
      </w:pPr>
      <w:r>
        <w:rPr>
          <w:rFonts w:asciiTheme="minorHAnsi" w:hAnsiTheme="minorHAnsi"/>
        </w:rPr>
        <w:t xml:space="preserve">Skeletal </w:t>
      </w:r>
      <w:commentRangeStart w:id="0"/>
      <w:commentRangeStart w:id="1"/>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3F44B5">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F624B">
      <w:pPr>
        <w:jc w:val="both"/>
        <w:rPr>
          <w:rFonts w:asciiTheme="minorHAnsi" w:hAnsiTheme="minorHAnsi"/>
        </w:rPr>
      </w:pPr>
    </w:p>
    <w:p w14:paraId="4FEAA9A1" w14:textId="0834F99A" w:rsidR="00E32EF3" w:rsidRPr="00420169" w:rsidRDefault="00E32EF3" w:rsidP="00EF624B">
      <w:pPr>
        <w:jc w:val="both"/>
        <w:rPr>
          <w:rFonts w:asciiTheme="minorHAnsi" w:hAnsiTheme="minorHAnsi"/>
        </w:rPr>
      </w:pPr>
      <w:commentRangeStart w:id="3"/>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commentRangeStart w:id="4"/>
      <w:r w:rsidR="002E0659" w:rsidRPr="00420169">
        <w:rPr>
          <w:rFonts w:asciiTheme="minorHAnsi" w:hAnsiTheme="minorHAnsi"/>
        </w:rPr>
        <w:t>Detrick Snyder</w:t>
      </w:r>
      <w:commentRangeEnd w:id="4"/>
      <w:r w:rsidR="00BF1208" w:rsidRPr="00420169">
        <w:rPr>
          <w:rStyle w:val="CommentReference"/>
          <w:rFonts w:asciiTheme="minorHAnsi" w:hAnsiTheme="minorHAnsi"/>
        </w:rPr>
        <w:commentReference w:id="4"/>
      </w:r>
      <w:r w:rsidR="002E0659" w:rsidRPr="00420169">
        <w:rPr>
          <w:rFonts w:asciiTheme="minorHAnsi" w:hAnsiTheme="minorHAnsi"/>
        </w:rPr>
        <w:t xml:space="preserve">,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commentRangeEnd w:id="3"/>
      <w:r w:rsidR="00F93FA0">
        <w:rPr>
          <w:rStyle w:val="CommentReference"/>
          <w:rFonts w:asciiTheme="minorHAnsi" w:hAnsiTheme="minorHAnsi" w:cstheme="minorBidi"/>
        </w:rPr>
        <w:commentReference w:id="3"/>
      </w:r>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604CB365"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proofErr w:type="spellStart"/>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 xml:space="preserve">Additionally, we show that constituent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7E8691ED"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5169FC48"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0C7C78">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lastRenderedPageBreak/>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16237958" w:rsidR="00886804" w:rsidRPr="004C0A6E" w:rsidRDefault="004E21CF" w:rsidP="00EF624B">
      <w:pPr>
        <w:jc w:val="both"/>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w:t>
      </w:r>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hypothesized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r w:rsidR="00373CA9" w:rsidRPr="004C0A6E">
        <w:rPr>
          <w:rFonts w:asciiTheme="minorHAnsi" w:hAnsiTheme="minorHAnsi"/>
        </w:rPr>
        <w:t>would promote increases in energy expenditure, but would reduc</w:t>
      </w:r>
      <w:r w:rsidR="00373CA9">
        <w:rPr>
          <w:rFonts w:asciiTheme="minorHAnsi" w:hAnsiTheme="minorHAnsi"/>
        </w:rPr>
        <w:t>e</w:t>
      </w:r>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Methods</w:t>
      </w:r>
    </w:p>
    <w:p w14:paraId="491E2678" w14:textId="1CADD910" w:rsidR="00802891" w:rsidRPr="004C0A6E" w:rsidRDefault="00802891" w:rsidP="00EF624B">
      <w:pPr>
        <w:pStyle w:val="Heading2"/>
        <w:jc w:val="both"/>
        <w:rPr>
          <w:rFonts w:asciiTheme="minorHAnsi" w:hAnsiTheme="minorHAnsi"/>
        </w:rPr>
      </w:pPr>
      <w:r w:rsidRPr="004C0A6E">
        <w:rPr>
          <w:rFonts w:asciiTheme="minorHAnsi" w:hAnsiTheme="minorHAnsi"/>
        </w:rPr>
        <w:t>Animal Husbandry</w:t>
      </w:r>
    </w:p>
    <w:p w14:paraId="61818EC9" w14:textId="54BA118E"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5"/>
      <w:commentRangeStart w:id="6"/>
      <w:r w:rsidR="00B80ABE" w:rsidRPr="004C0A6E">
        <w:rPr>
          <w:rFonts w:asciiTheme="minorHAnsi" w:hAnsiTheme="minorHAnsi"/>
        </w:rPr>
        <w:t xml:space="preserve">Harlan </w:t>
      </w:r>
      <w:proofErr w:type="spellStart"/>
      <w:r w:rsidR="00B80ABE" w:rsidRPr="004C0A6E">
        <w:rPr>
          <w:rFonts w:asciiTheme="minorHAnsi" w:hAnsiTheme="minorHAnsi"/>
        </w:rPr>
        <w:t>Teklad</w:t>
      </w:r>
      <w:commentRangeEnd w:id="5"/>
      <w:proofErr w:type="spellEnd"/>
      <w:r w:rsidR="00B80ABE" w:rsidRPr="004C0A6E">
        <w:rPr>
          <w:rStyle w:val="CommentReference"/>
          <w:rFonts w:asciiTheme="minorHAnsi" w:hAnsiTheme="minorHAnsi"/>
        </w:rPr>
        <w:commentReference w:id="5"/>
      </w:r>
      <w:commentRangeEnd w:id="6"/>
      <w:r w:rsidR="00414DD7">
        <w:rPr>
          <w:rFonts w:asciiTheme="minorHAnsi" w:hAnsiTheme="minorHAnsi"/>
        </w:rPr>
        <w:t xml:space="preserve"> (catalog # 7912)</w:t>
      </w:r>
      <w:r w:rsidR="00415CEB">
        <w:rPr>
          <w:rStyle w:val="CommentReference"/>
          <w:rFonts w:asciiTheme="minorHAnsi" w:hAnsiTheme="minorHAnsi" w:cstheme="minorBidi"/>
        </w:rPr>
        <w:commentReference w:id="6"/>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r w:rsidR="00C07393">
        <w:rPr>
          <w:rFonts w:asciiTheme="minorHAnsi" w:hAnsiTheme="minorHAnsi"/>
        </w:rPr>
        <w:t>Feeding of t</w:t>
      </w:r>
      <w:r w:rsidR="003669B1" w:rsidRPr="004C0A6E">
        <w:rPr>
          <w:rFonts w:asciiTheme="minorHAnsi" w:hAnsiTheme="minorHAnsi"/>
        </w:rPr>
        <w:t>his diet started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293D11E4"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 xml:space="preserve">Tsc1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proofErr w:type="gramStart"/>
      <w:r w:rsidR="00996376" w:rsidRPr="00B17BC0">
        <w:rPr>
          <w:rFonts w:asciiTheme="minorHAnsi" w:hAnsiTheme="minorHAnsi"/>
          <w:bCs/>
        </w:rPr>
        <w:t>Tg</w:t>
      </w:r>
      <w:proofErr w:type="spellEnd"/>
      <w:r w:rsidR="00996376" w:rsidRPr="00B17BC0">
        <w:rPr>
          <w:rFonts w:asciiTheme="minorHAnsi" w:hAnsiTheme="minorHAnsi"/>
          <w:bCs/>
        </w:rPr>
        <w:t>(</w:t>
      </w:r>
      <w:proofErr w:type="spellStart"/>
      <w:proofErr w:type="gramEnd"/>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and either</w:t>
      </w:r>
      <w:r w:rsidR="00972512" w:rsidRPr="00B17BC0">
        <w:rPr>
          <w:rFonts w:asciiTheme="minorHAnsi" w:hAnsiTheme="minorHAnsi"/>
          <w:bCs/>
        </w:rPr>
        <w:t xml:space="preserve"> had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 xml:space="preserve">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EF624B">
      <w:pPr>
        <w:pStyle w:val="Heading2"/>
        <w:jc w:val="both"/>
        <w:rPr>
          <w:rFonts w:asciiTheme="minorHAnsi" w:hAnsiTheme="minorHAnsi"/>
        </w:rPr>
      </w:pPr>
      <w:r w:rsidRPr="00B17BC0">
        <w:rPr>
          <w:rFonts w:asciiTheme="minorHAnsi" w:hAnsiTheme="minorHAnsi"/>
        </w:rPr>
        <w:t>Insulin Tolerance Test</w:t>
      </w:r>
    </w:p>
    <w:p w14:paraId="305CD7B9" w14:textId="638B732E" w:rsidR="00365FE9" w:rsidRPr="00420169" w:rsidRDefault="00745DCE" w:rsidP="00EF624B">
      <w:pPr>
        <w:jc w:val="both"/>
        <w:rPr>
          <w:rFonts w:asciiTheme="minorHAnsi" w:hAnsiTheme="minorHAnsi"/>
        </w:rPr>
      </w:pPr>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via </w:t>
      </w:r>
      <w:proofErr w:type="spellStart"/>
      <w:r w:rsidR="007276B1" w:rsidRPr="00B17BC0">
        <w:rPr>
          <w:rFonts w:asciiTheme="minorHAnsi" w:hAnsiTheme="minorHAnsi"/>
        </w:rPr>
        <w:t>EchoMRI</w:t>
      </w:r>
      <w:proofErr w:type="spellEnd"/>
      <w:r w:rsidR="007276B1" w:rsidRPr="00B17BC0">
        <w:rPr>
          <w:rFonts w:asciiTheme="minorHAnsi" w:hAnsiTheme="minorHAnsi"/>
        </w:rPr>
        <w:t xml:space="preserve"> (Echo MRI1100, Houston, TX) </w:t>
      </w:r>
      <w:r w:rsidR="007276B1" w:rsidRPr="00B17BC0">
        <w:rPr>
          <w:rFonts w:asciiTheme="minorHAnsi" w:hAnsiTheme="minorHAnsi"/>
        </w:rPr>
        <w:lastRenderedPageBreak/>
        <w:t>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asting blood glucose concentrations were determined f</w:t>
      </w:r>
      <w:r w:rsidR="00CE506D" w:rsidRPr="00B17BC0">
        <w:rPr>
          <w:rFonts w:asciiTheme="minorHAnsi" w:hAnsiTheme="minorHAnsi"/>
        </w:rPr>
        <w:t xml:space="preserve">ollowing a 6 </w:t>
      </w:r>
      <w:proofErr w:type="spellStart"/>
      <w:r w:rsidR="00CE506D" w:rsidRPr="00B17BC0">
        <w:rPr>
          <w:rFonts w:asciiTheme="minorHAnsi" w:hAnsiTheme="minorHAnsi"/>
        </w:rPr>
        <w:t>hr</w:t>
      </w:r>
      <w:proofErr w:type="spellEnd"/>
      <w:r w:rsidR="00CE506D" w:rsidRPr="00B17BC0">
        <w:rPr>
          <w:rFonts w:asciiTheme="minorHAnsi" w:hAnsiTheme="minorHAnsi"/>
        </w:rPr>
        <w:t xml:space="preserve">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w:t>
      </w:r>
      <w:r w:rsidR="001E107B">
        <w:rPr>
          <w:rFonts w:asciiTheme="minorHAnsi" w:hAnsiTheme="minorHAnsi"/>
        </w:rPr>
        <w:t xml:space="preserve"> diluted in PBS</w:t>
      </w:r>
      <w:r w:rsidR="00FF3C23" w:rsidRPr="00B17BC0">
        <w:rPr>
          <w:rFonts w:asciiTheme="minorHAnsi" w:hAnsiTheme="minorHAnsi"/>
        </w:rPr>
        <w:t>. Blood glucose was monitored over a two</w:t>
      </w:r>
      <w:r w:rsidR="00414DD7">
        <w:rPr>
          <w:rFonts w:asciiTheme="minorHAnsi" w:hAnsiTheme="minorHAnsi"/>
        </w:rPr>
        <w:t>-</w:t>
      </w:r>
      <w:r w:rsidR="00FF3C23" w:rsidRPr="00B17BC0">
        <w:rPr>
          <w:rFonts w:asciiTheme="minorHAnsi" w:hAnsiTheme="minorHAnsi"/>
        </w:rPr>
        <w:t>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proofErr w:type="spellStart"/>
      <w:r w:rsidR="00FF3C23" w:rsidRPr="00B17BC0">
        <w:rPr>
          <w:rFonts w:asciiTheme="minorHAnsi" w:hAnsiTheme="minorHAnsi"/>
        </w:rPr>
        <w:t>LifeScan</w:t>
      </w:r>
      <w:proofErr w:type="spellEnd"/>
      <w:r w:rsidR="00FF3C23" w:rsidRPr="00B17BC0">
        <w:rPr>
          <w:rFonts w:asciiTheme="minorHAnsi" w:hAnsiTheme="minorHAnsi"/>
        </w:rPr>
        <w:t xml:space="preserve"> Europe, Zug, Switzerland)</w:t>
      </w:r>
      <w:r w:rsidR="00652649" w:rsidRPr="00B17BC0">
        <w:rPr>
          <w:rFonts w:asciiTheme="minorHAnsi" w:hAnsiTheme="minorHAnsi"/>
        </w:rPr>
        <w:t>.</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609ADDB8" w14:textId="20EDA9B8" w:rsidR="00502BBA" w:rsidRPr="00EE6832" w:rsidRDefault="000E5C10" w:rsidP="00EF624B">
      <w:pPr>
        <w:jc w:val="both"/>
        <w:rPr>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xml:space="preserve">. </w:t>
      </w:r>
      <w:r w:rsidR="00635817">
        <w:rPr>
          <w:rFonts w:asciiTheme="minorHAnsi" w:hAnsiTheme="minorHAnsi"/>
        </w:rPr>
        <w:t xml:space="preserve">Ambulatory activity was calculated as the sum of x and y axis beam breaks.  </w:t>
      </w:r>
      <w:r w:rsidR="002A7B4B" w:rsidRPr="00420169">
        <w:rPr>
          <w:rFonts w:asciiTheme="minorHAnsi" w:hAnsiTheme="minorHAnsi"/>
        </w:rPr>
        <w:t>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204C8C">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 J.R.","non-dropping-particle":"","parse-names":false,"suffix":""},{"dropping-particle":"","family":"Parvathareddy","given":"Jyothi","non-dropping-particle":"","parse-names":false,"suffix":""},{"dropping-particle":"","family":"Peloquin","given":"M.J.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EF624B">
      <w:pPr>
        <w:pStyle w:val="Heading2"/>
        <w:jc w:val="both"/>
        <w:rPr>
          <w:rFonts w:asciiTheme="minorHAnsi" w:hAnsiTheme="minorHAnsi"/>
        </w:rPr>
      </w:pPr>
      <w:r w:rsidRPr="00EE6832">
        <w:rPr>
          <w:rFonts w:asciiTheme="minorHAnsi" w:hAnsiTheme="minorHAnsi"/>
        </w:rPr>
        <w:t>Western Blotting</w:t>
      </w:r>
    </w:p>
    <w:p w14:paraId="64FBDD7B" w14:textId="4573399E" w:rsidR="0045067A" w:rsidRDefault="0045067A" w:rsidP="00EF624B">
      <w:pPr>
        <w:jc w:val="both"/>
        <w:rPr>
          <w:rFonts w:asciiTheme="minorHAnsi" w:hAnsiTheme="minorHAnsi"/>
        </w:rPr>
      </w:pPr>
      <w:r w:rsidRPr="00EE6832">
        <w:rPr>
          <w:rFonts w:asciiTheme="minorHAnsi" w:hAnsiTheme="minorHAnsi"/>
        </w:rPr>
        <w:t xml:space="preserve">Protein lysates were generated </w:t>
      </w:r>
      <w:r w:rsidR="00FD295C">
        <w:rPr>
          <w:rFonts w:asciiTheme="minorHAnsi" w:hAnsiTheme="minorHAnsi"/>
        </w:rPr>
        <w:t xml:space="preserve">from </w:t>
      </w:r>
      <w:r w:rsidR="00FD295C" w:rsidRPr="00486DB6">
        <w:rPr>
          <w:rFonts w:asciiTheme="minorHAnsi" w:hAnsiTheme="minorHAnsi"/>
          <w:i/>
        </w:rPr>
        <w:t xml:space="preserve">m. quadriceps </w:t>
      </w:r>
      <w:r w:rsidR="00486DB6" w:rsidRPr="00486DB6">
        <w:rPr>
          <w:rFonts w:asciiTheme="minorHAnsi" w:hAnsiTheme="minorHAnsi"/>
          <w:i/>
        </w:rPr>
        <w:t>femoris</w:t>
      </w:r>
      <w:r w:rsidR="00486DB6">
        <w:rPr>
          <w:rFonts w:asciiTheme="minorHAnsi" w:hAnsiTheme="minorHAnsi"/>
        </w:rPr>
        <w:t xml:space="preserve"> </w:t>
      </w:r>
      <w:r w:rsidRPr="00EE6832">
        <w:rPr>
          <w:rFonts w:asciiTheme="minorHAnsi" w:hAnsiTheme="minorHAnsi"/>
        </w:rPr>
        <w:t>in RIPA buffer</w:t>
      </w:r>
      <w:r w:rsidR="00C50D02" w:rsidRPr="00EE6832">
        <w:rPr>
          <w:rFonts w:asciiTheme="minorHAnsi" w:hAnsiTheme="minorHAnsi"/>
        </w:rPr>
        <w:t xml:space="preserve"> (50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Tris pH 7.4, 0.25% sodium deoxycholate, 1% NP40, 150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w:t>
      </w:r>
      <w:proofErr w:type="spellStart"/>
      <w:r w:rsidR="00C50D02" w:rsidRPr="00EE6832">
        <w:rPr>
          <w:rFonts w:asciiTheme="minorHAnsi" w:hAnsiTheme="minorHAnsi"/>
        </w:rPr>
        <w:t>choride</w:t>
      </w:r>
      <w:proofErr w:type="spellEnd"/>
      <w:r w:rsidR="00C50D02" w:rsidRPr="00EE6832">
        <w:rPr>
          <w:rFonts w:asciiTheme="minorHAnsi" w:hAnsiTheme="minorHAnsi"/>
        </w:rPr>
        <w:t xml:space="preserve">, 1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EDTA, 100 </w:t>
      </w:r>
      <w:proofErr w:type="spellStart"/>
      <w:r w:rsidR="006F5D2C" w:rsidRPr="00EE6832">
        <w:rPr>
          <w:rFonts w:asciiTheme="minorHAnsi" w:hAnsiTheme="minorHAnsi"/>
        </w:rPr>
        <w:t>μ</w:t>
      </w:r>
      <w:r w:rsidR="00C50D02" w:rsidRPr="00EE6832">
        <w:rPr>
          <w:rFonts w:asciiTheme="minorHAnsi" w:hAnsiTheme="minorHAnsi"/>
        </w:rPr>
        <w:t>M</w:t>
      </w:r>
      <w:proofErr w:type="spellEnd"/>
      <w:r w:rsidR="00C50D02" w:rsidRPr="00EE6832">
        <w:rPr>
          <w:rFonts w:asciiTheme="minorHAnsi" w:hAnsiTheme="minorHAnsi"/>
        </w:rPr>
        <w:t xml:space="preserve"> sodium vanadate, 5mM sodium fluoride, 10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HEPES, pH 7.4, 150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sodium chloride, 10% glycerol, 10% triton X-100 and 1X protease inhibitors) </w:t>
      </w:r>
      <w:r w:rsidRPr="00EE6832">
        <w:rPr>
          <w:rFonts w:asciiTheme="minorHAnsi" w:hAnsiTheme="minorHAnsi"/>
        </w:rPr>
        <w:t xml:space="preserve">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w:t>
      </w:r>
      <w:r w:rsidR="00BC3D51">
        <w:rPr>
          <w:rFonts w:asciiTheme="minorHAnsi" w:hAnsiTheme="minorHAnsi"/>
        </w:rPr>
        <w:t>, transferred to nitrocellulose</w:t>
      </w:r>
      <w:r w:rsidRPr="00EE6832">
        <w:rPr>
          <w:rFonts w:asciiTheme="minorHAnsi" w:hAnsiTheme="minorHAnsi"/>
        </w:rPr>
        <w:t xml:space="preserve"> and blotted with antibodies described in the figure legends.  </w:t>
      </w:r>
      <w:r w:rsidR="000B0032">
        <w:rPr>
          <w:rFonts w:asciiTheme="minorHAnsi" w:hAnsiTheme="minorHAnsi"/>
        </w:rPr>
        <w:t>Primary a</w:t>
      </w:r>
      <w:r w:rsidR="000B0032" w:rsidRPr="00EE6832">
        <w:rPr>
          <w:rFonts w:asciiTheme="minorHAnsi" w:hAnsiTheme="minorHAnsi"/>
        </w:rPr>
        <w:t xml:space="preserve">ntibodies </w:t>
      </w:r>
      <w:r w:rsidR="002D65EF" w:rsidRPr="00EE6832">
        <w:rPr>
          <w:rFonts w:asciiTheme="minorHAnsi" w:hAnsiTheme="minorHAnsi"/>
        </w:rPr>
        <w:t>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 xml:space="preserve">GAPDH </w:t>
      </w:r>
      <w:r w:rsidR="00BC3D51">
        <w:rPr>
          <w:rFonts w:asciiTheme="minorHAnsi" w:hAnsiTheme="minorHAnsi"/>
        </w:rPr>
        <w:t xml:space="preserve">(#) </w:t>
      </w:r>
      <w:r w:rsidR="009365EA" w:rsidRPr="00EE6832">
        <w:rPr>
          <w:rFonts w:asciiTheme="minorHAnsi" w:hAnsiTheme="minorHAnsi"/>
        </w:rPr>
        <w:t>and Sarcolipin</w:t>
      </w:r>
      <w:r w:rsidR="004C43BF">
        <w:rPr>
          <w:rFonts w:asciiTheme="minorHAnsi" w:hAnsiTheme="minorHAnsi"/>
        </w:rPr>
        <w:t xml:space="preserve"> </w:t>
      </w:r>
      <w:commentRangeStart w:id="7"/>
      <w:r w:rsidR="004C43BF">
        <w:rPr>
          <w:rFonts w:asciiTheme="minorHAnsi" w:hAnsiTheme="minorHAnsi"/>
        </w:rPr>
        <w:t>(</w:t>
      </w:r>
      <w:r w:rsidR="000056D9">
        <w:rPr>
          <w:rFonts w:asciiTheme="minorHAnsi" w:hAnsiTheme="minorHAnsi"/>
        </w:rPr>
        <w:t>#</w:t>
      </w:r>
      <w:r w:rsidR="004C43BF">
        <w:rPr>
          <w:rFonts w:asciiTheme="minorHAnsi" w:hAnsiTheme="minorHAnsi"/>
        </w:rPr>
        <w:t>)</w:t>
      </w:r>
      <w:commentRangeEnd w:id="7"/>
      <w:r w:rsidR="000B0032">
        <w:rPr>
          <w:rStyle w:val="CommentReference"/>
          <w:rFonts w:asciiTheme="minorHAnsi" w:hAnsiTheme="minorHAnsi" w:cstheme="minorBidi"/>
        </w:rPr>
        <w:commentReference w:id="7"/>
      </w:r>
      <w:r w:rsidR="002D65EF" w:rsidRPr="00EE6832">
        <w:rPr>
          <w:rFonts w:asciiTheme="minorHAnsi" w:hAnsiTheme="minorHAnsi"/>
        </w:rPr>
        <w:t xml:space="preserve">.  </w:t>
      </w:r>
      <w:r w:rsidR="000B0032">
        <w:rPr>
          <w:rFonts w:asciiTheme="minorHAnsi" w:hAnsiTheme="minorHAnsi"/>
        </w:rPr>
        <w:t>Near infra-red secondary antibodies</w:t>
      </w:r>
      <w:r w:rsidR="000D6416">
        <w:rPr>
          <w:rFonts w:asciiTheme="minorHAnsi" w:hAnsiTheme="minorHAnsi"/>
        </w:rPr>
        <w:t xml:space="preserve"> raised against rabbit (Alexa Fluor </w:t>
      </w:r>
      <w:r w:rsidR="000056D9">
        <w:rPr>
          <w:rFonts w:asciiTheme="minorHAnsi" w:hAnsiTheme="minorHAnsi"/>
        </w:rPr>
        <w:t>#A21109) and mo</w:t>
      </w:r>
      <w:r w:rsidR="000D6416">
        <w:rPr>
          <w:rFonts w:asciiTheme="minorHAnsi" w:hAnsiTheme="minorHAnsi"/>
        </w:rPr>
        <w:t>u</w:t>
      </w:r>
      <w:r w:rsidR="000056D9">
        <w:rPr>
          <w:rFonts w:asciiTheme="minorHAnsi" w:hAnsiTheme="minorHAnsi"/>
        </w:rPr>
        <w:t>s</w:t>
      </w:r>
      <w:r w:rsidR="000D6416">
        <w:rPr>
          <w:rFonts w:asciiTheme="minorHAnsi" w:hAnsiTheme="minorHAnsi"/>
        </w:rPr>
        <w:t>e</w:t>
      </w:r>
      <w:r w:rsidR="000B0032">
        <w:rPr>
          <w:rFonts w:asciiTheme="minorHAnsi" w:hAnsiTheme="minorHAnsi"/>
        </w:rPr>
        <w:t xml:space="preserve"> (</w:t>
      </w:r>
      <w:r w:rsidR="000D6416">
        <w:rPr>
          <w:rFonts w:asciiTheme="minorHAnsi" w:hAnsiTheme="minorHAnsi"/>
        </w:rPr>
        <w:t xml:space="preserve">Alexa </w:t>
      </w:r>
      <w:r w:rsidR="000D6416">
        <w:rPr>
          <w:rFonts w:asciiTheme="minorHAnsi" w:eastAsia="Times New Roman" w:hAnsiTheme="minorHAnsi"/>
          <w:color w:val="000000"/>
          <w:shd w:val="clear" w:color="auto" w:fill="FFFFFF"/>
        </w:rPr>
        <w:t>Fluor 790 #A113</w:t>
      </w:r>
      <w:r w:rsidR="000056D9">
        <w:rPr>
          <w:rFonts w:asciiTheme="minorHAnsi" w:eastAsia="Times New Roman" w:hAnsiTheme="minorHAnsi"/>
          <w:color w:val="000000"/>
          <w:shd w:val="clear" w:color="auto" w:fill="FFFFFF"/>
        </w:rPr>
        <w:t>71</w:t>
      </w:r>
      <w:r w:rsidR="000D6416">
        <w:rPr>
          <w:rFonts w:asciiTheme="minorHAnsi" w:eastAsia="Times New Roman" w:hAnsiTheme="minorHAnsi"/>
          <w:color w:val="000000"/>
          <w:shd w:val="clear" w:color="auto" w:fill="FFFFFF"/>
        </w:rPr>
        <w:t xml:space="preserve">) </w:t>
      </w:r>
      <w:r w:rsidR="000B0032">
        <w:rPr>
          <w:rFonts w:asciiTheme="minorHAnsi" w:hAnsiTheme="minorHAnsi"/>
        </w:rPr>
        <w:t xml:space="preserve">were used to </w:t>
      </w:r>
      <w:r w:rsidR="002D65EF" w:rsidRPr="00EE6832">
        <w:rPr>
          <w:rFonts w:asciiTheme="minorHAnsi" w:hAnsiTheme="minorHAnsi"/>
        </w:rPr>
        <w:t>visualize</w:t>
      </w:r>
      <w:r w:rsidR="000B0032">
        <w:rPr>
          <w:rFonts w:asciiTheme="minorHAnsi" w:hAnsiTheme="minorHAnsi"/>
        </w:rPr>
        <w:t xml:space="preserve"> blots</w:t>
      </w:r>
      <w:r w:rsidR="002D65EF" w:rsidRPr="00EE6832">
        <w:rPr>
          <w:rFonts w:asciiTheme="minorHAnsi" w:hAnsiTheme="minorHAnsi"/>
        </w:rPr>
        <w:t xml:space="preserve"> on a </w:t>
      </w:r>
      <w:proofErr w:type="spellStart"/>
      <w:r w:rsidR="002D65EF" w:rsidRPr="00EE6832">
        <w:rPr>
          <w:rFonts w:asciiTheme="minorHAnsi" w:hAnsiTheme="minorHAnsi"/>
        </w:rPr>
        <w:t>LiCor</w:t>
      </w:r>
      <w:proofErr w:type="spellEnd"/>
      <w:r w:rsidR="002D65EF" w:rsidRPr="00EE6832">
        <w:rPr>
          <w:rFonts w:asciiTheme="minorHAnsi" w:hAnsiTheme="minorHAnsi"/>
        </w:rPr>
        <w:t xml:space="preserve"> Odyssey</w:t>
      </w:r>
      <w:r w:rsidR="000B0032">
        <w:rPr>
          <w:rFonts w:asciiTheme="minorHAnsi" w:hAnsiTheme="minorHAnsi"/>
        </w:rPr>
        <w:t xml:space="preserve">. Relative protein </w:t>
      </w:r>
      <w:r w:rsidR="000056D9">
        <w:rPr>
          <w:rFonts w:asciiTheme="minorHAnsi" w:hAnsiTheme="minorHAnsi"/>
        </w:rPr>
        <w:t xml:space="preserve">abundance </w:t>
      </w:r>
      <w:r w:rsidR="000B0032">
        <w:rPr>
          <w:rFonts w:asciiTheme="minorHAnsi" w:hAnsiTheme="minorHAnsi"/>
        </w:rPr>
        <w:t xml:space="preserve">was </w:t>
      </w:r>
      <w:r w:rsidR="002D65EF" w:rsidRPr="00EE6832">
        <w:rPr>
          <w:rFonts w:asciiTheme="minorHAnsi" w:hAnsiTheme="minorHAnsi"/>
        </w:rPr>
        <w:t xml:space="preserve">quantified </w:t>
      </w:r>
      <w:r w:rsidR="000B0032">
        <w:rPr>
          <w:rFonts w:asciiTheme="minorHAnsi" w:hAnsiTheme="minorHAnsi"/>
        </w:rPr>
        <w:t xml:space="preserve">using </w:t>
      </w:r>
      <w:r w:rsidR="002D65EF" w:rsidRPr="00EE6832">
        <w:rPr>
          <w:rFonts w:asciiTheme="minorHAnsi" w:hAnsiTheme="minorHAnsi"/>
        </w:rPr>
        <w:t xml:space="preserve">Image Studio </w:t>
      </w:r>
      <w:r w:rsidR="000056D9">
        <w:rPr>
          <w:rFonts w:asciiTheme="minorHAnsi" w:hAnsiTheme="minorHAnsi"/>
        </w:rPr>
        <w:t xml:space="preserve">Lite </w:t>
      </w:r>
      <w:r w:rsidR="002D65EF" w:rsidRPr="00EE6832">
        <w:rPr>
          <w:rFonts w:asciiTheme="minorHAnsi" w:hAnsiTheme="minorHAnsi"/>
        </w:rPr>
        <w:t>software.</w:t>
      </w:r>
    </w:p>
    <w:p w14:paraId="5DB19986" w14:textId="77777777" w:rsidR="0065151D" w:rsidRPr="00EE6832" w:rsidRDefault="0065151D" w:rsidP="00EF624B">
      <w:pPr>
        <w:jc w:val="both"/>
        <w:rPr>
          <w:rFonts w:asciiTheme="minorHAnsi" w:hAnsiTheme="minorHAnsi"/>
        </w:rPr>
      </w:pPr>
    </w:p>
    <w:p w14:paraId="44828192" w14:textId="65F049FF" w:rsidR="0065151D" w:rsidRPr="00670CC6" w:rsidRDefault="00F82FCB" w:rsidP="000B0E47">
      <w:pPr>
        <w:rPr>
          <w:color w:val="6F6F74" w:themeColor="accent1"/>
        </w:rPr>
      </w:pPr>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p w14:paraId="7BC1C3E2" w14:textId="77BC88E6" w:rsidR="00A269C3" w:rsidRPr="00ED672B" w:rsidRDefault="00A269C3" w:rsidP="000B0E47">
      <w:pPr>
        <w:pStyle w:val="Heading2"/>
        <w:spacing w:before="0"/>
        <w:jc w:val="both"/>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lastRenderedPageBreak/>
        <w:t xml:space="preserve">Total RNA was </w:t>
      </w:r>
      <w:r w:rsidR="002F5DEA">
        <w:rPr>
          <w:rFonts w:asciiTheme="minorHAnsi" w:eastAsiaTheme="minorEastAsia" w:hAnsiTheme="minorHAnsi" w:cstheme="minorBidi"/>
          <w:b w:val="0"/>
          <w:bCs w:val="0"/>
          <w:color w:val="auto"/>
          <w:sz w:val="24"/>
          <w:szCs w:val="24"/>
        </w:rPr>
        <w:t>extracted</w:t>
      </w:r>
      <w:r w:rsidR="002F5DEA" w:rsidRPr="00ED672B">
        <w:rPr>
          <w:rFonts w:asciiTheme="minorHAnsi" w:eastAsiaTheme="minorEastAsia" w:hAnsiTheme="minorHAnsi" w:cstheme="minorBidi"/>
          <w:b w:val="0"/>
          <w:bCs w:val="0"/>
          <w:color w:val="auto"/>
          <w:sz w:val="24"/>
          <w:szCs w:val="24"/>
        </w:rPr>
        <w:t xml:space="preserve"> </w:t>
      </w:r>
      <w:r w:rsidR="00204D2D">
        <w:rPr>
          <w:rFonts w:asciiTheme="minorHAnsi" w:eastAsiaTheme="minorEastAsia" w:hAnsiTheme="minorHAnsi" w:cstheme="minorBidi"/>
          <w:b w:val="0"/>
          <w:bCs w:val="0"/>
          <w:color w:val="auto"/>
          <w:sz w:val="24"/>
          <w:szCs w:val="24"/>
        </w:rPr>
        <w:t xml:space="preserve">from </w:t>
      </w:r>
      <w:r w:rsidR="00204D2D" w:rsidRPr="00672DA5">
        <w:rPr>
          <w:rFonts w:asciiTheme="minorHAnsi" w:eastAsiaTheme="minorEastAsia" w:hAnsiTheme="minorHAnsi" w:cstheme="minorBidi"/>
          <w:b w:val="0"/>
          <w:bCs w:val="0"/>
          <w:i/>
          <w:color w:val="auto"/>
          <w:sz w:val="24"/>
          <w:szCs w:val="24"/>
        </w:rPr>
        <w:t>m. quadriceps femoris</w:t>
      </w:r>
      <w:r w:rsidR="00204D2D">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using </w:t>
      </w:r>
      <w:r w:rsidR="005208D2" w:rsidRPr="00ED672B">
        <w:rPr>
          <w:rFonts w:asciiTheme="minorHAnsi" w:eastAsiaTheme="minorEastAsia" w:hAnsiTheme="minorHAnsi" w:cstheme="minorBidi"/>
          <w:b w:val="0"/>
          <w:bCs w:val="0"/>
          <w:color w:val="auto"/>
          <w:sz w:val="24"/>
          <w:szCs w:val="24"/>
        </w:rPr>
        <w:t xml:space="preserve">a Pure Link RNA mini kit </w:t>
      </w:r>
      <w:r w:rsidR="002F5DEA">
        <w:rPr>
          <w:rFonts w:asciiTheme="minorHAnsi" w:eastAsiaTheme="minorEastAsia" w:hAnsiTheme="minorHAnsi" w:cstheme="minorBidi"/>
          <w:b w:val="0"/>
          <w:bCs w:val="0"/>
          <w:color w:val="auto"/>
          <w:sz w:val="24"/>
          <w:szCs w:val="24"/>
        </w:rPr>
        <w:t>(</w:t>
      </w:r>
      <w:r w:rsidRPr="00ED672B">
        <w:rPr>
          <w:rFonts w:asciiTheme="minorHAnsi" w:eastAsiaTheme="minorEastAsia" w:hAnsiTheme="minorHAnsi" w:cstheme="minorBidi"/>
          <w:b w:val="0"/>
          <w:bCs w:val="0"/>
          <w:color w:val="auto"/>
          <w:sz w:val="24"/>
          <w:szCs w:val="24"/>
        </w:rPr>
        <w:t>Life Technologies</w:t>
      </w:r>
      <w:r w:rsidR="002F5DEA">
        <w:rPr>
          <w:rFonts w:asciiTheme="minorHAnsi" w:eastAsiaTheme="minorEastAsia" w:hAnsiTheme="minorHAnsi" w:cstheme="minorBidi"/>
          <w:b w:val="0"/>
          <w:bCs w:val="0"/>
          <w:color w:val="auto"/>
          <w:sz w:val="24"/>
          <w:szCs w:val="24"/>
        </w:rPr>
        <w:t>)</w:t>
      </w:r>
      <w:r w:rsidRPr="00ED672B">
        <w:rPr>
          <w:rFonts w:asciiTheme="minorHAnsi" w:eastAsiaTheme="minorEastAsia" w:hAnsiTheme="minorHAnsi" w:cstheme="minorBidi"/>
          <w:b w:val="0"/>
          <w:bCs w:val="0"/>
          <w:color w:val="auto"/>
          <w:sz w:val="24"/>
          <w:szCs w:val="24"/>
        </w:rPr>
        <w:t xml:space="preserve"> and then analyzed using an Agilent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w:t>
      </w:r>
      <w:proofErr w:type="spellStart"/>
      <w:r w:rsidRPr="00ED672B">
        <w:rPr>
          <w:rFonts w:asciiTheme="minorHAnsi" w:eastAsiaTheme="minorEastAsia" w:hAnsiTheme="minorHAnsi" w:cstheme="minorBidi"/>
          <w:b w:val="0"/>
          <w:bCs w:val="0"/>
          <w:color w:val="auto"/>
          <w:sz w:val="24"/>
          <w:szCs w:val="24"/>
        </w:rPr>
        <w:t>μg</w:t>
      </w:r>
      <w:proofErr w:type="spellEnd"/>
      <w:r w:rsidRPr="00ED672B">
        <w:rPr>
          <w:rFonts w:asciiTheme="minorHAnsi" w:eastAsiaTheme="minorEastAsia" w:hAnsiTheme="minorHAnsi" w:cstheme="minorBidi"/>
          <w:b w:val="0"/>
          <w:bCs w:val="0"/>
          <w:color w:val="auto"/>
          <w:sz w:val="24"/>
          <w:szCs w:val="24"/>
        </w:rPr>
        <w:t xml:space="preserve">) was enriched for Poly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using </w:t>
      </w:r>
      <w:r w:rsidR="005208D2" w:rsidRPr="00ED672B">
        <w:rPr>
          <w:rFonts w:asciiTheme="minorHAnsi" w:eastAsiaTheme="minorEastAsia" w:hAnsiTheme="minorHAnsi" w:cstheme="minorBidi"/>
          <w:b w:val="0"/>
          <w:bCs w:val="0"/>
          <w:color w:val="auto"/>
          <w:sz w:val="24"/>
          <w:szCs w:val="24"/>
        </w:rPr>
        <w:t xml:space="preserve">an </w:t>
      </w:r>
      <w:proofErr w:type="spellStart"/>
      <w:r w:rsidRPr="00ED672B">
        <w:rPr>
          <w:rFonts w:asciiTheme="minorHAnsi" w:eastAsiaTheme="minorEastAsia" w:hAnsiTheme="minorHAnsi" w:cstheme="minorBidi"/>
          <w:b w:val="0"/>
          <w:bCs w:val="0"/>
          <w:color w:val="auto"/>
          <w:sz w:val="24"/>
          <w:szCs w:val="24"/>
        </w:rPr>
        <w:t>Ambion</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Dynabeads</w:t>
      </w:r>
      <w:proofErr w:type="spellEnd"/>
      <w:r w:rsidRPr="00ED672B">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ED672B">
        <w:rPr>
          <w:rFonts w:asciiTheme="minorHAnsi" w:eastAsiaTheme="minorEastAsia" w:hAnsiTheme="minorHAnsi" w:cstheme="minorBidi"/>
          <w:b w:val="0"/>
          <w:bCs w:val="0"/>
          <w:color w:val="auto"/>
          <w:sz w:val="24"/>
          <w:szCs w:val="24"/>
        </w:rPr>
        <w:t>RNAseq</w:t>
      </w:r>
      <w:proofErr w:type="spellEnd"/>
      <w:r w:rsidRPr="00ED672B">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ED672B">
        <w:rPr>
          <w:rFonts w:asciiTheme="minorHAnsi" w:eastAsiaTheme="minorEastAsia" w:hAnsiTheme="minorHAnsi" w:cstheme="minorBidi"/>
          <w:b w:val="0"/>
          <w:bCs w:val="0"/>
          <w:color w:val="auto"/>
          <w:sz w:val="24"/>
          <w:szCs w:val="24"/>
        </w:rPr>
        <w:t>Tophat</w:t>
      </w:r>
      <w:proofErr w:type="spellEnd"/>
      <w:r w:rsidRPr="00ED672B">
        <w:rPr>
          <w:rFonts w:asciiTheme="minorHAnsi" w:eastAsiaTheme="minorEastAsia" w:hAnsiTheme="minorHAnsi" w:cstheme="minorBidi"/>
          <w:b w:val="0"/>
          <w:bCs w:val="0"/>
          <w:color w:val="auto"/>
          <w:sz w:val="24"/>
          <w:szCs w:val="24"/>
        </w:rPr>
        <w:t xml:space="preserve"> 2.0.10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[38]","plainTextFormattedCitation":"[38]","previouslyFormattedCitation":"[38]"},"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[38]</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[39]","plainTextFormattedCitation":"[39]","previouslyFormattedCitation":"[39]"},"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[39]</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w:t>
      </w:r>
      <w:proofErr w:type="spellStart"/>
      <w:r w:rsidRPr="00ED672B">
        <w:rPr>
          <w:rFonts w:asciiTheme="minorHAnsi" w:eastAsiaTheme="minorEastAsia" w:hAnsiTheme="minorHAnsi" w:cstheme="minorBidi"/>
          <w:b w:val="0"/>
          <w:bCs w:val="0"/>
          <w:color w:val="auto"/>
          <w:sz w:val="24"/>
          <w:szCs w:val="24"/>
        </w:rPr>
        <w:t>colorspace</w:t>
      </w:r>
      <w:proofErr w:type="spellEnd"/>
      <w:r w:rsidRPr="00ED672B">
        <w:rPr>
          <w:rFonts w:asciiTheme="minorHAnsi" w:eastAsiaTheme="minorEastAsia" w:hAnsiTheme="minorHAnsi" w:cstheme="minorBidi"/>
          <w:b w:val="0"/>
          <w:bCs w:val="0"/>
          <w:color w:val="auto"/>
          <w:sz w:val="24"/>
          <w:szCs w:val="24"/>
        </w:rPr>
        <w:t xml:space="preserve"> data.  Counts tables were generated using </w:t>
      </w:r>
      <w:proofErr w:type="spellStart"/>
      <w:r w:rsidRPr="00ED672B">
        <w:rPr>
          <w:rFonts w:asciiTheme="minorHAnsi" w:eastAsiaTheme="minorEastAsia" w:hAnsiTheme="minorHAnsi" w:cstheme="minorBidi"/>
          <w:b w:val="0"/>
          <w:bCs w:val="0"/>
          <w:color w:val="auto"/>
          <w:sz w:val="24"/>
          <w:szCs w:val="24"/>
        </w:rPr>
        <w:t>HTSeq</w:t>
      </w:r>
      <w:proofErr w:type="spellEnd"/>
      <w:r w:rsidRPr="00ED672B">
        <w:rPr>
          <w:rFonts w:asciiTheme="minorHAnsi" w:eastAsiaTheme="minorEastAsia" w:hAnsiTheme="minorHAnsi" w:cstheme="minorBidi"/>
          <w:b w:val="0"/>
          <w:bCs w:val="0"/>
          <w:color w:val="auto"/>
          <w:sz w:val="24"/>
          <w:szCs w:val="24"/>
        </w:rPr>
        <w:t xml:space="preserve"> version 0.5.4p5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[40]","plainTextFormattedCitation":"[40]","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[41]","plainTextFormattedCitation":"[41]","previouslyFormattedCitation":"[41]"},"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[41]</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8"/>
      <w:r w:rsidR="00F346A2" w:rsidRPr="00ED672B">
        <w:rPr>
          <w:rFonts w:asciiTheme="minorHAnsi" w:eastAsiaTheme="minorEastAsia" w:hAnsiTheme="minorHAnsi" w:cstheme="minorBidi"/>
          <w:b w:val="0"/>
          <w:bCs w:val="0"/>
          <w:color w:val="auto"/>
          <w:sz w:val="24"/>
          <w:szCs w:val="24"/>
        </w:rPr>
        <w:t>XXXX</w:t>
      </w:r>
      <w:commentRangeEnd w:id="8"/>
      <w:r w:rsidR="00F346A2" w:rsidRPr="00ED672B">
        <w:rPr>
          <w:rStyle w:val="CommentReference"/>
          <w:rFonts w:asciiTheme="minorHAnsi" w:eastAsiaTheme="minorEastAsia" w:hAnsiTheme="minorHAnsi" w:cstheme="minorBidi"/>
          <w:b w:val="0"/>
          <w:bCs w:val="0"/>
          <w:color w:val="auto"/>
        </w:rPr>
        <w:commentReference w:id="8"/>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sidRPr="00ED672B">
        <w:rPr>
          <w:rFonts w:asciiTheme="minorHAnsi" w:eastAsiaTheme="minorEastAsia" w:hAnsiTheme="minorHAnsi" w:cstheme="minorBidi"/>
          <w:b w:val="0"/>
          <w:bCs w:val="0"/>
          <w:color w:val="auto"/>
          <w:sz w:val="24"/>
          <w:szCs w:val="24"/>
        </w:rPr>
        <w:t>Biocarta</w:t>
      </w:r>
      <w:proofErr w:type="spellEnd"/>
      <w:r w:rsidR="00B421EE" w:rsidRPr="00ED672B">
        <w:rPr>
          <w:rFonts w:asciiTheme="minorHAnsi" w:eastAsiaTheme="minorEastAsia" w:hAnsiTheme="minorHAnsi" w:cstheme="minorBidi"/>
          <w:b w:val="0"/>
          <w:bCs w:val="0"/>
          <w:color w:val="auto"/>
          <w:sz w:val="24"/>
          <w:szCs w:val="24"/>
        </w:rPr>
        <w:t xml:space="preserve">, </w:t>
      </w:r>
      <w:proofErr w:type="spellStart"/>
      <w:r w:rsidR="00631986" w:rsidRPr="00ED672B">
        <w:rPr>
          <w:rFonts w:asciiTheme="minorHAnsi" w:eastAsiaTheme="minorEastAsia" w:hAnsiTheme="minorHAnsi" w:cstheme="minorBidi"/>
          <w:b w:val="0"/>
          <w:bCs w:val="0"/>
          <w:color w:val="auto"/>
          <w:sz w:val="24"/>
          <w:szCs w:val="24"/>
        </w:rPr>
        <w:t>Reactome</w:t>
      </w:r>
      <w:proofErr w:type="spellEnd"/>
      <w:r w:rsidR="00631986" w:rsidRPr="00ED672B">
        <w:rPr>
          <w:rFonts w:asciiTheme="minorHAnsi" w:eastAsiaTheme="minorEastAsia" w:hAnsiTheme="minorHAnsi" w:cstheme="minorBidi"/>
          <w:b w:val="0"/>
          <w:bCs w:val="0"/>
          <w:color w:val="auto"/>
          <w:sz w:val="24"/>
          <w:szCs w:val="24"/>
        </w:rPr>
        <w:t xml:space="preserve">, </w:t>
      </w:r>
      <w:r w:rsidR="00B421EE" w:rsidRPr="00ED672B">
        <w:rPr>
          <w:rFonts w:asciiTheme="minorHAnsi" w:eastAsiaTheme="minorEastAsia" w:hAnsiTheme="minorHAnsi" w:cstheme="minorBidi"/>
          <w:b w:val="0"/>
          <w:bCs w:val="0"/>
          <w:color w:val="auto"/>
          <w:sz w:val="24"/>
          <w:szCs w:val="24"/>
        </w:rPr>
        <w:t xml:space="preserve">TRANSFAC and CGP provided as part of </w:t>
      </w:r>
      <w:proofErr w:type="spellStart"/>
      <w:r w:rsidR="00B421EE" w:rsidRPr="00ED672B">
        <w:rPr>
          <w:rFonts w:asciiTheme="minorHAnsi" w:eastAsiaTheme="minorEastAsia" w:hAnsiTheme="minorHAnsi" w:cstheme="minorBidi"/>
          <w:b w:val="0"/>
          <w:bCs w:val="0"/>
          <w:color w:val="auto"/>
          <w:sz w:val="24"/>
          <w:szCs w:val="24"/>
        </w:rPr>
        <w:t>MSigDB</w:t>
      </w:r>
      <w:proofErr w:type="spellEnd"/>
      <w:r w:rsidR="00B421EE" w:rsidRPr="00ED672B">
        <w:rPr>
          <w:rFonts w:asciiTheme="minorHAnsi" w:eastAsiaTheme="minorEastAsia" w:hAnsiTheme="minorHAnsi" w:cstheme="minorBidi"/>
          <w:b w:val="0"/>
          <w:bCs w:val="0"/>
          <w:color w:val="auto"/>
          <w:sz w:val="24"/>
          <w:szCs w:val="24"/>
        </w:rPr>
        <w:t xml:space="preserve"> v6.2 </w:t>
      </w:r>
      <w:r w:rsidR="00B421EE"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[42,43]","plainTextFormattedCitation":"[42,43]","previouslyFormattedCitation":"[42,43]"},"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[42,43]</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[44]"},"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[44]</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177B6F17"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550C6EB4"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204C8C">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[45]","plainTextFormattedCitation":"[45]","previouslyFormattedCitation":"[45]"},"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[45]</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204C8C">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[46]","plainTextFormattedCitation":"[46]","previouslyFormattedCitation":"[46]"},"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[46]</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204C8C">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[47,48]","plainTextFormattedCitation":"[47,48]","previouslyFormattedCitation":"[47,48]"},"properties":{"noteIndex":0},"schema":"https://github.com/citation-style-language/schema/raw/master/csl-citation.json"}</w:instrText>
      </w:r>
      <w:r w:rsidR="004E21CF" w:rsidRPr="00EE6832">
        <w:rPr>
          <w:rFonts w:asciiTheme="minorHAnsi" w:hAnsiTheme="minorHAnsi"/>
        </w:rPr>
        <w:fldChar w:fldCharType="separate"/>
      </w:r>
      <w:r w:rsidR="00D72F59" w:rsidRPr="00D72F59">
        <w:rPr>
          <w:rFonts w:asciiTheme="minorHAnsi" w:hAnsiTheme="minorHAnsi"/>
          <w:noProof/>
        </w:rPr>
        <w:t>[47,48]</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204C8C">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[49]","plainTextFormattedCitation":"[49]","previouslyFormattedCitation":"[49]"},"properties":{"noteIndex":0},"schema":"https://github.com/citation-style-language/schema/raw/master/csl-citation.json"}</w:instrText>
      </w:r>
      <w:r w:rsidR="00D05FF7" w:rsidRPr="00EE6832">
        <w:rPr>
          <w:rFonts w:asciiTheme="minorHAnsi" w:hAnsiTheme="minorHAnsi"/>
        </w:rPr>
        <w:fldChar w:fldCharType="separate"/>
      </w:r>
      <w:r w:rsidR="00D72F59" w:rsidRPr="00D72F59">
        <w:rPr>
          <w:rFonts w:asciiTheme="minorHAnsi" w:hAnsiTheme="minorHAnsi"/>
          <w:noProof/>
        </w:rPr>
        <w:t>[49]</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lastRenderedPageBreak/>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77B329A3" w:rsidR="00EE7DA9" w:rsidRPr="008F623B" w:rsidRDefault="00F0463F" w:rsidP="00EF624B">
      <w:pPr>
        <w:jc w:val="both"/>
        <w:rPr>
          <w:rFonts w:asciiTheme="minorHAnsi" w:hAnsiTheme="minorHAnsi"/>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 xml:space="preserve">chow diet to </w:t>
      </w:r>
      <w:proofErr w:type="gramStart"/>
      <w:r w:rsidR="00395526" w:rsidRPr="00EE6832">
        <w:rPr>
          <w:rFonts w:asciiTheme="minorHAnsi" w:hAnsiTheme="minorHAnsi"/>
        </w:rPr>
        <w:t>a</w:t>
      </w:r>
      <w:proofErr w:type="gramEnd"/>
      <w:r w:rsidR="00395526" w:rsidRPr="00EE6832">
        <w:rPr>
          <w:rFonts w:asciiTheme="minorHAnsi" w:hAnsiTheme="minorHAnsi"/>
        </w:rPr>
        <w:t xml:space="preserve">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407F2E37"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would increase</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w:t>
      </w:r>
      <w:r w:rsidR="00350EC3">
        <w:rPr>
          <w:rFonts w:asciiTheme="minorHAnsi" w:hAnsiTheme="minorHAnsi"/>
        </w:rPr>
        <w:t>is increase</w:t>
      </w:r>
      <w:r w:rsidR="00DC6626" w:rsidRPr="00DD4690">
        <w:rPr>
          <w:rFonts w:asciiTheme="minorHAnsi" w:hAnsiTheme="minorHAnsi"/>
        </w:rPr>
        <w:t xml:space="preserve"> </w:t>
      </w:r>
      <w:r w:rsidR="00350EC3" w:rsidRPr="00DD4690">
        <w:rPr>
          <w:rFonts w:asciiTheme="minorHAnsi" w:hAnsiTheme="minorHAnsi"/>
        </w:rPr>
        <w:t>w</w:t>
      </w:r>
      <w:r w:rsidR="00350EC3">
        <w:rPr>
          <w:rFonts w:asciiTheme="minorHAnsi" w:hAnsiTheme="minorHAnsi"/>
        </w:rPr>
        <w:t>as</w:t>
      </w:r>
      <w:r w:rsidR="00350EC3" w:rsidRPr="00DD4690">
        <w:rPr>
          <w:rFonts w:asciiTheme="minorHAnsi" w:hAnsiTheme="minorHAnsi"/>
        </w:rPr>
        <w:t xml:space="preserve"> </w:t>
      </w:r>
      <w:r w:rsidRPr="00DD4690">
        <w:rPr>
          <w:rFonts w:asciiTheme="minorHAnsi" w:hAnsiTheme="minorHAnsi"/>
        </w:rPr>
        <w:t>no</w:t>
      </w:r>
      <w:r w:rsidR="00350EC3">
        <w:rPr>
          <w:rFonts w:asciiTheme="minorHAnsi" w:hAnsiTheme="minorHAnsi"/>
        </w:rPr>
        <w:t>t</w:t>
      </w:r>
      <w:r w:rsidRPr="00DD4690">
        <w:rPr>
          <w:rFonts w:asciiTheme="minorHAnsi" w:hAnsiTheme="minorHAnsi"/>
        </w:rPr>
        <w:t xml:space="preserve"> </w:t>
      </w:r>
      <w:r w:rsidR="00350EC3">
        <w:rPr>
          <w:rFonts w:asciiTheme="minorHAnsi" w:hAnsiTheme="minorHAnsi"/>
        </w:rPr>
        <w:t xml:space="preserve">associated with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w:t>
      </w:r>
      <w:r w:rsidR="00350EC3">
        <w:rPr>
          <w:rFonts w:asciiTheme="minorHAnsi" w:hAnsiTheme="minorHAnsi"/>
        </w:rPr>
        <w:t>RER</w:t>
      </w:r>
      <w:r w:rsidR="00B44CBD" w:rsidRPr="00DD4690">
        <w:rPr>
          <w:rFonts w:asciiTheme="minorHAnsi" w:hAnsiTheme="minorHAnsi"/>
        </w:rPr>
        <w:t>’s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w:t>
      </w:r>
      <w:r w:rsidR="00350EC3">
        <w:rPr>
          <w:rFonts w:asciiTheme="minorHAnsi" w:hAnsiTheme="minorHAnsi"/>
        </w:rPr>
        <w:t>RER</w:t>
      </w:r>
      <w:r w:rsidR="00B44CBD" w:rsidRPr="00DD4690">
        <w:rPr>
          <w:rFonts w:asciiTheme="minorHAnsi" w:hAnsiTheme="minorHAnsi"/>
        </w:rPr>
        <w:t>’s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w:t>
      </w:r>
      <w:r w:rsidR="00350EC3">
        <w:rPr>
          <w:rFonts w:asciiTheme="minorHAnsi" w:hAnsiTheme="minorHAnsi"/>
        </w:rPr>
        <w:t xml:space="preserve">can </w:t>
      </w:r>
      <w:r w:rsidR="000739C0">
        <w:rPr>
          <w:rFonts w:asciiTheme="minorHAnsi" w:hAnsiTheme="minorHAnsi"/>
        </w:rPr>
        <w:t>influence</w:t>
      </w:r>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6A5D7EE0"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1E, while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lastRenderedPageBreak/>
        <w:t>Activation of mTORC1 in Muscle</w:t>
      </w:r>
      <w:r w:rsidR="0087648E" w:rsidRPr="00DA16D7">
        <w:rPr>
          <w:rFonts w:asciiTheme="minorHAnsi" w:hAnsiTheme="minorHAnsi"/>
        </w:rPr>
        <w:t xml:space="preserve"> Causes Resistance to Age- and Diet-Induced Obesity</w:t>
      </w:r>
    </w:p>
    <w:p w14:paraId="45ABD6D1" w14:textId="5D5E79FA" w:rsidR="0087648E" w:rsidRPr="00DA16D7" w:rsidRDefault="006D5C5F" w:rsidP="00EF624B">
      <w:pPr>
        <w:jc w:val="both"/>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 xml:space="preserve">in the knockout </w:t>
      </w:r>
      <w:r w:rsidR="00B04B43" w:rsidRPr="00DA16D7">
        <w:rPr>
          <w:rFonts w:asciiTheme="minorHAnsi" w:hAnsiTheme="minorHAnsi"/>
        </w:rPr>
        <w:t>(Figures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the reduc</w:t>
      </w:r>
      <w:r w:rsidR="00126C14">
        <w:rPr>
          <w:rFonts w:asciiTheme="minorHAnsi" w:hAnsiTheme="minorHAnsi"/>
        </w:rPr>
        <w:t>e</w:t>
      </w:r>
      <w:r w:rsidR="009327B2" w:rsidRPr="00DA16D7">
        <w:rPr>
          <w:rFonts w:asciiTheme="minorHAnsi" w:hAnsiTheme="minorHAnsi"/>
        </w:rPr>
        <w:t>d</w:t>
      </w:r>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r w:rsidR="000739C0">
        <w:rPr>
          <w:rFonts w:asciiTheme="minorHAnsi" w:hAnsiTheme="minorHAnsi"/>
        </w:rPr>
        <w:t>-</w:t>
      </w:r>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87648E" w:rsidRPr="00DA16D7">
        <w:rPr>
          <w:rFonts w:asciiTheme="minorHAnsi" w:hAnsiTheme="minorHAnsi"/>
        </w:rPr>
        <w:t xml:space="preserve">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p>
    <w:p w14:paraId="3AF0DF1B" w14:textId="77777777" w:rsidR="0087648E" w:rsidRPr="00DA16D7" w:rsidRDefault="0087648E" w:rsidP="00EF624B">
      <w:pPr>
        <w:jc w:val="both"/>
        <w:rPr>
          <w:rFonts w:asciiTheme="minorHAnsi" w:hAnsiTheme="minorHAnsi"/>
        </w:rPr>
      </w:pPr>
    </w:p>
    <w:p w14:paraId="7690800A" w14:textId="178086A9" w:rsidR="007A6E04" w:rsidRPr="00DA16D7" w:rsidRDefault="0087648E" w:rsidP="00EF624B">
      <w:pPr>
        <w:jc w:val="both"/>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proofErr w:type="spellStart"/>
      <w:r w:rsidR="00126C14" w:rsidRPr="00126C14">
        <w:rPr>
          <w:rFonts w:asciiTheme="minorHAnsi" w:hAnsiTheme="minorHAnsi"/>
          <w:i/>
        </w:rPr>
        <w:t>Ckmm-Cre</w:t>
      </w:r>
      <w:proofErr w:type="spellEnd"/>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 xml:space="preserve">eight gain.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 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t>
      </w:r>
      <w:r w:rsidR="009810E6">
        <w:rPr>
          <w:rFonts w:asciiTheme="minorHAnsi" w:hAnsiTheme="minorHAnsi"/>
        </w:rPr>
        <w:t>across</w:t>
      </w:r>
      <w:r w:rsidR="00ED50EC">
        <w:rPr>
          <w:rFonts w:asciiTheme="minorHAnsi" w:hAnsiTheme="minorHAnsi"/>
        </w:rPr>
        <w:t xml:space="preserve"> both sexes </w:t>
      </w:r>
      <w:r w:rsidR="00A2077A" w:rsidRPr="00DA16D7">
        <w:rPr>
          <w:rFonts w:asciiTheme="minorHAnsi" w:hAnsiTheme="minorHAnsi"/>
        </w:rPr>
        <w:t xml:space="preserve">were similar between wild-type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Pr>
          <w:rFonts w:asciiTheme="minorHAnsi" w:hAnsiTheme="minorHAnsi"/>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p>
    <w:p w14:paraId="5B53D118" w14:textId="77777777" w:rsidR="007A6E04" w:rsidRPr="00DA16D7" w:rsidRDefault="007A6E04" w:rsidP="00EF624B">
      <w:pPr>
        <w:jc w:val="both"/>
        <w:rPr>
          <w:rFonts w:asciiTheme="minorHAnsi" w:hAnsiTheme="minorHAnsi"/>
        </w:rPr>
      </w:pPr>
    </w:p>
    <w:p w14:paraId="3BD73669" w14:textId="6E7FCA2C" w:rsidR="00B04B43" w:rsidRPr="00DA16D7" w:rsidRDefault="009454E4" w:rsidP="00EF624B">
      <w:pPr>
        <w:jc w:val="both"/>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t>
      </w:r>
      <w:r w:rsidR="000739C0">
        <w:rPr>
          <w:rFonts w:asciiTheme="minorHAnsi" w:hAnsiTheme="minorHAnsi"/>
        </w:rPr>
        <w:t>might be</w:t>
      </w:r>
      <w:r w:rsidR="000739C0" w:rsidRPr="00DA16D7">
        <w:rPr>
          <w:rFonts w:asciiTheme="minorHAnsi" w:hAnsiTheme="minorHAnsi"/>
        </w:rPr>
        <w:t xml:space="preserve"> </w:t>
      </w:r>
      <w:r w:rsidR="009E23FE" w:rsidRPr="00DA16D7">
        <w:rPr>
          <w:rFonts w:asciiTheme="minorHAnsi" w:hAnsiTheme="minorHAnsi"/>
        </w:rPr>
        <w:t xml:space="preserve">a form of lipodystrophy </w:t>
      </w:r>
      <w:r w:rsidR="003D3C8F" w:rsidRPr="00DA16D7">
        <w:rPr>
          <w:rFonts w:asciiTheme="minorHAnsi" w:hAnsiTheme="minorHAnsi"/>
        </w:rPr>
        <w:t xml:space="preserve">relating to insulin responsiveness, </w:t>
      </w:r>
      <w:r w:rsidRPr="00DA16D7">
        <w:rPr>
          <w:rFonts w:asciiTheme="minorHAnsi" w:hAnsiTheme="minorHAnsi"/>
        </w:rPr>
        <w:t xml:space="preserve">we performed insulin tolerance tests.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received </w:t>
      </w:r>
      <w:r w:rsidR="005A4940">
        <w:rPr>
          <w:rFonts w:asciiTheme="minorHAnsi" w:hAnsiTheme="minorHAnsi"/>
        </w:rPr>
        <w:t>HFD</w:t>
      </w:r>
      <w:r w:rsidR="009F1160" w:rsidRPr="00DA16D7">
        <w:rPr>
          <w:rFonts w:asciiTheme="minorHAnsi" w:hAnsiTheme="minorHAnsi"/>
        </w:rPr>
        <w:t xml:space="preserve"> were more insulin </w:t>
      </w:r>
      <w:r w:rsidR="00041C32" w:rsidRPr="00DA16D7">
        <w:rPr>
          <w:rFonts w:asciiTheme="minorHAnsi" w:hAnsiTheme="minorHAnsi"/>
        </w:rPr>
        <w:t>responsive</w:t>
      </w:r>
      <w:r w:rsidR="009F1160" w:rsidRPr="00DA16D7">
        <w:rPr>
          <w:rFonts w:asciiTheme="minorHAnsi" w:hAnsiTheme="minorHAnsi"/>
        </w:rPr>
        <w:t xml:space="preserve"> </w:t>
      </w:r>
      <w:r w:rsidR="003D3C8F" w:rsidRPr="00DA16D7">
        <w:rPr>
          <w:rFonts w:asciiTheme="minorHAnsi" w:hAnsiTheme="minorHAnsi"/>
        </w:rPr>
        <w:t>(</w:t>
      </w:r>
      <w:r w:rsidR="00414DD7">
        <w:rPr>
          <w:rFonts w:asciiTheme="minorHAnsi" w:hAnsiTheme="minorHAnsi"/>
        </w:rPr>
        <w:t>33% improvement in</w:t>
      </w:r>
      <w:r w:rsidR="00EE1508">
        <w:rPr>
          <w:rFonts w:asciiTheme="minorHAnsi" w:hAnsiTheme="minorHAnsi"/>
        </w:rPr>
        <w:t xml:space="preserve"> the area under the curve for</w:t>
      </w:r>
      <w:r w:rsidR="00414DD7">
        <w:rPr>
          <w:rFonts w:asciiTheme="minorHAnsi" w:hAnsiTheme="minorHAnsi"/>
        </w:rPr>
        <w:t xml:space="preserve"> females, 45% </w:t>
      </w:r>
      <w:r w:rsidR="00EE1508">
        <w:rPr>
          <w:rFonts w:asciiTheme="minorHAnsi" w:hAnsiTheme="minorHAnsi"/>
        </w:rPr>
        <w:t xml:space="preserve">difference for </w:t>
      </w:r>
      <w:r w:rsidR="00414DD7">
        <w:rPr>
          <w:rFonts w:asciiTheme="minorHAnsi" w:hAnsiTheme="minorHAnsi"/>
        </w:rPr>
        <w:t>male</w:t>
      </w:r>
      <w:r w:rsidR="004F7B20">
        <w:rPr>
          <w:rFonts w:asciiTheme="minorHAnsi" w:hAnsiTheme="minorHAnsi"/>
        </w:rPr>
        <w:t xml:space="preserve"> mice</w:t>
      </w:r>
      <w:r w:rsidR="00414DD7">
        <w:rPr>
          <w:rFonts w:asciiTheme="minorHAnsi" w:hAnsiTheme="minorHAnsi"/>
        </w:rPr>
        <w:t xml:space="preserve">; p=0.045 and </w:t>
      </w:r>
      <w:r w:rsidR="004F7B20">
        <w:rPr>
          <w:rFonts w:asciiTheme="minorHAnsi" w:hAnsiTheme="minorHAnsi"/>
        </w:rPr>
        <w:t>0.014 respectively</w:t>
      </w:r>
      <w:r w:rsidR="003D3C8F" w:rsidRPr="00DA16D7">
        <w:rPr>
          <w:rFonts w:asciiTheme="minorHAnsi" w:hAnsiTheme="minorHAnsi"/>
        </w:rPr>
        <w:t>)</w:t>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w:t>
      </w:r>
      <w:proofErr w:type="spellStart"/>
      <w:r w:rsidR="00F573B3" w:rsidRPr="00DA16D7">
        <w:rPr>
          <w:rFonts w:asciiTheme="minorHAnsi" w:hAnsiTheme="minorHAnsi"/>
        </w:rPr>
        <w:t>lipodystrophic</w:t>
      </w:r>
      <w:proofErr w:type="spellEnd"/>
      <w:r w:rsidR="00F573B3" w:rsidRPr="00DA16D7">
        <w:rPr>
          <w:rFonts w:asciiTheme="minorHAnsi" w:hAnsiTheme="minorHAnsi"/>
        </w:rPr>
        <w:t xml:space="preserve">, </w:t>
      </w:r>
      <w:r w:rsidR="00151F74">
        <w:rPr>
          <w:rFonts w:asciiTheme="minorHAnsi" w:hAnsiTheme="minorHAnsi"/>
        </w:rPr>
        <w:t>but</w:t>
      </w:r>
      <w:r w:rsidR="00151F74" w:rsidRPr="00DA16D7">
        <w:rPr>
          <w:rFonts w:asciiTheme="minorHAnsi" w:hAnsiTheme="minorHAnsi"/>
        </w:rPr>
        <w:t xml:space="preserve"> </w:t>
      </w:r>
      <w:r w:rsidR="00151F74">
        <w:rPr>
          <w:rFonts w:asciiTheme="minorHAnsi" w:hAnsiTheme="minorHAnsi"/>
        </w:rPr>
        <w:t>the</w:t>
      </w:r>
      <w:r w:rsidR="00151F74" w:rsidRPr="00DA16D7">
        <w:rPr>
          <w:rFonts w:asciiTheme="minorHAnsi" w:hAnsiTheme="minorHAnsi"/>
        </w:rPr>
        <w:t xml:space="preserve"> </w:t>
      </w:r>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w:t>
      </w:r>
      <w:r w:rsidR="00151F74">
        <w:rPr>
          <w:rFonts w:asciiTheme="minorHAnsi" w:hAnsiTheme="minorHAnsi"/>
        </w:rPr>
        <w:t>via changes in energy balance</w:t>
      </w:r>
      <w:r w:rsidR="00041C32" w:rsidRPr="00DA16D7">
        <w:rPr>
          <w:rFonts w:asciiTheme="minorHAnsi" w:hAnsiTheme="minorHAnsi"/>
        </w:rPr>
        <w:t>.</w:t>
      </w:r>
      <w:r w:rsidR="0087648E" w:rsidRPr="00DA16D7">
        <w:rPr>
          <w:rFonts w:asciiTheme="minorHAnsi" w:hAnsiTheme="minorHAnsi"/>
        </w:rPr>
        <w:t xml:space="preserve"> </w:t>
      </w:r>
    </w:p>
    <w:p w14:paraId="5F6B43F1" w14:textId="0277FAE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and </w:t>
      </w:r>
      <w:r w:rsidRPr="00DA16D7">
        <w:rPr>
          <w:rFonts w:asciiTheme="minorHAnsi" w:hAnsiTheme="minorHAnsi"/>
        </w:rPr>
        <w:t>Amino Acid Uptake</w:t>
      </w:r>
    </w:p>
    <w:p w14:paraId="1C3DAE43" w14:textId="58D2F815"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r w:rsidR="0032099B" w:rsidRPr="00DA16D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w:t>
      </w:r>
      <w:r w:rsidR="00834945" w:rsidRPr="00DA16D7">
        <w:rPr>
          <w:rFonts w:asciiTheme="minorHAnsi" w:hAnsiTheme="minorHAnsi"/>
        </w:rPr>
        <w:lastRenderedPageBreak/>
        <w:t>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204C8C">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[44,50]","plainTextFormattedCitation":"[44,50]","previouslyFormattedCitation":"[44,50]"},"properties":{"noteIndex":0},"schema":"https://github.com/citation-style-language/schema/raw/master/csl-citation.json"}</w:instrText>
      </w:r>
      <w:r w:rsidR="0032099B" w:rsidRPr="00DA16D7">
        <w:rPr>
          <w:rFonts w:asciiTheme="minorHAnsi" w:hAnsiTheme="minorHAnsi"/>
        </w:rPr>
        <w:fldChar w:fldCharType="separate"/>
      </w:r>
      <w:r w:rsidR="00D72F59" w:rsidRPr="00D72F59">
        <w:rPr>
          <w:rFonts w:asciiTheme="minorHAnsi" w:hAnsiTheme="minorHAnsi"/>
          <w:noProof/>
        </w:rPr>
        <w:t>[44,50]</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our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204C8C">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[44]"},"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[44]</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204C8C">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[51]","plainTextFormattedCitation":"[51]","previouslyFormattedCitation":"[51]"},"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[51]</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calcium trafficking</w:t>
      </w:r>
      <w:r w:rsidR="009C10E2">
        <w:rPr>
          <w:rFonts w:asciiTheme="minorHAnsi" w:hAnsiTheme="minorHAnsi"/>
        </w:rPr>
        <w:t xml:space="preserve"> (Figure 4E)</w:t>
      </w:r>
      <w:r w:rsidR="00574315" w:rsidRPr="00DA16D7">
        <w:rPr>
          <w:rFonts w:asciiTheme="minorHAnsi" w:hAnsiTheme="minorHAnsi"/>
        </w:rPr>
        <w:t xml:space="preserve">, protein synthesis, and </w:t>
      </w:r>
      <w:r w:rsidR="007E574F" w:rsidRPr="00DA16D7">
        <w:rPr>
          <w:rFonts w:asciiTheme="minorHAnsi" w:hAnsiTheme="minorHAnsi"/>
        </w:rPr>
        <w:t xml:space="preserve">amino acid and fatty acid </w:t>
      </w:r>
      <w:r w:rsidR="009C10E2">
        <w:rPr>
          <w:rFonts w:asciiTheme="minorHAnsi" w:hAnsiTheme="minorHAnsi"/>
        </w:rPr>
        <w:t>uptake</w:t>
      </w:r>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p>
    <w:p w14:paraId="0A965130" w14:textId="408606D8" w:rsidR="006946FD" w:rsidRPr="00DA16D7" w:rsidRDefault="006946FD" w:rsidP="006946FD">
      <w:pPr>
        <w:pStyle w:val="Heading2"/>
        <w:jc w:val="both"/>
        <w:rPr>
          <w:rFonts w:asciiTheme="minorHAnsi" w:hAnsiTheme="minorHAnsi"/>
        </w:rPr>
      </w:pPr>
      <w:r>
        <w:rPr>
          <w:rFonts w:asciiTheme="minorHAnsi" w:hAnsiTheme="minorHAnsi"/>
        </w:rPr>
        <w:t>Constituent mTORC1 Activation Increases the Oxidative Profile of Skeletal Muscle</w:t>
      </w:r>
      <w:r w:rsidR="00827301">
        <w:rPr>
          <w:rFonts w:asciiTheme="minorHAnsi" w:hAnsiTheme="minorHAnsi"/>
        </w:rPr>
        <w:t xml:space="preserve"> </w:t>
      </w:r>
    </w:p>
    <w:p w14:paraId="6DBD8E86" w14:textId="188F0513" w:rsidR="00B0472F" w:rsidRDefault="007E574F" w:rsidP="00EF624B">
      <w:pPr>
        <w:jc w:val="both"/>
        <w:rPr>
          <w:rFonts w:asciiTheme="minorHAnsi" w:hAnsiTheme="minorHAnsi"/>
        </w:rPr>
      </w:pPr>
      <w:r w:rsidRPr="00EB62CD">
        <w:rPr>
          <w:rFonts w:asciiTheme="minorHAnsi" w:hAnsiTheme="minorHAnsi"/>
        </w:rPr>
        <w:t xml:space="preserve">We </w:t>
      </w:r>
      <w:r w:rsidR="00D06530" w:rsidRPr="00EB62CD">
        <w:rPr>
          <w:rFonts w:asciiTheme="minorHAnsi" w:hAnsiTheme="minorHAnsi"/>
        </w:rPr>
        <w:t xml:space="preserve">also </w:t>
      </w:r>
      <w:r w:rsidRPr="00EB62CD">
        <w:rPr>
          <w:rFonts w:asciiTheme="minorHAnsi" w:hAnsiTheme="minorHAnsi"/>
        </w:rPr>
        <w:t xml:space="preserve">evaluated </w:t>
      </w:r>
      <w:r w:rsidR="00063E75" w:rsidRPr="00EB62CD">
        <w:rPr>
          <w:rFonts w:asciiTheme="minorHAnsi" w:hAnsiTheme="minorHAnsi"/>
        </w:rPr>
        <w:t xml:space="preserve">transcriptional </w:t>
      </w:r>
      <w:r w:rsidRPr="00EB62CD">
        <w:rPr>
          <w:rFonts w:asciiTheme="minorHAnsi" w:hAnsiTheme="minorHAnsi"/>
        </w:rPr>
        <w:t xml:space="preserve">markers of muscle fiber type and observed increases in </w:t>
      </w:r>
      <w:r w:rsidR="00491AAA">
        <w:rPr>
          <w:rFonts w:asciiTheme="minorHAnsi" w:hAnsiTheme="minorHAnsi"/>
        </w:rPr>
        <w:t xml:space="preserve">markers for </w:t>
      </w:r>
      <w:r w:rsidR="00F82FCB" w:rsidRPr="00EB62CD">
        <w:rPr>
          <w:rFonts w:asciiTheme="minorHAnsi" w:hAnsiTheme="minorHAnsi"/>
        </w:rPr>
        <w:t>oxidative</w:t>
      </w:r>
      <w:r w:rsidRPr="00EB62CD">
        <w:rPr>
          <w:rFonts w:asciiTheme="minorHAnsi" w:hAnsiTheme="minorHAnsi"/>
        </w:rPr>
        <w:t xml:space="preserve"> fiber</w:t>
      </w:r>
      <w:r w:rsidR="00491AAA">
        <w:rPr>
          <w:rFonts w:asciiTheme="minorHAnsi" w:hAnsiTheme="minorHAnsi"/>
        </w:rPr>
        <w:t>s</w:t>
      </w:r>
      <w:r w:rsidR="00D06530" w:rsidRPr="00EB62CD">
        <w:rPr>
          <w:rFonts w:asciiTheme="minorHAnsi" w:hAnsiTheme="minorHAnsi"/>
        </w:rPr>
        <w:t>,</w:t>
      </w:r>
      <w:r w:rsidRPr="00EB62CD">
        <w:rPr>
          <w:rFonts w:asciiTheme="minorHAnsi" w:hAnsiTheme="minorHAnsi"/>
        </w:rPr>
        <w:t xml:space="preserve"> including </w:t>
      </w:r>
      <w:r w:rsidRPr="00EB62CD">
        <w:rPr>
          <w:rFonts w:asciiTheme="minorHAnsi" w:hAnsiTheme="minorHAnsi"/>
          <w:i/>
        </w:rPr>
        <w:t>Myh7</w:t>
      </w:r>
      <w:r w:rsidR="00050159">
        <w:rPr>
          <w:rFonts w:asciiTheme="minorHAnsi" w:hAnsiTheme="minorHAnsi"/>
          <w:i/>
        </w:rPr>
        <w:t>, Mb,</w:t>
      </w:r>
      <w:r w:rsidR="00B57479">
        <w:rPr>
          <w:rFonts w:asciiTheme="minorHAnsi" w:hAnsiTheme="minorHAnsi"/>
          <w:i/>
        </w:rPr>
        <w:t xml:space="preserve"> Tnnc1,</w:t>
      </w:r>
      <w:r w:rsidR="00050159">
        <w:rPr>
          <w:rFonts w:asciiTheme="minorHAnsi" w:hAnsiTheme="minorHAnsi"/>
          <w:i/>
        </w:rPr>
        <w:t xml:space="preserve"> Tnni1</w:t>
      </w:r>
      <w:r w:rsidRPr="00EB62CD">
        <w:rPr>
          <w:rFonts w:asciiTheme="minorHAnsi" w:hAnsiTheme="minorHAnsi"/>
        </w:rPr>
        <w:t xml:space="preserve"> and </w:t>
      </w:r>
      <w:r w:rsidRPr="00EB62CD">
        <w:rPr>
          <w:rFonts w:asciiTheme="minorHAnsi" w:hAnsiTheme="minorHAnsi"/>
          <w:i/>
        </w:rPr>
        <w:t>Atp2a2</w:t>
      </w:r>
      <w:r w:rsidR="00D06530" w:rsidRPr="00EB62CD">
        <w:rPr>
          <w:rFonts w:asciiTheme="minorHAnsi" w:hAnsiTheme="minorHAnsi"/>
        </w:rPr>
        <w:t xml:space="preserve">, </w:t>
      </w:r>
      <w:r w:rsidR="00F82FCB" w:rsidRPr="00EB62CD">
        <w:rPr>
          <w:rFonts w:asciiTheme="minorHAnsi" w:hAnsiTheme="minorHAnsi"/>
        </w:rPr>
        <w:t xml:space="preserve">along with downregulation of </w:t>
      </w:r>
      <w:r w:rsidR="00B3367D">
        <w:rPr>
          <w:rFonts w:asciiTheme="minorHAnsi" w:hAnsiTheme="minorHAnsi"/>
        </w:rPr>
        <w:t xml:space="preserve">markers for </w:t>
      </w:r>
      <w:r w:rsidR="00F82FCB" w:rsidRPr="00EB62CD">
        <w:rPr>
          <w:rFonts w:asciiTheme="minorHAnsi" w:hAnsiTheme="minorHAnsi"/>
        </w:rPr>
        <w:t>glycolytic fiber</w:t>
      </w:r>
      <w:r w:rsidR="00B3367D">
        <w:rPr>
          <w:rFonts w:asciiTheme="minorHAnsi" w:hAnsiTheme="minorHAnsi"/>
        </w:rPr>
        <w:t>s</w:t>
      </w:r>
      <w:r w:rsidR="00D06530" w:rsidRPr="00EB62CD">
        <w:rPr>
          <w:rFonts w:asciiTheme="minorHAnsi" w:hAnsiTheme="minorHAnsi"/>
        </w:rPr>
        <w:t>,</w:t>
      </w:r>
      <w:r w:rsidR="00F82FCB" w:rsidRPr="00EB62CD">
        <w:rPr>
          <w:rFonts w:asciiTheme="minorHAnsi" w:hAnsiTheme="minorHAnsi"/>
        </w:rPr>
        <w:t xml:space="preserve"> including </w:t>
      </w:r>
      <w:r w:rsidR="00F82FCB" w:rsidRPr="00EB62CD">
        <w:rPr>
          <w:rFonts w:asciiTheme="minorHAnsi" w:hAnsiTheme="minorHAnsi"/>
          <w:i/>
        </w:rPr>
        <w:t>Myh4</w:t>
      </w:r>
      <w:r w:rsidR="00173344">
        <w:rPr>
          <w:rFonts w:asciiTheme="minorHAnsi" w:hAnsiTheme="minorHAnsi"/>
          <w:i/>
        </w:rPr>
        <w:t xml:space="preserve">, </w:t>
      </w:r>
      <w:proofErr w:type="spellStart"/>
      <w:r w:rsidR="00173344">
        <w:rPr>
          <w:rFonts w:asciiTheme="minorHAnsi" w:hAnsiTheme="minorHAnsi"/>
          <w:i/>
        </w:rPr>
        <w:t>Pvalb</w:t>
      </w:r>
      <w:proofErr w:type="spellEnd"/>
      <w:r w:rsidR="00173344">
        <w:rPr>
          <w:rFonts w:asciiTheme="minorHAnsi" w:hAnsiTheme="minorHAnsi"/>
          <w:i/>
        </w:rPr>
        <w:t xml:space="preserve">, </w:t>
      </w:r>
      <w:r w:rsidR="00B57479">
        <w:rPr>
          <w:rFonts w:asciiTheme="minorHAnsi" w:hAnsiTheme="minorHAnsi"/>
          <w:i/>
        </w:rPr>
        <w:t xml:space="preserve">Tnnc2, </w:t>
      </w:r>
      <w:r w:rsidR="00173344">
        <w:rPr>
          <w:rFonts w:asciiTheme="minorHAnsi" w:hAnsiTheme="minorHAnsi"/>
          <w:i/>
        </w:rPr>
        <w:t>Tnni2</w:t>
      </w:r>
      <w:r w:rsidR="00F82FCB" w:rsidRPr="00EB62CD">
        <w:rPr>
          <w:rFonts w:asciiTheme="minorHAnsi" w:hAnsiTheme="minorHAnsi"/>
        </w:rPr>
        <w:t xml:space="preserve"> and </w:t>
      </w:r>
      <w:r w:rsidR="00F82FCB" w:rsidRPr="00EB62CD">
        <w:rPr>
          <w:rFonts w:asciiTheme="minorHAnsi" w:hAnsiTheme="minorHAnsi"/>
          <w:i/>
        </w:rPr>
        <w:t>Atp2a1</w:t>
      </w:r>
      <w:r w:rsidR="00F82FCB" w:rsidRPr="00EB62CD">
        <w:rPr>
          <w:rFonts w:asciiTheme="minorHAnsi" w:hAnsiTheme="minorHAnsi"/>
        </w:rPr>
        <w:t xml:space="preserve"> (Figure</w:t>
      </w:r>
      <w:r w:rsidR="00173344">
        <w:rPr>
          <w:rFonts w:asciiTheme="minorHAnsi" w:hAnsiTheme="minorHAnsi"/>
        </w:rPr>
        <w:t>s</w:t>
      </w:r>
      <w:r w:rsidR="00B04B43" w:rsidRPr="00EB62CD">
        <w:rPr>
          <w:rFonts w:asciiTheme="minorHAnsi" w:hAnsiTheme="minorHAnsi"/>
        </w:rPr>
        <w:t xml:space="preserve"> </w:t>
      </w:r>
      <w:r w:rsidR="00776D93" w:rsidRPr="00EB62CD">
        <w:rPr>
          <w:rFonts w:asciiTheme="minorHAnsi" w:hAnsiTheme="minorHAnsi"/>
        </w:rPr>
        <w:t>4C</w:t>
      </w:r>
      <w:r w:rsidR="00173344">
        <w:rPr>
          <w:rFonts w:asciiTheme="minorHAnsi" w:hAnsiTheme="minorHAnsi"/>
        </w:rPr>
        <w:t xml:space="preserve"> and E</w:t>
      </w:r>
      <w:r w:rsidR="00B7129F">
        <w:rPr>
          <w:rFonts w:asciiTheme="minorHAnsi" w:hAnsiTheme="minorHAnsi"/>
        </w:rPr>
        <w:t>, and Supplementary Table 1</w:t>
      </w:r>
      <w:r w:rsidR="00F82FCB" w:rsidRPr="00EB62CD">
        <w:rPr>
          <w:rFonts w:asciiTheme="minorHAnsi" w:hAnsiTheme="minorHAnsi"/>
        </w:rPr>
        <w:t xml:space="preserve">). </w:t>
      </w:r>
      <w:r w:rsidR="004C5453" w:rsidRPr="00EB62CD">
        <w:rPr>
          <w:rFonts w:asciiTheme="minorHAnsi" w:hAnsiTheme="minorHAnsi"/>
        </w:rPr>
        <w:t>These data</w:t>
      </w:r>
      <w:r w:rsidR="00912A98" w:rsidRPr="00EB62CD">
        <w:rPr>
          <w:rFonts w:asciiTheme="minorHAnsi" w:hAnsiTheme="minorHAnsi"/>
        </w:rPr>
        <w:t xml:space="preserve"> </w:t>
      </w:r>
      <w:r w:rsidR="004C5453" w:rsidRPr="00EB62CD">
        <w:rPr>
          <w:rFonts w:asciiTheme="minorHAnsi" w:hAnsiTheme="minorHAnsi"/>
        </w:rPr>
        <w:t>suggest that skeletal muscle mTORC1 activation increases the oxidative profile of skeletal muscle</w:t>
      </w:r>
      <w:r w:rsidR="00CD1FF4" w:rsidRPr="00EB62CD">
        <w:rPr>
          <w:rFonts w:asciiTheme="minorHAnsi" w:hAnsiTheme="minorHAnsi"/>
        </w:rPr>
        <w:t xml:space="preserve"> at the transcriptional level</w:t>
      </w:r>
      <w:r w:rsidR="00063E75" w:rsidRPr="00EB62CD">
        <w:rPr>
          <w:rFonts w:asciiTheme="minorHAnsi" w:hAnsiTheme="minorHAnsi"/>
        </w:rPr>
        <w:t xml:space="preserve">. These findings are </w:t>
      </w:r>
      <w:r w:rsidR="00B3367D">
        <w:rPr>
          <w:rFonts w:asciiTheme="minorHAnsi" w:hAnsiTheme="minorHAnsi"/>
        </w:rPr>
        <w:t xml:space="preserve">also </w:t>
      </w:r>
      <w:r w:rsidR="00CD1FF4" w:rsidRPr="00EB62CD">
        <w:rPr>
          <w:rFonts w:asciiTheme="minorHAnsi" w:hAnsiTheme="minorHAnsi"/>
        </w:rPr>
        <w:t xml:space="preserve">supported by </w:t>
      </w:r>
      <w:r w:rsidR="004F3617" w:rsidRPr="00EB62CD">
        <w:rPr>
          <w:rFonts w:asciiTheme="minorHAnsi" w:hAnsiTheme="minorHAnsi"/>
        </w:rPr>
        <w:t>our</w:t>
      </w:r>
      <w:r w:rsidR="004C5453" w:rsidRPr="00EB62CD">
        <w:rPr>
          <w:rFonts w:asciiTheme="minorHAnsi" w:hAnsiTheme="minorHAnsi"/>
        </w:rPr>
        <w:t xml:space="preserve"> </w:t>
      </w:r>
      <w:r w:rsidR="00F82FCB" w:rsidRPr="00EB62CD">
        <w:rPr>
          <w:rFonts w:asciiTheme="minorHAnsi" w:hAnsiTheme="minorHAnsi"/>
        </w:rPr>
        <w:t>observ</w:t>
      </w:r>
      <w:r w:rsidR="004C5453" w:rsidRPr="00EB62CD">
        <w:rPr>
          <w:rFonts w:asciiTheme="minorHAnsi" w:hAnsiTheme="minorHAnsi"/>
        </w:rPr>
        <w:t xml:space="preserve">ation that skeletal muscle from </w:t>
      </w:r>
      <w:r w:rsidR="004C5453" w:rsidRPr="00EB62CD">
        <w:rPr>
          <w:rFonts w:asciiTheme="minorHAnsi" w:hAnsiTheme="minorHAnsi"/>
          <w:i/>
        </w:rPr>
        <w:t>Tsc1</w:t>
      </w:r>
      <w:r w:rsidR="004C5453" w:rsidRPr="00EB62CD">
        <w:rPr>
          <w:rFonts w:asciiTheme="minorHAnsi" w:hAnsiTheme="minorHAnsi"/>
        </w:rPr>
        <w:t xml:space="preserve"> ablated mice has</w:t>
      </w:r>
      <w:r w:rsidR="00F82FCB" w:rsidRPr="00EB62CD">
        <w:rPr>
          <w:rFonts w:asciiTheme="minorHAnsi" w:hAnsiTheme="minorHAnsi"/>
        </w:rPr>
        <w:t xml:space="preserve"> </w:t>
      </w:r>
      <w:r w:rsidR="00C2060E">
        <w:rPr>
          <w:rFonts w:asciiTheme="minorHAnsi" w:hAnsiTheme="minorHAnsi"/>
        </w:rPr>
        <w:t>greater</w:t>
      </w:r>
      <w:r w:rsidR="00F82FCB" w:rsidRPr="00EB62CD">
        <w:rPr>
          <w:rFonts w:asciiTheme="minorHAnsi" w:hAnsiTheme="minorHAnsi"/>
        </w:rPr>
        <w:t xml:space="preserve"> NADH</w:t>
      </w:r>
      <w:r w:rsidR="00FB05B2">
        <w:rPr>
          <w:rFonts w:asciiTheme="minorHAnsi" w:hAnsiTheme="minorHAnsi"/>
        </w:rPr>
        <w:t xml:space="preserve">-dehydrogenase activity </w:t>
      </w:r>
      <w:r w:rsidR="00F82FCB" w:rsidRPr="00EB62CD">
        <w:rPr>
          <w:rFonts w:asciiTheme="minorHAnsi" w:hAnsiTheme="minorHAnsi"/>
        </w:rPr>
        <w:t xml:space="preserve">(Figure </w:t>
      </w:r>
      <w:r w:rsidR="00396722" w:rsidRPr="00EB62CD">
        <w:rPr>
          <w:rFonts w:asciiTheme="minorHAnsi" w:hAnsiTheme="minorHAnsi"/>
        </w:rPr>
        <w:t>4D</w:t>
      </w:r>
      <w:r w:rsidR="00F82FCB" w:rsidRPr="00EB62CD">
        <w:rPr>
          <w:rFonts w:asciiTheme="minorHAnsi" w:hAnsiTheme="minorHAnsi"/>
        </w:rPr>
        <w:t>)</w:t>
      </w:r>
      <w:r w:rsidR="00912A98" w:rsidRPr="00EB62CD">
        <w:rPr>
          <w:rFonts w:asciiTheme="minorHAnsi" w:hAnsiTheme="minorHAnsi"/>
        </w:rPr>
        <w:t>,</w:t>
      </w:r>
      <w:r w:rsidR="00CD1FF4" w:rsidRPr="00EB62CD">
        <w:rPr>
          <w:rFonts w:asciiTheme="minorHAnsi" w:hAnsiTheme="minorHAnsi"/>
        </w:rPr>
        <w:t xml:space="preserve"> and are consistent with</w:t>
      </w:r>
      <w:r w:rsidR="00912A98" w:rsidRPr="00EB62CD">
        <w:rPr>
          <w:rFonts w:asciiTheme="minorHAnsi" w:hAnsiTheme="minorHAnsi"/>
        </w:rPr>
        <w:t xml:space="preserve"> findings from previous studies on </w:t>
      </w:r>
      <w:r w:rsidR="00CD1FF4" w:rsidRPr="00EB62CD">
        <w:rPr>
          <w:rFonts w:asciiTheme="minorHAnsi" w:hAnsiTheme="minorHAnsi"/>
          <w:i/>
        </w:rPr>
        <w:t>ACTA1-</w:t>
      </w:r>
      <w:r w:rsidR="00912A98" w:rsidRPr="00EB62CD">
        <w:rPr>
          <w:rFonts w:asciiTheme="minorHAnsi" w:hAnsiTheme="minorHAnsi"/>
          <w:i/>
        </w:rPr>
        <w:t>Tsc1</w:t>
      </w:r>
      <w:r w:rsidR="00912A98" w:rsidRPr="00EB62CD">
        <w:rPr>
          <w:rFonts w:asciiTheme="minorHAnsi" w:hAnsiTheme="minorHAnsi"/>
        </w:rPr>
        <w:t xml:space="preserve"> knockout muscles</w:t>
      </w:r>
      <w:r w:rsidR="00CD1FF4" w:rsidRPr="00EB62CD">
        <w:rPr>
          <w:rFonts w:asciiTheme="minorHAnsi" w:hAnsiTheme="minorHAnsi"/>
        </w:rPr>
        <w:t xml:space="preserve"> that </w:t>
      </w:r>
      <w:r w:rsidR="00803AC3" w:rsidRPr="00EB62CD">
        <w:rPr>
          <w:rFonts w:asciiTheme="minorHAnsi" w:hAnsiTheme="minorHAnsi"/>
        </w:rPr>
        <w:t>report the accumulation of mitochondrial enzymes</w:t>
      </w:r>
      <w:r w:rsidR="00CD1FF4" w:rsidRPr="00EB62CD">
        <w:rPr>
          <w:rFonts w:asciiTheme="minorHAnsi" w:hAnsiTheme="minorHAnsi"/>
        </w:rPr>
        <w:t xml:space="preserve"> </w:t>
      </w:r>
      <w:r w:rsidR="00803AC3" w:rsidRPr="00EB62CD">
        <w:rPr>
          <w:rFonts w:asciiTheme="minorHAnsi" w:hAnsiTheme="minorHAnsi"/>
        </w:rPr>
        <w:t xml:space="preserve">and </w:t>
      </w:r>
      <w:r w:rsidR="00CD1FF4" w:rsidRPr="00EB62CD">
        <w:rPr>
          <w:rFonts w:asciiTheme="minorHAnsi" w:hAnsiTheme="minorHAnsi"/>
        </w:rPr>
        <w:t xml:space="preserve">changes in </w:t>
      </w:r>
      <w:r w:rsidR="00803AC3" w:rsidRPr="00EB62CD">
        <w:rPr>
          <w:rFonts w:asciiTheme="minorHAnsi" w:hAnsiTheme="minorHAnsi"/>
        </w:rPr>
        <w:t xml:space="preserve">muscle </w:t>
      </w:r>
      <w:r w:rsidR="00CD1FF4" w:rsidRPr="00EB62CD">
        <w:rPr>
          <w:rFonts w:asciiTheme="minorHAnsi" w:hAnsiTheme="minorHAnsi"/>
        </w:rPr>
        <w:t>fiber size</w:t>
      </w:r>
      <w:r w:rsidR="007C41D9" w:rsidRPr="00EB62CD">
        <w:rPr>
          <w:rFonts w:asciiTheme="minorHAnsi" w:hAnsiTheme="minorHAnsi"/>
        </w:rPr>
        <w:t xml:space="preserve"> </w:t>
      </w:r>
      <w:r w:rsidR="00EB62CD">
        <w:rPr>
          <w:rFonts w:asciiTheme="minorHAnsi" w:hAnsiTheme="minorHAnsi"/>
        </w:rPr>
        <w:fldChar w:fldCharType="begin" w:fldLock="1"/>
      </w:r>
      <w:r w:rsidR="00204C8C">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[20,52]","plainTextFormattedCitation":"[20,52]","previouslyFormattedCitation":"[20,52]"},"properties":{"noteIndex":0},"schema":"https://github.com/citation-style-language/schema/raw/master/csl-citation.json"}</w:instrText>
      </w:r>
      <w:r w:rsidR="00EB62CD">
        <w:rPr>
          <w:rFonts w:asciiTheme="minorHAnsi" w:hAnsiTheme="minorHAnsi"/>
        </w:rPr>
        <w:fldChar w:fldCharType="separate"/>
      </w:r>
      <w:r w:rsidR="00D72F59" w:rsidRPr="00D72F59">
        <w:rPr>
          <w:rFonts w:asciiTheme="minorHAnsi" w:hAnsiTheme="minorHAnsi"/>
          <w:noProof/>
        </w:rPr>
        <w:t>[20,52]</w:t>
      </w:r>
      <w:r w:rsidR="00EB62CD">
        <w:rPr>
          <w:rFonts w:asciiTheme="minorHAnsi" w:hAnsiTheme="minorHAnsi"/>
        </w:rPr>
        <w:fldChar w:fldCharType="end"/>
      </w:r>
      <w:r w:rsidR="00F82FCB" w:rsidRPr="00EB62CD">
        <w:rPr>
          <w:rFonts w:asciiTheme="minorHAnsi" w:hAnsiTheme="minorHAnsi"/>
        </w:rPr>
        <w:t>.</w:t>
      </w:r>
      <w:r w:rsidR="004905D8" w:rsidRPr="00EB62CD">
        <w:rPr>
          <w:rFonts w:asciiTheme="minorHAnsi" w:hAnsiTheme="minorHAnsi"/>
        </w:rPr>
        <w:t xml:space="preserve">  </w:t>
      </w:r>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 xml:space="preserve">Muscle mTORC1 Activation </w:t>
      </w:r>
      <w:r w:rsidR="002229E6">
        <w:rPr>
          <w:rFonts w:asciiTheme="minorHAnsi" w:hAnsiTheme="minorHAnsi"/>
        </w:rPr>
        <w:t xml:space="preserve">Increases Thermogenic Signaling via Alterations in </w:t>
      </w:r>
      <w:r w:rsidR="00154F3A">
        <w:rPr>
          <w:rFonts w:asciiTheme="minorHAnsi" w:hAnsiTheme="minorHAnsi"/>
        </w:rPr>
        <w:t>In</w:t>
      </w:r>
      <w:r w:rsidR="00EF0C54">
        <w:rPr>
          <w:rFonts w:asciiTheme="minorHAnsi" w:hAnsiTheme="minorHAnsi"/>
        </w:rPr>
        <w:t>tra</w:t>
      </w:r>
      <w:r w:rsidR="00154F3A">
        <w:rPr>
          <w:rFonts w:asciiTheme="minorHAnsi" w:hAnsiTheme="minorHAnsi"/>
        </w:rPr>
        <w:t xml:space="preserve">myocellular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 </w:t>
      </w:r>
    </w:p>
    <w:p w14:paraId="7AA0CBBF" w14:textId="543033F0"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ER Calci</w:t>
      </w:r>
      <w:r w:rsidR="001646E7">
        <w:rPr>
          <w:rFonts w:asciiTheme="minorHAnsi" w:hAnsiTheme="minorHAnsi"/>
        </w:rPr>
        <w:t>u</w:t>
      </w:r>
      <w:r w:rsidR="004905D8" w:rsidRPr="00C9104B">
        <w:rPr>
          <w:rFonts w:asciiTheme="minorHAnsi" w:hAnsiTheme="minorHAnsi"/>
        </w:rPr>
        <w:t xml:space="preserve">m 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1646E7" w:rsidRPr="00C9104B">
        <w:rPr>
          <w:rFonts w:asciiTheme="minorHAnsi" w:hAnsiTheme="minorHAnsi"/>
        </w:rPr>
        <w:t>4</w:t>
      </w:r>
      <w:r w:rsidR="001646E7">
        <w:rPr>
          <w:rFonts w:asciiTheme="minorHAnsi" w:hAnsiTheme="minorHAnsi"/>
        </w:rPr>
        <w:t>E</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044765" w:rsidRPr="00C9104B">
        <w:rPr>
          <w:rFonts w:asciiTheme="minorHAnsi" w:hAnsiTheme="minorHAnsi"/>
        </w:rPr>
        <w:t>4E</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204C8C">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[53–56]","plainTextFormattedCitation":"[53–56]","previouslyFormattedCitation":"[53–56]"},"properties":{"noteIndex":0},"schema":"https://github.com/citation-style-language/schema/raw/master/csl-citation.json"}</w:instrText>
      </w:r>
      <w:r w:rsidR="00412036" w:rsidRPr="00C9104B">
        <w:rPr>
          <w:rFonts w:asciiTheme="minorHAnsi" w:hAnsiTheme="minorHAnsi"/>
        </w:rPr>
        <w:fldChar w:fldCharType="separate"/>
      </w:r>
      <w:r w:rsidR="00D72F59" w:rsidRPr="00D72F59">
        <w:rPr>
          <w:rFonts w:asciiTheme="minorHAnsi" w:hAnsiTheme="minorHAnsi"/>
          <w:noProof/>
        </w:rPr>
        <w:t>[53–56]</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AF076F" w:rsidRPr="00C9104B">
        <w:rPr>
          <w:rFonts w:asciiTheme="minorHAnsi" w:hAnsiTheme="minorHAnsi"/>
        </w:rPr>
        <w:t>4F</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proofErr w:type="spellStart"/>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proofErr w:type="spellEnd"/>
      <w:r w:rsidR="005358DD" w:rsidRPr="00C9104B">
        <w:rPr>
          <w:rFonts w:asciiTheme="minorHAnsi" w:hAnsiTheme="minorHAnsi"/>
        </w:rPr>
        <w:t xml:space="preserve"> promotor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(Figure 4E</w:t>
      </w:r>
      <w:r w:rsidR="00A55716">
        <w:rPr>
          <w:rFonts w:asciiTheme="minorHAnsi" w:hAnsiTheme="minorHAnsi"/>
        </w:rPr>
        <w:t xml:space="preserve"> and Supplementary Table 1</w:t>
      </w:r>
      <w:r w:rsidR="000E3FEC">
        <w:rPr>
          <w:rFonts w:asciiTheme="minorHAnsi" w:hAnsiTheme="minorHAnsi"/>
        </w:rPr>
        <w:t xml:space="preserve">), including </w:t>
      </w:r>
      <w:proofErr w:type="spellStart"/>
      <w:r w:rsidR="00BF115C" w:rsidRPr="00EC500D">
        <w:rPr>
          <w:rFonts w:asciiTheme="minorHAnsi" w:hAnsiTheme="minorHAnsi"/>
          <w:i/>
        </w:rPr>
        <w:t>Pln</w:t>
      </w:r>
      <w:proofErr w:type="spellEnd"/>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4E),</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p>
    <w:p w14:paraId="691BFF81" w14:textId="77777777" w:rsidR="00D86AFE" w:rsidRPr="00DA16D7" w:rsidRDefault="00D86AFE"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lastRenderedPageBreak/>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3A95EE4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were observed in knockout mice compared to their wild-type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7B35AAAA"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220AC464" w:rsidR="00207F6B" w:rsidRDefault="001D7AC7" w:rsidP="00EF624B">
      <w:pPr>
        <w:jc w:val="both"/>
        <w:rPr>
          <w:rFonts w:asciiTheme="minorHAnsi" w:hAnsiTheme="minorHAnsi"/>
        </w:rPr>
      </w:pPr>
      <w:r w:rsidRPr="00F4016C">
        <w:rPr>
          <w:rFonts w:asciiTheme="minorHAnsi" w:hAnsiTheme="minorHAnsi"/>
        </w:rPr>
        <w:t>Here, we show that high fat diet-induced increases in energy expenditure are mTORC1</w:t>
      </w:r>
      <w:r w:rsidR="00B16D14" w:rsidRPr="00F4016C">
        <w:rPr>
          <w:rFonts w:asciiTheme="minorHAnsi" w:hAnsiTheme="minorHAnsi"/>
        </w:rPr>
        <w:t>-</w:t>
      </w:r>
      <w:r w:rsidRPr="00F4016C">
        <w:rPr>
          <w:rFonts w:asciiTheme="minorHAnsi" w:hAnsiTheme="minorHAnsi"/>
        </w:rPr>
        <w:t>dependent</w:t>
      </w:r>
      <w:r w:rsidR="001D06A0">
        <w:rPr>
          <w:rFonts w:asciiTheme="minorHAnsi" w:hAnsiTheme="minorHAnsi"/>
        </w:rPr>
        <w:t>.</w:t>
      </w:r>
      <w:r w:rsidRPr="00F4016C">
        <w:rPr>
          <w:rFonts w:asciiTheme="minorHAnsi" w:hAnsiTheme="minorHAnsi"/>
        </w:rPr>
        <w:t xml:space="preserve"> </w:t>
      </w:r>
      <w:r w:rsidR="001D06A0">
        <w:rPr>
          <w:rFonts w:asciiTheme="minorHAnsi" w:hAnsiTheme="minorHAnsi"/>
        </w:rPr>
        <w:t>We demonstrate</w:t>
      </w:r>
      <w:r w:rsidRPr="00F4016C">
        <w:rPr>
          <w:rFonts w:asciiTheme="minorHAnsi" w:hAnsiTheme="minorHAnsi"/>
        </w:rPr>
        <w:t xml:space="preserve">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and that this</w:t>
      </w:r>
      <w:r w:rsidR="00543A43" w:rsidRPr="00F4016C">
        <w:rPr>
          <w:rFonts w:asciiTheme="minorHAnsi" w:hAnsiTheme="minorHAnsi"/>
        </w:rPr>
        <w:t xml:space="preserve"> </w:t>
      </w:r>
      <w:r w:rsidR="00207F6B">
        <w:rPr>
          <w:rFonts w:asciiTheme="minorHAnsi" w:hAnsiTheme="minorHAnsi"/>
        </w:rPr>
        <w:t xml:space="preserve">increase in energy expenditure </w:t>
      </w:r>
      <w:r w:rsidR="00063666" w:rsidRPr="00F4016C">
        <w:rPr>
          <w:rFonts w:asciiTheme="minorHAnsi" w:hAnsiTheme="minorHAnsi"/>
        </w:rPr>
        <w:t xml:space="preserve">coincides with 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the 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744D5694" w14:textId="039828E3" w:rsidR="00636AD6" w:rsidRPr="004E6B1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204C8C">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[57,58]","plainTextFormattedCitation":"[57,58]","previouslyFormattedCitation":"[57,58]"},"properties":{"noteIndex":0},"schema":"https://github.com/citation-style-language/schema/raw/master/csl-citation.json"}</w:instrText>
      </w:r>
      <w:r w:rsidR="00C80094">
        <w:rPr>
          <w:rFonts w:asciiTheme="minorHAnsi" w:hAnsiTheme="minorHAnsi"/>
        </w:rPr>
        <w:fldChar w:fldCharType="separate"/>
      </w:r>
      <w:r w:rsidR="00D72F59" w:rsidRPr="00D72F59">
        <w:rPr>
          <w:rFonts w:asciiTheme="minorHAnsi" w:hAnsiTheme="minorHAnsi"/>
          <w:noProof/>
        </w:rPr>
        <w:t>[57,58]</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204C8C">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[59]","plainTextFormattedCitation":"[59]","previouslyFormattedCitation":"[59]"},"properties":{"noteIndex":0},"schema":"https://github.com/citation-style-language/schema/raw/master/csl-citation.json"}</w:instrText>
      </w:r>
      <w:r w:rsidR="00FB0C26">
        <w:rPr>
          <w:rFonts w:asciiTheme="minorHAnsi" w:hAnsiTheme="minorHAnsi"/>
        </w:rPr>
        <w:fldChar w:fldCharType="separate"/>
      </w:r>
      <w:r w:rsidR="00D72F59" w:rsidRPr="00D72F59">
        <w:rPr>
          <w:rFonts w:asciiTheme="minorHAnsi" w:hAnsiTheme="minorHAnsi"/>
          <w:noProof/>
        </w:rPr>
        <w:t>[59]</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r w:rsidR="001D06A0" w:rsidRPr="001D06A0">
        <w:rPr>
          <w:rFonts w:asciiTheme="minorHAnsi" w:hAnsiTheme="minorHAnsi"/>
        </w:rPr>
        <w:t xml:space="preserve"> </w:t>
      </w:r>
      <w:r w:rsidR="001D06A0" w:rsidRPr="00C2256A">
        <w:rPr>
          <w:rFonts w:asciiTheme="minorHAnsi" w:hAnsiTheme="minorHAnsi"/>
        </w:rPr>
        <w:t>Transcriptional profiling across species has identified downregulation of mitochondrial genes in skeletal muscle as a common aging signature</w:t>
      </w:r>
      <w:r w:rsidR="001D06A0">
        <w:rPr>
          <w:rFonts w:asciiTheme="minorHAnsi" w:hAnsiTheme="minorHAnsi"/>
        </w:rPr>
        <w:t xml:space="preserve"> </w:t>
      </w:r>
      <w:r w:rsidR="001D06A0">
        <w:rPr>
          <w:rFonts w:asciiTheme="minorHAnsi" w:hAnsiTheme="minorHAnsi"/>
        </w:rPr>
        <w:fldChar w:fldCharType="begin" w:fldLock="1"/>
      </w:r>
      <w:r w:rsidR="000C7C78">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0C7C78">
        <w:rPr>
          <w:rFonts w:ascii="Cambria Math" w:hAnsi="Cambria Math" w:cs="Cambria Math"/>
        </w:rPr>
        <w:instrText>∼</w:instrText>
      </w:r>
      <w:r w:rsidR="000C7C78">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0C7C78">
        <w:rPr>
          <w:rFonts w:ascii="Cambria Math" w:hAnsi="Cambria Math" w:cs="Cambria Math"/>
        </w:rPr>
        <w:instrText>∼</w:instrText>
      </w:r>
      <w:r w:rsidR="000C7C78">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[60,61]","plainTextFormattedCitation":"[60,61]","previouslyFormattedCitation":"[60,61]"},"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[60,61]</w:t>
      </w:r>
      <w:r w:rsidR="001D06A0">
        <w:rPr>
          <w:rFonts w:asciiTheme="minorHAnsi" w:hAnsiTheme="minorHAnsi"/>
        </w:rPr>
        <w:fldChar w:fldCharType="end"/>
      </w:r>
      <w:r w:rsidR="001D06A0" w:rsidRPr="00C2256A">
        <w:rPr>
          <w:rFonts w:asciiTheme="minorHAnsi" w:hAnsiTheme="minorHAnsi"/>
        </w:rPr>
        <w:t xml:space="preserve">, whereas loss of skeletal muscle mitochondrial function is associated with age-related sarcopenia in </w:t>
      </w:r>
      <w:r w:rsidR="001D06A0" w:rsidRPr="00F7080E">
        <w:rPr>
          <w:rFonts w:asciiTheme="minorHAnsi" w:hAnsiTheme="minorHAnsi"/>
          <w:i/>
        </w:rPr>
        <w:t xml:space="preserve">C. </w:t>
      </w:r>
      <w:proofErr w:type="spellStart"/>
      <w:r w:rsidR="001D06A0" w:rsidRPr="00F7080E">
        <w:rPr>
          <w:rFonts w:asciiTheme="minorHAnsi" w:hAnsiTheme="minorHAnsi"/>
          <w:i/>
        </w:rPr>
        <w:t>elegans</w:t>
      </w:r>
      <w:proofErr w:type="spellEnd"/>
      <w:r w:rsidR="001D06A0" w:rsidRPr="00C2256A">
        <w:rPr>
          <w:rFonts w:asciiTheme="minorHAnsi" w:hAnsiTheme="minorHAnsi"/>
        </w:rPr>
        <w:t xml:space="preserve"> </w:t>
      </w:r>
      <w:r w:rsidR="001D06A0">
        <w:rPr>
          <w:rFonts w:asciiTheme="minorHAnsi" w:hAnsiTheme="minorHAnsi"/>
        </w:rPr>
        <w:fldChar w:fldCharType="begin" w:fldLock="1"/>
      </w:r>
      <w:r w:rsidR="000C7C78">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[62,63]","plainTextFormattedCitation":"[62,63]","previouslyFormattedCitation":"[62,63]"},"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[62,63]</w:t>
      </w:r>
      <w:r w:rsidR="001D06A0">
        <w:rPr>
          <w:rFonts w:asciiTheme="minorHAnsi" w:hAnsiTheme="minorHAnsi"/>
        </w:rPr>
        <w:fldChar w:fldCharType="end"/>
      </w:r>
      <w:r w:rsidR="003572E1">
        <w:rPr>
          <w:rFonts w:asciiTheme="minorHAnsi" w:hAnsiTheme="minorHAnsi"/>
        </w:rPr>
        <w:t xml:space="preserve"> and mice</w:t>
      </w:r>
      <w:r w:rsidR="001D06A0">
        <w:rPr>
          <w:rFonts w:asciiTheme="minorHAnsi" w:hAnsiTheme="minorHAnsi"/>
        </w:rPr>
        <w:t xml:space="preserve">. </w:t>
      </w:r>
      <w:r w:rsidR="001D06A0" w:rsidRPr="00C2256A">
        <w:rPr>
          <w:rFonts w:asciiTheme="minorHAnsi" w:hAnsiTheme="minorHAnsi"/>
        </w:rPr>
        <w:t xml:space="preserve">Candidate gene studies on aging have implicated genes with important roles in skeletal muscle metabolism, including </w:t>
      </w:r>
      <w:r w:rsidR="001D06A0" w:rsidRPr="00C2256A">
        <w:rPr>
          <w:rFonts w:asciiTheme="minorHAnsi" w:hAnsiTheme="minorHAnsi"/>
          <w:i/>
        </w:rPr>
        <w:t>IGF1R</w:t>
      </w:r>
      <w:r w:rsidR="001D06A0" w:rsidRPr="00C2256A">
        <w:rPr>
          <w:rFonts w:asciiTheme="minorHAnsi" w:hAnsiTheme="minorHAnsi"/>
        </w:rPr>
        <w:t xml:space="preserve">, </w:t>
      </w:r>
      <w:r w:rsidR="001D06A0" w:rsidRPr="00C2256A">
        <w:rPr>
          <w:rFonts w:asciiTheme="minorHAnsi" w:hAnsiTheme="minorHAnsi"/>
          <w:i/>
        </w:rPr>
        <w:t>AKT1</w:t>
      </w:r>
      <w:r w:rsidR="001D06A0" w:rsidRPr="00C2256A">
        <w:rPr>
          <w:rFonts w:asciiTheme="minorHAnsi" w:hAnsiTheme="minorHAnsi"/>
        </w:rPr>
        <w:t xml:space="preserve"> and </w:t>
      </w:r>
      <w:r w:rsidR="001D06A0" w:rsidRPr="00C2256A">
        <w:rPr>
          <w:rFonts w:asciiTheme="minorHAnsi" w:hAnsiTheme="minorHAnsi"/>
          <w:i/>
        </w:rPr>
        <w:t xml:space="preserve">FOXO3A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[64,65]","plainTextFormattedCitation":"[64,65]","previouslyFormattedCitation":"[64,65]"},"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[64,65]</w:t>
      </w:r>
      <w:r w:rsidR="001D06A0" w:rsidRPr="00C2256A">
        <w:rPr>
          <w:rFonts w:asciiTheme="minorHAnsi" w:hAnsiTheme="minorHAnsi"/>
        </w:rPr>
        <w:fldChar w:fldCharType="end"/>
      </w:r>
      <w:r w:rsidR="001D06A0" w:rsidRPr="00C2256A">
        <w:rPr>
          <w:rFonts w:asciiTheme="minorHAnsi" w:hAnsiTheme="minorHAnsi"/>
        </w:rPr>
        <w:t xml:space="preserve">, genes that are also linked to mTORC1 signaling. In humans, polymorphisms in </w:t>
      </w:r>
      <w:r w:rsidR="001D06A0" w:rsidRPr="00C2256A">
        <w:rPr>
          <w:rFonts w:asciiTheme="minorHAnsi" w:hAnsiTheme="minorHAnsi"/>
          <w:i/>
        </w:rPr>
        <w:t>FOXO3A</w:t>
      </w:r>
      <w:r w:rsidR="001D06A0" w:rsidRPr="00C2256A">
        <w:rPr>
          <w:rFonts w:asciiTheme="minorHAnsi" w:hAnsiTheme="minorHAnsi"/>
        </w:rPr>
        <w:t xml:space="preserve"> have been associated with lengthened lifespan</w:t>
      </w:r>
      <w:r w:rsidR="001D06A0">
        <w:rPr>
          <w:rFonts w:asciiTheme="minorHAnsi" w:hAnsiTheme="minorHAnsi"/>
        </w:rPr>
        <w:t xml:space="preserve">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[65–71]","plainTextFormattedCitation":"[65–71]","previouslyFormattedCitation":"[65–71]"},"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[65–71]</w:t>
      </w:r>
      <w:r w:rsidR="001D06A0" w:rsidRPr="00C2256A">
        <w:rPr>
          <w:rFonts w:asciiTheme="minorHAnsi" w:hAnsiTheme="minorHAnsi"/>
        </w:rPr>
        <w:fldChar w:fldCharType="end"/>
      </w:r>
      <w:r w:rsidR="001D06A0" w:rsidRPr="00C2256A">
        <w:rPr>
          <w:rFonts w:asciiTheme="minorHAnsi" w:hAnsiTheme="minorHAnsi"/>
        </w:rPr>
        <w:t xml:space="preserve">, whereas both mouse and fruit fly models of </w:t>
      </w:r>
      <w:r w:rsidR="001D06A0" w:rsidRPr="00C2256A">
        <w:rPr>
          <w:rFonts w:asciiTheme="minorHAnsi" w:hAnsiTheme="minorHAnsi"/>
          <w:i/>
        </w:rPr>
        <w:t>FOXO3A</w:t>
      </w:r>
      <w:r w:rsidR="001D06A0" w:rsidRPr="00C2256A">
        <w:rPr>
          <w:rFonts w:asciiTheme="minorHAnsi" w:hAnsiTheme="minorHAnsi"/>
        </w:rPr>
        <w:t xml:space="preserve"> loss of function result in stronger and longer living model organisms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[72–74]","plainTextFormattedCitation":"[72–74]","previouslyFormattedCitation":"[72–74]"},"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[72–74]</w:t>
      </w:r>
      <w:r w:rsidR="001D06A0" w:rsidRPr="00C2256A">
        <w:rPr>
          <w:rFonts w:asciiTheme="minorHAnsi" w:hAnsiTheme="minorHAnsi"/>
        </w:rPr>
        <w:fldChar w:fldCharType="end"/>
      </w:r>
      <w:r w:rsidR="001D06A0" w:rsidRPr="00C2256A">
        <w:rPr>
          <w:rFonts w:asciiTheme="minorHAnsi" w:hAnsiTheme="minorHAnsi"/>
        </w:rPr>
        <w:t xml:space="preserve">. Indeed, nonagenarians show downregulation of mTOR pathway genes </w:t>
      </w:r>
      <w:r w:rsidR="001D06A0">
        <w:rPr>
          <w:rFonts w:asciiTheme="minorHAnsi" w:hAnsiTheme="minorHAnsi"/>
        </w:rPr>
        <w:fldChar w:fldCharType="begin" w:fldLock="1"/>
      </w:r>
      <w:r w:rsidR="000C7C78">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[75]","plainTextFormattedCitation":"[75]","previouslyFormattedCitation":"[75]"},"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[75]</w:t>
      </w:r>
      <w:r w:rsidR="001D06A0">
        <w:rPr>
          <w:rFonts w:asciiTheme="minorHAnsi" w:hAnsiTheme="minorHAnsi"/>
        </w:rPr>
        <w:fldChar w:fldCharType="end"/>
      </w:r>
      <w:r w:rsidR="001D06A0" w:rsidRPr="00C2256A">
        <w:rPr>
          <w:rFonts w:asciiTheme="minorHAnsi" w:hAnsiTheme="minorHAnsi"/>
        </w:rPr>
        <w:t xml:space="preserve">, supporting a role for </w:t>
      </w:r>
      <w:r w:rsidR="001D06A0" w:rsidRPr="00C2256A">
        <w:rPr>
          <w:rFonts w:asciiTheme="minorHAnsi" w:hAnsiTheme="minorHAnsi"/>
        </w:rPr>
        <w:lastRenderedPageBreak/>
        <w:t>decreased mTOR signaling in human longevity</w:t>
      </w:r>
      <w:r w:rsidR="001D06A0">
        <w:rPr>
          <w:rFonts w:asciiTheme="minorHAnsi" w:hAnsiTheme="minorHAnsi"/>
        </w:rPr>
        <w:t xml:space="preserve">, whereas in rats, inhibition of mTORC1 via </w:t>
      </w:r>
      <w:proofErr w:type="spellStart"/>
      <w:r w:rsidR="001D06A0">
        <w:rPr>
          <w:rFonts w:asciiTheme="minorHAnsi" w:hAnsiTheme="minorHAnsi"/>
        </w:rPr>
        <w:t>rapalog</w:t>
      </w:r>
      <w:proofErr w:type="spellEnd"/>
      <w:r w:rsidR="001D06A0">
        <w:rPr>
          <w:rFonts w:asciiTheme="minorHAnsi" w:hAnsiTheme="minorHAnsi"/>
        </w:rPr>
        <w:t xml:space="preserve"> treatment ameliorates age-related sarcopenia </w:t>
      </w:r>
      <w:r w:rsidR="001D06A0">
        <w:rPr>
          <w:rFonts w:asciiTheme="minorHAnsi" w:hAnsiTheme="minorHAnsi"/>
        </w:rPr>
        <w:fldChar w:fldCharType="begin" w:fldLock="1"/>
      </w:r>
      <w:r w:rsidR="000C7C78">
        <w:rPr>
          <w:rFonts w:asciiTheme="minorHAnsi" w:hAnsiTheme="minorHAnsi"/>
        </w:rPr>
        <w:instrText>ADDIN CSL_CITATION {"citationItems":[{"id":"ITEM-1","itemData":{"DOI":"10.1101/591891","author":[{"dropping-particle":"","family":"Joseph","given":"Giselle A","non-dropping-particle":"","parse-names":false,"suffix":""},{"dropping-particle":"","family":"Wang","given":"Sharon","non-dropping-particle":"","parse-names":false,"suffix":""},{"dropping-particle":"","family":"Zhou","given":"Weihua","non-dropping-particle":"","parse-names":false,"suffix":""},{"dropping-particle":"","family":"Kimble","given":"Garrett","non-dropping-particle":"","parse-names":false,"suffix":""},{"dropping-particle":"","family":"Tse","given":"Herman","non-dropping-particle":"","parse-names":false,"suffix":""},{"dropping-particle":"","family":"Eash","given":"John","non-dropping-particle":"","parse-names":false,"suffix":""},{"dropping-particle":"","family":"Glass","given":"David J","non-dropping-particle":"","parse-names":false,"suffix":""}],"id":"ITEM-1","issued":{"date-parts":[["2019"]]},"title":"No Title","type":"article-journal"},"uris":["http://www.mendeley.com/documents/?uuid=43af54b8-c2f7-42d2-8c11-b5e0178263ac"]}],"mendeley":{"formattedCitation":"[76]","plainTextFormattedCitation":"[76]","previouslyFormattedCitation":"[76]"},"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[76]</w:t>
      </w:r>
      <w:r w:rsidR="001D06A0">
        <w:rPr>
          <w:rFonts w:asciiTheme="minorHAnsi" w:hAnsiTheme="minorHAnsi"/>
        </w:rPr>
        <w:fldChar w:fldCharType="end"/>
      </w:r>
      <w:r w:rsidR="001D06A0">
        <w:rPr>
          <w:rFonts w:asciiTheme="minorHAnsi" w:hAnsiTheme="minorHAnsi"/>
        </w:rPr>
        <w:t>. Here, we</w:t>
      </w:r>
      <w:r w:rsidR="001D06A0" w:rsidRPr="00D06907">
        <w:t xml:space="preserve"> </w:t>
      </w:r>
      <w:r w:rsidR="001D06A0">
        <w:rPr>
          <w:rFonts w:asciiTheme="minorHAnsi" w:hAnsiTheme="minorHAnsi"/>
        </w:rPr>
        <w:t>show that despite an apparent increase in muscles oxidative phenotype, constituent activation of mTORC1 in skeletal muscle decreases lifespan in mice, a finding in consensus with other models of mTORC1 activation</w:t>
      </w:r>
      <w:r w:rsidR="001D06A0" w:rsidRPr="00256914">
        <w:rPr>
          <w:rFonts w:asciiTheme="minorHAnsi" w:hAnsiTheme="minorHAnsi"/>
        </w:rPr>
        <w:t xml:space="preserve"> </w:t>
      </w:r>
      <w:r w:rsidR="001D06A0" w:rsidRPr="00256914">
        <w:rPr>
          <w:rFonts w:asciiTheme="minorHAnsi" w:hAnsiTheme="minorHAnsi"/>
        </w:rPr>
        <w:fldChar w:fldCharType="begin" w:fldLock="1"/>
      </w:r>
      <w:r w:rsidR="001D06A0">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1D06A0" w:rsidRPr="00256914">
        <w:rPr>
          <w:rFonts w:asciiTheme="minorHAnsi" w:hAnsiTheme="minorHAnsi"/>
        </w:rPr>
        <w:fldChar w:fldCharType="separate"/>
      </w:r>
      <w:r w:rsidR="001D06A0" w:rsidRPr="008C4B08">
        <w:rPr>
          <w:rFonts w:asciiTheme="minorHAnsi" w:hAnsiTheme="minorHAnsi"/>
          <w:noProof/>
        </w:rPr>
        <w:t>[25–27]</w:t>
      </w:r>
      <w:r w:rsidR="001D06A0" w:rsidRPr="00256914">
        <w:rPr>
          <w:rFonts w:asciiTheme="minorHAnsi" w:hAnsiTheme="minorHAnsi"/>
        </w:rPr>
        <w:fldChar w:fldCharType="end"/>
      </w:r>
      <w:r w:rsidR="001D06A0">
        <w:rPr>
          <w:rFonts w:asciiTheme="minorHAnsi" w:hAnsiTheme="minorHAnsi"/>
        </w:rPr>
        <w:t>.</w:t>
      </w:r>
    </w:p>
    <w:p w14:paraId="410E172E" w14:textId="77777777" w:rsidR="000F21C9" w:rsidRPr="00193754" w:rsidRDefault="000F21C9" w:rsidP="00EF624B">
      <w:pPr>
        <w:jc w:val="both"/>
        <w:rPr>
          <w:rFonts w:asciiTheme="minorHAnsi" w:hAnsiTheme="minorHAnsi"/>
        </w:rPr>
      </w:pPr>
    </w:p>
    <w:p w14:paraId="0FAD004F" w14:textId="579A75FA" w:rsidR="00353CAF" w:rsidRPr="002A4A68" w:rsidRDefault="003A5097" w:rsidP="00EF624B">
      <w:pPr>
        <w:jc w:val="both"/>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0C7C7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[77]","plainTextFormattedCitation":"[77]","previouslyFormattedCitation":"[77]"},"properties":{"noteIndex":0},"schema":"https://github.com/citation-style-language/schema/raw/master/csl-citation.json"}</w:instrText>
      </w:r>
      <w:r w:rsidR="00D80E5F">
        <w:rPr>
          <w:rFonts w:asciiTheme="minorHAnsi" w:hAnsiTheme="minorHAnsi"/>
        </w:rPr>
        <w:fldChar w:fldCharType="separate"/>
      </w:r>
      <w:r w:rsidR="00204C8C" w:rsidRPr="00204C8C">
        <w:rPr>
          <w:rFonts w:asciiTheme="minorHAnsi" w:hAnsiTheme="minorHAnsi"/>
          <w:noProof/>
        </w:rPr>
        <w:t>[77]</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we provide evidence that the lower body fat 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the upregulation of </w:t>
      </w:r>
      <w:r w:rsidR="002134DF" w:rsidRPr="002A4A68">
        <w:rPr>
          <w:rFonts w:asciiTheme="minorHAnsi" w:hAnsiTheme="minorHAnsi"/>
        </w:rPr>
        <w:t xml:space="preserve">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47CC9AB0" w:rsidR="00353CAF" w:rsidRPr="002A4A68" w:rsidRDefault="00353CAF" w:rsidP="00EF624B">
      <w:pPr>
        <w:jc w:val="both"/>
        <w:rPr>
          <w:rFonts w:asciiTheme="minorHAnsi" w:hAnsiTheme="minorHAnsi"/>
        </w:rPr>
      </w:pPr>
    </w:p>
    <w:p w14:paraId="6BBAD6A4" w14:textId="608EE0BB"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0C7C78">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[78]","plainTextFormattedCitation":"[78]","previouslyFormattedCitation":"[78]"},"properties":{"noteIndex":0},"schema":"https://github.com/citation-style-language/schema/raw/master/csl-citation.json"}</w:instrText>
      </w:r>
      <w:r w:rsidR="004A737E">
        <w:rPr>
          <w:rFonts w:asciiTheme="minorHAnsi" w:hAnsiTheme="minorHAnsi"/>
        </w:rPr>
        <w:fldChar w:fldCharType="separate"/>
      </w:r>
      <w:r w:rsidR="00204C8C" w:rsidRPr="00204C8C">
        <w:rPr>
          <w:rFonts w:asciiTheme="minorHAnsi" w:hAnsiTheme="minorHAnsi"/>
          <w:noProof/>
        </w:rPr>
        <w:t>[78]</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0C7C78">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[79]","plainTextFormattedCitation":"[79]","previouslyFormattedCitation":"[79]"},"properties":{"noteIndex":0},"schema":"https://github.com/citation-style-language/schema/raw/master/csl-citation.json"}</w:instrText>
      </w:r>
      <w:r w:rsidR="0098299D">
        <w:rPr>
          <w:rFonts w:asciiTheme="minorHAnsi" w:hAnsiTheme="minorHAnsi"/>
        </w:rPr>
        <w:fldChar w:fldCharType="separate"/>
      </w:r>
      <w:r w:rsidR="00204C8C" w:rsidRPr="00204C8C">
        <w:rPr>
          <w:rFonts w:asciiTheme="minorHAnsi" w:hAnsiTheme="minorHAnsi"/>
          <w:noProof/>
        </w:rPr>
        <w:t>[79]</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D341CE" w:rsidRPr="0098299D">
        <w:rPr>
          <w:rFonts w:asciiTheme="minorHAnsi" w:hAnsiTheme="minorHAnsi"/>
        </w:rPr>
        <w:t>]</w:t>
      </w:r>
      <w:r w:rsidR="00A857E8">
        <w:rPr>
          <w:rFonts w:asciiTheme="minorHAnsi" w:hAnsiTheme="minorHAnsi"/>
        </w:rPr>
        <w:t xml:space="preserve">, </w:t>
      </w:r>
      <w:r w:rsidR="001D120B" w:rsidRPr="0098299D">
        <w:rPr>
          <w:rFonts w:asciiTheme="minorHAnsi" w:hAnsiTheme="minorHAnsi"/>
        </w:rPr>
        <w:t xml:space="preserve">the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w:t>
      </w:r>
      <w:r w:rsidR="00A857E8">
        <w:rPr>
          <w:rFonts w:asciiTheme="minorHAnsi" w:hAnsiTheme="minorHAnsi"/>
        </w:rPr>
        <w:t xml:space="preserve">skeletal </w:t>
      </w:r>
      <w:r w:rsidR="0034114C" w:rsidRPr="0098299D">
        <w:rPr>
          <w:rFonts w:asciiTheme="minorHAnsi" w:hAnsiTheme="minorHAnsi"/>
        </w:rPr>
        <w:t xml:space="preserve">muscle </w:t>
      </w:r>
      <w:r w:rsidR="00353CAF" w:rsidRPr="0098299D">
        <w:rPr>
          <w:rFonts w:asciiTheme="minorHAnsi" w:hAnsiTheme="minorHAnsi"/>
        </w:rPr>
        <w:fldChar w:fldCharType="begin" w:fldLock="1"/>
      </w:r>
      <w:r w:rsidR="000C7C7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[53,80]","plainTextFormattedCitation":"[53,80]","previouslyFormattedCitation":"[53,80]"},"properties":{"noteIndex":0},"schema":"https://github.com/citation-style-language/schema/raw/master/csl-citation.json"}</w:instrText>
      </w:r>
      <w:r w:rsidR="00353CAF" w:rsidRPr="0098299D">
        <w:rPr>
          <w:rFonts w:asciiTheme="minorHAnsi" w:hAnsiTheme="minorHAnsi"/>
        </w:rPr>
        <w:fldChar w:fldCharType="separate"/>
      </w:r>
      <w:r w:rsidR="00204C8C" w:rsidRPr="00204C8C">
        <w:rPr>
          <w:rFonts w:asciiTheme="minorHAnsi" w:hAnsiTheme="minorHAnsi"/>
          <w:noProof/>
        </w:rPr>
        <w:t>[53,80]</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204C8C">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[53–55]","plainTextFormattedCitation":"[53–55]","previouslyFormattedCitation":"[53–55]"},"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[53–55]</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204C8C">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[56]","plainTextFormattedCitation":"[56]","previouslyFormattedCitation":"[56]"},"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[56]</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2658E957"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w:t>
      </w:r>
      <w:r w:rsidR="00E328A4" w:rsidRPr="00B21BBD">
        <w:rPr>
          <w:rFonts w:asciiTheme="minorHAnsi" w:hAnsiTheme="minorHAnsi"/>
        </w:rPr>
        <w:lastRenderedPageBreak/>
        <w:t>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0C7C7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[81]","plainTextFormattedCitation":"[81]","previouslyFormattedCitation":"[81]"},"properties":{"noteIndex":0},"schema":"https://github.com/citation-style-language/schema/raw/master/csl-citation.json"}</w:instrText>
      </w:r>
      <w:r w:rsidR="00F72BF3">
        <w:rPr>
          <w:rFonts w:asciiTheme="minorHAnsi" w:hAnsiTheme="minorHAnsi"/>
        </w:rPr>
        <w:fldChar w:fldCharType="separate"/>
      </w:r>
      <w:r w:rsidR="00204C8C" w:rsidRPr="00204C8C">
        <w:rPr>
          <w:rFonts w:asciiTheme="minorHAnsi" w:hAnsiTheme="minorHAnsi"/>
          <w:noProof/>
        </w:rPr>
        <w:t>[81]</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0C7C78">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[82]","plainTextFormattedCitation":"[82]","previouslyFormattedCitation":"[82]"},"properties":{"noteIndex":0},"schema":"https://github.com/citation-style-language/schema/raw/master/csl-citation.json"}</w:instrText>
      </w:r>
      <w:r w:rsidR="000F72FA">
        <w:rPr>
          <w:rFonts w:asciiTheme="minorHAnsi" w:hAnsiTheme="minorHAnsi"/>
        </w:rPr>
        <w:fldChar w:fldCharType="separate"/>
      </w:r>
      <w:r w:rsidR="00204C8C" w:rsidRPr="00204C8C">
        <w:rPr>
          <w:rFonts w:asciiTheme="minorHAnsi" w:hAnsiTheme="minorHAnsi"/>
          <w:noProof/>
        </w:rPr>
        <w:t>[82]</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0C7C7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[83]","plainTextFormattedCitation":"[83]","previouslyFormattedCitation":"[83]"},"properties":{"noteIndex":0},"schema":"https://github.com/citation-style-language/schema/raw/master/csl-citation.json"}</w:instrText>
      </w:r>
      <w:r w:rsidR="00F012B2">
        <w:rPr>
          <w:rFonts w:asciiTheme="minorHAnsi" w:hAnsiTheme="minorHAnsi"/>
        </w:rPr>
        <w:fldChar w:fldCharType="separate"/>
      </w:r>
      <w:r w:rsidR="00204C8C" w:rsidRPr="00204C8C">
        <w:rPr>
          <w:rFonts w:asciiTheme="minorHAnsi" w:hAnsiTheme="minorHAnsi"/>
          <w:noProof/>
        </w:rPr>
        <w:t>[83]</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w:t>
      </w:r>
      <w:r w:rsidR="00EC659A">
        <w:rPr>
          <w:rFonts w:asciiTheme="minorHAnsi" w:hAnsiTheme="minorHAnsi"/>
        </w:rPr>
        <w:t xml:space="preserve">also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0BCB8A8C" w14:textId="4E98AB0D" w:rsidR="00542C29" w:rsidRDefault="0034371F" w:rsidP="00EF624B">
      <w:pPr>
        <w:jc w:val="both"/>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0C7C7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[6,84,85]","plainTextFormattedCitation":"[6,84,85]","previouslyFormattedCitation":"[6,84,85]"},"properties":{"noteIndex":0},"schema":"https://github.com/citation-style-language/schema/raw/master/csl-citation.json"}</w:instrText>
      </w:r>
      <w:r w:rsidRPr="00B21BBD">
        <w:rPr>
          <w:rFonts w:asciiTheme="minorHAnsi" w:hAnsiTheme="minorHAnsi"/>
        </w:rPr>
        <w:fldChar w:fldCharType="separate"/>
      </w:r>
      <w:r w:rsidR="00204C8C" w:rsidRPr="00204C8C">
        <w:rPr>
          <w:rFonts w:asciiTheme="minorHAnsi" w:hAnsiTheme="minorHAnsi"/>
          <w:noProof/>
        </w:rPr>
        <w:t>[6,84,85]</w:t>
      </w:r>
      <w:r w:rsidRPr="00B21BBD">
        <w:rPr>
          <w:rFonts w:asciiTheme="minorHAnsi" w:hAnsiTheme="minorHAnsi"/>
        </w:rPr>
        <w:fldChar w:fldCharType="end"/>
      </w:r>
      <w:r w:rsidRPr="00B21BBD">
        <w:rPr>
          <w:rFonts w:asciiTheme="minorHAnsi" w:hAnsiTheme="minorHAnsi"/>
        </w:rPr>
        <w:t xml:space="preserve"> or other 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amino acids and fatty acids both re</w:t>
      </w:r>
      <w:r w:rsidR="002A3922">
        <w:rPr>
          <w:rFonts w:asciiTheme="minorHAnsi" w:hAnsiTheme="minorHAnsi"/>
        </w:rPr>
        <w:t>quire</w:t>
      </w:r>
      <w:r w:rsidR="002A3922" w:rsidRPr="006816CD">
        <w:rPr>
          <w:rFonts w:asciiTheme="minorHAnsi" w:hAnsiTheme="minorHAnsi"/>
        </w:rPr>
        <w:t xml:space="preserve"> mitochondria </w:t>
      </w:r>
      <w:r w:rsidR="002A3922">
        <w:rPr>
          <w:rFonts w:asciiTheme="minorHAnsi" w:hAnsiTheme="minorHAnsi"/>
        </w:rPr>
        <w:t>for their metabolism</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2A3922" w:rsidRPr="006816CD">
        <w:rPr>
          <w:rFonts w:asciiTheme="minorHAnsi" w:hAnsiTheme="minorHAnsi"/>
        </w:rPr>
        <w:t xml:space="preserve">, </w:t>
      </w:r>
      <w:r w:rsidR="002A3922">
        <w:rPr>
          <w:rFonts w:asciiTheme="minorHAnsi" w:hAnsiTheme="minorHAnsi"/>
        </w:rPr>
        <w:t xml:space="preserve">depending on the tissues needs. 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0C7C7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[81]","plainTextFormattedCitation":"[81]","previouslyFormattedCitation":"[81]"},"properties":{"noteIndex":0},"schema":"https://github.com/citation-style-language/schema/raw/master/csl-citation.json"}</w:instrText>
      </w:r>
      <w:r w:rsidR="002A3922">
        <w:rPr>
          <w:rFonts w:asciiTheme="minorHAnsi" w:hAnsiTheme="minorHAnsi"/>
        </w:rPr>
        <w:fldChar w:fldCharType="separate"/>
      </w:r>
      <w:r w:rsidR="00204C8C" w:rsidRPr="00204C8C">
        <w:rPr>
          <w:rFonts w:asciiTheme="minorHAnsi" w:hAnsiTheme="minorHAnsi"/>
          <w:noProof/>
        </w:rPr>
        <w:t>[81]</w:t>
      </w:r>
      <w:r w:rsidR="002A3922">
        <w:rPr>
          <w:rFonts w:asciiTheme="minorHAnsi" w:hAnsiTheme="minorHAnsi"/>
        </w:rPr>
        <w:fldChar w:fldCharType="end"/>
      </w:r>
      <w:r w:rsidR="002A3922">
        <w:rPr>
          <w:rFonts w:asciiTheme="minorHAnsi" w:hAnsiTheme="minorHAnsi"/>
        </w:rPr>
        <w:t>. Similarly, increased fatty acid uptake into 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0C7C78">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[86]","plainTextFormattedCitation":"[86]","previouslyFormattedCitation":"[86]"},"properties":{"noteIndex":0},"schema":"https://github.com/citation-style-language/schema/raw/master/csl-citation.json"}</w:instrText>
      </w:r>
      <w:r w:rsidR="002A3922" w:rsidRPr="006816CD">
        <w:rPr>
          <w:rFonts w:asciiTheme="minorHAnsi" w:hAnsiTheme="minorHAnsi"/>
        </w:rPr>
        <w:fldChar w:fldCharType="separate"/>
      </w:r>
      <w:r w:rsidR="00204C8C" w:rsidRPr="00204C8C">
        <w:rPr>
          <w:rFonts w:asciiTheme="minorHAnsi" w:hAnsiTheme="minorHAnsi"/>
          <w:noProof/>
        </w:rPr>
        <w:t>[86]</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0C7C78">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[87]","plainTextFormattedCitation":"[87]","previouslyFormattedCitation":"[87]"},"properties":{"noteIndex":0},"schema":"https://github.com/citation-style-language/schema/raw/master/csl-citation.json"}</w:instrText>
      </w:r>
      <w:r w:rsidR="002A3922" w:rsidRPr="006816CD">
        <w:rPr>
          <w:rFonts w:asciiTheme="minorHAnsi" w:hAnsiTheme="minorHAnsi"/>
        </w:rPr>
        <w:fldChar w:fldCharType="separate"/>
      </w:r>
      <w:r w:rsidR="00204C8C" w:rsidRPr="00204C8C">
        <w:rPr>
          <w:rFonts w:asciiTheme="minorHAnsi" w:hAnsiTheme="minorHAnsi"/>
          <w:noProof/>
        </w:rPr>
        <w:t>[87]</w:t>
      </w:r>
      <w:r w:rsidR="002A3922" w:rsidRPr="006816CD">
        <w:rPr>
          <w:rFonts w:asciiTheme="minorHAnsi" w:hAnsiTheme="minorHAnsi"/>
        </w:rPr>
        <w:fldChar w:fldCharType="end"/>
      </w:r>
      <w:r w:rsidR="002A3922" w:rsidRPr="006816CD">
        <w:rPr>
          <w:rFonts w:asciiTheme="minorHAnsi" w:hAnsiTheme="minorHAnsi"/>
        </w:rPr>
        <w:t>.  Increased nutrient uptake, coupled with elevated mitochondria</w:t>
      </w:r>
      <w:r w:rsidR="00132499">
        <w:rPr>
          <w:rFonts w:asciiTheme="minorHAnsi" w:hAnsiTheme="minorHAnsi"/>
        </w:rPr>
        <w:t>l content</w:t>
      </w:r>
      <w:r w:rsidR="002A3922" w:rsidRPr="006816CD">
        <w:rPr>
          <w:rFonts w:asciiTheme="minorHAnsi" w:hAnsiTheme="minorHAnsi"/>
        </w:rPr>
        <w:t xml:space="preserve"> </w:t>
      </w:r>
      <w:r w:rsidR="002A3922">
        <w:rPr>
          <w:rFonts w:asciiTheme="minorHAnsi" w:hAnsiTheme="minorHAnsi"/>
        </w:rPr>
        <w:t>could potentially</w:t>
      </w:r>
      <w:r w:rsidR="002A3922" w:rsidRPr="001D14AE">
        <w:rPr>
          <w:rFonts w:asciiTheme="minorHAnsi" w:hAnsiTheme="minorHAnsi"/>
        </w:rPr>
        <w:t xml:space="preserve"> </w:t>
      </w:r>
      <w:r w:rsidR="00132499">
        <w:rPr>
          <w:rFonts w:asciiTheme="minorHAnsi" w:hAnsiTheme="minorHAnsi"/>
        </w:rPr>
        <w:t>allow for increased</w:t>
      </w:r>
      <w:r w:rsidR="002A3922" w:rsidRPr="006816CD">
        <w:rPr>
          <w:rFonts w:asciiTheme="minorHAnsi" w:hAnsiTheme="minorHAnsi"/>
        </w:rPr>
        <w:t xml:space="preserve"> ATP</w:t>
      </w:r>
      <w:r w:rsidR="00132499">
        <w:rPr>
          <w:rFonts w:asciiTheme="minorHAnsi" w:hAnsiTheme="minorHAnsi"/>
        </w:rPr>
        <w:t xml:space="preserve"> production</w:t>
      </w:r>
      <w:r w:rsidR="002A3922" w:rsidRPr="006816CD">
        <w:rPr>
          <w:rFonts w:asciiTheme="minorHAnsi" w:hAnsiTheme="minorHAnsi"/>
        </w:rPr>
        <w:t xml:space="preserve"> in these cells. As such muscle </w:t>
      </w:r>
      <w:r w:rsidR="00132499">
        <w:rPr>
          <w:rFonts w:asciiTheme="minorHAnsi" w:hAnsiTheme="minorHAnsi"/>
        </w:rPr>
        <w:t xml:space="preserve">from </w:t>
      </w:r>
      <w:r w:rsidR="002A3922" w:rsidRPr="006816CD">
        <w:rPr>
          <w:rFonts w:asciiTheme="minorHAnsi" w:hAnsiTheme="minorHAnsi"/>
          <w:i/>
        </w:rPr>
        <w:t>Tsc1</w:t>
      </w:r>
      <w:r w:rsidR="002A3922" w:rsidRPr="006816CD">
        <w:rPr>
          <w:rFonts w:asciiTheme="minorHAnsi" w:hAnsiTheme="minorHAnsi"/>
        </w:rPr>
        <w:t xml:space="preserve"> knockout animals could be plausibly thermogenic due to </w:t>
      </w:r>
      <w:r w:rsidR="002A3922">
        <w:rPr>
          <w:rFonts w:asciiTheme="minorHAnsi" w:hAnsiTheme="minorHAnsi"/>
        </w:rPr>
        <w:t xml:space="preserve">the combined effects of </w:t>
      </w:r>
      <w:r w:rsidR="002A3922" w:rsidRPr="006816CD">
        <w:rPr>
          <w:rFonts w:asciiTheme="minorHAnsi" w:hAnsiTheme="minorHAnsi"/>
        </w:rPr>
        <w:t>multiple muscle-autonomous adaptations</w:t>
      </w:r>
      <w:r w:rsidR="002A3922">
        <w:rPr>
          <w:rFonts w:asciiTheme="minorHAnsi" w:hAnsiTheme="minorHAnsi"/>
        </w:rPr>
        <w:t>,</w:t>
      </w:r>
      <w:r w:rsidR="002A3922" w:rsidRPr="006816CD">
        <w:rPr>
          <w:rFonts w:asciiTheme="minorHAnsi" w:hAnsiTheme="minorHAnsi"/>
        </w:rPr>
        <w:t xml:space="preserve"> including </w:t>
      </w:r>
      <w:r w:rsidR="002A3922">
        <w:rPr>
          <w:rFonts w:asciiTheme="minorHAnsi" w:hAnsiTheme="minorHAnsi"/>
        </w:rPr>
        <w:t xml:space="preserve">(but not limited to) </w:t>
      </w:r>
      <w:r w:rsidR="002A3922" w:rsidRPr="006816CD">
        <w:rPr>
          <w:rFonts w:asciiTheme="minorHAnsi" w:hAnsiTheme="minorHAnsi"/>
        </w:rPr>
        <w:t xml:space="preserve">amino </w:t>
      </w:r>
      <w:r w:rsidR="002A3922">
        <w:rPr>
          <w:rFonts w:asciiTheme="minorHAnsi" w:hAnsiTheme="minorHAnsi"/>
        </w:rPr>
        <w:t xml:space="preserve">acid </w:t>
      </w:r>
      <w:r w:rsidR="002A3922" w:rsidRPr="006816CD">
        <w:rPr>
          <w:rFonts w:asciiTheme="minorHAnsi" w:hAnsiTheme="minorHAnsi"/>
        </w:rPr>
        <w:t>and fatty acid transport, mitochondrial activity and sarcolipin-mediated uncoupling</w:t>
      </w:r>
      <w:r w:rsidR="00132499">
        <w:rPr>
          <w:rFonts w:asciiTheme="minorHAnsi" w:hAnsiTheme="minorHAnsi"/>
        </w:rPr>
        <w:t>.</w:t>
      </w:r>
    </w:p>
    <w:p w14:paraId="142E868F" w14:textId="77777777" w:rsidR="002A3922" w:rsidRPr="00F54AD8" w:rsidRDefault="002A3922" w:rsidP="00EF624B">
      <w:pPr>
        <w:jc w:val="both"/>
        <w:rPr>
          <w:rFonts w:asciiTheme="minorHAnsi" w:hAnsiTheme="minorHAnsi"/>
        </w:rPr>
      </w:pPr>
    </w:p>
    <w:p w14:paraId="61B8CF32" w14:textId="226C3EA7" w:rsidR="003745B1" w:rsidRDefault="00905D9A" w:rsidP="00EF624B">
      <w:pPr>
        <w:jc w:val="both"/>
        <w:rPr>
          <w:rFonts w:asciiTheme="minorHAnsi" w:hAnsiTheme="minorHAnsi"/>
        </w:rPr>
      </w:pPr>
      <w:r>
        <w:rPr>
          <w:rFonts w:asciiTheme="minorHAnsi" w:hAnsiTheme="minorHAnsi"/>
        </w:rPr>
        <w:t>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204C8C">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[20,21,52]","plainTextFormattedCitation":"[20,21,52]","previouslyFormattedCitation":"[20,21,52]"},"properties":{"noteIndex":0},"schema":"https://github.com/citation-style-language/schema/raw/master/csl-citation.json"}</w:instrText>
      </w:r>
      <w:r w:rsidR="00316764">
        <w:rPr>
          <w:rFonts w:asciiTheme="minorHAnsi" w:hAnsiTheme="minorHAnsi"/>
        </w:rPr>
        <w:fldChar w:fldCharType="separate"/>
      </w:r>
      <w:r w:rsidR="00D72F59" w:rsidRPr="00D72F59">
        <w:rPr>
          <w:rFonts w:asciiTheme="minorHAnsi" w:hAnsiTheme="minorHAnsi"/>
          <w:noProof/>
        </w:rPr>
        <w:t>[20,21,52]</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 xml:space="preserve">and our own might be the result of impaired mitophagy/autophagy and the accumulation of damaged and dysfunctional mitochondrial structures. This </w:t>
      </w:r>
      <w:r w:rsidR="001D06A0">
        <w:rPr>
          <w:rFonts w:asciiTheme="minorHAnsi" w:hAnsiTheme="minorHAnsi"/>
        </w:rPr>
        <w:t xml:space="preserve">could </w:t>
      </w:r>
      <w:r>
        <w:rPr>
          <w:rFonts w:asciiTheme="minorHAnsi" w:hAnsiTheme="minorHAnsi"/>
        </w:rPr>
        <w:t>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w:t>
      </w:r>
      <w:r w:rsidR="00F81C56">
        <w:rPr>
          <w:rFonts w:asciiTheme="minorHAnsi" w:hAnsiTheme="minorHAnsi"/>
        </w:rPr>
        <w:t>energy stress resulting from mitochondrial dysfunction</w:t>
      </w:r>
      <w:r>
        <w:rPr>
          <w:rFonts w:asciiTheme="minorHAnsi" w:hAnsiTheme="minorHAnsi"/>
        </w:rPr>
        <w:t xml:space="preserve">, rather than an mTORC1-specific adaptation. </w:t>
      </w:r>
    </w:p>
    <w:p w14:paraId="31A7133E" w14:textId="09F19CC4" w:rsidR="00905D9A" w:rsidRPr="00C2256A" w:rsidRDefault="00905D9A" w:rsidP="00EF624B">
      <w:pPr>
        <w:jc w:val="both"/>
        <w:rPr>
          <w:rFonts w:asciiTheme="minorHAnsi" w:hAnsiTheme="minorHAnsi"/>
        </w:rPr>
      </w:pPr>
    </w:p>
    <w:p w14:paraId="1517B863" w14:textId="614DCA88" w:rsidR="003745B1" w:rsidRPr="000D7DED" w:rsidRDefault="00F81C56" w:rsidP="00EF624B">
      <w:pPr>
        <w:jc w:val="both"/>
        <w:rPr>
          <w:rFonts w:asciiTheme="minorHAnsi" w:hAnsiTheme="minorHAnsi"/>
        </w:rPr>
      </w:pPr>
      <w:r>
        <w:rPr>
          <w:rFonts w:asciiTheme="minorHAnsi" w:hAnsiTheme="minorHAnsi"/>
        </w:rPr>
        <w:t xml:space="preserve">It is worth noting that </w:t>
      </w:r>
      <w:r w:rsidR="00FF1B0C">
        <w:rPr>
          <w:rFonts w:asciiTheme="minorHAnsi" w:hAnsiTheme="minorHAnsi"/>
        </w:rPr>
        <w:t>the</w:t>
      </w:r>
      <w:r>
        <w:rPr>
          <w:rFonts w:asciiTheme="minorHAnsi" w:hAnsiTheme="minorHAnsi"/>
        </w:rPr>
        <w:t xml:space="preserve"> findings </w:t>
      </w:r>
      <w:r w:rsidR="00FF1B0C">
        <w:rPr>
          <w:rFonts w:asciiTheme="minorHAnsi" w:hAnsiTheme="minorHAnsi"/>
        </w:rPr>
        <w:t>we report from our</w:t>
      </w:r>
      <w:r>
        <w:rPr>
          <w:rFonts w:asciiTheme="minorHAnsi" w:hAnsiTheme="minorHAnsi"/>
        </w:rPr>
        <w:t xml:space="preserve"> </w:t>
      </w:r>
      <w:r w:rsidR="00207F6B">
        <w:rPr>
          <w:rFonts w:asciiTheme="minorHAnsi" w:hAnsiTheme="minorHAnsi"/>
        </w:rPr>
        <w:t xml:space="preserve">rapamycin experiments </w:t>
      </w:r>
      <w:r>
        <w:rPr>
          <w:rFonts w:asciiTheme="minorHAnsi" w:hAnsiTheme="minorHAnsi"/>
        </w:rPr>
        <w:t>are limited in</w:t>
      </w:r>
      <w:r w:rsidR="00207F6B">
        <w:rPr>
          <w:rFonts w:asciiTheme="minorHAnsi" w:hAnsiTheme="minorHAnsi"/>
        </w:rPr>
        <w:t xml:space="preserve"> that they </w:t>
      </w:r>
      <w:r w:rsidR="00207F6B" w:rsidRPr="00160141">
        <w:rPr>
          <w:rFonts w:asciiTheme="minorHAnsi" w:hAnsiTheme="minorHAnsi"/>
        </w:rPr>
        <w:t>do not speak to tissue specificity</w:t>
      </w:r>
      <w:r>
        <w:rPr>
          <w:rFonts w:asciiTheme="minorHAnsi" w:hAnsiTheme="minorHAnsi"/>
        </w:rPr>
        <w:t>. Our</w:t>
      </w:r>
      <w:r w:rsidR="00207F6B">
        <w:rPr>
          <w:rFonts w:asciiTheme="minorHAnsi" w:hAnsiTheme="minorHAnsi"/>
        </w:rPr>
        <w:t xml:space="preserve"> results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Pr>
          <w:rFonts w:asciiTheme="minorHAnsi" w:hAnsiTheme="minorHAnsi"/>
        </w:rPr>
        <w:t>, and w</w:t>
      </w:r>
      <w:r w:rsidR="00207F6B" w:rsidRPr="00160141">
        <w:rPr>
          <w:rFonts w:asciiTheme="minorHAnsi" w:hAnsiTheme="minorHAnsi"/>
        </w:rPr>
        <w:t xml:space="preserve">hile the focus of those studies has been on the important roles of mTORC1 in BAT function, they may also speak to the role of mTORC1 in muscle or other </w:t>
      </w:r>
      <w:r>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t>
      </w:r>
      <w:r w:rsidR="005601B4">
        <w:rPr>
          <w:rFonts w:asciiTheme="minorHAnsi" w:hAnsiTheme="minorHAnsi"/>
        </w:rPr>
        <w:lastRenderedPageBreak/>
        <w:t>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Pr>
          <w:rFonts w:asciiTheme="minorHAnsi" w:hAnsiTheme="minorHAnsi"/>
        </w:rPr>
        <w:t>within the</w:t>
      </w:r>
      <w:r w:rsidR="005601B4">
        <w:rPr>
          <w:rFonts w:asciiTheme="minorHAnsi" w:hAnsiTheme="minorHAnsi"/>
        </w:rPr>
        <w:t>ir</w:t>
      </w:r>
      <w:r>
        <w:rPr>
          <w:rFonts w:asciiTheme="minorHAnsi" w:hAnsiTheme="minorHAnsi"/>
        </w:rPr>
        <w:t xml:space="preserve"> thermoneutral zone </w:t>
      </w:r>
      <w:r w:rsidR="00207F6B" w:rsidRPr="00160141">
        <w:rPr>
          <w:rFonts w:asciiTheme="minorHAnsi" w:hAnsiTheme="minorHAnsi"/>
        </w:rPr>
        <w:t>will be key to understanding the relative importance of muscle and BAT in both diet</w:t>
      </w:r>
      <w:r>
        <w:rPr>
          <w:rFonts w:asciiTheme="minorHAnsi" w:hAnsiTheme="minorHAnsi"/>
        </w:rPr>
        <w:t>-</w:t>
      </w:r>
      <w:r w:rsidR="00207F6B" w:rsidRPr="00160141">
        <w:rPr>
          <w:rFonts w:asciiTheme="minorHAnsi" w:hAnsiTheme="minorHAnsi"/>
        </w:rPr>
        <w:t xml:space="preserve"> and cold-induced thermogenesis.  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0C7C78">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[13,35,88]","plainTextFormattedCitation":"[13,35,88]","previouslyFormattedCitation":"[35,88,89]"},"properties":{"noteIndex":0},"schema":"https://github.com/citation-style-language/schema/raw/master/csl-citation.json"}</w:instrText>
      </w:r>
      <w:r w:rsidR="00207F6B" w:rsidRPr="00160141">
        <w:rPr>
          <w:rFonts w:asciiTheme="minorHAnsi" w:hAnsiTheme="minorHAnsi"/>
        </w:rPr>
        <w:fldChar w:fldCharType="separate"/>
      </w:r>
      <w:r w:rsidR="000C7C78" w:rsidRPr="000C7C78">
        <w:rPr>
          <w:rFonts w:asciiTheme="minorHAnsi" w:hAnsiTheme="minorHAnsi"/>
          <w:noProof/>
        </w:rPr>
        <w:t>[13,35,88]</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029CE30A" w14:textId="77777777" w:rsidR="006638A2" w:rsidRPr="000D7DED" w:rsidRDefault="006638A2" w:rsidP="00EF624B">
      <w:pPr>
        <w:jc w:val="both"/>
        <w:rPr>
          <w:rFonts w:asciiTheme="minorHAnsi" w:hAnsiTheme="minorHAnsi"/>
        </w:rPr>
      </w:pPr>
    </w:p>
    <w:p w14:paraId="51329E80" w14:textId="59A1FF82"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w:t>
      </w:r>
      <w:r w:rsidR="00D35BEE">
        <w:rPr>
          <w:rFonts w:asciiTheme="minorHAnsi" w:hAnsiTheme="minorHAnsi"/>
        </w:rPr>
        <w:t xml:space="preserve">total </w:t>
      </w:r>
      <w:r>
        <w:rPr>
          <w:rFonts w:asciiTheme="minorHAnsi" w:hAnsiTheme="minorHAnsi"/>
        </w:rPr>
        <w:t>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sidR="00DE46E7">
        <w:rPr>
          <w:rFonts w:asciiTheme="minorHAnsi" w:hAnsiTheme="minorHAnsi"/>
        </w:rPr>
        <w:t xml:space="preserve">, and point to a role of 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t>Acknowledgements</w:t>
      </w:r>
    </w:p>
    <w:p w14:paraId="21B53502" w14:textId="44A5BAF0"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577A0B00" w:rsidR="00C913F9" w:rsidRPr="00160141" w:rsidRDefault="007B7AEB" w:rsidP="00EF624B">
      <w:pPr>
        <w:jc w:val="both"/>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9"/>
      <w:r w:rsidR="001E0A5E" w:rsidRPr="00160141">
        <w:rPr>
          <w:rFonts w:asciiTheme="minorHAnsi" w:hAnsiTheme="minorHAnsi"/>
        </w:rPr>
        <w:t xml:space="preserve">XXXX </w:t>
      </w:r>
      <w:commentRangeEnd w:id="9"/>
      <w:r w:rsidR="00E22913" w:rsidRPr="00160141">
        <w:rPr>
          <w:rStyle w:val="CommentReference"/>
          <w:rFonts w:asciiTheme="minorHAnsi" w:hAnsiTheme="minorHAnsi"/>
        </w:rPr>
        <w:commentReference w:id="9"/>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052F0014" w14:textId="23A2BA99" w:rsidR="000C7C78" w:rsidRPr="000C7C78" w:rsidRDefault="00871236" w:rsidP="000C7C78">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0C7C78" w:rsidRPr="000C7C78">
        <w:rPr>
          <w:rFonts w:ascii="Garamond" w:hAnsi="Garamond"/>
          <w:noProof/>
        </w:rPr>
        <w:t>[1]</w:t>
      </w:r>
      <w:r w:rsidR="000C7C78" w:rsidRPr="000C7C78">
        <w:rPr>
          <w:rFonts w:ascii="Garamond" w:hAnsi="Garamond"/>
          <w:noProof/>
        </w:rPr>
        <w:tab/>
        <w:t>World Health Organization., 2013. Obesity and Overweight. http://www.who.int/mediacentre/factsheets/fs311/en/.</w:t>
      </w:r>
    </w:p>
    <w:p w14:paraId="77229FA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w:t>
      </w:r>
      <w:r w:rsidRPr="000C7C78">
        <w:rPr>
          <w:rFonts w:ascii="Garamond" w:hAnsi="Garamond"/>
          <w:noProof/>
        </w:rPr>
        <w:tab/>
        <w:t>Leibel, R.L., Hirsch, J., 1984. Diminished energy requirements in reduced-obese patients. Metabolism 33(2): 164–70, Doi: 10.1016/0026-0495(84)90130-6.</w:t>
      </w:r>
    </w:p>
    <w:p w14:paraId="0652F5A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w:t>
      </w:r>
      <w:r w:rsidRPr="000C7C78">
        <w:rPr>
          <w:rFonts w:ascii="Garamond" w:hAnsi="Garamond"/>
          <w:noProof/>
        </w:rPr>
        <w:tab/>
        <w:t>Leibel, R.L., Rosenbaum, M., Hirsch, J., 1995. Changes in energy expenditure resulting from altered body weight. The New England Journal of Medicine 332(10): 621–8, Doi: 10.1056/NEJM199503093321001.</w:t>
      </w:r>
    </w:p>
    <w:p w14:paraId="37A7B00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w:t>
      </w:r>
      <w:r w:rsidRPr="000C7C78">
        <w:rPr>
          <w:rFonts w:ascii="Garamond" w:hAnsi="Garamond"/>
          <w:noProof/>
        </w:rPr>
        <w:tab/>
        <w:t xml:space="preserve">Sumithran, P., Prendergast, L.A., Delbridge, E., Purcell, K., Shulkes, A., Kriketos, A., </w:t>
      </w:r>
      <w:r w:rsidRPr="000C7C78">
        <w:rPr>
          <w:rFonts w:ascii="Garamond" w:hAnsi="Garamond"/>
          <w:noProof/>
        </w:rPr>
        <w:lastRenderedPageBreak/>
        <w:t>et al., 2011. Long-Term Persistence of Hormonal Adaptations to Weight Loss. New England Journal of Medicine 365(17): 1597–604, Doi: 10.1056/NEJMoa1105816.</w:t>
      </w:r>
    </w:p>
    <w:p w14:paraId="3718257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w:t>
      </w:r>
      <w:r w:rsidRPr="000C7C78">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3462909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w:t>
      </w:r>
      <w:r w:rsidRPr="000C7C78">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4452A1F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w:t>
      </w:r>
      <w:r w:rsidRPr="000C7C78">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311C4CC9"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w:t>
      </w:r>
      <w:r w:rsidRPr="000C7C78">
        <w:rPr>
          <w:rFonts w:ascii="Garamond" w:hAnsi="Garamond"/>
          <w:noProof/>
        </w:rPr>
        <w:tab/>
        <w:t>Tran, C.M., Mukherjee, S., Ye, L., Frederick, D.W., Kissig, M., Davis, J.G., et al., 2016. Rapamycin blocks induction of the thermogenic program in white adipose tissue. Diabetes 65(April 2015): 1–35, Doi: 10.2337/db15-0502.</w:t>
      </w:r>
    </w:p>
    <w:p w14:paraId="25BA7C8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[9]</w:t>
      </w:r>
      <w:r w:rsidRPr="000C7C78">
        <w:rPr>
          <w:rFonts w:ascii="Garamond" w:hAnsi="Garamond"/>
          <w:noProof/>
        </w:rPr>
        <w:tab/>
        <w:t>Efeyan, A., Comb, W.C., Sabatini, D.M., 2015. Nutrient-sensing mechanisms and pathways. Nature 517(7534): 302–10, Doi: 10.1038/nature14190.</w:t>
      </w:r>
    </w:p>
    <w:p w14:paraId="7E47579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[10]</w:t>
      </w:r>
      <w:r w:rsidRPr="000C7C78">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11F96B2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[11]</w:t>
      </w:r>
      <w:r w:rsidRPr="000C7C78">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2890320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[12]</w:t>
      </w:r>
      <w:r w:rsidRPr="000C7C78">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3EDAEF6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[13]</w:t>
      </w:r>
      <w:r w:rsidRPr="000C7C78">
        <w:rPr>
          <w:rFonts w:ascii="Garamond" w:hAnsi="Garamond"/>
          <w:noProof/>
        </w:rPr>
        <w:tab/>
        <w:t>Lu, B., Bridges, D., Yang, Y., Fisher, K., Cheng, A., Chang, L., et al., 2014. Metabolic crosstalk: molecular links between glycogen and lipid metabolism in obesity. Diabetes 63(9): 2935–48, Doi: 10.2337/db13-1531.</w:t>
      </w:r>
    </w:p>
    <w:p w14:paraId="701E641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[14]</w:t>
      </w:r>
      <w:r w:rsidRPr="000C7C78">
        <w:rPr>
          <w:rFonts w:ascii="Garamond" w:hAnsi="Garamond"/>
          <w:noProof/>
        </w:rPr>
        <w:tab/>
        <w:t>Zhang, H.H., Huang, J., Düvel, K., Boback, B., Wu, S., Squillace, R.M., et al., 2009. Insulin stimulates adipogenesis through the Akt-TSC2-mTORC1 pathway. PloS One 4(7): e6189, Doi: 10.1371/journal.pone.0006189.</w:t>
      </w:r>
    </w:p>
    <w:p w14:paraId="58F25F8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[15]</w:t>
      </w:r>
      <w:r w:rsidRPr="000C7C78">
        <w:rPr>
          <w:rFonts w:ascii="Garamond" w:hAnsi="Garamond"/>
          <w:noProof/>
        </w:rPr>
        <w:tab/>
        <w:t>Hatfield, I., Harvey, I., Yates, E.R., Redd, J.R., Reiter, L.T., Bridges, D., 2015. The role of TORC1 in muscle development in Drosophila. Scientific Reports 5: 9676, Doi: 10.1038/srep09676.</w:t>
      </w:r>
    </w:p>
    <w:p w14:paraId="6547BF71"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[16]</w:t>
      </w:r>
      <w:r w:rsidRPr="000C7C78">
        <w:rPr>
          <w:rFonts w:ascii="Garamond" w:hAnsi="Garamond"/>
          <w:noProof/>
        </w:rPr>
        <w:tab/>
        <w:t>Erbay, E., Chen, J., 2001. The mammalian target of rapamycin regulates C2C12 myogenesis via a kinase-independent mechanism. The Journal of Biological Chemistry 276(39): 36079–82, Doi: 10.1074/jbc.C100406200.</w:t>
      </w:r>
    </w:p>
    <w:p w14:paraId="0C88467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[17]</w:t>
      </w:r>
      <w:r w:rsidRPr="000C7C78">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63050D9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[18]</w:t>
      </w:r>
      <w:r w:rsidRPr="000C7C78">
        <w:rPr>
          <w:rFonts w:ascii="Garamond" w:hAnsi="Garamond"/>
          <w:noProof/>
        </w:rPr>
        <w:tab/>
        <w:t>DeFronzo, R.A., Ferrannini, E., Sato, Y., Felig, P., Wahren, J., 1981. Synergistic interaction between exercise and insulin on peripheral glucose uptake. The Journal of Clinical Investigation 68(6): 1468–74.</w:t>
      </w:r>
    </w:p>
    <w:p w14:paraId="53E72E1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[19]</w:t>
      </w:r>
      <w:r w:rsidRPr="000C7C78">
        <w:rPr>
          <w:rFonts w:ascii="Garamond" w:hAnsi="Garamond"/>
          <w:noProof/>
        </w:rPr>
        <w:tab/>
        <w:t>Rolfe, D.F., Brown, G.C., 1997. Cellular energy utilization and molecular origin of standard metabolic rate in mammals. Physiological Reviews 77(3): 731–58.</w:t>
      </w:r>
    </w:p>
    <w:p w14:paraId="66DF6F09"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[20]</w:t>
      </w:r>
      <w:r w:rsidRPr="000C7C78">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24B387D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[21]</w:t>
      </w:r>
      <w:r w:rsidRPr="000C7C78">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166ECED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[22]</w:t>
      </w:r>
      <w:r w:rsidRPr="000C7C78">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3403085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[23]</w:t>
      </w:r>
      <w:r w:rsidRPr="000C7C78">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7363EEC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[24]</w:t>
      </w:r>
      <w:r w:rsidRPr="000C7C78">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5BCD690B"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[25]</w:t>
      </w:r>
      <w:r w:rsidRPr="000C7C78">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7243AFE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[26]</w:t>
      </w:r>
      <w:r w:rsidRPr="000C7C78">
        <w:rPr>
          <w:rFonts w:ascii="Garamond" w:hAnsi="Garamond"/>
          <w:noProof/>
        </w:rPr>
        <w:tab/>
        <w:t>Harrison, D.E., Strong, R., Sharp, Z.D., Nelson, J.F., Astle, C.M., Flurkey, K., et al., 2009. Rapamycin fed late in life extends lifespan in genetically heterogeneous mice. Nature 460(7253): 392–5, Doi: 10.1038/nature08221.</w:t>
      </w:r>
    </w:p>
    <w:p w14:paraId="29C0E44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[27]</w:t>
      </w:r>
      <w:r w:rsidRPr="000C7C78">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68022ED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[28]</w:t>
      </w:r>
      <w:r w:rsidRPr="000C7C78">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6CCC18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[29]</w:t>
      </w:r>
      <w:r w:rsidRPr="000C7C78">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82951C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[30]</w:t>
      </w:r>
      <w:r w:rsidRPr="000C7C78">
        <w:rPr>
          <w:rFonts w:ascii="Garamond" w:hAnsi="Garamond"/>
          <w:noProof/>
        </w:rPr>
        <w:tab/>
        <w:t>Sasaki, H., Kasagi, F., Yamada, M., Fujita, S., 2007. Grip strength predicts cause-specific mortality in middle-aged and elderly persons. The American Journal of Medicine 120(4): 337–42, Doi: 10.1016/j.amjmed.2006.04.018.</w:t>
      </w:r>
    </w:p>
    <w:p w14:paraId="143405A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[31]</w:t>
      </w:r>
      <w:r w:rsidRPr="000C7C78">
        <w:rPr>
          <w:rFonts w:ascii="Garamond" w:hAnsi="Garamond"/>
          <w:noProof/>
        </w:rPr>
        <w:tab/>
        <w:t xml:space="preserve">Gale, C.R., Martyn, C.N., Cooper, C., Sayer, A.A., 2007. Grip strength, body </w:t>
      </w:r>
      <w:r w:rsidRPr="000C7C78">
        <w:rPr>
          <w:rFonts w:ascii="Garamond" w:hAnsi="Garamond"/>
          <w:noProof/>
        </w:rPr>
        <w:lastRenderedPageBreak/>
        <w:t>composition, and mortality. International Journal of Epidemiology 36(1): 228–35, Doi: 10.1093/ije/dyl224.</w:t>
      </w:r>
    </w:p>
    <w:p w14:paraId="2ACAC6B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[32]</w:t>
      </w:r>
      <w:r w:rsidRPr="000C7C78">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40373B6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[33]</w:t>
      </w:r>
      <w:r w:rsidRPr="000C7C78">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21EE596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[34]</w:t>
      </w:r>
      <w:r w:rsidRPr="000C7C78">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4FE8716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[35]</w:t>
      </w:r>
      <w:r w:rsidRPr="000C7C78">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235249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[36]</w:t>
      </w:r>
      <w:r w:rsidRPr="000C7C78">
        <w:rPr>
          <w:rFonts w:ascii="Garamond" w:hAnsi="Garamond"/>
          <w:noProof/>
        </w:rPr>
        <w:tab/>
        <w:t>Tschöp, M.H., Speakman, J.R., Arch, J.R.S., Auwerx, J., Brüning, J.C.C., Chan, L., et al., 2011. A guide to analysis of mouse energy metabolism. Nature Methods 9(1): 57–63, Doi: 10.1038/nmeth.1806.</w:t>
      </w:r>
    </w:p>
    <w:p w14:paraId="26CBC43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[37]</w:t>
      </w:r>
      <w:r w:rsidRPr="000C7C78">
        <w:rPr>
          <w:rFonts w:ascii="Garamond" w:hAnsi="Garamond"/>
          <w:noProof/>
        </w:rPr>
        <w:tab/>
        <w:t>Stephenson, E.J., Ragauskas, A., Jaligama, S., Redd, J.R.J.R.,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7232396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[38]</w:t>
      </w:r>
      <w:r w:rsidRPr="000C7C78">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0BD2228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[39]</w:t>
      </w:r>
      <w:r w:rsidRPr="000C7C78">
        <w:rPr>
          <w:rFonts w:ascii="Garamond" w:hAnsi="Garamond"/>
          <w:noProof/>
        </w:rPr>
        <w:tab/>
        <w:t>Langmead, B., Trapnell, C., Pop, M., Salzberg, S.L., 2009. Ultrafast and memory-efficient alignment of short DNA sequences to the human genome. Genome Biology 10(3): R25, Doi: 10.1186/gb-2009-10-3-r25.</w:t>
      </w:r>
    </w:p>
    <w:p w14:paraId="1784632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[40]</w:t>
      </w:r>
      <w:r w:rsidRPr="000C7C78">
        <w:rPr>
          <w:rFonts w:ascii="Garamond" w:hAnsi="Garamond"/>
          <w:noProof/>
        </w:rPr>
        <w:tab/>
        <w:t>Anders, S., Pyl, P.T., Huber, W., 2015. HTSeq-A Python framework to work with high-throughput sequencing data. Bioinformatics 31(2): 166–9, Doi: 10.1093/bioinformatics/btu638.</w:t>
      </w:r>
    </w:p>
    <w:p w14:paraId="4CDC802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[41]</w:t>
      </w:r>
      <w:r w:rsidRPr="000C7C78">
        <w:rPr>
          <w:rFonts w:ascii="Garamond" w:hAnsi="Garamond"/>
          <w:noProof/>
        </w:rPr>
        <w:tab/>
        <w:t>Love, M.I., Huber, W., Anders, S., 2014. Moderated estimation of fold change and dispersion for RNA-seq data with DESeq2. Genome Biology 15(12): 550, Doi: 10.1186/s13059-014-0550-8.</w:t>
      </w:r>
    </w:p>
    <w:p w14:paraId="422DE9E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[42]</w:t>
      </w:r>
      <w:r w:rsidRPr="000C7C78">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76724B0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[43]</w:t>
      </w:r>
      <w:r w:rsidRPr="000C7C78">
        <w:rPr>
          <w:rFonts w:ascii="Garamond" w:hAnsi="Garamond"/>
          <w:noProof/>
        </w:rPr>
        <w:tab/>
        <w:t>Liberzon, A., Subramanian, A., Pinchback, R., Thorvaldsdóttir, H., Tamayo, P., Mesirov, J.P., 2011. Molecular signatures database (MSigDB) 3.0. Bioinformatics 27(12): 1739–40, Doi: 10.1093/bioinformatics/btr260.</w:t>
      </w:r>
    </w:p>
    <w:p w14:paraId="19B55A2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[44]</w:t>
      </w:r>
      <w:r w:rsidRPr="000C7C78">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5D4F974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[45]</w:t>
      </w:r>
      <w:r w:rsidRPr="000C7C78">
        <w:rPr>
          <w:rFonts w:ascii="Garamond" w:hAnsi="Garamond"/>
          <w:noProof/>
        </w:rPr>
        <w:tab/>
        <w:t>R Core Team., 2013. R: A Language and Environment for Statistical Computing.</w:t>
      </w:r>
    </w:p>
    <w:p w14:paraId="516C53B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[46]</w:t>
      </w:r>
      <w:r w:rsidRPr="000C7C78">
        <w:rPr>
          <w:rFonts w:ascii="Garamond" w:hAnsi="Garamond"/>
          <w:noProof/>
        </w:rPr>
        <w:tab/>
        <w:t>Bates, D.M., Mächler, M., Bolker, B., Walker, S., 2014. Fitting Linear Mixed-Effects Models using lme4. ArXiv 1406.5823: 1–51.</w:t>
      </w:r>
    </w:p>
    <w:p w14:paraId="43D47F2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[47]</w:t>
      </w:r>
      <w:r w:rsidRPr="000C7C78">
        <w:rPr>
          <w:rFonts w:ascii="Garamond" w:hAnsi="Garamond"/>
          <w:noProof/>
        </w:rPr>
        <w:tab/>
        <w:t>Therneau, T.M., Grambsch, P.M., 2000. Modeling Survival Data: Extending the Cox Model. New York, NY: Springer New York.</w:t>
      </w:r>
    </w:p>
    <w:p w14:paraId="4A1ED5A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[48]</w:t>
      </w:r>
      <w:r w:rsidRPr="000C7C78">
        <w:rPr>
          <w:rFonts w:ascii="Garamond" w:hAnsi="Garamond"/>
          <w:noProof/>
        </w:rPr>
        <w:tab/>
        <w:t>Therneau, T., 2012. A Package for Survival Analysis in S. R package version. Survival.</w:t>
      </w:r>
    </w:p>
    <w:p w14:paraId="1BF85E3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[49]</w:t>
      </w:r>
      <w:r w:rsidRPr="000C7C78">
        <w:rPr>
          <w:rFonts w:ascii="Garamond" w:hAnsi="Garamond"/>
          <w:noProof/>
        </w:rPr>
        <w:tab/>
        <w:t>Benjamini, Y., Hochberg, Y., 1995. Controlling the False Discovery Rate: A Practical and Powerful Approach to Multiple Testing. Journal of the Royal Statistical Society. Series B 57(1): 289–300.</w:t>
      </w:r>
    </w:p>
    <w:p w14:paraId="2243FE7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[50]</w:t>
      </w:r>
      <w:r w:rsidRPr="000C7C78">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585C67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[51]</w:t>
      </w:r>
      <w:r w:rsidRPr="000C7C78">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181B95A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[52]</w:t>
      </w:r>
      <w:r w:rsidRPr="000C7C78">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7548FA0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[53]</w:t>
      </w:r>
      <w:r w:rsidRPr="000C7C78">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0BAC36D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[54]</w:t>
      </w:r>
      <w:r w:rsidRPr="000C7C78">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68C0590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[55]</w:t>
      </w:r>
      <w:r w:rsidRPr="000C7C78">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36243E9B"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[56]</w:t>
      </w:r>
      <w:r w:rsidRPr="000C7C78">
        <w:rPr>
          <w:rFonts w:ascii="Garamond" w:hAnsi="Garamond"/>
          <w:noProof/>
        </w:rPr>
        <w:tab/>
        <w:t>Maurya, S.K., Periasamy, M., 2015. Sarcolipin is a novel regulator of muscle metabolism and obesity. Pharmacological Research 102: 270–5, Doi: 10.1016/j.phrs.2015.10.020.</w:t>
      </w:r>
    </w:p>
    <w:p w14:paraId="27828AB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[57]</w:t>
      </w:r>
      <w:r w:rsidRPr="000C7C78">
        <w:rPr>
          <w:rFonts w:ascii="Garamond" w:hAnsi="Garamond"/>
          <w:noProof/>
        </w:rPr>
        <w:tab/>
        <w:t xml:space="preserve">Ashton, R.E., Tew, G.A., Aning, J.J., Gilbert, S.E., Lewis, L., Saxton, J.M., 2018. Effects of short-term, medium-term and long-term resistance exercise training on cardiometabolic health outcomes in adults: Systematic review with meta-analysis. </w:t>
      </w:r>
      <w:r w:rsidRPr="000C7C78">
        <w:rPr>
          <w:rFonts w:ascii="Garamond" w:hAnsi="Garamond"/>
          <w:noProof/>
        </w:rPr>
        <w:lastRenderedPageBreak/>
        <w:t>British Journal of Sports Medicine: 1–9, Doi: 10.1136/bjsports-2017-098970.</w:t>
      </w:r>
    </w:p>
    <w:p w14:paraId="561050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[58]</w:t>
      </w:r>
      <w:r w:rsidRPr="000C7C78">
        <w:rPr>
          <w:rFonts w:ascii="Garamond" w:hAnsi="Garamond"/>
          <w:noProof/>
        </w:rPr>
        <w:tab/>
        <w:t>Fiatarone, M.A., 1990. High-Intensity Strength Training in Nonagenarians. JAMA 263(22): 3029, Doi: 10.1001/jama.1990.03440220053029.</w:t>
      </w:r>
    </w:p>
    <w:p w14:paraId="4ADE6D3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[59]</w:t>
      </w:r>
      <w:r w:rsidRPr="000C7C78">
        <w:rPr>
          <w:rFonts w:ascii="Garamond" w:hAnsi="Garamond"/>
          <w:noProof/>
        </w:rPr>
        <w:tab/>
        <w:t>Zurlo, F., Larson, K., Bogardus, C., Ravussin, E., 1990. Skeletal muscle metabolism is a major determinant of resting energy expenditure. Journal of Clinical Investigation 86(5): 1423.</w:t>
      </w:r>
    </w:p>
    <w:p w14:paraId="5211649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[60]</w:t>
      </w:r>
      <w:r w:rsidRPr="000C7C78">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004C23B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[61]</w:t>
      </w:r>
      <w:r w:rsidRPr="000C7C78">
        <w:rPr>
          <w:rFonts w:ascii="Garamond" w:hAnsi="Garamond"/>
          <w:noProof/>
        </w:rPr>
        <w:tab/>
        <w:t>Phillips, B.E., Williams, J.P., Gustafsson, T., Bouchard, C., Rankinen, T., Knudsen, S., et al., 2013. Molecular Networks of Human Muscle Adaptation to Exercise and Age. PLoS Genetics 9(3), Doi: 10.1371/journal.pgen.1003389.</w:t>
      </w:r>
    </w:p>
    <w:p w14:paraId="0402BB7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[62]</w:t>
      </w:r>
      <w:r w:rsidRPr="000C7C78">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77DE562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[63]</w:t>
      </w:r>
      <w:r w:rsidRPr="000C7C78">
        <w:rPr>
          <w:rFonts w:ascii="Garamond" w:hAnsi="Garamond"/>
          <w:noProof/>
        </w:rPr>
        <w:tab/>
        <w:t>Castro-Sepúlveda, M., Tevy, M.F., Jaimovich, E., Campos, C.A., Eisner, V., Figueroa, R., et al., 2018. Muscle function decline and mitochondria changes in middle age precede sarcopenia in mice. Aging 10(1): 34–55, Doi: 10.18632/aging.101358.</w:t>
      </w:r>
    </w:p>
    <w:p w14:paraId="279B74B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[64]</w:t>
      </w:r>
      <w:r w:rsidRPr="000C7C78">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11DA394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[65]</w:t>
      </w:r>
      <w:r w:rsidRPr="000C7C78">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7BD3F84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[66]</w:t>
      </w:r>
      <w:r w:rsidRPr="000C7C78">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0DE8074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[67]</w:t>
      </w:r>
      <w:r w:rsidRPr="000C7C78">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196BAF5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[68]</w:t>
      </w:r>
      <w:r w:rsidRPr="000C7C78">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53319AA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[69]</w:t>
      </w:r>
      <w:r w:rsidRPr="000C7C78">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107E06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[70]</w:t>
      </w:r>
      <w:r w:rsidRPr="000C7C78">
        <w:rPr>
          <w:rFonts w:ascii="Garamond" w:hAnsi="Garamond"/>
          <w:noProof/>
        </w:rPr>
        <w:tab/>
        <w:t>Li, Y., Wang, W.J., Cao, H., Lu, J., Wu, C., Hu, F.Y., et al., 2009. Genetic association of FOXO1A and FOXO3A with longevity trait in Han Chinese populations. Human Molecular Genetics 18(24): 4897–904, Doi: 10.1093/hmg/ddp459.</w:t>
      </w:r>
    </w:p>
    <w:p w14:paraId="1638851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[71]</w:t>
      </w:r>
      <w:r w:rsidRPr="000C7C78">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155B9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[72]</w:t>
      </w:r>
      <w:r w:rsidRPr="000C7C78">
        <w:rPr>
          <w:rFonts w:ascii="Garamond" w:hAnsi="Garamond"/>
          <w:noProof/>
        </w:rPr>
        <w:tab/>
        <w:t>Giannakou, M.E., Goss, M., Jünger, M.A., Hafen, E., Leevers, S.J., Partridge, L., 2004. Long-lived Drosophila with overexpressed dFOXO in adult fat body. Science 305(5682): 361, Doi: 10.1126/science.1098219.</w:t>
      </w:r>
    </w:p>
    <w:p w14:paraId="20AB628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[73]</w:t>
      </w:r>
      <w:r w:rsidRPr="000C7C78">
        <w:rPr>
          <w:rFonts w:ascii="Garamond" w:hAnsi="Garamond"/>
          <w:noProof/>
        </w:rPr>
        <w:tab/>
        <w:t>Hwangbo, D.S., Gershman, B., Tu, M.-P., Palmer, M., Tatar, M., 2004. Drosophila dFOXO controls lifespan and regulates insulin signalling in brain and fat body. Nature 429(6991): 562–6, Doi: 10.1038/nature03446.</w:t>
      </w:r>
    </w:p>
    <w:p w14:paraId="69EEC7F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[74]</w:t>
      </w:r>
      <w:r w:rsidRPr="000C7C78">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0879B45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[75]</w:t>
      </w:r>
      <w:r w:rsidRPr="000C7C78">
        <w:rPr>
          <w:rFonts w:ascii="Garamond" w:hAnsi="Garamond"/>
          <w:noProof/>
        </w:rPr>
        <w:tab/>
        <w:t>Passtoors, W.M., Beekman, M., Deelen, J., van der Breggen, R., Maier, A.B., Guigas, B., et al., 2013. Gene expression analysis of mTOR pathway: association with human longevity. Aging Cell 12(1): 24–31, Doi: 10.1111/acel.12015.</w:t>
      </w:r>
    </w:p>
    <w:p w14:paraId="4008E34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[76]</w:t>
      </w:r>
      <w:r w:rsidRPr="000C7C78">
        <w:rPr>
          <w:rFonts w:ascii="Garamond" w:hAnsi="Garamond"/>
          <w:noProof/>
        </w:rPr>
        <w:tab/>
        <w:t>Joseph, G.A., Wang, S., Zhou, W., Kimble, G., Tse, H., Eash, J., et al., 2019. No Title, Doi: 10.1101/591891.</w:t>
      </w:r>
    </w:p>
    <w:p w14:paraId="3004A51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[77]</w:t>
      </w:r>
      <w:r w:rsidRPr="000C7C78">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3D3E2BF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[78]</w:t>
      </w:r>
      <w:r w:rsidRPr="000C7C78">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1529569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[79]</w:t>
      </w:r>
      <w:r w:rsidRPr="000C7C78">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6DEB604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[80]</w:t>
      </w:r>
      <w:r w:rsidRPr="000C7C78">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79D96EF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[81]</w:t>
      </w:r>
      <w:r w:rsidRPr="000C7C78">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2581E3C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[82]</w:t>
      </w:r>
      <w:r w:rsidRPr="000C7C78">
        <w:rPr>
          <w:rFonts w:ascii="Garamond" w:hAnsi="Garamond"/>
          <w:noProof/>
        </w:rPr>
        <w:tab/>
        <w:t xml:space="preserve">Graber, T.G., Fry, C.S., Brightwell, C.R., Moro, T., Maroto, R., Bhattari, N., et al., 2019. Skeletal Muscle Specific Knockout of DEP-like domain-containing 5 Increases mTORC1 Signaling, Muscle Cell Hypertrophy, and Mitochondrial Respiration. </w:t>
      </w:r>
      <w:r w:rsidRPr="000C7C78">
        <w:rPr>
          <w:rFonts w:ascii="Garamond" w:hAnsi="Garamond"/>
          <w:noProof/>
        </w:rPr>
        <w:lastRenderedPageBreak/>
        <w:t>Journal of Biological Chemistry 294: 4091–102, Doi: 10.1074/jbc.RA118.005970.</w:t>
      </w:r>
    </w:p>
    <w:p w14:paraId="030CF7A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[83]</w:t>
      </w:r>
      <w:r w:rsidRPr="000C7C78">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2384B24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[84]</w:t>
      </w:r>
      <w:r w:rsidRPr="000C7C78">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4B74E7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[85]</w:t>
      </w:r>
      <w:r w:rsidRPr="000C7C78">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774B114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[86]</w:t>
      </w:r>
      <w:r w:rsidRPr="000C7C78">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15E4063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[87]</w:t>
      </w:r>
      <w:r w:rsidRPr="000C7C78">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67CFA2B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[88]</w:t>
      </w:r>
      <w:r w:rsidRPr="000C7C78">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22D37FF9" w14:textId="005FA5B7" w:rsidR="00871236" w:rsidRPr="00D04C5A" w:rsidRDefault="00871236" w:rsidP="000C7C78">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lastRenderedPageBreak/>
        <w:t>Figure Legends</w:t>
      </w:r>
    </w:p>
    <w:p w14:paraId="27EFDFE2" w14:textId="159AF27B"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our</w:t>
      </w:r>
      <w:r w:rsidR="001632AB" w:rsidRPr="00FE1A39">
        <w:rPr>
          <w:rFonts w:asciiTheme="minorHAnsi" w:hAnsiTheme="minorHAnsi"/>
        </w:rPr>
        <w:t xml:space="preserve"> rapamycin/high fat diet experiment</w:t>
      </w:r>
      <w:r w:rsidR="00C40AEC">
        <w:rPr>
          <w:rFonts w:asciiTheme="minorHAnsi" w:hAnsiTheme="minorHAnsi"/>
        </w:rPr>
        <w:t>al protocol</w:t>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 xml:space="preserve">ambulatory activity and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 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proofErr w:type="spellStart"/>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proofErr w:type="spellEnd"/>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6F68C2">
        <w:rPr>
          <w:rFonts w:asciiTheme="minorHAnsi" w:hAnsiTheme="minorHAnsi"/>
        </w:rPr>
        <w:t xml:space="preserve">G) </w:t>
      </w:r>
      <w:r w:rsidR="001632AB" w:rsidRPr="00FE1A39">
        <w:rPr>
          <w:rFonts w:asciiTheme="minorHAnsi" w:hAnsiTheme="minorHAnsi"/>
        </w:rPr>
        <w:t>Food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standard chow (</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data 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17278D2B" w:rsidR="00DB6758" w:rsidRPr="00FE1A39" w:rsidRDefault="003E7617" w:rsidP="00EF624B">
      <w:pPr>
        <w:jc w:val="both"/>
        <w:rPr>
          <w:rFonts w:asciiTheme="minorHAnsi" w:hAnsiTheme="minorHAnsi"/>
        </w:rPr>
      </w:pPr>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r w:rsidR="00191775">
        <w:rPr>
          <w:rFonts w:asciiTheme="minorHAnsi" w:hAnsiTheme="minorHAnsi"/>
        </w:rPr>
        <w:t>Total body f</w:t>
      </w:r>
      <w:r w:rsidR="00DF797E" w:rsidRPr="00FE1A39">
        <w:rPr>
          <w:rFonts w:asciiTheme="minorHAnsi" w:hAnsiTheme="minorHAnsi"/>
        </w:rPr>
        <w:t xml:space="preserve">at and </w:t>
      </w:r>
      <w:r w:rsidR="00DB6758" w:rsidRPr="00FE1A39">
        <w:rPr>
          <w:rFonts w:asciiTheme="minorHAnsi" w:hAnsiTheme="minorHAnsi"/>
        </w:rPr>
        <w:t>B</w:t>
      </w:r>
      <w:r w:rsidR="00DF797E" w:rsidRPr="00FE1A39">
        <w:rPr>
          <w:rFonts w:asciiTheme="minorHAnsi" w:hAnsiTheme="minorHAnsi"/>
        </w:rPr>
        <w:t xml:space="preserve">) </w:t>
      </w:r>
      <w:r w:rsidR="00191775">
        <w:rPr>
          <w:rFonts w:asciiTheme="minorHAnsi" w:hAnsiTheme="minorHAnsi"/>
        </w:rPr>
        <w:t>total 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proofErr w:type="spellStart"/>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proofErr w:type="spellEnd"/>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C) </w:t>
      </w:r>
      <w:r w:rsidR="0063265F">
        <w:rPr>
          <w:rFonts w:asciiTheme="minorHAnsi" w:hAnsiTheme="minorHAnsi"/>
        </w:rPr>
        <w:t xml:space="preserve">Weights of the </w:t>
      </w:r>
      <w:proofErr w:type="spellStart"/>
      <w:r w:rsidR="0063265F">
        <w:rPr>
          <w:rFonts w:asciiTheme="minorHAnsi" w:hAnsiTheme="minorHAnsi"/>
        </w:rPr>
        <w:t>d</w:t>
      </w:r>
      <w:r w:rsidR="00120EC0">
        <w:rPr>
          <w:rFonts w:asciiTheme="minorHAnsi" w:hAnsiTheme="minorHAnsi"/>
        </w:rPr>
        <w:t>orsolumbar</w:t>
      </w:r>
      <w:proofErr w:type="spellEnd"/>
      <w:r w:rsidR="00120EC0">
        <w:rPr>
          <w:rFonts w:asciiTheme="minorHAnsi" w:hAnsiTheme="minorHAnsi"/>
        </w:rPr>
        <w:t>-</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p>
    <w:p w14:paraId="18A68E2A" w14:textId="77777777" w:rsidR="00C10DEF" w:rsidRPr="00FE1A39" w:rsidRDefault="00C10DEF" w:rsidP="00EF624B">
      <w:pPr>
        <w:jc w:val="both"/>
        <w:rPr>
          <w:rFonts w:asciiTheme="minorHAnsi" w:hAnsiTheme="minorHAnsi"/>
          <w:b/>
        </w:rPr>
      </w:pPr>
    </w:p>
    <w:p w14:paraId="67DA0AA0" w14:textId="305066E4"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r w:rsidR="00F77336" w:rsidRPr="00FE1A39">
        <w:rPr>
          <w:rFonts w:asciiTheme="minorHAnsi" w:hAnsiTheme="minorHAnsi"/>
        </w:rPr>
        <w:t xml:space="preserve">A) </w:t>
      </w:r>
      <w:r w:rsidR="00F77336">
        <w:rPr>
          <w:rFonts w:asciiTheme="minorHAnsi" w:hAnsiTheme="minorHAnsi"/>
        </w:rPr>
        <w:t>Total body f</w:t>
      </w:r>
      <w:r w:rsidR="00F77336" w:rsidRPr="00FE1A39">
        <w:rPr>
          <w:rFonts w:asciiTheme="minorHAnsi" w:hAnsiTheme="minorHAnsi"/>
        </w:rPr>
        <w:t xml:space="preserve">at and B)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proofErr w:type="spellStart"/>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proofErr w:type="spellEnd"/>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r w:rsidR="005B6033" w:rsidRPr="00FE1A39">
        <w:rPr>
          <w:rFonts w:asciiTheme="minorHAnsi" w:hAnsiTheme="minorHAnsi"/>
        </w:rPr>
        <w:t xml:space="preserve">C) </w:t>
      </w:r>
      <w:r w:rsidR="00F77336">
        <w:rPr>
          <w:rFonts w:asciiTheme="minorHAnsi" w:hAnsiTheme="minorHAnsi"/>
        </w:rPr>
        <w:t xml:space="preserve">Weights of the </w:t>
      </w:r>
      <w:proofErr w:type="spellStart"/>
      <w:r w:rsidR="00F77336">
        <w:rPr>
          <w:rFonts w:asciiTheme="minorHAnsi" w:hAnsiTheme="minorHAnsi"/>
        </w:rPr>
        <w:t>dorsolumbar</w:t>
      </w:r>
      <w:proofErr w:type="spellEnd"/>
      <w:r w:rsidR="00F77336">
        <w:rPr>
          <w:rFonts w:asciiTheme="minorHAnsi" w:hAnsiTheme="minorHAnsi"/>
        </w:rPr>
        <w:t>-i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481A2335" w:rsidR="006821D8" w:rsidRPr="00FE1A39" w:rsidRDefault="006821D8" w:rsidP="00EF624B">
      <w:pPr>
        <w:jc w:val="both"/>
        <w:rPr>
          <w:rFonts w:asciiTheme="minorHAnsi" w:hAnsiTheme="minorHAnsi"/>
        </w:rPr>
      </w:pPr>
      <w:r w:rsidRPr="00FE1A39">
        <w:rPr>
          <w:rFonts w:asciiTheme="minorHAnsi" w:hAnsiTheme="minorHAnsi"/>
          <w:b/>
        </w:rPr>
        <w:t xml:space="preserve">Figure 4: </w:t>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r w:rsidR="007307B3" w:rsidRPr="00FE1A39">
        <w:rPr>
          <w:rFonts w:asciiTheme="minorHAnsi" w:hAnsiTheme="minorHAnsi"/>
        </w:rPr>
        <w:t>A</w:t>
      </w:r>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markers of fiber type and, </w:t>
      </w:r>
      <w:r w:rsidR="00C368B9">
        <w:rPr>
          <w:rFonts w:asciiTheme="minorHAnsi" w:hAnsiTheme="minorHAnsi"/>
        </w:rPr>
        <w:t>E</w:t>
      </w:r>
      <w:r w:rsidR="002A49DF">
        <w:rPr>
          <w:rFonts w:asciiTheme="minorHAnsi" w:hAnsiTheme="minorHAnsi"/>
        </w:rPr>
        <w:t>) Ca</w:t>
      </w:r>
      <w:r w:rsidR="002A49DF" w:rsidRPr="00326CE9">
        <w:rPr>
          <w:rFonts w:asciiTheme="minorHAnsi" w:hAnsiTheme="minorHAnsi"/>
          <w:vertAlign w:val="superscript"/>
        </w:rPr>
        <w:t>2+</w:t>
      </w:r>
      <w:r w:rsidR="002A49DF">
        <w:rPr>
          <w:rFonts w:asciiTheme="minorHAnsi" w:hAnsiTheme="minorHAnsi"/>
        </w:rPr>
        <w:t xml:space="preserve"> trafficking</w:t>
      </w:r>
      <w:r w:rsidR="005F6EBE" w:rsidRPr="00FE1A39">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w:t>
      </w:r>
      <w:r w:rsidR="00C368B9">
        <w:rPr>
          <w:rFonts w:asciiTheme="minorHAnsi" w:hAnsiTheme="minorHAnsi"/>
        </w:rPr>
        <w:t xml:space="preserve">D) 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proofErr w:type="spellStart"/>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proofErr w:type="spellEnd"/>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xml:space="preserve">. </w:t>
      </w:r>
      <w:r w:rsidR="00C368B9">
        <w:rPr>
          <w:rFonts w:asciiTheme="minorHAnsi" w:hAnsiTheme="minorHAnsi"/>
        </w:rPr>
        <w:t xml:space="preserve">F) </w:t>
      </w:r>
      <w:r w:rsidR="00C4009B">
        <w:rPr>
          <w:rFonts w:asciiTheme="minorHAnsi" w:hAnsiTheme="minorHAnsi"/>
        </w:rPr>
        <w:t>Representative p</w:t>
      </w:r>
      <w:r w:rsidR="005F6EBE" w:rsidRPr="00FE1A39">
        <w:rPr>
          <w:rFonts w:asciiTheme="minorHAnsi" w:hAnsiTheme="minorHAnsi"/>
        </w:rPr>
        <w:t xml:space="preserve">rotein </w:t>
      </w:r>
      <w:r w:rsidR="00C368B9">
        <w:rPr>
          <w:rFonts w:asciiTheme="minorHAnsi" w:hAnsiTheme="minorHAnsi"/>
        </w:rPr>
        <w:t>expression</w:t>
      </w:r>
      <w:r w:rsidR="00C368B9" w:rsidRPr="00FE1A39">
        <w:rPr>
          <w:rFonts w:asciiTheme="minorHAnsi" w:hAnsiTheme="minorHAnsi"/>
        </w:rPr>
        <w:t xml:space="preserve"> </w:t>
      </w:r>
      <w:r w:rsidR="005F6EBE" w:rsidRPr="00FE1A39">
        <w:rPr>
          <w:rFonts w:asciiTheme="minorHAnsi" w:hAnsiTheme="minorHAnsi"/>
        </w:rPr>
        <w:t xml:space="preserve">of </w:t>
      </w:r>
      <w:r w:rsidR="00C368B9">
        <w:rPr>
          <w:rFonts w:asciiTheme="minorHAnsi" w:hAnsiTheme="minorHAnsi"/>
        </w:rPr>
        <w:t xml:space="preserve">S6 phosphorylation at </w:t>
      </w:r>
      <w:r w:rsidR="00C368B9" w:rsidRPr="00EE6832">
        <w:rPr>
          <w:rFonts w:asciiTheme="minorHAnsi" w:hAnsiTheme="minorHAnsi"/>
        </w:rPr>
        <w:t>Ser236/236</w:t>
      </w:r>
      <w:r w:rsidR="00C368B9">
        <w:rPr>
          <w:rFonts w:asciiTheme="minorHAnsi" w:hAnsiTheme="minorHAnsi"/>
        </w:rPr>
        <w:t>, total S6 and s</w:t>
      </w:r>
      <w:r w:rsidR="005F6EBE" w:rsidRPr="00FE1A39">
        <w:rPr>
          <w:rFonts w:asciiTheme="minorHAnsi" w:hAnsiTheme="minorHAnsi"/>
        </w:rPr>
        <w:t xml:space="preserve">arcolipin </w:t>
      </w:r>
      <w:r w:rsidR="00C368B9">
        <w:rPr>
          <w:rFonts w:asciiTheme="minorHAnsi" w:hAnsiTheme="minorHAnsi"/>
        </w:rPr>
        <w:t>in</w:t>
      </w:r>
      <w:r w:rsidR="00C368B9" w:rsidRPr="00FE1A39">
        <w:rPr>
          <w:rFonts w:asciiTheme="minorHAnsi" w:hAnsiTheme="minorHAnsi"/>
        </w:rPr>
        <w:t xml:space="preserve"> </w:t>
      </w:r>
      <w:r w:rsidR="005F6EBE" w:rsidRPr="00FE1A39">
        <w:rPr>
          <w:rFonts w:asciiTheme="minorHAnsi" w:hAnsiTheme="minorHAnsi"/>
        </w:rPr>
        <w:t>quadriceps muscles</w:t>
      </w:r>
      <w:r w:rsidR="00C368B9">
        <w:rPr>
          <w:rFonts w:asciiTheme="minorHAnsi" w:hAnsiTheme="minorHAnsi"/>
        </w:rPr>
        <w:t xml:space="preserve"> from</w:t>
      </w:r>
      <w:r w:rsidR="00622EF5">
        <w:rPr>
          <w:rFonts w:asciiTheme="minorHAnsi" w:hAnsiTheme="minorHAnsi"/>
        </w:rPr>
        <w:t xml:space="preserve"> </w:t>
      </w:r>
      <w:r w:rsidR="00C4009B">
        <w:rPr>
          <w:rFonts w:asciiTheme="minorHAnsi" w:hAnsiTheme="minorHAnsi"/>
        </w:rPr>
        <w:t xml:space="preserve">male </w:t>
      </w:r>
      <w:r w:rsidR="00622EF5">
        <w:rPr>
          <w:rFonts w:asciiTheme="minorHAnsi" w:hAnsiTheme="minorHAnsi"/>
        </w:rPr>
        <w:t xml:space="preserve">control mice and mice with </w:t>
      </w:r>
      <w:proofErr w:type="spellStart"/>
      <w:r w:rsidR="00622EF5" w:rsidRPr="00420169">
        <w:rPr>
          <w:rFonts w:asciiTheme="minorHAnsi" w:hAnsiTheme="minorHAnsi"/>
          <w:i/>
        </w:rPr>
        <w:t>Ckm</w:t>
      </w:r>
      <w:r w:rsidR="00622EF5">
        <w:rPr>
          <w:rFonts w:asciiTheme="minorHAnsi" w:hAnsiTheme="minorHAnsi"/>
          <w:i/>
        </w:rPr>
        <w:t>m</w:t>
      </w:r>
      <w:r w:rsidR="00622EF5" w:rsidRPr="00420169">
        <w:rPr>
          <w:rFonts w:asciiTheme="minorHAnsi" w:hAnsiTheme="minorHAnsi"/>
          <w:i/>
        </w:rPr>
        <w:t>-Cre</w:t>
      </w:r>
      <w:proofErr w:type="spellEnd"/>
      <w:r w:rsidR="00622EF5" w:rsidRPr="00420169">
        <w:rPr>
          <w:rFonts w:asciiTheme="minorHAnsi" w:hAnsiTheme="minorHAnsi"/>
        </w:rPr>
        <w:t xml:space="preserve"> driven </w:t>
      </w:r>
      <w:r w:rsidR="00622EF5">
        <w:rPr>
          <w:rFonts w:asciiTheme="minorHAnsi" w:hAnsiTheme="minorHAnsi"/>
        </w:rPr>
        <w:t>knockout of</w:t>
      </w:r>
      <w:r w:rsidR="00622EF5" w:rsidRPr="00420169">
        <w:rPr>
          <w:rFonts w:asciiTheme="minorHAnsi" w:hAnsiTheme="minorHAnsi"/>
        </w:rPr>
        <w:t xml:space="preserve"> </w:t>
      </w:r>
      <w:r w:rsidR="00622EF5" w:rsidRPr="00420169">
        <w:rPr>
          <w:rFonts w:asciiTheme="minorHAnsi" w:hAnsiTheme="minorHAnsi"/>
          <w:i/>
        </w:rPr>
        <w:t>Tsc1</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182600F" w:rsidR="00B4522B" w:rsidRPr="00FE1A39" w:rsidRDefault="00B4522B" w:rsidP="00110665">
      <w:pPr>
        <w:pStyle w:val="Heading1"/>
        <w:spacing w:before="360"/>
        <w:jc w:val="both"/>
        <w:rPr>
          <w:rFonts w:asciiTheme="minorHAnsi" w:hAnsiTheme="minorHAnsi"/>
        </w:rPr>
      </w:pPr>
      <w:r w:rsidRPr="00FE1A39">
        <w:rPr>
          <w:rFonts w:asciiTheme="minorHAnsi" w:hAnsiTheme="minorHAnsi"/>
        </w:rPr>
        <w:t xml:space="preserve">Supplementary </w:t>
      </w:r>
      <w:r w:rsidR="00FE5A6C">
        <w:rPr>
          <w:rFonts w:asciiTheme="minorHAnsi" w:hAnsiTheme="minorHAnsi"/>
        </w:rPr>
        <w:t>Table</w:t>
      </w:r>
      <w:r w:rsidR="00FE5A6C" w:rsidRPr="00FE1A39">
        <w:rPr>
          <w:rFonts w:asciiTheme="minorHAnsi" w:hAnsiTheme="minorHAnsi"/>
        </w:rPr>
        <w:t xml:space="preserve"> </w:t>
      </w:r>
      <w:r w:rsidRPr="00FE1A39">
        <w:rPr>
          <w:rFonts w:asciiTheme="minorHAnsi" w:hAnsiTheme="minorHAnsi"/>
        </w:rPr>
        <w:t>Legends</w:t>
      </w:r>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87A4BAB" w14:textId="77777777" w:rsidR="00FE5A6C" w:rsidRDefault="00FE5A6C" w:rsidP="00EF624B">
      <w:pPr>
        <w:jc w:val="both"/>
        <w:rPr>
          <w:rFonts w:asciiTheme="minorHAnsi" w:hAnsiTheme="minorHAnsi"/>
          <w:b/>
        </w:rPr>
      </w:pPr>
    </w:p>
    <w:p w14:paraId="3C0AE787" w14:textId="6BB4F726" w:rsidR="00406E98" w:rsidRPr="0055077F" w:rsidRDefault="00406E98" w:rsidP="00EF624B">
      <w:pPr>
        <w:jc w:val="both"/>
        <w:rPr>
          <w:rFonts w:asciiTheme="minorHAnsi" w:hAnsiTheme="minorHAnsi"/>
        </w:rPr>
      </w:pPr>
      <w:r w:rsidRPr="0055077F">
        <w:rPr>
          <w:rFonts w:asciiTheme="minorHAnsi" w:hAnsiTheme="minorHAnsi"/>
          <w:b/>
        </w:rPr>
        <w:lastRenderedPageBreak/>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(net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EF624B">
      <w:pPr>
        <w:jc w:val="both"/>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0224BF" w:rsidRDefault="000224BF">
      <w:pPr>
        <w:pStyle w:val="CommentText"/>
      </w:pPr>
      <w:r>
        <w:rPr>
          <w:rStyle w:val="CommentReference"/>
        </w:rPr>
        <w:annotationRef/>
      </w:r>
      <w:bookmarkStart w:id="2" w:name="_GoBack"/>
      <w:bookmarkEnd w:id="2"/>
      <w:r>
        <w:t>Potential reviewers:</w:t>
      </w:r>
      <w:r>
        <w:br/>
        <w:t>Leslie Kozak</w:t>
      </w:r>
    </w:p>
    <w:p w14:paraId="655AA1B3" w14:textId="7C7988D3" w:rsidR="000224BF" w:rsidRDefault="000224BF">
      <w:pPr>
        <w:pStyle w:val="CommentText"/>
      </w:pPr>
      <w:r>
        <w:t xml:space="preserve">Muthu </w:t>
      </w:r>
      <w:proofErr w:type="spellStart"/>
      <w:r>
        <w:t>Periasamy</w:t>
      </w:r>
      <w:proofErr w:type="spellEnd"/>
    </w:p>
    <w:p w14:paraId="7A21C46D" w14:textId="03637713" w:rsidR="000224BF" w:rsidRDefault="000224BF">
      <w:pPr>
        <w:pStyle w:val="CommentText"/>
      </w:pPr>
      <w:r>
        <w:t>David Guertin</w:t>
      </w:r>
    </w:p>
    <w:p w14:paraId="5D82F0F9" w14:textId="1CD36490" w:rsidR="000224BF" w:rsidRDefault="000224BF">
      <w:pPr>
        <w:pStyle w:val="CommentText"/>
      </w:pPr>
      <w:r>
        <w:t>Michael Hall</w:t>
      </w:r>
    </w:p>
    <w:p w14:paraId="19DBB59F" w14:textId="5E88A870" w:rsidR="000224BF" w:rsidRDefault="000224BF">
      <w:pPr>
        <w:pStyle w:val="CommentText"/>
      </w:pPr>
      <w:r>
        <w:t xml:space="preserve">Markus </w:t>
      </w:r>
      <w:proofErr w:type="spellStart"/>
      <w:r>
        <w:t>Ruegg</w:t>
      </w:r>
      <w:proofErr w:type="spellEnd"/>
    </w:p>
    <w:p w14:paraId="74C5ACF2" w14:textId="77777777" w:rsidR="000224BF" w:rsidRDefault="000224BF">
      <w:pPr>
        <w:pStyle w:val="CommentText"/>
      </w:pPr>
    </w:p>
  </w:comment>
  <w:comment w:id="1" w:author="Stephenson, Erin" w:date="2019-05-01T16:28:00Z" w:initials="SE">
    <w:p w14:paraId="6AFC741E" w14:textId="112F9BC6" w:rsidR="000224BF" w:rsidRDefault="000224BF">
      <w:pPr>
        <w:pStyle w:val="CommentText"/>
      </w:pPr>
      <w:r>
        <w:rPr>
          <w:rStyle w:val="CommentReference"/>
        </w:rPr>
        <w:annotationRef/>
      </w:r>
      <w:r>
        <w:t>I’ll throw in a couple of potential reviewer suggestions (muscle/exercise guys who have done a bunch of mTOR stuff):</w:t>
      </w:r>
    </w:p>
    <w:p w14:paraId="744ABDC4" w14:textId="725EF200" w:rsidR="000224BF" w:rsidRDefault="000224BF">
      <w:pPr>
        <w:pStyle w:val="CommentText"/>
      </w:pPr>
      <w:r>
        <w:t>Craig Goodman</w:t>
      </w:r>
    </w:p>
    <w:p w14:paraId="748E111C" w14:textId="100A5837" w:rsidR="000224BF" w:rsidRDefault="000224BF">
      <w:pPr>
        <w:pStyle w:val="CommentText"/>
      </w:pPr>
      <w:r>
        <w:t>Troy Hornberger</w:t>
      </w:r>
    </w:p>
    <w:p w14:paraId="0AE3FEF8" w14:textId="613069BA" w:rsidR="000224BF" w:rsidRDefault="000224BF">
      <w:pPr>
        <w:pStyle w:val="CommentText"/>
      </w:pPr>
    </w:p>
    <w:p w14:paraId="1621F271" w14:textId="3B0CC768" w:rsidR="000224BF" w:rsidRDefault="000224BF">
      <w:pPr>
        <w:pStyle w:val="CommentText"/>
      </w:pPr>
    </w:p>
  </w:comment>
  <w:comment w:id="4" w:author="Dave Bridges" w:date="2018-08-15T13:05:00Z" w:initials="DB">
    <w:p w14:paraId="7A793280" w14:textId="2EF25560" w:rsidR="000224BF" w:rsidRDefault="000224BF">
      <w:pPr>
        <w:pStyle w:val="CommentText"/>
      </w:pPr>
      <w:r>
        <w:rPr>
          <w:rStyle w:val="CommentReference"/>
        </w:rPr>
        <w:annotationRef/>
      </w:r>
      <w:r>
        <w:t>DS: Do you want to use a middle initial?</w:t>
      </w:r>
    </w:p>
  </w:comment>
  <w:comment w:id="3" w:author="Dave Bridges" w:date="2019-05-21T15:40:00Z" w:initials="DB">
    <w:p w14:paraId="378021FE" w14:textId="0E8708B7" w:rsidR="00F93FA0" w:rsidRDefault="00F93FA0">
      <w:pPr>
        <w:pStyle w:val="CommentText"/>
      </w:pPr>
      <w:r>
        <w:rPr>
          <w:rStyle w:val="CommentReference"/>
        </w:rPr>
        <w:annotationRef/>
      </w:r>
      <w:r>
        <w:t>Can everyone add in what they want their affiliations to be</w:t>
      </w:r>
    </w:p>
  </w:comment>
  <w:comment w:id="5" w:author="Dave Bridges" w:date="2015-09-11T08:32:00Z" w:initials="DB">
    <w:p w14:paraId="780C7A5B" w14:textId="4D228BDB" w:rsidR="000224BF" w:rsidRDefault="000224BF">
      <w:pPr>
        <w:pStyle w:val="CommentText"/>
      </w:pPr>
      <w:r>
        <w:rPr>
          <w:rStyle w:val="CommentReference"/>
        </w:rPr>
        <w:annotationRef/>
      </w:r>
      <w:proofErr w:type="spellStart"/>
      <w:r>
        <w:t>JeAnna</w:t>
      </w:r>
      <w:proofErr w:type="spellEnd"/>
      <w:r>
        <w:t xml:space="preserve"> can you find out the stock number for the normal chow diets</w:t>
      </w:r>
    </w:p>
    <w:p w14:paraId="31DF44DF" w14:textId="77777777" w:rsidR="000224BF" w:rsidRDefault="000224BF">
      <w:pPr>
        <w:pStyle w:val="CommentText"/>
      </w:pPr>
    </w:p>
  </w:comment>
  <w:comment w:id="6" w:author="Stephenson, Erin" w:date="2019-04-10T14:27:00Z" w:initials="SE">
    <w:p w14:paraId="6FDEB99D" w14:textId="4CEAD6CE" w:rsidR="000224BF" w:rsidRDefault="000224BF" w:rsidP="00415CEB">
      <w:pPr>
        <w:rPr>
          <w:rFonts w:eastAsia="Times New Roman"/>
        </w:rPr>
      </w:pPr>
      <w:r>
        <w:rPr>
          <w:rStyle w:val="CommentReference"/>
        </w:rPr>
        <w:annotationRef/>
      </w:r>
      <w:r>
        <w:rPr>
          <w:rFonts w:eastAsia="Times New Roman"/>
        </w:rPr>
        <w:t xml:space="preserve">FYI, </w:t>
      </w:r>
      <w:proofErr w:type="spellStart"/>
      <w:r>
        <w:rPr>
          <w:rFonts w:eastAsia="Times New Roman"/>
        </w:rPr>
        <w:t>Envigo</w:t>
      </w:r>
      <w:proofErr w:type="spellEnd"/>
      <w:r>
        <w:rPr>
          <w:rFonts w:eastAsia="Times New Roman"/>
        </w:rPr>
        <w:t xml:space="preserve"> (</w:t>
      </w:r>
      <w:proofErr w:type="spellStart"/>
      <w:r>
        <w:rPr>
          <w:rFonts w:eastAsia="Times New Roman"/>
        </w:rPr>
        <w:t>Teklad</w:t>
      </w:r>
      <w:proofErr w:type="spellEnd"/>
      <w:r>
        <w:rPr>
          <w:rFonts w:eastAsia="Times New Roman"/>
        </w:rPr>
        <w:t xml:space="preserve"> #7912) is the standard mouse diet used at UTHSC.</w:t>
      </w:r>
    </w:p>
    <w:p w14:paraId="75E1C03B" w14:textId="709885BA" w:rsidR="000224BF" w:rsidRDefault="000224BF">
      <w:pPr>
        <w:pStyle w:val="CommentText"/>
      </w:pPr>
    </w:p>
  </w:comment>
  <w:comment w:id="7" w:author="Stephenson, Erin" w:date="2019-05-19T11:16:00Z" w:initials="SE">
    <w:p w14:paraId="339F5EF6" w14:textId="2611044B" w:rsidR="000B0032" w:rsidRDefault="000B0032">
      <w:pPr>
        <w:pStyle w:val="CommentText"/>
      </w:pPr>
      <w:r>
        <w:rPr>
          <w:rStyle w:val="CommentReference"/>
        </w:rPr>
        <w:annotationRef/>
      </w:r>
      <w:r>
        <w:t>Still need to add antibody details for both GAPDH and Sarcolipin.</w:t>
      </w:r>
    </w:p>
  </w:comment>
  <w:comment w:id="8" w:author="Dave Bridges" w:date="2019-03-04T10:30:00Z" w:initials="DB">
    <w:p w14:paraId="1B8ECEAF" w14:textId="460A86D2" w:rsidR="000224BF" w:rsidRDefault="000224BF">
      <w:pPr>
        <w:pStyle w:val="CommentText"/>
      </w:pPr>
      <w:r>
        <w:rPr>
          <w:rStyle w:val="CommentReference"/>
        </w:rPr>
        <w:annotationRef/>
      </w:r>
      <w:r>
        <w:t>Quynh please add the accession number for this study</w:t>
      </w:r>
    </w:p>
  </w:comment>
  <w:comment w:id="9" w:author="Dave Bridges" w:date="2015-09-08T08:54:00Z" w:initials="DB">
    <w:p w14:paraId="4C23780D" w14:textId="23A09C42" w:rsidR="000224BF" w:rsidRDefault="000224BF">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7A793280" w15:done="0"/>
  <w15:commentEx w15:paraId="378021FE" w15:done="0"/>
  <w15:commentEx w15:paraId="31DF44DF" w15:done="0"/>
  <w15:commentEx w15:paraId="75E1C03B" w15:paraIdParent="31DF44DF" w15:done="0"/>
  <w15:commentEx w15:paraId="339F5EF6" w15:done="0"/>
  <w15:commentEx w15:paraId="1B8ECEAF" w15:done="0"/>
  <w15:commentEx w15:paraId="4C237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7A793280" w16cid:durableId="1F1EA389"/>
  <w16cid:commentId w16cid:paraId="378021FE" w16cid:durableId="208E9A83"/>
  <w16cid:commentId w16cid:paraId="31DF44DF" w16cid:durableId="2088251F"/>
  <w16cid:commentId w16cid:paraId="75E1C03B" w16cid:durableId="20882520"/>
  <w16cid:commentId w16cid:paraId="339F5EF6" w16cid:durableId="208CDE19"/>
  <w16cid:commentId w16cid:paraId="1B8ECEAF" w16cid:durableId="20277CB8"/>
  <w16cid:commentId w16cid:paraId="4C23780D" w16cid:durableId="1F1E9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02056" w14:textId="77777777" w:rsidR="002744AE" w:rsidRDefault="002744AE" w:rsidP="00907F04">
      <w:r>
        <w:separator/>
      </w:r>
    </w:p>
  </w:endnote>
  <w:endnote w:type="continuationSeparator" w:id="0">
    <w:p w14:paraId="6D5323CA" w14:textId="77777777" w:rsidR="002744AE" w:rsidRDefault="002744AE"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0224BF" w:rsidRDefault="000224BF"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0224BF" w:rsidRDefault="000224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0224BF" w:rsidRDefault="000224BF"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0CC6">
      <w:rPr>
        <w:rStyle w:val="PageNumber"/>
        <w:noProof/>
      </w:rPr>
      <w:t>19</w:t>
    </w:r>
    <w:r>
      <w:rPr>
        <w:rStyle w:val="PageNumber"/>
      </w:rPr>
      <w:fldChar w:fldCharType="end"/>
    </w:r>
  </w:p>
  <w:p w14:paraId="493E31A3" w14:textId="77777777" w:rsidR="000224BF" w:rsidRDefault="00022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CD762" w14:textId="77777777" w:rsidR="002744AE" w:rsidRDefault="002744AE" w:rsidP="00907F04">
      <w:r>
        <w:separator/>
      </w:r>
    </w:p>
  </w:footnote>
  <w:footnote w:type="continuationSeparator" w:id="0">
    <w:p w14:paraId="35BC35E4" w14:textId="77777777" w:rsidR="002744AE" w:rsidRDefault="002744AE"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56B"/>
    <w:rsid w:val="00037C8C"/>
    <w:rsid w:val="00040A63"/>
    <w:rsid w:val="00041C32"/>
    <w:rsid w:val="00041ED7"/>
    <w:rsid w:val="00044765"/>
    <w:rsid w:val="0004527C"/>
    <w:rsid w:val="0004786A"/>
    <w:rsid w:val="00050078"/>
    <w:rsid w:val="00050159"/>
    <w:rsid w:val="000529E0"/>
    <w:rsid w:val="00053F9A"/>
    <w:rsid w:val="00062D30"/>
    <w:rsid w:val="00063666"/>
    <w:rsid w:val="00063E75"/>
    <w:rsid w:val="00065375"/>
    <w:rsid w:val="000654BB"/>
    <w:rsid w:val="00065538"/>
    <w:rsid w:val="000655C9"/>
    <w:rsid w:val="0006561D"/>
    <w:rsid w:val="00065C1C"/>
    <w:rsid w:val="00066817"/>
    <w:rsid w:val="000711BE"/>
    <w:rsid w:val="000739C0"/>
    <w:rsid w:val="000740D6"/>
    <w:rsid w:val="000743D3"/>
    <w:rsid w:val="000758E8"/>
    <w:rsid w:val="0008433C"/>
    <w:rsid w:val="00085075"/>
    <w:rsid w:val="000850D2"/>
    <w:rsid w:val="00090C3D"/>
    <w:rsid w:val="000A25BD"/>
    <w:rsid w:val="000A2B99"/>
    <w:rsid w:val="000A3727"/>
    <w:rsid w:val="000A38FF"/>
    <w:rsid w:val="000A3D43"/>
    <w:rsid w:val="000A6497"/>
    <w:rsid w:val="000A7FDA"/>
    <w:rsid w:val="000B0032"/>
    <w:rsid w:val="000B06F3"/>
    <w:rsid w:val="000B0E47"/>
    <w:rsid w:val="000B1D82"/>
    <w:rsid w:val="000B3218"/>
    <w:rsid w:val="000B3C34"/>
    <w:rsid w:val="000B72BD"/>
    <w:rsid w:val="000C1A61"/>
    <w:rsid w:val="000C2BF5"/>
    <w:rsid w:val="000C5F3E"/>
    <w:rsid w:val="000C6C34"/>
    <w:rsid w:val="000C70E0"/>
    <w:rsid w:val="000C7C78"/>
    <w:rsid w:val="000D0D6B"/>
    <w:rsid w:val="000D2A60"/>
    <w:rsid w:val="000D52B5"/>
    <w:rsid w:val="000D6416"/>
    <w:rsid w:val="000D7DED"/>
    <w:rsid w:val="000E1B13"/>
    <w:rsid w:val="000E292D"/>
    <w:rsid w:val="000E3FEC"/>
    <w:rsid w:val="000E4630"/>
    <w:rsid w:val="000E5B4D"/>
    <w:rsid w:val="000E5C10"/>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0665"/>
    <w:rsid w:val="00111E04"/>
    <w:rsid w:val="00111E5E"/>
    <w:rsid w:val="0011285B"/>
    <w:rsid w:val="00112FF8"/>
    <w:rsid w:val="00113599"/>
    <w:rsid w:val="001137DF"/>
    <w:rsid w:val="00113DDD"/>
    <w:rsid w:val="0011510C"/>
    <w:rsid w:val="00116C5F"/>
    <w:rsid w:val="001174FB"/>
    <w:rsid w:val="00120BB9"/>
    <w:rsid w:val="00120EC0"/>
    <w:rsid w:val="00121801"/>
    <w:rsid w:val="00123A01"/>
    <w:rsid w:val="00126C14"/>
    <w:rsid w:val="00132499"/>
    <w:rsid w:val="00135321"/>
    <w:rsid w:val="001358F8"/>
    <w:rsid w:val="00136D4C"/>
    <w:rsid w:val="00136E09"/>
    <w:rsid w:val="00140E42"/>
    <w:rsid w:val="00141CC6"/>
    <w:rsid w:val="0014276B"/>
    <w:rsid w:val="0014290F"/>
    <w:rsid w:val="001435DF"/>
    <w:rsid w:val="001510C9"/>
    <w:rsid w:val="00151F74"/>
    <w:rsid w:val="001534F6"/>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695"/>
    <w:rsid w:val="00184574"/>
    <w:rsid w:val="00185A83"/>
    <w:rsid w:val="0018769C"/>
    <w:rsid w:val="00190F17"/>
    <w:rsid w:val="00191775"/>
    <w:rsid w:val="001925FF"/>
    <w:rsid w:val="00193754"/>
    <w:rsid w:val="00194ECE"/>
    <w:rsid w:val="001963ED"/>
    <w:rsid w:val="00197D3F"/>
    <w:rsid w:val="001A1ACE"/>
    <w:rsid w:val="001A3C42"/>
    <w:rsid w:val="001A5F74"/>
    <w:rsid w:val="001A6A7C"/>
    <w:rsid w:val="001A6B81"/>
    <w:rsid w:val="001A6BE0"/>
    <w:rsid w:val="001A7E83"/>
    <w:rsid w:val="001B0883"/>
    <w:rsid w:val="001B3936"/>
    <w:rsid w:val="001B5133"/>
    <w:rsid w:val="001B6F0D"/>
    <w:rsid w:val="001B71B5"/>
    <w:rsid w:val="001B7CBE"/>
    <w:rsid w:val="001B7D99"/>
    <w:rsid w:val="001C1311"/>
    <w:rsid w:val="001C3ACF"/>
    <w:rsid w:val="001C68FF"/>
    <w:rsid w:val="001C6BCC"/>
    <w:rsid w:val="001D06A0"/>
    <w:rsid w:val="001D120B"/>
    <w:rsid w:val="001D14AE"/>
    <w:rsid w:val="001D1C4B"/>
    <w:rsid w:val="001D5E0D"/>
    <w:rsid w:val="001D6E41"/>
    <w:rsid w:val="001D7AC7"/>
    <w:rsid w:val="001E027C"/>
    <w:rsid w:val="001E0A5E"/>
    <w:rsid w:val="001E107B"/>
    <w:rsid w:val="001E275B"/>
    <w:rsid w:val="001E44FD"/>
    <w:rsid w:val="001E676F"/>
    <w:rsid w:val="001F1F8C"/>
    <w:rsid w:val="00200537"/>
    <w:rsid w:val="0020060B"/>
    <w:rsid w:val="00200B41"/>
    <w:rsid w:val="00200D61"/>
    <w:rsid w:val="002027A1"/>
    <w:rsid w:val="00204C8C"/>
    <w:rsid w:val="00204D2D"/>
    <w:rsid w:val="00205F41"/>
    <w:rsid w:val="00207F6B"/>
    <w:rsid w:val="00210292"/>
    <w:rsid w:val="002127EF"/>
    <w:rsid w:val="002134DF"/>
    <w:rsid w:val="002159AF"/>
    <w:rsid w:val="00216640"/>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2048"/>
    <w:rsid w:val="00252AC3"/>
    <w:rsid w:val="002548BC"/>
    <w:rsid w:val="00256914"/>
    <w:rsid w:val="00260872"/>
    <w:rsid w:val="002613DA"/>
    <w:rsid w:val="0026246D"/>
    <w:rsid w:val="002638F5"/>
    <w:rsid w:val="002648CF"/>
    <w:rsid w:val="00264C84"/>
    <w:rsid w:val="00266DA2"/>
    <w:rsid w:val="00270561"/>
    <w:rsid w:val="00270732"/>
    <w:rsid w:val="00271C69"/>
    <w:rsid w:val="002744AE"/>
    <w:rsid w:val="002748C8"/>
    <w:rsid w:val="00275E69"/>
    <w:rsid w:val="0028395B"/>
    <w:rsid w:val="00285248"/>
    <w:rsid w:val="0029157D"/>
    <w:rsid w:val="0029220F"/>
    <w:rsid w:val="0029391D"/>
    <w:rsid w:val="00295680"/>
    <w:rsid w:val="002961A1"/>
    <w:rsid w:val="002A27DB"/>
    <w:rsid w:val="002A3922"/>
    <w:rsid w:val="002A41C0"/>
    <w:rsid w:val="002A49DF"/>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5DEA"/>
    <w:rsid w:val="00303444"/>
    <w:rsid w:val="00303563"/>
    <w:rsid w:val="003053DC"/>
    <w:rsid w:val="003116E9"/>
    <w:rsid w:val="00311779"/>
    <w:rsid w:val="00316486"/>
    <w:rsid w:val="00316764"/>
    <w:rsid w:val="0032099B"/>
    <w:rsid w:val="003246A2"/>
    <w:rsid w:val="00325100"/>
    <w:rsid w:val="003258EE"/>
    <w:rsid w:val="00326CE9"/>
    <w:rsid w:val="003272C0"/>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EC3"/>
    <w:rsid w:val="00352D83"/>
    <w:rsid w:val="00353086"/>
    <w:rsid w:val="00353984"/>
    <w:rsid w:val="00353CAF"/>
    <w:rsid w:val="003572E1"/>
    <w:rsid w:val="00357933"/>
    <w:rsid w:val="00357C70"/>
    <w:rsid w:val="00362533"/>
    <w:rsid w:val="00362E86"/>
    <w:rsid w:val="00363332"/>
    <w:rsid w:val="003657E3"/>
    <w:rsid w:val="00365FE9"/>
    <w:rsid w:val="00366056"/>
    <w:rsid w:val="003669B1"/>
    <w:rsid w:val="00372149"/>
    <w:rsid w:val="00373CA9"/>
    <w:rsid w:val="00373D35"/>
    <w:rsid w:val="003743AA"/>
    <w:rsid w:val="003745B1"/>
    <w:rsid w:val="00375EB0"/>
    <w:rsid w:val="0038153C"/>
    <w:rsid w:val="0038168E"/>
    <w:rsid w:val="00383B21"/>
    <w:rsid w:val="003840F7"/>
    <w:rsid w:val="00387088"/>
    <w:rsid w:val="0038762E"/>
    <w:rsid w:val="00391357"/>
    <w:rsid w:val="0039397E"/>
    <w:rsid w:val="003952DE"/>
    <w:rsid w:val="00395526"/>
    <w:rsid w:val="0039667E"/>
    <w:rsid w:val="00396722"/>
    <w:rsid w:val="00396BD8"/>
    <w:rsid w:val="003A0720"/>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4497"/>
    <w:rsid w:val="00425416"/>
    <w:rsid w:val="00425B32"/>
    <w:rsid w:val="00426050"/>
    <w:rsid w:val="00427FDD"/>
    <w:rsid w:val="004344F0"/>
    <w:rsid w:val="00435113"/>
    <w:rsid w:val="004369E3"/>
    <w:rsid w:val="00442CB5"/>
    <w:rsid w:val="00445957"/>
    <w:rsid w:val="00446BC8"/>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EC8"/>
    <w:rsid w:val="0047629B"/>
    <w:rsid w:val="00482AEB"/>
    <w:rsid w:val="0048313E"/>
    <w:rsid w:val="00486DB6"/>
    <w:rsid w:val="004905D8"/>
    <w:rsid w:val="00490637"/>
    <w:rsid w:val="00491AAA"/>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7062"/>
    <w:rsid w:val="004E21CF"/>
    <w:rsid w:val="004E278F"/>
    <w:rsid w:val="004E4BB8"/>
    <w:rsid w:val="004E6B13"/>
    <w:rsid w:val="004E72EC"/>
    <w:rsid w:val="004F062C"/>
    <w:rsid w:val="004F11D9"/>
    <w:rsid w:val="004F25F8"/>
    <w:rsid w:val="004F3112"/>
    <w:rsid w:val="004F328C"/>
    <w:rsid w:val="004F3617"/>
    <w:rsid w:val="004F7AD9"/>
    <w:rsid w:val="004F7B20"/>
    <w:rsid w:val="005008B3"/>
    <w:rsid w:val="00502679"/>
    <w:rsid w:val="00502BBA"/>
    <w:rsid w:val="00504B90"/>
    <w:rsid w:val="00505753"/>
    <w:rsid w:val="0050731D"/>
    <w:rsid w:val="0050751B"/>
    <w:rsid w:val="005104D2"/>
    <w:rsid w:val="00510897"/>
    <w:rsid w:val="00511504"/>
    <w:rsid w:val="00511F41"/>
    <w:rsid w:val="00512B02"/>
    <w:rsid w:val="00512BF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5AD"/>
    <w:rsid w:val="00537CF7"/>
    <w:rsid w:val="00540BA7"/>
    <w:rsid w:val="00542C29"/>
    <w:rsid w:val="00543A43"/>
    <w:rsid w:val="0054445A"/>
    <w:rsid w:val="00545313"/>
    <w:rsid w:val="005453D7"/>
    <w:rsid w:val="0054587A"/>
    <w:rsid w:val="00545FBC"/>
    <w:rsid w:val="00546B6E"/>
    <w:rsid w:val="0054747C"/>
    <w:rsid w:val="0055077F"/>
    <w:rsid w:val="00551448"/>
    <w:rsid w:val="005521FA"/>
    <w:rsid w:val="00552951"/>
    <w:rsid w:val="00556422"/>
    <w:rsid w:val="005601B4"/>
    <w:rsid w:val="005610C8"/>
    <w:rsid w:val="00561996"/>
    <w:rsid w:val="005623E3"/>
    <w:rsid w:val="00566260"/>
    <w:rsid w:val="0057188E"/>
    <w:rsid w:val="005731CE"/>
    <w:rsid w:val="00573A9D"/>
    <w:rsid w:val="00574315"/>
    <w:rsid w:val="005749BE"/>
    <w:rsid w:val="0057610A"/>
    <w:rsid w:val="0057688D"/>
    <w:rsid w:val="00577CBA"/>
    <w:rsid w:val="00582F0B"/>
    <w:rsid w:val="005838B0"/>
    <w:rsid w:val="00583DB0"/>
    <w:rsid w:val="00583F7C"/>
    <w:rsid w:val="00585853"/>
    <w:rsid w:val="005858D1"/>
    <w:rsid w:val="0059067D"/>
    <w:rsid w:val="00594316"/>
    <w:rsid w:val="00594CED"/>
    <w:rsid w:val="00597A03"/>
    <w:rsid w:val="005A04FA"/>
    <w:rsid w:val="005A4940"/>
    <w:rsid w:val="005B2CBA"/>
    <w:rsid w:val="005B6033"/>
    <w:rsid w:val="005C6497"/>
    <w:rsid w:val="005D0391"/>
    <w:rsid w:val="005D36D3"/>
    <w:rsid w:val="005D4E7E"/>
    <w:rsid w:val="005D5319"/>
    <w:rsid w:val="005E0ED1"/>
    <w:rsid w:val="005E2A8A"/>
    <w:rsid w:val="005E7779"/>
    <w:rsid w:val="005E77FE"/>
    <w:rsid w:val="005F1335"/>
    <w:rsid w:val="005F1E8E"/>
    <w:rsid w:val="005F6EBE"/>
    <w:rsid w:val="005F789C"/>
    <w:rsid w:val="0060261F"/>
    <w:rsid w:val="0060356B"/>
    <w:rsid w:val="00611922"/>
    <w:rsid w:val="00611FDB"/>
    <w:rsid w:val="00620D72"/>
    <w:rsid w:val="00620F42"/>
    <w:rsid w:val="00622EF5"/>
    <w:rsid w:val="00623A7F"/>
    <w:rsid w:val="00623C92"/>
    <w:rsid w:val="0062778A"/>
    <w:rsid w:val="00631986"/>
    <w:rsid w:val="00631ABF"/>
    <w:rsid w:val="00631D92"/>
    <w:rsid w:val="0063265F"/>
    <w:rsid w:val="006339D8"/>
    <w:rsid w:val="00635817"/>
    <w:rsid w:val="00636AD6"/>
    <w:rsid w:val="006374B4"/>
    <w:rsid w:val="00641BE6"/>
    <w:rsid w:val="00642358"/>
    <w:rsid w:val="0064273C"/>
    <w:rsid w:val="00643A13"/>
    <w:rsid w:val="0064581C"/>
    <w:rsid w:val="006469A7"/>
    <w:rsid w:val="00647099"/>
    <w:rsid w:val="00647643"/>
    <w:rsid w:val="006506CF"/>
    <w:rsid w:val="0065151D"/>
    <w:rsid w:val="00652649"/>
    <w:rsid w:val="00652BAC"/>
    <w:rsid w:val="00652E5B"/>
    <w:rsid w:val="00653C45"/>
    <w:rsid w:val="00654F70"/>
    <w:rsid w:val="00655FB4"/>
    <w:rsid w:val="00657018"/>
    <w:rsid w:val="00662B0A"/>
    <w:rsid w:val="006638A2"/>
    <w:rsid w:val="00663D4B"/>
    <w:rsid w:val="006644A8"/>
    <w:rsid w:val="00665379"/>
    <w:rsid w:val="006668B8"/>
    <w:rsid w:val="00667E61"/>
    <w:rsid w:val="00670CC6"/>
    <w:rsid w:val="00672DA5"/>
    <w:rsid w:val="006740A2"/>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94C"/>
    <w:rsid w:val="00692503"/>
    <w:rsid w:val="006929D3"/>
    <w:rsid w:val="006946FD"/>
    <w:rsid w:val="006968DB"/>
    <w:rsid w:val="00697482"/>
    <w:rsid w:val="006A182B"/>
    <w:rsid w:val="006A4F02"/>
    <w:rsid w:val="006A621A"/>
    <w:rsid w:val="006B24A7"/>
    <w:rsid w:val="006B2769"/>
    <w:rsid w:val="006B31B0"/>
    <w:rsid w:val="006B552C"/>
    <w:rsid w:val="006B5821"/>
    <w:rsid w:val="006C5190"/>
    <w:rsid w:val="006C5277"/>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8C2"/>
    <w:rsid w:val="006F6A8D"/>
    <w:rsid w:val="006F76FF"/>
    <w:rsid w:val="006F77FE"/>
    <w:rsid w:val="00700562"/>
    <w:rsid w:val="0070476E"/>
    <w:rsid w:val="00706666"/>
    <w:rsid w:val="00706C80"/>
    <w:rsid w:val="00707E83"/>
    <w:rsid w:val="00711814"/>
    <w:rsid w:val="00711C00"/>
    <w:rsid w:val="007141D0"/>
    <w:rsid w:val="007151C0"/>
    <w:rsid w:val="007232F5"/>
    <w:rsid w:val="0072331D"/>
    <w:rsid w:val="007239C6"/>
    <w:rsid w:val="00723E82"/>
    <w:rsid w:val="0072553D"/>
    <w:rsid w:val="007276B1"/>
    <w:rsid w:val="00730779"/>
    <w:rsid w:val="007307B3"/>
    <w:rsid w:val="00730FCC"/>
    <w:rsid w:val="0073113D"/>
    <w:rsid w:val="0073183A"/>
    <w:rsid w:val="00731EED"/>
    <w:rsid w:val="00731F12"/>
    <w:rsid w:val="0073540B"/>
    <w:rsid w:val="007361D6"/>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6E2"/>
    <w:rsid w:val="00762918"/>
    <w:rsid w:val="00762EF3"/>
    <w:rsid w:val="007644DA"/>
    <w:rsid w:val="00770A53"/>
    <w:rsid w:val="00770B56"/>
    <w:rsid w:val="00771F3C"/>
    <w:rsid w:val="00772CDD"/>
    <w:rsid w:val="007756BC"/>
    <w:rsid w:val="00776A6D"/>
    <w:rsid w:val="00776D93"/>
    <w:rsid w:val="00784182"/>
    <w:rsid w:val="00784FFD"/>
    <w:rsid w:val="007911B0"/>
    <w:rsid w:val="0079375B"/>
    <w:rsid w:val="00794576"/>
    <w:rsid w:val="00794D56"/>
    <w:rsid w:val="00796DC1"/>
    <w:rsid w:val="007A220E"/>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301"/>
    <w:rsid w:val="00827549"/>
    <w:rsid w:val="00827BEF"/>
    <w:rsid w:val="00827F3E"/>
    <w:rsid w:val="00834945"/>
    <w:rsid w:val="00837DCF"/>
    <w:rsid w:val="00841897"/>
    <w:rsid w:val="00841CC6"/>
    <w:rsid w:val="00842D6C"/>
    <w:rsid w:val="00842DEC"/>
    <w:rsid w:val="008437EE"/>
    <w:rsid w:val="0085280E"/>
    <w:rsid w:val="00853CF1"/>
    <w:rsid w:val="008545F6"/>
    <w:rsid w:val="00855284"/>
    <w:rsid w:val="0086281F"/>
    <w:rsid w:val="008629E7"/>
    <w:rsid w:val="00862AC5"/>
    <w:rsid w:val="00863DEF"/>
    <w:rsid w:val="00863F83"/>
    <w:rsid w:val="00864774"/>
    <w:rsid w:val="00864B68"/>
    <w:rsid w:val="00865305"/>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32E1"/>
    <w:rsid w:val="008947CA"/>
    <w:rsid w:val="00894934"/>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4B08"/>
    <w:rsid w:val="008C51BA"/>
    <w:rsid w:val="008C576E"/>
    <w:rsid w:val="008C69E4"/>
    <w:rsid w:val="008C7D3C"/>
    <w:rsid w:val="008D0B6F"/>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5D9A"/>
    <w:rsid w:val="00906E5A"/>
    <w:rsid w:val="00907F04"/>
    <w:rsid w:val="0091078F"/>
    <w:rsid w:val="00910E93"/>
    <w:rsid w:val="009112B4"/>
    <w:rsid w:val="00912A98"/>
    <w:rsid w:val="00914681"/>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299D"/>
    <w:rsid w:val="00984B85"/>
    <w:rsid w:val="00984D0B"/>
    <w:rsid w:val="009914DA"/>
    <w:rsid w:val="00991A54"/>
    <w:rsid w:val="00993E58"/>
    <w:rsid w:val="00994636"/>
    <w:rsid w:val="00996376"/>
    <w:rsid w:val="009A2E50"/>
    <w:rsid w:val="009A382D"/>
    <w:rsid w:val="009A4505"/>
    <w:rsid w:val="009A4CC0"/>
    <w:rsid w:val="009A69B7"/>
    <w:rsid w:val="009A7EF2"/>
    <w:rsid w:val="009B110D"/>
    <w:rsid w:val="009B4702"/>
    <w:rsid w:val="009B5A9F"/>
    <w:rsid w:val="009B5ED5"/>
    <w:rsid w:val="009C10E2"/>
    <w:rsid w:val="009C7622"/>
    <w:rsid w:val="009C7E51"/>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39B9"/>
    <w:rsid w:val="00A04704"/>
    <w:rsid w:val="00A04A3A"/>
    <w:rsid w:val="00A04A86"/>
    <w:rsid w:val="00A055D7"/>
    <w:rsid w:val="00A078F6"/>
    <w:rsid w:val="00A07D43"/>
    <w:rsid w:val="00A10EEA"/>
    <w:rsid w:val="00A11350"/>
    <w:rsid w:val="00A154B3"/>
    <w:rsid w:val="00A15A7B"/>
    <w:rsid w:val="00A17125"/>
    <w:rsid w:val="00A205FE"/>
    <w:rsid w:val="00A2077A"/>
    <w:rsid w:val="00A22235"/>
    <w:rsid w:val="00A22660"/>
    <w:rsid w:val="00A2298E"/>
    <w:rsid w:val="00A22BB0"/>
    <w:rsid w:val="00A243A3"/>
    <w:rsid w:val="00A25175"/>
    <w:rsid w:val="00A269C3"/>
    <w:rsid w:val="00A31CA8"/>
    <w:rsid w:val="00A3201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1190"/>
    <w:rsid w:val="00A81C56"/>
    <w:rsid w:val="00A82176"/>
    <w:rsid w:val="00A82233"/>
    <w:rsid w:val="00A84192"/>
    <w:rsid w:val="00A857E8"/>
    <w:rsid w:val="00A8581A"/>
    <w:rsid w:val="00A85F86"/>
    <w:rsid w:val="00A86399"/>
    <w:rsid w:val="00A91AC8"/>
    <w:rsid w:val="00A922D2"/>
    <w:rsid w:val="00A95149"/>
    <w:rsid w:val="00AA0DC8"/>
    <w:rsid w:val="00AA46FC"/>
    <w:rsid w:val="00AB0EFD"/>
    <w:rsid w:val="00AB0F5C"/>
    <w:rsid w:val="00AB3D88"/>
    <w:rsid w:val="00AB4CD1"/>
    <w:rsid w:val="00AB5F98"/>
    <w:rsid w:val="00AB7544"/>
    <w:rsid w:val="00AC305E"/>
    <w:rsid w:val="00AC53AD"/>
    <w:rsid w:val="00AC73D9"/>
    <w:rsid w:val="00AC76C9"/>
    <w:rsid w:val="00AC7808"/>
    <w:rsid w:val="00AD0D7D"/>
    <w:rsid w:val="00AD5513"/>
    <w:rsid w:val="00AE2E4F"/>
    <w:rsid w:val="00AE30D5"/>
    <w:rsid w:val="00AE7A0F"/>
    <w:rsid w:val="00AF076F"/>
    <w:rsid w:val="00AF0847"/>
    <w:rsid w:val="00AF4725"/>
    <w:rsid w:val="00AF5598"/>
    <w:rsid w:val="00AF646F"/>
    <w:rsid w:val="00B0472F"/>
    <w:rsid w:val="00B04B43"/>
    <w:rsid w:val="00B07D41"/>
    <w:rsid w:val="00B10A19"/>
    <w:rsid w:val="00B10F4F"/>
    <w:rsid w:val="00B12441"/>
    <w:rsid w:val="00B1423F"/>
    <w:rsid w:val="00B14B61"/>
    <w:rsid w:val="00B16D14"/>
    <w:rsid w:val="00B16E04"/>
    <w:rsid w:val="00B17BC0"/>
    <w:rsid w:val="00B20F63"/>
    <w:rsid w:val="00B21B54"/>
    <w:rsid w:val="00B21BBD"/>
    <w:rsid w:val="00B2365E"/>
    <w:rsid w:val="00B3367D"/>
    <w:rsid w:val="00B3409A"/>
    <w:rsid w:val="00B350F7"/>
    <w:rsid w:val="00B355DD"/>
    <w:rsid w:val="00B4027F"/>
    <w:rsid w:val="00B4185D"/>
    <w:rsid w:val="00B421EE"/>
    <w:rsid w:val="00B441ED"/>
    <w:rsid w:val="00B44CBD"/>
    <w:rsid w:val="00B4522B"/>
    <w:rsid w:val="00B457C1"/>
    <w:rsid w:val="00B508DD"/>
    <w:rsid w:val="00B509CA"/>
    <w:rsid w:val="00B53D0C"/>
    <w:rsid w:val="00B54B6B"/>
    <w:rsid w:val="00B55111"/>
    <w:rsid w:val="00B558A8"/>
    <w:rsid w:val="00B57468"/>
    <w:rsid w:val="00B57479"/>
    <w:rsid w:val="00B57AFA"/>
    <w:rsid w:val="00B603A2"/>
    <w:rsid w:val="00B6405D"/>
    <w:rsid w:val="00B7129F"/>
    <w:rsid w:val="00B75A6D"/>
    <w:rsid w:val="00B77490"/>
    <w:rsid w:val="00B803FE"/>
    <w:rsid w:val="00B80534"/>
    <w:rsid w:val="00B80ABE"/>
    <w:rsid w:val="00B80E99"/>
    <w:rsid w:val="00B83F46"/>
    <w:rsid w:val="00B874FC"/>
    <w:rsid w:val="00B909C6"/>
    <w:rsid w:val="00B90CD2"/>
    <w:rsid w:val="00B91EDD"/>
    <w:rsid w:val="00B93E46"/>
    <w:rsid w:val="00B96350"/>
    <w:rsid w:val="00B96452"/>
    <w:rsid w:val="00BA01F0"/>
    <w:rsid w:val="00BA2E17"/>
    <w:rsid w:val="00BA3BA0"/>
    <w:rsid w:val="00BA59F6"/>
    <w:rsid w:val="00BA6413"/>
    <w:rsid w:val="00BA7147"/>
    <w:rsid w:val="00BB1B0B"/>
    <w:rsid w:val="00BB243B"/>
    <w:rsid w:val="00BB27F2"/>
    <w:rsid w:val="00BB2B9F"/>
    <w:rsid w:val="00BC1D34"/>
    <w:rsid w:val="00BC2B30"/>
    <w:rsid w:val="00BC2B3A"/>
    <w:rsid w:val="00BC3D51"/>
    <w:rsid w:val="00BC442F"/>
    <w:rsid w:val="00BD018B"/>
    <w:rsid w:val="00BD065C"/>
    <w:rsid w:val="00BD09F2"/>
    <w:rsid w:val="00BD3178"/>
    <w:rsid w:val="00BD7496"/>
    <w:rsid w:val="00BE33EC"/>
    <w:rsid w:val="00BE3A14"/>
    <w:rsid w:val="00BF115C"/>
    <w:rsid w:val="00BF1208"/>
    <w:rsid w:val="00BF2F76"/>
    <w:rsid w:val="00BF68AD"/>
    <w:rsid w:val="00BF7DE2"/>
    <w:rsid w:val="00C00B6F"/>
    <w:rsid w:val="00C01E44"/>
    <w:rsid w:val="00C07393"/>
    <w:rsid w:val="00C10DEF"/>
    <w:rsid w:val="00C13E13"/>
    <w:rsid w:val="00C174F3"/>
    <w:rsid w:val="00C17614"/>
    <w:rsid w:val="00C17855"/>
    <w:rsid w:val="00C2060E"/>
    <w:rsid w:val="00C21535"/>
    <w:rsid w:val="00C2275B"/>
    <w:rsid w:val="00C23CF0"/>
    <w:rsid w:val="00C249EC"/>
    <w:rsid w:val="00C25D68"/>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712D"/>
    <w:rsid w:val="00C70855"/>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A1143"/>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C69"/>
    <w:rsid w:val="00D05FF7"/>
    <w:rsid w:val="00D06530"/>
    <w:rsid w:val="00D0688A"/>
    <w:rsid w:val="00D06907"/>
    <w:rsid w:val="00D07027"/>
    <w:rsid w:val="00D07952"/>
    <w:rsid w:val="00D14A5F"/>
    <w:rsid w:val="00D15F4B"/>
    <w:rsid w:val="00D16E1A"/>
    <w:rsid w:val="00D2057A"/>
    <w:rsid w:val="00D20A99"/>
    <w:rsid w:val="00D252D8"/>
    <w:rsid w:val="00D300E1"/>
    <w:rsid w:val="00D31BD1"/>
    <w:rsid w:val="00D32CD2"/>
    <w:rsid w:val="00D33583"/>
    <w:rsid w:val="00D341CE"/>
    <w:rsid w:val="00D353F8"/>
    <w:rsid w:val="00D35BEE"/>
    <w:rsid w:val="00D36274"/>
    <w:rsid w:val="00D36EF0"/>
    <w:rsid w:val="00D4082C"/>
    <w:rsid w:val="00D4462C"/>
    <w:rsid w:val="00D45DD4"/>
    <w:rsid w:val="00D513F3"/>
    <w:rsid w:val="00D515A5"/>
    <w:rsid w:val="00D52992"/>
    <w:rsid w:val="00D55200"/>
    <w:rsid w:val="00D5799A"/>
    <w:rsid w:val="00D57C8E"/>
    <w:rsid w:val="00D600BB"/>
    <w:rsid w:val="00D60A25"/>
    <w:rsid w:val="00D62BFB"/>
    <w:rsid w:val="00D65CCA"/>
    <w:rsid w:val="00D70891"/>
    <w:rsid w:val="00D70AAD"/>
    <w:rsid w:val="00D72510"/>
    <w:rsid w:val="00D72F59"/>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375B"/>
    <w:rsid w:val="00D94798"/>
    <w:rsid w:val="00D95C50"/>
    <w:rsid w:val="00DA16D7"/>
    <w:rsid w:val="00DA21D3"/>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46E7"/>
    <w:rsid w:val="00DE6A31"/>
    <w:rsid w:val="00DE7EFB"/>
    <w:rsid w:val="00DF17C6"/>
    <w:rsid w:val="00DF1925"/>
    <w:rsid w:val="00DF66EE"/>
    <w:rsid w:val="00DF797E"/>
    <w:rsid w:val="00E00396"/>
    <w:rsid w:val="00E0148A"/>
    <w:rsid w:val="00E01C7B"/>
    <w:rsid w:val="00E01EB0"/>
    <w:rsid w:val="00E0339D"/>
    <w:rsid w:val="00E0391A"/>
    <w:rsid w:val="00E05C3C"/>
    <w:rsid w:val="00E11990"/>
    <w:rsid w:val="00E11C5F"/>
    <w:rsid w:val="00E1466D"/>
    <w:rsid w:val="00E14AEF"/>
    <w:rsid w:val="00E17859"/>
    <w:rsid w:val="00E22913"/>
    <w:rsid w:val="00E24133"/>
    <w:rsid w:val="00E24B4E"/>
    <w:rsid w:val="00E2598A"/>
    <w:rsid w:val="00E25A0B"/>
    <w:rsid w:val="00E26D9D"/>
    <w:rsid w:val="00E26E2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DA9"/>
    <w:rsid w:val="00EF0C54"/>
    <w:rsid w:val="00EF0DB4"/>
    <w:rsid w:val="00EF2394"/>
    <w:rsid w:val="00EF57B8"/>
    <w:rsid w:val="00EF624B"/>
    <w:rsid w:val="00F007AD"/>
    <w:rsid w:val="00F00E78"/>
    <w:rsid w:val="00F012B2"/>
    <w:rsid w:val="00F0463F"/>
    <w:rsid w:val="00F07541"/>
    <w:rsid w:val="00F07916"/>
    <w:rsid w:val="00F1021D"/>
    <w:rsid w:val="00F10B8B"/>
    <w:rsid w:val="00F10F89"/>
    <w:rsid w:val="00F11153"/>
    <w:rsid w:val="00F16728"/>
    <w:rsid w:val="00F17406"/>
    <w:rsid w:val="00F200DF"/>
    <w:rsid w:val="00F226E3"/>
    <w:rsid w:val="00F30796"/>
    <w:rsid w:val="00F311C5"/>
    <w:rsid w:val="00F346A2"/>
    <w:rsid w:val="00F34736"/>
    <w:rsid w:val="00F4016C"/>
    <w:rsid w:val="00F44F22"/>
    <w:rsid w:val="00F511D4"/>
    <w:rsid w:val="00F51352"/>
    <w:rsid w:val="00F52887"/>
    <w:rsid w:val="00F54AD8"/>
    <w:rsid w:val="00F55160"/>
    <w:rsid w:val="00F55F9A"/>
    <w:rsid w:val="00F573B3"/>
    <w:rsid w:val="00F573F7"/>
    <w:rsid w:val="00F57B88"/>
    <w:rsid w:val="00F60BAB"/>
    <w:rsid w:val="00F60DC7"/>
    <w:rsid w:val="00F618A8"/>
    <w:rsid w:val="00F61E9F"/>
    <w:rsid w:val="00F635E6"/>
    <w:rsid w:val="00F63ED9"/>
    <w:rsid w:val="00F6438D"/>
    <w:rsid w:val="00F64D91"/>
    <w:rsid w:val="00F704E4"/>
    <w:rsid w:val="00F7080E"/>
    <w:rsid w:val="00F70CE0"/>
    <w:rsid w:val="00F70CE4"/>
    <w:rsid w:val="00F72BF3"/>
    <w:rsid w:val="00F72D7F"/>
    <w:rsid w:val="00F7380C"/>
    <w:rsid w:val="00F7415D"/>
    <w:rsid w:val="00F75ACE"/>
    <w:rsid w:val="00F77336"/>
    <w:rsid w:val="00F80B95"/>
    <w:rsid w:val="00F811D4"/>
    <w:rsid w:val="00F81C56"/>
    <w:rsid w:val="00F82617"/>
    <w:rsid w:val="00F82657"/>
    <w:rsid w:val="00F82FCB"/>
    <w:rsid w:val="00F901B5"/>
    <w:rsid w:val="00F91E6A"/>
    <w:rsid w:val="00F92207"/>
    <w:rsid w:val="00F93B2F"/>
    <w:rsid w:val="00F93FA0"/>
    <w:rsid w:val="00F94801"/>
    <w:rsid w:val="00F951B7"/>
    <w:rsid w:val="00F95BF3"/>
    <w:rsid w:val="00F95FEE"/>
    <w:rsid w:val="00F97AA9"/>
    <w:rsid w:val="00FA15D0"/>
    <w:rsid w:val="00FA495A"/>
    <w:rsid w:val="00FA5CC0"/>
    <w:rsid w:val="00FB05B2"/>
    <w:rsid w:val="00FB0C26"/>
    <w:rsid w:val="00FB180A"/>
    <w:rsid w:val="00FB3462"/>
    <w:rsid w:val="00FB6A44"/>
    <w:rsid w:val="00FB6EEE"/>
    <w:rsid w:val="00FB765A"/>
    <w:rsid w:val="00FC019F"/>
    <w:rsid w:val="00FC02AD"/>
    <w:rsid w:val="00FC077B"/>
    <w:rsid w:val="00FC5CB0"/>
    <w:rsid w:val="00FC7A9D"/>
    <w:rsid w:val="00FD0A14"/>
    <w:rsid w:val="00FD1D50"/>
    <w:rsid w:val="00FD295C"/>
    <w:rsid w:val="00FD2D4C"/>
    <w:rsid w:val="00FD362B"/>
    <w:rsid w:val="00FD43D2"/>
    <w:rsid w:val="00FD5D91"/>
    <w:rsid w:val="00FE087F"/>
    <w:rsid w:val="00FE1A39"/>
    <w:rsid w:val="00FE4EDB"/>
    <w:rsid w:val="00FE5A6C"/>
    <w:rsid w:val="00FE63C1"/>
    <w:rsid w:val="00FF01DD"/>
    <w:rsid w:val="00FF1B0C"/>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3CA2D-1C24-3747-BB17-D3E5C6227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6165</TotalTime>
  <Pages>20</Pages>
  <Words>65467</Words>
  <Characters>373165</Characters>
  <Application>Microsoft Office Word</Application>
  <DocSecurity>0</DocSecurity>
  <Lines>3109</Lines>
  <Paragraphs>875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987</cp:revision>
  <cp:lastPrinted>2019-03-04T18:31:00Z</cp:lastPrinted>
  <dcterms:created xsi:type="dcterms:W3CDTF">2015-07-01T16:40:00Z</dcterms:created>
  <dcterms:modified xsi:type="dcterms:W3CDTF">2019-05-21T19:47:00Z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