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3E2AF" w14:textId="77777777" w:rsidR="003E34AA" w:rsidRDefault="00165E3D" w:rsidP="00165E3D">
      <w:pPr>
        <w:jc w:val="center"/>
      </w:pPr>
      <w:r>
        <w:t>Bridges Evaluation Report Fall 2013</w:t>
      </w:r>
    </w:p>
    <w:p w14:paraId="46FC3162" w14:textId="5AF6CDEE" w:rsidR="00165E3D" w:rsidRDefault="00165E3D" w:rsidP="00165E3D">
      <w:pPr>
        <w:ind w:firstLine="720"/>
      </w:pPr>
      <w:r>
        <w:t>During the first semester of the Bridges project, we collected some baseline data from the students enrolled in 4 sections</w:t>
      </w:r>
      <w:r w:rsidR="00CD4F27">
        <w:t xml:space="preserve"> (1-4)</w:t>
      </w:r>
      <w:r>
        <w:t xml:space="preserve"> of ITCS 2214 and ITCS 4155.  During the first week of the semester, the ITCS 2214 students were assigned to take an Attitude toward Computing survey (25 items) and to self</w:t>
      </w:r>
      <w:r w:rsidR="00754AA0">
        <w:t>-</w:t>
      </w:r>
      <w:r>
        <w:t>report their confidence in retention in the major on a 1-5 scale.  Those measures were again administered during the last week of the semester to measure any change in either computing attitude or confidence in retention, and in addition we surveyed the students attitude about their homework assignments (5 item survey) and the level of experience</w:t>
      </w:r>
      <w:r w:rsidR="00391F31">
        <w:t xml:space="preserve"> and number of hours</w:t>
      </w:r>
      <w:r>
        <w:t xml:space="preserve"> required for the course</w:t>
      </w:r>
      <w:r w:rsidR="00391F31">
        <w:t xml:space="preserve"> and the homework assignments</w:t>
      </w:r>
      <w:r>
        <w:t>.</w:t>
      </w:r>
    </w:p>
    <w:p w14:paraId="2D7FFCE5" w14:textId="4416FD25" w:rsidR="00630AB7" w:rsidRDefault="00630AB7" w:rsidP="00165E3D">
      <w:pPr>
        <w:ind w:firstLine="720"/>
      </w:pPr>
      <w:r w:rsidRPr="00630AB7">
        <w:rPr>
          <w:noProof/>
          <w:lang w:eastAsia="en-US"/>
        </w:rPr>
        <w:drawing>
          <wp:anchor distT="0" distB="0" distL="114300" distR="114300" simplePos="0" relativeHeight="251659264" behindDoc="0" locked="0" layoutInCell="1" allowOverlap="1" wp14:anchorId="09A7B977" wp14:editId="304756FE">
            <wp:simplePos x="0" y="0"/>
            <wp:positionH relativeFrom="column">
              <wp:posOffset>0</wp:posOffset>
            </wp:positionH>
            <wp:positionV relativeFrom="paragraph">
              <wp:posOffset>484505</wp:posOffset>
            </wp:positionV>
            <wp:extent cx="5516880" cy="3279775"/>
            <wp:effectExtent l="0" t="0" r="0" b="0"/>
            <wp:wrapThrough wrapText="bothSides">
              <wp:wrapPolygon edited="0">
                <wp:start x="0" y="0"/>
                <wp:lineTo x="0" y="21412"/>
                <wp:lineTo x="21481" y="21412"/>
                <wp:lineTo x="2148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6880" cy="32797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Of the 204 students enrolled in ITCS 2214 only 82 (40%) filled out the pretest.  Interestingly, filling out the pretest was related to course grade, Chi square (121, 5)= 12.81, p&lt; .05.  Of those with As&amp;Bs, 61% took the </w:t>
      </w:r>
      <w:r w:rsidR="00CD4F27">
        <w:t>pre</w:t>
      </w:r>
      <w:r>
        <w:t xml:space="preserve">test, for those with Cs or below, however, less than half took the </w:t>
      </w:r>
      <w:r w:rsidR="00CD4F27">
        <w:t>pre</w:t>
      </w:r>
      <w:r>
        <w:t xml:space="preserve">test.  Of the student who withdrew from the course, 90% took the test?  </w:t>
      </w:r>
    </w:p>
    <w:p w14:paraId="7C260E9B" w14:textId="19D172EE" w:rsidR="006008DB" w:rsidRDefault="00630AB7" w:rsidP="006008DB">
      <w:pPr>
        <w:ind w:firstLine="720"/>
      </w:pPr>
      <w:r>
        <w:t xml:space="preserve">These data suggest that there was a high level of engagement early in the semester for those who do well in the course and this engagement separates them from the students who get Cs or less.  </w:t>
      </w:r>
      <w:r w:rsidR="00493C60">
        <w:t>Those who withdrew showed a much different data pattern, however, from those who got low grades in the class.</w:t>
      </w:r>
      <w:r w:rsidR="00754AA0">
        <w:t xml:space="preserve">  They show a high level of engagement at the beginning of the semester.</w:t>
      </w:r>
    </w:p>
    <w:p w14:paraId="3D287005" w14:textId="77777777" w:rsidR="001A6031" w:rsidRDefault="006008DB" w:rsidP="001A6031">
      <w:pPr>
        <w:ind w:firstLine="720"/>
      </w:pPr>
      <w:r>
        <w:t xml:space="preserve">Given this data pattern, we also looked at whether there were differences in response to the computing attitude scale and confidence by grade.  In the figure below, Ws are coded with a -1.  There were no differences in computing attitude across grade level F &lt; 1.  We also compared grade levels on each of the factor scores as well and similarly, there were no differences, Fs &lt; 1. </w:t>
      </w:r>
      <w:r w:rsidR="001A6031">
        <w:t>Confidence in the major was also not significantly different across grade levels, F &lt; 1.</w:t>
      </w:r>
    </w:p>
    <w:p w14:paraId="5B0B5D66" w14:textId="3283ADDA" w:rsidR="006008DB" w:rsidRDefault="006008DB" w:rsidP="00165E3D">
      <w:pPr>
        <w:ind w:firstLine="720"/>
      </w:pPr>
    </w:p>
    <w:p w14:paraId="1332C252" w14:textId="25417DC6" w:rsidR="006008DB" w:rsidRDefault="006008DB" w:rsidP="00165E3D">
      <w:pPr>
        <w:ind w:firstLine="720"/>
      </w:pPr>
      <w:r>
        <w:rPr>
          <w:noProof/>
          <w:lang w:eastAsia="en-US"/>
        </w:rPr>
        <w:lastRenderedPageBreak/>
        <w:drawing>
          <wp:inline distT="0" distB="0" distL="0" distR="0" wp14:anchorId="4D208CDC" wp14:editId="507BA9CB">
            <wp:extent cx="4450080" cy="2153507"/>
            <wp:effectExtent l="0" t="0" r="0" b="571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0080" cy="2153507"/>
                    </a:xfrm>
                    <a:prstGeom prst="rect">
                      <a:avLst/>
                    </a:prstGeom>
                    <a:noFill/>
                    <a:ln>
                      <a:noFill/>
                    </a:ln>
                  </pic:spPr>
                </pic:pic>
              </a:graphicData>
            </a:graphic>
          </wp:inline>
        </w:drawing>
      </w:r>
    </w:p>
    <w:p w14:paraId="1D557D90" w14:textId="1A2D043F" w:rsidR="006008DB" w:rsidRDefault="00844AA1" w:rsidP="00165E3D">
      <w:pPr>
        <w:ind w:firstLine="720"/>
      </w:pPr>
      <w:r>
        <w:rPr>
          <w:noProof/>
          <w:lang w:eastAsia="en-US"/>
        </w:rPr>
        <w:drawing>
          <wp:inline distT="0" distB="0" distL="0" distR="0" wp14:anchorId="16B4DE59" wp14:editId="442DF2C4">
            <wp:extent cx="4003040" cy="1808480"/>
            <wp:effectExtent l="0" t="0" r="1016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3040" cy="1808480"/>
                    </a:xfrm>
                    <a:prstGeom prst="rect">
                      <a:avLst/>
                    </a:prstGeom>
                    <a:noFill/>
                    <a:ln>
                      <a:noFill/>
                    </a:ln>
                  </pic:spPr>
                </pic:pic>
              </a:graphicData>
            </a:graphic>
          </wp:inline>
        </w:drawing>
      </w:r>
    </w:p>
    <w:p w14:paraId="6251DB0A" w14:textId="77777777" w:rsidR="003C6558" w:rsidRPr="003C6558" w:rsidRDefault="003C6558" w:rsidP="00BA5ED5">
      <w:r w:rsidRPr="003C6558">
        <w:rPr>
          <w:b/>
        </w:rPr>
        <w:t>GPA distribution of students who withdrew during Fall 2013 semester</w:t>
      </w:r>
      <w:r w:rsidRPr="003C6558">
        <w:t>.</w:t>
      </w:r>
    </w:p>
    <w:p w14:paraId="1A1CD1FD" w14:textId="77777777" w:rsidR="003C6558" w:rsidRPr="003C6558" w:rsidRDefault="003C6558" w:rsidP="003C6558">
      <w:r w:rsidRPr="003C6558">
        <w:t>Clearly among the 19 students who withdrew there are students who are low performing but also a handful of students who have high GPA?  Would speculate that some withdrew to maintain high GPA.  Noticed that there were several Ws on their transcript and they were trying to improve GPA.</w:t>
      </w:r>
    </w:p>
    <w:p w14:paraId="4CF4AAE4" w14:textId="367C265D" w:rsidR="003C6558" w:rsidRDefault="003C6558" w:rsidP="00165E3D">
      <w:pPr>
        <w:ind w:firstLine="720"/>
      </w:pPr>
      <w:r>
        <w:rPr>
          <w:noProof/>
          <w:lang w:eastAsia="en-US"/>
        </w:rPr>
        <w:drawing>
          <wp:inline distT="0" distB="0" distL="0" distR="0" wp14:anchorId="441D4E00" wp14:editId="4F93FB1B">
            <wp:extent cx="4206240" cy="3370600"/>
            <wp:effectExtent l="0" t="0" r="10160" b="762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6589" cy="3370880"/>
                    </a:xfrm>
                    <a:prstGeom prst="rect">
                      <a:avLst/>
                    </a:prstGeom>
                    <a:noFill/>
                    <a:ln>
                      <a:noFill/>
                    </a:ln>
                  </pic:spPr>
                </pic:pic>
              </a:graphicData>
            </a:graphic>
          </wp:inline>
        </w:drawing>
      </w:r>
    </w:p>
    <w:p w14:paraId="42CD9FB1" w14:textId="77777777" w:rsidR="00CD4F27" w:rsidRDefault="00CD4F27" w:rsidP="00165E3D">
      <w:pPr>
        <w:ind w:firstLine="720"/>
      </w:pPr>
    </w:p>
    <w:p w14:paraId="65742071" w14:textId="330D7268" w:rsidR="00CD4F27" w:rsidRPr="00CD4F27" w:rsidRDefault="00CD4F27" w:rsidP="00CD4F27">
      <w:pPr>
        <w:rPr>
          <w:b/>
        </w:rPr>
      </w:pPr>
      <w:r w:rsidRPr="00CD4F27">
        <w:rPr>
          <w:b/>
        </w:rPr>
        <w:t>Pre vs Post comparison</w:t>
      </w:r>
    </w:p>
    <w:p w14:paraId="67F51200" w14:textId="04256453" w:rsidR="00493C60" w:rsidRDefault="00493C60" w:rsidP="00165E3D">
      <w:pPr>
        <w:ind w:firstLine="720"/>
      </w:pPr>
      <w:r>
        <w:t xml:space="preserve">A comparison of the pre and post scores on the Attitude toward </w:t>
      </w:r>
      <w:r w:rsidR="003C6558">
        <w:t>C</w:t>
      </w:r>
      <w:r>
        <w:t xml:space="preserve">omputing scale and the confidence in retention in the major showed that there were no differences , ts &lt; 1.  However, there were only 31 students who took both pre and post </w:t>
      </w:r>
      <w:r w:rsidR="00BA5ED5">
        <w:t>surveys</w:t>
      </w:r>
      <w:r>
        <w:t xml:space="preserve">. </w:t>
      </w:r>
      <w:r w:rsidR="00CE6DFD">
        <w:t xml:space="preserve">  So</w:t>
      </w:r>
      <w:r w:rsidR="003C6558">
        <w:t>,</w:t>
      </w:r>
      <w:r w:rsidR="00CE6DFD">
        <w:t xml:space="preserve"> for the student enrolled in ITCS 2214 </w:t>
      </w:r>
      <w:r w:rsidR="00CD4F27">
        <w:t xml:space="preserve">during the Fall 2013 semester, their </w:t>
      </w:r>
      <w:r w:rsidR="003C6558">
        <w:t>a</w:t>
      </w:r>
      <w:r w:rsidR="00CD4F27">
        <w:t xml:space="preserve">ttitudes toward </w:t>
      </w:r>
      <w:r w:rsidR="003C6558">
        <w:t>c</w:t>
      </w:r>
      <w:r w:rsidR="00CD4F27">
        <w:t xml:space="preserve">omputing and their confidence in retention did not show any significant changes as a result of their participation in the course. </w:t>
      </w:r>
    </w:p>
    <w:p w14:paraId="3CD6C401" w14:textId="793BECDA" w:rsidR="00CD4F27" w:rsidRPr="00902747" w:rsidRDefault="00493C60" w:rsidP="00902747">
      <w:pPr>
        <w:ind w:firstLine="720"/>
      </w:pPr>
      <w:r>
        <w:rPr>
          <w:noProof/>
          <w:lang w:eastAsia="en-US"/>
        </w:rPr>
        <w:drawing>
          <wp:inline distT="0" distB="0" distL="0" distR="0" wp14:anchorId="4C3D8537" wp14:editId="4C1937D8">
            <wp:extent cx="3220720" cy="1746885"/>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2078" cy="1747621"/>
                    </a:xfrm>
                    <a:prstGeom prst="rect">
                      <a:avLst/>
                    </a:prstGeom>
                    <a:noFill/>
                    <a:ln>
                      <a:noFill/>
                    </a:ln>
                  </pic:spPr>
                </pic:pic>
              </a:graphicData>
            </a:graphic>
          </wp:inline>
        </w:drawing>
      </w:r>
      <w:r w:rsidR="007D0824">
        <w:rPr>
          <w:noProof/>
          <w:lang w:eastAsia="en-US"/>
        </w:rPr>
        <w:drawing>
          <wp:inline distT="0" distB="0" distL="0" distR="0" wp14:anchorId="3569F1FD" wp14:editId="224521F4">
            <wp:extent cx="2915920" cy="1729783"/>
            <wp:effectExtent l="0" t="0" r="508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5920" cy="1729783"/>
                    </a:xfrm>
                    <a:prstGeom prst="rect">
                      <a:avLst/>
                    </a:prstGeom>
                    <a:noFill/>
                    <a:ln>
                      <a:noFill/>
                    </a:ln>
                  </pic:spPr>
                </pic:pic>
              </a:graphicData>
            </a:graphic>
          </wp:inline>
        </w:drawing>
      </w:r>
    </w:p>
    <w:p w14:paraId="162A31CF" w14:textId="77777777" w:rsidR="00CD4F27" w:rsidRDefault="00CD4F27" w:rsidP="00CD4F27">
      <w:pPr>
        <w:rPr>
          <w:b/>
        </w:rPr>
      </w:pPr>
    </w:p>
    <w:p w14:paraId="6D8796AA" w14:textId="05ABF5F1" w:rsidR="00CD4F27" w:rsidRPr="00CD4F27" w:rsidRDefault="00CD4F27" w:rsidP="00CD4F27">
      <w:pPr>
        <w:rPr>
          <w:b/>
        </w:rPr>
      </w:pPr>
      <w:r w:rsidRPr="00CD4F27">
        <w:rPr>
          <w:b/>
        </w:rPr>
        <w:t>Factor Analysis of the Attitude towards computing scale</w:t>
      </w:r>
    </w:p>
    <w:p w14:paraId="2F314923" w14:textId="219AD86E" w:rsidR="000B434C" w:rsidRDefault="000B434C" w:rsidP="00165E3D">
      <w:pPr>
        <w:ind w:firstLine="720"/>
      </w:pPr>
      <w:r>
        <w:t xml:space="preserve">A principle components analysis with a varimax rotation was performed on the 25 items in the Attitudes Toward Computing Scale (with the additional 5 items added to measure self confidence) that was administered as the post </w:t>
      </w:r>
      <w:r w:rsidR="00707F7A">
        <w:t>survey</w:t>
      </w:r>
      <w:r>
        <w:t xml:space="preserve"> scale.  There were 59 students who completed the post </w:t>
      </w:r>
      <w:r w:rsidR="00707F7A">
        <w:t>survey</w:t>
      </w:r>
      <w:r>
        <w:t xml:space="preserve">. Results of the analysis identified 4 factors with robust coefficient alphas.  Factor 1 which accounted for 23% of the variance consisted of 8 items that measured negative attitudes toward computing.  Factor 2 </w:t>
      </w:r>
      <w:r w:rsidR="00707F7A">
        <w:t>(</w:t>
      </w:r>
      <w:r w:rsidR="00CE6DFD">
        <w:t xml:space="preserve">6 items) measured positive attitudes toward computing and accounted for 18% of the variance, while Factor 3 (4 items) measured men/women issues for 16% of the variance.  Factor 4 measured career orientation for 13% of the variance and included 4 items. </w:t>
      </w:r>
    </w:p>
    <w:p w14:paraId="7C26981B" w14:textId="6C069268" w:rsidR="00CE6DFD" w:rsidRDefault="00CE6DFD" w:rsidP="00165E3D">
      <w:pPr>
        <w:ind w:firstLine="720"/>
      </w:pPr>
      <w:r>
        <w:t xml:space="preserve">The five additional items did not add anything to the variance accounted for and as a result were dropped from the data analysis. </w:t>
      </w:r>
    </w:p>
    <w:p w14:paraId="45E90E86" w14:textId="386D9038" w:rsidR="00CE6DFD" w:rsidRPr="001F13ED" w:rsidRDefault="003C6558" w:rsidP="00CE6DFD">
      <w:pPr>
        <w:widowControl w:val="0"/>
        <w:autoSpaceDE w:val="0"/>
        <w:autoSpaceDN w:val="0"/>
        <w:adjustRightInd w:val="0"/>
        <w:spacing w:after="0"/>
        <w:rPr>
          <w:rFonts w:ascii="Times New Roman" w:hAnsi="Times New Roman" w:cs="Times New Roman"/>
          <w:b/>
        </w:rPr>
      </w:pPr>
      <w:r w:rsidRPr="001F13ED">
        <w:rPr>
          <w:rFonts w:ascii="Times New Roman" w:hAnsi="Times New Roman" w:cs="Times New Roman"/>
          <w:b/>
        </w:rPr>
        <w:t>Factor 1 Negative attitude</w:t>
      </w:r>
      <w:r w:rsidR="001F13ED">
        <w:rPr>
          <w:rFonts w:ascii="Times New Roman" w:hAnsi="Times New Roman" w:cs="Times New Roman"/>
          <w:b/>
        </w:rPr>
        <w:t xml:space="preserve"> (</w:t>
      </w:r>
      <w:r w:rsidR="001F13ED">
        <w:rPr>
          <w:rFonts w:ascii="Times New Roman" w:hAnsi="Times New Roman" w:cs="Times New Roman"/>
          <w:b/>
        </w:rPr>
        <w:sym w:font="Symbol" w:char="F061"/>
      </w:r>
      <w:r w:rsidR="001F13ED">
        <w:rPr>
          <w:rFonts w:ascii="Times New Roman" w:hAnsi="Times New Roman" w:cs="Times New Roman"/>
          <w:b/>
        </w:rPr>
        <w:t xml:space="preserve"> = .92)</w:t>
      </w:r>
    </w:p>
    <w:p w14:paraId="159C33C0" w14:textId="05766342" w:rsidR="003C6558" w:rsidRDefault="003C6558" w:rsidP="00CE6DFD">
      <w:pPr>
        <w:widowControl w:val="0"/>
        <w:autoSpaceDE w:val="0"/>
        <w:autoSpaceDN w:val="0"/>
        <w:adjustRightInd w:val="0"/>
        <w:spacing w:after="0"/>
        <w:rPr>
          <w:rFonts w:ascii="Times New Roman" w:hAnsi="Times New Roman" w:cs="Times New Roman"/>
        </w:rPr>
      </w:pPr>
      <w:r w:rsidRPr="003C6558">
        <w:rPr>
          <w:rFonts w:ascii="Times New Roman" w:hAnsi="Times New Roman" w:cs="Times New Roman"/>
        </w:rPr>
        <w:t>I have little self-confidence when it comes to computing courses.</w:t>
      </w:r>
    </w:p>
    <w:p w14:paraId="2F290FC9" w14:textId="6259EF0F" w:rsidR="001F13ED" w:rsidRDefault="001F13ED" w:rsidP="00CE6DFD">
      <w:pPr>
        <w:widowControl w:val="0"/>
        <w:autoSpaceDE w:val="0"/>
        <w:autoSpaceDN w:val="0"/>
        <w:adjustRightInd w:val="0"/>
        <w:spacing w:after="0"/>
        <w:rPr>
          <w:rFonts w:ascii="Times New Roman" w:hAnsi="Times New Roman" w:cs="Times New Roman"/>
        </w:rPr>
      </w:pPr>
      <w:r w:rsidRPr="001F13ED">
        <w:rPr>
          <w:rFonts w:ascii="Times New Roman" w:hAnsi="Times New Roman" w:cs="Times New Roman"/>
        </w:rPr>
        <w:t>I think computer science is boring.</w:t>
      </w:r>
    </w:p>
    <w:p w14:paraId="7B9EB013" w14:textId="50A80D1B" w:rsidR="001F13ED" w:rsidRDefault="001F13ED" w:rsidP="00CE6DFD">
      <w:pPr>
        <w:widowControl w:val="0"/>
        <w:autoSpaceDE w:val="0"/>
        <w:autoSpaceDN w:val="0"/>
        <w:adjustRightInd w:val="0"/>
        <w:spacing w:after="0"/>
        <w:rPr>
          <w:rFonts w:ascii="Times New Roman" w:hAnsi="Times New Roman" w:cs="Times New Roman"/>
        </w:rPr>
      </w:pPr>
      <w:r w:rsidRPr="001F13ED">
        <w:rPr>
          <w:rFonts w:ascii="Times New Roman" w:hAnsi="Times New Roman" w:cs="Times New Roman"/>
        </w:rPr>
        <w:t>My career goals do not require that I learn computing skills.</w:t>
      </w:r>
    </w:p>
    <w:p w14:paraId="66896C52" w14:textId="410D77C1" w:rsidR="001F13ED" w:rsidRDefault="001F13ED" w:rsidP="00CE6DFD">
      <w:pPr>
        <w:widowControl w:val="0"/>
        <w:autoSpaceDE w:val="0"/>
        <w:autoSpaceDN w:val="0"/>
        <w:adjustRightInd w:val="0"/>
        <w:spacing w:after="0"/>
        <w:rPr>
          <w:rFonts w:ascii="Times New Roman" w:hAnsi="Times New Roman" w:cs="Times New Roman"/>
        </w:rPr>
      </w:pPr>
      <w:r w:rsidRPr="001F13ED">
        <w:rPr>
          <w:rFonts w:ascii="Times New Roman" w:hAnsi="Times New Roman" w:cs="Times New Roman"/>
        </w:rPr>
        <w:t>I do not think that I can learn to understand computing concepts.</w:t>
      </w:r>
    </w:p>
    <w:p w14:paraId="10377A52" w14:textId="3B5C552F" w:rsidR="001F13ED" w:rsidRDefault="001F13ED" w:rsidP="00CE6DFD">
      <w:pPr>
        <w:widowControl w:val="0"/>
        <w:autoSpaceDE w:val="0"/>
        <w:autoSpaceDN w:val="0"/>
        <w:adjustRightInd w:val="0"/>
        <w:spacing w:after="0"/>
        <w:rPr>
          <w:rFonts w:ascii="Times New Roman" w:hAnsi="Times New Roman" w:cs="Times New Roman"/>
        </w:rPr>
      </w:pPr>
      <w:r w:rsidRPr="001F13ED">
        <w:rPr>
          <w:rFonts w:ascii="Times New Roman" w:hAnsi="Times New Roman" w:cs="Times New Roman"/>
        </w:rPr>
        <w:t>The challenge of solving problems using computer science does not appeal to me.</w:t>
      </w:r>
    </w:p>
    <w:p w14:paraId="30B7D75E" w14:textId="17CDEC92" w:rsidR="001F13ED" w:rsidRDefault="001F13ED" w:rsidP="00CE6DFD">
      <w:pPr>
        <w:widowControl w:val="0"/>
        <w:autoSpaceDE w:val="0"/>
        <w:autoSpaceDN w:val="0"/>
        <w:adjustRightInd w:val="0"/>
        <w:spacing w:after="0"/>
        <w:rPr>
          <w:rFonts w:ascii="Times New Roman" w:hAnsi="Times New Roman" w:cs="Times New Roman"/>
        </w:rPr>
      </w:pPr>
      <w:r w:rsidRPr="001F13ED">
        <w:rPr>
          <w:rFonts w:ascii="Times New Roman" w:hAnsi="Times New Roman" w:cs="Times New Roman"/>
        </w:rPr>
        <w:t>I hope that I can find a career that does not require the use of computer science concepts.</w:t>
      </w:r>
    </w:p>
    <w:p w14:paraId="09018271" w14:textId="19F5D14A" w:rsidR="001F13ED" w:rsidRDefault="001F13ED" w:rsidP="00CE6DFD">
      <w:pPr>
        <w:widowControl w:val="0"/>
        <w:autoSpaceDE w:val="0"/>
        <w:autoSpaceDN w:val="0"/>
        <w:adjustRightInd w:val="0"/>
        <w:spacing w:after="0"/>
        <w:rPr>
          <w:rFonts w:ascii="Times New Roman" w:hAnsi="Times New Roman" w:cs="Times New Roman"/>
        </w:rPr>
      </w:pPr>
      <w:r w:rsidRPr="001F13ED">
        <w:rPr>
          <w:rFonts w:ascii="Times New Roman" w:hAnsi="Times New Roman" w:cs="Times New Roman"/>
        </w:rPr>
        <w:t>I doubt that I can solve problems by using computer applications.</w:t>
      </w:r>
    </w:p>
    <w:p w14:paraId="57E97890" w14:textId="32C30E05" w:rsidR="001F13ED" w:rsidRDefault="001F13ED" w:rsidP="00CE6DFD">
      <w:pPr>
        <w:widowControl w:val="0"/>
        <w:autoSpaceDE w:val="0"/>
        <w:autoSpaceDN w:val="0"/>
        <w:adjustRightInd w:val="0"/>
        <w:spacing w:after="0"/>
        <w:rPr>
          <w:rFonts w:ascii="Times New Roman" w:hAnsi="Times New Roman" w:cs="Times New Roman"/>
        </w:rPr>
      </w:pPr>
      <w:r w:rsidRPr="001F13ED">
        <w:rPr>
          <w:rFonts w:ascii="Times New Roman" w:hAnsi="Times New Roman" w:cs="Times New Roman"/>
        </w:rPr>
        <w:t>I do not like using computer science to solve problems.</w:t>
      </w:r>
    </w:p>
    <w:p w14:paraId="35294B56" w14:textId="77777777" w:rsidR="007E109B" w:rsidRDefault="007E109B" w:rsidP="00CE6DFD">
      <w:pPr>
        <w:widowControl w:val="0"/>
        <w:autoSpaceDE w:val="0"/>
        <w:autoSpaceDN w:val="0"/>
        <w:adjustRightInd w:val="0"/>
        <w:spacing w:after="0"/>
        <w:rPr>
          <w:rFonts w:ascii="Times New Roman" w:hAnsi="Times New Roman" w:cs="Times New Roman"/>
        </w:rPr>
      </w:pPr>
    </w:p>
    <w:p w14:paraId="0C3BE9BA" w14:textId="1F6BB85F" w:rsidR="007E109B" w:rsidRDefault="007E109B" w:rsidP="00CE6DFD">
      <w:pPr>
        <w:widowControl w:val="0"/>
        <w:autoSpaceDE w:val="0"/>
        <w:autoSpaceDN w:val="0"/>
        <w:adjustRightInd w:val="0"/>
        <w:spacing w:after="0"/>
        <w:rPr>
          <w:rFonts w:ascii="Times New Roman" w:hAnsi="Times New Roman" w:cs="Times New Roman"/>
          <w:b/>
        </w:rPr>
      </w:pPr>
      <w:r w:rsidRPr="007E109B">
        <w:rPr>
          <w:rFonts w:ascii="Times New Roman" w:hAnsi="Times New Roman" w:cs="Times New Roman"/>
          <w:b/>
        </w:rPr>
        <w:t>Factor 2 Positive attitude (</w:t>
      </w:r>
      <w:r w:rsidRPr="007E109B">
        <w:rPr>
          <w:rFonts w:ascii="Times New Roman" w:hAnsi="Times New Roman" w:cs="Times New Roman"/>
          <w:b/>
        </w:rPr>
        <w:sym w:font="Symbol" w:char="F061"/>
      </w:r>
      <w:r w:rsidRPr="007E109B">
        <w:rPr>
          <w:rFonts w:ascii="Times New Roman" w:hAnsi="Times New Roman" w:cs="Times New Roman"/>
          <w:b/>
        </w:rPr>
        <w:t xml:space="preserve"> = .89)</w:t>
      </w:r>
    </w:p>
    <w:p w14:paraId="6F28B7D6" w14:textId="08AD99AA" w:rsidR="007E109B" w:rsidRDefault="007E109B" w:rsidP="00CE6DFD">
      <w:pPr>
        <w:widowControl w:val="0"/>
        <w:autoSpaceDE w:val="0"/>
        <w:autoSpaceDN w:val="0"/>
        <w:adjustRightInd w:val="0"/>
        <w:spacing w:after="0"/>
        <w:rPr>
          <w:rFonts w:ascii="Times New Roman" w:hAnsi="Times New Roman" w:cs="Times New Roman"/>
        </w:rPr>
      </w:pPr>
      <w:r w:rsidRPr="007E109B">
        <w:rPr>
          <w:rFonts w:ascii="Times New Roman" w:hAnsi="Times New Roman" w:cs="Times New Roman"/>
        </w:rPr>
        <w:t>I am comfortable with learning computing concepts.</w:t>
      </w:r>
    </w:p>
    <w:p w14:paraId="437FADFF" w14:textId="1C187AB4" w:rsidR="007E109B" w:rsidRDefault="00902747" w:rsidP="00CE6DFD">
      <w:pPr>
        <w:widowControl w:val="0"/>
        <w:autoSpaceDE w:val="0"/>
        <w:autoSpaceDN w:val="0"/>
        <w:adjustRightInd w:val="0"/>
        <w:spacing w:after="0"/>
        <w:rPr>
          <w:rFonts w:ascii="Times New Roman" w:hAnsi="Times New Roman" w:cs="Times New Roman"/>
        </w:rPr>
      </w:pPr>
      <w:r w:rsidRPr="00902747">
        <w:rPr>
          <w:rFonts w:ascii="Times New Roman" w:hAnsi="Times New Roman" w:cs="Times New Roman"/>
        </w:rPr>
        <w:t>I hope that my future career will require the use of computer science concepts.</w:t>
      </w:r>
    </w:p>
    <w:p w14:paraId="0301E0FB" w14:textId="52571E61" w:rsidR="00902747" w:rsidRDefault="00902747" w:rsidP="00CE6DFD">
      <w:pPr>
        <w:widowControl w:val="0"/>
        <w:autoSpaceDE w:val="0"/>
        <w:autoSpaceDN w:val="0"/>
        <w:adjustRightInd w:val="0"/>
        <w:spacing w:after="0"/>
        <w:rPr>
          <w:rFonts w:ascii="Times New Roman" w:hAnsi="Times New Roman" w:cs="Times New Roman"/>
        </w:rPr>
      </w:pPr>
      <w:r w:rsidRPr="00902747">
        <w:rPr>
          <w:rFonts w:ascii="Times New Roman" w:hAnsi="Times New Roman" w:cs="Times New Roman"/>
        </w:rPr>
        <w:t>I can learn to understand computing concepts.</w:t>
      </w:r>
    </w:p>
    <w:p w14:paraId="06474AA7" w14:textId="7807AB47" w:rsidR="00902747" w:rsidRDefault="00902747" w:rsidP="00CE6DFD">
      <w:pPr>
        <w:widowControl w:val="0"/>
        <w:autoSpaceDE w:val="0"/>
        <w:autoSpaceDN w:val="0"/>
        <w:adjustRightInd w:val="0"/>
        <w:spacing w:after="0"/>
        <w:rPr>
          <w:rFonts w:ascii="Times New Roman" w:hAnsi="Times New Roman" w:cs="Times New Roman"/>
        </w:rPr>
      </w:pPr>
      <w:r w:rsidRPr="00902747">
        <w:rPr>
          <w:rFonts w:ascii="Times New Roman" w:hAnsi="Times New Roman" w:cs="Times New Roman"/>
        </w:rPr>
        <w:t>I like to use computer science to solve problems.</w:t>
      </w:r>
    </w:p>
    <w:p w14:paraId="29067949" w14:textId="39EF3A1A" w:rsidR="00902747" w:rsidRDefault="00902747" w:rsidP="00CE6DFD">
      <w:pPr>
        <w:widowControl w:val="0"/>
        <w:autoSpaceDE w:val="0"/>
        <w:autoSpaceDN w:val="0"/>
        <w:adjustRightInd w:val="0"/>
        <w:spacing w:after="0"/>
        <w:rPr>
          <w:rFonts w:ascii="Times New Roman" w:hAnsi="Times New Roman" w:cs="Times New Roman"/>
        </w:rPr>
      </w:pPr>
      <w:r w:rsidRPr="00902747">
        <w:rPr>
          <w:rFonts w:ascii="Times New Roman" w:hAnsi="Times New Roman" w:cs="Times New Roman"/>
        </w:rPr>
        <w:t>I am confident that I can solve problems by using computer applications.</w:t>
      </w:r>
    </w:p>
    <w:p w14:paraId="3D8C0560" w14:textId="6BE0DF4C" w:rsidR="00902747" w:rsidRDefault="00902747" w:rsidP="00CE6DFD">
      <w:pPr>
        <w:widowControl w:val="0"/>
        <w:autoSpaceDE w:val="0"/>
        <w:autoSpaceDN w:val="0"/>
        <w:adjustRightInd w:val="0"/>
        <w:spacing w:after="0"/>
        <w:rPr>
          <w:rFonts w:ascii="Times New Roman" w:hAnsi="Times New Roman" w:cs="Times New Roman"/>
        </w:rPr>
      </w:pPr>
      <w:r w:rsidRPr="00902747">
        <w:rPr>
          <w:rFonts w:ascii="Times New Roman" w:hAnsi="Times New Roman" w:cs="Times New Roman"/>
        </w:rPr>
        <w:t>The challenge of solving problems using computer science appeals to me</w:t>
      </w:r>
    </w:p>
    <w:p w14:paraId="641BE198" w14:textId="77777777" w:rsidR="00902747" w:rsidRDefault="00902747" w:rsidP="00CE6DFD">
      <w:pPr>
        <w:widowControl w:val="0"/>
        <w:autoSpaceDE w:val="0"/>
        <w:autoSpaceDN w:val="0"/>
        <w:adjustRightInd w:val="0"/>
        <w:spacing w:after="0"/>
        <w:rPr>
          <w:rFonts w:ascii="Times New Roman" w:hAnsi="Times New Roman" w:cs="Times New Roman"/>
        </w:rPr>
      </w:pPr>
    </w:p>
    <w:p w14:paraId="1CAA681A" w14:textId="0DBA093A" w:rsidR="00902747" w:rsidRDefault="00902747" w:rsidP="00CE6DFD">
      <w:pPr>
        <w:widowControl w:val="0"/>
        <w:autoSpaceDE w:val="0"/>
        <w:autoSpaceDN w:val="0"/>
        <w:adjustRightInd w:val="0"/>
        <w:spacing w:after="0"/>
        <w:rPr>
          <w:rFonts w:ascii="Times New Roman" w:hAnsi="Times New Roman" w:cs="Times New Roman"/>
          <w:b/>
        </w:rPr>
      </w:pPr>
      <w:r w:rsidRPr="00902747">
        <w:rPr>
          <w:rFonts w:ascii="Times New Roman" w:hAnsi="Times New Roman" w:cs="Times New Roman"/>
          <w:b/>
        </w:rPr>
        <w:t>Factor 3 Men and women in computer science (</w:t>
      </w:r>
      <w:r w:rsidRPr="00902747">
        <w:rPr>
          <w:rFonts w:ascii="Times New Roman" w:hAnsi="Times New Roman" w:cs="Times New Roman"/>
          <w:b/>
        </w:rPr>
        <w:sym w:font="Symbol" w:char="F061"/>
      </w:r>
      <w:r w:rsidRPr="00902747">
        <w:rPr>
          <w:rFonts w:ascii="Times New Roman" w:hAnsi="Times New Roman" w:cs="Times New Roman"/>
          <w:b/>
        </w:rPr>
        <w:t xml:space="preserve"> = .86)</w:t>
      </w:r>
    </w:p>
    <w:p w14:paraId="3500B589" w14:textId="17FC364E" w:rsidR="00902747" w:rsidRDefault="00902747" w:rsidP="00CE6DFD">
      <w:pPr>
        <w:widowControl w:val="0"/>
        <w:autoSpaceDE w:val="0"/>
        <w:autoSpaceDN w:val="0"/>
        <w:adjustRightInd w:val="0"/>
        <w:spacing w:after="0"/>
        <w:rPr>
          <w:rFonts w:ascii="Times New Roman" w:hAnsi="Times New Roman" w:cs="Times New Roman"/>
        </w:rPr>
      </w:pPr>
      <w:r w:rsidRPr="00902747">
        <w:rPr>
          <w:rFonts w:ascii="Times New Roman" w:hAnsi="Times New Roman" w:cs="Times New Roman"/>
        </w:rPr>
        <w:t>Computing is an appropriate subject for both men and women to study.</w:t>
      </w:r>
    </w:p>
    <w:p w14:paraId="62D3F689" w14:textId="09BD34F6" w:rsidR="00902747" w:rsidRDefault="00902747" w:rsidP="00CE6DFD">
      <w:pPr>
        <w:widowControl w:val="0"/>
        <w:autoSpaceDE w:val="0"/>
        <w:autoSpaceDN w:val="0"/>
        <w:adjustRightInd w:val="0"/>
        <w:spacing w:after="0"/>
        <w:rPr>
          <w:rFonts w:ascii="Times New Roman" w:hAnsi="Times New Roman" w:cs="Times New Roman"/>
        </w:rPr>
      </w:pPr>
      <w:r w:rsidRPr="00902747">
        <w:rPr>
          <w:rFonts w:ascii="Times New Roman" w:hAnsi="Times New Roman" w:cs="Times New Roman"/>
        </w:rPr>
        <w:t>Women and men can both excel in careers that involve computing.</w:t>
      </w:r>
    </w:p>
    <w:p w14:paraId="3366710E" w14:textId="739F762E" w:rsidR="00902747" w:rsidRDefault="00902747" w:rsidP="00CE6DFD">
      <w:pPr>
        <w:widowControl w:val="0"/>
        <w:autoSpaceDE w:val="0"/>
        <w:autoSpaceDN w:val="0"/>
        <w:adjustRightInd w:val="0"/>
        <w:spacing w:after="0"/>
        <w:rPr>
          <w:rFonts w:ascii="Times New Roman" w:hAnsi="Times New Roman" w:cs="Times New Roman"/>
        </w:rPr>
      </w:pPr>
      <w:r w:rsidRPr="00902747">
        <w:rPr>
          <w:rFonts w:ascii="Times New Roman" w:hAnsi="Times New Roman" w:cs="Times New Roman"/>
        </w:rPr>
        <w:t>Men and women are equally capable of solving computing problems.</w:t>
      </w:r>
    </w:p>
    <w:p w14:paraId="47592138" w14:textId="0943582A" w:rsidR="00902747" w:rsidRDefault="00902747" w:rsidP="00CE6DFD">
      <w:pPr>
        <w:widowControl w:val="0"/>
        <w:autoSpaceDE w:val="0"/>
        <w:autoSpaceDN w:val="0"/>
        <w:adjustRightInd w:val="0"/>
        <w:spacing w:after="0"/>
        <w:rPr>
          <w:rFonts w:ascii="Times New Roman" w:hAnsi="Times New Roman" w:cs="Times New Roman"/>
        </w:rPr>
      </w:pPr>
      <w:r w:rsidRPr="00902747">
        <w:rPr>
          <w:rFonts w:ascii="Times New Roman" w:hAnsi="Times New Roman" w:cs="Times New Roman"/>
        </w:rPr>
        <w:t>Men and women can both excel in computing courses.</w:t>
      </w:r>
    </w:p>
    <w:p w14:paraId="017FC5A6" w14:textId="77777777" w:rsidR="00902747" w:rsidRDefault="00902747" w:rsidP="00CE6DFD">
      <w:pPr>
        <w:widowControl w:val="0"/>
        <w:autoSpaceDE w:val="0"/>
        <w:autoSpaceDN w:val="0"/>
        <w:adjustRightInd w:val="0"/>
        <w:spacing w:after="0"/>
        <w:rPr>
          <w:rFonts w:ascii="Times New Roman" w:hAnsi="Times New Roman" w:cs="Times New Roman"/>
        </w:rPr>
      </w:pPr>
    </w:p>
    <w:p w14:paraId="7B8DE4AF" w14:textId="77777777" w:rsidR="00902747" w:rsidRDefault="00902747" w:rsidP="00902747">
      <w:pPr>
        <w:widowControl w:val="0"/>
        <w:autoSpaceDE w:val="0"/>
        <w:autoSpaceDN w:val="0"/>
        <w:adjustRightInd w:val="0"/>
        <w:spacing w:after="0"/>
        <w:rPr>
          <w:rFonts w:ascii="Times New Roman" w:hAnsi="Times New Roman" w:cs="Times New Roman"/>
          <w:b/>
        </w:rPr>
      </w:pPr>
      <w:r w:rsidRPr="00902747">
        <w:rPr>
          <w:rFonts w:ascii="Times New Roman" w:hAnsi="Times New Roman" w:cs="Times New Roman"/>
          <w:b/>
        </w:rPr>
        <w:t>Factor 4 Oriented toward career in Computer Science (</w:t>
      </w:r>
      <w:r w:rsidRPr="00902747">
        <w:rPr>
          <w:rFonts w:ascii="Times New Roman" w:hAnsi="Times New Roman" w:cs="Times New Roman"/>
          <w:b/>
        </w:rPr>
        <w:sym w:font="Symbol" w:char="F061"/>
      </w:r>
      <w:r w:rsidRPr="00902747">
        <w:rPr>
          <w:rFonts w:ascii="Times New Roman" w:hAnsi="Times New Roman" w:cs="Times New Roman"/>
          <w:b/>
        </w:rPr>
        <w:t xml:space="preserve"> = .86)</w:t>
      </w:r>
    </w:p>
    <w:p w14:paraId="0D8B02D7" w14:textId="28F8AFEC" w:rsidR="00902747" w:rsidRDefault="00902747" w:rsidP="00902747">
      <w:pPr>
        <w:widowControl w:val="0"/>
        <w:autoSpaceDE w:val="0"/>
        <w:autoSpaceDN w:val="0"/>
        <w:adjustRightInd w:val="0"/>
        <w:spacing w:after="0"/>
        <w:rPr>
          <w:rFonts w:ascii="Times New Roman" w:hAnsi="Times New Roman" w:cs="Times New Roman"/>
        </w:rPr>
      </w:pPr>
      <w:r w:rsidRPr="00902747">
        <w:rPr>
          <w:rFonts w:ascii="Times New Roman" w:hAnsi="Times New Roman" w:cs="Times New Roman"/>
        </w:rPr>
        <w:t>I think computer science is interesting.</w:t>
      </w:r>
    </w:p>
    <w:p w14:paraId="21571B7F" w14:textId="4C927CC7" w:rsidR="00902747" w:rsidRDefault="00902747" w:rsidP="00902747">
      <w:pPr>
        <w:widowControl w:val="0"/>
        <w:autoSpaceDE w:val="0"/>
        <w:autoSpaceDN w:val="0"/>
        <w:adjustRightInd w:val="0"/>
        <w:spacing w:after="0"/>
        <w:rPr>
          <w:rFonts w:ascii="Times New Roman" w:hAnsi="Times New Roman" w:cs="Times New Roman"/>
        </w:rPr>
      </w:pPr>
      <w:r w:rsidRPr="00902747">
        <w:rPr>
          <w:rFonts w:ascii="Times New Roman" w:hAnsi="Times New Roman" w:cs="Times New Roman"/>
        </w:rPr>
        <w:t>I expect that learning to use computing skills will help me achieve my career goals.</w:t>
      </w:r>
    </w:p>
    <w:p w14:paraId="49432DF8" w14:textId="1B1B1F1C" w:rsidR="00902747" w:rsidRDefault="00902747" w:rsidP="00902747">
      <w:pPr>
        <w:widowControl w:val="0"/>
        <w:autoSpaceDE w:val="0"/>
        <w:autoSpaceDN w:val="0"/>
        <w:adjustRightInd w:val="0"/>
        <w:spacing w:after="0"/>
        <w:rPr>
          <w:rFonts w:ascii="Times New Roman" w:hAnsi="Times New Roman" w:cs="Times New Roman"/>
        </w:rPr>
      </w:pPr>
      <w:r w:rsidRPr="00902747">
        <w:rPr>
          <w:rFonts w:ascii="Times New Roman" w:hAnsi="Times New Roman" w:cs="Times New Roman"/>
        </w:rPr>
        <w:t>I would voluntarily take additional computer science courses if I were given the opportunity.</w:t>
      </w:r>
    </w:p>
    <w:p w14:paraId="028CD089" w14:textId="0AFA65C1" w:rsidR="007E109B" w:rsidRPr="00902747" w:rsidRDefault="00902747" w:rsidP="00CE6DFD">
      <w:pPr>
        <w:widowControl w:val="0"/>
        <w:autoSpaceDE w:val="0"/>
        <w:autoSpaceDN w:val="0"/>
        <w:adjustRightInd w:val="0"/>
        <w:spacing w:after="0"/>
        <w:rPr>
          <w:rFonts w:ascii="Times New Roman" w:hAnsi="Times New Roman" w:cs="Times New Roman"/>
        </w:rPr>
      </w:pPr>
      <w:r w:rsidRPr="00902747">
        <w:rPr>
          <w:rFonts w:ascii="Times New Roman" w:hAnsi="Times New Roman" w:cs="Times New Roman"/>
        </w:rPr>
        <w:t>Developing computing skills will be important to my career goals.</w:t>
      </w:r>
    </w:p>
    <w:tbl>
      <w:tblPr>
        <w:tblW w:w="12092" w:type="dxa"/>
        <w:tblInd w:w="108" w:type="dxa"/>
        <w:tblBorders>
          <w:top w:val="nil"/>
          <w:left w:val="nil"/>
          <w:right w:val="nil"/>
        </w:tblBorders>
        <w:tblLayout w:type="fixed"/>
        <w:tblLook w:val="0000" w:firstRow="0" w:lastRow="0" w:firstColumn="0" w:lastColumn="0" w:noHBand="0" w:noVBand="0"/>
      </w:tblPr>
      <w:tblGrid>
        <w:gridCol w:w="2332"/>
        <w:gridCol w:w="2440"/>
        <w:gridCol w:w="2440"/>
        <w:gridCol w:w="2440"/>
        <w:gridCol w:w="2440"/>
      </w:tblGrid>
      <w:tr w:rsidR="001F13ED" w:rsidRPr="001F13ED" w14:paraId="3A849161" w14:textId="77777777" w:rsidTr="001F13ED">
        <w:trPr>
          <w:trHeight w:val="468"/>
        </w:trPr>
        <w:tc>
          <w:tcPr>
            <w:tcW w:w="2332" w:type="dxa"/>
            <w:tcMar>
              <w:top w:w="80" w:type="nil"/>
              <w:left w:w="80" w:type="nil"/>
              <w:bottom w:w="80" w:type="nil"/>
              <w:right w:w="80" w:type="nil"/>
            </w:tcMar>
            <w:vAlign w:val="center"/>
          </w:tcPr>
          <w:p w14:paraId="213AD217" w14:textId="77777777" w:rsidR="001F13ED" w:rsidRPr="001F13ED" w:rsidRDefault="001F13ED" w:rsidP="001F13ED">
            <w:pPr>
              <w:widowControl w:val="0"/>
              <w:autoSpaceDE w:val="0"/>
              <w:autoSpaceDN w:val="0"/>
              <w:adjustRightInd w:val="0"/>
              <w:spacing w:after="0"/>
              <w:rPr>
                <w:rFonts w:ascii="Times New Roman" w:hAnsi="Times New Roman" w:cs="Times New Roman"/>
              </w:rPr>
            </w:pPr>
          </w:p>
        </w:tc>
        <w:tc>
          <w:tcPr>
            <w:tcW w:w="2440" w:type="dxa"/>
            <w:tcMar>
              <w:top w:w="80" w:type="nil"/>
              <w:left w:w="80" w:type="nil"/>
              <w:bottom w:w="80" w:type="nil"/>
              <w:right w:w="80" w:type="nil"/>
            </w:tcMar>
            <w:vAlign w:val="center"/>
          </w:tcPr>
          <w:p w14:paraId="689A91B2" w14:textId="77777777" w:rsidR="001F13ED" w:rsidRPr="001F13ED" w:rsidRDefault="001F13ED" w:rsidP="001F13ED">
            <w:pPr>
              <w:widowControl w:val="0"/>
              <w:autoSpaceDE w:val="0"/>
              <w:autoSpaceDN w:val="0"/>
              <w:adjustRightInd w:val="0"/>
              <w:spacing w:after="0"/>
              <w:rPr>
                <w:rFonts w:ascii="Times New Roman" w:hAnsi="Times New Roman" w:cs="Times New Roman"/>
              </w:rPr>
            </w:pPr>
          </w:p>
        </w:tc>
        <w:tc>
          <w:tcPr>
            <w:tcW w:w="2440" w:type="dxa"/>
            <w:tcMar>
              <w:top w:w="80" w:type="nil"/>
              <w:left w:w="80" w:type="nil"/>
              <w:bottom w:w="80" w:type="nil"/>
              <w:right w:w="80" w:type="nil"/>
            </w:tcMar>
            <w:vAlign w:val="center"/>
          </w:tcPr>
          <w:p w14:paraId="2D9F1235" w14:textId="77777777" w:rsidR="001F13ED" w:rsidRDefault="001F13ED" w:rsidP="001F13ED">
            <w:pPr>
              <w:widowControl w:val="0"/>
              <w:autoSpaceDE w:val="0"/>
              <w:autoSpaceDN w:val="0"/>
              <w:adjustRightInd w:val="0"/>
              <w:spacing w:after="0"/>
              <w:rPr>
                <w:rFonts w:ascii="Times New Roman" w:hAnsi="Times New Roman" w:cs="Times New Roman"/>
              </w:rPr>
            </w:pPr>
          </w:p>
          <w:p w14:paraId="4A8A4296" w14:textId="77777777" w:rsidR="007E109B" w:rsidRDefault="007E109B" w:rsidP="001F13ED">
            <w:pPr>
              <w:widowControl w:val="0"/>
              <w:autoSpaceDE w:val="0"/>
              <w:autoSpaceDN w:val="0"/>
              <w:adjustRightInd w:val="0"/>
              <w:spacing w:after="0"/>
              <w:rPr>
                <w:rFonts w:ascii="Times New Roman" w:hAnsi="Times New Roman" w:cs="Times New Roman"/>
              </w:rPr>
            </w:pPr>
          </w:p>
          <w:p w14:paraId="0CD45599" w14:textId="77777777" w:rsidR="007E109B" w:rsidRPr="001F13ED" w:rsidRDefault="007E109B" w:rsidP="001F13ED">
            <w:pPr>
              <w:widowControl w:val="0"/>
              <w:autoSpaceDE w:val="0"/>
              <w:autoSpaceDN w:val="0"/>
              <w:adjustRightInd w:val="0"/>
              <w:spacing w:after="0"/>
              <w:rPr>
                <w:rFonts w:ascii="Times New Roman" w:hAnsi="Times New Roman" w:cs="Times New Roman"/>
              </w:rPr>
            </w:pPr>
          </w:p>
        </w:tc>
        <w:tc>
          <w:tcPr>
            <w:tcW w:w="2440" w:type="dxa"/>
            <w:tcMar>
              <w:top w:w="80" w:type="nil"/>
              <w:left w:w="80" w:type="nil"/>
              <w:bottom w:w="80" w:type="nil"/>
              <w:right w:w="80" w:type="nil"/>
            </w:tcMar>
            <w:vAlign w:val="center"/>
          </w:tcPr>
          <w:p w14:paraId="48E492B1" w14:textId="77777777" w:rsidR="001F13ED" w:rsidRPr="001F13ED" w:rsidRDefault="001F13ED" w:rsidP="001F13ED">
            <w:pPr>
              <w:widowControl w:val="0"/>
              <w:autoSpaceDE w:val="0"/>
              <w:autoSpaceDN w:val="0"/>
              <w:adjustRightInd w:val="0"/>
              <w:spacing w:after="0"/>
              <w:rPr>
                <w:rFonts w:ascii="Times New Roman" w:hAnsi="Times New Roman" w:cs="Times New Roman"/>
              </w:rPr>
            </w:pPr>
          </w:p>
        </w:tc>
        <w:tc>
          <w:tcPr>
            <w:tcW w:w="2440" w:type="dxa"/>
            <w:tcMar>
              <w:top w:w="80" w:type="nil"/>
              <w:left w:w="80" w:type="nil"/>
              <w:bottom w:w="80" w:type="nil"/>
              <w:right w:w="80" w:type="nil"/>
            </w:tcMar>
            <w:vAlign w:val="center"/>
          </w:tcPr>
          <w:p w14:paraId="03DC6E6A" w14:textId="77777777" w:rsidR="001F13ED" w:rsidRPr="001F13ED" w:rsidRDefault="001F13ED" w:rsidP="001F13ED">
            <w:pPr>
              <w:widowControl w:val="0"/>
              <w:autoSpaceDE w:val="0"/>
              <w:autoSpaceDN w:val="0"/>
              <w:adjustRightInd w:val="0"/>
              <w:spacing w:after="0"/>
              <w:rPr>
                <w:rFonts w:ascii="Times New Roman" w:hAnsi="Times New Roman" w:cs="Times New Roman"/>
              </w:rPr>
            </w:pPr>
          </w:p>
        </w:tc>
      </w:tr>
    </w:tbl>
    <w:p w14:paraId="09BF9D40" w14:textId="77777777" w:rsidR="001F13ED" w:rsidRDefault="001F13ED" w:rsidP="00CE6DFD">
      <w:pPr>
        <w:widowControl w:val="0"/>
        <w:autoSpaceDE w:val="0"/>
        <w:autoSpaceDN w:val="0"/>
        <w:adjustRightInd w:val="0"/>
        <w:spacing w:after="0"/>
        <w:rPr>
          <w:rFonts w:ascii="Times New Roman" w:hAnsi="Times New Roman" w:cs="Times New Roman"/>
        </w:rPr>
      </w:pPr>
    </w:p>
    <w:p w14:paraId="61DDD37B" w14:textId="431E48A6" w:rsidR="00630AB7" w:rsidRDefault="000623A9" w:rsidP="000623A9">
      <w:pPr>
        <w:rPr>
          <w:b/>
        </w:rPr>
      </w:pPr>
      <w:r w:rsidRPr="000623A9">
        <w:rPr>
          <w:b/>
        </w:rPr>
        <w:t>Regressions</w:t>
      </w:r>
      <w:r w:rsidR="00902747">
        <w:rPr>
          <w:b/>
        </w:rPr>
        <w:t xml:space="preserve"> with final grades as the outcome measure</w:t>
      </w:r>
    </w:p>
    <w:p w14:paraId="0131A2F4" w14:textId="35D30674" w:rsidR="000623A9" w:rsidRDefault="000623A9" w:rsidP="000623A9">
      <w:r>
        <w:rPr>
          <w:b/>
        </w:rPr>
        <w:tab/>
      </w:r>
      <w:r>
        <w:t xml:space="preserve">Regression analyses were conducted with the pre/ post survey data to see which measures were related to final grades.  The regression analysis with the pretest survey data were not found to be related to final grades F&lt;1 . </w:t>
      </w:r>
    </w:p>
    <w:p w14:paraId="11FFD32E" w14:textId="2156867C" w:rsidR="000623A9" w:rsidRPr="00707F7A" w:rsidRDefault="000623A9" w:rsidP="00707F7A">
      <w:r w:rsidRPr="000623A9">
        <w:rPr>
          <w:noProof/>
          <w:lang w:eastAsia="en-US"/>
        </w:rPr>
        <w:drawing>
          <wp:inline distT="0" distB="0" distL="0" distR="0" wp14:anchorId="51212206" wp14:editId="7D8C4A78">
            <wp:extent cx="4753382" cy="130048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6011" cy="1301199"/>
                    </a:xfrm>
                    <a:prstGeom prst="rect">
                      <a:avLst/>
                    </a:prstGeom>
                    <a:noFill/>
                    <a:ln>
                      <a:noFill/>
                    </a:ln>
                  </pic:spPr>
                </pic:pic>
              </a:graphicData>
            </a:graphic>
          </wp:inline>
        </w:drawing>
      </w:r>
    </w:p>
    <w:p w14:paraId="4EE67ACB" w14:textId="5911641E" w:rsidR="000623A9" w:rsidRPr="000623A9" w:rsidRDefault="000623A9" w:rsidP="000623A9">
      <w:pPr>
        <w:widowControl w:val="0"/>
        <w:autoSpaceDE w:val="0"/>
        <w:autoSpaceDN w:val="0"/>
        <w:adjustRightInd w:val="0"/>
        <w:spacing w:after="0" w:line="400" w:lineRule="atLeast"/>
        <w:rPr>
          <w:rFonts w:ascii="Times New Roman" w:hAnsi="Times New Roman" w:cs="Times New Roman"/>
        </w:rPr>
      </w:pPr>
      <w:r w:rsidRPr="000623A9">
        <w:rPr>
          <w:noProof/>
          <w:lang w:eastAsia="en-US"/>
        </w:rPr>
        <w:drawing>
          <wp:inline distT="0" distB="0" distL="0" distR="0" wp14:anchorId="4773A92A" wp14:editId="7195FDBF">
            <wp:extent cx="4591909" cy="1645920"/>
            <wp:effectExtent l="0" t="0" r="5715" b="508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2983" cy="1646305"/>
                    </a:xfrm>
                    <a:prstGeom prst="rect">
                      <a:avLst/>
                    </a:prstGeom>
                    <a:noFill/>
                    <a:ln>
                      <a:noFill/>
                    </a:ln>
                  </pic:spPr>
                </pic:pic>
              </a:graphicData>
            </a:graphic>
          </wp:inline>
        </w:drawing>
      </w:r>
    </w:p>
    <w:p w14:paraId="4876B593" w14:textId="77777777" w:rsidR="000623A9" w:rsidRDefault="000623A9" w:rsidP="000623A9"/>
    <w:p w14:paraId="2C7EB420" w14:textId="20318EFF" w:rsidR="000623A9" w:rsidRDefault="00707F7A" w:rsidP="000623A9">
      <w:r>
        <w:t>However, r</w:t>
      </w:r>
      <w:r w:rsidR="000623A9">
        <w:t xml:space="preserve">egressions with the post surveys </w:t>
      </w:r>
      <w:r w:rsidR="00781C37">
        <w:t xml:space="preserve">measures </w:t>
      </w:r>
      <w:r w:rsidR="000623A9">
        <w:t>were significantly related to final grades</w:t>
      </w:r>
      <w:r w:rsidR="00781C37">
        <w:t>, F(8,46)= 4.6</w:t>
      </w:r>
      <w:r w:rsidR="005D2F81">
        <w:t>7</w:t>
      </w:r>
      <w:r w:rsidR="00781C37">
        <w:t>, p&lt; .001, R</w:t>
      </w:r>
      <w:r w:rsidR="00781C37" w:rsidRPr="00781C37">
        <w:rPr>
          <w:vertAlign w:val="superscript"/>
        </w:rPr>
        <w:t>2</w:t>
      </w:r>
      <w:r w:rsidR="00781C37">
        <w:rPr>
          <w:vertAlign w:val="superscript"/>
        </w:rPr>
        <w:t xml:space="preserve"> </w:t>
      </w:r>
      <w:r w:rsidR="00781C37" w:rsidRPr="00781C37">
        <w:t>=</w:t>
      </w:r>
      <w:r w:rsidR="00781C37">
        <w:t xml:space="preserve"> .45.   Ratings on Assignments </w:t>
      </w:r>
      <w:r w:rsidR="005D2F81">
        <w:t>and Factor 2 (Positive Attitude toward computer science) were</w:t>
      </w:r>
      <w:r w:rsidR="00FA27CC">
        <w:t xml:space="preserve"> positive</w:t>
      </w:r>
      <w:r w:rsidR="005D2F81">
        <w:t>ly</w:t>
      </w:r>
      <w:r w:rsidR="00FA27CC">
        <w:t xml:space="preserve"> related to grades while Factor 4 (career orientation) and the number of hours spent on homework were negatively related to grades.  See scatterplots below.</w:t>
      </w:r>
      <w:r w:rsidR="00E54CF6">
        <w:t xml:space="preserve">  (Exp= Experience with computing assignments.  Sum of two items)</w:t>
      </w:r>
    </w:p>
    <w:p w14:paraId="302CE3C4" w14:textId="7CC9D0AD" w:rsidR="00FA27CC" w:rsidRDefault="00E54CF6" w:rsidP="000623A9">
      <w:r w:rsidRPr="00E54CF6">
        <w:drawing>
          <wp:inline distT="0" distB="0" distL="0" distR="0" wp14:anchorId="0A09563C" wp14:editId="233DF21F">
            <wp:extent cx="4622800" cy="2317911"/>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2980" cy="2318001"/>
                    </a:xfrm>
                    <a:prstGeom prst="rect">
                      <a:avLst/>
                    </a:prstGeom>
                    <a:noFill/>
                    <a:ln>
                      <a:noFill/>
                    </a:ln>
                  </pic:spPr>
                </pic:pic>
              </a:graphicData>
            </a:graphic>
          </wp:inline>
        </w:drawing>
      </w:r>
      <w:r w:rsidR="005D2F81" w:rsidRPr="00FA27CC">
        <w:rPr>
          <w:noProof/>
          <w:lang w:eastAsia="en-US"/>
        </w:rPr>
        <w:drawing>
          <wp:anchor distT="0" distB="0" distL="114300" distR="114300" simplePos="0" relativeHeight="251661312" behindDoc="0" locked="0" layoutInCell="1" allowOverlap="1" wp14:anchorId="0B3D9E59" wp14:editId="5B76855E">
            <wp:simplePos x="0" y="0"/>
            <wp:positionH relativeFrom="column">
              <wp:posOffset>-193040</wp:posOffset>
            </wp:positionH>
            <wp:positionV relativeFrom="paragraph">
              <wp:posOffset>2351405</wp:posOffset>
            </wp:positionV>
            <wp:extent cx="4257040" cy="2798445"/>
            <wp:effectExtent l="0" t="0" r="10160" b="0"/>
            <wp:wrapThrough wrapText="bothSides">
              <wp:wrapPolygon edited="0">
                <wp:start x="0" y="0"/>
                <wp:lineTo x="0" y="21370"/>
                <wp:lineTo x="21523" y="21370"/>
                <wp:lineTo x="21523" y="0"/>
                <wp:lineTo x="0" y="0"/>
              </wp:wrapPolygon>
            </wp:wrapThrough>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040" cy="279844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30F5BBD8" w14:textId="0CB81659" w:rsidR="00F36D43" w:rsidRDefault="005D2F81" w:rsidP="00FA27CC">
      <w:r w:rsidRPr="00FA27CC">
        <w:rPr>
          <w:noProof/>
          <w:lang w:eastAsia="en-US"/>
        </w:rPr>
        <w:drawing>
          <wp:anchor distT="0" distB="0" distL="114300" distR="114300" simplePos="0" relativeHeight="251663360" behindDoc="0" locked="0" layoutInCell="1" allowOverlap="1" wp14:anchorId="044B2E56" wp14:editId="42F0EC0F">
            <wp:simplePos x="0" y="0"/>
            <wp:positionH relativeFrom="column">
              <wp:posOffset>-982980</wp:posOffset>
            </wp:positionH>
            <wp:positionV relativeFrom="paragraph">
              <wp:posOffset>245110</wp:posOffset>
            </wp:positionV>
            <wp:extent cx="4011295" cy="3136900"/>
            <wp:effectExtent l="0" t="0" r="1905" b="12700"/>
            <wp:wrapThrough wrapText="bothSides">
              <wp:wrapPolygon edited="0">
                <wp:start x="0" y="0"/>
                <wp:lineTo x="0" y="21513"/>
                <wp:lineTo x="21473" y="21513"/>
                <wp:lineTo x="21473" y="0"/>
                <wp:lineTo x="0" y="0"/>
              </wp:wrapPolygon>
            </wp:wrapThrough>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1295" cy="313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340D28" w14:textId="77777777" w:rsidR="00F36D43" w:rsidRDefault="00F36D43" w:rsidP="00FA27CC"/>
    <w:p w14:paraId="0DE9AC03" w14:textId="0D3E17B2" w:rsidR="00F36D43" w:rsidRDefault="005D2F81" w:rsidP="00FA27CC">
      <w:r w:rsidRPr="00FA27CC">
        <w:rPr>
          <w:noProof/>
          <w:lang w:eastAsia="en-US"/>
        </w:rPr>
        <w:drawing>
          <wp:anchor distT="0" distB="0" distL="114300" distR="114300" simplePos="0" relativeHeight="251665408" behindDoc="0" locked="0" layoutInCell="1" allowOverlap="1" wp14:anchorId="36004881" wp14:editId="221FC675">
            <wp:simplePos x="0" y="0"/>
            <wp:positionH relativeFrom="column">
              <wp:posOffset>2743200</wp:posOffset>
            </wp:positionH>
            <wp:positionV relativeFrom="paragraph">
              <wp:posOffset>643255</wp:posOffset>
            </wp:positionV>
            <wp:extent cx="4267200" cy="2803525"/>
            <wp:effectExtent l="0" t="0" r="0" b="0"/>
            <wp:wrapThrough wrapText="bothSides">
              <wp:wrapPolygon edited="0">
                <wp:start x="0" y="0"/>
                <wp:lineTo x="0" y="21331"/>
                <wp:lineTo x="21471" y="21331"/>
                <wp:lineTo x="21471" y="0"/>
                <wp:lineTo x="0" y="0"/>
              </wp:wrapPolygon>
            </wp:wrapThrough>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7200" cy="2803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2F81">
        <w:drawing>
          <wp:anchor distT="0" distB="0" distL="114300" distR="114300" simplePos="0" relativeHeight="251675648" behindDoc="0" locked="0" layoutInCell="1" allowOverlap="1" wp14:anchorId="022EE706" wp14:editId="73F5D131">
            <wp:simplePos x="0" y="0"/>
            <wp:positionH relativeFrom="column">
              <wp:posOffset>-375920</wp:posOffset>
            </wp:positionH>
            <wp:positionV relativeFrom="paragraph">
              <wp:posOffset>116840</wp:posOffset>
            </wp:positionV>
            <wp:extent cx="3458845" cy="2656205"/>
            <wp:effectExtent l="0" t="0" r="0" b="10795"/>
            <wp:wrapThrough wrapText="bothSides">
              <wp:wrapPolygon edited="0">
                <wp:start x="0" y="0"/>
                <wp:lineTo x="0" y="21481"/>
                <wp:lineTo x="21414" y="21481"/>
                <wp:lineTo x="21414" y="0"/>
                <wp:lineTo x="0" y="0"/>
              </wp:wrapPolygon>
            </wp:wrapThrough>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8845" cy="2656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CDF7BD" w14:textId="77777777" w:rsidR="00707F7A" w:rsidRDefault="00707F7A" w:rsidP="00FA27CC">
      <w:pPr>
        <w:rPr>
          <w:b/>
        </w:rPr>
      </w:pPr>
    </w:p>
    <w:p w14:paraId="35A60399" w14:textId="77777777" w:rsidR="00707F7A" w:rsidRDefault="00707F7A" w:rsidP="00FA27CC">
      <w:pPr>
        <w:rPr>
          <w:b/>
        </w:rPr>
      </w:pPr>
    </w:p>
    <w:p w14:paraId="58789D3F" w14:textId="26354F88" w:rsidR="00F36D43" w:rsidRDefault="00F36D43" w:rsidP="00FA27CC">
      <w:pPr>
        <w:rPr>
          <w:b/>
        </w:rPr>
      </w:pPr>
      <w:r w:rsidRPr="00F36D43">
        <w:rPr>
          <w:b/>
        </w:rPr>
        <w:t>Sample Characteristics</w:t>
      </w:r>
    </w:p>
    <w:p w14:paraId="6638DF7B" w14:textId="26F2F912" w:rsidR="00F36D43" w:rsidRDefault="00F36D43" w:rsidP="00FA27CC">
      <w:r>
        <w:rPr>
          <w:b/>
        </w:rPr>
        <w:t xml:space="preserve"> </w:t>
      </w:r>
      <w:r>
        <w:t>We had grades for 200 students enrolled in one of four sections.  From the number who filled out either or both of the surveys (101 students), only 13 were women and 67 were white.   Of the 58 students w</w:t>
      </w:r>
      <w:r w:rsidR="008644C0">
        <w:t xml:space="preserve">ho filled out the post survey, </w:t>
      </w:r>
      <w:r>
        <w:t xml:space="preserve">16 reported spending 3 hrs or less on homework and 30 indicated an average of 4-6 hrs spent on homework.  </w:t>
      </w:r>
      <w:r w:rsidR="0068128B">
        <w:t xml:space="preserve">Only 12 indicated that they spent 7 or more hours on their homework assignments. </w:t>
      </w:r>
    </w:p>
    <w:p w14:paraId="4D4037F5" w14:textId="2E11263D" w:rsidR="00A22F91" w:rsidRDefault="00A22F91" w:rsidP="00FA27CC">
      <w:r>
        <w:t xml:space="preserve">The ratings about the assignments were summed across five items with scores that varied between 5-24. Average score was 18.6 (SD = 4.17).  Boxplot below shows the distribution of those ratings.  There were a few extreme low scores. </w:t>
      </w:r>
    </w:p>
    <w:p w14:paraId="19082EC6" w14:textId="68D74988" w:rsidR="00A22F91" w:rsidRDefault="00A22F91" w:rsidP="00FA27CC">
      <w:r>
        <w:rPr>
          <w:noProof/>
          <w:lang w:eastAsia="en-US"/>
        </w:rPr>
        <w:drawing>
          <wp:inline distT="0" distB="0" distL="0" distR="0" wp14:anchorId="37DD29EF" wp14:editId="746B2390">
            <wp:extent cx="4257040" cy="3412132"/>
            <wp:effectExtent l="0" t="0" r="1016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7455" cy="3412465"/>
                    </a:xfrm>
                    <a:prstGeom prst="rect">
                      <a:avLst/>
                    </a:prstGeom>
                    <a:noFill/>
                    <a:ln>
                      <a:noFill/>
                    </a:ln>
                  </pic:spPr>
                </pic:pic>
              </a:graphicData>
            </a:graphic>
          </wp:inline>
        </w:drawing>
      </w:r>
    </w:p>
    <w:p w14:paraId="62F4BAFD" w14:textId="77777777" w:rsidR="00A22F91" w:rsidRDefault="00A22F91" w:rsidP="00FA27CC"/>
    <w:p w14:paraId="61B66B07" w14:textId="741293DC" w:rsidR="00A22F91" w:rsidRDefault="00A22F91" w:rsidP="00FA27CC">
      <w:r>
        <w:t>When asked to rate the level of experience required by the course and the assignments</w:t>
      </w:r>
      <w:r w:rsidR="00A907A3">
        <w:t xml:space="preserve">, 44% indicated that it was about right for their experience level while 45% thought that it required more experience than they had, and 11% thought that it required less. </w:t>
      </w:r>
    </w:p>
    <w:p w14:paraId="6723AE34" w14:textId="38A51FA4" w:rsidR="00497B0B" w:rsidRDefault="00497B0B">
      <w:r>
        <w:br w:type="page"/>
      </w:r>
    </w:p>
    <w:p w14:paraId="31BBA6D4" w14:textId="77777777" w:rsidR="00262AC8" w:rsidRDefault="00262AC8" w:rsidP="00FA27CC"/>
    <w:p w14:paraId="5EDEEC1D" w14:textId="54B3484B" w:rsidR="00262AC8" w:rsidRDefault="00262AC8" w:rsidP="00FA27CC">
      <w:pPr>
        <w:rPr>
          <w:b/>
        </w:rPr>
      </w:pPr>
      <w:r w:rsidRPr="00262AC8">
        <w:rPr>
          <w:b/>
        </w:rPr>
        <w:t>ITCS 4155 Post survey results</w:t>
      </w:r>
    </w:p>
    <w:p w14:paraId="6DE118AF" w14:textId="3281CC3D" w:rsidR="00433E71" w:rsidRDefault="00497B0B" w:rsidP="00FA27CC">
      <w:r w:rsidRPr="00DE3732">
        <w:rPr>
          <w:noProof/>
          <w:lang w:eastAsia="en-US"/>
        </w:rPr>
        <w:drawing>
          <wp:anchor distT="0" distB="0" distL="114300" distR="114300" simplePos="0" relativeHeight="251667456" behindDoc="0" locked="0" layoutInCell="1" allowOverlap="1" wp14:anchorId="64CBCA0C" wp14:editId="3885065F">
            <wp:simplePos x="0" y="0"/>
            <wp:positionH relativeFrom="column">
              <wp:posOffset>81280</wp:posOffset>
            </wp:positionH>
            <wp:positionV relativeFrom="paragraph">
              <wp:posOffset>3535045</wp:posOffset>
            </wp:positionV>
            <wp:extent cx="3718560" cy="3152775"/>
            <wp:effectExtent l="0" t="0" r="0" b="0"/>
            <wp:wrapThrough wrapText="bothSides">
              <wp:wrapPolygon edited="0">
                <wp:start x="0" y="0"/>
                <wp:lineTo x="0" y="21404"/>
                <wp:lineTo x="21393" y="21404"/>
                <wp:lineTo x="21393" y="0"/>
                <wp:lineTo x="0" y="0"/>
              </wp:wrapPolygon>
            </wp:wrapThrough>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r="5457"/>
                    <a:stretch/>
                  </pic:blipFill>
                  <pic:spPr bwMode="auto">
                    <a:xfrm>
                      <a:off x="0" y="0"/>
                      <a:ext cx="3718560" cy="3152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33E71">
        <w:t xml:space="preserve">There were 52 enrolled in the course and </w:t>
      </w:r>
      <w:r w:rsidR="00DE3732">
        <w:t xml:space="preserve">45 of them responded to the survey during the last week of the semester.  Of those who responded 5 were women and 26 White.  Average age was 23 (SD = 3.6). </w:t>
      </w:r>
      <w:r w:rsidR="00DE3732">
        <w:rPr>
          <w:noProof/>
          <w:lang w:eastAsia="en-US"/>
        </w:rPr>
        <w:drawing>
          <wp:inline distT="0" distB="0" distL="0" distR="0" wp14:anchorId="152DAE13" wp14:editId="32E9230D">
            <wp:extent cx="4450080" cy="3110865"/>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2">
                      <a:extLst>
                        <a:ext uri="{28A0092B-C50C-407E-A947-70E740481C1C}">
                          <a14:useLocalDpi xmlns:a14="http://schemas.microsoft.com/office/drawing/2010/main" val="0"/>
                        </a:ext>
                      </a:extLst>
                    </a:blip>
                    <a:srcRect r="8650"/>
                    <a:stretch/>
                  </pic:blipFill>
                  <pic:spPr bwMode="auto">
                    <a:xfrm>
                      <a:off x="0" y="0"/>
                      <a:ext cx="4451977" cy="3112191"/>
                    </a:xfrm>
                    <a:prstGeom prst="rect">
                      <a:avLst/>
                    </a:prstGeom>
                    <a:noFill/>
                    <a:ln>
                      <a:noFill/>
                    </a:ln>
                    <a:extLst>
                      <a:ext uri="{53640926-AAD7-44d8-BBD7-CCE9431645EC}">
                        <a14:shadowObscured xmlns:a14="http://schemas.microsoft.com/office/drawing/2010/main"/>
                      </a:ext>
                    </a:extLst>
                  </pic:spPr>
                </pic:pic>
              </a:graphicData>
            </a:graphic>
          </wp:inline>
        </w:drawing>
      </w:r>
    </w:p>
    <w:p w14:paraId="055401F9" w14:textId="01C30ACB" w:rsidR="00C34F83" w:rsidRDefault="00C34F83" w:rsidP="00FA27CC"/>
    <w:p w14:paraId="5CADD972" w14:textId="77777777" w:rsidR="00FF1857" w:rsidRDefault="00497B0B">
      <w:r w:rsidRPr="008C1CCF">
        <w:rPr>
          <w:noProof/>
          <w:lang w:eastAsia="en-US"/>
        </w:rPr>
        <w:drawing>
          <wp:anchor distT="0" distB="0" distL="114300" distR="114300" simplePos="0" relativeHeight="251671552" behindDoc="0" locked="0" layoutInCell="1" allowOverlap="1" wp14:anchorId="7E4AA99F" wp14:editId="3B8AB396">
            <wp:simplePos x="0" y="0"/>
            <wp:positionH relativeFrom="column">
              <wp:posOffset>40640</wp:posOffset>
            </wp:positionH>
            <wp:positionV relativeFrom="paragraph">
              <wp:posOffset>3657600</wp:posOffset>
            </wp:positionV>
            <wp:extent cx="5191760" cy="3255645"/>
            <wp:effectExtent l="0" t="0" r="0" b="0"/>
            <wp:wrapThrough wrapText="bothSides">
              <wp:wrapPolygon edited="0">
                <wp:start x="0" y="0"/>
                <wp:lineTo x="0" y="21402"/>
                <wp:lineTo x="21452" y="21402"/>
                <wp:lineTo x="21452" y="0"/>
                <wp:lineTo x="0" y="0"/>
              </wp:wrapPolygon>
            </wp:wrapThrough>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1760" cy="3255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4F83">
        <w:rPr>
          <w:noProof/>
          <w:lang w:eastAsia="en-US"/>
        </w:rPr>
        <w:drawing>
          <wp:inline distT="0" distB="0" distL="0" distR="0" wp14:anchorId="6310F728" wp14:editId="1CE6983E">
            <wp:extent cx="4206240" cy="3199023"/>
            <wp:effectExtent l="0" t="0" r="10160" b="1905"/>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07140" cy="3199708"/>
                    </a:xfrm>
                    <a:prstGeom prst="rect">
                      <a:avLst/>
                    </a:prstGeom>
                    <a:noFill/>
                    <a:ln>
                      <a:noFill/>
                    </a:ln>
                  </pic:spPr>
                </pic:pic>
              </a:graphicData>
            </a:graphic>
          </wp:inline>
        </w:drawing>
      </w:r>
    </w:p>
    <w:p w14:paraId="5AADABEF" w14:textId="6D6C4908" w:rsidR="00C34F83" w:rsidRDefault="00FF1857">
      <w:r>
        <w:t>Confi=Confident that you will graduate with your chosen computing major.</w:t>
      </w:r>
      <w:r w:rsidR="00C34F83">
        <w:br w:type="page"/>
      </w:r>
    </w:p>
    <w:p w14:paraId="55C48F4C" w14:textId="5F5C99BB" w:rsidR="00DE3732" w:rsidRPr="00433E71" w:rsidRDefault="00497B0B" w:rsidP="00C34F83">
      <w:r w:rsidRPr="00E62030">
        <w:rPr>
          <w:noProof/>
          <w:lang w:eastAsia="en-US"/>
        </w:rPr>
        <w:drawing>
          <wp:anchor distT="0" distB="0" distL="114300" distR="114300" simplePos="0" relativeHeight="251673600" behindDoc="0" locked="0" layoutInCell="1" allowOverlap="1" wp14:anchorId="1B43903B" wp14:editId="7D351F89">
            <wp:simplePos x="0" y="0"/>
            <wp:positionH relativeFrom="column">
              <wp:posOffset>-60960</wp:posOffset>
            </wp:positionH>
            <wp:positionV relativeFrom="paragraph">
              <wp:posOffset>4342765</wp:posOffset>
            </wp:positionV>
            <wp:extent cx="5567680" cy="3296285"/>
            <wp:effectExtent l="0" t="0" r="0" b="5715"/>
            <wp:wrapThrough wrapText="bothSides">
              <wp:wrapPolygon edited="0">
                <wp:start x="0" y="0"/>
                <wp:lineTo x="0" y="21471"/>
                <wp:lineTo x="21482" y="21471"/>
                <wp:lineTo x="21482" y="0"/>
                <wp:lineTo x="0" y="0"/>
              </wp:wrapPolygon>
            </wp:wrapThrough>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7680" cy="3296285"/>
                    </a:xfrm>
                    <a:prstGeom prst="rect">
                      <a:avLst/>
                    </a:prstGeom>
                    <a:noFill/>
                    <a:ln>
                      <a:noFill/>
                    </a:ln>
                  </pic:spPr>
                </pic:pic>
              </a:graphicData>
            </a:graphic>
            <wp14:sizeRelH relativeFrom="page">
              <wp14:pctWidth>0</wp14:pctWidth>
            </wp14:sizeRelH>
            <wp14:sizeRelV relativeFrom="page">
              <wp14:pctHeight>0</wp14:pctHeight>
            </wp14:sizeRelV>
          </wp:anchor>
        </w:drawing>
      </w:r>
      <w:r w:rsidR="00E62030" w:rsidRPr="00C34F83">
        <w:rPr>
          <w:noProof/>
          <w:lang w:eastAsia="en-US"/>
        </w:rPr>
        <w:drawing>
          <wp:anchor distT="0" distB="0" distL="114300" distR="114300" simplePos="0" relativeHeight="251669504" behindDoc="0" locked="0" layoutInCell="1" allowOverlap="1" wp14:anchorId="0B6F29CC" wp14:editId="668EF78A">
            <wp:simplePos x="0" y="0"/>
            <wp:positionH relativeFrom="column">
              <wp:posOffset>-335280</wp:posOffset>
            </wp:positionH>
            <wp:positionV relativeFrom="paragraph">
              <wp:posOffset>-132715</wp:posOffset>
            </wp:positionV>
            <wp:extent cx="6085840" cy="3561080"/>
            <wp:effectExtent l="0" t="0" r="10160" b="0"/>
            <wp:wrapThrough wrapText="bothSides">
              <wp:wrapPolygon edited="0">
                <wp:start x="0" y="0"/>
                <wp:lineTo x="0" y="21415"/>
                <wp:lineTo x="21546" y="21415"/>
                <wp:lineTo x="21546" y="0"/>
                <wp:lineTo x="0" y="0"/>
              </wp:wrapPolygon>
            </wp:wrapThrough>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85840" cy="356108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p>
    <w:sectPr w:rsidR="00DE3732" w:rsidRPr="00433E71" w:rsidSect="00165E3D">
      <w:headerReference w:type="even" r:id="rId27"/>
      <w:headerReference w:type="default" r:id="rId28"/>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7300A7" w14:textId="77777777" w:rsidR="00E54CF6" w:rsidRDefault="00E54CF6" w:rsidP="001A6031">
      <w:pPr>
        <w:spacing w:after="0"/>
      </w:pPr>
      <w:r>
        <w:separator/>
      </w:r>
    </w:p>
  </w:endnote>
  <w:endnote w:type="continuationSeparator" w:id="0">
    <w:p w14:paraId="51DA72F4" w14:textId="77777777" w:rsidR="00E54CF6" w:rsidRDefault="00E54CF6" w:rsidP="001A60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07C1AE" w14:textId="77777777" w:rsidR="00E54CF6" w:rsidRDefault="00E54CF6" w:rsidP="001A6031">
      <w:pPr>
        <w:spacing w:after="0"/>
      </w:pPr>
      <w:r>
        <w:separator/>
      </w:r>
    </w:p>
  </w:footnote>
  <w:footnote w:type="continuationSeparator" w:id="0">
    <w:p w14:paraId="5EE09814" w14:textId="77777777" w:rsidR="00E54CF6" w:rsidRDefault="00E54CF6" w:rsidP="001A6031">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003B4" w14:textId="77777777" w:rsidR="00E54CF6" w:rsidRDefault="00E54CF6" w:rsidP="001A603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15B079" w14:textId="77777777" w:rsidR="00E54CF6" w:rsidRDefault="00E54CF6" w:rsidP="001A603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402745" w14:textId="77777777" w:rsidR="00E54CF6" w:rsidRDefault="00E54CF6" w:rsidP="001A603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27AD">
      <w:rPr>
        <w:rStyle w:val="PageNumber"/>
        <w:noProof/>
      </w:rPr>
      <w:t>1</w:t>
    </w:r>
    <w:r>
      <w:rPr>
        <w:rStyle w:val="PageNumber"/>
      </w:rPr>
      <w:fldChar w:fldCharType="end"/>
    </w:r>
  </w:p>
  <w:p w14:paraId="07EC3F2C" w14:textId="77777777" w:rsidR="00E54CF6" w:rsidRDefault="00E54CF6" w:rsidP="001A603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E3D"/>
    <w:rsid w:val="000623A9"/>
    <w:rsid w:val="000B434C"/>
    <w:rsid w:val="00165E3D"/>
    <w:rsid w:val="001A6031"/>
    <w:rsid w:val="001F13ED"/>
    <w:rsid w:val="00262AC8"/>
    <w:rsid w:val="002B27AD"/>
    <w:rsid w:val="0030437F"/>
    <w:rsid w:val="00391F31"/>
    <w:rsid w:val="003C6558"/>
    <w:rsid w:val="003E34AA"/>
    <w:rsid w:val="00433E71"/>
    <w:rsid w:val="0044338C"/>
    <w:rsid w:val="00475EC6"/>
    <w:rsid w:val="00493C60"/>
    <w:rsid w:val="00497B0B"/>
    <w:rsid w:val="005D2F81"/>
    <w:rsid w:val="006008DB"/>
    <w:rsid w:val="00630AB7"/>
    <w:rsid w:val="0068128B"/>
    <w:rsid w:val="00707F7A"/>
    <w:rsid w:val="00754AA0"/>
    <w:rsid w:val="00781C37"/>
    <w:rsid w:val="007D0824"/>
    <w:rsid w:val="007E109B"/>
    <w:rsid w:val="00844AA1"/>
    <w:rsid w:val="008644C0"/>
    <w:rsid w:val="008C1CCF"/>
    <w:rsid w:val="00902747"/>
    <w:rsid w:val="00A17795"/>
    <w:rsid w:val="00A22F91"/>
    <w:rsid w:val="00A907A3"/>
    <w:rsid w:val="00BA5ED5"/>
    <w:rsid w:val="00C34F83"/>
    <w:rsid w:val="00CD4F27"/>
    <w:rsid w:val="00CE6DFD"/>
    <w:rsid w:val="00DE3732"/>
    <w:rsid w:val="00E54CF6"/>
    <w:rsid w:val="00E62030"/>
    <w:rsid w:val="00F36D43"/>
    <w:rsid w:val="00FA27CC"/>
    <w:rsid w:val="00FF185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805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3C60"/>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93C60"/>
    <w:rPr>
      <w:rFonts w:ascii="Lucida Grande" w:hAnsi="Lucida Grande"/>
      <w:sz w:val="18"/>
      <w:szCs w:val="18"/>
    </w:rPr>
  </w:style>
  <w:style w:type="paragraph" w:styleId="Header">
    <w:name w:val="header"/>
    <w:basedOn w:val="Normal"/>
    <w:link w:val="HeaderChar"/>
    <w:uiPriority w:val="99"/>
    <w:unhideWhenUsed/>
    <w:rsid w:val="001A6031"/>
    <w:pPr>
      <w:tabs>
        <w:tab w:val="center" w:pos="4320"/>
        <w:tab w:val="right" w:pos="8640"/>
      </w:tabs>
      <w:spacing w:after="0"/>
    </w:pPr>
  </w:style>
  <w:style w:type="character" w:customStyle="1" w:styleId="HeaderChar">
    <w:name w:val="Header Char"/>
    <w:basedOn w:val="DefaultParagraphFont"/>
    <w:link w:val="Header"/>
    <w:uiPriority w:val="99"/>
    <w:rsid w:val="001A6031"/>
    <w:rPr>
      <w:sz w:val="24"/>
      <w:szCs w:val="24"/>
    </w:rPr>
  </w:style>
  <w:style w:type="character" w:styleId="PageNumber">
    <w:name w:val="page number"/>
    <w:basedOn w:val="DefaultParagraphFont"/>
    <w:uiPriority w:val="99"/>
    <w:semiHidden/>
    <w:unhideWhenUsed/>
    <w:rsid w:val="001A6031"/>
  </w:style>
  <w:style w:type="paragraph" w:styleId="Footer">
    <w:name w:val="footer"/>
    <w:basedOn w:val="Normal"/>
    <w:link w:val="FooterChar"/>
    <w:uiPriority w:val="99"/>
    <w:unhideWhenUsed/>
    <w:rsid w:val="00FA27CC"/>
    <w:pPr>
      <w:tabs>
        <w:tab w:val="center" w:pos="4320"/>
        <w:tab w:val="right" w:pos="8640"/>
      </w:tabs>
      <w:spacing w:after="0"/>
    </w:pPr>
  </w:style>
  <w:style w:type="character" w:customStyle="1" w:styleId="FooterChar">
    <w:name w:val="Footer Char"/>
    <w:basedOn w:val="DefaultParagraphFont"/>
    <w:link w:val="Footer"/>
    <w:uiPriority w:val="99"/>
    <w:rsid w:val="00FA27CC"/>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3C60"/>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93C60"/>
    <w:rPr>
      <w:rFonts w:ascii="Lucida Grande" w:hAnsi="Lucida Grande"/>
      <w:sz w:val="18"/>
      <w:szCs w:val="18"/>
    </w:rPr>
  </w:style>
  <w:style w:type="paragraph" w:styleId="Header">
    <w:name w:val="header"/>
    <w:basedOn w:val="Normal"/>
    <w:link w:val="HeaderChar"/>
    <w:uiPriority w:val="99"/>
    <w:unhideWhenUsed/>
    <w:rsid w:val="001A6031"/>
    <w:pPr>
      <w:tabs>
        <w:tab w:val="center" w:pos="4320"/>
        <w:tab w:val="right" w:pos="8640"/>
      </w:tabs>
      <w:spacing w:after="0"/>
    </w:pPr>
  </w:style>
  <w:style w:type="character" w:customStyle="1" w:styleId="HeaderChar">
    <w:name w:val="Header Char"/>
    <w:basedOn w:val="DefaultParagraphFont"/>
    <w:link w:val="Header"/>
    <w:uiPriority w:val="99"/>
    <w:rsid w:val="001A6031"/>
    <w:rPr>
      <w:sz w:val="24"/>
      <w:szCs w:val="24"/>
    </w:rPr>
  </w:style>
  <w:style w:type="character" w:styleId="PageNumber">
    <w:name w:val="page number"/>
    <w:basedOn w:val="DefaultParagraphFont"/>
    <w:uiPriority w:val="99"/>
    <w:semiHidden/>
    <w:unhideWhenUsed/>
    <w:rsid w:val="001A6031"/>
  </w:style>
  <w:style w:type="paragraph" w:styleId="Footer">
    <w:name w:val="footer"/>
    <w:basedOn w:val="Normal"/>
    <w:link w:val="FooterChar"/>
    <w:uiPriority w:val="99"/>
    <w:unhideWhenUsed/>
    <w:rsid w:val="00FA27CC"/>
    <w:pPr>
      <w:tabs>
        <w:tab w:val="center" w:pos="4320"/>
        <w:tab w:val="right" w:pos="8640"/>
      </w:tabs>
      <w:spacing w:after="0"/>
    </w:pPr>
  </w:style>
  <w:style w:type="character" w:customStyle="1" w:styleId="FooterChar">
    <w:name w:val="Footer Char"/>
    <w:basedOn w:val="DefaultParagraphFont"/>
    <w:link w:val="Footer"/>
    <w:uiPriority w:val="99"/>
    <w:rsid w:val="00FA27C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4.emf"/><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1106</Words>
  <Characters>6305</Characters>
  <Application>Microsoft Macintosh Word</Application>
  <DocSecurity>0</DocSecurity>
  <Lines>52</Lines>
  <Paragraphs>14</Paragraphs>
  <ScaleCrop>false</ScaleCrop>
  <Company>UNCCharlotte</Company>
  <LinksUpToDate>false</LinksUpToDate>
  <CharactersWithSpaces>7397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Goolkasian</dc:creator>
  <cp:keywords/>
  <dc:description/>
  <cp:lastModifiedBy>Paula Goolkasian</cp:lastModifiedBy>
  <cp:revision>2</cp:revision>
  <dcterms:created xsi:type="dcterms:W3CDTF">2014-01-08T21:11:00Z</dcterms:created>
  <dcterms:modified xsi:type="dcterms:W3CDTF">2014-01-08T21:11:00Z</dcterms:modified>
</cp:coreProperties>
</file>