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1a1a"/>
        </w:rPr>
      </w:pPr>
      <w:r w:rsidDel="00000000" w:rsidR="00000000" w:rsidRPr="00000000">
        <w:rPr>
          <w:rFonts w:ascii="Arial" w:cs="Arial" w:eastAsia="Arial" w:hAnsi="Arial"/>
          <w:color w:val="1a1a1a"/>
          <w:rtl w:val="0"/>
        </w:rPr>
        <w:t xml:space="preserve">Context Construction &amp; Source Attribution Traceability Specification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5f6368"/>
        </w:rPr>
      </w:pPr>
      <w:r w:rsidDel="00000000" w:rsidR="00000000" w:rsidRPr="00000000">
        <w:rPr>
          <w:rFonts w:ascii="Arial" w:cs="Arial" w:eastAsia="Arial" w:hAnsi="Arial"/>
          <w:color w:val="5f6368"/>
          <w:rtl w:val="0"/>
        </w:rPr>
        <w:t xml:space="preserve">Public Procurement Document-Completeness Agent — Technical Architecture &amp; Evidence Grounding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5f6368"/>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1. Architecture &amp; Design Rationale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In public procurement workflows, determining document completeness is an objective compliance task requiring strict auditability. Large Language Models (LLMs) cannot be allowed to hallucinate clause presence, infer implicit commitments, or deliver unsubstantiated verdicts. To satisfy the requirements of transparency and regulatory compliance, the agent implements a </w:t>
      </w:r>
      <w:r w:rsidDel="00000000" w:rsidR="00000000" w:rsidRPr="00000000">
        <w:rPr>
          <w:rFonts w:ascii="Arial" w:cs="Arial" w:eastAsia="Arial" w:hAnsi="Arial"/>
          <w:b w:val="1"/>
          <w:bCs w:val="1"/>
          <w:color w:val="333333"/>
          <w:sz w:val="22"/>
          <w:szCs w:val="22"/>
          <w:rtl w:val="0"/>
        </w:rPr>
        <w:t xml:space="preserve">Grounding-First Retrieval-Augmented Generation (RAG)</w:t>
      </w:r>
      <w:r w:rsidDel="00000000" w:rsidR="00000000" w:rsidRPr="00000000">
        <w:rPr>
          <w:rFonts w:ascii="Arial" w:cs="Arial" w:eastAsia="Arial" w:hAnsi="Arial"/>
          <w:color w:val="333333"/>
          <w:sz w:val="22"/>
          <w:szCs w:val="22"/>
          <w:rtl w:val="0"/>
        </w:rPr>
        <w:t xml:space="preserve"> pattern.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agent processes tender documents by breaking them down into indexed chunks, retrieving top candidate passages against individual checklist criteria, dynamically constructing a tightly bound model context, and requiring the model to generate structured verification outputs that cite exact chunk IDs, page numbers, and verbatim quotes. Furthermore, the system captures an immutable </w:t>
      </w:r>
      <w:r w:rsidDel="00000000" w:rsidR="00000000" w:rsidRPr="00000000">
        <w:rPr>
          <w:rFonts w:ascii="Arial" w:cs="Arial" w:eastAsia="Arial" w:hAnsi="Arial"/>
          <w:b w:val="1"/>
          <w:bCs w:val="1"/>
          <w:color w:val="333333"/>
          <w:sz w:val="22"/>
          <w:szCs w:val="22"/>
          <w:rtl w:val="0"/>
        </w:rPr>
        <w:t xml:space="preserve">Execution Trace</w:t>
      </w:r>
      <w:r w:rsidDel="00000000" w:rsidR="00000000" w:rsidRPr="00000000">
        <w:rPr>
          <w:rFonts w:ascii="Arial" w:cs="Arial" w:eastAsia="Arial" w:hAnsi="Arial"/>
          <w:color w:val="333333"/>
          <w:sz w:val="22"/>
          <w:szCs w:val="22"/>
          <w:rtl w:val="0"/>
        </w:rPr>
        <w:t xml:space="preserve"> at runtime, recording the provenance of every decision from initial vector retrieval through prompt assembly to final parsing.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2. Evidence Chunk Schema &amp; Retrieval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Before context construction, the synthetic tender submission is ingested through a deterministic parser that segments text into semantic paragraphs while preserving layout metadata. Each retrieved evidence unit conforms to a standardized metadata schema:</w:t>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059.2"/>
        <w:gridCol w:w="1684.8"/>
        <w:gridCol w:w="5616"/>
        <w:tblGridChange w:id="0">
          <w:tblGrid>
            <w:gridCol w:w="2059.2"/>
            <w:gridCol w:w="1684.8"/>
            <w:gridCol w:w="5616"/>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e8eaed" w:val="clear"/>
            <w:tcMar>
              <w:top w:w="150.0" w:type="dxa"/>
              <w:left w:w="180.0" w:type="dxa"/>
              <w:bottom w:w="15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Field Name</w:t>
            </w:r>
          </w:p>
        </w:tc>
        <w:tc>
          <w:tcPr>
            <w:tcBorders>
              <w:top w:color="dadce0" w:space="0" w:sz="6" w:val="single"/>
              <w:left w:color="dadce0" w:space="0" w:sz="6" w:val="single"/>
              <w:bottom w:color="dadce0" w:space="0" w:sz="6" w:val="single"/>
              <w:right w:color="dadce0" w:space="0" w:sz="6" w:val="single"/>
            </w:tcBorders>
            <w:shd w:fill="e8eaed" w:val="clear"/>
            <w:tcMar>
              <w:top w:w="150.0" w:type="dxa"/>
              <w:left w:w="180.0" w:type="dxa"/>
              <w:bottom w:w="15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Data Type</w:t>
            </w:r>
          </w:p>
        </w:tc>
        <w:tc>
          <w:tcPr>
            <w:tcBorders>
              <w:top w:color="dadce0" w:space="0" w:sz="6" w:val="single"/>
              <w:left w:color="dadce0" w:space="0" w:sz="6" w:val="single"/>
              <w:bottom w:color="dadce0" w:space="0" w:sz="6" w:val="single"/>
              <w:right w:color="dadce0" w:space="0" w:sz="6" w:val="single"/>
            </w:tcBorders>
            <w:shd w:fill="e8eaed" w:val="clear"/>
            <w:tcMar>
              <w:top w:w="150.0" w:type="dxa"/>
              <w:left w:w="180.0" w:type="dxa"/>
              <w:bottom w:w="15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Description &amp; Functional Role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chunk_id</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 (UUID / Hash)</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Unique deterministic identifier representing the exact document passage (e.g., CHK-EVD-TND-042).</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document_id</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String</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Identifier of the specific vendor submission file (e.g., TENDER_AFROWISDOM_2026_BID.pdf).</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page_number</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Exact 1-based page number where the text resides in the original submission PDF.</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section_heading</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String</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Nearest structural header (e.g., "Section 4.3: Ethical Business Conduct") providing context.</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verbatim_text</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Raw, unaltered text extracted from the document without summarization or normalization.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retrieval_score</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Float (0.00 – 1.00)</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Cosine similarity score from the embedding search matching the checklist requirement query.</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before="300" w:lineRule="auto"/>
        <w:rPr>
          <w:rFonts w:ascii="Arial" w:cs="Arial" w:eastAsia="Arial" w:hAnsi="Arial"/>
          <w:sz w:val="20"/>
          <w:szCs w:val="20"/>
          <w:shd w:fill="auto" w:val="clear"/>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3. Model Context Construction Specification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prompt context provided to the model (Meta Llama 3.1 8B Instruct) must be strictly partitioned using structured XML markup. This isolates system guardrails from untrusted vendor document text, preventing prompt injection and enforcing objective verification.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3.1 Dynamic Context Assembly Template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10" w:before="210" w:line="311.9999885559082" w:lineRule="auto"/>
        <w:ind w:left="210" w:right="210" w:firstLine="0"/>
        <w:rPr>
          <w:rFonts w:ascii="Arial" w:cs="Arial" w:eastAsia="Arial" w:hAnsi="Arial"/>
          <w:color w:val="202124"/>
          <w:sz w:val="18"/>
          <w:szCs w:val="18"/>
          <w:shd w:fill="f8f9fa" w:val="clear"/>
        </w:rPr>
      </w:pPr>
      <w:r w:rsidDel="00000000" w:rsidR="00000000" w:rsidRPr="00000000">
        <w:rPr>
          <w:rFonts w:ascii="Arial" w:cs="Arial" w:eastAsia="Arial" w:hAnsi="Arial"/>
          <w:color w:val="202124"/>
          <w:sz w:val="18"/>
          <w:szCs w:val="18"/>
          <w:shd w:fill="f8f9fa" w:val="clear"/>
          <w:rtl w:val="0"/>
        </w:rPr>
        <w:t xml:space="preserve">&lt;system_instructions&gt;</w:t>
        <w:br w:type="textWrapping"/>
        <w:t xml:space="preserve">You are an objective Public Procurement Completeness Verification Agent.</w:t>
        <w:br w:type="textWrapping"/>
        <w:t xml:space="preserve">Your sole responsibility is to verify whether the target checklist requirement is explicitly satisfied by the retrieved evidence chunks.</w:t>
        <w:br w:type="textWrapping"/>
        <w:t xml:space="preserve">You must adhere strictly to these operational boundaries:</w:t>
        <w:br w:type="textWrapping"/>
        <w:t xml:space="preserve">1. DO NOT score, rate, or grade the tenderer's submission.</w:t>
        <w:br w:type="textWrapping"/>
        <w:t xml:space="preserve">2. DO NOT compare or rank multiple vendors.</w:t>
        <w:br w:type="textWrapping"/>
        <w:t xml:space="preserve">3. DO NOT evaluate legal enforceability, validity, or statutory soundness.</w:t>
        <w:br w:type="textWrapping"/>
        <w:t xml:space="preserve">4. DO NOT issue contract award, rejection, or disqualification recommendations.</w:t>
        <w:br w:type="textWrapping"/>
        <w:t xml:space="preserve">5. Base your determination EXCLUSIVELY on the provided &lt;retrieved_evidence&gt;. If the requirement is not addressed in the evidence, mark it as MISSING.</w:t>
        <w:br w:type="textWrapping"/>
        <w:t xml:space="preserve">6. Every positive finding must cite the exact chunk_id, page_number, and a verbatim quoted excerpt.</w:t>
        <w:br w:type="textWrapping"/>
        <w:t xml:space="preserve">&lt;/system_instructions&gt;</w:t>
        <w:br w:type="textWrapping"/>
        <w:br w:type="textWrapping"/>
        <w:t xml:space="preserve">&lt;checklist_requirement&gt;</w:t>
        <w:br w:type="textWrapping"/>
        <w:t xml:space="preserve">  &lt;item_id&gt;{requirement_id}&lt;/item_id&gt;</w:t>
        <w:br w:type="textWrapping"/>
        <w:t xml:space="preserve">  &lt;title&gt;{requirement_title}&lt;/title&gt;</w:t>
        <w:br w:type="textWrapping"/>
        <w:t xml:space="preserve">  &lt;description&gt;{requirement_description}&lt;/description&gt;</w:t>
        <w:br w:type="textWrapping"/>
        <w:t xml:space="preserve">  &lt;mandatory_clauses&gt;{mandatory_clauses_list}&lt;/mandatory_clauses&gt;</w:t>
        <w:br w:type="textWrapping"/>
        <w:t xml:space="preserve">&lt;/checklist_requirement&gt;</w:t>
        <w:br w:type="textWrapping"/>
        <w:br w:type="textWrapping"/>
        <w:t xml:space="preserve">&lt;retrieved_evidence&gt;</w:t>
        <w:br w:type="textWrapping"/>
        <w:t xml:space="preserve">  &lt;chunk id="{chunk_id_1}" page="{page_1}" section="{section_1}" score="{score_1}"&gt;</w:t>
        <w:br w:type="textWrapping"/>
        <w:t xml:space="preserve">    {verbatim_text_1}</w:t>
        <w:br w:type="textWrapping"/>
        <w:t xml:space="preserve">  &lt;/chunk&gt;</w:t>
        <w:br w:type="textWrapping"/>
        <w:t xml:space="preserve">  &lt;chunk id="{chunk_id_2}" page="{page_2}" section="{section_2}" score="{score_2}"&gt;</w:t>
        <w:br w:type="textWrapping"/>
        <w:t xml:space="preserve">    {verbatim_text_2}</w:t>
        <w:br w:type="textWrapping"/>
        <w:t xml:space="preserve">  &lt;/chunk&gt;</w:t>
        <w:br w:type="textWrapping"/>
        <w:t xml:space="preserve">  &lt;chunk id="{chunk_id_3}" page="{page_3}" section="{section_3}" score="{score_3}"&gt;</w:t>
        <w:br w:type="textWrapping"/>
        <w:t xml:space="preserve">    {verbatim_text_3}</w:t>
        <w:br w:type="textWrapping"/>
        <w:t xml:space="preserve">  &lt;/chunk&gt;</w:t>
        <w:br w:type="textWrapping"/>
        <w:t xml:space="preserve">&lt;/retrieved_evidence&gt;</w:t>
        <w:br w:type="textWrapping"/>
        <w:br w:type="textWrapping"/>
        <w:t xml:space="preserve">&lt;verification_task&gt;</w:t>
        <w:br w:type="textWrapping"/>
        <w:t xml:space="preserve">Analyze the evidence against the checklist requirement. Respond strictly with the required JSON schema.</w:t>
        <w:br w:type="textWrapping"/>
        <w:t xml:space="preserve">&lt;/verification_task&gt;</w:t>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202124"/>
          <w:sz w:val="18"/>
          <w:szCs w:val="18"/>
          <w:shd w:fill="f8f9fa" w:val="clear"/>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4. Python Implementation: Context Builder &amp; Trace Generation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Below is the reference implementation demonstrating evidence retrieval, model context assembly, structured response parsing, and comprehensive trace capture: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10" w:before="210" w:line="311.9999885559082" w:lineRule="auto"/>
        <w:ind w:left="210" w:right="210" w:firstLine="0"/>
        <w:rPr>
          <w:rFonts w:ascii="Arial" w:cs="Arial" w:eastAsia="Arial" w:hAnsi="Arial"/>
          <w:color w:val="202124"/>
          <w:sz w:val="18"/>
          <w:szCs w:val="18"/>
          <w:shd w:fill="f8f9fa" w:val="clear"/>
        </w:rPr>
      </w:pPr>
      <w:r w:rsidDel="00000000" w:rsidR="00000000" w:rsidRPr="00000000">
        <w:rPr>
          <w:rFonts w:ascii="Arial" w:cs="Arial" w:eastAsia="Arial" w:hAnsi="Arial"/>
          <w:color w:val="202124"/>
          <w:sz w:val="18"/>
          <w:szCs w:val="18"/>
          <w:shd w:fill="f8f9fa" w:val="clear"/>
          <w:rtl w:val="0"/>
        </w:rPr>
        <w:t xml:space="preserve">import time</w:t>
        <w:br w:type="textWrapping"/>
        <w:t xml:space="preserve">import uuid</w:t>
        <w:br w:type="textWrapping"/>
        <w:t xml:space="preserve">from typing import List, Optional, Dict, Any</w:t>
        <w:br w:type="textWrapping"/>
        <w:t xml:space="preserve">from pydantic import BaseModel, Field</w:t>
        <w:br w:type="textWrapping"/>
        <w:br w:type="textWrapping"/>
        <w:t xml:space="preserve"># 1. Domain Models &amp; Schemas</w:t>
        <w:br w:type="textWrapping"/>
        <w:t xml:space="preserve">class EvidenceChunk(BaseModel):</w:t>
        <w:br w:type="textWrapping"/>
        <w:t xml:space="preserve">    chunk_id: str</w:t>
        <w:br w:type="textWrapping"/>
        <w:t xml:space="preserve">    document_id: str</w:t>
        <w:br w:type="textWrapping"/>
        <w:t xml:space="preserve">    page_number: int</w:t>
        <w:br w:type="textWrapping"/>
        <w:t xml:space="preserve">    section_heading: str</w:t>
        <w:br w:type="textWrapping"/>
        <w:t xml:space="preserve">    verbatim_text: str</w:t>
        <w:br w:type="textWrapping"/>
        <w:t xml:space="preserve">    retrieval_score: float</w:t>
        <w:br w:type="textWrapping"/>
        <w:br w:type="textWrapping"/>
        <w:t xml:space="preserve">class ChecklistRequirement(BaseModel):</w:t>
        <w:br w:type="textWrapping"/>
        <w:t xml:space="preserve">    item_id: str</w:t>
        <w:br w:type="textWrapping"/>
        <w:t xml:space="preserve">    title: str</w:t>
        <w:br w:type="textWrapping"/>
        <w:t xml:space="preserve">    description: str</w:t>
        <w:br w:type="textWrapping"/>
        <w:t xml:space="preserve">    mandatory_clauses: List[str]</w:t>
        <w:br w:type="textWrapping"/>
        <w:br w:type="textWrapping"/>
        <w:t xml:space="preserve">class VerificationResponse(BaseModel):</w:t>
        <w:br w:type="textWrapping"/>
        <w:t xml:space="preserve">    item_id: str</w:t>
        <w:br w:type="textWrapping"/>
        <w:t xml:space="preserve">    status: str = Field(description="Must be 'PRESENT', 'MISSING', or 'REQUIRES_HUMAN_REVIEW'")</w:t>
        <w:br w:type="textWrapping"/>
        <w:t xml:space="preserve">    cited_chunk_id: Optional[str] = Field(default=None, description="The chunk_id that confirms presence")</w:t>
        <w:br w:type="textWrapping"/>
        <w:t xml:space="preserve">    page_number: Optional[int] = Field(default=None, description="Page number where the clause appears")</w:t>
        <w:br w:type="textWrapping"/>
        <w:t xml:space="preserve">    verbatim_quote: Optional[str] = Field(default=None, description="Exact text excerpt confirming requirement")</w:t>
        <w:br w:type="textWrapping"/>
        <w:t xml:space="preserve">    confidence: float = Field(description="Confidence between 0.0 and 1.0")</w:t>
        <w:br w:type="textWrapping"/>
        <w:br w:type="textWrapping"/>
        <w:t xml:space="preserve">class TraceSpan(BaseModel):</w:t>
        <w:br w:type="textWrapping"/>
        <w:t xml:space="preserve">    trace_id: str</w:t>
        <w:br w:type="textWrapping"/>
        <w:t xml:space="preserve">    timestamp_utc: float</w:t>
        <w:br w:type="textWrapping"/>
        <w:t xml:space="preserve">    requirement_id: str</w:t>
        <w:br w:type="textWrapping"/>
        <w:t xml:space="preserve">    retrieved_chunk_ids: List[str]</w:t>
        <w:br w:type="textWrapping"/>
        <w:t xml:space="preserve">    model_name: str</w:t>
        <w:br w:type="textWrapping"/>
        <w:t xml:space="preserve">    context_tokens_in: int</w:t>
        <w:br w:type="textWrapping"/>
        <w:t xml:space="preserve">    response_tokens_out: int</w:t>
        <w:br w:type="textWrapping"/>
        <w:t xml:space="preserve">    cited_sources: List[Dict[str, Any]]</w:t>
        <w:br w:type="textWrapping"/>
        <w:t xml:space="preserve">    safety_boundary_violations_detected: bool = False</w:t>
        <w:br w:type="textWrapping"/>
        <w:br w:type="textWrapping"/>
        <w:t xml:space="preserve"># 2. Context Construction Function</w:t>
        <w:br w:type="textWrapping"/>
        <w:t xml:space="preserve">def construct_model_context(req: ChecklistRequirement, evidence: List[EvidenceChunk]) -&gt; str:</w:t>
        <w:br w:type="textWrapping"/>
        <w:t xml:space="preserve">    chunks_xml = "\n".join([</w:t>
        <w:br w:type="textWrapping"/>
        <w:t xml:space="preserve">        f'  &lt;chunk id="{c.chunk_id}" page="{c.page_number}" section="{c.section_heading}" score="{c.retrieval_score:.4f}"&gt;\n'</w:t>
        <w:br w:type="textWrapping"/>
        <w:t xml:space="preserve">        f'    {c.verbatim_text}\n'</w:t>
        <w:br w:type="textWrapping"/>
        <w:t xml:space="preserve">        f'  &lt;/chunk&gt;'</w:t>
        <w:br w:type="textWrapping"/>
        <w:t xml:space="preserve">        for c in evidence</w:t>
        <w:br w:type="textWrapping"/>
        <w:t xml:space="preserve">    ])</w:t>
        <w:br w:type="textWrapping"/>
        <w:t xml:space="preserve">    </w:t>
        <w:br w:type="textWrapping"/>
        <w:t xml:space="preserve">    context_payload = f"""&lt;system_instructions&gt;</w:t>
        <w:br w:type="textWrapping"/>
        <w:t xml:space="preserve">You are an objective Public Procurement Completeness Verification Agent.</w:t>
        <w:br w:type="textWrapping"/>
        <w:t xml:space="preserve">Verify whether the target checklist requirement is explicitly satisfied by the retrieved evidence chunks.</w:t>
        <w:br w:type="textWrapping"/>
        <w:t xml:space="preserve">Boundaries: No scoring, ranking, legal conclusions, or contract award decisions.</w:t>
        <w:br w:type="textWrapping"/>
        <w:t xml:space="preserve">Output strictly JSON matching the VerificationResponse schema.</w:t>
        <w:br w:type="textWrapping"/>
        <w:t xml:space="preserve">&lt;/system_instructions&gt;</w:t>
        <w:br w:type="textWrapping"/>
        <w:br w:type="textWrapping"/>
        <w:t xml:space="preserve">&lt;checklist_requirement&gt;</w:t>
        <w:br w:type="textWrapping"/>
        <w:t xml:space="preserve">  &lt;item_id&gt;{req.item_id}&lt;/item_id&gt;</w:t>
        <w:br w:type="textWrapping"/>
        <w:t xml:space="preserve">  &lt;title&gt;{req.title}&lt;/title&gt;</w:t>
        <w:br w:type="textWrapping"/>
        <w:t xml:space="preserve">  &lt;description&gt;{req.description}&lt;/description&gt;</w:t>
        <w:br w:type="textWrapping"/>
        <w:t xml:space="preserve">  &lt;mandatory_clauses&gt;{", ".join(req.mandatory_clauses)}&lt;/mandatory_clauses&gt;</w:t>
        <w:br w:type="textWrapping"/>
        <w:t xml:space="preserve">&lt;/checklist_requirement&gt;</w:t>
        <w:br w:type="textWrapping"/>
        <w:br w:type="textWrapping"/>
        <w:t xml:space="preserve">&lt;retrieved_evidence&gt;</w:t>
        <w:br w:type="textWrapping"/>
        <w:t xml:space="preserve">{chunks_xml if evidence else "  &lt;notice&gt;No matching candidate chunks retrieved from submission document.&lt;/notice&gt;"}</w:t>
        <w:br w:type="textWrapping"/>
        <w:t xml:space="preserve">&lt;/retrieved_evidence&gt;</w:t>
        <w:br w:type="textWrapping"/>
        <w:t xml:space="preserve">"""</w:t>
        <w:br w:type="textWrapping"/>
        <w:t xml:space="preserve">    return context_payload</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202124"/>
          <w:sz w:val="18"/>
          <w:szCs w:val="18"/>
          <w:shd w:fill="f8f9fa" w:val="clear"/>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5. Concrete Verification Scenarios &amp; Execution Traces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Scenario A: Present Clause with Source Attribution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Target Checklist Item:</w:t>
      </w:r>
      <w:r w:rsidDel="00000000" w:rsidR="00000000" w:rsidRPr="00000000">
        <w:rPr>
          <w:rFonts w:ascii="Arial" w:cs="Arial" w:eastAsia="Arial" w:hAnsi="Arial"/>
          <w:color w:val="333333"/>
          <w:sz w:val="22"/>
          <w:szCs w:val="22"/>
          <w:rtl w:val="0"/>
        </w:rPr>
        <w:t xml:space="preserve"> CHK-04 (Anti-Bribery and Integrity Declaration).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Retrieved Evidence:</w:t>
      </w:r>
      <w:r w:rsidDel="00000000" w:rsidR="00000000" w:rsidRPr="00000000">
        <w:rPr>
          <w:rFonts w:ascii="Arial" w:cs="Arial" w:eastAsia="Arial" w:hAnsi="Arial"/>
          <w:color w:val="333333"/>
          <w:sz w:val="22"/>
          <w:szCs w:val="22"/>
          <w:rtl w:val="0"/>
        </w:rPr>
        <w:t xml:space="preserve"> CHK-EVD-TND-042 (Page 14, Similarity Score: 0.924).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02124"/>
        </w:rPr>
      </w:pPr>
      <w:r w:rsidDel="00000000" w:rsidR="00000000" w:rsidRPr="00000000">
        <w:rPr>
          <w:rFonts w:ascii="Arial" w:cs="Arial" w:eastAsia="Arial" w:hAnsi="Arial"/>
          <w:b w:val="1"/>
          <w:bCs w:val="1"/>
          <w:color w:val="202124"/>
          <w:rtl w:val="0"/>
        </w:rPr>
        <w:t xml:space="preserve">1. Structured Response Output (Returned to Procurement Officer):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color w:val="202124"/>
          <w:sz w:val="18"/>
          <w:szCs w:val="18"/>
          <w:shd w:fill="f8f9fa" w:val="clear"/>
        </w:rPr>
      </w:pPr>
      <w:r w:rsidDel="00000000" w:rsidR="00000000" w:rsidRPr="00000000">
        <w:rPr>
          <w:rFonts w:ascii="Arial" w:cs="Arial" w:eastAsia="Arial" w:hAnsi="Arial"/>
          <w:color w:val="202124"/>
          <w:sz w:val="18"/>
          <w:szCs w:val="18"/>
          <w:shd w:fill="f8f9fa" w:val="clear"/>
          <w:rtl w:val="0"/>
        </w:rPr>
        <w:t xml:space="preserve">{</w:t>
        <w:br w:type="textWrapping"/>
        <w:t xml:space="preserve">  "item_id": "CHK-04",</w:t>
        <w:br w:type="textWrapping"/>
        <w:t xml:space="preserve">  "status": "PRESENT",</w:t>
        <w:br w:type="textWrapping"/>
        <w:t xml:space="preserve">  "cited_chunk_id": "CHK-EVD-TND-042",</w:t>
        <w:br w:type="textWrapping"/>
        <w:t xml:space="preserve">  "page_number": 14,</w:t>
        <w:br w:type="textWrapping"/>
        <w:t xml:space="preserve">  "verbatim_quote": "The bidder hereby certifies that no payments, gifts, or inducements have been offered or made to any procurement official, in accordance with the Public Procurement Anti-Corruption Act.",</w:t>
        <w:br w:type="textWrapping"/>
        <w:t xml:space="preserve">  "confidence": 0.96</w:t>
        <w:br w:type="textWrapping"/>
        <w:t xml:space="preserve">}</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02124"/>
        </w:rPr>
      </w:pPr>
      <w:r w:rsidDel="00000000" w:rsidR="00000000" w:rsidRPr="00000000">
        <w:rPr>
          <w:rFonts w:ascii="Arial" w:cs="Arial" w:eastAsia="Arial" w:hAnsi="Arial"/>
          <w:b w:val="1"/>
          <w:bCs w:val="1"/>
          <w:color w:val="202124"/>
          <w:rtl w:val="0"/>
        </w:rPr>
        <w:t xml:space="preserve">2. System Execution Trace (Saved to Immutable Audit Log):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color w:val="202124"/>
          <w:sz w:val="18"/>
          <w:szCs w:val="18"/>
          <w:shd w:fill="f8f9fa" w:val="clear"/>
        </w:rPr>
      </w:pPr>
      <w:r w:rsidDel="00000000" w:rsidR="00000000" w:rsidRPr="00000000">
        <w:rPr>
          <w:rFonts w:ascii="Arial" w:cs="Arial" w:eastAsia="Arial" w:hAnsi="Arial"/>
          <w:color w:val="202124"/>
          <w:sz w:val="18"/>
          <w:szCs w:val="18"/>
          <w:shd w:fill="f8f9fa" w:val="clear"/>
          <w:rtl w:val="0"/>
        </w:rPr>
        <w:t xml:space="preserve">{</w:t>
        <w:br w:type="textWrapping"/>
        <w:t xml:space="preserve">  "trace_id": "tr-8f4b29c1-2026-09-16T14:22:01Z",</w:t>
        <w:br w:type="textWrapping"/>
        <w:t xml:space="preserve">  "timestamp_utc": 1789568521.412,</w:t>
        <w:br w:type="textWrapping"/>
        <w:t xml:space="preserve">  "requirement_id": "CHK-04",</w:t>
        <w:br w:type="textWrapping"/>
        <w:t xml:space="preserve">  "retrieval_query": "Anti-Bribery and Corruption Integrity Declaration ethics policy",</w:t>
        <w:br w:type="textWrapping"/>
        <w:t xml:space="preserve">  "retrieved_candidates": [</w:t>
        <w:br w:type="textWrapping"/>
        <w:t xml:space="preserve">    {</w:t>
        <w:br w:type="textWrapping"/>
        <w:t xml:space="preserve">      "chunk_id": "CHK-EVD-TND-042",</w:t>
        <w:br w:type="textWrapping"/>
        <w:t xml:space="preserve">      "doc_id": "TENDER_SUBMISSION_AFROWISDOM_2026.pdf",</w:t>
        <w:br w:type="textWrapping"/>
        <w:t xml:space="preserve">      "page_number": 14,</w:t>
        <w:br w:type="textWrapping"/>
        <w:t xml:space="preserve">      "score": 0.924,</w:t>
        <w:br w:type="textWrapping"/>
        <w:t xml:space="preserve">      "status": "CITED"</w:t>
        <w:br w:type="textWrapping"/>
        <w:t xml:space="preserve">    },</w:t>
        <w:br w:type="textWrapping"/>
        <w:t xml:space="preserve">    {</w:t>
        <w:br w:type="textWrapping"/>
        <w:t xml:space="preserve">      "chunk_id": "CHK-EVD-TND-043",</w:t>
        <w:br w:type="textWrapping"/>
        <w:t xml:space="preserve">      "doc_id": "TENDER_SUBMISSION_AFROWISDOM_2026.pdf",</w:t>
        <w:br w:type="textWrapping"/>
        <w:t xml:space="preserve">      "page_number": 15,</w:t>
        <w:br w:type="textWrapping"/>
        <w:t xml:space="preserve">      "score": 0.741,</w:t>
        <w:br w:type="textWrapping"/>
        <w:t xml:space="preserve">      "status": "DISCARDED"</w:t>
        <w:br w:type="textWrapping"/>
        <w:t xml:space="preserve">    }</w:t>
        <w:br w:type="textWrapping"/>
        <w:t xml:space="preserve">  ],</w:t>
        <w:br w:type="textWrapping"/>
        <w:t xml:space="preserve">  "context_construction": {</w:t>
        <w:br w:type="textWrapping"/>
        <w:t xml:space="preserve">    "total_chunks_injected": 2,</w:t>
        <w:br w:type="textWrapping"/>
        <w:t xml:space="preserve">    "prompt_tokens": 684,</w:t>
        <w:br w:type="textWrapping"/>
        <w:t xml:space="preserve">    "completion_tokens": 78</w:t>
        <w:br w:type="textWrapping"/>
        <w:t xml:space="preserve">  },</w:t>
        <w:br w:type="textWrapping"/>
        <w:t xml:space="preserve">  "safety_boundary_audit": {</w:t>
        <w:br w:type="textWrapping"/>
        <w:t xml:space="preserve">    "prohibited_terms_detected": false,</w:t>
        <w:br w:type="textWrapping"/>
        <w:t xml:space="preserve">    "scoring_attempted": false,</w:t>
        <w:br w:type="textWrapping"/>
        <w:t xml:space="preserve">    "ranking_attempted": false,</w:t>
        <w:br w:type="textWrapping"/>
        <w:t xml:space="preserve">    "award_recommendation_present": false,</w:t>
        <w:br w:type="textWrapping"/>
        <w:t xml:space="preserve">    "audit_passed": true</w:t>
        <w:br w:type="textWrapping"/>
        <w:t xml:space="preserve">  }</w:t>
        <w:br w:type="textWrapping"/>
        <w:t xml:space="preserve">}</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202124"/>
          <w:sz w:val="18"/>
          <w:szCs w:val="18"/>
          <w:shd w:fill="f8f9fa" w:val="clear"/>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c4043"/>
        </w:rPr>
      </w:pPr>
      <w:r w:rsidDel="00000000" w:rsidR="00000000" w:rsidRPr="00000000">
        <w:rPr>
          <w:rFonts w:ascii="Arial" w:cs="Arial" w:eastAsia="Arial" w:hAnsi="Arial"/>
          <w:color w:val="3c4043"/>
          <w:rtl w:val="0"/>
        </w:rPr>
        <w:t xml:space="preserve">Scenario B: Missing Clause (Absence of Evidence)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Target Checklist Item:</w:t>
      </w:r>
      <w:r w:rsidDel="00000000" w:rsidR="00000000" w:rsidRPr="00000000">
        <w:rPr>
          <w:rFonts w:ascii="Arial" w:cs="Arial" w:eastAsia="Arial" w:hAnsi="Arial"/>
          <w:color w:val="333333"/>
          <w:sz w:val="22"/>
          <w:szCs w:val="22"/>
          <w:rtl w:val="0"/>
        </w:rPr>
        <w:t xml:space="preserve"> CHK-09 (Bid Securing Declaration Form B-3).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Retrieved Evidence:</w:t>
      </w:r>
      <w:r w:rsidDel="00000000" w:rsidR="00000000" w:rsidRPr="00000000">
        <w:rPr>
          <w:rFonts w:ascii="Arial" w:cs="Arial" w:eastAsia="Arial" w:hAnsi="Arial"/>
          <w:color w:val="333333"/>
          <w:sz w:val="22"/>
          <w:szCs w:val="22"/>
          <w:rtl w:val="0"/>
        </w:rPr>
        <w:t xml:space="preserve"> Top candidate chunk similarity falls below operational threshold (Highest Score: 0.382 &lt; 0.700). System flags absence of evidence.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02124"/>
        </w:rPr>
      </w:pPr>
      <w:r w:rsidDel="00000000" w:rsidR="00000000" w:rsidRPr="00000000">
        <w:rPr>
          <w:rFonts w:ascii="Arial" w:cs="Arial" w:eastAsia="Arial" w:hAnsi="Arial"/>
          <w:b w:val="1"/>
          <w:bCs w:val="1"/>
          <w:color w:val="202124"/>
          <w:rtl w:val="0"/>
        </w:rPr>
        <w:t xml:space="preserve">1. Structured Response Output: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color w:val="202124"/>
          <w:sz w:val="18"/>
          <w:szCs w:val="18"/>
          <w:shd w:fill="f8f9fa" w:val="clear"/>
        </w:rPr>
      </w:pPr>
      <w:r w:rsidDel="00000000" w:rsidR="00000000" w:rsidRPr="00000000">
        <w:rPr>
          <w:rFonts w:ascii="Arial" w:cs="Arial" w:eastAsia="Arial" w:hAnsi="Arial"/>
          <w:color w:val="202124"/>
          <w:sz w:val="18"/>
          <w:szCs w:val="18"/>
          <w:shd w:fill="f8f9fa" w:val="clear"/>
          <w:rtl w:val="0"/>
        </w:rPr>
        <w:t xml:space="preserve">{</w:t>
        <w:br w:type="textWrapping"/>
        <w:t xml:space="preserve">  "item_id": "CHK-09",</w:t>
        <w:br w:type="textWrapping"/>
        <w:t xml:space="preserve">  "status": "MISSING",</w:t>
        <w:br w:type="textWrapping"/>
        <w:t xml:space="preserve">  "cited_chunk_id": null,</w:t>
        <w:br w:type="textWrapping"/>
        <w:t xml:space="preserve">  "page_number": null,</w:t>
        <w:br w:type="textWrapping"/>
        <w:t xml:space="preserve">  "verbatim_quote": null,</w:t>
        <w:br w:type="textWrapping"/>
        <w:t xml:space="preserve">  "confidence": 0.99</w:t>
        <w:br w:type="textWrapping"/>
        <w:t xml:space="preserve">}</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02124"/>
        </w:rPr>
      </w:pPr>
      <w:r w:rsidDel="00000000" w:rsidR="00000000" w:rsidRPr="00000000">
        <w:rPr>
          <w:rFonts w:ascii="Arial" w:cs="Arial" w:eastAsia="Arial" w:hAnsi="Arial"/>
          <w:b w:val="1"/>
          <w:bCs w:val="1"/>
          <w:color w:val="202124"/>
          <w:rtl w:val="0"/>
        </w:rPr>
        <w:t xml:space="preserve">2. System Execution Trace: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311.9999885559082" w:lineRule="auto"/>
        <w:ind w:left="180" w:right="180" w:firstLine="0"/>
        <w:rPr>
          <w:rFonts w:ascii="Arial" w:cs="Arial" w:eastAsia="Arial" w:hAnsi="Arial"/>
          <w:color w:val="202124"/>
          <w:sz w:val="18"/>
          <w:szCs w:val="18"/>
          <w:shd w:fill="f8f9fa" w:val="clear"/>
        </w:rPr>
      </w:pPr>
      <w:r w:rsidDel="00000000" w:rsidR="00000000" w:rsidRPr="00000000">
        <w:rPr>
          <w:rFonts w:ascii="Arial" w:cs="Arial" w:eastAsia="Arial" w:hAnsi="Arial"/>
          <w:color w:val="202124"/>
          <w:sz w:val="18"/>
          <w:szCs w:val="18"/>
          <w:shd w:fill="f8f9fa" w:val="clear"/>
          <w:rtl w:val="0"/>
        </w:rPr>
        <w:t xml:space="preserve">{</w:t>
        <w:br w:type="textWrapping"/>
        <w:t xml:space="preserve">  "trace_id": "tr-3e110b99-2026-09-16T14:22:04Z",</w:t>
        <w:br w:type="textWrapping"/>
        <w:t xml:space="preserve">  "timestamp_utc": 1789568524.891,</w:t>
        <w:br w:type="textWrapping"/>
        <w:t xml:space="preserve">  "requirement_id": "CHK-09",</w:t>
        <w:br w:type="textWrapping"/>
        <w:t xml:space="preserve">  "retrieval_query": "Bid Securing Declaration Form B-3 guarantee bank undertaking",</w:t>
        <w:br w:type="textWrapping"/>
        <w:t xml:space="preserve">  "retrieved_candidates": [</w:t>
        <w:br w:type="textWrapping"/>
        <w:t xml:space="preserve">    {</w:t>
        <w:br w:type="textWrapping"/>
        <w:t xml:space="preserve">      "chunk_id": "CHK-EVD-TND-011",</w:t>
        <w:br w:type="textWrapping"/>
        <w:t xml:space="preserve">      "doc_id": "TENDER_SUBMISSION_AFROWISDOM_2026.pdf",</w:t>
        <w:br w:type="textWrapping"/>
        <w:t xml:space="preserve">      "page_number": 3,</w:t>
        <w:br w:type="textWrapping"/>
        <w:t xml:space="preserve">      "score": 0.382,</w:t>
        <w:br w:type="textWrapping"/>
        <w:t xml:space="preserve">      "status": "REJECTED_LOW_SIMILARITY"</w:t>
        <w:br w:type="textWrapping"/>
        <w:t xml:space="preserve">    }</w:t>
        <w:br w:type="textWrapping"/>
        <w:t xml:space="preserve">  ],</w:t>
        <w:br w:type="textWrapping"/>
        <w:t xml:space="preserve">  "context_construction": {</w:t>
        <w:br w:type="textWrapping"/>
        <w:t xml:space="preserve">    "total_chunks_injected": 0,</w:t>
        <w:br w:type="textWrapping"/>
        <w:t xml:space="preserve">    "fallback_message": "No candidate chunks exceeded similarity threshold (0.70)."</w:t>
        <w:br w:type="textWrapping"/>
        <w:t xml:space="preserve">  },</w:t>
        <w:br w:type="textWrapping"/>
        <w:t xml:space="preserve">  "safety_boundary_audit": {</w:t>
        <w:br w:type="textWrapping"/>
        <w:t xml:space="preserve">    "prohibited_terms_detected": false,</w:t>
        <w:br w:type="textWrapping"/>
        <w:t xml:space="preserve">    "audit_passed": true</w:t>
        <w:br w:type="textWrapping"/>
        <w:t xml:space="preserve">  }</w:t>
        <w:br w:type="textWrapping"/>
        <w:t xml:space="preserve">}</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202124"/>
          <w:sz w:val="18"/>
          <w:szCs w:val="18"/>
          <w:shd w:fill="f8f9fa" w:val="clear"/>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6. Trace Observability &amp; Verification Checklist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To pass technical evaluation, the execution trace for each verified checklist item must satisfy three non-negotiable verification tests: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Direct Source Linking:</w:t>
      </w:r>
      <w:r w:rsidDel="00000000" w:rsidR="00000000" w:rsidRPr="00000000">
        <w:rPr>
          <w:rFonts w:ascii="Arial" w:cs="Arial" w:eastAsia="Arial" w:hAnsi="Arial"/>
          <w:color w:val="333333"/>
          <w:sz w:val="22"/>
          <w:szCs w:val="22"/>
          <w:rtl w:val="0"/>
        </w:rPr>
        <w:t xml:space="preserve"> Every item marked PRESENT must have a valid cited_chunk_id that directly resolves to an exact page number and verbatim excerpt in the source document.</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Uncited Fallback Integrity:</w:t>
      </w:r>
      <w:r w:rsidDel="00000000" w:rsidR="00000000" w:rsidRPr="00000000">
        <w:rPr>
          <w:rFonts w:ascii="Arial" w:cs="Arial" w:eastAsia="Arial" w:hAnsi="Arial"/>
          <w:color w:val="333333"/>
          <w:sz w:val="22"/>
          <w:szCs w:val="22"/>
          <w:rtl w:val="0"/>
        </w:rPr>
        <w:t xml:space="preserve"> If no chunk satisfies the semantic criteria, the prompt context must explicitly pass a null-evidence block, forcing the model to classify the item as MISSING rather than extrapolating from parametric memory.</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Safety Guardrail Compliance:</w:t>
      </w:r>
      <w:r w:rsidDel="00000000" w:rsidR="00000000" w:rsidRPr="00000000">
        <w:rPr>
          <w:rFonts w:ascii="Arial" w:cs="Arial" w:eastAsia="Arial" w:hAnsi="Arial"/>
          <w:color w:val="333333"/>
          <w:sz w:val="22"/>
          <w:szCs w:val="22"/>
          <w:rtl w:val="0"/>
        </w:rPr>
        <w:t xml:space="preserve"> The execution trace automatically validates that zero forbidden keywords (e.g., "score", "grade", "award recommendation", "disqualify") appear in either the model prompt or generated output payload.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