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</w:rPr>
      </w:pPr>
      <w:r>
        <w:rPr>
          <w:rFonts w:hint="eastAsia"/>
        </w:rPr>
        <w:t>2020.7.9会议记录</w:t>
      </w:r>
      <w:bookmarkStart w:id="0" w:name="_GoBack"/>
      <w:bookmarkEnd w:id="0"/>
    </w:p>
    <w:p>
      <w:pPr>
        <w:jc w:val="right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会议主题：</w:t>
      </w:r>
    </w:p>
    <w:p>
      <w:pPr>
        <w:jc w:val="right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各小组答辩被问问题及专家修改意见讨论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我们组：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1、被提问问题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技术难点&amp;一个模型需要多少张图片（测试为22张）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2、专家修改意见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drawing>
          <wp:inline distT="0" distB="0" distL="0" distR="0">
            <wp:extent cx="3888105" cy="3269615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4349" cy="331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老师回复：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修改意见参考价值不大。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题目还是改一下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重点放在动画和交互上，多做一些新颖的东西。让动物动起来，可以更好地进行习性的表现等。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3、上一个周的问题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导出安卓apk包有一些问题，在研究解决中。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经费分配：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①1、6、8不建议做 做了也不太够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②京内公交建议填最大数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③图书资料只要与计算机、数媒相关可以报销 按照需要计划费用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④项目办公做一些，买笔什么的走报销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⑤如果要发表论文，需3000左右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⑥文献检索可以不做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⑦京外差旅至少按一个人做 每人2500左右（如果中了会议要至少一个人参加）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⑧设备费 扩充内存、ar设备等，看团队的需要，自己调研大概费用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⑨打印复印 2、300元 攒一下开发票（几块钱一般不给开）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EB780E"/>
    <w:rsid w:val="13EB780E"/>
    <w:rsid w:val="19851C8E"/>
    <w:rsid w:val="40963632"/>
    <w:rsid w:val="5A9C5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2020-07-09T12:59:00Z</dcterms:created>
  <dc:creator>MXMXM</dc:creator>
  <cp:lastModifiedBy>MXMXM</cp:lastModifiedBy>
  <dcterms:modified xsi:type="dcterms:W3CDTF">2020-08-03T12:02:31Z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