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2020.</w:t>
      </w:r>
      <w:r>
        <w:rPr>
          <w:rFonts w:hint="eastAsia"/>
          <w:lang w:val="en-US" w:eastAsia="zh-CN"/>
        </w:rPr>
        <w:t>8.3</w:t>
      </w:r>
      <w:r>
        <w:rPr>
          <w:rFonts w:hint="eastAsia"/>
        </w:rPr>
        <w:t>会议记录</w:t>
      </w:r>
    </w:p>
    <w:p>
      <w:pPr>
        <w:jc w:val="righ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会议主题：</w:t>
      </w:r>
    </w:p>
    <w:p>
      <w:pPr>
        <w:jc w:val="right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讨论目前进展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前期的准备：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同步了流程，大家分享了工作进度，解决了手机端的问题。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调研了文物检测方面的文档（7.19-7.23），参与了国博的文档撰写，计划自学数据库的内容。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仍需研究谷歌动画的设计。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今后的工作集中在动画的设计部分，Maya可以相互移植（同骨骼）。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老师的回复：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目标要定的高一点，与国博项目联系一下。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前期先实现大创的内容，后期实现识别和感知方面的内容。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文物感知，通过一些手段（图像，声音等</w:t>
      </w:r>
      <w:bookmarkStart w:id="0" w:name="_GoBack"/>
      <w:bookmarkEnd w:id="0"/>
      <w:r>
        <w:rPr>
          <w:rFonts w:hint="eastAsia"/>
          <w:lang w:val="en-US" w:eastAsia="zh-CN"/>
        </w:rPr>
        <w:t>）来检测文物的变化，尝试识别物品是否变化，提示博物馆人员是否进行人工干预。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55B40"/>
    <w:rsid w:val="03C11E68"/>
    <w:rsid w:val="5A9C5094"/>
    <w:rsid w:val="653664F3"/>
    <w:rsid w:val="6825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2020-08-03T12:00:00Z</dcterms:created>
  <dc:creator>MXMXM</dc:creator>
  <cp:lastModifiedBy>MXMXM</cp:lastModifiedBy>
  <dcterms:modified xsi:type="dcterms:W3CDTF">2020-08-03T12:24:47Z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