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133600" cy="10850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mo_HDF_3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850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Introduction</w:t>
      </w:r>
    </w:p>
    <w:p>
      <w:r>
        <w:t>Ce document a pour but de donner des statistiques à partir du document Excel fourni par l'extraction d'apis.</w:t>
        <w:br/>
        <w:t>Toutes les données sont calculées à partir du fichier excel.</w:t>
        <w:br/>
        <w:t>Certaines informations supplémentaires sont disponibles s'il y a une station de référence.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5080000</wp:posOffset>
            </wp:positionH>
            <wp:positionV relativeFrom="page">
              <wp:posOffset>4572000</wp:posOffset>
            </wp:positionV>
            <wp:extent cx="1828800" cy="18288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unak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Title"/>
      </w:pPr>
      <w:r>
        <w:t>Informations sur le capteur : Kunak</w:t>
      </w:r>
    </w:p>
    <w:p>
      <w:pPr>
        <w:pStyle w:val="Heading1"/>
      </w:pPr>
      <w:r>
        <w:t>Description du capteur</w:t>
      </w:r>
    </w:p>
    <w:p>
      <w:r>
        <w:br/>
        <w:t xml:space="preserve">        Dimensions : 257 x 270 x 225 mm</w:t>
        <w:br/>
        <w:t xml:space="preserve">        Poids : &lt;3.5 kg</w:t>
        <w:br/>
        <w:t xml:space="preserve">        Prix : inconnu</w:t>
        <w:br/>
        <w:t xml:space="preserve">        Décalage UTC : non</w:t>
      </w:r>
    </w:p>
    <w:p>
      <w:pPr>
        <w:pStyle w:val="Heading1"/>
      </w:pPr>
      <w:r>
        <w:t>Caractéristiques techniques</w:t>
      </w:r>
    </w:p>
    <w:p>
      <w:r>
        <w:t xml:space="preserve">  </w:t>
        <w:br/>
        <w:t xml:space="preserve">        L'appareil est prévu pour mesurer les polluants suivants : PM1, PM2.5, PM10, CO, CO2, NO, NO2, O3, SO2, H2S, NH3 &amp; VOCs</w:t>
        <w:br/>
        <w:t xml:space="preserve">        En complément, il mesure les paramètres de confort : Temperature, Humidity, Atmospheric pressure, Dew point</w:t>
        <w:br/>
        <w:t xml:space="preserve">        Les modes de transfert des données sont : GSM, GPRS, 2G, 3G, 4G, Lte, Ethernet, Modbus RTU Slave</w:t>
        <w:br/>
        <w:br/>
        <w:t xml:space="preserve">        Consultation des données : </w:t>
        <w:br/>
        <w:t xml:space="preserve">            Site internet : https://kunakair.com/</w:t>
        <w:br/>
        <w:t xml:space="preserve">            Format de téléchargement des données : excel</w:t>
        <w:br/>
        <w:t xml:space="preserve">            API : oui</w:t>
        <w:br/>
        <w:br/>
        <w:t xml:space="preserve">        Alimentation électrique :7 - 12V DC or 6V DC solar pannel</w:t>
        <w:br/>
        <w:t xml:space="preserve">       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5080000</wp:posOffset>
            </wp:positionH>
            <wp:positionV relativeFrom="page">
              <wp:posOffset>2159000</wp:posOffset>
            </wp:positionV>
            <wp:extent cx="1828800" cy="1609344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motrack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93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Title"/>
      </w:pPr>
      <w:r>
        <w:t>Informations sur le capteur : Atmotrack</w:t>
      </w:r>
    </w:p>
    <w:p>
      <w:pPr>
        <w:pStyle w:val="Heading1"/>
      </w:pPr>
      <w:r>
        <w:t>Description du capteur</w:t>
      </w:r>
    </w:p>
    <w:p>
      <w:r>
        <w:br/>
        <w:t xml:space="preserve">        Dimensions : 140 x 140 x 46,5 mm</w:t>
        <w:br/>
        <w:t xml:space="preserve">        Poids : 261 g</w:t>
        <w:br/>
        <w:t xml:space="preserve">        Prix : 150€</w:t>
        <w:br/>
        <w:t xml:space="preserve">        Décalage UTC : Pas de décalage, temps réel</w:t>
      </w:r>
    </w:p>
    <w:p>
      <w:pPr>
        <w:pStyle w:val="Heading1"/>
      </w:pPr>
      <w:r>
        <w:t>Caractéristiques techniques</w:t>
      </w:r>
    </w:p>
    <w:p>
      <w:r>
        <w:t xml:space="preserve">  </w:t>
        <w:br/>
        <w:t xml:space="preserve">        L'appareil est prévu pour mesurer les polluants suivants : CO2, COV, température, humidité</w:t>
        <w:br/>
        <w:t xml:space="preserve">        En complément, il mesure les paramètres de confort : Affichage LCD, alarme sonore</w:t>
        <w:br/>
        <w:t xml:space="preserve">        Les modes de transfert des données sont : Wi-Fi, 2G, GPS/GSM</w:t>
        <w:br/>
        <w:br/>
        <w:t xml:space="preserve">        Consultation des données : </w:t>
        <w:br/>
        <w:t xml:space="preserve">            Site internet : www.atmotrack.com</w:t>
        <w:br/>
        <w:t xml:space="preserve">            Format de téléchargement des données : excel</w:t>
        <w:br/>
        <w:t xml:space="preserve">            API : oui</w:t>
        <w:br/>
        <w:br/>
        <w:t xml:space="preserve">        Alimentation électrique :DC 9V à 24V</w:t>
        <w:br/>
        <w:t xml:space="preserve">       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  <w:jc w:val="center"/>
      </w:pPr>
      <w:r>
        <w:t>Taux de fonctionement des capteurs</w:t>
        <w:br/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2425"/>
        <w:gridCol w:w="2425"/>
        <w:gridCol w:w="2425"/>
        <w:gridCol w:w="2425"/>
        <w:gridCol w:w="2425"/>
      </w:tblGrid>
      <w:tr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 xml:space="preserve">   %   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O3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2.5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NO2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M10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99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99,1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99,1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2425"/>
            <w:shd w:fill="FF0000"/>
          </w:tcPr>
          <w:p>
            <w:pPr>
              <w:jc w:val="center"/>
            </w:pPr>
            <w:r>
              <w:rPr>
                <w:sz w:val="16"/>
              </w:rPr>
              <w:t>25</w:t>
            </w:r>
          </w:p>
        </w:tc>
        <w:tc>
          <w:tcPr>
            <w:tcW w:type="dxa" w:w="2425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2425"/>
            <w:shd w:fill="FF0000"/>
          </w:tcPr>
          <w:p>
            <w:pPr>
              <w:jc w:val="center"/>
            </w:pPr>
            <w:r>
              <w:rPr>
                <w:sz w:val="16"/>
              </w:rPr>
              <w:t>24,5</w:t>
            </w:r>
          </w:p>
        </w:tc>
        <w:tc>
          <w:tcPr>
            <w:tcW w:type="dxa" w:w="2425"/>
            <w:shd w:fill="FF0000"/>
          </w:tcPr>
          <w:p>
            <w:pPr>
              <w:jc w:val="center"/>
            </w:pPr>
            <w:r>
              <w:rPr>
                <w:sz w:val="16"/>
              </w:rPr>
              <w:t>25,3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99,2</w:t>
            </w:r>
          </w:p>
        </w:tc>
        <w:tc>
          <w:tcPr>
            <w:tcW w:type="dxa" w:w="2425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99,1</w:t>
            </w:r>
          </w:p>
        </w:tc>
        <w:tc>
          <w:tcPr>
            <w:tcW w:type="dxa" w:w="2425"/>
            <w:shd w:fill="FF7F00"/>
          </w:tcPr>
          <w:p>
            <w:pPr>
              <w:jc w:val="center"/>
            </w:pPr>
            <w:r>
              <w:rPr>
                <w:sz w:val="16"/>
              </w:rPr>
              <w:t>58,4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FF0000"/>
          </w:tcPr>
          <w:p>
            <w:pPr>
              <w:jc w:val="center"/>
            </w:pPr>
            <w:r>
              <w:rPr>
                <w:sz w:val="16"/>
              </w:rPr>
              <w:t>16,2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  <w:shd w:fill="34C924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</w:tbl>
    <w:p>
      <w:pPr>
        <w:pStyle w:val="Heading1"/>
        <w:jc w:val="center"/>
      </w:pPr>
      <w:r>
        <w:t>Taux des valeurs supérieurs à LQ</w:t>
        <w:br/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2425"/>
        <w:gridCol w:w="2425"/>
        <w:gridCol w:w="2425"/>
        <w:gridCol w:w="2425"/>
        <w:gridCol w:w="2425"/>
      </w:tblGrid>
      <w:tr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 xml:space="preserve">   %   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O3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PM2.5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NO2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PM10</w:t>
            </w:r>
          </w:p>
        </w:tc>
      </w:tr>
      <w:tr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Gamme des mesures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4 -&gt; 19221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3 -&gt; 112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4 -&gt; 151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3 -&gt; 377</w:t>
            </w:r>
          </w:p>
        </w:tc>
      </w:tr>
      <w:tr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Limite de Quantification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4.0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3.0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3.824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3.0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52,5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85,6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94,6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43,6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98,5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50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3,6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82,2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93,6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44,9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7,8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70,8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36,1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70,1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13,4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19,8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70,1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51,9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17,2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80,9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98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86,5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96,1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99,9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22,8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39,8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65,2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7,5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67,7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6,9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88,9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48,7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2,7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76,7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97,7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51,9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69,3</w:t>
            </w:r>
          </w:p>
        </w:tc>
      </w:tr>
    </w:tbl>
    <w:p>
      <w:pPr>
        <w:pStyle w:val="Heading1"/>
        <w:jc w:val="center"/>
      </w:pPr>
      <w:r>
        <w:t>Ecarts relatifs par quantiles</w:t>
      </w:r>
    </w:p>
    <w:p>
      <w:pPr>
        <w:pStyle w:val="Heading2"/>
      </w:pPr>
      <w:r>
        <w:t>O3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 xml:space="preserve">   %   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29,6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37,5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27,5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36,7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51,1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41,9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38,5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18,4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18,9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38,7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56,7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25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13,6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48,7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42,3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27,6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26,7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43,7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58,7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9,8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11,3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11,3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13,2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16,9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54,6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46,2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36,4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32,8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46,6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60,8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13,6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14,4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14,4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16,9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19,6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59,6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49,4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42,5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37,5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48,8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62,5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18,2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17,7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20,9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22,2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62,6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51,9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46,7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49,2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50,6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64,5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65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22,2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20,9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24,6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25,7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66,1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54,1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50,7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88,8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52,4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26,2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75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27,4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25,3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29,6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30,4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70,4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56,1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53,8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99,7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54,6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67,6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33,6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85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34,6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31,1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35,4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37,7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78,7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58,9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58,2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99,8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57,3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69,8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41,2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95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49,1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42,9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47,4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54,4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97,5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64,2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72,4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99,9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62,2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74,1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53,3</w:t>
            </w:r>
          </w:p>
        </w:tc>
      </w:tr>
    </w:tbl>
    <w:p>
      <w:pPr>
        <w:pStyle w:val="Heading2"/>
      </w:pPr>
      <w:r>
        <w:t>PM2.5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 xml:space="preserve">   %   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67,9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18,7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9,1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26,2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17,7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76,4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20,6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36,4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18,2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25,6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21,3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21,9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28,5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25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39,5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22,8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81,9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37,5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48,7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29,7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42,4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35,3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33,7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48,7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50,3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28,2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84,8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45,6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55,4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39,4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55,6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43,7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44,3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62,5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55,2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39,4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88,4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51,8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64,2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43,9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62,9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51,8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49,5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70,2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65,5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50,4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91,5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61,1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70,5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54,6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65,9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61,2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60,7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73,8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65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68,5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64,6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93,8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65,1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60,5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71,4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65,1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64,2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77,1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75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72,3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74,7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95,1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69,1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76,2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66,8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76,8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68,6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69,5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85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79,4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86,1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97,4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76,4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82,4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75,9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84,5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79,3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76,7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84,9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95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</w:tbl>
    <w:p>
      <w:pPr>
        <w:pStyle w:val="Heading2"/>
      </w:pPr>
      <w:r>
        <w:t>NO2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 xml:space="preserve">   %   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33,8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24,7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61,8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18,7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44,2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16,3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29,1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89,9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55,5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58,2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51,9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84,4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48,3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15,9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34,5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28,4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85,9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53,8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58,2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99,6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83,2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25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71,7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66,2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91,7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77,7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25,8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46,9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40,3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96,5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59,9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47,4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76,1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94,3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80,2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76,7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94,9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97,8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53,1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52,5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99,9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65,8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59,2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89,8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98,4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86,4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84,5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96,9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42,8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60,8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61,6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70,9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67,6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97,8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99,9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90,4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89,3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98,3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50,7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70,6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70,3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74,7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65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93,2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92,8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99,4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59,3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77,1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80,7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80,7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75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95,3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95,2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99,9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68,4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81,6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83,4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85,3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85,2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85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97,5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98,4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77,3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88,2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89,7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89,8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90,2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95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86,9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90,8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97,2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94,4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94,3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100</w:t>
            </w:r>
          </w:p>
        </w:tc>
      </w:tr>
    </w:tbl>
    <w:p>
      <w:pPr>
        <w:pStyle w:val="Heading2"/>
      </w:pPr>
      <w:r>
        <w:t>PM10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 xml:space="preserve">   %   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45,1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12,9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11,9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16,2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13,5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24,3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13,5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11,1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17,4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18,5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11,1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72,4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25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18,4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30,5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20,5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34,9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23,2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21,8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18,6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27,9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19,7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79,1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35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24,9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41,1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28,4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31,8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28,6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25,5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36,6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36,4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27,9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84,6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45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25,7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31,1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50,2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35,5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49,7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39,3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35,9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31,7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42,7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88,9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30,3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35,7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55,5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41,7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55,8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45,3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42,3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37,6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49,4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52,6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44,8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91,4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65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35,9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41,2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60,5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46,8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62,4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50,2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47,4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43,7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54,7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59,9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51,3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75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44,3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47,3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62,7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52,8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69,1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55,4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53,2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60,1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66,2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58,2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94,9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85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54,1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56,9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65,9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60,9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76,1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62,7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60,5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61,7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66,5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73,4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64,9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97,1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95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76,6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71,2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75,3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84,6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74,6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75,2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86,9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77,5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85,1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80,9</w:t>
            </w:r>
          </w:p>
        </w:tc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  <w:t>99,1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Ecarts absolus moyens par capteur</w:t>
        <w:br/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2425"/>
        <w:gridCol w:w="2425"/>
        <w:gridCol w:w="2425"/>
        <w:gridCol w:w="2425"/>
        <w:gridCol w:w="2425"/>
      </w:tblGrid>
      <w:tr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M10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2.5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O3</w:t>
            </w:r>
          </w:p>
        </w:tc>
        <w:tc>
          <w:tcPr>
            <w:tcW w:type="dxa" w:w="2425"/>
            <w:shd w:fill="B1B1FE"/>
          </w:tcPr>
          <w:p>
            <w:pPr>
              <w:jc w:val="center"/>
            </w:pPr>
            <w:r>
              <w:rPr>
                <w:sz w:val="16"/>
              </w:rPr>
              <w:t>NO2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3,6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3,9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85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7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4,7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5540,6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9,6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4,1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3,9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9,9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9,5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4,9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4,5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29,5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8,6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4,4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4,4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46,8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18,3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5,3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46,5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8,5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3,8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12,1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8,6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8,8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ERREUR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36,3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45,2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5,2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4,7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10,9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7,4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69,8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56,5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46,2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9,4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4,2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4,3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48,3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9,3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4,1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4,1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10,4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9,8</w:t>
            </w:r>
          </w:p>
        </w:tc>
      </w:tr>
      <w:tr>
        <w:tc>
          <w:tcPr>
            <w:tcW w:type="dxa" w:w="2425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3,2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3,1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10,6</w:t>
            </w:r>
          </w:p>
        </w:tc>
        <w:tc>
          <w:tcPr>
            <w:tcW w:type="dxa" w:w="2425"/>
          </w:tcPr>
          <w:p>
            <w:pPr>
              <w:jc w:val="center"/>
            </w:pPr>
            <w:r>
              <w:rPr>
                <w:sz w:val="16"/>
              </w:rPr>
              <w:t>23,2</w:t>
            </w:r>
          </w:p>
        </w:tc>
      </w:tr>
    </w:tbl>
    <w:p>
      <w:pPr>
        <w:pStyle w:val="Heading1"/>
        <w:jc w:val="center"/>
      </w:pPr>
      <w:r>
        <w:t>Statistiques de R², pentes et ordonnées à l'origine entre capteurs</w:t>
      </w:r>
    </w:p>
    <w:p>
      <w:pPr>
        <w:pStyle w:val="Heading2"/>
      </w:pPr>
      <w:r>
        <w:t>R² O3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</w:tr>
    </w:tbl>
    <w:p>
      <w:pPr>
        <w:pStyle w:val="Heading2"/>
      </w:pPr>
      <w:r>
        <w:t>Pentes O3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-0,18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-0,59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-0,15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-0,18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1,73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46,09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109,28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438,18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-136,38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30,39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219,88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410,63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578,83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281,2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-102,65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169,35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-13,04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-0,12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-0,14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3,87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8,87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34,31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-10,37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2,5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17,32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31,98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44,98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22,2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-7,62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13,37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-0,84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</w:tr>
    </w:tbl>
    <w:p>
      <w:pPr>
        <w:pStyle w:val="Heading2"/>
      </w:pPr>
      <w:r>
        <w:t>Ordonnées aux origines O3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71,16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82,85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95,01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86,72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84,54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88,64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96,34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81,16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94,9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72,17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99,19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56,83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4,67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17,63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37,56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30,53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23,88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19,58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31,43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23,77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37,09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34,32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11,77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46,43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45,31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55,13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48,6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29,23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35,31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40,89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20,77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54,68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12,8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50,93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48,47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-20,15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11,11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19,24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-9,22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12,01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32,32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7,54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11,16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4,12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23,58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53,06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44,47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59,52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42,89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75,53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52,98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85,81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79,98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41,14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76,99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56,17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91,17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78,59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31,99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34,26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-17,01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52,09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39,76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23,67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35,72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51,48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-7,61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46,44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32,37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23,81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39,72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40,95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20,6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25,41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16,25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38,92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28,43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22,83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18,6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12,66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-9,68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18,49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19,12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6,41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18,3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-2,65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17,38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20,01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27,93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-14,67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44,55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32,99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13,68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21,86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31,15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44,24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-5,08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41,51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30,82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-28,43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-4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-5,9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-6,21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-3,04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7,39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-1,82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-2,54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-4,34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24,58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-1,88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60,51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61,49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95,55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85,87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44,87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47,5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71,07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30,4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94,34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82,63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62,52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917,32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1595,77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-18900,05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10544,4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2758,84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-5905,69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-8460,89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-6343,54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-7218,79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7354,11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-9650,67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6569,56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43,07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87,95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109,67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134,14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133,1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106,55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99,72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135,62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104,48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132,38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81,28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118,65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90,52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156,31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-1436,15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860,88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250,85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-424,15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-615,08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-445,4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-529,61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615,5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-724,22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52,94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534,84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34,26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52,09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39,76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20,6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23,67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31,43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16,25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51,48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46,44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30,82</w:t>
            </w:r>
          </w:p>
        </w:tc>
      </w:tr>
    </w:tbl>
    <w:p>
      <w:pPr>
        <w:pStyle w:val="Heading2"/>
      </w:pPr>
      <w:r>
        <w:t>R² PM2.5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</w:tr>
    </w:tbl>
    <w:p>
      <w:pPr>
        <w:pStyle w:val="Heading2"/>
      </w:pPr>
      <w:r>
        <w:t>Pentes PM2.5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-0,87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0,84</w:t>
            </w:r>
          </w:p>
        </w:tc>
      </w:tr>
    </w:tbl>
    <w:p>
      <w:pPr>
        <w:pStyle w:val="Heading2"/>
      </w:pPr>
      <w:r>
        <w:t>Ordonnées aux origines PM2.5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4,68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3,12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1,69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2,21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4,23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2,15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2,19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2,86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1,73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1,59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1,74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2,54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1,79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4,43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1,84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3,37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2,11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1,22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-0,02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3,14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1,58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1,79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3,62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6,89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6,12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12,38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1,24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1,66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2,33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1,52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-0,02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3,45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2,09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1,57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2,78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0,44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1,62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2,53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3,64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3,23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2,14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3,18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1,62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2,34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1,52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3,33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68,38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76,47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70,58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75,29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93,08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70,61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74,86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74,19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70,4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71,19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89,06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70,12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1,46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-0,21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-0,43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-0,23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2,53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-0,48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-0,52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4,74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5,25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5,07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8,85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1,77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3,58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6,56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8,5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8,91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7,79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7,82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5,99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4,25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6,54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7,68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6,03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1,66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2,34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3,45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</w:tr>
    </w:tbl>
    <w:p>
      <w:pPr>
        <w:pStyle w:val="Heading2"/>
      </w:pPr>
      <w:r>
        <w:t>R² NO2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0,57</w:t>
            </w:r>
          </w:p>
        </w:tc>
      </w:tr>
    </w:tbl>
    <w:p>
      <w:pPr>
        <w:pStyle w:val="Heading2"/>
      </w:pPr>
      <w:r>
        <w:t>Pentes NO2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1,58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1,79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1,42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1,56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1,39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1,43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1,32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3,28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2,09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-0,37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-1,55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-2,5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-4,31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-3,18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-4,86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-1,96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5,73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-1,36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1,63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2,72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2,61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1,58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1,38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1,76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1,33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1,53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0,42</w:t>
            </w:r>
          </w:p>
        </w:tc>
      </w:tr>
    </w:tbl>
    <w:p>
      <w:pPr>
        <w:pStyle w:val="Heading2"/>
      </w:pPr>
      <w:r>
        <w:t>Ordonnées aux origines NO2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-4,12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-0,33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1,55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-0,35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-1,38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-0,42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-20,16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-4,96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-7,34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32,74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33,05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32,65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33,62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32,55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34,63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32,89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32,51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32,62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27,56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28,74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29,7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-0,35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-4,27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-0,64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-0,63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-0,96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-0,81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-0,67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-16,65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-5,15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-5,48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1,25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-3,45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-2,2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-11,59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52,04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52,59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51,63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55,5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52,63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61,17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58,55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53,94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55,8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107,24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-4,06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70,42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-5,49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1,56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-0,05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3,47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-2,35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-0,09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-36,66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-6,69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-12,63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3,53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5,04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3,76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3,25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4,78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3,32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2,39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-12,18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3,05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-1,96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1,49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1,59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2,33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-5,3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1,73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-0,96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-1,37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1,28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-10,58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-1,17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-3,22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-1,3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1,85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-0,57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-11,96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-0,02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-3,4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27,67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27,01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28,03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27,16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29,59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27,31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24,65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26,88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27,17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27,17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26,41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18,84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3,65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-1,87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3,81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2,34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3,58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3,36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3,24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3,96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2,95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2,57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-6,16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-0,02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12,77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10,46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13,38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12,2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15,44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12,26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11,7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12,22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12,31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-22,94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9,44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10,47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5,71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10,8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10,27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10,21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9,57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10,19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10,35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-3,52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3,62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5,57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1,49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-1,3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3,47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-11,96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-0,02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-1,96</w:t>
            </w:r>
          </w:p>
        </w:tc>
      </w:tr>
    </w:tbl>
    <w:p>
      <w:pPr>
        <w:pStyle w:val="Heading2"/>
      </w:pPr>
      <w:r>
        <w:t>R² PM10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0,71</w:t>
            </w:r>
          </w:p>
        </w:tc>
      </w:tr>
    </w:tbl>
    <w:p>
      <w:pPr>
        <w:pStyle w:val="Heading2"/>
      </w:pPr>
      <w:r>
        <w:t>Pentes PM10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-0,12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-0,16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-0,14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-0,78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2,01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-0,19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</w:tr>
    </w:tbl>
    <w:p>
      <w:pPr>
        <w:pStyle w:val="Heading2"/>
      </w:pPr>
      <w:r>
        <w:t>Ordonnées aux origines PM10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5,33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2,22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4,97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6,24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2,36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4,85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5,32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2,32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2,01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1,46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13,57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1,85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8,51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-1,67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1,43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3,22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4,21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2,42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5,15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-0,94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-0,68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2,43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2,71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-0,74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-0,32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-1,05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10,36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11,46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11,15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9,73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1,86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1,64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3,89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3,63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2,94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3,18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5,83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2,76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7,91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2,07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2,11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4,48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2,32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3,03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1,77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3,73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2,78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8,49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2,93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2,96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3,07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1,68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3,37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3,05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3,27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5,56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-0,09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71,74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83,75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73,49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70,73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104,89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73,13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78,13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76,68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71,75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73,88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103,75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73,45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2,85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-0,35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2,37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3,92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-0,22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2,13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2,19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-0,28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4,77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-0,57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-0,54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7,17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7,11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7,52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12,31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5,89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3,11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3,42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6,61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6,95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6,22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7,79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13,36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6,37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9,24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9,27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6,24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8,52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6,06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1,64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3,89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2,68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5,89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2,94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3,18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5,56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</w:tr>
    </w:tbl>
    <w:p>
      <w:pPr>
        <w:pStyle w:val="Heading2"/>
      </w:pPr>
      <w:r>
        <w:t>R² PM1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0,68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</w:tr>
    </w:tbl>
    <w:p>
      <w:pPr>
        <w:pStyle w:val="Heading2"/>
      </w:pPr>
      <w:r>
        <w:t>Pentes PM1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1,54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1,59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1,34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1,68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0,17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1,12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-1,88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1,39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-2,09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-1,17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-0,69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-1,28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0,28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1,69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-0,03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1,23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1,73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1,06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1,11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1,24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0,91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0,53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0,34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1,4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0,94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0,79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</w:tr>
    </w:tbl>
    <w:p>
      <w:pPr>
        <w:pStyle w:val="Heading2"/>
      </w:pPr>
      <w:r>
        <w:t>Ordonnées aux origines PM1</w:t>
      </w:r>
    </w:p>
    <w:tbl>
      <w:tblPr>
        <w:tblStyle w:val="MediumGrid2-Accent5"/>
        <w:tblW w:type="auto" w:w="0"/>
        <w:jc w:val="center"/>
        <w:tblLook w:firstColumn="1" w:firstRow="1" w:lastColumn="0" w:lastRow="0" w:noHBand="0" w:noVBand="1" w:val="04A0"/>
      </w:tblPr>
      <w:tblGrid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  <w:gridCol w:w="866"/>
      </w:tblGrid>
      <w:tr>
        <w:tc>
          <w:tcPr>
            <w:tcW w:type="dxa" w:w="866"/>
          </w:tcPr>
          <w:p>
            <w:pPr>
              <w:jc w:val="center"/>
            </w:pPr>
            <w:r>
              <w:rPr>
                <w:sz w:val="16"/>
              </w:rPr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B1B1FE"/>
          </w:tcPr>
          <w:p>
            <w:pPr>
              <w:jc w:val="center"/>
            </w:pPr>
            <w:r>
              <w:rPr>
                <w:sz w:val="16"/>
              </w:rPr>
              <w:t>136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3,06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2,16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3,59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2,18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3,71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4,09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2,57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2,16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129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0,36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0,37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2,03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0,48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0,43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529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1,62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0,59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1,24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2,98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0,49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0,02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1,57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-0,26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-0,22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1,68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1,65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-0,29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2,15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0,32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1,79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0,46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0,18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5,07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0,49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10,46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1,03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-0,04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0,21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1,29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2,44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1,27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0,41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1,25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2,48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1,49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2,28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1,25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2,55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2,25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1,81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2,37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3,24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1,79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1,79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1,75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1,35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3,18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68,28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74,89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70,02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67,6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94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69,98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74,27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73,58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69,86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70,62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88,38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69,57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143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-0,19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-0,21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2,44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-0,17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138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-0,46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-0,22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0,53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4,51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4,37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-0,17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8,01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0,94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-0,06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136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1,92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0,77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0,03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-0,03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3,45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0,12</w:t>
            </w:r>
          </w:p>
        </w:tc>
        <w:tc>
          <w:tcPr>
            <w:tcW w:type="dxa" w:w="866"/>
            <w:shd w:fill="606060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moyenne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6,43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6,8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5,81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8,29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5,82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7,41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7,45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5,78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3,66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6,3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7,39</w:t>
            </w:r>
          </w:p>
        </w:tc>
        <w:tc>
          <w:tcPr>
            <w:tcW w:type="dxa" w:w="866"/>
            <w:shd w:fill="FF0000"/>
          </w:tcPr>
          <w:p>
            <w:pPr>
              <w:jc w:val="center"/>
            </w:pPr>
            <w:r>
              <w:rPr>
                <w:sz w:val="16"/>
              </w:rPr>
              <w:t>5,81</w:t>
            </w:r>
          </w:p>
        </w:tc>
      </w:tr>
      <w:tr>
        <w:tc>
          <w:tcPr>
            <w:tcW w:type="dxa" w:w="866"/>
            <w:shd w:fill="B1B1FE"/>
          </w:tcPr>
          <w:p>
            <w:r>
              <w:rPr>
                <w:sz w:val="16"/>
              </w:rPr>
              <w:t>médiane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1,62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0,86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0,06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1,14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1,35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866"/>
            <w:shd w:fill="FF7F00"/>
          </w:tcPr>
          <w:p>
            <w:pPr>
              <w:jc w:val="center"/>
            </w:pPr>
            <w:r>
              <w:rPr>
                <w:sz w:val="16"/>
              </w:rPr>
              <w:t>3,04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0,61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0,32</w:t>
            </w:r>
          </w:p>
        </w:tc>
        <w:tc>
          <w:tcPr>
            <w:tcW w:type="dxa" w:w="866"/>
            <w:shd w:fill="34C924"/>
          </w:tcPr>
          <w:p>
            <w:pPr>
              <w:jc w:val="center"/>
            </w:pPr>
            <w:r>
              <w:rPr>
                <w:sz w:val="16"/>
              </w:rPr>
              <w:t>0,07</w:t>
            </w:r>
          </w:p>
        </w:tc>
      </w:tr>
    </w:tbl>
    <w:sectPr w:rsidR="00FC693F" w:rsidRPr="0006063C" w:rsidSect="00034616">
      <w:pgSz w:w="12240" w:h="15840"/>
      <w:pgMar w:top="0" w:right="57" w:bottom="0" w:left="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