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40"/>
          <w:szCs w:val="40"/>
          <w:rtl w:val="0"/>
        </w:rPr>
        <w:t xml:space="preserve">TECNICATURA SUPERIOR EN DESARROLLO DE SOFTWARE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Arial" w:cs="Arial" w:eastAsia="Arial" w:hAnsi="Arial"/>
          <w:color w:val="00afe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afef"/>
          <w:sz w:val="36"/>
          <w:szCs w:val="36"/>
          <w:rtl w:val="0"/>
        </w:rPr>
        <w:t xml:space="preserve">EVIDENCIA DE APRENDIZAJE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  <w:color w:val="00afe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afef"/>
          <w:sz w:val="36"/>
          <w:szCs w:val="36"/>
          <w:rtl w:val="0"/>
        </w:rPr>
        <w:t xml:space="preserve">MODELADO Y ARQUITECTURA - AÑO 2026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rial" w:cs="Arial" w:eastAsia="Arial" w:hAnsi="Arial"/>
          <w:color w:val="00b0f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b0f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24"/>
          <w:szCs w:val="24"/>
          <w:rtl w:val="0"/>
        </w:rPr>
        <w:t xml:space="preserve">GRUPO DE TRABAJO BRIGADA Z :</w:t>
      </w:r>
    </w:p>
    <w:p w:rsidR="00000000" w:rsidDel="00000000" w:rsidP="00000000" w:rsidRDefault="00000000" w:rsidRPr="00000000" w14:paraId="00000007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Giuliano, BATISTELLA - DNI 42561123</w:t>
      </w:r>
    </w:p>
    <w:p w:rsidR="00000000" w:rsidDel="00000000" w:rsidP="00000000" w:rsidRDefault="00000000" w:rsidRPr="00000000" w14:paraId="00000008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https://github.com/gbatistela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Alejo Nicolas, CAMOLOTTO - DNI 44606044</w:t>
      </w:r>
    </w:p>
    <w:p w:rsidR="00000000" w:rsidDel="00000000" w:rsidP="00000000" w:rsidRDefault="00000000" w:rsidRPr="00000000" w14:paraId="0000000A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https://github.com/Camolotto</w:t>
      </w:r>
    </w:p>
    <w:p w:rsidR="00000000" w:rsidDel="00000000" w:rsidP="00000000" w:rsidRDefault="00000000" w:rsidRPr="00000000" w14:paraId="0000000B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Mauricio Emiliano, FERREYRA - DNI 38158836</w:t>
      </w:r>
    </w:p>
    <w:p w:rsidR="00000000" w:rsidDel="00000000" w:rsidP="00000000" w:rsidRDefault="00000000" w:rsidRPr="00000000" w14:paraId="0000000C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https://github.com/EmiTeck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Agustin Nicolas, GALLARDO - DNI 41600077</w:t>
      </w:r>
    </w:p>
    <w:p w:rsidR="00000000" w:rsidDel="00000000" w:rsidP="00000000" w:rsidRDefault="00000000" w:rsidRPr="00000000" w14:paraId="0000000E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https://github.com/agstudio98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Jorge Francisco, QUEVEDO - DNI 31218408</w:t>
      </w:r>
    </w:p>
    <w:p w:rsidR="00000000" w:rsidDel="00000000" w:rsidP="00000000" w:rsidRDefault="00000000" w:rsidRPr="00000000" w14:paraId="00000010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https://github.com/JQuevedoJorge</w:t>
      </w:r>
    </w:p>
    <w:p w:rsidR="00000000" w:rsidDel="00000000" w:rsidP="00000000" w:rsidRDefault="00000000" w:rsidRPr="00000000" w14:paraId="00000011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Oscar Alberto, QUEVEDO - DNI 34839723</w:t>
      </w:r>
    </w:p>
    <w:p w:rsidR="00000000" w:rsidDel="00000000" w:rsidP="00000000" w:rsidRDefault="00000000" w:rsidRPr="00000000" w14:paraId="00000012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https://github.com/Oscar-Quevedo</w:t>
      </w:r>
    </w:p>
    <w:p w:rsidR="00000000" w:rsidDel="00000000" w:rsidP="00000000" w:rsidRDefault="00000000" w:rsidRPr="00000000" w14:paraId="00000013">
      <w:pPr>
        <w:spacing w:after="80" w:lineRule="auto"/>
        <w:jc w:val="both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both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24"/>
          <w:szCs w:val="24"/>
          <w:rtl w:val="0"/>
        </w:rPr>
        <w:t xml:space="preserve">PROFESORES A CARGO:</w:t>
      </w:r>
      <w:r w:rsidDel="00000000" w:rsidR="00000000" w:rsidRPr="00000000">
        <w:rPr>
          <w:rFonts w:ascii="Arial" w:cs="Arial" w:eastAsia="Arial" w:hAnsi="Arial"/>
          <w:color w:val="00a7e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Ivana CÓRSICO/ Carolina AHUMADA.</w:t>
      </w:r>
    </w:p>
    <w:p w:rsidR="00000000" w:rsidDel="00000000" w:rsidP="00000000" w:rsidRDefault="00000000" w:rsidRPr="00000000" w14:paraId="00000016">
      <w:pPr>
        <w:spacing w:after="700" w:before="200" w:line="360" w:lineRule="auto"/>
        <w:jc w:val="center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0" w:before="200" w:line="360" w:lineRule="auto"/>
        <w:jc w:val="center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fc5e8"/>
          <w:rtl w:val="0"/>
        </w:rPr>
        <w:t xml:space="preserve">Modelado UML de Componentes y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Modelado y Arquitectura de Software   </w:t>
      </w:r>
    </w:p>
    <w:p w:rsidR="00000000" w:rsidDel="00000000" w:rsidP="00000000" w:rsidRDefault="00000000" w:rsidRPr="00000000" w14:paraId="0000001A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Gestión de Reserva Hotelera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(solicitud, validación de datos y disponibilidad, revisión del Administrador y cierre confirmado o cancelado/rechazado). Se traduce el diagrama BPMN en componentes y en una secuencia de interacción del backend.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A. Modelo de componentes</w:t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A.1 Componentes, responsabilidades e interfaces</w:t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715"/>
        <w:gridCol w:w="2385"/>
        <w:gridCol w:w="2160"/>
        <w:tblGridChange w:id="0">
          <w:tblGrid>
            <w:gridCol w:w="2925"/>
            <w:gridCol w:w="2715"/>
            <w:gridCol w:w="2385"/>
            <w:gridCol w:w="21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Interfaces proporcionadas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Interfaces requeridas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SPA Angular </w:t>
            </w: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(externo)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Cliente del sistema. Consume la API; no forma parte del backend.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IReservasAPI, IAuthAPI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API REST (Controladores y Middleware)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Recibe las peticiones HTTP, valida la sesión y el rol antes de delegar, traduce errores de negocio a códigos HTTP (400, 401/403, 409, 201, 200).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IReservasAPI, IAuthAPI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IGestionReservas, IAutenticacion, IAutorizacion</w:t>
            </w:r>
          </w:p>
        </w:tc>
      </w:tr>
      <w:tr>
        <w:trPr>
          <w:cantSplit w:val="0"/>
          <w:trHeight w:val="31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ReservaService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sdt>
              <w:sdtPr>
                <w:id w:val="18793839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2330"/>
                    <w:rtl w:val="0"/>
                  </w:rPr>
                  <w:t xml:space="preserve">Orquesta el proceso de negocio. Controla los estados Pendiente → Confirmada / Cancelada-Rechazada, genera el código BH-{id} y coordina validación, disponibilidad y notificación.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IGestionReservas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IValidacion, IDisponibilidad, INotificaciones, IReservaRepo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ValidacionService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Valida formato y reglas de los datos: fechas coherentes (check-out posterior a check-in, no pasadas) y cantidad de huéspedes dentro del rango. Reemplaza a nivel backend las validaciones reactivas del formulario.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IValidacion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DisponibilidadService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Decide el gateway D1: busca habitaciones con capacidad suficiente y descarta las que tienen reservas solapadas en el rango pedido.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IDisponibilidad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IHabitacionRepo, IReservaRepo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NotificacionService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Informa al huésped el resultado (confirmación con código o rechazo) y deja registro de la notificación.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INotificaciones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INotificacionRepo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AuthService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Autentica usuarios, emite y valida el token y verifica el rol (usuario / admin).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IAutenticacion, IAutorizacion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IUsuarioRepo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HabitacionRepository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Persistencia y consulta de habitaciones (tipo, capacidad, estado).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IHabitacionRepo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IAlmacenamiento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ReservaRepository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Alta, consulta (por id, por solapamiento) y cambio de estado de reservas.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IReservaRepo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IAlmacenamiento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NotificacionRepository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Persistencia del historial de notificaciones.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INotificacionRepo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IAlmacenamiento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UsuarioRepository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Consulta de usuarios y roles.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IUsuarioRepo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IAlmacenamiento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4"/>
                <w:szCs w:val="24"/>
                <w:rtl w:val="0"/>
              </w:rPr>
              <w:t xml:space="preserve">BrigadaHostelDB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(db.json)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rtl w:val="0"/>
              </w:rPr>
              <w:t xml:space="preserve">Base de datos con las colecciones usuarios, habitaciones, reservas y notificaciones. En el prototipo la expone json-server.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IAlmacenamiento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Arial" w:cs="Arial" w:eastAsia="Arial" w:hAnsi="Arial"/>
                <w:color w:val="1d233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A.2 Diagrama de componentes UML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proporcionada (lollipop) - - ▷ Dependencia de uso hacia la interfaz requerida Azul: API · Verde: servicios · Ámbar: repositorios · Violeta: base de datos.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Ver Archivo PDF: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A.2 Diagrama de componentes UML.pdf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Lectura:</w:t>
      </w:r>
      <w:sdt>
        <w:sdtPr>
          <w:id w:val="-90462404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 las flechas salen del componente que *requiere* la interfaz y llegan al componente que la *proporciona*. Las dependencias fluyen siempre hacia abajo (API → servicios → repositorios → base de datos), lo que evita ciclos y permite reemplazar la persistencia (json-server por una base relacional) tocando solo los repositorios.</w:t>
          </w:r>
        </w:sdtContent>
      </w:sdt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B. Modelo de secuencia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B.1 Caso de uso seleccionado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CU: Gestionar solicitud de reserva. Cubre el flujo principal del BPMN y sus alternativas: el huésped solicita (validación y disponibilidad, gateway D1) y el Administrador resuelve (gateway D2), con actualización de estado, código BH-{id} y notificación.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B.2 Participantes y responsabilidades</w:t>
      </w:r>
    </w:p>
    <w:p w:rsidR="00000000" w:rsidDel="00000000" w:rsidP="00000000" w:rsidRDefault="00000000" w:rsidRPr="00000000" w14:paraId="00000063">
      <w:pPr>
        <w:pStyle w:val="Heading3"/>
        <w:spacing w:after="120" w:before="20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rHeight w:val="16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Responsabilidad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SPA Angular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Origen de las peticiones del huésped y del administrador (frontera del sistema).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ReservaController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Punto de entrada REST. Exige sesión válida y rol, delega y arma la respuesta HTTP.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Valida el token y el rol requerido por cada operación.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ReservaService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Orquestador: aplica el flujo D1 / D2, cambia estados y genera el código BH-id.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ValidacionService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Verifica datos y fechas; devuelve la lista de errores.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DisponibilidadService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Determina si existe una habitación libre para el rango pedido.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NotificacionService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Genera y registra la notificación al huésped; envía correo si corresponde.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ReservaRepository / HabitacionRepository / NotificacionRepository 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Encapsulan el acceso a datos de cada colección.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330"/>
                <w:sz w:val="21"/>
                <w:szCs w:val="21"/>
                <w:shd w:fill="fffdf8" w:val="clear"/>
                <w:rtl w:val="0"/>
              </w:rPr>
              <w:t xml:space="preserve">BrigadaHostelDB 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2330"/>
                <w:sz w:val="21"/>
                <w:szCs w:val="21"/>
                <w:shd w:fill="fffdf8" w:val="clear"/>
                <w:rtl w:val="0"/>
              </w:rPr>
              <w:t xml:space="preserve">Almacenamiento persistente (db.json).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8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B.3 Diagrama de secuencia UML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lt (D1 datos inválidos / sin disponibilidad, acceso denegado, estado no pendiente, D2 aprueba / rechaza), loop (recorrer habitaciones candidatas) y opt (envío de correo si existe).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Ver Archivo PDF: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B.3 Diagrama de Secuencia UML.pdf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Descripción de las Fases</w:t>
      </w:r>
    </w:p>
    <w:p w:rsidR="00000000" w:rsidDel="00000000" w:rsidP="00000000" w:rsidRDefault="00000000" w:rsidRPr="00000000" w14:paraId="0000007F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color w:val="000000"/>
        </w:rPr>
      </w:pPr>
      <w:bookmarkStart w:colFirst="0" w:colLast="0" w:name="_heading=h.nomu25uxwopc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Fase 1: Solicitud de Reserva (Rol Usuario)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Envío de Petición: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cliente SPA Angular envía una solicitud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POST /reservas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los datos de fechas y huéspedes.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Validación de Sesión: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AuthService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valida el token y el rol de usuario.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Validación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ValidacionService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comprueba las reglas de negocio de los datos ingresados. Si no son válidos, se retorna un error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400 Bad Request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Verificación de Disponibilidad: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DisponibilidadService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consulta las habitaciones por capacidad y verifica solapamientos con reservas existentes en la base de datos.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no hay disponibilidad, se retorna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409 Conflict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hay disponibilidad, se guarda la reserva con estado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Pendiente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se retorna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201 Created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color w:val="000000"/>
        </w:rPr>
      </w:pPr>
      <w:bookmarkStart w:colFirst="0" w:colLast="0" w:name="_heading=h.q9k3va8il11r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Fase 2: Resolución del Administrador (Rol Admin)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Decisión del Administrador: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administrador envía una petición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PATCH /reservas/id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su decisión.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Validación de Permisos: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valida que el token corresponda a un administrador autorizado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401 / 403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 falla).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Verificación de Estado: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verifica que la reserva esté en estado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Pendiente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Actualización y Notificación: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se aprueba, se genera un código único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BH-id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y la reserva pasa a estado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se rechaza, pasa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Cancelada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Rechazada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registra la notificación en el sistema y, de contar con correo registrado, se envía la confirmación o rechazo al huésped.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retorna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el estado final y el código.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6fa8d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B.4 Correspondencia con el BPMN</w:t>
      </w:r>
    </w:p>
    <w:p w:rsidR="00000000" w:rsidDel="00000000" w:rsidP="00000000" w:rsidRDefault="00000000" w:rsidRPr="00000000" w14:paraId="00000093">
      <w:pPr>
        <w:pStyle w:val="Heading3"/>
        <w:spacing w:after="120" w:before="200" w:line="360" w:lineRule="auto"/>
        <w:jc w:val="both"/>
        <w:rPr>
          <w:rFonts w:ascii="Arial" w:cs="Arial" w:eastAsia="Arial" w:hAnsi="Arial"/>
        </w:rPr>
      </w:pPr>
      <w:bookmarkStart w:colFirst="0" w:colLast="0" w:name="_heading=h.o2s5ysa72ggo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-1747309487"/>
        <w:tag w:val="goog_rdk_6"/>
      </w:sdtPr>
      <w:sdtContent>
        <w:tbl>
          <w:tblPr>
            <w:tblStyle w:val="Table3"/>
            <w:tblW w:w="95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00"/>
            <w:gridCol w:w="6300"/>
            <w:tblGridChange w:id="0">
              <w:tblGrid>
                <w:gridCol w:w="3200"/>
                <w:gridCol w:w="6300"/>
              </w:tblGrid>
            </w:tblGridChange>
          </w:tblGrid>
          <w:tr>
            <w:trPr>
              <w:cantSplit w:val="0"/>
              <w:trHeight w:val="162.978515625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Elemento BPMN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Mensajes / fragmento UML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Validar datos ingresados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validar(datos)</w:t>
                </w:r>
                <w:sdt>
                  <w:sdtPr>
                    <w:id w:val="-602512838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d2330"/>
                        <w:sz w:val="24"/>
                        <w:szCs w:val="24"/>
                        <w:shd w:fill="fffdf8" w:val="clear"/>
                        <w:rtl w:val="0"/>
                      </w:rPr>
                      <w:t xml:space="preserve"> + alt “datos inválidos” → 400 (el reintento lo hace el huésped en el formulario)</w:t>
                    </w:r>
                  </w:sdtContent>
                </w:sdt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Verificar disponibilidad · D1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verificarDisponibilidad</w:t>
                </w:r>
                <w:sdt>
                  <w:sdtPr>
                    <w:id w:val="-1158114169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d2330"/>
                        <w:sz w:val="24"/>
                        <w:szCs w:val="24"/>
                        <w:shd w:fill="fffdf8" w:val="clear"/>
                        <w:rtl w:val="0"/>
                      </w:rPr>
                      <w:t xml:space="preserve"> + loop de habitaciones + alt “sin disponibilidad” → 409</w:t>
                    </w:r>
                  </w:sdtContent>
                </w:sdt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Registrar solicitud como pendiente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guardar(reserva, Pendiente)</w:t>
                </w:r>
                <w:sdt>
                  <w:sdtPr>
                    <w:id w:val="-1362733218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d2330"/>
                        <w:sz w:val="24"/>
                        <w:szCs w:val="24"/>
                        <w:shd w:fill="fffdf8" w:val="clear"/>
                        <w:rtl w:val="0"/>
                      </w:rPr>
                      <w:t xml:space="preserve"> → 201 Created</w:t>
                    </w:r>
                  </w:sdtContent>
                </w:sdt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Revisar solicitud · D2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PATCH del admin + alt aprueba / rechaza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E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Generar código · actualizar estado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generarCodigo(BH-id)</w:t>
                </w: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 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actualizarEstado(...)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Notificar al huésped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notificar(...)</w:t>
                </w:r>
                <w:sdt>
                  <w:sdtPr>
                    <w:id w:val="32260866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d2330"/>
                        <w:sz w:val="24"/>
                        <w:szCs w:val="24"/>
                        <w:shd w:fill="fffdf8" w:val="clear"/>
                        <w:rtl w:val="0"/>
                      </w:rPr>
                      <w:t xml:space="preserve"> →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registrar(notificacion)</w:t>
                </w:r>
                <w:r w:rsidDel="00000000" w:rsidR="00000000" w:rsidRPr="00000000">
                  <w:rPr>
                    <w:rFonts w:ascii="Arial" w:cs="Arial" w:eastAsia="Arial" w:hAnsi="Arial"/>
                    <w:color w:val="1d2330"/>
                    <w:sz w:val="24"/>
                    <w:szCs w:val="24"/>
                    <w:shd w:fill="fffdf8" w:val="clear"/>
                    <w:rtl w:val="0"/>
                  </w:rPr>
                  <w:t xml:space="preserve"> + opt correo.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8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0550" cy="571500"/>
          <wp:effectExtent b="0" l="0" r="0" t="0"/>
          <wp:wrapSquare wrapText="bothSides" distB="0" distT="0" distL="0" distR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4741543</wp:posOffset>
          </wp:positionH>
          <wp:positionV relativeFrom="paragraph">
            <wp:posOffset>0</wp:posOffset>
          </wp:positionV>
          <wp:extent cx="1019175" cy="571500"/>
          <wp:effectExtent b="0" l="0" r="0" t="0"/>
          <wp:wrapTopAndBottom distB="0" dist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8BlVT_bOFj1JbV8AlN30fad4cgXc2Ks/view?usp=drive_link" TargetMode="External"/><Relationship Id="rId10" Type="http://schemas.openxmlformats.org/officeDocument/2006/relationships/hyperlink" Target="https://drive.google.com/file/d/1RejhQv16wqd9mMFI-wqVky7LQnvLJp4C/view?usp=drive_link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gstudio9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batistela" TargetMode="External"/><Relationship Id="rId8" Type="http://schemas.openxmlformats.org/officeDocument/2006/relationships/hyperlink" Target="https://github.com/EmiTec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MRFdOykL7WpN6HPh87YrCB7Y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woBNhIaChgICVIUChJ0YWJsZS5samh5YTl2aGNkYXUyDmgubm9tdTI1dXh3b3BjMg5oLnE5azN2YThpbDExcjIOaC5vMnM1eXNhNzJnZ284AHIhMUI4RHJ0MkFtZDBYcHVRa0dNWFRKVGI1VW1SSXdtdj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2026-09-17T02:37:03.263Z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